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4.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5.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4B2CB1" w14:textId="79584152" w:rsidR="00DD70BE" w:rsidRPr="00D92B5B" w:rsidRDefault="00DD70BE">
      <w:pPr>
        <w:spacing w:before="0"/>
        <w:rPr>
          <w:rFonts w:ascii="Arial" w:eastAsia="Malgun Gothic" w:hAnsi="Arial" w:cs="Arial"/>
          <w:b/>
          <w:sz w:val="28"/>
        </w:rPr>
      </w:pPr>
    </w:p>
    <w:tbl>
      <w:tblPr>
        <w:tblpPr w:leftFromText="181" w:rightFromText="181" w:horzAnchor="margin" w:tblpYSpec="top"/>
        <w:tblOverlap w:val="never"/>
        <w:tblW w:w="10740" w:type="dxa"/>
        <w:tblLayout w:type="fixed"/>
        <w:tblLook w:val="0000" w:firstRow="0" w:lastRow="0" w:firstColumn="0" w:lastColumn="0" w:noHBand="0" w:noVBand="0"/>
      </w:tblPr>
      <w:tblGrid>
        <w:gridCol w:w="817"/>
        <w:gridCol w:w="4253"/>
        <w:gridCol w:w="5670"/>
      </w:tblGrid>
      <w:tr w:rsidR="00DD70BE" w:rsidRPr="00D92B5B" w14:paraId="44A85857" w14:textId="77777777">
        <w:trPr>
          <w:trHeight w:hRule="exact" w:val="992"/>
        </w:trPr>
        <w:tc>
          <w:tcPr>
            <w:tcW w:w="5070" w:type="dxa"/>
            <w:gridSpan w:val="2"/>
          </w:tcPr>
          <w:p w14:paraId="40FB9B43" w14:textId="77777777" w:rsidR="00DD70BE" w:rsidRPr="00D92B5B" w:rsidRDefault="00DD70BE">
            <w:pPr>
              <w:rPr>
                <w:rFonts w:ascii="Arial" w:hAnsi="Arial" w:cs="Arial"/>
              </w:rPr>
            </w:pPr>
            <w:bookmarkStart w:id="0" w:name="OLE_LINK390"/>
            <w:bookmarkStart w:id="1" w:name="OLE_LINK391"/>
            <w:r w:rsidRPr="00D92B5B">
              <w:rPr>
                <w:rFonts w:ascii="Arial" w:hAnsi="Arial" w:cs="Arial"/>
                <w:noProof/>
              </w:rPr>
              <mc:AlternateContent>
                <mc:Choice Requires="wpg">
                  <w:drawing>
                    <wp:anchor distT="0" distB="0" distL="114300" distR="114300" simplePos="0" relativeHeight="251659264" behindDoc="1" locked="0" layoutInCell="1" allowOverlap="1" wp14:anchorId="172316CD" wp14:editId="382E73D7">
                      <wp:simplePos x="0" y="0"/>
                      <wp:positionH relativeFrom="page">
                        <wp:posOffset>-381000</wp:posOffset>
                      </wp:positionH>
                      <wp:positionV relativeFrom="page">
                        <wp:posOffset>317500</wp:posOffset>
                      </wp:positionV>
                      <wp:extent cx="7772400" cy="229870"/>
                      <wp:effectExtent l="0" t="5080" r="0" b="3175"/>
                      <wp:wrapNone/>
                      <wp:docPr id="667592889" name="Group 6675928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229870"/>
                                <a:chOff x="0" y="1784"/>
                                <a:chExt cx="11906" cy="362"/>
                              </a:xfrm>
                            </wpg:grpSpPr>
                            <wps:wsp>
                              <wps:cNvPr id="216323874" name="docshape8"/>
                              <wps:cNvSpPr>
                                <a:spLocks noChangeArrowheads="1"/>
                              </wps:cNvSpPr>
                              <wps:spPr bwMode="auto">
                                <a:xfrm>
                                  <a:off x="0" y="1817"/>
                                  <a:ext cx="11906" cy="329"/>
                                </a:xfrm>
                                <a:prstGeom prst="rect">
                                  <a:avLst/>
                                </a:prstGeom>
                                <a:solidFill>
                                  <a:srgbClr val="D749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55628554" name="docshape9"/>
                              <wps:cNvSpPr>
                                <a:spLocks/>
                              </wps:cNvSpPr>
                              <wps:spPr bwMode="auto">
                                <a:xfrm>
                                  <a:off x="1109" y="1784"/>
                                  <a:ext cx="627" cy="314"/>
                                </a:xfrm>
                                <a:custGeom>
                                  <a:avLst/>
                                  <a:gdLst>
                                    <a:gd name="T0" fmla="+- 0 1736 1109"/>
                                    <a:gd name="T1" fmla="*/ T0 w 627"/>
                                    <a:gd name="T2" fmla="+- 0 1784 1784"/>
                                    <a:gd name="T3" fmla="*/ 1784 h 314"/>
                                    <a:gd name="T4" fmla="+- 0 1109 1109"/>
                                    <a:gd name="T5" fmla="*/ T4 w 627"/>
                                    <a:gd name="T6" fmla="+- 0 1784 1784"/>
                                    <a:gd name="T7" fmla="*/ 1784 h 314"/>
                                    <a:gd name="T8" fmla="+- 0 1423 1109"/>
                                    <a:gd name="T9" fmla="*/ T8 w 627"/>
                                    <a:gd name="T10" fmla="+- 0 2097 1784"/>
                                    <a:gd name="T11" fmla="*/ 2097 h 314"/>
                                    <a:gd name="T12" fmla="+- 0 1736 1109"/>
                                    <a:gd name="T13" fmla="*/ T12 w 627"/>
                                    <a:gd name="T14" fmla="+- 0 1784 1784"/>
                                    <a:gd name="T15" fmla="*/ 17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CAB3C8" id="Group 667592889" o:spid="_x0000_s1026" style="position:absolute;margin-left:-30pt;margin-top:25pt;width:612pt;height:18.1pt;z-index:-251657216;mso-position-horizontal-relative:page;mso-position-vertical-relative:page" coordorigin=",1784" coordsize="11906,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">
                      <v:rect id="docshape8" o:spid="_x0000_s1027" style="position:absolute;top:1817;width:11906;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" fillcolor="#d74900" stroked="f"/>
                      <v:shape id="docshape9" o:spid="_x0000_s1028" style="position:absolute;left:1109;top:17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" path="m627,l,,314,313,627,xe" stroked="f">
                        <v:path arrowok="t" o:connecttype="custom" o:connectlocs="627,1784;0,1784;314,2097;627,1784" o:connectangles="0,0,0,0"/>
                      </v:shape>
                      <w10:wrap anchorx="page" anchory="page"/>
                    </v:group>
                  </w:pict>
                </mc:Fallback>
              </mc:AlternateContent>
            </w:r>
          </w:p>
        </w:tc>
        <w:tc>
          <w:tcPr>
            <w:tcW w:w="5670" w:type="dxa"/>
          </w:tcPr>
          <w:p w14:paraId="0F80361B" w14:textId="77777777" w:rsidR="00DD70BE" w:rsidRPr="00D92B5B" w:rsidRDefault="00DD70BE" w:rsidP="00DD371E">
            <w:pPr>
              <w:spacing w:before="0"/>
              <w:jc w:val="right"/>
              <w:rPr>
                <w:rFonts w:ascii="Arial" w:hAnsi="Arial" w:cs="Arial"/>
              </w:rPr>
            </w:pPr>
            <w:r w:rsidRPr="00D92B5B">
              <w:rPr>
                <w:rFonts w:ascii="Arial" w:hAnsi="Arial" w:cs="Arial"/>
              </w:rPr>
              <w:t>Standardization Sector</w:t>
            </w:r>
          </w:p>
        </w:tc>
      </w:tr>
      <w:tr w:rsidR="00DD70BE" w:rsidRPr="00D92B5B" w14:paraId="23346369" w14:textId="77777777">
        <w:tblPrEx>
          <w:tblCellMar>
            <w:left w:w="85" w:type="dxa"/>
            <w:right w:w="85" w:type="dxa"/>
          </w:tblCellMar>
        </w:tblPrEx>
        <w:trPr>
          <w:gridBefore w:val="1"/>
          <w:wBefore w:w="817" w:type="dxa"/>
          <w:trHeight w:val="709"/>
        </w:trPr>
        <w:tc>
          <w:tcPr>
            <w:tcW w:w="9923" w:type="dxa"/>
            <w:gridSpan w:val="2"/>
          </w:tcPr>
          <w:p w14:paraId="0951D3BB" w14:textId="1C343A12" w:rsidR="00DD70BE" w:rsidRPr="00D92B5B" w:rsidRDefault="00DD70BE">
            <w:pPr>
              <w:widowControl w:val="0"/>
              <w:spacing w:before="440"/>
              <w:rPr>
                <w:rFonts w:ascii="Arial" w:eastAsia="Avenir Next W1G Medium" w:hAnsi="Arial" w:cs="Arial"/>
                <w:b/>
                <w:bCs/>
                <w:spacing w:val="-6"/>
                <w:sz w:val="44"/>
                <w:szCs w:val="44"/>
              </w:rPr>
            </w:pPr>
            <w:bookmarkStart w:id="2" w:name="OLE_LINK25"/>
            <w:bookmarkStart w:id="3" w:name="_Hlk145698831"/>
            <w:r w:rsidRPr="00D92B5B">
              <w:rPr>
                <w:rFonts w:ascii="Arial" w:eastAsia="Avenir Next W1G Medium" w:hAnsi="Arial" w:cs="Arial"/>
                <w:b/>
                <w:bCs/>
                <w:spacing w:val="-6"/>
                <w:sz w:val="44"/>
                <w:szCs w:val="44"/>
              </w:rPr>
              <w:t xml:space="preserve">ITU Focus Group </w:t>
            </w:r>
            <w:r w:rsidR="00D3017D" w:rsidRPr="00D92B5B">
              <w:rPr>
                <w:rFonts w:ascii="Arial" w:eastAsia="Avenir Next W1G Medium" w:hAnsi="Arial" w:cs="Arial"/>
                <w:b/>
                <w:bCs/>
                <w:spacing w:val="-6"/>
                <w:sz w:val="44"/>
                <w:szCs w:val="44"/>
              </w:rPr>
              <w:t xml:space="preserve">Technical </w:t>
            </w:r>
            <w:r w:rsidRPr="00D92B5B">
              <w:rPr>
                <w:rFonts w:ascii="Arial" w:eastAsia="Avenir Next W1G Medium" w:hAnsi="Arial" w:cs="Arial"/>
                <w:b/>
                <w:bCs/>
                <w:spacing w:val="-6"/>
                <w:sz w:val="44"/>
                <w:szCs w:val="44"/>
              </w:rPr>
              <w:t>Report</w:t>
            </w:r>
          </w:p>
        </w:tc>
      </w:tr>
      <w:bookmarkEnd w:id="2"/>
      <w:tr w:rsidR="00DD70BE" w:rsidRPr="00D92B5B" w14:paraId="5B794FF1" w14:textId="77777777">
        <w:tblPrEx>
          <w:tblCellMar>
            <w:left w:w="85" w:type="dxa"/>
            <w:right w:w="85" w:type="dxa"/>
          </w:tblCellMar>
        </w:tblPrEx>
        <w:trPr>
          <w:gridBefore w:val="1"/>
          <w:wBefore w:w="817" w:type="dxa"/>
          <w:trHeight w:val="129"/>
        </w:trPr>
        <w:tc>
          <w:tcPr>
            <w:tcW w:w="9923" w:type="dxa"/>
            <w:gridSpan w:val="2"/>
          </w:tcPr>
          <w:p w14:paraId="2BD668A5" w14:textId="292CE7DB" w:rsidR="00DD70BE" w:rsidRPr="00D92B5B" w:rsidRDefault="00DD70BE">
            <w:pPr>
              <w:widowControl w:val="0"/>
              <w:spacing w:after="240"/>
              <w:jc w:val="right"/>
              <w:rPr>
                <w:rFonts w:ascii="Arial" w:eastAsia="Avenir Next W1G Medium" w:hAnsi="Arial" w:cs="Arial"/>
                <w:b/>
                <w:bCs/>
                <w:spacing w:val="-6"/>
                <w:sz w:val="28"/>
                <w:szCs w:val="28"/>
              </w:rPr>
            </w:pPr>
            <w:r w:rsidRPr="00D92B5B">
              <w:rPr>
                <w:rFonts w:ascii="Arial" w:eastAsia="Avenir Next W1G Medium" w:hAnsi="Arial" w:cs="Arial"/>
                <w:b/>
                <w:bCs/>
                <w:spacing w:val="-6"/>
                <w:sz w:val="28"/>
                <w:szCs w:val="28"/>
              </w:rPr>
              <w:t>(</w:t>
            </w:r>
            <w:r w:rsidR="00571074" w:rsidRPr="00D92B5B">
              <w:rPr>
                <w:rFonts w:ascii="Arial" w:eastAsia="Avenir Next W1G Medium" w:hAnsi="Arial" w:cs="Arial"/>
                <w:b/>
                <w:bCs/>
                <w:spacing w:val="-6"/>
                <w:sz w:val="28"/>
                <w:szCs w:val="28"/>
              </w:rPr>
              <w:t>10</w:t>
            </w:r>
            <w:r w:rsidRPr="00D92B5B">
              <w:rPr>
                <w:rFonts w:ascii="Arial" w:eastAsia="Avenir Next W1G Medium" w:hAnsi="Arial" w:cs="Arial"/>
                <w:b/>
                <w:bCs/>
                <w:spacing w:val="-6"/>
                <w:sz w:val="28"/>
                <w:szCs w:val="28"/>
              </w:rPr>
              <w:t>/2023)</w:t>
            </w:r>
          </w:p>
        </w:tc>
      </w:tr>
      <w:tr w:rsidR="00DD70BE" w:rsidRPr="00D92B5B" w14:paraId="2810C8AE" w14:textId="77777777">
        <w:trPr>
          <w:trHeight w:val="80"/>
        </w:trPr>
        <w:tc>
          <w:tcPr>
            <w:tcW w:w="817" w:type="dxa"/>
          </w:tcPr>
          <w:p w14:paraId="57FCADC3" w14:textId="77777777" w:rsidR="00DD70BE" w:rsidRPr="00D92B5B" w:rsidRDefault="00DD70BE">
            <w:pPr>
              <w:tabs>
                <w:tab w:val="right" w:pos="9639"/>
              </w:tabs>
              <w:rPr>
                <w:rFonts w:ascii="Arial" w:hAnsi="Arial" w:cs="Arial"/>
                <w:sz w:val="18"/>
              </w:rPr>
            </w:pPr>
            <w:bookmarkStart w:id="4" w:name="OLE_LINK21"/>
            <w:bookmarkStart w:id="5" w:name="OLE_LINK22"/>
          </w:p>
        </w:tc>
        <w:tc>
          <w:tcPr>
            <w:tcW w:w="9923" w:type="dxa"/>
            <w:gridSpan w:val="2"/>
            <w:tcBorders>
              <w:bottom w:val="single" w:sz="8" w:space="0" w:color="auto"/>
            </w:tcBorders>
          </w:tcPr>
          <w:p w14:paraId="7486F4B3" w14:textId="77777777" w:rsidR="00013624" w:rsidRDefault="00013624">
            <w:pPr>
              <w:widowControl w:val="0"/>
              <w:spacing w:before="276" w:line="175" w:lineRule="auto"/>
              <w:rPr>
                <w:rFonts w:ascii="Arial" w:hAnsi="Arial" w:cs="Arial"/>
                <w:sz w:val="44"/>
                <w:szCs w:val="44"/>
              </w:rPr>
            </w:pPr>
          </w:p>
          <w:p w14:paraId="6BFEC678" w14:textId="55807B9A" w:rsidR="00DD70BE" w:rsidRPr="00013624" w:rsidRDefault="00DD70BE">
            <w:pPr>
              <w:widowControl w:val="0"/>
              <w:spacing w:before="276" w:line="175" w:lineRule="auto"/>
              <w:rPr>
                <w:rFonts w:ascii="Arial" w:hAnsi="Arial" w:cs="Arial"/>
                <w:sz w:val="44"/>
                <w:szCs w:val="44"/>
              </w:rPr>
            </w:pPr>
            <w:r w:rsidRPr="00D92B5B">
              <w:rPr>
                <w:rFonts w:ascii="Arial" w:hAnsi="Arial" w:cs="Arial"/>
                <w:sz w:val="44"/>
                <w:szCs w:val="44"/>
              </w:rPr>
              <w:t>ITU Focus Group on metaverse</w:t>
            </w:r>
          </w:p>
        </w:tc>
      </w:tr>
      <w:tr w:rsidR="00DD70BE" w:rsidRPr="00D92B5B" w14:paraId="4F805F27" w14:textId="77777777">
        <w:trPr>
          <w:trHeight w:val="743"/>
        </w:trPr>
        <w:tc>
          <w:tcPr>
            <w:tcW w:w="817" w:type="dxa"/>
          </w:tcPr>
          <w:p w14:paraId="26EF8205" w14:textId="77777777" w:rsidR="00DD70BE" w:rsidRPr="00D92B5B" w:rsidRDefault="00DD70BE">
            <w:pPr>
              <w:tabs>
                <w:tab w:val="right" w:pos="9639"/>
              </w:tabs>
              <w:rPr>
                <w:rFonts w:ascii="Arial" w:hAnsi="Arial" w:cs="Arial"/>
                <w:sz w:val="48"/>
                <w:szCs w:val="48"/>
              </w:rPr>
            </w:pPr>
          </w:p>
        </w:tc>
        <w:tc>
          <w:tcPr>
            <w:tcW w:w="9923" w:type="dxa"/>
            <w:gridSpan w:val="2"/>
            <w:tcBorders>
              <w:top w:val="single" w:sz="8" w:space="0" w:color="auto"/>
            </w:tcBorders>
          </w:tcPr>
          <w:p w14:paraId="1B6F8997" w14:textId="6B538B42" w:rsidR="00DD70BE" w:rsidRPr="00D92B5B" w:rsidRDefault="00DD70BE" w:rsidP="00DD371E">
            <w:pPr>
              <w:widowControl w:val="0"/>
              <w:rPr>
                <w:rFonts w:ascii="Arial" w:eastAsia="Avenir Next W1G Medium" w:hAnsi="Arial" w:cs="Arial"/>
                <w:b/>
                <w:bCs/>
                <w:spacing w:val="-6"/>
                <w:sz w:val="44"/>
                <w:szCs w:val="44"/>
              </w:rPr>
            </w:pPr>
            <w:r w:rsidRPr="00D92B5B">
              <w:rPr>
                <w:rFonts w:ascii="Arial" w:eastAsia="Avenir Next W1G Medium" w:hAnsi="Arial" w:cs="Arial"/>
                <w:b/>
                <w:bCs/>
                <w:spacing w:val="-6"/>
                <w:sz w:val="44"/>
                <w:szCs w:val="44"/>
              </w:rPr>
              <w:t>Metaverse: an analysis of definitions</w:t>
            </w:r>
          </w:p>
          <w:p w14:paraId="31DF7DA6" w14:textId="77777777" w:rsidR="0044135A" w:rsidRDefault="0044135A">
            <w:pPr>
              <w:widowControl w:val="0"/>
              <w:spacing w:before="440"/>
              <w:rPr>
                <w:rFonts w:ascii="Arial" w:eastAsia="Avenir Next W1G Medium" w:hAnsi="Arial" w:cs="Arial"/>
                <w:i/>
                <w:iCs/>
                <w:spacing w:val="-6"/>
                <w:sz w:val="44"/>
                <w:szCs w:val="44"/>
              </w:rPr>
            </w:pPr>
          </w:p>
          <w:p w14:paraId="79E34E1B" w14:textId="77777777" w:rsidR="0044135A" w:rsidRDefault="0044135A">
            <w:pPr>
              <w:widowControl w:val="0"/>
              <w:spacing w:before="440"/>
              <w:rPr>
                <w:rFonts w:ascii="Arial" w:eastAsia="Avenir Next W1G Medium" w:hAnsi="Arial" w:cs="Arial"/>
                <w:i/>
                <w:iCs/>
                <w:spacing w:val="-6"/>
                <w:sz w:val="44"/>
                <w:szCs w:val="44"/>
              </w:rPr>
            </w:pPr>
          </w:p>
          <w:p w14:paraId="20FE1BE2" w14:textId="65E41415" w:rsidR="00DD70BE" w:rsidRPr="00D92B5B" w:rsidRDefault="00DD70BE">
            <w:pPr>
              <w:widowControl w:val="0"/>
              <w:spacing w:before="440"/>
              <w:rPr>
                <w:rFonts w:ascii="Arial" w:eastAsia="Avenir Next W1G Medium" w:hAnsi="Arial" w:cs="Arial"/>
                <w:spacing w:val="-6"/>
                <w:sz w:val="44"/>
                <w:szCs w:val="44"/>
              </w:rPr>
            </w:pPr>
            <w:r w:rsidRPr="00D92B5B">
              <w:rPr>
                <w:rFonts w:ascii="Arial" w:eastAsia="Avenir Next W1G Medium" w:hAnsi="Arial" w:cs="Arial"/>
                <w:i/>
                <w:iCs/>
                <w:spacing w:val="-6"/>
                <w:sz w:val="44"/>
                <w:szCs w:val="44"/>
              </w:rPr>
              <w:t>Working Group</w:t>
            </w:r>
            <w:r w:rsidR="005D491F" w:rsidRPr="00D92B5B">
              <w:rPr>
                <w:rFonts w:ascii="Arial" w:eastAsia="Avenir Next W1G Medium" w:hAnsi="Arial" w:cs="Arial"/>
                <w:i/>
                <w:iCs/>
                <w:spacing w:val="-6"/>
                <w:sz w:val="44"/>
                <w:szCs w:val="44"/>
              </w:rPr>
              <w:t xml:space="preserve"> </w:t>
            </w:r>
            <w:r w:rsidRPr="00D92B5B">
              <w:rPr>
                <w:rFonts w:ascii="Arial" w:eastAsia="Avenir Next W1G Medium" w:hAnsi="Arial" w:cs="Arial"/>
                <w:i/>
                <w:iCs/>
                <w:spacing w:val="-6"/>
                <w:sz w:val="44"/>
                <w:szCs w:val="44"/>
              </w:rPr>
              <w:t>1: General</w:t>
            </w:r>
          </w:p>
        </w:tc>
      </w:tr>
    </w:tbl>
    <w:tbl>
      <w:tblPr>
        <w:tblStyle w:val="TableGrid1"/>
        <w:tblpPr w:leftFromText="181" w:rightFromText="181" w:vertAnchor="page" w:horzAnchor="margin" w:tblpY="506"/>
        <w:tblW w:w="10739"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070"/>
        <w:gridCol w:w="5669"/>
      </w:tblGrid>
      <w:tr w:rsidR="00DD70BE" w:rsidRPr="00D92B5B" w14:paraId="7A74CAA3" w14:textId="77777777">
        <w:tc>
          <w:tcPr>
            <w:tcW w:w="5070" w:type="dxa"/>
            <w:vAlign w:val="center"/>
          </w:tcPr>
          <w:p w14:paraId="0ACF41E6" w14:textId="77777777" w:rsidR="00DD70BE" w:rsidRPr="00D92B5B" w:rsidRDefault="00DD70BE" w:rsidP="005B48BC">
            <w:pPr>
              <w:spacing w:before="0"/>
              <w:rPr>
                <w:rFonts w:ascii="Arial" w:hAnsi="Arial" w:cs="Arial"/>
                <w:sz w:val="32"/>
                <w:szCs w:val="32"/>
              </w:rPr>
            </w:pPr>
            <w:bookmarkStart w:id="6" w:name="OLE_LINK15"/>
            <w:bookmarkStart w:id="7" w:name="OLE_LINK16"/>
            <w:bookmarkEnd w:id="3"/>
            <w:proofErr w:type="spellStart"/>
            <w:r w:rsidRPr="00D92B5B">
              <w:rPr>
                <w:rFonts w:ascii="Arial" w:hAnsi="Arial" w:cs="Arial"/>
                <w:b/>
                <w:color w:val="009CD6"/>
                <w:spacing w:val="-4"/>
                <w:sz w:val="32"/>
                <w:szCs w:val="32"/>
              </w:rPr>
              <w:t>ITU</w:t>
            </w:r>
            <w:r w:rsidRPr="00D92B5B">
              <w:rPr>
                <w:rFonts w:ascii="Arial" w:hAnsi="Arial" w:cs="Arial"/>
                <w:b/>
                <w:color w:val="292829"/>
                <w:spacing w:val="-4"/>
                <w:sz w:val="32"/>
                <w:szCs w:val="32"/>
              </w:rPr>
              <w:t>Publications</w:t>
            </w:r>
            <w:proofErr w:type="spellEnd"/>
          </w:p>
        </w:tc>
        <w:tc>
          <w:tcPr>
            <w:tcW w:w="5669" w:type="dxa"/>
            <w:vAlign w:val="center"/>
          </w:tcPr>
          <w:p w14:paraId="4C1FC927" w14:textId="77777777" w:rsidR="00DD70BE" w:rsidRPr="00D92B5B" w:rsidRDefault="00DD70BE">
            <w:pPr>
              <w:jc w:val="right"/>
              <w:rPr>
                <w:rFonts w:ascii="Arial" w:hAnsi="Arial" w:cs="Arial"/>
                <w:szCs w:val="24"/>
              </w:rPr>
            </w:pPr>
            <w:r w:rsidRPr="00D92B5B">
              <w:rPr>
                <w:rFonts w:ascii="Arial" w:hAnsi="Arial" w:cs="Arial"/>
                <w:b/>
                <w:spacing w:val="-4"/>
                <w:szCs w:val="24"/>
              </w:rPr>
              <w:t>International Telecommunication Union</w:t>
            </w:r>
          </w:p>
        </w:tc>
      </w:tr>
    </w:tbl>
    <w:p w14:paraId="6D8EB783" w14:textId="77777777" w:rsidR="00DD70BE" w:rsidRPr="00D92B5B" w:rsidRDefault="00DD70BE" w:rsidP="00DD70BE">
      <w:pPr>
        <w:rPr>
          <w:color w:val="000000"/>
          <w:lang w:eastAsia="zh-CN"/>
        </w:rPr>
        <w:sectPr w:rsidR="00DD70BE" w:rsidRPr="00D92B5B" w:rsidSect="006D2971">
          <w:headerReference w:type="even" r:id="rId11"/>
          <w:headerReference w:type="default" r:id="rId12"/>
          <w:footerReference w:type="even" r:id="rId13"/>
          <w:footerReference w:type="default" r:id="rId14"/>
          <w:footerReference w:type="first" r:id="rId15"/>
          <w:pgSz w:w="11907" w:h="16840" w:code="9"/>
          <w:pgMar w:top="1038" w:right="601" w:bottom="1860" w:left="618" w:header="567" w:footer="284" w:gutter="0"/>
          <w:pgNumType w:start="1"/>
          <w:cols w:space="720"/>
          <w:titlePg/>
          <w:docGrid w:linePitch="326"/>
        </w:sectPr>
      </w:pPr>
      <w:bookmarkStart w:id="10" w:name="OLE_LINK19"/>
      <w:bookmarkStart w:id="11" w:name="OLE_LINK20"/>
      <w:bookmarkEnd w:id="0"/>
      <w:bookmarkEnd w:id="1"/>
      <w:r w:rsidRPr="00D92B5B">
        <w:rPr>
          <w:noProof/>
          <w:color w:val="000000"/>
          <w:lang w:eastAsia="zh-CN"/>
        </w:rPr>
        <w:drawing>
          <wp:anchor distT="0" distB="0" distL="0" distR="0" simplePos="0" relativeHeight="251657216" behindDoc="1" locked="0" layoutInCell="1" allowOverlap="1" wp14:anchorId="691ECFE0" wp14:editId="5E19BD3C">
            <wp:simplePos x="0" y="0"/>
            <wp:positionH relativeFrom="page">
              <wp:posOffset>6355080</wp:posOffset>
            </wp:positionH>
            <wp:positionV relativeFrom="page">
              <wp:posOffset>9591675</wp:posOffset>
            </wp:positionV>
            <wp:extent cx="737870" cy="813435"/>
            <wp:effectExtent l="0" t="0" r="0" b="0"/>
            <wp:wrapNone/>
            <wp:docPr id="907016446" name="Picture 907016446"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Logo, icon&#10;&#10;Description automatically generated"/>
                    <pic:cNvPicPr/>
                  </pic:nvPicPr>
                  <pic:blipFill>
                    <a:blip r:embed="rId16" cstate="print"/>
                    <a:stretch>
                      <a:fillRect/>
                    </a:stretch>
                  </pic:blipFill>
                  <pic:spPr>
                    <a:xfrm>
                      <a:off x="0" y="0"/>
                      <a:ext cx="737870" cy="813435"/>
                    </a:xfrm>
                    <a:prstGeom prst="rect">
                      <a:avLst/>
                    </a:prstGeom>
                  </pic:spPr>
                </pic:pic>
              </a:graphicData>
            </a:graphic>
            <wp14:sizeRelH relativeFrom="margin">
              <wp14:pctWidth>0</wp14:pctWidth>
            </wp14:sizeRelH>
            <wp14:sizeRelV relativeFrom="margin">
              <wp14:pctHeight>0</wp14:pctHeight>
            </wp14:sizeRelV>
          </wp:anchor>
        </w:drawing>
      </w:r>
    </w:p>
    <w:p w14:paraId="65657454" w14:textId="40C439E7" w:rsidR="00A55035" w:rsidRPr="00D92B5B" w:rsidRDefault="00645CB8" w:rsidP="000144C7">
      <w:pPr>
        <w:pStyle w:val="RecNo"/>
        <w:rPr>
          <w:lang w:eastAsia="ja-JP"/>
        </w:rPr>
      </w:pPr>
      <w:bookmarkStart w:id="12" w:name="OLE_LINK388"/>
      <w:bookmarkStart w:id="13" w:name="OLE_LINK389"/>
      <w:bookmarkEnd w:id="4"/>
      <w:bookmarkEnd w:id="5"/>
      <w:bookmarkEnd w:id="6"/>
      <w:bookmarkEnd w:id="7"/>
      <w:bookmarkEnd w:id="10"/>
      <w:bookmarkEnd w:id="11"/>
      <w:r w:rsidRPr="00D92B5B">
        <w:rPr>
          <w:lang w:eastAsia="ja-JP"/>
        </w:rPr>
        <w:lastRenderedPageBreak/>
        <w:t xml:space="preserve">Technical Report </w:t>
      </w:r>
      <w:r w:rsidR="009A4719" w:rsidRPr="00D92B5B">
        <w:rPr>
          <w:lang w:eastAsia="ja-JP"/>
        </w:rPr>
        <w:t>ITU FGMV-02</w:t>
      </w:r>
      <w:r w:rsidR="00066FD2" w:rsidRPr="00D92B5B">
        <w:rPr>
          <w:lang w:eastAsia="ja-JP"/>
        </w:rPr>
        <w:t xml:space="preserve"> </w:t>
      </w:r>
    </w:p>
    <w:bookmarkEnd w:id="12"/>
    <w:bookmarkEnd w:id="13"/>
    <w:p w14:paraId="1A56F671" w14:textId="144991A7" w:rsidR="00FB6743" w:rsidRPr="00D92B5B" w:rsidRDefault="005007B5" w:rsidP="000144C7">
      <w:pPr>
        <w:pStyle w:val="Rectitle"/>
        <w:rPr>
          <w:lang w:eastAsia="ko-KR"/>
        </w:rPr>
      </w:pPr>
      <w:r w:rsidRPr="00D92B5B">
        <w:rPr>
          <w:lang w:eastAsia="ja-JP"/>
        </w:rPr>
        <w:t>Metaverse: an analysis of definitions</w:t>
      </w:r>
    </w:p>
    <w:p w14:paraId="15390301" w14:textId="6A847D8E" w:rsidR="00FB6743" w:rsidRPr="00D92B5B" w:rsidRDefault="00FB6743" w:rsidP="00FB6743">
      <w:pPr>
        <w:pStyle w:val="Headingb"/>
      </w:pPr>
      <w:bookmarkStart w:id="14" w:name="_Toc397945025"/>
      <w:r w:rsidRPr="00D92B5B">
        <w:t>Summary</w:t>
      </w:r>
      <w:bookmarkEnd w:id="14"/>
    </w:p>
    <w:p w14:paraId="53C64843" w14:textId="41C8039A" w:rsidR="00FB6743" w:rsidRPr="00D92B5B" w:rsidRDefault="005007B5" w:rsidP="00FB6743">
      <w:pPr>
        <w:contextualSpacing/>
      </w:pPr>
      <w:r w:rsidRPr="00D92B5B">
        <w:t>Th</w:t>
      </w:r>
      <w:r w:rsidR="001756B3" w:rsidRPr="00D92B5B">
        <w:t xml:space="preserve">is </w:t>
      </w:r>
      <w:r w:rsidR="000153D8" w:rsidRPr="00D92B5B">
        <w:t>Technical Report</w:t>
      </w:r>
      <w:r w:rsidRPr="00D92B5B">
        <w:t xml:space="preserve"> </w:t>
      </w:r>
      <w:r w:rsidR="000144C7" w:rsidRPr="00D92B5B">
        <w:rPr>
          <w:lang w:eastAsia="ja-JP"/>
        </w:rPr>
        <w:t xml:space="preserve">ITU FGMV-02 </w:t>
      </w:r>
      <w:r w:rsidRPr="00D92B5B">
        <w:t>contain</w:t>
      </w:r>
      <w:r w:rsidR="001756B3" w:rsidRPr="00D92B5B">
        <w:t>s</w:t>
      </w:r>
      <w:r w:rsidRPr="00D92B5B">
        <w:t xml:space="preserve"> a detailed gap analysis in literature </w:t>
      </w:r>
      <w:r w:rsidR="00460060" w:rsidRPr="00D92B5B">
        <w:t xml:space="preserve">of </w:t>
      </w:r>
      <w:r w:rsidR="000144C7" w:rsidRPr="00D92B5B">
        <w:t>"</w:t>
      </w:r>
      <w:r w:rsidR="007F4768" w:rsidRPr="00D92B5B">
        <w:t>metaverse</w:t>
      </w:r>
      <w:r w:rsidR="000144C7" w:rsidRPr="00D92B5B">
        <w:t>"</w:t>
      </w:r>
      <w:r w:rsidR="00460060" w:rsidRPr="00D92B5B">
        <w:t xml:space="preserve"> definitions</w:t>
      </w:r>
      <w:r w:rsidRPr="00D92B5B">
        <w:t xml:space="preserve"> with a</w:t>
      </w:r>
      <w:r w:rsidR="00460060" w:rsidRPr="00D92B5B">
        <w:t>n</w:t>
      </w:r>
      <w:r w:rsidRPr="00D92B5B">
        <w:t xml:space="preserve"> </w:t>
      </w:r>
      <w:r w:rsidR="003D4EF1" w:rsidRPr="00D92B5B">
        <w:t>explained terminology</w:t>
      </w:r>
      <w:r w:rsidR="00FB6743" w:rsidRPr="00D92B5B">
        <w:t>.</w:t>
      </w:r>
      <w:r w:rsidR="00B1677D" w:rsidRPr="00D92B5B">
        <w:t xml:space="preserve"> This Technical Report studied and analysed approximately 150 existing definitions of metaverse from various sources.</w:t>
      </w:r>
    </w:p>
    <w:p w14:paraId="78CF0CED" w14:textId="77777777" w:rsidR="00FB6743" w:rsidRPr="00D92B5B" w:rsidRDefault="00FB6743" w:rsidP="00FB6743">
      <w:pPr>
        <w:pStyle w:val="Headingb"/>
      </w:pPr>
      <w:bookmarkStart w:id="15" w:name="_Toc19701"/>
      <w:bookmarkStart w:id="16" w:name="_Toc19766"/>
      <w:bookmarkStart w:id="17" w:name="_Toc11856"/>
      <w:bookmarkStart w:id="18" w:name="_Toc12402"/>
      <w:bookmarkStart w:id="19" w:name="_Toc12110"/>
      <w:bookmarkStart w:id="20" w:name="_Toc416344248"/>
      <w:r w:rsidRPr="00D92B5B">
        <w:t>Keywords</w:t>
      </w:r>
      <w:bookmarkEnd w:id="15"/>
      <w:bookmarkEnd w:id="16"/>
      <w:bookmarkEnd w:id="17"/>
      <w:bookmarkEnd w:id="18"/>
      <w:bookmarkEnd w:id="19"/>
      <w:bookmarkEnd w:id="20"/>
    </w:p>
    <w:p w14:paraId="054C8DCF" w14:textId="394EAC8E" w:rsidR="000B5110" w:rsidRPr="00D92B5B" w:rsidRDefault="00FB6743" w:rsidP="00942E68">
      <w:r w:rsidRPr="00D92B5B">
        <w:t>Metaverse (MV)</w:t>
      </w:r>
      <w:r w:rsidR="005007B5" w:rsidRPr="00D92B5B">
        <w:t xml:space="preserve">, </w:t>
      </w:r>
      <w:r w:rsidR="001756B3" w:rsidRPr="00D92B5B">
        <w:t>d</w:t>
      </w:r>
      <w:r w:rsidR="005007B5" w:rsidRPr="00D92B5B">
        <w:t>efinitions, gap analysis, terminology</w:t>
      </w:r>
      <w:r w:rsidR="0067780B" w:rsidRPr="00D92B5B">
        <w:t xml:space="preserve">, virtual worlds, augmented reality, mixed reality, virtual reality. </w:t>
      </w:r>
    </w:p>
    <w:p w14:paraId="05AF48C1" w14:textId="77777777" w:rsidR="000B5110" w:rsidRPr="00D92B5B" w:rsidRDefault="000B5110" w:rsidP="006D2971">
      <w:pPr>
        <w:pStyle w:val="Headingb"/>
        <w:rPr>
          <w:lang w:bidi="ar-DZ"/>
        </w:rPr>
      </w:pPr>
      <w:r w:rsidRPr="00D92B5B">
        <w:rPr>
          <w:lang w:bidi="ar-DZ"/>
        </w:rPr>
        <w:t>Note</w:t>
      </w:r>
    </w:p>
    <w:p w14:paraId="3086BCF3" w14:textId="77777777" w:rsidR="000B5110" w:rsidRPr="00D92B5B" w:rsidRDefault="000B5110" w:rsidP="006D2971">
      <w:pPr>
        <w:pStyle w:val="Note"/>
        <w:rPr>
          <w:lang w:bidi="ar-DZ"/>
        </w:rPr>
      </w:pPr>
      <w:r w:rsidRPr="00D92B5B">
        <w:t>This Technical Report is an informative ITU-T publication. Mandatory provisions such as those found in ITU</w:t>
      </w:r>
      <w:r w:rsidRPr="00D92B5B">
        <w:noBreakHyphen/>
        <w:t>T Recommendations lie outside the scope of this Technical Report, which should only be referenced bibliographically in ITU-T Recommendations.</w:t>
      </w:r>
    </w:p>
    <w:p w14:paraId="3C0B8FE4" w14:textId="77777777" w:rsidR="000B5110" w:rsidRPr="00D92B5B" w:rsidRDefault="000B5110" w:rsidP="006D2971">
      <w:pPr>
        <w:pStyle w:val="Headingb"/>
        <w:rPr>
          <w:lang w:bidi="ar-DZ"/>
        </w:rPr>
      </w:pPr>
      <w:r w:rsidRPr="00D92B5B">
        <w:rPr>
          <w:lang w:bidi="ar-DZ"/>
        </w:rPr>
        <w:t xml:space="preserve">Change </w:t>
      </w:r>
      <w:proofErr w:type="gramStart"/>
      <w:r w:rsidRPr="00D92B5B">
        <w:rPr>
          <w:lang w:bidi="ar-DZ"/>
        </w:rPr>
        <w:t>log</w:t>
      </w:r>
      <w:proofErr w:type="gramEnd"/>
    </w:p>
    <w:p w14:paraId="7F3D35F2" w14:textId="65B56478" w:rsidR="007F1847" w:rsidRPr="00D92B5B" w:rsidRDefault="007F1847" w:rsidP="007F1847">
      <w:bookmarkStart w:id="21" w:name="_Toc409783899"/>
      <w:bookmarkStart w:id="22" w:name="_Toc409790198"/>
      <w:r w:rsidRPr="00D92B5B">
        <w:t xml:space="preserve">This document contains Version 1.0 of the ITU Technical Report on </w:t>
      </w:r>
      <w:r w:rsidR="001D6EA3" w:rsidRPr="00D92B5B">
        <w:t>"</w:t>
      </w:r>
      <w:r w:rsidRPr="00D92B5B">
        <w:rPr>
          <w:i/>
          <w:iCs/>
        </w:rPr>
        <w:t>Metaverse: an analysis of definitions</w:t>
      </w:r>
      <w:r w:rsidR="001D6EA3" w:rsidRPr="00D92B5B">
        <w:t>"</w:t>
      </w:r>
      <w:r w:rsidRPr="00D92B5B">
        <w:t xml:space="preserve"> approved at the third meeting of the ITU Focus Group on metaverse (FG-MV), held on 3-5 October 2023 in Geneva, Switzerland.</w:t>
      </w:r>
    </w:p>
    <w:p w14:paraId="55DD9CC1" w14:textId="77777777" w:rsidR="000B5110" w:rsidRPr="00D92B5B" w:rsidRDefault="000B5110" w:rsidP="006D2971">
      <w:pPr>
        <w:pStyle w:val="Headingb"/>
      </w:pPr>
      <w:r w:rsidRPr="00D92B5B">
        <w:t>Acknowledgements</w:t>
      </w:r>
      <w:bookmarkEnd w:id="21"/>
      <w:bookmarkEnd w:id="22"/>
      <w:r w:rsidRPr="00D92B5B">
        <w:t xml:space="preserve"> </w:t>
      </w:r>
    </w:p>
    <w:p w14:paraId="01E66EE5" w14:textId="2CBB732D" w:rsidR="00BE3F46" w:rsidRPr="00D92B5B" w:rsidRDefault="00BE3F46" w:rsidP="00BE3F46">
      <w:r w:rsidRPr="00D92B5B">
        <w:t>This Technical Report was prepared by Leonidas Anthopoulos (University of Thessaly, Greece).</w:t>
      </w:r>
    </w:p>
    <w:p w14:paraId="2B17A00F" w14:textId="0831C2A5" w:rsidR="000B5110" w:rsidRPr="00D92B5B" w:rsidRDefault="00BE3F46" w:rsidP="008E0136">
      <w:r w:rsidRPr="00D92B5B">
        <w:t>Additional information and materials relating to this report can be found at:</w:t>
      </w:r>
      <w:r w:rsidR="00FE6608" w:rsidRPr="00D92B5B">
        <w:t xml:space="preserve"> </w:t>
      </w:r>
      <w:hyperlink r:id="rId17" w:history="1">
        <w:r w:rsidR="00FE6608" w:rsidRPr="00D92B5B">
          <w:rPr>
            <w:rStyle w:val="Hyperlink"/>
          </w:rPr>
          <w:t>https://www.itu.int/go/fgmv</w:t>
        </w:r>
      </w:hyperlink>
      <w:r w:rsidRPr="00D92B5B">
        <w:t xml:space="preserve">. If you would like to provide any additional information, please contact Cristina Bueti at </w:t>
      </w:r>
      <w:hyperlink r:id="rId18" w:history="1">
        <w:r w:rsidRPr="00D92B5B">
          <w:rPr>
            <w:rStyle w:val="Hyperlink"/>
          </w:rPr>
          <w:t>tsbfgmv@itu.int</w:t>
        </w:r>
      </w:hyperlink>
      <w:r w:rsidRPr="00D92B5B">
        <w:t>.</w:t>
      </w:r>
    </w:p>
    <w:p w14:paraId="44643AB6" w14:textId="39E7F555" w:rsidR="000144C7" w:rsidRPr="00D92B5B" w:rsidRDefault="000144C7">
      <w:pPr>
        <w:spacing w:before="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3548"/>
        <w:gridCol w:w="3959"/>
      </w:tblGrid>
      <w:tr w:rsidR="000B5110" w:rsidRPr="00D92B5B" w14:paraId="26250369" w14:textId="77777777" w:rsidTr="1B423CFF">
        <w:trPr>
          <w:trHeight w:val="300"/>
        </w:trPr>
        <w:tc>
          <w:tcPr>
            <w:tcW w:w="2122" w:type="dxa"/>
          </w:tcPr>
          <w:p w14:paraId="542D3B19" w14:textId="77777777" w:rsidR="000B5110" w:rsidRPr="00D92B5B" w:rsidRDefault="000B5110" w:rsidP="00084195">
            <w:pPr>
              <w:rPr>
                <w:rFonts w:ascii="Times New Roman" w:eastAsia="Times New Roman" w:hAnsi="Times New Roman"/>
                <w:b/>
                <w:bCs/>
                <w:sz w:val="20"/>
              </w:rPr>
            </w:pPr>
            <w:r w:rsidRPr="00D92B5B">
              <w:rPr>
                <w:rFonts w:ascii="Times New Roman" w:eastAsia="Times New Roman" w:hAnsi="Times New Roman"/>
                <w:b/>
                <w:bCs/>
                <w:sz w:val="20"/>
              </w:rPr>
              <w:t>Editor</w:t>
            </w:r>
            <w:r w:rsidRPr="00D92B5B">
              <w:rPr>
                <w:rFonts w:ascii="Times New Roman" w:eastAsia="Times New Roman" w:hAnsi="Times New Roman"/>
                <w:sz w:val="20"/>
              </w:rPr>
              <w:t>:</w:t>
            </w:r>
          </w:p>
        </w:tc>
        <w:tc>
          <w:tcPr>
            <w:tcW w:w="3548" w:type="dxa"/>
          </w:tcPr>
          <w:p w14:paraId="664105E5" w14:textId="77777777" w:rsidR="000B5110" w:rsidRPr="00D92B5B" w:rsidRDefault="000B5110" w:rsidP="00084195">
            <w:pPr>
              <w:rPr>
                <w:rFonts w:ascii="Times New Roman" w:eastAsia="Times New Roman" w:hAnsi="Times New Roman"/>
                <w:sz w:val="20"/>
              </w:rPr>
            </w:pPr>
            <w:bookmarkStart w:id="23" w:name="OLE_LINK431"/>
            <w:bookmarkStart w:id="24" w:name="OLE_LINK432"/>
            <w:r w:rsidRPr="00D92B5B">
              <w:rPr>
                <w:rFonts w:ascii="Times New Roman" w:eastAsia="Times New Roman" w:hAnsi="Times New Roman"/>
                <w:sz w:val="20"/>
              </w:rPr>
              <w:t>Leonidas Anthopoulos</w:t>
            </w:r>
          </w:p>
          <w:p w14:paraId="678C1DE5" w14:textId="77777777" w:rsidR="000B5110" w:rsidRPr="00D92B5B" w:rsidRDefault="000B5110" w:rsidP="00084195">
            <w:pPr>
              <w:spacing w:before="0"/>
              <w:rPr>
                <w:rFonts w:ascii="Times New Roman" w:eastAsia="Times New Roman" w:hAnsi="Times New Roman"/>
                <w:sz w:val="20"/>
              </w:rPr>
            </w:pPr>
            <w:r w:rsidRPr="00D92B5B">
              <w:rPr>
                <w:rFonts w:ascii="Times New Roman" w:eastAsia="Times New Roman" w:hAnsi="Times New Roman"/>
                <w:sz w:val="20"/>
              </w:rPr>
              <w:t>University of Thessaly</w:t>
            </w:r>
          </w:p>
          <w:p w14:paraId="0563D620" w14:textId="77777777" w:rsidR="000B5110" w:rsidRPr="00D92B5B" w:rsidRDefault="000B5110" w:rsidP="00084195">
            <w:pPr>
              <w:spacing w:before="0"/>
              <w:rPr>
                <w:rFonts w:ascii="Times New Roman" w:eastAsia="Times New Roman" w:hAnsi="Times New Roman"/>
                <w:sz w:val="20"/>
              </w:rPr>
            </w:pPr>
            <w:r w:rsidRPr="00D92B5B">
              <w:rPr>
                <w:rFonts w:ascii="Times New Roman" w:eastAsia="Times New Roman" w:hAnsi="Times New Roman"/>
                <w:sz w:val="20"/>
              </w:rPr>
              <w:t>Greece</w:t>
            </w:r>
            <w:bookmarkEnd w:id="23"/>
            <w:bookmarkEnd w:id="24"/>
          </w:p>
        </w:tc>
        <w:tc>
          <w:tcPr>
            <w:tcW w:w="3959" w:type="dxa"/>
          </w:tcPr>
          <w:p w14:paraId="621A4DBC" w14:textId="77777777" w:rsidR="000B5110" w:rsidRPr="00D92B5B" w:rsidRDefault="000B5110" w:rsidP="00084195">
            <w:pPr>
              <w:rPr>
                <w:rFonts w:ascii="Times New Roman" w:eastAsia="Times New Roman" w:hAnsi="Times New Roman"/>
                <w:b/>
                <w:bCs/>
                <w:sz w:val="20"/>
              </w:rPr>
            </w:pPr>
            <w:r w:rsidRPr="00D92B5B">
              <w:rPr>
                <w:rFonts w:ascii="Times New Roman" w:eastAsia="Times New Roman" w:hAnsi="Times New Roman"/>
                <w:sz w:val="20"/>
              </w:rPr>
              <w:t xml:space="preserve">E-mail: </w:t>
            </w:r>
            <w:hyperlink r:id="rId19" w:history="1">
              <w:r w:rsidRPr="00D92B5B">
                <w:rPr>
                  <w:rStyle w:val="Hyperlink"/>
                  <w:rFonts w:ascii="Times New Roman" w:hAnsi="Times New Roman"/>
                  <w:sz w:val="20"/>
                </w:rPr>
                <w:t>lanthopo@uth.gr</w:t>
              </w:r>
            </w:hyperlink>
          </w:p>
        </w:tc>
      </w:tr>
    </w:tbl>
    <w:p w14:paraId="75008C03" w14:textId="77777777" w:rsidR="000B5110" w:rsidRPr="00D92B5B" w:rsidRDefault="000B5110" w:rsidP="00CD3E2F">
      <w:pPr>
        <w:spacing w:before="0"/>
      </w:pPr>
    </w:p>
    <w:p w14:paraId="31084A20" w14:textId="77777777" w:rsidR="000B5110" w:rsidRPr="00D92B5B" w:rsidRDefault="000B5110" w:rsidP="00121044"/>
    <w:p w14:paraId="1D441B96" w14:textId="77777777" w:rsidR="001B19E5" w:rsidRPr="00D92B5B" w:rsidRDefault="001B19E5" w:rsidP="00121044"/>
    <w:p w14:paraId="1826699C" w14:textId="77777777" w:rsidR="001B19E5" w:rsidRPr="00D92B5B" w:rsidRDefault="001B19E5" w:rsidP="00121044"/>
    <w:p w14:paraId="727D38ED" w14:textId="77777777" w:rsidR="001B19E5" w:rsidRPr="00D92B5B" w:rsidRDefault="001B19E5" w:rsidP="006D2971">
      <w:pPr>
        <w:rPr>
          <w:sz w:val="22"/>
          <w:szCs w:val="22"/>
        </w:rPr>
      </w:pPr>
    </w:p>
    <w:p w14:paraId="24FC31E7" w14:textId="77777777" w:rsidR="00121044" w:rsidRPr="00D92B5B" w:rsidRDefault="00121044" w:rsidP="006D2971">
      <w:pPr>
        <w:rPr>
          <w:sz w:val="22"/>
          <w:szCs w:val="22"/>
        </w:rPr>
      </w:pPr>
    </w:p>
    <w:p w14:paraId="498AD8D7" w14:textId="77777777" w:rsidR="00942E68" w:rsidRPr="00D92B5B" w:rsidRDefault="00942E68" w:rsidP="006D2971">
      <w:pPr>
        <w:rPr>
          <w:sz w:val="22"/>
          <w:szCs w:val="22"/>
        </w:rPr>
      </w:pPr>
    </w:p>
    <w:p w14:paraId="13B14DA8" w14:textId="77777777" w:rsidR="00942E68" w:rsidRPr="00D92B5B" w:rsidRDefault="00942E68" w:rsidP="006D2971">
      <w:pPr>
        <w:rPr>
          <w:sz w:val="22"/>
          <w:szCs w:val="22"/>
        </w:rPr>
      </w:pPr>
    </w:p>
    <w:p w14:paraId="45F788AB" w14:textId="77777777" w:rsidR="008E0136" w:rsidRPr="00D92B5B" w:rsidRDefault="008E0136" w:rsidP="006D2971">
      <w:pPr>
        <w:rPr>
          <w:sz w:val="22"/>
          <w:szCs w:val="22"/>
        </w:rPr>
      </w:pPr>
    </w:p>
    <w:p w14:paraId="211595DC" w14:textId="4D4D9A29" w:rsidR="000B5110" w:rsidRPr="00D92B5B" w:rsidRDefault="00066FD2" w:rsidP="000B5110">
      <w:pPr>
        <w:jc w:val="center"/>
        <w:rPr>
          <w:sz w:val="22"/>
          <w:szCs w:val="22"/>
        </w:rPr>
      </w:pPr>
      <w:r w:rsidRPr="00D92B5B">
        <w:rPr>
          <w:rFonts w:eastAsia="Symbol"/>
          <w:sz w:val="22"/>
          <w:szCs w:val="22"/>
        </w:rPr>
        <w:t>©</w:t>
      </w:r>
      <w:r w:rsidR="000B5110" w:rsidRPr="00D92B5B">
        <w:rPr>
          <w:sz w:val="22"/>
          <w:szCs w:val="22"/>
        </w:rPr>
        <w:t> ITU </w:t>
      </w:r>
      <w:bookmarkStart w:id="25" w:name="iiannee"/>
      <w:bookmarkEnd w:id="25"/>
      <w:r w:rsidR="000B5110" w:rsidRPr="00D92B5B">
        <w:rPr>
          <w:sz w:val="22"/>
          <w:szCs w:val="22"/>
        </w:rPr>
        <w:t>202</w:t>
      </w:r>
      <w:r w:rsidR="00121044" w:rsidRPr="00D92B5B">
        <w:rPr>
          <w:sz w:val="22"/>
          <w:szCs w:val="22"/>
        </w:rPr>
        <w:t>4</w:t>
      </w:r>
    </w:p>
    <w:p w14:paraId="60CA599D" w14:textId="77777777" w:rsidR="00BF30AF" w:rsidRPr="00BF30AF" w:rsidRDefault="00BF30AF" w:rsidP="00BF30AF">
      <w:pPr>
        <w:rPr>
          <w:spacing w:val="-4"/>
          <w:sz w:val="22"/>
          <w:szCs w:val="22"/>
        </w:rPr>
      </w:pPr>
      <w:r w:rsidRPr="00BF30AF">
        <w:rPr>
          <w:spacing w:val="-4"/>
          <w:sz w:val="22"/>
          <w:szCs w:val="22"/>
        </w:rPr>
        <w:t>Some rights reserved. This publication is available under the Creative Commons Attribution-</w:t>
      </w:r>
      <w:proofErr w:type="gramStart"/>
      <w:r w:rsidRPr="00BF30AF">
        <w:rPr>
          <w:spacing w:val="-4"/>
          <w:sz w:val="22"/>
          <w:szCs w:val="22"/>
        </w:rPr>
        <w:t>Non Commercial</w:t>
      </w:r>
      <w:proofErr w:type="gramEnd"/>
      <w:r w:rsidRPr="00BF30AF">
        <w:rPr>
          <w:spacing w:val="-4"/>
          <w:sz w:val="22"/>
          <w:szCs w:val="22"/>
        </w:rPr>
        <w:t xml:space="preserve">-Share Alike 3.0 IGO licence (CC BY-NC-SA 3.0 IGO; https://creativecommons.org/licenses/by-nc-sa/3.0/igo). </w:t>
      </w:r>
    </w:p>
    <w:p w14:paraId="43B4D030" w14:textId="79140F96" w:rsidR="001B19E5" w:rsidRPr="00D92B5B" w:rsidRDefault="00BF30AF" w:rsidP="00BF30AF">
      <w:pPr>
        <w:rPr>
          <w:spacing w:val="-4"/>
          <w:sz w:val="22"/>
          <w:szCs w:val="22"/>
        </w:rPr>
      </w:pPr>
      <w:r w:rsidRPr="00BF30AF">
        <w:rPr>
          <w:spacing w:val="-4"/>
          <w:sz w:val="22"/>
          <w:szCs w:val="22"/>
        </w:rPr>
        <w:t>For any uses of this publication that are not included in this licence, please seek permission from ITU by contacting TSBmail@itu.int.</w:t>
      </w:r>
    </w:p>
    <w:p w14:paraId="2D25B1A7" w14:textId="77777777" w:rsidR="001B19E5" w:rsidRPr="00D92B5B" w:rsidRDefault="001B19E5">
      <w:pPr>
        <w:spacing w:before="0"/>
        <w:rPr>
          <w:spacing w:val="-4"/>
          <w:sz w:val="22"/>
          <w:szCs w:val="22"/>
        </w:rPr>
      </w:pPr>
    </w:p>
    <w:p w14:paraId="7EC7CD13" w14:textId="3EA08B84" w:rsidR="00A55035" w:rsidRPr="00D92B5B" w:rsidRDefault="001B19E5" w:rsidP="006D2971">
      <w:pPr>
        <w:rPr>
          <w:spacing w:val="-4"/>
          <w:sz w:val="22"/>
          <w:szCs w:val="22"/>
        </w:rPr>
      </w:pPr>
      <w:r w:rsidRPr="00D92B5B">
        <w:rPr>
          <w:spacing w:val="-4"/>
          <w:sz w:val="22"/>
          <w:szCs w:val="22"/>
        </w:rPr>
        <w:br w:type="page"/>
      </w:r>
    </w:p>
    <w:p w14:paraId="7950C24B" w14:textId="77777777" w:rsidR="00CA24AB" w:rsidRPr="00D92B5B" w:rsidRDefault="00CA24AB" w:rsidP="00CA24AB">
      <w:pPr>
        <w:keepNext/>
        <w:jc w:val="center"/>
        <w:rPr>
          <w:b/>
          <w:bCs/>
        </w:rPr>
      </w:pPr>
      <w:r w:rsidRPr="00D92B5B">
        <w:rPr>
          <w:b/>
          <w:bCs/>
        </w:rPr>
        <w:lastRenderedPageBreak/>
        <w:t>Table of contents</w:t>
      </w:r>
    </w:p>
    <w:p w14:paraId="41A4F27E" w14:textId="4B22D18E" w:rsidR="006F30C3" w:rsidRPr="00D92B5B" w:rsidRDefault="006F30C3" w:rsidP="006F30C3">
      <w:pPr>
        <w:pStyle w:val="toc0"/>
        <w:ind w:right="992"/>
      </w:pPr>
      <w:bookmarkStart w:id="26" w:name="_Toc405123409"/>
      <w:bookmarkStart w:id="27" w:name="_Toc405068120"/>
      <w:bookmarkStart w:id="28" w:name="_Toc274414694"/>
      <w:r w:rsidRPr="00D92B5B">
        <w:tab/>
        <w:t>Page</w:t>
      </w:r>
    </w:p>
    <w:p w14:paraId="6FF79919" w14:textId="5C4D8927" w:rsidR="006F30C3" w:rsidRPr="00D92B5B" w:rsidRDefault="006F30C3" w:rsidP="006F30C3">
      <w:pPr>
        <w:pStyle w:val="TOC1"/>
        <w:ind w:right="992"/>
        <w:rPr>
          <w:rFonts w:asciiTheme="minorHAnsi" w:hAnsiTheme="minorHAnsi" w:cstheme="minorBidi"/>
          <w:kern w:val="2"/>
          <w:sz w:val="22"/>
          <w:szCs w:val="22"/>
          <w:lang w:eastAsia="en-GB"/>
          <w14:ligatures w14:val="standardContextual"/>
        </w:rPr>
      </w:pPr>
      <w:r w:rsidRPr="00D92B5B">
        <w:t>1</w:t>
      </w:r>
      <w:r w:rsidRPr="00D92B5B">
        <w:rPr>
          <w:rFonts w:asciiTheme="minorHAnsi" w:hAnsiTheme="minorHAnsi" w:cstheme="minorBidi"/>
          <w:kern w:val="2"/>
          <w:sz w:val="22"/>
          <w:szCs w:val="22"/>
          <w:lang w:eastAsia="en-GB"/>
          <w14:ligatures w14:val="standardContextual"/>
        </w:rPr>
        <w:tab/>
      </w:r>
      <w:r w:rsidRPr="00D92B5B">
        <w:t>Scope</w:t>
      </w:r>
      <w:r w:rsidRPr="00D92B5B">
        <w:tab/>
      </w:r>
      <w:r w:rsidRPr="00D92B5B">
        <w:tab/>
        <w:t>1</w:t>
      </w:r>
    </w:p>
    <w:p w14:paraId="08B93F4F" w14:textId="1CD1EFE7" w:rsidR="006F30C3" w:rsidRPr="00D92B5B" w:rsidRDefault="006F30C3" w:rsidP="006F30C3">
      <w:pPr>
        <w:pStyle w:val="TOC1"/>
        <w:ind w:right="992"/>
        <w:rPr>
          <w:rFonts w:asciiTheme="minorHAnsi" w:hAnsiTheme="minorHAnsi" w:cstheme="minorBidi"/>
          <w:kern w:val="2"/>
          <w:sz w:val="22"/>
          <w:szCs w:val="22"/>
          <w:lang w:eastAsia="en-GB"/>
          <w14:ligatures w14:val="standardContextual"/>
        </w:rPr>
      </w:pPr>
      <w:r w:rsidRPr="00D92B5B">
        <w:t>2</w:t>
      </w:r>
      <w:r w:rsidRPr="00D92B5B">
        <w:rPr>
          <w:rFonts w:asciiTheme="minorHAnsi" w:hAnsiTheme="minorHAnsi" w:cstheme="minorBidi"/>
          <w:kern w:val="2"/>
          <w:sz w:val="22"/>
          <w:szCs w:val="22"/>
          <w:lang w:eastAsia="en-GB"/>
          <w14:ligatures w14:val="standardContextual"/>
        </w:rPr>
        <w:tab/>
      </w:r>
      <w:r w:rsidRPr="00D92B5B">
        <w:t>References</w:t>
      </w:r>
      <w:r w:rsidRPr="00D92B5B">
        <w:tab/>
      </w:r>
      <w:r w:rsidRPr="00D92B5B">
        <w:tab/>
        <w:t>1</w:t>
      </w:r>
    </w:p>
    <w:p w14:paraId="45BE6A7A" w14:textId="35B36136" w:rsidR="006F30C3" w:rsidRPr="00D92B5B" w:rsidRDefault="006F30C3" w:rsidP="006F30C3">
      <w:pPr>
        <w:pStyle w:val="TOC1"/>
        <w:ind w:right="992"/>
        <w:rPr>
          <w:rFonts w:asciiTheme="minorHAnsi" w:hAnsiTheme="minorHAnsi" w:cstheme="minorBidi"/>
          <w:kern w:val="2"/>
          <w:sz w:val="22"/>
          <w:szCs w:val="22"/>
          <w:lang w:eastAsia="en-GB"/>
          <w14:ligatures w14:val="standardContextual"/>
        </w:rPr>
      </w:pPr>
      <w:r w:rsidRPr="00D92B5B">
        <w:t>3</w:t>
      </w:r>
      <w:r w:rsidRPr="00D92B5B">
        <w:rPr>
          <w:rFonts w:asciiTheme="minorHAnsi" w:hAnsiTheme="minorHAnsi" w:cstheme="minorBidi"/>
          <w:kern w:val="2"/>
          <w:sz w:val="22"/>
          <w:szCs w:val="22"/>
          <w:lang w:eastAsia="en-GB"/>
          <w14:ligatures w14:val="standardContextual"/>
        </w:rPr>
        <w:tab/>
      </w:r>
      <w:r w:rsidRPr="00D92B5B">
        <w:t>Definitions</w:t>
      </w:r>
      <w:r w:rsidRPr="00D92B5B">
        <w:tab/>
      </w:r>
      <w:r w:rsidRPr="00D92B5B">
        <w:tab/>
        <w:t>1</w:t>
      </w:r>
    </w:p>
    <w:p w14:paraId="3507ADAD" w14:textId="0DC3B7F3" w:rsidR="006F30C3" w:rsidRPr="00D92B5B" w:rsidRDefault="006F30C3" w:rsidP="006F30C3">
      <w:pPr>
        <w:pStyle w:val="TOC2"/>
        <w:ind w:right="992"/>
        <w:rPr>
          <w:rFonts w:asciiTheme="minorHAnsi" w:hAnsiTheme="minorHAnsi" w:cstheme="minorBidi"/>
          <w:kern w:val="2"/>
          <w:sz w:val="22"/>
          <w:szCs w:val="22"/>
          <w:lang w:eastAsia="en-GB"/>
          <w14:ligatures w14:val="standardContextual"/>
        </w:rPr>
      </w:pPr>
      <w:r w:rsidRPr="00D92B5B">
        <w:t>3.1</w:t>
      </w:r>
      <w:r w:rsidRPr="00D92B5B">
        <w:rPr>
          <w:rFonts w:asciiTheme="minorHAnsi" w:hAnsiTheme="minorHAnsi" w:cstheme="minorBidi"/>
          <w:kern w:val="2"/>
          <w:sz w:val="22"/>
          <w:szCs w:val="22"/>
          <w:lang w:eastAsia="en-GB"/>
          <w14:ligatures w14:val="standardContextual"/>
        </w:rPr>
        <w:tab/>
      </w:r>
      <w:r w:rsidRPr="00D92B5B">
        <w:t>Terms defined elsewhere</w:t>
      </w:r>
      <w:r w:rsidRPr="00D92B5B">
        <w:tab/>
      </w:r>
      <w:r w:rsidRPr="00D92B5B">
        <w:tab/>
        <w:t>1</w:t>
      </w:r>
    </w:p>
    <w:p w14:paraId="029E9A25" w14:textId="1EFBB16A" w:rsidR="006F30C3" w:rsidRPr="00D92B5B" w:rsidRDefault="006F30C3" w:rsidP="006F30C3">
      <w:pPr>
        <w:pStyle w:val="TOC2"/>
        <w:ind w:right="992"/>
        <w:rPr>
          <w:rFonts w:asciiTheme="minorHAnsi" w:hAnsiTheme="minorHAnsi" w:cstheme="minorBidi"/>
          <w:kern w:val="2"/>
          <w:sz w:val="22"/>
          <w:szCs w:val="22"/>
          <w:lang w:eastAsia="en-GB"/>
          <w14:ligatures w14:val="standardContextual"/>
        </w:rPr>
      </w:pPr>
      <w:r w:rsidRPr="00D92B5B">
        <w:t>3.2</w:t>
      </w:r>
      <w:r w:rsidRPr="00D92B5B">
        <w:rPr>
          <w:rFonts w:asciiTheme="minorHAnsi" w:hAnsiTheme="minorHAnsi" w:cstheme="minorBidi"/>
          <w:kern w:val="2"/>
          <w:sz w:val="22"/>
          <w:szCs w:val="22"/>
          <w:lang w:eastAsia="en-GB"/>
          <w14:ligatures w14:val="standardContextual"/>
        </w:rPr>
        <w:tab/>
      </w:r>
      <w:r w:rsidRPr="00D92B5B">
        <w:t>Terms defined in this Technical Report</w:t>
      </w:r>
      <w:r w:rsidRPr="00D92B5B">
        <w:tab/>
      </w:r>
      <w:r w:rsidRPr="00D92B5B">
        <w:tab/>
        <w:t>1</w:t>
      </w:r>
    </w:p>
    <w:p w14:paraId="198C3E2F" w14:textId="7FA22129" w:rsidR="006F30C3" w:rsidRPr="00D92B5B" w:rsidRDefault="006F30C3" w:rsidP="006F30C3">
      <w:pPr>
        <w:pStyle w:val="TOC1"/>
        <w:ind w:right="992"/>
        <w:rPr>
          <w:rFonts w:asciiTheme="minorHAnsi" w:hAnsiTheme="minorHAnsi" w:cstheme="minorBidi"/>
          <w:kern w:val="2"/>
          <w:sz w:val="22"/>
          <w:szCs w:val="22"/>
          <w:lang w:eastAsia="en-GB"/>
          <w14:ligatures w14:val="standardContextual"/>
        </w:rPr>
      </w:pPr>
      <w:r w:rsidRPr="00D92B5B">
        <w:t>4</w:t>
      </w:r>
      <w:r w:rsidRPr="00D92B5B">
        <w:rPr>
          <w:rFonts w:asciiTheme="minorHAnsi" w:hAnsiTheme="minorHAnsi" w:cstheme="minorBidi"/>
          <w:kern w:val="2"/>
          <w:sz w:val="22"/>
          <w:szCs w:val="22"/>
          <w:lang w:eastAsia="en-GB"/>
          <w14:ligatures w14:val="standardContextual"/>
        </w:rPr>
        <w:tab/>
      </w:r>
      <w:r w:rsidRPr="00D92B5B">
        <w:t>Abbreviations and acronyms</w:t>
      </w:r>
      <w:r w:rsidRPr="00D92B5B">
        <w:tab/>
      </w:r>
      <w:r w:rsidRPr="00D92B5B">
        <w:tab/>
        <w:t>1</w:t>
      </w:r>
    </w:p>
    <w:p w14:paraId="343A4228" w14:textId="14955CCB" w:rsidR="006F30C3" w:rsidRPr="00D92B5B" w:rsidRDefault="006F30C3" w:rsidP="006F30C3">
      <w:pPr>
        <w:pStyle w:val="TOC1"/>
        <w:ind w:right="992"/>
        <w:rPr>
          <w:rFonts w:asciiTheme="minorHAnsi" w:hAnsiTheme="minorHAnsi" w:cstheme="minorBidi"/>
          <w:kern w:val="2"/>
          <w:sz w:val="22"/>
          <w:szCs w:val="22"/>
          <w:lang w:eastAsia="en-GB"/>
          <w14:ligatures w14:val="standardContextual"/>
        </w:rPr>
      </w:pPr>
      <w:r w:rsidRPr="00D92B5B">
        <w:t>5</w:t>
      </w:r>
      <w:r w:rsidRPr="00D92B5B">
        <w:rPr>
          <w:rFonts w:asciiTheme="minorHAnsi" w:hAnsiTheme="minorHAnsi" w:cstheme="minorBidi"/>
          <w:kern w:val="2"/>
          <w:sz w:val="22"/>
          <w:szCs w:val="22"/>
          <w:lang w:eastAsia="en-GB"/>
          <w14:ligatures w14:val="standardContextual"/>
        </w:rPr>
        <w:tab/>
      </w:r>
      <w:r w:rsidRPr="00D92B5B">
        <w:t>Conventions</w:t>
      </w:r>
      <w:r w:rsidRPr="00D92B5B">
        <w:tab/>
      </w:r>
      <w:r w:rsidRPr="00D92B5B">
        <w:tab/>
        <w:t>2</w:t>
      </w:r>
    </w:p>
    <w:p w14:paraId="3A08C209" w14:textId="322D6390" w:rsidR="006F30C3" w:rsidRPr="00D92B5B" w:rsidRDefault="006F30C3" w:rsidP="006F30C3">
      <w:pPr>
        <w:pStyle w:val="TOC1"/>
        <w:ind w:right="992"/>
        <w:rPr>
          <w:rFonts w:asciiTheme="minorHAnsi" w:hAnsiTheme="minorHAnsi" w:cstheme="minorBidi"/>
          <w:kern w:val="2"/>
          <w:sz w:val="22"/>
          <w:szCs w:val="22"/>
          <w:lang w:eastAsia="en-GB"/>
          <w14:ligatures w14:val="standardContextual"/>
        </w:rPr>
      </w:pPr>
      <w:r w:rsidRPr="00D92B5B">
        <w:rPr>
          <w:lang w:bidi="ar-DZ"/>
        </w:rPr>
        <w:t>6</w:t>
      </w:r>
      <w:r w:rsidRPr="00D92B5B">
        <w:rPr>
          <w:rFonts w:asciiTheme="minorHAnsi" w:hAnsiTheme="minorHAnsi" w:cstheme="minorBidi"/>
          <w:kern w:val="2"/>
          <w:sz w:val="22"/>
          <w:szCs w:val="22"/>
          <w:lang w:eastAsia="en-GB"/>
          <w14:ligatures w14:val="standardContextual"/>
        </w:rPr>
        <w:tab/>
      </w:r>
      <w:r w:rsidRPr="00D92B5B">
        <w:t>Introduction</w:t>
      </w:r>
      <w:r w:rsidRPr="00D92B5B">
        <w:tab/>
      </w:r>
      <w:r w:rsidRPr="00D92B5B">
        <w:tab/>
        <w:t>2</w:t>
      </w:r>
    </w:p>
    <w:p w14:paraId="7D08B460" w14:textId="1196A123" w:rsidR="006F30C3" w:rsidRPr="00D92B5B" w:rsidRDefault="006F30C3" w:rsidP="006F30C3">
      <w:pPr>
        <w:pStyle w:val="TOC1"/>
        <w:ind w:right="992"/>
        <w:rPr>
          <w:rFonts w:asciiTheme="minorHAnsi" w:hAnsiTheme="minorHAnsi" w:cstheme="minorBidi"/>
          <w:kern w:val="2"/>
          <w:sz w:val="22"/>
          <w:szCs w:val="22"/>
          <w:lang w:eastAsia="en-GB"/>
          <w14:ligatures w14:val="standardContextual"/>
        </w:rPr>
      </w:pPr>
      <w:r w:rsidRPr="00D92B5B">
        <w:t>7</w:t>
      </w:r>
      <w:r w:rsidRPr="00D92B5B">
        <w:rPr>
          <w:rFonts w:asciiTheme="minorHAnsi" w:hAnsiTheme="minorHAnsi" w:cstheme="minorBidi"/>
          <w:kern w:val="2"/>
          <w:sz w:val="22"/>
          <w:szCs w:val="22"/>
          <w:lang w:eastAsia="en-GB"/>
          <w14:ligatures w14:val="standardContextual"/>
        </w:rPr>
        <w:tab/>
      </w:r>
      <w:r w:rsidRPr="00D92B5B">
        <w:t>Goals and motivation for a comprehensive definition</w:t>
      </w:r>
      <w:r w:rsidRPr="00D92B5B">
        <w:tab/>
      </w:r>
      <w:r w:rsidRPr="00D92B5B">
        <w:tab/>
        <w:t>2</w:t>
      </w:r>
    </w:p>
    <w:p w14:paraId="51FCB04C" w14:textId="035FCF3F" w:rsidR="006F30C3" w:rsidRPr="00D92B5B" w:rsidRDefault="006F30C3" w:rsidP="006F30C3">
      <w:pPr>
        <w:pStyle w:val="TOC2"/>
        <w:ind w:right="992"/>
        <w:rPr>
          <w:rFonts w:asciiTheme="minorHAnsi" w:hAnsiTheme="minorHAnsi" w:cstheme="minorBidi"/>
          <w:kern w:val="2"/>
          <w:sz w:val="22"/>
          <w:szCs w:val="22"/>
          <w:lang w:eastAsia="en-GB"/>
          <w14:ligatures w14:val="standardContextual"/>
        </w:rPr>
      </w:pPr>
      <w:r w:rsidRPr="00D92B5B">
        <w:t>7.1</w:t>
      </w:r>
      <w:r w:rsidRPr="00D92B5B">
        <w:rPr>
          <w:rFonts w:asciiTheme="minorHAnsi" w:hAnsiTheme="minorHAnsi" w:cstheme="minorBidi"/>
          <w:kern w:val="2"/>
          <w:sz w:val="22"/>
          <w:szCs w:val="22"/>
          <w:lang w:eastAsia="en-GB"/>
          <w14:ligatures w14:val="standardContextual"/>
        </w:rPr>
        <w:tab/>
      </w:r>
      <w:r w:rsidRPr="00D92B5B">
        <w:t>Goals</w:t>
      </w:r>
      <w:r w:rsidRPr="00D92B5B">
        <w:tab/>
      </w:r>
      <w:r w:rsidRPr="00D92B5B">
        <w:tab/>
        <w:t>2</w:t>
      </w:r>
    </w:p>
    <w:p w14:paraId="66044353" w14:textId="60DCF1C4" w:rsidR="006F30C3" w:rsidRPr="00D92B5B" w:rsidRDefault="006F30C3" w:rsidP="006F30C3">
      <w:pPr>
        <w:pStyle w:val="TOC2"/>
        <w:ind w:right="992"/>
        <w:rPr>
          <w:rFonts w:asciiTheme="minorHAnsi" w:hAnsiTheme="minorHAnsi" w:cstheme="minorBidi"/>
          <w:kern w:val="2"/>
          <w:sz w:val="22"/>
          <w:szCs w:val="22"/>
          <w:lang w:eastAsia="en-GB"/>
          <w14:ligatures w14:val="standardContextual"/>
        </w:rPr>
      </w:pPr>
      <w:r w:rsidRPr="00D92B5B">
        <w:t>7.2</w:t>
      </w:r>
      <w:r w:rsidRPr="00D92B5B">
        <w:rPr>
          <w:rFonts w:asciiTheme="minorHAnsi" w:hAnsiTheme="minorHAnsi" w:cstheme="minorBidi"/>
          <w:kern w:val="2"/>
          <w:sz w:val="22"/>
          <w:szCs w:val="22"/>
          <w:lang w:eastAsia="en-GB"/>
          <w14:ligatures w14:val="standardContextual"/>
        </w:rPr>
        <w:tab/>
      </w:r>
      <w:r w:rsidRPr="00D92B5B">
        <w:t>Lack of standardized terminologies</w:t>
      </w:r>
      <w:r w:rsidRPr="00D92B5B">
        <w:tab/>
      </w:r>
      <w:r w:rsidRPr="00D92B5B">
        <w:tab/>
        <w:t>3</w:t>
      </w:r>
    </w:p>
    <w:p w14:paraId="4C97C0B0" w14:textId="2EE5C946" w:rsidR="006F30C3" w:rsidRPr="00D92B5B" w:rsidRDefault="006F30C3" w:rsidP="006F30C3">
      <w:pPr>
        <w:pStyle w:val="TOC1"/>
        <w:ind w:right="992"/>
        <w:rPr>
          <w:rFonts w:asciiTheme="minorHAnsi" w:hAnsiTheme="minorHAnsi" w:cstheme="minorBidi"/>
          <w:kern w:val="2"/>
          <w:sz w:val="22"/>
          <w:szCs w:val="22"/>
          <w:lang w:eastAsia="en-GB"/>
          <w14:ligatures w14:val="standardContextual"/>
        </w:rPr>
      </w:pPr>
      <w:r w:rsidRPr="00D92B5B">
        <w:t>8</w:t>
      </w:r>
      <w:r w:rsidRPr="00D92B5B">
        <w:rPr>
          <w:rFonts w:asciiTheme="minorHAnsi" w:hAnsiTheme="minorHAnsi" w:cstheme="minorBidi"/>
          <w:kern w:val="2"/>
          <w:sz w:val="22"/>
          <w:szCs w:val="22"/>
          <w:lang w:eastAsia="en-GB"/>
          <w14:ligatures w14:val="standardContextual"/>
        </w:rPr>
        <w:tab/>
      </w:r>
      <w:r w:rsidRPr="00D92B5B">
        <w:t>Observations from literature</w:t>
      </w:r>
      <w:r w:rsidRPr="00D92B5B">
        <w:tab/>
      </w:r>
      <w:r w:rsidRPr="00D92B5B">
        <w:tab/>
        <w:t>3</w:t>
      </w:r>
    </w:p>
    <w:p w14:paraId="74C7EB3D" w14:textId="4CF48FA4" w:rsidR="006F30C3" w:rsidRPr="00D92B5B" w:rsidRDefault="006F30C3" w:rsidP="006F30C3">
      <w:pPr>
        <w:pStyle w:val="TOC1"/>
        <w:ind w:right="992"/>
        <w:rPr>
          <w:rFonts w:asciiTheme="minorHAnsi" w:hAnsiTheme="minorHAnsi" w:cstheme="minorBidi"/>
          <w:kern w:val="2"/>
          <w:sz w:val="22"/>
          <w:szCs w:val="22"/>
          <w:lang w:eastAsia="en-GB"/>
          <w14:ligatures w14:val="standardContextual"/>
        </w:rPr>
      </w:pPr>
      <w:r w:rsidRPr="00D92B5B">
        <w:t>9</w:t>
      </w:r>
      <w:r w:rsidRPr="00D92B5B">
        <w:rPr>
          <w:rFonts w:asciiTheme="minorHAnsi" w:hAnsiTheme="minorHAnsi" w:cstheme="minorBidi"/>
          <w:kern w:val="2"/>
          <w:sz w:val="22"/>
          <w:szCs w:val="22"/>
          <w:lang w:eastAsia="en-GB"/>
          <w14:ligatures w14:val="standardContextual"/>
        </w:rPr>
        <w:tab/>
      </w:r>
      <w:r w:rsidRPr="00D92B5B">
        <w:t>Definitions and analysis</w:t>
      </w:r>
      <w:r w:rsidRPr="00D92B5B">
        <w:tab/>
      </w:r>
      <w:r w:rsidRPr="00D92B5B">
        <w:tab/>
        <w:t>12</w:t>
      </w:r>
    </w:p>
    <w:p w14:paraId="3498720E" w14:textId="59E0B42C" w:rsidR="006F30C3" w:rsidRPr="00D92B5B" w:rsidRDefault="006F30C3" w:rsidP="006F30C3">
      <w:pPr>
        <w:pStyle w:val="TOC2"/>
        <w:ind w:right="992"/>
        <w:rPr>
          <w:rFonts w:asciiTheme="minorHAnsi" w:hAnsiTheme="minorHAnsi" w:cstheme="minorBidi"/>
          <w:kern w:val="2"/>
          <w:sz w:val="22"/>
          <w:szCs w:val="22"/>
          <w:lang w:eastAsia="en-GB"/>
          <w14:ligatures w14:val="standardContextual"/>
        </w:rPr>
      </w:pPr>
      <w:r w:rsidRPr="00D92B5B">
        <w:t>9.1</w:t>
      </w:r>
      <w:r w:rsidRPr="00D92B5B">
        <w:rPr>
          <w:rFonts w:asciiTheme="minorHAnsi" w:hAnsiTheme="minorHAnsi" w:cstheme="minorBidi"/>
          <w:kern w:val="2"/>
          <w:sz w:val="22"/>
          <w:szCs w:val="22"/>
          <w:lang w:eastAsia="en-GB"/>
          <w14:ligatures w14:val="standardContextual"/>
        </w:rPr>
        <w:tab/>
      </w:r>
      <w:r w:rsidRPr="00D92B5B">
        <w:t>Sources of information</w:t>
      </w:r>
      <w:r w:rsidRPr="00D92B5B">
        <w:tab/>
      </w:r>
      <w:r w:rsidRPr="00D92B5B">
        <w:tab/>
        <w:t>12</w:t>
      </w:r>
    </w:p>
    <w:p w14:paraId="575C5655" w14:textId="6E8F335D" w:rsidR="006F30C3" w:rsidRPr="00D92B5B" w:rsidRDefault="006F30C3" w:rsidP="006F30C3">
      <w:pPr>
        <w:pStyle w:val="TOC2"/>
        <w:ind w:right="992"/>
        <w:rPr>
          <w:rFonts w:asciiTheme="minorHAnsi" w:hAnsiTheme="minorHAnsi" w:cstheme="minorBidi"/>
          <w:kern w:val="2"/>
          <w:sz w:val="22"/>
          <w:szCs w:val="22"/>
          <w:lang w:eastAsia="en-GB"/>
          <w14:ligatures w14:val="standardContextual"/>
        </w:rPr>
      </w:pPr>
      <w:r w:rsidRPr="00D92B5B">
        <w:t>9.2</w:t>
      </w:r>
      <w:r w:rsidRPr="00D92B5B">
        <w:rPr>
          <w:rFonts w:asciiTheme="minorHAnsi" w:hAnsiTheme="minorHAnsi" w:cstheme="minorBidi"/>
          <w:kern w:val="2"/>
          <w:sz w:val="22"/>
          <w:szCs w:val="22"/>
          <w:lang w:eastAsia="en-GB"/>
          <w14:ligatures w14:val="standardContextual"/>
        </w:rPr>
        <w:tab/>
      </w:r>
      <w:r w:rsidRPr="00D92B5B">
        <w:t>Methodology</w:t>
      </w:r>
      <w:r w:rsidRPr="00D92B5B">
        <w:tab/>
      </w:r>
      <w:r w:rsidRPr="00D92B5B">
        <w:tab/>
        <w:t>12</w:t>
      </w:r>
    </w:p>
    <w:p w14:paraId="0C68CD27" w14:textId="3FC54FD7" w:rsidR="006F30C3" w:rsidRPr="00D92B5B" w:rsidRDefault="006F30C3" w:rsidP="006F30C3">
      <w:pPr>
        <w:pStyle w:val="TOC2"/>
        <w:ind w:right="992"/>
        <w:rPr>
          <w:rFonts w:asciiTheme="minorHAnsi" w:hAnsiTheme="minorHAnsi" w:cstheme="minorBidi"/>
          <w:kern w:val="2"/>
          <w:sz w:val="22"/>
          <w:szCs w:val="22"/>
          <w:lang w:eastAsia="en-GB"/>
          <w14:ligatures w14:val="standardContextual"/>
        </w:rPr>
      </w:pPr>
      <w:r w:rsidRPr="00D92B5B">
        <w:t>9.3</w:t>
      </w:r>
      <w:r w:rsidRPr="00D92B5B">
        <w:rPr>
          <w:rFonts w:asciiTheme="minorHAnsi" w:hAnsiTheme="minorHAnsi" w:cstheme="minorBidi"/>
          <w:kern w:val="2"/>
          <w:sz w:val="22"/>
          <w:szCs w:val="22"/>
          <w:lang w:eastAsia="en-GB"/>
          <w14:ligatures w14:val="standardContextual"/>
        </w:rPr>
        <w:tab/>
      </w:r>
      <w:r w:rsidRPr="00D92B5B">
        <w:t>Approach</w:t>
      </w:r>
      <w:r w:rsidRPr="00D92B5B">
        <w:tab/>
      </w:r>
      <w:r w:rsidRPr="00D92B5B">
        <w:tab/>
        <w:t>13</w:t>
      </w:r>
    </w:p>
    <w:p w14:paraId="2B931594" w14:textId="177224C6" w:rsidR="006F30C3" w:rsidRPr="00D92B5B" w:rsidRDefault="006F30C3" w:rsidP="006F30C3">
      <w:pPr>
        <w:pStyle w:val="TOC1"/>
        <w:ind w:right="992"/>
        <w:rPr>
          <w:rFonts w:asciiTheme="minorHAnsi" w:hAnsiTheme="minorHAnsi" w:cstheme="minorBidi"/>
          <w:kern w:val="2"/>
          <w:sz w:val="22"/>
          <w:szCs w:val="22"/>
          <w:lang w:eastAsia="en-GB"/>
          <w14:ligatures w14:val="standardContextual"/>
        </w:rPr>
      </w:pPr>
      <w:r w:rsidRPr="00D92B5B">
        <w:t>10</w:t>
      </w:r>
      <w:r w:rsidRPr="00D92B5B">
        <w:rPr>
          <w:rFonts w:asciiTheme="minorHAnsi" w:hAnsiTheme="minorHAnsi" w:cstheme="minorBidi"/>
          <w:kern w:val="2"/>
          <w:sz w:val="22"/>
          <w:szCs w:val="22"/>
          <w:lang w:eastAsia="en-GB"/>
          <w14:ligatures w14:val="standardContextual"/>
        </w:rPr>
        <w:tab/>
      </w:r>
      <w:r w:rsidRPr="00D92B5B">
        <w:t>Results</w:t>
      </w:r>
      <w:r w:rsidRPr="00D92B5B">
        <w:tab/>
      </w:r>
      <w:r w:rsidRPr="00D92B5B">
        <w:tab/>
        <w:t>25</w:t>
      </w:r>
    </w:p>
    <w:p w14:paraId="44AFA263" w14:textId="4DD1CBDD" w:rsidR="006F30C3" w:rsidRPr="00D92B5B" w:rsidRDefault="006F30C3" w:rsidP="006F30C3">
      <w:pPr>
        <w:pStyle w:val="TOC2"/>
        <w:ind w:right="992"/>
        <w:rPr>
          <w:rFonts w:asciiTheme="minorHAnsi" w:hAnsiTheme="minorHAnsi" w:cstheme="minorBidi"/>
          <w:kern w:val="2"/>
          <w:sz w:val="22"/>
          <w:szCs w:val="22"/>
          <w:lang w:eastAsia="en-GB"/>
          <w14:ligatures w14:val="standardContextual"/>
        </w:rPr>
      </w:pPr>
      <w:r w:rsidRPr="00D92B5B">
        <w:t>10.1</w:t>
      </w:r>
      <w:r w:rsidRPr="00D92B5B">
        <w:rPr>
          <w:rFonts w:asciiTheme="minorHAnsi" w:hAnsiTheme="minorHAnsi" w:cstheme="minorBidi"/>
          <w:kern w:val="2"/>
          <w:sz w:val="22"/>
          <w:szCs w:val="22"/>
          <w:lang w:eastAsia="en-GB"/>
          <w14:ligatures w14:val="standardContextual"/>
        </w:rPr>
        <w:tab/>
      </w:r>
      <w:r w:rsidRPr="00D92B5B">
        <w:t>Keyword analysis from definitions</w:t>
      </w:r>
      <w:r w:rsidRPr="00D92B5B">
        <w:tab/>
      </w:r>
      <w:r w:rsidRPr="00D92B5B">
        <w:tab/>
        <w:t>25</w:t>
      </w:r>
    </w:p>
    <w:p w14:paraId="20F57EB7" w14:textId="6242E207" w:rsidR="006F30C3" w:rsidRPr="00D92B5B" w:rsidRDefault="006F30C3" w:rsidP="006F30C3">
      <w:pPr>
        <w:pStyle w:val="TOC2"/>
        <w:ind w:right="992"/>
        <w:rPr>
          <w:rFonts w:asciiTheme="minorHAnsi" w:hAnsiTheme="minorHAnsi" w:cstheme="minorBidi"/>
          <w:kern w:val="2"/>
          <w:sz w:val="22"/>
          <w:szCs w:val="22"/>
          <w:lang w:eastAsia="en-GB"/>
          <w14:ligatures w14:val="standardContextual"/>
        </w:rPr>
      </w:pPr>
      <w:r w:rsidRPr="00D92B5B">
        <w:t>10.2</w:t>
      </w:r>
      <w:r w:rsidRPr="00D92B5B">
        <w:rPr>
          <w:rFonts w:asciiTheme="minorHAnsi" w:hAnsiTheme="minorHAnsi" w:cstheme="minorBidi"/>
          <w:kern w:val="2"/>
          <w:sz w:val="22"/>
          <w:szCs w:val="22"/>
          <w:lang w:eastAsia="en-GB"/>
          <w14:ligatures w14:val="standardContextual"/>
        </w:rPr>
        <w:tab/>
      </w:r>
      <w:r w:rsidRPr="00D92B5B">
        <w:t>Keyword grouping</w:t>
      </w:r>
      <w:r w:rsidRPr="00D92B5B">
        <w:tab/>
      </w:r>
      <w:r w:rsidRPr="00D92B5B">
        <w:tab/>
        <w:t>29</w:t>
      </w:r>
    </w:p>
    <w:p w14:paraId="050B08A7" w14:textId="37F7CF87" w:rsidR="006F30C3" w:rsidRPr="00D92B5B" w:rsidRDefault="006F30C3" w:rsidP="006F30C3">
      <w:pPr>
        <w:pStyle w:val="TOC2"/>
        <w:ind w:right="992"/>
        <w:rPr>
          <w:rFonts w:asciiTheme="minorHAnsi" w:hAnsiTheme="minorHAnsi" w:cstheme="minorBidi"/>
          <w:kern w:val="2"/>
          <w:sz w:val="22"/>
          <w:szCs w:val="22"/>
          <w:lang w:eastAsia="en-GB"/>
          <w14:ligatures w14:val="standardContextual"/>
        </w:rPr>
      </w:pPr>
      <w:r w:rsidRPr="00D92B5B">
        <w:t>10.3</w:t>
      </w:r>
      <w:r w:rsidRPr="00D92B5B">
        <w:rPr>
          <w:rFonts w:asciiTheme="minorHAnsi" w:hAnsiTheme="minorHAnsi" w:cstheme="minorBidi"/>
          <w:kern w:val="2"/>
          <w:sz w:val="22"/>
          <w:szCs w:val="22"/>
          <w:lang w:eastAsia="en-GB"/>
          <w14:ligatures w14:val="standardContextual"/>
        </w:rPr>
        <w:tab/>
      </w:r>
      <w:r w:rsidRPr="00D92B5B">
        <w:t>Important terms to be included in a standardized definition</w:t>
      </w:r>
      <w:r w:rsidRPr="00D92B5B">
        <w:tab/>
      </w:r>
      <w:r w:rsidRPr="00D92B5B">
        <w:tab/>
        <w:t>29</w:t>
      </w:r>
    </w:p>
    <w:p w14:paraId="13579DCD" w14:textId="266584E8" w:rsidR="006F30C3" w:rsidRPr="00D92B5B" w:rsidRDefault="006F30C3" w:rsidP="006F30C3">
      <w:pPr>
        <w:pStyle w:val="TOC1"/>
        <w:ind w:right="992"/>
        <w:rPr>
          <w:rFonts w:asciiTheme="minorHAnsi" w:hAnsiTheme="minorHAnsi" w:cstheme="minorBidi"/>
          <w:kern w:val="2"/>
          <w:sz w:val="22"/>
          <w:szCs w:val="22"/>
          <w:lang w:eastAsia="en-GB"/>
          <w14:ligatures w14:val="standardContextual"/>
        </w:rPr>
      </w:pPr>
      <w:r w:rsidRPr="00D92B5B">
        <w:t>11</w:t>
      </w:r>
      <w:r w:rsidRPr="00D92B5B">
        <w:rPr>
          <w:rFonts w:asciiTheme="minorHAnsi" w:hAnsiTheme="minorHAnsi" w:cstheme="minorBidi"/>
          <w:kern w:val="2"/>
          <w:sz w:val="22"/>
          <w:szCs w:val="22"/>
          <w:lang w:eastAsia="en-GB"/>
          <w14:ligatures w14:val="standardContextual"/>
        </w:rPr>
        <w:tab/>
      </w:r>
      <w:r w:rsidRPr="00D92B5B">
        <w:t>Recommended definition</w:t>
      </w:r>
      <w:r w:rsidRPr="00D92B5B">
        <w:tab/>
      </w:r>
      <w:r w:rsidRPr="00D92B5B">
        <w:tab/>
        <w:t>29</w:t>
      </w:r>
    </w:p>
    <w:p w14:paraId="234D7E9E" w14:textId="1DFFD5B8" w:rsidR="006F30C3" w:rsidRPr="00D92B5B" w:rsidRDefault="006F30C3" w:rsidP="006F30C3">
      <w:pPr>
        <w:pStyle w:val="TOC2"/>
        <w:ind w:right="992"/>
        <w:rPr>
          <w:rFonts w:asciiTheme="minorHAnsi" w:hAnsiTheme="minorHAnsi" w:cstheme="minorBidi"/>
          <w:kern w:val="2"/>
          <w:sz w:val="22"/>
          <w:szCs w:val="22"/>
          <w:lang w:eastAsia="en-GB"/>
          <w14:ligatures w14:val="standardContextual"/>
        </w:rPr>
      </w:pPr>
      <w:r w:rsidRPr="00D92B5B">
        <w:t>11.1</w:t>
      </w:r>
      <w:r w:rsidRPr="00D92B5B">
        <w:rPr>
          <w:rFonts w:asciiTheme="minorHAnsi" w:hAnsiTheme="minorHAnsi" w:cstheme="minorBidi"/>
          <w:kern w:val="2"/>
          <w:sz w:val="22"/>
          <w:szCs w:val="22"/>
          <w:lang w:eastAsia="en-GB"/>
          <w14:ligatures w14:val="standardContextual"/>
        </w:rPr>
        <w:tab/>
      </w:r>
      <w:r w:rsidRPr="00D92B5B">
        <w:t>Criteria for definition</w:t>
      </w:r>
      <w:r w:rsidRPr="00D92B5B">
        <w:tab/>
      </w:r>
      <w:r w:rsidRPr="00D92B5B">
        <w:tab/>
        <w:t>29</w:t>
      </w:r>
    </w:p>
    <w:p w14:paraId="6EFF2F43" w14:textId="32E7B9C9" w:rsidR="006F30C3" w:rsidRPr="00D92B5B" w:rsidRDefault="006F30C3" w:rsidP="006F30C3">
      <w:pPr>
        <w:pStyle w:val="TOC2"/>
        <w:ind w:right="992"/>
        <w:rPr>
          <w:rFonts w:asciiTheme="minorHAnsi" w:hAnsiTheme="minorHAnsi" w:cstheme="minorBidi"/>
          <w:kern w:val="2"/>
          <w:sz w:val="22"/>
          <w:szCs w:val="22"/>
          <w:lang w:eastAsia="en-GB"/>
          <w14:ligatures w14:val="standardContextual"/>
        </w:rPr>
      </w:pPr>
      <w:r w:rsidRPr="00D92B5B">
        <w:t>11.2</w:t>
      </w:r>
      <w:r w:rsidRPr="00D92B5B">
        <w:rPr>
          <w:rFonts w:asciiTheme="minorHAnsi" w:hAnsiTheme="minorHAnsi" w:cstheme="minorBidi"/>
          <w:kern w:val="2"/>
          <w:sz w:val="22"/>
          <w:szCs w:val="22"/>
          <w:lang w:eastAsia="en-GB"/>
          <w14:ligatures w14:val="standardContextual"/>
        </w:rPr>
        <w:tab/>
      </w:r>
      <w:r w:rsidRPr="00D92B5B">
        <w:t>Specification Properties</w:t>
      </w:r>
      <w:r w:rsidRPr="00D92B5B">
        <w:tab/>
      </w:r>
      <w:r w:rsidRPr="00D92B5B">
        <w:tab/>
        <w:t>30</w:t>
      </w:r>
    </w:p>
    <w:p w14:paraId="4EC52290" w14:textId="597E661A" w:rsidR="006F30C3" w:rsidRPr="00D92B5B" w:rsidRDefault="006F30C3" w:rsidP="006F30C3">
      <w:pPr>
        <w:pStyle w:val="TOC1"/>
        <w:ind w:right="992"/>
        <w:rPr>
          <w:rFonts w:asciiTheme="minorHAnsi" w:hAnsiTheme="minorHAnsi" w:cstheme="minorBidi"/>
          <w:kern w:val="2"/>
          <w:sz w:val="22"/>
          <w:szCs w:val="22"/>
          <w:lang w:eastAsia="en-GB"/>
          <w14:ligatures w14:val="standardContextual"/>
        </w:rPr>
      </w:pPr>
      <w:r w:rsidRPr="00D92B5B">
        <w:t>12</w:t>
      </w:r>
      <w:r w:rsidRPr="00D92B5B">
        <w:rPr>
          <w:rFonts w:asciiTheme="minorHAnsi" w:hAnsiTheme="minorHAnsi" w:cstheme="minorBidi"/>
          <w:kern w:val="2"/>
          <w:sz w:val="22"/>
          <w:szCs w:val="22"/>
          <w:lang w:eastAsia="en-GB"/>
          <w14:ligatures w14:val="standardContextual"/>
        </w:rPr>
        <w:tab/>
      </w:r>
      <w:r w:rsidRPr="00D92B5B">
        <w:t>Conclusions</w:t>
      </w:r>
      <w:r w:rsidRPr="00D92B5B">
        <w:tab/>
      </w:r>
      <w:r w:rsidRPr="00D92B5B">
        <w:tab/>
        <w:t>30</w:t>
      </w:r>
    </w:p>
    <w:p w14:paraId="7BCBC6A6" w14:textId="4658D669" w:rsidR="006F30C3" w:rsidRPr="00D92B5B" w:rsidRDefault="006F30C3" w:rsidP="006F30C3">
      <w:pPr>
        <w:pStyle w:val="TOC1"/>
        <w:ind w:right="992"/>
        <w:rPr>
          <w:rFonts w:asciiTheme="minorHAnsi" w:hAnsiTheme="minorHAnsi" w:cstheme="minorBidi"/>
          <w:kern w:val="2"/>
          <w:sz w:val="22"/>
          <w:szCs w:val="22"/>
          <w:lang w:eastAsia="en-GB"/>
          <w14:ligatures w14:val="standardContextual"/>
        </w:rPr>
      </w:pPr>
      <w:r w:rsidRPr="00D92B5B">
        <w:t>Annex 1 – Definitions of metaverse</w:t>
      </w:r>
      <w:r w:rsidRPr="00D92B5B">
        <w:tab/>
      </w:r>
      <w:r w:rsidRPr="00D92B5B">
        <w:tab/>
        <w:t>31</w:t>
      </w:r>
    </w:p>
    <w:p w14:paraId="5390D46D" w14:textId="1945E0B9" w:rsidR="006F30C3" w:rsidRPr="00D92B5B" w:rsidRDefault="006F30C3" w:rsidP="006F30C3">
      <w:pPr>
        <w:pStyle w:val="TOC1"/>
        <w:ind w:right="992"/>
        <w:rPr>
          <w:rFonts w:asciiTheme="minorHAnsi" w:hAnsiTheme="minorHAnsi" w:cstheme="minorBidi"/>
          <w:kern w:val="2"/>
          <w:sz w:val="22"/>
          <w:szCs w:val="22"/>
          <w:lang w:eastAsia="en-GB"/>
          <w14:ligatures w14:val="standardContextual"/>
        </w:rPr>
      </w:pPr>
      <w:r w:rsidRPr="00D92B5B">
        <w:t>Bibliography</w:t>
      </w:r>
      <w:r w:rsidRPr="00D92B5B">
        <w:tab/>
      </w:r>
      <w:r w:rsidRPr="00D92B5B">
        <w:tab/>
        <w:t>50</w:t>
      </w:r>
    </w:p>
    <w:p w14:paraId="5354D868" w14:textId="3267774F" w:rsidR="00CA24AB" w:rsidRPr="00D92B5B" w:rsidRDefault="00CA24AB" w:rsidP="006F30C3"/>
    <w:p w14:paraId="6FBAD29E" w14:textId="77777777" w:rsidR="006F30C3" w:rsidRPr="00D92B5B" w:rsidRDefault="006F30C3" w:rsidP="00CA24AB"/>
    <w:p w14:paraId="78FEEA9D" w14:textId="77777777" w:rsidR="00CA24AB" w:rsidRPr="00D92B5B" w:rsidRDefault="00CA24AB" w:rsidP="00CA24AB">
      <w:pPr>
        <w:sectPr w:rsidR="00CA24AB" w:rsidRPr="00D92B5B" w:rsidSect="00CA24AB">
          <w:headerReference w:type="default" r:id="rId20"/>
          <w:footerReference w:type="even" r:id="rId21"/>
          <w:footerReference w:type="default" r:id="rId22"/>
          <w:footerReference w:type="first" r:id="rId23"/>
          <w:type w:val="oddPage"/>
          <w:pgSz w:w="11907" w:h="16840" w:code="9"/>
          <w:pgMar w:top="1134" w:right="1134" w:bottom="1134" w:left="1134" w:header="567" w:footer="567" w:gutter="0"/>
          <w:pgNumType w:fmt="lowerRoman" w:start="1"/>
          <w:cols w:space="720"/>
          <w:docGrid w:linePitch="326"/>
        </w:sectPr>
      </w:pPr>
    </w:p>
    <w:p w14:paraId="0935E443" w14:textId="483A6900" w:rsidR="009A4719" w:rsidRPr="00D92B5B" w:rsidRDefault="00645CB8" w:rsidP="00CA24AB">
      <w:pPr>
        <w:pStyle w:val="RecNo"/>
        <w:rPr>
          <w:lang w:eastAsia="ja-JP"/>
        </w:rPr>
      </w:pPr>
      <w:r w:rsidRPr="00D92B5B">
        <w:rPr>
          <w:lang w:eastAsia="ja-JP"/>
        </w:rPr>
        <w:lastRenderedPageBreak/>
        <w:t xml:space="preserve">Technical Report </w:t>
      </w:r>
      <w:r w:rsidR="009A4719" w:rsidRPr="00D92B5B">
        <w:rPr>
          <w:lang w:eastAsia="ja-JP"/>
        </w:rPr>
        <w:t>ITU FGMV-02</w:t>
      </w:r>
      <w:r w:rsidR="00493F9D" w:rsidRPr="00D92B5B">
        <w:rPr>
          <w:lang w:eastAsia="ja-JP"/>
        </w:rPr>
        <w:t xml:space="preserve"> </w:t>
      </w:r>
    </w:p>
    <w:p w14:paraId="14B1CB21" w14:textId="66EF6656" w:rsidR="00520F6B" w:rsidRPr="00D92B5B" w:rsidRDefault="00520F6B" w:rsidP="00CA24AB">
      <w:pPr>
        <w:pStyle w:val="Rectitle"/>
        <w:rPr>
          <w:lang w:eastAsia="ko-KR"/>
        </w:rPr>
      </w:pPr>
      <w:r w:rsidRPr="00D92B5B">
        <w:rPr>
          <w:lang w:eastAsia="ja-JP"/>
        </w:rPr>
        <w:t>Metaverse: an analysis of definitions</w:t>
      </w:r>
    </w:p>
    <w:p w14:paraId="1D5915F4" w14:textId="5B42C658" w:rsidR="00B237E7" w:rsidRPr="00D92B5B" w:rsidRDefault="00B237E7" w:rsidP="00CA24AB">
      <w:pPr>
        <w:pStyle w:val="Heading1"/>
      </w:pPr>
      <w:bookmarkStart w:id="31" w:name="_Toc166687869"/>
      <w:r w:rsidRPr="00D92B5B">
        <w:t>1</w:t>
      </w:r>
      <w:r w:rsidRPr="00D92B5B">
        <w:tab/>
      </w:r>
      <w:bookmarkEnd w:id="26"/>
      <w:bookmarkEnd w:id="27"/>
      <w:bookmarkEnd w:id="28"/>
      <w:r w:rsidR="009A2FDE" w:rsidRPr="00D92B5B">
        <w:t>Scope</w:t>
      </w:r>
      <w:bookmarkEnd w:id="31"/>
    </w:p>
    <w:p w14:paraId="31173797" w14:textId="6F27591A" w:rsidR="00796F48" w:rsidRPr="00D92B5B" w:rsidRDefault="00796F48" w:rsidP="006D2971">
      <w:pPr>
        <w:spacing w:before="240"/>
      </w:pPr>
      <w:r w:rsidRPr="00D92B5B">
        <w:t xml:space="preserve">This Technical Report analyses the major aspects of metaverse </w:t>
      </w:r>
      <w:r w:rsidR="008F0905" w:rsidRPr="00D92B5B">
        <w:t xml:space="preserve">definitions </w:t>
      </w:r>
      <w:r w:rsidRPr="00D92B5B">
        <w:t>from: (</w:t>
      </w:r>
      <w:proofErr w:type="spellStart"/>
      <w:r w:rsidRPr="00D92B5B">
        <w:t>i</w:t>
      </w:r>
      <w:proofErr w:type="spellEnd"/>
      <w:r w:rsidRPr="00D92B5B">
        <w:t>) the perspective of academics, (ii) the business initiative approach, and (iii) the international organization collaborations, with the final aim of establishing a concrete definition for metaverse that can be used worldwide. This would also provide a basis for understanding the most common features of metaverse.</w:t>
      </w:r>
    </w:p>
    <w:p w14:paraId="6CC34DCC" w14:textId="1AB8FF04" w:rsidR="0058352C" w:rsidRPr="00D92B5B" w:rsidRDefault="0058352C" w:rsidP="00D577C8">
      <w:pPr>
        <w:pStyle w:val="Heading1"/>
        <w:rPr>
          <w:i/>
          <w:iCs/>
        </w:rPr>
      </w:pPr>
      <w:bookmarkStart w:id="32" w:name="_Toc166687870"/>
      <w:r w:rsidRPr="00D92B5B">
        <w:t>2</w:t>
      </w:r>
      <w:r w:rsidRPr="00D92B5B">
        <w:tab/>
        <w:t>References</w:t>
      </w:r>
      <w:bookmarkEnd w:id="32"/>
    </w:p>
    <w:p w14:paraId="4B5D9122" w14:textId="3D7B0318" w:rsidR="0058352C" w:rsidRPr="00D92B5B" w:rsidRDefault="0058352C" w:rsidP="0058352C">
      <w:pPr>
        <w:spacing w:before="240"/>
      </w:pPr>
      <w:r w:rsidRPr="00D92B5B">
        <w:t>None.</w:t>
      </w:r>
    </w:p>
    <w:p w14:paraId="15F467F0" w14:textId="77777777" w:rsidR="001721C0" w:rsidRPr="00D92B5B" w:rsidRDefault="001721C0" w:rsidP="00D577C8">
      <w:pPr>
        <w:pStyle w:val="Heading1"/>
      </w:pPr>
      <w:bookmarkStart w:id="33" w:name="_Toc103940023"/>
      <w:bookmarkStart w:id="34" w:name="_Toc106357169"/>
      <w:bookmarkStart w:id="35" w:name="_Toc106357242"/>
      <w:bookmarkStart w:id="36" w:name="_Toc139390604"/>
      <w:bookmarkStart w:id="37" w:name="_Toc141264397"/>
      <w:bookmarkStart w:id="38" w:name="_Toc166687871"/>
      <w:bookmarkStart w:id="39" w:name="_Toc103940024"/>
      <w:bookmarkStart w:id="40" w:name="_Toc106357170"/>
      <w:bookmarkStart w:id="41" w:name="_Toc106357243"/>
      <w:bookmarkStart w:id="42" w:name="_Toc139390605"/>
      <w:bookmarkStart w:id="43" w:name="_Toc141264398"/>
      <w:r w:rsidRPr="00D92B5B">
        <w:t>3</w:t>
      </w:r>
      <w:r w:rsidRPr="00D92B5B">
        <w:tab/>
        <w:t>Definitions</w:t>
      </w:r>
      <w:bookmarkEnd w:id="33"/>
      <w:bookmarkEnd w:id="34"/>
      <w:bookmarkEnd w:id="35"/>
      <w:bookmarkEnd w:id="36"/>
      <w:bookmarkEnd w:id="37"/>
      <w:bookmarkEnd w:id="38"/>
    </w:p>
    <w:p w14:paraId="70B847C5" w14:textId="77777777" w:rsidR="001D0B5F" w:rsidRPr="00D92B5B" w:rsidRDefault="001D0B5F" w:rsidP="00D577C8">
      <w:pPr>
        <w:pStyle w:val="Heading2"/>
      </w:pPr>
      <w:bookmarkStart w:id="44" w:name="_Toc166687872"/>
      <w:r w:rsidRPr="00D92B5B">
        <w:t>3.1</w:t>
      </w:r>
      <w:r w:rsidRPr="00D92B5B">
        <w:tab/>
        <w:t xml:space="preserve">Terms defined </w:t>
      </w:r>
      <w:proofErr w:type="gramStart"/>
      <w:r w:rsidRPr="00D92B5B">
        <w:t>elsewhere</w:t>
      </w:r>
      <w:bookmarkEnd w:id="39"/>
      <w:bookmarkEnd w:id="40"/>
      <w:bookmarkEnd w:id="41"/>
      <w:bookmarkEnd w:id="42"/>
      <w:bookmarkEnd w:id="43"/>
      <w:bookmarkEnd w:id="44"/>
      <w:proofErr w:type="gramEnd"/>
    </w:p>
    <w:p w14:paraId="68A641C8" w14:textId="2A71AEEC" w:rsidR="001D0B5F" w:rsidRPr="00D92B5B" w:rsidRDefault="00632D81" w:rsidP="001D0B5F">
      <w:pPr>
        <w:rPr>
          <w:lang w:bidi="ar-DZ"/>
        </w:rPr>
      </w:pPr>
      <w:r w:rsidRPr="00D92B5B">
        <w:rPr>
          <w:lang w:bidi="ar-DZ"/>
        </w:rPr>
        <w:t>None.</w:t>
      </w:r>
    </w:p>
    <w:p w14:paraId="0FDE4D78" w14:textId="77777777" w:rsidR="00C25C36" w:rsidRPr="00D92B5B" w:rsidRDefault="00C25C36" w:rsidP="00D577C8">
      <w:pPr>
        <w:pStyle w:val="Heading2"/>
      </w:pPr>
      <w:bookmarkStart w:id="45" w:name="_Toc103940025"/>
      <w:bookmarkStart w:id="46" w:name="_Toc106357171"/>
      <w:bookmarkStart w:id="47" w:name="_Toc106357244"/>
      <w:bookmarkStart w:id="48" w:name="_Toc139390606"/>
      <w:bookmarkStart w:id="49" w:name="_Toc141264399"/>
      <w:bookmarkStart w:id="50" w:name="_Toc166687873"/>
      <w:r w:rsidRPr="00D92B5B">
        <w:t>3.2</w:t>
      </w:r>
      <w:r w:rsidRPr="00D92B5B">
        <w:tab/>
        <w:t xml:space="preserve">Terms defined </w:t>
      </w:r>
      <w:bookmarkEnd w:id="45"/>
      <w:r w:rsidRPr="00D92B5B">
        <w:t>in this Technical Report</w:t>
      </w:r>
      <w:bookmarkEnd w:id="46"/>
      <w:bookmarkEnd w:id="47"/>
      <w:bookmarkEnd w:id="48"/>
      <w:bookmarkEnd w:id="49"/>
      <w:bookmarkEnd w:id="50"/>
    </w:p>
    <w:p w14:paraId="3EFFA407" w14:textId="3D6001FE" w:rsidR="001D0B5F" w:rsidRPr="00D92B5B" w:rsidRDefault="00C25C36" w:rsidP="00C25C36">
      <w:r w:rsidRPr="00D92B5B">
        <w:t>None.</w:t>
      </w:r>
    </w:p>
    <w:p w14:paraId="16695276" w14:textId="69C11D27" w:rsidR="00857EB1" w:rsidRPr="00D92B5B" w:rsidRDefault="00857EB1" w:rsidP="00D577C8">
      <w:pPr>
        <w:pStyle w:val="Heading1"/>
      </w:pPr>
      <w:bookmarkStart w:id="51" w:name="_Toc103940026"/>
      <w:bookmarkStart w:id="52" w:name="_Toc106357172"/>
      <w:bookmarkStart w:id="53" w:name="_Toc106357245"/>
      <w:bookmarkStart w:id="54" w:name="_Toc139390607"/>
      <w:bookmarkStart w:id="55" w:name="_Toc141264400"/>
      <w:bookmarkStart w:id="56" w:name="_Toc166687874"/>
      <w:r w:rsidRPr="00D92B5B">
        <w:t>4</w:t>
      </w:r>
      <w:r w:rsidRPr="00D92B5B">
        <w:tab/>
        <w:t>Abbreviations</w:t>
      </w:r>
      <w:bookmarkEnd w:id="51"/>
      <w:r w:rsidRPr="00D92B5B">
        <w:t xml:space="preserve"> and acronyms</w:t>
      </w:r>
      <w:bookmarkEnd w:id="52"/>
      <w:bookmarkEnd w:id="53"/>
      <w:bookmarkEnd w:id="54"/>
      <w:bookmarkEnd w:id="55"/>
      <w:bookmarkEnd w:id="56"/>
    </w:p>
    <w:p w14:paraId="2F8BD272" w14:textId="77777777" w:rsidR="00D577C8" w:rsidRPr="00D92B5B" w:rsidRDefault="00D577C8" w:rsidP="00D577C8">
      <w:r w:rsidRPr="00D92B5B">
        <w:t>This Technical Report uses the following abbreviations and acronyms:</w:t>
      </w:r>
    </w:p>
    <w:p w14:paraId="0BC1A094" w14:textId="77777777" w:rsidR="00D577C8" w:rsidRPr="00D92B5B" w:rsidRDefault="00D577C8" w:rsidP="00D577C8">
      <w:pPr>
        <w:tabs>
          <w:tab w:val="clear" w:pos="794"/>
          <w:tab w:val="clear" w:pos="1191"/>
        </w:tabs>
        <w:rPr>
          <w:bCs/>
        </w:rPr>
      </w:pPr>
      <w:r w:rsidRPr="00D92B5B">
        <w:rPr>
          <w:rFonts w:eastAsia="Times New Roman"/>
        </w:rPr>
        <w:t>3D</w:t>
      </w:r>
      <w:r w:rsidRPr="00D92B5B">
        <w:rPr>
          <w:rFonts w:eastAsia="Times New Roman"/>
        </w:rPr>
        <w:tab/>
        <w:t>Three dimensional</w:t>
      </w:r>
    </w:p>
    <w:p w14:paraId="1E39FF12" w14:textId="77777777" w:rsidR="00D577C8" w:rsidRPr="00D92B5B" w:rsidRDefault="00D577C8" w:rsidP="00D577C8">
      <w:pPr>
        <w:tabs>
          <w:tab w:val="clear" w:pos="794"/>
          <w:tab w:val="clear" w:pos="1191"/>
        </w:tabs>
        <w:rPr>
          <w:rFonts w:eastAsia="Yu Mincho"/>
          <w:lang w:bidi="ar-DZ"/>
        </w:rPr>
      </w:pPr>
      <w:r w:rsidRPr="00D92B5B">
        <w:rPr>
          <w:bCs/>
        </w:rPr>
        <w:t>AI</w:t>
      </w:r>
      <w:r w:rsidRPr="00D92B5B">
        <w:rPr>
          <w:bCs/>
        </w:rPr>
        <w:tab/>
        <w:t>Artificial Intelligence</w:t>
      </w:r>
    </w:p>
    <w:p w14:paraId="31FB1CF2" w14:textId="77777777" w:rsidR="00D577C8" w:rsidRPr="00D92B5B" w:rsidRDefault="00D577C8" w:rsidP="00D577C8">
      <w:pPr>
        <w:tabs>
          <w:tab w:val="clear" w:pos="794"/>
          <w:tab w:val="clear" w:pos="1191"/>
        </w:tabs>
        <w:rPr>
          <w:rFonts w:eastAsia="Yu Mincho"/>
          <w:lang w:bidi="ar-DZ"/>
        </w:rPr>
      </w:pPr>
      <w:r w:rsidRPr="00D92B5B">
        <w:rPr>
          <w:rFonts w:eastAsia="Yu Mincho"/>
          <w:lang w:bidi="ar-DZ"/>
        </w:rPr>
        <w:t>AR</w:t>
      </w:r>
      <w:r w:rsidRPr="00D92B5B">
        <w:rPr>
          <w:rFonts w:eastAsia="Yu Mincho"/>
          <w:lang w:bidi="ar-DZ"/>
        </w:rPr>
        <w:tab/>
        <w:t>Augmented reality</w:t>
      </w:r>
    </w:p>
    <w:p w14:paraId="09924DBA" w14:textId="77777777" w:rsidR="00D577C8" w:rsidRPr="00D92B5B" w:rsidRDefault="00D577C8" w:rsidP="00D577C8">
      <w:pPr>
        <w:tabs>
          <w:tab w:val="clear" w:pos="794"/>
          <w:tab w:val="clear" w:pos="1191"/>
        </w:tabs>
        <w:rPr>
          <w:rFonts w:eastAsia="Yu Mincho"/>
          <w:lang w:bidi="ar-DZ"/>
        </w:rPr>
      </w:pPr>
      <w:r w:rsidRPr="00D92B5B">
        <w:rPr>
          <w:rFonts w:eastAsia="Yu Mincho"/>
          <w:lang w:bidi="ar-DZ"/>
        </w:rPr>
        <w:t>DLT</w:t>
      </w:r>
      <w:r w:rsidRPr="00D92B5B">
        <w:rPr>
          <w:rFonts w:eastAsia="Yu Mincho"/>
          <w:lang w:bidi="ar-DZ"/>
        </w:rPr>
        <w:tab/>
        <w:t>Decentralized Ledger Technologies</w:t>
      </w:r>
    </w:p>
    <w:p w14:paraId="4CBC9BEE" w14:textId="0057968C" w:rsidR="00D577C8" w:rsidRPr="00D92B5B" w:rsidRDefault="00D577C8" w:rsidP="00D577C8">
      <w:pPr>
        <w:tabs>
          <w:tab w:val="clear" w:pos="794"/>
          <w:tab w:val="clear" w:pos="1191"/>
        </w:tabs>
      </w:pPr>
      <w:r w:rsidRPr="00D92B5B">
        <w:rPr>
          <w:rFonts w:eastAsia="Yu Mincho"/>
          <w:lang w:bidi="ar-DZ"/>
        </w:rPr>
        <w:t>FG-MV</w:t>
      </w:r>
      <w:r w:rsidRPr="00D92B5B">
        <w:rPr>
          <w:rFonts w:eastAsia="Yu Mincho"/>
          <w:lang w:bidi="ar-DZ"/>
        </w:rPr>
        <w:tab/>
      </w:r>
      <w:r w:rsidRPr="00D92B5B">
        <w:t xml:space="preserve">Focus Group on </w:t>
      </w:r>
      <w:r w:rsidR="00A66266">
        <w:t>M</w:t>
      </w:r>
      <w:r w:rsidRPr="00D92B5B">
        <w:t>etaverse</w:t>
      </w:r>
    </w:p>
    <w:p w14:paraId="49DADC80" w14:textId="75B9266A" w:rsidR="004A45DB" w:rsidRDefault="004A45DB" w:rsidP="00D577C8">
      <w:pPr>
        <w:tabs>
          <w:tab w:val="clear" w:pos="794"/>
          <w:tab w:val="clear" w:pos="1191"/>
        </w:tabs>
        <w:rPr>
          <w:rFonts w:eastAsia="Yu Mincho"/>
        </w:rPr>
      </w:pPr>
      <w:r>
        <w:rPr>
          <w:rFonts w:eastAsia="Yu Mincho"/>
        </w:rPr>
        <w:t>ICT</w:t>
      </w:r>
      <w:r>
        <w:rPr>
          <w:rFonts w:eastAsia="Yu Mincho"/>
        </w:rPr>
        <w:tab/>
        <w:t>Information and Communication Technology</w:t>
      </w:r>
    </w:p>
    <w:p w14:paraId="7AB6DE9C" w14:textId="773F1378" w:rsidR="00D577C8" w:rsidRPr="00D92B5B" w:rsidRDefault="00D577C8" w:rsidP="00D577C8">
      <w:pPr>
        <w:tabs>
          <w:tab w:val="clear" w:pos="794"/>
          <w:tab w:val="clear" w:pos="1191"/>
        </w:tabs>
        <w:rPr>
          <w:rFonts w:eastAsia="Yu Mincho"/>
        </w:rPr>
      </w:pPr>
      <w:r w:rsidRPr="00D92B5B">
        <w:rPr>
          <w:rFonts w:eastAsia="Yu Mincho"/>
        </w:rPr>
        <w:t>ITU</w:t>
      </w:r>
      <w:r w:rsidRPr="00D92B5B">
        <w:rPr>
          <w:rFonts w:eastAsia="Yu Mincho"/>
        </w:rPr>
        <w:tab/>
        <w:t>International Telecommunication Union</w:t>
      </w:r>
    </w:p>
    <w:p w14:paraId="54870F1E" w14:textId="62943FE6" w:rsidR="00D577C8" w:rsidRPr="00D92B5B" w:rsidRDefault="00D577C8" w:rsidP="00D577C8">
      <w:pPr>
        <w:tabs>
          <w:tab w:val="clear" w:pos="794"/>
          <w:tab w:val="clear" w:pos="1191"/>
        </w:tabs>
        <w:rPr>
          <w:rFonts w:eastAsia="Yu Mincho"/>
        </w:rPr>
      </w:pPr>
      <w:r w:rsidRPr="00D92B5B">
        <w:rPr>
          <w:rFonts w:eastAsia="Yu Mincho"/>
        </w:rPr>
        <w:t>MMORPG</w:t>
      </w:r>
      <w:r w:rsidRPr="00D92B5B">
        <w:rPr>
          <w:rFonts w:eastAsia="Yu Mincho"/>
        </w:rPr>
        <w:tab/>
        <w:t xml:space="preserve">Massively </w:t>
      </w:r>
      <w:r w:rsidR="00A66266" w:rsidRPr="00D92B5B">
        <w:rPr>
          <w:rFonts w:eastAsia="Yu Mincho"/>
        </w:rPr>
        <w:t xml:space="preserve">Multiplayer Online </w:t>
      </w:r>
      <w:r w:rsidR="00247C4E" w:rsidRPr="00D92B5B">
        <w:rPr>
          <w:rFonts w:eastAsia="Yu Mincho"/>
        </w:rPr>
        <w:t>Role-Playing Game</w:t>
      </w:r>
    </w:p>
    <w:p w14:paraId="5C5BC2E5" w14:textId="5B157A0B" w:rsidR="00D577C8" w:rsidRPr="00D92B5B" w:rsidRDefault="00D577C8" w:rsidP="00D577C8">
      <w:pPr>
        <w:tabs>
          <w:tab w:val="clear" w:pos="794"/>
          <w:tab w:val="clear" w:pos="1191"/>
        </w:tabs>
      </w:pPr>
      <w:r w:rsidRPr="00D92B5B">
        <w:t>MR</w:t>
      </w:r>
      <w:r w:rsidRPr="00D92B5B">
        <w:tab/>
        <w:t xml:space="preserve">Mixed </w:t>
      </w:r>
      <w:r w:rsidR="00247C4E" w:rsidRPr="00D92B5B">
        <w:t>Reality</w:t>
      </w:r>
    </w:p>
    <w:p w14:paraId="4750B298" w14:textId="645B8D00" w:rsidR="00D577C8" w:rsidRPr="00D92B5B" w:rsidRDefault="00D577C8" w:rsidP="00D577C8">
      <w:pPr>
        <w:tabs>
          <w:tab w:val="clear" w:pos="794"/>
          <w:tab w:val="clear" w:pos="1191"/>
        </w:tabs>
      </w:pPr>
      <w:r w:rsidRPr="00D92B5B">
        <w:t>PII</w:t>
      </w:r>
      <w:r w:rsidRPr="00D92B5B">
        <w:tab/>
        <w:t xml:space="preserve">Personally </w:t>
      </w:r>
      <w:r w:rsidR="00247C4E" w:rsidRPr="00D92B5B">
        <w:t>Identifiable Information</w:t>
      </w:r>
    </w:p>
    <w:p w14:paraId="7DE03E2B" w14:textId="3B371868" w:rsidR="00D577C8" w:rsidRPr="00D92B5B" w:rsidRDefault="00D577C8" w:rsidP="00D577C8">
      <w:pPr>
        <w:tabs>
          <w:tab w:val="clear" w:pos="794"/>
          <w:tab w:val="clear" w:pos="1191"/>
        </w:tabs>
      </w:pPr>
      <w:r w:rsidRPr="00D92B5B">
        <w:t>SDO</w:t>
      </w:r>
      <w:r w:rsidRPr="00D92B5B">
        <w:tab/>
        <w:t>Standard</w:t>
      </w:r>
      <w:r w:rsidR="00247C4E">
        <w:t>s Development Organization</w:t>
      </w:r>
    </w:p>
    <w:p w14:paraId="1EBDE65E" w14:textId="77777777" w:rsidR="00D577C8" w:rsidRPr="00D92B5B" w:rsidRDefault="00D577C8" w:rsidP="00D577C8">
      <w:pPr>
        <w:tabs>
          <w:tab w:val="clear" w:pos="794"/>
          <w:tab w:val="clear" w:pos="1191"/>
        </w:tabs>
      </w:pPr>
      <w:proofErr w:type="spellStart"/>
      <w:r w:rsidRPr="00D92B5B">
        <w:t>ToR</w:t>
      </w:r>
      <w:proofErr w:type="spellEnd"/>
      <w:r w:rsidRPr="00D92B5B">
        <w:tab/>
        <w:t>Terms of Reference</w:t>
      </w:r>
    </w:p>
    <w:p w14:paraId="763B699B" w14:textId="77777777" w:rsidR="00D577C8" w:rsidRPr="00D92B5B" w:rsidRDefault="00D577C8" w:rsidP="00D577C8">
      <w:pPr>
        <w:tabs>
          <w:tab w:val="clear" w:pos="794"/>
          <w:tab w:val="clear" w:pos="1191"/>
        </w:tabs>
      </w:pPr>
      <w:r w:rsidRPr="00D92B5B">
        <w:t>TSAG</w:t>
      </w:r>
      <w:r w:rsidRPr="00D92B5B">
        <w:tab/>
        <w:t>Telecommunication Standardization Advisory Group</w:t>
      </w:r>
    </w:p>
    <w:p w14:paraId="604F47C2" w14:textId="48A59C94" w:rsidR="00D577C8" w:rsidRPr="00D92B5B" w:rsidRDefault="00D577C8" w:rsidP="00D577C8">
      <w:pPr>
        <w:tabs>
          <w:tab w:val="clear" w:pos="794"/>
          <w:tab w:val="clear" w:pos="1191"/>
        </w:tabs>
      </w:pPr>
      <w:r w:rsidRPr="00D92B5B">
        <w:t>VR</w:t>
      </w:r>
      <w:r w:rsidRPr="00D92B5B">
        <w:tab/>
        <w:t xml:space="preserve">Virtual </w:t>
      </w:r>
      <w:r w:rsidR="00247C4E" w:rsidRPr="00D92B5B">
        <w:t>Reality</w:t>
      </w:r>
    </w:p>
    <w:p w14:paraId="5C80BF68" w14:textId="5CBEEB9C" w:rsidR="00D577C8" w:rsidRPr="00D92B5B" w:rsidRDefault="00D577C8" w:rsidP="00D577C8">
      <w:pPr>
        <w:tabs>
          <w:tab w:val="clear" w:pos="794"/>
          <w:tab w:val="clear" w:pos="1191"/>
        </w:tabs>
      </w:pPr>
      <w:r w:rsidRPr="00D92B5B">
        <w:t>VW</w:t>
      </w:r>
      <w:r w:rsidRPr="00D92B5B">
        <w:tab/>
      </w:r>
      <w:r w:rsidRPr="00D92B5B">
        <w:rPr>
          <w:rFonts w:eastAsia="Times New Roman"/>
        </w:rPr>
        <w:t xml:space="preserve">Virtual </w:t>
      </w:r>
      <w:r w:rsidR="00247C4E" w:rsidRPr="00D92B5B">
        <w:rPr>
          <w:rFonts w:eastAsia="Times New Roman"/>
        </w:rPr>
        <w:t>World</w:t>
      </w:r>
    </w:p>
    <w:p w14:paraId="523BE221" w14:textId="7184B12F" w:rsidR="00D577C8" w:rsidRPr="00D92B5B" w:rsidRDefault="00D577C8" w:rsidP="00D577C8">
      <w:pPr>
        <w:tabs>
          <w:tab w:val="clear" w:pos="794"/>
          <w:tab w:val="clear" w:pos="1191"/>
        </w:tabs>
      </w:pPr>
      <w:r w:rsidRPr="00D92B5B">
        <w:t>WG</w:t>
      </w:r>
      <w:r w:rsidRPr="00D92B5B">
        <w:tab/>
        <w:t xml:space="preserve">Working </w:t>
      </w:r>
      <w:r w:rsidR="00247C4E" w:rsidRPr="00D92B5B">
        <w:t>Group</w:t>
      </w:r>
    </w:p>
    <w:p w14:paraId="5E5EF4A9" w14:textId="77777777" w:rsidR="00D577C8" w:rsidRPr="00D92B5B" w:rsidRDefault="00D577C8" w:rsidP="00D577C8">
      <w:pPr>
        <w:tabs>
          <w:tab w:val="clear" w:pos="794"/>
          <w:tab w:val="clear" w:pos="1191"/>
        </w:tabs>
      </w:pPr>
      <w:r w:rsidRPr="00D92B5B">
        <w:lastRenderedPageBreak/>
        <w:t>XR</w:t>
      </w:r>
      <w:r w:rsidRPr="00D92B5B">
        <w:tab/>
        <w:t>Extended Reality</w:t>
      </w:r>
    </w:p>
    <w:p w14:paraId="0542C559" w14:textId="77777777" w:rsidR="00857EB1" w:rsidRPr="00D92B5B" w:rsidRDefault="00857EB1" w:rsidP="00D577C8">
      <w:pPr>
        <w:pStyle w:val="Heading1"/>
      </w:pPr>
      <w:bookmarkStart w:id="57" w:name="_Toc139390608"/>
      <w:bookmarkStart w:id="58" w:name="_Toc141264401"/>
      <w:bookmarkStart w:id="59" w:name="_Toc166687875"/>
      <w:r w:rsidRPr="00D92B5B">
        <w:t>5</w:t>
      </w:r>
      <w:r w:rsidRPr="00D92B5B">
        <w:tab/>
        <w:t>Conventions</w:t>
      </w:r>
      <w:bookmarkEnd w:id="57"/>
      <w:bookmarkEnd w:id="58"/>
      <w:bookmarkEnd w:id="59"/>
    </w:p>
    <w:p w14:paraId="1ADD2D1E" w14:textId="44F4F5EC" w:rsidR="00857EB1" w:rsidRPr="00D92B5B" w:rsidRDefault="00857EB1">
      <w:pPr>
        <w:rPr>
          <w:lang w:bidi="ar-DZ"/>
        </w:rPr>
      </w:pPr>
      <w:r w:rsidRPr="00D92B5B">
        <w:rPr>
          <w:lang w:bidi="ar-DZ"/>
        </w:rPr>
        <w:t>None.</w:t>
      </w:r>
    </w:p>
    <w:p w14:paraId="705AF524" w14:textId="755ACCC6" w:rsidR="00DC3558" w:rsidRPr="00D92B5B" w:rsidRDefault="00DC3558" w:rsidP="00D577C8">
      <w:pPr>
        <w:pStyle w:val="Heading1"/>
        <w:rPr>
          <w:lang w:bidi="ar-DZ"/>
        </w:rPr>
      </w:pPr>
      <w:bookmarkStart w:id="60" w:name="_Toc166687876"/>
      <w:r w:rsidRPr="00D92B5B">
        <w:rPr>
          <w:lang w:bidi="ar-DZ"/>
        </w:rPr>
        <w:t>6</w:t>
      </w:r>
      <w:r w:rsidRPr="00D92B5B">
        <w:rPr>
          <w:lang w:bidi="ar-DZ"/>
        </w:rPr>
        <w:tab/>
      </w:r>
      <w:r w:rsidRPr="00D92B5B">
        <w:t>Introduction</w:t>
      </w:r>
      <w:bookmarkEnd w:id="60"/>
    </w:p>
    <w:p w14:paraId="6C47FEDA" w14:textId="3AD8B243" w:rsidR="00DC3558" w:rsidRPr="00D92B5B" w:rsidRDefault="00DC3558" w:rsidP="00D577C8">
      <w:r w:rsidRPr="00D92B5B">
        <w:t xml:space="preserve">The Focus Group on </w:t>
      </w:r>
      <w:r w:rsidR="00221537" w:rsidRPr="00D92B5B">
        <w:t>m</w:t>
      </w:r>
      <w:r w:rsidRPr="00D92B5B">
        <w:t>etaverse</w:t>
      </w:r>
      <w:r w:rsidR="00D577C8" w:rsidRPr="00D92B5B">
        <w:rPr>
          <w:rStyle w:val="FootnoteReference"/>
        </w:rPr>
        <w:footnoteReference w:customMarkFollows="1" w:id="2"/>
        <w:t>1</w:t>
      </w:r>
      <w:r w:rsidR="00D577C8" w:rsidRPr="00D92B5B">
        <w:t xml:space="preserve"> </w:t>
      </w:r>
      <w:r w:rsidRPr="00D92B5B">
        <w:t xml:space="preserve">(FG-MV) was established </w:t>
      </w:r>
      <w:r w:rsidR="000C7815">
        <w:t>by</w:t>
      </w:r>
      <w:r w:rsidR="000C7815" w:rsidRPr="00D92B5B">
        <w:t xml:space="preserve"> </w:t>
      </w:r>
      <w:r w:rsidR="00D548AA">
        <w:t xml:space="preserve">the </w:t>
      </w:r>
      <w:r w:rsidR="00CD6516" w:rsidRPr="00D92B5B">
        <w:t>Telecommunication Standardization Advisory Group (</w:t>
      </w:r>
      <w:r w:rsidRPr="00D92B5B">
        <w:t>TSAG</w:t>
      </w:r>
      <w:r w:rsidR="00CD6516" w:rsidRPr="00D92B5B">
        <w:t>)</w:t>
      </w:r>
      <w:r w:rsidRPr="00D92B5B">
        <w:t xml:space="preserve"> on 16 December 2022. The FG-MV has been assigned the task of analysing the technical requirements of the metaverse </w:t>
      </w:r>
      <w:r w:rsidR="00D548AA" w:rsidRPr="00D92B5B">
        <w:t>to</w:t>
      </w:r>
      <w:r w:rsidRPr="00D92B5B">
        <w:t xml:space="preserve"> identify fundamental enabling technologies in areas from multimedia and network optimization to digital currencies, Internet of </w:t>
      </w:r>
      <w:r w:rsidR="00D548AA" w:rsidRPr="00D92B5B">
        <w:t>things</w:t>
      </w:r>
      <w:r w:rsidRPr="00D92B5B">
        <w:t>, digital twins and environmental sustainability.</w:t>
      </w:r>
    </w:p>
    <w:p w14:paraId="2108D082" w14:textId="77777777" w:rsidR="00DC3558" w:rsidRPr="00D92B5B" w:rsidRDefault="00DC3558" w:rsidP="00DC3558">
      <w:pPr>
        <w:keepNext/>
        <w:keepLines/>
      </w:pPr>
      <w:r w:rsidRPr="00D92B5B">
        <w:t>FG-MV has established nine working groups (WGs):</w:t>
      </w:r>
    </w:p>
    <w:p w14:paraId="6A33C080" w14:textId="2F94C156" w:rsidR="00DC3558" w:rsidRPr="00D92B5B" w:rsidRDefault="00EF4B22" w:rsidP="00D577C8">
      <w:pPr>
        <w:pStyle w:val="enumlev1"/>
      </w:pPr>
      <w:r w:rsidRPr="00D92B5B">
        <w:t>•</w:t>
      </w:r>
      <w:r w:rsidR="00CA24AB" w:rsidRPr="00D92B5B">
        <w:rPr>
          <w:rFonts w:ascii="Symbol" w:eastAsiaTheme="minorHAnsi" w:hAnsi="Symbol"/>
        </w:rPr>
        <w:tab/>
      </w:r>
      <w:r w:rsidR="00DC3558" w:rsidRPr="00D92B5B">
        <w:t xml:space="preserve">Working Group (WG) 1 </w:t>
      </w:r>
      <w:r w:rsidR="00715A4D" w:rsidRPr="00D92B5B">
        <w:t>–</w:t>
      </w:r>
      <w:r w:rsidR="00DC3558" w:rsidRPr="00D92B5B">
        <w:t xml:space="preserve"> General</w:t>
      </w:r>
    </w:p>
    <w:p w14:paraId="5E6CCDF5" w14:textId="7016E7F3" w:rsidR="00DC3558" w:rsidRPr="00D92B5B" w:rsidRDefault="00EF4B22" w:rsidP="00D577C8">
      <w:pPr>
        <w:pStyle w:val="enumlev1"/>
      </w:pPr>
      <w:r w:rsidRPr="00D92B5B">
        <w:t>•</w:t>
      </w:r>
      <w:r w:rsidR="00CA24AB" w:rsidRPr="00D92B5B">
        <w:rPr>
          <w:rFonts w:ascii="Symbol" w:eastAsiaTheme="minorHAnsi" w:hAnsi="Symbol"/>
        </w:rPr>
        <w:tab/>
      </w:r>
      <w:r w:rsidR="00DC3558" w:rsidRPr="00D92B5B">
        <w:t xml:space="preserve">Working Group (WG) 2 </w:t>
      </w:r>
      <w:r w:rsidR="00715A4D" w:rsidRPr="00D92B5B">
        <w:t>–</w:t>
      </w:r>
      <w:r w:rsidR="00DC3558" w:rsidRPr="00D92B5B">
        <w:t xml:space="preserve"> Applications &amp; Services</w:t>
      </w:r>
    </w:p>
    <w:p w14:paraId="0F261995" w14:textId="122A85E7" w:rsidR="00DC3558" w:rsidRPr="00D92B5B" w:rsidRDefault="00EF4B22" w:rsidP="00D577C8">
      <w:pPr>
        <w:pStyle w:val="enumlev1"/>
      </w:pPr>
      <w:r w:rsidRPr="00D92B5B">
        <w:t>•</w:t>
      </w:r>
      <w:r w:rsidR="00CA24AB" w:rsidRPr="00D92B5B">
        <w:rPr>
          <w:rFonts w:ascii="Symbol" w:eastAsiaTheme="minorHAnsi" w:hAnsi="Symbol"/>
        </w:rPr>
        <w:tab/>
      </w:r>
      <w:r w:rsidR="00DC3558" w:rsidRPr="00D92B5B">
        <w:t xml:space="preserve">Working Group (WG) 3 </w:t>
      </w:r>
      <w:r w:rsidR="00715A4D" w:rsidRPr="00D92B5B">
        <w:t>–</w:t>
      </w:r>
      <w:r w:rsidR="00DC3558" w:rsidRPr="00D92B5B">
        <w:t xml:space="preserve"> Architecture &amp; Infrastructure</w:t>
      </w:r>
    </w:p>
    <w:p w14:paraId="43B019FB" w14:textId="668F0FB6" w:rsidR="00DC3558" w:rsidRPr="00D92B5B" w:rsidRDefault="00EF4B22" w:rsidP="00D577C8">
      <w:pPr>
        <w:pStyle w:val="enumlev1"/>
      </w:pPr>
      <w:r w:rsidRPr="00D92B5B">
        <w:t>•</w:t>
      </w:r>
      <w:r w:rsidR="00CA24AB" w:rsidRPr="00D92B5B">
        <w:rPr>
          <w:rFonts w:ascii="Symbol" w:eastAsiaTheme="minorHAnsi" w:hAnsi="Symbol"/>
        </w:rPr>
        <w:tab/>
      </w:r>
      <w:r w:rsidR="00DC3558" w:rsidRPr="00D92B5B">
        <w:t xml:space="preserve">Working Group (WG) 4 </w:t>
      </w:r>
      <w:r w:rsidR="00715A4D" w:rsidRPr="00D92B5B">
        <w:t>–</w:t>
      </w:r>
      <w:r w:rsidR="00DC3558" w:rsidRPr="00D92B5B">
        <w:t xml:space="preserve"> Virtual/Real World Integration</w:t>
      </w:r>
    </w:p>
    <w:p w14:paraId="55E19C81" w14:textId="45CF8FA1" w:rsidR="00DC3558" w:rsidRPr="00D92B5B" w:rsidRDefault="00EF4B22" w:rsidP="00D577C8">
      <w:pPr>
        <w:pStyle w:val="enumlev1"/>
      </w:pPr>
      <w:r w:rsidRPr="00D92B5B">
        <w:t>•</w:t>
      </w:r>
      <w:r w:rsidR="00CA24AB" w:rsidRPr="00D92B5B">
        <w:rPr>
          <w:rFonts w:ascii="Symbol" w:eastAsiaTheme="minorHAnsi" w:hAnsi="Symbol"/>
        </w:rPr>
        <w:tab/>
      </w:r>
      <w:r w:rsidR="00DC3558" w:rsidRPr="00D92B5B">
        <w:t xml:space="preserve">Working Group (WG) 5 </w:t>
      </w:r>
      <w:r w:rsidR="00715A4D" w:rsidRPr="00D92B5B">
        <w:t>–</w:t>
      </w:r>
      <w:r w:rsidR="00DC3558" w:rsidRPr="00D92B5B">
        <w:t xml:space="preserve"> Interoperability</w:t>
      </w:r>
    </w:p>
    <w:p w14:paraId="4B3DF766" w14:textId="31796956" w:rsidR="00DC3558" w:rsidRPr="00D92B5B" w:rsidRDefault="00EF4B22" w:rsidP="00D577C8">
      <w:pPr>
        <w:pStyle w:val="enumlev1"/>
      </w:pPr>
      <w:r w:rsidRPr="00D92B5B">
        <w:t>•</w:t>
      </w:r>
      <w:r w:rsidR="00CA24AB" w:rsidRPr="00D92B5B">
        <w:rPr>
          <w:rFonts w:ascii="Symbol" w:eastAsiaTheme="minorHAnsi" w:hAnsi="Symbol"/>
        </w:rPr>
        <w:tab/>
      </w:r>
      <w:r w:rsidR="00DC3558" w:rsidRPr="00D92B5B">
        <w:t>Working Group (WG)</w:t>
      </w:r>
      <w:r w:rsidR="00460060" w:rsidRPr="00D92B5B">
        <w:t xml:space="preserve"> </w:t>
      </w:r>
      <w:r w:rsidR="00DC3558" w:rsidRPr="00D92B5B">
        <w:t xml:space="preserve">6 </w:t>
      </w:r>
      <w:r w:rsidR="00715A4D" w:rsidRPr="00D92B5B">
        <w:t>–</w:t>
      </w:r>
      <w:r w:rsidR="00DC3558" w:rsidRPr="00D92B5B">
        <w:t xml:space="preserve"> Security, Data &amp; Personally identifiable information (PII) Protection</w:t>
      </w:r>
    </w:p>
    <w:p w14:paraId="2348EB88" w14:textId="15E8C178" w:rsidR="00DC3558" w:rsidRPr="00D92B5B" w:rsidRDefault="00EF4B22" w:rsidP="00D577C8">
      <w:pPr>
        <w:pStyle w:val="enumlev1"/>
      </w:pPr>
      <w:r w:rsidRPr="00D92B5B">
        <w:t>•</w:t>
      </w:r>
      <w:r w:rsidR="00CA24AB" w:rsidRPr="00D92B5B">
        <w:rPr>
          <w:rFonts w:ascii="Symbol" w:eastAsiaTheme="minorHAnsi" w:hAnsi="Symbol"/>
        </w:rPr>
        <w:tab/>
      </w:r>
      <w:r w:rsidR="00DC3558" w:rsidRPr="00D92B5B">
        <w:t>Working Group (WG)</w:t>
      </w:r>
      <w:r w:rsidR="00084195" w:rsidRPr="00D92B5B">
        <w:t xml:space="preserve"> </w:t>
      </w:r>
      <w:r w:rsidR="00DC3558" w:rsidRPr="00D92B5B">
        <w:t xml:space="preserve">7 </w:t>
      </w:r>
      <w:r w:rsidR="00715A4D" w:rsidRPr="00D92B5B">
        <w:t>–</w:t>
      </w:r>
      <w:r w:rsidR="00DC3558" w:rsidRPr="00D92B5B">
        <w:t xml:space="preserve"> Economic, regulatory &amp; competition aspects</w:t>
      </w:r>
    </w:p>
    <w:p w14:paraId="3F809454" w14:textId="0ECFE4AB" w:rsidR="00DC3558" w:rsidRPr="00D92B5B" w:rsidRDefault="00EF4B22" w:rsidP="00D577C8">
      <w:pPr>
        <w:pStyle w:val="enumlev1"/>
      </w:pPr>
      <w:r w:rsidRPr="00D92B5B">
        <w:t>•</w:t>
      </w:r>
      <w:r w:rsidR="00CA24AB" w:rsidRPr="00D92B5B">
        <w:rPr>
          <w:rFonts w:ascii="Symbol" w:eastAsiaTheme="minorHAnsi" w:hAnsi="Symbol"/>
        </w:rPr>
        <w:tab/>
      </w:r>
      <w:r w:rsidR="00DC3558" w:rsidRPr="00D92B5B">
        <w:t xml:space="preserve">Working Group (WG) 8 </w:t>
      </w:r>
      <w:r w:rsidR="00715A4D" w:rsidRPr="00D92B5B">
        <w:t>–</w:t>
      </w:r>
      <w:r w:rsidR="00DC3558" w:rsidRPr="00D92B5B">
        <w:t xml:space="preserve"> Sustainability, Accessibility &amp; Inclusion</w:t>
      </w:r>
    </w:p>
    <w:p w14:paraId="42C71EC7" w14:textId="618E0324" w:rsidR="00DC3558" w:rsidRPr="00D92B5B" w:rsidRDefault="00EF4B22" w:rsidP="00D577C8">
      <w:pPr>
        <w:pStyle w:val="enumlev1"/>
      </w:pPr>
      <w:r w:rsidRPr="00D92B5B">
        <w:t>•</w:t>
      </w:r>
      <w:r w:rsidR="00CA24AB" w:rsidRPr="00D92B5B">
        <w:rPr>
          <w:rFonts w:ascii="Symbol" w:eastAsiaTheme="minorHAnsi" w:hAnsi="Symbol"/>
        </w:rPr>
        <w:tab/>
      </w:r>
      <w:r w:rsidR="00DC3558" w:rsidRPr="00D92B5B">
        <w:t xml:space="preserve">Working Group (WG) 9 </w:t>
      </w:r>
      <w:r w:rsidR="00715A4D" w:rsidRPr="00D92B5B">
        <w:t>–</w:t>
      </w:r>
      <w:r w:rsidR="00DC3558" w:rsidRPr="00D92B5B">
        <w:t xml:space="preserve"> Collaboration</w:t>
      </w:r>
    </w:p>
    <w:p w14:paraId="6BF47DF9" w14:textId="544EDD74" w:rsidR="00DC3558" w:rsidRPr="00D92B5B" w:rsidRDefault="00DC3558" w:rsidP="00DC3558">
      <w:pPr>
        <w:spacing w:before="240"/>
      </w:pPr>
      <w:r w:rsidRPr="00D92B5B">
        <w:t xml:space="preserve">One of the key deliverables for WG1 in the Focus Group on </w:t>
      </w:r>
      <w:r w:rsidR="00020E97" w:rsidRPr="00D92B5B">
        <w:t xml:space="preserve">Metaverse </w:t>
      </w:r>
      <w:r w:rsidRPr="00D92B5B">
        <w:t xml:space="preserve">is to develop a standardized definition for metaverse: </w:t>
      </w:r>
      <w:r w:rsidR="00BE20D9" w:rsidRPr="00D92B5B">
        <w:t>"</w:t>
      </w:r>
      <w:r w:rsidRPr="00D92B5B">
        <w:t>What definitions and attributes describe metaverse?</w:t>
      </w:r>
      <w:r w:rsidR="00BE20D9" w:rsidRPr="00D92B5B">
        <w:t>"</w:t>
      </w:r>
      <w:r w:rsidRPr="00D92B5B">
        <w:t xml:space="preserve">. </w:t>
      </w:r>
      <w:r w:rsidR="00020E97" w:rsidRPr="00D92B5B">
        <w:t>To</w:t>
      </w:r>
      <w:r w:rsidRPr="00D92B5B">
        <w:t xml:space="preserve"> help address the above question, FG-MV has developed this detailed Technical Report on </w:t>
      </w:r>
      <w:r w:rsidRPr="00D92B5B">
        <w:rPr>
          <w:i/>
          <w:iCs/>
        </w:rPr>
        <w:t>Metaverse: An Analysis of Definitions</w:t>
      </w:r>
      <w:r w:rsidRPr="00D92B5B">
        <w:t>. Using this Technical Report as a basis, the Focus Group will be able to fulfil its mandate to develop deliverables related to working definitions and terminology, use cases and requirements.</w:t>
      </w:r>
    </w:p>
    <w:p w14:paraId="6712E8BE" w14:textId="1CFB1A58" w:rsidR="005913B3" w:rsidRPr="00D92B5B" w:rsidRDefault="009B0383" w:rsidP="00BE20D9">
      <w:pPr>
        <w:pStyle w:val="Heading1"/>
        <w:rPr>
          <w:i/>
          <w:iCs/>
        </w:rPr>
      </w:pPr>
      <w:bookmarkStart w:id="61" w:name="_Toc369897663"/>
      <w:bookmarkStart w:id="62" w:name="_Toc379403392"/>
      <w:bookmarkStart w:id="63" w:name="_Toc380269738"/>
      <w:bookmarkStart w:id="64" w:name="_Toc274414696"/>
      <w:bookmarkStart w:id="65" w:name="_Toc376423809"/>
      <w:bookmarkStart w:id="66" w:name="_Toc405068122"/>
      <w:bookmarkStart w:id="67" w:name="_Toc405123411"/>
      <w:bookmarkStart w:id="68" w:name="_Toc166687877"/>
      <w:r w:rsidRPr="00D92B5B">
        <w:t>7</w:t>
      </w:r>
      <w:r w:rsidR="005913B3" w:rsidRPr="00D92B5B">
        <w:tab/>
        <w:t>Goals and motivation</w:t>
      </w:r>
      <w:bookmarkEnd w:id="61"/>
      <w:r w:rsidR="005913B3" w:rsidRPr="00D92B5B">
        <w:t xml:space="preserve"> for a comprehensive definition</w:t>
      </w:r>
      <w:bookmarkEnd w:id="62"/>
      <w:bookmarkEnd w:id="63"/>
      <w:bookmarkEnd w:id="64"/>
      <w:bookmarkEnd w:id="65"/>
      <w:bookmarkEnd w:id="66"/>
      <w:bookmarkEnd w:id="67"/>
      <w:bookmarkEnd w:id="68"/>
    </w:p>
    <w:p w14:paraId="0DAC7B1C" w14:textId="6DCE292C" w:rsidR="005913B3" w:rsidRPr="00D92B5B" w:rsidRDefault="009B0383" w:rsidP="00BE20D9">
      <w:pPr>
        <w:pStyle w:val="Heading2"/>
      </w:pPr>
      <w:bookmarkStart w:id="69" w:name="_Toc274414697"/>
      <w:bookmarkStart w:id="70" w:name="_Toc405068123"/>
      <w:bookmarkStart w:id="71" w:name="_Toc405123412"/>
      <w:bookmarkStart w:id="72" w:name="_Toc166687878"/>
      <w:r w:rsidRPr="00D92B5B">
        <w:t>7</w:t>
      </w:r>
      <w:r w:rsidR="005913B3" w:rsidRPr="00D92B5B">
        <w:t>.1</w:t>
      </w:r>
      <w:r w:rsidR="005913B3" w:rsidRPr="00D92B5B">
        <w:tab/>
        <w:t>Goals</w:t>
      </w:r>
      <w:bookmarkEnd w:id="69"/>
      <w:bookmarkEnd w:id="70"/>
      <w:bookmarkEnd w:id="71"/>
      <w:bookmarkEnd w:id="72"/>
    </w:p>
    <w:p w14:paraId="2AE9BDCD" w14:textId="70928B6C" w:rsidR="00E16960" w:rsidRPr="00D92B5B" w:rsidRDefault="00EA64C7" w:rsidP="00EA64C7">
      <w:pPr>
        <w:spacing w:before="240"/>
      </w:pPr>
      <w:r w:rsidRPr="00D92B5B">
        <w:t xml:space="preserve">Metaverse is a compound word </w:t>
      </w:r>
      <w:r w:rsidR="00CE5CEC">
        <w:t>that</w:t>
      </w:r>
      <w:r w:rsidR="00CE5CEC" w:rsidRPr="00D92B5B">
        <w:t xml:space="preserve"> </w:t>
      </w:r>
      <w:r w:rsidRPr="00D92B5B">
        <w:t xml:space="preserve">is formed by the words </w:t>
      </w:r>
      <w:r w:rsidR="00BE20D9" w:rsidRPr="00D92B5B">
        <w:t>"</w:t>
      </w:r>
      <w:r w:rsidRPr="00D92B5B">
        <w:t>meta</w:t>
      </w:r>
      <w:r w:rsidR="00BE20D9" w:rsidRPr="00D92B5B">
        <w:t>"</w:t>
      </w:r>
      <w:r w:rsidRPr="00D92B5B">
        <w:t xml:space="preserve"> (meaning </w:t>
      </w:r>
      <w:r w:rsidR="00BE20D9" w:rsidRPr="00D92B5B">
        <w:t>"</w:t>
      </w:r>
      <w:r w:rsidRPr="00D92B5B">
        <w:t>beyond</w:t>
      </w:r>
      <w:r w:rsidR="00BE20D9" w:rsidRPr="00D92B5B">
        <w:t>"</w:t>
      </w:r>
      <w:r w:rsidRPr="00D92B5B">
        <w:t xml:space="preserve">) and </w:t>
      </w:r>
      <w:r w:rsidR="00BE20D9" w:rsidRPr="00D92B5B">
        <w:t>"</w:t>
      </w:r>
      <w:r w:rsidRPr="00D92B5B">
        <w:t>verse</w:t>
      </w:r>
      <w:r w:rsidR="00BE20D9" w:rsidRPr="00D92B5B">
        <w:t>"</w:t>
      </w:r>
      <w:r w:rsidRPr="00D92B5B">
        <w:t xml:space="preserve"> (short for </w:t>
      </w:r>
      <w:r w:rsidR="00BE20D9" w:rsidRPr="00D92B5B">
        <w:t>"</w:t>
      </w:r>
      <w:r w:rsidRPr="00D92B5B">
        <w:t>universe</w:t>
      </w:r>
      <w:r w:rsidR="00BE20D9" w:rsidRPr="00D92B5B">
        <w:t>"</w:t>
      </w:r>
      <w:r w:rsidRPr="00D92B5B">
        <w:t>)</w:t>
      </w:r>
      <w:r w:rsidR="00CE5CEC">
        <w:t>,</w:t>
      </w:r>
      <w:r w:rsidRPr="00D92B5B">
        <w:t xml:space="preserve"> and literally means a universe beyond the real world. The term is </w:t>
      </w:r>
      <w:r w:rsidR="003513FB" w:rsidRPr="00D92B5B">
        <w:t xml:space="preserve">used </w:t>
      </w:r>
      <w:r w:rsidRPr="00D92B5B">
        <w:t xml:space="preserve">widely and refers to the three-dimensional virtual world </w:t>
      </w:r>
      <w:r w:rsidR="003513FB" w:rsidRPr="00D92B5B">
        <w:t xml:space="preserve">in which </w:t>
      </w:r>
      <w:r w:rsidRPr="00D92B5B">
        <w:t xml:space="preserve">the real and the unreal coexist. The </w:t>
      </w:r>
      <w:r w:rsidR="003513FB" w:rsidRPr="00D92B5B">
        <w:t>m</w:t>
      </w:r>
      <w:r w:rsidRPr="00D92B5B">
        <w:t>etaverse is</w:t>
      </w:r>
      <w:r w:rsidR="003513FB" w:rsidRPr="00D92B5B">
        <w:t>, therefore,</w:t>
      </w:r>
      <w:r w:rsidRPr="00D92B5B">
        <w:t xml:space="preserve"> a network of virtual worlds. In these worlds, people will be able to perform several tasks</w:t>
      </w:r>
      <w:r w:rsidR="003513FB" w:rsidRPr="00D92B5B">
        <w:t>,</w:t>
      </w:r>
      <w:r w:rsidRPr="00D92B5B">
        <w:t xml:space="preserve"> ranging from work to entertainment, </w:t>
      </w:r>
      <w:r w:rsidR="003513FB" w:rsidRPr="00D92B5B">
        <w:t xml:space="preserve">either </w:t>
      </w:r>
      <w:r w:rsidRPr="00D92B5B">
        <w:t xml:space="preserve">alone or with </w:t>
      </w:r>
      <w:r w:rsidR="003513FB" w:rsidRPr="00D92B5B">
        <w:t xml:space="preserve">colleagues and </w:t>
      </w:r>
      <w:r w:rsidRPr="00D92B5B">
        <w:t xml:space="preserve">friends. In the future, people are expected to be able to simultaneously live multiple, different lives in different universes, beyond the real world, in the world of the </w:t>
      </w:r>
      <w:r w:rsidR="003513FB" w:rsidRPr="00D92B5B">
        <w:t>m</w:t>
      </w:r>
      <w:r w:rsidRPr="00D92B5B">
        <w:t xml:space="preserve">etaverse. The </w:t>
      </w:r>
      <w:r w:rsidR="003513FB" w:rsidRPr="00D92B5B">
        <w:t>m</w:t>
      </w:r>
      <w:r w:rsidRPr="00D92B5B">
        <w:t>etaverse, then, seems to be much more than a virtual world</w:t>
      </w:r>
      <w:r w:rsidR="003513FB" w:rsidRPr="00D92B5B">
        <w:t>,</w:t>
      </w:r>
      <w:r w:rsidRPr="00D92B5B">
        <w:t xml:space="preserve"> and </w:t>
      </w:r>
      <w:r w:rsidR="003513FB" w:rsidRPr="00D92B5B">
        <w:t xml:space="preserve">plays a </w:t>
      </w:r>
      <w:r w:rsidRPr="00D92B5B">
        <w:t>catalytic role in people's lives. The effects they will have on people and real society will be significant and this is why further scientific research is needed on this topic.</w:t>
      </w:r>
    </w:p>
    <w:p w14:paraId="14A5AC98" w14:textId="048C36F6" w:rsidR="005913B3" w:rsidRPr="00D92B5B" w:rsidRDefault="009B0383" w:rsidP="00BE20D9">
      <w:pPr>
        <w:pStyle w:val="Heading2"/>
      </w:pPr>
      <w:bookmarkStart w:id="73" w:name="_Toc379403394"/>
      <w:bookmarkStart w:id="74" w:name="_Toc380269740"/>
      <w:bookmarkStart w:id="75" w:name="_Toc274414698"/>
      <w:bookmarkStart w:id="76" w:name="_Toc405068124"/>
      <w:bookmarkStart w:id="77" w:name="_Toc405123413"/>
      <w:bookmarkStart w:id="78" w:name="_Toc166687879"/>
      <w:r w:rsidRPr="00D92B5B">
        <w:lastRenderedPageBreak/>
        <w:t>7</w:t>
      </w:r>
      <w:r w:rsidR="005913B3" w:rsidRPr="00D92B5B">
        <w:t>.2</w:t>
      </w:r>
      <w:r w:rsidR="005913B3" w:rsidRPr="00D92B5B">
        <w:tab/>
        <w:t>Lack of standardized terminologies</w:t>
      </w:r>
      <w:bookmarkEnd w:id="73"/>
      <w:bookmarkEnd w:id="74"/>
      <w:bookmarkEnd w:id="75"/>
      <w:bookmarkEnd w:id="76"/>
      <w:bookmarkEnd w:id="77"/>
      <w:bookmarkEnd w:id="78"/>
    </w:p>
    <w:p w14:paraId="232B01D7" w14:textId="2A1D8B05" w:rsidR="00B858E4" w:rsidRPr="00D92B5B" w:rsidRDefault="00EA64C7" w:rsidP="00EA64C7">
      <w:pPr>
        <w:spacing w:before="240"/>
      </w:pPr>
      <w:r w:rsidRPr="00D92B5B">
        <w:t xml:space="preserve">Although the term </w:t>
      </w:r>
      <w:r w:rsidR="003513FB" w:rsidRPr="00D92B5B">
        <w:t>m</w:t>
      </w:r>
      <w:r w:rsidRPr="00D92B5B">
        <w:t xml:space="preserve">etaverse was first coined in 1992, the world of the metaverse, to this day, remains unexplored. The reason may be the fact that the metaverse is still a theory. It is an idea whose implementation is still in the initial stages. Being uncharted territory, the world of the metaverse needs to be explored today, more than ever. The interest of big vendors indicates that the realization of this idea is very close. The metaverse will soon become an integral part of people's daily lives as it is an environment that people enter to work, play, and interact with other people. Moreover, it has been characterized by many scientists as the Internet of the future, essentially constituting the evolution of web 2.0. </w:t>
      </w:r>
    </w:p>
    <w:p w14:paraId="2ED747E9" w14:textId="40FB97BC" w:rsidR="00B858E4" w:rsidRPr="00D92B5B" w:rsidRDefault="003513FB" w:rsidP="00EA64C7">
      <w:pPr>
        <w:spacing w:before="240"/>
      </w:pPr>
      <w:r w:rsidRPr="00D92B5B">
        <w:t>Alt</w:t>
      </w:r>
      <w:r w:rsidR="00B858E4" w:rsidRPr="00D92B5B">
        <w:t xml:space="preserve">hough there is abundant literature available on smart cities, there is no standardized, commonly accepted set of terminologies </w:t>
      </w:r>
      <w:r w:rsidRPr="00D92B5B">
        <w:t xml:space="preserve">that </w:t>
      </w:r>
      <w:r w:rsidR="00B858E4" w:rsidRPr="00D92B5B">
        <w:t xml:space="preserve">would help to describe </w:t>
      </w:r>
      <w:r w:rsidRPr="00D92B5B">
        <w:t>m</w:t>
      </w:r>
      <w:r w:rsidR="00B858E4" w:rsidRPr="00D92B5B">
        <w:t>etaverse</w:t>
      </w:r>
      <w:r w:rsidRPr="00D92B5B">
        <w:t xml:space="preserve"> aptly</w:t>
      </w:r>
      <w:r w:rsidR="00B858E4" w:rsidRPr="00D92B5B">
        <w:t xml:space="preserve">. Various definitions and features of </w:t>
      </w:r>
      <w:r w:rsidRPr="00D92B5B">
        <w:t>m</w:t>
      </w:r>
      <w:r w:rsidR="00B858E4" w:rsidRPr="00D92B5B">
        <w:t xml:space="preserve">etaverse </w:t>
      </w:r>
      <w:r w:rsidR="0067780B" w:rsidRPr="00D92B5B">
        <w:t>must</w:t>
      </w:r>
      <w:r w:rsidR="00B858E4" w:rsidRPr="00D92B5B">
        <w:t xml:space="preserve"> be analysed before setting a standardized definition </w:t>
      </w:r>
      <w:r w:rsidRPr="00D92B5B">
        <w:t xml:space="preserve">that </w:t>
      </w:r>
      <w:r w:rsidR="00B858E4" w:rsidRPr="00D92B5B">
        <w:t xml:space="preserve">is expected to provide a good basis for the FG-MV to define </w:t>
      </w:r>
      <w:r w:rsidRPr="00D92B5B">
        <w:t>m</w:t>
      </w:r>
      <w:r w:rsidR="00B858E4" w:rsidRPr="00D92B5B">
        <w:t>etaverse</w:t>
      </w:r>
      <w:r w:rsidR="005D5982" w:rsidRPr="00D92B5B">
        <w:t xml:space="preserve">, including </w:t>
      </w:r>
      <w:r w:rsidR="00B858E4" w:rsidRPr="00D92B5B">
        <w:t xml:space="preserve">main features of </w:t>
      </w:r>
      <w:r w:rsidR="003E01C0" w:rsidRPr="00D92B5B">
        <w:t>m</w:t>
      </w:r>
      <w:r w:rsidR="00B858E4" w:rsidRPr="00D92B5B">
        <w:t>etaverse</w:t>
      </w:r>
      <w:r w:rsidR="005D5982" w:rsidRPr="00D92B5B">
        <w:t xml:space="preserve">, </w:t>
      </w:r>
      <w:r w:rsidR="00B858E4" w:rsidRPr="00D92B5B">
        <w:t>virtual worlds, virtual/</w:t>
      </w:r>
      <w:bookmarkStart w:id="79" w:name="_Hlk146543570"/>
      <w:r w:rsidR="00B858E4" w:rsidRPr="00D92B5B">
        <w:t>mixed</w:t>
      </w:r>
      <w:bookmarkEnd w:id="79"/>
      <w:r w:rsidR="00B858E4" w:rsidRPr="00D92B5B">
        <w:t>/augmented reality (VR/MR/AR)</w:t>
      </w:r>
      <w:r w:rsidR="005D5982" w:rsidRPr="00D92B5B">
        <w:t xml:space="preserve">, and </w:t>
      </w:r>
      <w:r w:rsidR="00B858E4" w:rsidRPr="00D92B5B">
        <w:t>the relative terminology</w:t>
      </w:r>
      <w:r w:rsidR="0095157A">
        <w:t>.</w:t>
      </w:r>
    </w:p>
    <w:p w14:paraId="4C41027A" w14:textId="488D85C2" w:rsidR="00B858E4" w:rsidRPr="00D92B5B" w:rsidRDefault="00D80492" w:rsidP="00BE20D9">
      <w:pPr>
        <w:pStyle w:val="Heading1"/>
        <w:rPr>
          <w:i/>
          <w:iCs/>
        </w:rPr>
      </w:pPr>
      <w:bookmarkStart w:id="80" w:name="_Toc274414700"/>
      <w:bookmarkStart w:id="81" w:name="_Toc405068126"/>
      <w:bookmarkStart w:id="82" w:name="_Toc405123415"/>
      <w:bookmarkStart w:id="83" w:name="_Toc166687880"/>
      <w:bookmarkStart w:id="84" w:name="_Toc376423819"/>
      <w:bookmarkStart w:id="85" w:name="_Toc380269748"/>
      <w:r w:rsidRPr="00D92B5B">
        <w:t>8</w:t>
      </w:r>
      <w:r w:rsidR="00B858E4" w:rsidRPr="00D92B5B">
        <w:tab/>
        <w:t>Observations from literature</w:t>
      </w:r>
      <w:bookmarkEnd w:id="80"/>
      <w:bookmarkEnd w:id="81"/>
      <w:bookmarkEnd w:id="82"/>
      <w:bookmarkEnd w:id="83"/>
    </w:p>
    <w:bookmarkEnd w:id="84"/>
    <w:bookmarkEnd w:id="85"/>
    <w:p w14:paraId="65CC70AB" w14:textId="09A961F3" w:rsidR="00EA64C7" w:rsidRPr="00D92B5B" w:rsidRDefault="00EA64C7" w:rsidP="00EA64C7">
      <w:pPr>
        <w:spacing w:before="240"/>
      </w:pPr>
      <w:r w:rsidRPr="00D92B5B">
        <w:t xml:space="preserve">Corresponding scientific literature grows fast and the publications that could </w:t>
      </w:r>
      <w:proofErr w:type="gramStart"/>
      <w:r w:rsidRPr="00D92B5B">
        <w:t>be located in</w:t>
      </w:r>
      <w:proofErr w:type="gramEnd"/>
      <w:r w:rsidRPr="00D92B5B">
        <w:t xml:space="preserve"> late </w:t>
      </w:r>
      <w:r w:rsidR="00734E04" w:rsidRPr="00D92B5B">
        <w:t>March</w:t>
      </w:r>
      <w:r w:rsidRPr="00D92B5B">
        <w:t xml:space="preserve"> 2023 were as follows: </w:t>
      </w:r>
    </w:p>
    <w:p w14:paraId="4C590CF0" w14:textId="1CC27E19" w:rsidR="006942F4" w:rsidRPr="00D92B5B" w:rsidRDefault="006942F4" w:rsidP="00BE20D9">
      <w:pPr>
        <w:pStyle w:val="TableNoTitle"/>
      </w:pPr>
      <w:r w:rsidRPr="00D92B5B">
        <w:t xml:space="preserve">Table 1 </w:t>
      </w:r>
      <w:r w:rsidRPr="00D92B5B">
        <w:rPr>
          <w:rFonts w:eastAsia="Times New Roman"/>
        </w:rPr>
        <w:t>–</w:t>
      </w:r>
      <w:r w:rsidRPr="00D92B5B">
        <w:t xml:space="preserve"> </w:t>
      </w:r>
      <w:r w:rsidR="008F0905" w:rsidRPr="00D92B5B">
        <w:t>L</w:t>
      </w:r>
      <w:r w:rsidRPr="00D92B5B">
        <w:t>iterature findings (March 2023)</w:t>
      </w:r>
    </w:p>
    <w:tbl>
      <w:tblPr>
        <w:tblStyle w:val="TableGrid"/>
        <w:tblW w:w="9639" w:type="dxa"/>
        <w:jc w:val="center"/>
        <w:tblLook w:val="04A0" w:firstRow="1" w:lastRow="0" w:firstColumn="1" w:lastColumn="0" w:noHBand="0" w:noVBand="1"/>
      </w:tblPr>
      <w:tblGrid>
        <w:gridCol w:w="2012"/>
        <w:gridCol w:w="2751"/>
        <w:gridCol w:w="2438"/>
        <w:gridCol w:w="2438"/>
      </w:tblGrid>
      <w:tr w:rsidR="00D5308E" w:rsidRPr="00D92B5B" w14:paraId="00E880C4" w14:textId="77777777" w:rsidTr="00A313E8">
        <w:trPr>
          <w:trHeight w:val="416"/>
          <w:jc w:val="center"/>
        </w:trPr>
        <w:tc>
          <w:tcPr>
            <w:tcW w:w="1795" w:type="dxa"/>
            <w:vAlign w:val="center"/>
          </w:tcPr>
          <w:p w14:paraId="31B1352A" w14:textId="6D4C2B7A" w:rsidR="00D5308E" w:rsidRPr="00D92B5B" w:rsidRDefault="00D5308E" w:rsidP="00A313E8">
            <w:pPr>
              <w:pStyle w:val="Tablehead"/>
            </w:pPr>
            <w:bookmarkStart w:id="86" w:name="_Hlk124878059"/>
            <w:r w:rsidRPr="00D92B5B">
              <w:t>Source</w:t>
            </w:r>
          </w:p>
        </w:tc>
        <w:tc>
          <w:tcPr>
            <w:tcW w:w="2453" w:type="dxa"/>
            <w:vAlign w:val="center"/>
          </w:tcPr>
          <w:p w14:paraId="2C987551" w14:textId="2C5320B4" w:rsidR="00D5308E" w:rsidRPr="00D92B5B" w:rsidRDefault="00D5308E" w:rsidP="00A313E8">
            <w:pPr>
              <w:pStyle w:val="Tablehead"/>
              <w:rPr>
                <w:rFonts w:asciiTheme="minorHAnsi" w:hAnsiTheme="minorHAnsi"/>
              </w:rPr>
            </w:pPr>
            <w:r w:rsidRPr="00D92B5B">
              <w:t xml:space="preserve">Keyword </w:t>
            </w:r>
            <w:r w:rsidR="00BE20D9" w:rsidRPr="00D92B5B">
              <w:rPr>
                <w:rFonts w:asciiTheme="minorHAnsi" w:hAnsiTheme="minorHAnsi"/>
              </w:rPr>
              <w:t>"</w:t>
            </w:r>
            <w:r w:rsidRPr="00D92B5B">
              <w:t>Metaverse</w:t>
            </w:r>
            <w:r w:rsidR="00BE20D9" w:rsidRPr="00D92B5B">
              <w:rPr>
                <w:rFonts w:asciiTheme="minorHAnsi" w:hAnsiTheme="minorHAnsi"/>
              </w:rPr>
              <w:t>"</w:t>
            </w:r>
          </w:p>
        </w:tc>
        <w:tc>
          <w:tcPr>
            <w:tcW w:w="2174" w:type="dxa"/>
            <w:vAlign w:val="center"/>
          </w:tcPr>
          <w:p w14:paraId="7AFAA1AC" w14:textId="4BDA2445" w:rsidR="00D5308E" w:rsidRPr="00D92B5B" w:rsidRDefault="00D5308E" w:rsidP="00A313E8">
            <w:pPr>
              <w:pStyle w:val="Tablehead"/>
              <w:rPr>
                <w:rFonts w:asciiTheme="minorHAnsi" w:hAnsiTheme="minorHAnsi"/>
              </w:rPr>
            </w:pPr>
            <w:r w:rsidRPr="00D92B5B">
              <w:t>Keyword</w:t>
            </w:r>
            <w:r w:rsidR="008671B1" w:rsidRPr="00D92B5B">
              <w:t>s</w:t>
            </w:r>
            <w:r w:rsidRPr="00D92B5B">
              <w:t xml:space="preserve"> </w:t>
            </w:r>
            <w:r w:rsidR="00BE20D9" w:rsidRPr="00D92B5B">
              <w:rPr>
                <w:rFonts w:asciiTheme="minorHAnsi" w:hAnsiTheme="minorHAnsi"/>
              </w:rPr>
              <w:t>"</w:t>
            </w:r>
            <w:r w:rsidRPr="00D92B5B">
              <w:t>Metaverse</w:t>
            </w:r>
            <w:r w:rsidR="00BE20D9" w:rsidRPr="00D92B5B">
              <w:rPr>
                <w:rFonts w:asciiTheme="minorHAnsi" w:hAnsiTheme="minorHAnsi"/>
              </w:rPr>
              <w:t>"</w:t>
            </w:r>
            <w:r w:rsidRPr="00D92B5B">
              <w:t xml:space="preserve"> AND </w:t>
            </w:r>
            <w:r w:rsidR="00BE20D9" w:rsidRPr="00D92B5B">
              <w:rPr>
                <w:rFonts w:asciiTheme="minorHAnsi" w:hAnsiTheme="minorHAnsi"/>
              </w:rPr>
              <w:t>"</w:t>
            </w:r>
            <w:r w:rsidRPr="00D92B5B">
              <w:t>Definition</w:t>
            </w:r>
            <w:r w:rsidR="00BE20D9" w:rsidRPr="00D92B5B">
              <w:rPr>
                <w:rFonts w:asciiTheme="minorHAnsi" w:hAnsiTheme="minorHAnsi"/>
              </w:rPr>
              <w:t>"</w:t>
            </w:r>
          </w:p>
        </w:tc>
        <w:tc>
          <w:tcPr>
            <w:tcW w:w="2174" w:type="dxa"/>
            <w:vAlign w:val="center"/>
          </w:tcPr>
          <w:p w14:paraId="6FD95D98" w14:textId="39B54A92" w:rsidR="00D5308E" w:rsidRPr="00D92B5B" w:rsidRDefault="00D5308E" w:rsidP="00A313E8">
            <w:pPr>
              <w:pStyle w:val="Tablehead"/>
            </w:pPr>
            <w:r w:rsidRPr="00D92B5B">
              <w:t>Publication period</w:t>
            </w:r>
          </w:p>
        </w:tc>
      </w:tr>
      <w:tr w:rsidR="00D5308E" w:rsidRPr="00D92B5B" w14:paraId="72D1233C" w14:textId="77777777" w:rsidTr="00BE20D9">
        <w:trPr>
          <w:trHeight w:val="408"/>
          <w:jc w:val="center"/>
        </w:trPr>
        <w:tc>
          <w:tcPr>
            <w:tcW w:w="1795" w:type="dxa"/>
          </w:tcPr>
          <w:p w14:paraId="72A08C15" w14:textId="77777777" w:rsidR="00D5308E" w:rsidRPr="00D92B5B" w:rsidRDefault="00D5308E" w:rsidP="00BE20D9">
            <w:pPr>
              <w:pStyle w:val="Tabletext"/>
            </w:pPr>
            <w:r w:rsidRPr="00D92B5B">
              <w:t>ScienceDirect</w:t>
            </w:r>
          </w:p>
        </w:tc>
        <w:tc>
          <w:tcPr>
            <w:tcW w:w="2453" w:type="dxa"/>
          </w:tcPr>
          <w:p w14:paraId="142AFA45" w14:textId="0915F877" w:rsidR="00D5308E" w:rsidRPr="00D92B5B" w:rsidRDefault="00D5308E" w:rsidP="00BE20D9">
            <w:pPr>
              <w:pStyle w:val="Tabletext"/>
              <w:jc w:val="center"/>
            </w:pPr>
            <w:r w:rsidRPr="00D92B5B">
              <w:t>729</w:t>
            </w:r>
          </w:p>
        </w:tc>
        <w:tc>
          <w:tcPr>
            <w:tcW w:w="2174" w:type="dxa"/>
          </w:tcPr>
          <w:p w14:paraId="6CE54FAF" w14:textId="09266B58" w:rsidR="00D5308E" w:rsidRPr="00D92B5B" w:rsidRDefault="00D5308E" w:rsidP="00BE20D9">
            <w:pPr>
              <w:pStyle w:val="Tabletext"/>
              <w:jc w:val="center"/>
            </w:pPr>
            <w:r w:rsidRPr="00D92B5B">
              <w:t>325</w:t>
            </w:r>
          </w:p>
        </w:tc>
        <w:tc>
          <w:tcPr>
            <w:tcW w:w="2174" w:type="dxa"/>
          </w:tcPr>
          <w:p w14:paraId="4FCFD2A7" w14:textId="7C192D21" w:rsidR="00D5308E" w:rsidRPr="00D92B5B" w:rsidRDefault="00D5308E" w:rsidP="00BE20D9">
            <w:pPr>
              <w:pStyle w:val="Tabletext"/>
              <w:jc w:val="center"/>
            </w:pPr>
            <w:r w:rsidRPr="00D92B5B">
              <w:t>1994-2023</w:t>
            </w:r>
          </w:p>
        </w:tc>
      </w:tr>
      <w:tr w:rsidR="00D5308E" w:rsidRPr="00D92B5B" w14:paraId="31C71FEE" w14:textId="77777777" w:rsidTr="00BE20D9">
        <w:trPr>
          <w:trHeight w:val="430"/>
          <w:jc w:val="center"/>
        </w:trPr>
        <w:tc>
          <w:tcPr>
            <w:tcW w:w="1795" w:type="dxa"/>
          </w:tcPr>
          <w:p w14:paraId="5C41BB71" w14:textId="77777777" w:rsidR="00D5308E" w:rsidRPr="00D92B5B" w:rsidRDefault="00D5308E" w:rsidP="00BE20D9">
            <w:pPr>
              <w:pStyle w:val="Tabletext"/>
            </w:pPr>
            <w:r w:rsidRPr="00D92B5B">
              <w:t>Web of Science</w:t>
            </w:r>
          </w:p>
        </w:tc>
        <w:tc>
          <w:tcPr>
            <w:tcW w:w="2453" w:type="dxa"/>
          </w:tcPr>
          <w:p w14:paraId="60C0C7A0" w14:textId="06B858DD" w:rsidR="00D5308E" w:rsidRPr="00D92B5B" w:rsidRDefault="00D5308E" w:rsidP="00BE20D9">
            <w:pPr>
              <w:pStyle w:val="Tabletext"/>
              <w:jc w:val="center"/>
            </w:pPr>
            <w:r w:rsidRPr="00D92B5B">
              <w:t>774</w:t>
            </w:r>
          </w:p>
        </w:tc>
        <w:tc>
          <w:tcPr>
            <w:tcW w:w="2174" w:type="dxa"/>
          </w:tcPr>
          <w:p w14:paraId="057274BC" w14:textId="7BD7E550" w:rsidR="00D5308E" w:rsidRPr="00D92B5B" w:rsidRDefault="00D5308E" w:rsidP="00BE20D9">
            <w:pPr>
              <w:pStyle w:val="Tabletext"/>
              <w:jc w:val="center"/>
            </w:pPr>
            <w:r w:rsidRPr="00D92B5B">
              <w:t>28</w:t>
            </w:r>
          </w:p>
        </w:tc>
        <w:tc>
          <w:tcPr>
            <w:tcW w:w="2174" w:type="dxa"/>
          </w:tcPr>
          <w:p w14:paraId="5EB71C57" w14:textId="342EE0CA" w:rsidR="00D5308E" w:rsidRPr="00D92B5B" w:rsidRDefault="00D5308E" w:rsidP="00BE20D9">
            <w:pPr>
              <w:pStyle w:val="Tabletext"/>
              <w:jc w:val="center"/>
            </w:pPr>
            <w:r w:rsidRPr="00D92B5B">
              <w:t>1995-2023</w:t>
            </w:r>
          </w:p>
        </w:tc>
      </w:tr>
      <w:tr w:rsidR="00D5308E" w:rsidRPr="00D92B5B" w14:paraId="6487DDF2" w14:textId="77777777" w:rsidTr="00BE20D9">
        <w:trPr>
          <w:trHeight w:val="405"/>
          <w:jc w:val="center"/>
        </w:trPr>
        <w:tc>
          <w:tcPr>
            <w:tcW w:w="1795" w:type="dxa"/>
          </w:tcPr>
          <w:p w14:paraId="3F20BDA2" w14:textId="77777777" w:rsidR="00D5308E" w:rsidRPr="00D92B5B" w:rsidRDefault="00D5308E" w:rsidP="00BE20D9">
            <w:pPr>
              <w:pStyle w:val="Tabletext"/>
            </w:pPr>
            <w:r w:rsidRPr="00D92B5B">
              <w:t>Scopus</w:t>
            </w:r>
          </w:p>
        </w:tc>
        <w:tc>
          <w:tcPr>
            <w:tcW w:w="2453" w:type="dxa"/>
          </w:tcPr>
          <w:p w14:paraId="6617D753" w14:textId="021D0B71" w:rsidR="00D5308E" w:rsidRPr="00D92B5B" w:rsidRDefault="00D5308E" w:rsidP="00BE20D9">
            <w:pPr>
              <w:pStyle w:val="Tabletext"/>
              <w:jc w:val="center"/>
            </w:pPr>
            <w:r w:rsidRPr="00D92B5B">
              <w:t>1664</w:t>
            </w:r>
          </w:p>
        </w:tc>
        <w:tc>
          <w:tcPr>
            <w:tcW w:w="2174" w:type="dxa"/>
          </w:tcPr>
          <w:p w14:paraId="5EAC9CEF" w14:textId="7EBE69C5" w:rsidR="00D5308E" w:rsidRPr="00D92B5B" w:rsidRDefault="00D5308E" w:rsidP="00BE20D9">
            <w:pPr>
              <w:pStyle w:val="Tabletext"/>
              <w:jc w:val="center"/>
            </w:pPr>
            <w:r w:rsidRPr="00D92B5B">
              <w:t>53</w:t>
            </w:r>
          </w:p>
        </w:tc>
        <w:tc>
          <w:tcPr>
            <w:tcW w:w="2174" w:type="dxa"/>
          </w:tcPr>
          <w:p w14:paraId="3BAC8570" w14:textId="12F5117D" w:rsidR="00D5308E" w:rsidRPr="00D92B5B" w:rsidRDefault="00D5308E" w:rsidP="00BE20D9">
            <w:pPr>
              <w:pStyle w:val="Tabletext"/>
              <w:jc w:val="center"/>
            </w:pPr>
            <w:r w:rsidRPr="00D92B5B">
              <w:t>1995-2023</w:t>
            </w:r>
          </w:p>
        </w:tc>
      </w:tr>
    </w:tbl>
    <w:bookmarkEnd w:id="86"/>
    <w:p w14:paraId="79A3EA00" w14:textId="4C93C3B7" w:rsidR="00D5308E" w:rsidRPr="00D92B5B" w:rsidRDefault="00D5308E" w:rsidP="00BE20D9">
      <w:r w:rsidRPr="00D92B5B">
        <w:t xml:space="preserve">The bibliometric analysis of the combination of keywords </w:t>
      </w:r>
      <w:r w:rsidR="00BE20D9" w:rsidRPr="00D92B5B">
        <w:t>"</w:t>
      </w:r>
      <w:r w:rsidRPr="00D92B5B">
        <w:t>Metaverse</w:t>
      </w:r>
      <w:r w:rsidR="00BE20D9" w:rsidRPr="00D92B5B">
        <w:t>"</w:t>
      </w:r>
      <w:r w:rsidRPr="00D92B5B">
        <w:t xml:space="preserve"> AND </w:t>
      </w:r>
      <w:r w:rsidR="00BE20D9" w:rsidRPr="00D92B5B">
        <w:t>"</w:t>
      </w:r>
      <w:r w:rsidRPr="00D92B5B">
        <w:t>Definition</w:t>
      </w:r>
      <w:r w:rsidR="00BE20D9" w:rsidRPr="00D92B5B">
        <w:t>"</w:t>
      </w:r>
      <w:r w:rsidRPr="00D92B5B">
        <w:t xml:space="preserve"> returns the following information:</w:t>
      </w:r>
    </w:p>
    <w:p w14:paraId="50A57391" w14:textId="0BF63990" w:rsidR="00D5308E" w:rsidRPr="00D92B5B" w:rsidRDefault="00CA24AB" w:rsidP="00BE20D9">
      <w:pPr>
        <w:pStyle w:val="enumlev1"/>
      </w:pPr>
      <w:r w:rsidRPr="00D92B5B">
        <w:rPr>
          <w:rFonts w:eastAsiaTheme="minorHAnsi"/>
        </w:rPr>
        <w:t>1.</w:t>
      </w:r>
      <w:r w:rsidRPr="00D92B5B">
        <w:rPr>
          <w:rFonts w:eastAsiaTheme="minorHAnsi"/>
        </w:rPr>
        <w:tab/>
      </w:r>
      <w:r w:rsidR="00797A5B" w:rsidRPr="00D92B5B">
        <w:t>Definitions have started being provided since 2010</w:t>
      </w:r>
      <w:r w:rsidR="00311FFA" w:rsidRPr="00D92B5B">
        <w:t xml:space="preserve"> (</w:t>
      </w:r>
      <w:r w:rsidR="00567544">
        <w:t xml:space="preserve">see </w:t>
      </w:r>
      <w:r w:rsidR="00311FFA" w:rsidRPr="00D92B5B">
        <w:t>Table 2)</w:t>
      </w:r>
      <w:r w:rsidR="00797A5B" w:rsidRPr="00D92B5B">
        <w:t>.</w:t>
      </w:r>
    </w:p>
    <w:p w14:paraId="76B94415" w14:textId="667CC90E" w:rsidR="00797A5B" w:rsidRPr="00D92B5B" w:rsidRDefault="00CA24AB" w:rsidP="00BE20D9">
      <w:pPr>
        <w:pStyle w:val="enumlev1"/>
      </w:pPr>
      <w:r w:rsidRPr="00D92B5B">
        <w:rPr>
          <w:rFonts w:eastAsiaTheme="minorHAnsi"/>
        </w:rPr>
        <w:t>2.</w:t>
      </w:r>
      <w:r w:rsidRPr="00D92B5B">
        <w:rPr>
          <w:rFonts w:eastAsiaTheme="minorHAnsi"/>
        </w:rPr>
        <w:tab/>
      </w:r>
      <w:r w:rsidR="005C6FAB" w:rsidRPr="00D92B5B">
        <w:t xml:space="preserve">Fifty-seven </w:t>
      </w:r>
      <w:r w:rsidR="00797A5B" w:rsidRPr="00D92B5B">
        <w:t>works discuss the subject of metaverse definition, coming from 52 sources and 186 scholars</w:t>
      </w:r>
      <w:r w:rsidR="00311FFA" w:rsidRPr="00D92B5B">
        <w:t xml:space="preserve"> (</w:t>
      </w:r>
      <w:r w:rsidR="00567544">
        <w:t xml:space="preserve">see </w:t>
      </w:r>
      <w:r w:rsidR="00311FFA" w:rsidRPr="00D92B5B">
        <w:t>Table 2)</w:t>
      </w:r>
      <w:r w:rsidR="009E1C24" w:rsidRPr="00D92B5B">
        <w:t xml:space="preserve">. </w:t>
      </w:r>
    </w:p>
    <w:p w14:paraId="2630979C" w14:textId="06BD714F" w:rsidR="00797A5B" w:rsidRPr="00D92B5B" w:rsidRDefault="00CA24AB" w:rsidP="00BE20D9">
      <w:pPr>
        <w:pStyle w:val="enumlev1"/>
      </w:pPr>
      <w:r w:rsidRPr="00D92B5B">
        <w:rPr>
          <w:rFonts w:eastAsiaTheme="minorHAnsi"/>
        </w:rPr>
        <w:t>3.</w:t>
      </w:r>
      <w:r w:rsidRPr="00D92B5B">
        <w:rPr>
          <w:rFonts w:eastAsiaTheme="minorHAnsi"/>
        </w:rPr>
        <w:tab/>
      </w:r>
      <w:r w:rsidR="009E1C24" w:rsidRPr="00D92B5B">
        <w:t>Terms/keywords that relate with metaverse definition concern the following</w:t>
      </w:r>
      <w:r w:rsidR="00C767B4" w:rsidRPr="00D92B5B">
        <w:t xml:space="preserve"> topics</w:t>
      </w:r>
      <w:r w:rsidR="002809D1" w:rsidRPr="00D92B5B">
        <w:t xml:space="preserve"> (</w:t>
      </w:r>
      <w:r w:rsidR="00567544">
        <w:t xml:space="preserve">see </w:t>
      </w:r>
      <w:r w:rsidR="002809D1" w:rsidRPr="00D92B5B">
        <w:t>Figures</w:t>
      </w:r>
      <w:r w:rsidR="00BE20D9" w:rsidRPr="00D92B5B">
        <w:t> </w:t>
      </w:r>
      <w:r w:rsidR="002809D1" w:rsidRPr="00D92B5B">
        <w:t>3 and 4)</w:t>
      </w:r>
      <w:r w:rsidR="00C767B4" w:rsidRPr="00D92B5B">
        <w:t>:</w:t>
      </w:r>
    </w:p>
    <w:p w14:paraId="5E839A3C" w14:textId="44D5C091" w:rsidR="00C767B4" w:rsidRPr="00D92B5B" w:rsidRDefault="00CA24AB" w:rsidP="00BE20D9">
      <w:pPr>
        <w:pStyle w:val="enumlev2"/>
      </w:pPr>
      <w:r w:rsidRPr="00D92B5B">
        <w:rPr>
          <w:rFonts w:eastAsiaTheme="minorHAnsi"/>
        </w:rPr>
        <w:t>a.</w:t>
      </w:r>
      <w:r w:rsidRPr="00D92B5B">
        <w:rPr>
          <w:rFonts w:eastAsiaTheme="minorHAnsi"/>
        </w:rPr>
        <w:tab/>
      </w:r>
      <w:r w:rsidR="002771C9" w:rsidRPr="00D92B5B">
        <w:t>Virtual/ mixed/ augmented reality</w:t>
      </w:r>
    </w:p>
    <w:p w14:paraId="0228785A" w14:textId="67640629" w:rsidR="002771C9" w:rsidRPr="00D92B5B" w:rsidRDefault="00CA24AB" w:rsidP="00BE20D9">
      <w:pPr>
        <w:pStyle w:val="enumlev2"/>
      </w:pPr>
      <w:r w:rsidRPr="00D92B5B">
        <w:rPr>
          <w:rFonts w:eastAsiaTheme="minorHAnsi"/>
        </w:rPr>
        <w:t>b.</w:t>
      </w:r>
      <w:r w:rsidRPr="00D92B5B">
        <w:rPr>
          <w:rFonts w:eastAsiaTheme="minorHAnsi"/>
        </w:rPr>
        <w:tab/>
      </w:r>
      <w:r w:rsidR="002771C9" w:rsidRPr="00D92B5B">
        <w:t>Virtual worlds</w:t>
      </w:r>
    </w:p>
    <w:p w14:paraId="11A8D85A" w14:textId="18C3BB32" w:rsidR="002771C9" w:rsidRPr="00D92B5B" w:rsidRDefault="00CA24AB" w:rsidP="00BE20D9">
      <w:pPr>
        <w:pStyle w:val="enumlev2"/>
      </w:pPr>
      <w:r w:rsidRPr="00D92B5B">
        <w:rPr>
          <w:rFonts w:eastAsiaTheme="minorHAnsi"/>
        </w:rPr>
        <w:t>c.</w:t>
      </w:r>
      <w:r w:rsidRPr="00D92B5B">
        <w:rPr>
          <w:rFonts w:eastAsiaTheme="minorHAnsi"/>
        </w:rPr>
        <w:tab/>
      </w:r>
      <w:r w:rsidR="002771C9" w:rsidRPr="00D92B5B">
        <w:t>Opportunities</w:t>
      </w:r>
    </w:p>
    <w:p w14:paraId="2DC716B6" w14:textId="770B89BD" w:rsidR="002771C9" w:rsidRPr="00D92B5B" w:rsidRDefault="00CA24AB" w:rsidP="00BE20D9">
      <w:pPr>
        <w:pStyle w:val="enumlev2"/>
      </w:pPr>
      <w:r w:rsidRPr="00D92B5B">
        <w:rPr>
          <w:rFonts w:eastAsiaTheme="minorHAnsi"/>
        </w:rPr>
        <w:t>d.</w:t>
      </w:r>
      <w:r w:rsidRPr="00D92B5B">
        <w:rPr>
          <w:rFonts w:eastAsiaTheme="minorHAnsi"/>
        </w:rPr>
        <w:tab/>
      </w:r>
      <w:r w:rsidR="002771C9" w:rsidRPr="00D92B5B">
        <w:t>Applied domains (i.e., education)</w:t>
      </w:r>
    </w:p>
    <w:p w14:paraId="0786B782" w14:textId="1AD98D24" w:rsidR="002771C9" w:rsidRPr="00D92B5B" w:rsidRDefault="00CA24AB" w:rsidP="00BE20D9">
      <w:pPr>
        <w:pStyle w:val="enumlev2"/>
      </w:pPr>
      <w:r w:rsidRPr="00D92B5B">
        <w:rPr>
          <w:rFonts w:eastAsiaTheme="minorHAnsi"/>
        </w:rPr>
        <w:t>e.</w:t>
      </w:r>
      <w:r w:rsidRPr="00D92B5B">
        <w:rPr>
          <w:rFonts w:eastAsiaTheme="minorHAnsi"/>
        </w:rPr>
        <w:tab/>
      </w:r>
      <w:r w:rsidR="002771C9" w:rsidRPr="00D92B5B">
        <w:t>System</w:t>
      </w:r>
    </w:p>
    <w:p w14:paraId="4AEA57C0" w14:textId="762FB7BE" w:rsidR="00C767B4" w:rsidRPr="00D92B5B" w:rsidRDefault="00CA24AB" w:rsidP="00BE20D9">
      <w:pPr>
        <w:pStyle w:val="enumlev1"/>
      </w:pPr>
      <w:r w:rsidRPr="00D92B5B">
        <w:t>4.</w:t>
      </w:r>
      <w:r w:rsidRPr="00D92B5B">
        <w:tab/>
      </w:r>
      <w:r w:rsidR="002809D1" w:rsidRPr="00D92B5B">
        <w:t>Trends in metaverse concern the following subjects (</w:t>
      </w:r>
      <w:r w:rsidR="00567544">
        <w:t xml:space="preserve">see </w:t>
      </w:r>
      <w:r w:rsidR="002809D1" w:rsidRPr="00D92B5B">
        <w:t xml:space="preserve">Figure 5): </w:t>
      </w:r>
    </w:p>
    <w:p w14:paraId="2AFB5621" w14:textId="64B010C6" w:rsidR="002809D1" w:rsidRPr="00D92B5B" w:rsidRDefault="00CA24AB" w:rsidP="00BE20D9">
      <w:pPr>
        <w:pStyle w:val="enumlev2"/>
      </w:pPr>
      <w:r w:rsidRPr="00D92B5B">
        <w:t>a.</w:t>
      </w:r>
      <w:r w:rsidRPr="00D92B5B">
        <w:tab/>
      </w:r>
      <w:r w:rsidR="002809D1" w:rsidRPr="00D92B5B">
        <w:t>Augmented reality and digital twinning are basic themes.</w:t>
      </w:r>
    </w:p>
    <w:p w14:paraId="7B24291C" w14:textId="71CA747F" w:rsidR="002809D1" w:rsidRPr="00D92B5B" w:rsidRDefault="00CA24AB" w:rsidP="00BE20D9">
      <w:pPr>
        <w:pStyle w:val="enumlev2"/>
      </w:pPr>
      <w:r w:rsidRPr="00D92B5B">
        <w:t>b.</w:t>
      </w:r>
      <w:r w:rsidRPr="00D92B5B">
        <w:tab/>
      </w:r>
      <w:r w:rsidR="002809D1" w:rsidRPr="00D92B5B">
        <w:t>Blockchain, economics, augmented and virtual worlds are motor themes.</w:t>
      </w:r>
    </w:p>
    <w:p w14:paraId="1728E263" w14:textId="071EA00A" w:rsidR="002809D1" w:rsidRPr="00D92B5B" w:rsidRDefault="00CA24AB" w:rsidP="00BE20D9">
      <w:pPr>
        <w:pStyle w:val="enumlev2"/>
      </w:pPr>
      <w:r w:rsidRPr="00D92B5B">
        <w:t>c.</w:t>
      </w:r>
      <w:r w:rsidRPr="00D92B5B">
        <w:tab/>
      </w:r>
      <w:r w:rsidR="002809D1" w:rsidRPr="00D92B5B">
        <w:t>Non-place places, avatars and autonomous vehicles are niche themes.</w:t>
      </w:r>
    </w:p>
    <w:p w14:paraId="6C55A6E2" w14:textId="65932BC6" w:rsidR="002809D1" w:rsidRPr="00D92B5B" w:rsidRDefault="00CA24AB" w:rsidP="00BE20D9">
      <w:pPr>
        <w:pStyle w:val="enumlev2"/>
      </w:pPr>
      <w:r w:rsidRPr="00D92B5B">
        <w:t>d.</w:t>
      </w:r>
      <w:r w:rsidRPr="00D92B5B">
        <w:tab/>
      </w:r>
      <w:r w:rsidR="002809D1" w:rsidRPr="00D92B5B">
        <w:t xml:space="preserve">Interoperability, </w:t>
      </w:r>
      <w:r w:rsidR="00311FFA" w:rsidRPr="00D92B5B">
        <w:t>privacy,</w:t>
      </w:r>
      <w:r w:rsidR="002809D1" w:rsidRPr="00D92B5B">
        <w:t xml:space="preserve"> and user experience are emerging themes.</w:t>
      </w:r>
    </w:p>
    <w:p w14:paraId="52DC2AF3" w14:textId="72AED8FC" w:rsidR="006942F4" w:rsidRPr="00D92B5B" w:rsidRDefault="00CA24AB" w:rsidP="00BE20D9">
      <w:pPr>
        <w:pStyle w:val="enumlev1"/>
      </w:pPr>
      <w:r w:rsidRPr="00D92B5B">
        <w:lastRenderedPageBreak/>
        <w:t>5.</w:t>
      </w:r>
      <w:r w:rsidRPr="00D92B5B">
        <w:tab/>
      </w:r>
      <w:r w:rsidR="00311FFA" w:rsidRPr="00D92B5B">
        <w:t>Major schools of thought appear on (</w:t>
      </w:r>
      <w:r w:rsidR="00567544">
        <w:t xml:space="preserve">see </w:t>
      </w:r>
      <w:r w:rsidR="00311FFA" w:rsidRPr="00D92B5B">
        <w:t>Figure 6).</w:t>
      </w:r>
    </w:p>
    <w:p w14:paraId="2338D593" w14:textId="7AD81D6D" w:rsidR="00294517" w:rsidRPr="00D92B5B" w:rsidRDefault="006942F4" w:rsidP="00A313E8">
      <w:pPr>
        <w:pStyle w:val="TableNoTitle"/>
      </w:pPr>
      <w:r w:rsidRPr="00D92B5B">
        <w:t xml:space="preserve">Table 2 </w:t>
      </w:r>
      <w:r w:rsidRPr="00D92B5B">
        <w:rPr>
          <w:rFonts w:eastAsia="Times New Roman"/>
        </w:rPr>
        <w:t>–</w:t>
      </w:r>
      <w:r w:rsidRPr="00D92B5B">
        <w:t xml:space="preserve"> bibliometric analysis summary</w:t>
      </w:r>
    </w:p>
    <w:tbl>
      <w:tblPr>
        <w:tblStyle w:val="TableGrid"/>
        <w:tblW w:w="0" w:type="auto"/>
        <w:jc w:val="center"/>
        <w:tblLook w:val="04A0" w:firstRow="1" w:lastRow="0" w:firstColumn="1" w:lastColumn="0" w:noHBand="0" w:noVBand="1"/>
      </w:tblPr>
      <w:tblGrid>
        <w:gridCol w:w="562"/>
        <w:gridCol w:w="5060"/>
        <w:gridCol w:w="1460"/>
      </w:tblGrid>
      <w:tr w:rsidR="007A4745" w:rsidRPr="00D92B5B" w14:paraId="5C47A8D3" w14:textId="77777777" w:rsidTr="00470556">
        <w:trPr>
          <w:jc w:val="center"/>
        </w:trPr>
        <w:tc>
          <w:tcPr>
            <w:tcW w:w="5622" w:type="dxa"/>
            <w:gridSpan w:val="2"/>
          </w:tcPr>
          <w:p w14:paraId="13675DFA" w14:textId="2BD280AC" w:rsidR="007A4745" w:rsidRPr="00D92B5B" w:rsidRDefault="007A4745" w:rsidP="00A313E8">
            <w:pPr>
              <w:pStyle w:val="Tablehead"/>
              <w:rPr>
                <w:bCs/>
                <w:lang w:eastAsia="en-US"/>
              </w:rPr>
            </w:pPr>
            <w:r w:rsidRPr="00D92B5B">
              <w:rPr>
                <w:lang w:eastAsia="en-US"/>
              </w:rPr>
              <w:t>Description</w:t>
            </w:r>
          </w:p>
        </w:tc>
        <w:tc>
          <w:tcPr>
            <w:tcW w:w="1460" w:type="dxa"/>
            <w:hideMark/>
          </w:tcPr>
          <w:p w14:paraId="7F8CEC06" w14:textId="77777777" w:rsidR="007A4745" w:rsidRPr="00D92B5B" w:rsidRDefault="007A4745" w:rsidP="00A313E8">
            <w:pPr>
              <w:pStyle w:val="Tablehead"/>
              <w:rPr>
                <w:bCs/>
                <w:lang w:eastAsia="en-US"/>
              </w:rPr>
            </w:pPr>
            <w:r w:rsidRPr="00D92B5B">
              <w:rPr>
                <w:lang w:eastAsia="en-US"/>
              </w:rPr>
              <w:t>Results</w:t>
            </w:r>
          </w:p>
        </w:tc>
      </w:tr>
      <w:tr w:rsidR="007A4745" w:rsidRPr="00D92B5B" w14:paraId="131F52D9" w14:textId="77777777" w:rsidTr="00113B84">
        <w:trPr>
          <w:jc w:val="center"/>
        </w:trPr>
        <w:tc>
          <w:tcPr>
            <w:tcW w:w="7082" w:type="dxa"/>
            <w:gridSpan w:val="3"/>
          </w:tcPr>
          <w:p w14:paraId="49BDD849" w14:textId="0672D674" w:rsidR="007A4745" w:rsidRPr="00D92B5B" w:rsidRDefault="007A4745" w:rsidP="00A313E8">
            <w:pPr>
              <w:pStyle w:val="Tabletext"/>
              <w:rPr>
                <w:lang w:eastAsia="en-US"/>
              </w:rPr>
            </w:pPr>
            <w:bookmarkStart w:id="87" w:name="OLE_LINK1002" w:colFirst="0" w:colLast="1"/>
            <w:bookmarkStart w:id="88" w:name="OLE_LINK1003" w:colFirst="0" w:colLast="1"/>
            <w:bookmarkStart w:id="89" w:name="_Hlk146013740"/>
            <w:r w:rsidRPr="00D92B5B">
              <w:rPr>
                <w:lang w:eastAsia="en-US"/>
              </w:rPr>
              <w:t>MAIN INFORMATION ABOUT DATA</w:t>
            </w:r>
          </w:p>
        </w:tc>
      </w:tr>
      <w:tr w:rsidR="007A4745" w:rsidRPr="00D92B5B" w14:paraId="790A5401" w14:textId="77777777" w:rsidTr="0066692E">
        <w:trPr>
          <w:jc w:val="center"/>
        </w:trPr>
        <w:tc>
          <w:tcPr>
            <w:tcW w:w="562" w:type="dxa"/>
          </w:tcPr>
          <w:p w14:paraId="29E1EC6B" w14:textId="77777777" w:rsidR="007A4745" w:rsidRPr="00D92B5B" w:rsidRDefault="007A4745" w:rsidP="00A313E8">
            <w:pPr>
              <w:pStyle w:val="Tabletext"/>
              <w:rPr>
                <w:lang w:eastAsia="en-US"/>
              </w:rPr>
            </w:pPr>
          </w:p>
        </w:tc>
        <w:tc>
          <w:tcPr>
            <w:tcW w:w="5060" w:type="dxa"/>
            <w:hideMark/>
          </w:tcPr>
          <w:p w14:paraId="33B9F8A5" w14:textId="288C4FE6" w:rsidR="007A4745" w:rsidRPr="00D92B5B" w:rsidRDefault="007A4745" w:rsidP="00A313E8">
            <w:pPr>
              <w:pStyle w:val="Tabletext"/>
              <w:rPr>
                <w:lang w:eastAsia="en-US"/>
              </w:rPr>
            </w:pPr>
            <w:r w:rsidRPr="00D92B5B">
              <w:rPr>
                <w:lang w:eastAsia="en-US"/>
              </w:rPr>
              <w:t>Timespan</w:t>
            </w:r>
          </w:p>
        </w:tc>
        <w:tc>
          <w:tcPr>
            <w:tcW w:w="1460" w:type="dxa"/>
            <w:hideMark/>
          </w:tcPr>
          <w:p w14:paraId="0084930F" w14:textId="77777777" w:rsidR="007A4745" w:rsidRPr="00D92B5B" w:rsidRDefault="007A4745" w:rsidP="00A313E8">
            <w:pPr>
              <w:pStyle w:val="Tabletext"/>
              <w:rPr>
                <w:lang w:eastAsia="en-US"/>
              </w:rPr>
            </w:pPr>
            <w:r w:rsidRPr="00D92B5B">
              <w:rPr>
                <w:lang w:eastAsia="en-US"/>
              </w:rPr>
              <w:t>2010:2023</w:t>
            </w:r>
          </w:p>
        </w:tc>
      </w:tr>
      <w:tr w:rsidR="007A4745" w:rsidRPr="00D92B5B" w14:paraId="0129F12B" w14:textId="77777777" w:rsidTr="0066692E">
        <w:trPr>
          <w:jc w:val="center"/>
        </w:trPr>
        <w:tc>
          <w:tcPr>
            <w:tcW w:w="562" w:type="dxa"/>
          </w:tcPr>
          <w:p w14:paraId="7DDF3429" w14:textId="77777777" w:rsidR="007A4745" w:rsidRPr="00D92B5B" w:rsidRDefault="007A4745" w:rsidP="00A313E8">
            <w:pPr>
              <w:pStyle w:val="Tabletext"/>
              <w:rPr>
                <w:lang w:eastAsia="en-US"/>
              </w:rPr>
            </w:pPr>
          </w:p>
        </w:tc>
        <w:tc>
          <w:tcPr>
            <w:tcW w:w="5060" w:type="dxa"/>
            <w:hideMark/>
          </w:tcPr>
          <w:p w14:paraId="1C4594FD" w14:textId="5B3791BF" w:rsidR="007A4745" w:rsidRPr="00D92B5B" w:rsidRDefault="007A4745" w:rsidP="00A313E8">
            <w:pPr>
              <w:pStyle w:val="Tabletext"/>
              <w:rPr>
                <w:lang w:eastAsia="en-US"/>
              </w:rPr>
            </w:pPr>
            <w:r w:rsidRPr="00D92B5B">
              <w:rPr>
                <w:lang w:eastAsia="en-US"/>
              </w:rPr>
              <w:t>Sources (Journals, Books, etc.)</w:t>
            </w:r>
          </w:p>
        </w:tc>
        <w:tc>
          <w:tcPr>
            <w:tcW w:w="1460" w:type="dxa"/>
            <w:hideMark/>
          </w:tcPr>
          <w:p w14:paraId="34717F35" w14:textId="77777777" w:rsidR="007A4745" w:rsidRPr="00D92B5B" w:rsidRDefault="007A4745" w:rsidP="00A313E8">
            <w:pPr>
              <w:pStyle w:val="Tabletext"/>
              <w:rPr>
                <w:lang w:eastAsia="en-US"/>
              </w:rPr>
            </w:pPr>
            <w:r w:rsidRPr="00D92B5B">
              <w:rPr>
                <w:lang w:eastAsia="en-US"/>
              </w:rPr>
              <w:t>52</w:t>
            </w:r>
          </w:p>
        </w:tc>
      </w:tr>
      <w:tr w:rsidR="007A4745" w:rsidRPr="00D92B5B" w14:paraId="030285DA" w14:textId="77777777" w:rsidTr="0066692E">
        <w:trPr>
          <w:jc w:val="center"/>
        </w:trPr>
        <w:tc>
          <w:tcPr>
            <w:tcW w:w="562" w:type="dxa"/>
          </w:tcPr>
          <w:p w14:paraId="2FB15214" w14:textId="77777777" w:rsidR="007A4745" w:rsidRPr="00D92B5B" w:rsidRDefault="007A4745" w:rsidP="00A313E8">
            <w:pPr>
              <w:pStyle w:val="Tabletext"/>
              <w:rPr>
                <w:lang w:eastAsia="en-US"/>
              </w:rPr>
            </w:pPr>
          </w:p>
        </w:tc>
        <w:tc>
          <w:tcPr>
            <w:tcW w:w="5060" w:type="dxa"/>
            <w:hideMark/>
          </w:tcPr>
          <w:p w14:paraId="4115BB17" w14:textId="76E0F8AF" w:rsidR="007A4745" w:rsidRPr="00D92B5B" w:rsidRDefault="007A4745" w:rsidP="00A313E8">
            <w:pPr>
              <w:pStyle w:val="Tabletext"/>
              <w:rPr>
                <w:lang w:eastAsia="en-US"/>
              </w:rPr>
            </w:pPr>
            <w:r w:rsidRPr="00D92B5B">
              <w:rPr>
                <w:lang w:eastAsia="en-US"/>
              </w:rPr>
              <w:t>Documents</w:t>
            </w:r>
          </w:p>
        </w:tc>
        <w:tc>
          <w:tcPr>
            <w:tcW w:w="1460" w:type="dxa"/>
            <w:hideMark/>
          </w:tcPr>
          <w:p w14:paraId="79B72B3C" w14:textId="77777777" w:rsidR="007A4745" w:rsidRPr="00D92B5B" w:rsidRDefault="007A4745" w:rsidP="00A313E8">
            <w:pPr>
              <w:pStyle w:val="Tabletext"/>
              <w:rPr>
                <w:lang w:eastAsia="en-US"/>
              </w:rPr>
            </w:pPr>
            <w:r w:rsidRPr="00D92B5B">
              <w:rPr>
                <w:lang w:eastAsia="en-US"/>
              </w:rPr>
              <w:t>57</w:t>
            </w:r>
          </w:p>
        </w:tc>
      </w:tr>
      <w:tr w:rsidR="007A4745" w:rsidRPr="00D92B5B" w14:paraId="385268BB" w14:textId="77777777" w:rsidTr="0066692E">
        <w:trPr>
          <w:jc w:val="center"/>
        </w:trPr>
        <w:tc>
          <w:tcPr>
            <w:tcW w:w="562" w:type="dxa"/>
          </w:tcPr>
          <w:p w14:paraId="5103348D" w14:textId="77777777" w:rsidR="007A4745" w:rsidRPr="00D92B5B" w:rsidRDefault="007A4745" w:rsidP="00A313E8">
            <w:pPr>
              <w:pStyle w:val="Tabletext"/>
              <w:rPr>
                <w:lang w:eastAsia="en-US"/>
              </w:rPr>
            </w:pPr>
          </w:p>
        </w:tc>
        <w:tc>
          <w:tcPr>
            <w:tcW w:w="5060" w:type="dxa"/>
            <w:hideMark/>
          </w:tcPr>
          <w:p w14:paraId="12D5A2C9" w14:textId="40A69086" w:rsidR="007A4745" w:rsidRPr="00D92B5B" w:rsidRDefault="007A4745" w:rsidP="00A313E8">
            <w:pPr>
              <w:pStyle w:val="Tabletext"/>
              <w:rPr>
                <w:lang w:eastAsia="en-US"/>
              </w:rPr>
            </w:pPr>
            <w:r w:rsidRPr="00D92B5B">
              <w:rPr>
                <w:lang w:eastAsia="en-US"/>
              </w:rPr>
              <w:t>Annual Growth Rate %</w:t>
            </w:r>
          </w:p>
        </w:tc>
        <w:tc>
          <w:tcPr>
            <w:tcW w:w="1460" w:type="dxa"/>
            <w:hideMark/>
          </w:tcPr>
          <w:p w14:paraId="28D2C168" w14:textId="77777777" w:rsidR="007A4745" w:rsidRPr="00D92B5B" w:rsidRDefault="007A4745" w:rsidP="00A313E8">
            <w:pPr>
              <w:pStyle w:val="Tabletext"/>
              <w:rPr>
                <w:lang w:eastAsia="en-US"/>
              </w:rPr>
            </w:pPr>
            <w:r w:rsidRPr="00D92B5B">
              <w:rPr>
                <w:lang w:eastAsia="en-US"/>
              </w:rPr>
              <w:t>23.16</w:t>
            </w:r>
          </w:p>
        </w:tc>
      </w:tr>
      <w:tr w:rsidR="007A4745" w:rsidRPr="00D92B5B" w14:paraId="1CE92195" w14:textId="77777777" w:rsidTr="0066692E">
        <w:trPr>
          <w:jc w:val="center"/>
        </w:trPr>
        <w:tc>
          <w:tcPr>
            <w:tcW w:w="562" w:type="dxa"/>
          </w:tcPr>
          <w:p w14:paraId="4A2ED0D7" w14:textId="77777777" w:rsidR="007A4745" w:rsidRPr="00D92B5B" w:rsidRDefault="007A4745" w:rsidP="00A313E8">
            <w:pPr>
              <w:pStyle w:val="Tabletext"/>
              <w:rPr>
                <w:lang w:eastAsia="en-US"/>
              </w:rPr>
            </w:pPr>
          </w:p>
        </w:tc>
        <w:tc>
          <w:tcPr>
            <w:tcW w:w="5060" w:type="dxa"/>
            <w:hideMark/>
          </w:tcPr>
          <w:p w14:paraId="4C889F61" w14:textId="0303F731" w:rsidR="007A4745" w:rsidRPr="00D92B5B" w:rsidRDefault="007A4745" w:rsidP="00A313E8">
            <w:pPr>
              <w:pStyle w:val="Tabletext"/>
              <w:rPr>
                <w:lang w:eastAsia="en-US"/>
              </w:rPr>
            </w:pPr>
            <w:r w:rsidRPr="00D92B5B">
              <w:rPr>
                <w:lang w:eastAsia="en-US"/>
              </w:rPr>
              <w:t>Document Average Age</w:t>
            </w:r>
          </w:p>
        </w:tc>
        <w:tc>
          <w:tcPr>
            <w:tcW w:w="1460" w:type="dxa"/>
            <w:hideMark/>
          </w:tcPr>
          <w:p w14:paraId="30573716" w14:textId="77777777" w:rsidR="007A4745" w:rsidRPr="00D92B5B" w:rsidRDefault="007A4745" w:rsidP="00A313E8">
            <w:pPr>
              <w:pStyle w:val="Tabletext"/>
              <w:rPr>
                <w:lang w:eastAsia="en-US"/>
              </w:rPr>
            </w:pPr>
            <w:r w:rsidRPr="00D92B5B">
              <w:rPr>
                <w:lang w:eastAsia="en-US"/>
              </w:rPr>
              <w:t>1.17</w:t>
            </w:r>
          </w:p>
        </w:tc>
      </w:tr>
      <w:tr w:rsidR="007A4745" w:rsidRPr="00D92B5B" w14:paraId="34EB69CA" w14:textId="77777777" w:rsidTr="0066692E">
        <w:trPr>
          <w:jc w:val="center"/>
        </w:trPr>
        <w:tc>
          <w:tcPr>
            <w:tcW w:w="562" w:type="dxa"/>
          </w:tcPr>
          <w:p w14:paraId="2BB20F35" w14:textId="77777777" w:rsidR="007A4745" w:rsidRPr="00D92B5B" w:rsidRDefault="007A4745" w:rsidP="00A313E8">
            <w:pPr>
              <w:pStyle w:val="Tabletext"/>
              <w:rPr>
                <w:lang w:eastAsia="en-US"/>
              </w:rPr>
            </w:pPr>
          </w:p>
        </w:tc>
        <w:tc>
          <w:tcPr>
            <w:tcW w:w="5060" w:type="dxa"/>
            <w:hideMark/>
          </w:tcPr>
          <w:p w14:paraId="36BA1BC2" w14:textId="010EB13D" w:rsidR="007A4745" w:rsidRPr="00D92B5B" w:rsidRDefault="007A4745" w:rsidP="00A313E8">
            <w:pPr>
              <w:pStyle w:val="Tabletext"/>
              <w:rPr>
                <w:lang w:eastAsia="en-US"/>
              </w:rPr>
            </w:pPr>
            <w:r w:rsidRPr="00D92B5B">
              <w:rPr>
                <w:lang w:eastAsia="en-US"/>
              </w:rPr>
              <w:t>Average citations per doc</w:t>
            </w:r>
          </w:p>
        </w:tc>
        <w:tc>
          <w:tcPr>
            <w:tcW w:w="1460" w:type="dxa"/>
            <w:hideMark/>
          </w:tcPr>
          <w:p w14:paraId="1CC7B805" w14:textId="77777777" w:rsidR="007A4745" w:rsidRPr="00D92B5B" w:rsidRDefault="007A4745" w:rsidP="00A313E8">
            <w:pPr>
              <w:pStyle w:val="Tabletext"/>
              <w:rPr>
                <w:lang w:eastAsia="en-US"/>
              </w:rPr>
            </w:pPr>
            <w:r w:rsidRPr="00D92B5B">
              <w:rPr>
                <w:lang w:eastAsia="en-US"/>
              </w:rPr>
              <w:t>6.772</w:t>
            </w:r>
          </w:p>
        </w:tc>
      </w:tr>
      <w:tr w:rsidR="007A4745" w:rsidRPr="00D92B5B" w14:paraId="02BCCE98" w14:textId="77777777" w:rsidTr="0066692E">
        <w:trPr>
          <w:jc w:val="center"/>
        </w:trPr>
        <w:tc>
          <w:tcPr>
            <w:tcW w:w="562" w:type="dxa"/>
          </w:tcPr>
          <w:p w14:paraId="7BB2669F" w14:textId="77777777" w:rsidR="007A4745" w:rsidRPr="00D92B5B" w:rsidRDefault="007A4745" w:rsidP="00A313E8">
            <w:pPr>
              <w:pStyle w:val="Tabletext"/>
              <w:rPr>
                <w:lang w:eastAsia="en-US"/>
              </w:rPr>
            </w:pPr>
          </w:p>
        </w:tc>
        <w:tc>
          <w:tcPr>
            <w:tcW w:w="5060" w:type="dxa"/>
            <w:hideMark/>
          </w:tcPr>
          <w:p w14:paraId="46463948" w14:textId="68FE37DF" w:rsidR="007A4745" w:rsidRPr="00D92B5B" w:rsidRDefault="007A4745" w:rsidP="00A313E8">
            <w:pPr>
              <w:pStyle w:val="Tabletext"/>
              <w:rPr>
                <w:lang w:eastAsia="en-US"/>
              </w:rPr>
            </w:pPr>
            <w:r w:rsidRPr="00D92B5B">
              <w:rPr>
                <w:lang w:eastAsia="en-US"/>
              </w:rPr>
              <w:t>Average citations per year per doc</w:t>
            </w:r>
          </w:p>
        </w:tc>
        <w:tc>
          <w:tcPr>
            <w:tcW w:w="1460" w:type="dxa"/>
            <w:hideMark/>
          </w:tcPr>
          <w:p w14:paraId="0F106344" w14:textId="77777777" w:rsidR="007A4745" w:rsidRPr="00D92B5B" w:rsidRDefault="007A4745" w:rsidP="00A313E8">
            <w:pPr>
              <w:pStyle w:val="Tabletext"/>
              <w:rPr>
                <w:lang w:eastAsia="en-US"/>
              </w:rPr>
            </w:pPr>
            <w:r w:rsidRPr="00D92B5B">
              <w:rPr>
                <w:lang w:eastAsia="en-US"/>
              </w:rPr>
              <w:t>3.431</w:t>
            </w:r>
          </w:p>
        </w:tc>
      </w:tr>
      <w:tr w:rsidR="007A4745" w:rsidRPr="00D92B5B" w14:paraId="13EEE871" w14:textId="77777777" w:rsidTr="0066692E">
        <w:trPr>
          <w:jc w:val="center"/>
        </w:trPr>
        <w:tc>
          <w:tcPr>
            <w:tcW w:w="562" w:type="dxa"/>
          </w:tcPr>
          <w:p w14:paraId="5EEB1F8A" w14:textId="77777777" w:rsidR="007A4745" w:rsidRPr="00D92B5B" w:rsidRDefault="007A4745" w:rsidP="00A313E8">
            <w:pPr>
              <w:pStyle w:val="Tabletext"/>
              <w:rPr>
                <w:lang w:eastAsia="en-US"/>
              </w:rPr>
            </w:pPr>
          </w:p>
        </w:tc>
        <w:tc>
          <w:tcPr>
            <w:tcW w:w="5060" w:type="dxa"/>
            <w:hideMark/>
          </w:tcPr>
          <w:p w14:paraId="204E5B1D" w14:textId="0617ECFB" w:rsidR="007A4745" w:rsidRPr="00D92B5B" w:rsidRDefault="007A4745" w:rsidP="00A313E8">
            <w:pPr>
              <w:pStyle w:val="Tabletext"/>
              <w:rPr>
                <w:lang w:eastAsia="en-US"/>
              </w:rPr>
            </w:pPr>
            <w:r w:rsidRPr="00D92B5B">
              <w:rPr>
                <w:lang w:eastAsia="en-US"/>
              </w:rPr>
              <w:t>References</w:t>
            </w:r>
          </w:p>
        </w:tc>
        <w:tc>
          <w:tcPr>
            <w:tcW w:w="1460" w:type="dxa"/>
            <w:hideMark/>
          </w:tcPr>
          <w:p w14:paraId="790A1C5C" w14:textId="77777777" w:rsidR="007A4745" w:rsidRPr="00D92B5B" w:rsidRDefault="007A4745" w:rsidP="00A313E8">
            <w:pPr>
              <w:pStyle w:val="Tabletext"/>
              <w:rPr>
                <w:lang w:eastAsia="en-US"/>
              </w:rPr>
            </w:pPr>
            <w:r w:rsidRPr="00D92B5B">
              <w:rPr>
                <w:lang w:eastAsia="en-US"/>
              </w:rPr>
              <w:t>1672</w:t>
            </w:r>
          </w:p>
        </w:tc>
      </w:tr>
      <w:tr w:rsidR="007A4745" w:rsidRPr="00D92B5B" w14:paraId="066C4DEF" w14:textId="77777777" w:rsidTr="005D5BAB">
        <w:trPr>
          <w:jc w:val="center"/>
        </w:trPr>
        <w:tc>
          <w:tcPr>
            <w:tcW w:w="7082" w:type="dxa"/>
            <w:gridSpan w:val="3"/>
          </w:tcPr>
          <w:p w14:paraId="79C49A9C" w14:textId="08534342" w:rsidR="007A4745" w:rsidRPr="00D92B5B" w:rsidRDefault="007A4745" w:rsidP="00A313E8">
            <w:pPr>
              <w:pStyle w:val="Tabletext"/>
              <w:rPr>
                <w:lang w:eastAsia="en-US"/>
              </w:rPr>
            </w:pPr>
            <w:r w:rsidRPr="00D92B5B">
              <w:rPr>
                <w:lang w:eastAsia="en-US"/>
              </w:rPr>
              <w:t>DOCUMENT TYPES</w:t>
            </w:r>
          </w:p>
        </w:tc>
      </w:tr>
      <w:tr w:rsidR="007A4745" w:rsidRPr="00D92B5B" w14:paraId="7A43967B" w14:textId="77777777" w:rsidTr="0066692E">
        <w:trPr>
          <w:jc w:val="center"/>
        </w:trPr>
        <w:tc>
          <w:tcPr>
            <w:tcW w:w="562" w:type="dxa"/>
          </w:tcPr>
          <w:p w14:paraId="78488486" w14:textId="77777777" w:rsidR="007A4745" w:rsidRPr="00D92B5B" w:rsidRDefault="007A4745" w:rsidP="00A313E8">
            <w:pPr>
              <w:pStyle w:val="Tabletext"/>
              <w:rPr>
                <w:lang w:eastAsia="en-US"/>
              </w:rPr>
            </w:pPr>
          </w:p>
        </w:tc>
        <w:tc>
          <w:tcPr>
            <w:tcW w:w="5060" w:type="dxa"/>
            <w:hideMark/>
          </w:tcPr>
          <w:p w14:paraId="03F675A9" w14:textId="6D127612" w:rsidR="007A4745" w:rsidRPr="00D92B5B" w:rsidRDefault="007A4745" w:rsidP="00A313E8">
            <w:pPr>
              <w:pStyle w:val="Tabletext"/>
              <w:rPr>
                <w:lang w:eastAsia="en-US"/>
              </w:rPr>
            </w:pPr>
            <w:r w:rsidRPr="00D92B5B">
              <w:rPr>
                <w:lang w:eastAsia="en-US"/>
              </w:rPr>
              <w:t>article</w:t>
            </w:r>
          </w:p>
        </w:tc>
        <w:tc>
          <w:tcPr>
            <w:tcW w:w="1460" w:type="dxa"/>
            <w:hideMark/>
          </w:tcPr>
          <w:p w14:paraId="210C91D7" w14:textId="77777777" w:rsidR="007A4745" w:rsidRPr="00D92B5B" w:rsidRDefault="007A4745" w:rsidP="00A313E8">
            <w:pPr>
              <w:pStyle w:val="Tabletext"/>
              <w:rPr>
                <w:lang w:eastAsia="en-US"/>
              </w:rPr>
            </w:pPr>
            <w:r w:rsidRPr="00D92B5B">
              <w:rPr>
                <w:lang w:eastAsia="en-US"/>
              </w:rPr>
              <w:t>33</w:t>
            </w:r>
          </w:p>
        </w:tc>
      </w:tr>
      <w:tr w:rsidR="007A4745" w:rsidRPr="00D92B5B" w14:paraId="6B2F9892" w14:textId="77777777" w:rsidTr="0066692E">
        <w:trPr>
          <w:jc w:val="center"/>
        </w:trPr>
        <w:tc>
          <w:tcPr>
            <w:tcW w:w="562" w:type="dxa"/>
          </w:tcPr>
          <w:p w14:paraId="56970BF3" w14:textId="77777777" w:rsidR="007A4745" w:rsidRPr="00D92B5B" w:rsidRDefault="007A4745" w:rsidP="00A313E8">
            <w:pPr>
              <w:pStyle w:val="Tabletext"/>
              <w:rPr>
                <w:lang w:eastAsia="en-US"/>
              </w:rPr>
            </w:pPr>
          </w:p>
        </w:tc>
        <w:tc>
          <w:tcPr>
            <w:tcW w:w="5060" w:type="dxa"/>
            <w:hideMark/>
          </w:tcPr>
          <w:p w14:paraId="0DF0E16D" w14:textId="11110FC7" w:rsidR="007A4745" w:rsidRPr="00D92B5B" w:rsidRDefault="007A4745" w:rsidP="00A313E8">
            <w:pPr>
              <w:pStyle w:val="Tabletext"/>
              <w:rPr>
                <w:lang w:eastAsia="en-US"/>
              </w:rPr>
            </w:pPr>
            <w:r w:rsidRPr="00D92B5B">
              <w:rPr>
                <w:lang w:eastAsia="en-US"/>
              </w:rPr>
              <w:t>article; early access</w:t>
            </w:r>
          </w:p>
        </w:tc>
        <w:tc>
          <w:tcPr>
            <w:tcW w:w="1460" w:type="dxa"/>
            <w:hideMark/>
          </w:tcPr>
          <w:p w14:paraId="6D04C612" w14:textId="77777777" w:rsidR="007A4745" w:rsidRPr="00D92B5B" w:rsidRDefault="007A4745" w:rsidP="00A313E8">
            <w:pPr>
              <w:pStyle w:val="Tabletext"/>
              <w:rPr>
                <w:lang w:eastAsia="en-US"/>
              </w:rPr>
            </w:pPr>
            <w:r w:rsidRPr="00D92B5B">
              <w:rPr>
                <w:lang w:eastAsia="en-US"/>
              </w:rPr>
              <w:t>3</w:t>
            </w:r>
          </w:p>
        </w:tc>
      </w:tr>
      <w:tr w:rsidR="007A4745" w:rsidRPr="00D92B5B" w14:paraId="7D5B5CDC" w14:textId="77777777" w:rsidTr="0066692E">
        <w:trPr>
          <w:jc w:val="center"/>
        </w:trPr>
        <w:tc>
          <w:tcPr>
            <w:tcW w:w="562" w:type="dxa"/>
          </w:tcPr>
          <w:p w14:paraId="026C3490" w14:textId="77777777" w:rsidR="007A4745" w:rsidRPr="00D92B5B" w:rsidRDefault="007A4745" w:rsidP="00A313E8">
            <w:pPr>
              <w:pStyle w:val="Tabletext"/>
              <w:rPr>
                <w:lang w:eastAsia="en-US"/>
              </w:rPr>
            </w:pPr>
          </w:p>
        </w:tc>
        <w:tc>
          <w:tcPr>
            <w:tcW w:w="5060" w:type="dxa"/>
            <w:hideMark/>
          </w:tcPr>
          <w:p w14:paraId="1BFD18F2" w14:textId="7BB24E21" w:rsidR="007A4745" w:rsidRPr="00D92B5B" w:rsidRDefault="007A4745" w:rsidP="00A313E8">
            <w:pPr>
              <w:pStyle w:val="Tabletext"/>
              <w:rPr>
                <w:lang w:eastAsia="en-US"/>
              </w:rPr>
            </w:pPr>
            <w:r w:rsidRPr="00D92B5B">
              <w:rPr>
                <w:lang w:eastAsia="en-US"/>
              </w:rPr>
              <w:t>book chapter</w:t>
            </w:r>
          </w:p>
        </w:tc>
        <w:tc>
          <w:tcPr>
            <w:tcW w:w="1460" w:type="dxa"/>
            <w:hideMark/>
          </w:tcPr>
          <w:p w14:paraId="57B2B1C9" w14:textId="77777777" w:rsidR="007A4745" w:rsidRPr="00D92B5B" w:rsidRDefault="007A4745" w:rsidP="00A313E8">
            <w:pPr>
              <w:pStyle w:val="Tabletext"/>
              <w:rPr>
                <w:lang w:eastAsia="en-US"/>
              </w:rPr>
            </w:pPr>
            <w:r w:rsidRPr="00D92B5B">
              <w:rPr>
                <w:lang w:eastAsia="en-US"/>
              </w:rPr>
              <w:t>2</w:t>
            </w:r>
          </w:p>
        </w:tc>
      </w:tr>
      <w:tr w:rsidR="007A4745" w:rsidRPr="00D92B5B" w14:paraId="70648704" w14:textId="77777777" w:rsidTr="0066692E">
        <w:trPr>
          <w:jc w:val="center"/>
        </w:trPr>
        <w:tc>
          <w:tcPr>
            <w:tcW w:w="562" w:type="dxa"/>
          </w:tcPr>
          <w:p w14:paraId="23A6E8DE" w14:textId="77777777" w:rsidR="007A4745" w:rsidRPr="00D92B5B" w:rsidRDefault="007A4745" w:rsidP="00A313E8">
            <w:pPr>
              <w:pStyle w:val="Tabletext"/>
              <w:rPr>
                <w:lang w:eastAsia="en-US"/>
              </w:rPr>
            </w:pPr>
          </w:p>
        </w:tc>
        <w:tc>
          <w:tcPr>
            <w:tcW w:w="5060" w:type="dxa"/>
            <w:hideMark/>
          </w:tcPr>
          <w:p w14:paraId="350652E4" w14:textId="0C29336F" w:rsidR="007A4745" w:rsidRPr="00D92B5B" w:rsidRDefault="007A4745" w:rsidP="00A313E8">
            <w:pPr>
              <w:pStyle w:val="Tabletext"/>
              <w:rPr>
                <w:lang w:eastAsia="en-US"/>
              </w:rPr>
            </w:pPr>
            <w:r w:rsidRPr="00D92B5B">
              <w:rPr>
                <w:lang w:eastAsia="en-US"/>
              </w:rPr>
              <w:t>conference paper</w:t>
            </w:r>
          </w:p>
        </w:tc>
        <w:tc>
          <w:tcPr>
            <w:tcW w:w="1460" w:type="dxa"/>
            <w:hideMark/>
          </w:tcPr>
          <w:p w14:paraId="4EA6CF1E" w14:textId="77777777" w:rsidR="007A4745" w:rsidRPr="00D92B5B" w:rsidRDefault="007A4745" w:rsidP="00A313E8">
            <w:pPr>
              <w:pStyle w:val="Tabletext"/>
              <w:rPr>
                <w:lang w:eastAsia="en-US"/>
              </w:rPr>
            </w:pPr>
            <w:r w:rsidRPr="00D92B5B">
              <w:rPr>
                <w:lang w:eastAsia="en-US"/>
              </w:rPr>
              <w:t>13</w:t>
            </w:r>
          </w:p>
        </w:tc>
      </w:tr>
      <w:tr w:rsidR="007A4745" w:rsidRPr="00D92B5B" w14:paraId="4E51C163" w14:textId="77777777" w:rsidTr="0066692E">
        <w:trPr>
          <w:jc w:val="center"/>
        </w:trPr>
        <w:tc>
          <w:tcPr>
            <w:tcW w:w="562" w:type="dxa"/>
          </w:tcPr>
          <w:p w14:paraId="2088F78D" w14:textId="77777777" w:rsidR="007A4745" w:rsidRPr="00D92B5B" w:rsidRDefault="007A4745" w:rsidP="00A313E8">
            <w:pPr>
              <w:pStyle w:val="Tabletext"/>
              <w:rPr>
                <w:lang w:eastAsia="en-US"/>
              </w:rPr>
            </w:pPr>
          </w:p>
        </w:tc>
        <w:bookmarkEnd w:id="87"/>
        <w:bookmarkEnd w:id="88"/>
        <w:bookmarkEnd w:id="89"/>
        <w:tc>
          <w:tcPr>
            <w:tcW w:w="5060" w:type="dxa"/>
            <w:hideMark/>
          </w:tcPr>
          <w:p w14:paraId="5B9C8B7A" w14:textId="55405851" w:rsidR="007A4745" w:rsidRPr="00D92B5B" w:rsidRDefault="007A4745" w:rsidP="00A313E8">
            <w:pPr>
              <w:pStyle w:val="Tabletext"/>
              <w:rPr>
                <w:lang w:eastAsia="en-US"/>
              </w:rPr>
            </w:pPr>
            <w:r w:rsidRPr="00D92B5B">
              <w:rPr>
                <w:lang w:eastAsia="en-US"/>
              </w:rPr>
              <w:t>editorial</w:t>
            </w:r>
          </w:p>
        </w:tc>
        <w:tc>
          <w:tcPr>
            <w:tcW w:w="1460" w:type="dxa"/>
            <w:hideMark/>
          </w:tcPr>
          <w:p w14:paraId="1F9FBE3C" w14:textId="77777777" w:rsidR="007A4745" w:rsidRPr="00D92B5B" w:rsidRDefault="007A4745" w:rsidP="00A313E8">
            <w:pPr>
              <w:pStyle w:val="Tabletext"/>
              <w:rPr>
                <w:lang w:eastAsia="en-US"/>
              </w:rPr>
            </w:pPr>
            <w:r w:rsidRPr="00D92B5B">
              <w:rPr>
                <w:lang w:eastAsia="en-US"/>
              </w:rPr>
              <w:t>1</w:t>
            </w:r>
          </w:p>
        </w:tc>
      </w:tr>
      <w:tr w:rsidR="007A4745" w:rsidRPr="00D92B5B" w14:paraId="48E4CB57" w14:textId="77777777" w:rsidTr="0066692E">
        <w:trPr>
          <w:jc w:val="center"/>
        </w:trPr>
        <w:tc>
          <w:tcPr>
            <w:tcW w:w="562" w:type="dxa"/>
          </w:tcPr>
          <w:p w14:paraId="738E80FE" w14:textId="77777777" w:rsidR="007A4745" w:rsidRPr="00D92B5B" w:rsidRDefault="007A4745" w:rsidP="00A313E8">
            <w:pPr>
              <w:pStyle w:val="Tabletext"/>
              <w:rPr>
                <w:lang w:eastAsia="en-US"/>
              </w:rPr>
            </w:pPr>
          </w:p>
        </w:tc>
        <w:tc>
          <w:tcPr>
            <w:tcW w:w="5060" w:type="dxa"/>
            <w:hideMark/>
          </w:tcPr>
          <w:p w14:paraId="3174D8A5" w14:textId="418DAF65" w:rsidR="007A4745" w:rsidRPr="00D92B5B" w:rsidRDefault="007A4745" w:rsidP="00A313E8">
            <w:pPr>
              <w:pStyle w:val="Tabletext"/>
              <w:rPr>
                <w:lang w:eastAsia="en-US"/>
              </w:rPr>
            </w:pPr>
            <w:r w:rsidRPr="00D92B5B">
              <w:rPr>
                <w:lang w:eastAsia="en-US"/>
              </w:rPr>
              <w:t>review</w:t>
            </w:r>
          </w:p>
        </w:tc>
        <w:tc>
          <w:tcPr>
            <w:tcW w:w="1460" w:type="dxa"/>
            <w:hideMark/>
          </w:tcPr>
          <w:p w14:paraId="6AA7F812" w14:textId="77777777" w:rsidR="007A4745" w:rsidRPr="00D92B5B" w:rsidRDefault="007A4745" w:rsidP="00A313E8">
            <w:pPr>
              <w:pStyle w:val="Tabletext"/>
              <w:rPr>
                <w:lang w:eastAsia="en-US"/>
              </w:rPr>
            </w:pPr>
            <w:r w:rsidRPr="00D92B5B">
              <w:rPr>
                <w:lang w:eastAsia="en-US"/>
              </w:rPr>
              <w:t>5</w:t>
            </w:r>
          </w:p>
        </w:tc>
      </w:tr>
      <w:tr w:rsidR="007A4745" w:rsidRPr="00D92B5B" w14:paraId="1E0622F0" w14:textId="77777777" w:rsidTr="00F448CF">
        <w:trPr>
          <w:jc w:val="center"/>
        </w:trPr>
        <w:tc>
          <w:tcPr>
            <w:tcW w:w="7082" w:type="dxa"/>
            <w:gridSpan w:val="3"/>
          </w:tcPr>
          <w:p w14:paraId="671B512D" w14:textId="6EB61DCC" w:rsidR="007A4745" w:rsidRPr="00D92B5B" w:rsidRDefault="007A4745" w:rsidP="00A313E8">
            <w:pPr>
              <w:pStyle w:val="Tabletext"/>
              <w:rPr>
                <w:lang w:eastAsia="en-US"/>
              </w:rPr>
            </w:pPr>
            <w:r w:rsidRPr="00D92B5B">
              <w:rPr>
                <w:lang w:eastAsia="en-US"/>
              </w:rPr>
              <w:t>DOCUMENT CONTENTS</w:t>
            </w:r>
          </w:p>
        </w:tc>
      </w:tr>
      <w:tr w:rsidR="007A4745" w:rsidRPr="00D92B5B" w14:paraId="44413630" w14:textId="77777777" w:rsidTr="0066692E">
        <w:trPr>
          <w:jc w:val="center"/>
        </w:trPr>
        <w:tc>
          <w:tcPr>
            <w:tcW w:w="562" w:type="dxa"/>
          </w:tcPr>
          <w:p w14:paraId="4293FF4B" w14:textId="77777777" w:rsidR="007A4745" w:rsidRPr="00D92B5B" w:rsidRDefault="007A4745" w:rsidP="00A313E8">
            <w:pPr>
              <w:pStyle w:val="Tabletext"/>
              <w:rPr>
                <w:lang w:eastAsia="en-US"/>
              </w:rPr>
            </w:pPr>
          </w:p>
        </w:tc>
        <w:tc>
          <w:tcPr>
            <w:tcW w:w="5060" w:type="dxa"/>
            <w:hideMark/>
          </w:tcPr>
          <w:p w14:paraId="6C7700C4" w14:textId="255B81EC" w:rsidR="007A4745" w:rsidRPr="00D92B5B" w:rsidRDefault="007A4745" w:rsidP="00A313E8">
            <w:pPr>
              <w:pStyle w:val="Tabletext"/>
              <w:rPr>
                <w:lang w:eastAsia="en-US"/>
              </w:rPr>
            </w:pPr>
            <w:r w:rsidRPr="00D92B5B">
              <w:rPr>
                <w:lang w:eastAsia="en-US"/>
              </w:rPr>
              <w:t>Keywords Plus (ID)</w:t>
            </w:r>
          </w:p>
        </w:tc>
        <w:tc>
          <w:tcPr>
            <w:tcW w:w="1460" w:type="dxa"/>
            <w:hideMark/>
          </w:tcPr>
          <w:p w14:paraId="2C654628" w14:textId="77777777" w:rsidR="007A4745" w:rsidRPr="00D92B5B" w:rsidRDefault="007A4745" w:rsidP="00A313E8">
            <w:pPr>
              <w:pStyle w:val="Tabletext"/>
              <w:rPr>
                <w:lang w:eastAsia="en-US"/>
              </w:rPr>
            </w:pPr>
            <w:r w:rsidRPr="00D92B5B">
              <w:rPr>
                <w:lang w:eastAsia="en-US"/>
              </w:rPr>
              <w:t>230</w:t>
            </w:r>
          </w:p>
        </w:tc>
      </w:tr>
      <w:tr w:rsidR="007A4745" w:rsidRPr="00D92B5B" w14:paraId="565727A8" w14:textId="77777777" w:rsidTr="0066692E">
        <w:trPr>
          <w:jc w:val="center"/>
        </w:trPr>
        <w:tc>
          <w:tcPr>
            <w:tcW w:w="562" w:type="dxa"/>
          </w:tcPr>
          <w:p w14:paraId="51D8C258" w14:textId="77777777" w:rsidR="007A4745" w:rsidRPr="00D92B5B" w:rsidRDefault="007A4745" w:rsidP="00A313E8">
            <w:pPr>
              <w:pStyle w:val="Tabletext"/>
              <w:rPr>
                <w:lang w:eastAsia="en-US"/>
              </w:rPr>
            </w:pPr>
          </w:p>
        </w:tc>
        <w:tc>
          <w:tcPr>
            <w:tcW w:w="5060" w:type="dxa"/>
            <w:hideMark/>
          </w:tcPr>
          <w:p w14:paraId="14C8981F" w14:textId="607EBB73" w:rsidR="007A4745" w:rsidRPr="00D92B5B" w:rsidRDefault="007A4745" w:rsidP="00A313E8">
            <w:pPr>
              <w:pStyle w:val="Tabletext"/>
              <w:rPr>
                <w:lang w:eastAsia="en-US"/>
              </w:rPr>
            </w:pPr>
            <w:r w:rsidRPr="00D92B5B">
              <w:rPr>
                <w:lang w:eastAsia="en-US"/>
              </w:rPr>
              <w:t>Author</w:t>
            </w:r>
            <w:r w:rsidR="00F56C0F" w:rsidRPr="00D92B5B">
              <w:rPr>
                <w:lang w:eastAsia="en-US"/>
              </w:rPr>
              <w:t>'</w:t>
            </w:r>
            <w:r w:rsidRPr="00D92B5B">
              <w:rPr>
                <w:lang w:eastAsia="en-US"/>
              </w:rPr>
              <w:t>s Keywords (DE)</w:t>
            </w:r>
          </w:p>
        </w:tc>
        <w:tc>
          <w:tcPr>
            <w:tcW w:w="1460" w:type="dxa"/>
            <w:hideMark/>
          </w:tcPr>
          <w:p w14:paraId="6E809814" w14:textId="77777777" w:rsidR="007A4745" w:rsidRPr="00D92B5B" w:rsidRDefault="007A4745" w:rsidP="00A313E8">
            <w:pPr>
              <w:pStyle w:val="Tabletext"/>
              <w:rPr>
                <w:lang w:eastAsia="en-US"/>
              </w:rPr>
            </w:pPr>
            <w:r w:rsidRPr="00D92B5B">
              <w:rPr>
                <w:lang w:eastAsia="en-US"/>
              </w:rPr>
              <w:t>258</w:t>
            </w:r>
          </w:p>
        </w:tc>
      </w:tr>
      <w:tr w:rsidR="007A4745" w:rsidRPr="00D92B5B" w14:paraId="4938F629" w14:textId="77777777" w:rsidTr="001D5F54">
        <w:trPr>
          <w:jc w:val="center"/>
        </w:trPr>
        <w:tc>
          <w:tcPr>
            <w:tcW w:w="7082" w:type="dxa"/>
            <w:gridSpan w:val="3"/>
          </w:tcPr>
          <w:p w14:paraId="5AC16B29" w14:textId="5DBFCE91" w:rsidR="007A4745" w:rsidRPr="00D92B5B" w:rsidRDefault="007A4745" w:rsidP="00A313E8">
            <w:pPr>
              <w:pStyle w:val="Tabletext"/>
              <w:rPr>
                <w:lang w:eastAsia="en-US"/>
              </w:rPr>
            </w:pPr>
            <w:r w:rsidRPr="00D92B5B">
              <w:rPr>
                <w:lang w:eastAsia="en-US"/>
              </w:rPr>
              <w:t>AUTHORS</w:t>
            </w:r>
          </w:p>
        </w:tc>
      </w:tr>
      <w:tr w:rsidR="007A4745" w:rsidRPr="00D92B5B" w14:paraId="76A6925F" w14:textId="77777777" w:rsidTr="0066692E">
        <w:trPr>
          <w:jc w:val="center"/>
        </w:trPr>
        <w:tc>
          <w:tcPr>
            <w:tcW w:w="562" w:type="dxa"/>
          </w:tcPr>
          <w:p w14:paraId="465A4EBC" w14:textId="77777777" w:rsidR="007A4745" w:rsidRPr="00D92B5B" w:rsidRDefault="007A4745" w:rsidP="00A313E8">
            <w:pPr>
              <w:pStyle w:val="Tabletext"/>
              <w:rPr>
                <w:lang w:eastAsia="en-US"/>
              </w:rPr>
            </w:pPr>
          </w:p>
        </w:tc>
        <w:tc>
          <w:tcPr>
            <w:tcW w:w="5060" w:type="dxa"/>
            <w:hideMark/>
          </w:tcPr>
          <w:p w14:paraId="29485CCF" w14:textId="3D06BBAA" w:rsidR="007A4745" w:rsidRPr="00D92B5B" w:rsidRDefault="007A4745" w:rsidP="00A313E8">
            <w:pPr>
              <w:pStyle w:val="Tabletext"/>
              <w:rPr>
                <w:lang w:eastAsia="en-US"/>
              </w:rPr>
            </w:pPr>
            <w:r w:rsidRPr="00D92B5B">
              <w:rPr>
                <w:lang w:eastAsia="en-US"/>
              </w:rPr>
              <w:t>Authors</w:t>
            </w:r>
          </w:p>
        </w:tc>
        <w:tc>
          <w:tcPr>
            <w:tcW w:w="1460" w:type="dxa"/>
            <w:hideMark/>
          </w:tcPr>
          <w:p w14:paraId="581D49D7" w14:textId="77777777" w:rsidR="007A4745" w:rsidRPr="00D92B5B" w:rsidRDefault="007A4745" w:rsidP="00A313E8">
            <w:pPr>
              <w:pStyle w:val="Tabletext"/>
              <w:rPr>
                <w:lang w:eastAsia="en-US"/>
              </w:rPr>
            </w:pPr>
            <w:r w:rsidRPr="00D92B5B">
              <w:rPr>
                <w:lang w:eastAsia="en-US"/>
              </w:rPr>
              <w:t>186</w:t>
            </w:r>
          </w:p>
        </w:tc>
      </w:tr>
      <w:tr w:rsidR="007A4745" w:rsidRPr="00D92B5B" w14:paraId="45A501E7" w14:textId="77777777" w:rsidTr="0066692E">
        <w:trPr>
          <w:jc w:val="center"/>
        </w:trPr>
        <w:tc>
          <w:tcPr>
            <w:tcW w:w="562" w:type="dxa"/>
          </w:tcPr>
          <w:p w14:paraId="2B93CE4B" w14:textId="77777777" w:rsidR="007A4745" w:rsidRPr="00D92B5B" w:rsidRDefault="007A4745" w:rsidP="00A313E8">
            <w:pPr>
              <w:pStyle w:val="Tabletext"/>
              <w:rPr>
                <w:lang w:eastAsia="en-US"/>
              </w:rPr>
            </w:pPr>
          </w:p>
        </w:tc>
        <w:tc>
          <w:tcPr>
            <w:tcW w:w="5060" w:type="dxa"/>
            <w:hideMark/>
          </w:tcPr>
          <w:p w14:paraId="6F4A3B79" w14:textId="118B644E" w:rsidR="007A4745" w:rsidRPr="00D92B5B" w:rsidRDefault="007A4745" w:rsidP="00A313E8">
            <w:pPr>
              <w:pStyle w:val="Tabletext"/>
              <w:rPr>
                <w:lang w:eastAsia="en-US"/>
              </w:rPr>
            </w:pPr>
            <w:r w:rsidRPr="00D92B5B">
              <w:rPr>
                <w:lang w:eastAsia="en-US"/>
              </w:rPr>
              <w:t>Author Appearances</w:t>
            </w:r>
          </w:p>
        </w:tc>
        <w:tc>
          <w:tcPr>
            <w:tcW w:w="1460" w:type="dxa"/>
            <w:hideMark/>
          </w:tcPr>
          <w:p w14:paraId="0DD87FA1" w14:textId="77777777" w:rsidR="007A4745" w:rsidRPr="00D92B5B" w:rsidRDefault="007A4745" w:rsidP="00A313E8">
            <w:pPr>
              <w:pStyle w:val="Tabletext"/>
              <w:rPr>
                <w:lang w:eastAsia="en-US"/>
              </w:rPr>
            </w:pPr>
            <w:r w:rsidRPr="00D92B5B">
              <w:rPr>
                <w:lang w:eastAsia="en-US"/>
              </w:rPr>
              <w:t>202</w:t>
            </w:r>
          </w:p>
        </w:tc>
      </w:tr>
      <w:tr w:rsidR="007A4745" w:rsidRPr="00D92B5B" w14:paraId="1671C408" w14:textId="77777777" w:rsidTr="0066692E">
        <w:trPr>
          <w:jc w:val="center"/>
        </w:trPr>
        <w:tc>
          <w:tcPr>
            <w:tcW w:w="562" w:type="dxa"/>
          </w:tcPr>
          <w:p w14:paraId="0A388664" w14:textId="77777777" w:rsidR="007A4745" w:rsidRPr="00D92B5B" w:rsidRDefault="007A4745" w:rsidP="00A313E8">
            <w:pPr>
              <w:pStyle w:val="Tabletext"/>
              <w:rPr>
                <w:lang w:eastAsia="en-US"/>
              </w:rPr>
            </w:pPr>
          </w:p>
        </w:tc>
        <w:tc>
          <w:tcPr>
            <w:tcW w:w="5060" w:type="dxa"/>
            <w:hideMark/>
          </w:tcPr>
          <w:p w14:paraId="6646E085" w14:textId="605DD16F" w:rsidR="007A4745" w:rsidRPr="00D92B5B" w:rsidRDefault="007A4745" w:rsidP="00A313E8">
            <w:pPr>
              <w:pStyle w:val="Tabletext"/>
              <w:rPr>
                <w:lang w:eastAsia="en-US"/>
              </w:rPr>
            </w:pPr>
            <w:r w:rsidRPr="00D92B5B">
              <w:rPr>
                <w:lang w:eastAsia="en-US"/>
              </w:rPr>
              <w:t>Authors of single-authored docs</w:t>
            </w:r>
          </w:p>
        </w:tc>
        <w:tc>
          <w:tcPr>
            <w:tcW w:w="1460" w:type="dxa"/>
            <w:hideMark/>
          </w:tcPr>
          <w:p w14:paraId="482033D8" w14:textId="77777777" w:rsidR="007A4745" w:rsidRPr="00D92B5B" w:rsidRDefault="007A4745" w:rsidP="00A313E8">
            <w:pPr>
              <w:pStyle w:val="Tabletext"/>
              <w:rPr>
                <w:lang w:eastAsia="en-US"/>
              </w:rPr>
            </w:pPr>
            <w:r w:rsidRPr="00D92B5B">
              <w:rPr>
                <w:lang w:eastAsia="en-US"/>
              </w:rPr>
              <w:t>11</w:t>
            </w:r>
          </w:p>
        </w:tc>
      </w:tr>
      <w:tr w:rsidR="007A4745" w:rsidRPr="00D92B5B" w14:paraId="55C06CEB" w14:textId="77777777" w:rsidTr="0024586F">
        <w:trPr>
          <w:jc w:val="center"/>
        </w:trPr>
        <w:tc>
          <w:tcPr>
            <w:tcW w:w="7082" w:type="dxa"/>
            <w:gridSpan w:val="3"/>
          </w:tcPr>
          <w:p w14:paraId="59A62403" w14:textId="5CC3B8FD" w:rsidR="007A4745" w:rsidRPr="00D92B5B" w:rsidRDefault="007A4745" w:rsidP="00A313E8">
            <w:pPr>
              <w:pStyle w:val="Tabletext"/>
              <w:rPr>
                <w:lang w:eastAsia="en-US"/>
              </w:rPr>
            </w:pPr>
            <w:r w:rsidRPr="00D92B5B">
              <w:rPr>
                <w:lang w:eastAsia="en-US"/>
              </w:rPr>
              <w:t>AUTHORS COLLABORATION</w:t>
            </w:r>
          </w:p>
        </w:tc>
      </w:tr>
      <w:tr w:rsidR="007A4745" w:rsidRPr="00D92B5B" w14:paraId="6A8530B0" w14:textId="77777777" w:rsidTr="0066692E">
        <w:trPr>
          <w:jc w:val="center"/>
        </w:trPr>
        <w:tc>
          <w:tcPr>
            <w:tcW w:w="562" w:type="dxa"/>
          </w:tcPr>
          <w:p w14:paraId="6DFA29E5" w14:textId="77777777" w:rsidR="007A4745" w:rsidRPr="00D92B5B" w:rsidRDefault="007A4745" w:rsidP="00A313E8">
            <w:pPr>
              <w:pStyle w:val="Tabletext"/>
              <w:rPr>
                <w:lang w:eastAsia="en-US"/>
              </w:rPr>
            </w:pPr>
          </w:p>
        </w:tc>
        <w:tc>
          <w:tcPr>
            <w:tcW w:w="5060" w:type="dxa"/>
            <w:hideMark/>
          </w:tcPr>
          <w:p w14:paraId="521F4771" w14:textId="47504880" w:rsidR="007A4745" w:rsidRPr="00D92B5B" w:rsidRDefault="007A4745" w:rsidP="00A313E8">
            <w:pPr>
              <w:pStyle w:val="Tabletext"/>
              <w:rPr>
                <w:lang w:eastAsia="en-US"/>
              </w:rPr>
            </w:pPr>
            <w:r w:rsidRPr="00D92B5B">
              <w:rPr>
                <w:lang w:eastAsia="en-US"/>
              </w:rPr>
              <w:t>Single-authored docs</w:t>
            </w:r>
          </w:p>
        </w:tc>
        <w:tc>
          <w:tcPr>
            <w:tcW w:w="1460" w:type="dxa"/>
            <w:hideMark/>
          </w:tcPr>
          <w:p w14:paraId="15048C40" w14:textId="77777777" w:rsidR="007A4745" w:rsidRPr="00D92B5B" w:rsidRDefault="007A4745" w:rsidP="00A313E8">
            <w:pPr>
              <w:pStyle w:val="Tabletext"/>
              <w:rPr>
                <w:lang w:eastAsia="en-US"/>
              </w:rPr>
            </w:pPr>
            <w:r w:rsidRPr="00D92B5B">
              <w:rPr>
                <w:lang w:eastAsia="en-US"/>
              </w:rPr>
              <w:t>13</w:t>
            </w:r>
          </w:p>
        </w:tc>
      </w:tr>
      <w:tr w:rsidR="007A4745" w:rsidRPr="00D92B5B" w14:paraId="4AFBF833" w14:textId="77777777" w:rsidTr="0066692E">
        <w:trPr>
          <w:jc w:val="center"/>
        </w:trPr>
        <w:tc>
          <w:tcPr>
            <w:tcW w:w="562" w:type="dxa"/>
          </w:tcPr>
          <w:p w14:paraId="1D362996" w14:textId="77777777" w:rsidR="007A4745" w:rsidRPr="00D92B5B" w:rsidRDefault="007A4745" w:rsidP="00A313E8">
            <w:pPr>
              <w:pStyle w:val="Tabletext"/>
              <w:rPr>
                <w:lang w:eastAsia="en-US"/>
              </w:rPr>
            </w:pPr>
          </w:p>
        </w:tc>
        <w:tc>
          <w:tcPr>
            <w:tcW w:w="5060" w:type="dxa"/>
            <w:hideMark/>
          </w:tcPr>
          <w:p w14:paraId="12A9CE0B" w14:textId="31261667" w:rsidR="007A4745" w:rsidRPr="00D92B5B" w:rsidRDefault="007A4745" w:rsidP="00A313E8">
            <w:pPr>
              <w:pStyle w:val="Tabletext"/>
              <w:rPr>
                <w:lang w:eastAsia="en-US"/>
              </w:rPr>
            </w:pPr>
            <w:r w:rsidRPr="00D92B5B">
              <w:rPr>
                <w:lang w:eastAsia="en-US"/>
              </w:rPr>
              <w:t>Documents per Author</w:t>
            </w:r>
          </w:p>
        </w:tc>
        <w:tc>
          <w:tcPr>
            <w:tcW w:w="1460" w:type="dxa"/>
            <w:hideMark/>
          </w:tcPr>
          <w:p w14:paraId="17524A60" w14:textId="77777777" w:rsidR="007A4745" w:rsidRPr="00D92B5B" w:rsidRDefault="007A4745" w:rsidP="00A313E8">
            <w:pPr>
              <w:pStyle w:val="Tabletext"/>
              <w:rPr>
                <w:lang w:eastAsia="en-US"/>
              </w:rPr>
            </w:pPr>
            <w:r w:rsidRPr="00D92B5B">
              <w:rPr>
                <w:lang w:eastAsia="en-US"/>
              </w:rPr>
              <w:t>0.306</w:t>
            </w:r>
          </w:p>
        </w:tc>
      </w:tr>
      <w:tr w:rsidR="007A4745" w:rsidRPr="00D92B5B" w14:paraId="0AB4C4F5" w14:textId="77777777" w:rsidTr="0066692E">
        <w:trPr>
          <w:jc w:val="center"/>
        </w:trPr>
        <w:tc>
          <w:tcPr>
            <w:tcW w:w="562" w:type="dxa"/>
          </w:tcPr>
          <w:p w14:paraId="37606CFE" w14:textId="77777777" w:rsidR="007A4745" w:rsidRPr="00D92B5B" w:rsidRDefault="007A4745" w:rsidP="00A313E8">
            <w:pPr>
              <w:pStyle w:val="Tabletext"/>
              <w:rPr>
                <w:lang w:eastAsia="en-US"/>
              </w:rPr>
            </w:pPr>
          </w:p>
        </w:tc>
        <w:tc>
          <w:tcPr>
            <w:tcW w:w="5060" w:type="dxa"/>
            <w:hideMark/>
          </w:tcPr>
          <w:p w14:paraId="3F6DA6A0" w14:textId="41E633DD" w:rsidR="007A4745" w:rsidRPr="00D92B5B" w:rsidRDefault="007A4745" w:rsidP="00A313E8">
            <w:pPr>
              <w:pStyle w:val="Tabletext"/>
              <w:rPr>
                <w:lang w:eastAsia="en-US"/>
              </w:rPr>
            </w:pPr>
            <w:r w:rsidRPr="00D92B5B">
              <w:rPr>
                <w:lang w:eastAsia="en-US"/>
              </w:rPr>
              <w:t>Co-Authors per Doc</w:t>
            </w:r>
          </w:p>
        </w:tc>
        <w:tc>
          <w:tcPr>
            <w:tcW w:w="1460" w:type="dxa"/>
            <w:hideMark/>
          </w:tcPr>
          <w:p w14:paraId="6C9E29C1" w14:textId="77777777" w:rsidR="007A4745" w:rsidRPr="00D92B5B" w:rsidRDefault="007A4745" w:rsidP="00A313E8">
            <w:pPr>
              <w:pStyle w:val="Tabletext"/>
              <w:rPr>
                <w:lang w:eastAsia="en-US"/>
              </w:rPr>
            </w:pPr>
            <w:r w:rsidRPr="00D92B5B">
              <w:rPr>
                <w:lang w:eastAsia="en-US"/>
              </w:rPr>
              <w:t>3.54</w:t>
            </w:r>
          </w:p>
        </w:tc>
      </w:tr>
      <w:tr w:rsidR="007A4745" w:rsidRPr="00D92B5B" w14:paraId="5D5CBC81" w14:textId="77777777" w:rsidTr="0066692E">
        <w:trPr>
          <w:jc w:val="center"/>
        </w:trPr>
        <w:tc>
          <w:tcPr>
            <w:tcW w:w="562" w:type="dxa"/>
          </w:tcPr>
          <w:p w14:paraId="48C2E375" w14:textId="77777777" w:rsidR="007A4745" w:rsidRPr="00D92B5B" w:rsidRDefault="007A4745" w:rsidP="00A313E8">
            <w:pPr>
              <w:pStyle w:val="Tabletext"/>
              <w:rPr>
                <w:lang w:eastAsia="en-US"/>
              </w:rPr>
            </w:pPr>
          </w:p>
        </w:tc>
        <w:tc>
          <w:tcPr>
            <w:tcW w:w="5060" w:type="dxa"/>
            <w:hideMark/>
          </w:tcPr>
          <w:p w14:paraId="53F49796" w14:textId="09421F99" w:rsidR="007A4745" w:rsidRPr="00D92B5B" w:rsidRDefault="007A4745" w:rsidP="00A313E8">
            <w:pPr>
              <w:pStyle w:val="Tabletext"/>
              <w:rPr>
                <w:lang w:eastAsia="en-US"/>
              </w:rPr>
            </w:pPr>
            <w:r w:rsidRPr="00D92B5B">
              <w:rPr>
                <w:lang w:eastAsia="en-US"/>
              </w:rPr>
              <w:t>International co-authorships %</w:t>
            </w:r>
          </w:p>
        </w:tc>
        <w:tc>
          <w:tcPr>
            <w:tcW w:w="1460" w:type="dxa"/>
            <w:hideMark/>
          </w:tcPr>
          <w:p w14:paraId="69683240" w14:textId="77777777" w:rsidR="007A4745" w:rsidRPr="00D92B5B" w:rsidRDefault="007A4745" w:rsidP="00A313E8">
            <w:pPr>
              <w:pStyle w:val="Tabletext"/>
              <w:rPr>
                <w:lang w:eastAsia="en-US"/>
              </w:rPr>
            </w:pPr>
            <w:r w:rsidRPr="00D92B5B">
              <w:rPr>
                <w:lang w:eastAsia="en-US"/>
              </w:rPr>
              <w:t>8.772</w:t>
            </w:r>
          </w:p>
        </w:tc>
      </w:tr>
    </w:tbl>
    <w:p w14:paraId="3E61225B" w14:textId="77777777" w:rsidR="00F12DF8" w:rsidRPr="00D92B5B" w:rsidRDefault="00F12DF8" w:rsidP="006D2971">
      <w:pPr>
        <w:spacing w:before="240"/>
        <w:jc w:val="center"/>
      </w:pPr>
    </w:p>
    <w:p w14:paraId="1BDFE6DF" w14:textId="554E7812" w:rsidR="00D5308E" w:rsidRPr="00D92B5B" w:rsidRDefault="00F12DF8" w:rsidP="00AE0E23">
      <w:pPr>
        <w:pStyle w:val="Figure"/>
      </w:pPr>
      <w:r w:rsidRPr="00D92B5B">
        <w:rPr>
          <w:noProof/>
          <w:lang w:eastAsia="fr-CH"/>
        </w:rPr>
        <w:lastRenderedPageBreak/>
        <w:drawing>
          <wp:inline distT="0" distB="0" distL="0" distR="0" wp14:anchorId="1F70A903" wp14:editId="06855C10">
            <wp:extent cx="5717540" cy="4002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46528" cy="4022572"/>
                    </a:xfrm>
                    <a:prstGeom prst="rect">
                      <a:avLst/>
                    </a:prstGeom>
                    <a:noFill/>
                  </pic:spPr>
                </pic:pic>
              </a:graphicData>
            </a:graphic>
          </wp:inline>
        </w:drawing>
      </w:r>
    </w:p>
    <w:p w14:paraId="61796FBB" w14:textId="597D4676" w:rsidR="009E1C24" w:rsidRPr="00D92B5B" w:rsidRDefault="009E1C24" w:rsidP="00AE0E23">
      <w:pPr>
        <w:pStyle w:val="FigureNoTitle"/>
      </w:pPr>
      <w:r w:rsidRPr="00D92B5B">
        <w:t>Figure 1</w:t>
      </w:r>
      <w:r w:rsidR="0029047E" w:rsidRPr="00D92B5B">
        <w:t xml:space="preserve"> </w:t>
      </w:r>
      <w:r w:rsidR="0029047E" w:rsidRPr="00D92B5B">
        <w:rPr>
          <w:rFonts w:eastAsia="Times New Roman"/>
        </w:rPr>
        <w:t>–</w:t>
      </w:r>
      <w:r w:rsidRPr="00D92B5B">
        <w:t xml:space="preserve"> </w:t>
      </w:r>
      <w:r w:rsidR="005C6FAB" w:rsidRPr="00D92B5B">
        <w:t>M</w:t>
      </w:r>
      <w:r w:rsidRPr="00D92B5B">
        <w:t>ajor sources</w:t>
      </w:r>
    </w:p>
    <w:p w14:paraId="0FE5CEB7" w14:textId="726D77A6" w:rsidR="00F12DF8" w:rsidRPr="00D92B5B" w:rsidRDefault="009E1C24" w:rsidP="00AE0E23">
      <w:pPr>
        <w:pStyle w:val="Figure"/>
      </w:pPr>
      <w:r w:rsidRPr="00D92B5B">
        <w:rPr>
          <w:noProof/>
          <w:lang w:eastAsia="fr-CH"/>
        </w:rPr>
        <w:drawing>
          <wp:inline distT="0" distB="0" distL="0" distR="0" wp14:anchorId="6C941C1B" wp14:editId="175EEFA8">
            <wp:extent cx="5495925" cy="4091981"/>
            <wp:effectExtent l="0" t="0" r="0" b="3810"/>
            <wp:docPr id="4" name="Picture 4" descr="Εικόνα που περιέχει διάγραμμα&#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Εικόνα 4" descr="Εικόνα που περιέχει διάγραμμα&#10;&#10;Περιγραφή που δημιουργήθηκε αυτόματα"/>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531726" cy="4118636"/>
                    </a:xfrm>
                    <a:prstGeom prst="rect">
                      <a:avLst/>
                    </a:prstGeom>
                    <a:noFill/>
                  </pic:spPr>
                </pic:pic>
              </a:graphicData>
            </a:graphic>
          </wp:inline>
        </w:drawing>
      </w:r>
    </w:p>
    <w:p w14:paraId="65EDF8D5" w14:textId="56A0ECDE" w:rsidR="009E1C24" w:rsidRPr="00D92B5B" w:rsidRDefault="009E1C24" w:rsidP="00AE0E23">
      <w:pPr>
        <w:pStyle w:val="FigureNoTitle"/>
      </w:pPr>
      <w:r w:rsidRPr="00D92B5B">
        <w:t>Figure 2</w:t>
      </w:r>
      <w:r w:rsidR="0029047E" w:rsidRPr="00D92B5B">
        <w:t xml:space="preserve"> </w:t>
      </w:r>
      <w:r w:rsidR="0029047E" w:rsidRPr="00D92B5B">
        <w:rPr>
          <w:rFonts w:eastAsia="Times New Roman"/>
        </w:rPr>
        <w:t>–</w:t>
      </w:r>
      <w:r w:rsidRPr="00D92B5B">
        <w:t xml:space="preserve"> </w:t>
      </w:r>
      <w:r w:rsidR="005C6FAB" w:rsidRPr="00D92B5B">
        <w:t>M</w:t>
      </w:r>
      <w:r w:rsidRPr="00D92B5B">
        <w:t>ost</w:t>
      </w:r>
      <w:r w:rsidR="005C6FAB" w:rsidRPr="00D92B5B">
        <w:t>-</w:t>
      </w:r>
      <w:r w:rsidRPr="00D92B5B">
        <w:t>cited articles</w:t>
      </w:r>
    </w:p>
    <w:p w14:paraId="6117B693" w14:textId="296371CC" w:rsidR="007E4EB7" w:rsidRPr="00D92B5B" w:rsidRDefault="007E4EB7" w:rsidP="00E97E67">
      <w:pPr>
        <w:pStyle w:val="Figure"/>
      </w:pPr>
      <w:r w:rsidRPr="00D92B5B">
        <w:rPr>
          <w:noProof/>
          <w:lang w:eastAsia="fr-CH"/>
        </w:rPr>
        <w:lastRenderedPageBreak/>
        <w:drawing>
          <wp:inline distT="0" distB="0" distL="0" distR="0" wp14:anchorId="2038C3C1" wp14:editId="45909D23">
            <wp:extent cx="5334000" cy="39714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349086" cy="3982652"/>
                    </a:xfrm>
                    <a:prstGeom prst="rect">
                      <a:avLst/>
                    </a:prstGeom>
                    <a:noFill/>
                  </pic:spPr>
                </pic:pic>
              </a:graphicData>
            </a:graphic>
          </wp:inline>
        </w:drawing>
      </w:r>
    </w:p>
    <w:p w14:paraId="2162280D" w14:textId="2F74D42A" w:rsidR="007E4EB7" w:rsidRPr="00D92B5B" w:rsidRDefault="009E1C24" w:rsidP="00AE0E23">
      <w:pPr>
        <w:pStyle w:val="FigureNoTitle"/>
      </w:pPr>
      <w:bookmarkStart w:id="90" w:name="OLE_LINK415"/>
      <w:bookmarkStart w:id="91" w:name="OLE_LINK416"/>
      <w:bookmarkStart w:id="92" w:name="OLE_LINK417"/>
      <w:r w:rsidRPr="00D92B5B">
        <w:t>Figure 3</w:t>
      </w:r>
      <w:r w:rsidR="0029047E" w:rsidRPr="00D92B5B">
        <w:t xml:space="preserve"> –</w:t>
      </w:r>
      <w:r w:rsidRPr="00D92B5B">
        <w:t xml:space="preserve"> </w:t>
      </w:r>
      <w:r w:rsidR="005C6FAB" w:rsidRPr="00D92B5B">
        <w:t>T</w:t>
      </w:r>
      <w:r w:rsidRPr="00D92B5B">
        <w:t>op author keywords</w:t>
      </w:r>
    </w:p>
    <w:bookmarkEnd w:id="90"/>
    <w:bookmarkEnd w:id="91"/>
    <w:bookmarkEnd w:id="92"/>
    <w:p w14:paraId="1F6A96ED" w14:textId="520303E9" w:rsidR="007E4EB7" w:rsidRPr="00D92B5B" w:rsidRDefault="007E4EB7" w:rsidP="00E97E67">
      <w:pPr>
        <w:pStyle w:val="Figure"/>
      </w:pPr>
      <w:r w:rsidRPr="00D92B5B">
        <w:rPr>
          <w:noProof/>
          <w:lang w:eastAsia="fr-CH"/>
        </w:rPr>
        <w:drawing>
          <wp:inline distT="0" distB="0" distL="0" distR="0" wp14:anchorId="5FE41054" wp14:editId="3786A34D">
            <wp:extent cx="5676900" cy="4226725"/>
            <wp:effectExtent l="0" t="0" r="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07318" cy="4249373"/>
                    </a:xfrm>
                    <a:prstGeom prst="rect">
                      <a:avLst/>
                    </a:prstGeom>
                    <a:noFill/>
                  </pic:spPr>
                </pic:pic>
              </a:graphicData>
            </a:graphic>
          </wp:inline>
        </w:drawing>
      </w:r>
    </w:p>
    <w:p w14:paraId="58970E6E" w14:textId="62D886B6" w:rsidR="009E1C24" w:rsidRPr="00D92B5B" w:rsidRDefault="009E1C24" w:rsidP="00AE0E23">
      <w:pPr>
        <w:pStyle w:val="FigureNoTitle"/>
      </w:pPr>
      <w:r w:rsidRPr="00D92B5B">
        <w:t>Figure 4</w:t>
      </w:r>
      <w:r w:rsidR="0029047E" w:rsidRPr="00D92B5B">
        <w:t xml:space="preserve"> –</w:t>
      </w:r>
      <w:r w:rsidRPr="00D92B5B">
        <w:t xml:space="preserve"> </w:t>
      </w:r>
      <w:r w:rsidR="005C6FAB" w:rsidRPr="00D92B5B">
        <w:t>T</w:t>
      </w:r>
      <w:r w:rsidRPr="00D92B5B">
        <w:t>op author keywords (applied keyword stemming)</w:t>
      </w:r>
    </w:p>
    <w:p w14:paraId="7906ACF5" w14:textId="1EC63AFC" w:rsidR="00D82600" w:rsidRPr="00D92B5B" w:rsidRDefault="00D82600" w:rsidP="00E97E67">
      <w:pPr>
        <w:pStyle w:val="Figure"/>
      </w:pPr>
      <w:r w:rsidRPr="00D92B5B">
        <w:rPr>
          <w:noProof/>
          <w:lang w:eastAsia="fr-CH"/>
        </w:rPr>
        <w:lastRenderedPageBreak/>
        <w:drawing>
          <wp:inline distT="0" distB="0" distL="0" distR="0" wp14:anchorId="08050C1A" wp14:editId="4C7C93F3">
            <wp:extent cx="4857750" cy="3616829"/>
            <wp:effectExtent l="0" t="0" r="0" b="31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881671" cy="3634639"/>
                    </a:xfrm>
                    <a:prstGeom prst="rect">
                      <a:avLst/>
                    </a:prstGeom>
                    <a:noFill/>
                  </pic:spPr>
                </pic:pic>
              </a:graphicData>
            </a:graphic>
          </wp:inline>
        </w:drawing>
      </w:r>
    </w:p>
    <w:p w14:paraId="0788B6FE" w14:textId="4B37C9B1" w:rsidR="009E1C24" w:rsidRPr="00D92B5B" w:rsidRDefault="009E1C24" w:rsidP="00E97E67">
      <w:pPr>
        <w:pStyle w:val="FigureNoTitle"/>
      </w:pPr>
      <w:r w:rsidRPr="00D92B5B">
        <w:t>Figure 5</w:t>
      </w:r>
      <w:r w:rsidR="0029047E" w:rsidRPr="00D92B5B">
        <w:t xml:space="preserve"> </w:t>
      </w:r>
      <w:r w:rsidR="0029047E" w:rsidRPr="00D92B5B">
        <w:rPr>
          <w:rFonts w:eastAsia="Times New Roman"/>
        </w:rPr>
        <w:t>–</w:t>
      </w:r>
      <w:r w:rsidRPr="00D92B5B">
        <w:t xml:space="preserve"> </w:t>
      </w:r>
      <w:r w:rsidR="005C6FAB" w:rsidRPr="00D92B5B">
        <w:t>T</w:t>
      </w:r>
      <w:r w:rsidRPr="00D92B5B">
        <w:t>rends in metaverse definitions</w:t>
      </w:r>
    </w:p>
    <w:p w14:paraId="64580AC1" w14:textId="10D7D5AA" w:rsidR="00D82600" w:rsidRPr="00D92B5B" w:rsidRDefault="00BD0009" w:rsidP="00E97E67">
      <w:pPr>
        <w:pStyle w:val="Figure"/>
      </w:pPr>
      <w:r w:rsidRPr="00D92B5B">
        <w:rPr>
          <w:noProof/>
          <w:lang w:eastAsia="fr-CH"/>
        </w:rPr>
        <w:drawing>
          <wp:inline distT="0" distB="0" distL="0" distR="0" wp14:anchorId="5F866AD7" wp14:editId="3ACD7F3B">
            <wp:extent cx="5324475" cy="396433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337214" cy="3973815"/>
                    </a:xfrm>
                    <a:prstGeom prst="rect">
                      <a:avLst/>
                    </a:prstGeom>
                    <a:noFill/>
                  </pic:spPr>
                </pic:pic>
              </a:graphicData>
            </a:graphic>
          </wp:inline>
        </w:drawing>
      </w:r>
    </w:p>
    <w:p w14:paraId="0B19505D" w14:textId="79E89E3F" w:rsidR="009E1C24" w:rsidRPr="00D92B5B" w:rsidRDefault="009E1C24" w:rsidP="00E97E67">
      <w:pPr>
        <w:pStyle w:val="FigureNoTitle"/>
      </w:pPr>
      <w:r w:rsidRPr="00D92B5B">
        <w:t>Figure 6</w:t>
      </w:r>
      <w:bookmarkStart w:id="93" w:name="OLE_LINK413"/>
      <w:bookmarkStart w:id="94" w:name="OLE_LINK414"/>
      <w:r w:rsidR="0029047E" w:rsidRPr="00D92B5B">
        <w:t xml:space="preserve"> </w:t>
      </w:r>
      <w:r w:rsidR="0029047E" w:rsidRPr="00D92B5B">
        <w:rPr>
          <w:rFonts w:eastAsia="Times New Roman"/>
        </w:rPr>
        <w:t>–</w:t>
      </w:r>
      <w:r w:rsidRPr="00D92B5B">
        <w:t xml:space="preserve"> </w:t>
      </w:r>
      <w:bookmarkEnd w:id="93"/>
      <w:bookmarkEnd w:id="94"/>
      <w:r w:rsidR="005C6FAB" w:rsidRPr="00D92B5B">
        <w:t>M</w:t>
      </w:r>
      <w:r w:rsidRPr="00D92B5B">
        <w:t>ajor schools of thought</w:t>
      </w:r>
    </w:p>
    <w:p w14:paraId="75D5B389" w14:textId="5203F5D9" w:rsidR="00311FFA" w:rsidRPr="00D92B5B" w:rsidRDefault="00311FFA" w:rsidP="00E97E67">
      <w:pPr>
        <w:pStyle w:val="Normalaftertitle"/>
        <w:keepNext/>
        <w:keepLines/>
      </w:pPr>
      <w:r w:rsidRPr="00D92B5B">
        <w:lastRenderedPageBreak/>
        <w:t xml:space="preserve">The bibliometric analysis of the combination of keywords </w:t>
      </w:r>
      <w:r w:rsidR="00E97E67" w:rsidRPr="00D92B5B">
        <w:t>"</w:t>
      </w:r>
      <w:r w:rsidRPr="00D92B5B">
        <w:t>Metaverse</w:t>
      </w:r>
      <w:r w:rsidR="00E97E67" w:rsidRPr="00D92B5B">
        <w:t>"</w:t>
      </w:r>
      <w:r w:rsidRPr="00D92B5B">
        <w:t xml:space="preserve"> returns the following information:</w:t>
      </w:r>
    </w:p>
    <w:p w14:paraId="22558502" w14:textId="1E04004E" w:rsidR="00311FFA" w:rsidRPr="00D92B5B" w:rsidRDefault="00CA24AB" w:rsidP="00E97E67">
      <w:pPr>
        <w:pStyle w:val="enumlev1"/>
        <w:keepNext/>
        <w:keepLines/>
      </w:pPr>
      <w:r w:rsidRPr="00D92B5B">
        <w:rPr>
          <w:rFonts w:eastAsiaTheme="minorHAnsi"/>
        </w:rPr>
        <w:t>1.</w:t>
      </w:r>
      <w:r w:rsidRPr="00D92B5B">
        <w:rPr>
          <w:rFonts w:eastAsiaTheme="minorHAnsi"/>
        </w:rPr>
        <w:tab/>
      </w:r>
      <w:r w:rsidR="00311FFA" w:rsidRPr="00D92B5B">
        <w:t>The subject started appearing in 1995 (</w:t>
      </w:r>
      <w:r w:rsidR="00567544">
        <w:t xml:space="preserve">see </w:t>
      </w:r>
      <w:r w:rsidR="00311FFA" w:rsidRPr="00D92B5B">
        <w:t>Table 3).</w:t>
      </w:r>
    </w:p>
    <w:p w14:paraId="45DC697B" w14:textId="501E1DB8" w:rsidR="00311FFA" w:rsidRPr="00D92B5B" w:rsidRDefault="00CA24AB" w:rsidP="00E97E67">
      <w:pPr>
        <w:pStyle w:val="enumlev1"/>
      </w:pPr>
      <w:r w:rsidRPr="00D92B5B">
        <w:rPr>
          <w:rFonts w:eastAsiaTheme="minorHAnsi"/>
        </w:rPr>
        <w:t>2.</w:t>
      </w:r>
      <w:r w:rsidRPr="00D92B5B">
        <w:rPr>
          <w:rFonts w:eastAsiaTheme="minorHAnsi"/>
        </w:rPr>
        <w:tab/>
      </w:r>
      <w:r w:rsidR="009A34CB" w:rsidRPr="00D92B5B">
        <w:t xml:space="preserve">The </w:t>
      </w:r>
      <w:r w:rsidR="00311FFA" w:rsidRPr="00D92B5B">
        <w:t>1</w:t>
      </w:r>
      <w:r w:rsidR="00E97E67" w:rsidRPr="00D92B5B">
        <w:t> </w:t>
      </w:r>
      <w:r w:rsidR="00311FFA" w:rsidRPr="00D92B5B">
        <w:t>732 works discuss the subject of metaverse, coming from 936 sources and 3</w:t>
      </w:r>
      <w:r w:rsidR="00E97E67" w:rsidRPr="00D92B5B">
        <w:t> </w:t>
      </w:r>
      <w:r w:rsidR="00311FFA" w:rsidRPr="00D92B5B">
        <w:t>692</w:t>
      </w:r>
      <w:r w:rsidR="00E97E67" w:rsidRPr="00D92B5B">
        <w:t> </w:t>
      </w:r>
      <w:r w:rsidR="00311FFA" w:rsidRPr="00D92B5B">
        <w:t>scholars (</w:t>
      </w:r>
      <w:r w:rsidR="00567544">
        <w:t xml:space="preserve">see </w:t>
      </w:r>
      <w:r w:rsidR="00311FFA" w:rsidRPr="00D92B5B">
        <w:t xml:space="preserve">Table 2). </w:t>
      </w:r>
    </w:p>
    <w:p w14:paraId="33C75FA9" w14:textId="4EEF70A7" w:rsidR="00311FFA" w:rsidRPr="00D92B5B" w:rsidRDefault="00CA24AB" w:rsidP="00E97E67">
      <w:pPr>
        <w:pStyle w:val="enumlev1"/>
      </w:pPr>
      <w:r w:rsidRPr="00D92B5B">
        <w:rPr>
          <w:rFonts w:eastAsiaTheme="minorHAnsi"/>
        </w:rPr>
        <w:t>3.</w:t>
      </w:r>
      <w:r w:rsidRPr="00D92B5B">
        <w:rPr>
          <w:rFonts w:eastAsiaTheme="minorHAnsi"/>
        </w:rPr>
        <w:tab/>
      </w:r>
      <w:r w:rsidR="00311FFA" w:rsidRPr="00D92B5B">
        <w:t>Terms/keywords that relate with metaverse concern the following topics (</w:t>
      </w:r>
      <w:r w:rsidR="00567544">
        <w:t xml:space="preserve">see </w:t>
      </w:r>
      <w:r w:rsidR="00311FFA" w:rsidRPr="00D92B5B">
        <w:t>Figures 9 and 10):</w:t>
      </w:r>
    </w:p>
    <w:p w14:paraId="1E2527DB" w14:textId="6754BD77" w:rsidR="00311FFA" w:rsidRPr="00D92B5B" w:rsidRDefault="00CA24AB" w:rsidP="00E97E67">
      <w:pPr>
        <w:pStyle w:val="enumlev2"/>
      </w:pPr>
      <w:r w:rsidRPr="00D92B5B">
        <w:rPr>
          <w:rFonts w:eastAsiaTheme="minorHAnsi"/>
        </w:rPr>
        <w:t>a.</w:t>
      </w:r>
      <w:r w:rsidRPr="00D92B5B">
        <w:rPr>
          <w:rFonts w:eastAsiaTheme="minorHAnsi"/>
        </w:rPr>
        <w:tab/>
      </w:r>
      <w:r w:rsidR="00311FFA" w:rsidRPr="00D92B5B">
        <w:t xml:space="preserve">Technologies (AI, </w:t>
      </w:r>
      <w:r w:rsidR="00567544" w:rsidRPr="00D92B5B">
        <w:t>blockchain</w:t>
      </w:r>
      <w:r w:rsidR="00311FFA" w:rsidRPr="00D92B5B">
        <w:t xml:space="preserve">, </w:t>
      </w:r>
      <w:r w:rsidR="00567544" w:rsidRPr="00D92B5B">
        <w:t>digital twin</w:t>
      </w:r>
      <w:r w:rsidR="00311FFA" w:rsidRPr="00D92B5B">
        <w:t>)</w:t>
      </w:r>
    </w:p>
    <w:p w14:paraId="02ADB748" w14:textId="22F331C1" w:rsidR="00311FFA" w:rsidRPr="00D92B5B" w:rsidRDefault="00CA24AB" w:rsidP="00E97E67">
      <w:pPr>
        <w:pStyle w:val="enumlev2"/>
      </w:pPr>
      <w:r w:rsidRPr="00D92B5B">
        <w:rPr>
          <w:rFonts w:eastAsiaTheme="minorHAnsi"/>
        </w:rPr>
        <w:t>b.</w:t>
      </w:r>
      <w:r w:rsidRPr="00D92B5B">
        <w:rPr>
          <w:rFonts w:eastAsiaTheme="minorHAnsi"/>
        </w:rPr>
        <w:tab/>
      </w:r>
      <w:r w:rsidR="00311FFA" w:rsidRPr="00D92B5B">
        <w:t>Virtual/ mixed/ augmented reality</w:t>
      </w:r>
    </w:p>
    <w:p w14:paraId="5D5CF350" w14:textId="575ADCA0" w:rsidR="00311FFA" w:rsidRPr="00D92B5B" w:rsidRDefault="00CA24AB" w:rsidP="00E97E67">
      <w:pPr>
        <w:pStyle w:val="enumlev2"/>
      </w:pPr>
      <w:r w:rsidRPr="00D92B5B">
        <w:rPr>
          <w:rFonts w:eastAsiaTheme="minorHAnsi"/>
        </w:rPr>
        <w:t>c.</w:t>
      </w:r>
      <w:r w:rsidRPr="00D92B5B">
        <w:rPr>
          <w:rFonts w:eastAsiaTheme="minorHAnsi"/>
        </w:rPr>
        <w:tab/>
      </w:r>
      <w:r w:rsidR="00311FFA" w:rsidRPr="00D92B5B">
        <w:t>Virtual worlds</w:t>
      </w:r>
    </w:p>
    <w:p w14:paraId="5CBA16D5" w14:textId="2E57B71A" w:rsidR="00311FFA" w:rsidRPr="00D92B5B" w:rsidRDefault="00CA24AB" w:rsidP="00E97E67">
      <w:pPr>
        <w:pStyle w:val="enumlev2"/>
      </w:pPr>
      <w:r w:rsidRPr="00D92B5B">
        <w:rPr>
          <w:rFonts w:eastAsiaTheme="minorHAnsi"/>
        </w:rPr>
        <w:t>d.</w:t>
      </w:r>
      <w:r w:rsidRPr="00D92B5B">
        <w:rPr>
          <w:rFonts w:eastAsiaTheme="minorHAnsi"/>
        </w:rPr>
        <w:tab/>
      </w:r>
      <w:r w:rsidR="00311FFA" w:rsidRPr="00D92B5B">
        <w:t>Applied domains (i.e., training/e-learning)</w:t>
      </w:r>
    </w:p>
    <w:p w14:paraId="2B632A3B" w14:textId="6ABAD7F7" w:rsidR="00102901" w:rsidRPr="00D92B5B" w:rsidRDefault="00CA24AB" w:rsidP="00E97E67">
      <w:pPr>
        <w:pStyle w:val="enumlev1"/>
      </w:pPr>
      <w:r w:rsidRPr="00D92B5B">
        <w:rPr>
          <w:rFonts w:eastAsiaTheme="minorHAnsi"/>
        </w:rPr>
        <w:t>4.</w:t>
      </w:r>
      <w:r w:rsidRPr="00D92B5B">
        <w:rPr>
          <w:rFonts w:eastAsiaTheme="minorHAnsi"/>
        </w:rPr>
        <w:tab/>
      </w:r>
      <w:r w:rsidR="00311FFA" w:rsidRPr="00D92B5B">
        <w:t xml:space="preserve">Top Schools of thought appear on (Figure 11). </w:t>
      </w:r>
    </w:p>
    <w:tbl>
      <w:tblPr>
        <w:tblStyle w:val="TableGrid"/>
        <w:tblW w:w="0" w:type="auto"/>
        <w:tblLook w:val="04A0" w:firstRow="1" w:lastRow="0" w:firstColumn="1" w:lastColumn="0" w:noHBand="0" w:noVBand="1"/>
      </w:tblPr>
      <w:tblGrid>
        <w:gridCol w:w="562"/>
        <w:gridCol w:w="5812"/>
        <w:gridCol w:w="3255"/>
      </w:tblGrid>
      <w:tr w:rsidR="00F56C0F" w:rsidRPr="00D92B5B" w14:paraId="7A7EB4A7" w14:textId="77777777" w:rsidTr="00F56C0F">
        <w:trPr>
          <w:tblHeader/>
        </w:trPr>
        <w:tc>
          <w:tcPr>
            <w:tcW w:w="9629" w:type="dxa"/>
            <w:gridSpan w:val="3"/>
            <w:tcBorders>
              <w:top w:val="nil"/>
              <w:left w:val="nil"/>
              <w:bottom w:val="single" w:sz="4" w:space="0" w:color="auto"/>
              <w:right w:val="nil"/>
            </w:tcBorders>
          </w:tcPr>
          <w:p w14:paraId="3DC99C51" w14:textId="161EA2D9" w:rsidR="00F56C0F" w:rsidRPr="00D92B5B" w:rsidRDefault="00F56C0F" w:rsidP="00F56C0F">
            <w:pPr>
              <w:pStyle w:val="TableNoTitle"/>
            </w:pPr>
            <w:r w:rsidRPr="00D92B5B">
              <w:t xml:space="preserve">Table 3 </w:t>
            </w:r>
            <w:r w:rsidRPr="00D92B5B">
              <w:rPr>
                <w:rFonts w:eastAsia="Times New Roman"/>
              </w:rPr>
              <w:t>–</w:t>
            </w:r>
            <w:r w:rsidRPr="00D92B5B">
              <w:t xml:space="preserve"> Bibliometric analysis summary (Metaverse in </w:t>
            </w:r>
            <w:r w:rsidR="00567544" w:rsidRPr="00D92B5B">
              <w:t>general</w:t>
            </w:r>
            <w:r w:rsidRPr="00D92B5B">
              <w:t>)</w:t>
            </w:r>
          </w:p>
        </w:tc>
      </w:tr>
      <w:tr w:rsidR="00CD6574" w:rsidRPr="00D92B5B" w14:paraId="192AD39E" w14:textId="77777777" w:rsidTr="00F56C0F">
        <w:trPr>
          <w:tblHeader/>
        </w:trPr>
        <w:tc>
          <w:tcPr>
            <w:tcW w:w="6374" w:type="dxa"/>
            <w:gridSpan w:val="2"/>
            <w:tcBorders>
              <w:top w:val="single" w:sz="4" w:space="0" w:color="auto"/>
            </w:tcBorders>
          </w:tcPr>
          <w:p w14:paraId="1311E97A" w14:textId="0D9E9019" w:rsidR="00CD6574" w:rsidRPr="00D92B5B" w:rsidRDefault="00CD6574" w:rsidP="00F56C0F">
            <w:pPr>
              <w:pStyle w:val="Tablehead"/>
            </w:pPr>
            <w:r w:rsidRPr="00D92B5B">
              <w:t>Description</w:t>
            </w:r>
          </w:p>
        </w:tc>
        <w:tc>
          <w:tcPr>
            <w:tcW w:w="3255" w:type="dxa"/>
            <w:tcBorders>
              <w:top w:val="single" w:sz="4" w:space="0" w:color="auto"/>
            </w:tcBorders>
          </w:tcPr>
          <w:p w14:paraId="3136AA2A" w14:textId="77777777" w:rsidR="00CD6574" w:rsidRPr="00D92B5B" w:rsidRDefault="00CD6574" w:rsidP="00F56C0F">
            <w:pPr>
              <w:pStyle w:val="Tablehead"/>
            </w:pPr>
            <w:r w:rsidRPr="00D92B5B">
              <w:t>Results</w:t>
            </w:r>
          </w:p>
        </w:tc>
      </w:tr>
      <w:tr w:rsidR="00CD6574" w:rsidRPr="00D92B5B" w14:paraId="24A8D25F" w14:textId="77777777" w:rsidTr="00E441FD">
        <w:tc>
          <w:tcPr>
            <w:tcW w:w="9629" w:type="dxa"/>
            <w:gridSpan w:val="3"/>
          </w:tcPr>
          <w:p w14:paraId="2E44E8EF" w14:textId="75250F2C" w:rsidR="00CD6574" w:rsidRPr="00D92B5B" w:rsidRDefault="00CD6574" w:rsidP="00F56C0F">
            <w:pPr>
              <w:pStyle w:val="Tabletext"/>
            </w:pPr>
            <w:r w:rsidRPr="00D92B5B">
              <w:t>MAIN INFORMATION ABOUT DATA</w:t>
            </w:r>
          </w:p>
        </w:tc>
      </w:tr>
      <w:tr w:rsidR="00CD6574" w:rsidRPr="00D92B5B" w14:paraId="77B1C1AD" w14:textId="77777777" w:rsidTr="00CD6574">
        <w:tc>
          <w:tcPr>
            <w:tcW w:w="562" w:type="dxa"/>
          </w:tcPr>
          <w:p w14:paraId="2A83AF30" w14:textId="77777777" w:rsidR="00CD6574" w:rsidRPr="00D92B5B" w:rsidRDefault="00CD6574" w:rsidP="00F56C0F">
            <w:pPr>
              <w:pStyle w:val="Tabletext"/>
            </w:pPr>
          </w:p>
        </w:tc>
        <w:tc>
          <w:tcPr>
            <w:tcW w:w="5812" w:type="dxa"/>
          </w:tcPr>
          <w:p w14:paraId="7B9B4D2A" w14:textId="3096F6B8" w:rsidR="00CD6574" w:rsidRPr="00D92B5B" w:rsidRDefault="00CD6574" w:rsidP="00F56C0F">
            <w:pPr>
              <w:pStyle w:val="Tabletext"/>
            </w:pPr>
            <w:r w:rsidRPr="00D92B5B">
              <w:t>Timespan</w:t>
            </w:r>
          </w:p>
        </w:tc>
        <w:tc>
          <w:tcPr>
            <w:tcW w:w="3255" w:type="dxa"/>
          </w:tcPr>
          <w:p w14:paraId="0FEC4F7A" w14:textId="77777777" w:rsidR="00CD6574" w:rsidRPr="00D92B5B" w:rsidRDefault="00CD6574" w:rsidP="00F56C0F">
            <w:pPr>
              <w:pStyle w:val="Tabletext"/>
            </w:pPr>
            <w:r w:rsidRPr="00D92B5B">
              <w:t>1995:2023</w:t>
            </w:r>
          </w:p>
        </w:tc>
      </w:tr>
      <w:tr w:rsidR="00CD6574" w:rsidRPr="00D92B5B" w14:paraId="5E7DB87F" w14:textId="77777777" w:rsidTr="00CD6574">
        <w:tc>
          <w:tcPr>
            <w:tcW w:w="562" w:type="dxa"/>
          </w:tcPr>
          <w:p w14:paraId="10911568" w14:textId="77777777" w:rsidR="00CD6574" w:rsidRPr="00D92B5B" w:rsidRDefault="00CD6574" w:rsidP="00F56C0F">
            <w:pPr>
              <w:pStyle w:val="Tabletext"/>
            </w:pPr>
          </w:p>
        </w:tc>
        <w:tc>
          <w:tcPr>
            <w:tcW w:w="5812" w:type="dxa"/>
          </w:tcPr>
          <w:p w14:paraId="795FF930" w14:textId="18E47CB6" w:rsidR="00CD6574" w:rsidRPr="00D92B5B" w:rsidRDefault="00CD6574" w:rsidP="00F56C0F">
            <w:pPr>
              <w:pStyle w:val="Tabletext"/>
            </w:pPr>
            <w:r w:rsidRPr="00D92B5B">
              <w:t>Sources (Journals, Books, etc)</w:t>
            </w:r>
          </w:p>
        </w:tc>
        <w:tc>
          <w:tcPr>
            <w:tcW w:w="3255" w:type="dxa"/>
          </w:tcPr>
          <w:p w14:paraId="71E7A3A4" w14:textId="77777777" w:rsidR="00CD6574" w:rsidRPr="00D92B5B" w:rsidRDefault="00CD6574" w:rsidP="00F56C0F">
            <w:pPr>
              <w:pStyle w:val="Tabletext"/>
            </w:pPr>
            <w:r w:rsidRPr="00D92B5B">
              <w:t>936</w:t>
            </w:r>
          </w:p>
        </w:tc>
      </w:tr>
      <w:tr w:rsidR="00CD6574" w:rsidRPr="00D92B5B" w14:paraId="417069EC" w14:textId="77777777" w:rsidTr="00CD6574">
        <w:tc>
          <w:tcPr>
            <w:tcW w:w="562" w:type="dxa"/>
          </w:tcPr>
          <w:p w14:paraId="71447025" w14:textId="77777777" w:rsidR="00CD6574" w:rsidRPr="00D92B5B" w:rsidRDefault="00CD6574" w:rsidP="00F56C0F">
            <w:pPr>
              <w:pStyle w:val="Tabletext"/>
            </w:pPr>
          </w:p>
        </w:tc>
        <w:tc>
          <w:tcPr>
            <w:tcW w:w="5812" w:type="dxa"/>
          </w:tcPr>
          <w:p w14:paraId="181BCBF6" w14:textId="28EEEE9B" w:rsidR="00CD6574" w:rsidRPr="00D92B5B" w:rsidRDefault="00CD6574" w:rsidP="00F56C0F">
            <w:pPr>
              <w:pStyle w:val="Tabletext"/>
            </w:pPr>
            <w:r w:rsidRPr="00D92B5B">
              <w:t>Documents</w:t>
            </w:r>
          </w:p>
        </w:tc>
        <w:tc>
          <w:tcPr>
            <w:tcW w:w="3255" w:type="dxa"/>
          </w:tcPr>
          <w:p w14:paraId="7D6C5E73" w14:textId="23F1EE22" w:rsidR="00CD6574" w:rsidRPr="00D92B5B" w:rsidRDefault="00CD6574" w:rsidP="00F56C0F">
            <w:pPr>
              <w:pStyle w:val="Tabletext"/>
            </w:pPr>
            <w:r w:rsidRPr="00D92B5B">
              <w:t>1 732</w:t>
            </w:r>
          </w:p>
        </w:tc>
      </w:tr>
      <w:tr w:rsidR="00CD6574" w:rsidRPr="00D92B5B" w14:paraId="3BABDCE3" w14:textId="77777777" w:rsidTr="00CD6574">
        <w:tc>
          <w:tcPr>
            <w:tcW w:w="562" w:type="dxa"/>
          </w:tcPr>
          <w:p w14:paraId="358B8ABA" w14:textId="77777777" w:rsidR="00CD6574" w:rsidRPr="00D92B5B" w:rsidRDefault="00CD6574" w:rsidP="00F56C0F">
            <w:pPr>
              <w:pStyle w:val="Tabletext"/>
            </w:pPr>
          </w:p>
        </w:tc>
        <w:tc>
          <w:tcPr>
            <w:tcW w:w="5812" w:type="dxa"/>
          </w:tcPr>
          <w:p w14:paraId="109C5E3A" w14:textId="698F325A" w:rsidR="00CD6574" w:rsidRPr="00D92B5B" w:rsidRDefault="00CD6574" w:rsidP="00F56C0F">
            <w:pPr>
              <w:pStyle w:val="Tabletext"/>
            </w:pPr>
            <w:r w:rsidRPr="00D92B5B">
              <w:t>Annual Growth Rate %</w:t>
            </w:r>
          </w:p>
        </w:tc>
        <w:tc>
          <w:tcPr>
            <w:tcW w:w="3255" w:type="dxa"/>
          </w:tcPr>
          <w:p w14:paraId="59D7823A" w14:textId="77777777" w:rsidR="00CD6574" w:rsidRPr="00D92B5B" w:rsidRDefault="00CD6574" w:rsidP="00F56C0F">
            <w:pPr>
              <w:pStyle w:val="Tabletext"/>
            </w:pPr>
            <w:r w:rsidRPr="00D92B5B">
              <w:t>20.11</w:t>
            </w:r>
          </w:p>
        </w:tc>
      </w:tr>
      <w:tr w:rsidR="00CD6574" w:rsidRPr="00D92B5B" w14:paraId="09CD5D0A" w14:textId="77777777" w:rsidTr="00CD6574">
        <w:tc>
          <w:tcPr>
            <w:tcW w:w="562" w:type="dxa"/>
          </w:tcPr>
          <w:p w14:paraId="06E0DE93" w14:textId="77777777" w:rsidR="00CD6574" w:rsidRPr="00D92B5B" w:rsidRDefault="00CD6574" w:rsidP="00F56C0F">
            <w:pPr>
              <w:pStyle w:val="Tabletext"/>
            </w:pPr>
          </w:p>
        </w:tc>
        <w:tc>
          <w:tcPr>
            <w:tcW w:w="5812" w:type="dxa"/>
          </w:tcPr>
          <w:p w14:paraId="4B45C6EF" w14:textId="4555C7DA" w:rsidR="00CD6574" w:rsidRPr="00D92B5B" w:rsidRDefault="00CD6574" w:rsidP="00F56C0F">
            <w:pPr>
              <w:pStyle w:val="Tabletext"/>
            </w:pPr>
            <w:r w:rsidRPr="00D92B5B">
              <w:t>Document Average Age</w:t>
            </w:r>
          </w:p>
        </w:tc>
        <w:tc>
          <w:tcPr>
            <w:tcW w:w="3255" w:type="dxa"/>
          </w:tcPr>
          <w:p w14:paraId="4EED89D4" w14:textId="77777777" w:rsidR="00CD6574" w:rsidRPr="00D92B5B" w:rsidRDefault="00CD6574" w:rsidP="00F56C0F">
            <w:pPr>
              <w:pStyle w:val="Tabletext"/>
            </w:pPr>
            <w:r w:rsidRPr="00D92B5B">
              <w:t>1.96</w:t>
            </w:r>
          </w:p>
        </w:tc>
      </w:tr>
      <w:tr w:rsidR="00CD6574" w:rsidRPr="00D92B5B" w14:paraId="6293C46D" w14:textId="77777777" w:rsidTr="00CD6574">
        <w:tc>
          <w:tcPr>
            <w:tcW w:w="562" w:type="dxa"/>
          </w:tcPr>
          <w:p w14:paraId="2B01C7BB" w14:textId="77777777" w:rsidR="00CD6574" w:rsidRPr="00D92B5B" w:rsidRDefault="00CD6574" w:rsidP="00F56C0F">
            <w:pPr>
              <w:pStyle w:val="Tabletext"/>
            </w:pPr>
          </w:p>
        </w:tc>
        <w:tc>
          <w:tcPr>
            <w:tcW w:w="5812" w:type="dxa"/>
          </w:tcPr>
          <w:p w14:paraId="26770600" w14:textId="7BC761D9" w:rsidR="00CD6574" w:rsidRPr="00D92B5B" w:rsidRDefault="00CD6574" w:rsidP="00F56C0F">
            <w:pPr>
              <w:pStyle w:val="Tabletext"/>
            </w:pPr>
            <w:r w:rsidRPr="00D92B5B">
              <w:t>Average citations per doc</w:t>
            </w:r>
          </w:p>
        </w:tc>
        <w:tc>
          <w:tcPr>
            <w:tcW w:w="3255" w:type="dxa"/>
          </w:tcPr>
          <w:p w14:paraId="3F2DFEC6" w14:textId="77777777" w:rsidR="00CD6574" w:rsidRPr="00D92B5B" w:rsidRDefault="00CD6574" w:rsidP="00F56C0F">
            <w:pPr>
              <w:pStyle w:val="Tabletext"/>
            </w:pPr>
            <w:r w:rsidRPr="00D92B5B">
              <w:t>3.008</w:t>
            </w:r>
          </w:p>
        </w:tc>
      </w:tr>
      <w:tr w:rsidR="00CD6574" w:rsidRPr="00D92B5B" w14:paraId="266A6A94" w14:textId="77777777" w:rsidTr="00CD6574">
        <w:tc>
          <w:tcPr>
            <w:tcW w:w="562" w:type="dxa"/>
          </w:tcPr>
          <w:p w14:paraId="1517DA81" w14:textId="77777777" w:rsidR="00CD6574" w:rsidRPr="00D92B5B" w:rsidRDefault="00CD6574" w:rsidP="00F56C0F">
            <w:pPr>
              <w:pStyle w:val="Tabletext"/>
            </w:pPr>
          </w:p>
        </w:tc>
        <w:tc>
          <w:tcPr>
            <w:tcW w:w="5812" w:type="dxa"/>
          </w:tcPr>
          <w:p w14:paraId="59E362E9" w14:textId="7E581B2F" w:rsidR="00CD6574" w:rsidRPr="00D92B5B" w:rsidRDefault="00CD6574" w:rsidP="00F56C0F">
            <w:pPr>
              <w:pStyle w:val="Tabletext"/>
            </w:pPr>
            <w:r w:rsidRPr="00D92B5B">
              <w:t>Average citations per year per doc</w:t>
            </w:r>
          </w:p>
        </w:tc>
        <w:tc>
          <w:tcPr>
            <w:tcW w:w="3255" w:type="dxa"/>
          </w:tcPr>
          <w:p w14:paraId="03567245" w14:textId="77777777" w:rsidR="00CD6574" w:rsidRPr="00D92B5B" w:rsidRDefault="00CD6574" w:rsidP="00F56C0F">
            <w:pPr>
              <w:pStyle w:val="Tabletext"/>
            </w:pPr>
            <w:r w:rsidRPr="00D92B5B">
              <w:t>1.163</w:t>
            </w:r>
          </w:p>
        </w:tc>
      </w:tr>
      <w:tr w:rsidR="00CD6574" w:rsidRPr="00D92B5B" w14:paraId="1D396F59" w14:textId="77777777" w:rsidTr="00CD6574">
        <w:tc>
          <w:tcPr>
            <w:tcW w:w="562" w:type="dxa"/>
          </w:tcPr>
          <w:p w14:paraId="0A875709" w14:textId="77777777" w:rsidR="00CD6574" w:rsidRPr="00D92B5B" w:rsidRDefault="00CD6574" w:rsidP="00F56C0F">
            <w:pPr>
              <w:pStyle w:val="Tabletext"/>
            </w:pPr>
          </w:p>
        </w:tc>
        <w:tc>
          <w:tcPr>
            <w:tcW w:w="5812" w:type="dxa"/>
          </w:tcPr>
          <w:p w14:paraId="5B877B5E" w14:textId="4F26473A" w:rsidR="00CD6574" w:rsidRPr="00D92B5B" w:rsidRDefault="00CD6574" w:rsidP="00F56C0F">
            <w:pPr>
              <w:pStyle w:val="Tabletext"/>
            </w:pPr>
            <w:r w:rsidRPr="00D92B5B">
              <w:t>References</w:t>
            </w:r>
          </w:p>
        </w:tc>
        <w:tc>
          <w:tcPr>
            <w:tcW w:w="3255" w:type="dxa"/>
          </w:tcPr>
          <w:p w14:paraId="7794A98D" w14:textId="27658D1D" w:rsidR="00CD6574" w:rsidRPr="00D92B5B" w:rsidRDefault="00CD6574" w:rsidP="00F56C0F">
            <w:pPr>
              <w:pStyle w:val="Tabletext"/>
            </w:pPr>
            <w:r w:rsidRPr="00D92B5B">
              <w:t>20 195</w:t>
            </w:r>
          </w:p>
        </w:tc>
      </w:tr>
      <w:tr w:rsidR="00CD6574" w:rsidRPr="00D92B5B" w14:paraId="379EEF2B" w14:textId="77777777" w:rsidTr="00AD1E05">
        <w:tc>
          <w:tcPr>
            <w:tcW w:w="9629" w:type="dxa"/>
            <w:gridSpan w:val="3"/>
          </w:tcPr>
          <w:p w14:paraId="7FDC0B00" w14:textId="3088BE8F" w:rsidR="00CD6574" w:rsidRPr="00D92B5B" w:rsidRDefault="00CD6574" w:rsidP="00F56C0F">
            <w:pPr>
              <w:pStyle w:val="Tabletext"/>
            </w:pPr>
            <w:r w:rsidRPr="00D92B5B">
              <w:t>DOCUMENT TYPES</w:t>
            </w:r>
          </w:p>
        </w:tc>
      </w:tr>
      <w:tr w:rsidR="00CD6574" w:rsidRPr="00D92B5B" w14:paraId="1800361E" w14:textId="77777777" w:rsidTr="00CD6574">
        <w:tc>
          <w:tcPr>
            <w:tcW w:w="562" w:type="dxa"/>
          </w:tcPr>
          <w:p w14:paraId="196ECF75" w14:textId="77777777" w:rsidR="00CD6574" w:rsidRPr="00D92B5B" w:rsidRDefault="00CD6574" w:rsidP="00F56C0F">
            <w:pPr>
              <w:pStyle w:val="Tabletext"/>
            </w:pPr>
          </w:p>
        </w:tc>
        <w:tc>
          <w:tcPr>
            <w:tcW w:w="5812" w:type="dxa"/>
          </w:tcPr>
          <w:p w14:paraId="674A1B50" w14:textId="3273A432" w:rsidR="00CD6574" w:rsidRPr="00D92B5B" w:rsidRDefault="00CD6574" w:rsidP="00F56C0F">
            <w:pPr>
              <w:pStyle w:val="Tabletext"/>
            </w:pPr>
            <w:r w:rsidRPr="00D92B5B">
              <w:t>art exhibit review</w:t>
            </w:r>
          </w:p>
        </w:tc>
        <w:tc>
          <w:tcPr>
            <w:tcW w:w="3255" w:type="dxa"/>
          </w:tcPr>
          <w:p w14:paraId="2106ABF9" w14:textId="77777777" w:rsidR="00CD6574" w:rsidRPr="00D92B5B" w:rsidRDefault="00CD6574" w:rsidP="00F56C0F">
            <w:pPr>
              <w:pStyle w:val="Tabletext"/>
            </w:pPr>
            <w:r w:rsidRPr="00D92B5B">
              <w:t>1</w:t>
            </w:r>
          </w:p>
        </w:tc>
      </w:tr>
      <w:tr w:rsidR="00CD6574" w:rsidRPr="00D92B5B" w14:paraId="34C5D62D" w14:textId="77777777" w:rsidTr="00CD6574">
        <w:tc>
          <w:tcPr>
            <w:tcW w:w="562" w:type="dxa"/>
          </w:tcPr>
          <w:p w14:paraId="2D1BFE51" w14:textId="77777777" w:rsidR="00CD6574" w:rsidRPr="00D92B5B" w:rsidRDefault="00CD6574" w:rsidP="00F56C0F">
            <w:pPr>
              <w:pStyle w:val="Tabletext"/>
            </w:pPr>
          </w:p>
        </w:tc>
        <w:tc>
          <w:tcPr>
            <w:tcW w:w="5812" w:type="dxa"/>
          </w:tcPr>
          <w:p w14:paraId="5B28DB63" w14:textId="4B19854F" w:rsidR="00CD6574" w:rsidRPr="00D92B5B" w:rsidRDefault="00CD6574" w:rsidP="00F56C0F">
            <w:pPr>
              <w:pStyle w:val="Tabletext"/>
            </w:pPr>
            <w:r w:rsidRPr="00D92B5B">
              <w:t>article</w:t>
            </w:r>
          </w:p>
        </w:tc>
        <w:tc>
          <w:tcPr>
            <w:tcW w:w="3255" w:type="dxa"/>
          </w:tcPr>
          <w:p w14:paraId="49755189" w14:textId="77777777" w:rsidR="00CD6574" w:rsidRPr="00D92B5B" w:rsidRDefault="00CD6574" w:rsidP="00F56C0F">
            <w:pPr>
              <w:pStyle w:val="Tabletext"/>
            </w:pPr>
            <w:r w:rsidRPr="00D92B5B">
              <w:t>744</w:t>
            </w:r>
          </w:p>
        </w:tc>
      </w:tr>
      <w:tr w:rsidR="00CD6574" w:rsidRPr="00D92B5B" w14:paraId="4F23C920" w14:textId="77777777" w:rsidTr="00CD6574">
        <w:tc>
          <w:tcPr>
            <w:tcW w:w="562" w:type="dxa"/>
          </w:tcPr>
          <w:p w14:paraId="4016DAED" w14:textId="77777777" w:rsidR="00CD6574" w:rsidRPr="00D92B5B" w:rsidRDefault="00CD6574" w:rsidP="00F56C0F">
            <w:pPr>
              <w:pStyle w:val="Tabletext"/>
            </w:pPr>
          </w:p>
        </w:tc>
        <w:tc>
          <w:tcPr>
            <w:tcW w:w="5812" w:type="dxa"/>
          </w:tcPr>
          <w:p w14:paraId="24B65B49" w14:textId="25F8425E" w:rsidR="00CD6574" w:rsidRPr="00D92B5B" w:rsidRDefault="00CD6574" w:rsidP="00F56C0F">
            <w:pPr>
              <w:pStyle w:val="Tabletext"/>
            </w:pPr>
            <w:r w:rsidRPr="00D92B5B">
              <w:t xml:space="preserve">article </w:t>
            </w:r>
            <w:proofErr w:type="spellStart"/>
            <w:r w:rsidRPr="00D92B5B">
              <w:t>article</w:t>
            </w:r>
            <w:proofErr w:type="spellEnd"/>
          </w:p>
        </w:tc>
        <w:tc>
          <w:tcPr>
            <w:tcW w:w="3255" w:type="dxa"/>
          </w:tcPr>
          <w:p w14:paraId="02D8B852" w14:textId="77777777" w:rsidR="00CD6574" w:rsidRPr="00D92B5B" w:rsidRDefault="00CD6574" w:rsidP="00F56C0F">
            <w:pPr>
              <w:pStyle w:val="Tabletext"/>
            </w:pPr>
            <w:r w:rsidRPr="00D92B5B">
              <w:t>3</w:t>
            </w:r>
          </w:p>
        </w:tc>
      </w:tr>
      <w:tr w:rsidR="00CD6574" w:rsidRPr="00D92B5B" w14:paraId="44B13D61" w14:textId="77777777" w:rsidTr="00CD6574">
        <w:tc>
          <w:tcPr>
            <w:tcW w:w="562" w:type="dxa"/>
          </w:tcPr>
          <w:p w14:paraId="020BE980" w14:textId="77777777" w:rsidR="00CD6574" w:rsidRPr="00D92B5B" w:rsidRDefault="00CD6574" w:rsidP="00F56C0F">
            <w:pPr>
              <w:pStyle w:val="Tabletext"/>
            </w:pPr>
          </w:p>
        </w:tc>
        <w:tc>
          <w:tcPr>
            <w:tcW w:w="5812" w:type="dxa"/>
          </w:tcPr>
          <w:p w14:paraId="2AE7B854" w14:textId="47D99A94" w:rsidR="00CD6574" w:rsidRPr="00D92B5B" w:rsidRDefault="00CD6574" w:rsidP="00F56C0F">
            <w:pPr>
              <w:pStyle w:val="Tabletext"/>
            </w:pPr>
            <w:r w:rsidRPr="00D92B5B">
              <w:t>article book chapter</w:t>
            </w:r>
          </w:p>
        </w:tc>
        <w:tc>
          <w:tcPr>
            <w:tcW w:w="3255" w:type="dxa"/>
          </w:tcPr>
          <w:p w14:paraId="169747FC" w14:textId="77777777" w:rsidR="00CD6574" w:rsidRPr="00D92B5B" w:rsidRDefault="00CD6574" w:rsidP="00F56C0F">
            <w:pPr>
              <w:pStyle w:val="Tabletext"/>
            </w:pPr>
            <w:r w:rsidRPr="00D92B5B">
              <w:t>1</w:t>
            </w:r>
          </w:p>
        </w:tc>
      </w:tr>
      <w:tr w:rsidR="00CD6574" w:rsidRPr="00D92B5B" w14:paraId="0FAEC926" w14:textId="77777777" w:rsidTr="00CD6574">
        <w:tc>
          <w:tcPr>
            <w:tcW w:w="562" w:type="dxa"/>
          </w:tcPr>
          <w:p w14:paraId="6D050815" w14:textId="77777777" w:rsidR="00CD6574" w:rsidRPr="00D92B5B" w:rsidRDefault="00CD6574" w:rsidP="00F56C0F">
            <w:pPr>
              <w:pStyle w:val="Tabletext"/>
            </w:pPr>
          </w:p>
        </w:tc>
        <w:tc>
          <w:tcPr>
            <w:tcW w:w="5812" w:type="dxa"/>
          </w:tcPr>
          <w:p w14:paraId="5E8C79DE" w14:textId="1E097CCA" w:rsidR="00CD6574" w:rsidRPr="00D92B5B" w:rsidRDefault="00CD6574" w:rsidP="00F56C0F">
            <w:pPr>
              <w:pStyle w:val="Tabletext"/>
            </w:pPr>
            <w:r w:rsidRPr="00D92B5B">
              <w:t>article; early access</w:t>
            </w:r>
          </w:p>
        </w:tc>
        <w:tc>
          <w:tcPr>
            <w:tcW w:w="3255" w:type="dxa"/>
          </w:tcPr>
          <w:p w14:paraId="4E2C2C5D" w14:textId="77777777" w:rsidR="00CD6574" w:rsidRPr="00D92B5B" w:rsidRDefault="00CD6574" w:rsidP="00F56C0F">
            <w:pPr>
              <w:pStyle w:val="Tabletext"/>
            </w:pPr>
            <w:r w:rsidRPr="00D92B5B">
              <w:t>66</w:t>
            </w:r>
          </w:p>
        </w:tc>
      </w:tr>
      <w:tr w:rsidR="00CD6574" w:rsidRPr="00D92B5B" w14:paraId="2CDED142" w14:textId="77777777" w:rsidTr="00CD6574">
        <w:tc>
          <w:tcPr>
            <w:tcW w:w="562" w:type="dxa"/>
          </w:tcPr>
          <w:p w14:paraId="18C60B35" w14:textId="77777777" w:rsidR="00CD6574" w:rsidRPr="00D92B5B" w:rsidRDefault="00CD6574" w:rsidP="00F56C0F">
            <w:pPr>
              <w:pStyle w:val="Tabletext"/>
            </w:pPr>
          </w:p>
        </w:tc>
        <w:tc>
          <w:tcPr>
            <w:tcW w:w="5812" w:type="dxa"/>
          </w:tcPr>
          <w:p w14:paraId="3F6776B8" w14:textId="7513EF08" w:rsidR="00CD6574" w:rsidRPr="00D92B5B" w:rsidRDefault="00CD6574" w:rsidP="00F56C0F">
            <w:pPr>
              <w:pStyle w:val="Tabletext"/>
            </w:pPr>
            <w:r w:rsidRPr="00D92B5B">
              <w:t>article; proceedings paper</w:t>
            </w:r>
          </w:p>
        </w:tc>
        <w:tc>
          <w:tcPr>
            <w:tcW w:w="3255" w:type="dxa"/>
          </w:tcPr>
          <w:p w14:paraId="7F42485B" w14:textId="77777777" w:rsidR="00CD6574" w:rsidRPr="00D92B5B" w:rsidRDefault="00CD6574" w:rsidP="00F56C0F">
            <w:pPr>
              <w:pStyle w:val="Tabletext"/>
            </w:pPr>
            <w:r w:rsidRPr="00D92B5B">
              <w:t>1</w:t>
            </w:r>
          </w:p>
        </w:tc>
      </w:tr>
      <w:tr w:rsidR="00CD6574" w:rsidRPr="00D92B5B" w14:paraId="67AC062B" w14:textId="77777777" w:rsidTr="00CD6574">
        <w:tc>
          <w:tcPr>
            <w:tcW w:w="562" w:type="dxa"/>
          </w:tcPr>
          <w:p w14:paraId="616D054B" w14:textId="77777777" w:rsidR="00CD6574" w:rsidRPr="00D92B5B" w:rsidRDefault="00CD6574" w:rsidP="00F56C0F">
            <w:pPr>
              <w:pStyle w:val="Tabletext"/>
            </w:pPr>
          </w:p>
        </w:tc>
        <w:tc>
          <w:tcPr>
            <w:tcW w:w="5812" w:type="dxa"/>
          </w:tcPr>
          <w:p w14:paraId="7B0E90BD" w14:textId="00A8A921" w:rsidR="00CD6574" w:rsidRPr="00D92B5B" w:rsidRDefault="00CD6574" w:rsidP="00F56C0F">
            <w:pPr>
              <w:pStyle w:val="Tabletext"/>
            </w:pPr>
            <w:r w:rsidRPr="00D92B5B">
              <w:t>book</w:t>
            </w:r>
          </w:p>
        </w:tc>
        <w:tc>
          <w:tcPr>
            <w:tcW w:w="3255" w:type="dxa"/>
          </w:tcPr>
          <w:p w14:paraId="78D3929A" w14:textId="77777777" w:rsidR="00CD6574" w:rsidRPr="00D92B5B" w:rsidRDefault="00CD6574" w:rsidP="00F56C0F">
            <w:pPr>
              <w:pStyle w:val="Tabletext"/>
            </w:pPr>
            <w:r w:rsidRPr="00D92B5B">
              <w:t>6</w:t>
            </w:r>
          </w:p>
        </w:tc>
      </w:tr>
      <w:tr w:rsidR="00CD6574" w:rsidRPr="00D92B5B" w14:paraId="444BAB59" w14:textId="77777777" w:rsidTr="00CD6574">
        <w:tc>
          <w:tcPr>
            <w:tcW w:w="562" w:type="dxa"/>
          </w:tcPr>
          <w:p w14:paraId="3DFA2051" w14:textId="77777777" w:rsidR="00CD6574" w:rsidRPr="00D92B5B" w:rsidRDefault="00CD6574" w:rsidP="00F56C0F">
            <w:pPr>
              <w:pStyle w:val="Tabletext"/>
            </w:pPr>
          </w:p>
        </w:tc>
        <w:tc>
          <w:tcPr>
            <w:tcW w:w="5812" w:type="dxa"/>
          </w:tcPr>
          <w:p w14:paraId="4D7592EF" w14:textId="2E70F1D4" w:rsidR="00CD6574" w:rsidRPr="00D92B5B" w:rsidRDefault="00CD6574" w:rsidP="00F56C0F">
            <w:pPr>
              <w:pStyle w:val="Tabletext"/>
            </w:pPr>
            <w:r w:rsidRPr="00D92B5B">
              <w:t>book chapter</w:t>
            </w:r>
          </w:p>
        </w:tc>
        <w:tc>
          <w:tcPr>
            <w:tcW w:w="3255" w:type="dxa"/>
          </w:tcPr>
          <w:p w14:paraId="3292C992" w14:textId="77777777" w:rsidR="00CD6574" w:rsidRPr="00D92B5B" w:rsidRDefault="00CD6574" w:rsidP="00F56C0F">
            <w:pPr>
              <w:pStyle w:val="Tabletext"/>
            </w:pPr>
            <w:r w:rsidRPr="00D92B5B">
              <w:t>45</w:t>
            </w:r>
          </w:p>
        </w:tc>
      </w:tr>
      <w:tr w:rsidR="00CD6574" w:rsidRPr="00D92B5B" w14:paraId="0454EB71" w14:textId="77777777" w:rsidTr="00CD6574">
        <w:tc>
          <w:tcPr>
            <w:tcW w:w="562" w:type="dxa"/>
          </w:tcPr>
          <w:p w14:paraId="5AAAF7A9" w14:textId="77777777" w:rsidR="00CD6574" w:rsidRPr="00D92B5B" w:rsidRDefault="00CD6574" w:rsidP="00F56C0F">
            <w:pPr>
              <w:pStyle w:val="Tabletext"/>
            </w:pPr>
          </w:p>
        </w:tc>
        <w:tc>
          <w:tcPr>
            <w:tcW w:w="5812" w:type="dxa"/>
          </w:tcPr>
          <w:p w14:paraId="25F94FD9" w14:textId="3FB69626" w:rsidR="00CD6574" w:rsidRPr="00D92B5B" w:rsidRDefault="00CD6574" w:rsidP="00F56C0F">
            <w:pPr>
              <w:pStyle w:val="Tabletext"/>
            </w:pPr>
            <w:r w:rsidRPr="00D92B5B">
              <w:t>book review</w:t>
            </w:r>
          </w:p>
        </w:tc>
        <w:tc>
          <w:tcPr>
            <w:tcW w:w="3255" w:type="dxa"/>
          </w:tcPr>
          <w:p w14:paraId="6878FB7D" w14:textId="77777777" w:rsidR="00CD6574" w:rsidRPr="00D92B5B" w:rsidRDefault="00CD6574" w:rsidP="00F56C0F">
            <w:pPr>
              <w:pStyle w:val="Tabletext"/>
            </w:pPr>
            <w:r w:rsidRPr="00D92B5B">
              <w:t>3</w:t>
            </w:r>
          </w:p>
        </w:tc>
      </w:tr>
      <w:tr w:rsidR="00CD6574" w:rsidRPr="00D92B5B" w14:paraId="22CEEAE6" w14:textId="77777777" w:rsidTr="00CD6574">
        <w:tc>
          <w:tcPr>
            <w:tcW w:w="562" w:type="dxa"/>
          </w:tcPr>
          <w:p w14:paraId="5555AAAA" w14:textId="77777777" w:rsidR="00CD6574" w:rsidRPr="00D92B5B" w:rsidRDefault="00CD6574" w:rsidP="00F56C0F">
            <w:pPr>
              <w:pStyle w:val="Tabletext"/>
            </w:pPr>
          </w:p>
        </w:tc>
        <w:tc>
          <w:tcPr>
            <w:tcW w:w="5812" w:type="dxa"/>
          </w:tcPr>
          <w:p w14:paraId="48D8F949" w14:textId="6BEBEFA6" w:rsidR="00CD6574" w:rsidRPr="00D92B5B" w:rsidRDefault="00CD6574" w:rsidP="00F56C0F">
            <w:pPr>
              <w:pStyle w:val="Tabletext"/>
            </w:pPr>
            <w:r w:rsidRPr="00D92B5B">
              <w:t>conference paper</w:t>
            </w:r>
          </w:p>
        </w:tc>
        <w:tc>
          <w:tcPr>
            <w:tcW w:w="3255" w:type="dxa"/>
          </w:tcPr>
          <w:p w14:paraId="46E037F1" w14:textId="77777777" w:rsidR="00CD6574" w:rsidRPr="00D92B5B" w:rsidRDefault="00CD6574" w:rsidP="00F56C0F">
            <w:pPr>
              <w:pStyle w:val="Tabletext"/>
            </w:pPr>
            <w:r w:rsidRPr="00D92B5B">
              <w:t>549</w:t>
            </w:r>
          </w:p>
        </w:tc>
      </w:tr>
      <w:tr w:rsidR="00CD6574" w:rsidRPr="00D92B5B" w14:paraId="6032C35A" w14:textId="77777777" w:rsidTr="00CD6574">
        <w:tc>
          <w:tcPr>
            <w:tcW w:w="562" w:type="dxa"/>
          </w:tcPr>
          <w:p w14:paraId="3F3188B8" w14:textId="77777777" w:rsidR="00CD6574" w:rsidRPr="00D92B5B" w:rsidRDefault="00CD6574" w:rsidP="00F56C0F">
            <w:pPr>
              <w:pStyle w:val="Tabletext"/>
            </w:pPr>
          </w:p>
        </w:tc>
        <w:tc>
          <w:tcPr>
            <w:tcW w:w="5812" w:type="dxa"/>
          </w:tcPr>
          <w:p w14:paraId="771644EE" w14:textId="5281233C" w:rsidR="00CD6574" w:rsidRPr="00D92B5B" w:rsidRDefault="00CD6574" w:rsidP="00F56C0F">
            <w:pPr>
              <w:pStyle w:val="Tabletext"/>
            </w:pPr>
            <w:r w:rsidRPr="00D92B5B">
              <w:t>conference paper article</w:t>
            </w:r>
          </w:p>
        </w:tc>
        <w:tc>
          <w:tcPr>
            <w:tcW w:w="3255" w:type="dxa"/>
          </w:tcPr>
          <w:p w14:paraId="2C5F5453" w14:textId="77777777" w:rsidR="00CD6574" w:rsidRPr="00D92B5B" w:rsidRDefault="00CD6574" w:rsidP="00F56C0F">
            <w:pPr>
              <w:pStyle w:val="Tabletext"/>
            </w:pPr>
            <w:r w:rsidRPr="00D92B5B">
              <w:t>1</w:t>
            </w:r>
          </w:p>
        </w:tc>
      </w:tr>
      <w:tr w:rsidR="00CD6574" w:rsidRPr="00D92B5B" w14:paraId="441F34C5" w14:textId="77777777" w:rsidTr="00CD6574">
        <w:tc>
          <w:tcPr>
            <w:tcW w:w="562" w:type="dxa"/>
          </w:tcPr>
          <w:p w14:paraId="1CEE347F" w14:textId="77777777" w:rsidR="00CD6574" w:rsidRPr="00D92B5B" w:rsidRDefault="00CD6574" w:rsidP="00F56C0F">
            <w:pPr>
              <w:pStyle w:val="Tabletext"/>
            </w:pPr>
          </w:p>
        </w:tc>
        <w:tc>
          <w:tcPr>
            <w:tcW w:w="5812" w:type="dxa"/>
          </w:tcPr>
          <w:p w14:paraId="167D2D50" w14:textId="6A56BF1A" w:rsidR="00CD6574" w:rsidRPr="00D92B5B" w:rsidRDefault="00CD6574" w:rsidP="00F56C0F">
            <w:pPr>
              <w:pStyle w:val="Tabletext"/>
            </w:pPr>
            <w:r w:rsidRPr="00D92B5B">
              <w:t>conference paper conference paper</w:t>
            </w:r>
          </w:p>
        </w:tc>
        <w:tc>
          <w:tcPr>
            <w:tcW w:w="3255" w:type="dxa"/>
          </w:tcPr>
          <w:p w14:paraId="5B4012D4" w14:textId="77777777" w:rsidR="00CD6574" w:rsidRPr="00D92B5B" w:rsidRDefault="00CD6574" w:rsidP="00F56C0F">
            <w:pPr>
              <w:pStyle w:val="Tabletext"/>
            </w:pPr>
            <w:r w:rsidRPr="00D92B5B">
              <w:t>1</w:t>
            </w:r>
          </w:p>
        </w:tc>
      </w:tr>
      <w:tr w:rsidR="00CD6574" w:rsidRPr="00D92B5B" w14:paraId="7F9AF01D" w14:textId="77777777" w:rsidTr="00CD6574">
        <w:tc>
          <w:tcPr>
            <w:tcW w:w="562" w:type="dxa"/>
          </w:tcPr>
          <w:p w14:paraId="0A6AE0A0" w14:textId="77777777" w:rsidR="00CD6574" w:rsidRPr="00D92B5B" w:rsidRDefault="00CD6574" w:rsidP="00F56C0F">
            <w:pPr>
              <w:pStyle w:val="Tabletext"/>
            </w:pPr>
          </w:p>
        </w:tc>
        <w:tc>
          <w:tcPr>
            <w:tcW w:w="5812" w:type="dxa"/>
          </w:tcPr>
          <w:p w14:paraId="7C3836AA" w14:textId="79609CC3" w:rsidR="00CD6574" w:rsidRPr="00D92B5B" w:rsidRDefault="00CD6574" w:rsidP="00F56C0F">
            <w:pPr>
              <w:pStyle w:val="Tabletext"/>
            </w:pPr>
            <w:r w:rsidRPr="00D92B5B">
              <w:t>conference review</w:t>
            </w:r>
          </w:p>
        </w:tc>
        <w:tc>
          <w:tcPr>
            <w:tcW w:w="3255" w:type="dxa"/>
          </w:tcPr>
          <w:p w14:paraId="13961471" w14:textId="77777777" w:rsidR="00CD6574" w:rsidRPr="00D92B5B" w:rsidRDefault="00CD6574" w:rsidP="00F56C0F">
            <w:pPr>
              <w:pStyle w:val="Tabletext"/>
            </w:pPr>
            <w:r w:rsidRPr="00D92B5B">
              <w:t>64</w:t>
            </w:r>
          </w:p>
        </w:tc>
      </w:tr>
      <w:tr w:rsidR="00CD6574" w:rsidRPr="00D92B5B" w14:paraId="53C00E02" w14:textId="77777777" w:rsidTr="00CD6574">
        <w:tc>
          <w:tcPr>
            <w:tcW w:w="562" w:type="dxa"/>
          </w:tcPr>
          <w:p w14:paraId="1ED619F7" w14:textId="77777777" w:rsidR="00CD6574" w:rsidRPr="00D92B5B" w:rsidRDefault="00CD6574" w:rsidP="00F56C0F">
            <w:pPr>
              <w:pStyle w:val="Tabletext"/>
            </w:pPr>
          </w:p>
        </w:tc>
        <w:tc>
          <w:tcPr>
            <w:tcW w:w="5812" w:type="dxa"/>
          </w:tcPr>
          <w:p w14:paraId="75FA8A28" w14:textId="4138104C" w:rsidR="00CD6574" w:rsidRPr="00D92B5B" w:rsidRDefault="00CD6574" w:rsidP="00F56C0F">
            <w:pPr>
              <w:pStyle w:val="Tabletext"/>
            </w:pPr>
            <w:r w:rsidRPr="00D92B5B">
              <w:t>correction; early access</w:t>
            </w:r>
          </w:p>
        </w:tc>
        <w:tc>
          <w:tcPr>
            <w:tcW w:w="3255" w:type="dxa"/>
          </w:tcPr>
          <w:p w14:paraId="27932A07" w14:textId="77777777" w:rsidR="00CD6574" w:rsidRPr="00D92B5B" w:rsidRDefault="00CD6574" w:rsidP="00F56C0F">
            <w:pPr>
              <w:pStyle w:val="Tabletext"/>
            </w:pPr>
            <w:r w:rsidRPr="00D92B5B">
              <w:t>1</w:t>
            </w:r>
          </w:p>
        </w:tc>
      </w:tr>
      <w:tr w:rsidR="00CD6574" w:rsidRPr="00D92B5B" w14:paraId="70524E23" w14:textId="77777777" w:rsidTr="00CD6574">
        <w:tc>
          <w:tcPr>
            <w:tcW w:w="562" w:type="dxa"/>
          </w:tcPr>
          <w:p w14:paraId="4B8F16E8" w14:textId="77777777" w:rsidR="00CD6574" w:rsidRPr="00D92B5B" w:rsidRDefault="00CD6574" w:rsidP="00F56C0F">
            <w:pPr>
              <w:pStyle w:val="Tabletext"/>
            </w:pPr>
          </w:p>
        </w:tc>
        <w:tc>
          <w:tcPr>
            <w:tcW w:w="5812" w:type="dxa"/>
          </w:tcPr>
          <w:p w14:paraId="09E636CD" w14:textId="16AED0DB" w:rsidR="00CD6574" w:rsidRPr="00D92B5B" w:rsidRDefault="00CD6574" w:rsidP="00F56C0F">
            <w:pPr>
              <w:pStyle w:val="Tabletext"/>
            </w:pPr>
            <w:r w:rsidRPr="00D92B5B">
              <w:t>editorial</w:t>
            </w:r>
          </w:p>
        </w:tc>
        <w:tc>
          <w:tcPr>
            <w:tcW w:w="3255" w:type="dxa"/>
          </w:tcPr>
          <w:p w14:paraId="5FD1024E" w14:textId="77777777" w:rsidR="00CD6574" w:rsidRPr="00D92B5B" w:rsidRDefault="00CD6574" w:rsidP="00F56C0F">
            <w:pPr>
              <w:pStyle w:val="Tabletext"/>
            </w:pPr>
            <w:r w:rsidRPr="00D92B5B">
              <w:t>32</w:t>
            </w:r>
          </w:p>
        </w:tc>
      </w:tr>
      <w:tr w:rsidR="00CD6574" w:rsidRPr="00D92B5B" w14:paraId="50CB4351" w14:textId="77777777" w:rsidTr="00CD6574">
        <w:tc>
          <w:tcPr>
            <w:tcW w:w="562" w:type="dxa"/>
          </w:tcPr>
          <w:p w14:paraId="6F4B0D34" w14:textId="77777777" w:rsidR="00CD6574" w:rsidRPr="00D92B5B" w:rsidRDefault="00CD6574" w:rsidP="00F56C0F">
            <w:pPr>
              <w:pStyle w:val="Tabletext"/>
            </w:pPr>
          </w:p>
        </w:tc>
        <w:tc>
          <w:tcPr>
            <w:tcW w:w="5812" w:type="dxa"/>
          </w:tcPr>
          <w:p w14:paraId="208C92D2" w14:textId="4B6EA8B5" w:rsidR="00CD6574" w:rsidRPr="00D92B5B" w:rsidRDefault="00CD6574" w:rsidP="00F56C0F">
            <w:pPr>
              <w:pStyle w:val="Tabletext"/>
            </w:pPr>
            <w:r w:rsidRPr="00D92B5B">
              <w:t>editorial material</w:t>
            </w:r>
          </w:p>
        </w:tc>
        <w:tc>
          <w:tcPr>
            <w:tcW w:w="3255" w:type="dxa"/>
          </w:tcPr>
          <w:p w14:paraId="4BE950BD" w14:textId="77777777" w:rsidR="00CD6574" w:rsidRPr="00D92B5B" w:rsidRDefault="00CD6574" w:rsidP="00F56C0F">
            <w:pPr>
              <w:pStyle w:val="Tabletext"/>
            </w:pPr>
            <w:r w:rsidRPr="00D92B5B">
              <w:t>63</w:t>
            </w:r>
          </w:p>
        </w:tc>
      </w:tr>
      <w:tr w:rsidR="00CD6574" w:rsidRPr="00D92B5B" w14:paraId="3B09EC8D" w14:textId="77777777" w:rsidTr="00CD6574">
        <w:tc>
          <w:tcPr>
            <w:tcW w:w="562" w:type="dxa"/>
          </w:tcPr>
          <w:p w14:paraId="04F02259" w14:textId="77777777" w:rsidR="00CD6574" w:rsidRPr="00D92B5B" w:rsidRDefault="00CD6574" w:rsidP="00F56C0F">
            <w:pPr>
              <w:pStyle w:val="Tabletext"/>
            </w:pPr>
          </w:p>
        </w:tc>
        <w:tc>
          <w:tcPr>
            <w:tcW w:w="5812" w:type="dxa"/>
          </w:tcPr>
          <w:p w14:paraId="20E26068" w14:textId="2D4681D9" w:rsidR="00CD6574" w:rsidRPr="00D92B5B" w:rsidRDefault="00CD6574" w:rsidP="00F56C0F">
            <w:pPr>
              <w:pStyle w:val="Tabletext"/>
            </w:pPr>
            <w:r w:rsidRPr="00D92B5B">
              <w:t>editorial material; early access</w:t>
            </w:r>
          </w:p>
        </w:tc>
        <w:tc>
          <w:tcPr>
            <w:tcW w:w="3255" w:type="dxa"/>
          </w:tcPr>
          <w:p w14:paraId="2799316D" w14:textId="77777777" w:rsidR="00CD6574" w:rsidRPr="00D92B5B" w:rsidRDefault="00CD6574" w:rsidP="00F56C0F">
            <w:pPr>
              <w:pStyle w:val="Tabletext"/>
            </w:pPr>
            <w:r w:rsidRPr="00D92B5B">
              <w:t>6</w:t>
            </w:r>
          </w:p>
        </w:tc>
      </w:tr>
      <w:tr w:rsidR="00CD6574" w:rsidRPr="00D92B5B" w14:paraId="5FB43ECD" w14:textId="77777777" w:rsidTr="00CD6574">
        <w:tc>
          <w:tcPr>
            <w:tcW w:w="562" w:type="dxa"/>
          </w:tcPr>
          <w:p w14:paraId="5ADD93E0" w14:textId="77777777" w:rsidR="00CD6574" w:rsidRPr="00D92B5B" w:rsidRDefault="00CD6574" w:rsidP="00F56C0F">
            <w:pPr>
              <w:pStyle w:val="Tabletext"/>
            </w:pPr>
          </w:p>
        </w:tc>
        <w:tc>
          <w:tcPr>
            <w:tcW w:w="5812" w:type="dxa"/>
          </w:tcPr>
          <w:p w14:paraId="06C4C1C8" w14:textId="0B6272DF" w:rsidR="00CD6574" w:rsidRPr="00D92B5B" w:rsidRDefault="00CD6574" w:rsidP="00F56C0F">
            <w:pPr>
              <w:pStyle w:val="Tabletext"/>
            </w:pPr>
            <w:r w:rsidRPr="00D92B5B">
              <w:t>erratum</w:t>
            </w:r>
          </w:p>
        </w:tc>
        <w:tc>
          <w:tcPr>
            <w:tcW w:w="3255" w:type="dxa"/>
          </w:tcPr>
          <w:p w14:paraId="454ABFFE" w14:textId="77777777" w:rsidR="00CD6574" w:rsidRPr="00D92B5B" w:rsidRDefault="00CD6574" w:rsidP="00F56C0F">
            <w:pPr>
              <w:pStyle w:val="Tabletext"/>
            </w:pPr>
            <w:r w:rsidRPr="00D92B5B">
              <w:t>5</w:t>
            </w:r>
          </w:p>
        </w:tc>
      </w:tr>
      <w:tr w:rsidR="00CD6574" w:rsidRPr="00D92B5B" w14:paraId="05E88E71" w14:textId="77777777" w:rsidTr="00CD6574">
        <w:tc>
          <w:tcPr>
            <w:tcW w:w="562" w:type="dxa"/>
          </w:tcPr>
          <w:p w14:paraId="7B9ADF65" w14:textId="77777777" w:rsidR="00CD6574" w:rsidRPr="00D92B5B" w:rsidRDefault="00CD6574" w:rsidP="00F56C0F">
            <w:pPr>
              <w:pStyle w:val="Tabletext"/>
            </w:pPr>
          </w:p>
        </w:tc>
        <w:tc>
          <w:tcPr>
            <w:tcW w:w="5812" w:type="dxa"/>
          </w:tcPr>
          <w:p w14:paraId="20DA1BE9" w14:textId="017EE16E" w:rsidR="00CD6574" w:rsidRPr="00D92B5B" w:rsidRDefault="00CD6574" w:rsidP="00F56C0F">
            <w:pPr>
              <w:pStyle w:val="Tabletext"/>
            </w:pPr>
            <w:r w:rsidRPr="00D92B5B">
              <w:t>letter</w:t>
            </w:r>
          </w:p>
        </w:tc>
        <w:tc>
          <w:tcPr>
            <w:tcW w:w="3255" w:type="dxa"/>
          </w:tcPr>
          <w:p w14:paraId="6A6D8086" w14:textId="77777777" w:rsidR="00CD6574" w:rsidRPr="00D92B5B" w:rsidRDefault="00CD6574" w:rsidP="00F56C0F">
            <w:pPr>
              <w:pStyle w:val="Tabletext"/>
            </w:pPr>
            <w:r w:rsidRPr="00D92B5B">
              <w:t>22</w:t>
            </w:r>
          </w:p>
        </w:tc>
      </w:tr>
      <w:tr w:rsidR="00CD6574" w:rsidRPr="00D92B5B" w14:paraId="5AABC293" w14:textId="77777777" w:rsidTr="00CD6574">
        <w:tc>
          <w:tcPr>
            <w:tcW w:w="562" w:type="dxa"/>
          </w:tcPr>
          <w:p w14:paraId="66BAF35F" w14:textId="77777777" w:rsidR="00CD6574" w:rsidRPr="00D92B5B" w:rsidRDefault="00CD6574" w:rsidP="00F56C0F">
            <w:pPr>
              <w:pStyle w:val="Tabletext"/>
            </w:pPr>
          </w:p>
        </w:tc>
        <w:tc>
          <w:tcPr>
            <w:tcW w:w="5812" w:type="dxa"/>
          </w:tcPr>
          <w:p w14:paraId="45AD3EE5" w14:textId="7F792CDC" w:rsidR="00CD6574" w:rsidRPr="00D92B5B" w:rsidRDefault="00CD6574" w:rsidP="00F56C0F">
            <w:pPr>
              <w:pStyle w:val="Tabletext"/>
            </w:pPr>
            <w:r w:rsidRPr="00D92B5B">
              <w:t>letter conference paper</w:t>
            </w:r>
          </w:p>
        </w:tc>
        <w:tc>
          <w:tcPr>
            <w:tcW w:w="3255" w:type="dxa"/>
          </w:tcPr>
          <w:p w14:paraId="2252B9B9" w14:textId="77777777" w:rsidR="00CD6574" w:rsidRPr="00D92B5B" w:rsidRDefault="00CD6574" w:rsidP="00F56C0F">
            <w:pPr>
              <w:pStyle w:val="Tabletext"/>
            </w:pPr>
            <w:r w:rsidRPr="00D92B5B">
              <w:t>1</w:t>
            </w:r>
          </w:p>
        </w:tc>
      </w:tr>
      <w:tr w:rsidR="00CD6574" w:rsidRPr="00D92B5B" w14:paraId="50F2A508" w14:textId="77777777" w:rsidTr="00CD6574">
        <w:tc>
          <w:tcPr>
            <w:tcW w:w="562" w:type="dxa"/>
          </w:tcPr>
          <w:p w14:paraId="79FC96F6" w14:textId="77777777" w:rsidR="00CD6574" w:rsidRPr="00D92B5B" w:rsidRDefault="00CD6574" w:rsidP="00F56C0F">
            <w:pPr>
              <w:pStyle w:val="Tabletext"/>
            </w:pPr>
          </w:p>
        </w:tc>
        <w:tc>
          <w:tcPr>
            <w:tcW w:w="5812" w:type="dxa"/>
          </w:tcPr>
          <w:p w14:paraId="0A546F7A" w14:textId="2D1782AB" w:rsidR="00CD6574" w:rsidRPr="00D92B5B" w:rsidRDefault="00CD6574" w:rsidP="00F56C0F">
            <w:pPr>
              <w:pStyle w:val="Tabletext"/>
            </w:pPr>
            <w:r w:rsidRPr="00D92B5B">
              <w:t>letter; early access</w:t>
            </w:r>
          </w:p>
        </w:tc>
        <w:tc>
          <w:tcPr>
            <w:tcW w:w="3255" w:type="dxa"/>
          </w:tcPr>
          <w:p w14:paraId="64454847" w14:textId="77777777" w:rsidR="00CD6574" w:rsidRPr="00D92B5B" w:rsidRDefault="00CD6574" w:rsidP="00F56C0F">
            <w:pPr>
              <w:pStyle w:val="Tabletext"/>
            </w:pPr>
            <w:r w:rsidRPr="00D92B5B">
              <w:t>4</w:t>
            </w:r>
          </w:p>
        </w:tc>
      </w:tr>
      <w:tr w:rsidR="00CD6574" w:rsidRPr="00D92B5B" w14:paraId="7E748623" w14:textId="77777777" w:rsidTr="00CD6574">
        <w:tc>
          <w:tcPr>
            <w:tcW w:w="562" w:type="dxa"/>
          </w:tcPr>
          <w:p w14:paraId="0C32636A" w14:textId="77777777" w:rsidR="00CD6574" w:rsidRPr="00D92B5B" w:rsidRDefault="00CD6574" w:rsidP="00F56C0F">
            <w:pPr>
              <w:pStyle w:val="Tabletext"/>
            </w:pPr>
          </w:p>
        </w:tc>
        <w:tc>
          <w:tcPr>
            <w:tcW w:w="5812" w:type="dxa"/>
          </w:tcPr>
          <w:p w14:paraId="07B20A90" w14:textId="6A384816" w:rsidR="00CD6574" w:rsidRPr="00D92B5B" w:rsidRDefault="00CD6574" w:rsidP="00F56C0F">
            <w:pPr>
              <w:pStyle w:val="Tabletext"/>
            </w:pPr>
            <w:r w:rsidRPr="00D92B5B">
              <w:t>meeting abstract</w:t>
            </w:r>
          </w:p>
        </w:tc>
        <w:tc>
          <w:tcPr>
            <w:tcW w:w="3255" w:type="dxa"/>
          </w:tcPr>
          <w:p w14:paraId="544BE3F1" w14:textId="77777777" w:rsidR="00CD6574" w:rsidRPr="00D92B5B" w:rsidRDefault="00CD6574" w:rsidP="00F56C0F">
            <w:pPr>
              <w:pStyle w:val="Tabletext"/>
            </w:pPr>
            <w:r w:rsidRPr="00D92B5B">
              <w:t>5</w:t>
            </w:r>
          </w:p>
        </w:tc>
      </w:tr>
      <w:tr w:rsidR="00CD6574" w:rsidRPr="00D92B5B" w14:paraId="069FB3B4" w14:textId="77777777" w:rsidTr="00CD6574">
        <w:tc>
          <w:tcPr>
            <w:tcW w:w="562" w:type="dxa"/>
          </w:tcPr>
          <w:p w14:paraId="56EC0A9F" w14:textId="77777777" w:rsidR="00CD6574" w:rsidRPr="00D92B5B" w:rsidRDefault="00CD6574" w:rsidP="00F56C0F">
            <w:pPr>
              <w:pStyle w:val="Tabletext"/>
            </w:pPr>
          </w:p>
        </w:tc>
        <w:tc>
          <w:tcPr>
            <w:tcW w:w="5812" w:type="dxa"/>
          </w:tcPr>
          <w:p w14:paraId="574AFB01" w14:textId="041C90CF" w:rsidR="00CD6574" w:rsidRPr="00D92B5B" w:rsidRDefault="00CD6574" w:rsidP="00F56C0F">
            <w:pPr>
              <w:pStyle w:val="Tabletext"/>
            </w:pPr>
            <w:r w:rsidRPr="00D92B5B">
              <w:t>news item</w:t>
            </w:r>
          </w:p>
        </w:tc>
        <w:tc>
          <w:tcPr>
            <w:tcW w:w="3255" w:type="dxa"/>
          </w:tcPr>
          <w:p w14:paraId="728C2CCD" w14:textId="77777777" w:rsidR="00CD6574" w:rsidRPr="00D92B5B" w:rsidRDefault="00CD6574" w:rsidP="00F56C0F">
            <w:pPr>
              <w:pStyle w:val="Tabletext"/>
            </w:pPr>
            <w:r w:rsidRPr="00D92B5B">
              <w:t>3</w:t>
            </w:r>
          </w:p>
        </w:tc>
      </w:tr>
      <w:tr w:rsidR="00CD6574" w:rsidRPr="00D92B5B" w14:paraId="74B6AC1F" w14:textId="77777777" w:rsidTr="00CD6574">
        <w:tc>
          <w:tcPr>
            <w:tcW w:w="562" w:type="dxa"/>
          </w:tcPr>
          <w:p w14:paraId="64C8D6DC" w14:textId="77777777" w:rsidR="00CD6574" w:rsidRPr="00D92B5B" w:rsidRDefault="00CD6574" w:rsidP="00F56C0F">
            <w:pPr>
              <w:pStyle w:val="Tabletext"/>
            </w:pPr>
          </w:p>
        </w:tc>
        <w:tc>
          <w:tcPr>
            <w:tcW w:w="5812" w:type="dxa"/>
          </w:tcPr>
          <w:p w14:paraId="37BDC45A" w14:textId="38606328" w:rsidR="00CD6574" w:rsidRPr="00D92B5B" w:rsidRDefault="00CD6574" w:rsidP="00F56C0F">
            <w:pPr>
              <w:pStyle w:val="Tabletext"/>
            </w:pPr>
            <w:r w:rsidRPr="00D92B5B">
              <w:t>note</w:t>
            </w:r>
          </w:p>
        </w:tc>
        <w:tc>
          <w:tcPr>
            <w:tcW w:w="3255" w:type="dxa"/>
          </w:tcPr>
          <w:p w14:paraId="062280DF" w14:textId="77777777" w:rsidR="00CD6574" w:rsidRPr="00D92B5B" w:rsidRDefault="00CD6574" w:rsidP="00F56C0F">
            <w:pPr>
              <w:pStyle w:val="Tabletext"/>
            </w:pPr>
            <w:r w:rsidRPr="00D92B5B">
              <w:t>6</w:t>
            </w:r>
          </w:p>
        </w:tc>
      </w:tr>
      <w:tr w:rsidR="00CD6574" w:rsidRPr="00D92B5B" w14:paraId="1ED800F3" w14:textId="77777777" w:rsidTr="00CD6574">
        <w:tc>
          <w:tcPr>
            <w:tcW w:w="562" w:type="dxa"/>
          </w:tcPr>
          <w:p w14:paraId="5EFADE87" w14:textId="77777777" w:rsidR="00CD6574" w:rsidRPr="00D92B5B" w:rsidRDefault="00CD6574" w:rsidP="00F56C0F">
            <w:pPr>
              <w:pStyle w:val="Tabletext"/>
            </w:pPr>
          </w:p>
        </w:tc>
        <w:tc>
          <w:tcPr>
            <w:tcW w:w="5812" w:type="dxa"/>
          </w:tcPr>
          <w:p w14:paraId="1EF61B8C" w14:textId="07E7B441" w:rsidR="00CD6574" w:rsidRPr="00D92B5B" w:rsidRDefault="00CD6574" w:rsidP="00F56C0F">
            <w:pPr>
              <w:pStyle w:val="Tabletext"/>
            </w:pPr>
            <w:r w:rsidRPr="00D92B5B">
              <w:t>review</w:t>
            </w:r>
          </w:p>
        </w:tc>
        <w:tc>
          <w:tcPr>
            <w:tcW w:w="3255" w:type="dxa"/>
          </w:tcPr>
          <w:p w14:paraId="628B8E1E" w14:textId="77777777" w:rsidR="00CD6574" w:rsidRPr="00D92B5B" w:rsidRDefault="00CD6574" w:rsidP="00F56C0F">
            <w:pPr>
              <w:pStyle w:val="Tabletext"/>
            </w:pPr>
            <w:r w:rsidRPr="00D92B5B">
              <w:t>94</w:t>
            </w:r>
          </w:p>
        </w:tc>
      </w:tr>
      <w:tr w:rsidR="00CD6574" w:rsidRPr="00D92B5B" w14:paraId="661FAE90" w14:textId="77777777" w:rsidTr="00CD6574">
        <w:tc>
          <w:tcPr>
            <w:tcW w:w="562" w:type="dxa"/>
          </w:tcPr>
          <w:p w14:paraId="4DE8F528" w14:textId="77777777" w:rsidR="00CD6574" w:rsidRPr="00D92B5B" w:rsidRDefault="00CD6574" w:rsidP="00F56C0F">
            <w:pPr>
              <w:pStyle w:val="Tabletext"/>
            </w:pPr>
          </w:p>
        </w:tc>
        <w:tc>
          <w:tcPr>
            <w:tcW w:w="5812" w:type="dxa"/>
          </w:tcPr>
          <w:p w14:paraId="5FA91AE7" w14:textId="5937D4BB" w:rsidR="00CD6574" w:rsidRPr="00D92B5B" w:rsidRDefault="00CD6574" w:rsidP="00F56C0F">
            <w:pPr>
              <w:pStyle w:val="Tabletext"/>
            </w:pPr>
            <w:r w:rsidRPr="00D92B5B">
              <w:t>review book chapter</w:t>
            </w:r>
          </w:p>
        </w:tc>
        <w:tc>
          <w:tcPr>
            <w:tcW w:w="3255" w:type="dxa"/>
          </w:tcPr>
          <w:p w14:paraId="757A0BB2" w14:textId="77777777" w:rsidR="00CD6574" w:rsidRPr="00D92B5B" w:rsidRDefault="00CD6574" w:rsidP="00F56C0F">
            <w:pPr>
              <w:pStyle w:val="Tabletext"/>
            </w:pPr>
            <w:r w:rsidRPr="00D92B5B">
              <w:t>1</w:t>
            </w:r>
          </w:p>
        </w:tc>
      </w:tr>
      <w:tr w:rsidR="00CD6574" w:rsidRPr="00D92B5B" w14:paraId="080CB821" w14:textId="77777777" w:rsidTr="00CD6574">
        <w:tc>
          <w:tcPr>
            <w:tcW w:w="562" w:type="dxa"/>
          </w:tcPr>
          <w:p w14:paraId="306287F8" w14:textId="77777777" w:rsidR="00CD6574" w:rsidRPr="00D92B5B" w:rsidRDefault="00CD6574" w:rsidP="00F56C0F">
            <w:pPr>
              <w:pStyle w:val="Tabletext"/>
            </w:pPr>
          </w:p>
        </w:tc>
        <w:tc>
          <w:tcPr>
            <w:tcW w:w="5812" w:type="dxa"/>
          </w:tcPr>
          <w:p w14:paraId="6878B0BD" w14:textId="7D11D698" w:rsidR="00CD6574" w:rsidRPr="00D92B5B" w:rsidRDefault="00CD6574" w:rsidP="00F56C0F">
            <w:pPr>
              <w:pStyle w:val="Tabletext"/>
            </w:pPr>
            <w:r w:rsidRPr="00D92B5B">
              <w:t>review; early access</w:t>
            </w:r>
          </w:p>
        </w:tc>
        <w:tc>
          <w:tcPr>
            <w:tcW w:w="3255" w:type="dxa"/>
          </w:tcPr>
          <w:p w14:paraId="7921281C" w14:textId="77777777" w:rsidR="00CD6574" w:rsidRPr="00D92B5B" w:rsidRDefault="00CD6574" w:rsidP="00F56C0F">
            <w:pPr>
              <w:pStyle w:val="Tabletext"/>
            </w:pPr>
            <w:r w:rsidRPr="00D92B5B">
              <w:t>3</w:t>
            </w:r>
          </w:p>
        </w:tc>
      </w:tr>
      <w:tr w:rsidR="00CD6574" w:rsidRPr="00D92B5B" w14:paraId="187CE349" w14:textId="77777777" w:rsidTr="00CD6574">
        <w:tc>
          <w:tcPr>
            <w:tcW w:w="562" w:type="dxa"/>
          </w:tcPr>
          <w:p w14:paraId="5CA0FAD3" w14:textId="77777777" w:rsidR="00CD6574" w:rsidRPr="00D92B5B" w:rsidRDefault="00CD6574" w:rsidP="00F56C0F">
            <w:pPr>
              <w:pStyle w:val="Tabletext"/>
            </w:pPr>
          </w:p>
        </w:tc>
        <w:tc>
          <w:tcPr>
            <w:tcW w:w="5812" w:type="dxa"/>
          </w:tcPr>
          <w:p w14:paraId="6B008A80" w14:textId="4F070D95" w:rsidR="00CD6574" w:rsidRPr="00D92B5B" w:rsidRDefault="00CD6574" w:rsidP="00F56C0F">
            <w:pPr>
              <w:pStyle w:val="Tabletext"/>
            </w:pPr>
            <w:r w:rsidRPr="00D92B5B">
              <w:t>short survey</w:t>
            </w:r>
          </w:p>
        </w:tc>
        <w:tc>
          <w:tcPr>
            <w:tcW w:w="3255" w:type="dxa"/>
          </w:tcPr>
          <w:p w14:paraId="0ECE3967" w14:textId="77777777" w:rsidR="00CD6574" w:rsidRPr="00D92B5B" w:rsidRDefault="00CD6574" w:rsidP="00F56C0F">
            <w:pPr>
              <w:pStyle w:val="Tabletext"/>
            </w:pPr>
            <w:r w:rsidRPr="00D92B5B">
              <w:t>1</w:t>
            </w:r>
          </w:p>
        </w:tc>
      </w:tr>
      <w:tr w:rsidR="00CD6574" w:rsidRPr="00D92B5B" w14:paraId="7C56F9E4" w14:textId="77777777" w:rsidTr="0051629E">
        <w:tc>
          <w:tcPr>
            <w:tcW w:w="9629" w:type="dxa"/>
            <w:gridSpan w:val="3"/>
          </w:tcPr>
          <w:p w14:paraId="41E8000E" w14:textId="2FB9DD94" w:rsidR="00CD6574" w:rsidRPr="00D92B5B" w:rsidRDefault="00CD6574" w:rsidP="00F56C0F">
            <w:pPr>
              <w:pStyle w:val="Tabletext"/>
            </w:pPr>
            <w:r w:rsidRPr="00D92B5B">
              <w:t>DOCUMENT CONTENTS</w:t>
            </w:r>
          </w:p>
        </w:tc>
      </w:tr>
      <w:tr w:rsidR="00CD6574" w:rsidRPr="00D92B5B" w14:paraId="39BC24F5" w14:textId="77777777" w:rsidTr="00CD6574">
        <w:tc>
          <w:tcPr>
            <w:tcW w:w="562" w:type="dxa"/>
          </w:tcPr>
          <w:p w14:paraId="741D97F3" w14:textId="77777777" w:rsidR="00CD6574" w:rsidRPr="00D92B5B" w:rsidRDefault="00CD6574" w:rsidP="00F56C0F">
            <w:pPr>
              <w:pStyle w:val="Tabletext"/>
            </w:pPr>
          </w:p>
        </w:tc>
        <w:tc>
          <w:tcPr>
            <w:tcW w:w="5812" w:type="dxa"/>
          </w:tcPr>
          <w:p w14:paraId="2FBD93BE" w14:textId="422A842D" w:rsidR="00CD6574" w:rsidRPr="00D92B5B" w:rsidRDefault="00CD6574" w:rsidP="00F56C0F">
            <w:pPr>
              <w:pStyle w:val="Tabletext"/>
            </w:pPr>
            <w:r w:rsidRPr="00D92B5B">
              <w:t>Keywords Plus (ID)</w:t>
            </w:r>
          </w:p>
        </w:tc>
        <w:tc>
          <w:tcPr>
            <w:tcW w:w="3255" w:type="dxa"/>
          </w:tcPr>
          <w:p w14:paraId="16D9B9DE" w14:textId="7DE36766" w:rsidR="00CD6574" w:rsidRPr="00D92B5B" w:rsidRDefault="00CD6574" w:rsidP="00F56C0F">
            <w:pPr>
              <w:pStyle w:val="Tabletext"/>
            </w:pPr>
            <w:r w:rsidRPr="00D92B5B">
              <w:t>5 892</w:t>
            </w:r>
          </w:p>
        </w:tc>
      </w:tr>
      <w:tr w:rsidR="00CD6574" w:rsidRPr="00D92B5B" w14:paraId="43FCF720" w14:textId="77777777" w:rsidTr="00CD6574">
        <w:tc>
          <w:tcPr>
            <w:tcW w:w="562" w:type="dxa"/>
          </w:tcPr>
          <w:p w14:paraId="7A85FF78" w14:textId="77777777" w:rsidR="00CD6574" w:rsidRPr="00D92B5B" w:rsidRDefault="00CD6574" w:rsidP="00F56C0F">
            <w:pPr>
              <w:pStyle w:val="Tabletext"/>
            </w:pPr>
          </w:p>
        </w:tc>
        <w:tc>
          <w:tcPr>
            <w:tcW w:w="5812" w:type="dxa"/>
          </w:tcPr>
          <w:p w14:paraId="01E2A466" w14:textId="68E955C7" w:rsidR="00CD6574" w:rsidRPr="00D92B5B" w:rsidRDefault="00CD6574" w:rsidP="00F56C0F">
            <w:pPr>
              <w:pStyle w:val="Tabletext"/>
            </w:pPr>
            <w:r w:rsidRPr="00D92B5B">
              <w:t>Author</w:t>
            </w:r>
            <w:r w:rsidR="00F56C0F" w:rsidRPr="00D92B5B">
              <w:t>'</w:t>
            </w:r>
            <w:r w:rsidRPr="00D92B5B">
              <w:t>s Keywords (DE)</w:t>
            </w:r>
          </w:p>
        </w:tc>
        <w:tc>
          <w:tcPr>
            <w:tcW w:w="3255" w:type="dxa"/>
          </w:tcPr>
          <w:p w14:paraId="6EC984EA" w14:textId="1802BA67" w:rsidR="00CD6574" w:rsidRPr="00D92B5B" w:rsidRDefault="00CD6574" w:rsidP="00F56C0F">
            <w:pPr>
              <w:pStyle w:val="Tabletext"/>
            </w:pPr>
            <w:r w:rsidRPr="00D92B5B">
              <w:t>4 327</w:t>
            </w:r>
          </w:p>
        </w:tc>
      </w:tr>
      <w:tr w:rsidR="00CD6574" w:rsidRPr="00D92B5B" w14:paraId="7C189BF7" w14:textId="77777777" w:rsidTr="00C957F1">
        <w:tc>
          <w:tcPr>
            <w:tcW w:w="9629" w:type="dxa"/>
            <w:gridSpan w:val="3"/>
          </w:tcPr>
          <w:p w14:paraId="7D5D371F" w14:textId="02D497E9" w:rsidR="00CD6574" w:rsidRPr="00D92B5B" w:rsidRDefault="00CD6574" w:rsidP="00F56C0F">
            <w:pPr>
              <w:pStyle w:val="Tabletext"/>
            </w:pPr>
            <w:r w:rsidRPr="00D92B5B">
              <w:t>AUTHORS</w:t>
            </w:r>
          </w:p>
        </w:tc>
      </w:tr>
      <w:tr w:rsidR="00CD6574" w:rsidRPr="00D92B5B" w14:paraId="7E80D384" w14:textId="77777777" w:rsidTr="00CD6574">
        <w:tc>
          <w:tcPr>
            <w:tcW w:w="562" w:type="dxa"/>
          </w:tcPr>
          <w:p w14:paraId="787447DE" w14:textId="77777777" w:rsidR="00CD6574" w:rsidRPr="00D92B5B" w:rsidRDefault="00CD6574" w:rsidP="00F56C0F">
            <w:pPr>
              <w:pStyle w:val="Tabletext"/>
            </w:pPr>
          </w:p>
        </w:tc>
        <w:tc>
          <w:tcPr>
            <w:tcW w:w="5812" w:type="dxa"/>
          </w:tcPr>
          <w:p w14:paraId="57244EBC" w14:textId="725315B2" w:rsidR="00CD6574" w:rsidRPr="00D92B5B" w:rsidRDefault="00CD6574" w:rsidP="00F56C0F">
            <w:pPr>
              <w:pStyle w:val="Tabletext"/>
            </w:pPr>
            <w:r w:rsidRPr="00D92B5B">
              <w:t>Authors</w:t>
            </w:r>
          </w:p>
        </w:tc>
        <w:tc>
          <w:tcPr>
            <w:tcW w:w="3255" w:type="dxa"/>
          </w:tcPr>
          <w:p w14:paraId="26ED73D1" w14:textId="3BB5CF1F" w:rsidR="00CD6574" w:rsidRPr="00D92B5B" w:rsidRDefault="00CD6574" w:rsidP="00F56C0F">
            <w:pPr>
              <w:pStyle w:val="Tabletext"/>
            </w:pPr>
            <w:r w:rsidRPr="00D92B5B">
              <w:t>3 692</w:t>
            </w:r>
          </w:p>
        </w:tc>
      </w:tr>
      <w:tr w:rsidR="00CD6574" w:rsidRPr="00D92B5B" w14:paraId="749B54BE" w14:textId="77777777" w:rsidTr="00CD6574">
        <w:tc>
          <w:tcPr>
            <w:tcW w:w="562" w:type="dxa"/>
          </w:tcPr>
          <w:p w14:paraId="3F465EDF" w14:textId="77777777" w:rsidR="00CD6574" w:rsidRPr="00D92B5B" w:rsidRDefault="00CD6574" w:rsidP="00F56C0F">
            <w:pPr>
              <w:pStyle w:val="Tabletext"/>
            </w:pPr>
          </w:p>
        </w:tc>
        <w:tc>
          <w:tcPr>
            <w:tcW w:w="5812" w:type="dxa"/>
          </w:tcPr>
          <w:p w14:paraId="2F3F70CE" w14:textId="1FF619BE" w:rsidR="00CD6574" w:rsidRPr="00D92B5B" w:rsidRDefault="00CD6574" w:rsidP="00F56C0F">
            <w:pPr>
              <w:pStyle w:val="Tabletext"/>
            </w:pPr>
            <w:r w:rsidRPr="00D92B5B">
              <w:t>Author Appearances</w:t>
            </w:r>
          </w:p>
        </w:tc>
        <w:tc>
          <w:tcPr>
            <w:tcW w:w="3255" w:type="dxa"/>
          </w:tcPr>
          <w:p w14:paraId="2FD7606F" w14:textId="48D79999" w:rsidR="00CD6574" w:rsidRPr="00D92B5B" w:rsidRDefault="00CD6574" w:rsidP="00F56C0F">
            <w:pPr>
              <w:pStyle w:val="Tabletext"/>
            </w:pPr>
            <w:r w:rsidRPr="00D92B5B">
              <w:t>5 793</w:t>
            </w:r>
          </w:p>
        </w:tc>
      </w:tr>
      <w:tr w:rsidR="00CD6574" w:rsidRPr="00D92B5B" w14:paraId="2554B438" w14:textId="77777777" w:rsidTr="00CD6574">
        <w:tc>
          <w:tcPr>
            <w:tcW w:w="562" w:type="dxa"/>
          </w:tcPr>
          <w:p w14:paraId="1CAB9F84" w14:textId="77777777" w:rsidR="00CD6574" w:rsidRPr="00D92B5B" w:rsidRDefault="00CD6574" w:rsidP="00F56C0F">
            <w:pPr>
              <w:pStyle w:val="Tabletext"/>
            </w:pPr>
          </w:p>
        </w:tc>
        <w:tc>
          <w:tcPr>
            <w:tcW w:w="5812" w:type="dxa"/>
          </w:tcPr>
          <w:p w14:paraId="060EF5BD" w14:textId="09B26A7B" w:rsidR="00CD6574" w:rsidRPr="00D92B5B" w:rsidRDefault="00CD6574" w:rsidP="00F56C0F">
            <w:pPr>
              <w:pStyle w:val="Tabletext"/>
            </w:pPr>
            <w:r w:rsidRPr="00D92B5B">
              <w:t>Authors of single-authored docs</w:t>
            </w:r>
          </w:p>
        </w:tc>
        <w:tc>
          <w:tcPr>
            <w:tcW w:w="3255" w:type="dxa"/>
          </w:tcPr>
          <w:p w14:paraId="06F5F8C1" w14:textId="77777777" w:rsidR="00CD6574" w:rsidRPr="00D92B5B" w:rsidRDefault="00CD6574" w:rsidP="00F56C0F">
            <w:pPr>
              <w:pStyle w:val="Tabletext"/>
            </w:pPr>
            <w:r w:rsidRPr="00D92B5B">
              <w:t>322</w:t>
            </w:r>
          </w:p>
        </w:tc>
      </w:tr>
      <w:tr w:rsidR="00CD6574" w:rsidRPr="00D92B5B" w14:paraId="114DB06E" w14:textId="77777777" w:rsidTr="00FF3AA5">
        <w:tc>
          <w:tcPr>
            <w:tcW w:w="9629" w:type="dxa"/>
            <w:gridSpan w:val="3"/>
          </w:tcPr>
          <w:p w14:paraId="3B2B905A" w14:textId="7F12F125" w:rsidR="00CD6574" w:rsidRPr="00D92B5B" w:rsidRDefault="00CD6574" w:rsidP="00F56C0F">
            <w:pPr>
              <w:pStyle w:val="Tabletext"/>
            </w:pPr>
            <w:r w:rsidRPr="00D92B5B">
              <w:t>AUTHORS COLLABORATION</w:t>
            </w:r>
          </w:p>
        </w:tc>
      </w:tr>
      <w:tr w:rsidR="00CD6574" w:rsidRPr="00D92B5B" w14:paraId="3910DF1E" w14:textId="77777777" w:rsidTr="00CD6574">
        <w:tc>
          <w:tcPr>
            <w:tcW w:w="562" w:type="dxa"/>
          </w:tcPr>
          <w:p w14:paraId="6E308A29" w14:textId="77777777" w:rsidR="00CD6574" w:rsidRPr="00D92B5B" w:rsidRDefault="00CD6574" w:rsidP="00F56C0F">
            <w:pPr>
              <w:pStyle w:val="Tabletext"/>
            </w:pPr>
          </w:p>
        </w:tc>
        <w:tc>
          <w:tcPr>
            <w:tcW w:w="5812" w:type="dxa"/>
          </w:tcPr>
          <w:p w14:paraId="6C76165E" w14:textId="6B170BE7" w:rsidR="00CD6574" w:rsidRPr="00D92B5B" w:rsidRDefault="00CD6574" w:rsidP="00F56C0F">
            <w:pPr>
              <w:pStyle w:val="Tabletext"/>
            </w:pPr>
            <w:r w:rsidRPr="00D92B5B">
              <w:t>Single-authored docs</w:t>
            </w:r>
          </w:p>
        </w:tc>
        <w:tc>
          <w:tcPr>
            <w:tcW w:w="3255" w:type="dxa"/>
          </w:tcPr>
          <w:p w14:paraId="09450D03" w14:textId="77777777" w:rsidR="00CD6574" w:rsidRPr="00D92B5B" w:rsidRDefault="00CD6574" w:rsidP="00F56C0F">
            <w:pPr>
              <w:pStyle w:val="Tabletext"/>
            </w:pPr>
            <w:r w:rsidRPr="00D92B5B">
              <w:t>448</w:t>
            </w:r>
          </w:p>
        </w:tc>
      </w:tr>
      <w:tr w:rsidR="00CD6574" w:rsidRPr="00D92B5B" w14:paraId="1EE40038" w14:textId="77777777" w:rsidTr="00CD6574">
        <w:tc>
          <w:tcPr>
            <w:tcW w:w="562" w:type="dxa"/>
          </w:tcPr>
          <w:p w14:paraId="178FE6B2" w14:textId="77777777" w:rsidR="00CD6574" w:rsidRPr="00D92B5B" w:rsidRDefault="00CD6574" w:rsidP="00F56C0F">
            <w:pPr>
              <w:pStyle w:val="Tabletext"/>
            </w:pPr>
          </w:p>
        </w:tc>
        <w:tc>
          <w:tcPr>
            <w:tcW w:w="5812" w:type="dxa"/>
          </w:tcPr>
          <w:p w14:paraId="574C501F" w14:textId="573140CD" w:rsidR="00CD6574" w:rsidRPr="00D92B5B" w:rsidRDefault="00CD6574" w:rsidP="00F56C0F">
            <w:pPr>
              <w:pStyle w:val="Tabletext"/>
            </w:pPr>
            <w:r w:rsidRPr="00D92B5B">
              <w:t>Documents per Author</w:t>
            </w:r>
          </w:p>
        </w:tc>
        <w:tc>
          <w:tcPr>
            <w:tcW w:w="3255" w:type="dxa"/>
          </w:tcPr>
          <w:p w14:paraId="25AAA761" w14:textId="77777777" w:rsidR="00CD6574" w:rsidRPr="00D92B5B" w:rsidRDefault="00CD6574" w:rsidP="00F56C0F">
            <w:pPr>
              <w:pStyle w:val="Tabletext"/>
            </w:pPr>
            <w:r w:rsidRPr="00D92B5B">
              <w:t>0.469</w:t>
            </w:r>
          </w:p>
        </w:tc>
      </w:tr>
      <w:tr w:rsidR="00CD6574" w:rsidRPr="00D92B5B" w14:paraId="43F72C7B" w14:textId="77777777" w:rsidTr="00CD6574">
        <w:tc>
          <w:tcPr>
            <w:tcW w:w="562" w:type="dxa"/>
          </w:tcPr>
          <w:p w14:paraId="28863FF3" w14:textId="77777777" w:rsidR="00CD6574" w:rsidRPr="00D92B5B" w:rsidRDefault="00CD6574" w:rsidP="00F56C0F">
            <w:pPr>
              <w:pStyle w:val="Tabletext"/>
            </w:pPr>
          </w:p>
        </w:tc>
        <w:tc>
          <w:tcPr>
            <w:tcW w:w="5812" w:type="dxa"/>
          </w:tcPr>
          <w:p w14:paraId="2BE91EDD" w14:textId="0691F590" w:rsidR="00CD6574" w:rsidRPr="00D92B5B" w:rsidRDefault="00CD6574" w:rsidP="00F56C0F">
            <w:pPr>
              <w:pStyle w:val="Tabletext"/>
            </w:pPr>
            <w:r w:rsidRPr="00D92B5B">
              <w:t>Co-Authors per Doc</w:t>
            </w:r>
          </w:p>
        </w:tc>
        <w:tc>
          <w:tcPr>
            <w:tcW w:w="3255" w:type="dxa"/>
          </w:tcPr>
          <w:p w14:paraId="2951D8CE" w14:textId="77777777" w:rsidR="00CD6574" w:rsidRPr="00D92B5B" w:rsidRDefault="00CD6574" w:rsidP="00F56C0F">
            <w:pPr>
              <w:pStyle w:val="Tabletext"/>
            </w:pPr>
            <w:r w:rsidRPr="00D92B5B">
              <w:t>3.34</w:t>
            </w:r>
          </w:p>
        </w:tc>
      </w:tr>
      <w:tr w:rsidR="00CD6574" w:rsidRPr="00D92B5B" w14:paraId="49EDCBB3" w14:textId="77777777" w:rsidTr="00CD6574">
        <w:tc>
          <w:tcPr>
            <w:tcW w:w="562" w:type="dxa"/>
          </w:tcPr>
          <w:p w14:paraId="37420661" w14:textId="77777777" w:rsidR="00CD6574" w:rsidRPr="00D92B5B" w:rsidRDefault="00CD6574" w:rsidP="00F56C0F">
            <w:pPr>
              <w:pStyle w:val="Tabletext"/>
            </w:pPr>
          </w:p>
        </w:tc>
        <w:tc>
          <w:tcPr>
            <w:tcW w:w="5812" w:type="dxa"/>
          </w:tcPr>
          <w:p w14:paraId="7C7235C2" w14:textId="41500E51" w:rsidR="00CD6574" w:rsidRPr="00D92B5B" w:rsidRDefault="00CD6574" w:rsidP="00F56C0F">
            <w:pPr>
              <w:pStyle w:val="Tabletext"/>
            </w:pPr>
            <w:r w:rsidRPr="00D92B5B">
              <w:t>International co-authorships %</w:t>
            </w:r>
          </w:p>
        </w:tc>
        <w:tc>
          <w:tcPr>
            <w:tcW w:w="3255" w:type="dxa"/>
          </w:tcPr>
          <w:p w14:paraId="448553D4" w14:textId="77777777" w:rsidR="00CD6574" w:rsidRPr="00D92B5B" w:rsidRDefault="00CD6574" w:rsidP="00F56C0F">
            <w:pPr>
              <w:pStyle w:val="Tabletext"/>
            </w:pPr>
            <w:r w:rsidRPr="00D92B5B">
              <w:t>8.256</w:t>
            </w:r>
          </w:p>
        </w:tc>
      </w:tr>
    </w:tbl>
    <w:p w14:paraId="33F86AE9" w14:textId="77777777" w:rsidR="009E1C24" w:rsidRPr="00D92B5B" w:rsidRDefault="009E1C24" w:rsidP="00102901"/>
    <w:p w14:paraId="57A5E0E4" w14:textId="2CDCF6E5" w:rsidR="00102901" w:rsidRPr="00D92B5B" w:rsidRDefault="00222014" w:rsidP="007D1C3C">
      <w:pPr>
        <w:pStyle w:val="Figure"/>
      </w:pPr>
      <w:r w:rsidRPr="00D92B5B">
        <w:rPr>
          <w:noProof/>
          <w:lang w:eastAsia="fr-CH"/>
        </w:rPr>
        <w:lastRenderedPageBreak/>
        <w:drawing>
          <wp:inline distT="0" distB="0" distL="0" distR="0" wp14:anchorId="50A2613F" wp14:editId="250378D9">
            <wp:extent cx="5973536" cy="4181475"/>
            <wp:effectExtent l="0" t="0" r="825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979872" cy="4185910"/>
                    </a:xfrm>
                    <a:prstGeom prst="rect">
                      <a:avLst/>
                    </a:prstGeom>
                    <a:noFill/>
                  </pic:spPr>
                </pic:pic>
              </a:graphicData>
            </a:graphic>
          </wp:inline>
        </w:drawing>
      </w:r>
    </w:p>
    <w:p w14:paraId="50C45A9E" w14:textId="5FE614E5" w:rsidR="00222014" w:rsidRPr="00D92B5B" w:rsidRDefault="009E1C24" w:rsidP="007D1C3C">
      <w:pPr>
        <w:pStyle w:val="FigureNoTitle"/>
      </w:pPr>
      <w:r w:rsidRPr="00D92B5B">
        <w:t>Figure 7</w:t>
      </w:r>
      <w:r w:rsidR="002D1318" w:rsidRPr="00D92B5B">
        <w:t xml:space="preserve"> –</w:t>
      </w:r>
      <w:r w:rsidRPr="00D92B5B">
        <w:t xml:space="preserve"> </w:t>
      </w:r>
      <w:r w:rsidR="009A34CB" w:rsidRPr="00D92B5B">
        <w:t>M</w:t>
      </w:r>
      <w:r w:rsidRPr="00D92B5B">
        <w:t xml:space="preserve">ajor sources (Metaverse in </w:t>
      </w:r>
      <w:r w:rsidR="00567544" w:rsidRPr="00D92B5B">
        <w:t>general</w:t>
      </w:r>
      <w:r w:rsidRPr="00D92B5B">
        <w:t>)</w:t>
      </w:r>
    </w:p>
    <w:p w14:paraId="34BC0D77" w14:textId="3D076779" w:rsidR="009E5148" w:rsidRPr="00D92B5B" w:rsidRDefault="009E5148" w:rsidP="007D1C3C">
      <w:pPr>
        <w:pStyle w:val="Figure"/>
        <w:rPr>
          <w:lang w:eastAsia="fr-CH"/>
        </w:rPr>
      </w:pPr>
      <w:r w:rsidRPr="00D92B5B">
        <w:rPr>
          <w:noProof/>
          <w:lang w:eastAsia="fr-CH"/>
        </w:rPr>
        <w:drawing>
          <wp:inline distT="0" distB="0" distL="0" distR="0" wp14:anchorId="1AB08863" wp14:editId="7C509835">
            <wp:extent cx="5495925" cy="4091982"/>
            <wp:effectExtent l="0" t="0" r="0" b="381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501382" cy="4096045"/>
                    </a:xfrm>
                    <a:prstGeom prst="rect">
                      <a:avLst/>
                    </a:prstGeom>
                    <a:noFill/>
                  </pic:spPr>
                </pic:pic>
              </a:graphicData>
            </a:graphic>
          </wp:inline>
        </w:drawing>
      </w:r>
    </w:p>
    <w:p w14:paraId="39C9EF6B" w14:textId="488A6C6F" w:rsidR="009E1C24" w:rsidRPr="00D92B5B" w:rsidRDefault="009E1C24" w:rsidP="007D1C3C">
      <w:pPr>
        <w:pStyle w:val="FigureNoTitle"/>
      </w:pPr>
      <w:r w:rsidRPr="00D92B5B">
        <w:t>Figure 8</w:t>
      </w:r>
      <w:r w:rsidR="002D1318" w:rsidRPr="00D92B5B">
        <w:t xml:space="preserve"> –</w:t>
      </w:r>
      <w:r w:rsidRPr="00D92B5B">
        <w:t xml:space="preserve"> </w:t>
      </w:r>
      <w:r w:rsidR="009A34CB" w:rsidRPr="00D92B5B">
        <w:t>M</w:t>
      </w:r>
      <w:r w:rsidRPr="00D92B5B">
        <w:t>ost</w:t>
      </w:r>
      <w:r w:rsidR="009A34CB" w:rsidRPr="00D92B5B">
        <w:t>-</w:t>
      </w:r>
      <w:r w:rsidRPr="00D92B5B">
        <w:t xml:space="preserve">cited articles (Metaverse in </w:t>
      </w:r>
      <w:r w:rsidR="00567544" w:rsidRPr="00D92B5B">
        <w:t>general</w:t>
      </w:r>
      <w:r w:rsidRPr="00D92B5B">
        <w:t>)</w:t>
      </w:r>
    </w:p>
    <w:p w14:paraId="4BC3CFDE" w14:textId="17E90CC8" w:rsidR="009E5148" w:rsidRPr="00D92B5B" w:rsidRDefault="003E2A4B" w:rsidP="007D1C3C">
      <w:pPr>
        <w:pStyle w:val="Figure"/>
        <w:rPr>
          <w:lang w:eastAsia="fr-CH"/>
        </w:rPr>
      </w:pPr>
      <w:r w:rsidRPr="00D92B5B">
        <w:rPr>
          <w:noProof/>
          <w:lang w:eastAsia="fr-CH"/>
        </w:rPr>
        <w:lastRenderedPageBreak/>
        <w:drawing>
          <wp:inline distT="0" distB="0" distL="0" distR="0" wp14:anchorId="64ECF0FA" wp14:editId="6029D7E4">
            <wp:extent cx="4829175" cy="3595553"/>
            <wp:effectExtent l="0" t="0" r="0" b="508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842497" cy="3605472"/>
                    </a:xfrm>
                    <a:prstGeom prst="rect">
                      <a:avLst/>
                    </a:prstGeom>
                    <a:noFill/>
                  </pic:spPr>
                </pic:pic>
              </a:graphicData>
            </a:graphic>
          </wp:inline>
        </w:drawing>
      </w:r>
    </w:p>
    <w:p w14:paraId="553124B0" w14:textId="6853B4A8" w:rsidR="00AF5273" w:rsidRPr="00D92B5B" w:rsidRDefault="009E1C24" w:rsidP="007D1C3C">
      <w:pPr>
        <w:pStyle w:val="FigureNoTitle"/>
      </w:pPr>
      <w:r w:rsidRPr="00D92B5B">
        <w:t>Figure 9</w:t>
      </w:r>
      <w:r w:rsidR="002D1318" w:rsidRPr="00D92B5B">
        <w:t xml:space="preserve"> –</w:t>
      </w:r>
      <w:r w:rsidRPr="00D92B5B">
        <w:t xml:space="preserve"> Keywords (Metaverse in </w:t>
      </w:r>
      <w:r w:rsidR="000F4E94" w:rsidRPr="00D92B5B">
        <w:t>general</w:t>
      </w:r>
      <w:r w:rsidRPr="00D92B5B">
        <w:t>)</w:t>
      </w:r>
    </w:p>
    <w:p w14:paraId="315DE71E" w14:textId="134AA9AC" w:rsidR="006C425E" w:rsidRPr="00D92B5B" w:rsidRDefault="006C425E" w:rsidP="007D1C3C">
      <w:pPr>
        <w:pStyle w:val="Figure"/>
        <w:rPr>
          <w:lang w:eastAsia="fr-CH"/>
        </w:rPr>
      </w:pPr>
      <w:r w:rsidRPr="00D92B5B">
        <w:rPr>
          <w:noProof/>
          <w:lang w:eastAsia="fr-CH"/>
        </w:rPr>
        <w:drawing>
          <wp:inline distT="0" distB="0" distL="0" distR="0" wp14:anchorId="3263DCB6" wp14:editId="3521FDA1">
            <wp:extent cx="5676900" cy="4226726"/>
            <wp:effectExtent l="0" t="0" r="0" b="254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679212" cy="4228447"/>
                    </a:xfrm>
                    <a:prstGeom prst="rect">
                      <a:avLst/>
                    </a:prstGeom>
                    <a:noFill/>
                  </pic:spPr>
                </pic:pic>
              </a:graphicData>
            </a:graphic>
          </wp:inline>
        </w:drawing>
      </w:r>
    </w:p>
    <w:p w14:paraId="571DFA03" w14:textId="7468502F" w:rsidR="009E1C24" w:rsidRPr="00D92B5B" w:rsidRDefault="009E1C24" w:rsidP="007D1C3C">
      <w:pPr>
        <w:pStyle w:val="FigureNoTitle"/>
      </w:pPr>
      <w:r w:rsidRPr="00D92B5B">
        <w:t>Figure 10</w:t>
      </w:r>
      <w:r w:rsidR="002D1318" w:rsidRPr="00D92B5B">
        <w:t xml:space="preserve"> –</w:t>
      </w:r>
      <w:r w:rsidRPr="00D92B5B">
        <w:t xml:space="preserve"> </w:t>
      </w:r>
      <w:r w:rsidR="007D1C3C" w:rsidRPr="00D92B5B">
        <w:t>Keywords</w:t>
      </w:r>
      <w:r w:rsidRPr="00D92B5B">
        <w:t xml:space="preserve">, after stemming (Metaverse in </w:t>
      </w:r>
      <w:r w:rsidR="000F4E94" w:rsidRPr="00D92B5B">
        <w:t>general</w:t>
      </w:r>
      <w:r w:rsidRPr="00D92B5B">
        <w:t>)</w:t>
      </w:r>
    </w:p>
    <w:p w14:paraId="4507C21E" w14:textId="124DF714" w:rsidR="006C425E" w:rsidRPr="00D92B5B" w:rsidRDefault="00DB7006" w:rsidP="007D1C3C">
      <w:pPr>
        <w:pStyle w:val="Figure"/>
        <w:rPr>
          <w:lang w:eastAsia="fr-CH"/>
        </w:rPr>
      </w:pPr>
      <w:r w:rsidRPr="00D92B5B">
        <w:rPr>
          <w:noProof/>
          <w:lang w:eastAsia="fr-CH"/>
        </w:rPr>
        <w:lastRenderedPageBreak/>
        <w:drawing>
          <wp:inline distT="0" distB="0" distL="0" distR="0" wp14:anchorId="28679F65" wp14:editId="2021777F">
            <wp:extent cx="5105400" cy="3801217"/>
            <wp:effectExtent l="0" t="0" r="0" b="889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109393" cy="3804190"/>
                    </a:xfrm>
                    <a:prstGeom prst="rect">
                      <a:avLst/>
                    </a:prstGeom>
                    <a:noFill/>
                  </pic:spPr>
                </pic:pic>
              </a:graphicData>
            </a:graphic>
          </wp:inline>
        </w:drawing>
      </w:r>
    </w:p>
    <w:p w14:paraId="3CC80963" w14:textId="283A4FF2" w:rsidR="00DB7006" w:rsidRPr="00D92B5B" w:rsidRDefault="009E1C24" w:rsidP="007D1C3C">
      <w:pPr>
        <w:pStyle w:val="FigureNoTitle"/>
      </w:pPr>
      <w:bookmarkStart w:id="95" w:name="OLE_LINK409"/>
      <w:bookmarkStart w:id="96" w:name="OLE_LINK410"/>
      <w:r w:rsidRPr="00D92B5B">
        <w:t>Figure 11</w:t>
      </w:r>
      <w:r w:rsidR="002D1318" w:rsidRPr="00D92B5B">
        <w:t xml:space="preserve"> –</w:t>
      </w:r>
      <w:r w:rsidRPr="00D92B5B">
        <w:t xml:space="preserve"> </w:t>
      </w:r>
      <w:r w:rsidR="007D1C3C" w:rsidRPr="00D92B5B">
        <w:t xml:space="preserve">Major </w:t>
      </w:r>
      <w:bookmarkStart w:id="97" w:name="OLE_LINK411"/>
      <w:bookmarkStart w:id="98" w:name="OLE_LINK412"/>
      <w:r w:rsidRPr="00D92B5B">
        <w:t xml:space="preserve">schools </w:t>
      </w:r>
      <w:bookmarkEnd w:id="97"/>
      <w:bookmarkEnd w:id="98"/>
      <w:r w:rsidRPr="00D92B5B">
        <w:t xml:space="preserve">of thought (Metaverse in </w:t>
      </w:r>
      <w:r w:rsidR="000F4E94" w:rsidRPr="00D92B5B">
        <w:t>general</w:t>
      </w:r>
      <w:r w:rsidRPr="00D92B5B">
        <w:t>)</w:t>
      </w:r>
    </w:p>
    <w:p w14:paraId="08B4AB73" w14:textId="783FCDB9" w:rsidR="00FB54FA" w:rsidRPr="00D92B5B" w:rsidRDefault="005A7FAF" w:rsidP="007D1C3C">
      <w:pPr>
        <w:pStyle w:val="Heading1"/>
        <w:rPr>
          <w:i/>
          <w:iCs/>
        </w:rPr>
      </w:pPr>
      <w:bookmarkStart w:id="99" w:name="_Toc274414704"/>
      <w:bookmarkStart w:id="100" w:name="_Toc405068130"/>
      <w:bookmarkStart w:id="101" w:name="_Toc405123419"/>
      <w:bookmarkStart w:id="102" w:name="_Toc166687881"/>
      <w:bookmarkEnd w:id="95"/>
      <w:bookmarkEnd w:id="96"/>
      <w:r w:rsidRPr="00D92B5B">
        <w:t>9</w:t>
      </w:r>
      <w:r w:rsidR="00FB54FA" w:rsidRPr="00D92B5B">
        <w:tab/>
        <w:t>Definitions and analysis</w:t>
      </w:r>
      <w:bookmarkEnd w:id="99"/>
      <w:bookmarkEnd w:id="100"/>
      <w:bookmarkEnd w:id="101"/>
      <w:bookmarkEnd w:id="102"/>
    </w:p>
    <w:p w14:paraId="7C8FC3DD" w14:textId="04FECEE1" w:rsidR="00FB54FA" w:rsidRPr="00D92B5B" w:rsidRDefault="005A7FAF" w:rsidP="007D1C3C">
      <w:pPr>
        <w:pStyle w:val="Heading2"/>
      </w:pPr>
      <w:bookmarkStart w:id="103" w:name="_Toc274414705"/>
      <w:bookmarkStart w:id="104" w:name="_Toc405068131"/>
      <w:bookmarkStart w:id="105" w:name="_Toc405123420"/>
      <w:bookmarkStart w:id="106" w:name="_Toc166687882"/>
      <w:r w:rsidRPr="00D92B5B">
        <w:t>9</w:t>
      </w:r>
      <w:r w:rsidR="00FB54FA" w:rsidRPr="00D92B5B">
        <w:t>.1</w:t>
      </w:r>
      <w:r w:rsidR="00FB54FA" w:rsidRPr="00D92B5B">
        <w:tab/>
        <w:t>Sources of information</w:t>
      </w:r>
      <w:bookmarkEnd w:id="103"/>
      <w:bookmarkEnd w:id="104"/>
      <w:bookmarkEnd w:id="105"/>
      <w:bookmarkEnd w:id="106"/>
      <w:r w:rsidR="00FB54FA" w:rsidRPr="00D92B5B">
        <w:t xml:space="preserve"> </w:t>
      </w:r>
    </w:p>
    <w:p w14:paraId="450B624B" w14:textId="6EDC7CE0" w:rsidR="00FB54FA" w:rsidRPr="00D92B5B" w:rsidRDefault="00FB54FA" w:rsidP="00FB54FA">
      <w:r w:rsidRPr="00D92B5B">
        <w:t>This Technical Report was based on the context of top cited articles that were collected from the above bibliometric analysis. Moreover, several reports were collected from the Internet. These articles were reviewed and analysed to help consolidate a wide range of perspectives which ensures that the definition of smart sustainable cities proposed by the FG-MV includes all major aspects. These definitions were obtained from a variety of sources including:</w:t>
      </w:r>
    </w:p>
    <w:p w14:paraId="60C6A2FF" w14:textId="69AEF141" w:rsidR="00FB54FA" w:rsidRPr="00D92B5B" w:rsidRDefault="007D1C3C" w:rsidP="00D577C8">
      <w:pPr>
        <w:pStyle w:val="enumlev1"/>
      </w:pPr>
      <w:r w:rsidRPr="00D92B5B">
        <w:t>•</w:t>
      </w:r>
      <w:r w:rsidR="00CA24AB" w:rsidRPr="00D92B5B">
        <w:tab/>
      </w:r>
      <w:r w:rsidR="00FB54FA" w:rsidRPr="00D92B5B">
        <w:t>Academia and research communities.</w:t>
      </w:r>
    </w:p>
    <w:p w14:paraId="3F6802FA" w14:textId="5B136F57" w:rsidR="00FB54FA" w:rsidRPr="00D92B5B" w:rsidRDefault="007D1C3C" w:rsidP="00D577C8">
      <w:pPr>
        <w:pStyle w:val="enumlev1"/>
      </w:pPr>
      <w:r w:rsidRPr="00D92B5B">
        <w:t>•</w:t>
      </w:r>
      <w:r w:rsidR="00CA24AB" w:rsidRPr="00D92B5B">
        <w:tab/>
      </w:r>
      <w:r w:rsidR="00FB54FA" w:rsidRPr="00D92B5B">
        <w:t>Government initiatives including EU.</w:t>
      </w:r>
    </w:p>
    <w:p w14:paraId="144711B5" w14:textId="77B461DA" w:rsidR="00FB54FA" w:rsidRPr="00D92B5B" w:rsidRDefault="007D1C3C" w:rsidP="00D577C8">
      <w:pPr>
        <w:pStyle w:val="enumlev1"/>
      </w:pPr>
      <w:r w:rsidRPr="00D92B5B">
        <w:t>•</w:t>
      </w:r>
      <w:r w:rsidR="00CA24AB" w:rsidRPr="00D92B5B">
        <w:tab/>
      </w:r>
      <w:r w:rsidR="00FB54FA" w:rsidRPr="00D92B5B">
        <w:t>International organizations (</w:t>
      </w:r>
      <w:r w:rsidR="009A34CB" w:rsidRPr="00D92B5B">
        <w:t xml:space="preserve">e.g., </w:t>
      </w:r>
      <w:r w:rsidR="00FB54FA" w:rsidRPr="00D92B5B">
        <w:t>United Nations, ITU).</w:t>
      </w:r>
    </w:p>
    <w:p w14:paraId="057EFAEA" w14:textId="4550310C" w:rsidR="00FB54FA" w:rsidRPr="00D92B5B" w:rsidRDefault="007D1C3C" w:rsidP="00D577C8">
      <w:pPr>
        <w:pStyle w:val="enumlev1"/>
      </w:pPr>
      <w:r w:rsidRPr="00D92B5B">
        <w:t>•</w:t>
      </w:r>
      <w:r w:rsidR="00CA24AB" w:rsidRPr="00D92B5B">
        <w:tab/>
      </w:r>
      <w:r w:rsidR="00FB54FA" w:rsidRPr="00D92B5B">
        <w:t>Corporate/company profiles.</w:t>
      </w:r>
    </w:p>
    <w:p w14:paraId="736C9249" w14:textId="497670FC" w:rsidR="00FB54FA" w:rsidRPr="00D92B5B" w:rsidRDefault="007D1C3C" w:rsidP="00D577C8">
      <w:pPr>
        <w:pStyle w:val="enumlev1"/>
      </w:pPr>
      <w:r w:rsidRPr="00D92B5B">
        <w:t>•</w:t>
      </w:r>
      <w:r w:rsidR="00CA24AB" w:rsidRPr="00D92B5B">
        <w:tab/>
      </w:r>
      <w:r w:rsidR="00FB54FA" w:rsidRPr="00D92B5B">
        <w:t>User centric definitions (from leading market research firms).</w:t>
      </w:r>
    </w:p>
    <w:p w14:paraId="2734EBF6" w14:textId="726EA7D6" w:rsidR="00FB54FA" w:rsidRPr="00D92B5B" w:rsidRDefault="007D1C3C" w:rsidP="00D577C8">
      <w:pPr>
        <w:pStyle w:val="enumlev1"/>
      </w:pPr>
      <w:r w:rsidRPr="00D92B5B">
        <w:t>•</w:t>
      </w:r>
      <w:r w:rsidR="00CA24AB" w:rsidRPr="00D92B5B">
        <w:tab/>
      </w:r>
      <w:r w:rsidR="00FB54FA" w:rsidRPr="00D92B5B">
        <w:t>Trade associations.</w:t>
      </w:r>
    </w:p>
    <w:p w14:paraId="344D1682" w14:textId="4EFD392E" w:rsidR="00FB54FA" w:rsidRPr="00D92B5B" w:rsidRDefault="007D1C3C" w:rsidP="00D577C8">
      <w:pPr>
        <w:pStyle w:val="enumlev1"/>
      </w:pPr>
      <w:r w:rsidRPr="00D92B5B">
        <w:t>•</w:t>
      </w:r>
      <w:r w:rsidR="00CA24AB" w:rsidRPr="00D92B5B">
        <w:tab/>
      </w:r>
      <w:r w:rsidR="00FB54FA" w:rsidRPr="00D92B5B">
        <w:t>Standardization Bodies (SDOs).</w:t>
      </w:r>
    </w:p>
    <w:p w14:paraId="5564F74E" w14:textId="6AACC0B7" w:rsidR="00FB54FA" w:rsidRPr="00D92B5B" w:rsidRDefault="00FB54FA" w:rsidP="006D2971">
      <w:r w:rsidRPr="00D92B5B">
        <w:t xml:space="preserve">A complete list of over all the definitions found in the open literature is stated in Annex 1. </w:t>
      </w:r>
    </w:p>
    <w:p w14:paraId="57F06A16" w14:textId="006A0A38" w:rsidR="00FB54FA" w:rsidRPr="00D92B5B" w:rsidRDefault="005A7FAF" w:rsidP="00336569">
      <w:pPr>
        <w:pStyle w:val="Heading2"/>
      </w:pPr>
      <w:bookmarkStart w:id="107" w:name="_Toc274414706"/>
      <w:bookmarkStart w:id="108" w:name="_Toc405068132"/>
      <w:bookmarkStart w:id="109" w:name="_Toc405123421"/>
      <w:bookmarkStart w:id="110" w:name="_Toc166687883"/>
      <w:r w:rsidRPr="00D92B5B">
        <w:t>9</w:t>
      </w:r>
      <w:r w:rsidR="00FB54FA" w:rsidRPr="00D92B5B">
        <w:t>.2</w:t>
      </w:r>
      <w:r w:rsidR="00FB54FA" w:rsidRPr="00D92B5B">
        <w:tab/>
        <w:t>Methodology</w:t>
      </w:r>
      <w:bookmarkEnd w:id="107"/>
      <w:bookmarkEnd w:id="108"/>
      <w:bookmarkEnd w:id="109"/>
      <w:bookmarkEnd w:id="110"/>
    </w:p>
    <w:p w14:paraId="730A66DE" w14:textId="7B71DDF0" w:rsidR="00FB54FA" w:rsidRPr="00D92B5B" w:rsidRDefault="00C17744" w:rsidP="00372F64">
      <w:pPr>
        <w:spacing w:after="20"/>
      </w:pPr>
      <w:r w:rsidRPr="00D92B5B">
        <w:t>Moreover, there</w:t>
      </w:r>
      <w:r w:rsidR="009A34CB" w:rsidRPr="00D92B5B">
        <w:t xml:space="preserve"> i</w:t>
      </w:r>
      <w:r w:rsidRPr="00D92B5B">
        <w:t xml:space="preserve">s a lack of conceptual clarity in the identified definitions and in this regard, the approach from </w:t>
      </w:r>
      <w:r w:rsidR="00701F05">
        <w:t>[b-</w:t>
      </w:r>
      <w:r w:rsidRPr="00D92B5B">
        <w:t>Vial</w:t>
      </w:r>
      <w:r w:rsidR="00701F05">
        <w:t>]</w:t>
      </w:r>
      <w:r w:rsidRPr="00D92B5B">
        <w:t xml:space="preserve"> was followed to document corresponding challenges, according to conceptual definition rules </w:t>
      </w:r>
      <w:r w:rsidR="00DB1756" w:rsidRPr="00D92B5B">
        <w:t>[</w:t>
      </w:r>
      <w:r w:rsidR="001B2D81" w:rsidRPr="00D92B5B">
        <w:t>b-</w:t>
      </w:r>
      <w:r w:rsidR="00372F64" w:rsidRPr="00D92B5B">
        <w:t>Wacker</w:t>
      </w:r>
      <w:r w:rsidR="00DB1756" w:rsidRPr="00D92B5B">
        <w:t>]</w:t>
      </w:r>
      <w:r w:rsidRPr="00D92B5B">
        <w:t>:</w:t>
      </w:r>
      <w:r w:rsidR="008432E1" w:rsidRPr="00D92B5B">
        <w:t xml:space="preserve"> </w:t>
      </w:r>
      <w:r w:rsidRPr="00D92B5B">
        <w:rPr>
          <w:i/>
          <w:iCs/>
        </w:rPr>
        <w:t>use of primitive and derived terms; uniqueness; unambiguous and clear terminology; consistency with the field;</w:t>
      </w:r>
      <w:r w:rsidR="00372F64" w:rsidRPr="00D92B5B">
        <w:rPr>
          <w:i/>
          <w:iCs/>
        </w:rPr>
        <w:t xml:space="preserve"> </w:t>
      </w:r>
      <w:r w:rsidRPr="00D92B5B">
        <w:rPr>
          <w:i/>
          <w:iCs/>
        </w:rPr>
        <w:t>narrowness; new hypothesis avoidance; statistical testing of the terms</w:t>
      </w:r>
      <w:r w:rsidRPr="00D92B5B">
        <w:t>.</w:t>
      </w:r>
      <w:r w:rsidR="00372F64" w:rsidRPr="00D92B5B">
        <w:t xml:space="preserve"> </w:t>
      </w:r>
    </w:p>
    <w:p w14:paraId="3FC70D73" w14:textId="372C062D" w:rsidR="00FB54FA" w:rsidRPr="00D92B5B" w:rsidRDefault="005A7FAF" w:rsidP="00336569">
      <w:pPr>
        <w:pStyle w:val="Heading2"/>
      </w:pPr>
      <w:bookmarkStart w:id="111" w:name="_Toc405123422"/>
      <w:bookmarkStart w:id="112" w:name="_Toc166687884"/>
      <w:r w:rsidRPr="00D92B5B">
        <w:lastRenderedPageBreak/>
        <w:t>9</w:t>
      </w:r>
      <w:r w:rsidR="00FB54FA" w:rsidRPr="00D92B5B">
        <w:t>.3</w:t>
      </w:r>
      <w:r w:rsidR="00FB54FA" w:rsidRPr="00D92B5B">
        <w:tab/>
        <w:t>Approach</w:t>
      </w:r>
      <w:bookmarkEnd w:id="111"/>
      <w:bookmarkEnd w:id="112"/>
    </w:p>
    <w:tbl>
      <w:tblPr>
        <w:tblW w:w="9639" w:type="dxa"/>
        <w:jc w:val="center"/>
        <w:tblLayout w:type="fixed"/>
        <w:tblLook w:val="04A0" w:firstRow="1" w:lastRow="0" w:firstColumn="1" w:lastColumn="0" w:noHBand="0" w:noVBand="1"/>
      </w:tblPr>
      <w:tblGrid>
        <w:gridCol w:w="1985"/>
        <w:gridCol w:w="4111"/>
        <w:gridCol w:w="1701"/>
        <w:gridCol w:w="1842"/>
      </w:tblGrid>
      <w:tr w:rsidR="00336569" w:rsidRPr="00D92B5B" w14:paraId="56D7645E" w14:textId="77777777" w:rsidTr="00336569">
        <w:trPr>
          <w:tblHeader/>
          <w:jc w:val="center"/>
        </w:trPr>
        <w:tc>
          <w:tcPr>
            <w:tcW w:w="9639" w:type="dxa"/>
            <w:gridSpan w:val="4"/>
            <w:tcBorders>
              <w:bottom w:val="single" w:sz="4" w:space="0" w:color="auto"/>
            </w:tcBorders>
            <w:shd w:val="clear" w:color="auto" w:fill="auto"/>
            <w:vAlign w:val="center"/>
          </w:tcPr>
          <w:p w14:paraId="60EF492E" w14:textId="1E4D5C1A" w:rsidR="00336569" w:rsidRPr="00D92B5B" w:rsidRDefault="00336569" w:rsidP="00336569">
            <w:pPr>
              <w:pStyle w:val="TableNoTitle"/>
            </w:pPr>
            <w:r w:rsidRPr="00D92B5B">
              <w:t>Table 4 – Collected definitions</w:t>
            </w:r>
          </w:p>
        </w:tc>
      </w:tr>
      <w:tr w:rsidR="007A5103" w:rsidRPr="00D92B5B" w14:paraId="50BD57A9" w14:textId="3EB78FB0" w:rsidTr="007A5103">
        <w:trPr>
          <w:tblHeader/>
          <w:jc w:val="center"/>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130FA200" w14:textId="77777777" w:rsidR="008432E1" w:rsidRPr="00D92B5B" w:rsidRDefault="008432E1" w:rsidP="00336569">
            <w:pPr>
              <w:pStyle w:val="Tablehead"/>
            </w:pPr>
            <w:r w:rsidRPr="00D92B5B">
              <w:t>Source</w:t>
            </w:r>
          </w:p>
        </w:tc>
        <w:tc>
          <w:tcPr>
            <w:tcW w:w="4111" w:type="dxa"/>
            <w:tcBorders>
              <w:top w:val="single" w:sz="4" w:space="0" w:color="auto"/>
              <w:left w:val="nil"/>
              <w:bottom w:val="single" w:sz="4" w:space="0" w:color="auto"/>
              <w:right w:val="single" w:sz="4" w:space="0" w:color="auto"/>
            </w:tcBorders>
            <w:shd w:val="clear" w:color="auto" w:fill="auto"/>
            <w:vAlign w:val="center"/>
          </w:tcPr>
          <w:p w14:paraId="59C6A4C7" w14:textId="77777777" w:rsidR="008432E1" w:rsidRPr="00D92B5B" w:rsidRDefault="008432E1" w:rsidP="00336569">
            <w:pPr>
              <w:pStyle w:val="Tablehead"/>
            </w:pPr>
            <w:r w:rsidRPr="00D92B5B">
              <w:t>Definitions</w:t>
            </w:r>
          </w:p>
        </w:tc>
        <w:tc>
          <w:tcPr>
            <w:tcW w:w="1701" w:type="dxa"/>
            <w:tcBorders>
              <w:top w:val="single" w:sz="4" w:space="0" w:color="auto"/>
              <w:left w:val="nil"/>
              <w:bottom w:val="single" w:sz="4" w:space="0" w:color="auto"/>
              <w:right w:val="single" w:sz="4" w:space="0" w:color="auto"/>
            </w:tcBorders>
            <w:shd w:val="clear" w:color="auto" w:fill="auto"/>
            <w:vAlign w:val="center"/>
          </w:tcPr>
          <w:p w14:paraId="34AC4AC6" w14:textId="77777777" w:rsidR="008432E1" w:rsidRPr="00D92B5B" w:rsidRDefault="008432E1" w:rsidP="00336569">
            <w:pPr>
              <w:pStyle w:val="Tablehead"/>
            </w:pPr>
            <w:r w:rsidRPr="00D92B5B">
              <w:t>Keywords</w:t>
            </w:r>
          </w:p>
        </w:tc>
        <w:tc>
          <w:tcPr>
            <w:tcW w:w="1842" w:type="dxa"/>
            <w:tcBorders>
              <w:top w:val="single" w:sz="4" w:space="0" w:color="auto"/>
              <w:left w:val="nil"/>
              <w:bottom w:val="single" w:sz="4" w:space="0" w:color="auto"/>
              <w:right w:val="single" w:sz="4" w:space="0" w:color="auto"/>
            </w:tcBorders>
            <w:shd w:val="clear" w:color="auto" w:fill="auto"/>
            <w:vAlign w:val="center"/>
          </w:tcPr>
          <w:p w14:paraId="23102762" w14:textId="7B57BCBD" w:rsidR="008432E1" w:rsidRPr="00D92B5B" w:rsidRDefault="008432E1" w:rsidP="00336569">
            <w:pPr>
              <w:pStyle w:val="Tablehead"/>
            </w:pPr>
            <w:r w:rsidRPr="00D92B5B">
              <w:t>Conceptual clarity challenge(s)</w:t>
            </w:r>
          </w:p>
        </w:tc>
      </w:tr>
      <w:tr w:rsidR="00A55031" w:rsidRPr="00D92B5B" w14:paraId="1F6A03D2" w14:textId="77777777" w:rsidTr="007A5103">
        <w:trPr>
          <w:jc w:val="center"/>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799E6482" w14:textId="38D3CF70" w:rsidR="00A55031" w:rsidRPr="00D92B5B" w:rsidRDefault="00F147E5" w:rsidP="00336569">
            <w:pPr>
              <w:pStyle w:val="Tabletext"/>
              <w:rPr>
                <w:b/>
              </w:rPr>
            </w:pPr>
            <w:r w:rsidRPr="00D92B5B">
              <w:t>[</w:t>
            </w:r>
            <w:r w:rsidR="001B2D81" w:rsidRPr="00D92B5B">
              <w:t>b-</w:t>
            </w:r>
            <w:r w:rsidR="00EC24A9" w:rsidRPr="00D92B5B">
              <w:t>Park</w:t>
            </w:r>
            <w:r w:rsidRPr="00D92B5B">
              <w:t>]</w:t>
            </w:r>
          </w:p>
        </w:tc>
        <w:tc>
          <w:tcPr>
            <w:tcW w:w="4111" w:type="dxa"/>
            <w:tcBorders>
              <w:top w:val="single" w:sz="4" w:space="0" w:color="auto"/>
              <w:left w:val="nil"/>
              <w:bottom w:val="single" w:sz="4" w:space="0" w:color="auto"/>
              <w:right w:val="single" w:sz="4" w:space="0" w:color="auto"/>
            </w:tcBorders>
            <w:shd w:val="clear" w:color="auto" w:fill="auto"/>
          </w:tcPr>
          <w:p w14:paraId="4C82C40A" w14:textId="5D863854" w:rsidR="00A55031" w:rsidRPr="00D92B5B" w:rsidRDefault="00EC24A9" w:rsidP="00336569">
            <w:pPr>
              <w:pStyle w:val="Tabletext"/>
              <w:rPr>
                <w:b/>
              </w:rPr>
            </w:pPr>
            <w:r w:rsidRPr="00D92B5B">
              <w:t>Metaverse is a compound word of transcendence meta and universe and refers to a three-dimensional virtual world where avatars engage in political, economic, social, and cultural activities</w:t>
            </w:r>
          </w:p>
        </w:tc>
        <w:tc>
          <w:tcPr>
            <w:tcW w:w="1701" w:type="dxa"/>
            <w:tcBorders>
              <w:top w:val="single" w:sz="4" w:space="0" w:color="auto"/>
              <w:left w:val="nil"/>
              <w:bottom w:val="single" w:sz="4" w:space="0" w:color="auto"/>
              <w:right w:val="single" w:sz="4" w:space="0" w:color="auto"/>
            </w:tcBorders>
            <w:shd w:val="clear" w:color="auto" w:fill="auto"/>
          </w:tcPr>
          <w:p w14:paraId="3692FD6D" w14:textId="3E60ED38" w:rsidR="00A55031" w:rsidRPr="00D92B5B" w:rsidRDefault="00EC24A9" w:rsidP="00336569">
            <w:pPr>
              <w:pStyle w:val="Tabletext"/>
              <w:rPr>
                <w:b/>
              </w:rPr>
            </w:pPr>
            <w:r w:rsidRPr="00D92B5B">
              <w:t xml:space="preserve">Virtual </w:t>
            </w:r>
            <w:r w:rsidR="00B63372" w:rsidRPr="00D92B5B">
              <w:t>world</w:t>
            </w:r>
            <w:r w:rsidR="00601070">
              <w:t>,</w:t>
            </w:r>
          </w:p>
          <w:p w14:paraId="4FA7945D" w14:textId="410F409E" w:rsidR="00EC24A9" w:rsidRPr="00D92B5B" w:rsidRDefault="00E1255E" w:rsidP="00336569">
            <w:pPr>
              <w:pStyle w:val="Tabletext"/>
            </w:pPr>
            <w:r w:rsidRPr="00D92B5B">
              <w:t>avatar</w:t>
            </w:r>
          </w:p>
        </w:tc>
        <w:tc>
          <w:tcPr>
            <w:tcW w:w="1842" w:type="dxa"/>
            <w:tcBorders>
              <w:top w:val="single" w:sz="4" w:space="0" w:color="auto"/>
              <w:left w:val="nil"/>
              <w:bottom w:val="single" w:sz="4" w:space="0" w:color="auto"/>
              <w:right w:val="single" w:sz="4" w:space="0" w:color="auto"/>
            </w:tcBorders>
            <w:shd w:val="clear" w:color="auto" w:fill="auto"/>
          </w:tcPr>
          <w:p w14:paraId="6AF3A0BB" w14:textId="191853E6" w:rsidR="00A55031" w:rsidRPr="00D92B5B" w:rsidRDefault="00EC24A9" w:rsidP="00336569">
            <w:pPr>
              <w:pStyle w:val="Tabletext"/>
              <w:rPr>
                <w:b/>
              </w:rPr>
            </w:pPr>
            <w:r w:rsidRPr="00D92B5B">
              <w:t>Conflation between the concept and its impacts</w:t>
            </w:r>
          </w:p>
        </w:tc>
      </w:tr>
      <w:tr w:rsidR="0072340B" w:rsidRPr="00D92B5B" w14:paraId="0A81812D" w14:textId="77777777" w:rsidTr="007A5103">
        <w:trPr>
          <w:jc w:val="center"/>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53329A77" w14:textId="4E62F345" w:rsidR="0072340B" w:rsidRPr="009F7619" w:rsidRDefault="00F147E5" w:rsidP="00336569">
            <w:pPr>
              <w:pStyle w:val="Tabletext"/>
              <w:rPr>
                <w:b/>
              </w:rPr>
            </w:pPr>
            <w:r w:rsidRPr="009F7619">
              <w:t>[</w:t>
            </w:r>
            <w:r w:rsidR="001B2D81" w:rsidRPr="009F7619">
              <w:t>b-</w:t>
            </w:r>
            <w:r w:rsidR="00A55031" w:rsidRPr="009F7619">
              <w:t>XRSI</w:t>
            </w:r>
            <w:r w:rsidRPr="009F7619">
              <w:t>]</w:t>
            </w:r>
          </w:p>
        </w:tc>
        <w:tc>
          <w:tcPr>
            <w:tcW w:w="4111" w:type="dxa"/>
            <w:tcBorders>
              <w:top w:val="single" w:sz="4" w:space="0" w:color="auto"/>
              <w:left w:val="nil"/>
              <w:bottom w:val="single" w:sz="4" w:space="0" w:color="auto"/>
              <w:right w:val="single" w:sz="4" w:space="0" w:color="auto"/>
            </w:tcBorders>
            <w:shd w:val="clear" w:color="auto" w:fill="auto"/>
          </w:tcPr>
          <w:p w14:paraId="575CA710" w14:textId="72A44038" w:rsidR="0072340B" w:rsidRPr="00D92B5B" w:rsidRDefault="0072340B" w:rsidP="00336569">
            <w:pPr>
              <w:pStyle w:val="Tabletext"/>
              <w:rPr>
                <w:b/>
              </w:rPr>
            </w:pPr>
            <w:r w:rsidRPr="00D92B5B">
              <w:t xml:space="preserve">A network of interconnected virtual worlds with the following key characteristics: Presence, Persistence, Immersion and Interoperability. Metaverse is the next iteration of the </w:t>
            </w:r>
            <w:r w:rsidR="006C26DB" w:rsidRPr="00D92B5B">
              <w:t>I</w:t>
            </w:r>
            <w:r w:rsidRPr="00D92B5B">
              <w:t xml:space="preserve">nternet enabled by several converging technologies such as </w:t>
            </w:r>
            <w:r w:rsidR="00D92B5B">
              <w:t>e</w:t>
            </w:r>
            <w:r w:rsidRPr="00D92B5B">
              <w:t xml:space="preserve">xtended </w:t>
            </w:r>
            <w:r w:rsidR="00D92B5B">
              <w:t>r</w:t>
            </w:r>
            <w:r w:rsidRPr="00D92B5B">
              <w:t xml:space="preserve">eality (XR), </w:t>
            </w:r>
            <w:r w:rsidR="00D92B5B">
              <w:t>a</w:t>
            </w:r>
            <w:r w:rsidRPr="00D92B5B">
              <w:t xml:space="preserve">rtificial </w:t>
            </w:r>
            <w:r w:rsidR="00D92B5B">
              <w:t>i</w:t>
            </w:r>
            <w:r w:rsidRPr="00D92B5B">
              <w:t>ntelligence</w:t>
            </w:r>
            <w:r w:rsidR="006C26DB" w:rsidRPr="00D92B5B">
              <w:t xml:space="preserve"> </w:t>
            </w:r>
            <w:r w:rsidRPr="00D92B5B">
              <w:t xml:space="preserve">(AI), </w:t>
            </w:r>
            <w:r w:rsidR="00D92B5B">
              <w:t>d</w:t>
            </w:r>
            <w:r w:rsidRPr="00D92B5B">
              <w:t xml:space="preserve">ecentralized </w:t>
            </w:r>
            <w:r w:rsidR="00D92B5B">
              <w:t>l</w:t>
            </w:r>
            <w:r w:rsidRPr="00D92B5B">
              <w:t xml:space="preserve">edger </w:t>
            </w:r>
            <w:r w:rsidR="00D92B5B">
              <w:t>t</w:t>
            </w:r>
            <w:r w:rsidRPr="00D92B5B">
              <w:t>echnologies</w:t>
            </w:r>
            <w:r w:rsidR="006C26DB" w:rsidRPr="00D92B5B">
              <w:t xml:space="preserve"> </w:t>
            </w:r>
            <w:r w:rsidRPr="00D92B5B">
              <w:t>(DLTs), neuro-technologies, optics, bio-sensing technologies, improved computer graphics, hardware, and network capabilities.</w:t>
            </w:r>
          </w:p>
        </w:tc>
        <w:tc>
          <w:tcPr>
            <w:tcW w:w="1701" w:type="dxa"/>
            <w:tcBorders>
              <w:top w:val="single" w:sz="4" w:space="0" w:color="auto"/>
              <w:left w:val="nil"/>
              <w:bottom w:val="single" w:sz="4" w:space="0" w:color="auto"/>
              <w:right w:val="single" w:sz="4" w:space="0" w:color="auto"/>
            </w:tcBorders>
            <w:shd w:val="clear" w:color="auto" w:fill="auto"/>
          </w:tcPr>
          <w:p w14:paraId="5A981B5D" w14:textId="66CD4223" w:rsidR="0072340B" w:rsidRPr="00D92B5B" w:rsidRDefault="0072340B" w:rsidP="00336569">
            <w:pPr>
              <w:pStyle w:val="Tabletext"/>
              <w:rPr>
                <w:b/>
              </w:rPr>
            </w:pPr>
            <w:r w:rsidRPr="00D92B5B">
              <w:t>Presence</w:t>
            </w:r>
            <w:r w:rsidR="00E1255E">
              <w:t>,</w:t>
            </w:r>
          </w:p>
          <w:p w14:paraId="7DF57976" w14:textId="5689AA37" w:rsidR="0072340B" w:rsidRPr="00D92B5B" w:rsidRDefault="00E1255E" w:rsidP="00336569">
            <w:pPr>
              <w:pStyle w:val="Tabletext"/>
            </w:pPr>
            <w:r w:rsidRPr="00D92B5B">
              <w:t>Persistence</w:t>
            </w:r>
            <w:r>
              <w:t>,</w:t>
            </w:r>
          </w:p>
          <w:p w14:paraId="336E7CD0" w14:textId="161FA0AB" w:rsidR="0072340B" w:rsidRPr="00D92B5B" w:rsidRDefault="00E1255E" w:rsidP="00336569">
            <w:pPr>
              <w:pStyle w:val="Tabletext"/>
            </w:pPr>
            <w:r w:rsidRPr="00D92B5B">
              <w:t>immersion</w:t>
            </w:r>
          </w:p>
          <w:p w14:paraId="1881F6DE" w14:textId="56637312" w:rsidR="00A55031" w:rsidRPr="00D92B5B" w:rsidRDefault="00A55031" w:rsidP="00336569">
            <w:pPr>
              <w:pStyle w:val="Tabletext"/>
            </w:pPr>
            <w:r w:rsidRPr="00D92B5B">
              <w:t>XR, AI, DLT</w:t>
            </w:r>
            <w:r w:rsidR="00E1255E">
              <w:t>.</w:t>
            </w:r>
          </w:p>
        </w:tc>
        <w:tc>
          <w:tcPr>
            <w:tcW w:w="1842" w:type="dxa"/>
            <w:tcBorders>
              <w:top w:val="single" w:sz="4" w:space="0" w:color="auto"/>
              <w:left w:val="nil"/>
              <w:bottom w:val="single" w:sz="4" w:space="0" w:color="auto"/>
              <w:right w:val="single" w:sz="4" w:space="0" w:color="auto"/>
            </w:tcBorders>
            <w:shd w:val="clear" w:color="auto" w:fill="auto"/>
          </w:tcPr>
          <w:p w14:paraId="72214A4B" w14:textId="77777777" w:rsidR="00A55031" w:rsidRPr="00D92B5B" w:rsidRDefault="00A55031" w:rsidP="00336569">
            <w:pPr>
              <w:pStyle w:val="Tabletext"/>
              <w:rPr>
                <w:b/>
              </w:rPr>
            </w:pPr>
            <w:r w:rsidRPr="00D92B5B">
              <w:t>Comparative definition</w:t>
            </w:r>
          </w:p>
          <w:p w14:paraId="4CE86542" w14:textId="534B577B" w:rsidR="0072340B" w:rsidRPr="00D92B5B" w:rsidRDefault="00A55031" w:rsidP="00336569">
            <w:pPr>
              <w:pStyle w:val="Tabletext"/>
              <w:rPr>
                <w:b/>
              </w:rPr>
            </w:pPr>
            <w:r w:rsidRPr="00D92B5B">
              <w:t>(</w:t>
            </w:r>
            <w:r w:rsidR="00EC24A9" w:rsidRPr="00D92B5B">
              <w:t>Next</w:t>
            </w:r>
            <w:r w:rsidRPr="00D92B5B">
              <w:t xml:space="preserve"> iteration of the Internet)</w:t>
            </w:r>
          </w:p>
        </w:tc>
      </w:tr>
      <w:tr w:rsidR="00B10626" w:rsidRPr="00D92B5B" w14:paraId="10043CB5" w14:textId="77777777" w:rsidTr="007A5103">
        <w:trPr>
          <w:jc w:val="center"/>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421755BD" w14:textId="21970768" w:rsidR="00B10626" w:rsidRPr="009F7619" w:rsidRDefault="00F147E5" w:rsidP="00336569">
            <w:pPr>
              <w:pStyle w:val="Tabletext"/>
              <w:rPr>
                <w:b/>
              </w:rPr>
            </w:pPr>
            <w:r w:rsidRPr="009F7619">
              <w:t>[</w:t>
            </w:r>
            <w:r w:rsidR="009F7619" w:rsidRPr="00013624">
              <w:t>b</w:t>
            </w:r>
            <w:bookmarkStart w:id="113" w:name="OLE_LINK1004"/>
            <w:bookmarkStart w:id="114" w:name="OLE_LINK1005"/>
            <w:r w:rsidR="00212121" w:rsidRPr="009F7619">
              <w:rPr>
                <w:lang w:val="en-US"/>
              </w:rPr>
              <w:t>-EU Council</w:t>
            </w:r>
            <w:r w:rsidRPr="009F7619">
              <w:t>]</w:t>
            </w:r>
            <w:bookmarkEnd w:id="113"/>
            <w:bookmarkEnd w:id="114"/>
          </w:p>
        </w:tc>
        <w:tc>
          <w:tcPr>
            <w:tcW w:w="4111" w:type="dxa"/>
            <w:tcBorders>
              <w:top w:val="single" w:sz="4" w:space="0" w:color="auto"/>
              <w:left w:val="nil"/>
              <w:bottom w:val="single" w:sz="4" w:space="0" w:color="auto"/>
              <w:right w:val="single" w:sz="4" w:space="0" w:color="auto"/>
            </w:tcBorders>
            <w:shd w:val="clear" w:color="auto" w:fill="auto"/>
          </w:tcPr>
          <w:p w14:paraId="574E30CE" w14:textId="1C769FA5" w:rsidR="00BB79DC" w:rsidRPr="00D92B5B" w:rsidRDefault="00BB79DC" w:rsidP="00336569">
            <w:pPr>
              <w:pStyle w:val="Tabletext"/>
              <w:rPr>
                <w:b/>
              </w:rPr>
            </w:pPr>
            <w:r w:rsidRPr="00D92B5B">
              <w:t xml:space="preserve">A contraction of the Greek word </w:t>
            </w:r>
            <w:r w:rsidR="00336569" w:rsidRPr="00D92B5B">
              <w:t>"</w:t>
            </w:r>
            <w:r w:rsidR="006C26DB" w:rsidRPr="00D92B5B">
              <w:t>m</w:t>
            </w:r>
            <w:r w:rsidRPr="00D92B5B">
              <w:t>eta</w:t>
            </w:r>
            <w:r w:rsidR="00336569" w:rsidRPr="00D92B5B">
              <w:t>"</w:t>
            </w:r>
            <w:r w:rsidRPr="00D92B5B">
              <w:t xml:space="preserve">, meaning beyond, and the word </w:t>
            </w:r>
            <w:r w:rsidR="00336569" w:rsidRPr="00D92B5B">
              <w:t>"</w:t>
            </w:r>
            <w:r w:rsidRPr="00D92B5B">
              <w:t>universe</w:t>
            </w:r>
            <w:r w:rsidR="00336569" w:rsidRPr="00D92B5B">
              <w:t>"</w:t>
            </w:r>
            <w:r w:rsidRPr="00D92B5B">
              <w:t xml:space="preserve">. </w:t>
            </w:r>
          </w:p>
          <w:p w14:paraId="14411871" w14:textId="151C18A7" w:rsidR="00B10626" w:rsidRPr="00D92B5B" w:rsidRDefault="00B10626" w:rsidP="00336569">
            <w:pPr>
              <w:pStyle w:val="Tabletext"/>
              <w:rPr>
                <w:b/>
              </w:rPr>
            </w:pPr>
            <w:r w:rsidRPr="00D92B5B">
              <w:t xml:space="preserve">An immersive and constant virtual </w:t>
            </w:r>
            <w:r w:rsidR="00D92B5B" w:rsidRPr="00D92B5B">
              <w:rPr>
                <w:rFonts w:eastAsia="Times New Roman"/>
              </w:rPr>
              <w:t>three dimensional</w:t>
            </w:r>
            <w:r w:rsidR="00D92B5B" w:rsidRPr="00D92B5B">
              <w:t xml:space="preserve"> (</w:t>
            </w:r>
            <w:r w:rsidRPr="00D92B5B">
              <w:t xml:space="preserve">3D world where people interact through an avatar to enjoy entertainment, make purchases and carry out transactions with </w:t>
            </w:r>
            <w:proofErr w:type="spellStart"/>
            <w:r w:rsidRPr="00D92B5B">
              <w:t>cryptoassets</w:t>
            </w:r>
            <w:proofErr w:type="spellEnd"/>
            <w:r w:rsidRPr="00D92B5B">
              <w:t>, or work without leaving their seat</w:t>
            </w:r>
          </w:p>
        </w:tc>
        <w:tc>
          <w:tcPr>
            <w:tcW w:w="1701" w:type="dxa"/>
            <w:tcBorders>
              <w:top w:val="single" w:sz="4" w:space="0" w:color="auto"/>
              <w:left w:val="nil"/>
              <w:bottom w:val="single" w:sz="4" w:space="0" w:color="auto"/>
              <w:right w:val="single" w:sz="4" w:space="0" w:color="auto"/>
            </w:tcBorders>
            <w:shd w:val="clear" w:color="auto" w:fill="auto"/>
          </w:tcPr>
          <w:p w14:paraId="7AC81427" w14:textId="57419A0E" w:rsidR="00B10626" w:rsidRPr="00D92B5B" w:rsidRDefault="00B10626" w:rsidP="00336569">
            <w:pPr>
              <w:pStyle w:val="Tabletext"/>
              <w:rPr>
                <w:b/>
              </w:rPr>
            </w:pPr>
            <w:r w:rsidRPr="00D92B5B">
              <w:t>Immersive</w:t>
            </w:r>
            <w:r w:rsidR="00601070">
              <w:t>,</w:t>
            </w:r>
          </w:p>
          <w:p w14:paraId="79BFF161" w14:textId="2198808D" w:rsidR="00B10626" w:rsidRPr="00D92B5B" w:rsidRDefault="00E1255E" w:rsidP="00336569">
            <w:pPr>
              <w:pStyle w:val="Tabletext"/>
            </w:pPr>
            <w:r w:rsidRPr="00D92B5B">
              <w:t xml:space="preserve">virtual </w:t>
            </w:r>
            <w:r w:rsidR="0096463B" w:rsidRPr="00D92B5B">
              <w:t>world</w:t>
            </w:r>
            <w:r w:rsidR="00765FC0">
              <w:t>,</w:t>
            </w:r>
          </w:p>
          <w:p w14:paraId="2053664B" w14:textId="4297AD6C" w:rsidR="001D432C" w:rsidRPr="00D92B5B" w:rsidRDefault="00E1255E" w:rsidP="00336569">
            <w:pPr>
              <w:pStyle w:val="Tabletext"/>
            </w:pPr>
            <w:r w:rsidRPr="00D92B5B">
              <w:t>avatar</w:t>
            </w:r>
            <w:r>
              <w:t>.</w:t>
            </w:r>
          </w:p>
        </w:tc>
        <w:tc>
          <w:tcPr>
            <w:tcW w:w="1842" w:type="dxa"/>
            <w:tcBorders>
              <w:top w:val="single" w:sz="4" w:space="0" w:color="auto"/>
              <w:left w:val="nil"/>
              <w:bottom w:val="single" w:sz="4" w:space="0" w:color="auto"/>
              <w:right w:val="single" w:sz="4" w:space="0" w:color="auto"/>
            </w:tcBorders>
            <w:shd w:val="clear" w:color="auto" w:fill="auto"/>
          </w:tcPr>
          <w:p w14:paraId="3A880A69" w14:textId="1CD632E4" w:rsidR="00B10626" w:rsidRPr="00D92B5B" w:rsidRDefault="00B10626" w:rsidP="00336569">
            <w:pPr>
              <w:pStyle w:val="Tabletext"/>
              <w:rPr>
                <w:b/>
              </w:rPr>
            </w:pPr>
            <w:r w:rsidRPr="00D92B5B">
              <w:t>Conflation between the concept and its impacts</w:t>
            </w:r>
          </w:p>
        </w:tc>
      </w:tr>
      <w:tr w:rsidR="00B10626" w:rsidRPr="00D92B5B" w14:paraId="49D7FF96" w14:textId="77777777" w:rsidTr="007A5103">
        <w:trPr>
          <w:jc w:val="center"/>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4E280A13" w14:textId="4B9E6A24" w:rsidR="00B10626" w:rsidRPr="009F7619" w:rsidRDefault="00F147E5" w:rsidP="00336569">
            <w:pPr>
              <w:pStyle w:val="Tabletext"/>
            </w:pPr>
            <w:r w:rsidRPr="009F7619">
              <w:t>[</w:t>
            </w:r>
            <w:r w:rsidR="001B2D81" w:rsidRPr="009F7619">
              <w:t>b-</w:t>
            </w:r>
            <w:r w:rsidR="00B10626" w:rsidRPr="009F7619">
              <w:t>Ministry of Science and ICT</w:t>
            </w:r>
            <w:r w:rsidRPr="009F7619">
              <w:t>]</w:t>
            </w:r>
          </w:p>
        </w:tc>
        <w:tc>
          <w:tcPr>
            <w:tcW w:w="4111" w:type="dxa"/>
            <w:tcBorders>
              <w:top w:val="single" w:sz="4" w:space="0" w:color="auto"/>
              <w:left w:val="nil"/>
              <w:bottom w:val="single" w:sz="4" w:space="0" w:color="auto"/>
              <w:right w:val="single" w:sz="4" w:space="0" w:color="auto"/>
            </w:tcBorders>
            <w:shd w:val="clear" w:color="auto" w:fill="auto"/>
          </w:tcPr>
          <w:p w14:paraId="71174D8C" w14:textId="4AA8D6A0" w:rsidR="00B10626" w:rsidRPr="00D92B5B" w:rsidRDefault="00B10626" w:rsidP="00336569">
            <w:pPr>
              <w:pStyle w:val="Tabletext"/>
              <w:rPr>
                <w:b/>
              </w:rPr>
            </w:pPr>
            <w:r w:rsidRPr="00D92B5B">
              <w:t xml:space="preserve">A digital new continent with infinite potential and anyone can achieve their dreams by playing as the main character. </w:t>
            </w:r>
            <w:proofErr w:type="gramStart"/>
            <w:r w:rsidRPr="00D92B5B">
              <w:t>In particular, it</w:t>
            </w:r>
            <w:proofErr w:type="gramEnd"/>
            <w:r w:rsidRPr="00D92B5B">
              <w:t xml:space="preserve"> will be a space of opportunity for young people to challenge more and grow bigger to leap into a wider world</w:t>
            </w:r>
          </w:p>
        </w:tc>
        <w:tc>
          <w:tcPr>
            <w:tcW w:w="1701" w:type="dxa"/>
            <w:tcBorders>
              <w:top w:val="single" w:sz="4" w:space="0" w:color="auto"/>
              <w:left w:val="nil"/>
              <w:bottom w:val="single" w:sz="4" w:space="0" w:color="auto"/>
              <w:right w:val="single" w:sz="4" w:space="0" w:color="auto"/>
            </w:tcBorders>
            <w:shd w:val="clear" w:color="auto" w:fill="auto"/>
          </w:tcPr>
          <w:p w14:paraId="2606DB1D" w14:textId="0C4B6E59" w:rsidR="00B10626" w:rsidRPr="00D92B5B" w:rsidRDefault="00B10626" w:rsidP="00336569">
            <w:pPr>
              <w:pStyle w:val="Tabletext"/>
              <w:rPr>
                <w:b/>
              </w:rPr>
            </w:pPr>
            <w:r w:rsidRPr="00D92B5B">
              <w:t xml:space="preserve">Digital </w:t>
            </w:r>
            <w:r w:rsidR="0096463B" w:rsidRPr="00D92B5B">
              <w:t>world</w:t>
            </w:r>
          </w:p>
        </w:tc>
        <w:tc>
          <w:tcPr>
            <w:tcW w:w="1842" w:type="dxa"/>
            <w:tcBorders>
              <w:top w:val="single" w:sz="4" w:space="0" w:color="auto"/>
              <w:left w:val="nil"/>
              <w:bottom w:val="single" w:sz="4" w:space="0" w:color="auto"/>
              <w:right w:val="single" w:sz="4" w:space="0" w:color="auto"/>
            </w:tcBorders>
            <w:shd w:val="clear" w:color="auto" w:fill="auto"/>
          </w:tcPr>
          <w:p w14:paraId="18F9484D" w14:textId="15D51083" w:rsidR="00B10626" w:rsidRPr="00D92B5B" w:rsidRDefault="00B10626" w:rsidP="00336569">
            <w:pPr>
              <w:pStyle w:val="Tabletext"/>
              <w:rPr>
                <w:b/>
              </w:rPr>
            </w:pPr>
            <w:r w:rsidRPr="00D92B5B">
              <w:t>Unclear term</w:t>
            </w:r>
          </w:p>
          <w:p w14:paraId="7010A6B2" w14:textId="642C77B5" w:rsidR="00B10626" w:rsidRPr="00D92B5B" w:rsidRDefault="00B10626" w:rsidP="00336569">
            <w:pPr>
              <w:pStyle w:val="Tabletext"/>
              <w:rPr>
                <w:b/>
              </w:rPr>
            </w:pPr>
            <w:r w:rsidRPr="00D92B5B">
              <w:t>Conflation between the concept and its impacts</w:t>
            </w:r>
          </w:p>
        </w:tc>
      </w:tr>
      <w:tr w:rsidR="00B10626" w:rsidRPr="00D92B5B" w14:paraId="27A22C63" w14:textId="77777777" w:rsidTr="007A5103">
        <w:trPr>
          <w:jc w:val="center"/>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69F39A00" w14:textId="205DED29" w:rsidR="00B10626" w:rsidRPr="009F7619" w:rsidRDefault="00F147E5" w:rsidP="00336569">
            <w:pPr>
              <w:pStyle w:val="Tabletext"/>
              <w:rPr>
                <w:b/>
              </w:rPr>
            </w:pPr>
            <w:r w:rsidRPr="009F7619">
              <w:t>[</w:t>
            </w:r>
            <w:r w:rsidR="001B2D81" w:rsidRPr="009F7619">
              <w:t>b-</w:t>
            </w:r>
            <w:r w:rsidR="00B10626" w:rsidRPr="009F7619">
              <w:t>Ministry of Economy</w:t>
            </w:r>
            <w:r w:rsidRPr="009F7619">
              <w:t>]</w:t>
            </w:r>
          </w:p>
        </w:tc>
        <w:tc>
          <w:tcPr>
            <w:tcW w:w="4111" w:type="dxa"/>
            <w:tcBorders>
              <w:top w:val="single" w:sz="4" w:space="0" w:color="auto"/>
              <w:left w:val="nil"/>
              <w:bottom w:val="single" w:sz="4" w:space="0" w:color="auto"/>
              <w:right w:val="single" w:sz="4" w:space="0" w:color="auto"/>
            </w:tcBorders>
            <w:shd w:val="clear" w:color="auto" w:fill="auto"/>
          </w:tcPr>
          <w:p w14:paraId="4167D0DC" w14:textId="7BA90018" w:rsidR="00B10626" w:rsidRPr="00D92B5B" w:rsidRDefault="00B10626" w:rsidP="00336569">
            <w:pPr>
              <w:pStyle w:val="Tabletext"/>
              <w:rPr>
                <w:b/>
              </w:rPr>
            </w:pPr>
            <w:r w:rsidRPr="00D92B5B">
              <w:t>A digital world</w:t>
            </w:r>
          </w:p>
        </w:tc>
        <w:tc>
          <w:tcPr>
            <w:tcW w:w="1701" w:type="dxa"/>
            <w:tcBorders>
              <w:top w:val="single" w:sz="4" w:space="0" w:color="auto"/>
              <w:left w:val="nil"/>
              <w:bottom w:val="single" w:sz="4" w:space="0" w:color="auto"/>
              <w:right w:val="single" w:sz="4" w:space="0" w:color="auto"/>
            </w:tcBorders>
            <w:shd w:val="clear" w:color="auto" w:fill="auto"/>
          </w:tcPr>
          <w:p w14:paraId="46C4601D" w14:textId="38F5750D" w:rsidR="00B10626" w:rsidRPr="00D92B5B" w:rsidRDefault="00B10626" w:rsidP="00336569">
            <w:pPr>
              <w:pStyle w:val="Tabletext"/>
              <w:rPr>
                <w:b/>
              </w:rPr>
            </w:pPr>
            <w:r w:rsidRPr="00D92B5B">
              <w:t xml:space="preserve">Digital </w:t>
            </w:r>
            <w:r w:rsidR="0096463B" w:rsidRPr="00D92B5B">
              <w:t>world</w:t>
            </w:r>
          </w:p>
        </w:tc>
        <w:tc>
          <w:tcPr>
            <w:tcW w:w="1842" w:type="dxa"/>
            <w:tcBorders>
              <w:top w:val="single" w:sz="4" w:space="0" w:color="auto"/>
              <w:left w:val="nil"/>
              <w:bottom w:val="single" w:sz="4" w:space="0" w:color="auto"/>
              <w:right w:val="single" w:sz="4" w:space="0" w:color="auto"/>
            </w:tcBorders>
            <w:shd w:val="clear" w:color="auto" w:fill="auto"/>
          </w:tcPr>
          <w:p w14:paraId="76A80A5B" w14:textId="79368202" w:rsidR="00B10626" w:rsidRPr="00D92B5B" w:rsidRDefault="00B10626" w:rsidP="00336569">
            <w:pPr>
              <w:pStyle w:val="Tabletext"/>
              <w:rPr>
                <w:b/>
              </w:rPr>
            </w:pPr>
            <w:r w:rsidRPr="00D92B5B">
              <w:t>Unclear term</w:t>
            </w:r>
          </w:p>
        </w:tc>
      </w:tr>
      <w:tr w:rsidR="001457CC" w:rsidRPr="00D92B5B" w14:paraId="414DDB86" w14:textId="77777777" w:rsidTr="007A5103">
        <w:trPr>
          <w:jc w:val="center"/>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32DF408B" w14:textId="688873A4" w:rsidR="001457CC" w:rsidRPr="009F7619" w:rsidRDefault="00F147E5" w:rsidP="00336569">
            <w:pPr>
              <w:pStyle w:val="Tabletext"/>
              <w:rPr>
                <w:b/>
              </w:rPr>
            </w:pPr>
            <w:r w:rsidRPr="009F7619">
              <w:t>[</w:t>
            </w:r>
            <w:r w:rsidR="001B2D81" w:rsidRPr="009F7619">
              <w:t>b-</w:t>
            </w:r>
            <w:r w:rsidR="001457CC" w:rsidRPr="009F7619">
              <w:t>Metaverse.EU</w:t>
            </w:r>
            <w:r w:rsidRPr="009F7619">
              <w:t>]</w:t>
            </w:r>
          </w:p>
        </w:tc>
        <w:tc>
          <w:tcPr>
            <w:tcW w:w="4111" w:type="dxa"/>
            <w:tcBorders>
              <w:top w:val="single" w:sz="4" w:space="0" w:color="auto"/>
              <w:left w:val="nil"/>
              <w:bottom w:val="single" w:sz="4" w:space="0" w:color="auto"/>
              <w:right w:val="single" w:sz="4" w:space="0" w:color="auto"/>
            </w:tcBorders>
            <w:shd w:val="clear" w:color="auto" w:fill="auto"/>
          </w:tcPr>
          <w:p w14:paraId="39BBEB6A" w14:textId="35431ECC" w:rsidR="001457CC" w:rsidRPr="00D92B5B" w:rsidRDefault="00336569" w:rsidP="00336569">
            <w:pPr>
              <w:pStyle w:val="Tabletext"/>
              <w:rPr>
                <w:b/>
              </w:rPr>
            </w:pPr>
            <w:r w:rsidRPr="00D92B5B">
              <w:t>"</w:t>
            </w:r>
            <w:r w:rsidR="001457CC" w:rsidRPr="00D92B5B">
              <w:t>Metaverse</w:t>
            </w:r>
            <w:r w:rsidRPr="00D92B5B">
              <w:t>"</w:t>
            </w:r>
            <w:r w:rsidR="001457CC" w:rsidRPr="00D92B5B">
              <w:t xml:space="preserve"> is a </w:t>
            </w:r>
            <w:r w:rsidRPr="00D92B5B">
              <w:t>"</w:t>
            </w:r>
            <w:r w:rsidR="001457CC" w:rsidRPr="00D92B5B">
              <w:t>suitcase word</w:t>
            </w:r>
            <w:r w:rsidRPr="00D92B5B">
              <w:t>"</w:t>
            </w:r>
            <w:r w:rsidR="006C26DB" w:rsidRPr="00D92B5B">
              <w:t>.</w:t>
            </w:r>
            <w:r w:rsidR="001457CC" w:rsidRPr="00D92B5B">
              <w:t xml:space="preserve"> It carries many different meanings. This bundling simplifies the nascent concept and allows it to adapt to different contexts: virtual office, visiting a library, projecting furniture with augmented reality, or creating a digital twin of a factory.</w:t>
            </w:r>
            <w:r w:rsidR="00CD6574" w:rsidRPr="00D92B5B">
              <w:t xml:space="preserve"> </w:t>
            </w:r>
          </w:p>
        </w:tc>
        <w:tc>
          <w:tcPr>
            <w:tcW w:w="1701" w:type="dxa"/>
            <w:tcBorders>
              <w:top w:val="single" w:sz="4" w:space="0" w:color="auto"/>
              <w:left w:val="nil"/>
              <w:bottom w:val="single" w:sz="4" w:space="0" w:color="auto"/>
              <w:right w:val="single" w:sz="4" w:space="0" w:color="auto"/>
            </w:tcBorders>
            <w:shd w:val="clear" w:color="auto" w:fill="auto"/>
          </w:tcPr>
          <w:p w14:paraId="55F81F12" w14:textId="5E5C32FB" w:rsidR="001457CC" w:rsidRPr="00D92B5B" w:rsidRDefault="001457CC" w:rsidP="00336569">
            <w:pPr>
              <w:pStyle w:val="Tabletext"/>
              <w:rPr>
                <w:b/>
              </w:rPr>
            </w:pPr>
            <w:r w:rsidRPr="00D92B5B">
              <w:t>Adaptive</w:t>
            </w:r>
            <w:r w:rsidR="00765FC0">
              <w:t>,</w:t>
            </w:r>
          </w:p>
          <w:p w14:paraId="79430FF4" w14:textId="193818F0" w:rsidR="001457CC" w:rsidRPr="00D92B5B" w:rsidRDefault="00E1255E" w:rsidP="00336569">
            <w:pPr>
              <w:pStyle w:val="Tabletext"/>
            </w:pPr>
            <w:r w:rsidRPr="00D92B5B">
              <w:t>Augmented</w:t>
            </w:r>
            <w:r>
              <w:t>.</w:t>
            </w:r>
          </w:p>
        </w:tc>
        <w:tc>
          <w:tcPr>
            <w:tcW w:w="1842" w:type="dxa"/>
            <w:tcBorders>
              <w:top w:val="single" w:sz="4" w:space="0" w:color="auto"/>
              <w:left w:val="nil"/>
              <w:bottom w:val="single" w:sz="4" w:space="0" w:color="auto"/>
              <w:right w:val="single" w:sz="4" w:space="0" w:color="auto"/>
            </w:tcBorders>
            <w:shd w:val="clear" w:color="auto" w:fill="auto"/>
          </w:tcPr>
          <w:p w14:paraId="0E57806C" w14:textId="77777777" w:rsidR="001457CC" w:rsidRPr="00D92B5B" w:rsidRDefault="001457CC" w:rsidP="00336569">
            <w:pPr>
              <w:pStyle w:val="Tabletext"/>
              <w:rPr>
                <w:b/>
              </w:rPr>
            </w:pPr>
            <w:r w:rsidRPr="00D92B5B">
              <w:t>Unclear term</w:t>
            </w:r>
          </w:p>
          <w:p w14:paraId="1CC80AAA" w14:textId="4B5159E8" w:rsidR="001457CC" w:rsidRPr="00D92B5B" w:rsidRDefault="001457CC" w:rsidP="00336569">
            <w:pPr>
              <w:pStyle w:val="Tabletext"/>
            </w:pPr>
            <w:r w:rsidRPr="00D92B5B">
              <w:t>Conflation between the concept and its impacts</w:t>
            </w:r>
          </w:p>
        </w:tc>
      </w:tr>
      <w:tr w:rsidR="00CB2132" w:rsidRPr="00D92B5B" w14:paraId="47D9BEE5" w14:textId="77777777" w:rsidTr="007A5103">
        <w:trPr>
          <w:jc w:val="center"/>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6055E778" w14:textId="74251C60" w:rsidR="00CB2132" w:rsidRPr="009F7619" w:rsidRDefault="00050420" w:rsidP="00336569">
            <w:pPr>
              <w:pStyle w:val="Tabletext"/>
              <w:rPr>
                <w:b/>
              </w:rPr>
            </w:pPr>
            <w:r w:rsidRPr="009F7619">
              <w:t>[b-</w:t>
            </w:r>
            <w:r w:rsidR="00D846B3" w:rsidRPr="009F7619">
              <w:t>Ministry of Internal affairs and Communications</w:t>
            </w:r>
            <w:r w:rsidRPr="009F7619">
              <w:t>]</w:t>
            </w:r>
          </w:p>
        </w:tc>
        <w:tc>
          <w:tcPr>
            <w:tcW w:w="4111" w:type="dxa"/>
            <w:tcBorders>
              <w:top w:val="single" w:sz="4" w:space="0" w:color="auto"/>
              <w:left w:val="nil"/>
              <w:bottom w:val="single" w:sz="4" w:space="0" w:color="auto"/>
              <w:right w:val="single" w:sz="4" w:space="0" w:color="auto"/>
            </w:tcBorders>
            <w:shd w:val="clear" w:color="auto" w:fill="auto"/>
          </w:tcPr>
          <w:p w14:paraId="5A9DD57C" w14:textId="26A5B948" w:rsidR="00CB2132" w:rsidRPr="00D92B5B" w:rsidRDefault="00877A33" w:rsidP="00336569">
            <w:pPr>
              <w:pStyle w:val="Tabletext"/>
              <w:rPr>
                <w:b/>
              </w:rPr>
            </w:pPr>
            <w:r w:rsidRPr="00D92B5B">
              <w:t>A metaverse is a virtual digital space that allows users to communicate with each other and can be accessed through telecommunication networks.</w:t>
            </w:r>
          </w:p>
        </w:tc>
        <w:tc>
          <w:tcPr>
            <w:tcW w:w="1701" w:type="dxa"/>
            <w:tcBorders>
              <w:top w:val="single" w:sz="4" w:space="0" w:color="auto"/>
              <w:left w:val="nil"/>
              <w:bottom w:val="single" w:sz="4" w:space="0" w:color="auto"/>
              <w:right w:val="single" w:sz="4" w:space="0" w:color="auto"/>
            </w:tcBorders>
            <w:shd w:val="clear" w:color="auto" w:fill="auto"/>
          </w:tcPr>
          <w:p w14:paraId="7413EFA7" w14:textId="67172830" w:rsidR="00CB2132" w:rsidRPr="00D92B5B" w:rsidRDefault="00C32BCD" w:rsidP="00336569">
            <w:pPr>
              <w:pStyle w:val="Tabletext"/>
              <w:rPr>
                <w:b/>
              </w:rPr>
            </w:pPr>
            <w:r w:rsidRPr="00D92B5B">
              <w:t>V</w:t>
            </w:r>
            <w:r w:rsidR="00114901" w:rsidRPr="00D92B5B">
              <w:t>irtual digital space</w:t>
            </w:r>
          </w:p>
        </w:tc>
        <w:tc>
          <w:tcPr>
            <w:tcW w:w="1842" w:type="dxa"/>
            <w:tcBorders>
              <w:top w:val="single" w:sz="4" w:space="0" w:color="auto"/>
              <w:left w:val="nil"/>
              <w:bottom w:val="single" w:sz="4" w:space="0" w:color="auto"/>
              <w:right w:val="single" w:sz="4" w:space="0" w:color="auto"/>
            </w:tcBorders>
            <w:shd w:val="clear" w:color="auto" w:fill="auto"/>
          </w:tcPr>
          <w:p w14:paraId="3BDDD24E" w14:textId="3D553D3F" w:rsidR="00CB2132" w:rsidRPr="00D92B5B" w:rsidRDefault="2868FCC1" w:rsidP="00336569">
            <w:pPr>
              <w:pStyle w:val="Tabletext"/>
              <w:rPr>
                <w:b/>
              </w:rPr>
            </w:pPr>
            <w:r w:rsidRPr="00D92B5B">
              <w:t>Conflation between the concept and its impacts</w:t>
            </w:r>
          </w:p>
        </w:tc>
      </w:tr>
    </w:tbl>
    <w:p w14:paraId="736826FB" w14:textId="0A1AA3FD" w:rsidR="005A64E3" w:rsidRPr="00D92B5B" w:rsidRDefault="005A64E3" w:rsidP="00FB54FA">
      <w:r w:rsidRPr="00D92B5B">
        <w:t xml:space="preserve">Some more definitions are collected in </w:t>
      </w:r>
      <w:r w:rsidR="00E52D79">
        <w:t>T</w:t>
      </w:r>
      <w:r w:rsidRPr="00D92B5B">
        <w:t>able</w:t>
      </w:r>
      <w:r w:rsidR="00E52D79">
        <w:t xml:space="preserve"> 5.</w:t>
      </w:r>
      <w:r w:rsidRPr="00D92B5B">
        <w:t xml:space="preserve"> </w:t>
      </w:r>
    </w:p>
    <w:tbl>
      <w:tblPr>
        <w:tblW w:w="9639" w:type="dxa"/>
        <w:jc w:val="center"/>
        <w:tblLayout w:type="fixed"/>
        <w:tblLook w:val="04A0" w:firstRow="1" w:lastRow="0" w:firstColumn="1" w:lastColumn="0" w:noHBand="0" w:noVBand="1"/>
      </w:tblPr>
      <w:tblGrid>
        <w:gridCol w:w="529"/>
        <w:gridCol w:w="1795"/>
        <w:gridCol w:w="3913"/>
        <w:gridCol w:w="1701"/>
        <w:gridCol w:w="1701"/>
      </w:tblGrid>
      <w:tr w:rsidR="00C51850" w:rsidRPr="00D92B5B" w14:paraId="4461322D" w14:textId="77777777" w:rsidTr="00C51850">
        <w:trPr>
          <w:tblHeader/>
          <w:jc w:val="center"/>
        </w:trPr>
        <w:tc>
          <w:tcPr>
            <w:tcW w:w="9639" w:type="dxa"/>
            <w:gridSpan w:val="5"/>
            <w:tcBorders>
              <w:bottom w:val="single" w:sz="4" w:space="0" w:color="auto"/>
            </w:tcBorders>
            <w:shd w:val="clear" w:color="auto" w:fill="auto"/>
            <w:vAlign w:val="center"/>
          </w:tcPr>
          <w:p w14:paraId="71AAE6B2" w14:textId="7B88D9E8" w:rsidR="00C51850" w:rsidRPr="00D92B5B" w:rsidRDefault="00C51850" w:rsidP="00C51850">
            <w:pPr>
              <w:pStyle w:val="TableNoTitle"/>
              <w:rPr>
                <w:rFonts w:eastAsia="Times New Roman"/>
              </w:rPr>
            </w:pPr>
            <w:r w:rsidRPr="00D92B5B">
              <w:lastRenderedPageBreak/>
              <w:t>Table 5 – Collected definitions from top-cited bibliometric articles</w:t>
            </w:r>
          </w:p>
        </w:tc>
      </w:tr>
      <w:tr w:rsidR="007A5103" w:rsidRPr="00D92B5B" w14:paraId="503ACCE4" w14:textId="77777777" w:rsidTr="002D3B20">
        <w:trPr>
          <w:tblHeader/>
          <w:jc w:val="center"/>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tcPr>
          <w:p w14:paraId="425AC610" w14:textId="77777777" w:rsidR="00AD6E3D" w:rsidRPr="00D92B5B" w:rsidRDefault="00AD6E3D" w:rsidP="00C51850">
            <w:pPr>
              <w:tabs>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ind w:left="313" w:hanging="284"/>
              <w:jc w:val="center"/>
              <w:rPr>
                <w:rFonts w:eastAsia="Times New Roman"/>
                <w:b/>
              </w:rPr>
            </w:pPr>
          </w:p>
        </w:tc>
        <w:tc>
          <w:tcPr>
            <w:tcW w:w="1795" w:type="dxa"/>
            <w:tcBorders>
              <w:top w:val="single" w:sz="4" w:space="0" w:color="auto"/>
              <w:left w:val="single" w:sz="4" w:space="0" w:color="auto"/>
              <w:bottom w:val="single" w:sz="4" w:space="0" w:color="auto"/>
              <w:right w:val="single" w:sz="4" w:space="0" w:color="auto"/>
            </w:tcBorders>
            <w:shd w:val="clear" w:color="auto" w:fill="auto"/>
            <w:vAlign w:val="center"/>
          </w:tcPr>
          <w:p w14:paraId="4BCB5DF4" w14:textId="2B825745" w:rsidR="00AD6E3D" w:rsidRPr="00D92B5B" w:rsidRDefault="00AD6E3D" w:rsidP="00C51850">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eastAsia="Times New Roman"/>
                <w:b/>
                <w:bCs/>
              </w:rPr>
            </w:pPr>
            <w:r w:rsidRPr="00D92B5B">
              <w:rPr>
                <w:rFonts w:eastAsia="Times New Roman"/>
                <w:b/>
              </w:rPr>
              <w:t>Source</w:t>
            </w:r>
          </w:p>
        </w:tc>
        <w:tc>
          <w:tcPr>
            <w:tcW w:w="3913" w:type="dxa"/>
            <w:tcBorders>
              <w:top w:val="single" w:sz="4" w:space="0" w:color="auto"/>
              <w:left w:val="nil"/>
              <w:bottom w:val="single" w:sz="4" w:space="0" w:color="auto"/>
              <w:right w:val="single" w:sz="4" w:space="0" w:color="auto"/>
            </w:tcBorders>
            <w:shd w:val="clear" w:color="auto" w:fill="auto"/>
            <w:vAlign w:val="center"/>
          </w:tcPr>
          <w:p w14:paraId="53E0307B" w14:textId="77777777" w:rsidR="00AD6E3D" w:rsidRPr="00D92B5B" w:rsidRDefault="00AD6E3D" w:rsidP="00C51850">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eastAsia="Times New Roman"/>
                <w:b/>
                <w:bCs/>
              </w:rPr>
            </w:pPr>
            <w:r w:rsidRPr="00D92B5B">
              <w:rPr>
                <w:rFonts w:eastAsia="Times New Roman"/>
                <w:b/>
                <w:bCs/>
              </w:rPr>
              <w:t>Definitions</w:t>
            </w:r>
          </w:p>
        </w:tc>
        <w:tc>
          <w:tcPr>
            <w:tcW w:w="1701" w:type="dxa"/>
            <w:tcBorders>
              <w:top w:val="single" w:sz="4" w:space="0" w:color="auto"/>
              <w:left w:val="nil"/>
              <w:bottom w:val="single" w:sz="4" w:space="0" w:color="auto"/>
              <w:right w:val="single" w:sz="4" w:space="0" w:color="auto"/>
            </w:tcBorders>
            <w:shd w:val="clear" w:color="auto" w:fill="auto"/>
            <w:vAlign w:val="center"/>
          </w:tcPr>
          <w:p w14:paraId="5AB0CC87" w14:textId="77777777" w:rsidR="00AD6E3D" w:rsidRPr="00D92B5B" w:rsidRDefault="00AD6E3D" w:rsidP="00C51850">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eastAsia="Times New Roman"/>
                <w:b/>
                <w:bCs/>
              </w:rPr>
            </w:pPr>
            <w:r w:rsidRPr="00D92B5B">
              <w:rPr>
                <w:rFonts w:eastAsia="Times New Roman"/>
                <w:b/>
              </w:rPr>
              <w:t>Keywords</w:t>
            </w:r>
          </w:p>
        </w:tc>
        <w:tc>
          <w:tcPr>
            <w:tcW w:w="1701" w:type="dxa"/>
            <w:tcBorders>
              <w:top w:val="single" w:sz="4" w:space="0" w:color="auto"/>
              <w:left w:val="nil"/>
              <w:bottom w:val="single" w:sz="4" w:space="0" w:color="auto"/>
              <w:right w:val="single" w:sz="4" w:space="0" w:color="auto"/>
            </w:tcBorders>
            <w:shd w:val="clear" w:color="auto" w:fill="auto"/>
            <w:vAlign w:val="center"/>
          </w:tcPr>
          <w:p w14:paraId="4BA33BD2" w14:textId="77777777" w:rsidR="00AD6E3D" w:rsidRPr="00D92B5B" w:rsidRDefault="00AD6E3D" w:rsidP="00C51850">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eastAsia="Times New Roman"/>
                <w:b/>
              </w:rPr>
            </w:pPr>
            <w:r w:rsidRPr="00D92B5B">
              <w:rPr>
                <w:rFonts w:eastAsia="Times New Roman"/>
                <w:b/>
              </w:rPr>
              <w:t>Conceptual clarity challenge(s)</w:t>
            </w:r>
          </w:p>
        </w:tc>
      </w:tr>
      <w:tr w:rsidR="00375394" w:rsidRPr="00D92B5B" w14:paraId="62F22D1F" w14:textId="77777777" w:rsidTr="002D3B20">
        <w:trPr>
          <w:jc w:val="center"/>
        </w:trPr>
        <w:tc>
          <w:tcPr>
            <w:tcW w:w="529" w:type="dxa"/>
            <w:tcBorders>
              <w:top w:val="single" w:sz="4" w:space="0" w:color="auto"/>
              <w:left w:val="single" w:sz="4" w:space="0" w:color="auto"/>
              <w:bottom w:val="single" w:sz="4" w:space="0" w:color="auto"/>
              <w:right w:val="single" w:sz="4" w:space="0" w:color="auto"/>
            </w:tcBorders>
            <w:vAlign w:val="center"/>
          </w:tcPr>
          <w:p w14:paraId="084CAA90" w14:textId="03854C53" w:rsidR="00AD6E3D" w:rsidRPr="00D92B5B" w:rsidRDefault="00CA24AB" w:rsidP="00C51850">
            <w:pPr>
              <w:pStyle w:val="Tabletext"/>
            </w:pPr>
            <w:r w:rsidRPr="00D92B5B">
              <w:t>1.</w:t>
            </w:r>
          </w:p>
        </w:tc>
        <w:tc>
          <w:tcPr>
            <w:tcW w:w="1795" w:type="dxa"/>
            <w:tcBorders>
              <w:top w:val="single" w:sz="4" w:space="0" w:color="auto"/>
              <w:left w:val="single" w:sz="4" w:space="0" w:color="auto"/>
              <w:bottom w:val="single" w:sz="4" w:space="0" w:color="auto"/>
              <w:right w:val="single" w:sz="4" w:space="0" w:color="auto"/>
            </w:tcBorders>
            <w:shd w:val="clear" w:color="auto" w:fill="auto"/>
            <w:vAlign w:val="center"/>
          </w:tcPr>
          <w:p w14:paraId="7AD32C5A" w14:textId="648AE3D2" w:rsidR="00AD6E3D" w:rsidRPr="00D92B5B" w:rsidRDefault="00A3642C" w:rsidP="00C51850">
            <w:pPr>
              <w:pStyle w:val="Tabletext"/>
            </w:pPr>
            <w:r w:rsidRPr="00D92B5B">
              <w:t>[</w:t>
            </w:r>
            <w:r w:rsidR="008E5862" w:rsidRPr="00D92B5B">
              <w:t>b-</w:t>
            </w:r>
            <w:r w:rsidR="00AD6E3D" w:rsidRPr="00D92B5B">
              <w:t>Dionisio</w:t>
            </w:r>
            <w:r w:rsidRPr="00D92B5B">
              <w:t>]</w:t>
            </w:r>
          </w:p>
        </w:tc>
        <w:tc>
          <w:tcPr>
            <w:tcW w:w="3913" w:type="dxa"/>
            <w:tcBorders>
              <w:top w:val="single" w:sz="4" w:space="0" w:color="auto"/>
              <w:left w:val="nil"/>
              <w:bottom w:val="single" w:sz="4" w:space="0" w:color="auto"/>
              <w:right w:val="single" w:sz="4" w:space="0" w:color="auto"/>
            </w:tcBorders>
            <w:shd w:val="clear" w:color="auto" w:fill="auto"/>
          </w:tcPr>
          <w:p w14:paraId="12597D9F" w14:textId="37BA823E" w:rsidR="00AD6E3D" w:rsidRPr="00D92B5B" w:rsidRDefault="00AD6E3D" w:rsidP="00C51850">
            <w:pPr>
              <w:pStyle w:val="Tabletext"/>
            </w:pPr>
            <w:r w:rsidRPr="00D92B5B">
              <w:t xml:space="preserve">Metaverse is a portmanteau of the prefix </w:t>
            </w:r>
            <w:r w:rsidR="00336569" w:rsidRPr="00D92B5B">
              <w:t>"</w:t>
            </w:r>
            <w:r w:rsidRPr="00D92B5B">
              <w:t>meta</w:t>
            </w:r>
            <w:r w:rsidR="00336569" w:rsidRPr="00D92B5B">
              <w:t>"</w:t>
            </w:r>
            <w:r w:rsidRPr="00D92B5B">
              <w:t xml:space="preserve"> (meaning </w:t>
            </w:r>
            <w:r w:rsidR="00336569" w:rsidRPr="00D92B5B">
              <w:t>"</w:t>
            </w:r>
            <w:r w:rsidRPr="00D92B5B">
              <w:t>beyond</w:t>
            </w:r>
            <w:r w:rsidR="00336569" w:rsidRPr="00D92B5B">
              <w:t>"</w:t>
            </w:r>
            <w:r w:rsidRPr="00D92B5B">
              <w:t xml:space="preserve">) and the suffix </w:t>
            </w:r>
            <w:r w:rsidR="00336569" w:rsidRPr="00D92B5B">
              <w:t>"</w:t>
            </w:r>
            <w:r w:rsidRPr="00D92B5B">
              <w:t>verse</w:t>
            </w:r>
            <w:r w:rsidR="00336569" w:rsidRPr="00D92B5B">
              <w:t>"</w:t>
            </w:r>
            <w:r w:rsidRPr="00D92B5B">
              <w:t xml:space="preserve"> (shorthand for </w:t>
            </w:r>
            <w:r w:rsidR="00336569" w:rsidRPr="00D92B5B">
              <w:t>"</w:t>
            </w:r>
            <w:r w:rsidRPr="00D92B5B">
              <w:t>universe</w:t>
            </w:r>
            <w:r w:rsidR="00336569" w:rsidRPr="00D92B5B">
              <w:t>"</w:t>
            </w:r>
            <w:r w:rsidRPr="00D92B5B">
              <w:t xml:space="preserve">). Thus, it literally means a universe beyond the physical world. More specifically this </w:t>
            </w:r>
            <w:r w:rsidR="00336569" w:rsidRPr="00D92B5B">
              <w:t>"</w:t>
            </w:r>
            <w:r w:rsidRPr="00D92B5B">
              <w:t>universe beyond</w:t>
            </w:r>
            <w:r w:rsidR="00336569" w:rsidRPr="00D92B5B">
              <w:t>"</w:t>
            </w:r>
            <w:r w:rsidRPr="00D92B5B">
              <w:t xml:space="preserve"> refers to a computer-generated world, distinguishing it from metaphysical or spiritual conceptions of domains beyond the physical realm.</w:t>
            </w:r>
          </w:p>
        </w:tc>
        <w:tc>
          <w:tcPr>
            <w:tcW w:w="1701" w:type="dxa"/>
            <w:tcBorders>
              <w:top w:val="single" w:sz="4" w:space="0" w:color="auto"/>
              <w:left w:val="nil"/>
              <w:bottom w:val="single" w:sz="4" w:space="0" w:color="auto"/>
              <w:right w:val="single" w:sz="4" w:space="0" w:color="auto"/>
            </w:tcBorders>
            <w:shd w:val="clear" w:color="auto" w:fill="auto"/>
          </w:tcPr>
          <w:p w14:paraId="0E34F93B" w14:textId="3B11D356" w:rsidR="00AD6E3D" w:rsidRPr="00D92B5B" w:rsidRDefault="00AD6E3D" w:rsidP="00C51850">
            <w:pPr>
              <w:pStyle w:val="Tabletext"/>
            </w:pPr>
            <w:r w:rsidRPr="00D92B5B">
              <w:t>Computer-generated world</w:t>
            </w:r>
          </w:p>
        </w:tc>
        <w:tc>
          <w:tcPr>
            <w:tcW w:w="1701" w:type="dxa"/>
            <w:tcBorders>
              <w:top w:val="single" w:sz="4" w:space="0" w:color="auto"/>
              <w:left w:val="nil"/>
              <w:bottom w:val="single" w:sz="4" w:space="0" w:color="auto"/>
              <w:right w:val="single" w:sz="4" w:space="0" w:color="auto"/>
            </w:tcBorders>
            <w:shd w:val="clear" w:color="auto" w:fill="auto"/>
          </w:tcPr>
          <w:p w14:paraId="3246D8A6" w14:textId="6AEFC57D" w:rsidR="00AD6E3D" w:rsidRPr="00D92B5B" w:rsidRDefault="00AD6E3D" w:rsidP="00C51850">
            <w:pPr>
              <w:pStyle w:val="Tabletext"/>
            </w:pPr>
            <w:r w:rsidRPr="00D92B5B">
              <w:t>Comparative definition</w:t>
            </w:r>
          </w:p>
        </w:tc>
      </w:tr>
      <w:tr w:rsidR="00375394" w:rsidRPr="00D92B5B" w14:paraId="3856DE4F" w14:textId="77777777" w:rsidTr="002D3B20">
        <w:trPr>
          <w:jc w:val="center"/>
        </w:trPr>
        <w:tc>
          <w:tcPr>
            <w:tcW w:w="529" w:type="dxa"/>
            <w:tcBorders>
              <w:top w:val="single" w:sz="4" w:space="0" w:color="auto"/>
              <w:left w:val="single" w:sz="4" w:space="0" w:color="auto"/>
              <w:bottom w:val="single" w:sz="4" w:space="0" w:color="auto"/>
              <w:right w:val="single" w:sz="4" w:space="0" w:color="auto"/>
            </w:tcBorders>
            <w:vAlign w:val="center"/>
          </w:tcPr>
          <w:p w14:paraId="007D8054" w14:textId="6BA06CF1" w:rsidR="00AD6E3D" w:rsidRPr="00D92B5B" w:rsidRDefault="00CA24AB" w:rsidP="00C51850">
            <w:pPr>
              <w:pStyle w:val="Tabletext"/>
            </w:pPr>
            <w:r w:rsidRPr="00D92B5B">
              <w:t>2.</w:t>
            </w:r>
          </w:p>
        </w:tc>
        <w:tc>
          <w:tcPr>
            <w:tcW w:w="1795" w:type="dxa"/>
            <w:tcBorders>
              <w:top w:val="single" w:sz="4" w:space="0" w:color="auto"/>
              <w:left w:val="single" w:sz="4" w:space="0" w:color="auto"/>
              <w:bottom w:val="single" w:sz="4" w:space="0" w:color="auto"/>
              <w:right w:val="single" w:sz="4" w:space="0" w:color="auto"/>
            </w:tcBorders>
            <w:shd w:val="clear" w:color="auto" w:fill="auto"/>
            <w:vAlign w:val="center"/>
          </w:tcPr>
          <w:p w14:paraId="7FB9EFC6" w14:textId="2B26C7A8" w:rsidR="00AD6E3D" w:rsidRPr="00D92B5B" w:rsidRDefault="00A3642C" w:rsidP="00C51850">
            <w:pPr>
              <w:pStyle w:val="Tabletext"/>
            </w:pPr>
            <w:r w:rsidRPr="00D92B5B">
              <w:t>[</w:t>
            </w:r>
            <w:r w:rsidR="008E5862" w:rsidRPr="00D92B5B">
              <w:t>b-</w:t>
            </w:r>
            <w:r w:rsidR="00AD6E3D" w:rsidRPr="00D92B5B">
              <w:t>Frey</w:t>
            </w:r>
            <w:r w:rsidRPr="00D92B5B">
              <w:t>]</w:t>
            </w:r>
          </w:p>
        </w:tc>
        <w:tc>
          <w:tcPr>
            <w:tcW w:w="3913" w:type="dxa"/>
            <w:tcBorders>
              <w:top w:val="single" w:sz="4" w:space="0" w:color="auto"/>
              <w:left w:val="nil"/>
              <w:bottom w:val="single" w:sz="4" w:space="0" w:color="auto"/>
              <w:right w:val="single" w:sz="4" w:space="0" w:color="auto"/>
            </w:tcBorders>
            <w:shd w:val="clear" w:color="auto" w:fill="auto"/>
          </w:tcPr>
          <w:p w14:paraId="1B308641" w14:textId="14F28FB5" w:rsidR="00AD6E3D" w:rsidRPr="00D92B5B" w:rsidRDefault="00BB3002" w:rsidP="00C51850">
            <w:pPr>
              <w:pStyle w:val="Tabletext"/>
            </w:pPr>
            <w:r w:rsidRPr="00D92B5B">
              <w:t>A</w:t>
            </w:r>
            <w:r w:rsidR="00AD6E3D" w:rsidRPr="00D92B5B">
              <w:t xml:space="preserve"> massive infrastructure of inter-linked virtual worlds accessible via a common user interface (browser) and incorporating both 2D and 3D in an Immersive Internet.</w:t>
            </w:r>
          </w:p>
        </w:tc>
        <w:tc>
          <w:tcPr>
            <w:tcW w:w="1701" w:type="dxa"/>
            <w:tcBorders>
              <w:top w:val="single" w:sz="4" w:space="0" w:color="auto"/>
              <w:left w:val="nil"/>
              <w:bottom w:val="single" w:sz="4" w:space="0" w:color="auto"/>
              <w:right w:val="single" w:sz="4" w:space="0" w:color="auto"/>
            </w:tcBorders>
            <w:shd w:val="clear" w:color="auto" w:fill="auto"/>
          </w:tcPr>
          <w:p w14:paraId="2F9B20E3" w14:textId="1D75AEFE" w:rsidR="00AD6E3D" w:rsidRPr="00D92B5B" w:rsidRDefault="00AD6E3D" w:rsidP="00C51850">
            <w:pPr>
              <w:pStyle w:val="Tabletext"/>
            </w:pPr>
            <w:r w:rsidRPr="00D92B5B">
              <w:t>Inter-linked, virtual worlds, 2D, 3D, immersive.</w:t>
            </w:r>
          </w:p>
        </w:tc>
        <w:tc>
          <w:tcPr>
            <w:tcW w:w="1701" w:type="dxa"/>
            <w:tcBorders>
              <w:top w:val="single" w:sz="4" w:space="0" w:color="auto"/>
              <w:left w:val="nil"/>
              <w:bottom w:val="single" w:sz="4" w:space="0" w:color="auto"/>
              <w:right w:val="single" w:sz="4" w:space="0" w:color="auto"/>
            </w:tcBorders>
            <w:shd w:val="clear" w:color="auto" w:fill="auto"/>
          </w:tcPr>
          <w:p w14:paraId="6D4983EC" w14:textId="77777777" w:rsidR="00AD6E3D" w:rsidRPr="00D92B5B" w:rsidRDefault="00AD6E3D" w:rsidP="00C51850">
            <w:pPr>
              <w:pStyle w:val="Tabletext"/>
            </w:pPr>
            <w:r w:rsidRPr="00D92B5B">
              <w:t xml:space="preserve">Unclear term </w:t>
            </w:r>
          </w:p>
        </w:tc>
      </w:tr>
      <w:tr w:rsidR="00375394" w:rsidRPr="00D92B5B" w14:paraId="69EF87F1" w14:textId="77777777" w:rsidTr="002D3B20">
        <w:trPr>
          <w:jc w:val="center"/>
        </w:trPr>
        <w:tc>
          <w:tcPr>
            <w:tcW w:w="529" w:type="dxa"/>
            <w:tcBorders>
              <w:top w:val="single" w:sz="4" w:space="0" w:color="auto"/>
              <w:left w:val="single" w:sz="4" w:space="0" w:color="auto"/>
              <w:bottom w:val="single" w:sz="4" w:space="0" w:color="auto"/>
              <w:right w:val="single" w:sz="4" w:space="0" w:color="auto"/>
            </w:tcBorders>
            <w:vAlign w:val="center"/>
          </w:tcPr>
          <w:p w14:paraId="3B92F43A" w14:textId="60936D42" w:rsidR="00AD6E3D" w:rsidRPr="00D92B5B" w:rsidRDefault="00CA24AB" w:rsidP="00C51850">
            <w:pPr>
              <w:pStyle w:val="Tabletext"/>
            </w:pPr>
            <w:r w:rsidRPr="00D92B5B">
              <w:t>3.</w:t>
            </w:r>
          </w:p>
        </w:tc>
        <w:tc>
          <w:tcPr>
            <w:tcW w:w="1795" w:type="dxa"/>
            <w:tcBorders>
              <w:top w:val="single" w:sz="4" w:space="0" w:color="auto"/>
              <w:left w:val="single" w:sz="4" w:space="0" w:color="auto"/>
              <w:bottom w:val="single" w:sz="4" w:space="0" w:color="auto"/>
              <w:right w:val="single" w:sz="4" w:space="0" w:color="auto"/>
            </w:tcBorders>
            <w:shd w:val="clear" w:color="auto" w:fill="auto"/>
            <w:vAlign w:val="center"/>
          </w:tcPr>
          <w:p w14:paraId="779B53FD" w14:textId="2D36ADF6" w:rsidR="00AD6E3D" w:rsidRPr="00D92B5B" w:rsidRDefault="00A3642C" w:rsidP="00C51850">
            <w:pPr>
              <w:pStyle w:val="Tabletext"/>
            </w:pPr>
            <w:r w:rsidRPr="00D92B5B">
              <w:t>[</w:t>
            </w:r>
            <w:r w:rsidR="008E5862" w:rsidRPr="00D92B5B">
              <w:t>b-</w:t>
            </w:r>
            <w:r w:rsidR="00AD6E3D" w:rsidRPr="00D92B5B">
              <w:t>Dionisio</w:t>
            </w:r>
            <w:r w:rsidRPr="00D92B5B">
              <w:t>]</w:t>
            </w:r>
          </w:p>
        </w:tc>
        <w:tc>
          <w:tcPr>
            <w:tcW w:w="3913" w:type="dxa"/>
            <w:tcBorders>
              <w:top w:val="single" w:sz="4" w:space="0" w:color="auto"/>
              <w:left w:val="nil"/>
              <w:bottom w:val="single" w:sz="4" w:space="0" w:color="auto"/>
              <w:right w:val="single" w:sz="4" w:space="0" w:color="auto"/>
            </w:tcBorders>
            <w:shd w:val="clear" w:color="auto" w:fill="auto"/>
          </w:tcPr>
          <w:p w14:paraId="1CF20234" w14:textId="25BC899D" w:rsidR="00AD6E3D" w:rsidRPr="00D92B5B" w:rsidRDefault="00BB3002" w:rsidP="00C51850">
            <w:pPr>
              <w:pStyle w:val="Tabletext"/>
            </w:pPr>
            <w:r w:rsidRPr="00D92B5B">
              <w:t>The</w:t>
            </w:r>
            <w:r w:rsidR="00AD6E3D" w:rsidRPr="00D92B5B">
              <w:t xml:space="preserve"> Metaverse refers to a fully immersive</w:t>
            </w:r>
            <w:r w:rsidRPr="00D92B5B">
              <w:t>,</w:t>
            </w:r>
            <w:r w:rsidR="00AD6E3D" w:rsidRPr="00D92B5B">
              <w:t xml:space="preserve"> three-dimensional digital environment in contrast to the more inclusive concept of cyberspace that reflects the totality of shared online space across all dimensions of representation.</w:t>
            </w:r>
          </w:p>
        </w:tc>
        <w:tc>
          <w:tcPr>
            <w:tcW w:w="1701" w:type="dxa"/>
            <w:tcBorders>
              <w:top w:val="single" w:sz="4" w:space="0" w:color="auto"/>
              <w:left w:val="nil"/>
              <w:bottom w:val="single" w:sz="4" w:space="0" w:color="auto"/>
              <w:right w:val="single" w:sz="4" w:space="0" w:color="auto"/>
            </w:tcBorders>
            <w:shd w:val="clear" w:color="auto" w:fill="auto"/>
          </w:tcPr>
          <w:p w14:paraId="0B4B50F2" w14:textId="77777777" w:rsidR="00AD6E3D" w:rsidRPr="00D92B5B" w:rsidRDefault="00AD6E3D" w:rsidP="00C51850">
            <w:pPr>
              <w:pStyle w:val="Tabletext"/>
            </w:pPr>
            <w:r w:rsidRPr="00D92B5B">
              <w:t>Immersive, three-dimensional, digital environment, representation.</w:t>
            </w:r>
          </w:p>
        </w:tc>
        <w:tc>
          <w:tcPr>
            <w:tcW w:w="1701" w:type="dxa"/>
            <w:tcBorders>
              <w:top w:val="single" w:sz="4" w:space="0" w:color="auto"/>
              <w:left w:val="nil"/>
              <w:bottom w:val="single" w:sz="4" w:space="0" w:color="auto"/>
              <w:right w:val="single" w:sz="4" w:space="0" w:color="auto"/>
            </w:tcBorders>
            <w:shd w:val="clear" w:color="auto" w:fill="auto"/>
          </w:tcPr>
          <w:p w14:paraId="6ADAE0D0" w14:textId="7A392B79" w:rsidR="00AD6E3D" w:rsidRPr="00D92B5B" w:rsidRDefault="00AD6E3D" w:rsidP="00C51850">
            <w:pPr>
              <w:pStyle w:val="Tabletext"/>
            </w:pPr>
            <w:r w:rsidRPr="00D92B5B">
              <w:t>Comparative definition</w:t>
            </w:r>
          </w:p>
        </w:tc>
      </w:tr>
      <w:tr w:rsidR="00375394" w:rsidRPr="00D92B5B" w14:paraId="6FA08DAD" w14:textId="77777777" w:rsidTr="002D3B20">
        <w:trPr>
          <w:jc w:val="center"/>
        </w:trPr>
        <w:tc>
          <w:tcPr>
            <w:tcW w:w="529" w:type="dxa"/>
            <w:tcBorders>
              <w:top w:val="single" w:sz="4" w:space="0" w:color="auto"/>
              <w:left w:val="single" w:sz="4" w:space="0" w:color="auto"/>
              <w:bottom w:val="single" w:sz="4" w:space="0" w:color="auto"/>
              <w:right w:val="single" w:sz="4" w:space="0" w:color="auto"/>
            </w:tcBorders>
            <w:vAlign w:val="center"/>
          </w:tcPr>
          <w:p w14:paraId="76660268" w14:textId="12D37910" w:rsidR="00AD6E3D" w:rsidRPr="00D92B5B" w:rsidRDefault="00CA24AB" w:rsidP="00C51850">
            <w:pPr>
              <w:pStyle w:val="Tabletext"/>
            </w:pPr>
            <w:r w:rsidRPr="00D92B5B">
              <w:t>4.</w:t>
            </w:r>
          </w:p>
        </w:tc>
        <w:tc>
          <w:tcPr>
            <w:tcW w:w="1795" w:type="dxa"/>
            <w:tcBorders>
              <w:top w:val="single" w:sz="4" w:space="0" w:color="auto"/>
              <w:left w:val="single" w:sz="4" w:space="0" w:color="auto"/>
              <w:bottom w:val="single" w:sz="4" w:space="0" w:color="auto"/>
              <w:right w:val="single" w:sz="4" w:space="0" w:color="auto"/>
            </w:tcBorders>
            <w:shd w:val="clear" w:color="auto" w:fill="auto"/>
            <w:vAlign w:val="center"/>
          </w:tcPr>
          <w:p w14:paraId="253F1679" w14:textId="1F215480" w:rsidR="00AD6E3D" w:rsidRPr="00D92B5B" w:rsidRDefault="00A3642C" w:rsidP="00C51850">
            <w:pPr>
              <w:pStyle w:val="Tabletext"/>
            </w:pPr>
            <w:r w:rsidRPr="00D92B5B">
              <w:t>[</w:t>
            </w:r>
            <w:r w:rsidR="008E5862" w:rsidRPr="00D92B5B">
              <w:t>b-</w:t>
            </w:r>
            <w:r w:rsidR="00AD6E3D" w:rsidRPr="00D92B5B">
              <w:t>Smart</w:t>
            </w:r>
            <w:r w:rsidRPr="00D92B5B">
              <w:t>]</w:t>
            </w:r>
          </w:p>
        </w:tc>
        <w:tc>
          <w:tcPr>
            <w:tcW w:w="3913" w:type="dxa"/>
            <w:tcBorders>
              <w:top w:val="single" w:sz="4" w:space="0" w:color="auto"/>
              <w:left w:val="nil"/>
              <w:bottom w:val="single" w:sz="4" w:space="0" w:color="auto"/>
              <w:right w:val="single" w:sz="4" w:space="0" w:color="auto"/>
            </w:tcBorders>
            <w:shd w:val="clear" w:color="auto" w:fill="auto"/>
          </w:tcPr>
          <w:p w14:paraId="004DE558" w14:textId="5E137D05" w:rsidR="00AD6E3D" w:rsidRPr="00D92B5B" w:rsidRDefault="00BB3002" w:rsidP="00C51850">
            <w:pPr>
              <w:pStyle w:val="Tabletext"/>
            </w:pPr>
            <w:r w:rsidRPr="00D92B5B">
              <w:t>The</w:t>
            </w:r>
            <w:r w:rsidR="00AD6E3D" w:rsidRPr="00D92B5B">
              <w:t xml:space="preserve"> Metaverse involves both </w:t>
            </w:r>
            <w:r w:rsidR="00336569" w:rsidRPr="00D92B5B">
              <w:t>"</w:t>
            </w:r>
            <w:r w:rsidR="00AD6E3D" w:rsidRPr="00D92B5B">
              <w:t>simulation technologies that create physically persistent virtual spaces such as virtual and mirror worlds</w:t>
            </w:r>
            <w:r w:rsidR="00336569" w:rsidRPr="00D92B5B">
              <w:t>"</w:t>
            </w:r>
            <w:r w:rsidR="00AD6E3D" w:rsidRPr="00D92B5B">
              <w:t xml:space="preserve"> and </w:t>
            </w:r>
            <w:r w:rsidR="00336569" w:rsidRPr="00D92B5B">
              <w:t>"</w:t>
            </w:r>
            <w:r w:rsidR="00AD6E3D" w:rsidRPr="00D92B5B">
              <w:t>technologies that virtually-enhance physical reality such as augmented reality</w:t>
            </w:r>
            <w:r w:rsidR="00336569" w:rsidRPr="00D92B5B">
              <w:t>"</w:t>
            </w:r>
            <w:r w:rsidR="00AD6E3D" w:rsidRPr="00D92B5B">
              <w:t xml:space="preserve">. </w:t>
            </w:r>
          </w:p>
        </w:tc>
        <w:tc>
          <w:tcPr>
            <w:tcW w:w="1701" w:type="dxa"/>
            <w:tcBorders>
              <w:top w:val="single" w:sz="4" w:space="0" w:color="auto"/>
              <w:left w:val="nil"/>
              <w:bottom w:val="single" w:sz="4" w:space="0" w:color="auto"/>
              <w:right w:val="single" w:sz="4" w:space="0" w:color="auto"/>
            </w:tcBorders>
            <w:shd w:val="clear" w:color="auto" w:fill="auto"/>
          </w:tcPr>
          <w:p w14:paraId="47641C16" w14:textId="77777777" w:rsidR="00AD6E3D" w:rsidRPr="00D92B5B" w:rsidRDefault="00AD6E3D" w:rsidP="00C51850">
            <w:pPr>
              <w:pStyle w:val="Tabletext"/>
            </w:pPr>
            <w:r w:rsidRPr="00D92B5B">
              <w:t>Simulation technologies, virtual worlds, mirror worlds, augmented reality.</w:t>
            </w:r>
          </w:p>
        </w:tc>
        <w:tc>
          <w:tcPr>
            <w:tcW w:w="1701" w:type="dxa"/>
            <w:tcBorders>
              <w:top w:val="single" w:sz="4" w:space="0" w:color="auto"/>
              <w:left w:val="nil"/>
              <w:bottom w:val="single" w:sz="4" w:space="0" w:color="auto"/>
              <w:right w:val="single" w:sz="4" w:space="0" w:color="auto"/>
            </w:tcBorders>
            <w:shd w:val="clear" w:color="auto" w:fill="auto"/>
          </w:tcPr>
          <w:p w14:paraId="319D039E" w14:textId="2549D1DD" w:rsidR="00AD6E3D" w:rsidRPr="00D92B5B" w:rsidRDefault="00AD6E3D" w:rsidP="00C51850">
            <w:pPr>
              <w:pStyle w:val="Tabletext"/>
            </w:pPr>
            <w:r w:rsidRPr="00D92B5B">
              <w:t>Conflation between the concept and its impacts</w:t>
            </w:r>
          </w:p>
        </w:tc>
      </w:tr>
      <w:tr w:rsidR="00375394" w:rsidRPr="00D92B5B" w14:paraId="2DC851A4" w14:textId="77777777" w:rsidTr="002D3B20">
        <w:trPr>
          <w:jc w:val="center"/>
        </w:trPr>
        <w:tc>
          <w:tcPr>
            <w:tcW w:w="529" w:type="dxa"/>
            <w:tcBorders>
              <w:top w:val="single" w:sz="4" w:space="0" w:color="auto"/>
              <w:left w:val="single" w:sz="4" w:space="0" w:color="auto"/>
              <w:bottom w:val="single" w:sz="4" w:space="0" w:color="auto"/>
              <w:right w:val="single" w:sz="4" w:space="0" w:color="auto"/>
            </w:tcBorders>
            <w:vAlign w:val="center"/>
          </w:tcPr>
          <w:p w14:paraId="74F9B717" w14:textId="55D8067F" w:rsidR="00AD6E3D" w:rsidRPr="00D92B5B" w:rsidRDefault="00CA24AB" w:rsidP="00C51850">
            <w:pPr>
              <w:pStyle w:val="Tabletext"/>
            </w:pPr>
            <w:r w:rsidRPr="00D92B5B">
              <w:t>5.</w:t>
            </w:r>
          </w:p>
        </w:tc>
        <w:tc>
          <w:tcPr>
            <w:tcW w:w="1795" w:type="dxa"/>
            <w:tcBorders>
              <w:top w:val="single" w:sz="4" w:space="0" w:color="auto"/>
              <w:left w:val="single" w:sz="4" w:space="0" w:color="auto"/>
              <w:bottom w:val="single" w:sz="4" w:space="0" w:color="auto"/>
              <w:right w:val="single" w:sz="4" w:space="0" w:color="auto"/>
            </w:tcBorders>
            <w:shd w:val="clear" w:color="auto" w:fill="auto"/>
            <w:vAlign w:val="center"/>
          </w:tcPr>
          <w:p w14:paraId="1D7D6A02" w14:textId="37D424C5" w:rsidR="00AD6E3D" w:rsidRPr="00D92B5B" w:rsidRDefault="00A3642C" w:rsidP="007A5103">
            <w:pPr>
              <w:pStyle w:val="Tabletext"/>
            </w:pPr>
            <w:r w:rsidRPr="00D92B5B">
              <w:t>[</w:t>
            </w:r>
            <w:r w:rsidR="008E5862" w:rsidRPr="00D92B5B">
              <w:t>b-</w:t>
            </w:r>
            <w:r w:rsidR="00AD6E3D" w:rsidRPr="00D92B5B">
              <w:t>Park</w:t>
            </w:r>
            <w:r w:rsidRPr="00D92B5B">
              <w:t>]</w:t>
            </w:r>
          </w:p>
        </w:tc>
        <w:tc>
          <w:tcPr>
            <w:tcW w:w="3913" w:type="dxa"/>
            <w:tcBorders>
              <w:top w:val="single" w:sz="4" w:space="0" w:color="auto"/>
              <w:left w:val="nil"/>
              <w:bottom w:val="single" w:sz="4" w:space="0" w:color="auto"/>
              <w:right w:val="single" w:sz="4" w:space="0" w:color="auto"/>
            </w:tcBorders>
            <w:shd w:val="clear" w:color="auto" w:fill="auto"/>
          </w:tcPr>
          <w:p w14:paraId="6F589DEC" w14:textId="5CAC7C9F" w:rsidR="00AD6E3D" w:rsidRPr="00D92B5B" w:rsidRDefault="00AD6E3D" w:rsidP="00C32BCD">
            <w:pPr>
              <w:pStyle w:val="Tabletext"/>
              <w:ind w:right="-57"/>
            </w:pPr>
            <w:r w:rsidRPr="00D92B5B">
              <w:t>Metaverse is a compound word of transcendence meta and universe and refers to a three-dimensional virtual world where avatars engage in political, economic, social, and cultural activities. It</w:t>
            </w:r>
            <w:r w:rsidR="007A5103" w:rsidRPr="00D92B5B">
              <w:t> </w:t>
            </w:r>
            <w:r w:rsidRPr="00D92B5B">
              <w:t>is widely used in the sense of a virtual world based on daily life where both the real and the unreal coexist. (</w:t>
            </w:r>
            <w:hyperlink r:id="rId35">
              <w:r w:rsidRPr="00D92B5B">
                <w:rPr>
                  <w:color w:val="0563C1"/>
                  <w:u w:val="single"/>
                </w:rPr>
                <w:t>https://en.wikipedia.org/wiki/Metaverse</w:t>
              </w:r>
            </w:hyperlink>
            <w:r w:rsidRPr="00D92B5B">
              <w:t>)</w:t>
            </w:r>
          </w:p>
        </w:tc>
        <w:tc>
          <w:tcPr>
            <w:tcW w:w="1701" w:type="dxa"/>
            <w:tcBorders>
              <w:top w:val="single" w:sz="4" w:space="0" w:color="auto"/>
              <w:left w:val="nil"/>
              <w:bottom w:val="single" w:sz="4" w:space="0" w:color="auto"/>
              <w:right w:val="single" w:sz="4" w:space="0" w:color="auto"/>
            </w:tcBorders>
            <w:shd w:val="clear" w:color="auto" w:fill="auto"/>
          </w:tcPr>
          <w:p w14:paraId="35AF66B6" w14:textId="77777777" w:rsidR="00AD6E3D" w:rsidRPr="00D92B5B" w:rsidRDefault="00AD6E3D" w:rsidP="00C51850">
            <w:pPr>
              <w:pStyle w:val="Tabletext"/>
            </w:pPr>
            <w:r w:rsidRPr="00D92B5B">
              <w:t>Three-dimensional, virtual world, avatars, real – unreal.</w:t>
            </w:r>
          </w:p>
        </w:tc>
        <w:tc>
          <w:tcPr>
            <w:tcW w:w="1701" w:type="dxa"/>
            <w:tcBorders>
              <w:top w:val="single" w:sz="4" w:space="0" w:color="auto"/>
              <w:left w:val="nil"/>
              <w:bottom w:val="single" w:sz="4" w:space="0" w:color="auto"/>
              <w:right w:val="single" w:sz="4" w:space="0" w:color="auto"/>
            </w:tcBorders>
            <w:shd w:val="clear" w:color="auto" w:fill="auto"/>
          </w:tcPr>
          <w:p w14:paraId="25043740" w14:textId="77777777" w:rsidR="00AD6E3D" w:rsidRPr="00D92B5B" w:rsidRDefault="00AD6E3D" w:rsidP="00C51850">
            <w:pPr>
              <w:pStyle w:val="Tabletext"/>
            </w:pPr>
            <w:r w:rsidRPr="00D92B5B">
              <w:t>Conflation between the concept and its impacts</w:t>
            </w:r>
          </w:p>
        </w:tc>
      </w:tr>
      <w:tr w:rsidR="00375394" w:rsidRPr="00D92B5B" w14:paraId="68E8A879" w14:textId="77777777" w:rsidTr="002D3B20">
        <w:trPr>
          <w:jc w:val="center"/>
        </w:trPr>
        <w:tc>
          <w:tcPr>
            <w:tcW w:w="529" w:type="dxa"/>
            <w:tcBorders>
              <w:top w:val="single" w:sz="4" w:space="0" w:color="auto"/>
              <w:left w:val="single" w:sz="4" w:space="0" w:color="auto"/>
              <w:bottom w:val="single" w:sz="4" w:space="0" w:color="auto"/>
              <w:right w:val="single" w:sz="4" w:space="0" w:color="auto"/>
            </w:tcBorders>
            <w:vAlign w:val="center"/>
          </w:tcPr>
          <w:p w14:paraId="1A6AA45B" w14:textId="5B7E0C01" w:rsidR="00AD6E3D" w:rsidRPr="00D92B5B" w:rsidRDefault="00CA24AB" w:rsidP="00C51850">
            <w:pPr>
              <w:pStyle w:val="Tabletext"/>
            </w:pPr>
            <w:r w:rsidRPr="00D92B5B">
              <w:t>6.</w:t>
            </w:r>
          </w:p>
        </w:tc>
        <w:tc>
          <w:tcPr>
            <w:tcW w:w="1795" w:type="dxa"/>
            <w:tcBorders>
              <w:top w:val="single" w:sz="4" w:space="0" w:color="auto"/>
              <w:left w:val="single" w:sz="4" w:space="0" w:color="auto"/>
              <w:bottom w:val="single" w:sz="4" w:space="0" w:color="auto"/>
              <w:right w:val="single" w:sz="4" w:space="0" w:color="auto"/>
            </w:tcBorders>
            <w:shd w:val="clear" w:color="auto" w:fill="auto"/>
            <w:vAlign w:val="center"/>
          </w:tcPr>
          <w:p w14:paraId="78F0CDAD" w14:textId="0E659FDB" w:rsidR="00AD6E3D" w:rsidRPr="00D92B5B" w:rsidRDefault="00A3642C" w:rsidP="00C51850">
            <w:pPr>
              <w:pStyle w:val="Tabletext"/>
            </w:pPr>
            <w:r w:rsidRPr="00D92B5B">
              <w:t>[</w:t>
            </w:r>
            <w:r w:rsidR="008E5862" w:rsidRPr="00D92B5B">
              <w:t>b-</w:t>
            </w:r>
            <w:r w:rsidR="00AD6E3D" w:rsidRPr="00D92B5B">
              <w:t>Park</w:t>
            </w:r>
            <w:r w:rsidRPr="00D92B5B">
              <w:t>]</w:t>
            </w:r>
          </w:p>
        </w:tc>
        <w:tc>
          <w:tcPr>
            <w:tcW w:w="3913" w:type="dxa"/>
            <w:tcBorders>
              <w:top w:val="single" w:sz="4" w:space="0" w:color="auto"/>
              <w:left w:val="nil"/>
              <w:bottom w:val="single" w:sz="4" w:space="0" w:color="auto"/>
              <w:right w:val="single" w:sz="4" w:space="0" w:color="auto"/>
            </w:tcBorders>
            <w:shd w:val="clear" w:color="auto" w:fill="auto"/>
          </w:tcPr>
          <w:p w14:paraId="490F6287" w14:textId="77777777" w:rsidR="00AD6E3D" w:rsidRPr="00D92B5B" w:rsidRDefault="00AD6E3D" w:rsidP="00C51850">
            <w:pPr>
              <w:pStyle w:val="Tabletext"/>
            </w:pPr>
            <w:r w:rsidRPr="00D92B5B">
              <w:t>Metaverse is a virtual world to predict the future by reflecting the characteristics of reality realistically.</w:t>
            </w:r>
          </w:p>
        </w:tc>
        <w:tc>
          <w:tcPr>
            <w:tcW w:w="1701" w:type="dxa"/>
            <w:tcBorders>
              <w:top w:val="single" w:sz="4" w:space="0" w:color="auto"/>
              <w:left w:val="nil"/>
              <w:bottom w:val="single" w:sz="4" w:space="0" w:color="auto"/>
              <w:right w:val="single" w:sz="4" w:space="0" w:color="auto"/>
            </w:tcBorders>
            <w:shd w:val="clear" w:color="auto" w:fill="auto"/>
          </w:tcPr>
          <w:p w14:paraId="6E43B878" w14:textId="77777777" w:rsidR="00AD6E3D" w:rsidRPr="00D92B5B" w:rsidRDefault="00AD6E3D" w:rsidP="00C51850">
            <w:pPr>
              <w:pStyle w:val="Tabletext"/>
            </w:pPr>
            <w:r w:rsidRPr="00D92B5B">
              <w:t xml:space="preserve">Virtual world, reflecting reality. </w:t>
            </w:r>
          </w:p>
        </w:tc>
        <w:tc>
          <w:tcPr>
            <w:tcW w:w="1701" w:type="dxa"/>
            <w:tcBorders>
              <w:top w:val="single" w:sz="4" w:space="0" w:color="auto"/>
              <w:left w:val="nil"/>
              <w:bottom w:val="single" w:sz="4" w:space="0" w:color="auto"/>
              <w:right w:val="single" w:sz="4" w:space="0" w:color="auto"/>
            </w:tcBorders>
            <w:shd w:val="clear" w:color="auto" w:fill="auto"/>
          </w:tcPr>
          <w:p w14:paraId="3708D538" w14:textId="77777777" w:rsidR="00AD6E3D" w:rsidRPr="00D92B5B" w:rsidRDefault="00AD6E3D" w:rsidP="00C51850">
            <w:pPr>
              <w:pStyle w:val="Tabletext"/>
            </w:pPr>
            <w:r w:rsidRPr="00D92B5B">
              <w:t>Conflation between the concept and its impacts</w:t>
            </w:r>
          </w:p>
        </w:tc>
      </w:tr>
      <w:tr w:rsidR="00375394" w:rsidRPr="00D92B5B" w14:paraId="38423F78" w14:textId="77777777" w:rsidTr="002D3B20">
        <w:trPr>
          <w:jc w:val="center"/>
        </w:trPr>
        <w:tc>
          <w:tcPr>
            <w:tcW w:w="529" w:type="dxa"/>
            <w:tcBorders>
              <w:top w:val="single" w:sz="4" w:space="0" w:color="auto"/>
              <w:left w:val="single" w:sz="4" w:space="0" w:color="auto"/>
              <w:bottom w:val="single" w:sz="4" w:space="0" w:color="auto"/>
              <w:right w:val="single" w:sz="4" w:space="0" w:color="auto"/>
            </w:tcBorders>
            <w:vAlign w:val="center"/>
          </w:tcPr>
          <w:p w14:paraId="3472D6D8" w14:textId="0D9F625A" w:rsidR="00AD6E3D" w:rsidRPr="00D92B5B" w:rsidRDefault="00CA24AB" w:rsidP="002D3B20">
            <w:pPr>
              <w:pStyle w:val="Tabletext"/>
            </w:pPr>
            <w:r w:rsidRPr="00D92B5B">
              <w:t>7.</w:t>
            </w:r>
          </w:p>
        </w:tc>
        <w:tc>
          <w:tcPr>
            <w:tcW w:w="1795" w:type="dxa"/>
            <w:tcBorders>
              <w:top w:val="single" w:sz="4" w:space="0" w:color="auto"/>
              <w:left w:val="single" w:sz="4" w:space="0" w:color="auto"/>
              <w:bottom w:val="single" w:sz="4" w:space="0" w:color="auto"/>
              <w:right w:val="single" w:sz="4" w:space="0" w:color="auto"/>
            </w:tcBorders>
            <w:shd w:val="clear" w:color="auto" w:fill="auto"/>
            <w:vAlign w:val="center"/>
          </w:tcPr>
          <w:p w14:paraId="40940FB6" w14:textId="6F7686B9" w:rsidR="00AD6E3D" w:rsidRPr="00D92B5B" w:rsidRDefault="00A3642C" w:rsidP="002D3B20">
            <w:pPr>
              <w:pStyle w:val="Tabletext"/>
            </w:pPr>
            <w:r w:rsidRPr="00D92B5B">
              <w:t>[</w:t>
            </w:r>
            <w:r w:rsidR="008E5862" w:rsidRPr="00D92B5B">
              <w:t>b-</w:t>
            </w:r>
            <w:r w:rsidR="00AD6E3D" w:rsidRPr="00D92B5B">
              <w:t>Kye</w:t>
            </w:r>
            <w:r w:rsidRPr="00D92B5B">
              <w:t>]</w:t>
            </w:r>
          </w:p>
        </w:tc>
        <w:tc>
          <w:tcPr>
            <w:tcW w:w="3913" w:type="dxa"/>
            <w:tcBorders>
              <w:top w:val="single" w:sz="4" w:space="0" w:color="auto"/>
              <w:left w:val="nil"/>
              <w:bottom w:val="single" w:sz="4" w:space="0" w:color="auto"/>
              <w:right w:val="single" w:sz="4" w:space="0" w:color="auto"/>
            </w:tcBorders>
            <w:shd w:val="clear" w:color="auto" w:fill="auto"/>
          </w:tcPr>
          <w:p w14:paraId="1FC8E8AA" w14:textId="5E371761" w:rsidR="00AD6E3D" w:rsidRPr="00D92B5B" w:rsidRDefault="00AD6E3D" w:rsidP="002D3B20">
            <w:pPr>
              <w:pStyle w:val="Tabletext"/>
            </w:pPr>
            <w:r w:rsidRPr="00D92B5B">
              <w:t xml:space="preserve">The metaverse refers to a virtual reality existing beyond reality. It is a compound word of </w:t>
            </w:r>
            <w:r w:rsidR="00336569" w:rsidRPr="00D92B5B">
              <w:t>"</w:t>
            </w:r>
            <w:r w:rsidRPr="00D92B5B">
              <w:t>meta</w:t>
            </w:r>
            <w:r w:rsidR="00336569" w:rsidRPr="00D92B5B">
              <w:t>"</w:t>
            </w:r>
            <w:r w:rsidRPr="00D92B5B">
              <w:t xml:space="preserve">, meaning transcendence and virtuality, and </w:t>
            </w:r>
            <w:r w:rsidR="00336569" w:rsidRPr="00D92B5B">
              <w:t>"</w:t>
            </w:r>
            <w:r w:rsidRPr="00D92B5B">
              <w:t>universe</w:t>
            </w:r>
            <w:r w:rsidR="00336569" w:rsidRPr="00D92B5B">
              <w:t>"</w:t>
            </w:r>
            <w:r w:rsidRPr="00D92B5B">
              <w:t xml:space="preserve">, meaning world and universe. This term refers to the digitized earth as a new world expressed through digital media such as smartphones and the </w:t>
            </w:r>
            <w:r w:rsidR="002A0F84" w:rsidRPr="00D92B5B">
              <w:t>I</w:t>
            </w:r>
            <w:r w:rsidRPr="00D92B5B">
              <w:t>nternet.</w:t>
            </w:r>
          </w:p>
        </w:tc>
        <w:tc>
          <w:tcPr>
            <w:tcW w:w="1701" w:type="dxa"/>
            <w:tcBorders>
              <w:top w:val="single" w:sz="4" w:space="0" w:color="auto"/>
              <w:left w:val="nil"/>
              <w:bottom w:val="single" w:sz="4" w:space="0" w:color="auto"/>
              <w:right w:val="single" w:sz="4" w:space="0" w:color="auto"/>
            </w:tcBorders>
            <w:shd w:val="clear" w:color="auto" w:fill="auto"/>
          </w:tcPr>
          <w:p w14:paraId="79927ED2" w14:textId="77777777" w:rsidR="00AD6E3D" w:rsidRPr="00D92B5B" w:rsidRDefault="00AD6E3D" w:rsidP="002D3B20">
            <w:pPr>
              <w:pStyle w:val="Tabletext"/>
            </w:pPr>
            <w:r w:rsidRPr="00D92B5B">
              <w:t>Virtual reality, digitized earth, digital media.</w:t>
            </w:r>
          </w:p>
        </w:tc>
        <w:tc>
          <w:tcPr>
            <w:tcW w:w="1701" w:type="dxa"/>
            <w:tcBorders>
              <w:top w:val="single" w:sz="4" w:space="0" w:color="auto"/>
              <w:left w:val="nil"/>
              <w:bottom w:val="single" w:sz="4" w:space="0" w:color="auto"/>
              <w:right w:val="single" w:sz="4" w:space="0" w:color="auto"/>
            </w:tcBorders>
            <w:shd w:val="clear" w:color="auto" w:fill="auto"/>
          </w:tcPr>
          <w:p w14:paraId="3158D724" w14:textId="55547CEF" w:rsidR="00AD6E3D" w:rsidRPr="00D92B5B" w:rsidRDefault="00AD6E3D" w:rsidP="002D3B20">
            <w:pPr>
              <w:pStyle w:val="Tabletext"/>
            </w:pPr>
            <w:r w:rsidRPr="00D92B5B">
              <w:t>Comparative definition</w:t>
            </w:r>
          </w:p>
        </w:tc>
      </w:tr>
      <w:tr w:rsidR="00375394" w:rsidRPr="00D92B5B" w14:paraId="56D6C9AC" w14:textId="77777777" w:rsidTr="002D3B20">
        <w:trPr>
          <w:jc w:val="center"/>
        </w:trPr>
        <w:tc>
          <w:tcPr>
            <w:tcW w:w="529" w:type="dxa"/>
            <w:tcBorders>
              <w:top w:val="single" w:sz="4" w:space="0" w:color="auto"/>
              <w:left w:val="single" w:sz="4" w:space="0" w:color="auto"/>
              <w:bottom w:val="single" w:sz="4" w:space="0" w:color="auto"/>
              <w:right w:val="single" w:sz="4" w:space="0" w:color="auto"/>
            </w:tcBorders>
            <w:vAlign w:val="center"/>
          </w:tcPr>
          <w:p w14:paraId="4E9F81A9" w14:textId="368CBDF5" w:rsidR="00AD6E3D" w:rsidRPr="00D92B5B" w:rsidRDefault="00CA24AB" w:rsidP="00C51850">
            <w:pPr>
              <w:pStyle w:val="Tabletext"/>
            </w:pPr>
            <w:r w:rsidRPr="00D92B5B">
              <w:lastRenderedPageBreak/>
              <w:t>8.</w:t>
            </w:r>
          </w:p>
        </w:tc>
        <w:tc>
          <w:tcPr>
            <w:tcW w:w="1795" w:type="dxa"/>
            <w:tcBorders>
              <w:top w:val="single" w:sz="4" w:space="0" w:color="auto"/>
              <w:left w:val="single" w:sz="4" w:space="0" w:color="auto"/>
              <w:bottom w:val="single" w:sz="4" w:space="0" w:color="auto"/>
              <w:right w:val="single" w:sz="4" w:space="0" w:color="auto"/>
            </w:tcBorders>
            <w:shd w:val="clear" w:color="auto" w:fill="auto"/>
            <w:vAlign w:val="center"/>
          </w:tcPr>
          <w:p w14:paraId="6089ABB1" w14:textId="27F3495A" w:rsidR="00AD6E3D" w:rsidRPr="00D92B5B" w:rsidRDefault="00A3642C" w:rsidP="00C51850">
            <w:pPr>
              <w:pStyle w:val="Tabletext"/>
            </w:pPr>
            <w:r w:rsidRPr="00D92B5B">
              <w:t>[</w:t>
            </w:r>
            <w:r w:rsidR="008E5862" w:rsidRPr="00D92B5B">
              <w:t>b-</w:t>
            </w:r>
            <w:r w:rsidR="00AD6E3D" w:rsidRPr="00D92B5B">
              <w:t>Go</w:t>
            </w:r>
            <w:r w:rsidRPr="00D92B5B">
              <w:t>]</w:t>
            </w:r>
          </w:p>
        </w:tc>
        <w:tc>
          <w:tcPr>
            <w:tcW w:w="3913" w:type="dxa"/>
            <w:tcBorders>
              <w:top w:val="single" w:sz="4" w:space="0" w:color="auto"/>
              <w:left w:val="nil"/>
              <w:bottom w:val="single" w:sz="4" w:space="0" w:color="auto"/>
              <w:right w:val="single" w:sz="4" w:space="0" w:color="auto"/>
            </w:tcBorders>
            <w:shd w:val="clear" w:color="auto" w:fill="auto"/>
          </w:tcPr>
          <w:p w14:paraId="1C8CA1FC" w14:textId="17C0BE1E" w:rsidR="00AD6E3D" w:rsidRPr="00D92B5B" w:rsidRDefault="00336569" w:rsidP="00C51850">
            <w:pPr>
              <w:pStyle w:val="Tabletext"/>
            </w:pPr>
            <w:r w:rsidRPr="00D92B5B">
              <w:t>"</w:t>
            </w:r>
            <w:r w:rsidR="002A0F84" w:rsidRPr="00D92B5B">
              <w:t>A</w:t>
            </w:r>
            <w:r w:rsidR="00AD6E3D" w:rsidRPr="00D92B5B">
              <w:t xml:space="preserve"> 3D-based virtual reality in which daily activities and economic life are conducted through avatars representing the real themselves.</w:t>
            </w:r>
            <w:r w:rsidRPr="00D92B5B">
              <w:t>"</w:t>
            </w:r>
            <w:r w:rsidR="00AD6E3D" w:rsidRPr="00D92B5B">
              <w:t xml:space="preserve"> </w:t>
            </w:r>
          </w:p>
        </w:tc>
        <w:tc>
          <w:tcPr>
            <w:tcW w:w="1701" w:type="dxa"/>
            <w:tcBorders>
              <w:top w:val="single" w:sz="4" w:space="0" w:color="auto"/>
              <w:left w:val="nil"/>
              <w:bottom w:val="single" w:sz="4" w:space="0" w:color="auto"/>
              <w:right w:val="single" w:sz="4" w:space="0" w:color="auto"/>
            </w:tcBorders>
            <w:shd w:val="clear" w:color="auto" w:fill="auto"/>
          </w:tcPr>
          <w:p w14:paraId="5A2EFD9D" w14:textId="77777777" w:rsidR="00AD6E3D" w:rsidRPr="00D92B5B" w:rsidRDefault="00AD6E3D" w:rsidP="00C51850">
            <w:pPr>
              <w:pStyle w:val="Tabletext"/>
            </w:pPr>
            <w:r w:rsidRPr="00D92B5B">
              <w:t>3D-based, virtual reality, avatars.</w:t>
            </w:r>
          </w:p>
        </w:tc>
        <w:tc>
          <w:tcPr>
            <w:tcW w:w="1701" w:type="dxa"/>
            <w:tcBorders>
              <w:top w:val="single" w:sz="4" w:space="0" w:color="auto"/>
              <w:left w:val="nil"/>
              <w:bottom w:val="single" w:sz="4" w:space="0" w:color="auto"/>
              <w:right w:val="single" w:sz="4" w:space="0" w:color="auto"/>
            </w:tcBorders>
            <w:shd w:val="clear" w:color="auto" w:fill="auto"/>
          </w:tcPr>
          <w:p w14:paraId="20898598" w14:textId="0288C281" w:rsidR="00AD6E3D" w:rsidRPr="00D92B5B" w:rsidRDefault="00AD6E3D" w:rsidP="00C51850">
            <w:pPr>
              <w:pStyle w:val="Tabletext"/>
            </w:pPr>
            <w:r w:rsidRPr="00D92B5B">
              <w:t>Conflation between the concept and its impacts</w:t>
            </w:r>
          </w:p>
        </w:tc>
      </w:tr>
      <w:tr w:rsidR="00375394" w:rsidRPr="00D92B5B" w14:paraId="4ADDB259" w14:textId="77777777" w:rsidTr="002D3B20">
        <w:trPr>
          <w:jc w:val="center"/>
        </w:trPr>
        <w:tc>
          <w:tcPr>
            <w:tcW w:w="529" w:type="dxa"/>
            <w:tcBorders>
              <w:top w:val="single" w:sz="4" w:space="0" w:color="auto"/>
              <w:left w:val="single" w:sz="4" w:space="0" w:color="auto"/>
              <w:bottom w:val="single" w:sz="4" w:space="0" w:color="auto"/>
              <w:right w:val="single" w:sz="4" w:space="0" w:color="auto"/>
            </w:tcBorders>
            <w:vAlign w:val="center"/>
          </w:tcPr>
          <w:p w14:paraId="5D1EA85C" w14:textId="506040BC" w:rsidR="00AD6E3D" w:rsidRPr="00D92B5B" w:rsidRDefault="00CA24AB" w:rsidP="00C51850">
            <w:pPr>
              <w:pStyle w:val="Tabletext"/>
            </w:pPr>
            <w:r w:rsidRPr="00D92B5B">
              <w:t>9.</w:t>
            </w:r>
          </w:p>
        </w:tc>
        <w:tc>
          <w:tcPr>
            <w:tcW w:w="1795" w:type="dxa"/>
            <w:tcBorders>
              <w:top w:val="single" w:sz="4" w:space="0" w:color="auto"/>
              <w:left w:val="single" w:sz="4" w:space="0" w:color="auto"/>
              <w:bottom w:val="single" w:sz="4" w:space="0" w:color="auto"/>
              <w:right w:val="single" w:sz="4" w:space="0" w:color="auto"/>
            </w:tcBorders>
            <w:shd w:val="clear" w:color="auto" w:fill="auto"/>
            <w:vAlign w:val="center"/>
          </w:tcPr>
          <w:p w14:paraId="0903A0D5" w14:textId="743238EC" w:rsidR="00AD6E3D" w:rsidRPr="00D92B5B" w:rsidRDefault="00A3642C" w:rsidP="00C51850">
            <w:pPr>
              <w:pStyle w:val="Tabletext"/>
            </w:pPr>
            <w:r w:rsidRPr="00D92B5B">
              <w:t>[</w:t>
            </w:r>
            <w:r w:rsidR="008E5862" w:rsidRPr="00D92B5B">
              <w:t>b-</w:t>
            </w:r>
            <w:r w:rsidR="00AD6E3D" w:rsidRPr="00D92B5B">
              <w:t>Lee</w:t>
            </w:r>
            <w:r w:rsidRPr="00D92B5B">
              <w:t>]</w:t>
            </w:r>
          </w:p>
        </w:tc>
        <w:tc>
          <w:tcPr>
            <w:tcW w:w="3913" w:type="dxa"/>
            <w:tcBorders>
              <w:top w:val="single" w:sz="4" w:space="0" w:color="auto"/>
              <w:left w:val="nil"/>
              <w:bottom w:val="single" w:sz="4" w:space="0" w:color="auto"/>
              <w:right w:val="single" w:sz="4" w:space="0" w:color="auto"/>
            </w:tcBorders>
            <w:shd w:val="clear" w:color="auto" w:fill="auto"/>
          </w:tcPr>
          <w:p w14:paraId="6B3DBA95" w14:textId="322AEF01" w:rsidR="00AD6E3D" w:rsidRPr="00D92B5B" w:rsidRDefault="00336569" w:rsidP="00C51850">
            <w:pPr>
              <w:pStyle w:val="Tabletext"/>
            </w:pPr>
            <w:r w:rsidRPr="00D92B5B">
              <w:t>"</w:t>
            </w:r>
            <w:r w:rsidR="002A0F84" w:rsidRPr="00D92B5B">
              <w:t>Metaverse</w:t>
            </w:r>
            <w:r w:rsidR="00AD6E3D" w:rsidRPr="00D92B5B">
              <w:t xml:space="preserve"> means a world in which virtual and reality interact and co evolve, and social, economic, and cultural activities are carried out in it to create value.</w:t>
            </w:r>
            <w:r w:rsidRPr="00D92B5B">
              <w:t>"</w:t>
            </w:r>
            <w:r w:rsidR="00AD6E3D" w:rsidRPr="00D92B5B">
              <w:t xml:space="preserve"> </w:t>
            </w:r>
          </w:p>
        </w:tc>
        <w:tc>
          <w:tcPr>
            <w:tcW w:w="1701" w:type="dxa"/>
            <w:tcBorders>
              <w:top w:val="single" w:sz="4" w:space="0" w:color="auto"/>
              <w:left w:val="nil"/>
              <w:bottom w:val="single" w:sz="4" w:space="0" w:color="auto"/>
              <w:right w:val="single" w:sz="4" w:space="0" w:color="auto"/>
            </w:tcBorders>
            <w:shd w:val="clear" w:color="auto" w:fill="auto"/>
          </w:tcPr>
          <w:p w14:paraId="3A2BD09A" w14:textId="77777777" w:rsidR="00AD6E3D" w:rsidRPr="00D92B5B" w:rsidRDefault="00AD6E3D" w:rsidP="00C51850">
            <w:pPr>
              <w:pStyle w:val="Tabletext"/>
            </w:pPr>
            <w:r w:rsidRPr="00D92B5B">
              <w:t>Virtual and reality interaction,</w:t>
            </w:r>
            <w:r w:rsidRPr="00D92B5B">
              <w:rPr>
                <w:b/>
              </w:rPr>
              <w:t xml:space="preserve"> </w:t>
            </w:r>
            <w:r w:rsidRPr="00D92B5B">
              <w:t>value.</w:t>
            </w:r>
          </w:p>
        </w:tc>
        <w:tc>
          <w:tcPr>
            <w:tcW w:w="1701" w:type="dxa"/>
            <w:tcBorders>
              <w:top w:val="single" w:sz="4" w:space="0" w:color="auto"/>
              <w:left w:val="nil"/>
              <w:bottom w:val="single" w:sz="4" w:space="0" w:color="auto"/>
              <w:right w:val="single" w:sz="4" w:space="0" w:color="auto"/>
            </w:tcBorders>
            <w:shd w:val="clear" w:color="auto" w:fill="auto"/>
          </w:tcPr>
          <w:p w14:paraId="02031232" w14:textId="539A6F4E" w:rsidR="00AD6E3D" w:rsidRPr="00D92B5B" w:rsidRDefault="00AD6E3D" w:rsidP="00C51850">
            <w:pPr>
              <w:pStyle w:val="Tabletext"/>
            </w:pPr>
            <w:r w:rsidRPr="00D92B5B">
              <w:t>Conflation between the concept and its impacts</w:t>
            </w:r>
          </w:p>
        </w:tc>
      </w:tr>
      <w:tr w:rsidR="00375394" w:rsidRPr="00D92B5B" w14:paraId="6AA02417" w14:textId="77777777" w:rsidTr="002D3B20">
        <w:trPr>
          <w:jc w:val="center"/>
        </w:trPr>
        <w:tc>
          <w:tcPr>
            <w:tcW w:w="529" w:type="dxa"/>
            <w:tcBorders>
              <w:top w:val="single" w:sz="4" w:space="0" w:color="auto"/>
              <w:left w:val="single" w:sz="4" w:space="0" w:color="auto"/>
              <w:bottom w:val="single" w:sz="4" w:space="0" w:color="auto"/>
              <w:right w:val="single" w:sz="4" w:space="0" w:color="auto"/>
            </w:tcBorders>
            <w:vAlign w:val="center"/>
          </w:tcPr>
          <w:p w14:paraId="7F12DAE1" w14:textId="56D1E6ED" w:rsidR="00AD6E3D" w:rsidRPr="00D92B5B" w:rsidRDefault="00CA24AB" w:rsidP="00C51850">
            <w:pPr>
              <w:pStyle w:val="Tabletext"/>
            </w:pPr>
            <w:r w:rsidRPr="00D92B5B">
              <w:t>10.</w:t>
            </w:r>
            <w:r w:rsidRPr="00D92B5B">
              <w:tab/>
            </w:r>
          </w:p>
        </w:tc>
        <w:tc>
          <w:tcPr>
            <w:tcW w:w="1795" w:type="dxa"/>
            <w:tcBorders>
              <w:top w:val="single" w:sz="4" w:space="0" w:color="auto"/>
              <w:left w:val="single" w:sz="4" w:space="0" w:color="auto"/>
              <w:bottom w:val="single" w:sz="4" w:space="0" w:color="auto"/>
              <w:right w:val="single" w:sz="4" w:space="0" w:color="auto"/>
            </w:tcBorders>
            <w:shd w:val="clear" w:color="auto" w:fill="auto"/>
            <w:vAlign w:val="center"/>
          </w:tcPr>
          <w:p w14:paraId="360FE44A" w14:textId="24B3E087" w:rsidR="00AD6E3D" w:rsidRPr="00D92B5B" w:rsidRDefault="00A3642C" w:rsidP="00C51850">
            <w:pPr>
              <w:pStyle w:val="Tabletext"/>
            </w:pPr>
            <w:r w:rsidRPr="00D92B5B">
              <w:t>[</w:t>
            </w:r>
            <w:r w:rsidR="008E5862" w:rsidRPr="00D92B5B">
              <w:t>b-</w:t>
            </w:r>
            <w:r w:rsidR="00AD6E3D" w:rsidRPr="00D92B5B">
              <w:t>Kye</w:t>
            </w:r>
            <w:r w:rsidRPr="00D92B5B">
              <w:t>]</w:t>
            </w:r>
          </w:p>
        </w:tc>
        <w:tc>
          <w:tcPr>
            <w:tcW w:w="3913" w:type="dxa"/>
            <w:tcBorders>
              <w:top w:val="single" w:sz="4" w:space="0" w:color="auto"/>
              <w:left w:val="nil"/>
              <w:bottom w:val="single" w:sz="4" w:space="0" w:color="auto"/>
              <w:right w:val="single" w:sz="4" w:space="0" w:color="auto"/>
            </w:tcBorders>
            <w:shd w:val="clear" w:color="auto" w:fill="auto"/>
          </w:tcPr>
          <w:p w14:paraId="49C1A4F5" w14:textId="013EA0AA" w:rsidR="00AD6E3D" w:rsidRPr="00D92B5B" w:rsidRDefault="002A0F84" w:rsidP="00C51850">
            <w:pPr>
              <w:pStyle w:val="Tabletext"/>
            </w:pPr>
            <w:r w:rsidRPr="00D92B5B">
              <w:t>Metaverse</w:t>
            </w:r>
            <w:r w:rsidR="00AD6E3D" w:rsidRPr="00D92B5B">
              <w:t xml:space="preserve"> is a complex of virtual reality technologies. Socially, it is a space where members of the digital native generation leave traces in their daily life and economic life with their various appearances (personas, avatars) in the 3D</w:t>
            </w:r>
            <w:r w:rsidR="007A5103" w:rsidRPr="00D92B5B">
              <w:noBreakHyphen/>
            </w:r>
            <w:r w:rsidR="00AD6E3D" w:rsidRPr="00D92B5B">
              <w:t xml:space="preserve">based </w:t>
            </w:r>
            <w:r w:rsidRPr="00D92B5B">
              <w:t>I</w:t>
            </w:r>
            <w:r w:rsidR="00AD6E3D" w:rsidRPr="00D92B5B">
              <w:t xml:space="preserve">nternet world. </w:t>
            </w:r>
          </w:p>
        </w:tc>
        <w:tc>
          <w:tcPr>
            <w:tcW w:w="1701" w:type="dxa"/>
            <w:tcBorders>
              <w:top w:val="single" w:sz="4" w:space="0" w:color="auto"/>
              <w:left w:val="nil"/>
              <w:bottom w:val="single" w:sz="4" w:space="0" w:color="auto"/>
              <w:right w:val="single" w:sz="4" w:space="0" w:color="auto"/>
            </w:tcBorders>
            <w:shd w:val="clear" w:color="auto" w:fill="auto"/>
          </w:tcPr>
          <w:p w14:paraId="24E22645" w14:textId="41E70161" w:rsidR="00AD6E3D" w:rsidRPr="00D92B5B" w:rsidRDefault="00AD6E3D" w:rsidP="00C51850">
            <w:pPr>
              <w:pStyle w:val="Tabletext"/>
            </w:pPr>
            <w:r w:rsidRPr="00D92B5B">
              <w:t xml:space="preserve">Virtual reality technologies, appearances, 3D-based </w:t>
            </w:r>
            <w:r w:rsidR="002A0F84" w:rsidRPr="00D92B5B">
              <w:t>I</w:t>
            </w:r>
            <w:r w:rsidRPr="00D92B5B">
              <w:t>nternet world.</w:t>
            </w:r>
          </w:p>
        </w:tc>
        <w:tc>
          <w:tcPr>
            <w:tcW w:w="1701" w:type="dxa"/>
            <w:tcBorders>
              <w:top w:val="single" w:sz="4" w:space="0" w:color="auto"/>
              <w:left w:val="nil"/>
              <w:bottom w:val="single" w:sz="4" w:space="0" w:color="auto"/>
              <w:right w:val="single" w:sz="4" w:space="0" w:color="auto"/>
            </w:tcBorders>
            <w:shd w:val="clear" w:color="auto" w:fill="auto"/>
          </w:tcPr>
          <w:p w14:paraId="12E2E1B0" w14:textId="77777777" w:rsidR="00AD6E3D" w:rsidRPr="00D92B5B" w:rsidRDefault="00AD6E3D" w:rsidP="00C51850">
            <w:pPr>
              <w:pStyle w:val="Tabletext"/>
            </w:pPr>
            <w:r w:rsidRPr="00D92B5B">
              <w:t>Comparative definition</w:t>
            </w:r>
          </w:p>
          <w:p w14:paraId="24F8CE64" w14:textId="77777777" w:rsidR="00AD6E3D" w:rsidRPr="00D92B5B" w:rsidRDefault="00AD6E3D" w:rsidP="00C51850">
            <w:pPr>
              <w:pStyle w:val="Tabletext"/>
            </w:pPr>
            <w:r w:rsidRPr="00D92B5B">
              <w:t xml:space="preserve">Unclear term </w:t>
            </w:r>
          </w:p>
          <w:p w14:paraId="7812A7AB" w14:textId="77777777" w:rsidR="00AD6E3D" w:rsidRPr="00D92B5B" w:rsidRDefault="00AD6E3D" w:rsidP="00C51850">
            <w:pPr>
              <w:pStyle w:val="Tabletext"/>
            </w:pPr>
            <w:r w:rsidRPr="00D92B5B">
              <w:t>Conflation between the concept and its impacts</w:t>
            </w:r>
          </w:p>
          <w:p w14:paraId="582DA858" w14:textId="66ACF620" w:rsidR="00AD6E3D" w:rsidRPr="00D92B5B" w:rsidRDefault="00AD6E3D" w:rsidP="00C51850">
            <w:pPr>
              <w:pStyle w:val="Tabletext"/>
            </w:pPr>
            <w:r w:rsidRPr="00D92B5B">
              <w:t>Lack of parsimony</w:t>
            </w:r>
          </w:p>
        </w:tc>
      </w:tr>
      <w:tr w:rsidR="00375394" w:rsidRPr="00D92B5B" w14:paraId="064A9F64" w14:textId="77777777" w:rsidTr="002D3B20">
        <w:trPr>
          <w:jc w:val="center"/>
        </w:trPr>
        <w:tc>
          <w:tcPr>
            <w:tcW w:w="529" w:type="dxa"/>
            <w:tcBorders>
              <w:top w:val="single" w:sz="4" w:space="0" w:color="auto"/>
              <w:left w:val="single" w:sz="4" w:space="0" w:color="auto"/>
              <w:bottom w:val="single" w:sz="4" w:space="0" w:color="auto"/>
              <w:right w:val="single" w:sz="4" w:space="0" w:color="auto"/>
            </w:tcBorders>
            <w:vAlign w:val="center"/>
          </w:tcPr>
          <w:p w14:paraId="40661C0F" w14:textId="1CF8C192" w:rsidR="00AD6E3D" w:rsidRPr="00D92B5B" w:rsidRDefault="00CA24AB" w:rsidP="00C51850">
            <w:pPr>
              <w:pStyle w:val="Tabletext"/>
            </w:pPr>
            <w:r w:rsidRPr="00D92B5B">
              <w:t>11.</w:t>
            </w:r>
            <w:r w:rsidRPr="00D92B5B">
              <w:tab/>
            </w:r>
          </w:p>
        </w:tc>
        <w:tc>
          <w:tcPr>
            <w:tcW w:w="1795" w:type="dxa"/>
            <w:tcBorders>
              <w:top w:val="single" w:sz="4" w:space="0" w:color="auto"/>
              <w:left w:val="single" w:sz="4" w:space="0" w:color="auto"/>
              <w:bottom w:val="single" w:sz="4" w:space="0" w:color="auto"/>
              <w:right w:val="single" w:sz="4" w:space="0" w:color="auto"/>
            </w:tcBorders>
            <w:shd w:val="clear" w:color="auto" w:fill="auto"/>
            <w:vAlign w:val="center"/>
          </w:tcPr>
          <w:p w14:paraId="1C956451" w14:textId="62F314EC" w:rsidR="00AD6E3D" w:rsidRPr="00D92B5B" w:rsidRDefault="00A3642C" w:rsidP="00C51850">
            <w:pPr>
              <w:pStyle w:val="Tabletext"/>
            </w:pPr>
            <w:r w:rsidRPr="00D92B5B">
              <w:t>[</w:t>
            </w:r>
            <w:r w:rsidR="008E5862" w:rsidRPr="00D92B5B">
              <w:t>b-</w:t>
            </w:r>
            <w:r w:rsidR="00AD6E3D" w:rsidRPr="00D92B5B">
              <w:t>Kim</w:t>
            </w:r>
            <w:r w:rsidRPr="00D92B5B">
              <w:t>]</w:t>
            </w:r>
          </w:p>
        </w:tc>
        <w:tc>
          <w:tcPr>
            <w:tcW w:w="3913" w:type="dxa"/>
            <w:tcBorders>
              <w:top w:val="single" w:sz="4" w:space="0" w:color="auto"/>
              <w:left w:val="nil"/>
              <w:bottom w:val="single" w:sz="4" w:space="0" w:color="auto"/>
              <w:right w:val="single" w:sz="4" w:space="0" w:color="auto"/>
            </w:tcBorders>
            <w:shd w:val="clear" w:color="auto" w:fill="auto"/>
          </w:tcPr>
          <w:p w14:paraId="2A3648BA" w14:textId="6D21AEA8" w:rsidR="00AD6E3D" w:rsidRPr="00D92B5B" w:rsidRDefault="00AD6E3D" w:rsidP="00C51850">
            <w:pPr>
              <w:pStyle w:val="Tabletext"/>
            </w:pPr>
            <w:r w:rsidRPr="00D92B5B">
              <w:t xml:space="preserve">The metaverse is a compound of the words </w:t>
            </w:r>
            <w:r w:rsidR="00336569" w:rsidRPr="00D92B5B">
              <w:t>"</w:t>
            </w:r>
            <w:r w:rsidRPr="00D92B5B">
              <w:t>meta</w:t>
            </w:r>
            <w:r w:rsidR="00336569" w:rsidRPr="00D92B5B">
              <w:t>"</w:t>
            </w:r>
            <w:r w:rsidRPr="00D92B5B">
              <w:t xml:space="preserve"> (which is an abstract concept) and </w:t>
            </w:r>
            <w:r w:rsidR="00336569" w:rsidRPr="00D92B5B">
              <w:t>"</w:t>
            </w:r>
            <w:r w:rsidRPr="00D92B5B">
              <w:t>universe</w:t>
            </w:r>
            <w:r w:rsidR="00336569" w:rsidRPr="00D92B5B">
              <w:t>"</w:t>
            </w:r>
            <w:r w:rsidRPr="00D92B5B">
              <w:t xml:space="preserve"> and means a space created by the convergence of virtual and augmented reality. </w:t>
            </w:r>
          </w:p>
        </w:tc>
        <w:tc>
          <w:tcPr>
            <w:tcW w:w="1701" w:type="dxa"/>
            <w:tcBorders>
              <w:top w:val="single" w:sz="4" w:space="0" w:color="auto"/>
              <w:left w:val="nil"/>
              <w:bottom w:val="single" w:sz="4" w:space="0" w:color="auto"/>
              <w:right w:val="single" w:sz="4" w:space="0" w:color="auto"/>
            </w:tcBorders>
            <w:shd w:val="clear" w:color="auto" w:fill="auto"/>
          </w:tcPr>
          <w:p w14:paraId="7F90BE1D" w14:textId="77777777" w:rsidR="00AD6E3D" w:rsidRPr="00D92B5B" w:rsidRDefault="00AD6E3D" w:rsidP="00C51850">
            <w:pPr>
              <w:pStyle w:val="Tabletext"/>
            </w:pPr>
            <w:r w:rsidRPr="00D92B5B">
              <w:t>Virtual reality</w:t>
            </w:r>
            <w:r w:rsidRPr="00D92B5B">
              <w:rPr>
                <w:bCs/>
              </w:rPr>
              <w:t>,</w:t>
            </w:r>
            <w:r w:rsidRPr="00D92B5B">
              <w:rPr>
                <w:b/>
              </w:rPr>
              <w:t xml:space="preserve"> </w:t>
            </w:r>
            <w:r w:rsidRPr="00D92B5B">
              <w:t>augmented reality.</w:t>
            </w:r>
          </w:p>
        </w:tc>
        <w:tc>
          <w:tcPr>
            <w:tcW w:w="1701" w:type="dxa"/>
            <w:tcBorders>
              <w:top w:val="single" w:sz="4" w:space="0" w:color="auto"/>
              <w:left w:val="nil"/>
              <w:bottom w:val="single" w:sz="4" w:space="0" w:color="auto"/>
              <w:right w:val="single" w:sz="4" w:space="0" w:color="auto"/>
            </w:tcBorders>
            <w:shd w:val="clear" w:color="auto" w:fill="auto"/>
          </w:tcPr>
          <w:p w14:paraId="6EDA67BA" w14:textId="77777777" w:rsidR="00AD6E3D" w:rsidRPr="00D92B5B" w:rsidRDefault="00AD6E3D" w:rsidP="00C51850">
            <w:pPr>
              <w:pStyle w:val="Tabletext"/>
            </w:pPr>
            <w:r w:rsidRPr="00D92B5B">
              <w:t>Comparative definition</w:t>
            </w:r>
          </w:p>
          <w:p w14:paraId="4BCA3AE3" w14:textId="77777777" w:rsidR="00AD6E3D" w:rsidRPr="00D92B5B" w:rsidRDefault="00AD6E3D" w:rsidP="00C51850">
            <w:pPr>
              <w:pStyle w:val="Tabletext"/>
            </w:pPr>
            <w:r w:rsidRPr="00D92B5B">
              <w:t xml:space="preserve">Unclear term </w:t>
            </w:r>
          </w:p>
          <w:p w14:paraId="2841FB18" w14:textId="77777777" w:rsidR="00AD6E3D" w:rsidRPr="00D92B5B" w:rsidRDefault="00AD6E3D" w:rsidP="00C51850">
            <w:pPr>
              <w:pStyle w:val="Tabletext"/>
            </w:pPr>
            <w:r w:rsidRPr="00D92B5B">
              <w:t>Lack of parsimony</w:t>
            </w:r>
          </w:p>
        </w:tc>
      </w:tr>
      <w:tr w:rsidR="00375394" w:rsidRPr="00D92B5B" w14:paraId="02C2691E" w14:textId="77777777" w:rsidTr="002D3B20">
        <w:trPr>
          <w:jc w:val="center"/>
        </w:trPr>
        <w:tc>
          <w:tcPr>
            <w:tcW w:w="529" w:type="dxa"/>
            <w:tcBorders>
              <w:top w:val="single" w:sz="4" w:space="0" w:color="auto"/>
              <w:left w:val="single" w:sz="4" w:space="0" w:color="auto"/>
              <w:bottom w:val="single" w:sz="4" w:space="0" w:color="auto"/>
              <w:right w:val="single" w:sz="4" w:space="0" w:color="auto"/>
            </w:tcBorders>
            <w:vAlign w:val="center"/>
          </w:tcPr>
          <w:p w14:paraId="01EBB309" w14:textId="19A01FE6" w:rsidR="00AD6E3D" w:rsidRPr="00D92B5B" w:rsidRDefault="00CA24AB" w:rsidP="00C51850">
            <w:pPr>
              <w:pStyle w:val="Tabletext"/>
            </w:pPr>
            <w:r w:rsidRPr="00D92B5B">
              <w:t>12.</w:t>
            </w:r>
            <w:r w:rsidRPr="00D92B5B">
              <w:tab/>
            </w:r>
          </w:p>
        </w:tc>
        <w:tc>
          <w:tcPr>
            <w:tcW w:w="1795" w:type="dxa"/>
            <w:tcBorders>
              <w:top w:val="single" w:sz="4" w:space="0" w:color="auto"/>
              <w:left w:val="single" w:sz="4" w:space="0" w:color="auto"/>
              <w:bottom w:val="single" w:sz="4" w:space="0" w:color="auto"/>
              <w:right w:val="single" w:sz="4" w:space="0" w:color="auto"/>
            </w:tcBorders>
            <w:shd w:val="clear" w:color="auto" w:fill="auto"/>
            <w:vAlign w:val="center"/>
          </w:tcPr>
          <w:p w14:paraId="77D1605E" w14:textId="7F2B63BC" w:rsidR="00AD6E3D" w:rsidRPr="00D92B5B" w:rsidRDefault="002B4BD3" w:rsidP="00C51850">
            <w:pPr>
              <w:pStyle w:val="Tabletext"/>
            </w:pPr>
            <w:r w:rsidRPr="00D92B5B">
              <w:t>[</w:t>
            </w:r>
            <w:r w:rsidR="008E5862" w:rsidRPr="00D92B5B">
              <w:t>b-</w:t>
            </w:r>
            <w:r w:rsidR="00AD6E3D" w:rsidRPr="00D92B5B">
              <w:t>Tlili</w:t>
            </w:r>
            <w:r w:rsidRPr="00D92B5B">
              <w:t>]</w:t>
            </w:r>
          </w:p>
        </w:tc>
        <w:tc>
          <w:tcPr>
            <w:tcW w:w="3913" w:type="dxa"/>
            <w:tcBorders>
              <w:top w:val="single" w:sz="4" w:space="0" w:color="auto"/>
              <w:left w:val="nil"/>
              <w:bottom w:val="single" w:sz="4" w:space="0" w:color="auto"/>
              <w:right w:val="single" w:sz="4" w:space="0" w:color="auto"/>
            </w:tcBorders>
            <w:shd w:val="clear" w:color="auto" w:fill="auto"/>
          </w:tcPr>
          <w:p w14:paraId="41120583" w14:textId="6D75A417" w:rsidR="00AD6E3D" w:rsidRPr="00D92B5B" w:rsidRDefault="00AD6E3D" w:rsidP="00C51850">
            <w:pPr>
              <w:pStyle w:val="Tabletext"/>
            </w:pPr>
            <w:r w:rsidRPr="00D92B5B">
              <w:t xml:space="preserve">Metaverse is a combination of the prefix </w:t>
            </w:r>
            <w:r w:rsidR="00336569" w:rsidRPr="00D92B5B">
              <w:t>"</w:t>
            </w:r>
            <w:r w:rsidRPr="00D92B5B">
              <w:t>meta</w:t>
            </w:r>
            <w:r w:rsidR="00336569" w:rsidRPr="00D92B5B">
              <w:t>"</w:t>
            </w:r>
            <w:r w:rsidRPr="00D92B5B">
              <w:t xml:space="preserve"> which implies transcending with the word </w:t>
            </w:r>
            <w:r w:rsidR="00336569" w:rsidRPr="00D92B5B">
              <w:t>"</w:t>
            </w:r>
            <w:r w:rsidRPr="00D92B5B">
              <w:t>universe</w:t>
            </w:r>
            <w:r w:rsidR="00336569" w:rsidRPr="00D92B5B">
              <w:t>"</w:t>
            </w:r>
            <w:r w:rsidRPr="00D92B5B">
              <w:t xml:space="preserve"> which describes a parallel or virtual environment linked to the physical world. </w:t>
            </w:r>
          </w:p>
        </w:tc>
        <w:tc>
          <w:tcPr>
            <w:tcW w:w="1701" w:type="dxa"/>
            <w:tcBorders>
              <w:top w:val="single" w:sz="4" w:space="0" w:color="auto"/>
              <w:left w:val="nil"/>
              <w:bottom w:val="single" w:sz="4" w:space="0" w:color="auto"/>
              <w:right w:val="single" w:sz="4" w:space="0" w:color="auto"/>
            </w:tcBorders>
            <w:shd w:val="clear" w:color="auto" w:fill="auto"/>
          </w:tcPr>
          <w:p w14:paraId="6B6A57BE" w14:textId="77777777" w:rsidR="00AD6E3D" w:rsidRPr="00D92B5B" w:rsidRDefault="00AD6E3D" w:rsidP="00C51850">
            <w:pPr>
              <w:pStyle w:val="Tabletext"/>
            </w:pPr>
            <w:r w:rsidRPr="00D92B5B">
              <w:t>Parallel or virtual environment.</w:t>
            </w:r>
          </w:p>
        </w:tc>
        <w:tc>
          <w:tcPr>
            <w:tcW w:w="1701" w:type="dxa"/>
            <w:tcBorders>
              <w:top w:val="single" w:sz="4" w:space="0" w:color="auto"/>
              <w:left w:val="nil"/>
              <w:bottom w:val="single" w:sz="4" w:space="0" w:color="auto"/>
              <w:right w:val="single" w:sz="4" w:space="0" w:color="auto"/>
            </w:tcBorders>
            <w:shd w:val="clear" w:color="auto" w:fill="auto"/>
          </w:tcPr>
          <w:p w14:paraId="69B4F61A" w14:textId="77777777" w:rsidR="00AD6E3D" w:rsidRPr="00D92B5B" w:rsidRDefault="00AD6E3D" w:rsidP="00C51850">
            <w:pPr>
              <w:pStyle w:val="Tabletext"/>
            </w:pPr>
            <w:r w:rsidRPr="00D92B5B">
              <w:t xml:space="preserve">Unclear term </w:t>
            </w:r>
          </w:p>
          <w:p w14:paraId="5E523ACE" w14:textId="77777777" w:rsidR="00AD6E3D" w:rsidRPr="00D92B5B" w:rsidRDefault="00AD6E3D" w:rsidP="00C51850">
            <w:pPr>
              <w:pStyle w:val="Tabletext"/>
            </w:pPr>
            <w:r w:rsidRPr="00D92B5B">
              <w:t>Conflation between the concept and its impacts</w:t>
            </w:r>
          </w:p>
          <w:p w14:paraId="13A6D83D" w14:textId="77777777" w:rsidR="00AD6E3D" w:rsidRPr="00D92B5B" w:rsidRDefault="00AD6E3D" w:rsidP="00C51850">
            <w:pPr>
              <w:pStyle w:val="Tabletext"/>
            </w:pPr>
            <w:r w:rsidRPr="00D92B5B">
              <w:t>Lack of parsimony</w:t>
            </w:r>
          </w:p>
        </w:tc>
      </w:tr>
      <w:tr w:rsidR="00375394" w:rsidRPr="00D92B5B" w14:paraId="26653B5E" w14:textId="77777777" w:rsidTr="002D3B20">
        <w:trPr>
          <w:jc w:val="center"/>
        </w:trPr>
        <w:tc>
          <w:tcPr>
            <w:tcW w:w="529" w:type="dxa"/>
            <w:tcBorders>
              <w:top w:val="single" w:sz="4" w:space="0" w:color="auto"/>
              <w:left w:val="single" w:sz="4" w:space="0" w:color="auto"/>
              <w:bottom w:val="single" w:sz="4" w:space="0" w:color="auto"/>
              <w:right w:val="single" w:sz="4" w:space="0" w:color="auto"/>
            </w:tcBorders>
            <w:vAlign w:val="center"/>
          </w:tcPr>
          <w:p w14:paraId="181FAE1B" w14:textId="7072A912" w:rsidR="00AD6E3D" w:rsidRPr="00D92B5B" w:rsidRDefault="00CA24AB" w:rsidP="00C51850">
            <w:pPr>
              <w:pStyle w:val="Tabletext"/>
            </w:pPr>
            <w:r w:rsidRPr="00D92B5B">
              <w:t>13.</w:t>
            </w:r>
            <w:r w:rsidRPr="00D92B5B">
              <w:tab/>
            </w:r>
          </w:p>
        </w:tc>
        <w:tc>
          <w:tcPr>
            <w:tcW w:w="1795" w:type="dxa"/>
            <w:tcBorders>
              <w:top w:val="single" w:sz="4" w:space="0" w:color="auto"/>
              <w:left w:val="single" w:sz="4" w:space="0" w:color="auto"/>
              <w:bottom w:val="single" w:sz="4" w:space="0" w:color="auto"/>
              <w:right w:val="single" w:sz="4" w:space="0" w:color="auto"/>
            </w:tcBorders>
            <w:shd w:val="clear" w:color="auto" w:fill="auto"/>
            <w:vAlign w:val="center"/>
          </w:tcPr>
          <w:p w14:paraId="774745EA" w14:textId="428D756A" w:rsidR="00AD6E3D" w:rsidRPr="00D92B5B" w:rsidRDefault="002B4BD3" w:rsidP="00C51850">
            <w:pPr>
              <w:pStyle w:val="Tabletext"/>
            </w:pPr>
            <w:r w:rsidRPr="00D92B5B">
              <w:t>[</w:t>
            </w:r>
            <w:r w:rsidR="008E5862" w:rsidRPr="00D92B5B">
              <w:t>b-</w:t>
            </w:r>
            <w:r w:rsidR="00AD6E3D" w:rsidRPr="00D92B5B">
              <w:t>Knox</w:t>
            </w:r>
            <w:r w:rsidRPr="00D92B5B">
              <w:t>]</w:t>
            </w:r>
          </w:p>
        </w:tc>
        <w:tc>
          <w:tcPr>
            <w:tcW w:w="3913" w:type="dxa"/>
            <w:tcBorders>
              <w:top w:val="single" w:sz="4" w:space="0" w:color="auto"/>
              <w:left w:val="nil"/>
              <w:bottom w:val="single" w:sz="4" w:space="0" w:color="auto"/>
              <w:right w:val="single" w:sz="4" w:space="0" w:color="auto"/>
            </w:tcBorders>
            <w:shd w:val="clear" w:color="auto" w:fill="auto"/>
          </w:tcPr>
          <w:p w14:paraId="04520DB0" w14:textId="53E07D68" w:rsidR="00AD6E3D" w:rsidRPr="00D92B5B" w:rsidRDefault="00AD6E3D" w:rsidP="00C51850">
            <w:pPr>
              <w:pStyle w:val="Tabletext"/>
            </w:pPr>
            <w:r w:rsidRPr="00D92B5B">
              <w:t xml:space="preserve">Metaverse </w:t>
            </w:r>
            <w:r w:rsidR="00336569" w:rsidRPr="00D92B5B">
              <w:t>"</w:t>
            </w:r>
            <w:r w:rsidRPr="00D92B5B">
              <w:t xml:space="preserve">is not simply a platform developed by one company, implying the usual constraints of </w:t>
            </w:r>
            <w:r w:rsidR="00C20E67" w:rsidRPr="00D92B5B">
              <w:t>monopolization</w:t>
            </w:r>
            <w:r w:rsidRPr="00D92B5B">
              <w:t>, but rather a new plane of existence, not just void of control by any single corporation, but also free of incursions by any state entity or government.</w:t>
            </w:r>
            <w:r w:rsidR="00336569" w:rsidRPr="00D92B5B">
              <w:t>"</w:t>
            </w:r>
          </w:p>
        </w:tc>
        <w:tc>
          <w:tcPr>
            <w:tcW w:w="1701" w:type="dxa"/>
            <w:tcBorders>
              <w:top w:val="single" w:sz="4" w:space="0" w:color="auto"/>
              <w:left w:val="nil"/>
              <w:bottom w:val="single" w:sz="4" w:space="0" w:color="auto"/>
              <w:right w:val="single" w:sz="4" w:space="0" w:color="auto"/>
            </w:tcBorders>
            <w:shd w:val="clear" w:color="auto" w:fill="auto"/>
          </w:tcPr>
          <w:p w14:paraId="5AE3BDBA" w14:textId="77777777" w:rsidR="00AD6E3D" w:rsidRPr="00D92B5B" w:rsidRDefault="00AD6E3D" w:rsidP="00C51850">
            <w:pPr>
              <w:pStyle w:val="Tabletext"/>
            </w:pPr>
            <w:r w:rsidRPr="00D92B5B">
              <w:t>New plane of existence, free of incursions.</w:t>
            </w:r>
          </w:p>
        </w:tc>
        <w:tc>
          <w:tcPr>
            <w:tcW w:w="1701" w:type="dxa"/>
            <w:tcBorders>
              <w:top w:val="single" w:sz="4" w:space="0" w:color="auto"/>
              <w:left w:val="nil"/>
              <w:bottom w:val="single" w:sz="4" w:space="0" w:color="auto"/>
              <w:right w:val="single" w:sz="4" w:space="0" w:color="auto"/>
            </w:tcBorders>
            <w:shd w:val="clear" w:color="auto" w:fill="auto"/>
          </w:tcPr>
          <w:p w14:paraId="6DF26986" w14:textId="77777777" w:rsidR="00AD6E3D" w:rsidRPr="00D92B5B" w:rsidRDefault="00AD6E3D" w:rsidP="00C51850">
            <w:pPr>
              <w:pStyle w:val="Tabletext"/>
            </w:pPr>
            <w:r w:rsidRPr="00D92B5B">
              <w:t>Comparative definition</w:t>
            </w:r>
          </w:p>
          <w:p w14:paraId="07C73B89" w14:textId="77777777" w:rsidR="00AD6E3D" w:rsidRPr="00D92B5B" w:rsidRDefault="00AD6E3D" w:rsidP="00C51850">
            <w:pPr>
              <w:pStyle w:val="Tabletext"/>
            </w:pPr>
            <w:r w:rsidRPr="00D92B5B">
              <w:t xml:space="preserve">Unclear term </w:t>
            </w:r>
          </w:p>
          <w:p w14:paraId="0143A202" w14:textId="77777777" w:rsidR="00AD6E3D" w:rsidRPr="00D92B5B" w:rsidRDefault="00AD6E3D" w:rsidP="00C51850">
            <w:pPr>
              <w:pStyle w:val="Tabletext"/>
            </w:pPr>
            <w:r w:rsidRPr="00D92B5B">
              <w:t>Conflation between the concept and its impacts</w:t>
            </w:r>
          </w:p>
          <w:p w14:paraId="1AAAD2C9" w14:textId="77777777" w:rsidR="00AD6E3D" w:rsidRPr="00D92B5B" w:rsidRDefault="00AD6E3D" w:rsidP="00C51850">
            <w:pPr>
              <w:pStyle w:val="Tabletext"/>
            </w:pPr>
            <w:r w:rsidRPr="00D92B5B">
              <w:t>Lack of parsimony</w:t>
            </w:r>
          </w:p>
        </w:tc>
      </w:tr>
      <w:tr w:rsidR="00375394" w:rsidRPr="00D92B5B" w14:paraId="5C6DE938" w14:textId="77777777" w:rsidTr="002D3B20">
        <w:trPr>
          <w:jc w:val="center"/>
        </w:trPr>
        <w:tc>
          <w:tcPr>
            <w:tcW w:w="529" w:type="dxa"/>
            <w:tcBorders>
              <w:top w:val="single" w:sz="4" w:space="0" w:color="auto"/>
              <w:left w:val="single" w:sz="4" w:space="0" w:color="auto"/>
              <w:bottom w:val="single" w:sz="4" w:space="0" w:color="auto"/>
              <w:right w:val="single" w:sz="4" w:space="0" w:color="auto"/>
            </w:tcBorders>
            <w:vAlign w:val="center"/>
          </w:tcPr>
          <w:p w14:paraId="14AE6E3E" w14:textId="6ED1302B" w:rsidR="00AD6E3D" w:rsidRPr="00D92B5B" w:rsidRDefault="00CA24AB" w:rsidP="00C51850">
            <w:pPr>
              <w:pStyle w:val="Tabletext"/>
            </w:pPr>
            <w:r w:rsidRPr="00D92B5B">
              <w:t>14.</w:t>
            </w:r>
            <w:r w:rsidRPr="00D92B5B">
              <w:tab/>
            </w:r>
          </w:p>
        </w:tc>
        <w:tc>
          <w:tcPr>
            <w:tcW w:w="1795" w:type="dxa"/>
            <w:tcBorders>
              <w:top w:val="single" w:sz="4" w:space="0" w:color="auto"/>
              <w:left w:val="single" w:sz="4" w:space="0" w:color="auto"/>
              <w:bottom w:val="single" w:sz="4" w:space="0" w:color="auto"/>
              <w:right w:val="single" w:sz="4" w:space="0" w:color="auto"/>
            </w:tcBorders>
            <w:shd w:val="clear" w:color="auto" w:fill="auto"/>
            <w:vAlign w:val="center"/>
          </w:tcPr>
          <w:p w14:paraId="14A35C08" w14:textId="42AD0B27" w:rsidR="00AD6E3D" w:rsidRPr="00D92B5B" w:rsidRDefault="002B4BD3" w:rsidP="00C51850">
            <w:pPr>
              <w:pStyle w:val="Tabletext"/>
            </w:pPr>
            <w:r w:rsidRPr="00D92B5B">
              <w:t>[</w:t>
            </w:r>
            <w:r w:rsidR="008E5862" w:rsidRPr="00D92B5B">
              <w:t>b-</w:t>
            </w:r>
            <w:r w:rsidR="00AD6E3D" w:rsidRPr="00D92B5B">
              <w:t>Tlili</w:t>
            </w:r>
            <w:r w:rsidRPr="00D92B5B">
              <w:t>]</w:t>
            </w:r>
          </w:p>
        </w:tc>
        <w:tc>
          <w:tcPr>
            <w:tcW w:w="3913" w:type="dxa"/>
            <w:tcBorders>
              <w:top w:val="single" w:sz="4" w:space="0" w:color="auto"/>
              <w:left w:val="nil"/>
              <w:bottom w:val="single" w:sz="4" w:space="0" w:color="auto"/>
              <w:right w:val="single" w:sz="4" w:space="0" w:color="auto"/>
            </w:tcBorders>
            <w:shd w:val="clear" w:color="auto" w:fill="auto"/>
          </w:tcPr>
          <w:p w14:paraId="5A0E56B0" w14:textId="77777777" w:rsidR="00AD6E3D" w:rsidRPr="00D92B5B" w:rsidRDefault="00AD6E3D" w:rsidP="00C51850">
            <w:pPr>
              <w:pStyle w:val="Tabletext"/>
            </w:pPr>
            <w:r w:rsidRPr="00D92B5B">
              <w:t>Metaverse is a continuity of the physical world in the virtual world to create an ecosystem that merges both worlds (physical and virtual).</w:t>
            </w:r>
          </w:p>
        </w:tc>
        <w:tc>
          <w:tcPr>
            <w:tcW w:w="1701" w:type="dxa"/>
            <w:tcBorders>
              <w:top w:val="single" w:sz="4" w:space="0" w:color="auto"/>
              <w:left w:val="nil"/>
              <w:bottom w:val="single" w:sz="4" w:space="0" w:color="auto"/>
              <w:right w:val="single" w:sz="4" w:space="0" w:color="auto"/>
            </w:tcBorders>
            <w:shd w:val="clear" w:color="auto" w:fill="auto"/>
          </w:tcPr>
          <w:p w14:paraId="732093D6" w14:textId="77777777" w:rsidR="00AD6E3D" w:rsidRPr="00D92B5B" w:rsidRDefault="00AD6E3D" w:rsidP="00C51850">
            <w:pPr>
              <w:pStyle w:val="Tabletext"/>
            </w:pPr>
            <w:r w:rsidRPr="00D92B5B">
              <w:t>Continuity, ecosystem.</w:t>
            </w:r>
          </w:p>
        </w:tc>
        <w:tc>
          <w:tcPr>
            <w:tcW w:w="1701" w:type="dxa"/>
            <w:tcBorders>
              <w:top w:val="single" w:sz="4" w:space="0" w:color="auto"/>
              <w:left w:val="nil"/>
              <w:bottom w:val="single" w:sz="4" w:space="0" w:color="auto"/>
              <w:right w:val="single" w:sz="4" w:space="0" w:color="auto"/>
            </w:tcBorders>
            <w:shd w:val="clear" w:color="auto" w:fill="auto"/>
          </w:tcPr>
          <w:p w14:paraId="43D45E7F" w14:textId="77777777" w:rsidR="00AD6E3D" w:rsidRPr="00D92B5B" w:rsidRDefault="00AD6E3D" w:rsidP="00C51850">
            <w:pPr>
              <w:pStyle w:val="Tabletext"/>
            </w:pPr>
            <w:r w:rsidRPr="00D92B5B">
              <w:t xml:space="preserve">Unclear term </w:t>
            </w:r>
          </w:p>
          <w:p w14:paraId="4539FB63" w14:textId="77777777" w:rsidR="00AD6E3D" w:rsidRPr="00D92B5B" w:rsidRDefault="00AD6E3D" w:rsidP="00C51850">
            <w:pPr>
              <w:pStyle w:val="Tabletext"/>
            </w:pPr>
            <w:r w:rsidRPr="00D92B5B">
              <w:t>Conflation between the concept and its impacts</w:t>
            </w:r>
          </w:p>
        </w:tc>
      </w:tr>
      <w:tr w:rsidR="00375394" w:rsidRPr="00D92B5B" w14:paraId="2C3CD5B6" w14:textId="77777777" w:rsidTr="002D3B20">
        <w:trPr>
          <w:jc w:val="center"/>
        </w:trPr>
        <w:tc>
          <w:tcPr>
            <w:tcW w:w="529" w:type="dxa"/>
            <w:tcBorders>
              <w:top w:val="single" w:sz="4" w:space="0" w:color="auto"/>
              <w:left w:val="single" w:sz="4" w:space="0" w:color="auto"/>
              <w:bottom w:val="single" w:sz="4" w:space="0" w:color="auto"/>
              <w:right w:val="single" w:sz="4" w:space="0" w:color="auto"/>
            </w:tcBorders>
            <w:vAlign w:val="center"/>
          </w:tcPr>
          <w:p w14:paraId="4F46CEE0" w14:textId="2664011C" w:rsidR="00AD6E3D" w:rsidRPr="00D92B5B" w:rsidRDefault="00CA24AB" w:rsidP="00C51850">
            <w:pPr>
              <w:pStyle w:val="Tabletext"/>
            </w:pPr>
            <w:r w:rsidRPr="00D92B5B">
              <w:lastRenderedPageBreak/>
              <w:t>15.</w:t>
            </w:r>
            <w:r w:rsidRPr="00D92B5B">
              <w:tab/>
            </w:r>
          </w:p>
        </w:tc>
        <w:tc>
          <w:tcPr>
            <w:tcW w:w="1795" w:type="dxa"/>
            <w:tcBorders>
              <w:top w:val="single" w:sz="4" w:space="0" w:color="auto"/>
              <w:left w:val="single" w:sz="4" w:space="0" w:color="auto"/>
              <w:bottom w:val="single" w:sz="4" w:space="0" w:color="auto"/>
              <w:right w:val="single" w:sz="4" w:space="0" w:color="auto"/>
            </w:tcBorders>
            <w:shd w:val="clear" w:color="auto" w:fill="auto"/>
            <w:vAlign w:val="center"/>
          </w:tcPr>
          <w:p w14:paraId="7F98E487" w14:textId="773CCFF0" w:rsidR="00AD6E3D" w:rsidRPr="00D92B5B" w:rsidRDefault="002B4BD3" w:rsidP="00C51850">
            <w:pPr>
              <w:pStyle w:val="Tabletext"/>
            </w:pPr>
            <w:r w:rsidRPr="00D92B5B">
              <w:t>[</w:t>
            </w:r>
            <w:r w:rsidR="008E5862" w:rsidRPr="00D92B5B">
              <w:t>b-</w:t>
            </w:r>
            <w:r w:rsidR="00AD6E3D" w:rsidRPr="00D92B5B">
              <w:t>Suzuki</w:t>
            </w:r>
            <w:r w:rsidRPr="00D92B5B">
              <w:t>]</w:t>
            </w:r>
          </w:p>
        </w:tc>
        <w:tc>
          <w:tcPr>
            <w:tcW w:w="3913" w:type="dxa"/>
            <w:tcBorders>
              <w:top w:val="single" w:sz="4" w:space="0" w:color="auto"/>
              <w:left w:val="nil"/>
              <w:bottom w:val="single" w:sz="4" w:space="0" w:color="auto"/>
              <w:right w:val="single" w:sz="4" w:space="0" w:color="auto"/>
            </w:tcBorders>
            <w:shd w:val="clear" w:color="auto" w:fill="auto"/>
          </w:tcPr>
          <w:p w14:paraId="2784116C" w14:textId="77777777" w:rsidR="00AD6E3D" w:rsidRPr="00D92B5B" w:rsidRDefault="00AD6E3D" w:rsidP="00C51850">
            <w:pPr>
              <w:pStyle w:val="Tabletext"/>
            </w:pPr>
            <w:bookmarkStart w:id="115" w:name="_Hlk133950332"/>
            <w:r w:rsidRPr="00D92B5B">
              <w:t xml:space="preserve">Metaverse </w:t>
            </w:r>
            <w:bookmarkEnd w:id="115"/>
            <w:r w:rsidRPr="00D92B5B">
              <w:t xml:space="preserve">is the three-dimensional world where avatars are active on behalf of users in the real world. </w:t>
            </w:r>
          </w:p>
        </w:tc>
        <w:tc>
          <w:tcPr>
            <w:tcW w:w="1701" w:type="dxa"/>
            <w:tcBorders>
              <w:top w:val="single" w:sz="4" w:space="0" w:color="auto"/>
              <w:left w:val="nil"/>
              <w:bottom w:val="single" w:sz="4" w:space="0" w:color="auto"/>
              <w:right w:val="single" w:sz="4" w:space="0" w:color="auto"/>
            </w:tcBorders>
            <w:shd w:val="clear" w:color="auto" w:fill="auto"/>
          </w:tcPr>
          <w:p w14:paraId="109D11D0" w14:textId="77777777" w:rsidR="00AD6E3D" w:rsidRPr="00D92B5B" w:rsidRDefault="00AD6E3D" w:rsidP="00C51850">
            <w:pPr>
              <w:pStyle w:val="Tabletext"/>
            </w:pPr>
            <w:r w:rsidRPr="00D92B5B">
              <w:t>Three-dimensional, avatars.</w:t>
            </w:r>
          </w:p>
        </w:tc>
        <w:tc>
          <w:tcPr>
            <w:tcW w:w="1701" w:type="dxa"/>
            <w:tcBorders>
              <w:top w:val="single" w:sz="4" w:space="0" w:color="auto"/>
              <w:left w:val="nil"/>
              <w:bottom w:val="single" w:sz="4" w:space="0" w:color="auto"/>
              <w:right w:val="single" w:sz="4" w:space="0" w:color="auto"/>
            </w:tcBorders>
            <w:shd w:val="clear" w:color="auto" w:fill="auto"/>
          </w:tcPr>
          <w:p w14:paraId="74C1072A" w14:textId="77777777" w:rsidR="00AD6E3D" w:rsidRPr="00D92B5B" w:rsidRDefault="00AD6E3D" w:rsidP="00C51850">
            <w:pPr>
              <w:pStyle w:val="Tabletext"/>
            </w:pPr>
            <w:r w:rsidRPr="00D92B5B">
              <w:t>Conflation between the concept and its impacts</w:t>
            </w:r>
          </w:p>
        </w:tc>
      </w:tr>
      <w:tr w:rsidR="00375394" w:rsidRPr="00D92B5B" w14:paraId="6C06426B" w14:textId="77777777" w:rsidTr="002D3B20">
        <w:trPr>
          <w:jc w:val="center"/>
        </w:trPr>
        <w:tc>
          <w:tcPr>
            <w:tcW w:w="529" w:type="dxa"/>
            <w:tcBorders>
              <w:top w:val="single" w:sz="4" w:space="0" w:color="auto"/>
              <w:left w:val="single" w:sz="4" w:space="0" w:color="auto"/>
              <w:bottom w:val="single" w:sz="4" w:space="0" w:color="auto"/>
              <w:right w:val="single" w:sz="4" w:space="0" w:color="auto"/>
            </w:tcBorders>
            <w:vAlign w:val="center"/>
          </w:tcPr>
          <w:p w14:paraId="14231370" w14:textId="68351C14" w:rsidR="00AD6E3D" w:rsidRPr="00D92B5B" w:rsidRDefault="00CA24AB" w:rsidP="00C51850">
            <w:pPr>
              <w:pStyle w:val="Tabletext"/>
            </w:pPr>
            <w:r w:rsidRPr="00D92B5B">
              <w:t>16.</w:t>
            </w:r>
            <w:r w:rsidRPr="00D92B5B">
              <w:tab/>
            </w:r>
          </w:p>
        </w:tc>
        <w:tc>
          <w:tcPr>
            <w:tcW w:w="1795" w:type="dxa"/>
            <w:tcBorders>
              <w:top w:val="single" w:sz="4" w:space="0" w:color="auto"/>
              <w:left w:val="single" w:sz="4" w:space="0" w:color="auto"/>
              <w:bottom w:val="single" w:sz="4" w:space="0" w:color="auto"/>
              <w:right w:val="single" w:sz="4" w:space="0" w:color="auto"/>
            </w:tcBorders>
            <w:shd w:val="clear" w:color="auto" w:fill="auto"/>
            <w:vAlign w:val="center"/>
          </w:tcPr>
          <w:p w14:paraId="34DF7FE9" w14:textId="5F270A0E" w:rsidR="00AD6E3D" w:rsidRPr="00D92B5B" w:rsidRDefault="002B4BD3" w:rsidP="00C51850">
            <w:pPr>
              <w:pStyle w:val="Tabletext"/>
            </w:pPr>
            <w:r w:rsidRPr="00D92B5B">
              <w:t>[</w:t>
            </w:r>
            <w:r w:rsidR="008E5862" w:rsidRPr="00D92B5B">
              <w:t>b-</w:t>
            </w:r>
            <w:proofErr w:type="spellStart"/>
            <w:r w:rsidR="00AD6E3D" w:rsidRPr="00D92B5B">
              <w:t>Ryskeldiev</w:t>
            </w:r>
            <w:proofErr w:type="spellEnd"/>
            <w:r w:rsidRPr="00D92B5B">
              <w:t>]</w:t>
            </w:r>
          </w:p>
        </w:tc>
        <w:tc>
          <w:tcPr>
            <w:tcW w:w="3913" w:type="dxa"/>
            <w:tcBorders>
              <w:top w:val="single" w:sz="4" w:space="0" w:color="auto"/>
              <w:left w:val="nil"/>
              <w:bottom w:val="single" w:sz="4" w:space="0" w:color="auto"/>
              <w:right w:val="single" w:sz="4" w:space="0" w:color="auto"/>
            </w:tcBorders>
            <w:shd w:val="clear" w:color="auto" w:fill="auto"/>
          </w:tcPr>
          <w:p w14:paraId="7D3ACA7C" w14:textId="77777777" w:rsidR="00AD6E3D" w:rsidRPr="00D92B5B" w:rsidRDefault="00AD6E3D" w:rsidP="00C51850">
            <w:pPr>
              <w:pStyle w:val="Tabletext"/>
            </w:pPr>
            <w:r w:rsidRPr="00D92B5B">
              <w:t xml:space="preserve">A persistent and constantly updated collection of mixed reality spaces mapped to different geospatial locations. </w:t>
            </w:r>
          </w:p>
        </w:tc>
        <w:tc>
          <w:tcPr>
            <w:tcW w:w="1701" w:type="dxa"/>
            <w:tcBorders>
              <w:top w:val="single" w:sz="4" w:space="0" w:color="auto"/>
              <w:left w:val="nil"/>
              <w:bottom w:val="single" w:sz="4" w:space="0" w:color="auto"/>
              <w:right w:val="single" w:sz="4" w:space="0" w:color="auto"/>
            </w:tcBorders>
            <w:shd w:val="clear" w:color="auto" w:fill="auto"/>
          </w:tcPr>
          <w:p w14:paraId="5376E3C4" w14:textId="77777777" w:rsidR="00AD6E3D" w:rsidRPr="00D92B5B" w:rsidRDefault="00AD6E3D" w:rsidP="00C51850">
            <w:pPr>
              <w:pStyle w:val="Tabletext"/>
            </w:pPr>
            <w:r w:rsidRPr="00D92B5B">
              <w:t>Persistent, constantly, mixed reality spaces.</w:t>
            </w:r>
          </w:p>
        </w:tc>
        <w:tc>
          <w:tcPr>
            <w:tcW w:w="1701" w:type="dxa"/>
            <w:tcBorders>
              <w:top w:val="single" w:sz="4" w:space="0" w:color="auto"/>
              <w:left w:val="nil"/>
              <w:bottom w:val="single" w:sz="4" w:space="0" w:color="auto"/>
              <w:right w:val="single" w:sz="4" w:space="0" w:color="auto"/>
            </w:tcBorders>
            <w:shd w:val="clear" w:color="auto" w:fill="auto"/>
          </w:tcPr>
          <w:p w14:paraId="130CC5A0" w14:textId="77777777" w:rsidR="00AD6E3D" w:rsidRPr="00D92B5B" w:rsidRDefault="00AD6E3D" w:rsidP="00C51850">
            <w:pPr>
              <w:pStyle w:val="Tabletext"/>
            </w:pPr>
            <w:r w:rsidRPr="00D92B5B">
              <w:t xml:space="preserve">Unclear term </w:t>
            </w:r>
          </w:p>
        </w:tc>
      </w:tr>
      <w:tr w:rsidR="00375394" w:rsidRPr="00D92B5B" w14:paraId="15116489" w14:textId="77777777" w:rsidTr="002D3B20">
        <w:trPr>
          <w:jc w:val="center"/>
        </w:trPr>
        <w:tc>
          <w:tcPr>
            <w:tcW w:w="529" w:type="dxa"/>
            <w:tcBorders>
              <w:top w:val="single" w:sz="4" w:space="0" w:color="auto"/>
              <w:left w:val="single" w:sz="4" w:space="0" w:color="auto"/>
              <w:bottom w:val="single" w:sz="4" w:space="0" w:color="auto"/>
              <w:right w:val="single" w:sz="4" w:space="0" w:color="auto"/>
            </w:tcBorders>
            <w:vAlign w:val="center"/>
          </w:tcPr>
          <w:p w14:paraId="35F03D5F" w14:textId="7DAF7BF3" w:rsidR="00AD6E3D" w:rsidRPr="00D92B5B" w:rsidRDefault="00CA24AB" w:rsidP="00C51850">
            <w:pPr>
              <w:pStyle w:val="Tabletext"/>
            </w:pPr>
            <w:r w:rsidRPr="00D92B5B">
              <w:t>17.</w:t>
            </w:r>
            <w:r w:rsidRPr="00D92B5B">
              <w:tab/>
            </w:r>
          </w:p>
        </w:tc>
        <w:tc>
          <w:tcPr>
            <w:tcW w:w="1795" w:type="dxa"/>
            <w:tcBorders>
              <w:top w:val="single" w:sz="4" w:space="0" w:color="auto"/>
              <w:left w:val="single" w:sz="4" w:space="0" w:color="auto"/>
              <w:bottom w:val="single" w:sz="4" w:space="0" w:color="auto"/>
              <w:right w:val="single" w:sz="4" w:space="0" w:color="auto"/>
            </w:tcBorders>
            <w:shd w:val="clear" w:color="auto" w:fill="auto"/>
            <w:vAlign w:val="center"/>
          </w:tcPr>
          <w:p w14:paraId="472F0505" w14:textId="4832F9CE" w:rsidR="00AD6E3D" w:rsidRPr="00D92B5B" w:rsidRDefault="002B4BD3" w:rsidP="00C51850">
            <w:pPr>
              <w:pStyle w:val="Tabletext"/>
            </w:pPr>
            <w:r w:rsidRPr="00D92B5B">
              <w:t>[</w:t>
            </w:r>
            <w:r w:rsidR="008E5862" w:rsidRPr="00D92B5B">
              <w:t>b-</w:t>
            </w:r>
            <w:r w:rsidR="00AD6E3D" w:rsidRPr="00D92B5B">
              <w:t>Hollensen</w:t>
            </w:r>
            <w:r w:rsidRPr="00D92B5B">
              <w:t>]</w:t>
            </w:r>
          </w:p>
        </w:tc>
        <w:tc>
          <w:tcPr>
            <w:tcW w:w="3913" w:type="dxa"/>
            <w:tcBorders>
              <w:top w:val="single" w:sz="4" w:space="0" w:color="auto"/>
              <w:left w:val="nil"/>
              <w:bottom w:val="single" w:sz="4" w:space="0" w:color="auto"/>
              <w:right w:val="single" w:sz="4" w:space="0" w:color="auto"/>
            </w:tcBorders>
            <w:shd w:val="clear" w:color="auto" w:fill="auto"/>
          </w:tcPr>
          <w:p w14:paraId="71E07E49" w14:textId="77777777" w:rsidR="00AD6E3D" w:rsidRPr="00D92B5B" w:rsidRDefault="00AD6E3D" w:rsidP="00C51850">
            <w:pPr>
              <w:pStyle w:val="Tabletext"/>
            </w:pPr>
            <w:r w:rsidRPr="00D92B5B">
              <w:t>Metaverse is a current immersive XR where people can work, play, socialize, and experience virtually.</w:t>
            </w:r>
          </w:p>
        </w:tc>
        <w:tc>
          <w:tcPr>
            <w:tcW w:w="1701" w:type="dxa"/>
            <w:tcBorders>
              <w:top w:val="single" w:sz="4" w:space="0" w:color="auto"/>
              <w:left w:val="nil"/>
              <w:bottom w:val="single" w:sz="4" w:space="0" w:color="auto"/>
              <w:right w:val="single" w:sz="4" w:space="0" w:color="auto"/>
            </w:tcBorders>
            <w:shd w:val="clear" w:color="auto" w:fill="auto"/>
          </w:tcPr>
          <w:p w14:paraId="4C599ED2" w14:textId="77777777" w:rsidR="00AD6E3D" w:rsidRPr="00D92B5B" w:rsidRDefault="00AD6E3D" w:rsidP="00C51850">
            <w:pPr>
              <w:pStyle w:val="Tabletext"/>
            </w:pPr>
            <w:r w:rsidRPr="00D92B5B">
              <w:t>Current, immersive, XR, virtually.</w:t>
            </w:r>
          </w:p>
        </w:tc>
        <w:tc>
          <w:tcPr>
            <w:tcW w:w="1701" w:type="dxa"/>
            <w:tcBorders>
              <w:top w:val="single" w:sz="4" w:space="0" w:color="auto"/>
              <w:left w:val="nil"/>
              <w:bottom w:val="single" w:sz="4" w:space="0" w:color="auto"/>
              <w:right w:val="single" w:sz="4" w:space="0" w:color="auto"/>
            </w:tcBorders>
            <w:shd w:val="clear" w:color="auto" w:fill="auto"/>
          </w:tcPr>
          <w:p w14:paraId="252EB223" w14:textId="77777777" w:rsidR="00AD6E3D" w:rsidRPr="00D92B5B" w:rsidRDefault="00AD6E3D" w:rsidP="00C51850">
            <w:pPr>
              <w:pStyle w:val="Tabletext"/>
            </w:pPr>
            <w:r w:rsidRPr="00D92B5B">
              <w:t>Comparative definition</w:t>
            </w:r>
          </w:p>
          <w:p w14:paraId="0B74A602" w14:textId="77777777" w:rsidR="00AD6E3D" w:rsidRPr="00D92B5B" w:rsidRDefault="00AD6E3D" w:rsidP="00C51850">
            <w:pPr>
              <w:pStyle w:val="Tabletext"/>
            </w:pPr>
            <w:r w:rsidRPr="00D92B5B">
              <w:t>Conflation between the concept and its impacts</w:t>
            </w:r>
          </w:p>
        </w:tc>
      </w:tr>
      <w:tr w:rsidR="00375394" w:rsidRPr="00D92B5B" w14:paraId="2139A7BE" w14:textId="77777777" w:rsidTr="002D3B20">
        <w:trPr>
          <w:jc w:val="center"/>
        </w:trPr>
        <w:tc>
          <w:tcPr>
            <w:tcW w:w="529" w:type="dxa"/>
            <w:tcBorders>
              <w:top w:val="single" w:sz="4" w:space="0" w:color="auto"/>
              <w:left w:val="single" w:sz="4" w:space="0" w:color="auto"/>
              <w:bottom w:val="single" w:sz="4" w:space="0" w:color="auto"/>
              <w:right w:val="single" w:sz="4" w:space="0" w:color="auto"/>
            </w:tcBorders>
            <w:vAlign w:val="center"/>
          </w:tcPr>
          <w:p w14:paraId="31E41C9F" w14:textId="1A7E226D" w:rsidR="00AD6E3D" w:rsidRPr="00D92B5B" w:rsidRDefault="00CA24AB" w:rsidP="00C51850">
            <w:pPr>
              <w:pStyle w:val="Tabletext"/>
            </w:pPr>
            <w:r w:rsidRPr="00D92B5B">
              <w:t>18.</w:t>
            </w:r>
            <w:r w:rsidRPr="00D92B5B">
              <w:tab/>
            </w:r>
          </w:p>
        </w:tc>
        <w:tc>
          <w:tcPr>
            <w:tcW w:w="1795" w:type="dxa"/>
            <w:tcBorders>
              <w:top w:val="single" w:sz="4" w:space="0" w:color="auto"/>
              <w:left w:val="single" w:sz="4" w:space="0" w:color="auto"/>
              <w:bottom w:val="single" w:sz="4" w:space="0" w:color="auto"/>
              <w:right w:val="single" w:sz="4" w:space="0" w:color="auto"/>
            </w:tcBorders>
            <w:shd w:val="clear" w:color="auto" w:fill="auto"/>
            <w:vAlign w:val="center"/>
          </w:tcPr>
          <w:p w14:paraId="574A8C06" w14:textId="38D18A4F" w:rsidR="00AD6E3D" w:rsidRPr="00D92B5B" w:rsidRDefault="002B4BD3" w:rsidP="00C51850">
            <w:pPr>
              <w:pStyle w:val="Tabletext"/>
            </w:pPr>
            <w:r w:rsidRPr="00D92B5B">
              <w:t>[</w:t>
            </w:r>
            <w:r w:rsidR="008E5862" w:rsidRPr="00D92B5B">
              <w:t>b-</w:t>
            </w:r>
            <w:r w:rsidR="00AD6E3D" w:rsidRPr="00D92B5B">
              <w:t>Shin</w:t>
            </w:r>
            <w:r w:rsidRPr="00D92B5B">
              <w:t>]</w:t>
            </w:r>
          </w:p>
        </w:tc>
        <w:tc>
          <w:tcPr>
            <w:tcW w:w="3913" w:type="dxa"/>
            <w:tcBorders>
              <w:top w:val="single" w:sz="4" w:space="0" w:color="auto"/>
              <w:left w:val="nil"/>
              <w:bottom w:val="single" w:sz="4" w:space="0" w:color="auto"/>
              <w:right w:val="single" w:sz="4" w:space="0" w:color="auto"/>
            </w:tcBorders>
            <w:shd w:val="clear" w:color="auto" w:fill="auto"/>
          </w:tcPr>
          <w:p w14:paraId="61EA9B1E" w14:textId="77777777" w:rsidR="00AD6E3D" w:rsidRPr="00D92B5B" w:rsidRDefault="00AD6E3D" w:rsidP="00C51850">
            <w:pPr>
              <w:pStyle w:val="Tabletext"/>
            </w:pPr>
            <w:r w:rsidRPr="00D92B5B">
              <w:t>Metaverse is a result of a combination of a socially constructed and materially enabled artifact.</w:t>
            </w:r>
          </w:p>
        </w:tc>
        <w:tc>
          <w:tcPr>
            <w:tcW w:w="1701" w:type="dxa"/>
            <w:tcBorders>
              <w:top w:val="single" w:sz="4" w:space="0" w:color="auto"/>
              <w:left w:val="nil"/>
              <w:bottom w:val="single" w:sz="4" w:space="0" w:color="auto"/>
              <w:right w:val="single" w:sz="4" w:space="0" w:color="auto"/>
            </w:tcBorders>
            <w:shd w:val="clear" w:color="auto" w:fill="auto"/>
          </w:tcPr>
          <w:p w14:paraId="004DBF0B" w14:textId="77777777" w:rsidR="00AD6E3D" w:rsidRPr="00D92B5B" w:rsidRDefault="00AD6E3D" w:rsidP="00C51850">
            <w:pPr>
              <w:pStyle w:val="Tabletext"/>
            </w:pPr>
            <w:r w:rsidRPr="00D92B5B">
              <w:t>Socially constructed, materially enabled, artifact.</w:t>
            </w:r>
          </w:p>
        </w:tc>
        <w:tc>
          <w:tcPr>
            <w:tcW w:w="1701" w:type="dxa"/>
            <w:tcBorders>
              <w:top w:val="single" w:sz="4" w:space="0" w:color="auto"/>
              <w:left w:val="nil"/>
              <w:bottom w:val="single" w:sz="4" w:space="0" w:color="auto"/>
              <w:right w:val="single" w:sz="4" w:space="0" w:color="auto"/>
            </w:tcBorders>
            <w:shd w:val="clear" w:color="auto" w:fill="auto"/>
          </w:tcPr>
          <w:p w14:paraId="41A6C71D" w14:textId="77777777" w:rsidR="00AD6E3D" w:rsidRPr="00D92B5B" w:rsidRDefault="00AD6E3D" w:rsidP="00C51850">
            <w:pPr>
              <w:pStyle w:val="Tabletext"/>
            </w:pPr>
            <w:r w:rsidRPr="00D92B5B">
              <w:t>Comparative definition</w:t>
            </w:r>
          </w:p>
          <w:p w14:paraId="36316D44" w14:textId="77777777" w:rsidR="00AD6E3D" w:rsidRPr="00D92B5B" w:rsidRDefault="00AD6E3D" w:rsidP="00C51850">
            <w:pPr>
              <w:pStyle w:val="Tabletext"/>
            </w:pPr>
            <w:r w:rsidRPr="00D92B5B">
              <w:t>Unclear term</w:t>
            </w:r>
          </w:p>
        </w:tc>
      </w:tr>
      <w:tr w:rsidR="00375394" w:rsidRPr="00D92B5B" w14:paraId="51105080" w14:textId="77777777" w:rsidTr="002D3B20">
        <w:trPr>
          <w:jc w:val="center"/>
        </w:trPr>
        <w:tc>
          <w:tcPr>
            <w:tcW w:w="529" w:type="dxa"/>
            <w:tcBorders>
              <w:top w:val="single" w:sz="4" w:space="0" w:color="auto"/>
              <w:left w:val="single" w:sz="4" w:space="0" w:color="auto"/>
              <w:bottom w:val="single" w:sz="4" w:space="0" w:color="auto"/>
              <w:right w:val="single" w:sz="4" w:space="0" w:color="auto"/>
            </w:tcBorders>
            <w:vAlign w:val="center"/>
          </w:tcPr>
          <w:p w14:paraId="5E1686B7" w14:textId="08374CAC" w:rsidR="00AD6E3D" w:rsidRPr="00D92B5B" w:rsidRDefault="00CA24AB" w:rsidP="00C51850">
            <w:pPr>
              <w:pStyle w:val="Tabletext"/>
            </w:pPr>
            <w:r w:rsidRPr="00D92B5B">
              <w:t>19.</w:t>
            </w:r>
            <w:r w:rsidRPr="00D92B5B">
              <w:tab/>
            </w:r>
          </w:p>
        </w:tc>
        <w:tc>
          <w:tcPr>
            <w:tcW w:w="1795" w:type="dxa"/>
            <w:tcBorders>
              <w:top w:val="single" w:sz="4" w:space="0" w:color="auto"/>
              <w:left w:val="single" w:sz="4" w:space="0" w:color="auto"/>
              <w:bottom w:val="single" w:sz="4" w:space="0" w:color="auto"/>
              <w:right w:val="single" w:sz="4" w:space="0" w:color="auto"/>
            </w:tcBorders>
            <w:shd w:val="clear" w:color="auto" w:fill="auto"/>
            <w:vAlign w:val="center"/>
          </w:tcPr>
          <w:p w14:paraId="3BE4D5ED" w14:textId="5F05363A" w:rsidR="00AD6E3D" w:rsidRPr="00D92B5B" w:rsidRDefault="002B4BD3" w:rsidP="00C51850">
            <w:pPr>
              <w:pStyle w:val="Tabletext"/>
            </w:pPr>
            <w:r w:rsidRPr="00D92B5B">
              <w:t>[</w:t>
            </w:r>
            <w:r w:rsidR="008E5862" w:rsidRPr="00D92B5B">
              <w:t>b-</w:t>
            </w:r>
            <w:r w:rsidR="00AD6E3D" w:rsidRPr="00D92B5B">
              <w:t>Gartner</w:t>
            </w:r>
            <w:r w:rsidRPr="00D92B5B">
              <w:t>]</w:t>
            </w:r>
          </w:p>
        </w:tc>
        <w:tc>
          <w:tcPr>
            <w:tcW w:w="3913" w:type="dxa"/>
            <w:tcBorders>
              <w:top w:val="single" w:sz="4" w:space="0" w:color="auto"/>
              <w:left w:val="nil"/>
              <w:bottom w:val="single" w:sz="4" w:space="0" w:color="auto"/>
              <w:right w:val="single" w:sz="4" w:space="0" w:color="auto"/>
            </w:tcBorders>
            <w:shd w:val="clear" w:color="auto" w:fill="auto"/>
          </w:tcPr>
          <w:p w14:paraId="0C5490AC" w14:textId="5525056F" w:rsidR="00AD6E3D" w:rsidRPr="00D92B5B" w:rsidRDefault="00AD6E3D" w:rsidP="00C51850">
            <w:pPr>
              <w:pStyle w:val="Tabletext"/>
            </w:pPr>
            <w:r w:rsidRPr="00D92B5B">
              <w:t xml:space="preserve">A collective virtual shared place, designed by combining virtually enhanced physical and digital reality. </w:t>
            </w:r>
          </w:p>
        </w:tc>
        <w:tc>
          <w:tcPr>
            <w:tcW w:w="1701" w:type="dxa"/>
            <w:tcBorders>
              <w:top w:val="single" w:sz="4" w:space="0" w:color="auto"/>
              <w:left w:val="nil"/>
              <w:bottom w:val="single" w:sz="4" w:space="0" w:color="auto"/>
              <w:right w:val="single" w:sz="4" w:space="0" w:color="auto"/>
            </w:tcBorders>
            <w:shd w:val="clear" w:color="auto" w:fill="auto"/>
          </w:tcPr>
          <w:p w14:paraId="233EDCD8" w14:textId="77777777" w:rsidR="00AD6E3D" w:rsidRPr="00D92B5B" w:rsidRDefault="00AD6E3D" w:rsidP="00C51850">
            <w:pPr>
              <w:pStyle w:val="Tabletext"/>
            </w:pPr>
            <w:r w:rsidRPr="00D92B5B">
              <w:t xml:space="preserve">Virtual, shared place. </w:t>
            </w:r>
          </w:p>
        </w:tc>
        <w:tc>
          <w:tcPr>
            <w:tcW w:w="1701" w:type="dxa"/>
            <w:tcBorders>
              <w:top w:val="single" w:sz="4" w:space="0" w:color="auto"/>
              <w:left w:val="nil"/>
              <w:bottom w:val="single" w:sz="4" w:space="0" w:color="auto"/>
              <w:right w:val="single" w:sz="4" w:space="0" w:color="auto"/>
            </w:tcBorders>
            <w:shd w:val="clear" w:color="auto" w:fill="auto"/>
          </w:tcPr>
          <w:p w14:paraId="3DAB1373" w14:textId="77777777" w:rsidR="00AD6E3D" w:rsidRPr="00D92B5B" w:rsidRDefault="00AD6E3D" w:rsidP="00C51850">
            <w:pPr>
              <w:pStyle w:val="Tabletext"/>
            </w:pPr>
            <w:r w:rsidRPr="00D92B5B">
              <w:t>Comparative definition</w:t>
            </w:r>
          </w:p>
          <w:p w14:paraId="6715F978" w14:textId="77777777" w:rsidR="00AD6E3D" w:rsidRPr="00D92B5B" w:rsidRDefault="00AD6E3D" w:rsidP="00C51850">
            <w:pPr>
              <w:pStyle w:val="Tabletext"/>
            </w:pPr>
            <w:r w:rsidRPr="00D92B5B">
              <w:t xml:space="preserve">Unclear term </w:t>
            </w:r>
          </w:p>
        </w:tc>
      </w:tr>
      <w:tr w:rsidR="00375394" w:rsidRPr="00D92B5B" w14:paraId="6AB8EA00" w14:textId="77777777" w:rsidTr="002D3B20">
        <w:trPr>
          <w:jc w:val="center"/>
        </w:trPr>
        <w:tc>
          <w:tcPr>
            <w:tcW w:w="529" w:type="dxa"/>
            <w:tcBorders>
              <w:top w:val="single" w:sz="4" w:space="0" w:color="auto"/>
              <w:left w:val="single" w:sz="4" w:space="0" w:color="auto"/>
              <w:bottom w:val="single" w:sz="4" w:space="0" w:color="auto"/>
              <w:right w:val="single" w:sz="4" w:space="0" w:color="auto"/>
            </w:tcBorders>
            <w:vAlign w:val="center"/>
          </w:tcPr>
          <w:p w14:paraId="714AF676" w14:textId="73AE7006" w:rsidR="00AD6E3D" w:rsidRPr="00D92B5B" w:rsidRDefault="00CA24AB" w:rsidP="00C51850">
            <w:pPr>
              <w:pStyle w:val="Tabletext"/>
            </w:pPr>
            <w:r w:rsidRPr="00D92B5B">
              <w:t>20.</w:t>
            </w:r>
            <w:r w:rsidRPr="00D92B5B">
              <w:tab/>
            </w:r>
          </w:p>
        </w:tc>
        <w:tc>
          <w:tcPr>
            <w:tcW w:w="1795" w:type="dxa"/>
            <w:tcBorders>
              <w:top w:val="single" w:sz="4" w:space="0" w:color="auto"/>
              <w:left w:val="single" w:sz="4" w:space="0" w:color="auto"/>
              <w:bottom w:val="single" w:sz="4" w:space="0" w:color="auto"/>
              <w:right w:val="single" w:sz="4" w:space="0" w:color="auto"/>
            </w:tcBorders>
            <w:shd w:val="clear" w:color="auto" w:fill="auto"/>
            <w:vAlign w:val="center"/>
          </w:tcPr>
          <w:p w14:paraId="79ED2B84" w14:textId="34CFF0C7" w:rsidR="00AD6E3D" w:rsidRPr="00D92B5B" w:rsidRDefault="002B4BD3" w:rsidP="00C51850">
            <w:pPr>
              <w:pStyle w:val="Tabletext"/>
            </w:pPr>
            <w:r w:rsidRPr="00D92B5B">
              <w:t>[</w:t>
            </w:r>
            <w:r w:rsidR="008E5862" w:rsidRPr="00D92B5B">
              <w:t>b-</w:t>
            </w:r>
            <w:r w:rsidR="00AD6E3D" w:rsidRPr="00D92B5B">
              <w:t>Kim</w:t>
            </w:r>
            <w:r w:rsidRPr="00D92B5B">
              <w:t>]</w:t>
            </w:r>
          </w:p>
        </w:tc>
        <w:tc>
          <w:tcPr>
            <w:tcW w:w="3913" w:type="dxa"/>
            <w:tcBorders>
              <w:top w:val="single" w:sz="4" w:space="0" w:color="auto"/>
              <w:left w:val="nil"/>
              <w:bottom w:val="single" w:sz="4" w:space="0" w:color="auto"/>
              <w:right w:val="single" w:sz="4" w:space="0" w:color="auto"/>
            </w:tcBorders>
            <w:shd w:val="clear" w:color="auto" w:fill="auto"/>
          </w:tcPr>
          <w:p w14:paraId="1AAB722C" w14:textId="77777777" w:rsidR="00AD6E3D" w:rsidRPr="00D92B5B" w:rsidRDefault="00AD6E3D" w:rsidP="00C51850">
            <w:pPr>
              <w:pStyle w:val="Tabletext"/>
            </w:pPr>
            <w:r w:rsidRPr="00D92B5B">
              <w:t>A current XR as metaverse is designed as an extension of the real world.</w:t>
            </w:r>
          </w:p>
        </w:tc>
        <w:tc>
          <w:tcPr>
            <w:tcW w:w="1701" w:type="dxa"/>
            <w:tcBorders>
              <w:top w:val="single" w:sz="4" w:space="0" w:color="auto"/>
              <w:left w:val="nil"/>
              <w:bottom w:val="single" w:sz="4" w:space="0" w:color="auto"/>
              <w:right w:val="single" w:sz="4" w:space="0" w:color="auto"/>
            </w:tcBorders>
            <w:shd w:val="clear" w:color="auto" w:fill="auto"/>
          </w:tcPr>
          <w:p w14:paraId="3E47C858" w14:textId="77777777" w:rsidR="00AD6E3D" w:rsidRPr="00D92B5B" w:rsidRDefault="00AD6E3D" w:rsidP="00C51850">
            <w:pPr>
              <w:pStyle w:val="Tabletext"/>
            </w:pPr>
            <w:r w:rsidRPr="00D92B5B">
              <w:t>Extension, real world.</w:t>
            </w:r>
          </w:p>
        </w:tc>
        <w:tc>
          <w:tcPr>
            <w:tcW w:w="1701" w:type="dxa"/>
            <w:tcBorders>
              <w:top w:val="single" w:sz="4" w:space="0" w:color="auto"/>
              <w:left w:val="nil"/>
              <w:bottom w:val="single" w:sz="4" w:space="0" w:color="auto"/>
              <w:right w:val="single" w:sz="4" w:space="0" w:color="auto"/>
            </w:tcBorders>
            <w:shd w:val="clear" w:color="auto" w:fill="auto"/>
          </w:tcPr>
          <w:p w14:paraId="62DDA0F2" w14:textId="77777777" w:rsidR="00AD6E3D" w:rsidRPr="00D92B5B" w:rsidRDefault="00AD6E3D" w:rsidP="00C51850">
            <w:pPr>
              <w:pStyle w:val="Tabletext"/>
            </w:pPr>
            <w:r w:rsidRPr="00D92B5B">
              <w:t>Comparative definition</w:t>
            </w:r>
          </w:p>
          <w:p w14:paraId="6B7460F8" w14:textId="77777777" w:rsidR="00AD6E3D" w:rsidRPr="00D92B5B" w:rsidRDefault="00AD6E3D" w:rsidP="00C51850">
            <w:pPr>
              <w:pStyle w:val="Tabletext"/>
            </w:pPr>
            <w:r w:rsidRPr="00D92B5B">
              <w:t>Unclear term</w:t>
            </w:r>
          </w:p>
        </w:tc>
      </w:tr>
      <w:tr w:rsidR="00375394" w:rsidRPr="00D92B5B" w14:paraId="21CF4719" w14:textId="77777777" w:rsidTr="002D3B20">
        <w:trPr>
          <w:jc w:val="center"/>
        </w:trPr>
        <w:tc>
          <w:tcPr>
            <w:tcW w:w="529" w:type="dxa"/>
            <w:tcBorders>
              <w:top w:val="single" w:sz="4" w:space="0" w:color="auto"/>
              <w:left w:val="single" w:sz="4" w:space="0" w:color="auto"/>
              <w:bottom w:val="single" w:sz="4" w:space="0" w:color="auto"/>
              <w:right w:val="single" w:sz="4" w:space="0" w:color="auto"/>
            </w:tcBorders>
            <w:vAlign w:val="center"/>
          </w:tcPr>
          <w:p w14:paraId="584961A1" w14:textId="766E164A" w:rsidR="00AD6E3D" w:rsidRPr="00D92B5B" w:rsidRDefault="00CA24AB" w:rsidP="00C51850">
            <w:pPr>
              <w:pStyle w:val="Tabletext"/>
            </w:pPr>
            <w:r w:rsidRPr="00D92B5B">
              <w:t>21.</w:t>
            </w:r>
            <w:r w:rsidRPr="00D92B5B">
              <w:tab/>
            </w:r>
          </w:p>
        </w:tc>
        <w:tc>
          <w:tcPr>
            <w:tcW w:w="1795" w:type="dxa"/>
            <w:tcBorders>
              <w:top w:val="single" w:sz="4" w:space="0" w:color="auto"/>
              <w:left w:val="single" w:sz="4" w:space="0" w:color="auto"/>
              <w:bottom w:val="single" w:sz="4" w:space="0" w:color="auto"/>
              <w:right w:val="single" w:sz="4" w:space="0" w:color="auto"/>
            </w:tcBorders>
            <w:shd w:val="clear" w:color="auto" w:fill="auto"/>
            <w:vAlign w:val="center"/>
          </w:tcPr>
          <w:p w14:paraId="52F5EF05" w14:textId="10FA1047" w:rsidR="00AD6E3D" w:rsidRPr="00D92B5B" w:rsidRDefault="00D975F4" w:rsidP="00C51850">
            <w:pPr>
              <w:pStyle w:val="Tabletext"/>
            </w:pPr>
            <w:r w:rsidRPr="00D92B5B">
              <w:t>[</w:t>
            </w:r>
            <w:r w:rsidR="008E5862" w:rsidRPr="00D92B5B">
              <w:t>b-</w:t>
            </w:r>
            <w:r w:rsidR="00AD6E3D" w:rsidRPr="00D92B5B">
              <w:t>Hollensen</w:t>
            </w:r>
            <w:r w:rsidRPr="00D92B5B">
              <w:t>]</w:t>
            </w:r>
          </w:p>
        </w:tc>
        <w:tc>
          <w:tcPr>
            <w:tcW w:w="3913" w:type="dxa"/>
            <w:tcBorders>
              <w:top w:val="single" w:sz="4" w:space="0" w:color="auto"/>
              <w:left w:val="nil"/>
              <w:bottom w:val="single" w:sz="4" w:space="0" w:color="auto"/>
              <w:right w:val="single" w:sz="4" w:space="0" w:color="auto"/>
            </w:tcBorders>
            <w:shd w:val="clear" w:color="auto" w:fill="auto"/>
          </w:tcPr>
          <w:p w14:paraId="3FDF77AC" w14:textId="77777777" w:rsidR="00AD6E3D" w:rsidRPr="00D92B5B" w:rsidRDefault="00AD6E3D" w:rsidP="00C51850">
            <w:pPr>
              <w:pStyle w:val="Tabletext"/>
            </w:pPr>
            <w:r w:rsidRPr="00D92B5B">
              <w:t>A kind of virtual reality that provides users with experiences to become part of extended worlds.</w:t>
            </w:r>
          </w:p>
        </w:tc>
        <w:tc>
          <w:tcPr>
            <w:tcW w:w="1701" w:type="dxa"/>
            <w:tcBorders>
              <w:top w:val="single" w:sz="4" w:space="0" w:color="auto"/>
              <w:left w:val="nil"/>
              <w:bottom w:val="single" w:sz="4" w:space="0" w:color="auto"/>
              <w:right w:val="single" w:sz="4" w:space="0" w:color="auto"/>
            </w:tcBorders>
            <w:shd w:val="clear" w:color="auto" w:fill="auto"/>
          </w:tcPr>
          <w:p w14:paraId="7AFEC7B0" w14:textId="77777777" w:rsidR="00AD6E3D" w:rsidRPr="00D92B5B" w:rsidRDefault="00AD6E3D" w:rsidP="00C51850">
            <w:pPr>
              <w:pStyle w:val="Tabletext"/>
            </w:pPr>
            <w:r w:rsidRPr="00D92B5B">
              <w:t>Virtual reality, extended worlds.</w:t>
            </w:r>
          </w:p>
        </w:tc>
        <w:tc>
          <w:tcPr>
            <w:tcW w:w="1701" w:type="dxa"/>
            <w:tcBorders>
              <w:top w:val="single" w:sz="4" w:space="0" w:color="auto"/>
              <w:left w:val="nil"/>
              <w:bottom w:val="single" w:sz="4" w:space="0" w:color="auto"/>
              <w:right w:val="single" w:sz="4" w:space="0" w:color="auto"/>
            </w:tcBorders>
            <w:shd w:val="clear" w:color="auto" w:fill="auto"/>
          </w:tcPr>
          <w:p w14:paraId="1B3FB2B6" w14:textId="77777777" w:rsidR="00AD6E3D" w:rsidRPr="00D92B5B" w:rsidRDefault="00AD6E3D" w:rsidP="00C51850">
            <w:pPr>
              <w:pStyle w:val="Tabletext"/>
            </w:pPr>
            <w:r w:rsidRPr="00D92B5B">
              <w:t>Comparative definition</w:t>
            </w:r>
          </w:p>
          <w:p w14:paraId="75B7A8AF" w14:textId="77777777" w:rsidR="00AD6E3D" w:rsidRPr="00D92B5B" w:rsidRDefault="00AD6E3D" w:rsidP="00C51850">
            <w:pPr>
              <w:pStyle w:val="Tabletext"/>
            </w:pPr>
            <w:r w:rsidRPr="00D92B5B">
              <w:t>Unclear term</w:t>
            </w:r>
          </w:p>
        </w:tc>
      </w:tr>
      <w:tr w:rsidR="00375394" w:rsidRPr="00D92B5B" w14:paraId="6695F770" w14:textId="77777777" w:rsidTr="002D3B20">
        <w:trPr>
          <w:jc w:val="center"/>
        </w:trPr>
        <w:tc>
          <w:tcPr>
            <w:tcW w:w="529" w:type="dxa"/>
            <w:tcBorders>
              <w:top w:val="single" w:sz="4" w:space="0" w:color="auto"/>
              <w:left w:val="single" w:sz="4" w:space="0" w:color="auto"/>
              <w:bottom w:val="single" w:sz="4" w:space="0" w:color="auto"/>
              <w:right w:val="single" w:sz="4" w:space="0" w:color="auto"/>
            </w:tcBorders>
            <w:vAlign w:val="center"/>
          </w:tcPr>
          <w:p w14:paraId="51460A0A" w14:textId="3E5E010A" w:rsidR="00AD6E3D" w:rsidRPr="00D92B5B" w:rsidRDefault="00CA24AB" w:rsidP="00C51850">
            <w:pPr>
              <w:pStyle w:val="Tabletext"/>
            </w:pPr>
            <w:r w:rsidRPr="00D92B5B">
              <w:t>22.</w:t>
            </w:r>
            <w:r w:rsidRPr="00D92B5B">
              <w:tab/>
            </w:r>
          </w:p>
        </w:tc>
        <w:tc>
          <w:tcPr>
            <w:tcW w:w="1795" w:type="dxa"/>
            <w:tcBorders>
              <w:top w:val="single" w:sz="4" w:space="0" w:color="auto"/>
              <w:left w:val="single" w:sz="4" w:space="0" w:color="auto"/>
              <w:bottom w:val="single" w:sz="4" w:space="0" w:color="auto"/>
              <w:right w:val="single" w:sz="4" w:space="0" w:color="auto"/>
            </w:tcBorders>
            <w:shd w:val="clear" w:color="auto" w:fill="auto"/>
            <w:vAlign w:val="center"/>
          </w:tcPr>
          <w:p w14:paraId="27E757EF" w14:textId="2948339A" w:rsidR="00AD6E3D" w:rsidRPr="00D92B5B" w:rsidRDefault="00D975F4" w:rsidP="00C51850">
            <w:pPr>
              <w:pStyle w:val="Tabletext"/>
            </w:pPr>
            <w:r w:rsidRPr="00D92B5B">
              <w:t>[</w:t>
            </w:r>
            <w:r w:rsidR="008E5862" w:rsidRPr="00D92B5B">
              <w:t>b-</w:t>
            </w:r>
            <w:r w:rsidR="00AD6E3D" w:rsidRPr="00D92B5B">
              <w:t>Narin</w:t>
            </w:r>
            <w:r w:rsidRPr="00D92B5B">
              <w:t>]</w:t>
            </w:r>
          </w:p>
        </w:tc>
        <w:tc>
          <w:tcPr>
            <w:tcW w:w="3913" w:type="dxa"/>
            <w:tcBorders>
              <w:top w:val="single" w:sz="4" w:space="0" w:color="auto"/>
              <w:left w:val="nil"/>
              <w:bottom w:val="single" w:sz="4" w:space="0" w:color="auto"/>
              <w:right w:val="single" w:sz="4" w:space="0" w:color="auto"/>
            </w:tcBorders>
            <w:shd w:val="clear" w:color="auto" w:fill="auto"/>
          </w:tcPr>
          <w:p w14:paraId="3C590EAA" w14:textId="084E4F91" w:rsidR="00AD6E3D" w:rsidRPr="00D92B5B" w:rsidRDefault="00AD6E3D" w:rsidP="00C51850">
            <w:pPr>
              <w:pStyle w:val="Tabletext"/>
            </w:pPr>
            <w:r w:rsidRPr="00D92B5B">
              <w:t>A concept used to describe 3D (three-dimensional), VWs (virtual worlds) in which people interact with each other and their environment without the physical limitations of the real world.</w:t>
            </w:r>
          </w:p>
        </w:tc>
        <w:tc>
          <w:tcPr>
            <w:tcW w:w="1701" w:type="dxa"/>
            <w:tcBorders>
              <w:top w:val="single" w:sz="4" w:space="0" w:color="auto"/>
              <w:left w:val="nil"/>
              <w:bottom w:val="single" w:sz="4" w:space="0" w:color="auto"/>
              <w:right w:val="single" w:sz="4" w:space="0" w:color="auto"/>
            </w:tcBorders>
            <w:shd w:val="clear" w:color="auto" w:fill="auto"/>
          </w:tcPr>
          <w:p w14:paraId="3F946ED8" w14:textId="77777777" w:rsidR="00AD6E3D" w:rsidRPr="00D92B5B" w:rsidRDefault="00AD6E3D" w:rsidP="00C51850">
            <w:pPr>
              <w:pStyle w:val="Tabletext"/>
            </w:pPr>
            <w:r w:rsidRPr="00D92B5B">
              <w:t>3D, virtual worlds, interaction, without the physical limitations.</w:t>
            </w:r>
          </w:p>
        </w:tc>
        <w:tc>
          <w:tcPr>
            <w:tcW w:w="1701" w:type="dxa"/>
            <w:tcBorders>
              <w:top w:val="single" w:sz="4" w:space="0" w:color="auto"/>
              <w:left w:val="nil"/>
              <w:bottom w:val="single" w:sz="4" w:space="0" w:color="auto"/>
              <w:right w:val="single" w:sz="4" w:space="0" w:color="auto"/>
            </w:tcBorders>
            <w:shd w:val="clear" w:color="auto" w:fill="auto"/>
          </w:tcPr>
          <w:p w14:paraId="3C6D1B34" w14:textId="77777777" w:rsidR="00AD6E3D" w:rsidRPr="00D92B5B" w:rsidRDefault="00AD6E3D" w:rsidP="00C51850">
            <w:pPr>
              <w:pStyle w:val="Tabletext"/>
            </w:pPr>
            <w:r w:rsidRPr="00D92B5B">
              <w:t>Comparative definition</w:t>
            </w:r>
          </w:p>
          <w:p w14:paraId="40B95F59" w14:textId="77777777" w:rsidR="00AD6E3D" w:rsidRPr="00D92B5B" w:rsidRDefault="00AD6E3D" w:rsidP="00C51850">
            <w:pPr>
              <w:pStyle w:val="Tabletext"/>
            </w:pPr>
            <w:r w:rsidRPr="00D92B5B">
              <w:t>Conflation between the concept and its impacts</w:t>
            </w:r>
          </w:p>
          <w:p w14:paraId="228BC1C9" w14:textId="77777777" w:rsidR="00AD6E3D" w:rsidRPr="00D92B5B" w:rsidRDefault="00AD6E3D" w:rsidP="00C51850">
            <w:pPr>
              <w:pStyle w:val="Tabletext"/>
            </w:pPr>
            <w:r w:rsidRPr="00D92B5B">
              <w:t>Lack of parsimony</w:t>
            </w:r>
          </w:p>
        </w:tc>
      </w:tr>
      <w:tr w:rsidR="00375394" w:rsidRPr="00D92B5B" w14:paraId="2F0A91BD" w14:textId="77777777" w:rsidTr="002D3B20">
        <w:trPr>
          <w:jc w:val="center"/>
        </w:trPr>
        <w:tc>
          <w:tcPr>
            <w:tcW w:w="529" w:type="dxa"/>
            <w:tcBorders>
              <w:top w:val="single" w:sz="4" w:space="0" w:color="auto"/>
              <w:left w:val="single" w:sz="4" w:space="0" w:color="auto"/>
              <w:bottom w:val="single" w:sz="4" w:space="0" w:color="auto"/>
              <w:right w:val="single" w:sz="4" w:space="0" w:color="auto"/>
            </w:tcBorders>
            <w:vAlign w:val="center"/>
          </w:tcPr>
          <w:p w14:paraId="0FD6557F" w14:textId="69CBE0AC" w:rsidR="00AD6E3D" w:rsidRPr="00D92B5B" w:rsidRDefault="00CA24AB" w:rsidP="00C51850">
            <w:pPr>
              <w:pStyle w:val="Tabletext"/>
            </w:pPr>
            <w:r w:rsidRPr="00D92B5B">
              <w:t>23.</w:t>
            </w:r>
            <w:r w:rsidRPr="00D92B5B">
              <w:tab/>
            </w:r>
          </w:p>
        </w:tc>
        <w:tc>
          <w:tcPr>
            <w:tcW w:w="1795" w:type="dxa"/>
            <w:tcBorders>
              <w:top w:val="single" w:sz="4" w:space="0" w:color="auto"/>
              <w:left w:val="single" w:sz="4" w:space="0" w:color="auto"/>
              <w:bottom w:val="single" w:sz="4" w:space="0" w:color="auto"/>
              <w:right w:val="single" w:sz="4" w:space="0" w:color="auto"/>
            </w:tcBorders>
            <w:shd w:val="clear" w:color="auto" w:fill="auto"/>
            <w:vAlign w:val="center"/>
          </w:tcPr>
          <w:p w14:paraId="22425F1A" w14:textId="4194C69C" w:rsidR="00AD6E3D" w:rsidRPr="00D92B5B" w:rsidRDefault="00D975F4" w:rsidP="00C51850">
            <w:pPr>
              <w:pStyle w:val="Tabletext"/>
            </w:pPr>
            <w:r w:rsidRPr="00D92B5B">
              <w:t>[</w:t>
            </w:r>
            <w:r w:rsidR="008E5862" w:rsidRPr="00D92B5B">
              <w:t>b-</w:t>
            </w:r>
            <w:r w:rsidR="00AD6E3D" w:rsidRPr="00D92B5B">
              <w:t>Duan</w:t>
            </w:r>
            <w:r w:rsidRPr="00D92B5B">
              <w:t>]</w:t>
            </w:r>
          </w:p>
        </w:tc>
        <w:tc>
          <w:tcPr>
            <w:tcW w:w="3913" w:type="dxa"/>
            <w:tcBorders>
              <w:top w:val="single" w:sz="4" w:space="0" w:color="auto"/>
              <w:left w:val="nil"/>
              <w:bottom w:val="single" w:sz="4" w:space="0" w:color="auto"/>
              <w:right w:val="single" w:sz="4" w:space="0" w:color="auto"/>
            </w:tcBorders>
            <w:shd w:val="clear" w:color="auto" w:fill="auto"/>
          </w:tcPr>
          <w:p w14:paraId="317C5693" w14:textId="3F4F11CB" w:rsidR="00AD6E3D" w:rsidRPr="00D92B5B" w:rsidRDefault="00AD6E3D" w:rsidP="00C51850">
            <w:pPr>
              <w:pStyle w:val="Tabletext"/>
            </w:pPr>
            <w:r w:rsidRPr="00D92B5B">
              <w:t xml:space="preserve">A combination of </w:t>
            </w:r>
            <w:r w:rsidR="00336569" w:rsidRPr="00D92B5B">
              <w:t>"</w:t>
            </w:r>
            <w:r w:rsidRPr="00D92B5B">
              <w:t xml:space="preserve">meta" (meaning beyond) and the stem </w:t>
            </w:r>
            <w:r w:rsidR="00336569" w:rsidRPr="00D92B5B">
              <w:t>"</w:t>
            </w:r>
            <w:r w:rsidRPr="00D92B5B">
              <w:t xml:space="preserve">verse" from "universe", denoting the next-generation Internet in which the users, as avatars, can interact with each other and software applications in a three dimensional (3D) virtual space. </w:t>
            </w:r>
          </w:p>
        </w:tc>
        <w:tc>
          <w:tcPr>
            <w:tcW w:w="1701" w:type="dxa"/>
            <w:tcBorders>
              <w:top w:val="single" w:sz="4" w:space="0" w:color="auto"/>
              <w:left w:val="nil"/>
              <w:bottom w:val="single" w:sz="4" w:space="0" w:color="auto"/>
              <w:right w:val="single" w:sz="4" w:space="0" w:color="auto"/>
            </w:tcBorders>
            <w:shd w:val="clear" w:color="auto" w:fill="auto"/>
          </w:tcPr>
          <w:p w14:paraId="0A121B80" w14:textId="77777777" w:rsidR="00AD6E3D" w:rsidRPr="00D92B5B" w:rsidRDefault="00AD6E3D" w:rsidP="00C51850">
            <w:pPr>
              <w:pStyle w:val="Tabletext"/>
            </w:pPr>
            <w:r w:rsidRPr="00D92B5B">
              <w:t>Next-generation Internet, avatars, interaction, software applications, 3D, virtual space.</w:t>
            </w:r>
          </w:p>
        </w:tc>
        <w:tc>
          <w:tcPr>
            <w:tcW w:w="1701" w:type="dxa"/>
            <w:tcBorders>
              <w:top w:val="single" w:sz="4" w:space="0" w:color="auto"/>
              <w:left w:val="nil"/>
              <w:bottom w:val="single" w:sz="4" w:space="0" w:color="auto"/>
              <w:right w:val="single" w:sz="4" w:space="0" w:color="auto"/>
            </w:tcBorders>
            <w:shd w:val="clear" w:color="auto" w:fill="auto"/>
          </w:tcPr>
          <w:p w14:paraId="73B5A5A9" w14:textId="77777777" w:rsidR="00AD6E3D" w:rsidRPr="00D92B5B" w:rsidRDefault="00AD6E3D" w:rsidP="00C51850">
            <w:pPr>
              <w:pStyle w:val="Tabletext"/>
            </w:pPr>
            <w:r w:rsidRPr="00D92B5B">
              <w:t>Comparative definition</w:t>
            </w:r>
          </w:p>
          <w:p w14:paraId="1AA12C06" w14:textId="77777777" w:rsidR="00AD6E3D" w:rsidRPr="00D92B5B" w:rsidRDefault="00AD6E3D" w:rsidP="00C51850">
            <w:pPr>
              <w:pStyle w:val="Tabletext"/>
            </w:pPr>
            <w:r w:rsidRPr="00D92B5B">
              <w:t>Conflation between the concept and its impacts</w:t>
            </w:r>
          </w:p>
          <w:p w14:paraId="34229DC0" w14:textId="77777777" w:rsidR="00AD6E3D" w:rsidRPr="00D92B5B" w:rsidRDefault="00AD6E3D" w:rsidP="00C51850">
            <w:pPr>
              <w:pStyle w:val="Tabletext"/>
            </w:pPr>
            <w:r w:rsidRPr="00D92B5B">
              <w:t>Lack of parsimony</w:t>
            </w:r>
          </w:p>
        </w:tc>
      </w:tr>
      <w:tr w:rsidR="00375394" w:rsidRPr="00D92B5B" w14:paraId="0FFBA532" w14:textId="77777777" w:rsidTr="002D3B20">
        <w:trPr>
          <w:jc w:val="center"/>
        </w:trPr>
        <w:tc>
          <w:tcPr>
            <w:tcW w:w="529" w:type="dxa"/>
            <w:tcBorders>
              <w:top w:val="single" w:sz="4" w:space="0" w:color="auto"/>
              <w:left w:val="single" w:sz="4" w:space="0" w:color="auto"/>
              <w:bottom w:val="single" w:sz="4" w:space="0" w:color="auto"/>
              <w:right w:val="single" w:sz="4" w:space="0" w:color="auto"/>
            </w:tcBorders>
            <w:vAlign w:val="center"/>
          </w:tcPr>
          <w:p w14:paraId="455403BB" w14:textId="4E15450F" w:rsidR="00AD6E3D" w:rsidRPr="00D92B5B" w:rsidRDefault="00CA24AB" w:rsidP="00C51850">
            <w:pPr>
              <w:pStyle w:val="Tabletext"/>
            </w:pPr>
            <w:r w:rsidRPr="00D92B5B">
              <w:lastRenderedPageBreak/>
              <w:t>24.</w:t>
            </w:r>
            <w:r w:rsidRPr="00D92B5B">
              <w:tab/>
            </w:r>
          </w:p>
        </w:tc>
        <w:tc>
          <w:tcPr>
            <w:tcW w:w="1795" w:type="dxa"/>
            <w:tcBorders>
              <w:top w:val="single" w:sz="4" w:space="0" w:color="auto"/>
              <w:left w:val="single" w:sz="4" w:space="0" w:color="auto"/>
              <w:bottom w:val="single" w:sz="4" w:space="0" w:color="auto"/>
              <w:right w:val="single" w:sz="4" w:space="0" w:color="auto"/>
            </w:tcBorders>
            <w:shd w:val="clear" w:color="auto" w:fill="auto"/>
            <w:vAlign w:val="center"/>
          </w:tcPr>
          <w:p w14:paraId="4385C1F9" w14:textId="3343CD31" w:rsidR="00AD6E3D" w:rsidRPr="00D92B5B" w:rsidRDefault="00D975F4" w:rsidP="00C51850">
            <w:pPr>
              <w:pStyle w:val="Tabletext"/>
            </w:pPr>
            <w:r w:rsidRPr="00D92B5B">
              <w:t>[</w:t>
            </w:r>
            <w:r w:rsidR="008E5862" w:rsidRPr="00D92B5B">
              <w:t>b-</w:t>
            </w:r>
            <w:r w:rsidR="00AD6E3D" w:rsidRPr="00D92B5B">
              <w:t>Duan</w:t>
            </w:r>
            <w:r w:rsidRPr="00D92B5B">
              <w:t>]</w:t>
            </w:r>
          </w:p>
        </w:tc>
        <w:tc>
          <w:tcPr>
            <w:tcW w:w="3913" w:type="dxa"/>
            <w:tcBorders>
              <w:top w:val="single" w:sz="4" w:space="0" w:color="auto"/>
              <w:left w:val="nil"/>
              <w:bottom w:val="single" w:sz="4" w:space="0" w:color="auto"/>
              <w:right w:val="single" w:sz="4" w:space="0" w:color="auto"/>
            </w:tcBorders>
            <w:shd w:val="clear" w:color="auto" w:fill="auto"/>
          </w:tcPr>
          <w:p w14:paraId="7D6F3DC7" w14:textId="77777777" w:rsidR="00AD6E3D" w:rsidRPr="00D92B5B" w:rsidRDefault="00AD6E3D" w:rsidP="00C51850">
            <w:pPr>
              <w:pStyle w:val="Tabletext"/>
            </w:pPr>
            <w:r w:rsidRPr="00D92B5B">
              <w:t>An evolving virtual world with unlimited scalability and interoperability.</w:t>
            </w:r>
          </w:p>
        </w:tc>
        <w:tc>
          <w:tcPr>
            <w:tcW w:w="1701" w:type="dxa"/>
            <w:tcBorders>
              <w:top w:val="single" w:sz="4" w:space="0" w:color="auto"/>
              <w:left w:val="nil"/>
              <w:bottom w:val="single" w:sz="4" w:space="0" w:color="auto"/>
              <w:right w:val="single" w:sz="4" w:space="0" w:color="auto"/>
            </w:tcBorders>
            <w:shd w:val="clear" w:color="auto" w:fill="auto"/>
          </w:tcPr>
          <w:p w14:paraId="2FA1F0B5" w14:textId="77777777" w:rsidR="00AD6E3D" w:rsidRPr="00D92B5B" w:rsidRDefault="00AD6E3D" w:rsidP="00C51850">
            <w:pPr>
              <w:pStyle w:val="Tabletext"/>
            </w:pPr>
            <w:r w:rsidRPr="00D92B5B">
              <w:t>Virtual world, scalability, interoperability.</w:t>
            </w:r>
          </w:p>
        </w:tc>
        <w:tc>
          <w:tcPr>
            <w:tcW w:w="1701" w:type="dxa"/>
            <w:tcBorders>
              <w:top w:val="single" w:sz="4" w:space="0" w:color="auto"/>
              <w:left w:val="nil"/>
              <w:bottom w:val="single" w:sz="4" w:space="0" w:color="auto"/>
              <w:right w:val="single" w:sz="4" w:space="0" w:color="auto"/>
            </w:tcBorders>
            <w:shd w:val="clear" w:color="auto" w:fill="auto"/>
          </w:tcPr>
          <w:p w14:paraId="729C1B81" w14:textId="77777777" w:rsidR="00AD6E3D" w:rsidRPr="00D92B5B" w:rsidRDefault="00AD6E3D" w:rsidP="00C51850">
            <w:pPr>
              <w:pStyle w:val="Tabletext"/>
            </w:pPr>
            <w:r w:rsidRPr="00D92B5B">
              <w:t>Comparative definition</w:t>
            </w:r>
          </w:p>
          <w:p w14:paraId="69D81634" w14:textId="77777777" w:rsidR="00AD6E3D" w:rsidRPr="00D92B5B" w:rsidRDefault="00AD6E3D" w:rsidP="00C51850">
            <w:pPr>
              <w:pStyle w:val="Tabletext"/>
            </w:pPr>
            <w:r w:rsidRPr="00D92B5B">
              <w:t xml:space="preserve">Unclear term </w:t>
            </w:r>
          </w:p>
          <w:p w14:paraId="21D8A9ED" w14:textId="77777777" w:rsidR="00AD6E3D" w:rsidRPr="00D92B5B" w:rsidRDefault="00AD6E3D" w:rsidP="00C51850">
            <w:pPr>
              <w:pStyle w:val="Tabletext"/>
            </w:pPr>
            <w:r w:rsidRPr="00D92B5B">
              <w:t>Conflation between the concept and its impacts</w:t>
            </w:r>
          </w:p>
        </w:tc>
      </w:tr>
      <w:tr w:rsidR="00375394" w:rsidRPr="00D92B5B" w14:paraId="714E145C" w14:textId="77777777" w:rsidTr="002D3B20">
        <w:trPr>
          <w:jc w:val="center"/>
        </w:trPr>
        <w:tc>
          <w:tcPr>
            <w:tcW w:w="529" w:type="dxa"/>
            <w:tcBorders>
              <w:top w:val="single" w:sz="4" w:space="0" w:color="auto"/>
              <w:left w:val="single" w:sz="4" w:space="0" w:color="auto"/>
              <w:bottom w:val="single" w:sz="4" w:space="0" w:color="auto"/>
              <w:right w:val="single" w:sz="4" w:space="0" w:color="auto"/>
            </w:tcBorders>
            <w:vAlign w:val="center"/>
          </w:tcPr>
          <w:p w14:paraId="39F7D65F" w14:textId="22836880" w:rsidR="00AD6E3D" w:rsidRPr="00D92B5B" w:rsidRDefault="00CA24AB" w:rsidP="00C51850">
            <w:pPr>
              <w:pStyle w:val="Tabletext"/>
            </w:pPr>
            <w:r w:rsidRPr="00D92B5B">
              <w:t>25.</w:t>
            </w:r>
            <w:r w:rsidRPr="00D92B5B">
              <w:tab/>
            </w:r>
          </w:p>
        </w:tc>
        <w:tc>
          <w:tcPr>
            <w:tcW w:w="1795" w:type="dxa"/>
            <w:tcBorders>
              <w:top w:val="single" w:sz="4" w:space="0" w:color="auto"/>
              <w:left w:val="single" w:sz="4" w:space="0" w:color="auto"/>
              <w:bottom w:val="single" w:sz="4" w:space="0" w:color="auto"/>
              <w:right w:val="single" w:sz="4" w:space="0" w:color="auto"/>
            </w:tcBorders>
            <w:shd w:val="clear" w:color="auto" w:fill="auto"/>
            <w:vAlign w:val="center"/>
          </w:tcPr>
          <w:p w14:paraId="43FD1634" w14:textId="5619CB32" w:rsidR="00AD6E3D" w:rsidRPr="00D92B5B" w:rsidRDefault="00D975F4" w:rsidP="00C51850">
            <w:pPr>
              <w:pStyle w:val="Tabletext"/>
            </w:pPr>
            <w:r w:rsidRPr="00D92B5B">
              <w:t>[</w:t>
            </w:r>
            <w:r w:rsidR="008E5862" w:rsidRPr="00D92B5B">
              <w:t>b-</w:t>
            </w:r>
            <w:r w:rsidR="00AD6E3D" w:rsidRPr="00D92B5B">
              <w:t>Duan</w:t>
            </w:r>
            <w:r w:rsidRPr="00D92B5B">
              <w:t>]</w:t>
            </w:r>
          </w:p>
        </w:tc>
        <w:tc>
          <w:tcPr>
            <w:tcW w:w="3913" w:type="dxa"/>
            <w:tcBorders>
              <w:top w:val="single" w:sz="4" w:space="0" w:color="auto"/>
              <w:left w:val="nil"/>
              <w:bottom w:val="single" w:sz="4" w:space="0" w:color="auto"/>
              <w:right w:val="single" w:sz="4" w:space="0" w:color="auto"/>
            </w:tcBorders>
            <w:shd w:val="clear" w:color="auto" w:fill="auto"/>
          </w:tcPr>
          <w:p w14:paraId="5F4994B7" w14:textId="77777777" w:rsidR="00AD6E3D" w:rsidRPr="00D92B5B" w:rsidRDefault="00AD6E3D" w:rsidP="00C51850">
            <w:pPr>
              <w:pStyle w:val="Tabletext"/>
            </w:pPr>
            <w:r w:rsidRPr="00D92B5B">
              <w:t>An interactive multimedia community relying on massive numbers of online users.</w:t>
            </w:r>
          </w:p>
        </w:tc>
        <w:tc>
          <w:tcPr>
            <w:tcW w:w="1701" w:type="dxa"/>
            <w:tcBorders>
              <w:top w:val="single" w:sz="4" w:space="0" w:color="auto"/>
              <w:left w:val="nil"/>
              <w:bottom w:val="single" w:sz="4" w:space="0" w:color="auto"/>
              <w:right w:val="single" w:sz="4" w:space="0" w:color="auto"/>
            </w:tcBorders>
            <w:shd w:val="clear" w:color="auto" w:fill="auto"/>
          </w:tcPr>
          <w:p w14:paraId="24DB29CB" w14:textId="77777777" w:rsidR="00AD6E3D" w:rsidRPr="00D92B5B" w:rsidRDefault="00AD6E3D" w:rsidP="00C51850">
            <w:pPr>
              <w:pStyle w:val="Tabletext"/>
            </w:pPr>
            <w:r w:rsidRPr="00D92B5B">
              <w:t>Interactive, multimedia community, users.</w:t>
            </w:r>
          </w:p>
        </w:tc>
        <w:tc>
          <w:tcPr>
            <w:tcW w:w="1701" w:type="dxa"/>
            <w:tcBorders>
              <w:top w:val="single" w:sz="4" w:space="0" w:color="auto"/>
              <w:left w:val="nil"/>
              <w:bottom w:val="single" w:sz="4" w:space="0" w:color="auto"/>
              <w:right w:val="single" w:sz="4" w:space="0" w:color="auto"/>
            </w:tcBorders>
            <w:shd w:val="clear" w:color="auto" w:fill="auto"/>
          </w:tcPr>
          <w:p w14:paraId="06DF0726" w14:textId="77777777" w:rsidR="00AD6E3D" w:rsidRPr="00D92B5B" w:rsidRDefault="00AD6E3D" w:rsidP="00C51850">
            <w:pPr>
              <w:pStyle w:val="Tabletext"/>
            </w:pPr>
            <w:r w:rsidRPr="00D92B5B">
              <w:t>Comparative definition</w:t>
            </w:r>
          </w:p>
          <w:p w14:paraId="3521EB56" w14:textId="77777777" w:rsidR="00AD6E3D" w:rsidRPr="00D92B5B" w:rsidRDefault="00AD6E3D" w:rsidP="00C51850">
            <w:pPr>
              <w:pStyle w:val="Tabletext"/>
            </w:pPr>
            <w:r w:rsidRPr="00D92B5B">
              <w:t xml:space="preserve">Unclear term </w:t>
            </w:r>
          </w:p>
        </w:tc>
      </w:tr>
      <w:tr w:rsidR="00375394" w:rsidRPr="00D92B5B" w14:paraId="43334670" w14:textId="77777777" w:rsidTr="002D3B20">
        <w:trPr>
          <w:jc w:val="center"/>
        </w:trPr>
        <w:tc>
          <w:tcPr>
            <w:tcW w:w="529" w:type="dxa"/>
            <w:tcBorders>
              <w:top w:val="single" w:sz="4" w:space="0" w:color="auto"/>
              <w:left w:val="single" w:sz="4" w:space="0" w:color="auto"/>
              <w:bottom w:val="single" w:sz="4" w:space="0" w:color="auto"/>
              <w:right w:val="single" w:sz="4" w:space="0" w:color="auto"/>
            </w:tcBorders>
            <w:vAlign w:val="center"/>
          </w:tcPr>
          <w:p w14:paraId="2114E37F" w14:textId="09566F3D" w:rsidR="00AD6E3D" w:rsidRPr="00D92B5B" w:rsidRDefault="00CA24AB" w:rsidP="00C51850">
            <w:pPr>
              <w:pStyle w:val="Tabletext"/>
            </w:pPr>
            <w:r w:rsidRPr="00D92B5B">
              <w:t>26.</w:t>
            </w:r>
            <w:r w:rsidRPr="00D92B5B">
              <w:tab/>
            </w:r>
          </w:p>
        </w:tc>
        <w:tc>
          <w:tcPr>
            <w:tcW w:w="1795" w:type="dxa"/>
            <w:tcBorders>
              <w:top w:val="single" w:sz="4" w:space="0" w:color="auto"/>
              <w:left w:val="single" w:sz="4" w:space="0" w:color="auto"/>
              <w:bottom w:val="single" w:sz="4" w:space="0" w:color="auto"/>
              <w:right w:val="single" w:sz="4" w:space="0" w:color="auto"/>
            </w:tcBorders>
            <w:shd w:val="clear" w:color="auto" w:fill="auto"/>
            <w:vAlign w:val="center"/>
          </w:tcPr>
          <w:p w14:paraId="5B70109F" w14:textId="2C2270DC" w:rsidR="00AD6E3D" w:rsidRPr="00D92B5B" w:rsidRDefault="004D36EF" w:rsidP="00C51850">
            <w:pPr>
              <w:pStyle w:val="Tabletext"/>
            </w:pPr>
            <w:r w:rsidRPr="00D92B5B">
              <w:t>[</w:t>
            </w:r>
            <w:r w:rsidR="008E5862" w:rsidRPr="00D92B5B">
              <w:t>b-</w:t>
            </w:r>
            <w:r w:rsidR="00AD6E3D" w:rsidRPr="00D92B5B">
              <w:t>Stephenson</w:t>
            </w:r>
            <w:r w:rsidRPr="00D92B5B">
              <w:t>]</w:t>
            </w:r>
          </w:p>
        </w:tc>
        <w:tc>
          <w:tcPr>
            <w:tcW w:w="3913" w:type="dxa"/>
            <w:tcBorders>
              <w:top w:val="single" w:sz="4" w:space="0" w:color="auto"/>
              <w:left w:val="nil"/>
              <w:bottom w:val="single" w:sz="4" w:space="0" w:color="auto"/>
              <w:right w:val="single" w:sz="4" w:space="0" w:color="auto"/>
            </w:tcBorders>
            <w:shd w:val="clear" w:color="auto" w:fill="auto"/>
          </w:tcPr>
          <w:p w14:paraId="6041CAFF" w14:textId="3A7A69ED" w:rsidR="00AD6E3D" w:rsidRPr="00D92B5B" w:rsidRDefault="00AD6E3D" w:rsidP="00C51850">
            <w:pPr>
              <w:pStyle w:val="Tabletext"/>
            </w:pPr>
            <w:r w:rsidRPr="00D92B5B">
              <w:t xml:space="preserve">A follow-on to the </w:t>
            </w:r>
            <w:r w:rsidR="001F6F98" w:rsidRPr="00D92B5B">
              <w:t>I</w:t>
            </w:r>
            <w:r w:rsidRPr="00D92B5B">
              <w:t>nternet, a three-dimensional space where one</w:t>
            </w:r>
            <w:r w:rsidR="007A5103" w:rsidRPr="00D92B5B">
              <w:t>'</w:t>
            </w:r>
            <w:r w:rsidRPr="00D92B5B">
              <w:t>s avatar is a stand-in for one</w:t>
            </w:r>
            <w:r w:rsidR="007A5103" w:rsidRPr="00D92B5B">
              <w:t>'</w:t>
            </w:r>
            <w:r w:rsidRPr="00D92B5B">
              <w:t>s actions in a simulated world.</w:t>
            </w:r>
          </w:p>
        </w:tc>
        <w:tc>
          <w:tcPr>
            <w:tcW w:w="1701" w:type="dxa"/>
            <w:tcBorders>
              <w:top w:val="single" w:sz="4" w:space="0" w:color="auto"/>
              <w:left w:val="nil"/>
              <w:bottom w:val="single" w:sz="4" w:space="0" w:color="auto"/>
              <w:right w:val="single" w:sz="4" w:space="0" w:color="auto"/>
            </w:tcBorders>
            <w:shd w:val="clear" w:color="auto" w:fill="auto"/>
          </w:tcPr>
          <w:p w14:paraId="571571E0" w14:textId="77777777" w:rsidR="00AD6E3D" w:rsidRPr="00D92B5B" w:rsidRDefault="00AD6E3D" w:rsidP="00C51850">
            <w:pPr>
              <w:pStyle w:val="Tabletext"/>
            </w:pPr>
            <w:r w:rsidRPr="00D92B5B">
              <w:t>Three-dimensional, avatar, simulated world.</w:t>
            </w:r>
          </w:p>
        </w:tc>
        <w:tc>
          <w:tcPr>
            <w:tcW w:w="1701" w:type="dxa"/>
            <w:tcBorders>
              <w:top w:val="single" w:sz="4" w:space="0" w:color="auto"/>
              <w:left w:val="nil"/>
              <w:bottom w:val="single" w:sz="4" w:space="0" w:color="auto"/>
              <w:right w:val="single" w:sz="4" w:space="0" w:color="auto"/>
            </w:tcBorders>
            <w:shd w:val="clear" w:color="auto" w:fill="auto"/>
          </w:tcPr>
          <w:p w14:paraId="6CBE8506" w14:textId="77777777" w:rsidR="00AD6E3D" w:rsidRPr="00D92B5B" w:rsidRDefault="00AD6E3D" w:rsidP="00C51850">
            <w:pPr>
              <w:pStyle w:val="Tabletext"/>
            </w:pPr>
            <w:r w:rsidRPr="00D92B5B">
              <w:t>Comparative definition</w:t>
            </w:r>
          </w:p>
          <w:p w14:paraId="64023189" w14:textId="77777777" w:rsidR="00AD6E3D" w:rsidRPr="00D92B5B" w:rsidRDefault="00AD6E3D" w:rsidP="00C51850">
            <w:pPr>
              <w:pStyle w:val="Tabletext"/>
            </w:pPr>
            <w:r w:rsidRPr="00D92B5B">
              <w:t>Conflation between the concept and its impacts</w:t>
            </w:r>
          </w:p>
        </w:tc>
      </w:tr>
      <w:tr w:rsidR="00375394" w:rsidRPr="00D92B5B" w14:paraId="3C86E678" w14:textId="77777777" w:rsidTr="002D3B20">
        <w:trPr>
          <w:jc w:val="center"/>
        </w:trPr>
        <w:tc>
          <w:tcPr>
            <w:tcW w:w="529" w:type="dxa"/>
            <w:tcBorders>
              <w:top w:val="single" w:sz="4" w:space="0" w:color="auto"/>
              <w:left w:val="single" w:sz="4" w:space="0" w:color="auto"/>
              <w:bottom w:val="single" w:sz="4" w:space="0" w:color="auto"/>
              <w:right w:val="single" w:sz="4" w:space="0" w:color="auto"/>
            </w:tcBorders>
            <w:vAlign w:val="center"/>
          </w:tcPr>
          <w:p w14:paraId="7113988B" w14:textId="6AEE14B3" w:rsidR="00AD6E3D" w:rsidRPr="00D92B5B" w:rsidRDefault="00CA24AB" w:rsidP="00C51850">
            <w:pPr>
              <w:pStyle w:val="Tabletext"/>
            </w:pPr>
            <w:r w:rsidRPr="00D92B5B">
              <w:t>27.</w:t>
            </w:r>
            <w:r w:rsidRPr="00D92B5B">
              <w:tab/>
            </w:r>
          </w:p>
        </w:tc>
        <w:tc>
          <w:tcPr>
            <w:tcW w:w="1795" w:type="dxa"/>
            <w:tcBorders>
              <w:top w:val="single" w:sz="4" w:space="0" w:color="auto"/>
              <w:left w:val="single" w:sz="4" w:space="0" w:color="auto"/>
              <w:bottom w:val="single" w:sz="4" w:space="0" w:color="auto"/>
              <w:right w:val="single" w:sz="4" w:space="0" w:color="auto"/>
            </w:tcBorders>
            <w:shd w:val="clear" w:color="auto" w:fill="auto"/>
            <w:vAlign w:val="center"/>
          </w:tcPr>
          <w:p w14:paraId="2121FF38" w14:textId="1EE945AF" w:rsidR="00AD6E3D" w:rsidRPr="00D92B5B" w:rsidRDefault="004D36EF" w:rsidP="00C51850">
            <w:pPr>
              <w:pStyle w:val="Tabletext"/>
            </w:pPr>
            <w:r w:rsidRPr="00D92B5B">
              <w:t>[</w:t>
            </w:r>
            <w:r w:rsidR="008E5862" w:rsidRPr="001064B8">
              <w:t>b-</w:t>
            </w:r>
            <w:r w:rsidR="00AD6E3D" w:rsidRPr="001064B8">
              <w:t>Smart</w:t>
            </w:r>
            <w:r w:rsidRPr="00D92B5B">
              <w:t>]</w:t>
            </w:r>
          </w:p>
        </w:tc>
        <w:tc>
          <w:tcPr>
            <w:tcW w:w="3913" w:type="dxa"/>
            <w:tcBorders>
              <w:top w:val="single" w:sz="4" w:space="0" w:color="auto"/>
              <w:left w:val="nil"/>
              <w:bottom w:val="single" w:sz="4" w:space="0" w:color="auto"/>
              <w:right w:val="single" w:sz="4" w:space="0" w:color="auto"/>
            </w:tcBorders>
            <w:shd w:val="clear" w:color="auto" w:fill="auto"/>
          </w:tcPr>
          <w:p w14:paraId="3048DA97" w14:textId="77777777" w:rsidR="00AD6E3D" w:rsidRPr="00D92B5B" w:rsidRDefault="00AD6E3D" w:rsidP="00C51850">
            <w:pPr>
              <w:pStyle w:val="Tabletext"/>
            </w:pPr>
            <w:r w:rsidRPr="00D92B5B">
              <w:t xml:space="preserve">A three-dimensional transparent space or sphere that will encompass the entire Earth. </w:t>
            </w:r>
          </w:p>
        </w:tc>
        <w:tc>
          <w:tcPr>
            <w:tcW w:w="1701" w:type="dxa"/>
            <w:tcBorders>
              <w:top w:val="single" w:sz="4" w:space="0" w:color="auto"/>
              <w:left w:val="nil"/>
              <w:bottom w:val="single" w:sz="4" w:space="0" w:color="auto"/>
              <w:right w:val="single" w:sz="4" w:space="0" w:color="auto"/>
            </w:tcBorders>
            <w:shd w:val="clear" w:color="auto" w:fill="auto"/>
          </w:tcPr>
          <w:p w14:paraId="75F6A520" w14:textId="77777777" w:rsidR="00AD6E3D" w:rsidRPr="00D92B5B" w:rsidRDefault="00AD6E3D" w:rsidP="00C51850">
            <w:pPr>
              <w:pStyle w:val="Tabletext"/>
            </w:pPr>
            <w:r w:rsidRPr="00D92B5B">
              <w:t>Three-dimensional, transparent.</w:t>
            </w:r>
          </w:p>
        </w:tc>
        <w:tc>
          <w:tcPr>
            <w:tcW w:w="1701" w:type="dxa"/>
            <w:tcBorders>
              <w:top w:val="single" w:sz="4" w:space="0" w:color="auto"/>
              <w:left w:val="nil"/>
              <w:bottom w:val="single" w:sz="4" w:space="0" w:color="auto"/>
              <w:right w:val="single" w:sz="4" w:space="0" w:color="auto"/>
            </w:tcBorders>
            <w:shd w:val="clear" w:color="auto" w:fill="auto"/>
          </w:tcPr>
          <w:p w14:paraId="1229A767" w14:textId="77777777" w:rsidR="00AD6E3D" w:rsidRPr="00D92B5B" w:rsidRDefault="00AD6E3D" w:rsidP="00C51850">
            <w:pPr>
              <w:pStyle w:val="Tabletext"/>
            </w:pPr>
            <w:r w:rsidRPr="00D92B5B">
              <w:t xml:space="preserve">Unclear term </w:t>
            </w:r>
          </w:p>
          <w:p w14:paraId="6307C7BF" w14:textId="77777777" w:rsidR="00AD6E3D" w:rsidRPr="00D92B5B" w:rsidRDefault="00AD6E3D" w:rsidP="00C51850">
            <w:pPr>
              <w:pStyle w:val="Tabletext"/>
            </w:pPr>
            <w:r w:rsidRPr="00D92B5B">
              <w:t>Conflation between the concept and its impacts</w:t>
            </w:r>
          </w:p>
        </w:tc>
      </w:tr>
      <w:tr w:rsidR="00375394" w:rsidRPr="00D92B5B" w14:paraId="7698587E" w14:textId="77777777" w:rsidTr="002D3B20">
        <w:trPr>
          <w:jc w:val="center"/>
        </w:trPr>
        <w:tc>
          <w:tcPr>
            <w:tcW w:w="529" w:type="dxa"/>
            <w:tcBorders>
              <w:top w:val="single" w:sz="4" w:space="0" w:color="auto"/>
              <w:left w:val="single" w:sz="4" w:space="0" w:color="auto"/>
              <w:bottom w:val="single" w:sz="4" w:space="0" w:color="auto"/>
              <w:right w:val="single" w:sz="4" w:space="0" w:color="auto"/>
            </w:tcBorders>
            <w:vAlign w:val="center"/>
          </w:tcPr>
          <w:p w14:paraId="235602D8" w14:textId="387990C5" w:rsidR="00AD6E3D" w:rsidRPr="00D92B5B" w:rsidRDefault="00CA24AB" w:rsidP="00C51850">
            <w:pPr>
              <w:pStyle w:val="Tabletext"/>
            </w:pPr>
            <w:r w:rsidRPr="00D92B5B">
              <w:t>28.</w:t>
            </w:r>
            <w:r w:rsidRPr="00D92B5B">
              <w:tab/>
            </w:r>
          </w:p>
        </w:tc>
        <w:tc>
          <w:tcPr>
            <w:tcW w:w="1795" w:type="dxa"/>
            <w:tcBorders>
              <w:top w:val="single" w:sz="4" w:space="0" w:color="auto"/>
              <w:left w:val="single" w:sz="4" w:space="0" w:color="auto"/>
              <w:bottom w:val="single" w:sz="4" w:space="0" w:color="auto"/>
              <w:right w:val="single" w:sz="4" w:space="0" w:color="auto"/>
            </w:tcBorders>
            <w:shd w:val="clear" w:color="auto" w:fill="auto"/>
            <w:vAlign w:val="center"/>
          </w:tcPr>
          <w:p w14:paraId="1E445BA5" w14:textId="48EADE91" w:rsidR="00AD6E3D" w:rsidRPr="00D92B5B" w:rsidRDefault="004D36EF" w:rsidP="00C51850">
            <w:pPr>
              <w:pStyle w:val="Tabletext"/>
            </w:pPr>
            <w:r w:rsidRPr="00D92B5B">
              <w:t>[</w:t>
            </w:r>
            <w:r w:rsidR="008E5862" w:rsidRPr="00D92B5B">
              <w:t>b-</w:t>
            </w:r>
            <w:r w:rsidR="00AD6E3D" w:rsidRPr="00D92B5B">
              <w:t>Davis</w:t>
            </w:r>
            <w:r w:rsidRPr="00D92B5B">
              <w:t>]</w:t>
            </w:r>
          </w:p>
        </w:tc>
        <w:tc>
          <w:tcPr>
            <w:tcW w:w="3913" w:type="dxa"/>
            <w:tcBorders>
              <w:top w:val="single" w:sz="4" w:space="0" w:color="auto"/>
              <w:left w:val="nil"/>
              <w:bottom w:val="single" w:sz="4" w:space="0" w:color="auto"/>
              <w:right w:val="single" w:sz="4" w:space="0" w:color="auto"/>
            </w:tcBorders>
            <w:shd w:val="clear" w:color="auto" w:fill="auto"/>
          </w:tcPr>
          <w:p w14:paraId="3F7C7872" w14:textId="77777777" w:rsidR="00AD6E3D" w:rsidRPr="00D92B5B" w:rsidRDefault="00AD6E3D" w:rsidP="00C51850">
            <w:pPr>
              <w:pStyle w:val="Tabletext"/>
            </w:pPr>
            <w:r w:rsidRPr="00D92B5B">
              <w:t>A metaverse is a three-dimensional virtual world (VW) where people interact with each other and their environment, using the metaphor of the real world but without its physical limitations.</w:t>
            </w:r>
          </w:p>
        </w:tc>
        <w:tc>
          <w:tcPr>
            <w:tcW w:w="1701" w:type="dxa"/>
            <w:tcBorders>
              <w:top w:val="single" w:sz="4" w:space="0" w:color="auto"/>
              <w:left w:val="nil"/>
              <w:bottom w:val="single" w:sz="4" w:space="0" w:color="auto"/>
              <w:right w:val="single" w:sz="4" w:space="0" w:color="auto"/>
            </w:tcBorders>
            <w:shd w:val="clear" w:color="auto" w:fill="auto"/>
          </w:tcPr>
          <w:p w14:paraId="25258D66" w14:textId="77777777" w:rsidR="00AD6E3D" w:rsidRPr="00D92B5B" w:rsidRDefault="00AD6E3D" w:rsidP="00C51850">
            <w:pPr>
              <w:pStyle w:val="Tabletext"/>
            </w:pPr>
            <w:r w:rsidRPr="00D92B5B">
              <w:t>Three-dimensional, virtual world, interaction, without physical limitations.</w:t>
            </w:r>
          </w:p>
        </w:tc>
        <w:tc>
          <w:tcPr>
            <w:tcW w:w="1701" w:type="dxa"/>
            <w:tcBorders>
              <w:top w:val="single" w:sz="4" w:space="0" w:color="auto"/>
              <w:left w:val="nil"/>
              <w:bottom w:val="single" w:sz="4" w:space="0" w:color="auto"/>
              <w:right w:val="single" w:sz="4" w:space="0" w:color="auto"/>
            </w:tcBorders>
            <w:shd w:val="clear" w:color="auto" w:fill="auto"/>
          </w:tcPr>
          <w:p w14:paraId="2CAE4FAF" w14:textId="77777777" w:rsidR="00AD6E3D" w:rsidRPr="00D92B5B" w:rsidRDefault="00AD6E3D" w:rsidP="00C51850">
            <w:pPr>
              <w:pStyle w:val="Tabletext"/>
            </w:pPr>
            <w:r w:rsidRPr="00D92B5B">
              <w:t>Conflation between the concept and its impacts</w:t>
            </w:r>
          </w:p>
          <w:p w14:paraId="3633A6F2" w14:textId="77777777" w:rsidR="00AD6E3D" w:rsidRPr="00D92B5B" w:rsidRDefault="00AD6E3D" w:rsidP="00C51850">
            <w:pPr>
              <w:pStyle w:val="Tabletext"/>
            </w:pPr>
            <w:r w:rsidRPr="00D92B5B">
              <w:t>Lack of parsimony</w:t>
            </w:r>
          </w:p>
        </w:tc>
      </w:tr>
      <w:tr w:rsidR="00375394" w:rsidRPr="00D92B5B" w14:paraId="56534DEA" w14:textId="77777777" w:rsidTr="002D3B20">
        <w:trPr>
          <w:jc w:val="center"/>
        </w:trPr>
        <w:tc>
          <w:tcPr>
            <w:tcW w:w="529" w:type="dxa"/>
            <w:tcBorders>
              <w:top w:val="single" w:sz="4" w:space="0" w:color="auto"/>
              <w:left w:val="single" w:sz="4" w:space="0" w:color="auto"/>
              <w:bottom w:val="single" w:sz="4" w:space="0" w:color="auto"/>
              <w:right w:val="single" w:sz="4" w:space="0" w:color="auto"/>
            </w:tcBorders>
            <w:vAlign w:val="center"/>
          </w:tcPr>
          <w:p w14:paraId="6C33B9BE" w14:textId="67DA587C" w:rsidR="00AD6E3D" w:rsidRPr="00D92B5B" w:rsidRDefault="00CA24AB" w:rsidP="00C51850">
            <w:pPr>
              <w:pStyle w:val="Tabletext"/>
            </w:pPr>
            <w:r w:rsidRPr="00D92B5B">
              <w:t>29.</w:t>
            </w:r>
            <w:r w:rsidRPr="00D92B5B">
              <w:tab/>
            </w:r>
          </w:p>
        </w:tc>
        <w:tc>
          <w:tcPr>
            <w:tcW w:w="1795" w:type="dxa"/>
            <w:tcBorders>
              <w:top w:val="single" w:sz="4" w:space="0" w:color="auto"/>
              <w:left w:val="single" w:sz="4" w:space="0" w:color="auto"/>
              <w:bottom w:val="single" w:sz="4" w:space="0" w:color="auto"/>
              <w:right w:val="single" w:sz="4" w:space="0" w:color="auto"/>
            </w:tcBorders>
            <w:shd w:val="clear" w:color="auto" w:fill="auto"/>
            <w:vAlign w:val="center"/>
          </w:tcPr>
          <w:p w14:paraId="4D87DE05" w14:textId="274FB4EB" w:rsidR="00AD6E3D" w:rsidRPr="00D92B5B" w:rsidRDefault="004D36EF" w:rsidP="00C51850">
            <w:pPr>
              <w:pStyle w:val="Tabletext"/>
            </w:pPr>
            <w:r w:rsidRPr="00D92B5B">
              <w:t>[</w:t>
            </w:r>
            <w:r w:rsidR="008E5862" w:rsidRPr="00D92B5B">
              <w:t>b-</w:t>
            </w:r>
            <w:r w:rsidR="00AD6E3D" w:rsidRPr="00D92B5B">
              <w:t>Ball</w:t>
            </w:r>
            <w:r w:rsidRPr="00D92B5B">
              <w:t>]</w:t>
            </w:r>
          </w:p>
        </w:tc>
        <w:tc>
          <w:tcPr>
            <w:tcW w:w="3913" w:type="dxa"/>
            <w:tcBorders>
              <w:top w:val="single" w:sz="4" w:space="0" w:color="auto"/>
              <w:left w:val="nil"/>
              <w:bottom w:val="single" w:sz="4" w:space="0" w:color="auto"/>
              <w:right w:val="single" w:sz="4" w:space="0" w:color="auto"/>
            </w:tcBorders>
            <w:shd w:val="clear" w:color="auto" w:fill="auto"/>
          </w:tcPr>
          <w:p w14:paraId="705D5695" w14:textId="77777777" w:rsidR="00AD6E3D" w:rsidRPr="00D92B5B" w:rsidRDefault="00AD6E3D" w:rsidP="00C51850">
            <w:pPr>
              <w:pStyle w:val="Tabletext"/>
            </w:pPr>
            <w:r w:rsidRPr="00D92B5B">
              <w:t xml:space="preserve">A massively scaled and interoperable network of real time rendered 3D virtual worlds that can be experienced synchronously and persistently by an effectively unlimited number of users with an individual sense of presence, and with continuity of data, such as identity, history, entitlements, objects, communications, and payments. </w:t>
            </w:r>
          </w:p>
        </w:tc>
        <w:tc>
          <w:tcPr>
            <w:tcW w:w="1701" w:type="dxa"/>
            <w:tcBorders>
              <w:top w:val="single" w:sz="4" w:space="0" w:color="auto"/>
              <w:left w:val="nil"/>
              <w:bottom w:val="single" w:sz="4" w:space="0" w:color="auto"/>
              <w:right w:val="single" w:sz="4" w:space="0" w:color="auto"/>
            </w:tcBorders>
            <w:shd w:val="clear" w:color="auto" w:fill="auto"/>
          </w:tcPr>
          <w:p w14:paraId="47CF7A21" w14:textId="77777777" w:rsidR="00AD6E3D" w:rsidRPr="00D92B5B" w:rsidRDefault="00AD6E3D" w:rsidP="00C51850">
            <w:pPr>
              <w:pStyle w:val="Tabletext"/>
            </w:pPr>
            <w:r w:rsidRPr="00D92B5B">
              <w:t>Interoperable, network, 3D, virtual worlds, users, presence, continuity of data.</w:t>
            </w:r>
          </w:p>
        </w:tc>
        <w:tc>
          <w:tcPr>
            <w:tcW w:w="1701" w:type="dxa"/>
            <w:tcBorders>
              <w:top w:val="single" w:sz="4" w:space="0" w:color="auto"/>
              <w:left w:val="nil"/>
              <w:bottom w:val="single" w:sz="4" w:space="0" w:color="auto"/>
              <w:right w:val="single" w:sz="4" w:space="0" w:color="auto"/>
            </w:tcBorders>
            <w:shd w:val="clear" w:color="auto" w:fill="auto"/>
          </w:tcPr>
          <w:p w14:paraId="7D8D2252" w14:textId="77777777" w:rsidR="00AD6E3D" w:rsidRPr="00D92B5B" w:rsidRDefault="00AD6E3D" w:rsidP="00C51850">
            <w:pPr>
              <w:pStyle w:val="Tabletext"/>
            </w:pPr>
            <w:r w:rsidRPr="00D92B5B">
              <w:t>Conflation between the concept and its impacts</w:t>
            </w:r>
          </w:p>
          <w:p w14:paraId="2A6A97EE" w14:textId="77777777" w:rsidR="00AD6E3D" w:rsidRPr="00D92B5B" w:rsidRDefault="00AD6E3D" w:rsidP="00C51850">
            <w:pPr>
              <w:pStyle w:val="Tabletext"/>
            </w:pPr>
            <w:r w:rsidRPr="00D92B5B">
              <w:t>Lack of parsimony</w:t>
            </w:r>
          </w:p>
        </w:tc>
      </w:tr>
      <w:tr w:rsidR="00375394" w:rsidRPr="00D92B5B" w14:paraId="4E043E89" w14:textId="77777777" w:rsidTr="002D3B20">
        <w:trPr>
          <w:jc w:val="center"/>
        </w:trPr>
        <w:tc>
          <w:tcPr>
            <w:tcW w:w="529" w:type="dxa"/>
            <w:tcBorders>
              <w:top w:val="single" w:sz="4" w:space="0" w:color="auto"/>
              <w:left w:val="single" w:sz="4" w:space="0" w:color="auto"/>
              <w:bottom w:val="single" w:sz="4" w:space="0" w:color="auto"/>
              <w:right w:val="single" w:sz="4" w:space="0" w:color="auto"/>
            </w:tcBorders>
            <w:vAlign w:val="center"/>
          </w:tcPr>
          <w:p w14:paraId="4731D396" w14:textId="4F6A6573" w:rsidR="00AD6E3D" w:rsidRPr="00D92B5B" w:rsidRDefault="00CA24AB" w:rsidP="00C51850">
            <w:pPr>
              <w:pStyle w:val="Tabletext"/>
            </w:pPr>
            <w:r w:rsidRPr="00D92B5B">
              <w:t>30.</w:t>
            </w:r>
            <w:r w:rsidRPr="00D92B5B">
              <w:tab/>
            </w:r>
          </w:p>
        </w:tc>
        <w:tc>
          <w:tcPr>
            <w:tcW w:w="1795" w:type="dxa"/>
            <w:tcBorders>
              <w:top w:val="single" w:sz="4" w:space="0" w:color="auto"/>
              <w:left w:val="single" w:sz="4" w:space="0" w:color="auto"/>
              <w:bottom w:val="single" w:sz="4" w:space="0" w:color="auto"/>
              <w:right w:val="single" w:sz="4" w:space="0" w:color="auto"/>
            </w:tcBorders>
            <w:shd w:val="clear" w:color="auto" w:fill="auto"/>
            <w:vAlign w:val="center"/>
          </w:tcPr>
          <w:p w14:paraId="564942B2" w14:textId="1BC656CF" w:rsidR="00AD6E3D" w:rsidRPr="00D92B5B" w:rsidRDefault="004D36EF" w:rsidP="00C51850">
            <w:pPr>
              <w:pStyle w:val="Tabletext"/>
            </w:pPr>
            <w:r w:rsidRPr="00D92B5B">
              <w:t>[</w:t>
            </w:r>
            <w:r w:rsidR="008E5862" w:rsidRPr="00D92B5B">
              <w:t>b-</w:t>
            </w:r>
            <w:proofErr w:type="spellStart"/>
            <w:r w:rsidR="00AD6E3D" w:rsidRPr="00D92B5B">
              <w:t>Mystakidis</w:t>
            </w:r>
            <w:proofErr w:type="spellEnd"/>
            <w:r w:rsidRPr="00D92B5B">
              <w:t>]</w:t>
            </w:r>
          </w:p>
        </w:tc>
        <w:tc>
          <w:tcPr>
            <w:tcW w:w="3913" w:type="dxa"/>
            <w:tcBorders>
              <w:top w:val="single" w:sz="4" w:space="0" w:color="auto"/>
              <w:left w:val="nil"/>
              <w:bottom w:val="single" w:sz="4" w:space="0" w:color="auto"/>
              <w:right w:val="single" w:sz="4" w:space="0" w:color="auto"/>
            </w:tcBorders>
            <w:shd w:val="clear" w:color="auto" w:fill="auto"/>
          </w:tcPr>
          <w:p w14:paraId="53909110" w14:textId="41D7F25F" w:rsidR="00AD6E3D" w:rsidRPr="00D92B5B" w:rsidRDefault="00AD6E3D" w:rsidP="00C51850">
            <w:pPr>
              <w:pStyle w:val="Tabletext"/>
            </w:pPr>
            <w:r w:rsidRPr="00D92B5B">
              <w:t xml:space="preserve">The </w:t>
            </w:r>
            <w:r w:rsidR="00050BD6" w:rsidRPr="00D92B5B">
              <w:t>m</w:t>
            </w:r>
            <w:r w:rsidRPr="00D92B5B">
              <w:t xml:space="preserve">etaverse is the post-reality universe, a perpetual and persistent multiuser environment merging physical reality with digital virtuality. It is based on the convergence of technologies that enable multisensory interactions with virtual environments, digital objects and people such as virtual reality (VR) and augmented reality (AR). Hence, the </w:t>
            </w:r>
            <w:r w:rsidR="00050BD6" w:rsidRPr="00D92B5B">
              <w:t>m</w:t>
            </w:r>
            <w:r w:rsidRPr="00D92B5B">
              <w:t xml:space="preserve">etaverse is an interconnected web of </w:t>
            </w:r>
            <w:r w:rsidRPr="00D92B5B">
              <w:lastRenderedPageBreak/>
              <w:t xml:space="preserve">social, networked immersive environments in persistent multiuser platforms. It enables seamless embodied user communication in real-time and dynamic interactions with digital artifacts. </w:t>
            </w:r>
          </w:p>
        </w:tc>
        <w:tc>
          <w:tcPr>
            <w:tcW w:w="1701" w:type="dxa"/>
            <w:tcBorders>
              <w:top w:val="single" w:sz="4" w:space="0" w:color="auto"/>
              <w:left w:val="nil"/>
              <w:bottom w:val="single" w:sz="4" w:space="0" w:color="auto"/>
              <w:right w:val="single" w:sz="4" w:space="0" w:color="auto"/>
            </w:tcBorders>
            <w:shd w:val="clear" w:color="auto" w:fill="auto"/>
          </w:tcPr>
          <w:p w14:paraId="6C19E9F4" w14:textId="77777777" w:rsidR="00AD6E3D" w:rsidRPr="00D92B5B" w:rsidRDefault="00AD6E3D" w:rsidP="00C51850">
            <w:pPr>
              <w:pStyle w:val="Tabletext"/>
            </w:pPr>
            <w:r w:rsidRPr="00D92B5B">
              <w:lastRenderedPageBreak/>
              <w:t xml:space="preserve">Post-reality universe, multiuser environment, multisensory interactions, digital objects, virtual reality, augmented reality, </w:t>
            </w:r>
            <w:r w:rsidRPr="00D92B5B">
              <w:lastRenderedPageBreak/>
              <w:t>immersive, multiuser platforms, communication, digital artifacts.</w:t>
            </w:r>
          </w:p>
        </w:tc>
        <w:tc>
          <w:tcPr>
            <w:tcW w:w="1701" w:type="dxa"/>
            <w:tcBorders>
              <w:top w:val="single" w:sz="4" w:space="0" w:color="auto"/>
              <w:left w:val="nil"/>
              <w:bottom w:val="single" w:sz="4" w:space="0" w:color="auto"/>
              <w:right w:val="single" w:sz="4" w:space="0" w:color="auto"/>
            </w:tcBorders>
            <w:shd w:val="clear" w:color="auto" w:fill="auto"/>
          </w:tcPr>
          <w:p w14:paraId="393118FF" w14:textId="77777777" w:rsidR="00AD6E3D" w:rsidRPr="00D92B5B" w:rsidRDefault="00AD6E3D" w:rsidP="00C51850">
            <w:pPr>
              <w:pStyle w:val="Tabletext"/>
            </w:pPr>
            <w:r w:rsidRPr="00D92B5B">
              <w:lastRenderedPageBreak/>
              <w:t>Comparative definition</w:t>
            </w:r>
          </w:p>
          <w:p w14:paraId="2B98C315" w14:textId="77777777" w:rsidR="00AD6E3D" w:rsidRPr="00D92B5B" w:rsidRDefault="00AD6E3D" w:rsidP="00C51850">
            <w:pPr>
              <w:pStyle w:val="Tabletext"/>
            </w:pPr>
            <w:r w:rsidRPr="00D92B5B">
              <w:t>Conflation between the concept and its impacts</w:t>
            </w:r>
          </w:p>
          <w:p w14:paraId="1E80CB4E" w14:textId="77777777" w:rsidR="00AD6E3D" w:rsidRPr="00D92B5B" w:rsidRDefault="00AD6E3D" w:rsidP="00C51850">
            <w:pPr>
              <w:pStyle w:val="Tabletext"/>
            </w:pPr>
            <w:r w:rsidRPr="00D92B5B">
              <w:t>Lack of parsimony</w:t>
            </w:r>
          </w:p>
        </w:tc>
      </w:tr>
      <w:tr w:rsidR="00375394" w:rsidRPr="00D92B5B" w14:paraId="609127B5" w14:textId="77777777" w:rsidTr="002D3B20">
        <w:trPr>
          <w:jc w:val="center"/>
        </w:trPr>
        <w:tc>
          <w:tcPr>
            <w:tcW w:w="529" w:type="dxa"/>
            <w:tcBorders>
              <w:top w:val="single" w:sz="4" w:space="0" w:color="auto"/>
              <w:left w:val="single" w:sz="4" w:space="0" w:color="auto"/>
              <w:bottom w:val="single" w:sz="4" w:space="0" w:color="auto"/>
              <w:right w:val="single" w:sz="4" w:space="0" w:color="auto"/>
            </w:tcBorders>
            <w:vAlign w:val="center"/>
          </w:tcPr>
          <w:p w14:paraId="50866679" w14:textId="1E37447E" w:rsidR="00AD6E3D" w:rsidRPr="00D92B5B" w:rsidRDefault="00CA24AB" w:rsidP="00C51850">
            <w:pPr>
              <w:pStyle w:val="Tabletext"/>
            </w:pPr>
            <w:r w:rsidRPr="00D92B5B">
              <w:t>31.</w:t>
            </w:r>
            <w:r w:rsidRPr="00D92B5B">
              <w:tab/>
            </w:r>
          </w:p>
        </w:tc>
        <w:tc>
          <w:tcPr>
            <w:tcW w:w="1795" w:type="dxa"/>
            <w:tcBorders>
              <w:top w:val="single" w:sz="4" w:space="0" w:color="auto"/>
              <w:left w:val="single" w:sz="4" w:space="0" w:color="auto"/>
              <w:bottom w:val="single" w:sz="4" w:space="0" w:color="auto"/>
              <w:right w:val="single" w:sz="4" w:space="0" w:color="auto"/>
            </w:tcBorders>
            <w:shd w:val="clear" w:color="auto" w:fill="auto"/>
            <w:vAlign w:val="center"/>
          </w:tcPr>
          <w:p w14:paraId="13DFE763" w14:textId="247A71C2" w:rsidR="00AD6E3D" w:rsidRPr="00D92B5B" w:rsidRDefault="00D133CF" w:rsidP="00C51850">
            <w:pPr>
              <w:pStyle w:val="Tabletext"/>
            </w:pPr>
            <w:r w:rsidRPr="00D92B5B">
              <w:t>[</w:t>
            </w:r>
            <w:r w:rsidR="008E5862" w:rsidRPr="00D92B5B">
              <w:t>b-</w:t>
            </w:r>
            <w:proofErr w:type="spellStart"/>
            <w:r w:rsidR="00AD6E3D" w:rsidRPr="00D92B5B">
              <w:t>Mystakidis</w:t>
            </w:r>
            <w:proofErr w:type="spellEnd"/>
            <w:r w:rsidR="004D36EF" w:rsidRPr="00D92B5B">
              <w:t>]</w:t>
            </w:r>
          </w:p>
        </w:tc>
        <w:tc>
          <w:tcPr>
            <w:tcW w:w="3913" w:type="dxa"/>
            <w:tcBorders>
              <w:top w:val="single" w:sz="4" w:space="0" w:color="auto"/>
              <w:left w:val="nil"/>
              <w:bottom w:val="single" w:sz="4" w:space="0" w:color="auto"/>
              <w:right w:val="single" w:sz="4" w:space="0" w:color="auto"/>
            </w:tcBorders>
            <w:shd w:val="clear" w:color="auto" w:fill="auto"/>
          </w:tcPr>
          <w:p w14:paraId="4D3054B0" w14:textId="6A34CDD7" w:rsidR="00AD6E3D" w:rsidRPr="00D92B5B" w:rsidRDefault="00AD6E3D" w:rsidP="00C51850">
            <w:pPr>
              <w:pStyle w:val="Tabletext"/>
            </w:pPr>
            <w:r w:rsidRPr="00D92B5B">
              <w:t>A post-reality universe, a perpetual and persistent multiuser environment merging physical reality with digital virtuality.</w:t>
            </w:r>
          </w:p>
        </w:tc>
        <w:tc>
          <w:tcPr>
            <w:tcW w:w="1701" w:type="dxa"/>
            <w:tcBorders>
              <w:top w:val="single" w:sz="4" w:space="0" w:color="auto"/>
              <w:left w:val="nil"/>
              <w:bottom w:val="single" w:sz="4" w:space="0" w:color="auto"/>
              <w:right w:val="single" w:sz="4" w:space="0" w:color="auto"/>
            </w:tcBorders>
            <w:shd w:val="clear" w:color="auto" w:fill="auto"/>
          </w:tcPr>
          <w:p w14:paraId="522DB10A" w14:textId="77777777" w:rsidR="00AD6E3D" w:rsidRPr="00D92B5B" w:rsidRDefault="00AD6E3D" w:rsidP="00C51850">
            <w:pPr>
              <w:pStyle w:val="Tabletext"/>
            </w:pPr>
            <w:r w:rsidRPr="00D92B5B">
              <w:t>Post-reality universe, perpetual, persistent, multiuser environment</w:t>
            </w:r>
          </w:p>
        </w:tc>
        <w:tc>
          <w:tcPr>
            <w:tcW w:w="1701" w:type="dxa"/>
            <w:tcBorders>
              <w:top w:val="single" w:sz="4" w:space="0" w:color="auto"/>
              <w:left w:val="nil"/>
              <w:bottom w:val="single" w:sz="4" w:space="0" w:color="auto"/>
              <w:right w:val="single" w:sz="4" w:space="0" w:color="auto"/>
            </w:tcBorders>
            <w:shd w:val="clear" w:color="auto" w:fill="auto"/>
          </w:tcPr>
          <w:p w14:paraId="3DEDA2F3" w14:textId="77777777" w:rsidR="00AD6E3D" w:rsidRPr="00D92B5B" w:rsidRDefault="00AD6E3D" w:rsidP="00C51850">
            <w:pPr>
              <w:pStyle w:val="Tabletext"/>
            </w:pPr>
            <w:r w:rsidRPr="00D92B5B">
              <w:t xml:space="preserve">Unclear term </w:t>
            </w:r>
          </w:p>
        </w:tc>
      </w:tr>
      <w:tr w:rsidR="00375394" w:rsidRPr="00D92B5B" w14:paraId="66E53B9D" w14:textId="77777777" w:rsidTr="002D3B20">
        <w:trPr>
          <w:jc w:val="center"/>
        </w:trPr>
        <w:tc>
          <w:tcPr>
            <w:tcW w:w="529" w:type="dxa"/>
            <w:tcBorders>
              <w:top w:val="single" w:sz="4" w:space="0" w:color="auto"/>
              <w:left w:val="single" w:sz="4" w:space="0" w:color="auto"/>
              <w:bottom w:val="single" w:sz="4" w:space="0" w:color="auto"/>
              <w:right w:val="single" w:sz="4" w:space="0" w:color="auto"/>
            </w:tcBorders>
            <w:vAlign w:val="center"/>
          </w:tcPr>
          <w:p w14:paraId="1DCFEE46" w14:textId="2A7D5908" w:rsidR="00AD6E3D" w:rsidRPr="00D92B5B" w:rsidRDefault="00CA24AB" w:rsidP="00C51850">
            <w:pPr>
              <w:pStyle w:val="Tabletext"/>
            </w:pPr>
            <w:r w:rsidRPr="00D92B5B">
              <w:t>32.</w:t>
            </w:r>
            <w:r w:rsidRPr="00D92B5B">
              <w:tab/>
            </w:r>
          </w:p>
        </w:tc>
        <w:tc>
          <w:tcPr>
            <w:tcW w:w="1795" w:type="dxa"/>
            <w:tcBorders>
              <w:top w:val="single" w:sz="4" w:space="0" w:color="auto"/>
              <w:left w:val="single" w:sz="4" w:space="0" w:color="auto"/>
              <w:bottom w:val="single" w:sz="4" w:space="0" w:color="auto"/>
              <w:right w:val="single" w:sz="4" w:space="0" w:color="auto"/>
            </w:tcBorders>
            <w:shd w:val="clear" w:color="auto" w:fill="auto"/>
            <w:vAlign w:val="center"/>
          </w:tcPr>
          <w:p w14:paraId="3BAD2604" w14:textId="70EFDA82" w:rsidR="00AD6E3D" w:rsidRPr="00D92B5B" w:rsidRDefault="00D133CF" w:rsidP="00C51850">
            <w:pPr>
              <w:pStyle w:val="Tabletext"/>
            </w:pPr>
            <w:r w:rsidRPr="00D92B5B">
              <w:t>[</w:t>
            </w:r>
            <w:r w:rsidR="008E5862" w:rsidRPr="00D92B5B">
              <w:t>b-</w:t>
            </w:r>
            <w:proofErr w:type="spellStart"/>
            <w:r w:rsidR="00AD6E3D" w:rsidRPr="00D92B5B">
              <w:t>Papagiannidis</w:t>
            </w:r>
            <w:proofErr w:type="spellEnd"/>
            <w:r w:rsidRPr="00D92B5B">
              <w:t>]</w:t>
            </w:r>
          </w:p>
        </w:tc>
        <w:tc>
          <w:tcPr>
            <w:tcW w:w="3913" w:type="dxa"/>
            <w:tcBorders>
              <w:top w:val="single" w:sz="4" w:space="0" w:color="auto"/>
              <w:left w:val="nil"/>
              <w:bottom w:val="single" w:sz="4" w:space="0" w:color="auto"/>
              <w:right w:val="single" w:sz="4" w:space="0" w:color="auto"/>
            </w:tcBorders>
            <w:shd w:val="clear" w:color="auto" w:fill="auto"/>
          </w:tcPr>
          <w:p w14:paraId="796C5C23" w14:textId="22FD1626" w:rsidR="00AD6E3D" w:rsidRPr="00D92B5B" w:rsidRDefault="00AD6E3D" w:rsidP="00C51850">
            <w:pPr>
              <w:pStyle w:val="Tabletext"/>
            </w:pPr>
            <w:r w:rsidRPr="00D92B5B">
              <w:t xml:space="preserve">Metaverses are not isolated artificial spaces, but vibrant, highly interactive and quickly evolving places that can reach the real world in numerous direct and indirect ways. </w:t>
            </w:r>
          </w:p>
        </w:tc>
        <w:tc>
          <w:tcPr>
            <w:tcW w:w="1701" w:type="dxa"/>
            <w:tcBorders>
              <w:top w:val="single" w:sz="4" w:space="0" w:color="auto"/>
              <w:left w:val="nil"/>
              <w:bottom w:val="single" w:sz="4" w:space="0" w:color="auto"/>
              <w:right w:val="single" w:sz="4" w:space="0" w:color="auto"/>
            </w:tcBorders>
            <w:shd w:val="clear" w:color="auto" w:fill="auto"/>
          </w:tcPr>
          <w:p w14:paraId="4D17A66C" w14:textId="77777777" w:rsidR="00AD6E3D" w:rsidRPr="00D92B5B" w:rsidRDefault="00AD6E3D" w:rsidP="00C51850">
            <w:pPr>
              <w:pStyle w:val="Tabletext"/>
            </w:pPr>
            <w:r w:rsidRPr="00D92B5B">
              <w:t>Highly interactive, quickly evolving.</w:t>
            </w:r>
          </w:p>
        </w:tc>
        <w:tc>
          <w:tcPr>
            <w:tcW w:w="1701" w:type="dxa"/>
            <w:tcBorders>
              <w:top w:val="single" w:sz="4" w:space="0" w:color="auto"/>
              <w:left w:val="nil"/>
              <w:bottom w:val="single" w:sz="4" w:space="0" w:color="auto"/>
              <w:right w:val="single" w:sz="4" w:space="0" w:color="auto"/>
            </w:tcBorders>
            <w:shd w:val="clear" w:color="auto" w:fill="auto"/>
          </w:tcPr>
          <w:p w14:paraId="1F5852E1" w14:textId="77777777" w:rsidR="00AD6E3D" w:rsidRPr="00D92B5B" w:rsidRDefault="00AD6E3D" w:rsidP="00C51850">
            <w:pPr>
              <w:pStyle w:val="Tabletext"/>
            </w:pPr>
            <w:r w:rsidRPr="00D92B5B">
              <w:t>Comparative definition</w:t>
            </w:r>
          </w:p>
          <w:p w14:paraId="1A704CD2" w14:textId="77777777" w:rsidR="00AD6E3D" w:rsidRPr="00D92B5B" w:rsidRDefault="00AD6E3D" w:rsidP="00C51850">
            <w:pPr>
              <w:pStyle w:val="Tabletext"/>
            </w:pPr>
            <w:r w:rsidRPr="00D92B5B">
              <w:t xml:space="preserve">Unclear term </w:t>
            </w:r>
          </w:p>
          <w:p w14:paraId="613FC7EA" w14:textId="77777777" w:rsidR="00AD6E3D" w:rsidRPr="00D92B5B" w:rsidRDefault="00AD6E3D" w:rsidP="00C51850">
            <w:pPr>
              <w:pStyle w:val="Tabletext"/>
            </w:pPr>
            <w:r w:rsidRPr="00D92B5B">
              <w:t>Conflation between the concept and its impacts</w:t>
            </w:r>
          </w:p>
        </w:tc>
      </w:tr>
      <w:tr w:rsidR="00375394" w:rsidRPr="00D92B5B" w14:paraId="53372E8E" w14:textId="77777777" w:rsidTr="002D3B20">
        <w:trPr>
          <w:jc w:val="center"/>
        </w:trPr>
        <w:tc>
          <w:tcPr>
            <w:tcW w:w="529" w:type="dxa"/>
            <w:tcBorders>
              <w:top w:val="single" w:sz="4" w:space="0" w:color="auto"/>
              <w:left w:val="single" w:sz="4" w:space="0" w:color="auto"/>
              <w:bottom w:val="single" w:sz="4" w:space="0" w:color="auto"/>
              <w:right w:val="single" w:sz="4" w:space="0" w:color="auto"/>
            </w:tcBorders>
            <w:vAlign w:val="center"/>
          </w:tcPr>
          <w:p w14:paraId="60830626" w14:textId="16B54202" w:rsidR="00AD6E3D" w:rsidRPr="00D92B5B" w:rsidRDefault="00CA24AB" w:rsidP="00C51850">
            <w:pPr>
              <w:pStyle w:val="Tabletext"/>
            </w:pPr>
            <w:r w:rsidRPr="00D92B5B">
              <w:t>33.</w:t>
            </w:r>
            <w:r w:rsidRPr="00D92B5B">
              <w:tab/>
            </w:r>
          </w:p>
        </w:tc>
        <w:tc>
          <w:tcPr>
            <w:tcW w:w="1795" w:type="dxa"/>
            <w:tcBorders>
              <w:top w:val="single" w:sz="4" w:space="0" w:color="auto"/>
              <w:left w:val="single" w:sz="4" w:space="0" w:color="auto"/>
              <w:bottom w:val="single" w:sz="4" w:space="0" w:color="auto"/>
              <w:right w:val="single" w:sz="4" w:space="0" w:color="auto"/>
            </w:tcBorders>
            <w:shd w:val="clear" w:color="auto" w:fill="auto"/>
            <w:vAlign w:val="center"/>
          </w:tcPr>
          <w:p w14:paraId="032CED8D" w14:textId="13A4014E" w:rsidR="00AD6E3D" w:rsidRPr="00D92B5B" w:rsidRDefault="00D133CF" w:rsidP="00C51850">
            <w:pPr>
              <w:pStyle w:val="Tabletext"/>
            </w:pPr>
            <w:r w:rsidRPr="00D92B5B">
              <w:t>[</w:t>
            </w:r>
            <w:r w:rsidR="008E5862" w:rsidRPr="00D92B5B">
              <w:t>b-</w:t>
            </w:r>
            <w:proofErr w:type="spellStart"/>
            <w:r w:rsidR="00AD6E3D" w:rsidRPr="00D92B5B">
              <w:t>Bourlakis</w:t>
            </w:r>
            <w:proofErr w:type="spellEnd"/>
            <w:r w:rsidRPr="00D92B5B">
              <w:t>]</w:t>
            </w:r>
          </w:p>
        </w:tc>
        <w:tc>
          <w:tcPr>
            <w:tcW w:w="3913" w:type="dxa"/>
            <w:tcBorders>
              <w:top w:val="single" w:sz="4" w:space="0" w:color="auto"/>
              <w:left w:val="nil"/>
              <w:bottom w:val="single" w:sz="4" w:space="0" w:color="auto"/>
              <w:right w:val="single" w:sz="4" w:space="0" w:color="auto"/>
            </w:tcBorders>
            <w:shd w:val="clear" w:color="auto" w:fill="auto"/>
          </w:tcPr>
          <w:p w14:paraId="7687F073" w14:textId="62476633" w:rsidR="00AD6E3D" w:rsidRPr="00D92B5B" w:rsidRDefault="00AD6E3D" w:rsidP="00C51850">
            <w:pPr>
              <w:pStyle w:val="Tabletext"/>
            </w:pPr>
            <w:r w:rsidRPr="00D92B5B">
              <w:t xml:space="preserve">Metaverses are virtual worlds extending our physical universe by adding new dimensions and domains for economic, social and leisure activities. </w:t>
            </w:r>
          </w:p>
        </w:tc>
        <w:tc>
          <w:tcPr>
            <w:tcW w:w="1701" w:type="dxa"/>
            <w:tcBorders>
              <w:top w:val="single" w:sz="4" w:space="0" w:color="auto"/>
              <w:left w:val="nil"/>
              <w:bottom w:val="single" w:sz="4" w:space="0" w:color="auto"/>
              <w:right w:val="single" w:sz="4" w:space="0" w:color="auto"/>
            </w:tcBorders>
            <w:shd w:val="clear" w:color="auto" w:fill="auto"/>
          </w:tcPr>
          <w:p w14:paraId="58207246" w14:textId="77777777" w:rsidR="00AD6E3D" w:rsidRPr="00D92B5B" w:rsidRDefault="00AD6E3D" w:rsidP="00C51850">
            <w:pPr>
              <w:pStyle w:val="Tabletext"/>
            </w:pPr>
            <w:r w:rsidRPr="00D92B5B">
              <w:t>Virtual worlds, extending physical universe.</w:t>
            </w:r>
          </w:p>
        </w:tc>
        <w:tc>
          <w:tcPr>
            <w:tcW w:w="1701" w:type="dxa"/>
            <w:tcBorders>
              <w:top w:val="single" w:sz="4" w:space="0" w:color="auto"/>
              <w:left w:val="nil"/>
              <w:bottom w:val="single" w:sz="4" w:space="0" w:color="auto"/>
              <w:right w:val="single" w:sz="4" w:space="0" w:color="auto"/>
            </w:tcBorders>
            <w:shd w:val="clear" w:color="auto" w:fill="auto"/>
          </w:tcPr>
          <w:p w14:paraId="6FCCC310" w14:textId="77777777" w:rsidR="00AD6E3D" w:rsidRPr="00D92B5B" w:rsidRDefault="00AD6E3D" w:rsidP="00C51850">
            <w:pPr>
              <w:pStyle w:val="Tabletext"/>
            </w:pPr>
            <w:r w:rsidRPr="00D92B5B">
              <w:t>Comparative definition</w:t>
            </w:r>
          </w:p>
          <w:p w14:paraId="1D6442A3" w14:textId="77777777" w:rsidR="00AD6E3D" w:rsidRPr="00D92B5B" w:rsidRDefault="00AD6E3D" w:rsidP="00C51850">
            <w:pPr>
              <w:pStyle w:val="Tabletext"/>
            </w:pPr>
            <w:r w:rsidRPr="00D92B5B">
              <w:t xml:space="preserve">Unclear term </w:t>
            </w:r>
          </w:p>
          <w:p w14:paraId="2A5D2A94" w14:textId="77777777" w:rsidR="00AD6E3D" w:rsidRPr="00D92B5B" w:rsidRDefault="00AD6E3D" w:rsidP="00C51850">
            <w:pPr>
              <w:pStyle w:val="Tabletext"/>
            </w:pPr>
            <w:r w:rsidRPr="00D92B5B">
              <w:t>Conflation between the concept and its impacts</w:t>
            </w:r>
          </w:p>
        </w:tc>
      </w:tr>
      <w:tr w:rsidR="00AD6E3D" w:rsidRPr="00D92B5B" w14:paraId="6FE6AA6D" w14:textId="77777777" w:rsidTr="00C51850">
        <w:trPr>
          <w:jc w:val="center"/>
        </w:trPr>
        <w:tc>
          <w:tcPr>
            <w:tcW w:w="529" w:type="dxa"/>
            <w:tcBorders>
              <w:top w:val="single" w:sz="4" w:space="0" w:color="auto"/>
              <w:left w:val="single" w:sz="4" w:space="0" w:color="auto"/>
              <w:bottom w:val="single" w:sz="4" w:space="0" w:color="auto"/>
              <w:right w:val="single" w:sz="4" w:space="0" w:color="auto"/>
            </w:tcBorders>
            <w:vAlign w:val="center"/>
          </w:tcPr>
          <w:p w14:paraId="32806AAF" w14:textId="64F20CFA" w:rsidR="00AD6E3D" w:rsidRPr="00D92B5B" w:rsidRDefault="00CA24AB" w:rsidP="00C51850">
            <w:pPr>
              <w:pStyle w:val="Tabletext"/>
            </w:pPr>
            <w:r w:rsidRPr="00D92B5B">
              <w:t>34.</w:t>
            </w:r>
            <w:r w:rsidRPr="00D92B5B">
              <w:tab/>
            </w:r>
          </w:p>
        </w:tc>
        <w:tc>
          <w:tcPr>
            <w:tcW w:w="9110" w:type="dxa"/>
            <w:gridSpan w:val="4"/>
            <w:tcBorders>
              <w:top w:val="single" w:sz="4" w:space="0" w:color="auto"/>
              <w:left w:val="single" w:sz="4" w:space="0" w:color="auto"/>
              <w:bottom w:val="single" w:sz="4" w:space="0" w:color="auto"/>
              <w:right w:val="single" w:sz="4" w:space="0" w:color="auto"/>
            </w:tcBorders>
            <w:shd w:val="clear" w:color="auto" w:fill="auto"/>
          </w:tcPr>
          <w:p w14:paraId="6DEE740B" w14:textId="6828ADC8" w:rsidR="00AD6E3D" w:rsidRPr="00D92B5B" w:rsidRDefault="00AD6E3D" w:rsidP="00C51850">
            <w:pPr>
              <w:pStyle w:val="Tabletext"/>
            </w:pPr>
            <w:r w:rsidRPr="00D92B5B">
              <w:t xml:space="preserve">From </w:t>
            </w:r>
            <w:r w:rsidR="00D133CF" w:rsidRPr="00D92B5B">
              <w:t>[</w:t>
            </w:r>
            <w:r w:rsidR="0096390A" w:rsidRPr="00D92B5B">
              <w:t>b-</w:t>
            </w:r>
            <w:r w:rsidRPr="00D92B5B">
              <w:t>Park</w:t>
            </w:r>
            <w:r w:rsidR="00D133CF" w:rsidRPr="00D92B5B">
              <w:t>]</w:t>
            </w:r>
            <w:r w:rsidRPr="00D92B5B">
              <w:t>:</w:t>
            </w:r>
          </w:p>
        </w:tc>
      </w:tr>
      <w:tr w:rsidR="00375394" w:rsidRPr="00D92B5B" w14:paraId="63015B59" w14:textId="77777777" w:rsidTr="002D3B20">
        <w:trPr>
          <w:jc w:val="center"/>
        </w:trPr>
        <w:tc>
          <w:tcPr>
            <w:tcW w:w="529" w:type="dxa"/>
            <w:tcBorders>
              <w:top w:val="single" w:sz="4" w:space="0" w:color="auto"/>
              <w:left w:val="single" w:sz="4" w:space="0" w:color="auto"/>
              <w:bottom w:val="single" w:sz="4" w:space="0" w:color="auto"/>
              <w:right w:val="single" w:sz="4" w:space="0" w:color="auto"/>
            </w:tcBorders>
            <w:vAlign w:val="center"/>
          </w:tcPr>
          <w:p w14:paraId="51526860" w14:textId="0318E56F" w:rsidR="00AD6E3D" w:rsidRPr="00D92B5B" w:rsidRDefault="00CA24AB" w:rsidP="00C51850">
            <w:pPr>
              <w:pStyle w:val="Tabletext"/>
            </w:pPr>
            <w:r w:rsidRPr="00D92B5B">
              <w:t>35.</w:t>
            </w:r>
            <w:r w:rsidRPr="00D92B5B">
              <w:tab/>
            </w:r>
          </w:p>
        </w:tc>
        <w:tc>
          <w:tcPr>
            <w:tcW w:w="1795" w:type="dxa"/>
            <w:tcBorders>
              <w:top w:val="single" w:sz="4" w:space="0" w:color="auto"/>
              <w:left w:val="single" w:sz="4" w:space="0" w:color="auto"/>
              <w:bottom w:val="single" w:sz="4" w:space="0" w:color="auto"/>
              <w:right w:val="single" w:sz="4" w:space="0" w:color="auto"/>
            </w:tcBorders>
            <w:shd w:val="clear" w:color="auto" w:fill="auto"/>
            <w:vAlign w:val="center"/>
          </w:tcPr>
          <w:p w14:paraId="7F250F1B" w14:textId="086FD2A3" w:rsidR="00AD6E3D" w:rsidRPr="00D92B5B" w:rsidRDefault="00D133CF" w:rsidP="00C51850">
            <w:pPr>
              <w:pStyle w:val="Tabletext"/>
            </w:pPr>
            <w:r w:rsidRPr="00D92B5B">
              <w:t>[</w:t>
            </w:r>
            <w:r w:rsidR="0096390A" w:rsidRPr="00D92B5B">
              <w:t>b-</w:t>
            </w:r>
            <w:r w:rsidR="00AD6E3D" w:rsidRPr="00D92B5B">
              <w:t>Stephenson</w:t>
            </w:r>
            <w:r w:rsidRPr="00D92B5B">
              <w:t>]</w:t>
            </w:r>
          </w:p>
        </w:tc>
        <w:tc>
          <w:tcPr>
            <w:tcW w:w="3913" w:type="dxa"/>
            <w:tcBorders>
              <w:top w:val="single" w:sz="4" w:space="0" w:color="auto"/>
              <w:left w:val="nil"/>
              <w:bottom w:val="single" w:sz="4" w:space="0" w:color="auto"/>
              <w:right w:val="single" w:sz="4" w:space="0" w:color="auto"/>
            </w:tcBorders>
            <w:shd w:val="clear" w:color="auto" w:fill="auto"/>
          </w:tcPr>
          <w:p w14:paraId="4BC17439" w14:textId="77777777" w:rsidR="00AD6E3D" w:rsidRPr="00D92B5B" w:rsidRDefault="00AD6E3D" w:rsidP="00C51850">
            <w:pPr>
              <w:pStyle w:val="Tabletext"/>
            </w:pPr>
            <w:r w:rsidRPr="00D92B5B">
              <w:t xml:space="preserve">A world where humans as avatars interact with each other and with software agents in a three-dimensional space that reflects the real world. </w:t>
            </w:r>
          </w:p>
        </w:tc>
        <w:tc>
          <w:tcPr>
            <w:tcW w:w="1701" w:type="dxa"/>
            <w:tcBorders>
              <w:top w:val="single" w:sz="4" w:space="0" w:color="auto"/>
              <w:left w:val="nil"/>
              <w:bottom w:val="single" w:sz="4" w:space="0" w:color="auto"/>
              <w:right w:val="single" w:sz="4" w:space="0" w:color="auto"/>
            </w:tcBorders>
            <w:shd w:val="clear" w:color="auto" w:fill="auto"/>
          </w:tcPr>
          <w:p w14:paraId="57947A75" w14:textId="77777777" w:rsidR="00AD6E3D" w:rsidRPr="00D92B5B" w:rsidRDefault="00AD6E3D" w:rsidP="00C51850">
            <w:pPr>
              <w:pStyle w:val="Tabletext"/>
            </w:pPr>
            <w:r w:rsidRPr="00D92B5B">
              <w:t>Avatars, interaction, software agents, three-dimensional.</w:t>
            </w:r>
          </w:p>
        </w:tc>
        <w:tc>
          <w:tcPr>
            <w:tcW w:w="1701" w:type="dxa"/>
            <w:tcBorders>
              <w:top w:val="single" w:sz="4" w:space="0" w:color="auto"/>
              <w:left w:val="nil"/>
              <w:bottom w:val="single" w:sz="4" w:space="0" w:color="auto"/>
              <w:right w:val="single" w:sz="4" w:space="0" w:color="auto"/>
            </w:tcBorders>
            <w:shd w:val="clear" w:color="auto" w:fill="auto"/>
          </w:tcPr>
          <w:p w14:paraId="762ACCD7" w14:textId="77777777" w:rsidR="00AD6E3D" w:rsidRPr="00D92B5B" w:rsidRDefault="00AD6E3D" w:rsidP="00C51850">
            <w:pPr>
              <w:pStyle w:val="Tabletext"/>
            </w:pPr>
            <w:r w:rsidRPr="00D92B5B">
              <w:t xml:space="preserve">Unclear term </w:t>
            </w:r>
          </w:p>
        </w:tc>
      </w:tr>
      <w:tr w:rsidR="00375394" w:rsidRPr="00D92B5B" w14:paraId="3EB30817" w14:textId="77777777" w:rsidTr="002D3B20">
        <w:trPr>
          <w:jc w:val="center"/>
        </w:trPr>
        <w:tc>
          <w:tcPr>
            <w:tcW w:w="529" w:type="dxa"/>
            <w:tcBorders>
              <w:top w:val="single" w:sz="4" w:space="0" w:color="auto"/>
              <w:left w:val="single" w:sz="4" w:space="0" w:color="auto"/>
              <w:bottom w:val="single" w:sz="4" w:space="0" w:color="auto"/>
              <w:right w:val="single" w:sz="4" w:space="0" w:color="auto"/>
            </w:tcBorders>
            <w:vAlign w:val="center"/>
          </w:tcPr>
          <w:p w14:paraId="4978FABE" w14:textId="4A776D21" w:rsidR="00AD6E3D" w:rsidRPr="00D92B5B" w:rsidRDefault="00CA24AB" w:rsidP="00C51850">
            <w:pPr>
              <w:pStyle w:val="Tabletext"/>
            </w:pPr>
            <w:r w:rsidRPr="00D92B5B">
              <w:t>36.</w:t>
            </w:r>
            <w:r w:rsidRPr="00D92B5B">
              <w:tab/>
            </w:r>
          </w:p>
        </w:tc>
        <w:tc>
          <w:tcPr>
            <w:tcW w:w="1795" w:type="dxa"/>
            <w:tcBorders>
              <w:top w:val="single" w:sz="4" w:space="0" w:color="auto"/>
              <w:left w:val="single" w:sz="4" w:space="0" w:color="auto"/>
              <w:bottom w:val="single" w:sz="4" w:space="0" w:color="auto"/>
              <w:right w:val="single" w:sz="4" w:space="0" w:color="auto"/>
            </w:tcBorders>
            <w:shd w:val="clear" w:color="auto" w:fill="auto"/>
            <w:vAlign w:val="center"/>
          </w:tcPr>
          <w:p w14:paraId="461A604A" w14:textId="27EFBD54" w:rsidR="00AD6E3D" w:rsidRPr="00D92B5B" w:rsidRDefault="00D133CF" w:rsidP="00C51850">
            <w:pPr>
              <w:pStyle w:val="Tabletext"/>
            </w:pPr>
            <w:r w:rsidRPr="00D92B5B">
              <w:t>[</w:t>
            </w:r>
            <w:r w:rsidR="0096390A" w:rsidRPr="00D92B5B">
              <w:t>b-</w:t>
            </w:r>
            <w:r w:rsidR="00AD6E3D" w:rsidRPr="00D92B5B">
              <w:t>Schroeder</w:t>
            </w:r>
            <w:r w:rsidRPr="00D92B5B">
              <w:t>]</w:t>
            </w:r>
          </w:p>
        </w:tc>
        <w:tc>
          <w:tcPr>
            <w:tcW w:w="3913" w:type="dxa"/>
            <w:tcBorders>
              <w:top w:val="single" w:sz="4" w:space="0" w:color="auto"/>
              <w:left w:val="nil"/>
              <w:bottom w:val="single" w:sz="4" w:space="0" w:color="auto"/>
              <w:right w:val="single" w:sz="4" w:space="0" w:color="auto"/>
            </w:tcBorders>
            <w:shd w:val="clear" w:color="auto" w:fill="auto"/>
          </w:tcPr>
          <w:p w14:paraId="7CECD37E" w14:textId="33FFC4C7" w:rsidR="00AD6E3D" w:rsidRPr="00D92B5B" w:rsidRDefault="00AD6E3D" w:rsidP="00C51850">
            <w:pPr>
              <w:pStyle w:val="Tabletext"/>
            </w:pPr>
            <w:r w:rsidRPr="00D92B5B">
              <w:t>A resident virtual world where the geography and physical characteristics of the real world are model</w:t>
            </w:r>
            <w:r w:rsidR="00952CA0" w:rsidRPr="00D92B5B">
              <w:t>l</w:t>
            </w:r>
            <w:r w:rsidRPr="00D92B5B">
              <w:t xml:space="preserve">ed in a networked digital space where the user is represented as an avatar. </w:t>
            </w:r>
          </w:p>
        </w:tc>
        <w:tc>
          <w:tcPr>
            <w:tcW w:w="1701" w:type="dxa"/>
            <w:tcBorders>
              <w:top w:val="single" w:sz="4" w:space="0" w:color="auto"/>
              <w:left w:val="nil"/>
              <w:bottom w:val="single" w:sz="4" w:space="0" w:color="auto"/>
              <w:right w:val="single" w:sz="4" w:space="0" w:color="auto"/>
            </w:tcBorders>
            <w:shd w:val="clear" w:color="auto" w:fill="auto"/>
          </w:tcPr>
          <w:p w14:paraId="247A7619" w14:textId="77777777" w:rsidR="00AD6E3D" w:rsidRPr="00D92B5B" w:rsidRDefault="00AD6E3D" w:rsidP="00C51850">
            <w:pPr>
              <w:pStyle w:val="Tabletext"/>
            </w:pPr>
            <w:r w:rsidRPr="00D92B5B">
              <w:t>Resident virtual world, networked digital space, avatar.</w:t>
            </w:r>
          </w:p>
        </w:tc>
        <w:tc>
          <w:tcPr>
            <w:tcW w:w="1701" w:type="dxa"/>
            <w:tcBorders>
              <w:top w:val="single" w:sz="4" w:space="0" w:color="auto"/>
              <w:left w:val="nil"/>
              <w:bottom w:val="single" w:sz="4" w:space="0" w:color="auto"/>
              <w:right w:val="single" w:sz="4" w:space="0" w:color="auto"/>
            </w:tcBorders>
            <w:shd w:val="clear" w:color="auto" w:fill="auto"/>
          </w:tcPr>
          <w:p w14:paraId="09115129" w14:textId="77777777" w:rsidR="00AD6E3D" w:rsidRPr="00D92B5B" w:rsidRDefault="00AD6E3D" w:rsidP="00C51850">
            <w:pPr>
              <w:pStyle w:val="Tabletext"/>
            </w:pPr>
            <w:r w:rsidRPr="00D92B5B">
              <w:t>Comparative definition</w:t>
            </w:r>
          </w:p>
          <w:p w14:paraId="78634E95" w14:textId="77777777" w:rsidR="00AD6E3D" w:rsidRPr="00D92B5B" w:rsidRDefault="00AD6E3D" w:rsidP="00C51850">
            <w:pPr>
              <w:pStyle w:val="Tabletext"/>
            </w:pPr>
            <w:r w:rsidRPr="00D92B5B">
              <w:t xml:space="preserve">Unclear term </w:t>
            </w:r>
          </w:p>
          <w:p w14:paraId="14CAAF48" w14:textId="77777777" w:rsidR="00AD6E3D" w:rsidRPr="00D92B5B" w:rsidRDefault="00AD6E3D" w:rsidP="00C51850">
            <w:pPr>
              <w:pStyle w:val="Tabletext"/>
            </w:pPr>
            <w:r w:rsidRPr="00D92B5B">
              <w:t>Conflation between the concept and its impacts</w:t>
            </w:r>
          </w:p>
        </w:tc>
      </w:tr>
      <w:tr w:rsidR="00375394" w:rsidRPr="00D92B5B" w14:paraId="390C06BC" w14:textId="77777777" w:rsidTr="002D3B20">
        <w:trPr>
          <w:jc w:val="center"/>
        </w:trPr>
        <w:tc>
          <w:tcPr>
            <w:tcW w:w="529" w:type="dxa"/>
            <w:tcBorders>
              <w:top w:val="single" w:sz="4" w:space="0" w:color="auto"/>
              <w:left w:val="single" w:sz="4" w:space="0" w:color="auto"/>
              <w:bottom w:val="single" w:sz="4" w:space="0" w:color="auto"/>
              <w:right w:val="single" w:sz="4" w:space="0" w:color="auto"/>
            </w:tcBorders>
            <w:vAlign w:val="center"/>
          </w:tcPr>
          <w:p w14:paraId="250CFFE1" w14:textId="045D8585" w:rsidR="00AD6E3D" w:rsidRPr="00D92B5B" w:rsidRDefault="00CA24AB" w:rsidP="00375394">
            <w:pPr>
              <w:pStyle w:val="Tabletext"/>
            </w:pPr>
            <w:r w:rsidRPr="00D92B5B">
              <w:t>37.</w:t>
            </w:r>
            <w:r w:rsidRPr="00D92B5B">
              <w:tab/>
            </w:r>
          </w:p>
        </w:tc>
        <w:tc>
          <w:tcPr>
            <w:tcW w:w="1795" w:type="dxa"/>
            <w:tcBorders>
              <w:top w:val="single" w:sz="4" w:space="0" w:color="auto"/>
              <w:left w:val="single" w:sz="4" w:space="0" w:color="auto"/>
              <w:bottom w:val="single" w:sz="4" w:space="0" w:color="auto"/>
              <w:right w:val="single" w:sz="4" w:space="0" w:color="auto"/>
            </w:tcBorders>
            <w:shd w:val="clear" w:color="auto" w:fill="auto"/>
            <w:vAlign w:val="center"/>
          </w:tcPr>
          <w:p w14:paraId="754A3743" w14:textId="4A8A281A" w:rsidR="00AD6E3D" w:rsidRPr="00D92B5B" w:rsidRDefault="00D133CF" w:rsidP="00375394">
            <w:pPr>
              <w:pStyle w:val="Tabletext"/>
            </w:pPr>
            <w:r w:rsidRPr="00D92B5B">
              <w:t>[</w:t>
            </w:r>
            <w:r w:rsidR="0096390A" w:rsidRPr="00D92B5B">
              <w:t>b-</w:t>
            </w:r>
            <w:r w:rsidR="00AD6E3D" w:rsidRPr="00D92B5B">
              <w:t>Jaynes</w:t>
            </w:r>
            <w:r w:rsidRPr="00D92B5B">
              <w:t>]</w:t>
            </w:r>
          </w:p>
        </w:tc>
        <w:tc>
          <w:tcPr>
            <w:tcW w:w="3913" w:type="dxa"/>
            <w:tcBorders>
              <w:top w:val="single" w:sz="4" w:space="0" w:color="auto"/>
              <w:left w:val="nil"/>
              <w:bottom w:val="single" w:sz="4" w:space="0" w:color="auto"/>
              <w:right w:val="single" w:sz="4" w:space="0" w:color="auto"/>
            </w:tcBorders>
            <w:shd w:val="clear" w:color="auto" w:fill="auto"/>
          </w:tcPr>
          <w:p w14:paraId="3B370E89" w14:textId="4AC1BC65" w:rsidR="00AD6E3D" w:rsidRPr="00D92B5B" w:rsidRDefault="00AD6E3D" w:rsidP="00375394">
            <w:pPr>
              <w:pStyle w:val="Tabletext"/>
            </w:pPr>
            <w:r w:rsidRPr="00D92B5B">
              <w:t>An immersive environment using a universal and shared digital media network that removes the barriers of time and space by deceiving users</w:t>
            </w:r>
            <w:r w:rsidR="007A5103" w:rsidRPr="00D92B5B">
              <w:t>'</w:t>
            </w:r>
            <w:r w:rsidRPr="00D92B5B">
              <w:t xml:space="preserve"> visual senses. </w:t>
            </w:r>
          </w:p>
        </w:tc>
        <w:tc>
          <w:tcPr>
            <w:tcW w:w="1701" w:type="dxa"/>
            <w:tcBorders>
              <w:top w:val="single" w:sz="4" w:space="0" w:color="auto"/>
              <w:left w:val="nil"/>
              <w:bottom w:val="single" w:sz="4" w:space="0" w:color="auto"/>
              <w:right w:val="single" w:sz="4" w:space="0" w:color="auto"/>
            </w:tcBorders>
            <w:shd w:val="clear" w:color="auto" w:fill="auto"/>
          </w:tcPr>
          <w:p w14:paraId="4A3567B9" w14:textId="77777777" w:rsidR="00AD6E3D" w:rsidRPr="00D92B5B" w:rsidRDefault="00AD6E3D" w:rsidP="00375394">
            <w:pPr>
              <w:pStyle w:val="Tabletext"/>
            </w:pPr>
            <w:r w:rsidRPr="00D92B5B">
              <w:t>Immersive, digital media network, visual senses.</w:t>
            </w:r>
          </w:p>
        </w:tc>
        <w:tc>
          <w:tcPr>
            <w:tcW w:w="1701" w:type="dxa"/>
            <w:tcBorders>
              <w:top w:val="single" w:sz="4" w:space="0" w:color="auto"/>
              <w:left w:val="nil"/>
              <w:bottom w:val="single" w:sz="4" w:space="0" w:color="auto"/>
              <w:right w:val="single" w:sz="4" w:space="0" w:color="auto"/>
            </w:tcBorders>
            <w:shd w:val="clear" w:color="auto" w:fill="auto"/>
          </w:tcPr>
          <w:p w14:paraId="7DD908C2" w14:textId="77777777" w:rsidR="00AD6E3D" w:rsidRPr="00D92B5B" w:rsidRDefault="00AD6E3D" w:rsidP="00375394">
            <w:pPr>
              <w:pStyle w:val="Tabletext"/>
            </w:pPr>
            <w:r w:rsidRPr="00D92B5B">
              <w:t xml:space="preserve">Unclear term </w:t>
            </w:r>
          </w:p>
          <w:p w14:paraId="0A31F18B" w14:textId="77777777" w:rsidR="00AD6E3D" w:rsidRPr="00D92B5B" w:rsidRDefault="00AD6E3D" w:rsidP="00375394">
            <w:pPr>
              <w:pStyle w:val="Tabletext"/>
            </w:pPr>
            <w:r w:rsidRPr="00D92B5B">
              <w:t>Conflation between the concept and its impacts</w:t>
            </w:r>
          </w:p>
        </w:tc>
      </w:tr>
      <w:tr w:rsidR="00375394" w:rsidRPr="00D92B5B" w14:paraId="0701C738" w14:textId="77777777" w:rsidTr="002D3B20">
        <w:trPr>
          <w:jc w:val="center"/>
        </w:trPr>
        <w:tc>
          <w:tcPr>
            <w:tcW w:w="529" w:type="dxa"/>
            <w:tcBorders>
              <w:top w:val="single" w:sz="4" w:space="0" w:color="auto"/>
              <w:left w:val="single" w:sz="4" w:space="0" w:color="auto"/>
              <w:bottom w:val="single" w:sz="4" w:space="0" w:color="auto"/>
              <w:right w:val="single" w:sz="4" w:space="0" w:color="auto"/>
            </w:tcBorders>
            <w:vAlign w:val="center"/>
          </w:tcPr>
          <w:p w14:paraId="4F65047D" w14:textId="7FA96880" w:rsidR="00AD6E3D" w:rsidRPr="00D92B5B" w:rsidRDefault="00CA24AB" w:rsidP="00C51850">
            <w:pPr>
              <w:pStyle w:val="Tabletext"/>
            </w:pPr>
            <w:r w:rsidRPr="00D92B5B">
              <w:lastRenderedPageBreak/>
              <w:t>38.</w:t>
            </w:r>
            <w:r w:rsidRPr="00D92B5B">
              <w:tab/>
            </w:r>
          </w:p>
        </w:tc>
        <w:tc>
          <w:tcPr>
            <w:tcW w:w="1795" w:type="dxa"/>
            <w:tcBorders>
              <w:top w:val="single" w:sz="4" w:space="0" w:color="auto"/>
              <w:left w:val="single" w:sz="4" w:space="0" w:color="auto"/>
              <w:bottom w:val="single" w:sz="4" w:space="0" w:color="auto"/>
              <w:right w:val="single" w:sz="4" w:space="0" w:color="auto"/>
            </w:tcBorders>
            <w:shd w:val="clear" w:color="auto" w:fill="auto"/>
            <w:vAlign w:val="center"/>
          </w:tcPr>
          <w:p w14:paraId="1D6B3EB4" w14:textId="33074F7B" w:rsidR="00AD6E3D" w:rsidRPr="00D92B5B" w:rsidRDefault="00D133CF" w:rsidP="00C51850">
            <w:pPr>
              <w:pStyle w:val="Tabletext"/>
            </w:pPr>
            <w:r w:rsidRPr="00D92B5B">
              <w:t>[</w:t>
            </w:r>
            <w:r w:rsidR="0096390A" w:rsidRPr="00D92B5B">
              <w:t>b-</w:t>
            </w:r>
            <w:r w:rsidR="00AD6E3D" w:rsidRPr="00D92B5B">
              <w:t>Ondrejka</w:t>
            </w:r>
            <w:r w:rsidRPr="00D92B5B">
              <w:t>]</w:t>
            </w:r>
          </w:p>
        </w:tc>
        <w:tc>
          <w:tcPr>
            <w:tcW w:w="3913" w:type="dxa"/>
            <w:tcBorders>
              <w:top w:val="single" w:sz="4" w:space="0" w:color="auto"/>
              <w:left w:val="nil"/>
              <w:bottom w:val="single" w:sz="4" w:space="0" w:color="auto"/>
              <w:right w:val="single" w:sz="4" w:space="0" w:color="auto"/>
            </w:tcBorders>
            <w:shd w:val="clear" w:color="auto" w:fill="auto"/>
          </w:tcPr>
          <w:p w14:paraId="36514227" w14:textId="77777777" w:rsidR="00AD6E3D" w:rsidRPr="00D92B5B" w:rsidRDefault="00AD6E3D" w:rsidP="00C51850">
            <w:pPr>
              <w:pStyle w:val="Tabletext"/>
            </w:pPr>
            <w:r w:rsidRPr="00D92B5B">
              <w:t>The technical challenges of making something close to the complexity and realism depicted in Snow Crash.</w:t>
            </w:r>
          </w:p>
        </w:tc>
        <w:tc>
          <w:tcPr>
            <w:tcW w:w="1701" w:type="dxa"/>
            <w:tcBorders>
              <w:top w:val="single" w:sz="4" w:space="0" w:color="auto"/>
              <w:left w:val="nil"/>
              <w:bottom w:val="single" w:sz="4" w:space="0" w:color="auto"/>
              <w:right w:val="single" w:sz="4" w:space="0" w:color="auto"/>
            </w:tcBorders>
            <w:shd w:val="clear" w:color="auto" w:fill="auto"/>
          </w:tcPr>
          <w:p w14:paraId="6663A5F0" w14:textId="77777777" w:rsidR="00AD6E3D" w:rsidRPr="00D92B5B" w:rsidRDefault="00AD6E3D" w:rsidP="00C51850">
            <w:pPr>
              <w:pStyle w:val="Tabletext"/>
            </w:pPr>
          </w:p>
        </w:tc>
        <w:tc>
          <w:tcPr>
            <w:tcW w:w="1701" w:type="dxa"/>
            <w:tcBorders>
              <w:top w:val="single" w:sz="4" w:space="0" w:color="auto"/>
              <w:left w:val="nil"/>
              <w:bottom w:val="single" w:sz="4" w:space="0" w:color="auto"/>
              <w:right w:val="single" w:sz="4" w:space="0" w:color="auto"/>
            </w:tcBorders>
            <w:shd w:val="clear" w:color="auto" w:fill="auto"/>
          </w:tcPr>
          <w:p w14:paraId="17E1C4E0" w14:textId="77777777" w:rsidR="00AD6E3D" w:rsidRPr="00D92B5B" w:rsidRDefault="00AD6E3D" w:rsidP="00C51850">
            <w:pPr>
              <w:pStyle w:val="Tabletext"/>
            </w:pPr>
            <w:r w:rsidRPr="00D92B5B">
              <w:t>Comparative definition</w:t>
            </w:r>
          </w:p>
          <w:p w14:paraId="4B4A934D" w14:textId="77777777" w:rsidR="00AD6E3D" w:rsidRPr="00D92B5B" w:rsidRDefault="00AD6E3D" w:rsidP="00C51850">
            <w:pPr>
              <w:pStyle w:val="Tabletext"/>
            </w:pPr>
            <w:r w:rsidRPr="00D92B5B">
              <w:t xml:space="preserve">Unclear term </w:t>
            </w:r>
          </w:p>
        </w:tc>
      </w:tr>
      <w:tr w:rsidR="00375394" w:rsidRPr="00D92B5B" w14:paraId="59F4CF25" w14:textId="77777777" w:rsidTr="002D3B20">
        <w:trPr>
          <w:jc w:val="center"/>
        </w:trPr>
        <w:tc>
          <w:tcPr>
            <w:tcW w:w="529" w:type="dxa"/>
            <w:tcBorders>
              <w:top w:val="single" w:sz="4" w:space="0" w:color="auto"/>
              <w:left w:val="single" w:sz="4" w:space="0" w:color="auto"/>
              <w:bottom w:val="single" w:sz="4" w:space="0" w:color="auto"/>
              <w:right w:val="single" w:sz="4" w:space="0" w:color="auto"/>
            </w:tcBorders>
            <w:vAlign w:val="center"/>
          </w:tcPr>
          <w:p w14:paraId="0C142C60" w14:textId="076C88BD" w:rsidR="00AD6E3D" w:rsidRPr="00D92B5B" w:rsidRDefault="00CA24AB" w:rsidP="00C51850">
            <w:pPr>
              <w:pStyle w:val="Tabletext"/>
            </w:pPr>
            <w:r w:rsidRPr="00D92B5B">
              <w:t>39.</w:t>
            </w:r>
            <w:r w:rsidRPr="00D92B5B">
              <w:tab/>
            </w:r>
          </w:p>
        </w:tc>
        <w:tc>
          <w:tcPr>
            <w:tcW w:w="1795" w:type="dxa"/>
            <w:tcBorders>
              <w:top w:val="single" w:sz="4" w:space="0" w:color="auto"/>
              <w:left w:val="single" w:sz="4" w:space="0" w:color="auto"/>
              <w:bottom w:val="single" w:sz="4" w:space="0" w:color="auto"/>
              <w:right w:val="single" w:sz="4" w:space="0" w:color="auto"/>
            </w:tcBorders>
            <w:shd w:val="clear" w:color="auto" w:fill="auto"/>
            <w:vAlign w:val="center"/>
          </w:tcPr>
          <w:p w14:paraId="6A446571" w14:textId="57DCE483" w:rsidR="00AD6E3D" w:rsidRPr="00D92B5B" w:rsidRDefault="00D133CF" w:rsidP="00C51850">
            <w:pPr>
              <w:pStyle w:val="Tabletext"/>
            </w:pPr>
            <w:r w:rsidRPr="00D92B5B">
              <w:t>[</w:t>
            </w:r>
            <w:r w:rsidR="0096390A" w:rsidRPr="00D92B5B">
              <w:t>b-</w:t>
            </w:r>
            <w:r w:rsidR="00AD6E3D" w:rsidRPr="00D92B5B">
              <w:t>Kemp</w:t>
            </w:r>
            <w:r w:rsidRPr="00D92B5B">
              <w:t>]</w:t>
            </w:r>
          </w:p>
        </w:tc>
        <w:tc>
          <w:tcPr>
            <w:tcW w:w="3913" w:type="dxa"/>
            <w:tcBorders>
              <w:top w:val="single" w:sz="4" w:space="0" w:color="auto"/>
              <w:left w:val="nil"/>
              <w:bottom w:val="single" w:sz="4" w:space="0" w:color="auto"/>
              <w:right w:val="single" w:sz="4" w:space="0" w:color="auto"/>
            </w:tcBorders>
            <w:shd w:val="clear" w:color="auto" w:fill="auto"/>
          </w:tcPr>
          <w:p w14:paraId="5CF47F6F" w14:textId="77777777" w:rsidR="00AD6E3D" w:rsidRPr="00D92B5B" w:rsidRDefault="00AD6E3D" w:rsidP="00C51850">
            <w:pPr>
              <w:pStyle w:val="Tabletext"/>
            </w:pPr>
            <w:r w:rsidRPr="00D92B5B">
              <w:t xml:space="preserve">Access online systems as exclusive clients and interact with content and other residents. </w:t>
            </w:r>
          </w:p>
        </w:tc>
        <w:tc>
          <w:tcPr>
            <w:tcW w:w="1701" w:type="dxa"/>
            <w:tcBorders>
              <w:top w:val="single" w:sz="4" w:space="0" w:color="auto"/>
              <w:left w:val="nil"/>
              <w:bottom w:val="single" w:sz="4" w:space="0" w:color="auto"/>
              <w:right w:val="single" w:sz="4" w:space="0" w:color="auto"/>
            </w:tcBorders>
            <w:shd w:val="clear" w:color="auto" w:fill="auto"/>
          </w:tcPr>
          <w:p w14:paraId="2AC9A7EE" w14:textId="77777777" w:rsidR="00AD6E3D" w:rsidRPr="00D92B5B" w:rsidRDefault="00AD6E3D" w:rsidP="00C51850">
            <w:pPr>
              <w:pStyle w:val="Tabletext"/>
            </w:pPr>
            <w:r w:rsidRPr="00D92B5B">
              <w:t xml:space="preserve">Online systems, interaction. </w:t>
            </w:r>
          </w:p>
        </w:tc>
        <w:tc>
          <w:tcPr>
            <w:tcW w:w="1701" w:type="dxa"/>
            <w:tcBorders>
              <w:top w:val="single" w:sz="4" w:space="0" w:color="auto"/>
              <w:left w:val="nil"/>
              <w:bottom w:val="single" w:sz="4" w:space="0" w:color="auto"/>
              <w:right w:val="single" w:sz="4" w:space="0" w:color="auto"/>
            </w:tcBorders>
            <w:shd w:val="clear" w:color="auto" w:fill="auto"/>
          </w:tcPr>
          <w:p w14:paraId="153C30CD" w14:textId="77777777" w:rsidR="00AD6E3D" w:rsidRPr="00D92B5B" w:rsidRDefault="00AD6E3D" w:rsidP="00C51850">
            <w:pPr>
              <w:pStyle w:val="Tabletext"/>
            </w:pPr>
            <w:r w:rsidRPr="00D92B5B">
              <w:t xml:space="preserve">Unclear term </w:t>
            </w:r>
          </w:p>
          <w:p w14:paraId="4128EC0F" w14:textId="77777777" w:rsidR="00AD6E3D" w:rsidRPr="00D92B5B" w:rsidRDefault="00AD6E3D" w:rsidP="00C51850">
            <w:pPr>
              <w:pStyle w:val="Tabletext"/>
            </w:pPr>
            <w:r w:rsidRPr="00D92B5B">
              <w:t>Conflation between the concept and its impacts</w:t>
            </w:r>
          </w:p>
        </w:tc>
      </w:tr>
      <w:tr w:rsidR="00375394" w:rsidRPr="00D92B5B" w14:paraId="19614397" w14:textId="77777777" w:rsidTr="002D3B20">
        <w:trPr>
          <w:jc w:val="center"/>
        </w:trPr>
        <w:tc>
          <w:tcPr>
            <w:tcW w:w="529" w:type="dxa"/>
            <w:tcBorders>
              <w:top w:val="single" w:sz="4" w:space="0" w:color="auto"/>
              <w:left w:val="single" w:sz="4" w:space="0" w:color="auto"/>
              <w:bottom w:val="single" w:sz="4" w:space="0" w:color="auto"/>
              <w:right w:val="single" w:sz="4" w:space="0" w:color="auto"/>
            </w:tcBorders>
            <w:vAlign w:val="center"/>
          </w:tcPr>
          <w:p w14:paraId="2BD2EC07" w14:textId="5A6092A0" w:rsidR="00AD6E3D" w:rsidRPr="00D92B5B" w:rsidRDefault="00CA24AB" w:rsidP="00C51850">
            <w:pPr>
              <w:pStyle w:val="Tabletext"/>
            </w:pPr>
            <w:r w:rsidRPr="00D92B5B">
              <w:t>40.</w:t>
            </w:r>
            <w:r w:rsidRPr="00D92B5B">
              <w:tab/>
            </w:r>
          </w:p>
        </w:tc>
        <w:tc>
          <w:tcPr>
            <w:tcW w:w="1795" w:type="dxa"/>
            <w:tcBorders>
              <w:top w:val="single" w:sz="4" w:space="0" w:color="auto"/>
              <w:left w:val="single" w:sz="4" w:space="0" w:color="auto"/>
              <w:bottom w:val="single" w:sz="4" w:space="0" w:color="auto"/>
              <w:right w:val="single" w:sz="4" w:space="0" w:color="auto"/>
            </w:tcBorders>
            <w:shd w:val="clear" w:color="auto" w:fill="auto"/>
            <w:vAlign w:val="center"/>
          </w:tcPr>
          <w:p w14:paraId="1FBB9429" w14:textId="3A8A684A" w:rsidR="00AD6E3D" w:rsidRPr="00D92B5B" w:rsidRDefault="00D133CF" w:rsidP="00C51850">
            <w:pPr>
              <w:pStyle w:val="Tabletext"/>
            </w:pPr>
            <w:r w:rsidRPr="00D92B5B">
              <w:t>[</w:t>
            </w:r>
            <w:r w:rsidR="0096390A" w:rsidRPr="00D92B5B">
              <w:t>b-</w:t>
            </w:r>
            <w:proofErr w:type="spellStart"/>
            <w:r w:rsidR="00AD6E3D" w:rsidRPr="00D92B5B">
              <w:t>Goertzel</w:t>
            </w:r>
            <w:proofErr w:type="spellEnd"/>
            <w:r w:rsidRPr="00D92B5B">
              <w:t>]</w:t>
            </w:r>
          </w:p>
        </w:tc>
        <w:tc>
          <w:tcPr>
            <w:tcW w:w="3913" w:type="dxa"/>
            <w:tcBorders>
              <w:top w:val="single" w:sz="4" w:space="0" w:color="auto"/>
              <w:left w:val="nil"/>
              <w:bottom w:val="single" w:sz="4" w:space="0" w:color="auto"/>
              <w:right w:val="single" w:sz="4" w:space="0" w:color="auto"/>
            </w:tcBorders>
            <w:shd w:val="clear" w:color="auto" w:fill="auto"/>
          </w:tcPr>
          <w:p w14:paraId="7A2FBAF0" w14:textId="77777777" w:rsidR="00AD6E3D" w:rsidRPr="00D92B5B" w:rsidRDefault="00AD6E3D" w:rsidP="00C51850">
            <w:pPr>
              <w:pStyle w:val="Tabletext"/>
            </w:pPr>
            <w:r w:rsidRPr="00D92B5B">
              <w:t>An increasingly intelligent world where AGIs are integrated into interacting human social networks.</w:t>
            </w:r>
          </w:p>
        </w:tc>
        <w:tc>
          <w:tcPr>
            <w:tcW w:w="1701" w:type="dxa"/>
            <w:tcBorders>
              <w:top w:val="single" w:sz="4" w:space="0" w:color="auto"/>
              <w:left w:val="nil"/>
              <w:bottom w:val="single" w:sz="4" w:space="0" w:color="auto"/>
              <w:right w:val="single" w:sz="4" w:space="0" w:color="auto"/>
            </w:tcBorders>
            <w:shd w:val="clear" w:color="auto" w:fill="auto"/>
          </w:tcPr>
          <w:p w14:paraId="1423856C" w14:textId="77777777" w:rsidR="00AD6E3D" w:rsidRPr="00D92B5B" w:rsidRDefault="00AD6E3D" w:rsidP="00C51850">
            <w:pPr>
              <w:pStyle w:val="Tabletext"/>
            </w:pPr>
            <w:r w:rsidRPr="00D92B5B">
              <w:t>Intelligent world, interacting social networks.</w:t>
            </w:r>
          </w:p>
        </w:tc>
        <w:tc>
          <w:tcPr>
            <w:tcW w:w="1701" w:type="dxa"/>
            <w:tcBorders>
              <w:top w:val="single" w:sz="4" w:space="0" w:color="auto"/>
              <w:left w:val="nil"/>
              <w:bottom w:val="single" w:sz="4" w:space="0" w:color="auto"/>
              <w:right w:val="single" w:sz="4" w:space="0" w:color="auto"/>
            </w:tcBorders>
            <w:shd w:val="clear" w:color="auto" w:fill="auto"/>
          </w:tcPr>
          <w:p w14:paraId="31C23A01" w14:textId="77777777" w:rsidR="00AD6E3D" w:rsidRPr="00D92B5B" w:rsidRDefault="00AD6E3D" w:rsidP="00C51850">
            <w:pPr>
              <w:pStyle w:val="Tabletext"/>
            </w:pPr>
            <w:r w:rsidRPr="00D92B5B">
              <w:t>Comparative definition</w:t>
            </w:r>
          </w:p>
          <w:p w14:paraId="033813EE" w14:textId="77777777" w:rsidR="00AD6E3D" w:rsidRPr="00D92B5B" w:rsidRDefault="00AD6E3D" w:rsidP="00C51850">
            <w:pPr>
              <w:pStyle w:val="Tabletext"/>
            </w:pPr>
            <w:r w:rsidRPr="00D92B5B">
              <w:t xml:space="preserve">Unclear term </w:t>
            </w:r>
          </w:p>
        </w:tc>
      </w:tr>
      <w:tr w:rsidR="00375394" w:rsidRPr="00D92B5B" w14:paraId="737F60FE" w14:textId="77777777" w:rsidTr="002D3B20">
        <w:trPr>
          <w:jc w:val="center"/>
        </w:trPr>
        <w:tc>
          <w:tcPr>
            <w:tcW w:w="529" w:type="dxa"/>
            <w:tcBorders>
              <w:top w:val="single" w:sz="4" w:space="0" w:color="auto"/>
              <w:left w:val="single" w:sz="4" w:space="0" w:color="auto"/>
              <w:bottom w:val="single" w:sz="4" w:space="0" w:color="auto"/>
              <w:right w:val="single" w:sz="4" w:space="0" w:color="auto"/>
            </w:tcBorders>
            <w:vAlign w:val="center"/>
          </w:tcPr>
          <w:p w14:paraId="303B0848" w14:textId="4C998361" w:rsidR="00AD6E3D" w:rsidRPr="00D92B5B" w:rsidRDefault="00CA24AB" w:rsidP="00C51850">
            <w:pPr>
              <w:pStyle w:val="Tabletext"/>
            </w:pPr>
            <w:r w:rsidRPr="00D92B5B">
              <w:t>41.</w:t>
            </w:r>
            <w:r w:rsidRPr="00D92B5B">
              <w:tab/>
            </w:r>
          </w:p>
        </w:tc>
        <w:tc>
          <w:tcPr>
            <w:tcW w:w="1795" w:type="dxa"/>
            <w:tcBorders>
              <w:top w:val="single" w:sz="4" w:space="0" w:color="auto"/>
              <w:left w:val="single" w:sz="4" w:space="0" w:color="auto"/>
              <w:bottom w:val="single" w:sz="4" w:space="0" w:color="auto"/>
              <w:right w:val="single" w:sz="4" w:space="0" w:color="auto"/>
            </w:tcBorders>
            <w:shd w:val="clear" w:color="auto" w:fill="auto"/>
            <w:vAlign w:val="center"/>
          </w:tcPr>
          <w:p w14:paraId="436ABF31" w14:textId="4884C045" w:rsidR="00AD6E3D" w:rsidRPr="00D92B5B" w:rsidRDefault="00D133CF" w:rsidP="00C51850">
            <w:pPr>
              <w:pStyle w:val="Tabletext"/>
            </w:pPr>
            <w:r w:rsidRPr="00D92B5B">
              <w:t>[</w:t>
            </w:r>
            <w:r w:rsidR="0096390A" w:rsidRPr="00D92B5B">
              <w:t>b-</w:t>
            </w:r>
            <w:r w:rsidR="00AD6E3D" w:rsidRPr="00D92B5B">
              <w:t>Collins</w:t>
            </w:r>
            <w:r w:rsidRPr="00D92B5B">
              <w:t>]</w:t>
            </w:r>
          </w:p>
        </w:tc>
        <w:tc>
          <w:tcPr>
            <w:tcW w:w="3913" w:type="dxa"/>
            <w:tcBorders>
              <w:top w:val="single" w:sz="4" w:space="0" w:color="auto"/>
              <w:left w:val="nil"/>
              <w:bottom w:val="single" w:sz="4" w:space="0" w:color="auto"/>
              <w:right w:val="single" w:sz="4" w:space="0" w:color="auto"/>
            </w:tcBorders>
            <w:shd w:val="clear" w:color="auto" w:fill="auto"/>
          </w:tcPr>
          <w:p w14:paraId="71358248" w14:textId="77777777" w:rsidR="00AD6E3D" w:rsidRPr="00D92B5B" w:rsidRDefault="00AD6E3D" w:rsidP="00C51850">
            <w:pPr>
              <w:pStyle w:val="Tabletext"/>
            </w:pPr>
            <w:r w:rsidRPr="00D92B5B">
              <w:t xml:space="preserve">From business to entertainment, an interactive network with continuous, immersive 3D virtual environments accessible.  </w:t>
            </w:r>
          </w:p>
        </w:tc>
        <w:tc>
          <w:tcPr>
            <w:tcW w:w="1701" w:type="dxa"/>
            <w:tcBorders>
              <w:top w:val="single" w:sz="4" w:space="0" w:color="auto"/>
              <w:left w:val="nil"/>
              <w:bottom w:val="single" w:sz="4" w:space="0" w:color="auto"/>
              <w:right w:val="single" w:sz="4" w:space="0" w:color="auto"/>
            </w:tcBorders>
            <w:shd w:val="clear" w:color="auto" w:fill="auto"/>
          </w:tcPr>
          <w:p w14:paraId="2CD3E8F0" w14:textId="77777777" w:rsidR="00AD6E3D" w:rsidRPr="00D92B5B" w:rsidRDefault="00AD6E3D" w:rsidP="00C51850">
            <w:pPr>
              <w:pStyle w:val="Tabletext"/>
            </w:pPr>
            <w:r w:rsidRPr="00D92B5B">
              <w:t>Interactive network, continuous, immersive, 3D, virtual environments.</w:t>
            </w:r>
          </w:p>
        </w:tc>
        <w:tc>
          <w:tcPr>
            <w:tcW w:w="1701" w:type="dxa"/>
            <w:tcBorders>
              <w:top w:val="single" w:sz="4" w:space="0" w:color="auto"/>
              <w:left w:val="nil"/>
              <w:bottom w:val="single" w:sz="4" w:space="0" w:color="auto"/>
              <w:right w:val="single" w:sz="4" w:space="0" w:color="auto"/>
            </w:tcBorders>
            <w:shd w:val="clear" w:color="auto" w:fill="auto"/>
          </w:tcPr>
          <w:p w14:paraId="589BFE80" w14:textId="77777777" w:rsidR="00AD6E3D" w:rsidRPr="00D92B5B" w:rsidRDefault="00AD6E3D" w:rsidP="00C51850">
            <w:pPr>
              <w:pStyle w:val="Tabletext"/>
            </w:pPr>
            <w:r w:rsidRPr="00D92B5B">
              <w:t>Unclear term</w:t>
            </w:r>
          </w:p>
        </w:tc>
      </w:tr>
      <w:tr w:rsidR="00375394" w:rsidRPr="00D92B5B" w14:paraId="0854BFAD" w14:textId="77777777" w:rsidTr="002D3B20">
        <w:trPr>
          <w:jc w:val="center"/>
        </w:trPr>
        <w:tc>
          <w:tcPr>
            <w:tcW w:w="529" w:type="dxa"/>
            <w:tcBorders>
              <w:top w:val="single" w:sz="4" w:space="0" w:color="auto"/>
              <w:left w:val="single" w:sz="4" w:space="0" w:color="auto"/>
              <w:bottom w:val="single" w:sz="4" w:space="0" w:color="auto"/>
              <w:right w:val="single" w:sz="4" w:space="0" w:color="auto"/>
            </w:tcBorders>
            <w:vAlign w:val="center"/>
          </w:tcPr>
          <w:p w14:paraId="5C9EF0F3" w14:textId="0C066730" w:rsidR="00AD6E3D" w:rsidRPr="00D92B5B" w:rsidRDefault="00CA24AB" w:rsidP="00C51850">
            <w:pPr>
              <w:pStyle w:val="Tabletext"/>
            </w:pPr>
            <w:r w:rsidRPr="00D92B5B">
              <w:t>42.</w:t>
            </w:r>
            <w:r w:rsidRPr="00D92B5B">
              <w:tab/>
            </w:r>
          </w:p>
        </w:tc>
        <w:tc>
          <w:tcPr>
            <w:tcW w:w="1795" w:type="dxa"/>
            <w:tcBorders>
              <w:top w:val="single" w:sz="4" w:space="0" w:color="auto"/>
              <w:left w:val="single" w:sz="4" w:space="0" w:color="auto"/>
              <w:bottom w:val="single" w:sz="4" w:space="0" w:color="auto"/>
              <w:right w:val="single" w:sz="4" w:space="0" w:color="auto"/>
            </w:tcBorders>
            <w:shd w:val="clear" w:color="auto" w:fill="auto"/>
            <w:vAlign w:val="center"/>
          </w:tcPr>
          <w:p w14:paraId="78B8F112" w14:textId="79864028" w:rsidR="00AD6E3D" w:rsidRPr="00D92B5B" w:rsidRDefault="00D133CF" w:rsidP="00C51850">
            <w:pPr>
              <w:pStyle w:val="Tabletext"/>
            </w:pPr>
            <w:r w:rsidRPr="00D92B5B">
              <w:t>[</w:t>
            </w:r>
            <w:r w:rsidR="0096390A" w:rsidRPr="00D92B5B">
              <w:t>b-</w:t>
            </w:r>
            <w:r w:rsidR="00AD6E3D" w:rsidRPr="00D92B5B">
              <w:t>Wright</w:t>
            </w:r>
            <w:r w:rsidRPr="00D92B5B">
              <w:t>]</w:t>
            </w:r>
          </w:p>
        </w:tc>
        <w:tc>
          <w:tcPr>
            <w:tcW w:w="3913" w:type="dxa"/>
            <w:tcBorders>
              <w:top w:val="single" w:sz="4" w:space="0" w:color="auto"/>
              <w:left w:val="nil"/>
              <w:bottom w:val="single" w:sz="4" w:space="0" w:color="auto"/>
              <w:right w:val="single" w:sz="4" w:space="0" w:color="auto"/>
            </w:tcBorders>
            <w:shd w:val="clear" w:color="auto" w:fill="auto"/>
          </w:tcPr>
          <w:p w14:paraId="6A054908" w14:textId="77777777" w:rsidR="00AD6E3D" w:rsidRPr="00D92B5B" w:rsidRDefault="00AD6E3D" w:rsidP="00C51850">
            <w:pPr>
              <w:pStyle w:val="Tabletext"/>
            </w:pPr>
            <w:r w:rsidRPr="00D92B5B">
              <w:t xml:space="preserve">Extensive 3D network virtual world that can support many people at the same time for social interaction. </w:t>
            </w:r>
          </w:p>
        </w:tc>
        <w:tc>
          <w:tcPr>
            <w:tcW w:w="1701" w:type="dxa"/>
            <w:tcBorders>
              <w:top w:val="single" w:sz="4" w:space="0" w:color="auto"/>
              <w:left w:val="nil"/>
              <w:bottom w:val="single" w:sz="4" w:space="0" w:color="auto"/>
              <w:right w:val="single" w:sz="4" w:space="0" w:color="auto"/>
            </w:tcBorders>
            <w:shd w:val="clear" w:color="auto" w:fill="auto"/>
          </w:tcPr>
          <w:p w14:paraId="67CF9DBB" w14:textId="77777777" w:rsidR="00AD6E3D" w:rsidRPr="00D92B5B" w:rsidRDefault="00AD6E3D" w:rsidP="00C51850">
            <w:pPr>
              <w:pStyle w:val="Tabletext"/>
            </w:pPr>
            <w:r w:rsidRPr="00D92B5B">
              <w:t>3D, virtual world, interaction.</w:t>
            </w:r>
          </w:p>
        </w:tc>
        <w:tc>
          <w:tcPr>
            <w:tcW w:w="1701" w:type="dxa"/>
            <w:tcBorders>
              <w:top w:val="single" w:sz="4" w:space="0" w:color="auto"/>
              <w:left w:val="nil"/>
              <w:bottom w:val="single" w:sz="4" w:space="0" w:color="auto"/>
              <w:right w:val="single" w:sz="4" w:space="0" w:color="auto"/>
            </w:tcBorders>
            <w:shd w:val="clear" w:color="auto" w:fill="auto"/>
          </w:tcPr>
          <w:p w14:paraId="22E3095E" w14:textId="77777777" w:rsidR="00AD6E3D" w:rsidRPr="00D92B5B" w:rsidRDefault="00AD6E3D" w:rsidP="00C51850">
            <w:pPr>
              <w:pStyle w:val="Tabletext"/>
            </w:pPr>
            <w:r w:rsidRPr="00D92B5B">
              <w:t>Comparative definition</w:t>
            </w:r>
          </w:p>
          <w:p w14:paraId="7AEB2D57" w14:textId="77777777" w:rsidR="00AD6E3D" w:rsidRPr="00D92B5B" w:rsidRDefault="00AD6E3D" w:rsidP="00C51850">
            <w:pPr>
              <w:pStyle w:val="Tabletext"/>
            </w:pPr>
            <w:r w:rsidRPr="00D92B5B">
              <w:t xml:space="preserve">Unclear term </w:t>
            </w:r>
          </w:p>
          <w:p w14:paraId="2B376CC6" w14:textId="77777777" w:rsidR="00AD6E3D" w:rsidRPr="00D92B5B" w:rsidRDefault="00AD6E3D" w:rsidP="00C51850">
            <w:pPr>
              <w:pStyle w:val="Tabletext"/>
            </w:pPr>
            <w:r w:rsidRPr="00D92B5B">
              <w:t>Conflation between the concept and its impacts</w:t>
            </w:r>
          </w:p>
        </w:tc>
      </w:tr>
      <w:tr w:rsidR="00375394" w:rsidRPr="00D92B5B" w14:paraId="0A9E002A" w14:textId="77777777" w:rsidTr="002D3B20">
        <w:trPr>
          <w:jc w:val="center"/>
        </w:trPr>
        <w:tc>
          <w:tcPr>
            <w:tcW w:w="529" w:type="dxa"/>
            <w:tcBorders>
              <w:top w:val="single" w:sz="4" w:space="0" w:color="auto"/>
              <w:left w:val="single" w:sz="4" w:space="0" w:color="auto"/>
              <w:bottom w:val="single" w:sz="4" w:space="0" w:color="auto"/>
              <w:right w:val="single" w:sz="4" w:space="0" w:color="auto"/>
            </w:tcBorders>
            <w:vAlign w:val="center"/>
          </w:tcPr>
          <w:p w14:paraId="6F5C4E4A" w14:textId="5FAA0114" w:rsidR="00AD6E3D" w:rsidRPr="00D92B5B" w:rsidRDefault="00CA24AB" w:rsidP="00C51850">
            <w:pPr>
              <w:pStyle w:val="Tabletext"/>
            </w:pPr>
            <w:r w:rsidRPr="00D92B5B">
              <w:t>43.</w:t>
            </w:r>
            <w:r w:rsidRPr="00D92B5B">
              <w:tab/>
            </w:r>
          </w:p>
        </w:tc>
        <w:tc>
          <w:tcPr>
            <w:tcW w:w="1795" w:type="dxa"/>
            <w:tcBorders>
              <w:top w:val="single" w:sz="4" w:space="0" w:color="auto"/>
              <w:left w:val="single" w:sz="4" w:space="0" w:color="auto"/>
              <w:bottom w:val="single" w:sz="4" w:space="0" w:color="auto"/>
              <w:right w:val="single" w:sz="4" w:space="0" w:color="auto"/>
            </w:tcBorders>
            <w:shd w:val="clear" w:color="auto" w:fill="auto"/>
            <w:vAlign w:val="center"/>
          </w:tcPr>
          <w:p w14:paraId="3649F7DC" w14:textId="6548498E" w:rsidR="00AD6E3D" w:rsidRPr="00D92B5B" w:rsidRDefault="00D133CF" w:rsidP="00C51850">
            <w:pPr>
              <w:pStyle w:val="Tabletext"/>
            </w:pPr>
            <w:r w:rsidRPr="00D92B5B">
              <w:t>[</w:t>
            </w:r>
            <w:r w:rsidR="0096390A" w:rsidRPr="00D92B5B">
              <w:t>b-</w:t>
            </w:r>
            <w:r w:rsidR="00AD6E3D" w:rsidRPr="00D92B5B">
              <w:t>Schlemmer</w:t>
            </w:r>
            <w:r w:rsidRPr="00D92B5B">
              <w:t>]</w:t>
            </w:r>
          </w:p>
        </w:tc>
        <w:tc>
          <w:tcPr>
            <w:tcW w:w="3913" w:type="dxa"/>
            <w:tcBorders>
              <w:top w:val="single" w:sz="4" w:space="0" w:color="auto"/>
              <w:left w:val="nil"/>
              <w:bottom w:val="single" w:sz="4" w:space="0" w:color="auto"/>
              <w:right w:val="single" w:sz="4" w:space="0" w:color="auto"/>
            </w:tcBorders>
            <w:shd w:val="clear" w:color="auto" w:fill="auto"/>
          </w:tcPr>
          <w:p w14:paraId="4EB68C9C" w14:textId="77777777" w:rsidR="00AD6E3D" w:rsidRPr="00D92B5B" w:rsidRDefault="00AD6E3D" w:rsidP="00C51850">
            <w:pPr>
              <w:pStyle w:val="Tabletext"/>
            </w:pPr>
            <w:r w:rsidRPr="00D92B5B">
              <w:t xml:space="preserve">Extension of the parallel space of the physical world within the virtual Internet space into cyberspace. </w:t>
            </w:r>
          </w:p>
        </w:tc>
        <w:tc>
          <w:tcPr>
            <w:tcW w:w="1701" w:type="dxa"/>
            <w:tcBorders>
              <w:top w:val="single" w:sz="4" w:space="0" w:color="auto"/>
              <w:left w:val="nil"/>
              <w:bottom w:val="single" w:sz="4" w:space="0" w:color="auto"/>
              <w:right w:val="single" w:sz="4" w:space="0" w:color="auto"/>
            </w:tcBorders>
            <w:shd w:val="clear" w:color="auto" w:fill="auto"/>
          </w:tcPr>
          <w:p w14:paraId="4C3D26C5" w14:textId="77777777" w:rsidR="00AD6E3D" w:rsidRPr="00D92B5B" w:rsidRDefault="00AD6E3D" w:rsidP="00C51850">
            <w:pPr>
              <w:pStyle w:val="Tabletext"/>
            </w:pPr>
            <w:r w:rsidRPr="00D92B5B">
              <w:t>Parallel space, cyberspace.</w:t>
            </w:r>
          </w:p>
        </w:tc>
        <w:tc>
          <w:tcPr>
            <w:tcW w:w="1701" w:type="dxa"/>
            <w:tcBorders>
              <w:top w:val="single" w:sz="4" w:space="0" w:color="auto"/>
              <w:left w:val="nil"/>
              <w:bottom w:val="single" w:sz="4" w:space="0" w:color="auto"/>
              <w:right w:val="single" w:sz="4" w:space="0" w:color="auto"/>
            </w:tcBorders>
            <w:shd w:val="clear" w:color="auto" w:fill="auto"/>
          </w:tcPr>
          <w:p w14:paraId="61053532" w14:textId="77777777" w:rsidR="00AD6E3D" w:rsidRPr="00D92B5B" w:rsidRDefault="00AD6E3D" w:rsidP="00C51850">
            <w:pPr>
              <w:pStyle w:val="Tabletext"/>
            </w:pPr>
            <w:r w:rsidRPr="00D92B5B">
              <w:t>Comparative definition</w:t>
            </w:r>
          </w:p>
          <w:p w14:paraId="1FD6B301" w14:textId="77777777" w:rsidR="00AD6E3D" w:rsidRPr="00D92B5B" w:rsidRDefault="00AD6E3D" w:rsidP="00C51850">
            <w:pPr>
              <w:pStyle w:val="Tabletext"/>
            </w:pPr>
            <w:r w:rsidRPr="00D92B5B">
              <w:t xml:space="preserve">Unclear term </w:t>
            </w:r>
          </w:p>
        </w:tc>
      </w:tr>
      <w:tr w:rsidR="00375394" w:rsidRPr="00D92B5B" w14:paraId="5B5E51E6" w14:textId="77777777" w:rsidTr="002D3B20">
        <w:trPr>
          <w:jc w:val="center"/>
        </w:trPr>
        <w:tc>
          <w:tcPr>
            <w:tcW w:w="529" w:type="dxa"/>
            <w:tcBorders>
              <w:top w:val="single" w:sz="4" w:space="0" w:color="auto"/>
              <w:left w:val="single" w:sz="4" w:space="0" w:color="auto"/>
              <w:bottom w:val="single" w:sz="4" w:space="0" w:color="auto"/>
              <w:right w:val="single" w:sz="4" w:space="0" w:color="auto"/>
            </w:tcBorders>
            <w:vAlign w:val="center"/>
          </w:tcPr>
          <w:p w14:paraId="48A3AC48" w14:textId="4C53F4CE" w:rsidR="00AD6E3D" w:rsidRPr="00D92B5B" w:rsidRDefault="00CA24AB" w:rsidP="00C51850">
            <w:pPr>
              <w:pStyle w:val="Tabletext"/>
            </w:pPr>
            <w:r w:rsidRPr="00D92B5B">
              <w:t>44.</w:t>
            </w:r>
            <w:r w:rsidRPr="00D92B5B">
              <w:tab/>
            </w:r>
          </w:p>
        </w:tc>
        <w:tc>
          <w:tcPr>
            <w:tcW w:w="1795" w:type="dxa"/>
            <w:tcBorders>
              <w:top w:val="single" w:sz="4" w:space="0" w:color="auto"/>
              <w:left w:val="single" w:sz="4" w:space="0" w:color="auto"/>
              <w:bottom w:val="single" w:sz="4" w:space="0" w:color="auto"/>
              <w:right w:val="single" w:sz="4" w:space="0" w:color="auto"/>
            </w:tcBorders>
            <w:shd w:val="clear" w:color="auto" w:fill="auto"/>
            <w:vAlign w:val="center"/>
          </w:tcPr>
          <w:p w14:paraId="6A78F3B8" w14:textId="47C77C28" w:rsidR="00AD6E3D" w:rsidRPr="00D92B5B" w:rsidRDefault="00D133CF" w:rsidP="00C51850">
            <w:pPr>
              <w:pStyle w:val="Tabletext"/>
            </w:pPr>
            <w:r w:rsidRPr="00D92B5B">
              <w:t>[</w:t>
            </w:r>
            <w:r w:rsidR="0096390A" w:rsidRPr="00D92B5B">
              <w:t>b-</w:t>
            </w:r>
            <w:r w:rsidR="00AD6E3D" w:rsidRPr="00D92B5B">
              <w:t>Schaf</w:t>
            </w:r>
            <w:r w:rsidRPr="00D92B5B">
              <w:t>]</w:t>
            </w:r>
          </w:p>
        </w:tc>
        <w:tc>
          <w:tcPr>
            <w:tcW w:w="3913" w:type="dxa"/>
            <w:tcBorders>
              <w:top w:val="single" w:sz="4" w:space="0" w:color="auto"/>
              <w:left w:val="nil"/>
              <w:bottom w:val="single" w:sz="4" w:space="0" w:color="auto"/>
              <w:right w:val="single" w:sz="4" w:space="0" w:color="auto"/>
            </w:tcBorders>
            <w:shd w:val="clear" w:color="auto" w:fill="auto"/>
          </w:tcPr>
          <w:p w14:paraId="3D2AB6FB" w14:textId="77777777" w:rsidR="00AD6E3D" w:rsidRPr="00D92B5B" w:rsidRDefault="00AD6E3D" w:rsidP="00C51850">
            <w:pPr>
              <w:pStyle w:val="Tabletext"/>
            </w:pPr>
            <w:r w:rsidRPr="00D92B5B">
              <w:t xml:space="preserve">A world of enhancing the feeling of being in a classroom rather than being an incorporeal observer in a 2D virtual environment. </w:t>
            </w:r>
          </w:p>
        </w:tc>
        <w:tc>
          <w:tcPr>
            <w:tcW w:w="1701" w:type="dxa"/>
            <w:tcBorders>
              <w:top w:val="single" w:sz="4" w:space="0" w:color="auto"/>
              <w:left w:val="nil"/>
              <w:bottom w:val="single" w:sz="4" w:space="0" w:color="auto"/>
              <w:right w:val="single" w:sz="4" w:space="0" w:color="auto"/>
            </w:tcBorders>
            <w:shd w:val="clear" w:color="auto" w:fill="auto"/>
          </w:tcPr>
          <w:p w14:paraId="2ABA8C8F" w14:textId="77777777" w:rsidR="00AD6E3D" w:rsidRPr="00D92B5B" w:rsidRDefault="00AD6E3D" w:rsidP="00C51850">
            <w:pPr>
              <w:pStyle w:val="Tabletext"/>
            </w:pPr>
            <w:r w:rsidRPr="00D92B5B">
              <w:t>Virtual world</w:t>
            </w:r>
          </w:p>
        </w:tc>
        <w:tc>
          <w:tcPr>
            <w:tcW w:w="1701" w:type="dxa"/>
            <w:tcBorders>
              <w:top w:val="single" w:sz="4" w:space="0" w:color="auto"/>
              <w:left w:val="nil"/>
              <w:bottom w:val="single" w:sz="4" w:space="0" w:color="auto"/>
              <w:right w:val="single" w:sz="4" w:space="0" w:color="auto"/>
            </w:tcBorders>
            <w:shd w:val="clear" w:color="auto" w:fill="auto"/>
          </w:tcPr>
          <w:p w14:paraId="51AF0777" w14:textId="77777777" w:rsidR="00AD6E3D" w:rsidRPr="00D92B5B" w:rsidRDefault="00AD6E3D" w:rsidP="00C51850">
            <w:pPr>
              <w:pStyle w:val="Tabletext"/>
            </w:pPr>
            <w:r w:rsidRPr="00D92B5B">
              <w:t>Comparative definition</w:t>
            </w:r>
          </w:p>
          <w:p w14:paraId="42BE3EF1" w14:textId="77777777" w:rsidR="00AD6E3D" w:rsidRPr="00D92B5B" w:rsidRDefault="00AD6E3D" w:rsidP="00C51850">
            <w:pPr>
              <w:pStyle w:val="Tabletext"/>
            </w:pPr>
            <w:r w:rsidRPr="00D92B5B">
              <w:t xml:space="preserve">Unclear term </w:t>
            </w:r>
          </w:p>
          <w:p w14:paraId="17816DCF" w14:textId="77777777" w:rsidR="00AD6E3D" w:rsidRPr="00D92B5B" w:rsidRDefault="00AD6E3D" w:rsidP="00C51850">
            <w:pPr>
              <w:pStyle w:val="Tabletext"/>
            </w:pPr>
            <w:r w:rsidRPr="00D92B5B">
              <w:t>Conflation between the concept and its impacts</w:t>
            </w:r>
          </w:p>
        </w:tc>
      </w:tr>
      <w:tr w:rsidR="00375394" w:rsidRPr="00D92B5B" w14:paraId="6090615D" w14:textId="77777777" w:rsidTr="002D3B20">
        <w:trPr>
          <w:jc w:val="center"/>
        </w:trPr>
        <w:tc>
          <w:tcPr>
            <w:tcW w:w="529" w:type="dxa"/>
            <w:tcBorders>
              <w:top w:val="single" w:sz="4" w:space="0" w:color="auto"/>
              <w:left w:val="single" w:sz="4" w:space="0" w:color="auto"/>
              <w:bottom w:val="single" w:sz="4" w:space="0" w:color="auto"/>
              <w:right w:val="single" w:sz="4" w:space="0" w:color="auto"/>
            </w:tcBorders>
            <w:vAlign w:val="center"/>
          </w:tcPr>
          <w:p w14:paraId="256B42FA" w14:textId="6D7FB733" w:rsidR="00AD6E3D" w:rsidRPr="00D92B5B" w:rsidRDefault="00CA24AB" w:rsidP="00C51850">
            <w:pPr>
              <w:pStyle w:val="Tabletext"/>
            </w:pPr>
            <w:r w:rsidRPr="00D92B5B">
              <w:t>45.</w:t>
            </w:r>
            <w:r w:rsidRPr="00D92B5B">
              <w:tab/>
            </w:r>
          </w:p>
        </w:tc>
        <w:tc>
          <w:tcPr>
            <w:tcW w:w="1795" w:type="dxa"/>
            <w:tcBorders>
              <w:top w:val="single" w:sz="4" w:space="0" w:color="auto"/>
              <w:left w:val="single" w:sz="4" w:space="0" w:color="auto"/>
              <w:bottom w:val="single" w:sz="4" w:space="0" w:color="auto"/>
              <w:right w:val="single" w:sz="4" w:space="0" w:color="auto"/>
            </w:tcBorders>
            <w:shd w:val="clear" w:color="auto" w:fill="auto"/>
            <w:vAlign w:val="center"/>
          </w:tcPr>
          <w:p w14:paraId="4C78CB22" w14:textId="7431C0CA" w:rsidR="00AD6E3D" w:rsidRPr="00D92B5B" w:rsidRDefault="00D133CF" w:rsidP="00C51850">
            <w:pPr>
              <w:pStyle w:val="Tabletext"/>
            </w:pPr>
            <w:r w:rsidRPr="00D92B5B">
              <w:t>[</w:t>
            </w:r>
            <w:r w:rsidR="0096390A" w:rsidRPr="00D92B5B">
              <w:t>b-</w:t>
            </w:r>
            <w:r w:rsidR="00AD6E3D" w:rsidRPr="00D92B5B">
              <w:t>Prisco</w:t>
            </w:r>
            <w:r w:rsidRPr="00D92B5B">
              <w:t>]</w:t>
            </w:r>
          </w:p>
        </w:tc>
        <w:tc>
          <w:tcPr>
            <w:tcW w:w="3913" w:type="dxa"/>
            <w:tcBorders>
              <w:top w:val="single" w:sz="4" w:space="0" w:color="auto"/>
              <w:left w:val="nil"/>
              <w:bottom w:val="single" w:sz="4" w:space="0" w:color="auto"/>
              <w:right w:val="single" w:sz="4" w:space="0" w:color="auto"/>
            </w:tcBorders>
            <w:shd w:val="clear" w:color="auto" w:fill="auto"/>
          </w:tcPr>
          <w:p w14:paraId="5115A461" w14:textId="77777777" w:rsidR="00AD6E3D" w:rsidRPr="00D92B5B" w:rsidRDefault="00AD6E3D" w:rsidP="00C51850">
            <w:pPr>
              <w:pStyle w:val="Tabletext"/>
            </w:pPr>
            <w:r w:rsidRPr="00D92B5B">
              <w:t xml:space="preserve">A complete video-realistic medium based on virtual reality allows immersive interaction between participants. </w:t>
            </w:r>
          </w:p>
        </w:tc>
        <w:tc>
          <w:tcPr>
            <w:tcW w:w="1701" w:type="dxa"/>
            <w:tcBorders>
              <w:top w:val="single" w:sz="4" w:space="0" w:color="auto"/>
              <w:left w:val="nil"/>
              <w:bottom w:val="single" w:sz="4" w:space="0" w:color="auto"/>
              <w:right w:val="single" w:sz="4" w:space="0" w:color="auto"/>
            </w:tcBorders>
            <w:shd w:val="clear" w:color="auto" w:fill="auto"/>
          </w:tcPr>
          <w:p w14:paraId="464FEC96" w14:textId="77777777" w:rsidR="00AD6E3D" w:rsidRPr="00D92B5B" w:rsidRDefault="00AD6E3D" w:rsidP="00C51850">
            <w:pPr>
              <w:pStyle w:val="Tabletext"/>
            </w:pPr>
            <w:r w:rsidRPr="00D92B5B">
              <w:t>Virtual reality, immersive interaction, participants.</w:t>
            </w:r>
          </w:p>
        </w:tc>
        <w:tc>
          <w:tcPr>
            <w:tcW w:w="1701" w:type="dxa"/>
            <w:tcBorders>
              <w:top w:val="single" w:sz="4" w:space="0" w:color="auto"/>
              <w:left w:val="nil"/>
              <w:bottom w:val="single" w:sz="4" w:space="0" w:color="auto"/>
              <w:right w:val="single" w:sz="4" w:space="0" w:color="auto"/>
            </w:tcBorders>
            <w:shd w:val="clear" w:color="auto" w:fill="auto"/>
          </w:tcPr>
          <w:p w14:paraId="03341E0C" w14:textId="77777777" w:rsidR="00AD6E3D" w:rsidRPr="00D92B5B" w:rsidRDefault="00AD6E3D" w:rsidP="00C51850">
            <w:pPr>
              <w:pStyle w:val="Tabletext"/>
            </w:pPr>
            <w:r w:rsidRPr="00D92B5B">
              <w:t>Comparative definition</w:t>
            </w:r>
          </w:p>
          <w:p w14:paraId="017166E3" w14:textId="77777777" w:rsidR="00AD6E3D" w:rsidRPr="00D92B5B" w:rsidRDefault="00AD6E3D" w:rsidP="00C51850">
            <w:pPr>
              <w:pStyle w:val="Tabletext"/>
            </w:pPr>
            <w:r w:rsidRPr="00D92B5B">
              <w:t xml:space="preserve">Unclear term </w:t>
            </w:r>
          </w:p>
          <w:p w14:paraId="7684D29A" w14:textId="77777777" w:rsidR="00AD6E3D" w:rsidRPr="00D92B5B" w:rsidRDefault="00AD6E3D" w:rsidP="00C51850">
            <w:pPr>
              <w:pStyle w:val="Tabletext"/>
            </w:pPr>
            <w:r w:rsidRPr="00D92B5B">
              <w:t>Conflation between the concept and its impacts</w:t>
            </w:r>
          </w:p>
        </w:tc>
      </w:tr>
      <w:tr w:rsidR="00375394" w:rsidRPr="00D92B5B" w14:paraId="22A92E44" w14:textId="77777777" w:rsidTr="002D3B20">
        <w:trPr>
          <w:jc w:val="center"/>
        </w:trPr>
        <w:tc>
          <w:tcPr>
            <w:tcW w:w="529" w:type="dxa"/>
            <w:tcBorders>
              <w:top w:val="single" w:sz="4" w:space="0" w:color="auto"/>
              <w:left w:val="single" w:sz="4" w:space="0" w:color="auto"/>
              <w:bottom w:val="single" w:sz="4" w:space="0" w:color="auto"/>
              <w:right w:val="single" w:sz="4" w:space="0" w:color="auto"/>
            </w:tcBorders>
            <w:vAlign w:val="center"/>
          </w:tcPr>
          <w:p w14:paraId="4135BE79" w14:textId="72823CC2" w:rsidR="00AD6E3D" w:rsidRPr="00D92B5B" w:rsidRDefault="00CA24AB" w:rsidP="00375394">
            <w:pPr>
              <w:pStyle w:val="Tabletext"/>
              <w:keepNext/>
              <w:keepLines/>
            </w:pPr>
            <w:r w:rsidRPr="00D92B5B">
              <w:lastRenderedPageBreak/>
              <w:t>46.</w:t>
            </w:r>
            <w:r w:rsidRPr="00D92B5B">
              <w:tab/>
            </w:r>
          </w:p>
        </w:tc>
        <w:tc>
          <w:tcPr>
            <w:tcW w:w="1795" w:type="dxa"/>
            <w:tcBorders>
              <w:top w:val="single" w:sz="4" w:space="0" w:color="auto"/>
              <w:left w:val="single" w:sz="4" w:space="0" w:color="auto"/>
              <w:bottom w:val="single" w:sz="4" w:space="0" w:color="auto"/>
              <w:right w:val="single" w:sz="4" w:space="0" w:color="auto"/>
            </w:tcBorders>
            <w:shd w:val="clear" w:color="auto" w:fill="auto"/>
            <w:vAlign w:val="center"/>
          </w:tcPr>
          <w:p w14:paraId="1DF40A86" w14:textId="7CF383A1" w:rsidR="00AD6E3D" w:rsidRPr="00D92B5B" w:rsidRDefault="00D133CF" w:rsidP="00375394">
            <w:pPr>
              <w:pStyle w:val="Tabletext"/>
              <w:keepNext/>
              <w:keepLines/>
            </w:pPr>
            <w:r w:rsidRPr="00D92B5B">
              <w:t>[</w:t>
            </w:r>
            <w:r w:rsidR="0096390A" w:rsidRPr="00D92B5B">
              <w:t>b-</w:t>
            </w:r>
            <w:proofErr w:type="spellStart"/>
            <w:r w:rsidR="00AD6E3D" w:rsidRPr="00D92B5B">
              <w:t>Rymaszewski</w:t>
            </w:r>
            <w:proofErr w:type="spellEnd"/>
            <w:r w:rsidRPr="00D92B5B">
              <w:t>]</w:t>
            </w:r>
          </w:p>
        </w:tc>
        <w:tc>
          <w:tcPr>
            <w:tcW w:w="3913" w:type="dxa"/>
            <w:tcBorders>
              <w:top w:val="single" w:sz="4" w:space="0" w:color="auto"/>
              <w:left w:val="nil"/>
              <w:bottom w:val="single" w:sz="4" w:space="0" w:color="auto"/>
              <w:right w:val="single" w:sz="4" w:space="0" w:color="auto"/>
            </w:tcBorders>
            <w:shd w:val="clear" w:color="auto" w:fill="auto"/>
          </w:tcPr>
          <w:p w14:paraId="36447313" w14:textId="77777777" w:rsidR="00AD6E3D" w:rsidRPr="00D92B5B" w:rsidRDefault="00AD6E3D" w:rsidP="00375394">
            <w:pPr>
              <w:pStyle w:val="Tabletext"/>
              <w:keepNext/>
              <w:keepLines/>
            </w:pPr>
            <w:r w:rsidRPr="00D92B5B">
              <w:t>An environment where you can create your personality, quickly visit different places, explore expansive buildings, and shop your way.</w:t>
            </w:r>
          </w:p>
        </w:tc>
        <w:tc>
          <w:tcPr>
            <w:tcW w:w="1701" w:type="dxa"/>
            <w:tcBorders>
              <w:top w:val="single" w:sz="4" w:space="0" w:color="auto"/>
              <w:left w:val="nil"/>
              <w:bottom w:val="single" w:sz="4" w:space="0" w:color="auto"/>
              <w:right w:val="single" w:sz="4" w:space="0" w:color="auto"/>
            </w:tcBorders>
            <w:shd w:val="clear" w:color="auto" w:fill="auto"/>
          </w:tcPr>
          <w:p w14:paraId="7AFF62CF" w14:textId="77777777" w:rsidR="00AD6E3D" w:rsidRPr="00D92B5B" w:rsidRDefault="00AD6E3D" w:rsidP="00375394">
            <w:pPr>
              <w:pStyle w:val="Tabletext"/>
              <w:keepNext/>
              <w:keepLines/>
            </w:pPr>
            <w:r w:rsidRPr="00D92B5B">
              <w:t>Create personality, visit places, explore, shop.</w:t>
            </w:r>
          </w:p>
        </w:tc>
        <w:tc>
          <w:tcPr>
            <w:tcW w:w="1701" w:type="dxa"/>
            <w:tcBorders>
              <w:top w:val="single" w:sz="4" w:space="0" w:color="auto"/>
              <w:left w:val="nil"/>
              <w:bottom w:val="single" w:sz="4" w:space="0" w:color="auto"/>
              <w:right w:val="single" w:sz="4" w:space="0" w:color="auto"/>
            </w:tcBorders>
            <w:shd w:val="clear" w:color="auto" w:fill="auto"/>
          </w:tcPr>
          <w:p w14:paraId="327EA745" w14:textId="77777777" w:rsidR="00AD6E3D" w:rsidRPr="00D92B5B" w:rsidRDefault="00AD6E3D" w:rsidP="00375394">
            <w:pPr>
              <w:pStyle w:val="Tabletext"/>
              <w:keepNext/>
              <w:keepLines/>
            </w:pPr>
            <w:r w:rsidRPr="00D92B5B">
              <w:t xml:space="preserve">Unclear term </w:t>
            </w:r>
          </w:p>
          <w:p w14:paraId="3FE3D683" w14:textId="77777777" w:rsidR="00AD6E3D" w:rsidRPr="00D92B5B" w:rsidRDefault="00AD6E3D" w:rsidP="00375394">
            <w:pPr>
              <w:pStyle w:val="Tabletext"/>
              <w:keepNext/>
              <w:keepLines/>
            </w:pPr>
            <w:r w:rsidRPr="00D92B5B">
              <w:t>Conflation between the concept and its impacts</w:t>
            </w:r>
          </w:p>
        </w:tc>
      </w:tr>
      <w:tr w:rsidR="00375394" w:rsidRPr="00D92B5B" w14:paraId="68152CF9" w14:textId="77777777" w:rsidTr="002D3B20">
        <w:trPr>
          <w:jc w:val="center"/>
        </w:trPr>
        <w:tc>
          <w:tcPr>
            <w:tcW w:w="529" w:type="dxa"/>
            <w:tcBorders>
              <w:top w:val="single" w:sz="4" w:space="0" w:color="auto"/>
              <w:left w:val="single" w:sz="4" w:space="0" w:color="auto"/>
              <w:bottom w:val="single" w:sz="4" w:space="0" w:color="auto"/>
              <w:right w:val="single" w:sz="4" w:space="0" w:color="auto"/>
            </w:tcBorders>
            <w:vAlign w:val="center"/>
          </w:tcPr>
          <w:p w14:paraId="33A20434" w14:textId="2864AB8F" w:rsidR="00AD6E3D" w:rsidRPr="00D92B5B" w:rsidRDefault="00CA24AB" w:rsidP="00C51850">
            <w:pPr>
              <w:pStyle w:val="Tabletext"/>
            </w:pPr>
            <w:r w:rsidRPr="00D92B5B">
              <w:t>47.</w:t>
            </w:r>
            <w:r w:rsidRPr="00D92B5B">
              <w:tab/>
            </w:r>
          </w:p>
        </w:tc>
        <w:tc>
          <w:tcPr>
            <w:tcW w:w="1795" w:type="dxa"/>
            <w:tcBorders>
              <w:top w:val="single" w:sz="4" w:space="0" w:color="auto"/>
              <w:left w:val="single" w:sz="4" w:space="0" w:color="auto"/>
              <w:bottom w:val="single" w:sz="4" w:space="0" w:color="auto"/>
              <w:right w:val="single" w:sz="4" w:space="0" w:color="auto"/>
            </w:tcBorders>
            <w:shd w:val="clear" w:color="auto" w:fill="auto"/>
            <w:vAlign w:val="center"/>
          </w:tcPr>
          <w:p w14:paraId="4F60B5E7" w14:textId="64DD8C19" w:rsidR="00AD6E3D" w:rsidRPr="00D92B5B" w:rsidRDefault="00D133CF" w:rsidP="00C51850">
            <w:pPr>
              <w:pStyle w:val="Tabletext"/>
            </w:pPr>
            <w:r w:rsidRPr="00D92B5B">
              <w:t>[</w:t>
            </w:r>
            <w:r w:rsidR="0096390A" w:rsidRPr="00D92B5B">
              <w:t>b-</w:t>
            </w:r>
            <w:r w:rsidR="00AD6E3D" w:rsidRPr="00D92B5B">
              <w:t>Messinger</w:t>
            </w:r>
            <w:r w:rsidRPr="00D92B5B">
              <w:t>]</w:t>
            </w:r>
          </w:p>
        </w:tc>
        <w:tc>
          <w:tcPr>
            <w:tcW w:w="3913" w:type="dxa"/>
            <w:tcBorders>
              <w:top w:val="single" w:sz="4" w:space="0" w:color="auto"/>
              <w:left w:val="nil"/>
              <w:bottom w:val="single" w:sz="4" w:space="0" w:color="auto"/>
              <w:right w:val="single" w:sz="4" w:space="0" w:color="auto"/>
            </w:tcBorders>
            <w:shd w:val="clear" w:color="auto" w:fill="auto"/>
          </w:tcPr>
          <w:p w14:paraId="4C2F3888" w14:textId="77777777" w:rsidR="00AD6E3D" w:rsidRPr="00D92B5B" w:rsidRDefault="00AD6E3D" w:rsidP="00C51850">
            <w:pPr>
              <w:pStyle w:val="Tabletext"/>
            </w:pPr>
            <w:r w:rsidRPr="00D92B5B">
              <w:t>A virtual world where thousands of people can interact simultaneously within the same simulated 3D space.</w:t>
            </w:r>
          </w:p>
        </w:tc>
        <w:tc>
          <w:tcPr>
            <w:tcW w:w="1701" w:type="dxa"/>
            <w:tcBorders>
              <w:top w:val="single" w:sz="4" w:space="0" w:color="auto"/>
              <w:left w:val="nil"/>
              <w:bottom w:val="single" w:sz="4" w:space="0" w:color="auto"/>
              <w:right w:val="single" w:sz="4" w:space="0" w:color="auto"/>
            </w:tcBorders>
            <w:shd w:val="clear" w:color="auto" w:fill="auto"/>
          </w:tcPr>
          <w:p w14:paraId="4A989C89" w14:textId="77777777" w:rsidR="00AD6E3D" w:rsidRPr="00D92B5B" w:rsidRDefault="00AD6E3D" w:rsidP="00C51850">
            <w:pPr>
              <w:pStyle w:val="Tabletext"/>
            </w:pPr>
            <w:r w:rsidRPr="00D92B5B">
              <w:t xml:space="preserve">Virtual world, simultaneously interact, simulated, 3D </w:t>
            </w:r>
            <w:proofErr w:type="gramStart"/>
            <w:r w:rsidRPr="00D92B5B">
              <w:t>space</w:t>
            </w:r>
            <w:proofErr w:type="gramEnd"/>
            <w:r w:rsidRPr="00D92B5B">
              <w:t>.</w:t>
            </w:r>
          </w:p>
        </w:tc>
        <w:tc>
          <w:tcPr>
            <w:tcW w:w="1701" w:type="dxa"/>
            <w:tcBorders>
              <w:top w:val="single" w:sz="4" w:space="0" w:color="auto"/>
              <w:left w:val="nil"/>
              <w:bottom w:val="single" w:sz="4" w:space="0" w:color="auto"/>
              <w:right w:val="single" w:sz="4" w:space="0" w:color="auto"/>
            </w:tcBorders>
            <w:shd w:val="clear" w:color="auto" w:fill="auto"/>
          </w:tcPr>
          <w:p w14:paraId="5BBA1985" w14:textId="77777777" w:rsidR="00AD6E3D" w:rsidRPr="00D92B5B" w:rsidRDefault="00AD6E3D" w:rsidP="00C51850">
            <w:pPr>
              <w:pStyle w:val="Tabletext"/>
            </w:pPr>
            <w:r w:rsidRPr="00D92B5B">
              <w:t>Comparative definition</w:t>
            </w:r>
          </w:p>
          <w:p w14:paraId="0D71F6C9" w14:textId="77777777" w:rsidR="00AD6E3D" w:rsidRPr="00D92B5B" w:rsidRDefault="00AD6E3D" w:rsidP="00C51850">
            <w:pPr>
              <w:pStyle w:val="Tabletext"/>
            </w:pPr>
            <w:r w:rsidRPr="00D92B5B">
              <w:t>Conflation between the concept and its impacts</w:t>
            </w:r>
          </w:p>
        </w:tc>
      </w:tr>
      <w:tr w:rsidR="00375394" w:rsidRPr="00D92B5B" w14:paraId="3322D5FA" w14:textId="77777777" w:rsidTr="002D3B20">
        <w:trPr>
          <w:jc w:val="center"/>
        </w:trPr>
        <w:tc>
          <w:tcPr>
            <w:tcW w:w="529" w:type="dxa"/>
            <w:tcBorders>
              <w:top w:val="single" w:sz="4" w:space="0" w:color="auto"/>
              <w:left w:val="single" w:sz="4" w:space="0" w:color="auto"/>
              <w:bottom w:val="single" w:sz="4" w:space="0" w:color="auto"/>
              <w:right w:val="single" w:sz="4" w:space="0" w:color="auto"/>
            </w:tcBorders>
            <w:vAlign w:val="center"/>
          </w:tcPr>
          <w:p w14:paraId="20D6E166" w14:textId="0A75B965" w:rsidR="00AD6E3D" w:rsidRPr="00D92B5B" w:rsidRDefault="00CA24AB" w:rsidP="00C51850">
            <w:pPr>
              <w:pStyle w:val="Tabletext"/>
            </w:pPr>
            <w:r w:rsidRPr="00D92B5B">
              <w:t>48.</w:t>
            </w:r>
            <w:r w:rsidRPr="00D92B5B">
              <w:tab/>
            </w:r>
          </w:p>
        </w:tc>
        <w:tc>
          <w:tcPr>
            <w:tcW w:w="1795" w:type="dxa"/>
            <w:tcBorders>
              <w:top w:val="single" w:sz="4" w:space="0" w:color="auto"/>
              <w:left w:val="single" w:sz="4" w:space="0" w:color="auto"/>
              <w:bottom w:val="single" w:sz="4" w:space="0" w:color="auto"/>
              <w:right w:val="single" w:sz="4" w:space="0" w:color="auto"/>
            </w:tcBorders>
            <w:shd w:val="clear" w:color="auto" w:fill="auto"/>
            <w:vAlign w:val="center"/>
          </w:tcPr>
          <w:p w14:paraId="0F6B2FE4" w14:textId="7659758C" w:rsidR="00AD6E3D" w:rsidRPr="00D92B5B" w:rsidRDefault="00D133CF" w:rsidP="00C51850">
            <w:pPr>
              <w:pStyle w:val="Tabletext"/>
            </w:pPr>
            <w:r w:rsidRPr="00D92B5B">
              <w:t>[</w:t>
            </w:r>
            <w:r w:rsidR="00874A7C" w:rsidRPr="00D92B5B">
              <w:t>b-</w:t>
            </w:r>
            <w:r w:rsidR="00AD6E3D" w:rsidRPr="00D92B5B">
              <w:t>Hazan</w:t>
            </w:r>
            <w:r w:rsidRPr="00D92B5B">
              <w:t>]</w:t>
            </w:r>
          </w:p>
        </w:tc>
        <w:tc>
          <w:tcPr>
            <w:tcW w:w="3913" w:type="dxa"/>
            <w:tcBorders>
              <w:top w:val="single" w:sz="4" w:space="0" w:color="auto"/>
              <w:left w:val="nil"/>
              <w:bottom w:val="single" w:sz="4" w:space="0" w:color="auto"/>
              <w:right w:val="single" w:sz="4" w:space="0" w:color="auto"/>
            </w:tcBorders>
            <w:shd w:val="clear" w:color="auto" w:fill="auto"/>
          </w:tcPr>
          <w:p w14:paraId="1E18F2BB" w14:textId="77777777" w:rsidR="00AD6E3D" w:rsidRPr="00D92B5B" w:rsidRDefault="00AD6E3D" w:rsidP="00C51850">
            <w:pPr>
              <w:pStyle w:val="Tabletext"/>
            </w:pPr>
            <w:r w:rsidRPr="00D92B5B">
              <w:t xml:space="preserve">A place where users log in all the time to interact with others in play, commerce, creativity, and exploration. </w:t>
            </w:r>
          </w:p>
        </w:tc>
        <w:tc>
          <w:tcPr>
            <w:tcW w:w="1701" w:type="dxa"/>
            <w:tcBorders>
              <w:top w:val="single" w:sz="4" w:space="0" w:color="auto"/>
              <w:left w:val="nil"/>
              <w:bottom w:val="single" w:sz="4" w:space="0" w:color="auto"/>
              <w:right w:val="single" w:sz="4" w:space="0" w:color="auto"/>
            </w:tcBorders>
            <w:shd w:val="clear" w:color="auto" w:fill="auto"/>
          </w:tcPr>
          <w:p w14:paraId="3E24AC8D" w14:textId="77777777" w:rsidR="00AD6E3D" w:rsidRPr="00D92B5B" w:rsidRDefault="00AD6E3D" w:rsidP="00C51850">
            <w:pPr>
              <w:pStyle w:val="Tabletext"/>
            </w:pPr>
            <w:r w:rsidRPr="00D92B5B">
              <w:t>Users, interact, play, commerce, creativity, exploration.</w:t>
            </w:r>
          </w:p>
        </w:tc>
        <w:tc>
          <w:tcPr>
            <w:tcW w:w="1701" w:type="dxa"/>
            <w:tcBorders>
              <w:top w:val="single" w:sz="4" w:space="0" w:color="auto"/>
              <w:left w:val="nil"/>
              <w:bottom w:val="single" w:sz="4" w:space="0" w:color="auto"/>
              <w:right w:val="single" w:sz="4" w:space="0" w:color="auto"/>
            </w:tcBorders>
            <w:shd w:val="clear" w:color="auto" w:fill="auto"/>
          </w:tcPr>
          <w:p w14:paraId="1FFC750A" w14:textId="77777777" w:rsidR="00AD6E3D" w:rsidRPr="00D92B5B" w:rsidRDefault="00AD6E3D" w:rsidP="00C51850">
            <w:pPr>
              <w:pStyle w:val="Tabletext"/>
            </w:pPr>
            <w:r w:rsidRPr="00D92B5B">
              <w:t>Conflation between the concept and its impacts</w:t>
            </w:r>
          </w:p>
        </w:tc>
      </w:tr>
      <w:tr w:rsidR="00375394" w:rsidRPr="00D92B5B" w14:paraId="0FBCA4CC" w14:textId="77777777" w:rsidTr="002D3B20">
        <w:trPr>
          <w:jc w:val="center"/>
        </w:trPr>
        <w:tc>
          <w:tcPr>
            <w:tcW w:w="529" w:type="dxa"/>
            <w:tcBorders>
              <w:top w:val="single" w:sz="4" w:space="0" w:color="auto"/>
              <w:left w:val="single" w:sz="4" w:space="0" w:color="auto"/>
              <w:bottom w:val="single" w:sz="4" w:space="0" w:color="auto"/>
              <w:right w:val="single" w:sz="4" w:space="0" w:color="auto"/>
            </w:tcBorders>
            <w:vAlign w:val="center"/>
          </w:tcPr>
          <w:p w14:paraId="6984312F" w14:textId="791C285F" w:rsidR="00AD6E3D" w:rsidRPr="00D92B5B" w:rsidRDefault="00CA24AB" w:rsidP="00C51850">
            <w:pPr>
              <w:pStyle w:val="Tabletext"/>
            </w:pPr>
            <w:r w:rsidRPr="00D92B5B">
              <w:t>49.</w:t>
            </w:r>
            <w:r w:rsidRPr="00D92B5B">
              <w:tab/>
            </w:r>
          </w:p>
        </w:tc>
        <w:tc>
          <w:tcPr>
            <w:tcW w:w="1795" w:type="dxa"/>
            <w:tcBorders>
              <w:top w:val="single" w:sz="4" w:space="0" w:color="auto"/>
              <w:left w:val="single" w:sz="4" w:space="0" w:color="auto"/>
              <w:bottom w:val="single" w:sz="4" w:space="0" w:color="auto"/>
              <w:right w:val="single" w:sz="4" w:space="0" w:color="auto"/>
            </w:tcBorders>
            <w:shd w:val="clear" w:color="auto" w:fill="auto"/>
            <w:vAlign w:val="center"/>
          </w:tcPr>
          <w:p w14:paraId="5A77AD63" w14:textId="0E414515" w:rsidR="00AD6E3D" w:rsidRPr="00D92B5B" w:rsidRDefault="00D133CF" w:rsidP="00C51850">
            <w:pPr>
              <w:pStyle w:val="Tabletext"/>
            </w:pPr>
            <w:r w:rsidRPr="00D92B5B">
              <w:t>[</w:t>
            </w:r>
            <w:r w:rsidR="00B95CB0" w:rsidRPr="00D92B5B">
              <w:t>b-</w:t>
            </w:r>
            <w:proofErr w:type="spellStart"/>
            <w:r w:rsidR="00AD6E3D" w:rsidRPr="00D92B5B">
              <w:t>Papagiannidis</w:t>
            </w:r>
            <w:proofErr w:type="spellEnd"/>
            <w:r w:rsidRPr="00D92B5B">
              <w:t>]</w:t>
            </w:r>
          </w:p>
        </w:tc>
        <w:tc>
          <w:tcPr>
            <w:tcW w:w="3913" w:type="dxa"/>
            <w:tcBorders>
              <w:top w:val="single" w:sz="4" w:space="0" w:color="auto"/>
              <w:left w:val="nil"/>
              <w:bottom w:val="single" w:sz="4" w:space="0" w:color="auto"/>
              <w:right w:val="single" w:sz="4" w:space="0" w:color="auto"/>
            </w:tcBorders>
            <w:shd w:val="clear" w:color="auto" w:fill="auto"/>
          </w:tcPr>
          <w:p w14:paraId="3C439970" w14:textId="77777777" w:rsidR="00AD6E3D" w:rsidRPr="00D92B5B" w:rsidRDefault="00AD6E3D" w:rsidP="00C51850">
            <w:pPr>
              <w:pStyle w:val="Tabletext"/>
            </w:pPr>
            <w:r w:rsidRPr="00D92B5B">
              <w:t xml:space="preserve">A continuous, continuous world designed to give users control over almost every aspect of the world by creating the objects they want. </w:t>
            </w:r>
          </w:p>
        </w:tc>
        <w:tc>
          <w:tcPr>
            <w:tcW w:w="1701" w:type="dxa"/>
            <w:tcBorders>
              <w:top w:val="single" w:sz="4" w:space="0" w:color="auto"/>
              <w:left w:val="nil"/>
              <w:bottom w:val="single" w:sz="4" w:space="0" w:color="auto"/>
              <w:right w:val="single" w:sz="4" w:space="0" w:color="auto"/>
            </w:tcBorders>
            <w:shd w:val="clear" w:color="auto" w:fill="auto"/>
          </w:tcPr>
          <w:p w14:paraId="08623BCD" w14:textId="77777777" w:rsidR="00AD6E3D" w:rsidRPr="00D92B5B" w:rsidRDefault="00AD6E3D" w:rsidP="00C51850">
            <w:pPr>
              <w:pStyle w:val="Tabletext"/>
            </w:pPr>
            <w:r w:rsidRPr="00D92B5B">
              <w:t>Continuous world, users, control, creation.</w:t>
            </w:r>
          </w:p>
        </w:tc>
        <w:tc>
          <w:tcPr>
            <w:tcW w:w="1701" w:type="dxa"/>
            <w:tcBorders>
              <w:top w:val="single" w:sz="4" w:space="0" w:color="auto"/>
              <w:left w:val="nil"/>
              <w:bottom w:val="single" w:sz="4" w:space="0" w:color="auto"/>
              <w:right w:val="single" w:sz="4" w:space="0" w:color="auto"/>
            </w:tcBorders>
            <w:shd w:val="clear" w:color="auto" w:fill="auto"/>
          </w:tcPr>
          <w:p w14:paraId="3B9CE058" w14:textId="77777777" w:rsidR="00AD6E3D" w:rsidRPr="00D92B5B" w:rsidRDefault="00AD6E3D" w:rsidP="00C51850">
            <w:pPr>
              <w:pStyle w:val="Tabletext"/>
            </w:pPr>
            <w:r w:rsidRPr="00D92B5B">
              <w:t xml:space="preserve">Unclear term </w:t>
            </w:r>
          </w:p>
          <w:p w14:paraId="0C5764A4" w14:textId="77777777" w:rsidR="00AD6E3D" w:rsidRPr="00D92B5B" w:rsidRDefault="00AD6E3D" w:rsidP="00C51850">
            <w:pPr>
              <w:pStyle w:val="Tabletext"/>
            </w:pPr>
            <w:r w:rsidRPr="00D92B5B">
              <w:t>Conflation between the concept and its impacts</w:t>
            </w:r>
          </w:p>
        </w:tc>
      </w:tr>
      <w:tr w:rsidR="00375394" w:rsidRPr="00D92B5B" w14:paraId="2A0920B2" w14:textId="77777777" w:rsidTr="002D3B20">
        <w:trPr>
          <w:jc w:val="center"/>
        </w:trPr>
        <w:tc>
          <w:tcPr>
            <w:tcW w:w="529" w:type="dxa"/>
            <w:tcBorders>
              <w:top w:val="single" w:sz="4" w:space="0" w:color="auto"/>
              <w:left w:val="single" w:sz="4" w:space="0" w:color="auto"/>
              <w:bottom w:val="single" w:sz="4" w:space="0" w:color="auto"/>
              <w:right w:val="single" w:sz="4" w:space="0" w:color="auto"/>
            </w:tcBorders>
            <w:vAlign w:val="center"/>
          </w:tcPr>
          <w:p w14:paraId="6AD66F04" w14:textId="4618D06B" w:rsidR="00AD6E3D" w:rsidRPr="00D92B5B" w:rsidRDefault="00CA24AB" w:rsidP="00C51850">
            <w:pPr>
              <w:pStyle w:val="Tabletext"/>
            </w:pPr>
            <w:r w:rsidRPr="00D92B5B">
              <w:t>50.</w:t>
            </w:r>
            <w:r w:rsidRPr="00D92B5B">
              <w:tab/>
            </w:r>
          </w:p>
        </w:tc>
        <w:tc>
          <w:tcPr>
            <w:tcW w:w="1795" w:type="dxa"/>
            <w:tcBorders>
              <w:top w:val="single" w:sz="4" w:space="0" w:color="auto"/>
              <w:left w:val="single" w:sz="4" w:space="0" w:color="auto"/>
              <w:bottom w:val="single" w:sz="4" w:space="0" w:color="auto"/>
              <w:right w:val="single" w:sz="4" w:space="0" w:color="auto"/>
            </w:tcBorders>
            <w:shd w:val="clear" w:color="auto" w:fill="auto"/>
            <w:vAlign w:val="center"/>
          </w:tcPr>
          <w:p w14:paraId="530AE8F2" w14:textId="109D847D" w:rsidR="00AD6E3D" w:rsidRPr="00D92B5B" w:rsidRDefault="00D133CF" w:rsidP="00C51850">
            <w:pPr>
              <w:pStyle w:val="Tabletext"/>
            </w:pPr>
            <w:r w:rsidRPr="00D92B5B">
              <w:t>[</w:t>
            </w:r>
            <w:r w:rsidR="00B95CB0" w:rsidRPr="00D92B5B">
              <w:t>b-</w:t>
            </w:r>
            <w:r w:rsidR="00AD6E3D" w:rsidRPr="00013624">
              <w:rPr>
                <w:color w:val="FF0000"/>
              </w:rPr>
              <w:t>Forte</w:t>
            </w:r>
            <w:r w:rsidRPr="00D92B5B">
              <w:t>]</w:t>
            </w:r>
          </w:p>
        </w:tc>
        <w:tc>
          <w:tcPr>
            <w:tcW w:w="3913" w:type="dxa"/>
            <w:tcBorders>
              <w:top w:val="single" w:sz="4" w:space="0" w:color="auto"/>
              <w:left w:val="nil"/>
              <w:bottom w:val="single" w:sz="4" w:space="0" w:color="auto"/>
              <w:right w:val="single" w:sz="4" w:space="0" w:color="auto"/>
            </w:tcBorders>
            <w:shd w:val="clear" w:color="auto" w:fill="auto"/>
          </w:tcPr>
          <w:p w14:paraId="649766A6" w14:textId="1768F46E" w:rsidR="00AD6E3D" w:rsidRPr="00D92B5B" w:rsidRDefault="00AD6E3D" w:rsidP="00C51850">
            <w:pPr>
              <w:pStyle w:val="Tabletext"/>
            </w:pPr>
            <w:r w:rsidRPr="00D92B5B">
              <w:t>A virtual place where an individual</w:t>
            </w:r>
            <w:r w:rsidR="007A5103" w:rsidRPr="00D92B5B">
              <w:t>'</w:t>
            </w:r>
            <w:r w:rsidRPr="00D92B5B">
              <w:t xml:space="preserve">s cyber community can share social interactions without the constrains of the physical world.  </w:t>
            </w:r>
          </w:p>
        </w:tc>
        <w:tc>
          <w:tcPr>
            <w:tcW w:w="1701" w:type="dxa"/>
            <w:tcBorders>
              <w:top w:val="single" w:sz="4" w:space="0" w:color="auto"/>
              <w:left w:val="nil"/>
              <w:bottom w:val="single" w:sz="4" w:space="0" w:color="auto"/>
              <w:right w:val="single" w:sz="4" w:space="0" w:color="auto"/>
            </w:tcBorders>
            <w:shd w:val="clear" w:color="auto" w:fill="auto"/>
          </w:tcPr>
          <w:p w14:paraId="1F49ED3C" w14:textId="567E5B84" w:rsidR="00AD6E3D" w:rsidRPr="00D92B5B" w:rsidRDefault="00AD6E3D" w:rsidP="00C51850">
            <w:pPr>
              <w:pStyle w:val="Tabletext"/>
            </w:pPr>
            <w:r w:rsidRPr="00D92B5B">
              <w:t>Virtual place, share, social interactions, no</w:t>
            </w:r>
            <w:r w:rsidR="007A5103" w:rsidRPr="00D92B5B">
              <w:t> </w:t>
            </w:r>
            <w:r w:rsidRPr="00D92B5B">
              <w:t>physical constrains.</w:t>
            </w:r>
          </w:p>
        </w:tc>
        <w:tc>
          <w:tcPr>
            <w:tcW w:w="1701" w:type="dxa"/>
            <w:tcBorders>
              <w:top w:val="single" w:sz="4" w:space="0" w:color="auto"/>
              <w:left w:val="nil"/>
              <w:bottom w:val="single" w:sz="4" w:space="0" w:color="auto"/>
              <w:right w:val="single" w:sz="4" w:space="0" w:color="auto"/>
            </w:tcBorders>
            <w:shd w:val="clear" w:color="auto" w:fill="auto"/>
          </w:tcPr>
          <w:p w14:paraId="721EE518" w14:textId="77777777" w:rsidR="00AD6E3D" w:rsidRPr="00D92B5B" w:rsidRDefault="00AD6E3D" w:rsidP="00C51850">
            <w:pPr>
              <w:pStyle w:val="Tabletext"/>
            </w:pPr>
            <w:r w:rsidRPr="00D92B5B">
              <w:t xml:space="preserve">Unclear term </w:t>
            </w:r>
          </w:p>
          <w:p w14:paraId="2647C2CE" w14:textId="77777777" w:rsidR="00AD6E3D" w:rsidRPr="00D92B5B" w:rsidRDefault="00AD6E3D" w:rsidP="00C51850">
            <w:pPr>
              <w:pStyle w:val="Tabletext"/>
            </w:pPr>
            <w:r w:rsidRPr="00D92B5B">
              <w:t>Conflation between the concept and its impacts</w:t>
            </w:r>
          </w:p>
        </w:tc>
      </w:tr>
      <w:tr w:rsidR="00375394" w:rsidRPr="00D92B5B" w14:paraId="0C526613" w14:textId="77777777" w:rsidTr="002D3B20">
        <w:trPr>
          <w:jc w:val="center"/>
        </w:trPr>
        <w:tc>
          <w:tcPr>
            <w:tcW w:w="529" w:type="dxa"/>
            <w:tcBorders>
              <w:top w:val="single" w:sz="4" w:space="0" w:color="auto"/>
              <w:left w:val="single" w:sz="4" w:space="0" w:color="auto"/>
              <w:bottom w:val="single" w:sz="4" w:space="0" w:color="auto"/>
              <w:right w:val="single" w:sz="4" w:space="0" w:color="auto"/>
            </w:tcBorders>
            <w:vAlign w:val="center"/>
          </w:tcPr>
          <w:p w14:paraId="72F52AA0" w14:textId="4DF328D0" w:rsidR="00AD6E3D" w:rsidRPr="00D92B5B" w:rsidRDefault="00CA24AB" w:rsidP="00C51850">
            <w:pPr>
              <w:pStyle w:val="Tabletext"/>
            </w:pPr>
            <w:r w:rsidRPr="00D92B5B">
              <w:t>51.</w:t>
            </w:r>
            <w:r w:rsidRPr="00D92B5B">
              <w:tab/>
            </w:r>
          </w:p>
        </w:tc>
        <w:tc>
          <w:tcPr>
            <w:tcW w:w="1795" w:type="dxa"/>
            <w:tcBorders>
              <w:top w:val="single" w:sz="4" w:space="0" w:color="auto"/>
              <w:left w:val="single" w:sz="4" w:space="0" w:color="auto"/>
              <w:bottom w:val="single" w:sz="4" w:space="0" w:color="auto"/>
              <w:right w:val="single" w:sz="4" w:space="0" w:color="auto"/>
            </w:tcBorders>
            <w:shd w:val="clear" w:color="auto" w:fill="auto"/>
            <w:vAlign w:val="center"/>
          </w:tcPr>
          <w:p w14:paraId="3B38078F" w14:textId="4272252C" w:rsidR="00AD6E3D" w:rsidRPr="00D92B5B" w:rsidRDefault="00D133CF" w:rsidP="00C51850">
            <w:pPr>
              <w:pStyle w:val="Tabletext"/>
            </w:pPr>
            <w:r w:rsidRPr="00D92B5B">
              <w:t>[</w:t>
            </w:r>
            <w:r w:rsidR="00B95CB0" w:rsidRPr="00D92B5B">
              <w:t>b-</w:t>
            </w:r>
            <w:r w:rsidR="00AD6E3D" w:rsidRPr="00D92B5B">
              <w:t>Cunningham</w:t>
            </w:r>
            <w:r w:rsidRPr="00D92B5B">
              <w:t>]</w:t>
            </w:r>
          </w:p>
        </w:tc>
        <w:tc>
          <w:tcPr>
            <w:tcW w:w="3913" w:type="dxa"/>
            <w:tcBorders>
              <w:top w:val="single" w:sz="4" w:space="0" w:color="auto"/>
              <w:left w:val="nil"/>
              <w:bottom w:val="single" w:sz="4" w:space="0" w:color="auto"/>
              <w:right w:val="single" w:sz="4" w:space="0" w:color="auto"/>
            </w:tcBorders>
            <w:shd w:val="clear" w:color="auto" w:fill="auto"/>
          </w:tcPr>
          <w:p w14:paraId="6F86C9F2" w14:textId="77777777" w:rsidR="00AD6E3D" w:rsidRPr="00D92B5B" w:rsidRDefault="00AD6E3D" w:rsidP="00C51850">
            <w:pPr>
              <w:pStyle w:val="Tabletext"/>
            </w:pPr>
            <w:r w:rsidRPr="00D92B5B">
              <w:t xml:space="preserve">A compound word of meta and universe, meaning beyond, a temporal-spatial aspect where the real world and the virtual world are mixed. </w:t>
            </w:r>
          </w:p>
        </w:tc>
        <w:tc>
          <w:tcPr>
            <w:tcW w:w="1701" w:type="dxa"/>
            <w:tcBorders>
              <w:top w:val="single" w:sz="4" w:space="0" w:color="auto"/>
              <w:left w:val="nil"/>
              <w:bottom w:val="single" w:sz="4" w:space="0" w:color="auto"/>
              <w:right w:val="single" w:sz="4" w:space="0" w:color="auto"/>
            </w:tcBorders>
            <w:shd w:val="clear" w:color="auto" w:fill="auto"/>
          </w:tcPr>
          <w:p w14:paraId="20FE3051" w14:textId="77777777" w:rsidR="00AD6E3D" w:rsidRPr="00D92B5B" w:rsidRDefault="00AD6E3D" w:rsidP="00C51850">
            <w:pPr>
              <w:pStyle w:val="Tabletext"/>
            </w:pPr>
            <w:r w:rsidRPr="00D92B5B">
              <w:t>Mix of real and virtual world.</w:t>
            </w:r>
          </w:p>
        </w:tc>
        <w:tc>
          <w:tcPr>
            <w:tcW w:w="1701" w:type="dxa"/>
            <w:tcBorders>
              <w:top w:val="single" w:sz="4" w:space="0" w:color="auto"/>
              <w:left w:val="nil"/>
              <w:bottom w:val="single" w:sz="4" w:space="0" w:color="auto"/>
              <w:right w:val="single" w:sz="4" w:space="0" w:color="auto"/>
            </w:tcBorders>
            <w:shd w:val="clear" w:color="auto" w:fill="auto"/>
          </w:tcPr>
          <w:p w14:paraId="52906060" w14:textId="77777777" w:rsidR="00AD6E3D" w:rsidRPr="00D92B5B" w:rsidRDefault="00AD6E3D" w:rsidP="00C51850">
            <w:pPr>
              <w:pStyle w:val="Tabletext"/>
            </w:pPr>
            <w:r w:rsidRPr="00D92B5B">
              <w:t xml:space="preserve">Unclear term </w:t>
            </w:r>
          </w:p>
          <w:p w14:paraId="07CE319F" w14:textId="77777777" w:rsidR="00AD6E3D" w:rsidRPr="00D92B5B" w:rsidRDefault="00AD6E3D" w:rsidP="00C51850">
            <w:pPr>
              <w:pStyle w:val="Tabletext"/>
            </w:pPr>
            <w:r w:rsidRPr="00D92B5B">
              <w:t>Conflation between the concept and its impacts</w:t>
            </w:r>
          </w:p>
        </w:tc>
      </w:tr>
      <w:tr w:rsidR="00375394" w:rsidRPr="00D92B5B" w14:paraId="48F8F136" w14:textId="77777777" w:rsidTr="002D3B20">
        <w:trPr>
          <w:jc w:val="center"/>
        </w:trPr>
        <w:tc>
          <w:tcPr>
            <w:tcW w:w="529" w:type="dxa"/>
            <w:tcBorders>
              <w:top w:val="single" w:sz="4" w:space="0" w:color="auto"/>
              <w:left w:val="single" w:sz="4" w:space="0" w:color="auto"/>
              <w:bottom w:val="single" w:sz="4" w:space="0" w:color="auto"/>
              <w:right w:val="single" w:sz="4" w:space="0" w:color="auto"/>
            </w:tcBorders>
            <w:vAlign w:val="center"/>
          </w:tcPr>
          <w:p w14:paraId="0CA899C0" w14:textId="2EE89962" w:rsidR="00AD6E3D" w:rsidRPr="00D92B5B" w:rsidRDefault="00CA24AB" w:rsidP="00C51850">
            <w:pPr>
              <w:pStyle w:val="Tabletext"/>
            </w:pPr>
            <w:r w:rsidRPr="00D92B5B">
              <w:t>52.</w:t>
            </w:r>
            <w:r w:rsidRPr="00D92B5B">
              <w:tab/>
            </w:r>
          </w:p>
        </w:tc>
        <w:tc>
          <w:tcPr>
            <w:tcW w:w="1795" w:type="dxa"/>
            <w:tcBorders>
              <w:top w:val="single" w:sz="4" w:space="0" w:color="auto"/>
              <w:left w:val="single" w:sz="4" w:space="0" w:color="auto"/>
              <w:bottom w:val="single" w:sz="4" w:space="0" w:color="auto"/>
              <w:right w:val="single" w:sz="4" w:space="0" w:color="auto"/>
            </w:tcBorders>
            <w:shd w:val="clear" w:color="auto" w:fill="auto"/>
            <w:vAlign w:val="center"/>
          </w:tcPr>
          <w:p w14:paraId="50229B0D" w14:textId="2A6CBADC" w:rsidR="00AD6E3D" w:rsidRPr="00D92B5B" w:rsidRDefault="00D133CF" w:rsidP="00C51850">
            <w:pPr>
              <w:pStyle w:val="Tabletext"/>
            </w:pPr>
            <w:r w:rsidRPr="00D92B5B">
              <w:t>[</w:t>
            </w:r>
            <w:r w:rsidR="00B95CB0" w:rsidRPr="00D92B5B">
              <w:t>b-</w:t>
            </w:r>
            <w:r w:rsidR="00AD6E3D" w:rsidRPr="00D92B5B">
              <w:t>Owens</w:t>
            </w:r>
            <w:r w:rsidRPr="00D92B5B">
              <w:t>]</w:t>
            </w:r>
          </w:p>
        </w:tc>
        <w:tc>
          <w:tcPr>
            <w:tcW w:w="3913" w:type="dxa"/>
            <w:tcBorders>
              <w:top w:val="single" w:sz="4" w:space="0" w:color="auto"/>
              <w:left w:val="nil"/>
              <w:bottom w:val="single" w:sz="4" w:space="0" w:color="auto"/>
              <w:right w:val="single" w:sz="4" w:space="0" w:color="auto"/>
            </w:tcBorders>
            <w:shd w:val="clear" w:color="auto" w:fill="auto"/>
          </w:tcPr>
          <w:p w14:paraId="5AA32BBF" w14:textId="77777777" w:rsidR="00AD6E3D" w:rsidRPr="00D92B5B" w:rsidRDefault="00AD6E3D" w:rsidP="00C51850">
            <w:pPr>
              <w:pStyle w:val="Tabletext"/>
            </w:pPr>
            <w:r w:rsidRPr="00D92B5B">
              <w:t xml:space="preserve">An immersive three-dimensional virtual world in which people interact with each other and their environment, using real-world metaphors but without physical limitations. </w:t>
            </w:r>
          </w:p>
        </w:tc>
        <w:tc>
          <w:tcPr>
            <w:tcW w:w="1701" w:type="dxa"/>
            <w:tcBorders>
              <w:top w:val="single" w:sz="4" w:space="0" w:color="auto"/>
              <w:left w:val="nil"/>
              <w:bottom w:val="single" w:sz="4" w:space="0" w:color="auto"/>
              <w:right w:val="single" w:sz="4" w:space="0" w:color="auto"/>
            </w:tcBorders>
            <w:shd w:val="clear" w:color="auto" w:fill="auto"/>
          </w:tcPr>
          <w:p w14:paraId="40D2190D" w14:textId="77777777" w:rsidR="00AD6E3D" w:rsidRPr="00D92B5B" w:rsidRDefault="00AD6E3D" w:rsidP="00C51850">
            <w:pPr>
              <w:pStyle w:val="Tabletext"/>
            </w:pPr>
            <w:r w:rsidRPr="00D92B5B">
              <w:t xml:space="preserve">Immersive, three-dimensional, virtual world, interaction, without physical limitations. </w:t>
            </w:r>
          </w:p>
        </w:tc>
        <w:tc>
          <w:tcPr>
            <w:tcW w:w="1701" w:type="dxa"/>
            <w:tcBorders>
              <w:top w:val="single" w:sz="4" w:space="0" w:color="auto"/>
              <w:left w:val="nil"/>
              <w:bottom w:val="single" w:sz="4" w:space="0" w:color="auto"/>
              <w:right w:val="single" w:sz="4" w:space="0" w:color="auto"/>
            </w:tcBorders>
            <w:shd w:val="clear" w:color="auto" w:fill="auto"/>
          </w:tcPr>
          <w:p w14:paraId="5717D952" w14:textId="77777777" w:rsidR="00AD6E3D" w:rsidRPr="00D92B5B" w:rsidRDefault="00AD6E3D" w:rsidP="00C51850">
            <w:pPr>
              <w:pStyle w:val="Tabletext"/>
            </w:pPr>
            <w:r w:rsidRPr="00D92B5B">
              <w:t>Conflation between the concept and its impacts</w:t>
            </w:r>
          </w:p>
        </w:tc>
      </w:tr>
      <w:tr w:rsidR="00375394" w:rsidRPr="00D92B5B" w14:paraId="630E1A70" w14:textId="77777777" w:rsidTr="002D3B20">
        <w:trPr>
          <w:jc w:val="center"/>
        </w:trPr>
        <w:tc>
          <w:tcPr>
            <w:tcW w:w="529" w:type="dxa"/>
            <w:tcBorders>
              <w:top w:val="single" w:sz="4" w:space="0" w:color="auto"/>
              <w:left w:val="single" w:sz="4" w:space="0" w:color="auto"/>
              <w:bottom w:val="single" w:sz="4" w:space="0" w:color="auto"/>
              <w:right w:val="single" w:sz="4" w:space="0" w:color="auto"/>
            </w:tcBorders>
            <w:vAlign w:val="center"/>
          </w:tcPr>
          <w:p w14:paraId="34EF9086" w14:textId="27B9247E" w:rsidR="00AD6E3D" w:rsidRPr="00D92B5B" w:rsidRDefault="00CA24AB" w:rsidP="00C51850">
            <w:pPr>
              <w:pStyle w:val="Tabletext"/>
            </w:pPr>
            <w:r w:rsidRPr="00D92B5B">
              <w:t>53.</w:t>
            </w:r>
            <w:r w:rsidRPr="00D92B5B">
              <w:tab/>
            </w:r>
          </w:p>
        </w:tc>
        <w:tc>
          <w:tcPr>
            <w:tcW w:w="1795" w:type="dxa"/>
            <w:tcBorders>
              <w:top w:val="single" w:sz="4" w:space="0" w:color="auto"/>
              <w:left w:val="single" w:sz="4" w:space="0" w:color="auto"/>
              <w:bottom w:val="single" w:sz="4" w:space="0" w:color="auto"/>
              <w:right w:val="single" w:sz="4" w:space="0" w:color="auto"/>
            </w:tcBorders>
            <w:shd w:val="clear" w:color="auto" w:fill="auto"/>
            <w:vAlign w:val="center"/>
          </w:tcPr>
          <w:p w14:paraId="114A76F7" w14:textId="05DECEC8" w:rsidR="00AD6E3D" w:rsidRPr="00D92B5B" w:rsidRDefault="00D133CF" w:rsidP="00C51850">
            <w:pPr>
              <w:pStyle w:val="Tabletext"/>
            </w:pPr>
            <w:r w:rsidRPr="00D92B5B">
              <w:t>[</w:t>
            </w:r>
            <w:r w:rsidR="00B95CB0" w:rsidRPr="00D92B5B">
              <w:t>b-</w:t>
            </w:r>
            <w:proofErr w:type="spellStart"/>
            <w:r w:rsidR="00AD6E3D" w:rsidRPr="00D92B5B">
              <w:t>Toneis</w:t>
            </w:r>
            <w:proofErr w:type="spellEnd"/>
            <w:r w:rsidRPr="00D92B5B">
              <w:t>]</w:t>
            </w:r>
          </w:p>
        </w:tc>
        <w:tc>
          <w:tcPr>
            <w:tcW w:w="3913" w:type="dxa"/>
            <w:tcBorders>
              <w:top w:val="single" w:sz="4" w:space="0" w:color="auto"/>
              <w:left w:val="nil"/>
              <w:bottom w:val="single" w:sz="4" w:space="0" w:color="auto"/>
              <w:right w:val="single" w:sz="4" w:space="0" w:color="auto"/>
            </w:tcBorders>
            <w:shd w:val="clear" w:color="auto" w:fill="auto"/>
          </w:tcPr>
          <w:p w14:paraId="70C2AD1B" w14:textId="77777777" w:rsidR="00AD6E3D" w:rsidRPr="00D92B5B" w:rsidRDefault="00AD6E3D" w:rsidP="00C51850">
            <w:pPr>
              <w:pStyle w:val="Tabletext"/>
            </w:pPr>
            <w:r w:rsidRPr="00D92B5B">
              <w:t>A world that reconstructs the meaning of the living world with the experience.</w:t>
            </w:r>
          </w:p>
        </w:tc>
        <w:tc>
          <w:tcPr>
            <w:tcW w:w="1701" w:type="dxa"/>
            <w:tcBorders>
              <w:top w:val="single" w:sz="4" w:space="0" w:color="auto"/>
              <w:left w:val="nil"/>
              <w:bottom w:val="single" w:sz="4" w:space="0" w:color="auto"/>
              <w:right w:val="single" w:sz="4" w:space="0" w:color="auto"/>
            </w:tcBorders>
            <w:shd w:val="clear" w:color="auto" w:fill="auto"/>
          </w:tcPr>
          <w:p w14:paraId="7777DAAB" w14:textId="77777777" w:rsidR="00AD6E3D" w:rsidRPr="00D92B5B" w:rsidRDefault="00AD6E3D" w:rsidP="00C51850">
            <w:pPr>
              <w:pStyle w:val="Tabletext"/>
            </w:pPr>
            <w:r w:rsidRPr="00D92B5B">
              <w:t>Reconstruction of living world, experience.</w:t>
            </w:r>
          </w:p>
        </w:tc>
        <w:tc>
          <w:tcPr>
            <w:tcW w:w="1701" w:type="dxa"/>
            <w:tcBorders>
              <w:top w:val="single" w:sz="4" w:space="0" w:color="auto"/>
              <w:left w:val="nil"/>
              <w:bottom w:val="single" w:sz="4" w:space="0" w:color="auto"/>
              <w:right w:val="single" w:sz="4" w:space="0" w:color="auto"/>
            </w:tcBorders>
            <w:shd w:val="clear" w:color="auto" w:fill="auto"/>
          </w:tcPr>
          <w:p w14:paraId="4C0CC7AF" w14:textId="77777777" w:rsidR="00AD6E3D" w:rsidRPr="00D92B5B" w:rsidRDefault="00AD6E3D" w:rsidP="00C51850">
            <w:pPr>
              <w:pStyle w:val="Tabletext"/>
            </w:pPr>
            <w:r w:rsidRPr="00D92B5B">
              <w:t>Comparative definition</w:t>
            </w:r>
          </w:p>
          <w:p w14:paraId="21555E44" w14:textId="77777777" w:rsidR="00AD6E3D" w:rsidRPr="00D92B5B" w:rsidRDefault="00AD6E3D" w:rsidP="00C51850">
            <w:pPr>
              <w:pStyle w:val="Tabletext"/>
            </w:pPr>
            <w:r w:rsidRPr="00D92B5B">
              <w:t xml:space="preserve">Unclear term </w:t>
            </w:r>
          </w:p>
        </w:tc>
      </w:tr>
      <w:tr w:rsidR="00375394" w:rsidRPr="00D92B5B" w14:paraId="753AB225" w14:textId="77777777" w:rsidTr="002D3B20">
        <w:trPr>
          <w:jc w:val="center"/>
        </w:trPr>
        <w:tc>
          <w:tcPr>
            <w:tcW w:w="529" w:type="dxa"/>
            <w:tcBorders>
              <w:top w:val="single" w:sz="4" w:space="0" w:color="auto"/>
              <w:left w:val="single" w:sz="4" w:space="0" w:color="auto"/>
              <w:bottom w:val="single" w:sz="4" w:space="0" w:color="auto"/>
              <w:right w:val="single" w:sz="4" w:space="0" w:color="auto"/>
            </w:tcBorders>
            <w:vAlign w:val="center"/>
          </w:tcPr>
          <w:p w14:paraId="346941CB" w14:textId="35C25A82" w:rsidR="00AD6E3D" w:rsidRPr="00D92B5B" w:rsidRDefault="00CA24AB" w:rsidP="00C51850">
            <w:pPr>
              <w:pStyle w:val="Tabletext"/>
            </w:pPr>
            <w:r w:rsidRPr="00D92B5B">
              <w:t>54.</w:t>
            </w:r>
            <w:r w:rsidRPr="00D92B5B">
              <w:tab/>
            </w:r>
          </w:p>
        </w:tc>
        <w:tc>
          <w:tcPr>
            <w:tcW w:w="1795" w:type="dxa"/>
            <w:tcBorders>
              <w:top w:val="single" w:sz="4" w:space="0" w:color="auto"/>
              <w:left w:val="single" w:sz="4" w:space="0" w:color="auto"/>
              <w:bottom w:val="single" w:sz="4" w:space="0" w:color="auto"/>
              <w:right w:val="single" w:sz="4" w:space="0" w:color="auto"/>
            </w:tcBorders>
            <w:shd w:val="clear" w:color="auto" w:fill="auto"/>
            <w:vAlign w:val="center"/>
          </w:tcPr>
          <w:p w14:paraId="2F191C52" w14:textId="5522A893" w:rsidR="00AD6E3D" w:rsidRPr="00D92B5B" w:rsidRDefault="00D133CF" w:rsidP="00C51850">
            <w:pPr>
              <w:pStyle w:val="Tabletext"/>
            </w:pPr>
            <w:r w:rsidRPr="00D92B5B">
              <w:t>[</w:t>
            </w:r>
            <w:r w:rsidR="00B95CB0" w:rsidRPr="00D92B5B">
              <w:t>b-</w:t>
            </w:r>
            <w:r w:rsidR="00AD6E3D" w:rsidRPr="00D92B5B">
              <w:t>Guo</w:t>
            </w:r>
            <w:r w:rsidRPr="00D92B5B">
              <w:t>]</w:t>
            </w:r>
          </w:p>
        </w:tc>
        <w:tc>
          <w:tcPr>
            <w:tcW w:w="3913" w:type="dxa"/>
            <w:tcBorders>
              <w:top w:val="single" w:sz="4" w:space="0" w:color="auto"/>
              <w:left w:val="nil"/>
              <w:bottom w:val="single" w:sz="4" w:space="0" w:color="auto"/>
              <w:right w:val="single" w:sz="4" w:space="0" w:color="auto"/>
            </w:tcBorders>
            <w:shd w:val="clear" w:color="auto" w:fill="auto"/>
          </w:tcPr>
          <w:p w14:paraId="71604343" w14:textId="77777777" w:rsidR="00AD6E3D" w:rsidRPr="00D92B5B" w:rsidRDefault="00AD6E3D" w:rsidP="00C51850">
            <w:pPr>
              <w:pStyle w:val="Tabletext"/>
            </w:pPr>
            <w:r w:rsidRPr="00D92B5B">
              <w:t xml:space="preserve">A computer simulation that allows avatars to interconnect and communicate in relatively life-like environments. </w:t>
            </w:r>
          </w:p>
        </w:tc>
        <w:tc>
          <w:tcPr>
            <w:tcW w:w="1701" w:type="dxa"/>
            <w:tcBorders>
              <w:top w:val="single" w:sz="4" w:space="0" w:color="auto"/>
              <w:left w:val="nil"/>
              <w:bottom w:val="single" w:sz="4" w:space="0" w:color="auto"/>
              <w:right w:val="single" w:sz="4" w:space="0" w:color="auto"/>
            </w:tcBorders>
            <w:shd w:val="clear" w:color="auto" w:fill="auto"/>
          </w:tcPr>
          <w:p w14:paraId="15015A80" w14:textId="77777777" w:rsidR="00AD6E3D" w:rsidRPr="00D92B5B" w:rsidRDefault="00AD6E3D" w:rsidP="00C51850">
            <w:pPr>
              <w:pStyle w:val="Tabletext"/>
            </w:pPr>
            <w:r w:rsidRPr="00D92B5B">
              <w:t>Computer simulation, avatars, interconnect, communicate.</w:t>
            </w:r>
          </w:p>
        </w:tc>
        <w:tc>
          <w:tcPr>
            <w:tcW w:w="1701" w:type="dxa"/>
            <w:tcBorders>
              <w:top w:val="single" w:sz="4" w:space="0" w:color="auto"/>
              <w:left w:val="nil"/>
              <w:bottom w:val="single" w:sz="4" w:space="0" w:color="auto"/>
              <w:right w:val="single" w:sz="4" w:space="0" w:color="auto"/>
            </w:tcBorders>
            <w:shd w:val="clear" w:color="auto" w:fill="auto"/>
          </w:tcPr>
          <w:p w14:paraId="6FF9AF66" w14:textId="77777777" w:rsidR="00AD6E3D" w:rsidRPr="00D92B5B" w:rsidRDefault="00AD6E3D" w:rsidP="00C51850">
            <w:pPr>
              <w:pStyle w:val="Tabletext"/>
            </w:pPr>
            <w:r w:rsidRPr="00D92B5B">
              <w:t>Comparative definition</w:t>
            </w:r>
          </w:p>
          <w:p w14:paraId="58CAC028" w14:textId="77777777" w:rsidR="00AD6E3D" w:rsidRPr="00D92B5B" w:rsidRDefault="00AD6E3D" w:rsidP="00C51850">
            <w:pPr>
              <w:pStyle w:val="Tabletext"/>
            </w:pPr>
            <w:r w:rsidRPr="00D92B5B">
              <w:t xml:space="preserve">Unclear term </w:t>
            </w:r>
          </w:p>
        </w:tc>
      </w:tr>
      <w:tr w:rsidR="00375394" w:rsidRPr="00D92B5B" w14:paraId="6C15512C" w14:textId="77777777" w:rsidTr="002D3B20">
        <w:trPr>
          <w:jc w:val="center"/>
        </w:trPr>
        <w:tc>
          <w:tcPr>
            <w:tcW w:w="529" w:type="dxa"/>
            <w:tcBorders>
              <w:top w:val="single" w:sz="4" w:space="0" w:color="auto"/>
              <w:left w:val="single" w:sz="4" w:space="0" w:color="auto"/>
              <w:bottom w:val="single" w:sz="4" w:space="0" w:color="auto"/>
              <w:right w:val="single" w:sz="4" w:space="0" w:color="auto"/>
            </w:tcBorders>
            <w:vAlign w:val="center"/>
          </w:tcPr>
          <w:p w14:paraId="4136009A" w14:textId="77D8CF83" w:rsidR="00AD6E3D" w:rsidRPr="00D92B5B" w:rsidRDefault="00CA24AB" w:rsidP="00C51850">
            <w:pPr>
              <w:pStyle w:val="Tabletext"/>
            </w:pPr>
            <w:r w:rsidRPr="00D92B5B">
              <w:lastRenderedPageBreak/>
              <w:t>55.</w:t>
            </w:r>
            <w:r w:rsidRPr="00D92B5B">
              <w:tab/>
            </w:r>
          </w:p>
        </w:tc>
        <w:tc>
          <w:tcPr>
            <w:tcW w:w="1795" w:type="dxa"/>
            <w:tcBorders>
              <w:top w:val="single" w:sz="4" w:space="0" w:color="auto"/>
              <w:left w:val="single" w:sz="4" w:space="0" w:color="auto"/>
              <w:bottom w:val="single" w:sz="4" w:space="0" w:color="auto"/>
              <w:right w:val="single" w:sz="4" w:space="0" w:color="auto"/>
            </w:tcBorders>
            <w:shd w:val="clear" w:color="auto" w:fill="auto"/>
            <w:vAlign w:val="center"/>
          </w:tcPr>
          <w:p w14:paraId="67D119B2" w14:textId="40D9D897" w:rsidR="00AD6E3D" w:rsidRPr="00D92B5B" w:rsidRDefault="00D133CF" w:rsidP="00C51850">
            <w:pPr>
              <w:pStyle w:val="Tabletext"/>
            </w:pPr>
            <w:r w:rsidRPr="00D92B5B">
              <w:t>[</w:t>
            </w:r>
            <w:r w:rsidR="00B95CB0" w:rsidRPr="00D92B5B">
              <w:t>b-</w:t>
            </w:r>
            <w:r w:rsidR="00AD6E3D" w:rsidRPr="00D92B5B">
              <w:t>Connolly</w:t>
            </w:r>
            <w:r w:rsidRPr="00D92B5B">
              <w:t>]</w:t>
            </w:r>
          </w:p>
        </w:tc>
        <w:tc>
          <w:tcPr>
            <w:tcW w:w="3913" w:type="dxa"/>
            <w:tcBorders>
              <w:top w:val="single" w:sz="4" w:space="0" w:color="auto"/>
              <w:left w:val="nil"/>
              <w:bottom w:val="single" w:sz="4" w:space="0" w:color="auto"/>
              <w:right w:val="single" w:sz="4" w:space="0" w:color="auto"/>
            </w:tcBorders>
            <w:shd w:val="clear" w:color="auto" w:fill="auto"/>
          </w:tcPr>
          <w:p w14:paraId="5BD39D00" w14:textId="77777777" w:rsidR="00AD6E3D" w:rsidRPr="00D92B5B" w:rsidRDefault="00AD6E3D" w:rsidP="00C51850">
            <w:pPr>
              <w:pStyle w:val="Tabletext"/>
            </w:pPr>
            <w:r w:rsidRPr="00D92B5B">
              <w:t>Continuous online 3D world</w:t>
            </w:r>
          </w:p>
        </w:tc>
        <w:tc>
          <w:tcPr>
            <w:tcW w:w="1701" w:type="dxa"/>
            <w:tcBorders>
              <w:top w:val="single" w:sz="4" w:space="0" w:color="auto"/>
              <w:left w:val="nil"/>
              <w:bottom w:val="single" w:sz="4" w:space="0" w:color="auto"/>
              <w:right w:val="single" w:sz="4" w:space="0" w:color="auto"/>
            </w:tcBorders>
            <w:shd w:val="clear" w:color="auto" w:fill="auto"/>
          </w:tcPr>
          <w:p w14:paraId="603AF2F2" w14:textId="77777777" w:rsidR="00AD6E3D" w:rsidRPr="00D92B5B" w:rsidRDefault="00AD6E3D" w:rsidP="00C51850">
            <w:pPr>
              <w:pStyle w:val="Tabletext"/>
            </w:pPr>
            <w:r w:rsidRPr="00D92B5B">
              <w:t>Continuous, online, 3D world.</w:t>
            </w:r>
          </w:p>
        </w:tc>
        <w:tc>
          <w:tcPr>
            <w:tcW w:w="1701" w:type="dxa"/>
            <w:tcBorders>
              <w:top w:val="single" w:sz="4" w:space="0" w:color="auto"/>
              <w:left w:val="nil"/>
              <w:bottom w:val="single" w:sz="4" w:space="0" w:color="auto"/>
              <w:right w:val="single" w:sz="4" w:space="0" w:color="auto"/>
            </w:tcBorders>
            <w:shd w:val="clear" w:color="auto" w:fill="auto"/>
          </w:tcPr>
          <w:p w14:paraId="508727F9" w14:textId="77777777" w:rsidR="00AD6E3D" w:rsidRPr="00D92B5B" w:rsidRDefault="00AD6E3D" w:rsidP="00C51850">
            <w:pPr>
              <w:pStyle w:val="Tabletext"/>
            </w:pPr>
            <w:r w:rsidRPr="00D92B5B">
              <w:t>Unclear term</w:t>
            </w:r>
          </w:p>
        </w:tc>
      </w:tr>
      <w:tr w:rsidR="00375394" w:rsidRPr="00D92B5B" w14:paraId="04DDAB8C" w14:textId="77777777" w:rsidTr="002D3B20">
        <w:trPr>
          <w:jc w:val="center"/>
        </w:trPr>
        <w:tc>
          <w:tcPr>
            <w:tcW w:w="529" w:type="dxa"/>
            <w:tcBorders>
              <w:top w:val="single" w:sz="4" w:space="0" w:color="auto"/>
              <w:left w:val="single" w:sz="4" w:space="0" w:color="auto"/>
              <w:bottom w:val="single" w:sz="4" w:space="0" w:color="auto"/>
              <w:right w:val="single" w:sz="4" w:space="0" w:color="auto"/>
            </w:tcBorders>
            <w:vAlign w:val="center"/>
          </w:tcPr>
          <w:p w14:paraId="5FEB513F" w14:textId="3B05BBDB" w:rsidR="00AD6E3D" w:rsidRPr="00D92B5B" w:rsidRDefault="00CA24AB" w:rsidP="00C51850">
            <w:pPr>
              <w:pStyle w:val="Tabletext"/>
            </w:pPr>
            <w:r w:rsidRPr="00D92B5B">
              <w:t>56.</w:t>
            </w:r>
            <w:r w:rsidRPr="00D92B5B">
              <w:tab/>
            </w:r>
          </w:p>
        </w:tc>
        <w:tc>
          <w:tcPr>
            <w:tcW w:w="1795" w:type="dxa"/>
            <w:tcBorders>
              <w:top w:val="single" w:sz="4" w:space="0" w:color="auto"/>
              <w:left w:val="single" w:sz="4" w:space="0" w:color="auto"/>
              <w:bottom w:val="single" w:sz="4" w:space="0" w:color="auto"/>
              <w:right w:val="single" w:sz="4" w:space="0" w:color="auto"/>
            </w:tcBorders>
            <w:shd w:val="clear" w:color="auto" w:fill="auto"/>
            <w:vAlign w:val="center"/>
          </w:tcPr>
          <w:p w14:paraId="08D7FD66" w14:textId="6C93CECD" w:rsidR="00AD6E3D" w:rsidRPr="008A36CC" w:rsidRDefault="00D133CF" w:rsidP="00C51850">
            <w:pPr>
              <w:pStyle w:val="Tabletext"/>
            </w:pPr>
            <w:r w:rsidRPr="008A36CC">
              <w:t>[</w:t>
            </w:r>
            <w:r w:rsidR="00B95CB0" w:rsidRPr="008A36CC">
              <w:t>b-</w:t>
            </w:r>
            <w:r w:rsidR="00AD6E3D" w:rsidRPr="008A36CC">
              <w:t>Resmini</w:t>
            </w:r>
            <w:r w:rsidRPr="008A36CC">
              <w:t>]</w:t>
            </w:r>
          </w:p>
        </w:tc>
        <w:tc>
          <w:tcPr>
            <w:tcW w:w="3913" w:type="dxa"/>
            <w:tcBorders>
              <w:top w:val="single" w:sz="4" w:space="0" w:color="auto"/>
              <w:left w:val="nil"/>
              <w:bottom w:val="single" w:sz="4" w:space="0" w:color="auto"/>
              <w:right w:val="single" w:sz="4" w:space="0" w:color="auto"/>
            </w:tcBorders>
            <w:shd w:val="clear" w:color="auto" w:fill="auto"/>
          </w:tcPr>
          <w:p w14:paraId="6120E1A2" w14:textId="77777777" w:rsidR="00AD6E3D" w:rsidRPr="00D92B5B" w:rsidRDefault="00AD6E3D" w:rsidP="00C51850">
            <w:pPr>
              <w:pStyle w:val="Tabletext"/>
            </w:pPr>
            <w:r w:rsidRPr="00D92B5B">
              <w:t>One of the variants of the Matrix movie with some good swordsmanship or some zero-gravity kung-fu.</w:t>
            </w:r>
          </w:p>
        </w:tc>
        <w:tc>
          <w:tcPr>
            <w:tcW w:w="1701" w:type="dxa"/>
            <w:tcBorders>
              <w:top w:val="single" w:sz="4" w:space="0" w:color="auto"/>
              <w:left w:val="nil"/>
              <w:bottom w:val="single" w:sz="4" w:space="0" w:color="auto"/>
              <w:right w:val="single" w:sz="4" w:space="0" w:color="auto"/>
            </w:tcBorders>
            <w:shd w:val="clear" w:color="auto" w:fill="auto"/>
          </w:tcPr>
          <w:p w14:paraId="457CEACE" w14:textId="77777777" w:rsidR="00AD6E3D" w:rsidRPr="00D92B5B" w:rsidRDefault="00AD6E3D" w:rsidP="00C51850">
            <w:pPr>
              <w:pStyle w:val="Tabletext"/>
            </w:pPr>
          </w:p>
        </w:tc>
        <w:tc>
          <w:tcPr>
            <w:tcW w:w="1701" w:type="dxa"/>
            <w:tcBorders>
              <w:top w:val="single" w:sz="4" w:space="0" w:color="auto"/>
              <w:left w:val="nil"/>
              <w:bottom w:val="single" w:sz="4" w:space="0" w:color="auto"/>
              <w:right w:val="single" w:sz="4" w:space="0" w:color="auto"/>
            </w:tcBorders>
            <w:shd w:val="clear" w:color="auto" w:fill="auto"/>
          </w:tcPr>
          <w:p w14:paraId="6448AA57" w14:textId="77777777" w:rsidR="00AD6E3D" w:rsidRPr="00D92B5B" w:rsidRDefault="00AD6E3D" w:rsidP="00C51850">
            <w:pPr>
              <w:pStyle w:val="Tabletext"/>
            </w:pPr>
            <w:r w:rsidRPr="00D92B5B">
              <w:t>Comparative definition</w:t>
            </w:r>
          </w:p>
          <w:p w14:paraId="52BBACB6" w14:textId="77777777" w:rsidR="00AD6E3D" w:rsidRPr="00D92B5B" w:rsidRDefault="00AD6E3D" w:rsidP="00C51850">
            <w:pPr>
              <w:pStyle w:val="Tabletext"/>
            </w:pPr>
            <w:r w:rsidRPr="00D92B5B">
              <w:t xml:space="preserve">Unclear term </w:t>
            </w:r>
          </w:p>
        </w:tc>
      </w:tr>
      <w:tr w:rsidR="00375394" w:rsidRPr="00D92B5B" w14:paraId="15EC0FF2" w14:textId="77777777" w:rsidTr="002D3B20">
        <w:trPr>
          <w:jc w:val="center"/>
        </w:trPr>
        <w:tc>
          <w:tcPr>
            <w:tcW w:w="529" w:type="dxa"/>
            <w:tcBorders>
              <w:top w:val="single" w:sz="4" w:space="0" w:color="auto"/>
              <w:left w:val="single" w:sz="4" w:space="0" w:color="auto"/>
              <w:bottom w:val="single" w:sz="4" w:space="0" w:color="auto"/>
              <w:right w:val="single" w:sz="4" w:space="0" w:color="auto"/>
            </w:tcBorders>
            <w:vAlign w:val="center"/>
          </w:tcPr>
          <w:p w14:paraId="3EBE1ED9" w14:textId="6D146944" w:rsidR="00AD6E3D" w:rsidRPr="00D92B5B" w:rsidRDefault="00CA24AB" w:rsidP="00C51850">
            <w:pPr>
              <w:pStyle w:val="Tabletext"/>
            </w:pPr>
            <w:r w:rsidRPr="00D92B5B">
              <w:t>57.</w:t>
            </w:r>
            <w:r w:rsidRPr="00D92B5B">
              <w:tab/>
            </w:r>
          </w:p>
        </w:tc>
        <w:tc>
          <w:tcPr>
            <w:tcW w:w="1795" w:type="dxa"/>
            <w:tcBorders>
              <w:top w:val="single" w:sz="4" w:space="0" w:color="auto"/>
              <w:left w:val="single" w:sz="4" w:space="0" w:color="auto"/>
              <w:bottom w:val="single" w:sz="4" w:space="0" w:color="auto"/>
              <w:right w:val="single" w:sz="4" w:space="0" w:color="auto"/>
            </w:tcBorders>
            <w:shd w:val="clear" w:color="auto" w:fill="auto"/>
            <w:vAlign w:val="center"/>
          </w:tcPr>
          <w:p w14:paraId="470ABCC7" w14:textId="35E56D73" w:rsidR="00AD6E3D" w:rsidRPr="008A36CC" w:rsidRDefault="00D133CF" w:rsidP="00C51850">
            <w:pPr>
              <w:pStyle w:val="Tabletext"/>
            </w:pPr>
            <w:r w:rsidRPr="008A36CC">
              <w:t>[</w:t>
            </w:r>
            <w:r w:rsidR="00B95CB0" w:rsidRPr="008A36CC">
              <w:t>b-</w:t>
            </w:r>
            <w:r w:rsidR="008A36CC" w:rsidRPr="008A36CC">
              <w:t xml:space="preserve"> Müller</w:t>
            </w:r>
            <w:r w:rsidRPr="008A36CC">
              <w:t>]</w:t>
            </w:r>
          </w:p>
        </w:tc>
        <w:tc>
          <w:tcPr>
            <w:tcW w:w="3913" w:type="dxa"/>
            <w:tcBorders>
              <w:top w:val="single" w:sz="4" w:space="0" w:color="auto"/>
              <w:left w:val="nil"/>
              <w:bottom w:val="single" w:sz="4" w:space="0" w:color="auto"/>
              <w:right w:val="single" w:sz="4" w:space="0" w:color="auto"/>
            </w:tcBorders>
            <w:shd w:val="clear" w:color="auto" w:fill="auto"/>
          </w:tcPr>
          <w:p w14:paraId="01F8EA80" w14:textId="77777777" w:rsidR="00AD6E3D" w:rsidRPr="00D92B5B" w:rsidRDefault="00AD6E3D" w:rsidP="00C51850">
            <w:pPr>
              <w:pStyle w:val="Tabletext"/>
            </w:pPr>
            <w:r w:rsidRPr="00D92B5B">
              <w:t>A world like electronic memory and the Internet as a virtual reality where users log in every day.</w:t>
            </w:r>
          </w:p>
        </w:tc>
        <w:tc>
          <w:tcPr>
            <w:tcW w:w="1701" w:type="dxa"/>
            <w:tcBorders>
              <w:top w:val="single" w:sz="4" w:space="0" w:color="auto"/>
              <w:left w:val="nil"/>
              <w:bottom w:val="single" w:sz="4" w:space="0" w:color="auto"/>
              <w:right w:val="single" w:sz="4" w:space="0" w:color="auto"/>
            </w:tcBorders>
            <w:shd w:val="clear" w:color="auto" w:fill="auto"/>
          </w:tcPr>
          <w:p w14:paraId="4548D990" w14:textId="77777777" w:rsidR="00AD6E3D" w:rsidRPr="00D92B5B" w:rsidRDefault="00AD6E3D" w:rsidP="00C51850">
            <w:pPr>
              <w:pStyle w:val="Tabletext"/>
            </w:pPr>
            <w:r w:rsidRPr="00D92B5B">
              <w:t>Virtual reality, users.</w:t>
            </w:r>
          </w:p>
        </w:tc>
        <w:tc>
          <w:tcPr>
            <w:tcW w:w="1701" w:type="dxa"/>
            <w:tcBorders>
              <w:top w:val="single" w:sz="4" w:space="0" w:color="auto"/>
              <w:left w:val="nil"/>
              <w:bottom w:val="single" w:sz="4" w:space="0" w:color="auto"/>
              <w:right w:val="single" w:sz="4" w:space="0" w:color="auto"/>
            </w:tcBorders>
            <w:shd w:val="clear" w:color="auto" w:fill="auto"/>
          </w:tcPr>
          <w:p w14:paraId="16CF3179" w14:textId="77777777" w:rsidR="00AD6E3D" w:rsidRPr="00D92B5B" w:rsidRDefault="00AD6E3D" w:rsidP="00C51850">
            <w:pPr>
              <w:pStyle w:val="Tabletext"/>
            </w:pPr>
            <w:r w:rsidRPr="00D92B5B">
              <w:t>Comparative definition</w:t>
            </w:r>
          </w:p>
          <w:p w14:paraId="25A9B65E" w14:textId="77777777" w:rsidR="00AD6E3D" w:rsidRPr="00D92B5B" w:rsidRDefault="00AD6E3D" w:rsidP="00C51850">
            <w:pPr>
              <w:pStyle w:val="Tabletext"/>
            </w:pPr>
            <w:r w:rsidRPr="00D92B5B">
              <w:t xml:space="preserve">Unclear term </w:t>
            </w:r>
          </w:p>
          <w:p w14:paraId="7AC5EB98" w14:textId="77777777" w:rsidR="00AD6E3D" w:rsidRPr="00D92B5B" w:rsidRDefault="00AD6E3D" w:rsidP="00C51850">
            <w:pPr>
              <w:pStyle w:val="Tabletext"/>
            </w:pPr>
            <w:r w:rsidRPr="00D92B5B">
              <w:t>Conflation between the concept and its impacts</w:t>
            </w:r>
          </w:p>
        </w:tc>
      </w:tr>
      <w:tr w:rsidR="00375394" w:rsidRPr="00D92B5B" w14:paraId="2F920741" w14:textId="77777777" w:rsidTr="002D3B20">
        <w:trPr>
          <w:jc w:val="center"/>
        </w:trPr>
        <w:tc>
          <w:tcPr>
            <w:tcW w:w="529" w:type="dxa"/>
            <w:tcBorders>
              <w:top w:val="single" w:sz="4" w:space="0" w:color="auto"/>
              <w:left w:val="single" w:sz="4" w:space="0" w:color="auto"/>
              <w:bottom w:val="single" w:sz="4" w:space="0" w:color="auto"/>
              <w:right w:val="single" w:sz="4" w:space="0" w:color="auto"/>
            </w:tcBorders>
            <w:vAlign w:val="center"/>
          </w:tcPr>
          <w:p w14:paraId="39A21968" w14:textId="58FB514B" w:rsidR="00AD6E3D" w:rsidRPr="00D92B5B" w:rsidRDefault="00CA24AB" w:rsidP="00C51850">
            <w:pPr>
              <w:pStyle w:val="Tabletext"/>
            </w:pPr>
            <w:r w:rsidRPr="00D92B5B">
              <w:t>58.</w:t>
            </w:r>
            <w:r w:rsidRPr="00D92B5B">
              <w:tab/>
            </w:r>
          </w:p>
        </w:tc>
        <w:tc>
          <w:tcPr>
            <w:tcW w:w="1795" w:type="dxa"/>
            <w:tcBorders>
              <w:top w:val="single" w:sz="4" w:space="0" w:color="auto"/>
              <w:left w:val="single" w:sz="4" w:space="0" w:color="auto"/>
              <w:bottom w:val="single" w:sz="4" w:space="0" w:color="auto"/>
              <w:right w:val="single" w:sz="4" w:space="0" w:color="auto"/>
            </w:tcBorders>
            <w:shd w:val="clear" w:color="auto" w:fill="auto"/>
            <w:vAlign w:val="center"/>
          </w:tcPr>
          <w:p w14:paraId="1C2C75C8" w14:textId="4B4727F3" w:rsidR="00AD6E3D" w:rsidRPr="00D92B5B" w:rsidRDefault="00D133CF" w:rsidP="00C51850">
            <w:pPr>
              <w:pStyle w:val="Tabletext"/>
            </w:pPr>
            <w:r w:rsidRPr="00D92B5B">
              <w:t>[</w:t>
            </w:r>
            <w:r w:rsidR="00B95CB0" w:rsidRPr="00D92B5B">
              <w:t>b-</w:t>
            </w:r>
            <w:r w:rsidR="00AD6E3D" w:rsidRPr="00D92B5B">
              <w:t>Xanthopoulou</w:t>
            </w:r>
            <w:r w:rsidRPr="00D92B5B">
              <w:t>]</w:t>
            </w:r>
          </w:p>
        </w:tc>
        <w:tc>
          <w:tcPr>
            <w:tcW w:w="3913" w:type="dxa"/>
            <w:tcBorders>
              <w:top w:val="single" w:sz="4" w:space="0" w:color="auto"/>
              <w:left w:val="nil"/>
              <w:bottom w:val="single" w:sz="4" w:space="0" w:color="auto"/>
              <w:right w:val="single" w:sz="4" w:space="0" w:color="auto"/>
            </w:tcBorders>
            <w:shd w:val="clear" w:color="auto" w:fill="auto"/>
          </w:tcPr>
          <w:p w14:paraId="70AF3C57" w14:textId="77777777" w:rsidR="00AD6E3D" w:rsidRPr="00D92B5B" w:rsidRDefault="00AD6E3D" w:rsidP="00C51850">
            <w:pPr>
              <w:pStyle w:val="Tabletext"/>
            </w:pPr>
            <w:r w:rsidRPr="00D92B5B">
              <w:t xml:space="preserve">A three-dimensional extension of the traditional electronic space that typically hosts </w:t>
            </w:r>
            <w:bookmarkStart w:id="116" w:name="_Hlk146544005"/>
            <w:r w:rsidRPr="00D92B5B">
              <w:t>massively multiplayer online role-playing game</w:t>
            </w:r>
            <w:bookmarkEnd w:id="116"/>
            <w:r w:rsidRPr="00D92B5B">
              <w:t>s (MMORPGs).</w:t>
            </w:r>
          </w:p>
        </w:tc>
        <w:tc>
          <w:tcPr>
            <w:tcW w:w="1701" w:type="dxa"/>
            <w:tcBorders>
              <w:top w:val="single" w:sz="4" w:space="0" w:color="auto"/>
              <w:left w:val="nil"/>
              <w:bottom w:val="single" w:sz="4" w:space="0" w:color="auto"/>
              <w:right w:val="single" w:sz="4" w:space="0" w:color="auto"/>
            </w:tcBorders>
            <w:shd w:val="clear" w:color="auto" w:fill="auto"/>
          </w:tcPr>
          <w:p w14:paraId="0DAAC8C6" w14:textId="77777777" w:rsidR="00AD6E3D" w:rsidRPr="00D92B5B" w:rsidRDefault="00AD6E3D" w:rsidP="00C51850">
            <w:pPr>
              <w:pStyle w:val="Tabletext"/>
            </w:pPr>
            <w:r w:rsidRPr="00D92B5B">
              <w:t>Three-dimensional, electronic space, MMORPGs.</w:t>
            </w:r>
          </w:p>
        </w:tc>
        <w:tc>
          <w:tcPr>
            <w:tcW w:w="1701" w:type="dxa"/>
            <w:tcBorders>
              <w:top w:val="single" w:sz="4" w:space="0" w:color="auto"/>
              <w:left w:val="nil"/>
              <w:bottom w:val="single" w:sz="4" w:space="0" w:color="auto"/>
              <w:right w:val="single" w:sz="4" w:space="0" w:color="auto"/>
            </w:tcBorders>
            <w:shd w:val="clear" w:color="auto" w:fill="auto"/>
          </w:tcPr>
          <w:p w14:paraId="6BE50E72" w14:textId="77777777" w:rsidR="00AD6E3D" w:rsidRPr="00D92B5B" w:rsidRDefault="00AD6E3D" w:rsidP="00C51850">
            <w:pPr>
              <w:pStyle w:val="Tabletext"/>
            </w:pPr>
            <w:r w:rsidRPr="00D92B5B">
              <w:t>Comparative definition</w:t>
            </w:r>
          </w:p>
          <w:p w14:paraId="4D68264C" w14:textId="77777777" w:rsidR="00AD6E3D" w:rsidRPr="00D92B5B" w:rsidRDefault="00AD6E3D" w:rsidP="00C51850">
            <w:pPr>
              <w:pStyle w:val="Tabletext"/>
            </w:pPr>
            <w:r w:rsidRPr="00D92B5B">
              <w:t>Conflation between the concept and its impacts</w:t>
            </w:r>
          </w:p>
        </w:tc>
      </w:tr>
      <w:tr w:rsidR="00375394" w:rsidRPr="00D92B5B" w14:paraId="249B6DB3" w14:textId="77777777" w:rsidTr="002D3B20">
        <w:trPr>
          <w:jc w:val="center"/>
        </w:trPr>
        <w:tc>
          <w:tcPr>
            <w:tcW w:w="529" w:type="dxa"/>
            <w:tcBorders>
              <w:top w:val="single" w:sz="4" w:space="0" w:color="auto"/>
              <w:left w:val="single" w:sz="4" w:space="0" w:color="auto"/>
              <w:bottom w:val="single" w:sz="4" w:space="0" w:color="auto"/>
              <w:right w:val="single" w:sz="4" w:space="0" w:color="auto"/>
            </w:tcBorders>
            <w:vAlign w:val="center"/>
          </w:tcPr>
          <w:p w14:paraId="3D4C605C" w14:textId="74F47184" w:rsidR="00AD6E3D" w:rsidRPr="00D92B5B" w:rsidRDefault="00CA24AB" w:rsidP="00C51850">
            <w:pPr>
              <w:pStyle w:val="Tabletext"/>
            </w:pPr>
            <w:r w:rsidRPr="00D92B5B">
              <w:t>59.</w:t>
            </w:r>
            <w:r w:rsidRPr="00D92B5B">
              <w:tab/>
            </w:r>
          </w:p>
        </w:tc>
        <w:tc>
          <w:tcPr>
            <w:tcW w:w="1795" w:type="dxa"/>
            <w:tcBorders>
              <w:top w:val="single" w:sz="4" w:space="0" w:color="auto"/>
              <w:left w:val="single" w:sz="4" w:space="0" w:color="auto"/>
              <w:bottom w:val="single" w:sz="4" w:space="0" w:color="auto"/>
              <w:right w:val="single" w:sz="4" w:space="0" w:color="auto"/>
            </w:tcBorders>
            <w:shd w:val="clear" w:color="auto" w:fill="auto"/>
            <w:vAlign w:val="center"/>
          </w:tcPr>
          <w:p w14:paraId="102D13B2" w14:textId="735BB980" w:rsidR="00AD6E3D" w:rsidRPr="00D92B5B" w:rsidRDefault="00D133CF" w:rsidP="00C51850">
            <w:pPr>
              <w:pStyle w:val="Tabletext"/>
            </w:pPr>
            <w:r w:rsidRPr="00D92B5B">
              <w:t>[</w:t>
            </w:r>
            <w:r w:rsidR="00B95CB0" w:rsidRPr="00D92B5B">
              <w:t>b-</w:t>
            </w:r>
            <w:r w:rsidR="00AD6E3D" w:rsidRPr="00D92B5B">
              <w:t>Cameron</w:t>
            </w:r>
            <w:r w:rsidRPr="00D92B5B">
              <w:t>]</w:t>
            </w:r>
          </w:p>
        </w:tc>
        <w:tc>
          <w:tcPr>
            <w:tcW w:w="3913" w:type="dxa"/>
            <w:tcBorders>
              <w:top w:val="single" w:sz="4" w:space="0" w:color="auto"/>
              <w:left w:val="nil"/>
              <w:bottom w:val="single" w:sz="4" w:space="0" w:color="auto"/>
              <w:right w:val="single" w:sz="4" w:space="0" w:color="auto"/>
            </w:tcBorders>
            <w:shd w:val="clear" w:color="auto" w:fill="auto"/>
          </w:tcPr>
          <w:p w14:paraId="2C59474B" w14:textId="77777777" w:rsidR="00AD6E3D" w:rsidRPr="00D92B5B" w:rsidRDefault="00AD6E3D" w:rsidP="00C51850">
            <w:pPr>
              <w:pStyle w:val="Tabletext"/>
            </w:pPr>
            <w:r w:rsidRPr="00D92B5B">
              <w:t xml:space="preserve">Utopian and dystopian futures, where people live more in virtual worlds </w:t>
            </w:r>
            <w:proofErr w:type="gramStart"/>
            <w:r w:rsidRPr="00D92B5B">
              <w:t>than in reality</w:t>
            </w:r>
            <w:proofErr w:type="gramEnd"/>
            <w:r w:rsidRPr="00D92B5B">
              <w:t>.</w:t>
            </w:r>
          </w:p>
        </w:tc>
        <w:tc>
          <w:tcPr>
            <w:tcW w:w="1701" w:type="dxa"/>
            <w:tcBorders>
              <w:top w:val="single" w:sz="4" w:space="0" w:color="auto"/>
              <w:left w:val="nil"/>
              <w:bottom w:val="single" w:sz="4" w:space="0" w:color="auto"/>
              <w:right w:val="single" w:sz="4" w:space="0" w:color="auto"/>
            </w:tcBorders>
            <w:shd w:val="clear" w:color="auto" w:fill="auto"/>
          </w:tcPr>
          <w:p w14:paraId="7810C17D" w14:textId="77777777" w:rsidR="00AD6E3D" w:rsidRPr="00D92B5B" w:rsidRDefault="00AD6E3D" w:rsidP="00C51850">
            <w:pPr>
              <w:pStyle w:val="Tabletext"/>
            </w:pPr>
            <w:r w:rsidRPr="00D92B5B">
              <w:t>Futures,</w:t>
            </w:r>
            <w:r w:rsidRPr="00D92B5B">
              <w:rPr>
                <w:b/>
              </w:rPr>
              <w:t xml:space="preserve"> </w:t>
            </w:r>
            <w:r w:rsidRPr="00D92B5B">
              <w:t>virtual worlds.</w:t>
            </w:r>
          </w:p>
        </w:tc>
        <w:tc>
          <w:tcPr>
            <w:tcW w:w="1701" w:type="dxa"/>
            <w:tcBorders>
              <w:top w:val="single" w:sz="4" w:space="0" w:color="auto"/>
              <w:left w:val="nil"/>
              <w:bottom w:val="single" w:sz="4" w:space="0" w:color="auto"/>
              <w:right w:val="single" w:sz="4" w:space="0" w:color="auto"/>
            </w:tcBorders>
            <w:shd w:val="clear" w:color="auto" w:fill="auto"/>
          </w:tcPr>
          <w:p w14:paraId="35DBCFEC" w14:textId="77777777" w:rsidR="00AD6E3D" w:rsidRPr="00D92B5B" w:rsidRDefault="00AD6E3D" w:rsidP="00C51850">
            <w:pPr>
              <w:pStyle w:val="Tabletext"/>
            </w:pPr>
            <w:r w:rsidRPr="00D92B5B">
              <w:t xml:space="preserve">Unclear term </w:t>
            </w:r>
          </w:p>
          <w:p w14:paraId="4CC45FC9" w14:textId="77777777" w:rsidR="00AD6E3D" w:rsidRPr="00D92B5B" w:rsidRDefault="00AD6E3D" w:rsidP="00C51850">
            <w:pPr>
              <w:pStyle w:val="Tabletext"/>
            </w:pPr>
            <w:r w:rsidRPr="00D92B5B">
              <w:t>Conflation between the concept and its impacts</w:t>
            </w:r>
          </w:p>
        </w:tc>
      </w:tr>
      <w:tr w:rsidR="00375394" w:rsidRPr="00D92B5B" w14:paraId="5EA4C347" w14:textId="77777777" w:rsidTr="002D3B20">
        <w:trPr>
          <w:jc w:val="center"/>
        </w:trPr>
        <w:tc>
          <w:tcPr>
            <w:tcW w:w="529" w:type="dxa"/>
            <w:tcBorders>
              <w:top w:val="single" w:sz="4" w:space="0" w:color="auto"/>
              <w:left w:val="single" w:sz="4" w:space="0" w:color="auto"/>
              <w:bottom w:val="single" w:sz="4" w:space="0" w:color="auto"/>
              <w:right w:val="single" w:sz="4" w:space="0" w:color="auto"/>
            </w:tcBorders>
            <w:vAlign w:val="center"/>
          </w:tcPr>
          <w:p w14:paraId="0DA7BDAD" w14:textId="00E25F0F" w:rsidR="00AD6E3D" w:rsidRPr="00D92B5B" w:rsidRDefault="00CA24AB" w:rsidP="00C51850">
            <w:pPr>
              <w:pStyle w:val="Tabletext"/>
            </w:pPr>
            <w:r w:rsidRPr="00D92B5B">
              <w:t>60.</w:t>
            </w:r>
            <w:r w:rsidRPr="00D92B5B">
              <w:tab/>
            </w:r>
          </w:p>
        </w:tc>
        <w:tc>
          <w:tcPr>
            <w:tcW w:w="1795" w:type="dxa"/>
            <w:tcBorders>
              <w:top w:val="single" w:sz="4" w:space="0" w:color="auto"/>
              <w:left w:val="single" w:sz="4" w:space="0" w:color="auto"/>
              <w:bottom w:val="single" w:sz="4" w:space="0" w:color="auto"/>
              <w:right w:val="single" w:sz="4" w:space="0" w:color="auto"/>
            </w:tcBorders>
            <w:shd w:val="clear" w:color="auto" w:fill="auto"/>
            <w:vAlign w:val="center"/>
          </w:tcPr>
          <w:p w14:paraId="79CC3108" w14:textId="23A92C76" w:rsidR="00AD6E3D" w:rsidRPr="00D92B5B" w:rsidRDefault="00D133CF" w:rsidP="00C51850">
            <w:pPr>
              <w:pStyle w:val="Tabletext"/>
            </w:pPr>
            <w:r w:rsidRPr="00D92B5B">
              <w:t>[</w:t>
            </w:r>
            <w:r w:rsidR="00B95CB0" w:rsidRPr="00D92B5B">
              <w:t>b-</w:t>
            </w:r>
            <w:r w:rsidR="00AD6E3D" w:rsidRPr="00D92B5B">
              <w:t>Hughes</w:t>
            </w:r>
            <w:r w:rsidRPr="00D92B5B">
              <w:t>]</w:t>
            </w:r>
          </w:p>
        </w:tc>
        <w:tc>
          <w:tcPr>
            <w:tcW w:w="3913" w:type="dxa"/>
            <w:tcBorders>
              <w:top w:val="single" w:sz="4" w:space="0" w:color="auto"/>
              <w:left w:val="nil"/>
              <w:bottom w:val="single" w:sz="4" w:space="0" w:color="auto"/>
              <w:right w:val="single" w:sz="4" w:space="0" w:color="auto"/>
            </w:tcBorders>
            <w:shd w:val="clear" w:color="auto" w:fill="auto"/>
          </w:tcPr>
          <w:p w14:paraId="29820B46" w14:textId="77777777" w:rsidR="00AD6E3D" w:rsidRPr="00D92B5B" w:rsidRDefault="00AD6E3D" w:rsidP="00C51850">
            <w:pPr>
              <w:pStyle w:val="Tabletext"/>
            </w:pPr>
            <w:r w:rsidRPr="00D92B5B">
              <w:t>An asynchronous environment that users connect to and an avatar-connected world that is a proxy for a digitally represented human being.</w:t>
            </w:r>
          </w:p>
        </w:tc>
        <w:tc>
          <w:tcPr>
            <w:tcW w:w="1701" w:type="dxa"/>
            <w:tcBorders>
              <w:top w:val="single" w:sz="4" w:space="0" w:color="auto"/>
              <w:left w:val="nil"/>
              <w:bottom w:val="single" w:sz="4" w:space="0" w:color="auto"/>
              <w:right w:val="single" w:sz="4" w:space="0" w:color="auto"/>
            </w:tcBorders>
            <w:shd w:val="clear" w:color="auto" w:fill="auto"/>
          </w:tcPr>
          <w:p w14:paraId="7CF75092" w14:textId="77777777" w:rsidR="00AD6E3D" w:rsidRPr="00D92B5B" w:rsidRDefault="00AD6E3D" w:rsidP="00C51850">
            <w:pPr>
              <w:pStyle w:val="Tabletext"/>
            </w:pPr>
            <w:r w:rsidRPr="00D92B5B">
              <w:t>Asynchronous, users, avatar-connected world.</w:t>
            </w:r>
          </w:p>
        </w:tc>
        <w:tc>
          <w:tcPr>
            <w:tcW w:w="1701" w:type="dxa"/>
            <w:tcBorders>
              <w:top w:val="single" w:sz="4" w:space="0" w:color="auto"/>
              <w:left w:val="nil"/>
              <w:bottom w:val="single" w:sz="4" w:space="0" w:color="auto"/>
              <w:right w:val="single" w:sz="4" w:space="0" w:color="auto"/>
            </w:tcBorders>
            <w:shd w:val="clear" w:color="auto" w:fill="auto"/>
          </w:tcPr>
          <w:p w14:paraId="36DAF091" w14:textId="77777777" w:rsidR="00AD6E3D" w:rsidRPr="00D92B5B" w:rsidRDefault="00AD6E3D" w:rsidP="00C51850">
            <w:pPr>
              <w:pStyle w:val="Tabletext"/>
            </w:pPr>
            <w:r w:rsidRPr="00D92B5B">
              <w:t xml:space="preserve">Unclear term </w:t>
            </w:r>
          </w:p>
          <w:p w14:paraId="084BCA83" w14:textId="77777777" w:rsidR="00AD6E3D" w:rsidRPr="00D92B5B" w:rsidRDefault="00AD6E3D" w:rsidP="00C51850">
            <w:pPr>
              <w:pStyle w:val="Tabletext"/>
            </w:pPr>
            <w:r w:rsidRPr="00D92B5B">
              <w:t>Conflation between the concept and its impacts</w:t>
            </w:r>
          </w:p>
        </w:tc>
      </w:tr>
      <w:tr w:rsidR="00375394" w:rsidRPr="00D92B5B" w14:paraId="44B21215" w14:textId="77777777" w:rsidTr="002D3B20">
        <w:trPr>
          <w:jc w:val="center"/>
        </w:trPr>
        <w:tc>
          <w:tcPr>
            <w:tcW w:w="529" w:type="dxa"/>
            <w:tcBorders>
              <w:top w:val="single" w:sz="4" w:space="0" w:color="auto"/>
              <w:left w:val="single" w:sz="4" w:space="0" w:color="auto"/>
              <w:bottom w:val="single" w:sz="4" w:space="0" w:color="auto"/>
              <w:right w:val="single" w:sz="4" w:space="0" w:color="auto"/>
            </w:tcBorders>
            <w:vAlign w:val="center"/>
          </w:tcPr>
          <w:p w14:paraId="47A1D55D" w14:textId="03777B9B" w:rsidR="00AD6E3D" w:rsidRPr="00D92B5B" w:rsidRDefault="00CA24AB" w:rsidP="00C51850">
            <w:pPr>
              <w:pStyle w:val="Tabletext"/>
            </w:pPr>
            <w:r w:rsidRPr="00D92B5B">
              <w:t>61.</w:t>
            </w:r>
            <w:r w:rsidRPr="00D92B5B">
              <w:tab/>
            </w:r>
          </w:p>
        </w:tc>
        <w:tc>
          <w:tcPr>
            <w:tcW w:w="1795" w:type="dxa"/>
            <w:tcBorders>
              <w:top w:val="single" w:sz="4" w:space="0" w:color="auto"/>
              <w:left w:val="single" w:sz="4" w:space="0" w:color="auto"/>
              <w:bottom w:val="single" w:sz="4" w:space="0" w:color="auto"/>
              <w:right w:val="single" w:sz="4" w:space="0" w:color="auto"/>
            </w:tcBorders>
            <w:shd w:val="clear" w:color="auto" w:fill="auto"/>
            <w:vAlign w:val="center"/>
          </w:tcPr>
          <w:p w14:paraId="71E463C4" w14:textId="6051A124" w:rsidR="00AD6E3D" w:rsidRPr="00D92B5B" w:rsidRDefault="00D133CF" w:rsidP="00C51850">
            <w:pPr>
              <w:pStyle w:val="Tabletext"/>
            </w:pPr>
            <w:r w:rsidRPr="00D92B5B">
              <w:t>[</w:t>
            </w:r>
            <w:r w:rsidR="00B95CB0" w:rsidRPr="00D92B5B">
              <w:t>b-</w:t>
            </w:r>
            <w:r w:rsidR="00AD6E3D" w:rsidRPr="00D92B5B">
              <w:t>Kim</w:t>
            </w:r>
            <w:r w:rsidRPr="00D92B5B">
              <w:t>]</w:t>
            </w:r>
          </w:p>
        </w:tc>
        <w:tc>
          <w:tcPr>
            <w:tcW w:w="3913" w:type="dxa"/>
            <w:tcBorders>
              <w:top w:val="single" w:sz="4" w:space="0" w:color="auto"/>
              <w:left w:val="nil"/>
              <w:bottom w:val="single" w:sz="4" w:space="0" w:color="auto"/>
              <w:right w:val="single" w:sz="4" w:space="0" w:color="auto"/>
            </w:tcBorders>
            <w:shd w:val="clear" w:color="auto" w:fill="auto"/>
          </w:tcPr>
          <w:p w14:paraId="61D44266" w14:textId="77777777" w:rsidR="00AD6E3D" w:rsidRPr="00D92B5B" w:rsidRDefault="00AD6E3D" w:rsidP="00C51850">
            <w:pPr>
              <w:pStyle w:val="Tabletext"/>
            </w:pPr>
            <w:r w:rsidRPr="00D92B5B">
              <w:t xml:space="preserve">A collective online space created by combining some physical reality enhanced by a 3D virtual world and a physically permanent virtual space. </w:t>
            </w:r>
          </w:p>
        </w:tc>
        <w:tc>
          <w:tcPr>
            <w:tcW w:w="1701" w:type="dxa"/>
            <w:tcBorders>
              <w:top w:val="single" w:sz="4" w:space="0" w:color="auto"/>
              <w:left w:val="nil"/>
              <w:bottom w:val="single" w:sz="4" w:space="0" w:color="auto"/>
              <w:right w:val="single" w:sz="4" w:space="0" w:color="auto"/>
            </w:tcBorders>
            <w:shd w:val="clear" w:color="auto" w:fill="auto"/>
          </w:tcPr>
          <w:p w14:paraId="270427FC" w14:textId="77777777" w:rsidR="00AD6E3D" w:rsidRPr="00D92B5B" w:rsidRDefault="00AD6E3D" w:rsidP="00C51850">
            <w:pPr>
              <w:pStyle w:val="Tabletext"/>
            </w:pPr>
            <w:r w:rsidRPr="00D92B5B">
              <w:t>Online space, 3D virtual world, physically, permanent, virtual space.</w:t>
            </w:r>
          </w:p>
        </w:tc>
        <w:tc>
          <w:tcPr>
            <w:tcW w:w="1701" w:type="dxa"/>
            <w:tcBorders>
              <w:top w:val="single" w:sz="4" w:space="0" w:color="auto"/>
              <w:left w:val="nil"/>
              <w:bottom w:val="single" w:sz="4" w:space="0" w:color="auto"/>
              <w:right w:val="single" w:sz="4" w:space="0" w:color="auto"/>
            </w:tcBorders>
            <w:shd w:val="clear" w:color="auto" w:fill="auto"/>
          </w:tcPr>
          <w:p w14:paraId="49F4857E" w14:textId="4463E361" w:rsidR="00AD6E3D" w:rsidRPr="00D92B5B" w:rsidRDefault="00AD6E3D" w:rsidP="00C51850">
            <w:pPr>
              <w:pStyle w:val="Tabletext"/>
            </w:pPr>
            <w:r w:rsidRPr="00D92B5B">
              <w:t>Comparative definition</w:t>
            </w:r>
          </w:p>
        </w:tc>
      </w:tr>
      <w:tr w:rsidR="00375394" w:rsidRPr="00D92B5B" w14:paraId="548FFF00" w14:textId="77777777" w:rsidTr="002D3B20">
        <w:trPr>
          <w:jc w:val="center"/>
        </w:trPr>
        <w:tc>
          <w:tcPr>
            <w:tcW w:w="529" w:type="dxa"/>
            <w:tcBorders>
              <w:top w:val="single" w:sz="4" w:space="0" w:color="auto"/>
              <w:left w:val="single" w:sz="4" w:space="0" w:color="auto"/>
              <w:bottom w:val="single" w:sz="4" w:space="0" w:color="auto"/>
              <w:right w:val="single" w:sz="4" w:space="0" w:color="auto"/>
            </w:tcBorders>
            <w:vAlign w:val="center"/>
          </w:tcPr>
          <w:p w14:paraId="13D5AD78" w14:textId="0E25CA72" w:rsidR="00AD6E3D" w:rsidRPr="00D92B5B" w:rsidRDefault="00CA24AB" w:rsidP="00C51850">
            <w:pPr>
              <w:pStyle w:val="Tabletext"/>
            </w:pPr>
            <w:r w:rsidRPr="00D92B5B">
              <w:t>62.</w:t>
            </w:r>
            <w:r w:rsidRPr="00D92B5B">
              <w:tab/>
            </w:r>
          </w:p>
        </w:tc>
        <w:tc>
          <w:tcPr>
            <w:tcW w:w="1795" w:type="dxa"/>
            <w:tcBorders>
              <w:top w:val="single" w:sz="4" w:space="0" w:color="auto"/>
              <w:left w:val="single" w:sz="4" w:space="0" w:color="auto"/>
              <w:bottom w:val="single" w:sz="4" w:space="0" w:color="auto"/>
              <w:right w:val="single" w:sz="4" w:space="0" w:color="auto"/>
            </w:tcBorders>
            <w:shd w:val="clear" w:color="auto" w:fill="auto"/>
            <w:vAlign w:val="center"/>
          </w:tcPr>
          <w:p w14:paraId="7E6C8B43" w14:textId="39763815" w:rsidR="00AD6E3D" w:rsidRPr="00D92B5B" w:rsidRDefault="00D133CF" w:rsidP="00C51850">
            <w:pPr>
              <w:pStyle w:val="Tabletext"/>
            </w:pPr>
            <w:r w:rsidRPr="00D92B5B">
              <w:t>[</w:t>
            </w:r>
            <w:r w:rsidR="00B95CB0" w:rsidRPr="00D92B5B">
              <w:t>b-</w:t>
            </w:r>
            <w:r w:rsidR="00AD6E3D" w:rsidRPr="00D92B5B">
              <w:t>Kanematsu</w:t>
            </w:r>
            <w:r w:rsidRPr="00D92B5B">
              <w:t>]</w:t>
            </w:r>
          </w:p>
        </w:tc>
        <w:tc>
          <w:tcPr>
            <w:tcW w:w="3913" w:type="dxa"/>
            <w:tcBorders>
              <w:top w:val="single" w:sz="4" w:space="0" w:color="auto"/>
              <w:left w:val="nil"/>
              <w:bottom w:val="single" w:sz="4" w:space="0" w:color="auto"/>
              <w:right w:val="single" w:sz="4" w:space="0" w:color="auto"/>
            </w:tcBorders>
            <w:shd w:val="clear" w:color="auto" w:fill="auto"/>
          </w:tcPr>
          <w:p w14:paraId="25278F2A" w14:textId="77777777" w:rsidR="00AD6E3D" w:rsidRPr="00D92B5B" w:rsidRDefault="00AD6E3D" w:rsidP="00C51850">
            <w:pPr>
              <w:pStyle w:val="Tabletext"/>
            </w:pPr>
            <w:r w:rsidRPr="00D92B5B">
              <w:t xml:space="preserve">A 3D virtual space where the avatar is activated on behalf of the user. </w:t>
            </w:r>
          </w:p>
        </w:tc>
        <w:tc>
          <w:tcPr>
            <w:tcW w:w="1701" w:type="dxa"/>
            <w:tcBorders>
              <w:top w:val="single" w:sz="4" w:space="0" w:color="auto"/>
              <w:left w:val="nil"/>
              <w:bottom w:val="single" w:sz="4" w:space="0" w:color="auto"/>
              <w:right w:val="single" w:sz="4" w:space="0" w:color="auto"/>
            </w:tcBorders>
            <w:shd w:val="clear" w:color="auto" w:fill="auto"/>
          </w:tcPr>
          <w:p w14:paraId="79AC019D" w14:textId="77777777" w:rsidR="00AD6E3D" w:rsidRPr="00D92B5B" w:rsidRDefault="00AD6E3D" w:rsidP="00C51850">
            <w:pPr>
              <w:pStyle w:val="Tabletext"/>
            </w:pPr>
            <w:r w:rsidRPr="00D92B5B">
              <w:t>3D, virtual space, avatar.</w:t>
            </w:r>
          </w:p>
        </w:tc>
        <w:tc>
          <w:tcPr>
            <w:tcW w:w="1701" w:type="dxa"/>
            <w:tcBorders>
              <w:top w:val="single" w:sz="4" w:space="0" w:color="auto"/>
              <w:left w:val="nil"/>
              <w:bottom w:val="single" w:sz="4" w:space="0" w:color="auto"/>
              <w:right w:val="single" w:sz="4" w:space="0" w:color="auto"/>
            </w:tcBorders>
            <w:shd w:val="clear" w:color="auto" w:fill="auto"/>
          </w:tcPr>
          <w:p w14:paraId="56C6EF8D" w14:textId="77777777" w:rsidR="00AD6E3D" w:rsidRPr="00D92B5B" w:rsidRDefault="00AD6E3D" w:rsidP="00C51850">
            <w:pPr>
              <w:pStyle w:val="Tabletext"/>
            </w:pPr>
            <w:r w:rsidRPr="00D92B5B">
              <w:t xml:space="preserve">Unclear term </w:t>
            </w:r>
          </w:p>
          <w:p w14:paraId="28E0D675" w14:textId="77777777" w:rsidR="00AD6E3D" w:rsidRPr="00D92B5B" w:rsidRDefault="00AD6E3D" w:rsidP="00C51850">
            <w:pPr>
              <w:pStyle w:val="Tabletext"/>
            </w:pPr>
            <w:r w:rsidRPr="00D92B5B">
              <w:t>Conflation between the concept and its impacts</w:t>
            </w:r>
          </w:p>
        </w:tc>
      </w:tr>
      <w:tr w:rsidR="00375394" w:rsidRPr="00D92B5B" w14:paraId="0D7E65D9" w14:textId="77777777" w:rsidTr="002D3B20">
        <w:trPr>
          <w:jc w:val="center"/>
        </w:trPr>
        <w:tc>
          <w:tcPr>
            <w:tcW w:w="529" w:type="dxa"/>
            <w:tcBorders>
              <w:top w:val="single" w:sz="4" w:space="0" w:color="auto"/>
              <w:left w:val="single" w:sz="4" w:space="0" w:color="auto"/>
              <w:bottom w:val="single" w:sz="4" w:space="0" w:color="auto"/>
              <w:right w:val="single" w:sz="4" w:space="0" w:color="auto"/>
            </w:tcBorders>
            <w:vAlign w:val="center"/>
          </w:tcPr>
          <w:p w14:paraId="6A70636A" w14:textId="4680707C" w:rsidR="00AD6E3D" w:rsidRPr="00D92B5B" w:rsidRDefault="00CA24AB" w:rsidP="007A5103">
            <w:pPr>
              <w:pStyle w:val="Tabletext"/>
              <w:keepNext/>
              <w:keepLines/>
            </w:pPr>
            <w:r w:rsidRPr="00D92B5B">
              <w:lastRenderedPageBreak/>
              <w:t>63.</w:t>
            </w:r>
            <w:r w:rsidRPr="00D92B5B">
              <w:tab/>
            </w:r>
          </w:p>
        </w:tc>
        <w:tc>
          <w:tcPr>
            <w:tcW w:w="1795" w:type="dxa"/>
            <w:tcBorders>
              <w:top w:val="single" w:sz="4" w:space="0" w:color="auto"/>
              <w:left w:val="single" w:sz="4" w:space="0" w:color="auto"/>
              <w:bottom w:val="single" w:sz="4" w:space="0" w:color="auto"/>
              <w:right w:val="single" w:sz="4" w:space="0" w:color="auto"/>
            </w:tcBorders>
            <w:shd w:val="clear" w:color="auto" w:fill="auto"/>
            <w:vAlign w:val="center"/>
          </w:tcPr>
          <w:p w14:paraId="33367B31" w14:textId="3A07EE2F" w:rsidR="00AD6E3D" w:rsidRPr="00D92B5B" w:rsidRDefault="00D133CF" w:rsidP="007A5103">
            <w:pPr>
              <w:pStyle w:val="Tabletext"/>
              <w:keepNext/>
              <w:keepLines/>
            </w:pPr>
            <w:r w:rsidRPr="00D92B5B">
              <w:t>[</w:t>
            </w:r>
            <w:r w:rsidR="00E34A8A" w:rsidRPr="00D92B5B">
              <w:t>b-</w:t>
            </w:r>
            <w:r w:rsidR="00AD6E3D" w:rsidRPr="00D92B5B">
              <w:t>Kipper</w:t>
            </w:r>
            <w:r w:rsidRPr="00D92B5B">
              <w:t>]</w:t>
            </w:r>
          </w:p>
        </w:tc>
        <w:tc>
          <w:tcPr>
            <w:tcW w:w="3913" w:type="dxa"/>
            <w:tcBorders>
              <w:top w:val="single" w:sz="4" w:space="0" w:color="auto"/>
              <w:left w:val="nil"/>
              <w:bottom w:val="single" w:sz="4" w:space="0" w:color="auto"/>
              <w:right w:val="single" w:sz="4" w:space="0" w:color="auto"/>
            </w:tcBorders>
            <w:shd w:val="clear" w:color="auto" w:fill="auto"/>
          </w:tcPr>
          <w:p w14:paraId="4C20D89F" w14:textId="77777777" w:rsidR="00AD6E3D" w:rsidRPr="00D92B5B" w:rsidRDefault="00AD6E3D" w:rsidP="007A5103">
            <w:pPr>
              <w:pStyle w:val="Tabletext"/>
              <w:keepNext/>
              <w:keepLines/>
            </w:pPr>
            <w:r w:rsidRPr="00D92B5B">
              <w:t xml:space="preserve">Cyberspace where everyone is interconnected, </w:t>
            </w:r>
            <w:proofErr w:type="gramStart"/>
            <w:r w:rsidRPr="00D92B5B">
              <w:t>similar to</w:t>
            </w:r>
            <w:proofErr w:type="gramEnd"/>
            <w:r w:rsidRPr="00D92B5B">
              <w:t xml:space="preserve"> the Internet accessed through a medium called virtual reality. </w:t>
            </w:r>
          </w:p>
        </w:tc>
        <w:tc>
          <w:tcPr>
            <w:tcW w:w="1701" w:type="dxa"/>
            <w:tcBorders>
              <w:top w:val="single" w:sz="4" w:space="0" w:color="auto"/>
              <w:left w:val="nil"/>
              <w:bottom w:val="single" w:sz="4" w:space="0" w:color="auto"/>
              <w:right w:val="single" w:sz="4" w:space="0" w:color="auto"/>
            </w:tcBorders>
            <w:shd w:val="clear" w:color="auto" w:fill="auto"/>
          </w:tcPr>
          <w:p w14:paraId="23233317" w14:textId="77777777" w:rsidR="00AD6E3D" w:rsidRPr="00D92B5B" w:rsidRDefault="00AD6E3D" w:rsidP="007A5103">
            <w:pPr>
              <w:pStyle w:val="Tabletext"/>
              <w:keepNext/>
              <w:keepLines/>
            </w:pPr>
            <w:r w:rsidRPr="00D92B5B">
              <w:t>Cyberspace, interconnection, virtual reality.</w:t>
            </w:r>
          </w:p>
        </w:tc>
        <w:tc>
          <w:tcPr>
            <w:tcW w:w="1701" w:type="dxa"/>
            <w:tcBorders>
              <w:top w:val="single" w:sz="4" w:space="0" w:color="auto"/>
              <w:left w:val="nil"/>
              <w:bottom w:val="single" w:sz="4" w:space="0" w:color="auto"/>
              <w:right w:val="single" w:sz="4" w:space="0" w:color="auto"/>
            </w:tcBorders>
            <w:shd w:val="clear" w:color="auto" w:fill="auto"/>
          </w:tcPr>
          <w:p w14:paraId="186BBF57" w14:textId="77777777" w:rsidR="00AD6E3D" w:rsidRPr="00D92B5B" w:rsidRDefault="00AD6E3D" w:rsidP="007A5103">
            <w:pPr>
              <w:pStyle w:val="Tabletext"/>
              <w:keepNext/>
              <w:keepLines/>
            </w:pPr>
            <w:r w:rsidRPr="00D92B5B">
              <w:t>Comparative definition</w:t>
            </w:r>
          </w:p>
          <w:p w14:paraId="7898391B" w14:textId="77777777" w:rsidR="00AD6E3D" w:rsidRPr="00D92B5B" w:rsidRDefault="00AD6E3D" w:rsidP="007A5103">
            <w:pPr>
              <w:pStyle w:val="Tabletext"/>
              <w:keepNext/>
              <w:keepLines/>
            </w:pPr>
            <w:r w:rsidRPr="00D92B5B">
              <w:t xml:space="preserve">Unclear term </w:t>
            </w:r>
          </w:p>
          <w:p w14:paraId="02D3AC1C" w14:textId="77777777" w:rsidR="00AD6E3D" w:rsidRPr="00D92B5B" w:rsidRDefault="00AD6E3D" w:rsidP="007A5103">
            <w:pPr>
              <w:pStyle w:val="Tabletext"/>
              <w:keepNext/>
              <w:keepLines/>
            </w:pPr>
            <w:r w:rsidRPr="00D92B5B">
              <w:t>Conflation between the concept and its impacts</w:t>
            </w:r>
          </w:p>
        </w:tc>
      </w:tr>
      <w:tr w:rsidR="00375394" w:rsidRPr="00D92B5B" w14:paraId="7ACBF490" w14:textId="77777777" w:rsidTr="002D3B20">
        <w:trPr>
          <w:jc w:val="center"/>
        </w:trPr>
        <w:tc>
          <w:tcPr>
            <w:tcW w:w="529" w:type="dxa"/>
            <w:tcBorders>
              <w:top w:val="single" w:sz="4" w:space="0" w:color="auto"/>
              <w:left w:val="single" w:sz="4" w:space="0" w:color="auto"/>
              <w:bottom w:val="single" w:sz="4" w:space="0" w:color="auto"/>
              <w:right w:val="single" w:sz="4" w:space="0" w:color="auto"/>
            </w:tcBorders>
            <w:vAlign w:val="center"/>
          </w:tcPr>
          <w:p w14:paraId="24B541BE" w14:textId="7E9CC2D4" w:rsidR="00AD6E3D" w:rsidRPr="00D92B5B" w:rsidRDefault="00CA24AB" w:rsidP="00C51850">
            <w:pPr>
              <w:pStyle w:val="Tabletext"/>
            </w:pPr>
            <w:r w:rsidRPr="00D92B5B">
              <w:t>64.</w:t>
            </w:r>
            <w:r w:rsidRPr="00D92B5B">
              <w:tab/>
            </w:r>
          </w:p>
        </w:tc>
        <w:tc>
          <w:tcPr>
            <w:tcW w:w="1795" w:type="dxa"/>
            <w:tcBorders>
              <w:top w:val="single" w:sz="4" w:space="0" w:color="auto"/>
              <w:left w:val="single" w:sz="4" w:space="0" w:color="auto"/>
              <w:bottom w:val="single" w:sz="4" w:space="0" w:color="auto"/>
              <w:right w:val="single" w:sz="4" w:space="0" w:color="auto"/>
            </w:tcBorders>
            <w:shd w:val="clear" w:color="auto" w:fill="auto"/>
            <w:vAlign w:val="center"/>
          </w:tcPr>
          <w:p w14:paraId="4515E7BD" w14:textId="63CDE6DB" w:rsidR="00AD6E3D" w:rsidRPr="00D92B5B" w:rsidRDefault="00D133CF" w:rsidP="00C51850">
            <w:pPr>
              <w:pStyle w:val="Tabletext"/>
            </w:pPr>
            <w:r w:rsidRPr="00D92B5B">
              <w:t>[</w:t>
            </w:r>
            <w:r w:rsidR="00E34A8A" w:rsidRPr="00D92B5B">
              <w:t>b-</w:t>
            </w:r>
            <w:r w:rsidR="00AD6E3D" w:rsidRPr="00D92B5B">
              <w:t>Kim</w:t>
            </w:r>
            <w:r w:rsidRPr="00D92B5B">
              <w:t>]</w:t>
            </w:r>
          </w:p>
        </w:tc>
        <w:tc>
          <w:tcPr>
            <w:tcW w:w="3913" w:type="dxa"/>
            <w:tcBorders>
              <w:top w:val="single" w:sz="4" w:space="0" w:color="auto"/>
              <w:left w:val="nil"/>
              <w:bottom w:val="single" w:sz="4" w:space="0" w:color="auto"/>
              <w:right w:val="single" w:sz="4" w:space="0" w:color="auto"/>
            </w:tcBorders>
            <w:shd w:val="clear" w:color="auto" w:fill="auto"/>
          </w:tcPr>
          <w:p w14:paraId="74680716" w14:textId="77777777" w:rsidR="00AD6E3D" w:rsidRPr="00D92B5B" w:rsidRDefault="00AD6E3D" w:rsidP="00C51850">
            <w:pPr>
              <w:pStyle w:val="Tabletext"/>
            </w:pPr>
            <w:r w:rsidRPr="00D92B5B">
              <w:t>The virtual world which connects physical devices (e.g., biosensors).</w:t>
            </w:r>
          </w:p>
        </w:tc>
        <w:tc>
          <w:tcPr>
            <w:tcW w:w="1701" w:type="dxa"/>
            <w:tcBorders>
              <w:top w:val="single" w:sz="4" w:space="0" w:color="auto"/>
              <w:left w:val="nil"/>
              <w:bottom w:val="single" w:sz="4" w:space="0" w:color="auto"/>
              <w:right w:val="single" w:sz="4" w:space="0" w:color="auto"/>
            </w:tcBorders>
            <w:shd w:val="clear" w:color="auto" w:fill="auto"/>
          </w:tcPr>
          <w:p w14:paraId="55E4D77E" w14:textId="77777777" w:rsidR="00AD6E3D" w:rsidRPr="00D92B5B" w:rsidRDefault="00AD6E3D" w:rsidP="00C51850">
            <w:pPr>
              <w:pStyle w:val="Tabletext"/>
            </w:pPr>
            <w:r w:rsidRPr="00D92B5B">
              <w:t>Virtual world, physical devices.</w:t>
            </w:r>
          </w:p>
        </w:tc>
        <w:tc>
          <w:tcPr>
            <w:tcW w:w="1701" w:type="dxa"/>
            <w:tcBorders>
              <w:top w:val="single" w:sz="4" w:space="0" w:color="auto"/>
              <w:left w:val="nil"/>
              <w:bottom w:val="single" w:sz="4" w:space="0" w:color="auto"/>
              <w:right w:val="single" w:sz="4" w:space="0" w:color="auto"/>
            </w:tcBorders>
            <w:shd w:val="clear" w:color="auto" w:fill="auto"/>
          </w:tcPr>
          <w:p w14:paraId="472BEA65" w14:textId="77777777" w:rsidR="00AD6E3D" w:rsidRPr="00D92B5B" w:rsidRDefault="00AD6E3D" w:rsidP="00C51850">
            <w:pPr>
              <w:pStyle w:val="Tabletext"/>
            </w:pPr>
            <w:r w:rsidRPr="00D92B5B">
              <w:t>Unclear term</w:t>
            </w:r>
          </w:p>
        </w:tc>
      </w:tr>
      <w:tr w:rsidR="00375394" w:rsidRPr="00D92B5B" w14:paraId="38047073" w14:textId="77777777" w:rsidTr="002D3B20">
        <w:trPr>
          <w:jc w:val="center"/>
        </w:trPr>
        <w:tc>
          <w:tcPr>
            <w:tcW w:w="529" w:type="dxa"/>
            <w:tcBorders>
              <w:top w:val="single" w:sz="4" w:space="0" w:color="auto"/>
              <w:left w:val="single" w:sz="4" w:space="0" w:color="auto"/>
              <w:bottom w:val="single" w:sz="4" w:space="0" w:color="auto"/>
              <w:right w:val="single" w:sz="4" w:space="0" w:color="auto"/>
            </w:tcBorders>
            <w:vAlign w:val="center"/>
          </w:tcPr>
          <w:p w14:paraId="3A28EB4F" w14:textId="4E1585C1" w:rsidR="00AD6E3D" w:rsidRPr="00D92B5B" w:rsidRDefault="00CA24AB" w:rsidP="00C51850">
            <w:pPr>
              <w:pStyle w:val="Tabletext"/>
            </w:pPr>
            <w:r w:rsidRPr="00D92B5B">
              <w:t>65.</w:t>
            </w:r>
            <w:r w:rsidRPr="00D92B5B">
              <w:tab/>
            </w:r>
          </w:p>
        </w:tc>
        <w:tc>
          <w:tcPr>
            <w:tcW w:w="1795" w:type="dxa"/>
            <w:tcBorders>
              <w:top w:val="single" w:sz="4" w:space="0" w:color="auto"/>
              <w:left w:val="single" w:sz="4" w:space="0" w:color="auto"/>
              <w:bottom w:val="single" w:sz="4" w:space="0" w:color="auto"/>
              <w:right w:val="single" w:sz="4" w:space="0" w:color="auto"/>
            </w:tcBorders>
            <w:shd w:val="clear" w:color="auto" w:fill="auto"/>
            <w:vAlign w:val="center"/>
          </w:tcPr>
          <w:p w14:paraId="7D722A46" w14:textId="7085D38E" w:rsidR="00AD6E3D" w:rsidRPr="00D92B5B" w:rsidRDefault="00D133CF" w:rsidP="00C51850">
            <w:pPr>
              <w:pStyle w:val="Tabletext"/>
            </w:pPr>
            <w:r w:rsidRPr="00D92B5B">
              <w:t>[</w:t>
            </w:r>
            <w:r w:rsidR="00E34A8A" w:rsidRPr="00D92B5B">
              <w:t>b-</w:t>
            </w:r>
            <w:proofErr w:type="spellStart"/>
            <w:r w:rsidR="00AD6E3D" w:rsidRPr="00D92B5B">
              <w:t>Preda</w:t>
            </w:r>
            <w:proofErr w:type="spellEnd"/>
            <w:r w:rsidRPr="00D92B5B">
              <w:t>]</w:t>
            </w:r>
          </w:p>
        </w:tc>
        <w:tc>
          <w:tcPr>
            <w:tcW w:w="3913" w:type="dxa"/>
            <w:tcBorders>
              <w:top w:val="single" w:sz="4" w:space="0" w:color="auto"/>
              <w:left w:val="nil"/>
              <w:bottom w:val="single" w:sz="4" w:space="0" w:color="auto"/>
              <w:right w:val="single" w:sz="4" w:space="0" w:color="auto"/>
            </w:tcBorders>
            <w:shd w:val="clear" w:color="auto" w:fill="auto"/>
          </w:tcPr>
          <w:p w14:paraId="1FCCCA46" w14:textId="77777777" w:rsidR="00AD6E3D" w:rsidRPr="00D92B5B" w:rsidRDefault="00AD6E3D" w:rsidP="00C51850">
            <w:pPr>
              <w:pStyle w:val="Tabletext"/>
            </w:pPr>
            <w:r w:rsidRPr="00D92B5B">
              <w:t>Collective online shared space.</w:t>
            </w:r>
          </w:p>
        </w:tc>
        <w:tc>
          <w:tcPr>
            <w:tcW w:w="1701" w:type="dxa"/>
            <w:tcBorders>
              <w:top w:val="single" w:sz="4" w:space="0" w:color="auto"/>
              <w:left w:val="nil"/>
              <w:bottom w:val="single" w:sz="4" w:space="0" w:color="auto"/>
              <w:right w:val="single" w:sz="4" w:space="0" w:color="auto"/>
            </w:tcBorders>
            <w:shd w:val="clear" w:color="auto" w:fill="auto"/>
          </w:tcPr>
          <w:p w14:paraId="0E78A93D" w14:textId="77777777" w:rsidR="00AD6E3D" w:rsidRPr="00D92B5B" w:rsidRDefault="00AD6E3D" w:rsidP="00C51850">
            <w:pPr>
              <w:pStyle w:val="Tabletext"/>
            </w:pPr>
            <w:r w:rsidRPr="00D92B5B">
              <w:t>Collective, online, shared space.</w:t>
            </w:r>
          </w:p>
        </w:tc>
        <w:tc>
          <w:tcPr>
            <w:tcW w:w="1701" w:type="dxa"/>
            <w:tcBorders>
              <w:top w:val="single" w:sz="4" w:space="0" w:color="auto"/>
              <w:left w:val="nil"/>
              <w:bottom w:val="single" w:sz="4" w:space="0" w:color="auto"/>
              <w:right w:val="single" w:sz="4" w:space="0" w:color="auto"/>
            </w:tcBorders>
            <w:shd w:val="clear" w:color="auto" w:fill="auto"/>
          </w:tcPr>
          <w:p w14:paraId="4601396A" w14:textId="77777777" w:rsidR="00AD6E3D" w:rsidRPr="00D92B5B" w:rsidRDefault="00AD6E3D" w:rsidP="00C51850">
            <w:pPr>
              <w:pStyle w:val="Tabletext"/>
            </w:pPr>
            <w:r w:rsidRPr="00D92B5B">
              <w:t>Unclear term</w:t>
            </w:r>
          </w:p>
        </w:tc>
      </w:tr>
      <w:tr w:rsidR="00375394" w:rsidRPr="00D92B5B" w14:paraId="4A9E6815" w14:textId="77777777" w:rsidTr="002D3B20">
        <w:trPr>
          <w:jc w:val="center"/>
        </w:trPr>
        <w:tc>
          <w:tcPr>
            <w:tcW w:w="529" w:type="dxa"/>
            <w:tcBorders>
              <w:top w:val="single" w:sz="4" w:space="0" w:color="auto"/>
              <w:left w:val="single" w:sz="4" w:space="0" w:color="auto"/>
              <w:bottom w:val="single" w:sz="4" w:space="0" w:color="auto"/>
              <w:right w:val="single" w:sz="4" w:space="0" w:color="auto"/>
            </w:tcBorders>
            <w:vAlign w:val="center"/>
          </w:tcPr>
          <w:p w14:paraId="4EFED3A7" w14:textId="76EDEEED" w:rsidR="00AD6E3D" w:rsidRPr="00D92B5B" w:rsidRDefault="00CA24AB" w:rsidP="00C51850">
            <w:pPr>
              <w:pStyle w:val="Tabletext"/>
            </w:pPr>
            <w:r w:rsidRPr="00D92B5B">
              <w:t>66.</w:t>
            </w:r>
            <w:r w:rsidRPr="00D92B5B">
              <w:tab/>
            </w:r>
          </w:p>
        </w:tc>
        <w:tc>
          <w:tcPr>
            <w:tcW w:w="1795" w:type="dxa"/>
            <w:tcBorders>
              <w:top w:val="single" w:sz="4" w:space="0" w:color="auto"/>
              <w:left w:val="single" w:sz="4" w:space="0" w:color="auto"/>
              <w:bottom w:val="single" w:sz="4" w:space="0" w:color="auto"/>
              <w:right w:val="single" w:sz="4" w:space="0" w:color="auto"/>
            </w:tcBorders>
            <w:shd w:val="clear" w:color="auto" w:fill="auto"/>
            <w:vAlign w:val="center"/>
          </w:tcPr>
          <w:p w14:paraId="1D5AB68F" w14:textId="20480876" w:rsidR="00AD6E3D" w:rsidRPr="00D92B5B" w:rsidRDefault="00D133CF" w:rsidP="00C51850">
            <w:pPr>
              <w:pStyle w:val="Tabletext"/>
            </w:pPr>
            <w:r w:rsidRPr="00D92B5B">
              <w:t>[</w:t>
            </w:r>
            <w:r w:rsidR="00E34A8A" w:rsidRPr="00D92B5B">
              <w:t>b-</w:t>
            </w:r>
            <w:r w:rsidR="00AD6E3D" w:rsidRPr="00D92B5B">
              <w:t>Luse</w:t>
            </w:r>
            <w:r w:rsidRPr="00D92B5B">
              <w:t>]</w:t>
            </w:r>
          </w:p>
        </w:tc>
        <w:tc>
          <w:tcPr>
            <w:tcW w:w="3913" w:type="dxa"/>
            <w:tcBorders>
              <w:top w:val="single" w:sz="4" w:space="0" w:color="auto"/>
              <w:left w:val="nil"/>
              <w:bottom w:val="single" w:sz="4" w:space="0" w:color="auto"/>
              <w:right w:val="single" w:sz="4" w:space="0" w:color="auto"/>
            </w:tcBorders>
            <w:shd w:val="clear" w:color="auto" w:fill="auto"/>
          </w:tcPr>
          <w:p w14:paraId="3C1A4A11" w14:textId="77777777" w:rsidR="00AD6E3D" w:rsidRPr="00D92B5B" w:rsidRDefault="00AD6E3D" w:rsidP="00C51850">
            <w:pPr>
              <w:pStyle w:val="Tabletext"/>
            </w:pPr>
            <w:r w:rsidRPr="00D92B5B">
              <w:t>Virtual world technology that allows you to live your virtual life online.</w:t>
            </w:r>
          </w:p>
        </w:tc>
        <w:tc>
          <w:tcPr>
            <w:tcW w:w="1701" w:type="dxa"/>
            <w:tcBorders>
              <w:top w:val="single" w:sz="4" w:space="0" w:color="auto"/>
              <w:left w:val="nil"/>
              <w:bottom w:val="single" w:sz="4" w:space="0" w:color="auto"/>
              <w:right w:val="single" w:sz="4" w:space="0" w:color="auto"/>
            </w:tcBorders>
            <w:shd w:val="clear" w:color="auto" w:fill="auto"/>
          </w:tcPr>
          <w:p w14:paraId="579837E7" w14:textId="77777777" w:rsidR="00AD6E3D" w:rsidRPr="00D92B5B" w:rsidRDefault="00AD6E3D" w:rsidP="00C51850">
            <w:pPr>
              <w:pStyle w:val="Tabletext"/>
            </w:pPr>
            <w:r w:rsidRPr="00D92B5B">
              <w:t>Virtual world technology, virtual life, online.</w:t>
            </w:r>
          </w:p>
        </w:tc>
        <w:tc>
          <w:tcPr>
            <w:tcW w:w="1701" w:type="dxa"/>
            <w:tcBorders>
              <w:top w:val="single" w:sz="4" w:space="0" w:color="auto"/>
              <w:left w:val="nil"/>
              <w:bottom w:val="single" w:sz="4" w:space="0" w:color="auto"/>
              <w:right w:val="single" w:sz="4" w:space="0" w:color="auto"/>
            </w:tcBorders>
            <w:shd w:val="clear" w:color="auto" w:fill="auto"/>
          </w:tcPr>
          <w:p w14:paraId="05A58EEF" w14:textId="77777777" w:rsidR="00AD6E3D" w:rsidRPr="00D92B5B" w:rsidRDefault="00AD6E3D" w:rsidP="00C51850">
            <w:pPr>
              <w:pStyle w:val="Tabletext"/>
            </w:pPr>
            <w:r w:rsidRPr="00D92B5B">
              <w:t xml:space="preserve">Unclear term </w:t>
            </w:r>
          </w:p>
          <w:p w14:paraId="3B691D86" w14:textId="77777777" w:rsidR="00AD6E3D" w:rsidRPr="00D92B5B" w:rsidRDefault="00AD6E3D" w:rsidP="00C51850">
            <w:pPr>
              <w:pStyle w:val="Tabletext"/>
            </w:pPr>
            <w:r w:rsidRPr="00D92B5B">
              <w:t>Conflation between the concept and its impacts</w:t>
            </w:r>
          </w:p>
        </w:tc>
      </w:tr>
      <w:tr w:rsidR="00375394" w:rsidRPr="00D92B5B" w14:paraId="0F4D8091" w14:textId="77777777" w:rsidTr="002D3B20">
        <w:trPr>
          <w:jc w:val="center"/>
        </w:trPr>
        <w:tc>
          <w:tcPr>
            <w:tcW w:w="529" w:type="dxa"/>
            <w:tcBorders>
              <w:top w:val="single" w:sz="4" w:space="0" w:color="auto"/>
              <w:left w:val="single" w:sz="4" w:space="0" w:color="auto"/>
              <w:bottom w:val="single" w:sz="4" w:space="0" w:color="auto"/>
              <w:right w:val="single" w:sz="4" w:space="0" w:color="auto"/>
            </w:tcBorders>
            <w:vAlign w:val="center"/>
          </w:tcPr>
          <w:p w14:paraId="2D8FC5CB" w14:textId="1C1C62DD" w:rsidR="00AD6E3D" w:rsidRPr="00D92B5B" w:rsidRDefault="00CA24AB" w:rsidP="00C51850">
            <w:pPr>
              <w:pStyle w:val="Tabletext"/>
            </w:pPr>
            <w:r w:rsidRPr="00D92B5B">
              <w:t>67.</w:t>
            </w:r>
            <w:r w:rsidRPr="00D92B5B">
              <w:tab/>
            </w:r>
          </w:p>
        </w:tc>
        <w:tc>
          <w:tcPr>
            <w:tcW w:w="1795" w:type="dxa"/>
            <w:tcBorders>
              <w:top w:val="single" w:sz="4" w:space="0" w:color="auto"/>
              <w:left w:val="single" w:sz="4" w:space="0" w:color="auto"/>
              <w:bottom w:val="single" w:sz="4" w:space="0" w:color="auto"/>
              <w:right w:val="single" w:sz="4" w:space="0" w:color="auto"/>
            </w:tcBorders>
            <w:shd w:val="clear" w:color="auto" w:fill="auto"/>
            <w:vAlign w:val="center"/>
          </w:tcPr>
          <w:p w14:paraId="3A0BD5A1" w14:textId="3C80CFF8" w:rsidR="00AD6E3D" w:rsidRPr="00D92B5B" w:rsidRDefault="00D133CF" w:rsidP="00C51850">
            <w:pPr>
              <w:pStyle w:val="Tabletext"/>
            </w:pPr>
            <w:r w:rsidRPr="00D92B5B">
              <w:t>[</w:t>
            </w:r>
            <w:r w:rsidR="00E34A8A" w:rsidRPr="00D92B5B">
              <w:t>b-</w:t>
            </w:r>
            <w:r w:rsidR="00AD6E3D" w:rsidRPr="00D92B5B">
              <w:t>Dionisio</w:t>
            </w:r>
            <w:r w:rsidRPr="00D92B5B">
              <w:t>]</w:t>
            </w:r>
          </w:p>
        </w:tc>
        <w:tc>
          <w:tcPr>
            <w:tcW w:w="3913" w:type="dxa"/>
            <w:tcBorders>
              <w:top w:val="single" w:sz="4" w:space="0" w:color="auto"/>
              <w:left w:val="nil"/>
              <w:bottom w:val="single" w:sz="4" w:space="0" w:color="auto"/>
              <w:right w:val="single" w:sz="4" w:space="0" w:color="auto"/>
            </w:tcBorders>
            <w:shd w:val="clear" w:color="auto" w:fill="auto"/>
          </w:tcPr>
          <w:p w14:paraId="730F5FD2" w14:textId="77777777" w:rsidR="00AD6E3D" w:rsidRPr="00D92B5B" w:rsidRDefault="00AD6E3D" w:rsidP="00C51850">
            <w:pPr>
              <w:pStyle w:val="Tabletext"/>
            </w:pPr>
            <w:r w:rsidRPr="00D92B5B">
              <w:t xml:space="preserve">An integrated network of 3D virtual worlds in an independent virtual world or an attractive alternative realm for human sociocultural interaction. </w:t>
            </w:r>
          </w:p>
        </w:tc>
        <w:tc>
          <w:tcPr>
            <w:tcW w:w="1701" w:type="dxa"/>
            <w:tcBorders>
              <w:top w:val="single" w:sz="4" w:space="0" w:color="auto"/>
              <w:left w:val="nil"/>
              <w:bottom w:val="single" w:sz="4" w:space="0" w:color="auto"/>
              <w:right w:val="single" w:sz="4" w:space="0" w:color="auto"/>
            </w:tcBorders>
            <w:shd w:val="clear" w:color="auto" w:fill="auto"/>
          </w:tcPr>
          <w:p w14:paraId="2FDBEF6E" w14:textId="77777777" w:rsidR="00AD6E3D" w:rsidRPr="00D92B5B" w:rsidRDefault="00AD6E3D" w:rsidP="00C51850">
            <w:pPr>
              <w:pStyle w:val="Tabletext"/>
            </w:pPr>
            <w:r w:rsidRPr="00D92B5B">
              <w:t>Integrated network, 3D, independent virtual world, interaction.</w:t>
            </w:r>
          </w:p>
        </w:tc>
        <w:tc>
          <w:tcPr>
            <w:tcW w:w="1701" w:type="dxa"/>
            <w:tcBorders>
              <w:top w:val="single" w:sz="4" w:space="0" w:color="auto"/>
              <w:left w:val="nil"/>
              <w:bottom w:val="single" w:sz="4" w:space="0" w:color="auto"/>
              <w:right w:val="single" w:sz="4" w:space="0" w:color="auto"/>
            </w:tcBorders>
            <w:shd w:val="clear" w:color="auto" w:fill="auto"/>
          </w:tcPr>
          <w:p w14:paraId="237D176B" w14:textId="77777777" w:rsidR="00AD6E3D" w:rsidRPr="00D92B5B" w:rsidRDefault="00AD6E3D" w:rsidP="00C51850">
            <w:pPr>
              <w:pStyle w:val="Tabletext"/>
            </w:pPr>
            <w:r w:rsidRPr="00D92B5B">
              <w:t>Comparative definition</w:t>
            </w:r>
          </w:p>
          <w:p w14:paraId="10F83027" w14:textId="77777777" w:rsidR="00AD6E3D" w:rsidRPr="00D92B5B" w:rsidRDefault="00AD6E3D" w:rsidP="00C51850">
            <w:pPr>
              <w:pStyle w:val="Tabletext"/>
            </w:pPr>
            <w:r w:rsidRPr="00D92B5B">
              <w:t xml:space="preserve">Unclear term </w:t>
            </w:r>
          </w:p>
          <w:p w14:paraId="1C5BF833" w14:textId="77777777" w:rsidR="00AD6E3D" w:rsidRPr="00D92B5B" w:rsidRDefault="00AD6E3D" w:rsidP="00C51850">
            <w:pPr>
              <w:pStyle w:val="Tabletext"/>
            </w:pPr>
            <w:r w:rsidRPr="00D92B5B">
              <w:t>Conflation between the concept and its impacts</w:t>
            </w:r>
          </w:p>
        </w:tc>
      </w:tr>
      <w:tr w:rsidR="00375394" w:rsidRPr="00D92B5B" w14:paraId="52D2AA7A" w14:textId="77777777" w:rsidTr="002D3B20">
        <w:trPr>
          <w:jc w:val="center"/>
        </w:trPr>
        <w:tc>
          <w:tcPr>
            <w:tcW w:w="529" w:type="dxa"/>
            <w:tcBorders>
              <w:top w:val="single" w:sz="4" w:space="0" w:color="auto"/>
              <w:left w:val="single" w:sz="4" w:space="0" w:color="auto"/>
              <w:bottom w:val="single" w:sz="4" w:space="0" w:color="auto"/>
              <w:right w:val="single" w:sz="4" w:space="0" w:color="auto"/>
            </w:tcBorders>
            <w:vAlign w:val="center"/>
          </w:tcPr>
          <w:p w14:paraId="4B214D87" w14:textId="1F4DC2EC" w:rsidR="00AD6E3D" w:rsidRPr="00D92B5B" w:rsidRDefault="00CA24AB" w:rsidP="00C51850">
            <w:pPr>
              <w:pStyle w:val="Tabletext"/>
            </w:pPr>
            <w:r w:rsidRPr="00D92B5B">
              <w:t>68.</w:t>
            </w:r>
            <w:r w:rsidRPr="00D92B5B">
              <w:tab/>
            </w:r>
          </w:p>
        </w:tc>
        <w:tc>
          <w:tcPr>
            <w:tcW w:w="1795" w:type="dxa"/>
            <w:tcBorders>
              <w:top w:val="single" w:sz="4" w:space="0" w:color="auto"/>
              <w:left w:val="single" w:sz="4" w:space="0" w:color="auto"/>
              <w:bottom w:val="single" w:sz="4" w:space="0" w:color="auto"/>
              <w:right w:val="single" w:sz="4" w:space="0" w:color="auto"/>
            </w:tcBorders>
            <w:shd w:val="clear" w:color="auto" w:fill="auto"/>
            <w:vAlign w:val="center"/>
          </w:tcPr>
          <w:p w14:paraId="2B49EB75" w14:textId="7F916890" w:rsidR="00AD6E3D" w:rsidRPr="00D92B5B" w:rsidRDefault="00D133CF" w:rsidP="00C51850">
            <w:pPr>
              <w:pStyle w:val="Tabletext"/>
            </w:pPr>
            <w:r w:rsidRPr="00D92B5B">
              <w:t>[</w:t>
            </w:r>
            <w:r w:rsidR="0087485D" w:rsidRPr="00D92B5B">
              <w:t>b-</w:t>
            </w:r>
            <w:r w:rsidR="00AD6E3D" w:rsidRPr="00D92B5B">
              <w:t>Ko</w:t>
            </w:r>
            <w:r w:rsidRPr="00D92B5B">
              <w:t>]</w:t>
            </w:r>
          </w:p>
        </w:tc>
        <w:tc>
          <w:tcPr>
            <w:tcW w:w="3913" w:type="dxa"/>
            <w:tcBorders>
              <w:top w:val="single" w:sz="4" w:space="0" w:color="auto"/>
              <w:left w:val="nil"/>
              <w:bottom w:val="single" w:sz="4" w:space="0" w:color="auto"/>
              <w:right w:val="single" w:sz="4" w:space="0" w:color="auto"/>
            </w:tcBorders>
            <w:shd w:val="clear" w:color="auto" w:fill="auto"/>
          </w:tcPr>
          <w:p w14:paraId="4DDAA47F" w14:textId="77777777" w:rsidR="00AD6E3D" w:rsidRPr="00D92B5B" w:rsidRDefault="00AD6E3D" w:rsidP="00C51850">
            <w:pPr>
              <w:pStyle w:val="Tabletext"/>
            </w:pPr>
            <w:r w:rsidRPr="00D92B5B">
              <w:t>An online virtual community that allows the use of simulations and objects to interact with other users through avatars.</w:t>
            </w:r>
          </w:p>
        </w:tc>
        <w:tc>
          <w:tcPr>
            <w:tcW w:w="1701" w:type="dxa"/>
            <w:tcBorders>
              <w:top w:val="single" w:sz="4" w:space="0" w:color="auto"/>
              <w:left w:val="nil"/>
              <w:bottom w:val="single" w:sz="4" w:space="0" w:color="auto"/>
              <w:right w:val="single" w:sz="4" w:space="0" w:color="auto"/>
            </w:tcBorders>
            <w:shd w:val="clear" w:color="auto" w:fill="auto"/>
          </w:tcPr>
          <w:p w14:paraId="57E5706E" w14:textId="77777777" w:rsidR="00AD6E3D" w:rsidRPr="00D92B5B" w:rsidRDefault="00AD6E3D" w:rsidP="00C51850">
            <w:pPr>
              <w:pStyle w:val="Tabletext"/>
            </w:pPr>
            <w:r w:rsidRPr="00D92B5B">
              <w:t xml:space="preserve">Online, virtual community, simulations, interaction, avatars. </w:t>
            </w:r>
          </w:p>
        </w:tc>
        <w:tc>
          <w:tcPr>
            <w:tcW w:w="1701" w:type="dxa"/>
            <w:tcBorders>
              <w:top w:val="single" w:sz="4" w:space="0" w:color="auto"/>
              <w:left w:val="nil"/>
              <w:bottom w:val="single" w:sz="4" w:space="0" w:color="auto"/>
              <w:right w:val="single" w:sz="4" w:space="0" w:color="auto"/>
            </w:tcBorders>
            <w:shd w:val="clear" w:color="auto" w:fill="auto"/>
          </w:tcPr>
          <w:p w14:paraId="18171311" w14:textId="77777777" w:rsidR="00AD6E3D" w:rsidRPr="00D92B5B" w:rsidRDefault="00AD6E3D" w:rsidP="00C51850">
            <w:pPr>
              <w:pStyle w:val="Tabletext"/>
            </w:pPr>
            <w:r w:rsidRPr="00D92B5B">
              <w:t>Comparative definition</w:t>
            </w:r>
          </w:p>
          <w:p w14:paraId="48432441" w14:textId="77777777" w:rsidR="00AD6E3D" w:rsidRPr="00D92B5B" w:rsidRDefault="00AD6E3D" w:rsidP="00C51850">
            <w:pPr>
              <w:pStyle w:val="Tabletext"/>
            </w:pPr>
            <w:r w:rsidRPr="00D92B5B">
              <w:t>Conflation between the concept and its impacts</w:t>
            </w:r>
          </w:p>
        </w:tc>
      </w:tr>
      <w:tr w:rsidR="00375394" w:rsidRPr="00D92B5B" w14:paraId="29A19220" w14:textId="77777777" w:rsidTr="002D3B20">
        <w:trPr>
          <w:jc w:val="center"/>
        </w:trPr>
        <w:tc>
          <w:tcPr>
            <w:tcW w:w="529" w:type="dxa"/>
            <w:tcBorders>
              <w:top w:val="single" w:sz="4" w:space="0" w:color="auto"/>
              <w:left w:val="single" w:sz="4" w:space="0" w:color="auto"/>
              <w:bottom w:val="single" w:sz="4" w:space="0" w:color="auto"/>
              <w:right w:val="single" w:sz="4" w:space="0" w:color="auto"/>
            </w:tcBorders>
            <w:vAlign w:val="center"/>
          </w:tcPr>
          <w:p w14:paraId="63E77742" w14:textId="72A67BAF" w:rsidR="00AD6E3D" w:rsidRPr="00D92B5B" w:rsidRDefault="00CA24AB" w:rsidP="00C51850">
            <w:pPr>
              <w:pStyle w:val="Tabletext"/>
            </w:pPr>
            <w:r w:rsidRPr="00D92B5B">
              <w:t>69.</w:t>
            </w:r>
            <w:r w:rsidRPr="00D92B5B">
              <w:tab/>
            </w:r>
          </w:p>
        </w:tc>
        <w:tc>
          <w:tcPr>
            <w:tcW w:w="1795" w:type="dxa"/>
            <w:tcBorders>
              <w:top w:val="single" w:sz="4" w:space="0" w:color="auto"/>
              <w:left w:val="single" w:sz="4" w:space="0" w:color="auto"/>
              <w:bottom w:val="single" w:sz="4" w:space="0" w:color="auto"/>
              <w:right w:val="single" w:sz="4" w:space="0" w:color="auto"/>
            </w:tcBorders>
            <w:shd w:val="clear" w:color="auto" w:fill="auto"/>
            <w:vAlign w:val="center"/>
          </w:tcPr>
          <w:p w14:paraId="76E2F47E" w14:textId="013B1C1C" w:rsidR="00AD6E3D" w:rsidRPr="00D92B5B" w:rsidRDefault="00D133CF" w:rsidP="00C51850">
            <w:pPr>
              <w:pStyle w:val="Tabletext"/>
            </w:pPr>
            <w:r w:rsidRPr="00D92B5B">
              <w:t>[</w:t>
            </w:r>
            <w:r w:rsidR="0087485D" w:rsidRPr="00D92B5B">
              <w:t>b-</w:t>
            </w:r>
            <w:r w:rsidR="00AD6E3D" w:rsidRPr="00D92B5B">
              <w:t>Dascalu</w:t>
            </w:r>
            <w:r w:rsidRPr="00D92B5B">
              <w:t>]</w:t>
            </w:r>
          </w:p>
        </w:tc>
        <w:tc>
          <w:tcPr>
            <w:tcW w:w="3913" w:type="dxa"/>
            <w:tcBorders>
              <w:top w:val="single" w:sz="4" w:space="0" w:color="auto"/>
              <w:left w:val="nil"/>
              <w:bottom w:val="single" w:sz="4" w:space="0" w:color="auto"/>
              <w:right w:val="single" w:sz="4" w:space="0" w:color="auto"/>
            </w:tcBorders>
            <w:shd w:val="clear" w:color="auto" w:fill="auto"/>
          </w:tcPr>
          <w:p w14:paraId="7BCA6E5F" w14:textId="77777777" w:rsidR="00AD6E3D" w:rsidRPr="00D92B5B" w:rsidRDefault="00AD6E3D" w:rsidP="00C51850">
            <w:pPr>
              <w:pStyle w:val="Tabletext"/>
            </w:pPr>
            <w:r w:rsidRPr="00D92B5B">
              <w:t xml:space="preserve">New environments and visualizations where physical and digital objects co-exist and interact in real-time. </w:t>
            </w:r>
          </w:p>
        </w:tc>
        <w:tc>
          <w:tcPr>
            <w:tcW w:w="1701" w:type="dxa"/>
            <w:tcBorders>
              <w:top w:val="single" w:sz="4" w:space="0" w:color="auto"/>
              <w:left w:val="nil"/>
              <w:bottom w:val="single" w:sz="4" w:space="0" w:color="auto"/>
              <w:right w:val="single" w:sz="4" w:space="0" w:color="auto"/>
            </w:tcBorders>
            <w:shd w:val="clear" w:color="auto" w:fill="auto"/>
          </w:tcPr>
          <w:p w14:paraId="1FF9223B" w14:textId="77777777" w:rsidR="00AD6E3D" w:rsidRPr="00D92B5B" w:rsidRDefault="00AD6E3D" w:rsidP="00C51850">
            <w:pPr>
              <w:pStyle w:val="Tabletext"/>
            </w:pPr>
            <w:r w:rsidRPr="00D92B5B">
              <w:t>Visualizations, coexistence of physical and digital objects, interaction, real-time.</w:t>
            </w:r>
          </w:p>
        </w:tc>
        <w:tc>
          <w:tcPr>
            <w:tcW w:w="1701" w:type="dxa"/>
            <w:tcBorders>
              <w:top w:val="single" w:sz="4" w:space="0" w:color="auto"/>
              <w:left w:val="nil"/>
              <w:bottom w:val="single" w:sz="4" w:space="0" w:color="auto"/>
              <w:right w:val="single" w:sz="4" w:space="0" w:color="auto"/>
            </w:tcBorders>
            <w:shd w:val="clear" w:color="auto" w:fill="auto"/>
          </w:tcPr>
          <w:p w14:paraId="33A304AE" w14:textId="77777777" w:rsidR="00AD6E3D" w:rsidRPr="00D92B5B" w:rsidRDefault="00AD6E3D" w:rsidP="00C51850">
            <w:pPr>
              <w:pStyle w:val="Tabletext"/>
            </w:pPr>
            <w:r w:rsidRPr="00D92B5B">
              <w:t>Comparative definition</w:t>
            </w:r>
          </w:p>
          <w:p w14:paraId="0FF7597C" w14:textId="77777777" w:rsidR="00AD6E3D" w:rsidRPr="00D92B5B" w:rsidRDefault="00AD6E3D" w:rsidP="00C51850">
            <w:pPr>
              <w:pStyle w:val="Tabletext"/>
            </w:pPr>
            <w:r w:rsidRPr="00D92B5B">
              <w:t xml:space="preserve">Unclear term </w:t>
            </w:r>
          </w:p>
          <w:p w14:paraId="1F30AE75" w14:textId="77777777" w:rsidR="00AD6E3D" w:rsidRPr="00D92B5B" w:rsidRDefault="00AD6E3D" w:rsidP="00C51850">
            <w:pPr>
              <w:pStyle w:val="Tabletext"/>
            </w:pPr>
            <w:r w:rsidRPr="00D92B5B">
              <w:t>Conflation between the concept and its impacts</w:t>
            </w:r>
          </w:p>
        </w:tc>
      </w:tr>
      <w:tr w:rsidR="00375394" w:rsidRPr="00D92B5B" w14:paraId="54A685E9" w14:textId="77777777" w:rsidTr="002D3B20">
        <w:trPr>
          <w:jc w:val="center"/>
        </w:trPr>
        <w:tc>
          <w:tcPr>
            <w:tcW w:w="529" w:type="dxa"/>
            <w:tcBorders>
              <w:top w:val="single" w:sz="4" w:space="0" w:color="auto"/>
              <w:left w:val="single" w:sz="4" w:space="0" w:color="auto"/>
              <w:bottom w:val="single" w:sz="4" w:space="0" w:color="auto"/>
              <w:right w:val="single" w:sz="4" w:space="0" w:color="auto"/>
            </w:tcBorders>
            <w:vAlign w:val="center"/>
          </w:tcPr>
          <w:p w14:paraId="6F30FA4D" w14:textId="626CB007" w:rsidR="00AD6E3D" w:rsidRPr="00D92B5B" w:rsidRDefault="00CA24AB" w:rsidP="00C51850">
            <w:pPr>
              <w:pStyle w:val="Tabletext"/>
            </w:pPr>
            <w:r w:rsidRPr="00D92B5B">
              <w:t>70.</w:t>
            </w:r>
            <w:r w:rsidRPr="00D92B5B">
              <w:tab/>
            </w:r>
          </w:p>
        </w:tc>
        <w:tc>
          <w:tcPr>
            <w:tcW w:w="1795" w:type="dxa"/>
            <w:tcBorders>
              <w:top w:val="single" w:sz="4" w:space="0" w:color="auto"/>
              <w:left w:val="single" w:sz="4" w:space="0" w:color="auto"/>
              <w:bottom w:val="single" w:sz="4" w:space="0" w:color="auto"/>
              <w:right w:val="single" w:sz="4" w:space="0" w:color="auto"/>
            </w:tcBorders>
            <w:shd w:val="clear" w:color="auto" w:fill="auto"/>
            <w:vAlign w:val="center"/>
          </w:tcPr>
          <w:p w14:paraId="366FA460" w14:textId="1DC5DEC5" w:rsidR="00AD6E3D" w:rsidRPr="00D92B5B" w:rsidRDefault="00D133CF" w:rsidP="00C51850">
            <w:pPr>
              <w:pStyle w:val="Tabletext"/>
            </w:pPr>
            <w:r w:rsidRPr="00D92B5B">
              <w:t>[</w:t>
            </w:r>
            <w:r w:rsidR="0010260B" w:rsidRPr="00D92B5B">
              <w:t>b-</w:t>
            </w:r>
            <w:r w:rsidR="00AD6E3D" w:rsidRPr="00D92B5B">
              <w:t>González</w:t>
            </w:r>
            <w:r w:rsidRPr="00D92B5B">
              <w:t>]</w:t>
            </w:r>
          </w:p>
        </w:tc>
        <w:tc>
          <w:tcPr>
            <w:tcW w:w="3913" w:type="dxa"/>
            <w:tcBorders>
              <w:top w:val="single" w:sz="4" w:space="0" w:color="auto"/>
              <w:left w:val="nil"/>
              <w:bottom w:val="single" w:sz="4" w:space="0" w:color="auto"/>
              <w:right w:val="single" w:sz="4" w:space="0" w:color="auto"/>
            </w:tcBorders>
            <w:shd w:val="clear" w:color="auto" w:fill="auto"/>
          </w:tcPr>
          <w:p w14:paraId="7401CD0A" w14:textId="77777777" w:rsidR="00AD6E3D" w:rsidRPr="00D92B5B" w:rsidRDefault="00AD6E3D" w:rsidP="00C51850">
            <w:pPr>
              <w:pStyle w:val="Tabletext"/>
            </w:pPr>
            <w:r w:rsidRPr="00D92B5B">
              <w:t>Instantiation of a 3D virtual space where people interact with each other via avatars and clients.</w:t>
            </w:r>
          </w:p>
        </w:tc>
        <w:tc>
          <w:tcPr>
            <w:tcW w:w="1701" w:type="dxa"/>
            <w:tcBorders>
              <w:top w:val="single" w:sz="4" w:space="0" w:color="auto"/>
              <w:left w:val="nil"/>
              <w:bottom w:val="single" w:sz="4" w:space="0" w:color="auto"/>
              <w:right w:val="single" w:sz="4" w:space="0" w:color="auto"/>
            </w:tcBorders>
            <w:shd w:val="clear" w:color="auto" w:fill="auto"/>
          </w:tcPr>
          <w:p w14:paraId="0423F47E" w14:textId="77777777" w:rsidR="00AD6E3D" w:rsidRPr="00D92B5B" w:rsidRDefault="00AD6E3D" w:rsidP="00C51850">
            <w:pPr>
              <w:pStyle w:val="Tabletext"/>
            </w:pPr>
            <w:r w:rsidRPr="00D92B5B">
              <w:t>3D, virtual space, interaction, avatars.</w:t>
            </w:r>
          </w:p>
        </w:tc>
        <w:tc>
          <w:tcPr>
            <w:tcW w:w="1701" w:type="dxa"/>
            <w:tcBorders>
              <w:top w:val="single" w:sz="4" w:space="0" w:color="auto"/>
              <w:left w:val="nil"/>
              <w:bottom w:val="single" w:sz="4" w:space="0" w:color="auto"/>
              <w:right w:val="single" w:sz="4" w:space="0" w:color="auto"/>
            </w:tcBorders>
            <w:shd w:val="clear" w:color="auto" w:fill="auto"/>
          </w:tcPr>
          <w:p w14:paraId="726742FD" w14:textId="77777777" w:rsidR="00AD6E3D" w:rsidRPr="00D92B5B" w:rsidRDefault="00AD6E3D" w:rsidP="00C51850">
            <w:pPr>
              <w:pStyle w:val="Tabletext"/>
            </w:pPr>
            <w:r w:rsidRPr="00D92B5B">
              <w:t xml:space="preserve">Unclear term </w:t>
            </w:r>
          </w:p>
          <w:p w14:paraId="7E81CD1B" w14:textId="77777777" w:rsidR="00AD6E3D" w:rsidRPr="00D92B5B" w:rsidRDefault="00AD6E3D" w:rsidP="00C51850">
            <w:pPr>
              <w:pStyle w:val="Tabletext"/>
            </w:pPr>
            <w:r w:rsidRPr="00D92B5B">
              <w:t>Conflation between the concept and its impacts</w:t>
            </w:r>
          </w:p>
        </w:tc>
      </w:tr>
      <w:tr w:rsidR="00375394" w:rsidRPr="00D92B5B" w14:paraId="4816BA60" w14:textId="77777777" w:rsidTr="002D3B20">
        <w:trPr>
          <w:jc w:val="center"/>
        </w:trPr>
        <w:tc>
          <w:tcPr>
            <w:tcW w:w="529" w:type="dxa"/>
            <w:tcBorders>
              <w:top w:val="single" w:sz="4" w:space="0" w:color="auto"/>
              <w:left w:val="single" w:sz="4" w:space="0" w:color="auto"/>
              <w:bottom w:val="single" w:sz="4" w:space="0" w:color="auto"/>
              <w:right w:val="single" w:sz="4" w:space="0" w:color="auto"/>
            </w:tcBorders>
            <w:vAlign w:val="center"/>
          </w:tcPr>
          <w:p w14:paraId="130181CA" w14:textId="78EFA163" w:rsidR="00AD6E3D" w:rsidRPr="00D92B5B" w:rsidRDefault="00CA24AB" w:rsidP="00375394">
            <w:pPr>
              <w:pStyle w:val="Tabletext"/>
              <w:keepNext/>
              <w:keepLines/>
            </w:pPr>
            <w:r w:rsidRPr="00D92B5B">
              <w:lastRenderedPageBreak/>
              <w:t>71.</w:t>
            </w:r>
            <w:r w:rsidRPr="00D92B5B">
              <w:tab/>
            </w:r>
          </w:p>
        </w:tc>
        <w:tc>
          <w:tcPr>
            <w:tcW w:w="1795" w:type="dxa"/>
            <w:tcBorders>
              <w:top w:val="single" w:sz="4" w:space="0" w:color="auto"/>
              <w:left w:val="single" w:sz="4" w:space="0" w:color="auto"/>
              <w:bottom w:val="single" w:sz="4" w:space="0" w:color="auto"/>
              <w:right w:val="single" w:sz="4" w:space="0" w:color="auto"/>
            </w:tcBorders>
            <w:shd w:val="clear" w:color="auto" w:fill="auto"/>
            <w:vAlign w:val="center"/>
          </w:tcPr>
          <w:p w14:paraId="136C144A" w14:textId="6A7F157A" w:rsidR="00AD6E3D" w:rsidRPr="00D92B5B" w:rsidRDefault="00D133CF" w:rsidP="00375394">
            <w:pPr>
              <w:pStyle w:val="Tabletext"/>
              <w:keepNext/>
              <w:keepLines/>
            </w:pPr>
            <w:r w:rsidRPr="00D92B5B">
              <w:t>[</w:t>
            </w:r>
            <w:r w:rsidR="0010260B" w:rsidRPr="00D92B5B">
              <w:t>b-</w:t>
            </w:r>
            <w:r w:rsidR="00AD6E3D" w:rsidRPr="00D92B5B">
              <w:t>Amorim</w:t>
            </w:r>
            <w:r w:rsidRPr="00D92B5B">
              <w:t>]</w:t>
            </w:r>
          </w:p>
        </w:tc>
        <w:tc>
          <w:tcPr>
            <w:tcW w:w="3913" w:type="dxa"/>
            <w:tcBorders>
              <w:top w:val="single" w:sz="4" w:space="0" w:color="auto"/>
              <w:left w:val="nil"/>
              <w:bottom w:val="single" w:sz="4" w:space="0" w:color="auto"/>
              <w:right w:val="single" w:sz="4" w:space="0" w:color="auto"/>
            </w:tcBorders>
            <w:shd w:val="clear" w:color="auto" w:fill="auto"/>
          </w:tcPr>
          <w:p w14:paraId="345309CA" w14:textId="77777777" w:rsidR="00AD6E3D" w:rsidRPr="00D92B5B" w:rsidRDefault="00AD6E3D" w:rsidP="00375394">
            <w:pPr>
              <w:pStyle w:val="Tabletext"/>
              <w:keepNext/>
              <w:keepLines/>
            </w:pPr>
            <w:r w:rsidRPr="00D92B5B">
              <w:t>An immersive environment that can simulate real-world features (e.g., sound and gravity).</w:t>
            </w:r>
          </w:p>
        </w:tc>
        <w:tc>
          <w:tcPr>
            <w:tcW w:w="1701" w:type="dxa"/>
            <w:tcBorders>
              <w:top w:val="single" w:sz="4" w:space="0" w:color="auto"/>
              <w:left w:val="nil"/>
              <w:bottom w:val="single" w:sz="4" w:space="0" w:color="auto"/>
              <w:right w:val="single" w:sz="4" w:space="0" w:color="auto"/>
            </w:tcBorders>
            <w:shd w:val="clear" w:color="auto" w:fill="auto"/>
          </w:tcPr>
          <w:p w14:paraId="70AB58FB" w14:textId="77777777" w:rsidR="00AD6E3D" w:rsidRPr="00D92B5B" w:rsidRDefault="00AD6E3D" w:rsidP="00375394">
            <w:pPr>
              <w:pStyle w:val="Tabletext"/>
              <w:keepNext/>
              <w:keepLines/>
            </w:pPr>
            <w:r w:rsidRPr="00D92B5B">
              <w:t>Immersive, simulation.</w:t>
            </w:r>
          </w:p>
        </w:tc>
        <w:tc>
          <w:tcPr>
            <w:tcW w:w="1701" w:type="dxa"/>
            <w:tcBorders>
              <w:top w:val="single" w:sz="4" w:space="0" w:color="auto"/>
              <w:left w:val="nil"/>
              <w:bottom w:val="single" w:sz="4" w:space="0" w:color="auto"/>
              <w:right w:val="single" w:sz="4" w:space="0" w:color="auto"/>
            </w:tcBorders>
            <w:shd w:val="clear" w:color="auto" w:fill="auto"/>
          </w:tcPr>
          <w:p w14:paraId="788183C6" w14:textId="77777777" w:rsidR="00AD6E3D" w:rsidRPr="00D92B5B" w:rsidRDefault="00AD6E3D" w:rsidP="00375394">
            <w:pPr>
              <w:pStyle w:val="Tabletext"/>
              <w:keepNext/>
              <w:keepLines/>
            </w:pPr>
            <w:r w:rsidRPr="00D92B5B">
              <w:t>Comparative definition</w:t>
            </w:r>
          </w:p>
          <w:p w14:paraId="1BA94708" w14:textId="77777777" w:rsidR="00AD6E3D" w:rsidRPr="00D92B5B" w:rsidRDefault="00AD6E3D" w:rsidP="00375394">
            <w:pPr>
              <w:pStyle w:val="Tabletext"/>
              <w:keepNext/>
              <w:keepLines/>
            </w:pPr>
            <w:r w:rsidRPr="00D92B5B">
              <w:t xml:space="preserve">Unclear term </w:t>
            </w:r>
          </w:p>
        </w:tc>
      </w:tr>
      <w:tr w:rsidR="00375394" w:rsidRPr="00D92B5B" w14:paraId="17CE0D5A" w14:textId="77777777" w:rsidTr="002D3B20">
        <w:trPr>
          <w:jc w:val="center"/>
        </w:trPr>
        <w:tc>
          <w:tcPr>
            <w:tcW w:w="529" w:type="dxa"/>
            <w:tcBorders>
              <w:top w:val="single" w:sz="4" w:space="0" w:color="auto"/>
              <w:left w:val="single" w:sz="4" w:space="0" w:color="auto"/>
              <w:bottom w:val="single" w:sz="4" w:space="0" w:color="auto"/>
              <w:right w:val="single" w:sz="4" w:space="0" w:color="auto"/>
            </w:tcBorders>
            <w:vAlign w:val="center"/>
          </w:tcPr>
          <w:p w14:paraId="216CD173" w14:textId="77173E1A" w:rsidR="00AD6E3D" w:rsidRPr="00D92B5B" w:rsidRDefault="00CA24AB" w:rsidP="00C51850">
            <w:pPr>
              <w:pStyle w:val="Tabletext"/>
            </w:pPr>
            <w:r w:rsidRPr="00D92B5B">
              <w:t>72.</w:t>
            </w:r>
            <w:r w:rsidRPr="00D92B5B">
              <w:tab/>
            </w:r>
          </w:p>
        </w:tc>
        <w:tc>
          <w:tcPr>
            <w:tcW w:w="1795" w:type="dxa"/>
            <w:tcBorders>
              <w:top w:val="single" w:sz="4" w:space="0" w:color="auto"/>
              <w:left w:val="single" w:sz="4" w:space="0" w:color="auto"/>
              <w:bottom w:val="single" w:sz="4" w:space="0" w:color="auto"/>
              <w:right w:val="single" w:sz="4" w:space="0" w:color="auto"/>
            </w:tcBorders>
            <w:shd w:val="clear" w:color="auto" w:fill="auto"/>
            <w:vAlign w:val="center"/>
          </w:tcPr>
          <w:p w14:paraId="2AF8BEC2" w14:textId="0DED8422" w:rsidR="00AD6E3D" w:rsidRPr="00D92B5B" w:rsidRDefault="00D133CF" w:rsidP="00C51850">
            <w:pPr>
              <w:pStyle w:val="Tabletext"/>
            </w:pPr>
            <w:r w:rsidRPr="00D92B5B">
              <w:t>[</w:t>
            </w:r>
            <w:r w:rsidR="0010260B" w:rsidRPr="00D92B5B">
              <w:t>b-</w:t>
            </w:r>
            <w:r w:rsidR="00AD6E3D" w:rsidRPr="00D92B5B">
              <w:t>Yoon</w:t>
            </w:r>
            <w:r w:rsidRPr="00D92B5B">
              <w:t>]</w:t>
            </w:r>
          </w:p>
        </w:tc>
        <w:tc>
          <w:tcPr>
            <w:tcW w:w="3913" w:type="dxa"/>
            <w:tcBorders>
              <w:top w:val="single" w:sz="4" w:space="0" w:color="auto"/>
              <w:left w:val="nil"/>
              <w:bottom w:val="single" w:sz="4" w:space="0" w:color="auto"/>
              <w:right w:val="single" w:sz="4" w:space="0" w:color="auto"/>
            </w:tcBorders>
            <w:shd w:val="clear" w:color="auto" w:fill="auto"/>
          </w:tcPr>
          <w:p w14:paraId="23BACFB3" w14:textId="77777777" w:rsidR="00AD6E3D" w:rsidRPr="00D92B5B" w:rsidRDefault="00AD6E3D" w:rsidP="00C51850">
            <w:pPr>
              <w:pStyle w:val="Tabletext"/>
            </w:pPr>
            <w:r w:rsidRPr="00D92B5B">
              <w:t xml:space="preserve">An immersive world of information where anything you can imagine today is connected to the Internet and intensely stimulates the senses. </w:t>
            </w:r>
          </w:p>
        </w:tc>
        <w:tc>
          <w:tcPr>
            <w:tcW w:w="1701" w:type="dxa"/>
            <w:tcBorders>
              <w:top w:val="single" w:sz="4" w:space="0" w:color="auto"/>
              <w:left w:val="nil"/>
              <w:bottom w:val="single" w:sz="4" w:space="0" w:color="auto"/>
              <w:right w:val="single" w:sz="4" w:space="0" w:color="auto"/>
            </w:tcBorders>
            <w:shd w:val="clear" w:color="auto" w:fill="auto"/>
          </w:tcPr>
          <w:p w14:paraId="50BEDAD8" w14:textId="77777777" w:rsidR="00AD6E3D" w:rsidRPr="00D92B5B" w:rsidRDefault="00AD6E3D" w:rsidP="00C51850">
            <w:pPr>
              <w:pStyle w:val="Tabletext"/>
            </w:pPr>
            <w:r w:rsidRPr="00D92B5B">
              <w:t>Immersive, world of information, stimulation of senses.</w:t>
            </w:r>
          </w:p>
        </w:tc>
        <w:tc>
          <w:tcPr>
            <w:tcW w:w="1701" w:type="dxa"/>
            <w:tcBorders>
              <w:top w:val="single" w:sz="4" w:space="0" w:color="auto"/>
              <w:left w:val="nil"/>
              <w:bottom w:val="single" w:sz="4" w:space="0" w:color="auto"/>
              <w:right w:val="single" w:sz="4" w:space="0" w:color="auto"/>
            </w:tcBorders>
            <w:shd w:val="clear" w:color="auto" w:fill="auto"/>
          </w:tcPr>
          <w:p w14:paraId="44DE81FC" w14:textId="77777777" w:rsidR="00AD6E3D" w:rsidRPr="00D92B5B" w:rsidRDefault="00AD6E3D" w:rsidP="00C51850">
            <w:pPr>
              <w:pStyle w:val="Tabletext"/>
            </w:pPr>
            <w:r w:rsidRPr="00D92B5B">
              <w:t>Comparative definition</w:t>
            </w:r>
          </w:p>
          <w:p w14:paraId="272D8182" w14:textId="77777777" w:rsidR="00AD6E3D" w:rsidRPr="00D92B5B" w:rsidRDefault="00AD6E3D" w:rsidP="00C51850">
            <w:pPr>
              <w:pStyle w:val="Tabletext"/>
            </w:pPr>
            <w:r w:rsidRPr="00D92B5B">
              <w:t xml:space="preserve">Unclear term </w:t>
            </w:r>
          </w:p>
        </w:tc>
      </w:tr>
      <w:tr w:rsidR="00375394" w:rsidRPr="00D92B5B" w14:paraId="00C0F03A" w14:textId="77777777" w:rsidTr="002D3B20">
        <w:trPr>
          <w:jc w:val="center"/>
        </w:trPr>
        <w:tc>
          <w:tcPr>
            <w:tcW w:w="529" w:type="dxa"/>
            <w:tcBorders>
              <w:top w:val="single" w:sz="4" w:space="0" w:color="auto"/>
              <w:left w:val="single" w:sz="4" w:space="0" w:color="auto"/>
              <w:bottom w:val="single" w:sz="4" w:space="0" w:color="auto"/>
              <w:right w:val="single" w:sz="4" w:space="0" w:color="auto"/>
            </w:tcBorders>
            <w:vAlign w:val="center"/>
          </w:tcPr>
          <w:p w14:paraId="6E18AE26" w14:textId="452AF205" w:rsidR="00AD6E3D" w:rsidRPr="00D92B5B" w:rsidRDefault="00CA24AB" w:rsidP="00C51850">
            <w:pPr>
              <w:pStyle w:val="Tabletext"/>
            </w:pPr>
            <w:r w:rsidRPr="00D92B5B">
              <w:t>73.</w:t>
            </w:r>
            <w:r w:rsidRPr="00D92B5B">
              <w:tab/>
            </w:r>
          </w:p>
        </w:tc>
        <w:tc>
          <w:tcPr>
            <w:tcW w:w="1795" w:type="dxa"/>
            <w:tcBorders>
              <w:top w:val="single" w:sz="4" w:space="0" w:color="auto"/>
              <w:left w:val="single" w:sz="4" w:space="0" w:color="auto"/>
              <w:bottom w:val="single" w:sz="4" w:space="0" w:color="auto"/>
              <w:right w:val="single" w:sz="4" w:space="0" w:color="auto"/>
            </w:tcBorders>
            <w:shd w:val="clear" w:color="auto" w:fill="auto"/>
            <w:vAlign w:val="center"/>
          </w:tcPr>
          <w:p w14:paraId="56E30737" w14:textId="7379A077" w:rsidR="00AD6E3D" w:rsidRPr="00D92B5B" w:rsidRDefault="00D133CF" w:rsidP="00C51850">
            <w:pPr>
              <w:pStyle w:val="Tabletext"/>
            </w:pPr>
            <w:r w:rsidRPr="00D92B5B">
              <w:t>[</w:t>
            </w:r>
            <w:r w:rsidR="0010260B" w:rsidRPr="00D92B5B">
              <w:t>b-</w:t>
            </w:r>
            <w:r w:rsidR="00AD6E3D" w:rsidRPr="00D92B5B">
              <w:t>Moldoveanu</w:t>
            </w:r>
            <w:r w:rsidRPr="00D92B5B">
              <w:t>]</w:t>
            </w:r>
          </w:p>
        </w:tc>
        <w:tc>
          <w:tcPr>
            <w:tcW w:w="3913" w:type="dxa"/>
            <w:tcBorders>
              <w:top w:val="single" w:sz="4" w:space="0" w:color="auto"/>
              <w:left w:val="nil"/>
              <w:bottom w:val="single" w:sz="4" w:space="0" w:color="auto"/>
              <w:right w:val="single" w:sz="4" w:space="0" w:color="auto"/>
            </w:tcBorders>
            <w:shd w:val="clear" w:color="auto" w:fill="auto"/>
          </w:tcPr>
          <w:p w14:paraId="5E98BACC" w14:textId="77777777" w:rsidR="00AD6E3D" w:rsidRPr="00D92B5B" w:rsidRDefault="00AD6E3D" w:rsidP="00C51850">
            <w:pPr>
              <w:pStyle w:val="Tabletext"/>
            </w:pPr>
            <w:r w:rsidRPr="00D92B5B">
              <w:t xml:space="preserve">Open 3D platform, consisting in a collection of customized 3D world. </w:t>
            </w:r>
          </w:p>
        </w:tc>
        <w:tc>
          <w:tcPr>
            <w:tcW w:w="1701" w:type="dxa"/>
            <w:tcBorders>
              <w:top w:val="single" w:sz="4" w:space="0" w:color="auto"/>
              <w:left w:val="nil"/>
              <w:bottom w:val="single" w:sz="4" w:space="0" w:color="auto"/>
              <w:right w:val="single" w:sz="4" w:space="0" w:color="auto"/>
            </w:tcBorders>
            <w:shd w:val="clear" w:color="auto" w:fill="auto"/>
          </w:tcPr>
          <w:p w14:paraId="2442FA94" w14:textId="77777777" w:rsidR="00AD6E3D" w:rsidRPr="00D92B5B" w:rsidRDefault="00AD6E3D" w:rsidP="00C51850">
            <w:pPr>
              <w:pStyle w:val="Tabletext"/>
            </w:pPr>
            <w:r w:rsidRPr="00D92B5B">
              <w:t>3D platform, customized, 3D world</w:t>
            </w:r>
          </w:p>
        </w:tc>
        <w:tc>
          <w:tcPr>
            <w:tcW w:w="1701" w:type="dxa"/>
            <w:tcBorders>
              <w:top w:val="single" w:sz="4" w:space="0" w:color="auto"/>
              <w:left w:val="nil"/>
              <w:bottom w:val="single" w:sz="4" w:space="0" w:color="auto"/>
              <w:right w:val="single" w:sz="4" w:space="0" w:color="auto"/>
            </w:tcBorders>
            <w:shd w:val="clear" w:color="auto" w:fill="auto"/>
          </w:tcPr>
          <w:p w14:paraId="3893CAC5" w14:textId="77777777" w:rsidR="00AD6E3D" w:rsidRPr="00D92B5B" w:rsidRDefault="00AD6E3D" w:rsidP="00C51850">
            <w:pPr>
              <w:pStyle w:val="Tabletext"/>
            </w:pPr>
            <w:r w:rsidRPr="00D92B5B">
              <w:t>Comparative definition</w:t>
            </w:r>
          </w:p>
          <w:p w14:paraId="18D6BA97" w14:textId="77777777" w:rsidR="00AD6E3D" w:rsidRPr="00D92B5B" w:rsidRDefault="00AD6E3D" w:rsidP="00C51850">
            <w:pPr>
              <w:pStyle w:val="Tabletext"/>
            </w:pPr>
            <w:r w:rsidRPr="00D92B5B">
              <w:t xml:space="preserve">Unclear term </w:t>
            </w:r>
          </w:p>
        </w:tc>
      </w:tr>
      <w:tr w:rsidR="00375394" w:rsidRPr="00D92B5B" w14:paraId="4B2DFE23" w14:textId="77777777" w:rsidTr="002D3B20">
        <w:trPr>
          <w:jc w:val="center"/>
        </w:trPr>
        <w:tc>
          <w:tcPr>
            <w:tcW w:w="529" w:type="dxa"/>
            <w:tcBorders>
              <w:top w:val="single" w:sz="4" w:space="0" w:color="auto"/>
              <w:left w:val="single" w:sz="4" w:space="0" w:color="auto"/>
              <w:bottom w:val="single" w:sz="4" w:space="0" w:color="auto"/>
              <w:right w:val="single" w:sz="4" w:space="0" w:color="auto"/>
            </w:tcBorders>
            <w:vAlign w:val="center"/>
          </w:tcPr>
          <w:p w14:paraId="3037A7C9" w14:textId="132E5916" w:rsidR="00AD6E3D" w:rsidRPr="00D92B5B" w:rsidRDefault="00CA24AB" w:rsidP="00C51850">
            <w:pPr>
              <w:pStyle w:val="Tabletext"/>
            </w:pPr>
            <w:r w:rsidRPr="00D92B5B">
              <w:t>74.</w:t>
            </w:r>
            <w:r w:rsidRPr="00D92B5B">
              <w:tab/>
            </w:r>
          </w:p>
        </w:tc>
        <w:tc>
          <w:tcPr>
            <w:tcW w:w="1795" w:type="dxa"/>
            <w:tcBorders>
              <w:top w:val="single" w:sz="4" w:space="0" w:color="auto"/>
              <w:left w:val="single" w:sz="4" w:space="0" w:color="auto"/>
              <w:bottom w:val="single" w:sz="4" w:space="0" w:color="auto"/>
              <w:right w:val="single" w:sz="4" w:space="0" w:color="auto"/>
            </w:tcBorders>
            <w:shd w:val="clear" w:color="auto" w:fill="auto"/>
            <w:vAlign w:val="center"/>
          </w:tcPr>
          <w:p w14:paraId="04CC8B7C" w14:textId="6AA91706" w:rsidR="00AD6E3D" w:rsidRPr="00D92B5B" w:rsidRDefault="00D133CF" w:rsidP="00C51850">
            <w:pPr>
              <w:pStyle w:val="Tabletext"/>
            </w:pPr>
            <w:r w:rsidRPr="00D92B5B">
              <w:t>[</w:t>
            </w:r>
            <w:r w:rsidR="0010260B" w:rsidRPr="00D92B5B">
              <w:t>b-</w:t>
            </w:r>
            <w:proofErr w:type="spellStart"/>
            <w:r w:rsidR="00AD6E3D" w:rsidRPr="00D92B5B">
              <w:t>Kwanya</w:t>
            </w:r>
            <w:proofErr w:type="spellEnd"/>
            <w:r w:rsidRPr="00D92B5B">
              <w:t>]</w:t>
            </w:r>
          </w:p>
        </w:tc>
        <w:tc>
          <w:tcPr>
            <w:tcW w:w="3913" w:type="dxa"/>
            <w:tcBorders>
              <w:top w:val="single" w:sz="4" w:space="0" w:color="auto"/>
              <w:left w:val="nil"/>
              <w:bottom w:val="single" w:sz="4" w:space="0" w:color="auto"/>
              <w:right w:val="single" w:sz="4" w:space="0" w:color="auto"/>
            </w:tcBorders>
            <w:shd w:val="clear" w:color="auto" w:fill="auto"/>
          </w:tcPr>
          <w:p w14:paraId="360FC02F" w14:textId="77777777" w:rsidR="00AD6E3D" w:rsidRPr="00D92B5B" w:rsidRDefault="00AD6E3D" w:rsidP="00C51850">
            <w:pPr>
              <w:pStyle w:val="Tabletext"/>
            </w:pPr>
            <w:r w:rsidRPr="00D92B5B">
              <w:t xml:space="preserve">Online shared space created by the convergence. </w:t>
            </w:r>
          </w:p>
        </w:tc>
        <w:tc>
          <w:tcPr>
            <w:tcW w:w="1701" w:type="dxa"/>
            <w:tcBorders>
              <w:top w:val="single" w:sz="4" w:space="0" w:color="auto"/>
              <w:left w:val="nil"/>
              <w:bottom w:val="single" w:sz="4" w:space="0" w:color="auto"/>
              <w:right w:val="single" w:sz="4" w:space="0" w:color="auto"/>
            </w:tcBorders>
            <w:shd w:val="clear" w:color="auto" w:fill="auto"/>
          </w:tcPr>
          <w:p w14:paraId="154C8986" w14:textId="77777777" w:rsidR="00AD6E3D" w:rsidRPr="00D92B5B" w:rsidRDefault="00AD6E3D" w:rsidP="00C51850">
            <w:pPr>
              <w:pStyle w:val="Tabletext"/>
            </w:pPr>
            <w:r w:rsidRPr="00D92B5B">
              <w:t>Online, shared space.</w:t>
            </w:r>
          </w:p>
        </w:tc>
        <w:tc>
          <w:tcPr>
            <w:tcW w:w="1701" w:type="dxa"/>
            <w:tcBorders>
              <w:top w:val="single" w:sz="4" w:space="0" w:color="auto"/>
              <w:left w:val="nil"/>
              <w:bottom w:val="single" w:sz="4" w:space="0" w:color="auto"/>
              <w:right w:val="single" w:sz="4" w:space="0" w:color="auto"/>
            </w:tcBorders>
            <w:shd w:val="clear" w:color="auto" w:fill="auto"/>
          </w:tcPr>
          <w:p w14:paraId="3444A7FB" w14:textId="77777777" w:rsidR="00AD6E3D" w:rsidRPr="00D92B5B" w:rsidRDefault="00AD6E3D" w:rsidP="00C51850">
            <w:pPr>
              <w:pStyle w:val="Tabletext"/>
            </w:pPr>
            <w:r w:rsidRPr="00D92B5B">
              <w:t>Comparative definition</w:t>
            </w:r>
          </w:p>
          <w:p w14:paraId="48ED1AE7" w14:textId="77777777" w:rsidR="00AD6E3D" w:rsidRPr="00D92B5B" w:rsidRDefault="00AD6E3D" w:rsidP="00C51850">
            <w:pPr>
              <w:pStyle w:val="Tabletext"/>
            </w:pPr>
            <w:r w:rsidRPr="00D92B5B">
              <w:t>Unclear term</w:t>
            </w:r>
          </w:p>
        </w:tc>
      </w:tr>
      <w:tr w:rsidR="00375394" w:rsidRPr="00D92B5B" w14:paraId="21158613" w14:textId="77777777" w:rsidTr="002D3B20">
        <w:trPr>
          <w:jc w:val="center"/>
        </w:trPr>
        <w:tc>
          <w:tcPr>
            <w:tcW w:w="529" w:type="dxa"/>
            <w:tcBorders>
              <w:top w:val="single" w:sz="4" w:space="0" w:color="auto"/>
              <w:left w:val="single" w:sz="4" w:space="0" w:color="auto"/>
              <w:bottom w:val="single" w:sz="4" w:space="0" w:color="auto"/>
              <w:right w:val="single" w:sz="4" w:space="0" w:color="auto"/>
            </w:tcBorders>
            <w:vAlign w:val="center"/>
          </w:tcPr>
          <w:p w14:paraId="655AA34F" w14:textId="3B53AB62" w:rsidR="00AD6E3D" w:rsidRPr="00D92B5B" w:rsidRDefault="00CA24AB" w:rsidP="00C51850">
            <w:pPr>
              <w:pStyle w:val="Tabletext"/>
            </w:pPr>
            <w:r w:rsidRPr="00D92B5B">
              <w:t>75.</w:t>
            </w:r>
            <w:r w:rsidRPr="00D92B5B">
              <w:tab/>
            </w:r>
          </w:p>
        </w:tc>
        <w:tc>
          <w:tcPr>
            <w:tcW w:w="1795" w:type="dxa"/>
            <w:tcBorders>
              <w:top w:val="single" w:sz="4" w:space="0" w:color="auto"/>
              <w:left w:val="single" w:sz="4" w:space="0" w:color="auto"/>
              <w:bottom w:val="single" w:sz="4" w:space="0" w:color="auto"/>
              <w:right w:val="single" w:sz="4" w:space="0" w:color="auto"/>
            </w:tcBorders>
            <w:shd w:val="clear" w:color="auto" w:fill="auto"/>
            <w:vAlign w:val="center"/>
          </w:tcPr>
          <w:p w14:paraId="3E7B65F9" w14:textId="005C425A" w:rsidR="00AD6E3D" w:rsidRPr="00D92B5B" w:rsidRDefault="00D133CF" w:rsidP="00C51850">
            <w:pPr>
              <w:pStyle w:val="Tabletext"/>
            </w:pPr>
            <w:r w:rsidRPr="00D92B5B">
              <w:t>[</w:t>
            </w:r>
            <w:r w:rsidR="0010260B" w:rsidRPr="00D92B5B">
              <w:t>b-</w:t>
            </w:r>
            <w:r w:rsidR="00AD6E3D" w:rsidRPr="00D92B5B">
              <w:t>Barry</w:t>
            </w:r>
            <w:r w:rsidRPr="00D92B5B">
              <w:t>]</w:t>
            </w:r>
          </w:p>
        </w:tc>
        <w:tc>
          <w:tcPr>
            <w:tcW w:w="3913" w:type="dxa"/>
            <w:tcBorders>
              <w:top w:val="single" w:sz="4" w:space="0" w:color="auto"/>
              <w:left w:val="nil"/>
              <w:bottom w:val="single" w:sz="4" w:space="0" w:color="auto"/>
              <w:right w:val="single" w:sz="4" w:space="0" w:color="auto"/>
            </w:tcBorders>
            <w:shd w:val="clear" w:color="auto" w:fill="auto"/>
          </w:tcPr>
          <w:p w14:paraId="1F03D275" w14:textId="6E6A291F" w:rsidR="00AD6E3D" w:rsidRPr="00D92B5B" w:rsidRDefault="00AD6E3D" w:rsidP="00C51850">
            <w:pPr>
              <w:pStyle w:val="Tabletext"/>
            </w:pPr>
            <w:r w:rsidRPr="00D92B5B">
              <w:t>A virtual 3</w:t>
            </w:r>
            <w:r w:rsidR="00952CA0" w:rsidRPr="00D92B5B">
              <w:t>D</w:t>
            </w:r>
            <w:r w:rsidRPr="00D92B5B">
              <w:t xml:space="preserve"> world where the avatar does everything for you.</w:t>
            </w:r>
          </w:p>
        </w:tc>
        <w:tc>
          <w:tcPr>
            <w:tcW w:w="1701" w:type="dxa"/>
            <w:tcBorders>
              <w:top w:val="single" w:sz="4" w:space="0" w:color="auto"/>
              <w:left w:val="nil"/>
              <w:bottom w:val="single" w:sz="4" w:space="0" w:color="auto"/>
              <w:right w:val="single" w:sz="4" w:space="0" w:color="auto"/>
            </w:tcBorders>
            <w:shd w:val="clear" w:color="auto" w:fill="auto"/>
          </w:tcPr>
          <w:p w14:paraId="70AD938A" w14:textId="77777777" w:rsidR="00AD6E3D" w:rsidRPr="00D92B5B" w:rsidRDefault="00AD6E3D" w:rsidP="00C51850">
            <w:pPr>
              <w:pStyle w:val="Tabletext"/>
            </w:pPr>
            <w:r w:rsidRPr="00D92B5B">
              <w:t>Virtual, 3D world, avatar.</w:t>
            </w:r>
          </w:p>
        </w:tc>
        <w:tc>
          <w:tcPr>
            <w:tcW w:w="1701" w:type="dxa"/>
            <w:tcBorders>
              <w:top w:val="single" w:sz="4" w:space="0" w:color="auto"/>
              <w:left w:val="nil"/>
              <w:bottom w:val="single" w:sz="4" w:space="0" w:color="auto"/>
              <w:right w:val="single" w:sz="4" w:space="0" w:color="auto"/>
            </w:tcBorders>
            <w:shd w:val="clear" w:color="auto" w:fill="auto"/>
          </w:tcPr>
          <w:p w14:paraId="4E020872" w14:textId="77777777" w:rsidR="00AD6E3D" w:rsidRPr="00D92B5B" w:rsidRDefault="00AD6E3D" w:rsidP="00C51850">
            <w:pPr>
              <w:pStyle w:val="Tabletext"/>
            </w:pPr>
            <w:r w:rsidRPr="00D92B5B">
              <w:t>Comparative definition</w:t>
            </w:r>
          </w:p>
          <w:p w14:paraId="3F0AEC3C" w14:textId="77777777" w:rsidR="00AD6E3D" w:rsidRPr="00D92B5B" w:rsidRDefault="00AD6E3D" w:rsidP="00C51850">
            <w:pPr>
              <w:pStyle w:val="Tabletext"/>
            </w:pPr>
            <w:r w:rsidRPr="00D92B5B">
              <w:t>Unclear term</w:t>
            </w:r>
          </w:p>
        </w:tc>
      </w:tr>
      <w:tr w:rsidR="00375394" w:rsidRPr="00D92B5B" w14:paraId="00E60736" w14:textId="77777777" w:rsidTr="002D3B20">
        <w:trPr>
          <w:jc w:val="center"/>
        </w:trPr>
        <w:tc>
          <w:tcPr>
            <w:tcW w:w="529" w:type="dxa"/>
            <w:tcBorders>
              <w:top w:val="single" w:sz="4" w:space="0" w:color="auto"/>
              <w:left w:val="single" w:sz="4" w:space="0" w:color="auto"/>
              <w:bottom w:val="single" w:sz="4" w:space="0" w:color="auto"/>
              <w:right w:val="single" w:sz="4" w:space="0" w:color="auto"/>
            </w:tcBorders>
            <w:vAlign w:val="center"/>
          </w:tcPr>
          <w:p w14:paraId="3A21BAA4" w14:textId="0D35FF60" w:rsidR="00AD6E3D" w:rsidRPr="00D92B5B" w:rsidRDefault="00CA24AB" w:rsidP="00C51850">
            <w:pPr>
              <w:pStyle w:val="Tabletext"/>
            </w:pPr>
            <w:r w:rsidRPr="00D92B5B">
              <w:t>76.</w:t>
            </w:r>
            <w:r w:rsidRPr="00D92B5B">
              <w:tab/>
            </w:r>
          </w:p>
        </w:tc>
        <w:tc>
          <w:tcPr>
            <w:tcW w:w="1795" w:type="dxa"/>
            <w:tcBorders>
              <w:top w:val="single" w:sz="4" w:space="0" w:color="auto"/>
              <w:left w:val="single" w:sz="4" w:space="0" w:color="auto"/>
              <w:bottom w:val="single" w:sz="4" w:space="0" w:color="auto"/>
              <w:right w:val="single" w:sz="4" w:space="0" w:color="auto"/>
            </w:tcBorders>
            <w:shd w:val="clear" w:color="auto" w:fill="auto"/>
            <w:vAlign w:val="center"/>
          </w:tcPr>
          <w:p w14:paraId="51C55D4B" w14:textId="1571F2DE" w:rsidR="00AD6E3D" w:rsidRPr="00D92B5B" w:rsidRDefault="00D133CF" w:rsidP="00C51850">
            <w:pPr>
              <w:pStyle w:val="Tabletext"/>
            </w:pPr>
            <w:r w:rsidRPr="00D92B5B">
              <w:t>[</w:t>
            </w:r>
            <w:r w:rsidR="0010260B" w:rsidRPr="00D92B5B">
              <w:t>b-</w:t>
            </w:r>
            <w:r w:rsidR="00AD6E3D" w:rsidRPr="00D92B5B">
              <w:t>Rehm</w:t>
            </w:r>
            <w:r w:rsidRPr="00D92B5B">
              <w:t>]</w:t>
            </w:r>
          </w:p>
        </w:tc>
        <w:tc>
          <w:tcPr>
            <w:tcW w:w="3913" w:type="dxa"/>
            <w:tcBorders>
              <w:top w:val="single" w:sz="4" w:space="0" w:color="auto"/>
              <w:left w:val="nil"/>
              <w:bottom w:val="single" w:sz="4" w:space="0" w:color="auto"/>
              <w:right w:val="single" w:sz="4" w:space="0" w:color="auto"/>
            </w:tcBorders>
            <w:shd w:val="clear" w:color="auto" w:fill="auto"/>
          </w:tcPr>
          <w:p w14:paraId="1B98F0A6" w14:textId="77777777" w:rsidR="00AD6E3D" w:rsidRPr="00D92B5B" w:rsidRDefault="00AD6E3D" w:rsidP="00C51850">
            <w:pPr>
              <w:pStyle w:val="Tabletext"/>
            </w:pPr>
            <w:r w:rsidRPr="00D92B5B">
              <w:t>Virtually augmented physical reality and physically persistent virtual space.</w:t>
            </w:r>
          </w:p>
        </w:tc>
        <w:tc>
          <w:tcPr>
            <w:tcW w:w="1701" w:type="dxa"/>
            <w:tcBorders>
              <w:top w:val="single" w:sz="4" w:space="0" w:color="auto"/>
              <w:left w:val="nil"/>
              <w:bottom w:val="single" w:sz="4" w:space="0" w:color="auto"/>
              <w:right w:val="single" w:sz="4" w:space="0" w:color="auto"/>
            </w:tcBorders>
            <w:shd w:val="clear" w:color="auto" w:fill="auto"/>
          </w:tcPr>
          <w:p w14:paraId="5554C115" w14:textId="77777777" w:rsidR="00AD6E3D" w:rsidRPr="00D92B5B" w:rsidRDefault="00AD6E3D" w:rsidP="00C51850">
            <w:pPr>
              <w:pStyle w:val="Tabletext"/>
            </w:pPr>
            <w:r w:rsidRPr="00D92B5B">
              <w:t>Virtually, augmented, physical reality, persistent, virtual space.</w:t>
            </w:r>
          </w:p>
        </w:tc>
        <w:tc>
          <w:tcPr>
            <w:tcW w:w="1701" w:type="dxa"/>
            <w:tcBorders>
              <w:top w:val="single" w:sz="4" w:space="0" w:color="auto"/>
              <w:left w:val="nil"/>
              <w:bottom w:val="single" w:sz="4" w:space="0" w:color="auto"/>
              <w:right w:val="single" w:sz="4" w:space="0" w:color="auto"/>
            </w:tcBorders>
            <w:shd w:val="clear" w:color="auto" w:fill="auto"/>
          </w:tcPr>
          <w:p w14:paraId="2F8025FC" w14:textId="77777777" w:rsidR="00AD6E3D" w:rsidRPr="00D92B5B" w:rsidRDefault="00AD6E3D" w:rsidP="00C51850">
            <w:pPr>
              <w:pStyle w:val="Tabletext"/>
            </w:pPr>
            <w:r w:rsidRPr="00D92B5B">
              <w:t>Comparative definition</w:t>
            </w:r>
          </w:p>
          <w:p w14:paraId="623E08D7" w14:textId="77777777" w:rsidR="00AD6E3D" w:rsidRPr="00D92B5B" w:rsidRDefault="00AD6E3D" w:rsidP="00C51850">
            <w:pPr>
              <w:pStyle w:val="Tabletext"/>
            </w:pPr>
            <w:r w:rsidRPr="00D92B5B">
              <w:t>Unclear term</w:t>
            </w:r>
          </w:p>
        </w:tc>
      </w:tr>
      <w:tr w:rsidR="00375394" w:rsidRPr="00D92B5B" w14:paraId="40DD36E4" w14:textId="77777777" w:rsidTr="002D3B20">
        <w:trPr>
          <w:jc w:val="center"/>
        </w:trPr>
        <w:tc>
          <w:tcPr>
            <w:tcW w:w="529" w:type="dxa"/>
            <w:tcBorders>
              <w:top w:val="single" w:sz="4" w:space="0" w:color="auto"/>
              <w:left w:val="single" w:sz="4" w:space="0" w:color="auto"/>
              <w:bottom w:val="single" w:sz="4" w:space="0" w:color="auto"/>
              <w:right w:val="single" w:sz="4" w:space="0" w:color="auto"/>
            </w:tcBorders>
            <w:vAlign w:val="center"/>
          </w:tcPr>
          <w:p w14:paraId="5429BAA4" w14:textId="37E174AF" w:rsidR="00AD6E3D" w:rsidRPr="00D92B5B" w:rsidRDefault="00CA24AB" w:rsidP="00C51850">
            <w:pPr>
              <w:pStyle w:val="Tabletext"/>
            </w:pPr>
            <w:r w:rsidRPr="00D92B5B">
              <w:t>77.</w:t>
            </w:r>
            <w:r w:rsidRPr="00D92B5B">
              <w:tab/>
            </w:r>
          </w:p>
        </w:tc>
        <w:tc>
          <w:tcPr>
            <w:tcW w:w="1795" w:type="dxa"/>
            <w:tcBorders>
              <w:top w:val="single" w:sz="4" w:space="0" w:color="auto"/>
              <w:left w:val="single" w:sz="4" w:space="0" w:color="auto"/>
              <w:bottom w:val="single" w:sz="4" w:space="0" w:color="auto"/>
              <w:right w:val="single" w:sz="4" w:space="0" w:color="auto"/>
            </w:tcBorders>
            <w:shd w:val="clear" w:color="auto" w:fill="auto"/>
            <w:vAlign w:val="center"/>
          </w:tcPr>
          <w:p w14:paraId="13AF53B3" w14:textId="701C3B6D" w:rsidR="00AD6E3D" w:rsidRPr="00D92B5B" w:rsidRDefault="00D133CF" w:rsidP="00C51850">
            <w:pPr>
              <w:pStyle w:val="Tabletext"/>
            </w:pPr>
            <w:r w:rsidRPr="00D92B5B">
              <w:t>[</w:t>
            </w:r>
            <w:r w:rsidR="0010260B" w:rsidRPr="00D92B5B">
              <w:t>b-</w:t>
            </w:r>
            <w:r w:rsidR="00AD6E3D" w:rsidRPr="00D92B5B">
              <w:t>Chen</w:t>
            </w:r>
            <w:r w:rsidRPr="00D92B5B">
              <w:t>]</w:t>
            </w:r>
          </w:p>
        </w:tc>
        <w:tc>
          <w:tcPr>
            <w:tcW w:w="3913" w:type="dxa"/>
            <w:tcBorders>
              <w:top w:val="single" w:sz="4" w:space="0" w:color="auto"/>
              <w:left w:val="nil"/>
              <w:bottom w:val="single" w:sz="4" w:space="0" w:color="auto"/>
              <w:right w:val="single" w:sz="4" w:space="0" w:color="auto"/>
            </w:tcBorders>
            <w:shd w:val="clear" w:color="auto" w:fill="auto"/>
          </w:tcPr>
          <w:p w14:paraId="482AAC88" w14:textId="77777777" w:rsidR="00AD6E3D" w:rsidRPr="00D92B5B" w:rsidRDefault="00AD6E3D" w:rsidP="00C51850">
            <w:pPr>
              <w:pStyle w:val="Tabletext"/>
            </w:pPr>
            <w:r w:rsidRPr="00D92B5B">
              <w:t xml:space="preserve">Immersive environments that reflect the real world and are co-created by residents using their imaginations. </w:t>
            </w:r>
          </w:p>
        </w:tc>
        <w:tc>
          <w:tcPr>
            <w:tcW w:w="1701" w:type="dxa"/>
            <w:tcBorders>
              <w:top w:val="single" w:sz="4" w:space="0" w:color="auto"/>
              <w:left w:val="nil"/>
              <w:bottom w:val="single" w:sz="4" w:space="0" w:color="auto"/>
              <w:right w:val="single" w:sz="4" w:space="0" w:color="auto"/>
            </w:tcBorders>
            <w:shd w:val="clear" w:color="auto" w:fill="auto"/>
          </w:tcPr>
          <w:p w14:paraId="2829ACB8" w14:textId="77777777" w:rsidR="00AD6E3D" w:rsidRPr="00D92B5B" w:rsidRDefault="00AD6E3D" w:rsidP="00C51850">
            <w:pPr>
              <w:pStyle w:val="Tabletext"/>
            </w:pPr>
            <w:r w:rsidRPr="00D92B5B">
              <w:t>Immersive, reflection of the real world, co-created.</w:t>
            </w:r>
          </w:p>
        </w:tc>
        <w:tc>
          <w:tcPr>
            <w:tcW w:w="1701" w:type="dxa"/>
            <w:tcBorders>
              <w:top w:val="single" w:sz="4" w:space="0" w:color="auto"/>
              <w:left w:val="nil"/>
              <w:bottom w:val="single" w:sz="4" w:space="0" w:color="auto"/>
              <w:right w:val="single" w:sz="4" w:space="0" w:color="auto"/>
            </w:tcBorders>
            <w:shd w:val="clear" w:color="auto" w:fill="auto"/>
          </w:tcPr>
          <w:p w14:paraId="61D3DFC4" w14:textId="77777777" w:rsidR="00AD6E3D" w:rsidRPr="00D92B5B" w:rsidRDefault="00AD6E3D" w:rsidP="00C51850">
            <w:pPr>
              <w:pStyle w:val="Tabletext"/>
            </w:pPr>
            <w:r w:rsidRPr="00D92B5B">
              <w:t>Comparative definition</w:t>
            </w:r>
          </w:p>
          <w:p w14:paraId="183C42A3" w14:textId="77777777" w:rsidR="00AD6E3D" w:rsidRPr="00D92B5B" w:rsidRDefault="00AD6E3D" w:rsidP="00C51850">
            <w:pPr>
              <w:pStyle w:val="Tabletext"/>
            </w:pPr>
            <w:r w:rsidRPr="00D92B5B">
              <w:t>Unclear term</w:t>
            </w:r>
          </w:p>
          <w:p w14:paraId="5AD53849" w14:textId="77777777" w:rsidR="00AD6E3D" w:rsidRPr="00D92B5B" w:rsidRDefault="00AD6E3D" w:rsidP="00C51850">
            <w:pPr>
              <w:pStyle w:val="Tabletext"/>
            </w:pPr>
            <w:r w:rsidRPr="00D92B5B">
              <w:t>Conflation between the concept and its impacts</w:t>
            </w:r>
          </w:p>
        </w:tc>
      </w:tr>
      <w:tr w:rsidR="00375394" w:rsidRPr="00D92B5B" w14:paraId="5037D574" w14:textId="77777777" w:rsidTr="002D3B20">
        <w:trPr>
          <w:jc w:val="center"/>
        </w:trPr>
        <w:tc>
          <w:tcPr>
            <w:tcW w:w="529" w:type="dxa"/>
            <w:tcBorders>
              <w:top w:val="single" w:sz="4" w:space="0" w:color="auto"/>
              <w:left w:val="single" w:sz="4" w:space="0" w:color="auto"/>
              <w:bottom w:val="single" w:sz="4" w:space="0" w:color="auto"/>
              <w:right w:val="single" w:sz="4" w:space="0" w:color="auto"/>
            </w:tcBorders>
            <w:vAlign w:val="center"/>
          </w:tcPr>
          <w:p w14:paraId="2FE15312" w14:textId="74165F7B" w:rsidR="00AD6E3D" w:rsidRPr="00D92B5B" w:rsidRDefault="00CA24AB" w:rsidP="00C51850">
            <w:pPr>
              <w:pStyle w:val="Tabletext"/>
            </w:pPr>
            <w:r w:rsidRPr="00D92B5B">
              <w:t>78.</w:t>
            </w:r>
            <w:r w:rsidRPr="00D92B5B">
              <w:tab/>
            </w:r>
          </w:p>
        </w:tc>
        <w:tc>
          <w:tcPr>
            <w:tcW w:w="1795" w:type="dxa"/>
            <w:tcBorders>
              <w:top w:val="single" w:sz="4" w:space="0" w:color="auto"/>
              <w:left w:val="single" w:sz="4" w:space="0" w:color="auto"/>
              <w:bottom w:val="single" w:sz="4" w:space="0" w:color="auto"/>
              <w:right w:val="single" w:sz="4" w:space="0" w:color="auto"/>
            </w:tcBorders>
            <w:shd w:val="clear" w:color="auto" w:fill="auto"/>
            <w:vAlign w:val="center"/>
          </w:tcPr>
          <w:p w14:paraId="018F91AA" w14:textId="7A4E0E8B" w:rsidR="00AD6E3D" w:rsidRPr="00D92B5B" w:rsidRDefault="00D133CF" w:rsidP="00C51850">
            <w:pPr>
              <w:pStyle w:val="Tabletext"/>
            </w:pPr>
            <w:r w:rsidRPr="00D92B5B">
              <w:t>[</w:t>
            </w:r>
            <w:r w:rsidR="0010260B" w:rsidRPr="00D92B5B">
              <w:t>b-</w:t>
            </w:r>
            <w:r w:rsidR="00AD6E3D" w:rsidRPr="00D92B5B">
              <w:t>Zackery</w:t>
            </w:r>
            <w:r w:rsidRPr="00D92B5B">
              <w:t>]</w:t>
            </w:r>
          </w:p>
        </w:tc>
        <w:tc>
          <w:tcPr>
            <w:tcW w:w="3913" w:type="dxa"/>
            <w:tcBorders>
              <w:top w:val="single" w:sz="4" w:space="0" w:color="auto"/>
              <w:left w:val="nil"/>
              <w:bottom w:val="single" w:sz="4" w:space="0" w:color="auto"/>
              <w:right w:val="single" w:sz="4" w:space="0" w:color="auto"/>
            </w:tcBorders>
            <w:shd w:val="clear" w:color="auto" w:fill="auto"/>
          </w:tcPr>
          <w:p w14:paraId="7BD3C926" w14:textId="337C7E84" w:rsidR="00AD6E3D" w:rsidRPr="00D92B5B" w:rsidRDefault="00AD6E3D" w:rsidP="00C51850">
            <w:pPr>
              <w:pStyle w:val="Tabletext"/>
            </w:pPr>
            <w:r w:rsidRPr="00D92B5B">
              <w:t>A world that can exist in different temporally, politically, and culturally different forms through human-machine interactions enables the game</w:t>
            </w:r>
            <w:r w:rsidR="007A5103" w:rsidRPr="00D92B5B">
              <w:t>'</w:t>
            </w:r>
            <w:r w:rsidRPr="00D92B5B">
              <w:t xml:space="preserve">s agents to solve present problems, redefine the past, and invent the future. </w:t>
            </w:r>
          </w:p>
        </w:tc>
        <w:tc>
          <w:tcPr>
            <w:tcW w:w="1701" w:type="dxa"/>
            <w:tcBorders>
              <w:top w:val="single" w:sz="4" w:space="0" w:color="auto"/>
              <w:left w:val="nil"/>
              <w:bottom w:val="single" w:sz="4" w:space="0" w:color="auto"/>
              <w:right w:val="single" w:sz="4" w:space="0" w:color="auto"/>
            </w:tcBorders>
            <w:shd w:val="clear" w:color="auto" w:fill="auto"/>
          </w:tcPr>
          <w:p w14:paraId="06D89EF6" w14:textId="77777777" w:rsidR="00AD6E3D" w:rsidRPr="00D92B5B" w:rsidRDefault="00AD6E3D" w:rsidP="00C51850">
            <w:pPr>
              <w:pStyle w:val="Tabletext"/>
            </w:pPr>
            <w:r w:rsidRPr="00D92B5B">
              <w:t>Human-machine interactions.</w:t>
            </w:r>
          </w:p>
        </w:tc>
        <w:tc>
          <w:tcPr>
            <w:tcW w:w="1701" w:type="dxa"/>
            <w:tcBorders>
              <w:top w:val="single" w:sz="4" w:space="0" w:color="auto"/>
              <w:left w:val="nil"/>
              <w:bottom w:val="single" w:sz="4" w:space="0" w:color="auto"/>
              <w:right w:val="single" w:sz="4" w:space="0" w:color="auto"/>
            </w:tcBorders>
            <w:shd w:val="clear" w:color="auto" w:fill="auto"/>
          </w:tcPr>
          <w:p w14:paraId="3F56EE74" w14:textId="77777777" w:rsidR="00AD6E3D" w:rsidRPr="00D92B5B" w:rsidRDefault="00AD6E3D" w:rsidP="00C51850">
            <w:pPr>
              <w:pStyle w:val="Tabletext"/>
            </w:pPr>
            <w:r w:rsidRPr="00D92B5B">
              <w:t>Comparative definition</w:t>
            </w:r>
          </w:p>
          <w:p w14:paraId="05069CA1" w14:textId="77777777" w:rsidR="00AD6E3D" w:rsidRPr="00D92B5B" w:rsidRDefault="00AD6E3D" w:rsidP="00C51850">
            <w:pPr>
              <w:pStyle w:val="Tabletext"/>
            </w:pPr>
            <w:r w:rsidRPr="00D92B5B">
              <w:t xml:space="preserve">Unclear term </w:t>
            </w:r>
          </w:p>
          <w:p w14:paraId="69B380B6" w14:textId="77777777" w:rsidR="00AD6E3D" w:rsidRPr="00D92B5B" w:rsidRDefault="00AD6E3D" w:rsidP="00C51850">
            <w:pPr>
              <w:pStyle w:val="Tabletext"/>
            </w:pPr>
            <w:r w:rsidRPr="00D92B5B">
              <w:t>Conflation between the concept and its impacts</w:t>
            </w:r>
          </w:p>
          <w:p w14:paraId="265DB71C" w14:textId="77777777" w:rsidR="00AD6E3D" w:rsidRPr="00D92B5B" w:rsidRDefault="00AD6E3D" w:rsidP="00C51850">
            <w:pPr>
              <w:pStyle w:val="Tabletext"/>
            </w:pPr>
            <w:r w:rsidRPr="00D92B5B">
              <w:t>Lack of parsimony</w:t>
            </w:r>
          </w:p>
          <w:p w14:paraId="744683B6" w14:textId="77777777" w:rsidR="00AD6E3D" w:rsidRPr="00D92B5B" w:rsidRDefault="00AD6E3D" w:rsidP="00C51850">
            <w:pPr>
              <w:pStyle w:val="Tabletext"/>
            </w:pPr>
            <w:r w:rsidRPr="00D92B5B">
              <w:t>Circularity of Term</w:t>
            </w:r>
          </w:p>
        </w:tc>
      </w:tr>
      <w:tr w:rsidR="00375394" w:rsidRPr="00D92B5B" w14:paraId="4DFDFAD9" w14:textId="77777777" w:rsidTr="002D3B20">
        <w:trPr>
          <w:jc w:val="center"/>
        </w:trPr>
        <w:tc>
          <w:tcPr>
            <w:tcW w:w="529" w:type="dxa"/>
            <w:tcBorders>
              <w:top w:val="single" w:sz="4" w:space="0" w:color="auto"/>
              <w:left w:val="single" w:sz="4" w:space="0" w:color="auto"/>
              <w:bottom w:val="single" w:sz="4" w:space="0" w:color="auto"/>
              <w:right w:val="single" w:sz="4" w:space="0" w:color="auto"/>
            </w:tcBorders>
            <w:vAlign w:val="center"/>
          </w:tcPr>
          <w:p w14:paraId="19A1311E" w14:textId="7FB37256" w:rsidR="00AD6E3D" w:rsidRPr="00D92B5B" w:rsidRDefault="00CA24AB" w:rsidP="00C51850">
            <w:pPr>
              <w:pStyle w:val="Tabletext"/>
            </w:pPr>
            <w:r w:rsidRPr="00D92B5B">
              <w:t>79.</w:t>
            </w:r>
            <w:r w:rsidRPr="00D92B5B">
              <w:tab/>
            </w:r>
          </w:p>
        </w:tc>
        <w:tc>
          <w:tcPr>
            <w:tcW w:w="1795" w:type="dxa"/>
            <w:tcBorders>
              <w:top w:val="single" w:sz="4" w:space="0" w:color="auto"/>
              <w:left w:val="single" w:sz="4" w:space="0" w:color="auto"/>
              <w:bottom w:val="single" w:sz="4" w:space="0" w:color="auto"/>
              <w:right w:val="single" w:sz="4" w:space="0" w:color="auto"/>
            </w:tcBorders>
            <w:shd w:val="clear" w:color="auto" w:fill="auto"/>
            <w:vAlign w:val="center"/>
          </w:tcPr>
          <w:p w14:paraId="09049232" w14:textId="3C27867B" w:rsidR="00AD6E3D" w:rsidRPr="00D92B5B" w:rsidRDefault="00D133CF" w:rsidP="00C51850">
            <w:pPr>
              <w:pStyle w:val="Tabletext"/>
            </w:pPr>
            <w:r w:rsidRPr="00D92B5B">
              <w:t>[</w:t>
            </w:r>
            <w:r w:rsidR="0010260B" w:rsidRPr="00D92B5B">
              <w:t>b-</w:t>
            </w:r>
            <w:r w:rsidR="00AD6E3D" w:rsidRPr="00D92B5B">
              <w:t>Choi</w:t>
            </w:r>
            <w:r w:rsidRPr="00D92B5B">
              <w:t>]</w:t>
            </w:r>
          </w:p>
        </w:tc>
        <w:tc>
          <w:tcPr>
            <w:tcW w:w="3913" w:type="dxa"/>
            <w:tcBorders>
              <w:top w:val="single" w:sz="4" w:space="0" w:color="auto"/>
              <w:left w:val="nil"/>
              <w:bottom w:val="single" w:sz="4" w:space="0" w:color="auto"/>
              <w:right w:val="single" w:sz="4" w:space="0" w:color="auto"/>
            </w:tcBorders>
            <w:shd w:val="clear" w:color="auto" w:fill="auto"/>
          </w:tcPr>
          <w:p w14:paraId="0F692D7B" w14:textId="77777777" w:rsidR="00AD6E3D" w:rsidRPr="00D92B5B" w:rsidRDefault="00AD6E3D" w:rsidP="00C51850">
            <w:pPr>
              <w:pStyle w:val="Tabletext"/>
            </w:pPr>
            <w:r w:rsidRPr="00D92B5B">
              <w:t>A space created by the fusion of virtual reality and augmented reality as a compound word of abstract concepts meta and universe.</w:t>
            </w:r>
          </w:p>
        </w:tc>
        <w:tc>
          <w:tcPr>
            <w:tcW w:w="1701" w:type="dxa"/>
            <w:tcBorders>
              <w:top w:val="single" w:sz="4" w:space="0" w:color="auto"/>
              <w:left w:val="nil"/>
              <w:bottom w:val="single" w:sz="4" w:space="0" w:color="auto"/>
              <w:right w:val="single" w:sz="4" w:space="0" w:color="auto"/>
            </w:tcBorders>
            <w:shd w:val="clear" w:color="auto" w:fill="auto"/>
          </w:tcPr>
          <w:p w14:paraId="51028CB1" w14:textId="77777777" w:rsidR="00AD6E3D" w:rsidRPr="00D92B5B" w:rsidRDefault="00AD6E3D" w:rsidP="00C51850">
            <w:pPr>
              <w:pStyle w:val="Tabletext"/>
            </w:pPr>
            <w:r w:rsidRPr="00D92B5B">
              <w:t>Fusion, virtual reality, augmented reality.</w:t>
            </w:r>
          </w:p>
        </w:tc>
        <w:tc>
          <w:tcPr>
            <w:tcW w:w="1701" w:type="dxa"/>
            <w:tcBorders>
              <w:top w:val="single" w:sz="4" w:space="0" w:color="auto"/>
              <w:left w:val="nil"/>
              <w:bottom w:val="single" w:sz="4" w:space="0" w:color="auto"/>
              <w:right w:val="single" w:sz="4" w:space="0" w:color="auto"/>
            </w:tcBorders>
            <w:shd w:val="clear" w:color="auto" w:fill="auto"/>
          </w:tcPr>
          <w:p w14:paraId="69DC474D" w14:textId="77777777" w:rsidR="00AD6E3D" w:rsidRPr="00D92B5B" w:rsidRDefault="00AD6E3D" w:rsidP="00C51850">
            <w:pPr>
              <w:pStyle w:val="Tabletext"/>
            </w:pPr>
            <w:r w:rsidRPr="00D92B5B">
              <w:t>Comparative definition</w:t>
            </w:r>
          </w:p>
          <w:p w14:paraId="42A84F7B" w14:textId="77777777" w:rsidR="00AD6E3D" w:rsidRPr="00D92B5B" w:rsidRDefault="00AD6E3D" w:rsidP="00C51850">
            <w:pPr>
              <w:pStyle w:val="Tabletext"/>
            </w:pPr>
            <w:r w:rsidRPr="00D92B5B">
              <w:t xml:space="preserve">Unclear term </w:t>
            </w:r>
          </w:p>
        </w:tc>
      </w:tr>
      <w:tr w:rsidR="00375394" w:rsidRPr="00D92B5B" w14:paraId="05B2BDC7" w14:textId="77777777" w:rsidTr="002D3B20">
        <w:trPr>
          <w:jc w:val="center"/>
        </w:trPr>
        <w:tc>
          <w:tcPr>
            <w:tcW w:w="529" w:type="dxa"/>
            <w:tcBorders>
              <w:top w:val="single" w:sz="4" w:space="0" w:color="auto"/>
              <w:left w:val="single" w:sz="4" w:space="0" w:color="auto"/>
              <w:bottom w:val="single" w:sz="4" w:space="0" w:color="auto"/>
              <w:right w:val="single" w:sz="4" w:space="0" w:color="auto"/>
            </w:tcBorders>
            <w:vAlign w:val="center"/>
          </w:tcPr>
          <w:p w14:paraId="2EA80A5B" w14:textId="17E8813A" w:rsidR="00AD6E3D" w:rsidRPr="00D92B5B" w:rsidRDefault="00CA24AB" w:rsidP="00C51850">
            <w:pPr>
              <w:pStyle w:val="Tabletext"/>
            </w:pPr>
            <w:r w:rsidRPr="00D92B5B">
              <w:lastRenderedPageBreak/>
              <w:t>80.</w:t>
            </w:r>
            <w:r w:rsidRPr="00D92B5B">
              <w:tab/>
            </w:r>
          </w:p>
        </w:tc>
        <w:tc>
          <w:tcPr>
            <w:tcW w:w="1795" w:type="dxa"/>
            <w:tcBorders>
              <w:top w:val="single" w:sz="4" w:space="0" w:color="auto"/>
              <w:left w:val="single" w:sz="4" w:space="0" w:color="auto"/>
              <w:bottom w:val="single" w:sz="4" w:space="0" w:color="auto"/>
              <w:right w:val="single" w:sz="4" w:space="0" w:color="auto"/>
            </w:tcBorders>
            <w:shd w:val="clear" w:color="auto" w:fill="auto"/>
            <w:vAlign w:val="center"/>
          </w:tcPr>
          <w:p w14:paraId="238D3684" w14:textId="0D4FC1FD" w:rsidR="00AD6E3D" w:rsidRPr="00D92B5B" w:rsidRDefault="00D133CF" w:rsidP="00C51850">
            <w:pPr>
              <w:pStyle w:val="Tabletext"/>
            </w:pPr>
            <w:r w:rsidRPr="00D92B5B">
              <w:t>[</w:t>
            </w:r>
            <w:r w:rsidR="0010260B" w:rsidRPr="00D92B5B">
              <w:t>b-</w:t>
            </w:r>
            <w:r w:rsidR="00AD6E3D" w:rsidRPr="00D92B5B">
              <w:t>Kanematsu</w:t>
            </w:r>
            <w:r w:rsidRPr="00D92B5B">
              <w:t>]</w:t>
            </w:r>
          </w:p>
        </w:tc>
        <w:tc>
          <w:tcPr>
            <w:tcW w:w="3913" w:type="dxa"/>
            <w:tcBorders>
              <w:top w:val="single" w:sz="4" w:space="0" w:color="auto"/>
              <w:left w:val="nil"/>
              <w:bottom w:val="single" w:sz="4" w:space="0" w:color="auto"/>
              <w:right w:val="single" w:sz="4" w:space="0" w:color="auto"/>
            </w:tcBorders>
            <w:shd w:val="clear" w:color="auto" w:fill="auto"/>
          </w:tcPr>
          <w:p w14:paraId="7B713E11" w14:textId="77777777" w:rsidR="00AD6E3D" w:rsidRPr="00D92B5B" w:rsidRDefault="00AD6E3D" w:rsidP="00C51850">
            <w:pPr>
              <w:pStyle w:val="Tabletext"/>
            </w:pPr>
            <w:r w:rsidRPr="00D92B5B">
              <w:t xml:space="preserve">Created world with four different factors: realism, ubiquity, interoperability, and extensibility. </w:t>
            </w:r>
          </w:p>
        </w:tc>
        <w:tc>
          <w:tcPr>
            <w:tcW w:w="1701" w:type="dxa"/>
            <w:tcBorders>
              <w:top w:val="single" w:sz="4" w:space="0" w:color="auto"/>
              <w:left w:val="nil"/>
              <w:bottom w:val="single" w:sz="4" w:space="0" w:color="auto"/>
              <w:right w:val="single" w:sz="4" w:space="0" w:color="auto"/>
            </w:tcBorders>
            <w:shd w:val="clear" w:color="auto" w:fill="auto"/>
          </w:tcPr>
          <w:p w14:paraId="42670365" w14:textId="77777777" w:rsidR="00AD6E3D" w:rsidRPr="00D92B5B" w:rsidRDefault="00AD6E3D" w:rsidP="00C51850">
            <w:pPr>
              <w:pStyle w:val="Tabletext"/>
            </w:pPr>
            <w:r w:rsidRPr="00D92B5B">
              <w:t>Realism, ubiquity, interoperability, extensibility.</w:t>
            </w:r>
          </w:p>
        </w:tc>
        <w:tc>
          <w:tcPr>
            <w:tcW w:w="1701" w:type="dxa"/>
            <w:tcBorders>
              <w:top w:val="single" w:sz="4" w:space="0" w:color="auto"/>
              <w:left w:val="nil"/>
              <w:bottom w:val="single" w:sz="4" w:space="0" w:color="auto"/>
              <w:right w:val="single" w:sz="4" w:space="0" w:color="auto"/>
            </w:tcBorders>
            <w:shd w:val="clear" w:color="auto" w:fill="auto"/>
          </w:tcPr>
          <w:p w14:paraId="04F9FEDB" w14:textId="77777777" w:rsidR="00AD6E3D" w:rsidRPr="00D92B5B" w:rsidRDefault="00AD6E3D" w:rsidP="00C51850">
            <w:pPr>
              <w:pStyle w:val="Tabletext"/>
            </w:pPr>
            <w:r w:rsidRPr="00D92B5B">
              <w:t xml:space="preserve">Unclear term </w:t>
            </w:r>
          </w:p>
        </w:tc>
      </w:tr>
      <w:tr w:rsidR="00375394" w:rsidRPr="00D92B5B" w14:paraId="0DEC0CC2" w14:textId="77777777" w:rsidTr="002D3B20">
        <w:trPr>
          <w:jc w:val="center"/>
        </w:trPr>
        <w:tc>
          <w:tcPr>
            <w:tcW w:w="529" w:type="dxa"/>
            <w:tcBorders>
              <w:top w:val="single" w:sz="4" w:space="0" w:color="auto"/>
              <w:left w:val="single" w:sz="4" w:space="0" w:color="auto"/>
              <w:bottom w:val="single" w:sz="4" w:space="0" w:color="auto"/>
              <w:right w:val="single" w:sz="4" w:space="0" w:color="auto"/>
            </w:tcBorders>
            <w:vAlign w:val="center"/>
          </w:tcPr>
          <w:p w14:paraId="09B62D29" w14:textId="034E65B3" w:rsidR="00AD6E3D" w:rsidRPr="00D92B5B" w:rsidRDefault="00CA24AB" w:rsidP="00C51850">
            <w:pPr>
              <w:pStyle w:val="Tabletext"/>
            </w:pPr>
            <w:r w:rsidRPr="00D92B5B">
              <w:t>81.</w:t>
            </w:r>
            <w:r w:rsidRPr="00D92B5B">
              <w:tab/>
            </w:r>
          </w:p>
        </w:tc>
        <w:tc>
          <w:tcPr>
            <w:tcW w:w="1795" w:type="dxa"/>
            <w:tcBorders>
              <w:top w:val="single" w:sz="4" w:space="0" w:color="auto"/>
              <w:left w:val="single" w:sz="4" w:space="0" w:color="auto"/>
              <w:bottom w:val="single" w:sz="4" w:space="0" w:color="auto"/>
              <w:right w:val="single" w:sz="4" w:space="0" w:color="auto"/>
            </w:tcBorders>
            <w:shd w:val="clear" w:color="auto" w:fill="auto"/>
            <w:vAlign w:val="center"/>
          </w:tcPr>
          <w:p w14:paraId="352720D5" w14:textId="53F76FFA" w:rsidR="00AD6E3D" w:rsidRPr="00D92B5B" w:rsidRDefault="00D133CF" w:rsidP="00C51850">
            <w:pPr>
              <w:pStyle w:val="Tabletext"/>
            </w:pPr>
            <w:r w:rsidRPr="00D92B5B">
              <w:t>[</w:t>
            </w:r>
            <w:r w:rsidR="0010260B" w:rsidRPr="00D92B5B">
              <w:t>b-</w:t>
            </w:r>
            <w:proofErr w:type="spellStart"/>
            <w:r w:rsidR="00AD6E3D" w:rsidRPr="00D92B5B">
              <w:t>Nevelsteen</w:t>
            </w:r>
            <w:proofErr w:type="spellEnd"/>
            <w:r w:rsidRPr="00D92B5B">
              <w:t>]</w:t>
            </w:r>
          </w:p>
        </w:tc>
        <w:tc>
          <w:tcPr>
            <w:tcW w:w="3913" w:type="dxa"/>
            <w:tcBorders>
              <w:top w:val="single" w:sz="4" w:space="0" w:color="auto"/>
              <w:left w:val="nil"/>
              <w:bottom w:val="single" w:sz="4" w:space="0" w:color="auto"/>
              <w:right w:val="single" w:sz="4" w:space="0" w:color="auto"/>
            </w:tcBorders>
            <w:shd w:val="clear" w:color="auto" w:fill="auto"/>
          </w:tcPr>
          <w:p w14:paraId="3923654B" w14:textId="77777777" w:rsidR="00AD6E3D" w:rsidRPr="00D92B5B" w:rsidRDefault="00AD6E3D" w:rsidP="00C51850">
            <w:pPr>
              <w:pStyle w:val="Tabletext"/>
            </w:pPr>
            <w:r w:rsidRPr="00D92B5B">
              <w:t xml:space="preserve">An interactive human-computer mediated simulation of an artificial environment as a permanent, synthetic, 3D, non-game-centric space that separates games and social spaces. </w:t>
            </w:r>
          </w:p>
        </w:tc>
        <w:tc>
          <w:tcPr>
            <w:tcW w:w="1701" w:type="dxa"/>
            <w:tcBorders>
              <w:top w:val="single" w:sz="4" w:space="0" w:color="auto"/>
              <w:left w:val="nil"/>
              <w:bottom w:val="single" w:sz="4" w:space="0" w:color="auto"/>
              <w:right w:val="single" w:sz="4" w:space="0" w:color="auto"/>
            </w:tcBorders>
            <w:shd w:val="clear" w:color="auto" w:fill="auto"/>
          </w:tcPr>
          <w:p w14:paraId="1DF1C6E3" w14:textId="77777777" w:rsidR="00AD6E3D" w:rsidRPr="00D92B5B" w:rsidRDefault="00AD6E3D" w:rsidP="00C51850">
            <w:pPr>
              <w:pStyle w:val="Tabletext"/>
            </w:pPr>
            <w:r w:rsidRPr="00D92B5B">
              <w:t>Interactive, human-computer mediated simulation, artificial environment, permanent, synthetic, 3D, non-game-centric.</w:t>
            </w:r>
          </w:p>
        </w:tc>
        <w:tc>
          <w:tcPr>
            <w:tcW w:w="1701" w:type="dxa"/>
            <w:tcBorders>
              <w:top w:val="single" w:sz="4" w:space="0" w:color="auto"/>
              <w:left w:val="nil"/>
              <w:bottom w:val="single" w:sz="4" w:space="0" w:color="auto"/>
              <w:right w:val="single" w:sz="4" w:space="0" w:color="auto"/>
            </w:tcBorders>
            <w:shd w:val="clear" w:color="auto" w:fill="auto"/>
          </w:tcPr>
          <w:p w14:paraId="5F67C7BB" w14:textId="77777777" w:rsidR="00AD6E3D" w:rsidRPr="00D92B5B" w:rsidRDefault="00AD6E3D" w:rsidP="00C51850">
            <w:pPr>
              <w:pStyle w:val="Tabletext"/>
            </w:pPr>
            <w:r w:rsidRPr="00D92B5B">
              <w:t>Comparative definition</w:t>
            </w:r>
          </w:p>
          <w:p w14:paraId="2B6645E6" w14:textId="77777777" w:rsidR="00AD6E3D" w:rsidRPr="00D92B5B" w:rsidRDefault="00AD6E3D" w:rsidP="00C51850">
            <w:pPr>
              <w:pStyle w:val="Tabletext"/>
            </w:pPr>
            <w:r w:rsidRPr="00D92B5B">
              <w:t xml:space="preserve">Unclear term </w:t>
            </w:r>
          </w:p>
          <w:p w14:paraId="0D9450CA" w14:textId="77777777" w:rsidR="00AD6E3D" w:rsidRPr="00D92B5B" w:rsidRDefault="00AD6E3D" w:rsidP="00C51850">
            <w:pPr>
              <w:pStyle w:val="Tabletext"/>
            </w:pPr>
            <w:r w:rsidRPr="00D92B5B">
              <w:t>Conflation between the concept and its impacts</w:t>
            </w:r>
          </w:p>
        </w:tc>
      </w:tr>
      <w:tr w:rsidR="00375394" w:rsidRPr="00D92B5B" w14:paraId="5EDD780D" w14:textId="77777777" w:rsidTr="002D3B20">
        <w:trPr>
          <w:jc w:val="center"/>
        </w:trPr>
        <w:tc>
          <w:tcPr>
            <w:tcW w:w="529" w:type="dxa"/>
            <w:tcBorders>
              <w:top w:val="single" w:sz="4" w:space="0" w:color="auto"/>
              <w:left w:val="single" w:sz="4" w:space="0" w:color="auto"/>
              <w:bottom w:val="single" w:sz="4" w:space="0" w:color="auto"/>
              <w:right w:val="single" w:sz="4" w:space="0" w:color="auto"/>
            </w:tcBorders>
            <w:vAlign w:val="center"/>
          </w:tcPr>
          <w:p w14:paraId="70D84913" w14:textId="259E1793" w:rsidR="00AD6E3D" w:rsidRPr="00D92B5B" w:rsidRDefault="00CA24AB" w:rsidP="00C51850">
            <w:pPr>
              <w:pStyle w:val="Tabletext"/>
            </w:pPr>
            <w:r w:rsidRPr="00D92B5B">
              <w:t>82.</w:t>
            </w:r>
            <w:r w:rsidRPr="00D92B5B">
              <w:tab/>
            </w:r>
          </w:p>
        </w:tc>
        <w:tc>
          <w:tcPr>
            <w:tcW w:w="1795" w:type="dxa"/>
            <w:tcBorders>
              <w:top w:val="single" w:sz="4" w:space="0" w:color="auto"/>
              <w:left w:val="single" w:sz="4" w:space="0" w:color="auto"/>
              <w:bottom w:val="single" w:sz="4" w:space="0" w:color="auto"/>
              <w:right w:val="single" w:sz="4" w:space="0" w:color="auto"/>
            </w:tcBorders>
            <w:shd w:val="clear" w:color="auto" w:fill="auto"/>
            <w:vAlign w:val="center"/>
          </w:tcPr>
          <w:p w14:paraId="33B22ADF" w14:textId="61B5C266" w:rsidR="00AD6E3D" w:rsidRPr="00D92B5B" w:rsidRDefault="00D133CF" w:rsidP="00C51850">
            <w:pPr>
              <w:pStyle w:val="Tabletext"/>
            </w:pPr>
            <w:r w:rsidRPr="00D92B5B">
              <w:t>[</w:t>
            </w:r>
            <w:r w:rsidR="0010260B" w:rsidRPr="00D92B5B">
              <w:t>b-</w:t>
            </w:r>
            <w:r w:rsidR="00AD6E3D" w:rsidRPr="00D92B5B">
              <w:t>Huggett</w:t>
            </w:r>
            <w:r w:rsidRPr="00D92B5B">
              <w:t>]</w:t>
            </w:r>
          </w:p>
        </w:tc>
        <w:tc>
          <w:tcPr>
            <w:tcW w:w="3913" w:type="dxa"/>
            <w:tcBorders>
              <w:top w:val="single" w:sz="4" w:space="0" w:color="auto"/>
              <w:left w:val="nil"/>
              <w:bottom w:val="single" w:sz="4" w:space="0" w:color="auto"/>
              <w:right w:val="single" w:sz="4" w:space="0" w:color="auto"/>
            </w:tcBorders>
            <w:shd w:val="clear" w:color="auto" w:fill="auto"/>
          </w:tcPr>
          <w:p w14:paraId="55236FEC" w14:textId="77777777" w:rsidR="00AD6E3D" w:rsidRPr="00D92B5B" w:rsidRDefault="00AD6E3D" w:rsidP="00C51850">
            <w:pPr>
              <w:pStyle w:val="Tabletext"/>
            </w:pPr>
            <w:r w:rsidRPr="00D92B5B">
              <w:t xml:space="preserve">A world where virtual worlds combine immersive VR with physical actors, objects, interfaces, and networks in a future form of the Internet; A social virtual world that parallels and replaces the real world. </w:t>
            </w:r>
          </w:p>
        </w:tc>
        <w:tc>
          <w:tcPr>
            <w:tcW w:w="1701" w:type="dxa"/>
            <w:tcBorders>
              <w:top w:val="single" w:sz="4" w:space="0" w:color="auto"/>
              <w:left w:val="nil"/>
              <w:bottom w:val="single" w:sz="4" w:space="0" w:color="auto"/>
              <w:right w:val="single" w:sz="4" w:space="0" w:color="auto"/>
            </w:tcBorders>
            <w:shd w:val="clear" w:color="auto" w:fill="auto"/>
          </w:tcPr>
          <w:p w14:paraId="4B899271" w14:textId="77777777" w:rsidR="00AD6E3D" w:rsidRPr="00D92B5B" w:rsidRDefault="00AD6E3D" w:rsidP="00C51850">
            <w:pPr>
              <w:pStyle w:val="Tabletext"/>
            </w:pPr>
            <w:r w:rsidRPr="00D92B5B">
              <w:t>Social virtual world, immersive VR, physical actors, objects, interfaces, networks.</w:t>
            </w:r>
          </w:p>
        </w:tc>
        <w:tc>
          <w:tcPr>
            <w:tcW w:w="1701" w:type="dxa"/>
            <w:tcBorders>
              <w:top w:val="single" w:sz="4" w:space="0" w:color="auto"/>
              <w:left w:val="nil"/>
              <w:bottom w:val="single" w:sz="4" w:space="0" w:color="auto"/>
              <w:right w:val="single" w:sz="4" w:space="0" w:color="auto"/>
            </w:tcBorders>
            <w:shd w:val="clear" w:color="auto" w:fill="auto"/>
          </w:tcPr>
          <w:p w14:paraId="77C3CD7E" w14:textId="77777777" w:rsidR="00AD6E3D" w:rsidRPr="00D92B5B" w:rsidRDefault="00AD6E3D" w:rsidP="00C51850">
            <w:pPr>
              <w:pStyle w:val="Tabletext"/>
            </w:pPr>
            <w:r w:rsidRPr="00D92B5B">
              <w:t>Comparative definition</w:t>
            </w:r>
          </w:p>
          <w:p w14:paraId="2DAF4FD0" w14:textId="77777777" w:rsidR="00AD6E3D" w:rsidRPr="00D92B5B" w:rsidRDefault="00AD6E3D" w:rsidP="00C51850">
            <w:pPr>
              <w:pStyle w:val="Tabletext"/>
            </w:pPr>
            <w:r w:rsidRPr="00D92B5B">
              <w:t xml:space="preserve">Unclear term </w:t>
            </w:r>
          </w:p>
          <w:p w14:paraId="3995ADEA" w14:textId="77777777" w:rsidR="00AD6E3D" w:rsidRPr="00D92B5B" w:rsidRDefault="00AD6E3D" w:rsidP="00C51850">
            <w:pPr>
              <w:pStyle w:val="Tabletext"/>
            </w:pPr>
            <w:r w:rsidRPr="00D92B5B">
              <w:t>Conflation between the concept and its impacts</w:t>
            </w:r>
          </w:p>
          <w:p w14:paraId="3E3DAB32" w14:textId="77777777" w:rsidR="00AD6E3D" w:rsidRPr="00D92B5B" w:rsidRDefault="00AD6E3D" w:rsidP="00C51850">
            <w:pPr>
              <w:pStyle w:val="Tabletext"/>
            </w:pPr>
            <w:r w:rsidRPr="00D92B5B">
              <w:t>Lack of parsimony</w:t>
            </w:r>
          </w:p>
        </w:tc>
      </w:tr>
      <w:tr w:rsidR="00375394" w:rsidRPr="00D92B5B" w14:paraId="3E1849B5" w14:textId="77777777" w:rsidTr="002D3B20">
        <w:trPr>
          <w:jc w:val="center"/>
        </w:trPr>
        <w:tc>
          <w:tcPr>
            <w:tcW w:w="529" w:type="dxa"/>
            <w:tcBorders>
              <w:top w:val="single" w:sz="4" w:space="0" w:color="auto"/>
              <w:left w:val="single" w:sz="4" w:space="0" w:color="auto"/>
              <w:bottom w:val="single" w:sz="4" w:space="0" w:color="auto"/>
              <w:right w:val="single" w:sz="4" w:space="0" w:color="auto"/>
            </w:tcBorders>
            <w:vAlign w:val="center"/>
          </w:tcPr>
          <w:p w14:paraId="087446EC" w14:textId="52AC9D91" w:rsidR="00AD6E3D" w:rsidRPr="00D92B5B" w:rsidRDefault="00CA24AB" w:rsidP="00C51850">
            <w:pPr>
              <w:pStyle w:val="Tabletext"/>
            </w:pPr>
            <w:r w:rsidRPr="00D92B5B">
              <w:t>83.</w:t>
            </w:r>
            <w:r w:rsidRPr="00D92B5B">
              <w:tab/>
            </w:r>
          </w:p>
        </w:tc>
        <w:tc>
          <w:tcPr>
            <w:tcW w:w="1795" w:type="dxa"/>
            <w:tcBorders>
              <w:top w:val="single" w:sz="4" w:space="0" w:color="auto"/>
              <w:left w:val="single" w:sz="4" w:space="0" w:color="auto"/>
              <w:bottom w:val="single" w:sz="4" w:space="0" w:color="auto"/>
              <w:right w:val="single" w:sz="4" w:space="0" w:color="auto"/>
            </w:tcBorders>
            <w:shd w:val="clear" w:color="auto" w:fill="auto"/>
            <w:vAlign w:val="center"/>
          </w:tcPr>
          <w:p w14:paraId="71537139" w14:textId="091B9CC7" w:rsidR="00AD6E3D" w:rsidRPr="00D92B5B" w:rsidRDefault="00D133CF" w:rsidP="00C51850">
            <w:pPr>
              <w:pStyle w:val="Tabletext"/>
            </w:pPr>
            <w:r w:rsidRPr="00D92B5B">
              <w:t>[</w:t>
            </w:r>
            <w:r w:rsidR="0010260B" w:rsidRPr="00D92B5B">
              <w:t>b-</w:t>
            </w:r>
            <w:r w:rsidR="00AD6E3D" w:rsidRPr="00D92B5B">
              <w:t>De Decker</w:t>
            </w:r>
            <w:r w:rsidRPr="00D92B5B">
              <w:t>]</w:t>
            </w:r>
          </w:p>
        </w:tc>
        <w:tc>
          <w:tcPr>
            <w:tcW w:w="3913" w:type="dxa"/>
            <w:tcBorders>
              <w:top w:val="single" w:sz="4" w:space="0" w:color="auto"/>
              <w:left w:val="nil"/>
              <w:bottom w:val="single" w:sz="4" w:space="0" w:color="auto"/>
              <w:right w:val="single" w:sz="4" w:space="0" w:color="auto"/>
            </w:tcBorders>
            <w:shd w:val="clear" w:color="auto" w:fill="auto"/>
          </w:tcPr>
          <w:p w14:paraId="292B8421" w14:textId="77777777" w:rsidR="00AD6E3D" w:rsidRPr="00D92B5B" w:rsidRDefault="00AD6E3D" w:rsidP="00C51850">
            <w:pPr>
              <w:pStyle w:val="Tabletext"/>
            </w:pPr>
            <w:r w:rsidRPr="00D92B5B">
              <w:t>The conceptual environment in which users of networked computers interact.</w:t>
            </w:r>
          </w:p>
        </w:tc>
        <w:tc>
          <w:tcPr>
            <w:tcW w:w="1701" w:type="dxa"/>
            <w:tcBorders>
              <w:top w:val="single" w:sz="4" w:space="0" w:color="auto"/>
              <w:left w:val="nil"/>
              <w:bottom w:val="single" w:sz="4" w:space="0" w:color="auto"/>
              <w:right w:val="single" w:sz="4" w:space="0" w:color="auto"/>
            </w:tcBorders>
            <w:shd w:val="clear" w:color="auto" w:fill="auto"/>
          </w:tcPr>
          <w:p w14:paraId="0578B98A" w14:textId="77777777" w:rsidR="00AD6E3D" w:rsidRPr="00D92B5B" w:rsidRDefault="00AD6E3D" w:rsidP="00C51850">
            <w:pPr>
              <w:pStyle w:val="Tabletext"/>
            </w:pPr>
            <w:r w:rsidRPr="00D92B5B">
              <w:t>Users, networked computers, interaction.</w:t>
            </w:r>
          </w:p>
        </w:tc>
        <w:tc>
          <w:tcPr>
            <w:tcW w:w="1701" w:type="dxa"/>
            <w:tcBorders>
              <w:top w:val="single" w:sz="4" w:space="0" w:color="auto"/>
              <w:left w:val="nil"/>
              <w:bottom w:val="single" w:sz="4" w:space="0" w:color="auto"/>
              <w:right w:val="single" w:sz="4" w:space="0" w:color="auto"/>
            </w:tcBorders>
            <w:shd w:val="clear" w:color="auto" w:fill="auto"/>
          </w:tcPr>
          <w:p w14:paraId="0372848E" w14:textId="77777777" w:rsidR="00AD6E3D" w:rsidRPr="00D92B5B" w:rsidRDefault="00AD6E3D" w:rsidP="00C51850">
            <w:pPr>
              <w:pStyle w:val="Tabletext"/>
            </w:pPr>
            <w:r w:rsidRPr="00D92B5B">
              <w:t xml:space="preserve">Unclear term </w:t>
            </w:r>
          </w:p>
          <w:p w14:paraId="5B53EF83" w14:textId="77777777" w:rsidR="00AD6E3D" w:rsidRPr="00D92B5B" w:rsidRDefault="00AD6E3D" w:rsidP="00C51850">
            <w:pPr>
              <w:pStyle w:val="Tabletext"/>
            </w:pPr>
            <w:r w:rsidRPr="00D92B5B">
              <w:t>Conflation between the concept and its impacts</w:t>
            </w:r>
          </w:p>
        </w:tc>
      </w:tr>
      <w:tr w:rsidR="00375394" w:rsidRPr="00D92B5B" w14:paraId="1F0EE1BD" w14:textId="77777777" w:rsidTr="002D3B20">
        <w:trPr>
          <w:jc w:val="center"/>
        </w:trPr>
        <w:tc>
          <w:tcPr>
            <w:tcW w:w="529" w:type="dxa"/>
            <w:tcBorders>
              <w:top w:val="single" w:sz="4" w:space="0" w:color="auto"/>
              <w:left w:val="single" w:sz="4" w:space="0" w:color="auto"/>
              <w:bottom w:val="single" w:sz="4" w:space="0" w:color="auto"/>
              <w:right w:val="single" w:sz="4" w:space="0" w:color="auto"/>
            </w:tcBorders>
            <w:vAlign w:val="center"/>
          </w:tcPr>
          <w:p w14:paraId="52D36EBF" w14:textId="5469547F" w:rsidR="00AD6E3D" w:rsidRPr="00D92B5B" w:rsidRDefault="00CA24AB" w:rsidP="00C51850">
            <w:pPr>
              <w:pStyle w:val="Tabletext"/>
            </w:pPr>
            <w:r w:rsidRPr="00D92B5B">
              <w:t>84.</w:t>
            </w:r>
            <w:r w:rsidRPr="00D92B5B">
              <w:tab/>
            </w:r>
          </w:p>
        </w:tc>
        <w:tc>
          <w:tcPr>
            <w:tcW w:w="1795" w:type="dxa"/>
            <w:tcBorders>
              <w:top w:val="single" w:sz="4" w:space="0" w:color="auto"/>
              <w:left w:val="single" w:sz="4" w:space="0" w:color="auto"/>
              <w:bottom w:val="single" w:sz="4" w:space="0" w:color="auto"/>
              <w:right w:val="single" w:sz="4" w:space="0" w:color="auto"/>
            </w:tcBorders>
            <w:shd w:val="clear" w:color="auto" w:fill="auto"/>
            <w:vAlign w:val="center"/>
          </w:tcPr>
          <w:p w14:paraId="44D08BC8" w14:textId="5E3137F8" w:rsidR="00AD6E3D" w:rsidRPr="00D92B5B" w:rsidRDefault="00D133CF" w:rsidP="00C51850">
            <w:pPr>
              <w:pStyle w:val="Tabletext"/>
            </w:pPr>
            <w:r w:rsidRPr="00D92B5B">
              <w:t>[</w:t>
            </w:r>
            <w:r w:rsidR="0010260B" w:rsidRPr="00D92B5B">
              <w:t>b-</w:t>
            </w:r>
            <w:proofErr w:type="spellStart"/>
            <w:r w:rsidR="00AD6E3D" w:rsidRPr="00D92B5B">
              <w:t>Siyaev</w:t>
            </w:r>
            <w:proofErr w:type="spellEnd"/>
            <w:r w:rsidRPr="00D92B5B">
              <w:t>]</w:t>
            </w:r>
          </w:p>
        </w:tc>
        <w:tc>
          <w:tcPr>
            <w:tcW w:w="3913" w:type="dxa"/>
            <w:tcBorders>
              <w:top w:val="single" w:sz="4" w:space="0" w:color="auto"/>
              <w:left w:val="nil"/>
              <w:bottom w:val="single" w:sz="4" w:space="0" w:color="auto"/>
              <w:right w:val="single" w:sz="4" w:space="0" w:color="auto"/>
            </w:tcBorders>
            <w:shd w:val="clear" w:color="auto" w:fill="auto"/>
          </w:tcPr>
          <w:p w14:paraId="0F8F4822" w14:textId="77777777" w:rsidR="00AD6E3D" w:rsidRPr="00D92B5B" w:rsidRDefault="00AD6E3D" w:rsidP="00C51850">
            <w:pPr>
              <w:pStyle w:val="Tabletext"/>
            </w:pPr>
            <w:r w:rsidRPr="00D92B5B">
              <w:t>Stunning mixed reality digital space inside the physical world, interacting in millions of 3D virtual experiences.</w:t>
            </w:r>
          </w:p>
        </w:tc>
        <w:tc>
          <w:tcPr>
            <w:tcW w:w="1701" w:type="dxa"/>
            <w:tcBorders>
              <w:top w:val="single" w:sz="4" w:space="0" w:color="auto"/>
              <w:left w:val="nil"/>
              <w:bottom w:val="single" w:sz="4" w:space="0" w:color="auto"/>
              <w:right w:val="single" w:sz="4" w:space="0" w:color="auto"/>
            </w:tcBorders>
            <w:shd w:val="clear" w:color="auto" w:fill="auto"/>
          </w:tcPr>
          <w:p w14:paraId="06CEF6FA" w14:textId="77777777" w:rsidR="00AD6E3D" w:rsidRPr="00D92B5B" w:rsidRDefault="00AD6E3D" w:rsidP="00C51850">
            <w:pPr>
              <w:pStyle w:val="Tabletext"/>
            </w:pPr>
            <w:r w:rsidRPr="00D92B5B">
              <w:t>Mixed reality, digital space, interaction, 3D virtual experiences.</w:t>
            </w:r>
          </w:p>
        </w:tc>
        <w:tc>
          <w:tcPr>
            <w:tcW w:w="1701" w:type="dxa"/>
            <w:tcBorders>
              <w:top w:val="single" w:sz="4" w:space="0" w:color="auto"/>
              <w:left w:val="nil"/>
              <w:bottom w:val="single" w:sz="4" w:space="0" w:color="auto"/>
              <w:right w:val="single" w:sz="4" w:space="0" w:color="auto"/>
            </w:tcBorders>
            <w:shd w:val="clear" w:color="auto" w:fill="auto"/>
          </w:tcPr>
          <w:p w14:paraId="4CE59841" w14:textId="77777777" w:rsidR="00AD6E3D" w:rsidRPr="00D92B5B" w:rsidRDefault="00AD6E3D" w:rsidP="00C51850">
            <w:pPr>
              <w:pStyle w:val="Tabletext"/>
            </w:pPr>
            <w:r w:rsidRPr="00D92B5B">
              <w:t xml:space="preserve">Unclear term </w:t>
            </w:r>
          </w:p>
        </w:tc>
      </w:tr>
      <w:tr w:rsidR="00375394" w:rsidRPr="00D92B5B" w14:paraId="43DEB043" w14:textId="77777777" w:rsidTr="002D3B20">
        <w:trPr>
          <w:jc w:val="center"/>
        </w:trPr>
        <w:tc>
          <w:tcPr>
            <w:tcW w:w="529" w:type="dxa"/>
            <w:tcBorders>
              <w:top w:val="single" w:sz="4" w:space="0" w:color="auto"/>
              <w:left w:val="single" w:sz="4" w:space="0" w:color="auto"/>
              <w:bottom w:val="single" w:sz="4" w:space="0" w:color="auto"/>
              <w:right w:val="single" w:sz="4" w:space="0" w:color="auto"/>
            </w:tcBorders>
            <w:vAlign w:val="center"/>
          </w:tcPr>
          <w:p w14:paraId="5381D3AC" w14:textId="7FAD2E15" w:rsidR="00AD6E3D" w:rsidRPr="00D92B5B" w:rsidRDefault="00CA24AB" w:rsidP="00C51850">
            <w:pPr>
              <w:pStyle w:val="Tabletext"/>
            </w:pPr>
            <w:r w:rsidRPr="00D92B5B">
              <w:t>85.</w:t>
            </w:r>
            <w:r w:rsidRPr="00D92B5B">
              <w:tab/>
            </w:r>
          </w:p>
        </w:tc>
        <w:tc>
          <w:tcPr>
            <w:tcW w:w="1795" w:type="dxa"/>
            <w:tcBorders>
              <w:top w:val="single" w:sz="4" w:space="0" w:color="auto"/>
              <w:left w:val="single" w:sz="4" w:space="0" w:color="auto"/>
              <w:bottom w:val="single" w:sz="4" w:space="0" w:color="auto"/>
              <w:right w:val="single" w:sz="4" w:space="0" w:color="auto"/>
            </w:tcBorders>
            <w:shd w:val="clear" w:color="auto" w:fill="auto"/>
            <w:vAlign w:val="center"/>
          </w:tcPr>
          <w:p w14:paraId="18F6C742" w14:textId="468C9496" w:rsidR="00AD6E3D" w:rsidRPr="00D92B5B" w:rsidRDefault="00D133CF" w:rsidP="00C51850">
            <w:pPr>
              <w:pStyle w:val="Tabletext"/>
            </w:pPr>
            <w:r w:rsidRPr="00D92B5B">
              <w:t>[</w:t>
            </w:r>
            <w:r w:rsidR="0010260B" w:rsidRPr="00D92B5B">
              <w:t>b-</w:t>
            </w:r>
            <w:r w:rsidR="00AD6E3D" w:rsidRPr="00D92B5B">
              <w:t>Dowling</w:t>
            </w:r>
            <w:r w:rsidRPr="00D92B5B">
              <w:t>]</w:t>
            </w:r>
          </w:p>
        </w:tc>
        <w:tc>
          <w:tcPr>
            <w:tcW w:w="3913" w:type="dxa"/>
            <w:tcBorders>
              <w:top w:val="single" w:sz="4" w:space="0" w:color="auto"/>
              <w:left w:val="nil"/>
              <w:bottom w:val="single" w:sz="4" w:space="0" w:color="auto"/>
              <w:right w:val="single" w:sz="4" w:space="0" w:color="auto"/>
            </w:tcBorders>
            <w:shd w:val="clear" w:color="auto" w:fill="auto"/>
          </w:tcPr>
          <w:p w14:paraId="4E470046" w14:textId="77777777" w:rsidR="00AD6E3D" w:rsidRPr="00D92B5B" w:rsidRDefault="00AD6E3D" w:rsidP="00C51850">
            <w:pPr>
              <w:pStyle w:val="Tabletext"/>
            </w:pPr>
            <w:r w:rsidRPr="00D92B5B">
              <w:t>A next-generation virtual world built on blockchain.</w:t>
            </w:r>
          </w:p>
        </w:tc>
        <w:tc>
          <w:tcPr>
            <w:tcW w:w="1701" w:type="dxa"/>
            <w:tcBorders>
              <w:top w:val="single" w:sz="4" w:space="0" w:color="auto"/>
              <w:left w:val="nil"/>
              <w:bottom w:val="single" w:sz="4" w:space="0" w:color="auto"/>
              <w:right w:val="single" w:sz="4" w:space="0" w:color="auto"/>
            </w:tcBorders>
            <w:shd w:val="clear" w:color="auto" w:fill="auto"/>
          </w:tcPr>
          <w:p w14:paraId="14E25A58" w14:textId="77777777" w:rsidR="00AD6E3D" w:rsidRPr="00D92B5B" w:rsidRDefault="00AD6E3D" w:rsidP="00C51850">
            <w:pPr>
              <w:pStyle w:val="Tabletext"/>
            </w:pPr>
            <w:r w:rsidRPr="00D92B5B">
              <w:t>Virtual world, blockchain.</w:t>
            </w:r>
          </w:p>
        </w:tc>
        <w:tc>
          <w:tcPr>
            <w:tcW w:w="1701" w:type="dxa"/>
            <w:tcBorders>
              <w:top w:val="single" w:sz="4" w:space="0" w:color="auto"/>
              <w:left w:val="nil"/>
              <w:bottom w:val="single" w:sz="4" w:space="0" w:color="auto"/>
              <w:right w:val="single" w:sz="4" w:space="0" w:color="auto"/>
            </w:tcBorders>
            <w:shd w:val="clear" w:color="auto" w:fill="auto"/>
          </w:tcPr>
          <w:p w14:paraId="4AB09E70" w14:textId="77777777" w:rsidR="00AD6E3D" w:rsidRPr="00D92B5B" w:rsidRDefault="00AD6E3D" w:rsidP="00C51850">
            <w:pPr>
              <w:pStyle w:val="Tabletext"/>
            </w:pPr>
            <w:r w:rsidRPr="00D92B5B">
              <w:t>Comparative definition</w:t>
            </w:r>
          </w:p>
          <w:p w14:paraId="74BAF890" w14:textId="77777777" w:rsidR="00AD6E3D" w:rsidRPr="00D92B5B" w:rsidRDefault="00AD6E3D" w:rsidP="00C51850">
            <w:pPr>
              <w:pStyle w:val="Tabletext"/>
            </w:pPr>
            <w:r w:rsidRPr="00D92B5B">
              <w:t xml:space="preserve">Unclear term </w:t>
            </w:r>
          </w:p>
        </w:tc>
      </w:tr>
      <w:tr w:rsidR="00375394" w:rsidRPr="00D92B5B" w14:paraId="5BC4EBC4" w14:textId="77777777" w:rsidTr="002D3B20">
        <w:trPr>
          <w:jc w:val="center"/>
        </w:trPr>
        <w:tc>
          <w:tcPr>
            <w:tcW w:w="529" w:type="dxa"/>
            <w:tcBorders>
              <w:top w:val="single" w:sz="4" w:space="0" w:color="auto"/>
              <w:left w:val="single" w:sz="4" w:space="0" w:color="auto"/>
              <w:bottom w:val="single" w:sz="4" w:space="0" w:color="auto"/>
              <w:right w:val="single" w:sz="4" w:space="0" w:color="auto"/>
            </w:tcBorders>
            <w:vAlign w:val="center"/>
          </w:tcPr>
          <w:p w14:paraId="0C23BAFB" w14:textId="23A8D805" w:rsidR="00AD6E3D" w:rsidRPr="00D92B5B" w:rsidRDefault="00CA24AB" w:rsidP="00C51850">
            <w:pPr>
              <w:pStyle w:val="Tabletext"/>
            </w:pPr>
            <w:r w:rsidRPr="00D92B5B">
              <w:t>86.</w:t>
            </w:r>
            <w:r w:rsidRPr="00D92B5B">
              <w:tab/>
            </w:r>
          </w:p>
        </w:tc>
        <w:tc>
          <w:tcPr>
            <w:tcW w:w="1795" w:type="dxa"/>
            <w:tcBorders>
              <w:top w:val="single" w:sz="4" w:space="0" w:color="auto"/>
              <w:left w:val="single" w:sz="4" w:space="0" w:color="auto"/>
              <w:bottom w:val="single" w:sz="4" w:space="0" w:color="auto"/>
              <w:right w:val="single" w:sz="4" w:space="0" w:color="auto"/>
            </w:tcBorders>
            <w:shd w:val="clear" w:color="auto" w:fill="auto"/>
            <w:vAlign w:val="center"/>
          </w:tcPr>
          <w:p w14:paraId="511CCF3C" w14:textId="6F65EE3D" w:rsidR="00AD6E3D" w:rsidRPr="00D92B5B" w:rsidRDefault="00D133CF" w:rsidP="00C51850">
            <w:pPr>
              <w:pStyle w:val="Tabletext"/>
            </w:pPr>
            <w:r w:rsidRPr="00D92B5B">
              <w:t>[</w:t>
            </w:r>
            <w:r w:rsidR="0010260B" w:rsidRPr="00D92B5B">
              <w:t>b-</w:t>
            </w:r>
            <w:r w:rsidR="00AD6E3D" w:rsidRPr="00D92B5B">
              <w:t>Duan</w:t>
            </w:r>
            <w:r w:rsidRPr="00D92B5B">
              <w:t>]</w:t>
            </w:r>
          </w:p>
        </w:tc>
        <w:tc>
          <w:tcPr>
            <w:tcW w:w="3913" w:type="dxa"/>
            <w:tcBorders>
              <w:top w:val="single" w:sz="4" w:space="0" w:color="auto"/>
              <w:left w:val="nil"/>
              <w:bottom w:val="single" w:sz="4" w:space="0" w:color="auto"/>
              <w:right w:val="single" w:sz="4" w:space="0" w:color="auto"/>
            </w:tcBorders>
            <w:shd w:val="clear" w:color="auto" w:fill="auto"/>
          </w:tcPr>
          <w:p w14:paraId="594702EB" w14:textId="77777777" w:rsidR="00AD6E3D" w:rsidRPr="00D92B5B" w:rsidRDefault="00AD6E3D" w:rsidP="00C51850">
            <w:pPr>
              <w:pStyle w:val="Tabletext"/>
            </w:pPr>
            <w:r w:rsidRPr="00D92B5B">
              <w:t>The world that the users, as avatars, can interact with each other and software applications in a 3D virtual space.</w:t>
            </w:r>
          </w:p>
        </w:tc>
        <w:tc>
          <w:tcPr>
            <w:tcW w:w="1701" w:type="dxa"/>
            <w:tcBorders>
              <w:top w:val="single" w:sz="4" w:space="0" w:color="auto"/>
              <w:left w:val="nil"/>
              <w:bottom w:val="single" w:sz="4" w:space="0" w:color="auto"/>
              <w:right w:val="single" w:sz="4" w:space="0" w:color="auto"/>
            </w:tcBorders>
            <w:shd w:val="clear" w:color="auto" w:fill="auto"/>
          </w:tcPr>
          <w:p w14:paraId="1447CE36" w14:textId="77777777" w:rsidR="00AD6E3D" w:rsidRPr="00D92B5B" w:rsidRDefault="00AD6E3D" w:rsidP="00C51850">
            <w:pPr>
              <w:pStyle w:val="Tabletext"/>
            </w:pPr>
            <w:r w:rsidRPr="00D92B5B">
              <w:t>Avatars, interaction, software applications, 3D, virtual space.</w:t>
            </w:r>
          </w:p>
        </w:tc>
        <w:tc>
          <w:tcPr>
            <w:tcW w:w="1701" w:type="dxa"/>
            <w:tcBorders>
              <w:top w:val="single" w:sz="4" w:space="0" w:color="auto"/>
              <w:left w:val="nil"/>
              <w:bottom w:val="single" w:sz="4" w:space="0" w:color="auto"/>
              <w:right w:val="single" w:sz="4" w:space="0" w:color="auto"/>
            </w:tcBorders>
            <w:shd w:val="clear" w:color="auto" w:fill="auto"/>
          </w:tcPr>
          <w:p w14:paraId="21BEA31E" w14:textId="77777777" w:rsidR="00AD6E3D" w:rsidRPr="00D92B5B" w:rsidRDefault="00AD6E3D" w:rsidP="00C51850">
            <w:pPr>
              <w:pStyle w:val="Tabletext"/>
            </w:pPr>
            <w:r w:rsidRPr="00D92B5B">
              <w:t xml:space="preserve">Unclear term </w:t>
            </w:r>
          </w:p>
          <w:p w14:paraId="298483E7" w14:textId="77777777" w:rsidR="00AD6E3D" w:rsidRPr="00D92B5B" w:rsidRDefault="00AD6E3D" w:rsidP="00C51850">
            <w:pPr>
              <w:pStyle w:val="Tabletext"/>
            </w:pPr>
            <w:r w:rsidRPr="00D92B5B">
              <w:t>Conflation between the concept and its impacts</w:t>
            </w:r>
          </w:p>
        </w:tc>
      </w:tr>
    </w:tbl>
    <w:p w14:paraId="529F275F" w14:textId="77777777" w:rsidR="005A64E3" w:rsidRPr="00D92B5B" w:rsidRDefault="005A64E3" w:rsidP="00FB54FA"/>
    <w:p w14:paraId="022F4ADE" w14:textId="34717E44" w:rsidR="00AC1947" w:rsidRPr="00D92B5B" w:rsidRDefault="005A7FAF" w:rsidP="00C02531">
      <w:pPr>
        <w:pStyle w:val="Heading1"/>
        <w:rPr>
          <w:i/>
          <w:iCs/>
        </w:rPr>
      </w:pPr>
      <w:bookmarkStart w:id="117" w:name="_Toc376730218"/>
      <w:bookmarkStart w:id="118" w:name="_Toc379403403"/>
      <w:bookmarkStart w:id="119" w:name="_Toc380269753"/>
      <w:bookmarkStart w:id="120" w:name="_Toc274414708"/>
      <w:bookmarkStart w:id="121" w:name="_Toc405068134"/>
      <w:bookmarkStart w:id="122" w:name="_Toc405123423"/>
      <w:bookmarkStart w:id="123" w:name="_Toc166687885"/>
      <w:r w:rsidRPr="00D92B5B">
        <w:lastRenderedPageBreak/>
        <w:t>10</w:t>
      </w:r>
      <w:r w:rsidR="00AC1947" w:rsidRPr="00D92B5B">
        <w:tab/>
        <w:t>Results</w:t>
      </w:r>
      <w:bookmarkEnd w:id="117"/>
      <w:bookmarkEnd w:id="118"/>
      <w:bookmarkEnd w:id="119"/>
      <w:bookmarkEnd w:id="120"/>
      <w:bookmarkEnd w:id="121"/>
      <w:bookmarkEnd w:id="122"/>
      <w:bookmarkEnd w:id="123"/>
      <w:r w:rsidR="00AC1947" w:rsidRPr="00D92B5B">
        <w:t xml:space="preserve"> </w:t>
      </w:r>
    </w:p>
    <w:p w14:paraId="47052F67" w14:textId="639EAAE5" w:rsidR="00AC1947" w:rsidRPr="00D92B5B" w:rsidRDefault="005A7FAF" w:rsidP="00C02531">
      <w:pPr>
        <w:pStyle w:val="Heading2"/>
      </w:pPr>
      <w:bookmarkStart w:id="124" w:name="_Toc379403405"/>
      <w:bookmarkStart w:id="125" w:name="_Toc380269755"/>
      <w:bookmarkStart w:id="126" w:name="_Toc274414709"/>
      <w:bookmarkStart w:id="127" w:name="_Toc405068135"/>
      <w:bookmarkStart w:id="128" w:name="_Toc405123424"/>
      <w:bookmarkStart w:id="129" w:name="_Toc166687886"/>
      <w:r w:rsidRPr="00D92B5B">
        <w:t>10</w:t>
      </w:r>
      <w:r w:rsidR="00AC1947" w:rsidRPr="00D92B5B">
        <w:t>.1</w:t>
      </w:r>
      <w:r w:rsidR="00AC1947" w:rsidRPr="00D92B5B">
        <w:tab/>
        <w:t>Keyword analysis from definitions</w:t>
      </w:r>
      <w:bookmarkEnd w:id="124"/>
      <w:bookmarkEnd w:id="125"/>
      <w:bookmarkEnd w:id="126"/>
      <w:bookmarkEnd w:id="127"/>
      <w:bookmarkEnd w:id="128"/>
      <w:bookmarkEnd w:id="129"/>
    </w:p>
    <w:p w14:paraId="4E3B66F8" w14:textId="3DA49B23" w:rsidR="0048797D" w:rsidRPr="00D92B5B" w:rsidRDefault="0048797D" w:rsidP="0048797D">
      <w:pPr>
        <w:widowControl w:val="0"/>
        <w:rPr>
          <w:rFonts w:eastAsia="Malgun Gothic"/>
        </w:rPr>
      </w:pPr>
      <w:r w:rsidRPr="00D92B5B">
        <w:rPr>
          <w:rFonts w:eastAsia="Malgun Gothic"/>
        </w:rPr>
        <w:t xml:space="preserve">All the definitions (presented in Section 4 and the ones listed </w:t>
      </w:r>
      <w:r w:rsidR="00653C0C">
        <w:rPr>
          <w:rFonts w:eastAsia="Malgun Gothic"/>
        </w:rPr>
        <w:t>i</w:t>
      </w:r>
      <w:r w:rsidRPr="00D92B5B">
        <w:rPr>
          <w:rFonts w:eastAsia="Malgun Gothic"/>
        </w:rPr>
        <w:t xml:space="preserve">n Annex 1) were analysed to identify the top keywords and characteristics of </w:t>
      </w:r>
      <w:r w:rsidR="00952CA0" w:rsidRPr="00D92B5B">
        <w:rPr>
          <w:rFonts w:eastAsia="Malgun Gothic"/>
        </w:rPr>
        <w:t>m</w:t>
      </w:r>
      <w:r w:rsidRPr="00D92B5B">
        <w:rPr>
          <w:rFonts w:eastAsia="Malgun Gothic"/>
        </w:rPr>
        <w:t xml:space="preserve">etaverse. Some words such as </w:t>
      </w:r>
      <w:r w:rsidR="00336569" w:rsidRPr="00D92B5B">
        <w:rPr>
          <w:rFonts w:eastAsia="Malgun Gothic"/>
        </w:rPr>
        <w:t>"</w:t>
      </w:r>
      <w:r w:rsidRPr="00D92B5B">
        <w:rPr>
          <w:rFonts w:eastAsia="Malgun Gothic"/>
        </w:rPr>
        <w:t>metaverse</w:t>
      </w:r>
      <w:r w:rsidR="00336569" w:rsidRPr="00D92B5B">
        <w:rPr>
          <w:rFonts w:eastAsia="Malgun Gothic"/>
        </w:rPr>
        <w:t>"</w:t>
      </w:r>
      <w:r w:rsidRPr="00D92B5B">
        <w:rPr>
          <w:rFonts w:eastAsia="Malgun Gothic"/>
        </w:rPr>
        <w:t xml:space="preserve"> are implicit and mentioned in almost every description, and hence these words have not been captured explicitly as a separate keyword. </w:t>
      </w:r>
    </w:p>
    <w:p w14:paraId="763901C7" w14:textId="75332F26" w:rsidR="0048797D" w:rsidRPr="00D92B5B" w:rsidRDefault="0048797D" w:rsidP="0048797D">
      <w:pPr>
        <w:rPr>
          <w:rFonts w:eastAsia="Malgun Gothic"/>
        </w:rPr>
      </w:pPr>
      <w:r w:rsidRPr="00D92B5B">
        <w:rPr>
          <w:rFonts w:eastAsia="Malgun Gothic"/>
        </w:rPr>
        <w:t>A total of 50 keywords were identified which appeared to have multiple references across all the studied definitions</w:t>
      </w:r>
      <w:r w:rsidR="009139E0" w:rsidRPr="00D92B5B">
        <w:rPr>
          <w:rFonts w:eastAsia="Malgun Gothic"/>
        </w:rPr>
        <w:t xml:space="preserve"> and suggest key terms that accompany the definition of the metaverse</w:t>
      </w:r>
      <w:r w:rsidRPr="00D92B5B">
        <w:rPr>
          <w:rFonts w:eastAsia="Malgun Gothic"/>
        </w:rPr>
        <w:t xml:space="preserve">. There </w:t>
      </w:r>
      <w:proofErr w:type="gramStart"/>
      <w:r w:rsidR="009139E0" w:rsidRPr="00D92B5B">
        <w:rPr>
          <w:rFonts w:eastAsia="Malgun Gothic"/>
        </w:rPr>
        <w:t>w</w:t>
      </w:r>
      <w:r w:rsidR="00827C5A">
        <w:rPr>
          <w:rFonts w:eastAsia="Malgun Gothic"/>
        </w:rPr>
        <w:t>ere</w:t>
      </w:r>
      <w:proofErr w:type="gramEnd"/>
      <w:r w:rsidRPr="00D92B5B">
        <w:rPr>
          <w:rFonts w:eastAsia="Malgun Gothic"/>
        </w:rPr>
        <w:t xml:space="preserve"> a total of 726 instances within the examined documents (1</w:t>
      </w:r>
      <w:r w:rsidR="009139E0" w:rsidRPr="00D92B5B">
        <w:rPr>
          <w:rFonts w:eastAsia="Malgun Gothic"/>
        </w:rPr>
        <w:t>.</w:t>
      </w:r>
      <w:r w:rsidRPr="00D92B5B">
        <w:rPr>
          <w:rFonts w:eastAsia="Malgun Gothic"/>
        </w:rPr>
        <w:t>732)</w:t>
      </w:r>
      <w:r w:rsidR="00920FD5">
        <w:rPr>
          <w:rFonts w:eastAsia="Malgun Gothic"/>
        </w:rPr>
        <w:t>.</w:t>
      </w:r>
      <w:r w:rsidRPr="00D92B5B">
        <w:rPr>
          <w:rFonts w:eastAsia="Malgun Gothic"/>
        </w:rPr>
        <w:t xml:space="preserve"> </w:t>
      </w:r>
      <w:r w:rsidR="00920FD5">
        <w:rPr>
          <w:rFonts w:eastAsia="Malgun Gothic"/>
        </w:rPr>
        <w:t xml:space="preserve">These </w:t>
      </w:r>
      <w:r w:rsidRPr="00D92B5B">
        <w:rPr>
          <w:rFonts w:eastAsia="Malgun Gothic"/>
        </w:rPr>
        <w:t xml:space="preserve">are </w:t>
      </w:r>
      <w:r w:rsidR="00920FD5">
        <w:rPr>
          <w:rFonts w:eastAsia="Malgun Gothic"/>
        </w:rPr>
        <w:t>re</w:t>
      </w:r>
      <w:r w:rsidRPr="00D92B5B">
        <w:rPr>
          <w:rFonts w:eastAsia="Malgun Gothic"/>
        </w:rPr>
        <w:t xml:space="preserve">presented in </w:t>
      </w:r>
      <w:r w:rsidR="009139E0" w:rsidRPr="00D92B5B">
        <w:rPr>
          <w:rFonts w:eastAsia="Malgun Gothic"/>
        </w:rPr>
        <w:t>Figure</w:t>
      </w:r>
      <w:r w:rsidR="00871A5B">
        <w:rPr>
          <w:rFonts w:eastAsia="Malgun Gothic"/>
        </w:rPr>
        <w:t>s</w:t>
      </w:r>
      <w:r w:rsidR="009139E0" w:rsidRPr="00D92B5B">
        <w:rPr>
          <w:rFonts w:eastAsia="Malgun Gothic"/>
        </w:rPr>
        <w:t xml:space="preserve"> 12 and 13</w:t>
      </w:r>
      <w:r w:rsidRPr="00D92B5B">
        <w:rPr>
          <w:rFonts w:eastAsia="Malgun Gothic"/>
        </w:rPr>
        <w:t xml:space="preserve">. </w:t>
      </w:r>
    </w:p>
    <w:p w14:paraId="3F693460" w14:textId="479D68FF" w:rsidR="0048797D" w:rsidRPr="00D92B5B" w:rsidRDefault="00370A9D" w:rsidP="00C02531">
      <w:pPr>
        <w:pStyle w:val="Figure"/>
      </w:pPr>
      <w:r w:rsidRPr="00D92B5B">
        <w:rPr>
          <w:noProof/>
          <w:lang w:eastAsia="fr-CH"/>
        </w:rPr>
        <w:drawing>
          <wp:inline distT="0" distB="0" distL="0" distR="0" wp14:anchorId="4224D607" wp14:editId="2F576A7F">
            <wp:extent cx="6116955" cy="3964940"/>
            <wp:effectExtent l="0" t="0" r="0" b="0"/>
            <wp:docPr id="1525682437" name="Picture 15256824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116955" cy="3964940"/>
                    </a:xfrm>
                    <a:prstGeom prst="rect">
                      <a:avLst/>
                    </a:prstGeom>
                    <a:noFill/>
                    <a:ln>
                      <a:noFill/>
                    </a:ln>
                  </pic:spPr>
                </pic:pic>
              </a:graphicData>
            </a:graphic>
          </wp:inline>
        </w:drawing>
      </w:r>
    </w:p>
    <w:p w14:paraId="78C157D5" w14:textId="35CEDBC9" w:rsidR="00370A9D" w:rsidRPr="00D92B5B" w:rsidRDefault="00370A9D" w:rsidP="00C02531">
      <w:pPr>
        <w:pStyle w:val="FigureNoTitle"/>
      </w:pPr>
      <w:r w:rsidRPr="00D92B5B">
        <w:t>Figure 1</w:t>
      </w:r>
      <w:r w:rsidR="006942F4" w:rsidRPr="00D92B5B">
        <w:t>2</w:t>
      </w:r>
      <w:r w:rsidR="002D1318" w:rsidRPr="00D92B5B">
        <w:t xml:space="preserve"> </w:t>
      </w:r>
      <w:r w:rsidR="002D1318" w:rsidRPr="00D92B5B">
        <w:rPr>
          <w:rFonts w:eastAsia="Times New Roman"/>
        </w:rPr>
        <w:t>–</w:t>
      </w:r>
      <w:r w:rsidRPr="00D92B5B">
        <w:t xml:space="preserve"> </w:t>
      </w:r>
      <w:r w:rsidR="009139E0" w:rsidRPr="00D92B5B">
        <w:t xml:space="preserve">Keywords extracted from the </w:t>
      </w:r>
      <w:proofErr w:type="spellStart"/>
      <w:r w:rsidRPr="00D92B5B">
        <w:t>WoS</w:t>
      </w:r>
      <w:proofErr w:type="spellEnd"/>
      <w:r w:rsidRPr="00D92B5B">
        <w:t xml:space="preserve"> </w:t>
      </w:r>
      <w:proofErr w:type="gramStart"/>
      <w:r w:rsidRPr="00D92B5B">
        <w:t>dataset</w:t>
      </w:r>
      <w:proofErr w:type="gramEnd"/>
    </w:p>
    <w:p w14:paraId="52E91CBF" w14:textId="7969F592" w:rsidR="00F930E9" w:rsidRPr="00D92B5B" w:rsidRDefault="00F930E9" w:rsidP="00C02531">
      <w:pPr>
        <w:pStyle w:val="Figure"/>
      </w:pPr>
      <w:r w:rsidRPr="00D92B5B">
        <w:rPr>
          <w:noProof/>
          <w:lang w:eastAsia="fr-CH"/>
        </w:rPr>
        <w:lastRenderedPageBreak/>
        <w:drawing>
          <wp:inline distT="0" distB="0" distL="0" distR="0" wp14:anchorId="57BE0577" wp14:editId="24C542ED">
            <wp:extent cx="5803900" cy="3762021"/>
            <wp:effectExtent l="0" t="0" r="6350" b="0"/>
            <wp:docPr id="2006224323" name="Picture 2006224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812164" cy="3767377"/>
                    </a:xfrm>
                    <a:prstGeom prst="rect">
                      <a:avLst/>
                    </a:prstGeom>
                    <a:noFill/>
                    <a:ln>
                      <a:noFill/>
                    </a:ln>
                  </pic:spPr>
                </pic:pic>
              </a:graphicData>
            </a:graphic>
          </wp:inline>
        </w:drawing>
      </w:r>
    </w:p>
    <w:p w14:paraId="28A40692" w14:textId="28A178C5" w:rsidR="00F930E9" w:rsidRPr="00D92B5B" w:rsidRDefault="00F930E9" w:rsidP="00C02531">
      <w:pPr>
        <w:pStyle w:val="FigureNoTitle"/>
      </w:pPr>
      <w:r w:rsidRPr="00D92B5B">
        <w:t xml:space="preserve">Figure </w:t>
      </w:r>
      <w:r w:rsidR="006942F4" w:rsidRPr="00D92B5B">
        <w:t>13</w:t>
      </w:r>
      <w:r w:rsidR="002D1318" w:rsidRPr="00D92B5B">
        <w:t xml:space="preserve"> </w:t>
      </w:r>
      <w:r w:rsidR="002D1318" w:rsidRPr="00D92B5B">
        <w:rPr>
          <w:rFonts w:eastAsia="Times New Roman"/>
        </w:rPr>
        <w:t>–</w:t>
      </w:r>
      <w:r w:rsidRPr="00D92B5B">
        <w:t xml:space="preserve"> </w:t>
      </w:r>
      <w:r w:rsidR="009139E0" w:rsidRPr="00D92B5B">
        <w:t xml:space="preserve">Keywords extracted from the </w:t>
      </w:r>
      <w:r w:rsidRPr="00D92B5B">
        <w:t xml:space="preserve">Scopus </w:t>
      </w:r>
      <w:proofErr w:type="gramStart"/>
      <w:r w:rsidRPr="00D92B5B">
        <w:t>dataset</w:t>
      </w:r>
      <w:proofErr w:type="gramEnd"/>
    </w:p>
    <w:p w14:paraId="26CFE21F" w14:textId="4ED962AB" w:rsidR="00AC1947" w:rsidRPr="00D92B5B" w:rsidRDefault="0048797D" w:rsidP="00C02531">
      <w:pPr>
        <w:pStyle w:val="Normalaftertitle"/>
      </w:pPr>
      <w:r w:rsidRPr="00D92B5B">
        <w:t>The</w:t>
      </w:r>
      <w:r w:rsidR="003F0EE4">
        <w:t xml:space="preserve"> keywords</w:t>
      </w:r>
      <w:r w:rsidRPr="00D92B5B">
        <w:t xml:space="preserve"> are captured and presented in </w:t>
      </w:r>
      <w:r w:rsidR="003F0EE4">
        <w:t>T</w:t>
      </w:r>
      <w:r w:rsidRPr="00D92B5B">
        <w:t xml:space="preserve">able </w:t>
      </w:r>
      <w:r w:rsidR="003F0EE4">
        <w:t xml:space="preserve">6 </w:t>
      </w:r>
      <w:r w:rsidRPr="00D92B5B">
        <w:t xml:space="preserve">to reflect the relative contribution/number of times that these keywords were repeated across all the 100+ definitions. </w:t>
      </w:r>
      <w:r w:rsidR="000F7548" w:rsidRPr="00D92B5B">
        <w:t>T</w:t>
      </w:r>
      <w:r w:rsidR="00DF0E5A">
        <w:t>he table</w:t>
      </w:r>
      <w:r w:rsidR="000F7548" w:rsidRPr="00D92B5B">
        <w:t xml:space="preserve"> reflects a quantitative analysis of different keywords and the number of occurrences that these keywords had from the documents studied (as detailed in Annex 1).</w:t>
      </w:r>
      <w:r w:rsidR="00DE5DA7" w:rsidRPr="00D92B5B">
        <w:t xml:space="preserve"> The keywords are grouped in categories that are explained in Table 7</w:t>
      </w:r>
      <w:r w:rsidR="00C32AFA">
        <w:t>.</w:t>
      </w:r>
      <w:r w:rsidR="00DE5DA7" w:rsidRPr="00D92B5B">
        <w:t xml:space="preserve"> </w:t>
      </w:r>
      <w:r w:rsidR="00C32AFA">
        <w:t>D</w:t>
      </w:r>
      <w:r w:rsidR="00DE5DA7" w:rsidRPr="00D92B5B">
        <w:t xml:space="preserve">ifferent colours are used only for visualization purposes, to depict these groups. </w:t>
      </w:r>
    </w:p>
    <w:tbl>
      <w:tblPr>
        <w:tblStyle w:val="TableGridLight1"/>
        <w:tblW w:w="9639" w:type="dxa"/>
        <w:jc w:val="center"/>
        <w:tblLook w:val="04A0" w:firstRow="1" w:lastRow="0" w:firstColumn="1" w:lastColumn="0" w:noHBand="0" w:noVBand="1"/>
      </w:tblPr>
      <w:tblGrid>
        <w:gridCol w:w="4822"/>
        <w:gridCol w:w="2293"/>
        <w:gridCol w:w="2524"/>
      </w:tblGrid>
      <w:tr w:rsidR="00C02531" w:rsidRPr="00D92B5B" w14:paraId="531CB849" w14:textId="77777777" w:rsidTr="003C42FD">
        <w:trPr>
          <w:trHeight w:val="315"/>
          <w:tblHeader/>
          <w:jc w:val="center"/>
        </w:trPr>
        <w:tc>
          <w:tcPr>
            <w:tcW w:w="9067" w:type="dxa"/>
            <w:gridSpan w:val="3"/>
            <w:tcBorders>
              <w:top w:val="nil"/>
              <w:left w:val="nil"/>
              <w:right w:val="nil"/>
            </w:tcBorders>
            <w:noWrap/>
          </w:tcPr>
          <w:p w14:paraId="2663861C" w14:textId="16FA25D8" w:rsidR="00C02531" w:rsidRPr="00D92B5B" w:rsidRDefault="00C02531" w:rsidP="005F0E92">
            <w:pPr>
              <w:pStyle w:val="TableNoTitle"/>
            </w:pPr>
            <w:r w:rsidRPr="00D92B5B">
              <w:t>Table 6 – List of keywords, occurrences and relative percentage</w:t>
            </w:r>
          </w:p>
        </w:tc>
      </w:tr>
      <w:tr w:rsidR="000B4902" w:rsidRPr="00D92B5B" w14:paraId="5707E7E2" w14:textId="77777777" w:rsidTr="00C02531">
        <w:trPr>
          <w:trHeight w:val="315"/>
          <w:tblHeader/>
          <w:jc w:val="center"/>
        </w:trPr>
        <w:tc>
          <w:tcPr>
            <w:tcW w:w="4536" w:type="dxa"/>
            <w:noWrap/>
            <w:hideMark/>
          </w:tcPr>
          <w:p w14:paraId="758FEDC5" w14:textId="77777777" w:rsidR="000B4902" w:rsidRPr="00D92B5B" w:rsidRDefault="000B4902" w:rsidP="005F0E92">
            <w:pPr>
              <w:pStyle w:val="Tablehead"/>
            </w:pPr>
            <w:r w:rsidRPr="00D92B5B">
              <w:t>Keyword</w:t>
            </w:r>
          </w:p>
        </w:tc>
        <w:tc>
          <w:tcPr>
            <w:tcW w:w="2157" w:type="dxa"/>
            <w:noWrap/>
            <w:hideMark/>
          </w:tcPr>
          <w:p w14:paraId="2DA19567" w14:textId="04AB1C48" w:rsidR="000B4902" w:rsidRPr="00D92B5B" w:rsidRDefault="000B4902" w:rsidP="005F0E92">
            <w:pPr>
              <w:pStyle w:val="Tablehead"/>
            </w:pPr>
            <w:r w:rsidRPr="00D92B5B">
              <w:t xml:space="preserve">Total </w:t>
            </w:r>
            <w:r w:rsidR="00381BEC">
              <w:t>o</w:t>
            </w:r>
            <w:r w:rsidRPr="00D92B5B">
              <w:t>ccurrences</w:t>
            </w:r>
          </w:p>
        </w:tc>
        <w:tc>
          <w:tcPr>
            <w:tcW w:w="2374" w:type="dxa"/>
            <w:noWrap/>
            <w:hideMark/>
          </w:tcPr>
          <w:p w14:paraId="7190B1F5" w14:textId="47443607" w:rsidR="000B4902" w:rsidRPr="00D92B5B" w:rsidRDefault="000B4902" w:rsidP="005F0E92">
            <w:pPr>
              <w:pStyle w:val="Tablehead"/>
            </w:pPr>
            <w:r w:rsidRPr="00D92B5B">
              <w:t>% Occurrence</w:t>
            </w:r>
          </w:p>
        </w:tc>
      </w:tr>
      <w:tr w:rsidR="005D0864" w:rsidRPr="00D92B5B" w14:paraId="4389B2AD" w14:textId="77777777" w:rsidTr="00C02531">
        <w:trPr>
          <w:trHeight w:val="330"/>
          <w:jc w:val="center"/>
        </w:trPr>
        <w:tc>
          <w:tcPr>
            <w:tcW w:w="4536" w:type="dxa"/>
            <w:shd w:val="clear" w:color="auto" w:fill="FFF2CC" w:themeFill="accent4" w:themeFillTint="33"/>
            <w:noWrap/>
            <w:vAlign w:val="center"/>
          </w:tcPr>
          <w:p w14:paraId="6ED080AF" w14:textId="4FAD9D0C" w:rsidR="005D0864" w:rsidRPr="00D92B5B" w:rsidRDefault="005D0864" w:rsidP="005F0E92">
            <w:pPr>
              <w:pStyle w:val="Tabletext"/>
              <w:spacing w:before="0" w:after="0"/>
              <w:rPr>
                <w:rFonts w:eastAsia="Times New Roman"/>
              </w:rPr>
            </w:pPr>
            <w:r w:rsidRPr="00D92B5B">
              <w:t>Systems/System</w:t>
            </w:r>
          </w:p>
        </w:tc>
        <w:tc>
          <w:tcPr>
            <w:tcW w:w="2157" w:type="dxa"/>
            <w:shd w:val="clear" w:color="auto" w:fill="FFF2CC" w:themeFill="accent4" w:themeFillTint="33"/>
            <w:noWrap/>
            <w:vAlign w:val="center"/>
          </w:tcPr>
          <w:p w14:paraId="4FE5B5E1" w14:textId="7A0D972A" w:rsidR="005D0864" w:rsidRPr="00D92B5B" w:rsidRDefault="005D0864" w:rsidP="005F0E92">
            <w:pPr>
              <w:pStyle w:val="Tabletext"/>
              <w:spacing w:before="0" w:after="0"/>
              <w:jc w:val="center"/>
              <w:rPr>
                <w:rFonts w:eastAsia="Times New Roman"/>
              </w:rPr>
            </w:pPr>
            <w:r w:rsidRPr="00D92B5B">
              <w:t>41</w:t>
            </w:r>
          </w:p>
        </w:tc>
        <w:tc>
          <w:tcPr>
            <w:tcW w:w="2374" w:type="dxa"/>
            <w:shd w:val="clear" w:color="auto" w:fill="FFF2CC" w:themeFill="accent4" w:themeFillTint="33"/>
            <w:noWrap/>
            <w:vAlign w:val="center"/>
          </w:tcPr>
          <w:p w14:paraId="3A7F5FC4" w14:textId="27D006C2" w:rsidR="005D0864" w:rsidRPr="00D92B5B" w:rsidRDefault="005D0864" w:rsidP="005F0E92">
            <w:pPr>
              <w:pStyle w:val="Tabletext"/>
              <w:spacing w:before="0" w:after="0"/>
              <w:jc w:val="center"/>
              <w:rPr>
                <w:rFonts w:eastAsia="Times New Roman"/>
                <w:b/>
                <w:bCs/>
              </w:rPr>
            </w:pPr>
            <w:r w:rsidRPr="00D92B5B">
              <w:t>5</w:t>
            </w:r>
            <w:r w:rsidR="002F57FA" w:rsidRPr="00D92B5B">
              <w:t>.</w:t>
            </w:r>
            <w:r w:rsidRPr="00D92B5B">
              <w:t>8%</w:t>
            </w:r>
          </w:p>
        </w:tc>
      </w:tr>
      <w:tr w:rsidR="005D0864" w:rsidRPr="00D92B5B" w14:paraId="2FAA9520" w14:textId="77777777" w:rsidTr="00C02531">
        <w:trPr>
          <w:trHeight w:val="330"/>
          <w:jc w:val="center"/>
        </w:trPr>
        <w:tc>
          <w:tcPr>
            <w:tcW w:w="4536" w:type="dxa"/>
            <w:shd w:val="clear" w:color="auto" w:fill="FFF2CC" w:themeFill="accent4" w:themeFillTint="33"/>
            <w:noWrap/>
            <w:vAlign w:val="center"/>
          </w:tcPr>
          <w:p w14:paraId="6003A164" w14:textId="4E83ADF0" w:rsidR="005D0864" w:rsidRPr="00D92B5B" w:rsidRDefault="005D0864" w:rsidP="005F0E92">
            <w:pPr>
              <w:pStyle w:val="Tabletext"/>
              <w:spacing w:before="0" w:after="0"/>
              <w:rPr>
                <w:rFonts w:eastAsia="Times New Roman"/>
              </w:rPr>
            </w:pPr>
            <w:r w:rsidRPr="00D92B5B">
              <w:t>Model</w:t>
            </w:r>
            <w:r w:rsidR="00A85DB7" w:rsidRPr="00D92B5B">
              <w:t>/Unified Model</w:t>
            </w:r>
          </w:p>
        </w:tc>
        <w:tc>
          <w:tcPr>
            <w:tcW w:w="2157" w:type="dxa"/>
            <w:shd w:val="clear" w:color="auto" w:fill="FFF2CC" w:themeFill="accent4" w:themeFillTint="33"/>
            <w:noWrap/>
            <w:vAlign w:val="center"/>
          </w:tcPr>
          <w:p w14:paraId="065359B1" w14:textId="68E57D77" w:rsidR="005D0864" w:rsidRPr="00D92B5B" w:rsidRDefault="005D0864" w:rsidP="005F0E92">
            <w:pPr>
              <w:pStyle w:val="Tabletext"/>
              <w:spacing w:before="0" w:after="0"/>
              <w:jc w:val="center"/>
              <w:rPr>
                <w:rFonts w:eastAsia="Times New Roman"/>
              </w:rPr>
            </w:pPr>
            <w:r w:rsidRPr="00D92B5B">
              <w:t>36</w:t>
            </w:r>
          </w:p>
        </w:tc>
        <w:tc>
          <w:tcPr>
            <w:tcW w:w="2374" w:type="dxa"/>
            <w:shd w:val="clear" w:color="auto" w:fill="FFF2CC" w:themeFill="accent4" w:themeFillTint="33"/>
            <w:noWrap/>
            <w:vAlign w:val="center"/>
          </w:tcPr>
          <w:p w14:paraId="46A47F0B" w14:textId="72A001A9" w:rsidR="005D0864" w:rsidRPr="00D92B5B" w:rsidRDefault="005D0864" w:rsidP="005F0E92">
            <w:pPr>
              <w:pStyle w:val="Tabletext"/>
              <w:spacing w:before="0" w:after="0"/>
              <w:jc w:val="center"/>
              <w:rPr>
                <w:rFonts w:eastAsia="Times New Roman"/>
                <w:b/>
                <w:bCs/>
              </w:rPr>
            </w:pPr>
            <w:r w:rsidRPr="00D92B5B">
              <w:t>5</w:t>
            </w:r>
            <w:r w:rsidR="002F57FA" w:rsidRPr="00D92B5B">
              <w:t>.</w:t>
            </w:r>
            <w:r w:rsidRPr="00D92B5B">
              <w:t>1%</w:t>
            </w:r>
          </w:p>
        </w:tc>
      </w:tr>
      <w:tr w:rsidR="005D0864" w:rsidRPr="00D92B5B" w14:paraId="59620E0A" w14:textId="77777777" w:rsidTr="00C02531">
        <w:trPr>
          <w:trHeight w:val="330"/>
          <w:jc w:val="center"/>
        </w:trPr>
        <w:tc>
          <w:tcPr>
            <w:tcW w:w="4536" w:type="dxa"/>
            <w:shd w:val="clear" w:color="auto" w:fill="FFF2CC" w:themeFill="accent4" w:themeFillTint="33"/>
            <w:noWrap/>
            <w:vAlign w:val="center"/>
          </w:tcPr>
          <w:p w14:paraId="13A5AF02" w14:textId="0EF1032E" w:rsidR="005D0864" w:rsidRPr="00D92B5B" w:rsidRDefault="005D0864" w:rsidP="005F0E92">
            <w:pPr>
              <w:pStyle w:val="Tabletext"/>
              <w:spacing w:before="0" w:after="0"/>
              <w:rPr>
                <w:rFonts w:eastAsia="Times New Roman"/>
                <w:b/>
                <w:bCs/>
                <w:color w:val="2E74B5" w:themeColor="accent1" w:themeShade="BF"/>
              </w:rPr>
            </w:pPr>
            <w:r w:rsidRPr="00D92B5B">
              <w:t>Virtual Worlds/Worlds</w:t>
            </w:r>
          </w:p>
        </w:tc>
        <w:tc>
          <w:tcPr>
            <w:tcW w:w="2157" w:type="dxa"/>
            <w:shd w:val="clear" w:color="auto" w:fill="FFF2CC" w:themeFill="accent4" w:themeFillTint="33"/>
            <w:noWrap/>
            <w:vAlign w:val="center"/>
          </w:tcPr>
          <w:p w14:paraId="56378A0F" w14:textId="44147501" w:rsidR="005D0864" w:rsidRPr="00D92B5B" w:rsidRDefault="005D0864" w:rsidP="005F0E92">
            <w:pPr>
              <w:pStyle w:val="Tabletext"/>
              <w:spacing w:before="0" w:after="0"/>
              <w:jc w:val="center"/>
              <w:rPr>
                <w:rFonts w:eastAsia="Times New Roman"/>
                <w:color w:val="2E74B5" w:themeColor="accent1" w:themeShade="BF"/>
              </w:rPr>
            </w:pPr>
            <w:r w:rsidRPr="00D92B5B">
              <w:t>22</w:t>
            </w:r>
          </w:p>
        </w:tc>
        <w:tc>
          <w:tcPr>
            <w:tcW w:w="2374" w:type="dxa"/>
            <w:shd w:val="clear" w:color="auto" w:fill="FFF2CC" w:themeFill="accent4" w:themeFillTint="33"/>
            <w:noWrap/>
            <w:vAlign w:val="center"/>
          </w:tcPr>
          <w:p w14:paraId="2BB85357" w14:textId="7F6CB1A4" w:rsidR="005D0864" w:rsidRPr="00D92B5B" w:rsidRDefault="005D0864" w:rsidP="005F0E92">
            <w:pPr>
              <w:pStyle w:val="Tabletext"/>
              <w:spacing w:before="0" w:after="0"/>
              <w:jc w:val="center"/>
              <w:rPr>
                <w:rFonts w:eastAsia="Times New Roman"/>
                <w:color w:val="2E74B5" w:themeColor="accent1" w:themeShade="BF"/>
              </w:rPr>
            </w:pPr>
            <w:r w:rsidRPr="00D92B5B">
              <w:t>3</w:t>
            </w:r>
            <w:r w:rsidR="002F57FA" w:rsidRPr="00D92B5B">
              <w:t>.</w:t>
            </w:r>
            <w:r w:rsidRPr="00D92B5B">
              <w:t>1%</w:t>
            </w:r>
          </w:p>
        </w:tc>
      </w:tr>
      <w:tr w:rsidR="005D0864" w:rsidRPr="00D92B5B" w14:paraId="6F0F25EF" w14:textId="77777777" w:rsidTr="00C02531">
        <w:trPr>
          <w:trHeight w:val="330"/>
          <w:jc w:val="center"/>
        </w:trPr>
        <w:tc>
          <w:tcPr>
            <w:tcW w:w="4536" w:type="dxa"/>
            <w:shd w:val="clear" w:color="auto" w:fill="FFF2CC" w:themeFill="accent4" w:themeFillTint="33"/>
            <w:noWrap/>
            <w:vAlign w:val="center"/>
          </w:tcPr>
          <w:p w14:paraId="55D9C81B" w14:textId="301F4C7E" w:rsidR="005D0864" w:rsidRPr="00D92B5B" w:rsidRDefault="005D0864" w:rsidP="005F0E92">
            <w:pPr>
              <w:pStyle w:val="Tabletext"/>
              <w:spacing w:before="0" w:after="0"/>
              <w:rPr>
                <w:rFonts w:eastAsia="Times New Roman"/>
              </w:rPr>
            </w:pPr>
            <w:r w:rsidRPr="00D92B5B">
              <w:t>Framework</w:t>
            </w:r>
          </w:p>
        </w:tc>
        <w:tc>
          <w:tcPr>
            <w:tcW w:w="2157" w:type="dxa"/>
            <w:shd w:val="clear" w:color="auto" w:fill="FFF2CC" w:themeFill="accent4" w:themeFillTint="33"/>
            <w:noWrap/>
            <w:vAlign w:val="center"/>
          </w:tcPr>
          <w:p w14:paraId="1EDE9E49" w14:textId="414A48A8" w:rsidR="005D0864" w:rsidRPr="00D92B5B" w:rsidRDefault="005D0864" w:rsidP="005F0E92">
            <w:pPr>
              <w:pStyle w:val="Tabletext"/>
              <w:spacing w:before="0" w:after="0"/>
              <w:jc w:val="center"/>
              <w:rPr>
                <w:rFonts w:eastAsia="Times New Roman"/>
              </w:rPr>
            </w:pPr>
            <w:r w:rsidRPr="00D92B5B">
              <w:t>13</w:t>
            </w:r>
          </w:p>
        </w:tc>
        <w:tc>
          <w:tcPr>
            <w:tcW w:w="2374" w:type="dxa"/>
            <w:shd w:val="clear" w:color="auto" w:fill="FFF2CC" w:themeFill="accent4" w:themeFillTint="33"/>
            <w:noWrap/>
            <w:vAlign w:val="center"/>
          </w:tcPr>
          <w:p w14:paraId="5D6B0E44" w14:textId="07E7ED86" w:rsidR="005D0864" w:rsidRPr="00D92B5B" w:rsidRDefault="005D0864" w:rsidP="005F0E92">
            <w:pPr>
              <w:pStyle w:val="Tabletext"/>
              <w:spacing w:before="0" w:after="0"/>
              <w:jc w:val="center"/>
              <w:rPr>
                <w:rFonts w:eastAsia="Times New Roman"/>
              </w:rPr>
            </w:pPr>
            <w:r w:rsidRPr="00D92B5B">
              <w:t>1</w:t>
            </w:r>
            <w:r w:rsidR="002F57FA" w:rsidRPr="00D92B5B">
              <w:t>.</w:t>
            </w:r>
            <w:r w:rsidRPr="00D92B5B">
              <w:t>8%</w:t>
            </w:r>
          </w:p>
        </w:tc>
      </w:tr>
      <w:tr w:rsidR="005D0864" w:rsidRPr="00D92B5B" w14:paraId="36BBCC2F" w14:textId="77777777" w:rsidTr="00C02531">
        <w:trPr>
          <w:trHeight w:val="330"/>
          <w:jc w:val="center"/>
        </w:trPr>
        <w:tc>
          <w:tcPr>
            <w:tcW w:w="4536" w:type="dxa"/>
            <w:shd w:val="clear" w:color="auto" w:fill="FFF2CC" w:themeFill="accent4" w:themeFillTint="33"/>
            <w:noWrap/>
            <w:vAlign w:val="center"/>
          </w:tcPr>
          <w:p w14:paraId="3BC69EED" w14:textId="75520695" w:rsidR="005D0864" w:rsidRPr="00D92B5B" w:rsidRDefault="005D0864" w:rsidP="005F0E92">
            <w:pPr>
              <w:pStyle w:val="Tabletext"/>
              <w:spacing w:before="0" w:after="0"/>
              <w:rPr>
                <w:rFonts w:eastAsia="Times New Roman"/>
                <w:color w:val="2E74B5" w:themeColor="accent1" w:themeShade="BF"/>
              </w:rPr>
            </w:pPr>
            <w:r w:rsidRPr="00D92B5B">
              <w:t>Environments</w:t>
            </w:r>
          </w:p>
        </w:tc>
        <w:tc>
          <w:tcPr>
            <w:tcW w:w="2157" w:type="dxa"/>
            <w:shd w:val="clear" w:color="auto" w:fill="FFF2CC" w:themeFill="accent4" w:themeFillTint="33"/>
            <w:noWrap/>
            <w:vAlign w:val="center"/>
          </w:tcPr>
          <w:p w14:paraId="4DCBBE8B" w14:textId="5819E3B6" w:rsidR="005D0864" w:rsidRPr="00D92B5B" w:rsidRDefault="005D0864" w:rsidP="005F0E92">
            <w:pPr>
              <w:pStyle w:val="Tabletext"/>
              <w:spacing w:before="0" w:after="0"/>
              <w:jc w:val="center"/>
              <w:rPr>
                <w:rFonts w:eastAsia="Times New Roman"/>
                <w:color w:val="2E74B5" w:themeColor="accent1" w:themeShade="BF"/>
              </w:rPr>
            </w:pPr>
            <w:r w:rsidRPr="00D92B5B">
              <w:t>10</w:t>
            </w:r>
          </w:p>
        </w:tc>
        <w:tc>
          <w:tcPr>
            <w:tcW w:w="2374" w:type="dxa"/>
            <w:shd w:val="clear" w:color="auto" w:fill="FFF2CC" w:themeFill="accent4" w:themeFillTint="33"/>
            <w:noWrap/>
            <w:vAlign w:val="center"/>
          </w:tcPr>
          <w:p w14:paraId="1C59A92C" w14:textId="678FD46A" w:rsidR="005D0864" w:rsidRPr="00D92B5B" w:rsidRDefault="005D0864" w:rsidP="005F0E92">
            <w:pPr>
              <w:pStyle w:val="Tabletext"/>
              <w:spacing w:before="0" w:after="0"/>
              <w:jc w:val="center"/>
              <w:rPr>
                <w:rFonts w:eastAsia="Times New Roman"/>
                <w:color w:val="2E74B5" w:themeColor="accent1" w:themeShade="BF"/>
              </w:rPr>
            </w:pPr>
            <w:r w:rsidRPr="00D92B5B">
              <w:t>1</w:t>
            </w:r>
            <w:r w:rsidR="002F57FA" w:rsidRPr="00D92B5B">
              <w:t>.</w:t>
            </w:r>
            <w:r w:rsidRPr="00D92B5B">
              <w:t>4%</w:t>
            </w:r>
          </w:p>
        </w:tc>
      </w:tr>
      <w:tr w:rsidR="005D0864" w:rsidRPr="00D92B5B" w14:paraId="7DE74698" w14:textId="77777777" w:rsidTr="00C02531">
        <w:trPr>
          <w:trHeight w:val="330"/>
          <w:jc w:val="center"/>
        </w:trPr>
        <w:tc>
          <w:tcPr>
            <w:tcW w:w="4536" w:type="dxa"/>
            <w:shd w:val="clear" w:color="auto" w:fill="FFF2CC" w:themeFill="accent4" w:themeFillTint="33"/>
            <w:noWrap/>
            <w:vAlign w:val="center"/>
          </w:tcPr>
          <w:p w14:paraId="597791CB" w14:textId="1FBB1C53" w:rsidR="005D0864" w:rsidRPr="00D92B5B" w:rsidRDefault="005D0864" w:rsidP="005F0E92">
            <w:pPr>
              <w:pStyle w:val="Tabletext"/>
              <w:spacing w:before="0" w:after="0"/>
              <w:rPr>
                <w:rFonts w:eastAsia="Times New Roman"/>
              </w:rPr>
            </w:pPr>
            <w:r w:rsidRPr="00D92B5B">
              <w:t>Networks</w:t>
            </w:r>
          </w:p>
        </w:tc>
        <w:tc>
          <w:tcPr>
            <w:tcW w:w="2157" w:type="dxa"/>
            <w:shd w:val="clear" w:color="auto" w:fill="FFF2CC" w:themeFill="accent4" w:themeFillTint="33"/>
            <w:noWrap/>
            <w:vAlign w:val="center"/>
          </w:tcPr>
          <w:p w14:paraId="5B20ED57" w14:textId="2030239C" w:rsidR="005D0864" w:rsidRPr="00D92B5B" w:rsidRDefault="005D0864" w:rsidP="005F0E92">
            <w:pPr>
              <w:pStyle w:val="Tabletext"/>
              <w:spacing w:before="0" w:after="0"/>
              <w:jc w:val="center"/>
              <w:rPr>
                <w:rFonts w:eastAsia="Times New Roman"/>
              </w:rPr>
            </w:pPr>
            <w:r w:rsidRPr="00D92B5B">
              <w:t>9</w:t>
            </w:r>
          </w:p>
        </w:tc>
        <w:tc>
          <w:tcPr>
            <w:tcW w:w="2374" w:type="dxa"/>
            <w:shd w:val="clear" w:color="auto" w:fill="FFF2CC" w:themeFill="accent4" w:themeFillTint="33"/>
            <w:noWrap/>
            <w:vAlign w:val="center"/>
          </w:tcPr>
          <w:p w14:paraId="193E1639" w14:textId="13D4E331" w:rsidR="005D0864" w:rsidRPr="00D92B5B" w:rsidRDefault="005D0864" w:rsidP="005F0E92">
            <w:pPr>
              <w:pStyle w:val="Tabletext"/>
              <w:spacing w:before="0" w:after="0"/>
              <w:jc w:val="center"/>
              <w:rPr>
                <w:rFonts w:eastAsia="Times New Roman"/>
              </w:rPr>
            </w:pPr>
            <w:r w:rsidRPr="00D92B5B">
              <w:t>1</w:t>
            </w:r>
            <w:r w:rsidR="002F57FA" w:rsidRPr="00D92B5B">
              <w:t>.</w:t>
            </w:r>
            <w:r w:rsidRPr="00D92B5B">
              <w:t>3%</w:t>
            </w:r>
          </w:p>
        </w:tc>
      </w:tr>
      <w:tr w:rsidR="005D0864" w:rsidRPr="00D92B5B" w14:paraId="2A7F30D8" w14:textId="77777777" w:rsidTr="00C02531">
        <w:trPr>
          <w:trHeight w:val="330"/>
          <w:jc w:val="center"/>
        </w:trPr>
        <w:tc>
          <w:tcPr>
            <w:tcW w:w="4536" w:type="dxa"/>
            <w:shd w:val="clear" w:color="auto" w:fill="FFF2CC" w:themeFill="accent4" w:themeFillTint="33"/>
            <w:noWrap/>
            <w:vAlign w:val="center"/>
          </w:tcPr>
          <w:p w14:paraId="6401F83F" w14:textId="130B0BF0" w:rsidR="005D0864" w:rsidRPr="00D92B5B" w:rsidRDefault="005D0864" w:rsidP="005F0E92">
            <w:pPr>
              <w:pStyle w:val="Tabletext"/>
              <w:spacing w:before="0" w:after="0"/>
              <w:rPr>
                <w:rFonts w:eastAsia="Times New Roman"/>
              </w:rPr>
            </w:pPr>
            <w:r w:rsidRPr="00D92B5B">
              <w:t>Communication</w:t>
            </w:r>
          </w:p>
        </w:tc>
        <w:tc>
          <w:tcPr>
            <w:tcW w:w="2157" w:type="dxa"/>
            <w:shd w:val="clear" w:color="auto" w:fill="FFF2CC" w:themeFill="accent4" w:themeFillTint="33"/>
            <w:noWrap/>
            <w:vAlign w:val="center"/>
          </w:tcPr>
          <w:p w14:paraId="3A9D6DBE" w14:textId="03877FB2" w:rsidR="005D0864" w:rsidRPr="00D92B5B" w:rsidRDefault="005D0864" w:rsidP="005F0E92">
            <w:pPr>
              <w:pStyle w:val="Tabletext"/>
              <w:spacing w:before="0" w:after="0"/>
              <w:jc w:val="center"/>
              <w:rPr>
                <w:rFonts w:eastAsia="Times New Roman"/>
              </w:rPr>
            </w:pPr>
            <w:r w:rsidRPr="00D92B5B">
              <w:t>8</w:t>
            </w:r>
          </w:p>
        </w:tc>
        <w:tc>
          <w:tcPr>
            <w:tcW w:w="2374" w:type="dxa"/>
            <w:shd w:val="clear" w:color="auto" w:fill="FFF2CC" w:themeFill="accent4" w:themeFillTint="33"/>
            <w:noWrap/>
            <w:vAlign w:val="center"/>
          </w:tcPr>
          <w:p w14:paraId="4487D83B" w14:textId="691C8BDD" w:rsidR="005D0864" w:rsidRPr="00D92B5B" w:rsidRDefault="005D0864" w:rsidP="005F0E92">
            <w:pPr>
              <w:pStyle w:val="Tabletext"/>
              <w:spacing w:before="0" w:after="0"/>
              <w:jc w:val="center"/>
              <w:rPr>
                <w:rFonts w:eastAsia="Times New Roman"/>
              </w:rPr>
            </w:pPr>
            <w:r w:rsidRPr="00D92B5B">
              <w:t>1</w:t>
            </w:r>
            <w:r w:rsidR="002F57FA" w:rsidRPr="00D92B5B">
              <w:t>.</w:t>
            </w:r>
            <w:r w:rsidRPr="00D92B5B">
              <w:t>1%</w:t>
            </w:r>
          </w:p>
        </w:tc>
      </w:tr>
      <w:tr w:rsidR="005D0864" w:rsidRPr="00D92B5B" w14:paraId="3B248F7F" w14:textId="77777777" w:rsidTr="00C02531">
        <w:trPr>
          <w:trHeight w:val="330"/>
          <w:jc w:val="center"/>
        </w:trPr>
        <w:tc>
          <w:tcPr>
            <w:tcW w:w="4536" w:type="dxa"/>
            <w:shd w:val="clear" w:color="auto" w:fill="FFF2CC" w:themeFill="accent4" w:themeFillTint="33"/>
            <w:noWrap/>
            <w:vAlign w:val="center"/>
          </w:tcPr>
          <w:p w14:paraId="228D682C" w14:textId="1D2C16D1" w:rsidR="005D0864" w:rsidRPr="00D92B5B" w:rsidRDefault="005D0864" w:rsidP="005F0E92">
            <w:pPr>
              <w:pStyle w:val="Tabletext"/>
              <w:spacing w:before="0" w:after="0"/>
              <w:rPr>
                <w:rFonts w:eastAsia="Times New Roman"/>
              </w:rPr>
            </w:pPr>
            <w:r w:rsidRPr="00D92B5B">
              <w:t>Scale</w:t>
            </w:r>
          </w:p>
        </w:tc>
        <w:tc>
          <w:tcPr>
            <w:tcW w:w="2157" w:type="dxa"/>
            <w:shd w:val="clear" w:color="auto" w:fill="FFF2CC" w:themeFill="accent4" w:themeFillTint="33"/>
            <w:noWrap/>
            <w:vAlign w:val="center"/>
          </w:tcPr>
          <w:p w14:paraId="25E237CD" w14:textId="6268446E" w:rsidR="005D0864" w:rsidRPr="00D92B5B" w:rsidRDefault="005D0864" w:rsidP="005F0E92">
            <w:pPr>
              <w:pStyle w:val="Tabletext"/>
              <w:spacing w:before="0" w:after="0"/>
              <w:jc w:val="center"/>
              <w:rPr>
                <w:rFonts w:eastAsia="Times New Roman"/>
              </w:rPr>
            </w:pPr>
            <w:r w:rsidRPr="00D92B5B">
              <w:t>6</w:t>
            </w:r>
          </w:p>
        </w:tc>
        <w:tc>
          <w:tcPr>
            <w:tcW w:w="2374" w:type="dxa"/>
            <w:shd w:val="clear" w:color="auto" w:fill="FFF2CC" w:themeFill="accent4" w:themeFillTint="33"/>
            <w:noWrap/>
            <w:vAlign w:val="center"/>
          </w:tcPr>
          <w:p w14:paraId="728388D0" w14:textId="072E9EEA" w:rsidR="005D0864" w:rsidRPr="00D92B5B" w:rsidRDefault="005D0864" w:rsidP="005F0E92">
            <w:pPr>
              <w:pStyle w:val="Tabletext"/>
              <w:spacing w:before="0" w:after="0"/>
              <w:jc w:val="center"/>
              <w:rPr>
                <w:rFonts w:eastAsia="Times New Roman"/>
              </w:rPr>
            </w:pPr>
            <w:r w:rsidRPr="00D92B5B">
              <w:t>0</w:t>
            </w:r>
            <w:r w:rsidR="002F57FA" w:rsidRPr="00D92B5B">
              <w:t>.</w:t>
            </w:r>
            <w:r w:rsidRPr="00D92B5B">
              <w:t>8%</w:t>
            </w:r>
          </w:p>
        </w:tc>
      </w:tr>
      <w:tr w:rsidR="005D0864" w:rsidRPr="00D92B5B" w14:paraId="5E94E4D4" w14:textId="77777777" w:rsidTr="00C02531">
        <w:trPr>
          <w:trHeight w:val="330"/>
          <w:jc w:val="center"/>
        </w:trPr>
        <w:tc>
          <w:tcPr>
            <w:tcW w:w="4536" w:type="dxa"/>
            <w:shd w:val="clear" w:color="auto" w:fill="FFF2CC" w:themeFill="accent4" w:themeFillTint="33"/>
            <w:noWrap/>
            <w:vAlign w:val="center"/>
          </w:tcPr>
          <w:p w14:paraId="2B155F2D" w14:textId="41FC7924" w:rsidR="005D0864" w:rsidRPr="00D92B5B" w:rsidRDefault="005D0864" w:rsidP="005F0E92">
            <w:pPr>
              <w:pStyle w:val="Tabletext"/>
              <w:spacing w:before="0" w:after="0"/>
              <w:rPr>
                <w:rFonts w:eastAsia="Times New Roman"/>
              </w:rPr>
            </w:pPr>
            <w:r w:rsidRPr="00D92B5B">
              <w:t>Architecture</w:t>
            </w:r>
          </w:p>
        </w:tc>
        <w:tc>
          <w:tcPr>
            <w:tcW w:w="2157" w:type="dxa"/>
            <w:shd w:val="clear" w:color="auto" w:fill="FFF2CC" w:themeFill="accent4" w:themeFillTint="33"/>
            <w:noWrap/>
            <w:vAlign w:val="center"/>
          </w:tcPr>
          <w:p w14:paraId="6DF1072E" w14:textId="1F4FEA2B" w:rsidR="005D0864" w:rsidRPr="00D92B5B" w:rsidRDefault="005D0864" w:rsidP="005F0E92">
            <w:pPr>
              <w:pStyle w:val="Tabletext"/>
              <w:spacing w:before="0" w:after="0"/>
              <w:jc w:val="center"/>
              <w:rPr>
                <w:rFonts w:eastAsia="Times New Roman"/>
              </w:rPr>
            </w:pPr>
            <w:r w:rsidRPr="00D92B5B">
              <w:t>3</w:t>
            </w:r>
          </w:p>
        </w:tc>
        <w:tc>
          <w:tcPr>
            <w:tcW w:w="2374" w:type="dxa"/>
            <w:shd w:val="clear" w:color="auto" w:fill="FFF2CC" w:themeFill="accent4" w:themeFillTint="33"/>
            <w:noWrap/>
            <w:vAlign w:val="center"/>
          </w:tcPr>
          <w:p w14:paraId="52AD54A3" w14:textId="229333A0" w:rsidR="005D0864" w:rsidRPr="00D92B5B" w:rsidRDefault="005D0864" w:rsidP="005F0E92">
            <w:pPr>
              <w:pStyle w:val="Tabletext"/>
              <w:spacing w:before="0" w:after="0"/>
              <w:jc w:val="center"/>
              <w:rPr>
                <w:rFonts w:eastAsia="Times New Roman"/>
              </w:rPr>
            </w:pPr>
            <w:r w:rsidRPr="00D92B5B">
              <w:t>0</w:t>
            </w:r>
            <w:r w:rsidR="002F57FA" w:rsidRPr="00D92B5B">
              <w:t>.</w:t>
            </w:r>
            <w:r w:rsidRPr="00D92B5B">
              <w:t>4%</w:t>
            </w:r>
          </w:p>
        </w:tc>
      </w:tr>
      <w:tr w:rsidR="005D0864" w:rsidRPr="00D92B5B" w14:paraId="1DF2E2D1" w14:textId="77777777" w:rsidTr="00C02531">
        <w:trPr>
          <w:trHeight w:val="330"/>
          <w:jc w:val="center"/>
        </w:trPr>
        <w:tc>
          <w:tcPr>
            <w:tcW w:w="4536" w:type="dxa"/>
            <w:shd w:val="clear" w:color="auto" w:fill="FFF2CC" w:themeFill="accent4" w:themeFillTint="33"/>
            <w:noWrap/>
            <w:vAlign w:val="center"/>
          </w:tcPr>
          <w:p w14:paraId="7BD0FF5B" w14:textId="1275CE8A" w:rsidR="005D0864" w:rsidRPr="00D92B5B" w:rsidRDefault="005D0864" w:rsidP="005F0E92">
            <w:pPr>
              <w:pStyle w:val="Tabletext"/>
              <w:spacing w:before="0" w:after="0"/>
              <w:rPr>
                <w:rFonts w:eastAsia="Times New Roman"/>
              </w:rPr>
            </w:pPr>
            <w:r w:rsidRPr="00D92B5B">
              <w:t>Classification</w:t>
            </w:r>
          </w:p>
        </w:tc>
        <w:tc>
          <w:tcPr>
            <w:tcW w:w="2157" w:type="dxa"/>
            <w:shd w:val="clear" w:color="auto" w:fill="FFF2CC" w:themeFill="accent4" w:themeFillTint="33"/>
            <w:noWrap/>
            <w:vAlign w:val="center"/>
          </w:tcPr>
          <w:p w14:paraId="1BE14FA1" w14:textId="1724CBFB" w:rsidR="005D0864" w:rsidRPr="00D92B5B" w:rsidRDefault="005D0864" w:rsidP="005F0E92">
            <w:pPr>
              <w:pStyle w:val="Tabletext"/>
              <w:spacing w:before="0" w:after="0"/>
              <w:jc w:val="center"/>
              <w:rPr>
                <w:rFonts w:eastAsia="Times New Roman"/>
              </w:rPr>
            </w:pPr>
            <w:r w:rsidRPr="00D92B5B">
              <w:t>3</w:t>
            </w:r>
          </w:p>
        </w:tc>
        <w:tc>
          <w:tcPr>
            <w:tcW w:w="2374" w:type="dxa"/>
            <w:shd w:val="clear" w:color="auto" w:fill="FFF2CC" w:themeFill="accent4" w:themeFillTint="33"/>
            <w:noWrap/>
            <w:vAlign w:val="center"/>
          </w:tcPr>
          <w:p w14:paraId="2DB899D9" w14:textId="043058F2" w:rsidR="005D0864" w:rsidRPr="00D92B5B" w:rsidRDefault="005D0864" w:rsidP="005F0E92">
            <w:pPr>
              <w:pStyle w:val="Tabletext"/>
              <w:spacing w:before="0" w:after="0"/>
              <w:jc w:val="center"/>
              <w:rPr>
                <w:rFonts w:eastAsia="Times New Roman"/>
              </w:rPr>
            </w:pPr>
            <w:r w:rsidRPr="00D92B5B">
              <w:t>0</w:t>
            </w:r>
            <w:r w:rsidR="002F57FA" w:rsidRPr="00D92B5B">
              <w:t>.</w:t>
            </w:r>
            <w:r w:rsidRPr="00D92B5B">
              <w:t>4%</w:t>
            </w:r>
          </w:p>
        </w:tc>
      </w:tr>
      <w:tr w:rsidR="005D0864" w:rsidRPr="00D92B5B" w14:paraId="6EF90155" w14:textId="77777777" w:rsidTr="00C02531">
        <w:trPr>
          <w:trHeight w:val="330"/>
          <w:jc w:val="center"/>
        </w:trPr>
        <w:tc>
          <w:tcPr>
            <w:tcW w:w="4536" w:type="dxa"/>
            <w:shd w:val="clear" w:color="auto" w:fill="FFF2CC" w:themeFill="accent4" w:themeFillTint="33"/>
            <w:noWrap/>
            <w:vAlign w:val="center"/>
          </w:tcPr>
          <w:p w14:paraId="037F7A60" w14:textId="74F02E07" w:rsidR="005D0864" w:rsidRPr="00D92B5B" w:rsidRDefault="005D0864" w:rsidP="005F0E92">
            <w:pPr>
              <w:pStyle w:val="Tabletext"/>
              <w:spacing w:before="0" w:after="0"/>
              <w:rPr>
                <w:rFonts w:eastAsia="Times New Roman"/>
                <w:b/>
                <w:bCs/>
              </w:rPr>
            </w:pPr>
            <w:r w:rsidRPr="00D92B5B">
              <w:t>Composite</w:t>
            </w:r>
          </w:p>
        </w:tc>
        <w:tc>
          <w:tcPr>
            <w:tcW w:w="2157" w:type="dxa"/>
            <w:shd w:val="clear" w:color="auto" w:fill="FFF2CC" w:themeFill="accent4" w:themeFillTint="33"/>
            <w:noWrap/>
            <w:vAlign w:val="center"/>
          </w:tcPr>
          <w:p w14:paraId="4C866461" w14:textId="7717C7D7" w:rsidR="005D0864" w:rsidRPr="00D92B5B" w:rsidRDefault="005D0864" w:rsidP="005F0E92">
            <w:pPr>
              <w:pStyle w:val="Tabletext"/>
              <w:spacing w:before="0" w:after="0"/>
              <w:jc w:val="center"/>
              <w:rPr>
                <w:rFonts w:eastAsia="Times New Roman"/>
                <w:b/>
                <w:bCs/>
              </w:rPr>
            </w:pPr>
            <w:r w:rsidRPr="00D92B5B">
              <w:t>3</w:t>
            </w:r>
          </w:p>
        </w:tc>
        <w:tc>
          <w:tcPr>
            <w:tcW w:w="2374" w:type="dxa"/>
            <w:shd w:val="clear" w:color="auto" w:fill="FFF2CC" w:themeFill="accent4" w:themeFillTint="33"/>
            <w:noWrap/>
            <w:vAlign w:val="center"/>
          </w:tcPr>
          <w:p w14:paraId="5AC5BD38" w14:textId="4DD0EAE5" w:rsidR="005D0864" w:rsidRPr="00D92B5B" w:rsidRDefault="005D0864" w:rsidP="005F0E92">
            <w:pPr>
              <w:pStyle w:val="Tabletext"/>
              <w:spacing w:before="0" w:after="0"/>
              <w:jc w:val="center"/>
              <w:rPr>
                <w:rFonts w:eastAsia="Times New Roman"/>
                <w:b/>
                <w:bCs/>
              </w:rPr>
            </w:pPr>
            <w:r w:rsidRPr="00D92B5B">
              <w:t>0</w:t>
            </w:r>
            <w:r w:rsidR="002F57FA" w:rsidRPr="00D92B5B">
              <w:t>.</w:t>
            </w:r>
            <w:r w:rsidRPr="00D92B5B">
              <w:t>4%</w:t>
            </w:r>
          </w:p>
        </w:tc>
      </w:tr>
      <w:tr w:rsidR="005D0864" w:rsidRPr="00D92B5B" w14:paraId="69A55C1E" w14:textId="77777777" w:rsidTr="00C02531">
        <w:trPr>
          <w:trHeight w:val="330"/>
          <w:jc w:val="center"/>
        </w:trPr>
        <w:tc>
          <w:tcPr>
            <w:tcW w:w="4536" w:type="dxa"/>
            <w:shd w:val="clear" w:color="auto" w:fill="FFF2CC" w:themeFill="accent4" w:themeFillTint="33"/>
            <w:noWrap/>
            <w:vAlign w:val="center"/>
          </w:tcPr>
          <w:p w14:paraId="74833040" w14:textId="185355F9" w:rsidR="005D0864" w:rsidRPr="00D92B5B" w:rsidRDefault="005D0864" w:rsidP="005F0E92">
            <w:pPr>
              <w:pStyle w:val="Tabletext"/>
              <w:spacing w:before="0" w:after="0"/>
              <w:rPr>
                <w:rFonts w:eastAsia="Times New Roman"/>
                <w:b/>
                <w:bCs/>
              </w:rPr>
            </w:pPr>
            <w:r w:rsidRPr="00D92B5B">
              <w:t>Determinants</w:t>
            </w:r>
          </w:p>
        </w:tc>
        <w:tc>
          <w:tcPr>
            <w:tcW w:w="2157" w:type="dxa"/>
            <w:shd w:val="clear" w:color="auto" w:fill="FFF2CC" w:themeFill="accent4" w:themeFillTint="33"/>
            <w:noWrap/>
            <w:vAlign w:val="center"/>
          </w:tcPr>
          <w:p w14:paraId="67DF1011" w14:textId="71DFE34C" w:rsidR="005D0864" w:rsidRPr="00D92B5B" w:rsidRDefault="005D0864" w:rsidP="005F0E92">
            <w:pPr>
              <w:pStyle w:val="Tabletext"/>
              <w:spacing w:before="0" w:after="0"/>
              <w:jc w:val="center"/>
              <w:rPr>
                <w:rFonts w:eastAsia="Times New Roman"/>
                <w:b/>
                <w:bCs/>
              </w:rPr>
            </w:pPr>
            <w:r w:rsidRPr="00D92B5B">
              <w:t>3</w:t>
            </w:r>
          </w:p>
        </w:tc>
        <w:tc>
          <w:tcPr>
            <w:tcW w:w="2374" w:type="dxa"/>
            <w:shd w:val="clear" w:color="auto" w:fill="FFF2CC" w:themeFill="accent4" w:themeFillTint="33"/>
            <w:noWrap/>
            <w:vAlign w:val="center"/>
          </w:tcPr>
          <w:p w14:paraId="73785016" w14:textId="62D028C2" w:rsidR="005D0864" w:rsidRPr="00D92B5B" w:rsidRDefault="005D0864" w:rsidP="005F0E92">
            <w:pPr>
              <w:pStyle w:val="Tabletext"/>
              <w:spacing w:before="0" w:after="0"/>
              <w:jc w:val="center"/>
              <w:rPr>
                <w:rFonts w:eastAsia="Times New Roman"/>
                <w:b/>
                <w:bCs/>
              </w:rPr>
            </w:pPr>
            <w:r w:rsidRPr="00D92B5B">
              <w:t>0</w:t>
            </w:r>
            <w:r w:rsidR="002F57FA" w:rsidRPr="00D92B5B">
              <w:t>.</w:t>
            </w:r>
            <w:r w:rsidRPr="00D92B5B">
              <w:t>4%</w:t>
            </w:r>
          </w:p>
        </w:tc>
      </w:tr>
      <w:tr w:rsidR="005D0864" w:rsidRPr="00D92B5B" w14:paraId="3A9FDBDD" w14:textId="77777777" w:rsidTr="00C02531">
        <w:trPr>
          <w:trHeight w:val="330"/>
          <w:jc w:val="center"/>
        </w:trPr>
        <w:tc>
          <w:tcPr>
            <w:tcW w:w="4536" w:type="dxa"/>
            <w:shd w:val="clear" w:color="auto" w:fill="FFF2CC" w:themeFill="accent4" w:themeFillTint="33"/>
            <w:noWrap/>
            <w:vAlign w:val="center"/>
          </w:tcPr>
          <w:p w14:paraId="6799BB10" w14:textId="3C335E50" w:rsidR="005D0864" w:rsidRPr="00D92B5B" w:rsidRDefault="005D0864" w:rsidP="005F0E92">
            <w:pPr>
              <w:pStyle w:val="Tabletext"/>
              <w:spacing w:before="0" w:after="0"/>
              <w:rPr>
                <w:rFonts w:eastAsia="Times New Roman"/>
                <w:color w:val="2E74B5" w:themeColor="accent1" w:themeShade="BF"/>
              </w:rPr>
            </w:pPr>
            <w:r w:rsidRPr="00D92B5B">
              <w:t>Channel</w:t>
            </w:r>
          </w:p>
        </w:tc>
        <w:tc>
          <w:tcPr>
            <w:tcW w:w="2157" w:type="dxa"/>
            <w:shd w:val="clear" w:color="auto" w:fill="FFF2CC" w:themeFill="accent4" w:themeFillTint="33"/>
            <w:noWrap/>
            <w:vAlign w:val="center"/>
          </w:tcPr>
          <w:p w14:paraId="0FAA3BC4" w14:textId="7213855C" w:rsidR="005D0864" w:rsidRPr="00D92B5B" w:rsidRDefault="005D0864" w:rsidP="005F0E92">
            <w:pPr>
              <w:pStyle w:val="Tabletext"/>
              <w:spacing w:before="0" w:after="0"/>
              <w:jc w:val="center"/>
              <w:rPr>
                <w:rFonts w:eastAsia="Times New Roman"/>
                <w:color w:val="2E74B5" w:themeColor="accent1" w:themeShade="BF"/>
              </w:rPr>
            </w:pPr>
            <w:r w:rsidRPr="00D92B5B">
              <w:t>2</w:t>
            </w:r>
          </w:p>
        </w:tc>
        <w:tc>
          <w:tcPr>
            <w:tcW w:w="2374" w:type="dxa"/>
            <w:shd w:val="clear" w:color="auto" w:fill="FFF2CC" w:themeFill="accent4" w:themeFillTint="33"/>
            <w:noWrap/>
            <w:vAlign w:val="center"/>
          </w:tcPr>
          <w:p w14:paraId="10C397B6" w14:textId="66B884F3" w:rsidR="005D0864" w:rsidRPr="00D92B5B" w:rsidRDefault="005D0864" w:rsidP="005F0E92">
            <w:pPr>
              <w:pStyle w:val="Tabletext"/>
              <w:spacing w:before="0" w:after="0"/>
              <w:jc w:val="center"/>
              <w:rPr>
                <w:rFonts w:eastAsia="Times New Roman"/>
                <w:color w:val="2E74B5" w:themeColor="accent1" w:themeShade="BF"/>
              </w:rPr>
            </w:pPr>
            <w:r w:rsidRPr="00D92B5B">
              <w:t>0</w:t>
            </w:r>
            <w:r w:rsidR="002F57FA" w:rsidRPr="00D92B5B">
              <w:t>.</w:t>
            </w:r>
            <w:r w:rsidRPr="00D92B5B">
              <w:t>3%</w:t>
            </w:r>
          </w:p>
        </w:tc>
      </w:tr>
      <w:tr w:rsidR="005D0864" w:rsidRPr="00D92B5B" w14:paraId="166C032E" w14:textId="77777777" w:rsidTr="00C02531">
        <w:trPr>
          <w:trHeight w:val="330"/>
          <w:jc w:val="center"/>
        </w:trPr>
        <w:tc>
          <w:tcPr>
            <w:tcW w:w="4536" w:type="dxa"/>
            <w:shd w:val="clear" w:color="auto" w:fill="FFF2CC" w:themeFill="accent4" w:themeFillTint="33"/>
            <w:noWrap/>
            <w:vAlign w:val="center"/>
          </w:tcPr>
          <w:p w14:paraId="4681D99D" w14:textId="601C03BB" w:rsidR="005D0864" w:rsidRPr="00D92B5B" w:rsidRDefault="005D0864" w:rsidP="005F0E92">
            <w:pPr>
              <w:pStyle w:val="Tabletext"/>
              <w:spacing w:before="0" w:after="0"/>
            </w:pPr>
            <w:r w:rsidRPr="00D92B5B">
              <w:t>Complexity</w:t>
            </w:r>
          </w:p>
        </w:tc>
        <w:tc>
          <w:tcPr>
            <w:tcW w:w="2157" w:type="dxa"/>
            <w:shd w:val="clear" w:color="auto" w:fill="FFF2CC" w:themeFill="accent4" w:themeFillTint="33"/>
            <w:noWrap/>
            <w:vAlign w:val="center"/>
          </w:tcPr>
          <w:p w14:paraId="7E86289C" w14:textId="6D300622" w:rsidR="005D0864" w:rsidRPr="00D92B5B" w:rsidRDefault="005D0864" w:rsidP="005F0E92">
            <w:pPr>
              <w:pStyle w:val="Tabletext"/>
              <w:spacing w:before="0" w:after="0"/>
              <w:jc w:val="center"/>
            </w:pPr>
            <w:r w:rsidRPr="00D92B5B">
              <w:t>2</w:t>
            </w:r>
          </w:p>
        </w:tc>
        <w:tc>
          <w:tcPr>
            <w:tcW w:w="2374" w:type="dxa"/>
            <w:shd w:val="clear" w:color="auto" w:fill="FFF2CC" w:themeFill="accent4" w:themeFillTint="33"/>
            <w:noWrap/>
            <w:vAlign w:val="center"/>
          </w:tcPr>
          <w:p w14:paraId="7BD0DAEF" w14:textId="4FD13C63" w:rsidR="005D0864" w:rsidRPr="00D92B5B" w:rsidRDefault="005D0864" w:rsidP="005F0E92">
            <w:pPr>
              <w:pStyle w:val="Tabletext"/>
              <w:spacing w:before="0" w:after="0"/>
              <w:jc w:val="center"/>
            </w:pPr>
            <w:r w:rsidRPr="00D92B5B">
              <w:t>0</w:t>
            </w:r>
            <w:r w:rsidR="002F57FA" w:rsidRPr="00D92B5B">
              <w:t>.</w:t>
            </w:r>
            <w:r w:rsidRPr="00D92B5B">
              <w:t>3%</w:t>
            </w:r>
          </w:p>
        </w:tc>
      </w:tr>
      <w:tr w:rsidR="005D0864" w:rsidRPr="00D92B5B" w14:paraId="5002CF7C" w14:textId="77777777" w:rsidTr="00C02531">
        <w:trPr>
          <w:trHeight w:val="330"/>
          <w:jc w:val="center"/>
        </w:trPr>
        <w:tc>
          <w:tcPr>
            <w:tcW w:w="4536" w:type="dxa"/>
            <w:shd w:val="clear" w:color="auto" w:fill="D0CECE" w:themeFill="background2" w:themeFillShade="E6"/>
            <w:noWrap/>
            <w:vAlign w:val="center"/>
          </w:tcPr>
          <w:p w14:paraId="0F1F13D1" w14:textId="79DE9EAA" w:rsidR="005D0864" w:rsidRPr="00D92B5B" w:rsidRDefault="005D0864" w:rsidP="005F0E92">
            <w:pPr>
              <w:pStyle w:val="Tabletext"/>
              <w:spacing w:before="0" w:after="0"/>
              <w:rPr>
                <w:rFonts w:eastAsia="Times New Roman"/>
                <w:color w:val="2E74B5" w:themeColor="accent1" w:themeShade="BF"/>
              </w:rPr>
            </w:pPr>
            <w:r w:rsidRPr="00D92B5B">
              <w:lastRenderedPageBreak/>
              <w:t>Virtual Reality/Reality</w:t>
            </w:r>
          </w:p>
        </w:tc>
        <w:tc>
          <w:tcPr>
            <w:tcW w:w="2157" w:type="dxa"/>
            <w:shd w:val="clear" w:color="auto" w:fill="D0CECE" w:themeFill="background2" w:themeFillShade="E6"/>
            <w:noWrap/>
            <w:vAlign w:val="center"/>
          </w:tcPr>
          <w:p w14:paraId="3647F41F" w14:textId="1C497E41" w:rsidR="005D0864" w:rsidRPr="00D92B5B" w:rsidRDefault="005D0864" w:rsidP="005F0E92">
            <w:pPr>
              <w:pStyle w:val="Tabletext"/>
              <w:spacing w:before="0" w:after="0"/>
              <w:jc w:val="center"/>
              <w:rPr>
                <w:rFonts w:eastAsia="Times New Roman"/>
                <w:color w:val="2E74B5" w:themeColor="accent1" w:themeShade="BF"/>
              </w:rPr>
            </w:pPr>
            <w:r w:rsidRPr="00D92B5B">
              <w:t>59</w:t>
            </w:r>
          </w:p>
        </w:tc>
        <w:tc>
          <w:tcPr>
            <w:tcW w:w="2374" w:type="dxa"/>
            <w:shd w:val="clear" w:color="auto" w:fill="D0CECE" w:themeFill="background2" w:themeFillShade="E6"/>
            <w:noWrap/>
            <w:vAlign w:val="center"/>
          </w:tcPr>
          <w:p w14:paraId="016D0FC6" w14:textId="29068133" w:rsidR="005D0864" w:rsidRPr="00D92B5B" w:rsidRDefault="005D0864" w:rsidP="005F0E92">
            <w:pPr>
              <w:pStyle w:val="Tabletext"/>
              <w:spacing w:before="0" w:after="0"/>
              <w:jc w:val="center"/>
              <w:rPr>
                <w:rFonts w:eastAsia="Times New Roman"/>
                <w:color w:val="2E74B5" w:themeColor="accent1" w:themeShade="BF"/>
              </w:rPr>
            </w:pPr>
            <w:r w:rsidRPr="00D92B5B">
              <w:t>8</w:t>
            </w:r>
            <w:r w:rsidR="002F57FA" w:rsidRPr="00D92B5B">
              <w:t>.</w:t>
            </w:r>
            <w:r w:rsidRPr="00D92B5B">
              <w:t>3%</w:t>
            </w:r>
          </w:p>
        </w:tc>
      </w:tr>
      <w:tr w:rsidR="005D0864" w:rsidRPr="00D92B5B" w14:paraId="3A3B1942" w14:textId="77777777" w:rsidTr="00C02531">
        <w:trPr>
          <w:trHeight w:val="330"/>
          <w:jc w:val="center"/>
        </w:trPr>
        <w:tc>
          <w:tcPr>
            <w:tcW w:w="4536" w:type="dxa"/>
            <w:shd w:val="clear" w:color="auto" w:fill="D0CECE" w:themeFill="background2" w:themeFillShade="E6"/>
            <w:noWrap/>
            <w:vAlign w:val="center"/>
          </w:tcPr>
          <w:p w14:paraId="7525A097" w14:textId="424740A3" w:rsidR="005D0864" w:rsidRPr="00D92B5B" w:rsidRDefault="005D0864" w:rsidP="005F0E92">
            <w:pPr>
              <w:pStyle w:val="Tabletext"/>
              <w:spacing w:before="0" w:after="0"/>
              <w:rPr>
                <w:rFonts w:eastAsia="Times New Roman"/>
                <w:color w:val="2E74B5" w:themeColor="accent1" w:themeShade="BF"/>
              </w:rPr>
            </w:pPr>
            <w:r w:rsidRPr="00D92B5B">
              <w:t>Technology/Technologies</w:t>
            </w:r>
          </w:p>
        </w:tc>
        <w:tc>
          <w:tcPr>
            <w:tcW w:w="2157" w:type="dxa"/>
            <w:shd w:val="clear" w:color="auto" w:fill="D0CECE" w:themeFill="background2" w:themeFillShade="E6"/>
            <w:noWrap/>
            <w:vAlign w:val="center"/>
          </w:tcPr>
          <w:p w14:paraId="3F8EA7E2" w14:textId="61D112BA" w:rsidR="005D0864" w:rsidRPr="00D92B5B" w:rsidRDefault="005D0864" w:rsidP="005F0E92">
            <w:pPr>
              <w:pStyle w:val="Tabletext"/>
              <w:spacing w:before="0" w:after="0"/>
              <w:jc w:val="center"/>
              <w:rPr>
                <w:rFonts w:eastAsia="Times New Roman"/>
                <w:color w:val="2E74B5" w:themeColor="accent1" w:themeShade="BF"/>
              </w:rPr>
            </w:pPr>
            <w:r w:rsidRPr="00D92B5B">
              <w:t>43</w:t>
            </w:r>
          </w:p>
        </w:tc>
        <w:tc>
          <w:tcPr>
            <w:tcW w:w="2374" w:type="dxa"/>
            <w:shd w:val="clear" w:color="auto" w:fill="D0CECE" w:themeFill="background2" w:themeFillShade="E6"/>
            <w:noWrap/>
            <w:vAlign w:val="center"/>
          </w:tcPr>
          <w:p w14:paraId="5ECB59A6" w14:textId="79975631" w:rsidR="005D0864" w:rsidRPr="00D92B5B" w:rsidRDefault="005D0864" w:rsidP="005F0E92">
            <w:pPr>
              <w:pStyle w:val="Tabletext"/>
              <w:spacing w:before="0" w:after="0"/>
              <w:jc w:val="center"/>
              <w:rPr>
                <w:rFonts w:eastAsia="Times New Roman"/>
                <w:color w:val="2E74B5" w:themeColor="accent1" w:themeShade="BF"/>
              </w:rPr>
            </w:pPr>
            <w:r w:rsidRPr="00D92B5B">
              <w:t>6</w:t>
            </w:r>
            <w:r w:rsidR="002F57FA" w:rsidRPr="00D92B5B">
              <w:t>.</w:t>
            </w:r>
            <w:r w:rsidRPr="00D92B5B">
              <w:t>1%</w:t>
            </w:r>
          </w:p>
        </w:tc>
      </w:tr>
      <w:tr w:rsidR="005D0864" w:rsidRPr="00D92B5B" w14:paraId="2BEDC3D6" w14:textId="77777777" w:rsidTr="00C02531">
        <w:trPr>
          <w:trHeight w:val="330"/>
          <w:jc w:val="center"/>
        </w:trPr>
        <w:tc>
          <w:tcPr>
            <w:tcW w:w="4536" w:type="dxa"/>
            <w:shd w:val="clear" w:color="auto" w:fill="D0CECE" w:themeFill="background2" w:themeFillShade="E6"/>
            <w:noWrap/>
            <w:vAlign w:val="center"/>
          </w:tcPr>
          <w:p w14:paraId="7D46F4E9" w14:textId="7C0BB9EB" w:rsidR="005D0864" w:rsidRPr="00D92B5B" w:rsidRDefault="005D0864" w:rsidP="005F0E92">
            <w:pPr>
              <w:pStyle w:val="Tabletext"/>
              <w:spacing w:before="0" w:after="0"/>
              <w:rPr>
                <w:rFonts w:eastAsia="Times New Roman"/>
              </w:rPr>
            </w:pPr>
            <w:r w:rsidRPr="00D92B5B">
              <w:t>Augmented Reality</w:t>
            </w:r>
          </w:p>
        </w:tc>
        <w:tc>
          <w:tcPr>
            <w:tcW w:w="2157" w:type="dxa"/>
            <w:shd w:val="clear" w:color="auto" w:fill="D0CECE" w:themeFill="background2" w:themeFillShade="E6"/>
            <w:noWrap/>
            <w:vAlign w:val="center"/>
          </w:tcPr>
          <w:p w14:paraId="262E949E" w14:textId="390444DB" w:rsidR="005D0864" w:rsidRPr="00D92B5B" w:rsidRDefault="005D0864" w:rsidP="005F0E92">
            <w:pPr>
              <w:pStyle w:val="Tabletext"/>
              <w:spacing w:before="0" w:after="0"/>
              <w:jc w:val="center"/>
              <w:rPr>
                <w:rFonts w:eastAsia="Times New Roman"/>
              </w:rPr>
            </w:pPr>
            <w:r w:rsidRPr="00D92B5B">
              <w:t>21</w:t>
            </w:r>
          </w:p>
        </w:tc>
        <w:tc>
          <w:tcPr>
            <w:tcW w:w="2374" w:type="dxa"/>
            <w:shd w:val="clear" w:color="auto" w:fill="D0CECE" w:themeFill="background2" w:themeFillShade="E6"/>
            <w:noWrap/>
            <w:vAlign w:val="center"/>
          </w:tcPr>
          <w:p w14:paraId="6408428B" w14:textId="3DD29FBF" w:rsidR="005D0864" w:rsidRPr="00D92B5B" w:rsidRDefault="005D0864" w:rsidP="005F0E92">
            <w:pPr>
              <w:pStyle w:val="Tabletext"/>
              <w:spacing w:before="0" w:after="0"/>
              <w:jc w:val="center"/>
              <w:rPr>
                <w:rFonts w:eastAsia="Times New Roman"/>
              </w:rPr>
            </w:pPr>
            <w:r w:rsidRPr="00D92B5B">
              <w:t>3</w:t>
            </w:r>
            <w:r w:rsidR="002F57FA" w:rsidRPr="00D92B5B">
              <w:t>.</w:t>
            </w:r>
            <w:r w:rsidRPr="00D92B5B">
              <w:t>0%</w:t>
            </w:r>
          </w:p>
        </w:tc>
      </w:tr>
      <w:tr w:rsidR="005D0864" w:rsidRPr="00D92B5B" w14:paraId="4DCFAF9E" w14:textId="77777777" w:rsidTr="00C02531">
        <w:trPr>
          <w:trHeight w:val="330"/>
          <w:jc w:val="center"/>
        </w:trPr>
        <w:tc>
          <w:tcPr>
            <w:tcW w:w="4536" w:type="dxa"/>
            <w:shd w:val="clear" w:color="auto" w:fill="D0CECE" w:themeFill="background2" w:themeFillShade="E6"/>
            <w:noWrap/>
            <w:vAlign w:val="center"/>
          </w:tcPr>
          <w:p w14:paraId="14FFD652" w14:textId="7427128B" w:rsidR="005D0864" w:rsidRPr="00D92B5B" w:rsidRDefault="005D0864" w:rsidP="005F0E92">
            <w:pPr>
              <w:pStyle w:val="Tabletext"/>
              <w:spacing w:before="0" w:after="0"/>
              <w:rPr>
                <w:rFonts w:eastAsia="Times New Roman"/>
              </w:rPr>
            </w:pPr>
            <w:r w:rsidRPr="00D92B5B">
              <w:t>Blockchain</w:t>
            </w:r>
          </w:p>
        </w:tc>
        <w:tc>
          <w:tcPr>
            <w:tcW w:w="2157" w:type="dxa"/>
            <w:shd w:val="clear" w:color="auto" w:fill="D0CECE" w:themeFill="background2" w:themeFillShade="E6"/>
            <w:noWrap/>
            <w:vAlign w:val="center"/>
          </w:tcPr>
          <w:p w14:paraId="35CDCA1A" w14:textId="731A9F34" w:rsidR="005D0864" w:rsidRPr="00D92B5B" w:rsidRDefault="005D0864" w:rsidP="005F0E92">
            <w:pPr>
              <w:pStyle w:val="Tabletext"/>
              <w:spacing w:before="0" w:after="0"/>
              <w:jc w:val="center"/>
              <w:rPr>
                <w:rFonts w:eastAsia="Times New Roman"/>
              </w:rPr>
            </w:pPr>
            <w:r w:rsidRPr="00D92B5B">
              <w:t>20</w:t>
            </w:r>
          </w:p>
        </w:tc>
        <w:tc>
          <w:tcPr>
            <w:tcW w:w="2374" w:type="dxa"/>
            <w:shd w:val="clear" w:color="auto" w:fill="D0CECE" w:themeFill="background2" w:themeFillShade="E6"/>
            <w:noWrap/>
            <w:vAlign w:val="center"/>
          </w:tcPr>
          <w:p w14:paraId="32CF17C5" w14:textId="5447254C" w:rsidR="005D0864" w:rsidRPr="00D92B5B" w:rsidRDefault="005D0864" w:rsidP="005F0E92">
            <w:pPr>
              <w:pStyle w:val="Tabletext"/>
              <w:spacing w:before="0" w:after="0"/>
              <w:jc w:val="center"/>
              <w:rPr>
                <w:rFonts w:eastAsia="Times New Roman"/>
              </w:rPr>
            </w:pPr>
            <w:r w:rsidRPr="00D92B5B">
              <w:t>2</w:t>
            </w:r>
            <w:r w:rsidR="002F57FA" w:rsidRPr="00D92B5B">
              <w:t>.</w:t>
            </w:r>
            <w:r w:rsidRPr="00D92B5B">
              <w:t>8%</w:t>
            </w:r>
          </w:p>
        </w:tc>
      </w:tr>
      <w:tr w:rsidR="005D0864" w:rsidRPr="00D92B5B" w14:paraId="14153B2D" w14:textId="77777777" w:rsidTr="00C02531">
        <w:trPr>
          <w:trHeight w:val="330"/>
          <w:jc w:val="center"/>
        </w:trPr>
        <w:tc>
          <w:tcPr>
            <w:tcW w:w="4536" w:type="dxa"/>
            <w:shd w:val="clear" w:color="auto" w:fill="D0CECE" w:themeFill="background2" w:themeFillShade="E6"/>
            <w:noWrap/>
            <w:vAlign w:val="center"/>
          </w:tcPr>
          <w:p w14:paraId="79632D47" w14:textId="207FA0E0" w:rsidR="005D0864" w:rsidRPr="00D92B5B" w:rsidRDefault="005D0864" w:rsidP="005F0E92">
            <w:pPr>
              <w:pStyle w:val="Tabletext"/>
              <w:spacing w:before="0" w:after="0"/>
              <w:rPr>
                <w:rFonts w:eastAsia="Times New Roman"/>
              </w:rPr>
            </w:pPr>
            <w:r w:rsidRPr="00D92B5B">
              <w:t>Internet</w:t>
            </w:r>
          </w:p>
        </w:tc>
        <w:tc>
          <w:tcPr>
            <w:tcW w:w="2157" w:type="dxa"/>
            <w:shd w:val="clear" w:color="auto" w:fill="D0CECE" w:themeFill="background2" w:themeFillShade="E6"/>
            <w:noWrap/>
            <w:vAlign w:val="center"/>
          </w:tcPr>
          <w:p w14:paraId="6CCCF414" w14:textId="76071543" w:rsidR="005D0864" w:rsidRPr="00D92B5B" w:rsidRDefault="005D0864" w:rsidP="005F0E92">
            <w:pPr>
              <w:pStyle w:val="Tabletext"/>
              <w:spacing w:before="0" w:after="0"/>
              <w:jc w:val="center"/>
              <w:rPr>
                <w:rFonts w:eastAsia="Times New Roman"/>
              </w:rPr>
            </w:pPr>
            <w:r w:rsidRPr="00D92B5B">
              <w:t>18</w:t>
            </w:r>
          </w:p>
        </w:tc>
        <w:tc>
          <w:tcPr>
            <w:tcW w:w="2374" w:type="dxa"/>
            <w:shd w:val="clear" w:color="auto" w:fill="D0CECE" w:themeFill="background2" w:themeFillShade="E6"/>
            <w:noWrap/>
            <w:vAlign w:val="center"/>
          </w:tcPr>
          <w:p w14:paraId="0DBC83B4" w14:textId="486EB651" w:rsidR="005D0864" w:rsidRPr="00D92B5B" w:rsidRDefault="005D0864" w:rsidP="005F0E92">
            <w:pPr>
              <w:pStyle w:val="Tabletext"/>
              <w:spacing w:before="0" w:after="0"/>
              <w:jc w:val="center"/>
              <w:rPr>
                <w:rFonts w:eastAsia="Times New Roman"/>
              </w:rPr>
            </w:pPr>
            <w:r w:rsidRPr="00D92B5B">
              <w:t>2</w:t>
            </w:r>
            <w:r w:rsidR="002F57FA" w:rsidRPr="00D92B5B">
              <w:t>.</w:t>
            </w:r>
            <w:r w:rsidRPr="00D92B5B">
              <w:t>5%</w:t>
            </w:r>
          </w:p>
        </w:tc>
      </w:tr>
      <w:tr w:rsidR="005D0864" w:rsidRPr="00D92B5B" w14:paraId="1D05CCA9" w14:textId="77777777" w:rsidTr="00C02531">
        <w:trPr>
          <w:trHeight w:val="330"/>
          <w:jc w:val="center"/>
        </w:trPr>
        <w:tc>
          <w:tcPr>
            <w:tcW w:w="4536" w:type="dxa"/>
            <w:shd w:val="clear" w:color="auto" w:fill="D0CECE" w:themeFill="background2" w:themeFillShade="E6"/>
            <w:noWrap/>
            <w:vAlign w:val="center"/>
          </w:tcPr>
          <w:p w14:paraId="69F621DE" w14:textId="7715F20B" w:rsidR="005D0864" w:rsidRPr="00D92B5B" w:rsidRDefault="005D0864" w:rsidP="005F0E92">
            <w:pPr>
              <w:pStyle w:val="Tabletext"/>
              <w:spacing w:before="0" w:after="0"/>
              <w:rPr>
                <w:rFonts w:eastAsia="Times New Roman"/>
              </w:rPr>
            </w:pPr>
            <w:r w:rsidRPr="00D92B5B">
              <w:t>Online</w:t>
            </w:r>
          </w:p>
        </w:tc>
        <w:tc>
          <w:tcPr>
            <w:tcW w:w="2157" w:type="dxa"/>
            <w:shd w:val="clear" w:color="auto" w:fill="D0CECE" w:themeFill="background2" w:themeFillShade="E6"/>
            <w:noWrap/>
            <w:vAlign w:val="center"/>
          </w:tcPr>
          <w:p w14:paraId="227E3B42" w14:textId="5D576D34" w:rsidR="005D0864" w:rsidRPr="00D92B5B" w:rsidRDefault="005D0864" w:rsidP="005F0E92">
            <w:pPr>
              <w:pStyle w:val="Tabletext"/>
              <w:spacing w:before="0" w:after="0"/>
              <w:jc w:val="center"/>
              <w:rPr>
                <w:rFonts w:eastAsia="Times New Roman"/>
              </w:rPr>
            </w:pPr>
            <w:r w:rsidRPr="00D92B5B">
              <w:t>16</w:t>
            </w:r>
          </w:p>
        </w:tc>
        <w:tc>
          <w:tcPr>
            <w:tcW w:w="2374" w:type="dxa"/>
            <w:shd w:val="clear" w:color="auto" w:fill="D0CECE" w:themeFill="background2" w:themeFillShade="E6"/>
            <w:noWrap/>
            <w:vAlign w:val="center"/>
          </w:tcPr>
          <w:p w14:paraId="5FB4253F" w14:textId="5A5515DE" w:rsidR="005D0864" w:rsidRPr="00D92B5B" w:rsidRDefault="005D0864" w:rsidP="005F0E92">
            <w:pPr>
              <w:pStyle w:val="Tabletext"/>
              <w:spacing w:before="0" w:after="0"/>
              <w:jc w:val="center"/>
              <w:rPr>
                <w:rFonts w:eastAsia="Times New Roman"/>
              </w:rPr>
            </w:pPr>
            <w:r w:rsidRPr="00D92B5B">
              <w:t>2</w:t>
            </w:r>
            <w:r w:rsidR="002F57FA" w:rsidRPr="00D92B5B">
              <w:t>.</w:t>
            </w:r>
            <w:r w:rsidRPr="00D92B5B">
              <w:t>3%</w:t>
            </w:r>
          </w:p>
        </w:tc>
      </w:tr>
      <w:tr w:rsidR="005D0864" w:rsidRPr="00D92B5B" w14:paraId="17EF7F73" w14:textId="77777777" w:rsidTr="00C02531">
        <w:trPr>
          <w:trHeight w:val="330"/>
          <w:jc w:val="center"/>
        </w:trPr>
        <w:tc>
          <w:tcPr>
            <w:tcW w:w="4536" w:type="dxa"/>
            <w:shd w:val="clear" w:color="auto" w:fill="D0CECE" w:themeFill="background2" w:themeFillShade="E6"/>
            <w:noWrap/>
            <w:vAlign w:val="center"/>
          </w:tcPr>
          <w:p w14:paraId="5E95326A" w14:textId="55809CC9" w:rsidR="005D0864" w:rsidRPr="00D92B5B" w:rsidRDefault="005D0864" w:rsidP="005F0E92">
            <w:pPr>
              <w:pStyle w:val="Tabletext"/>
              <w:spacing w:before="0" w:after="0"/>
              <w:rPr>
                <w:rFonts w:eastAsia="Times New Roman"/>
                <w:b/>
                <w:bCs/>
              </w:rPr>
            </w:pPr>
            <w:r w:rsidRPr="00D92B5B">
              <w:t>Big data</w:t>
            </w:r>
          </w:p>
        </w:tc>
        <w:tc>
          <w:tcPr>
            <w:tcW w:w="2157" w:type="dxa"/>
            <w:shd w:val="clear" w:color="auto" w:fill="D0CECE" w:themeFill="background2" w:themeFillShade="E6"/>
            <w:noWrap/>
            <w:vAlign w:val="center"/>
          </w:tcPr>
          <w:p w14:paraId="1CBBF5A2" w14:textId="5621C22D" w:rsidR="005D0864" w:rsidRPr="00D92B5B" w:rsidRDefault="005D0864" w:rsidP="005F0E92">
            <w:pPr>
              <w:pStyle w:val="Tabletext"/>
              <w:spacing w:before="0" w:after="0"/>
              <w:jc w:val="center"/>
              <w:rPr>
                <w:rFonts w:eastAsia="Times New Roman"/>
                <w:b/>
                <w:bCs/>
              </w:rPr>
            </w:pPr>
            <w:r w:rsidRPr="00D92B5B">
              <w:t>14</w:t>
            </w:r>
          </w:p>
        </w:tc>
        <w:tc>
          <w:tcPr>
            <w:tcW w:w="2374" w:type="dxa"/>
            <w:shd w:val="clear" w:color="auto" w:fill="D0CECE" w:themeFill="background2" w:themeFillShade="E6"/>
            <w:noWrap/>
            <w:vAlign w:val="center"/>
          </w:tcPr>
          <w:p w14:paraId="71CB1B9E" w14:textId="0D34DAB1" w:rsidR="005D0864" w:rsidRPr="00D92B5B" w:rsidRDefault="005D0864" w:rsidP="005F0E92">
            <w:pPr>
              <w:pStyle w:val="Tabletext"/>
              <w:spacing w:before="0" w:after="0"/>
              <w:jc w:val="center"/>
              <w:rPr>
                <w:rFonts w:eastAsia="Times New Roman"/>
                <w:b/>
                <w:bCs/>
              </w:rPr>
            </w:pPr>
            <w:r w:rsidRPr="00D92B5B">
              <w:t>2</w:t>
            </w:r>
            <w:r w:rsidR="002F57FA" w:rsidRPr="00D92B5B">
              <w:t>.</w:t>
            </w:r>
            <w:r w:rsidRPr="00D92B5B">
              <w:t>0%</w:t>
            </w:r>
          </w:p>
        </w:tc>
      </w:tr>
      <w:tr w:rsidR="005D0864" w:rsidRPr="00D92B5B" w14:paraId="27605112" w14:textId="77777777" w:rsidTr="00C02531">
        <w:trPr>
          <w:trHeight w:val="330"/>
          <w:jc w:val="center"/>
        </w:trPr>
        <w:tc>
          <w:tcPr>
            <w:tcW w:w="4536" w:type="dxa"/>
            <w:shd w:val="clear" w:color="auto" w:fill="D0CECE" w:themeFill="background2" w:themeFillShade="E6"/>
            <w:noWrap/>
            <w:vAlign w:val="center"/>
          </w:tcPr>
          <w:p w14:paraId="1E49C062" w14:textId="6D6C8CD7" w:rsidR="005D0864" w:rsidRPr="00D92B5B" w:rsidRDefault="005D0864" w:rsidP="005F0E92">
            <w:pPr>
              <w:pStyle w:val="Tabletext"/>
              <w:spacing w:before="0" w:after="0"/>
              <w:rPr>
                <w:rFonts w:eastAsia="Times New Roman"/>
                <w:color w:val="2E74B5" w:themeColor="accent1" w:themeShade="BF"/>
              </w:rPr>
            </w:pPr>
            <w:r w:rsidRPr="00D92B5B">
              <w:t>Information</w:t>
            </w:r>
          </w:p>
        </w:tc>
        <w:tc>
          <w:tcPr>
            <w:tcW w:w="2157" w:type="dxa"/>
            <w:shd w:val="clear" w:color="auto" w:fill="D0CECE" w:themeFill="background2" w:themeFillShade="E6"/>
            <w:noWrap/>
            <w:vAlign w:val="center"/>
          </w:tcPr>
          <w:p w14:paraId="0E662E65" w14:textId="2FBFCB3A" w:rsidR="005D0864" w:rsidRPr="00D92B5B" w:rsidRDefault="005D0864" w:rsidP="005F0E92">
            <w:pPr>
              <w:pStyle w:val="Tabletext"/>
              <w:spacing w:before="0" w:after="0"/>
              <w:jc w:val="center"/>
              <w:rPr>
                <w:rFonts w:eastAsia="Times New Roman"/>
                <w:color w:val="2E74B5" w:themeColor="accent1" w:themeShade="BF"/>
              </w:rPr>
            </w:pPr>
            <w:r w:rsidRPr="00D92B5B">
              <w:t>10</w:t>
            </w:r>
          </w:p>
        </w:tc>
        <w:tc>
          <w:tcPr>
            <w:tcW w:w="2374" w:type="dxa"/>
            <w:shd w:val="clear" w:color="auto" w:fill="D0CECE" w:themeFill="background2" w:themeFillShade="E6"/>
            <w:noWrap/>
            <w:vAlign w:val="center"/>
          </w:tcPr>
          <w:p w14:paraId="010E946A" w14:textId="3FB66123" w:rsidR="005D0864" w:rsidRPr="00D92B5B" w:rsidRDefault="005D0864" w:rsidP="005F0E92">
            <w:pPr>
              <w:pStyle w:val="Tabletext"/>
              <w:spacing w:before="0" w:after="0"/>
              <w:jc w:val="center"/>
              <w:rPr>
                <w:rFonts w:eastAsia="Times New Roman"/>
                <w:color w:val="2E74B5" w:themeColor="accent1" w:themeShade="BF"/>
              </w:rPr>
            </w:pPr>
            <w:r w:rsidRPr="00D92B5B">
              <w:t>1</w:t>
            </w:r>
            <w:r w:rsidR="002F57FA" w:rsidRPr="00D92B5B">
              <w:t>.</w:t>
            </w:r>
            <w:r w:rsidRPr="00D92B5B">
              <w:t>4%</w:t>
            </w:r>
          </w:p>
        </w:tc>
      </w:tr>
      <w:tr w:rsidR="005D0864" w:rsidRPr="00D92B5B" w14:paraId="7952B1C1" w14:textId="77777777" w:rsidTr="00C02531">
        <w:trPr>
          <w:trHeight w:val="330"/>
          <w:jc w:val="center"/>
        </w:trPr>
        <w:tc>
          <w:tcPr>
            <w:tcW w:w="4536" w:type="dxa"/>
            <w:shd w:val="clear" w:color="auto" w:fill="D0CECE" w:themeFill="background2" w:themeFillShade="E6"/>
            <w:noWrap/>
            <w:vAlign w:val="center"/>
          </w:tcPr>
          <w:p w14:paraId="6FFE6D95" w14:textId="6879B9FA" w:rsidR="005D0864" w:rsidRPr="00D92B5B" w:rsidRDefault="005D0864" w:rsidP="005F0E92">
            <w:pPr>
              <w:pStyle w:val="Tabletext"/>
              <w:spacing w:before="0" w:after="0"/>
              <w:rPr>
                <w:rFonts w:eastAsia="Times New Roman"/>
                <w:color w:val="2E74B5" w:themeColor="accent1" w:themeShade="BF"/>
              </w:rPr>
            </w:pPr>
            <w:r w:rsidRPr="00D92B5B">
              <w:t>Artificial Intelligence</w:t>
            </w:r>
          </w:p>
        </w:tc>
        <w:tc>
          <w:tcPr>
            <w:tcW w:w="2157" w:type="dxa"/>
            <w:shd w:val="clear" w:color="auto" w:fill="D0CECE" w:themeFill="background2" w:themeFillShade="E6"/>
            <w:noWrap/>
            <w:vAlign w:val="center"/>
          </w:tcPr>
          <w:p w14:paraId="0EBEDCB3" w14:textId="65D2783F" w:rsidR="005D0864" w:rsidRPr="00D92B5B" w:rsidRDefault="005D0864" w:rsidP="005F0E92">
            <w:pPr>
              <w:pStyle w:val="Tabletext"/>
              <w:spacing w:before="0" w:after="0"/>
              <w:jc w:val="center"/>
              <w:rPr>
                <w:rFonts w:eastAsia="Times New Roman"/>
                <w:color w:val="2E74B5" w:themeColor="accent1" w:themeShade="BF"/>
              </w:rPr>
            </w:pPr>
            <w:r w:rsidRPr="00D92B5B">
              <w:t>8</w:t>
            </w:r>
          </w:p>
        </w:tc>
        <w:tc>
          <w:tcPr>
            <w:tcW w:w="2374" w:type="dxa"/>
            <w:shd w:val="clear" w:color="auto" w:fill="D0CECE" w:themeFill="background2" w:themeFillShade="E6"/>
            <w:noWrap/>
            <w:vAlign w:val="center"/>
          </w:tcPr>
          <w:p w14:paraId="4B258456" w14:textId="52B95554" w:rsidR="005D0864" w:rsidRPr="00D92B5B" w:rsidRDefault="005D0864" w:rsidP="005F0E92">
            <w:pPr>
              <w:pStyle w:val="Tabletext"/>
              <w:spacing w:before="0" w:after="0"/>
              <w:jc w:val="center"/>
              <w:rPr>
                <w:rFonts w:eastAsia="Times New Roman"/>
                <w:color w:val="2E74B5" w:themeColor="accent1" w:themeShade="BF"/>
              </w:rPr>
            </w:pPr>
            <w:r w:rsidRPr="00D92B5B">
              <w:t>1</w:t>
            </w:r>
            <w:r w:rsidR="002F57FA" w:rsidRPr="00D92B5B">
              <w:t>.</w:t>
            </w:r>
            <w:r w:rsidRPr="00D92B5B">
              <w:t>1%</w:t>
            </w:r>
          </w:p>
        </w:tc>
      </w:tr>
      <w:tr w:rsidR="005D0864" w:rsidRPr="00D92B5B" w14:paraId="7460659B" w14:textId="77777777" w:rsidTr="00C02531">
        <w:trPr>
          <w:trHeight w:val="330"/>
          <w:jc w:val="center"/>
        </w:trPr>
        <w:tc>
          <w:tcPr>
            <w:tcW w:w="4536" w:type="dxa"/>
            <w:shd w:val="clear" w:color="auto" w:fill="D0CECE" w:themeFill="background2" w:themeFillShade="E6"/>
            <w:noWrap/>
            <w:vAlign w:val="center"/>
          </w:tcPr>
          <w:p w14:paraId="4C214569" w14:textId="202EBBBE" w:rsidR="005D0864" w:rsidRPr="00D92B5B" w:rsidRDefault="005D0864" w:rsidP="005F0E92">
            <w:pPr>
              <w:pStyle w:val="Tabletext"/>
              <w:spacing w:before="0" w:after="0"/>
              <w:rPr>
                <w:rFonts w:eastAsia="Times New Roman"/>
                <w:color w:val="2E74B5" w:themeColor="accent1" w:themeShade="BF"/>
              </w:rPr>
            </w:pPr>
            <w:r w:rsidRPr="00D92B5B">
              <w:t>Digital Twin</w:t>
            </w:r>
          </w:p>
        </w:tc>
        <w:tc>
          <w:tcPr>
            <w:tcW w:w="2157" w:type="dxa"/>
            <w:shd w:val="clear" w:color="auto" w:fill="D0CECE" w:themeFill="background2" w:themeFillShade="E6"/>
            <w:noWrap/>
            <w:vAlign w:val="center"/>
          </w:tcPr>
          <w:p w14:paraId="3370A663" w14:textId="625F2C83" w:rsidR="005D0864" w:rsidRPr="00D92B5B" w:rsidRDefault="005D0864" w:rsidP="005F0E92">
            <w:pPr>
              <w:pStyle w:val="Tabletext"/>
              <w:spacing w:before="0" w:after="0"/>
              <w:jc w:val="center"/>
              <w:rPr>
                <w:rFonts w:eastAsia="Times New Roman"/>
                <w:color w:val="2E74B5" w:themeColor="accent1" w:themeShade="BF"/>
              </w:rPr>
            </w:pPr>
            <w:r w:rsidRPr="00D92B5B">
              <w:t>6</w:t>
            </w:r>
          </w:p>
        </w:tc>
        <w:tc>
          <w:tcPr>
            <w:tcW w:w="2374" w:type="dxa"/>
            <w:shd w:val="clear" w:color="auto" w:fill="D0CECE" w:themeFill="background2" w:themeFillShade="E6"/>
            <w:noWrap/>
            <w:vAlign w:val="center"/>
          </w:tcPr>
          <w:p w14:paraId="03ABE442" w14:textId="2B0B5AA6" w:rsidR="005D0864" w:rsidRPr="00D92B5B" w:rsidRDefault="005D0864" w:rsidP="005F0E92">
            <w:pPr>
              <w:pStyle w:val="Tabletext"/>
              <w:spacing w:before="0" w:after="0"/>
              <w:jc w:val="center"/>
              <w:rPr>
                <w:rFonts w:eastAsia="Times New Roman"/>
                <w:color w:val="2E74B5" w:themeColor="accent1" w:themeShade="BF"/>
              </w:rPr>
            </w:pPr>
            <w:r w:rsidRPr="00D92B5B">
              <w:t>0</w:t>
            </w:r>
            <w:r w:rsidR="002F57FA" w:rsidRPr="00D92B5B">
              <w:t>.</w:t>
            </w:r>
            <w:r w:rsidRPr="00D92B5B">
              <w:t>8%</w:t>
            </w:r>
          </w:p>
        </w:tc>
      </w:tr>
      <w:tr w:rsidR="005D0864" w:rsidRPr="00D92B5B" w14:paraId="08E7B10C" w14:textId="77777777" w:rsidTr="00C02531">
        <w:trPr>
          <w:trHeight w:val="330"/>
          <w:jc w:val="center"/>
        </w:trPr>
        <w:tc>
          <w:tcPr>
            <w:tcW w:w="4536" w:type="dxa"/>
            <w:shd w:val="clear" w:color="auto" w:fill="D0CECE" w:themeFill="background2" w:themeFillShade="E6"/>
            <w:noWrap/>
            <w:vAlign w:val="center"/>
          </w:tcPr>
          <w:p w14:paraId="6EC51CB9" w14:textId="0CB6756F" w:rsidR="005D0864" w:rsidRPr="00D92B5B" w:rsidRDefault="005D0864" w:rsidP="005F0E92">
            <w:pPr>
              <w:pStyle w:val="Tabletext"/>
              <w:spacing w:before="0" w:after="0"/>
              <w:rPr>
                <w:rFonts w:eastAsia="Times New Roman"/>
                <w:color w:val="2E74B5" w:themeColor="accent1" w:themeShade="BF"/>
              </w:rPr>
            </w:pPr>
            <w:r w:rsidRPr="00D92B5B">
              <w:t>Simulation</w:t>
            </w:r>
          </w:p>
        </w:tc>
        <w:tc>
          <w:tcPr>
            <w:tcW w:w="2157" w:type="dxa"/>
            <w:shd w:val="clear" w:color="auto" w:fill="D0CECE" w:themeFill="background2" w:themeFillShade="E6"/>
            <w:noWrap/>
            <w:vAlign w:val="center"/>
          </w:tcPr>
          <w:p w14:paraId="1AEBE988" w14:textId="4BA0F64C" w:rsidR="005D0864" w:rsidRPr="00D92B5B" w:rsidRDefault="005D0864" w:rsidP="005F0E92">
            <w:pPr>
              <w:pStyle w:val="Tabletext"/>
              <w:spacing w:before="0" w:after="0"/>
              <w:jc w:val="center"/>
              <w:rPr>
                <w:rFonts w:eastAsia="Times New Roman"/>
                <w:color w:val="2E74B5" w:themeColor="accent1" w:themeShade="BF"/>
              </w:rPr>
            </w:pPr>
            <w:r w:rsidRPr="00D92B5B">
              <w:t>5</w:t>
            </w:r>
          </w:p>
        </w:tc>
        <w:tc>
          <w:tcPr>
            <w:tcW w:w="2374" w:type="dxa"/>
            <w:shd w:val="clear" w:color="auto" w:fill="D0CECE" w:themeFill="background2" w:themeFillShade="E6"/>
            <w:noWrap/>
            <w:vAlign w:val="center"/>
          </w:tcPr>
          <w:p w14:paraId="676AD7DA" w14:textId="6DA151B1" w:rsidR="005D0864" w:rsidRPr="00D92B5B" w:rsidRDefault="005D0864" w:rsidP="005F0E92">
            <w:pPr>
              <w:pStyle w:val="Tabletext"/>
              <w:spacing w:before="0" w:after="0"/>
              <w:jc w:val="center"/>
              <w:rPr>
                <w:rFonts w:eastAsia="Times New Roman"/>
                <w:color w:val="2E74B5" w:themeColor="accent1" w:themeShade="BF"/>
              </w:rPr>
            </w:pPr>
            <w:r w:rsidRPr="00D92B5B">
              <w:t>0</w:t>
            </w:r>
            <w:r w:rsidR="002F57FA" w:rsidRPr="00D92B5B">
              <w:t>.</w:t>
            </w:r>
            <w:r w:rsidRPr="00D92B5B">
              <w:t>7%</w:t>
            </w:r>
          </w:p>
        </w:tc>
      </w:tr>
      <w:tr w:rsidR="005D0864" w:rsidRPr="00D92B5B" w14:paraId="23DB190A" w14:textId="77777777" w:rsidTr="00C02531">
        <w:trPr>
          <w:trHeight w:val="330"/>
          <w:jc w:val="center"/>
        </w:trPr>
        <w:tc>
          <w:tcPr>
            <w:tcW w:w="4536" w:type="dxa"/>
            <w:shd w:val="clear" w:color="auto" w:fill="D0CECE" w:themeFill="background2" w:themeFillShade="E6"/>
            <w:noWrap/>
            <w:vAlign w:val="center"/>
          </w:tcPr>
          <w:p w14:paraId="269A74F2" w14:textId="2DE42D9F" w:rsidR="005D0864" w:rsidRPr="00D92B5B" w:rsidRDefault="005D0864" w:rsidP="005F0E92">
            <w:pPr>
              <w:pStyle w:val="Tabletext"/>
              <w:spacing w:before="0" w:after="0"/>
              <w:rPr>
                <w:rFonts w:eastAsia="Times New Roman"/>
                <w:color w:val="2E74B5" w:themeColor="accent1" w:themeShade="BF"/>
              </w:rPr>
            </w:pPr>
            <w:r w:rsidRPr="00D92B5B">
              <w:t>Social media</w:t>
            </w:r>
          </w:p>
        </w:tc>
        <w:tc>
          <w:tcPr>
            <w:tcW w:w="2157" w:type="dxa"/>
            <w:shd w:val="clear" w:color="auto" w:fill="D0CECE" w:themeFill="background2" w:themeFillShade="E6"/>
            <w:noWrap/>
            <w:vAlign w:val="center"/>
          </w:tcPr>
          <w:p w14:paraId="0E8528A8" w14:textId="77D5E703" w:rsidR="005D0864" w:rsidRPr="00D92B5B" w:rsidRDefault="005D0864" w:rsidP="005F0E92">
            <w:pPr>
              <w:pStyle w:val="Tabletext"/>
              <w:spacing w:before="0" w:after="0"/>
              <w:jc w:val="center"/>
              <w:rPr>
                <w:rFonts w:eastAsia="Times New Roman"/>
                <w:color w:val="2E74B5" w:themeColor="accent1" w:themeShade="BF"/>
              </w:rPr>
            </w:pPr>
            <w:r w:rsidRPr="00D92B5B">
              <w:t>5</w:t>
            </w:r>
          </w:p>
        </w:tc>
        <w:tc>
          <w:tcPr>
            <w:tcW w:w="2374" w:type="dxa"/>
            <w:shd w:val="clear" w:color="auto" w:fill="D0CECE" w:themeFill="background2" w:themeFillShade="E6"/>
            <w:noWrap/>
            <w:vAlign w:val="center"/>
          </w:tcPr>
          <w:p w14:paraId="2575661C" w14:textId="60C7E6C3" w:rsidR="005D0864" w:rsidRPr="00D92B5B" w:rsidRDefault="005D0864" w:rsidP="005F0E92">
            <w:pPr>
              <w:pStyle w:val="Tabletext"/>
              <w:spacing w:before="0" w:after="0"/>
              <w:jc w:val="center"/>
              <w:rPr>
                <w:rFonts w:eastAsia="Times New Roman"/>
                <w:color w:val="2E74B5" w:themeColor="accent1" w:themeShade="BF"/>
              </w:rPr>
            </w:pPr>
            <w:r w:rsidRPr="00D92B5B">
              <w:t>0</w:t>
            </w:r>
            <w:r w:rsidR="002F57FA" w:rsidRPr="00D92B5B">
              <w:t>.</w:t>
            </w:r>
            <w:r w:rsidRPr="00D92B5B">
              <w:t>7%</w:t>
            </w:r>
          </w:p>
        </w:tc>
      </w:tr>
      <w:tr w:rsidR="005D0864" w:rsidRPr="00D92B5B" w14:paraId="45328603" w14:textId="77777777" w:rsidTr="00C02531">
        <w:trPr>
          <w:trHeight w:val="330"/>
          <w:jc w:val="center"/>
        </w:trPr>
        <w:tc>
          <w:tcPr>
            <w:tcW w:w="4536" w:type="dxa"/>
            <w:shd w:val="clear" w:color="auto" w:fill="D0CECE" w:themeFill="background2" w:themeFillShade="E6"/>
            <w:noWrap/>
            <w:vAlign w:val="center"/>
          </w:tcPr>
          <w:p w14:paraId="204D1945" w14:textId="49AD5F80" w:rsidR="005D0864" w:rsidRPr="00D92B5B" w:rsidRDefault="005D0864" w:rsidP="005F0E92">
            <w:pPr>
              <w:pStyle w:val="Tabletext"/>
              <w:spacing w:before="0" w:after="0"/>
              <w:rPr>
                <w:rFonts w:eastAsia="Times New Roman"/>
                <w:color w:val="2E74B5" w:themeColor="accent1" w:themeShade="BF"/>
              </w:rPr>
            </w:pPr>
            <w:r w:rsidRPr="00D92B5B">
              <w:t>Algorithm</w:t>
            </w:r>
          </w:p>
        </w:tc>
        <w:tc>
          <w:tcPr>
            <w:tcW w:w="2157" w:type="dxa"/>
            <w:shd w:val="clear" w:color="auto" w:fill="D0CECE" w:themeFill="background2" w:themeFillShade="E6"/>
            <w:noWrap/>
            <w:vAlign w:val="center"/>
          </w:tcPr>
          <w:p w14:paraId="48CF406F" w14:textId="6F6EC2F1" w:rsidR="005D0864" w:rsidRPr="00D92B5B" w:rsidRDefault="005D0864" w:rsidP="005F0E92">
            <w:pPr>
              <w:pStyle w:val="Tabletext"/>
              <w:spacing w:before="0" w:after="0"/>
              <w:jc w:val="center"/>
              <w:rPr>
                <w:rFonts w:eastAsia="Times New Roman"/>
                <w:color w:val="2E74B5" w:themeColor="accent1" w:themeShade="BF"/>
              </w:rPr>
            </w:pPr>
            <w:r w:rsidRPr="00D92B5B">
              <w:t>4</w:t>
            </w:r>
          </w:p>
        </w:tc>
        <w:tc>
          <w:tcPr>
            <w:tcW w:w="2374" w:type="dxa"/>
            <w:shd w:val="clear" w:color="auto" w:fill="D0CECE" w:themeFill="background2" w:themeFillShade="E6"/>
            <w:noWrap/>
            <w:vAlign w:val="center"/>
          </w:tcPr>
          <w:p w14:paraId="51E7D065" w14:textId="6FECC398" w:rsidR="005D0864" w:rsidRPr="00D92B5B" w:rsidRDefault="005D0864" w:rsidP="005F0E92">
            <w:pPr>
              <w:pStyle w:val="Tabletext"/>
              <w:spacing w:before="0" w:after="0"/>
              <w:jc w:val="center"/>
              <w:rPr>
                <w:rFonts w:eastAsia="Times New Roman"/>
                <w:color w:val="2E74B5" w:themeColor="accent1" w:themeShade="BF"/>
              </w:rPr>
            </w:pPr>
            <w:r w:rsidRPr="00D92B5B">
              <w:t>0</w:t>
            </w:r>
            <w:r w:rsidR="002F57FA" w:rsidRPr="00D92B5B">
              <w:t>.</w:t>
            </w:r>
            <w:r w:rsidRPr="00D92B5B">
              <w:t>6%</w:t>
            </w:r>
          </w:p>
        </w:tc>
      </w:tr>
      <w:tr w:rsidR="005D0864" w:rsidRPr="00D92B5B" w14:paraId="3438C117" w14:textId="77777777" w:rsidTr="00C02531">
        <w:trPr>
          <w:trHeight w:val="330"/>
          <w:jc w:val="center"/>
        </w:trPr>
        <w:tc>
          <w:tcPr>
            <w:tcW w:w="4536" w:type="dxa"/>
            <w:shd w:val="clear" w:color="auto" w:fill="D0CECE" w:themeFill="background2" w:themeFillShade="E6"/>
            <w:noWrap/>
            <w:vAlign w:val="center"/>
          </w:tcPr>
          <w:p w14:paraId="1E0F97CD" w14:textId="162D299A" w:rsidR="005D0864" w:rsidRPr="00D92B5B" w:rsidRDefault="005D0864" w:rsidP="005F0E92">
            <w:pPr>
              <w:pStyle w:val="Tabletext"/>
              <w:spacing w:before="0" w:after="0"/>
              <w:rPr>
                <w:rFonts w:eastAsia="Times New Roman"/>
              </w:rPr>
            </w:pPr>
            <w:r w:rsidRPr="00D92B5B">
              <w:t>Parallel Intelligence</w:t>
            </w:r>
          </w:p>
        </w:tc>
        <w:tc>
          <w:tcPr>
            <w:tcW w:w="2157" w:type="dxa"/>
            <w:shd w:val="clear" w:color="auto" w:fill="D0CECE" w:themeFill="background2" w:themeFillShade="E6"/>
            <w:noWrap/>
            <w:vAlign w:val="center"/>
          </w:tcPr>
          <w:p w14:paraId="573F4AC5" w14:textId="1DFBE16F" w:rsidR="005D0864" w:rsidRPr="00D92B5B" w:rsidRDefault="005D0864" w:rsidP="005F0E92">
            <w:pPr>
              <w:pStyle w:val="Tabletext"/>
              <w:spacing w:before="0" w:after="0"/>
              <w:jc w:val="center"/>
              <w:rPr>
                <w:rFonts w:eastAsia="Times New Roman"/>
              </w:rPr>
            </w:pPr>
            <w:r w:rsidRPr="00D92B5B">
              <w:t>3</w:t>
            </w:r>
          </w:p>
        </w:tc>
        <w:tc>
          <w:tcPr>
            <w:tcW w:w="2374" w:type="dxa"/>
            <w:shd w:val="clear" w:color="auto" w:fill="D0CECE" w:themeFill="background2" w:themeFillShade="E6"/>
            <w:noWrap/>
            <w:vAlign w:val="center"/>
          </w:tcPr>
          <w:p w14:paraId="3224435B" w14:textId="6918889D" w:rsidR="005D0864" w:rsidRPr="00D92B5B" w:rsidRDefault="005D0864" w:rsidP="005F0E92">
            <w:pPr>
              <w:pStyle w:val="Tabletext"/>
              <w:spacing w:before="0" w:after="0"/>
              <w:jc w:val="center"/>
              <w:rPr>
                <w:rFonts w:eastAsia="Times New Roman"/>
              </w:rPr>
            </w:pPr>
            <w:r w:rsidRPr="00D92B5B">
              <w:t>0</w:t>
            </w:r>
            <w:r w:rsidR="002F57FA" w:rsidRPr="00D92B5B">
              <w:t>.</w:t>
            </w:r>
            <w:r w:rsidRPr="00D92B5B">
              <w:t>4%</w:t>
            </w:r>
          </w:p>
        </w:tc>
      </w:tr>
      <w:tr w:rsidR="005D0864" w:rsidRPr="00D92B5B" w14:paraId="1A4CBA56" w14:textId="77777777" w:rsidTr="00C02531">
        <w:trPr>
          <w:trHeight w:val="330"/>
          <w:jc w:val="center"/>
        </w:trPr>
        <w:tc>
          <w:tcPr>
            <w:tcW w:w="4536" w:type="dxa"/>
            <w:shd w:val="clear" w:color="auto" w:fill="D0CECE" w:themeFill="background2" w:themeFillShade="E6"/>
            <w:noWrap/>
            <w:vAlign w:val="center"/>
          </w:tcPr>
          <w:p w14:paraId="35FB789A" w14:textId="7E14BF43" w:rsidR="005D0864" w:rsidRPr="00D92B5B" w:rsidRDefault="005D0864" w:rsidP="005F0E92">
            <w:pPr>
              <w:pStyle w:val="Tabletext"/>
              <w:spacing w:before="0" w:after="0"/>
              <w:rPr>
                <w:rFonts w:eastAsia="Times New Roman"/>
              </w:rPr>
            </w:pPr>
            <w:r w:rsidRPr="00D92B5B">
              <w:t>Platform</w:t>
            </w:r>
          </w:p>
        </w:tc>
        <w:tc>
          <w:tcPr>
            <w:tcW w:w="2157" w:type="dxa"/>
            <w:shd w:val="clear" w:color="auto" w:fill="D0CECE" w:themeFill="background2" w:themeFillShade="E6"/>
            <w:noWrap/>
            <w:vAlign w:val="center"/>
          </w:tcPr>
          <w:p w14:paraId="0B4E8E41" w14:textId="2B44021C" w:rsidR="005D0864" w:rsidRPr="00D92B5B" w:rsidRDefault="005D0864" w:rsidP="005F0E92">
            <w:pPr>
              <w:pStyle w:val="Tabletext"/>
              <w:spacing w:before="0" w:after="0"/>
              <w:jc w:val="center"/>
              <w:rPr>
                <w:rFonts w:eastAsia="Times New Roman"/>
              </w:rPr>
            </w:pPr>
            <w:r w:rsidRPr="00D92B5B">
              <w:t>3</w:t>
            </w:r>
          </w:p>
        </w:tc>
        <w:tc>
          <w:tcPr>
            <w:tcW w:w="2374" w:type="dxa"/>
            <w:shd w:val="clear" w:color="auto" w:fill="D0CECE" w:themeFill="background2" w:themeFillShade="E6"/>
            <w:noWrap/>
            <w:vAlign w:val="center"/>
          </w:tcPr>
          <w:p w14:paraId="5FB41313" w14:textId="6D3DEC8A" w:rsidR="005D0864" w:rsidRPr="00D92B5B" w:rsidRDefault="005D0864" w:rsidP="005F0E92">
            <w:pPr>
              <w:pStyle w:val="Tabletext"/>
              <w:spacing w:before="0" w:after="0"/>
              <w:jc w:val="center"/>
              <w:rPr>
                <w:rFonts w:eastAsia="Times New Roman"/>
              </w:rPr>
            </w:pPr>
            <w:r w:rsidRPr="00D92B5B">
              <w:t>0</w:t>
            </w:r>
            <w:r w:rsidR="002F57FA" w:rsidRPr="00D92B5B">
              <w:t>.</w:t>
            </w:r>
            <w:r w:rsidRPr="00D92B5B">
              <w:t>4%</w:t>
            </w:r>
          </w:p>
        </w:tc>
      </w:tr>
      <w:tr w:rsidR="005D0864" w:rsidRPr="00D92B5B" w14:paraId="36F7E613" w14:textId="77777777" w:rsidTr="00C02531">
        <w:trPr>
          <w:trHeight w:val="330"/>
          <w:jc w:val="center"/>
        </w:trPr>
        <w:tc>
          <w:tcPr>
            <w:tcW w:w="4536" w:type="dxa"/>
            <w:shd w:val="clear" w:color="auto" w:fill="D0CECE" w:themeFill="background2" w:themeFillShade="E6"/>
            <w:noWrap/>
            <w:vAlign w:val="center"/>
          </w:tcPr>
          <w:p w14:paraId="5BD9543B" w14:textId="363EE38A" w:rsidR="005D0864" w:rsidRPr="00D92B5B" w:rsidRDefault="005D0864" w:rsidP="005F0E92">
            <w:pPr>
              <w:pStyle w:val="Tabletext"/>
              <w:spacing w:before="0" w:after="0"/>
              <w:rPr>
                <w:rFonts w:eastAsia="Times New Roman"/>
                <w:b/>
                <w:bCs/>
              </w:rPr>
            </w:pPr>
            <w:r w:rsidRPr="00D92B5B">
              <w:t>Sense</w:t>
            </w:r>
          </w:p>
        </w:tc>
        <w:tc>
          <w:tcPr>
            <w:tcW w:w="2157" w:type="dxa"/>
            <w:shd w:val="clear" w:color="auto" w:fill="D0CECE" w:themeFill="background2" w:themeFillShade="E6"/>
            <w:noWrap/>
            <w:vAlign w:val="center"/>
          </w:tcPr>
          <w:p w14:paraId="3B813F63" w14:textId="5078BE1D" w:rsidR="005D0864" w:rsidRPr="00D92B5B" w:rsidRDefault="005D0864" w:rsidP="005F0E92">
            <w:pPr>
              <w:pStyle w:val="Tabletext"/>
              <w:spacing w:before="0" w:after="0"/>
              <w:jc w:val="center"/>
              <w:rPr>
                <w:rFonts w:eastAsia="Times New Roman"/>
                <w:b/>
                <w:bCs/>
              </w:rPr>
            </w:pPr>
            <w:r w:rsidRPr="00D92B5B">
              <w:t>2</w:t>
            </w:r>
          </w:p>
        </w:tc>
        <w:tc>
          <w:tcPr>
            <w:tcW w:w="2374" w:type="dxa"/>
            <w:shd w:val="clear" w:color="auto" w:fill="D0CECE" w:themeFill="background2" w:themeFillShade="E6"/>
            <w:noWrap/>
            <w:vAlign w:val="center"/>
          </w:tcPr>
          <w:p w14:paraId="68699EA4" w14:textId="7BA84D7C" w:rsidR="005D0864" w:rsidRPr="00D92B5B" w:rsidRDefault="005D0864" w:rsidP="005F0E92">
            <w:pPr>
              <w:pStyle w:val="Tabletext"/>
              <w:spacing w:before="0" w:after="0"/>
              <w:jc w:val="center"/>
              <w:rPr>
                <w:rFonts w:eastAsia="Times New Roman"/>
                <w:b/>
                <w:bCs/>
              </w:rPr>
            </w:pPr>
            <w:r w:rsidRPr="00D92B5B">
              <w:t>0</w:t>
            </w:r>
            <w:r w:rsidR="002F57FA" w:rsidRPr="00D92B5B">
              <w:t>.</w:t>
            </w:r>
            <w:r w:rsidRPr="00D92B5B">
              <w:t>3%</w:t>
            </w:r>
          </w:p>
        </w:tc>
      </w:tr>
      <w:tr w:rsidR="005D0864" w:rsidRPr="00D92B5B" w14:paraId="62A402D0" w14:textId="77777777" w:rsidTr="00C02531">
        <w:trPr>
          <w:trHeight w:val="330"/>
          <w:jc w:val="center"/>
        </w:trPr>
        <w:tc>
          <w:tcPr>
            <w:tcW w:w="4536" w:type="dxa"/>
            <w:shd w:val="clear" w:color="auto" w:fill="D0CECE" w:themeFill="background2" w:themeFillShade="E6"/>
            <w:noWrap/>
            <w:vAlign w:val="center"/>
          </w:tcPr>
          <w:p w14:paraId="15A7A9B9" w14:textId="7F2B6F6D" w:rsidR="005D0864" w:rsidRPr="00D92B5B" w:rsidRDefault="005D0864" w:rsidP="005F0E92">
            <w:pPr>
              <w:pStyle w:val="Tabletext"/>
              <w:spacing w:before="0" w:after="0"/>
              <w:rPr>
                <w:rFonts w:eastAsia="Times New Roman"/>
                <w:color w:val="2E74B5" w:themeColor="accent1" w:themeShade="BF"/>
              </w:rPr>
            </w:pPr>
            <w:r w:rsidRPr="00D92B5B">
              <w:t>Triboelectric nanogenerator</w:t>
            </w:r>
          </w:p>
        </w:tc>
        <w:tc>
          <w:tcPr>
            <w:tcW w:w="2157" w:type="dxa"/>
            <w:shd w:val="clear" w:color="auto" w:fill="D0CECE" w:themeFill="background2" w:themeFillShade="E6"/>
            <w:noWrap/>
            <w:vAlign w:val="center"/>
          </w:tcPr>
          <w:p w14:paraId="5C26DF05" w14:textId="09D219FC" w:rsidR="005D0864" w:rsidRPr="00D92B5B" w:rsidRDefault="005D0864" w:rsidP="005F0E92">
            <w:pPr>
              <w:pStyle w:val="Tabletext"/>
              <w:spacing w:before="0" w:after="0"/>
              <w:jc w:val="center"/>
              <w:rPr>
                <w:rFonts w:eastAsia="Times New Roman"/>
                <w:color w:val="2E74B5" w:themeColor="accent1" w:themeShade="BF"/>
              </w:rPr>
            </w:pPr>
            <w:r w:rsidRPr="00D92B5B">
              <w:t>2</w:t>
            </w:r>
          </w:p>
        </w:tc>
        <w:tc>
          <w:tcPr>
            <w:tcW w:w="2374" w:type="dxa"/>
            <w:shd w:val="clear" w:color="auto" w:fill="D0CECE" w:themeFill="background2" w:themeFillShade="E6"/>
            <w:noWrap/>
            <w:vAlign w:val="center"/>
          </w:tcPr>
          <w:p w14:paraId="5A46A13A" w14:textId="02B188DC" w:rsidR="005D0864" w:rsidRPr="00D92B5B" w:rsidRDefault="005D0864" w:rsidP="005F0E92">
            <w:pPr>
              <w:pStyle w:val="Tabletext"/>
              <w:spacing w:before="0" w:after="0"/>
              <w:jc w:val="center"/>
              <w:rPr>
                <w:rFonts w:eastAsia="Times New Roman"/>
                <w:color w:val="2E74B5" w:themeColor="accent1" w:themeShade="BF"/>
              </w:rPr>
            </w:pPr>
            <w:r w:rsidRPr="00D92B5B">
              <w:t>0</w:t>
            </w:r>
            <w:r w:rsidR="002F57FA" w:rsidRPr="00D92B5B">
              <w:t>.</w:t>
            </w:r>
            <w:r w:rsidRPr="00D92B5B">
              <w:t>3%</w:t>
            </w:r>
          </w:p>
        </w:tc>
      </w:tr>
      <w:tr w:rsidR="005D0864" w:rsidRPr="00D92B5B" w14:paraId="7A9AE35D" w14:textId="77777777" w:rsidTr="00C02531">
        <w:trPr>
          <w:trHeight w:val="330"/>
          <w:jc w:val="center"/>
        </w:trPr>
        <w:tc>
          <w:tcPr>
            <w:tcW w:w="4536" w:type="dxa"/>
            <w:shd w:val="clear" w:color="auto" w:fill="D0CECE" w:themeFill="background2" w:themeFillShade="E6"/>
            <w:noWrap/>
            <w:vAlign w:val="center"/>
          </w:tcPr>
          <w:p w14:paraId="19E03BCF" w14:textId="4FF3EFC6" w:rsidR="005D0864" w:rsidRPr="00D92B5B" w:rsidRDefault="005D0864" w:rsidP="005F0E92">
            <w:pPr>
              <w:pStyle w:val="Tabletext"/>
              <w:spacing w:before="0" w:after="0"/>
              <w:rPr>
                <w:rFonts w:eastAsia="Times New Roman"/>
                <w:color w:val="2E74B5" w:themeColor="accent1" w:themeShade="BF"/>
              </w:rPr>
            </w:pPr>
            <w:r w:rsidRPr="00D92B5B">
              <w:t>Wave</w:t>
            </w:r>
          </w:p>
        </w:tc>
        <w:tc>
          <w:tcPr>
            <w:tcW w:w="2157" w:type="dxa"/>
            <w:shd w:val="clear" w:color="auto" w:fill="D0CECE" w:themeFill="background2" w:themeFillShade="E6"/>
            <w:noWrap/>
            <w:vAlign w:val="center"/>
          </w:tcPr>
          <w:p w14:paraId="4A6330D1" w14:textId="76B661DC" w:rsidR="005D0864" w:rsidRPr="00D92B5B" w:rsidRDefault="005D0864" w:rsidP="005F0E92">
            <w:pPr>
              <w:pStyle w:val="Tabletext"/>
              <w:spacing w:before="0" w:after="0"/>
              <w:jc w:val="center"/>
              <w:rPr>
                <w:rFonts w:eastAsia="Times New Roman"/>
                <w:color w:val="2E74B5" w:themeColor="accent1" w:themeShade="BF"/>
              </w:rPr>
            </w:pPr>
            <w:r w:rsidRPr="00D92B5B">
              <w:t>2</w:t>
            </w:r>
          </w:p>
        </w:tc>
        <w:tc>
          <w:tcPr>
            <w:tcW w:w="2374" w:type="dxa"/>
            <w:shd w:val="clear" w:color="auto" w:fill="D0CECE" w:themeFill="background2" w:themeFillShade="E6"/>
            <w:noWrap/>
            <w:vAlign w:val="center"/>
          </w:tcPr>
          <w:p w14:paraId="5A5499BE" w14:textId="6FDC084E" w:rsidR="005D0864" w:rsidRPr="00D92B5B" w:rsidRDefault="005D0864" w:rsidP="005F0E92">
            <w:pPr>
              <w:pStyle w:val="Tabletext"/>
              <w:spacing w:before="0" w:after="0"/>
              <w:jc w:val="center"/>
              <w:rPr>
                <w:rFonts w:eastAsia="Times New Roman"/>
                <w:color w:val="2E74B5" w:themeColor="accent1" w:themeShade="BF"/>
              </w:rPr>
            </w:pPr>
            <w:r w:rsidRPr="00D92B5B">
              <w:t>0</w:t>
            </w:r>
            <w:r w:rsidR="002F57FA" w:rsidRPr="00D92B5B">
              <w:t>.</w:t>
            </w:r>
            <w:r w:rsidRPr="00D92B5B">
              <w:t>3%</w:t>
            </w:r>
          </w:p>
        </w:tc>
      </w:tr>
      <w:tr w:rsidR="005D0864" w:rsidRPr="00D92B5B" w14:paraId="45CC54A2" w14:textId="77777777" w:rsidTr="00C02531">
        <w:trPr>
          <w:trHeight w:val="330"/>
          <w:jc w:val="center"/>
        </w:trPr>
        <w:tc>
          <w:tcPr>
            <w:tcW w:w="4536" w:type="dxa"/>
            <w:shd w:val="clear" w:color="auto" w:fill="DEEAF6" w:themeFill="accent1" w:themeFillTint="33"/>
            <w:noWrap/>
            <w:vAlign w:val="center"/>
          </w:tcPr>
          <w:p w14:paraId="1BF9D601" w14:textId="0F9F96C0" w:rsidR="005D0864" w:rsidRPr="00D92B5B" w:rsidRDefault="005D0864" w:rsidP="005F0E92">
            <w:pPr>
              <w:pStyle w:val="Tabletext"/>
              <w:spacing w:before="0" w:after="0"/>
              <w:rPr>
                <w:rFonts w:eastAsia="Times New Roman"/>
                <w:color w:val="2E74B5" w:themeColor="accent1" w:themeShade="BF"/>
              </w:rPr>
            </w:pPr>
            <w:r w:rsidRPr="00D92B5B">
              <w:t>Challenges/Future</w:t>
            </w:r>
          </w:p>
        </w:tc>
        <w:tc>
          <w:tcPr>
            <w:tcW w:w="2157" w:type="dxa"/>
            <w:shd w:val="clear" w:color="auto" w:fill="DEEAF6" w:themeFill="accent1" w:themeFillTint="33"/>
            <w:noWrap/>
            <w:vAlign w:val="center"/>
          </w:tcPr>
          <w:p w14:paraId="5A9395D1" w14:textId="2215D303" w:rsidR="005D0864" w:rsidRPr="00D92B5B" w:rsidRDefault="005D0864" w:rsidP="005F0E92">
            <w:pPr>
              <w:pStyle w:val="Tabletext"/>
              <w:spacing w:before="0" w:after="0"/>
              <w:jc w:val="center"/>
              <w:rPr>
                <w:rFonts w:eastAsia="Times New Roman"/>
                <w:color w:val="2E74B5" w:themeColor="accent1" w:themeShade="BF"/>
              </w:rPr>
            </w:pPr>
            <w:r w:rsidRPr="00D92B5B">
              <w:t>24</w:t>
            </w:r>
          </w:p>
        </w:tc>
        <w:tc>
          <w:tcPr>
            <w:tcW w:w="2374" w:type="dxa"/>
            <w:shd w:val="clear" w:color="auto" w:fill="DEEAF6" w:themeFill="accent1" w:themeFillTint="33"/>
            <w:noWrap/>
            <w:vAlign w:val="center"/>
          </w:tcPr>
          <w:p w14:paraId="6AE74844" w14:textId="673794DE" w:rsidR="005D0864" w:rsidRPr="00D92B5B" w:rsidRDefault="005D0864" w:rsidP="005F0E92">
            <w:pPr>
              <w:pStyle w:val="Tabletext"/>
              <w:spacing w:before="0" w:after="0"/>
              <w:jc w:val="center"/>
              <w:rPr>
                <w:rFonts w:eastAsia="Times New Roman"/>
                <w:color w:val="2E74B5" w:themeColor="accent1" w:themeShade="BF"/>
              </w:rPr>
            </w:pPr>
            <w:r w:rsidRPr="00D92B5B">
              <w:t>3</w:t>
            </w:r>
            <w:r w:rsidR="002F57FA" w:rsidRPr="00D92B5B">
              <w:t>.</w:t>
            </w:r>
            <w:r w:rsidRPr="00D92B5B">
              <w:t>4%</w:t>
            </w:r>
          </w:p>
        </w:tc>
      </w:tr>
      <w:tr w:rsidR="005D0864" w:rsidRPr="00D92B5B" w14:paraId="1ECE5CD5" w14:textId="77777777" w:rsidTr="00C02531">
        <w:trPr>
          <w:trHeight w:val="330"/>
          <w:jc w:val="center"/>
        </w:trPr>
        <w:tc>
          <w:tcPr>
            <w:tcW w:w="4536" w:type="dxa"/>
            <w:shd w:val="clear" w:color="auto" w:fill="DEEAF6" w:themeFill="accent1" w:themeFillTint="33"/>
            <w:noWrap/>
            <w:vAlign w:val="center"/>
          </w:tcPr>
          <w:p w14:paraId="58F9104B" w14:textId="321D6F23" w:rsidR="005D0864" w:rsidRPr="00D92B5B" w:rsidRDefault="005D0864" w:rsidP="005F0E92">
            <w:pPr>
              <w:pStyle w:val="Tabletext"/>
              <w:spacing w:before="0" w:after="0"/>
              <w:rPr>
                <w:rFonts w:eastAsia="Times New Roman"/>
                <w:color w:val="2E74B5" w:themeColor="accent1" w:themeShade="BF"/>
              </w:rPr>
            </w:pPr>
            <w:r w:rsidRPr="00D92B5B">
              <w:t>Acceptance/Technology Acceptance</w:t>
            </w:r>
          </w:p>
        </w:tc>
        <w:tc>
          <w:tcPr>
            <w:tcW w:w="2157" w:type="dxa"/>
            <w:shd w:val="clear" w:color="auto" w:fill="DEEAF6" w:themeFill="accent1" w:themeFillTint="33"/>
            <w:noWrap/>
            <w:vAlign w:val="center"/>
          </w:tcPr>
          <w:p w14:paraId="65F2FA7D" w14:textId="0628AEB1" w:rsidR="005D0864" w:rsidRPr="00D92B5B" w:rsidRDefault="005D0864" w:rsidP="005F0E92">
            <w:pPr>
              <w:pStyle w:val="Tabletext"/>
              <w:spacing w:before="0" w:after="0"/>
              <w:jc w:val="center"/>
              <w:rPr>
                <w:rFonts w:eastAsia="Times New Roman"/>
                <w:color w:val="2E74B5" w:themeColor="accent1" w:themeShade="BF"/>
              </w:rPr>
            </w:pPr>
            <w:r w:rsidRPr="00D92B5B">
              <w:t>12</w:t>
            </w:r>
          </w:p>
        </w:tc>
        <w:tc>
          <w:tcPr>
            <w:tcW w:w="2374" w:type="dxa"/>
            <w:shd w:val="clear" w:color="auto" w:fill="DEEAF6" w:themeFill="accent1" w:themeFillTint="33"/>
            <w:noWrap/>
            <w:vAlign w:val="center"/>
          </w:tcPr>
          <w:p w14:paraId="3580872B" w14:textId="5A56F538" w:rsidR="005D0864" w:rsidRPr="00D92B5B" w:rsidRDefault="005D0864" w:rsidP="005F0E92">
            <w:pPr>
              <w:pStyle w:val="Tabletext"/>
              <w:spacing w:before="0" w:after="0"/>
              <w:jc w:val="center"/>
              <w:rPr>
                <w:rFonts w:eastAsia="Times New Roman"/>
                <w:color w:val="2E74B5" w:themeColor="accent1" w:themeShade="BF"/>
              </w:rPr>
            </w:pPr>
            <w:r w:rsidRPr="00D92B5B">
              <w:t>1</w:t>
            </w:r>
            <w:r w:rsidR="002F57FA" w:rsidRPr="00D92B5B">
              <w:t>.</w:t>
            </w:r>
            <w:r w:rsidRPr="00D92B5B">
              <w:t>7%</w:t>
            </w:r>
          </w:p>
        </w:tc>
      </w:tr>
      <w:tr w:rsidR="005D0864" w:rsidRPr="00D92B5B" w14:paraId="5DFFB5C8" w14:textId="77777777" w:rsidTr="00C02531">
        <w:trPr>
          <w:trHeight w:val="330"/>
          <w:jc w:val="center"/>
        </w:trPr>
        <w:tc>
          <w:tcPr>
            <w:tcW w:w="4536" w:type="dxa"/>
            <w:shd w:val="clear" w:color="auto" w:fill="DEEAF6" w:themeFill="accent1" w:themeFillTint="33"/>
            <w:noWrap/>
            <w:vAlign w:val="center"/>
          </w:tcPr>
          <w:p w14:paraId="0E9F68B8" w14:textId="53855C1A" w:rsidR="005D0864" w:rsidRPr="00D92B5B" w:rsidRDefault="005D0864" w:rsidP="005F0E92">
            <w:pPr>
              <w:pStyle w:val="Tabletext"/>
              <w:spacing w:before="0" w:after="0"/>
              <w:rPr>
                <w:rFonts w:eastAsia="Times New Roman"/>
                <w:color w:val="2E74B5" w:themeColor="accent1" w:themeShade="BF"/>
              </w:rPr>
            </w:pPr>
            <w:r w:rsidRPr="00D92B5B">
              <w:t>Opportunities</w:t>
            </w:r>
            <w:r w:rsidR="0075396B" w:rsidRPr="00D92B5B">
              <w:t>/Values</w:t>
            </w:r>
          </w:p>
        </w:tc>
        <w:tc>
          <w:tcPr>
            <w:tcW w:w="2157" w:type="dxa"/>
            <w:shd w:val="clear" w:color="auto" w:fill="DEEAF6" w:themeFill="accent1" w:themeFillTint="33"/>
            <w:noWrap/>
            <w:vAlign w:val="center"/>
          </w:tcPr>
          <w:p w14:paraId="14811FC8" w14:textId="3EF93841" w:rsidR="005D0864" w:rsidRPr="00D92B5B" w:rsidRDefault="005D0864" w:rsidP="005F0E92">
            <w:pPr>
              <w:pStyle w:val="Tabletext"/>
              <w:spacing w:before="0" w:after="0"/>
              <w:jc w:val="center"/>
              <w:rPr>
                <w:rFonts w:eastAsia="Times New Roman"/>
                <w:color w:val="2E74B5" w:themeColor="accent1" w:themeShade="BF"/>
              </w:rPr>
            </w:pPr>
            <w:r w:rsidRPr="00D92B5B">
              <w:t>10</w:t>
            </w:r>
          </w:p>
        </w:tc>
        <w:tc>
          <w:tcPr>
            <w:tcW w:w="2374" w:type="dxa"/>
            <w:shd w:val="clear" w:color="auto" w:fill="DEEAF6" w:themeFill="accent1" w:themeFillTint="33"/>
            <w:noWrap/>
            <w:vAlign w:val="center"/>
          </w:tcPr>
          <w:p w14:paraId="38ACF354" w14:textId="550A46C0" w:rsidR="005D0864" w:rsidRPr="00D92B5B" w:rsidRDefault="005D0864" w:rsidP="005F0E92">
            <w:pPr>
              <w:pStyle w:val="Tabletext"/>
              <w:spacing w:before="0" w:after="0"/>
              <w:jc w:val="center"/>
              <w:rPr>
                <w:rFonts w:eastAsia="Times New Roman"/>
                <w:color w:val="2E74B5" w:themeColor="accent1" w:themeShade="BF"/>
              </w:rPr>
            </w:pPr>
            <w:r w:rsidRPr="00D92B5B">
              <w:t>1</w:t>
            </w:r>
            <w:r w:rsidR="002F57FA" w:rsidRPr="00D92B5B">
              <w:t>.</w:t>
            </w:r>
            <w:r w:rsidRPr="00D92B5B">
              <w:t>4%</w:t>
            </w:r>
          </w:p>
        </w:tc>
      </w:tr>
      <w:tr w:rsidR="005D0864" w:rsidRPr="00D92B5B" w14:paraId="27B995CC" w14:textId="77777777" w:rsidTr="00C02531">
        <w:trPr>
          <w:trHeight w:val="330"/>
          <w:jc w:val="center"/>
        </w:trPr>
        <w:tc>
          <w:tcPr>
            <w:tcW w:w="4536" w:type="dxa"/>
            <w:shd w:val="clear" w:color="auto" w:fill="DEEAF6" w:themeFill="accent1" w:themeFillTint="33"/>
            <w:noWrap/>
            <w:vAlign w:val="center"/>
          </w:tcPr>
          <w:p w14:paraId="7988005B" w14:textId="167DAA61" w:rsidR="005D0864" w:rsidRPr="00D92B5B" w:rsidRDefault="005D0864" w:rsidP="005F0E92">
            <w:pPr>
              <w:pStyle w:val="Tabletext"/>
              <w:spacing w:before="0" w:after="0"/>
              <w:rPr>
                <w:rFonts w:eastAsia="Times New Roman"/>
              </w:rPr>
            </w:pPr>
            <w:r w:rsidRPr="00D92B5B">
              <w:t>Experience</w:t>
            </w:r>
          </w:p>
        </w:tc>
        <w:tc>
          <w:tcPr>
            <w:tcW w:w="2157" w:type="dxa"/>
            <w:shd w:val="clear" w:color="auto" w:fill="DEEAF6" w:themeFill="accent1" w:themeFillTint="33"/>
            <w:noWrap/>
            <w:vAlign w:val="center"/>
          </w:tcPr>
          <w:p w14:paraId="718296AC" w14:textId="473AE075" w:rsidR="005D0864" w:rsidRPr="00D92B5B" w:rsidRDefault="005D0864" w:rsidP="005F0E92">
            <w:pPr>
              <w:pStyle w:val="Tabletext"/>
              <w:spacing w:before="0" w:after="0"/>
              <w:jc w:val="center"/>
              <w:rPr>
                <w:rFonts w:eastAsia="Times New Roman"/>
              </w:rPr>
            </w:pPr>
            <w:r w:rsidRPr="00D92B5B">
              <w:t>9</w:t>
            </w:r>
          </w:p>
        </w:tc>
        <w:tc>
          <w:tcPr>
            <w:tcW w:w="2374" w:type="dxa"/>
            <w:shd w:val="clear" w:color="auto" w:fill="DEEAF6" w:themeFill="accent1" w:themeFillTint="33"/>
            <w:noWrap/>
            <w:vAlign w:val="center"/>
          </w:tcPr>
          <w:p w14:paraId="39DB28D0" w14:textId="064912B0" w:rsidR="005D0864" w:rsidRPr="00D92B5B" w:rsidRDefault="005D0864" w:rsidP="005F0E92">
            <w:pPr>
              <w:pStyle w:val="Tabletext"/>
              <w:spacing w:before="0" w:after="0"/>
              <w:jc w:val="center"/>
              <w:rPr>
                <w:rFonts w:eastAsia="Times New Roman"/>
              </w:rPr>
            </w:pPr>
            <w:r w:rsidRPr="00D92B5B">
              <w:t>1</w:t>
            </w:r>
            <w:r w:rsidR="002F57FA" w:rsidRPr="00D92B5B">
              <w:t>.</w:t>
            </w:r>
            <w:r w:rsidRPr="00D92B5B">
              <w:t>3%</w:t>
            </w:r>
          </w:p>
        </w:tc>
      </w:tr>
      <w:tr w:rsidR="005D0864" w:rsidRPr="00D92B5B" w14:paraId="51215841" w14:textId="77777777" w:rsidTr="00C02531">
        <w:trPr>
          <w:trHeight w:val="330"/>
          <w:jc w:val="center"/>
        </w:trPr>
        <w:tc>
          <w:tcPr>
            <w:tcW w:w="4536" w:type="dxa"/>
            <w:shd w:val="clear" w:color="auto" w:fill="DEEAF6" w:themeFill="accent1" w:themeFillTint="33"/>
            <w:noWrap/>
            <w:vAlign w:val="center"/>
          </w:tcPr>
          <w:p w14:paraId="278FA3AE" w14:textId="64C9EB14" w:rsidR="005D0864" w:rsidRPr="00D92B5B" w:rsidRDefault="005D0864" w:rsidP="005F0E92">
            <w:pPr>
              <w:pStyle w:val="Tabletext"/>
              <w:spacing w:before="0" w:after="0"/>
              <w:rPr>
                <w:rFonts w:eastAsia="Times New Roman"/>
              </w:rPr>
            </w:pPr>
            <w:r w:rsidRPr="00D92B5B">
              <w:t>Impact</w:t>
            </w:r>
          </w:p>
        </w:tc>
        <w:tc>
          <w:tcPr>
            <w:tcW w:w="2157" w:type="dxa"/>
            <w:shd w:val="clear" w:color="auto" w:fill="DEEAF6" w:themeFill="accent1" w:themeFillTint="33"/>
            <w:noWrap/>
            <w:vAlign w:val="center"/>
          </w:tcPr>
          <w:p w14:paraId="4C8705C7" w14:textId="57DCC9C4" w:rsidR="005D0864" w:rsidRPr="00D92B5B" w:rsidRDefault="005D0864" w:rsidP="005F0E92">
            <w:pPr>
              <w:pStyle w:val="Tabletext"/>
              <w:spacing w:before="0" w:after="0"/>
              <w:jc w:val="center"/>
              <w:rPr>
                <w:rFonts w:eastAsia="Times New Roman"/>
              </w:rPr>
            </w:pPr>
            <w:r w:rsidRPr="00D92B5B">
              <w:t>9</w:t>
            </w:r>
          </w:p>
        </w:tc>
        <w:tc>
          <w:tcPr>
            <w:tcW w:w="2374" w:type="dxa"/>
            <w:shd w:val="clear" w:color="auto" w:fill="DEEAF6" w:themeFill="accent1" w:themeFillTint="33"/>
            <w:noWrap/>
            <w:vAlign w:val="center"/>
          </w:tcPr>
          <w:p w14:paraId="72F58CA4" w14:textId="3C5EA2BC" w:rsidR="005D0864" w:rsidRPr="00D92B5B" w:rsidRDefault="005D0864" w:rsidP="005F0E92">
            <w:pPr>
              <w:pStyle w:val="Tabletext"/>
              <w:spacing w:before="0" w:after="0"/>
              <w:jc w:val="center"/>
              <w:rPr>
                <w:rFonts w:eastAsia="Times New Roman"/>
              </w:rPr>
            </w:pPr>
            <w:r w:rsidRPr="00D92B5B">
              <w:t>1</w:t>
            </w:r>
            <w:r w:rsidR="002F57FA" w:rsidRPr="00D92B5B">
              <w:t>.</w:t>
            </w:r>
            <w:r w:rsidRPr="00D92B5B">
              <w:t>3%</w:t>
            </w:r>
          </w:p>
        </w:tc>
      </w:tr>
      <w:tr w:rsidR="005D0864" w:rsidRPr="00D92B5B" w14:paraId="0A5258F3" w14:textId="77777777" w:rsidTr="00C02531">
        <w:trPr>
          <w:trHeight w:val="330"/>
          <w:jc w:val="center"/>
        </w:trPr>
        <w:tc>
          <w:tcPr>
            <w:tcW w:w="4536" w:type="dxa"/>
            <w:shd w:val="clear" w:color="auto" w:fill="DEEAF6" w:themeFill="accent1" w:themeFillTint="33"/>
            <w:noWrap/>
            <w:vAlign w:val="center"/>
          </w:tcPr>
          <w:p w14:paraId="74B07622" w14:textId="0E7E1062" w:rsidR="005D0864" w:rsidRPr="00D92B5B" w:rsidRDefault="005D0864" w:rsidP="005F0E92">
            <w:pPr>
              <w:pStyle w:val="Tabletext"/>
              <w:spacing w:before="0" w:after="0"/>
              <w:rPr>
                <w:rFonts w:eastAsia="Times New Roman"/>
                <w:b/>
                <w:bCs/>
              </w:rPr>
            </w:pPr>
            <w:r w:rsidRPr="00D92B5B">
              <w:t>Adoption</w:t>
            </w:r>
          </w:p>
        </w:tc>
        <w:tc>
          <w:tcPr>
            <w:tcW w:w="2157" w:type="dxa"/>
            <w:shd w:val="clear" w:color="auto" w:fill="DEEAF6" w:themeFill="accent1" w:themeFillTint="33"/>
            <w:noWrap/>
            <w:vAlign w:val="center"/>
          </w:tcPr>
          <w:p w14:paraId="30B0F787" w14:textId="65B36CA1" w:rsidR="005D0864" w:rsidRPr="00D92B5B" w:rsidRDefault="005D0864" w:rsidP="005F0E92">
            <w:pPr>
              <w:pStyle w:val="Tabletext"/>
              <w:spacing w:before="0" w:after="0"/>
              <w:jc w:val="center"/>
              <w:rPr>
                <w:rFonts w:eastAsia="Times New Roman"/>
                <w:b/>
                <w:bCs/>
              </w:rPr>
            </w:pPr>
            <w:r w:rsidRPr="00D92B5B">
              <w:t>8</w:t>
            </w:r>
          </w:p>
        </w:tc>
        <w:tc>
          <w:tcPr>
            <w:tcW w:w="2374" w:type="dxa"/>
            <w:shd w:val="clear" w:color="auto" w:fill="DEEAF6" w:themeFill="accent1" w:themeFillTint="33"/>
            <w:noWrap/>
            <w:vAlign w:val="center"/>
          </w:tcPr>
          <w:p w14:paraId="1014D594" w14:textId="1595D400" w:rsidR="005D0864" w:rsidRPr="00D92B5B" w:rsidRDefault="005D0864" w:rsidP="005F0E92">
            <w:pPr>
              <w:pStyle w:val="Tabletext"/>
              <w:spacing w:before="0" w:after="0"/>
              <w:jc w:val="center"/>
              <w:rPr>
                <w:rFonts w:eastAsia="Times New Roman"/>
                <w:b/>
                <w:bCs/>
              </w:rPr>
            </w:pPr>
            <w:r w:rsidRPr="00D92B5B">
              <w:t>1</w:t>
            </w:r>
            <w:r w:rsidR="002F57FA" w:rsidRPr="00D92B5B">
              <w:t>.</w:t>
            </w:r>
            <w:r w:rsidRPr="00D92B5B">
              <w:t>1%</w:t>
            </w:r>
          </w:p>
        </w:tc>
      </w:tr>
      <w:tr w:rsidR="005D0864" w:rsidRPr="00D92B5B" w14:paraId="246E73B6" w14:textId="77777777" w:rsidTr="00C02531">
        <w:trPr>
          <w:trHeight w:val="330"/>
          <w:jc w:val="center"/>
        </w:trPr>
        <w:tc>
          <w:tcPr>
            <w:tcW w:w="4536" w:type="dxa"/>
            <w:shd w:val="clear" w:color="auto" w:fill="DEEAF6" w:themeFill="accent1" w:themeFillTint="33"/>
            <w:noWrap/>
            <w:vAlign w:val="center"/>
          </w:tcPr>
          <w:p w14:paraId="3A54809B" w14:textId="65771D7D" w:rsidR="005D0864" w:rsidRPr="00D92B5B" w:rsidRDefault="005D0864" w:rsidP="005F0E92">
            <w:pPr>
              <w:pStyle w:val="Tabletext"/>
              <w:spacing w:before="0" w:after="0"/>
              <w:rPr>
                <w:rFonts w:eastAsia="Times New Roman"/>
              </w:rPr>
            </w:pPr>
            <w:r w:rsidRPr="00D92B5B">
              <w:t>Students/Student</w:t>
            </w:r>
          </w:p>
        </w:tc>
        <w:tc>
          <w:tcPr>
            <w:tcW w:w="2157" w:type="dxa"/>
            <w:shd w:val="clear" w:color="auto" w:fill="DEEAF6" w:themeFill="accent1" w:themeFillTint="33"/>
            <w:noWrap/>
            <w:vAlign w:val="center"/>
          </w:tcPr>
          <w:p w14:paraId="56D68F5A" w14:textId="65BE7659" w:rsidR="005D0864" w:rsidRPr="00D92B5B" w:rsidRDefault="005D0864" w:rsidP="005F0E92">
            <w:pPr>
              <w:pStyle w:val="Tabletext"/>
              <w:spacing w:before="0" w:after="0"/>
              <w:jc w:val="center"/>
              <w:rPr>
                <w:rFonts w:eastAsia="Times New Roman"/>
              </w:rPr>
            </w:pPr>
            <w:r w:rsidRPr="00D92B5B">
              <w:t>8</w:t>
            </w:r>
          </w:p>
        </w:tc>
        <w:tc>
          <w:tcPr>
            <w:tcW w:w="2374" w:type="dxa"/>
            <w:shd w:val="clear" w:color="auto" w:fill="DEEAF6" w:themeFill="accent1" w:themeFillTint="33"/>
            <w:noWrap/>
            <w:vAlign w:val="center"/>
          </w:tcPr>
          <w:p w14:paraId="00464FC2" w14:textId="2FF2C557" w:rsidR="005D0864" w:rsidRPr="00D92B5B" w:rsidRDefault="005D0864" w:rsidP="005F0E92">
            <w:pPr>
              <w:pStyle w:val="Tabletext"/>
              <w:spacing w:before="0" w:after="0"/>
              <w:jc w:val="center"/>
              <w:rPr>
                <w:rFonts w:eastAsia="Times New Roman"/>
              </w:rPr>
            </w:pPr>
            <w:r w:rsidRPr="00D92B5B">
              <w:t>1</w:t>
            </w:r>
            <w:r w:rsidR="002F57FA" w:rsidRPr="00D92B5B">
              <w:t>.</w:t>
            </w:r>
            <w:r w:rsidRPr="00D92B5B">
              <w:t>1%</w:t>
            </w:r>
          </w:p>
        </w:tc>
      </w:tr>
      <w:tr w:rsidR="005D0864" w:rsidRPr="00D92B5B" w14:paraId="5A043675" w14:textId="77777777" w:rsidTr="00C02531">
        <w:trPr>
          <w:trHeight w:val="330"/>
          <w:jc w:val="center"/>
        </w:trPr>
        <w:tc>
          <w:tcPr>
            <w:tcW w:w="4536" w:type="dxa"/>
            <w:shd w:val="clear" w:color="auto" w:fill="DEEAF6" w:themeFill="accent1" w:themeFillTint="33"/>
            <w:noWrap/>
            <w:vAlign w:val="center"/>
          </w:tcPr>
          <w:p w14:paraId="7F4678F0" w14:textId="59CB9E7A" w:rsidR="005D0864" w:rsidRPr="00D92B5B" w:rsidRDefault="005D0864" w:rsidP="005F0E92">
            <w:pPr>
              <w:pStyle w:val="Tabletext"/>
              <w:spacing w:before="0" w:after="0"/>
              <w:rPr>
                <w:rFonts w:eastAsia="Times New Roman"/>
                <w:b/>
                <w:bCs/>
              </w:rPr>
            </w:pPr>
            <w:r w:rsidRPr="00D92B5B">
              <w:t>Intention</w:t>
            </w:r>
          </w:p>
        </w:tc>
        <w:tc>
          <w:tcPr>
            <w:tcW w:w="2157" w:type="dxa"/>
            <w:shd w:val="clear" w:color="auto" w:fill="DEEAF6" w:themeFill="accent1" w:themeFillTint="33"/>
            <w:noWrap/>
            <w:vAlign w:val="center"/>
          </w:tcPr>
          <w:p w14:paraId="4D9A7AC9" w14:textId="4D99C00C" w:rsidR="005D0864" w:rsidRPr="00D92B5B" w:rsidRDefault="005D0864" w:rsidP="005F0E92">
            <w:pPr>
              <w:pStyle w:val="Tabletext"/>
              <w:spacing w:before="0" w:after="0"/>
              <w:jc w:val="center"/>
              <w:rPr>
                <w:rFonts w:eastAsia="Times New Roman"/>
                <w:b/>
                <w:bCs/>
              </w:rPr>
            </w:pPr>
            <w:r w:rsidRPr="00D92B5B">
              <w:t>6</w:t>
            </w:r>
          </w:p>
        </w:tc>
        <w:tc>
          <w:tcPr>
            <w:tcW w:w="2374" w:type="dxa"/>
            <w:shd w:val="clear" w:color="auto" w:fill="DEEAF6" w:themeFill="accent1" w:themeFillTint="33"/>
            <w:noWrap/>
            <w:vAlign w:val="center"/>
          </w:tcPr>
          <w:p w14:paraId="3A654491" w14:textId="0F895D12" w:rsidR="005D0864" w:rsidRPr="00D92B5B" w:rsidRDefault="005D0864" w:rsidP="005F0E92">
            <w:pPr>
              <w:pStyle w:val="Tabletext"/>
              <w:spacing w:before="0" w:after="0"/>
              <w:jc w:val="center"/>
              <w:rPr>
                <w:rFonts w:eastAsia="Times New Roman"/>
                <w:b/>
                <w:bCs/>
              </w:rPr>
            </w:pPr>
            <w:r w:rsidRPr="00D92B5B">
              <w:t>0</w:t>
            </w:r>
            <w:r w:rsidR="002F57FA" w:rsidRPr="00D92B5B">
              <w:t>.</w:t>
            </w:r>
            <w:r w:rsidRPr="00D92B5B">
              <w:t>8%</w:t>
            </w:r>
          </w:p>
        </w:tc>
      </w:tr>
      <w:tr w:rsidR="005D0864" w:rsidRPr="00D92B5B" w14:paraId="65432D9E" w14:textId="77777777" w:rsidTr="00C02531">
        <w:trPr>
          <w:trHeight w:val="330"/>
          <w:jc w:val="center"/>
        </w:trPr>
        <w:tc>
          <w:tcPr>
            <w:tcW w:w="4536" w:type="dxa"/>
            <w:shd w:val="clear" w:color="auto" w:fill="DEEAF6" w:themeFill="accent1" w:themeFillTint="33"/>
            <w:noWrap/>
            <w:vAlign w:val="center"/>
          </w:tcPr>
          <w:p w14:paraId="5C2DCCD9" w14:textId="07436D4A" w:rsidR="005D0864" w:rsidRPr="00D92B5B" w:rsidRDefault="005D0864" w:rsidP="005F0E92">
            <w:pPr>
              <w:pStyle w:val="Tabletext"/>
              <w:spacing w:before="0" w:after="0"/>
              <w:rPr>
                <w:rFonts w:eastAsia="Times New Roman"/>
                <w:b/>
                <w:bCs/>
              </w:rPr>
            </w:pPr>
            <w:r w:rsidRPr="00D92B5B">
              <w:t>Engagement</w:t>
            </w:r>
          </w:p>
        </w:tc>
        <w:tc>
          <w:tcPr>
            <w:tcW w:w="2157" w:type="dxa"/>
            <w:shd w:val="clear" w:color="auto" w:fill="DEEAF6" w:themeFill="accent1" w:themeFillTint="33"/>
            <w:noWrap/>
            <w:vAlign w:val="center"/>
          </w:tcPr>
          <w:p w14:paraId="6418938C" w14:textId="4C26EF6F" w:rsidR="005D0864" w:rsidRPr="00D92B5B" w:rsidRDefault="005D0864" w:rsidP="005F0E92">
            <w:pPr>
              <w:pStyle w:val="Tabletext"/>
              <w:spacing w:before="0" w:after="0"/>
              <w:jc w:val="center"/>
              <w:rPr>
                <w:rFonts w:eastAsia="Times New Roman"/>
                <w:b/>
                <w:bCs/>
              </w:rPr>
            </w:pPr>
            <w:r w:rsidRPr="00D92B5B">
              <w:t>5</w:t>
            </w:r>
          </w:p>
        </w:tc>
        <w:tc>
          <w:tcPr>
            <w:tcW w:w="2374" w:type="dxa"/>
            <w:shd w:val="clear" w:color="auto" w:fill="DEEAF6" w:themeFill="accent1" w:themeFillTint="33"/>
            <w:noWrap/>
            <w:vAlign w:val="center"/>
          </w:tcPr>
          <w:p w14:paraId="1DE13F39" w14:textId="23C43370" w:rsidR="005D0864" w:rsidRPr="00D92B5B" w:rsidRDefault="005D0864" w:rsidP="005F0E92">
            <w:pPr>
              <w:pStyle w:val="Tabletext"/>
              <w:spacing w:before="0" w:after="0"/>
              <w:jc w:val="center"/>
              <w:rPr>
                <w:rFonts w:eastAsia="Times New Roman"/>
                <w:b/>
                <w:bCs/>
              </w:rPr>
            </w:pPr>
            <w:r w:rsidRPr="00D92B5B">
              <w:t>0</w:t>
            </w:r>
            <w:r w:rsidR="002F57FA" w:rsidRPr="00D92B5B">
              <w:t>.</w:t>
            </w:r>
            <w:r w:rsidRPr="00D92B5B">
              <w:t>7%</w:t>
            </w:r>
          </w:p>
        </w:tc>
      </w:tr>
      <w:tr w:rsidR="005D0864" w:rsidRPr="00D92B5B" w14:paraId="2627B21C" w14:textId="77777777" w:rsidTr="00C02531">
        <w:trPr>
          <w:trHeight w:val="330"/>
          <w:jc w:val="center"/>
        </w:trPr>
        <w:tc>
          <w:tcPr>
            <w:tcW w:w="4536" w:type="dxa"/>
            <w:shd w:val="clear" w:color="auto" w:fill="DEEAF6" w:themeFill="accent1" w:themeFillTint="33"/>
            <w:noWrap/>
            <w:vAlign w:val="center"/>
          </w:tcPr>
          <w:p w14:paraId="3AF0B40F" w14:textId="3BB98C1A" w:rsidR="005D0864" w:rsidRPr="00D92B5B" w:rsidRDefault="005D0864" w:rsidP="005F0E92">
            <w:pPr>
              <w:pStyle w:val="Tabletext"/>
              <w:spacing w:before="0" w:after="0"/>
              <w:rPr>
                <w:rFonts w:eastAsia="Times New Roman"/>
                <w:color w:val="2E74B5" w:themeColor="accent1" w:themeShade="BF"/>
              </w:rPr>
            </w:pPr>
            <w:r w:rsidRPr="00D92B5B">
              <w:t>Life</w:t>
            </w:r>
          </w:p>
        </w:tc>
        <w:tc>
          <w:tcPr>
            <w:tcW w:w="2157" w:type="dxa"/>
            <w:shd w:val="clear" w:color="auto" w:fill="DEEAF6" w:themeFill="accent1" w:themeFillTint="33"/>
            <w:noWrap/>
            <w:vAlign w:val="center"/>
          </w:tcPr>
          <w:p w14:paraId="3F386B61" w14:textId="431EBF58" w:rsidR="005D0864" w:rsidRPr="00D92B5B" w:rsidRDefault="005D0864" w:rsidP="005F0E92">
            <w:pPr>
              <w:pStyle w:val="Tabletext"/>
              <w:spacing w:before="0" w:after="0"/>
              <w:jc w:val="center"/>
              <w:rPr>
                <w:rFonts w:eastAsia="Times New Roman"/>
                <w:color w:val="2E74B5" w:themeColor="accent1" w:themeShade="BF"/>
              </w:rPr>
            </w:pPr>
            <w:r w:rsidRPr="00D92B5B">
              <w:t>5</w:t>
            </w:r>
          </w:p>
        </w:tc>
        <w:tc>
          <w:tcPr>
            <w:tcW w:w="2374" w:type="dxa"/>
            <w:shd w:val="clear" w:color="auto" w:fill="DEEAF6" w:themeFill="accent1" w:themeFillTint="33"/>
            <w:noWrap/>
            <w:vAlign w:val="center"/>
          </w:tcPr>
          <w:p w14:paraId="727C5076" w14:textId="38F6167F" w:rsidR="005D0864" w:rsidRPr="00D92B5B" w:rsidRDefault="005D0864" w:rsidP="005F0E92">
            <w:pPr>
              <w:pStyle w:val="Tabletext"/>
              <w:spacing w:before="0" w:after="0"/>
              <w:jc w:val="center"/>
              <w:rPr>
                <w:rFonts w:eastAsia="Times New Roman"/>
                <w:color w:val="2E74B5" w:themeColor="accent1" w:themeShade="BF"/>
              </w:rPr>
            </w:pPr>
            <w:r w:rsidRPr="00D92B5B">
              <w:t>0</w:t>
            </w:r>
            <w:r w:rsidR="002F57FA" w:rsidRPr="00D92B5B">
              <w:t>.</w:t>
            </w:r>
            <w:r w:rsidRPr="00D92B5B">
              <w:t>7%</w:t>
            </w:r>
          </w:p>
        </w:tc>
      </w:tr>
      <w:tr w:rsidR="005D0864" w:rsidRPr="00D92B5B" w14:paraId="1F9C4676" w14:textId="77777777" w:rsidTr="00C02531">
        <w:trPr>
          <w:trHeight w:val="330"/>
          <w:jc w:val="center"/>
        </w:trPr>
        <w:tc>
          <w:tcPr>
            <w:tcW w:w="4536" w:type="dxa"/>
            <w:shd w:val="clear" w:color="auto" w:fill="DEEAF6" w:themeFill="accent1" w:themeFillTint="33"/>
            <w:noWrap/>
            <w:vAlign w:val="center"/>
          </w:tcPr>
          <w:p w14:paraId="4C67CCE0" w14:textId="1EF364AE" w:rsidR="005D0864" w:rsidRPr="00D92B5B" w:rsidRDefault="005D0864" w:rsidP="005F0E92">
            <w:pPr>
              <w:pStyle w:val="Tabletext"/>
              <w:spacing w:before="0" w:after="0"/>
              <w:rPr>
                <w:rFonts w:eastAsia="Times New Roman"/>
                <w:color w:val="2E74B5" w:themeColor="accent1" w:themeShade="BF"/>
              </w:rPr>
            </w:pPr>
            <w:r w:rsidRPr="00D92B5B">
              <w:t>Self</w:t>
            </w:r>
          </w:p>
        </w:tc>
        <w:tc>
          <w:tcPr>
            <w:tcW w:w="2157" w:type="dxa"/>
            <w:shd w:val="clear" w:color="auto" w:fill="DEEAF6" w:themeFill="accent1" w:themeFillTint="33"/>
            <w:noWrap/>
            <w:vAlign w:val="center"/>
          </w:tcPr>
          <w:p w14:paraId="452B7BFA" w14:textId="531BA8C8" w:rsidR="005D0864" w:rsidRPr="00D92B5B" w:rsidRDefault="005D0864" w:rsidP="005F0E92">
            <w:pPr>
              <w:pStyle w:val="Tabletext"/>
              <w:spacing w:before="0" w:after="0"/>
              <w:jc w:val="center"/>
              <w:rPr>
                <w:rFonts w:eastAsia="Times New Roman"/>
                <w:color w:val="2E74B5" w:themeColor="accent1" w:themeShade="BF"/>
              </w:rPr>
            </w:pPr>
            <w:r w:rsidRPr="00D92B5B">
              <w:t>5</w:t>
            </w:r>
          </w:p>
        </w:tc>
        <w:tc>
          <w:tcPr>
            <w:tcW w:w="2374" w:type="dxa"/>
            <w:shd w:val="clear" w:color="auto" w:fill="DEEAF6" w:themeFill="accent1" w:themeFillTint="33"/>
            <w:noWrap/>
            <w:vAlign w:val="center"/>
          </w:tcPr>
          <w:p w14:paraId="303FEE0D" w14:textId="53C9D290" w:rsidR="005D0864" w:rsidRPr="00D92B5B" w:rsidRDefault="005D0864" w:rsidP="005F0E92">
            <w:pPr>
              <w:pStyle w:val="Tabletext"/>
              <w:spacing w:before="0" w:after="0"/>
              <w:jc w:val="center"/>
              <w:rPr>
                <w:rFonts w:eastAsia="Times New Roman"/>
                <w:color w:val="2E74B5" w:themeColor="accent1" w:themeShade="BF"/>
              </w:rPr>
            </w:pPr>
            <w:r w:rsidRPr="00D92B5B">
              <w:t>0</w:t>
            </w:r>
            <w:r w:rsidR="002F57FA" w:rsidRPr="00D92B5B">
              <w:t>.</w:t>
            </w:r>
            <w:r w:rsidRPr="00D92B5B">
              <w:t>7%</w:t>
            </w:r>
          </w:p>
        </w:tc>
      </w:tr>
      <w:tr w:rsidR="005D0864" w:rsidRPr="00D92B5B" w14:paraId="63FBC433" w14:textId="77777777" w:rsidTr="00C02531">
        <w:trPr>
          <w:trHeight w:val="330"/>
          <w:jc w:val="center"/>
        </w:trPr>
        <w:tc>
          <w:tcPr>
            <w:tcW w:w="4536" w:type="dxa"/>
            <w:shd w:val="clear" w:color="auto" w:fill="DEEAF6" w:themeFill="accent1" w:themeFillTint="33"/>
            <w:noWrap/>
            <w:vAlign w:val="center"/>
          </w:tcPr>
          <w:p w14:paraId="14C565B7" w14:textId="75B45D6F" w:rsidR="005D0864" w:rsidRPr="00D92B5B" w:rsidRDefault="005D0864" w:rsidP="005F0E92">
            <w:pPr>
              <w:pStyle w:val="Tabletext"/>
              <w:spacing w:before="0" w:after="0"/>
              <w:rPr>
                <w:rFonts w:eastAsia="Times New Roman"/>
              </w:rPr>
            </w:pPr>
            <w:r w:rsidRPr="00D92B5B">
              <w:t>Behavio</w:t>
            </w:r>
            <w:r w:rsidR="002F57FA" w:rsidRPr="00D92B5B">
              <w:t>u</w:t>
            </w:r>
            <w:r w:rsidRPr="00D92B5B">
              <w:t>r</w:t>
            </w:r>
          </w:p>
        </w:tc>
        <w:tc>
          <w:tcPr>
            <w:tcW w:w="2157" w:type="dxa"/>
            <w:shd w:val="clear" w:color="auto" w:fill="DEEAF6" w:themeFill="accent1" w:themeFillTint="33"/>
            <w:noWrap/>
            <w:vAlign w:val="center"/>
          </w:tcPr>
          <w:p w14:paraId="73DBD274" w14:textId="013A2EBC" w:rsidR="005D0864" w:rsidRPr="00D92B5B" w:rsidRDefault="005D0864" w:rsidP="005F0E92">
            <w:pPr>
              <w:pStyle w:val="Tabletext"/>
              <w:spacing w:before="0" w:after="0"/>
              <w:jc w:val="center"/>
              <w:rPr>
                <w:rFonts w:eastAsia="Times New Roman"/>
              </w:rPr>
            </w:pPr>
            <w:r w:rsidRPr="00D92B5B">
              <w:t>4</w:t>
            </w:r>
          </w:p>
        </w:tc>
        <w:tc>
          <w:tcPr>
            <w:tcW w:w="2374" w:type="dxa"/>
            <w:shd w:val="clear" w:color="auto" w:fill="DEEAF6" w:themeFill="accent1" w:themeFillTint="33"/>
            <w:noWrap/>
            <w:vAlign w:val="center"/>
          </w:tcPr>
          <w:p w14:paraId="53259617" w14:textId="009FC2A5" w:rsidR="005D0864" w:rsidRPr="00D92B5B" w:rsidRDefault="005D0864" w:rsidP="005F0E92">
            <w:pPr>
              <w:pStyle w:val="Tabletext"/>
              <w:spacing w:before="0" w:after="0"/>
              <w:jc w:val="center"/>
              <w:rPr>
                <w:rFonts w:eastAsia="Times New Roman"/>
              </w:rPr>
            </w:pPr>
            <w:r w:rsidRPr="00D92B5B">
              <w:t>0</w:t>
            </w:r>
            <w:r w:rsidR="002F57FA" w:rsidRPr="00D92B5B">
              <w:t>.</w:t>
            </w:r>
            <w:r w:rsidRPr="00D92B5B">
              <w:t>6%</w:t>
            </w:r>
          </w:p>
        </w:tc>
      </w:tr>
      <w:tr w:rsidR="005D0864" w:rsidRPr="00D92B5B" w14:paraId="69F531CD" w14:textId="77777777" w:rsidTr="00C02531">
        <w:trPr>
          <w:trHeight w:val="330"/>
          <w:jc w:val="center"/>
        </w:trPr>
        <w:tc>
          <w:tcPr>
            <w:tcW w:w="4536" w:type="dxa"/>
            <w:shd w:val="clear" w:color="auto" w:fill="DEEAF6" w:themeFill="accent1" w:themeFillTint="33"/>
            <w:noWrap/>
            <w:vAlign w:val="center"/>
          </w:tcPr>
          <w:p w14:paraId="3D6842FA" w14:textId="6452DF3B" w:rsidR="005D0864" w:rsidRPr="00D92B5B" w:rsidRDefault="005D0864" w:rsidP="005F0E92">
            <w:pPr>
              <w:pStyle w:val="Tabletext"/>
              <w:spacing w:before="0" w:after="0"/>
              <w:rPr>
                <w:rFonts w:eastAsia="Times New Roman"/>
              </w:rPr>
            </w:pPr>
            <w:r w:rsidRPr="00D92B5B">
              <w:t>Benefits</w:t>
            </w:r>
          </w:p>
        </w:tc>
        <w:tc>
          <w:tcPr>
            <w:tcW w:w="2157" w:type="dxa"/>
            <w:shd w:val="clear" w:color="auto" w:fill="DEEAF6" w:themeFill="accent1" w:themeFillTint="33"/>
            <w:noWrap/>
            <w:vAlign w:val="center"/>
          </w:tcPr>
          <w:p w14:paraId="63DE33E1" w14:textId="04734ABD" w:rsidR="005D0864" w:rsidRPr="00D92B5B" w:rsidRDefault="005D0864" w:rsidP="005F0E92">
            <w:pPr>
              <w:pStyle w:val="Tabletext"/>
              <w:spacing w:before="0" w:after="0"/>
              <w:jc w:val="center"/>
              <w:rPr>
                <w:rFonts w:eastAsia="Times New Roman"/>
              </w:rPr>
            </w:pPr>
            <w:r w:rsidRPr="00D92B5B">
              <w:t>4</w:t>
            </w:r>
          </w:p>
        </w:tc>
        <w:tc>
          <w:tcPr>
            <w:tcW w:w="2374" w:type="dxa"/>
            <w:shd w:val="clear" w:color="auto" w:fill="DEEAF6" w:themeFill="accent1" w:themeFillTint="33"/>
            <w:noWrap/>
            <w:vAlign w:val="center"/>
          </w:tcPr>
          <w:p w14:paraId="5E792E61" w14:textId="0BFAEFBD" w:rsidR="005D0864" w:rsidRPr="00D92B5B" w:rsidRDefault="005D0864" w:rsidP="005F0E92">
            <w:pPr>
              <w:pStyle w:val="Tabletext"/>
              <w:spacing w:before="0" w:after="0"/>
              <w:jc w:val="center"/>
              <w:rPr>
                <w:rFonts w:eastAsia="Times New Roman"/>
              </w:rPr>
            </w:pPr>
            <w:r w:rsidRPr="00D92B5B">
              <w:t>0</w:t>
            </w:r>
            <w:r w:rsidR="002F57FA" w:rsidRPr="00D92B5B">
              <w:t>.</w:t>
            </w:r>
            <w:r w:rsidRPr="00D92B5B">
              <w:t>6%</w:t>
            </w:r>
          </w:p>
        </w:tc>
      </w:tr>
      <w:tr w:rsidR="005D0864" w:rsidRPr="00D92B5B" w14:paraId="27AA6F22" w14:textId="77777777" w:rsidTr="00C02531">
        <w:trPr>
          <w:trHeight w:val="330"/>
          <w:jc w:val="center"/>
        </w:trPr>
        <w:tc>
          <w:tcPr>
            <w:tcW w:w="4536" w:type="dxa"/>
            <w:shd w:val="clear" w:color="auto" w:fill="DEEAF6" w:themeFill="accent1" w:themeFillTint="33"/>
            <w:noWrap/>
            <w:vAlign w:val="center"/>
          </w:tcPr>
          <w:p w14:paraId="20BB7DB8" w14:textId="251A9840" w:rsidR="005D0864" w:rsidRPr="00D92B5B" w:rsidRDefault="005D0864" w:rsidP="005F0E92">
            <w:pPr>
              <w:pStyle w:val="Tabletext"/>
              <w:spacing w:before="0" w:after="0"/>
              <w:rPr>
                <w:rFonts w:eastAsia="Times New Roman"/>
              </w:rPr>
            </w:pPr>
            <w:r w:rsidRPr="00D92B5B">
              <w:t>Evolution</w:t>
            </w:r>
          </w:p>
        </w:tc>
        <w:tc>
          <w:tcPr>
            <w:tcW w:w="2157" w:type="dxa"/>
            <w:shd w:val="clear" w:color="auto" w:fill="DEEAF6" w:themeFill="accent1" w:themeFillTint="33"/>
            <w:noWrap/>
            <w:vAlign w:val="center"/>
          </w:tcPr>
          <w:p w14:paraId="53D2AEB8" w14:textId="6E95FCE2" w:rsidR="005D0864" w:rsidRPr="00D92B5B" w:rsidRDefault="005D0864" w:rsidP="005F0E92">
            <w:pPr>
              <w:pStyle w:val="Tabletext"/>
              <w:spacing w:before="0" w:after="0"/>
              <w:jc w:val="center"/>
              <w:rPr>
                <w:rFonts w:eastAsia="Times New Roman"/>
              </w:rPr>
            </w:pPr>
            <w:r w:rsidRPr="00D92B5B">
              <w:t>4</w:t>
            </w:r>
          </w:p>
        </w:tc>
        <w:tc>
          <w:tcPr>
            <w:tcW w:w="2374" w:type="dxa"/>
            <w:shd w:val="clear" w:color="auto" w:fill="DEEAF6" w:themeFill="accent1" w:themeFillTint="33"/>
            <w:noWrap/>
            <w:vAlign w:val="center"/>
          </w:tcPr>
          <w:p w14:paraId="5485AF7F" w14:textId="34CBD731" w:rsidR="005D0864" w:rsidRPr="00D92B5B" w:rsidRDefault="005D0864" w:rsidP="005F0E92">
            <w:pPr>
              <w:pStyle w:val="Tabletext"/>
              <w:spacing w:before="0" w:after="0"/>
              <w:jc w:val="center"/>
              <w:rPr>
                <w:rFonts w:eastAsia="Times New Roman"/>
              </w:rPr>
            </w:pPr>
            <w:r w:rsidRPr="00D92B5B">
              <w:t>0</w:t>
            </w:r>
            <w:r w:rsidR="002F57FA" w:rsidRPr="00D92B5B">
              <w:t>.</w:t>
            </w:r>
            <w:r w:rsidRPr="00D92B5B">
              <w:t>6%</w:t>
            </w:r>
          </w:p>
        </w:tc>
      </w:tr>
      <w:tr w:rsidR="005D0864" w:rsidRPr="00D92B5B" w14:paraId="2E5686B7" w14:textId="77777777" w:rsidTr="00C02531">
        <w:trPr>
          <w:trHeight w:val="330"/>
          <w:jc w:val="center"/>
        </w:trPr>
        <w:tc>
          <w:tcPr>
            <w:tcW w:w="4536" w:type="dxa"/>
            <w:shd w:val="clear" w:color="auto" w:fill="DEEAF6" w:themeFill="accent1" w:themeFillTint="33"/>
            <w:noWrap/>
            <w:vAlign w:val="center"/>
          </w:tcPr>
          <w:p w14:paraId="3D37D6AF" w14:textId="6BBB95D1" w:rsidR="005D0864" w:rsidRPr="00D92B5B" w:rsidRDefault="005D0864" w:rsidP="005F0E92">
            <w:pPr>
              <w:pStyle w:val="Tabletext"/>
              <w:spacing w:before="0" w:after="0"/>
              <w:rPr>
                <w:rFonts w:eastAsia="Times New Roman"/>
              </w:rPr>
            </w:pPr>
            <w:r w:rsidRPr="00D92B5B">
              <w:t>Skin</w:t>
            </w:r>
          </w:p>
        </w:tc>
        <w:tc>
          <w:tcPr>
            <w:tcW w:w="2157" w:type="dxa"/>
            <w:shd w:val="clear" w:color="auto" w:fill="DEEAF6" w:themeFill="accent1" w:themeFillTint="33"/>
            <w:noWrap/>
            <w:vAlign w:val="center"/>
          </w:tcPr>
          <w:p w14:paraId="2233D889" w14:textId="480BBF80" w:rsidR="005D0864" w:rsidRPr="00D92B5B" w:rsidRDefault="005D0864" w:rsidP="005F0E92">
            <w:pPr>
              <w:pStyle w:val="Tabletext"/>
              <w:spacing w:before="0" w:after="0"/>
              <w:jc w:val="center"/>
              <w:rPr>
                <w:rFonts w:eastAsia="Times New Roman"/>
              </w:rPr>
            </w:pPr>
            <w:r w:rsidRPr="00D92B5B">
              <w:t>4</w:t>
            </w:r>
          </w:p>
        </w:tc>
        <w:tc>
          <w:tcPr>
            <w:tcW w:w="2374" w:type="dxa"/>
            <w:shd w:val="clear" w:color="auto" w:fill="DEEAF6" w:themeFill="accent1" w:themeFillTint="33"/>
            <w:noWrap/>
            <w:vAlign w:val="center"/>
          </w:tcPr>
          <w:p w14:paraId="3A06B4E5" w14:textId="0B0B3441" w:rsidR="005D0864" w:rsidRPr="00D92B5B" w:rsidRDefault="005D0864" w:rsidP="005F0E92">
            <w:pPr>
              <w:pStyle w:val="Tabletext"/>
              <w:spacing w:before="0" w:after="0"/>
              <w:jc w:val="center"/>
              <w:rPr>
                <w:rFonts w:eastAsia="Times New Roman"/>
              </w:rPr>
            </w:pPr>
            <w:r w:rsidRPr="00D92B5B">
              <w:t>0</w:t>
            </w:r>
            <w:r w:rsidR="002F57FA" w:rsidRPr="00D92B5B">
              <w:t>.</w:t>
            </w:r>
            <w:r w:rsidRPr="00D92B5B">
              <w:t>6%</w:t>
            </w:r>
          </w:p>
        </w:tc>
      </w:tr>
      <w:tr w:rsidR="005D0864" w:rsidRPr="00D92B5B" w14:paraId="01384CF9" w14:textId="77777777" w:rsidTr="00C02531">
        <w:trPr>
          <w:trHeight w:val="330"/>
          <w:jc w:val="center"/>
        </w:trPr>
        <w:tc>
          <w:tcPr>
            <w:tcW w:w="4536" w:type="dxa"/>
            <w:shd w:val="clear" w:color="auto" w:fill="DEEAF6" w:themeFill="accent1" w:themeFillTint="33"/>
            <w:noWrap/>
            <w:vAlign w:val="center"/>
          </w:tcPr>
          <w:p w14:paraId="5E612FCB" w14:textId="4029FC19" w:rsidR="005D0864" w:rsidRPr="00D92B5B" w:rsidRDefault="005D0864" w:rsidP="005F0E92">
            <w:pPr>
              <w:pStyle w:val="Tabletext"/>
              <w:spacing w:before="0" w:after="0"/>
              <w:rPr>
                <w:rFonts w:eastAsia="Times New Roman"/>
              </w:rPr>
            </w:pPr>
            <w:r w:rsidRPr="00D92B5B">
              <w:t>Dynamics</w:t>
            </w:r>
          </w:p>
        </w:tc>
        <w:tc>
          <w:tcPr>
            <w:tcW w:w="2157" w:type="dxa"/>
            <w:shd w:val="clear" w:color="auto" w:fill="DEEAF6" w:themeFill="accent1" w:themeFillTint="33"/>
            <w:noWrap/>
            <w:vAlign w:val="center"/>
          </w:tcPr>
          <w:p w14:paraId="51736612" w14:textId="4934F5A4" w:rsidR="005D0864" w:rsidRPr="00D92B5B" w:rsidRDefault="005D0864" w:rsidP="005F0E92">
            <w:pPr>
              <w:pStyle w:val="Tabletext"/>
              <w:spacing w:before="0" w:after="0"/>
              <w:jc w:val="center"/>
              <w:rPr>
                <w:rFonts w:eastAsia="Times New Roman"/>
              </w:rPr>
            </w:pPr>
            <w:r w:rsidRPr="00D92B5B">
              <w:t>3</w:t>
            </w:r>
          </w:p>
        </w:tc>
        <w:tc>
          <w:tcPr>
            <w:tcW w:w="2374" w:type="dxa"/>
            <w:shd w:val="clear" w:color="auto" w:fill="DEEAF6" w:themeFill="accent1" w:themeFillTint="33"/>
            <w:noWrap/>
            <w:vAlign w:val="center"/>
          </w:tcPr>
          <w:p w14:paraId="531FACE2" w14:textId="47E05B58" w:rsidR="005D0864" w:rsidRPr="00D92B5B" w:rsidRDefault="005D0864" w:rsidP="005F0E92">
            <w:pPr>
              <w:pStyle w:val="Tabletext"/>
              <w:spacing w:before="0" w:after="0"/>
              <w:jc w:val="center"/>
              <w:rPr>
                <w:rFonts w:eastAsia="Times New Roman"/>
              </w:rPr>
            </w:pPr>
            <w:r w:rsidRPr="00D92B5B">
              <w:t>0</w:t>
            </w:r>
            <w:r w:rsidR="002F57FA" w:rsidRPr="00D92B5B">
              <w:t>.</w:t>
            </w:r>
            <w:r w:rsidRPr="00D92B5B">
              <w:t>4%</w:t>
            </w:r>
          </w:p>
        </w:tc>
      </w:tr>
      <w:tr w:rsidR="005D0864" w:rsidRPr="00D92B5B" w14:paraId="17D20154" w14:textId="77777777" w:rsidTr="00C02531">
        <w:trPr>
          <w:trHeight w:val="330"/>
          <w:jc w:val="center"/>
        </w:trPr>
        <w:tc>
          <w:tcPr>
            <w:tcW w:w="4536" w:type="dxa"/>
            <w:shd w:val="clear" w:color="auto" w:fill="DEEAF6" w:themeFill="accent1" w:themeFillTint="33"/>
            <w:noWrap/>
            <w:vAlign w:val="center"/>
          </w:tcPr>
          <w:p w14:paraId="29FA729D" w14:textId="64F599AE" w:rsidR="005D0864" w:rsidRPr="00D92B5B" w:rsidRDefault="005D0864" w:rsidP="005F0E92">
            <w:pPr>
              <w:pStyle w:val="Tabletext"/>
              <w:spacing w:before="0" w:after="0"/>
              <w:rPr>
                <w:rFonts w:eastAsia="Times New Roman"/>
              </w:rPr>
            </w:pPr>
            <w:r w:rsidRPr="00D92B5B">
              <w:t>Emotion</w:t>
            </w:r>
          </w:p>
        </w:tc>
        <w:tc>
          <w:tcPr>
            <w:tcW w:w="2157" w:type="dxa"/>
            <w:shd w:val="clear" w:color="auto" w:fill="DEEAF6" w:themeFill="accent1" w:themeFillTint="33"/>
            <w:noWrap/>
            <w:vAlign w:val="center"/>
          </w:tcPr>
          <w:p w14:paraId="080BAAF5" w14:textId="7EE5AA7A" w:rsidR="005D0864" w:rsidRPr="00D92B5B" w:rsidRDefault="005D0864" w:rsidP="005F0E92">
            <w:pPr>
              <w:pStyle w:val="Tabletext"/>
              <w:spacing w:before="0" w:after="0"/>
              <w:jc w:val="center"/>
              <w:rPr>
                <w:rFonts w:eastAsia="Times New Roman"/>
              </w:rPr>
            </w:pPr>
            <w:r w:rsidRPr="00D92B5B">
              <w:t>3</w:t>
            </w:r>
          </w:p>
        </w:tc>
        <w:tc>
          <w:tcPr>
            <w:tcW w:w="2374" w:type="dxa"/>
            <w:shd w:val="clear" w:color="auto" w:fill="DEEAF6" w:themeFill="accent1" w:themeFillTint="33"/>
            <w:noWrap/>
            <w:vAlign w:val="center"/>
          </w:tcPr>
          <w:p w14:paraId="42AA3C24" w14:textId="051D2A3C" w:rsidR="005D0864" w:rsidRPr="00D92B5B" w:rsidRDefault="005D0864" w:rsidP="005F0E92">
            <w:pPr>
              <w:pStyle w:val="Tabletext"/>
              <w:spacing w:before="0" w:after="0"/>
              <w:jc w:val="center"/>
              <w:rPr>
                <w:rFonts w:eastAsia="Times New Roman"/>
              </w:rPr>
            </w:pPr>
            <w:r w:rsidRPr="00D92B5B">
              <w:t>0</w:t>
            </w:r>
            <w:r w:rsidR="002F57FA" w:rsidRPr="00D92B5B">
              <w:t>.</w:t>
            </w:r>
            <w:r w:rsidRPr="00D92B5B">
              <w:t>4%</w:t>
            </w:r>
          </w:p>
        </w:tc>
      </w:tr>
      <w:tr w:rsidR="005D0864" w:rsidRPr="00D92B5B" w14:paraId="51054DEB" w14:textId="77777777" w:rsidTr="00C02531">
        <w:trPr>
          <w:trHeight w:val="330"/>
          <w:jc w:val="center"/>
        </w:trPr>
        <w:tc>
          <w:tcPr>
            <w:tcW w:w="4536" w:type="dxa"/>
            <w:shd w:val="clear" w:color="auto" w:fill="DEEAF6" w:themeFill="accent1" w:themeFillTint="33"/>
            <w:noWrap/>
            <w:vAlign w:val="center"/>
          </w:tcPr>
          <w:p w14:paraId="7AB676AC" w14:textId="63679085" w:rsidR="005D0864" w:rsidRPr="00D92B5B" w:rsidRDefault="005D0864" w:rsidP="005F0E92">
            <w:pPr>
              <w:pStyle w:val="Tabletext"/>
              <w:spacing w:before="0" w:after="0"/>
              <w:rPr>
                <w:rFonts w:eastAsia="Times New Roman"/>
              </w:rPr>
            </w:pPr>
            <w:r w:rsidRPr="00D92B5B">
              <w:t>Motivation</w:t>
            </w:r>
          </w:p>
        </w:tc>
        <w:tc>
          <w:tcPr>
            <w:tcW w:w="2157" w:type="dxa"/>
            <w:shd w:val="clear" w:color="auto" w:fill="DEEAF6" w:themeFill="accent1" w:themeFillTint="33"/>
            <w:noWrap/>
            <w:vAlign w:val="center"/>
          </w:tcPr>
          <w:p w14:paraId="44F38CB6" w14:textId="4964B900" w:rsidR="005D0864" w:rsidRPr="00D92B5B" w:rsidRDefault="005D0864" w:rsidP="005F0E92">
            <w:pPr>
              <w:pStyle w:val="Tabletext"/>
              <w:spacing w:before="0" w:after="0"/>
              <w:jc w:val="center"/>
              <w:rPr>
                <w:rFonts w:eastAsia="Times New Roman"/>
              </w:rPr>
            </w:pPr>
            <w:r w:rsidRPr="00D92B5B">
              <w:t>3</w:t>
            </w:r>
          </w:p>
        </w:tc>
        <w:tc>
          <w:tcPr>
            <w:tcW w:w="2374" w:type="dxa"/>
            <w:shd w:val="clear" w:color="auto" w:fill="DEEAF6" w:themeFill="accent1" w:themeFillTint="33"/>
            <w:noWrap/>
            <w:vAlign w:val="center"/>
          </w:tcPr>
          <w:p w14:paraId="4E69EF11" w14:textId="4AE9E0C4" w:rsidR="005D0864" w:rsidRPr="00D92B5B" w:rsidRDefault="005D0864" w:rsidP="005F0E92">
            <w:pPr>
              <w:pStyle w:val="Tabletext"/>
              <w:spacing w:before="0" w:after="0"/>
              <w:jc w:val="center"/>
              <w:rPr>
                <w:rFonts w:eastAsia="Times New Roman"/>
              </w:rPr>
            </w:pPr>
            <w:r w:rsidRPr="00D92B5B">
              <w:t>0</w:t>
            </w:r>
            <w:r w:rsidR="002F57FA" w:rsidRPr="00D92B5B">
              <w:t>.</w:t>
            </w:r>
            <w:r w:rsidRPr="00D92B5B">
              <w:t>4%</w:t>
            </w:r>
          </w:p>
        </w:tc>
      </w:tr>
      <w:tr w:rsidR="005D0864" w:rsidRPr="00D92B5B" w14:paraId="188B55AE" w14:textId="77777777" w:rsidTr="00C02531">
        <w:trPr>
          <w:trHeight w:val="330"/>
          <w:jc w:val="center"/>
        </w:trPr>
        <w:tc>
          <w:tcPr>
            <w:tcW w:w="4536" w:type="dxa"/>
            <w:shd w:val="clear" w:color="auto" w:fill="DEEAF6" w:themeFill="accent1" w:themeFillTint="33"/>
            <w:noWrap/>
            <w:vAlign w:val="center"/>
          </w:tcPr>
          <w:p w14:paraId="71331DD3" w14:textId="24CD16E4" w:rsidR="005D0864" w:rsidRPr="00D92B5B" w:rsidRDefault="005D0864" w:rsidP="005F0E92">
            <w:pPr>
              <w:pStyle w:val="Tabletext"/>
              <w:spacing w:before="0" w:after="0"/>
              <w:rPr>
                <w:rFonts w:eastAsia="Times New Roman"/>
              </w:rPr>
            </w:pPr>
            <w:r w:rsidRPr="00D92B5B">
              <w:t>Pressure</w:t>
            </w:r>
          </w:p>
        </w:tc>
        <w:tc>
          <w:tcPr>
            <w:tcW w:w="2157" w:type="dxa"/>
            <w:shd w:val="clear" w:color="auto" w:fill="DEEAF6" w:themeFill="accent1" w:themeFillTint="33"/>
            <w:noWrap/>
            <w:vAlign w:val="center"/>
          </w:tcPr>
          <w:p w14:paraId="510C2C93" w14:textId="28600D9F" w:rsidR="005D0864" w:rsidRPr="00D92B5B" w:rsidRDefault="005D0864" w:rsidP="005F0E92">
            <w:pPr>
              <w:pStyle w:val="Tabletext"/>
              <w:spacing w:before="0" w:after="0"/>
              <w:jc w:val="center"/>
              <w:rPr>
                <w:rFonts w:eastAsia="Times New Roman"/>
              </w:rPr>
            </w:pPr>
            <w:r w:rsidRPr="00D92B5B">
              <w:t>3</w:t>
            </w:r>
          </w:p>
        </w:tc>
        <w:tc>
          <w:tcPr>
            <w:tcW w:w="2374" w:type="dxa"/>
            <w:shd w:val="clear" w:color="auto" w:fill="DEEAF6" w:themeFill="accent1" w:themeFillTint="33"/>
            <w:noWrap/>
            <w:vAlign w:val="center"/>
          </w:tcPr>
          <w:p w14:paraId="5B16E63B" w14:textId="0960960C" w:rsidR="005D0864" w:rsidRPr="00D92B5B" w:rsidRDefault="005D0864" w:rsidP="005F0E92">
            <w:pPr>
              <w:pStyle w:val="Tabletext"/>
              <w:spacing w:before="0" w:after="0"/>
              <w:jc w:val="center"/>
              <w:rPr>
                <w:rFonts w:eastAsia="Times New Roman"/>
              </w:rPr>
            </w:pPr>
            <w:r w:rsidRPr="00D92B5B">
              <w:t>0</w:t>
            </w:r>
            <w:r w:rsidR="002F57FA" w:rsidRPr="00D92B5B">
              <w:t>.</w:t>
            </w:r>
            <w:r w:rsidRPr="00D92B5B">
              <w:t>4%</w:t>
            </w:r>
          </w:p>
        </w:tc>
      </w:tr>
      <w:tr w:rsidR="005D0864" w:rsidRPr="00D92B5B" w14:paraId="76A4F798" w14:textId="77777777" w:rsidTr="00C02531">
        <w:trPr>
          <w:trHeight w:val="330"/>
          <w:jc w:val="center"/>
        </w:trPr>
        <w:tc>
          <w:tcPr>
            <w:tcW w:w="4536" w:type="dxa"/>
            <w:shd w:val="clear" w:color="auto" w:fill="DEEAF6" w:themeFill="accent1" w:themeFillTint="33"/>
            <w:noWrap/>
            <w:vAlign w:val="center"/>
          </w:tcPr>
          <w:p w14:paraId="3774C5E6" w14:textId="5E6B4A23" w:rsidR="005D0864" w:rsidRPr="00D92B5B" w:rsidRDefault="005D0864" w:rsidP="005F0E92">
            <w:pPr>
              <w:pStyle w:val="Tabletext"/>
              <w:spacing w:before="0" w:after="0"/>
              <w:rPr>
                <w:rFonts w:eastAsia="Times New Roman"/>
              </w:rPr>
            </w:pPr>
            <w:r w:rsidRPr="00D92B5B">
              <w:t>Responses</w:t>
            </w:r>
          </w:p>
        </w:tc>
        <w:tc>
          <w:tcPr>
            <w:tcW w:w="2157" w:type="dxa"/>
            <w:shd w:val="clear" w:color="auto" w:fill="DEEAF6" w:themeFill="accent1" w:themeFillTint="33"/>
            <w:noWrap/>
            <w:vAlign w:val="center"/>
          </w:tcPr>
          <w:p w14:paraId="15D8E638" w14:textId="2F829B7B" w:rsidR="005D0864" w:rsidRPr="00D92B5B" w:rsidRDefault="005D0864" w:rsidP="005F0E92">
            <w:pPr>
              <w:pStyle w:val="Tabletext"/>
              <w:spacing w:before="0" w:after="0"/>
              <w:jc w:val="center"/>
              <w:rPr>
                <w:rFonts w:eastAsia="Times New Roman"/>
              </w:rPr>
            </w:pPr>
            <w:r w:rsidRPr="00D92B5B">
              <w:t>3</w:t>
            </w:r>
          </w:p>
        </w:tc>
        <w:tc>
          <w:tcPr>
            <w:tcW w:w="2374" w:type="dxa"/>
            <w:shd w:val="clear" w:color="auto" w:fill="DEEAF6" w:themeFill="accent1" w:themeFillTint="33"/>
            <w:noWrap/>
            <w:vAlign w:val="center"/>
          </w:tcPr>
          <w:p w14:paraId="3D04A7C5" w14:textId="596911D7" w:rsidR="005D0864" w:rsidRPr="00D92B5B" w:rsidRDefault="005D0864" w:rsidP="005F0E92">
            <w:pPr>
              <w:pStyle w:val="Tabletext"/>
              <w:spacing w:before="0" w:after="0"/>
              <w:jc w:val="center"/>
              <w:rPr>
                <w:rFonts w:eastAsia="Times New Roman"/>
              </w:rPr>
            </w:pPr>
            <w:r w:rsidRPr="00D92B5B">
              <w:t>0</w:t>
            </w:r>
            <w:r w:rsidR="002F57FA" w:rsidRPr="00D92B5B">
              <w:t>.</w:t>
            </w:r>
            <w:r w:rsidRPr="00D92B5B">
              <w:t>4%</w:t>
            </w:r>
          </w:p>
        </w:tc>
      </w:tr>
      <w:tr w:rsidR="005D0864" w:rsidRPr="00D92B5B" w14:paraId="7FCB8DFA" w14:textId="77777777" w:rsidTr="00C02531">
        <w:trPr>
          <w:trHeight w:val="330"/>
          <w:jc w:val="center"/>
        </w:trPr>
        <w:tc>
          <w:tcPr>
            <w:tcW w:w="4536" w:type="dxa"/>
            <w:shd w:val="clear" w:color="auto" w:fill="DEEAF6" w:themeFill="accent1" w:themeFillTint="33"/>
            <w:noWrap/>
            <w:vAlign w:val="center"/>
          </w:tcPr>
          <w:p w14:paraId="67D220AC" w14:textId="4CFF1520" w:rsidR="005D0864" w:rsidRPr="00D92B5B" w:rsidRDefault="005D0864" w:rsidP="005F0E92">
            <w:pPr>
              <w:pStyle w:val="Tabletext"/>
              <w:spacing w:before="0" w:after="0"/>
              <w:rPr>
                <w:rFonts w:eastAsia="Times New Roman"/>
              </w:rPr>
            </w:pPr>
            <w:r w:rsidRPr="00D92B5B">
              <w:t>Competition</w:t>
            </w:r>
          </w:p>
        </w:tc>
        <w:tc>
          <w:tcPr>
            <w:tcW w:w="2157" w:type="dxa"/>
            <w:shd w:val="clear" w:color="auto" w:fill="DEEAF6" w:themeFill="accent1" w:themeFillTint="33"/>
            <w:noWrap/>
            <w:vAlign w:val="center"/>
          </w:tcPr>
          <w:p w14:paraId="033C59BA" w14:textId="02A85F91" w:rsidR="005D0864" w:rsidRPr="00D92B5B" w:rsidRDefault="005D0864" w:rsidP="005F0E92">
            <w:pPr>
              <w:pStyle w:val="Tabletext"/>
              <w:spacing w:before="0" w:after="0"/>
              <w:jc w:val="center"/>
              <w:rPr>
                <w:rFonts w:eastAsia="Times New Roman"/>
              </w:rPr>
            </w:pPr>
            <w:r w:rsidRPr="00D92B5B">
              <w:t>2</w:t>
            </w:r>
          </w:p>
        </w:tc>
        <w:tc>
          <w:tcPr>
            <w:tcW w:w="2374" w:type="dxa"/>
            <w:shd w:val="clear" w:color="auto" w:fill="DEEAF6" w:themeFill="accent1" w:themeFillTint="33"/>
            <w:noWrap/>
            <w:vAlign w:val="center"/>
          </w:tcPr>
          <w:p w14:paraId="3D4AF5FC" w14:textId="2EDE49E3" w:rsidR="005D0864" w:rsidRPr="00D92B5B" w:rsidRDefault="005D0864" w:rsidP="005F0E92">
            <w:pPr>
              <w:pStyle w:val="Tabletext"/>
              <w:spacing w:before="0" w:after="0"/>
              <w:jc w:val="center"/>
              <w:rPr>
                <w:rFonts w:eastAsia="Times New Roman"/>
              </w:rPr>
            </w:pPr>
            <w:r w:rsidRPr="00D92B5B">
              <w:t>0</w:t>
            </w:r>
            <w:r w:rsidR="002F57FA" w:rsidRPr="00D92B5B">
              <w:t>.</w:t>
            </w:r>
            <w:r w:rsidRPr="00D92B5B">
              <w:t>3%</w:t>
            </w:r>
          </w:p>
        </w:tc>
      </w:tr>
      <w:tr w:rsidR="005D0864" w:rsidRPr="00D92B5B" w14:paraId="1430719F" w14:textId="77777777" w:rsidTr="00C02531">
        <w:trPr>
          <w:trHeight w:val="330"/>
          <w:jc w:val="center"/>
        </w:trPr>
        <w:tc>
          <w:tcPr>
            <w:tcW w:w="4536" w:type="dxa"/>
            <w:shd w:val="clear" w:color="auto" w:fill="DEEAF6" w:themeFill="accent1" w:themeFillTint="33"/>
            <w:noWrap/>
            <w:vAlign w:val="center"/>
          </w:tcPr>
          <w:p w14:paraId="24E922F7" w14:textId="6FB87D3C" w:rsidR="005D0864" w:rsidRPr="00D92B5B" w:rsidRDefault="005D0864" w:rsidP="005F0E92">
            <w:pPr>
              <w:pStyle w:val="Tabletext"/>
              <w:spacing w:before="0" w:after="0"/>
              <w:rPr>
                <w:rFonts w:eastAsia="Times New Roman"/>
              </w:rPr>
            </w:pPr>
            <w:r w:rsidRPr="00D92B5B">
              <w:lastRenderedPageBreak/>
              <w:t>Gender</w:t>
            </w:r>
          </w:p>
        </w:tc>
        <w:tc>
          <w:tcPr>
            <w:tcW w:w="2157" w:type="dxa"/>
            <w:shd w:val="clear" w:color="auto" w:fill="DEEAF6" w:themeFill="accent1" w:themeFillTint="33"/>
            <w:noWrap/>
            <w:vAlign w:val="center"/>
          </w:tcPr>
          <w:p w14:paraId="1EEF1B66" w14:textId="601E7394" w:rsidR="005D0864" w:rsidRPr="00D92B5B" w:rsidRDefault="005D0864" w:rsidP="005F0E92">
            <w:pPr>
              <w:pStyle w:val="Tabletext"/>
              <w:spacing w:before="0" w:after="0"/>
              <w:jc w:val="center"/>
              <w:rPr>
                <w:rFonts w:eastAsia="Times New Roman"/>
              </w:rPr>
            </w:pPr>
            <w:r w:rsidRPr="00D92B5B">
              <w:t>2</w:t>
            </w:r>
          </w:p>
        </w:tc>
        <w:tc>
          <w:tcPr>
            <w:tcW w:w="2374" w:type="dxa"/>
            <w:shd w:val="clear" w:color="auto" w:fill="DEEAF6" w:themeFill="accent1" w:themeFillTint="33"/>
            <w:noWrap/>
            <w:vAlign w:val="center"/>
          </w:tcPr>
          <w:p w14:paraId="55FADE56" w14:textId="20C548B5" w:rsidR="005D0864" w:rsidRPr="00D92B5B" w:rsidRDefault="005D0864" w:rsidP="005F0E92">
            <w:pPr>
              <w:pStyle w:val="Tabletext"/>
              <w:spacing w:before="0" w:after="0"/>
              <w:jc w:val="center"/>
              <w:rPr>
                <w:rFonts w:eastAsia="Times New Roman"/>
              </w:rPr>
            </w:pPr>
            <w:r w:rsidRPr="00D92B5B">
              <w:t>0</w:t>
            </w:r>
            <w:r w:rsidR="002F57FA" w:rsidRPr="00D92B5B">
              <w:t>.</w:t>
            </w:r>
            <w:r w:rsidRPr="00D92B5B">
              <w:t>3%</w:t>
            </w:r>
          </w:p>
        </w:tc>
      </w:tr>
      <w:tr w:rsidR="005D0864" w:rsidRPr="00D92B5B" w14:paraId="7AA6B860" w14:textId="77777777" w:rsidTr="00C02531">
        <w:trPr>
          <w:trHeight w:val="330"/>
          <w:jc w:val="center"/>
        </w:trPr>
        <w:tc>
          <w:tcPr>
            <w:tcW w:w="4536" w:type="dxa"/>
            <w:shd w:val="clear" w:color="auto" w:fill="DEEAF6" w:themeFill="accent1" w:themeFillTint="33"/>
            <w:noWrap/>
            <w:vAlign w:val="center"/>
          </w:tcPr>
          <w:p w14:paraId="1F17113F" w14:textId="1816570C" w:rsidR="005D0864" w:rsidRPr="00D92B5B" w:rsidRDefault="005D0864" w:rsidP="005F0E92">
            <w:pPr>
              <w:pStyle w:val="Tabletext"/>
              <w:spacing w:before="0" w:after="0"/>
              <w:rPr>
                <w:rFonts w:eastAsia="Times New Roman"/>
              </w:rPr>
            </w:pPr>
            <w:proofErr w:type="gramStart"/>
            <w:r w:rsidRPr="00D92B5B">
              <w:t>Older-adults</w:t>
            </w:r>
            <w:proofErr w:type="gramEnd"/>
          </w:p>
        </w:tc>
        <w:tc>
          <w:tcPr>
            <w:tcW w:w="2157" w:type="dxa"/>
            <w:shd w:val="clear" w:color="auto" w:fill="DEEAF6" w:themeFill="accent1" w:themeFillTint="33"/>
            <w:noWrap/>
            <w:vAlign w:val="center"/>
          </w:tcPr>
          <w:p w14:paraId="52FD6F2F" w14:textId="66BCF92A" w:rsidR="005D0864" w:rsidRPr="00D92B5B" w:rsidRDefault="005D0864" w:rsidP="005F0E92">
            <w:pPr>
              <w:pStyle w:val="Tabletext"/>
              <w:spacing w:before="0" w:after="0"/>
              <w:jc w:val="center"/>
              <w:rPr>
                <w:rFonts w:eastAsia="Times New Roman"/>
              </w:rPr>
            </w:pPr>
            <w:r w:rsidRPr="00D92B5B">
              <w:t>2</w:t>
            </w:r>
          </w:p>
        </w:tc>
        <w:tc>
          <w:tcPr>
            <w:tcW w:w="2374" w:type="dxa"/>
            <w:shd w:val="clear" w:color="auto" w:fill="DEEAF6" w:themeFill="accent1" w:themeFillTint="33"/>
            <w:noWrap/>
            <w:vAlign w:val="center"/>
          </w:tcPr>
          <w:p w14:paraId="5F9F3AFC" w14:textId="4B8306EB" w:rsidR="005D0864" w:rsidRPr="00D92B5B" w:rsidRDefault="005D0864" w:rsidP="005F0E92">
            <w:pPr>
              <w:pStyle w:val="Tabletext"/>
              <w:spacing w:before="0" w:after="0"/>
              <w:jc w:val="center"/>
              <w:rPr>
                <w:rFonts w:eastAsia="Times New Roman"/>
              </w:rPr>
            </w:pPr>
            <w:r w:rsidRPr="00D92B5B">
              <w:t>0</w:t>
            </w:r>
            <w:r w:rsidR="002F57FA" w:rsidRPr="00D92B5B">
              <w:t>.</w:t>
            </w:r>
            <w:r w:rsidRPr="00D92B5B">
              <w:t>3%</w:t>
            </w:r>
          </w:p>
        </w:tc>
      </w:tr>
      <w:tr w:rsidR="005D0864" w:rsidRPr="00D92B5B" w14:paraId="170D2F8F" w14:textId="77777777" w:rsidTr="00C02531">
        <w:trPr>
          <w:trHeight w:val="330"/>
          <w:jc w:val="center"/>
        </w:trPr>
        <w:tc>
          <w:tcPr>
            <w:tcW w:w="4536" w:type="dxa"/>
            <w:shd w:val="clear" w:color="auto" w:fill="DEEAF6" w:themeFill="accent1" w:themeFillTint="33"/>
            <w:noWrap/>
            <w:vAlign w:val="center"/>
          </w:tcPr>
          <w:p w14:paraId="15842E13" w14:textId="496940B5" w:rsidR="005D0864" w:rsidRPr="00D92B5B" w:rsidRDefault="005D0864" w:rsidP="005F0E92">
            <w:pPr>
              <w:pStyle w:val="Tabletext"/>
              <w:spacing w:before="0" w:after="0"/>
              <w:rPr>
                <w:rFonts w:eastAsia="Times New Roman"/>
              </w:rPr>
            </w:pPr>
            <w:r w:rsidRPr="00D92B5B">
              <w:t>Trust</w:t>
            </w:r>
          </w:p>
        </w:tc>
        <w:tc>
          <w:tcPr>
            <w:tcW w:w="2157" w:type="dxa"/>
            <w:shd w:val="clear" w:color="auto" w:fill="DEEAF6" w:themeFill="accent1" w:themeFillTint="33"/>
            <w:noWrap/>
            <w:vAlign w:val="center"/>
          </w:tcPr>
          <w:p w14:paraId="0AE84F0B" w14:textId="7D8E2464" w:rsidR="005D0864" w:rsidRPr="00D92B5B" w:rsidRDefault="005D0864" w:rsidP="005F0E92">
            <w:pPr>
              <w:pStyle w:val="Tabletext"/>
              <w:spacing w:before="0" w:after="0"/>
              <w:jc w:val="center"/>
              <w:rPr>
                <w:rFonts w:eastAsia="Times New Roman"/>
              </w:rPr>
            </w:pPr>
            <w:r w:rsidRPr="00D92B5B">
              <w:t>2</w:t>
            </w:r>
          </w:p>
        </w:tc>
        <w:tc>
          <w:tcPr>
            <w:tcW w:w="2374" w:type="dxa"/>
            <w:shd w:val="clear" w:color="auto" w:fill="DEEAF6" w:themeFill="accent1" w:themeFillTint="33"/>
            <w:noWrap/>
            <w:vAlign w:val="center"/>
          </w:tcPr>
          <w:p w14:paraId="0D2D1F0F" w14:textId="7CAD43ED" w:rsidR="005D0864" w:rsidRPr="00D92B5B" w:rsidRDefault="005D0864" w:rsidP="005F0E92">
            <w:pPr>
              <w:pStyle w:val="Tabletext"/>
              <w:spacing w:before="0" w:after="0"/>
              <w:jc w:val="center"/>
              <w:rPr>
                <w:rFonts w:eastAsia="Times New Roman"/>
              </w:rPr>
            </w:pPr>
            <w:r w:rsidRPr="00D92B5B">
              <w:t>0</w:t>
            </w:r>
            <w:r w:rsidR="002F57FA" w:rsidRPr="00D92B5B">
              <w:t>.</w:t>
            </w:r>
            <w:r w:rsidRPr="00D92B5B">
              <w:t>3%</w:t>
            </w:r>
          </w:p>
        </w:tc>
      </w:tr>
      <w:tr w:rsidR="005D0864" w:rsidRPr="00D92B5B" w14:paraId="368A8304" w14:textId="77777777" w:rsidTr="00C02531">
        <w:trPr>
          <w:trHeight w:val="330"/>
          <w:jc w:val="center"/>
        </w:trPr>
        <w:tc>
          <w:tcPr>
            <w:tcW w:w="4536" w:type="dxa"/>
            <w:shd w:val="clear" w:color="auto" w:fill="FBE4D5" w:themeFill="accent2" w:themeFillTint="33"/>
            <w:noWrap/>
            <w:vAlign w:val="center"/>
          </w:tcPr>
          <w:p w14:paraId="74FE9944" w14:textId="4205D70B" w:rsidR="005D0864" w:rsidRPr="00D92B5B" w:rsidRDefault="005D0864" w:rsidP="005F0E92">
            <w:pPr>
              <w:pStyle w:val="Tabletext"/>
              <w:spacing w:before="0" w:after="0"/>
              <w:rPr>
                <w:rFonts w:eastAsia="Times New Roman"/>
              </w:rPr>
            </w:pPr>
            <w:r w:rsidRPr="00D92B5B">
              <w:t>Education/School</w:t>
            </w:r>
          </w:p>
        </w:tc>
        <w:tc>
          <w:tcPr>
            <w:tcW w:w="2157" w:type="dxa"/>
            <w:shd w:val="clear" w:color="auto" w:fill="FBE4D5" w:themeFill="accent2" w:themeFillTint="33"/>
            <w:noWrap/>
            <w:vAlign w:val="center"/>
          </w:tcPr>
          <w:p w14:paraId="664AB352" w14:textId="25F4F168" w:rsidR="005D0864" w:rsidRPr="00D92B5B" w:rsidRDefault="005D0864" w:rsidP="005F0E92">
            <w:pPr>
              <w:pStyle w:val="Tabletext"/>
              <w:spacing w:before="0" w:after="0"/>
              <w:jc w:val="center"/>
              <w:rPr>
                <w:rFonts w:eastAsia="Times New Roman"/>
              </w:rPr>
            </w:pPr>
            <w:r w:rsidRPr="00D92B5B">
              <w:t>13</w:t>
            </w:r>
          </w:p>
        </w:tc>
        <w:tc>
          <w:tcPr>
            <w:tcW w:w="2374" w:type="dxa"/>
            <w:shd w:val="clear" w:color="auto" w:fill="FBE4D5" w:themeFill="accent2" w:themeFillTint="33"/>
            <w:noWrap/>
            <w:vAlign w:val="center"/>
          </w:tcPr>
          <w:p w14:paraId="5ACE4719" w14:textId="1E13E425" w:rsidR="005D0864" w:rsidRPr="00D92B5B" w:rsidRDefault="005D0864" w:rsidP="005F0E92">
            <w:pPr>
              <w:pStyle w:val="Tabletext"/>
              <w:spacing w:before="0" w:after="0"/>
              <w:jc w:val="center"/>
              <w:rPr>
                <w:rFonts w:eastAsia="Times New Roman"/>
              </w:rPr>
            </w:pPr>
            <w:r w:rsidRPr="00D92B5B">
              <w:t>1</w:t>
            </w:r>
            <w:r w:rsidR="002F57FA" w:rsidRPr="00D92B5B">
              <w:t>.</w:t>
            </w:r>
            <w:r w:rsidRPr="00D92B5B">
              <w:t>8%</w:t>
            </w:r>
          </w:p>
        </w:tc>
      </w:tr>
      <w:tr w:rsidR="005D0864" w:rsidRPr="00D92B5B" w14:paraId="2A9BD766" w14:textId="77777777" w:rsidTr="00C02531">
        <w:trPr>
          <w:trHeight w:val="330"/>
          <w:jc w:val="center"/>
        </w:trPr>
        <w:tc>
          <w:tcPr>
            <w:tcW w:w="4536" w:type="dxa"/>
            <w:shd w:val="clear" w:color="auto" w:fill="FBE4D5" w:themeFill="accent2" w:themeFillTint="33"/>
            <w:noWrap/>
            <w:vAlign w:val="center"/>
          </w:tcPr>
          <w:p w14:paraId="7D4F04AF" w14:textId="750DDF6C" w:rsidR="005D0864" w:rsidRPr="00D92B5B" w:rsidRDefault="005D0864" w:rsidP="005F0E92">
            <w:pPr>
              <w:pStyle w:val="Tabletext"/>
              <w:spacing w:before="0" w:after="0"/>
              <w:rPr>
                <w:rFonts w:eastAsia="Times New Roman"/>
              </w:rPr>
            </w:pPr>
            <w:r w:rsidRPr="00D92B5B">
              <w:t>Care</w:t>
            </w:r>
          </w:p>
        </w:tc>
        <w:tc>
          <w:tcPr>
            <w:tcW w:w="2157" w:type="dxa"/>
            <w:shd w:val="clear" w:color="auto" w:fill="FBE4D5" w:themeFill="accent2" w:themeFillTint="33"/>
            <w:noWrap/>
            <w:vAlign w:val="center"/>
          </w:tcPr>
          <w:p w14:paraId="5B73ADB4" w14:textId="4DF41E8F" w:rsidR="005D0864" w:rsidRPr="00D92B5B" w:rsidRDefault="005D0864" w:rsidP="005F0E92">
            <w:pPr>
              <w:pStyle w:val="Tabletext"/>
              <w:spacing w:before="0" w:after="0"/>
              <w:jc w:val="center"/>
              <w:rPr>
                <w:rFonts w:eastAsia="Times New Roman"/>
              </w:rPr>
            </w:pPr>
            <w:r w:rsidRPr="00D92B5B">
              <w:t>6</w:t>
            </w:r>
          </w:p>
        </w:tc>
        <w:tc>
          <w:tcPr>
            <w:tcW w:w="2374" w:type="dxa"/>
            <w:shd w:val="clear" w:color="auto" w:fill="FBE4D5" w:themeFill="accent2" w:themeFillTint="33"/>
            <w:noWrap/>
            <w:vAlign w:val="center"/>
          </w:tcPr>
          <w:p w14:paraId="7FDBB42B" w14:textId="7C241B75" w:rsidR="005D0864" w:rsidRPr="00D92B5B" w:rsidRDefault="005D0864" w:rsidP="005F0E92">
            <w:pPr>
              <w:pStyle w:val="Tabletext"/>
              <w:spacing w:before="0" w:after="0"/>
              <w:jc w:val="center"/>
              <w:rPr>
                <w:rFonts w:eastAsia="Times New Roman"/>
              </w:rPr>
            </w:pPr>
            <w:r w:rsidRPr="00D92B5B">
              <w:t>0</w:t>
            </w:r>
            <w:r w:rsidR="002F57FA" w:rsidRPr="00D92B5B">
              <w:t>.</w:t>
            </w:r>
            <w:r w:rsidRPr="00D92B5B">
              <w:t>8%</w:t>
            </w:r>
          </w:p>
        </w:tc>
      </w:tr>
      <w:tr w:rsidR="005D0864" w:rsidRPr="00D92B5B" w14:paraId="24A04983" w14:textId="77777777" w:rsidTr="00C02531">
        <w:trPr>
          <w:trHeight w:val="330"/>
          <w:jc w:val="center"/>
        </w:trPr>
        <w:tc>
          <w:tcPr>
            <w:tcW w:w="4536" w:type="dxa"/>
            <w:shd w:val="clear" w:color="auto" w:fill="FBE4D5" w:themeFill="accent2" w:themeFillTint="33"/>
            <w:noWrap/>
            <w:vAlign w:val="center"/>
          </w:tcPr>
          <w:p w14:paraId="5021588C" w14:textId="08D1F2F7" w:rsidR="005D0864" w:rsidRPr="00D92B5B" w:rsidRDefault="005D0864" w:rsidP="005F0E92">
            <w:pPr>
              <w:pStyle w:val="Tabletext"/>
              <w:spacing w:before="0" w:after="0"/>
              <w:rPr>
                <w:rFonts w:eastAsia="Times New Roman"/>
              </w:rPr>
            </w:pPr>
            <w:r w:rsidRPr="00D92B5B">
              <w:t>Gamification/Games</w:t>
            </w:r>
          </w:p>
        </w:tc>
        <w:tc>
          <w:tcPr>
            <w:tcW w:w="2157" w:type="dxa"/>
            <w:shd w:val="clear" w:color="auto" w:fill="FBE4D5" w:themeFill="accent2" w:themeFillTint="33"/>
            <w:noWrap/>
            <w:vAlign w:val="center"/>
          </w:tcPr>
          <w:p w14:paraId="2A4ECBF3" w14:textId="56902E48" w:rsidR="005D0864" w:rsidRPr="00D92B5B" w:rsidRDefault="005D0864" w:rsidP="005F0E92">
            <w:pPr>
              <w:pStyle w:val="Tabletext"/>
              <w:spacing w:before="0" w:after="0"/>
              <w:jc w:val="center"/>
              <w:rPr>
                <w:rFonts w:eastAsia="Times New Roman"/>
              </w:rPr>
            </w:pPr>
            <w:r w:rsidRPr="00D92B5B">
              <w:t>5</w:t>
            </w:r>
          </w:p>
        </w:tc>
        <w:tc>
          <w:tcPr>
            <w:tcW w:w="2374" w:type="dxa"/>
            <w:shd w:val="clear" w:color="auto" w:fill="FBE4D5" w:themeFill="accent2" w:themeFillTint="33"/>
            <w:noWrap/>
            <w:vAlign w:val="center"/>
          </w:tcPr>
          <w:p w14:paraId="2BF301FE" w14:textId="103E444E" w:rsidR="005D0864" w:rsidRPr="00D92B5B" w:rsidRDefault="005D0864" w:rsidP="005F0E92">
            <w:pPr>
              <w:pStyle w:val="Tabletext"/>
              <w:spacing w:before="0" w:after="0"/>
              <w:jc w:val="center"/>
              <w:rPr>
                <w:rFonts w:eastAsia="Times New Roman"/>
              </w:rPr>
            </w:pPr>
            <w:r w:rsidRPr="00D92B5B">
              <w:t>0</w:t>
            </w:r>
            <w:r w:rsidR="002F57FA" w:rsidRPr="00D92B5B">
              <w:t>.</w:t>
            </w:r>
            <w:r w:rsidRPr="00D92B5B">
              <w:t>7%</w:t>
            </w:r>
          </w:p>
        </w:tc>
      </w:tr>
      <w:tr w:rsidR="005D0864" w:rsidRPr="00D92B5B" w14:paraId="1FFA4585" w14:textId="77777777" w:rsidTr="00C02531">
        <w:trPr>
          <w:trHeight w:val="330"/>
          <w:jc w:val="center"/>
        </w:trPr>
        <w:tc>
          <w:tcPr>
            <w:tcW w:w="4536" w:type="dxa"/>
            <w:shd w:val="clear" w:color="auto" w:fill="FBE4D5" w:themeFill="accent2" w:themeFillTint="33"/>
            <w:noWrap/>
            <w:vAlign w:val="center"/>
          </w:tcPr>
          <w:p w14:paraId="26F264E9" w14:textId="520F2C66" w:rsidR="005D0864" w:rsidRPr="00D92B5B" w:rsidRDefault="005D0864" w:rsidP="005F0E92">
            <w:pPr>
              <w:pStyle w:val="Tabletext"/>
              <w:spacing w:before="0" w:after="0"/>
              <w:rPr>
                <w:rFonts w:eastAsia="Times New Roman"/>
              </w:rPr>
            </w:pPr>
            <w:r w:rsidRPr="00D92B5B">
              <w:t>Identification</w:t>
            </w:r>
          </w:p>
        </w:tc>
        <w:tc>
          <w:tcPr>
            <w:tcW w:w="2157" w:type="dxa"/>
            <w:shd w:val="clear" w:color="auto" w:fill="FBE4D5" w:themeFill="accent2" w:themeFillTint="33"/>
            <w:noWrap/>
            <w:vAlign w:val="center"/>
          </w:tcPr>
          <w:p w14:paraId="3C15FEEF" w14:textId="1979AA9B" w:rsidR="005D0864" w:rsidRPr="00D92B5B" w:rsidRDefault="005D0864" w:rsidP="005F0E92">
            <w:pPr>
              <w:pStyle w:val="Tabletext"/>
              <w:spacing w:before="0" w:after="0"/>
              <w:jc w:val="center"/>
              <w:rPr>
                <w:rFonts w:eastAsia="Times New Roman"/>
              </w:rPr>
            </w:pPr>
            <w:r w:rsidRPr="00D92B5B">
              <w:t>5</w:t>
            </w:r>
          </w:p>
        </w:tc>
        <w:tc>
          <w:tcPr>
            <w:tcW w:w="2374" w:type="dxa"/>
            <w:shd w:val="clear" w:color="auto" w:fill="FBE4D5" w:themeFill="accent2" w:themeFillTint="33"/>
            <w:noWrap/>
            <w:vAlign w:val="center"/>
          </w:tcPr>
          <w:p w14:paraId="32E1EAD2" w14:textId="3FCF0DEC" w:rsidR="005D0864" w:rsidRPr="00D92B5B" w:rsidRDefault="005D0864" w:rsidP="005F0E92">
            <w:pPr>
              <w:pStyle w:val="Tabletext"/>
              <w:spacing w:before="0" w:after="0"/>
              <w:jc w:val="center"/>
              <w:rPr>
                <w:rFonts w:eastAsia="Times New Roman"/>
              </w:rPr>
            </w:pPr>
            <w:r w:rsidRPr="00D92B5B">
              <w:t>0</w:t>
            </w:r>
            <w:r w:rsidR="002F57FA" w:rsidRPr="00D92B5B">
              <w:t>.</w:t>
            </w:r>
            <w:r w:rsidRPr="00D92B5B">
              <w:t>7%</w:t>
            </w:r>
          </w:p>
        </w:tc>
      </w:tr>
      <w:tr w:rsidR="005D0864" w:rsidRPr="00D92B5B" w14:paraId="23D598D8" w14:textId="77777777" w:rsidTr="00C02531">
        <w:trPr>
          <w:trHeight w:val="330"/>
          <w:jc w:val="center"/>
        </w:trPr>
        <w:tc>
          <w:tcPr>
            <w:tcW w:w="4536" w:type="dxa"/>
            <w:shd w:val="clear" w:color="auto" w:fill="FBE4D5" w:themeFill="accent2" w:themeFillTint="33"/>
            <w:noWrap/>
            <w:vAlign w:val="center"/>
          </w:tcPr>
          <w:p w14:paraId="2784897D" w14:textId="5D68A2EE" w:rsidR="005D0864" w:rsidRPr="00D92B5B" w:rsidRDefault="005D0864" w:rsidP="005F0E92">
            <w:pPr>
              <w:pStyle w:val="Tabletext"/>
              <w:spacing w:before="0" w:after="0"/>
              <w:rPr>
                <w:rFonts w:eastAsia="Times New Roman"/>
              </w:rPr>
            </w:pPr>
            <w:r w:rsidRPr="00D92B5B">
              <w:t>Recognition</w:t>
            </w:r>
          </w:p>
        </w:tc>
        <w:tc>
          <w:tcPr>
            <w:tcW w:w="2157" w:type="dxa"/>
            <w:shd w:val="clear" w:color="auto" w:fill="FBE4D5" w:themeFill="accent2" w:themeFillTint="33"/>
            <w:noWrap/>
            <w:vAlign w:val="center"/>
          </w:tcPr>
          <w:p w14:paraId="229B57B4" w14:textId="27645B5E" w:rsidR="005D0864" w:rsidRPr="00D92B5B" w:rsidRDefault="005D0864" w:rsidP="005F0E92">
            <w:pPr>
              <w:pStyle w:val="Tabletext"/>
              <w:spacing w:before="0" w:after="0"/>
              <w:jc w:val="center"/>
              <w:rPr>
                <w:rFonts w:eastAsia="Times New Roman"/>
              </w:rPr>
            </w:pPr>
            <w:r w:rsidRPr="00D92B5B">
              <w:t>5</w:t>
            </w:r>
          </w:p>
        </w:tc>
        <w:tc>
          <w:tcPr>
            <w:tcW w:w="2374" w:type="dxa"/>
            <w:shd w:val="clear" w:color="auto" w:fill="FBE4D5" w:themeFill="accent2" w:themeFillTint="33"/>
            <w:noWrap/>
            <w:vAlign w:val="center"/>
          </w:tcPr>
          <w:p w14:paraId="3C805F52" w14:textId="0555E94F" w:rsidR="005D0864" w:rsidRPr="00D92B5B" w:rsidRDefault="005D0864" w:rsidP="005F0E92">
            <w:pPr>
              <w:pStyle w:val="Tabletext"/>
              <w:spacing w:before="0" w:after="0"/>
              <w:jc w:val="center"/>
              <w:rPr>
                <w:rFonts w:eastAsia="Times New Roman"/>
              </w:rPr>
            </w:pPr>
            <w:r w:rsidRPr="00D92B5B">
              <w:t>0</w:t>
            </w:r>
            <w:r w:rsidR="002F57FA" w:rsidRPr="00D92B5B">
              <w:t>.</w:t>
            </w:r>
            <w:r w:rsidRPr="00D92B5B">
              <w:t>7%</w:t>
            </w:r>
          </w:p>
        </w:tc>
      </w:tr>
      <w:tr w:rsidR="005D0864" w:rsidRPr="00D92B5B" w14:paraId="221CAA26" w14:textId="77777777" w:rsidTr="00C02531">
        <w:trPr>
          <w:trHeight w:val="330"/>
          <w:jc w:val="center"/>
        </w:trPr>
        <w:tc>
          <w:tcPr>
            <w:tcW w:w="4536" w:type="dxa"/>
            <w:shd w:val="clear" w:color="auto" w:fill="FBE4D5" w:themeFill="accent2" w:themeFillTint="33"/>
            <w:noWrap/>
            <w:vAlign w:val="center"/>
          </w:tcPr>
          <w:p w14:paraId="110BFDC4" w14:textId="26DA2A99" w:rsidR="005D0864" w:rsidRPr="00D92B5B" w:rsidRDefault="005D0864" w:rsidP="005F0E92">
            <w:pPr>
              <w:pStyle w:val="Tabletext"/>
              <w:spacing w:before="0" w:after="0"/>
              <w:rPr>
                <w:rFonts w:eastAsia="Times New Roman"/>
              </w:rPr>
            </w:pPr>
            <w:r w:rsidRPr="00D92B5B">
              <w:t>Science</w:t>
            </w:r>
          </w:p>
        </w:tc>
        <w:tc>
          <w:tcPr>
            <w:tcW w:w="2157" w:type="dxa"/>
            <w:shd w:val="clear" w:color="auto" w:fill="FBE4D5" w:themeFill="accent2" w:themeFillTint="33"/>
            <w:noWrap/>
            <w:vAlign w:val="center"/>
          </w:tcPr>
          <w:p w14:paraId="1412F670" w14:textId="2CDC9DF6" w:rsidR="005D0864" w:rsidRPr="00D92B5B" w:rsidRDefault="005D0864" w:rsidP="005F0E92">
            <w:pPr>
              <w:pStyle w:val="Tabletext"/>
              <w:spacing w:before="0" w:after="0"/>
              <w:jc w:val="center"/>
              <w:rPr>
                <w:rFonts w:eastAsia="Times New Roman"/>
              </w:rPr>
            </w:pPr>
            <w:r w:rsidRPr="00D92B5B">
              <w:t>5</w:t>
            </w:r>
          </w:p>
        </w:tc>
        <w:tc>
          <w:tcPr>
            <w:tcW w:w="2374" w:type="dxa"/>
            <w:shd w:val="clear" w:color="auto" w:fill="FBE4D5" w:themeFill="accent2" w:themeFillTint="33"/>
            <w:noWrap/>
            <w:vAlign w:val="center"/>
          </w:tcPr>
          <w:p w14:paraId="3684DCF0" w14:textId="4BE4359E" w:rsidR="005D0864" w:rsidRPr="00D92B5B" w:rsidRDefault="005D0864" w:rsidP="005F0E92">
            <w:pPr>
              <w:pStyle w:val="Tabletext"/>
              <w:spacing w:before="0" w:after="0"/>
              <w:jc w:val="center"/>
              <w:rPr>
                <w:rFonts w:eastAsia="Times New Roman"/>
              </w:rPr>
            </w:pPr>
            <w:r w:rsidRPr="00D92B5B">
              <w:t>0</w:t>
            </w:r>
            <w:r w:rsidR="002F57FA" w:rsidRPr="00D92B5B">
              <w:t>.</w:t>
            </w:r>
            <w:r w:rsidRPr="00D92B5B">
              <w:t>7%</w:t>
            </w:r>
          </w:p>
        </w:tc>
      </w:tr>
      <w:tr w:rsidR="005D0864" w:rsidRPr="00D92B5B" w14:paraId="7D7283A2" w14:textId="77777777" w:rsidTr="00C02531">
        <w:trPr>
          <w:trHeight w:val="330"/>
          <w:jc w:val="center"/>
        </w:trPr>
        <w:tc>
          <w:tcPr>
            <w:tcW w:w="4536" w:type="dxa"/>
            <w:shd w:val="clear" w:color="auto" w:fill="FBE4D5" w:themeFill="accent2" w:themeFillTint="33"/>
            <w:noWrap/>
            <w:vAlign w:val="center"/>
          </w:tcPr>
          <w:p w14:paraId="7A5EB221" w14:textId="00786165" w:rsidR="005D0864" w:rsidRPr="00D92B5B" w:rsidRDefault="005D0864" w:rsidP="005F0E92">
            <w:pPr>
              <w:pStyle w:val="Tabletext"/>
              <w:spacing w:before="0" w:after="0"/>
              <w:rPr>
                <w:rFonts w:eastAsia="Times New Roman"/>
              </w:rPr>
            </w:pPr>
            <w:r w:rsidRPr="00D92B5B">
              <w:t>E-commerce</w:t>
            </w:r>
          </w:p>
        </w:tc>
        <w:tc>
          <w:tcPr>
            <w:tcW w:w="2157" w:type="dxa"/>
            <w:shd w:val="clear" w:color="auto" w:fill="FBE4D5" w:themeFill="accent2" w:themeFillTint="33"/>
            <w:noWrap/>
            <w:vAlign w:val="center"/>
          </w:tcPr>
          <w:p w14:paraId="1DE4A09D" w14:textId="33AAA392" w:rsidR="005D0864" w:rsidRPr="00D92B5B" w:rsidRDefault="005D0864" w:rsidP="005F0E92">
            <w:pPr>
              <w:pStyle w:val="Tabletext"/>
              <w:spacing w:before="0" w:after="0"/>
              <w:jc w:val="center"/>
              <w:rPr>
                <w:rFonts w:eastAsia="Times New Roman"/>
              </w:rPr>
            </w:pPr>
            <w:r w:rsidRPr="00D92B5B">
              <w:t>4</w:t>
            </w:r>
          </w:p>
        </w:tc>
        <w:tc>
          <w:tcPr>
            <w:tcW w:w="2374" w:type="dxa"/>
            <w:shd w:val="clear" w:color="auto" w:fill="FBE4D5" w:themeFill="accent2" w:themeFillTint="33"/>
            <w:noWrap/>
            <w:vAlign w:val="center"/>
          </w:tcPr>
          <w:p w14:paraId="66F26DFD" w14:textId="0CE9D7E7" w:rsidR="005D0864" w:rsidRPr="00D92B5B" w:rsidRDefault="005D0864" w:rsidP="005F0E92">
            <w:pPr>
              <w:pStyle w:val="Tabletext"/>
              <w:spacing w:before="0" w:after="0"/>
              <w:jc w:val="center"/>
              <w:rPr>
                <w:rFonts w:eastAsia="Times New Roman"/>
              </w:rPr>
            </w:pPr>
            <w:r w:rsidRPr="00D92B5B">
              <w:t>0</w:t>
            </w:r>
            <w:r w:rsidR="002F57FA" w:rsidRPr="00D92B5B">
              <w:t>.</w:t>
            </w:r>
            <w:r w:rsidRPr="00D92B5B">
              <w:t>6%</w:t>
            </w:r>
          </w:p>
        </w:tc>
      </w:tr>
      <w:tr w:rsidR="005D0864" w:rsidRPr="00D92B5B" w14:paraId="1E61614A" w14:textId="77777777" w:rsidTr="00C02531">
        <w:trPr>
          <w:trHeight w:val="330"/>
          <w:jc w:val="center"/>
        </w:trPr>
        <w:tc>
          <w:tcPr>
            <w:tcW w:w="4536" w:type="dxa"/>
            <w:shd w:val="clear" w:color="auto" w:fill="FBE4D5" w:themeFill="accent2" w:themeFillTint="33"/>
            <w:noWrap/>
            <w:vAlign w:val="center"/>
          </w:tcPr>
          <w:p w14:paraId="4575849B" w14:textId="123BF61D" w:rsidR="005D0864" w:rsidRPr="00D92B5B" w:rsidRDefault="005D0864" w:rsidP="005F0E92">
            <w:pPr>
              <w:pStyle w:val="Tabletext"/>
              <w:spacing w:before="0" w:after="0"/>
              <w:rPr>
                <w:rFonts w:eastAsia="Times New Roman"/>
              </w:rPr>
            </w:pPr>
            <w:r w:rsidRPr="00D92B5B">
              <w:t>Industry</w:t>
            </w:r>
          </w:p>
        </w:tc>
        <w:tc>
          <w:tcPr>
            <w:tcW w:w="2157" w:type="dxa"/>
            <w:shd w:val="clear" w:color="auto" w:fill="FBE4D5" w:themeFill="accent2" w:themeFillTint="33"/>
            <w:noWrap/>
            <w:vAlign w:val="center"/>
          </w:tcPr>
          <w:p w14:paraId="486D091F" w14:textId="19007805" w:rsidR="005D0864" w:rsidRPr="00D92B5B" w:rsidRDefault="005D0864" w:rsidP="005F0E92">
            <w:pPr>
              <w:pStyle w:val="Tabletext"/>
              <w:spacing w:before="0" w:after="0"/>
              <w:jc w:val="center"/>
              <w:rPr>
                <w:rFonts w:eastAsia="Times New Roman"/>
              </w:rPr>
            </w:pPr>
            <w:r w:rsidRPr="00D92B5B">
              <w:t>4</w:t>
            </w:r>
          </w:p>
        </w:tc>
        <w:tc>
          <w:tcPr>
            <w:tcW w:w="2374" w:type="dxa"/>
            <w:shd w:val="clear" w:color="auto" w:fill="FBE4D5" w:themeFill="accent2" w:themeFillTint="33"/>
            <w:noWrap/>
            <w:vAlign w:val="center"/>
          </w:tcPr>
          <w:p w14:paraId="1A03C9CC" w14:textId="020C62CF" w:rsidR="005D0864" w:rsidRPr="00D92B5B" w:rsidRDefault="005D0864" w:rsidP="005F0E92">
            <w:pPr>
              <w:pStyle w:val="Tabletext"/>
              <w:spacing w:before="0" w:after="0"/>
              <w:jc w:val="center"/>
              <w:rPr>
                <w:rFonts w:eastAsia="Times New Roman"/>
              </w:rPr>
            </w:pPr>
            <w:r w:rsidRPr="00D92B5B">
              <w:t>0</w:t>
            </w:r>
            <w:r w:rsidR="002F57FA" w:rsidRPr="00D92B5B">
              <w:t>.</w:t>
            </w:r>
            <w:r w:rsidRPr="00D92B5B">
              <w:t>6%</w:t>
            </w:r>
          </w:p>
        </w:tc>
      </w:tr>
      <w:tr w:rsidR="005D0864" w:rsidRPr="00D92B5B" w14:paraId="10A67F58" w14:textId="77777777" w:rsidTr="00C02531">
        <w:trPr>
          <w:trHeight w:val="330"/>
          <w:jc w:val="center"/>
        </w:trPr>
        <w:tc>
          <w:tcPr>
            <w:tcW w:w="4536" w:type="dxa"/>
            <w:shd w:val="clear" w:color="auto" w:fill="FBE4D5" w:themeFill="accent2" w:themeFillTint="33"/>
            <w:noWrap/>
            <w:vAlign w:val="center"/>
          </w:tcPr>
          <w:p w14:paraId="57E3A1EC" w14:textId="69451930" w:rsidR="005D0864" w:rsidRPr="00D92B5B" w:rsidRDefault="005D0864" w:rsidP="005F0E92">
            <w:pPr>
              <w:pStyle w:val="Tabletext"/>
              <w:spacing w:before="0" w:after="0"/>
              <w:rPr>
                <w:rFonts w:eastAsia="Times New Roman"/>
              </w:rPr>
            </w:pPr>
            <w:r w:rsidRPr="00D92B5B">
              <w:t>Knowledge</w:t>
            </w:r>
          </w:p>
        </w:tc>
        <w:tc>
          <w:tcPr>
            <w:tcW w:w="2157" w:type="dxa"/>
            <w:shd w:val="clear" w:color="auto" w:fill="FBE4D5" w:themeFill="accent2" w:themeFillTint="33"/>
            <w:noWrap/>
            <w:vAlign w:val="center"/>
          </w:tcPr>
          <w:p w14:paraId="52C7BB64" w14:textId="421517A6" w:rsidR="005D0864" w:rsidRPr="00D92B5B" w:rsidRDefault="005D0864" w:rsidP="005F0E92">
            <w:pPr>
              <w:pStyle w:val="Tabletext"/>
              <w:spacing w:before="0" w:after="0"/>
              <w:jc w:val="center"/>
              <w:rPr>
                <w:rFonts w:eastAsia="Times New Roman"/>
              </w:rPr>
            </w:pPr>
            <w:r w:rsidRPr="00D92B5B">
              <w:t>4</w:t>
            </w:r>
          </w:p>
        </w:tc>
        <w:tc>
          <w:tcPr>
            <w:tcW w:w="2374" w:type="dxa"/>
            <w:shd w:val="clear" w:color="auto" w:fill="FBE4D5" w:themeFill="accent2" w:themeFillTint="33"/>
            <w:noWrap/>
            <w:vAlign w:val="center"/>
          </w:tcPr>
          <w:p w14:paraId="536CD14E" w14:textId="303740EB" w:rsidR="005D0864" w:rsidRPr="00D92B5B" w:rsidRDefault="005D0864" w:rsidP="005F0E92">
            <w:pPr>
              <w:pStyle w:val="Tabletext"/>
              <w:spacing w:before="0" w:after="0"/>
              <w:jc w:val="center"/>
              <w:rPr>
                <w:rFonts w:eastAsia="Times New Roman"/>
              </w:rPr>
            </w:pPr>
            <w:r w:rsidRPr="00D92B5B">
              <w:t>0</w:t>
            </w:r>
            <w:r w:rsidR="002F57FA" w:rsidRPr="00D92B5B">
              <w:t>.</w:t>
            </w:r>
            <w:r w:rsidRPr="00D92B5B">
              <w:t>6%</w:t>
            </w:r>
          </w:p>
        </w:tc>
      </w:tr>
      <w:tr w:rsidR="005D0864" w:rsidRPr="00D92B5B" w14:paraId="3192BB6A" w14:textId="77777777" w:rsidTr="00C02531">
        <w:trPr>
          <w:trHeight w:val="330"/>
          <w:jc w:val="center"/>
        </w:trPr>
        <w:tc>
          <w:tcPr>
            <w:tcW w:w="4536" w:type="dxa"/>
            <w:shd w:val="clear" w:color="auto" w:fill="FBE4D5" w:themeFill="accent2" w:themeFillTint="33"/>
            <w:noWrap/>
            <w:vAlign w:val="center"/>
          </w:tcPr>
          <w:p w14:paraId="5D984A0A" w14:textId="7074E803" w:rsidR="005D0864" w:rsidRPr="00D92B5B" w:rsidRDefault="005D0864" w:rsidP="005F0E92">
            <w:pPr>
              <w:pStyle w:val="Tabletext"/>
              <w:spacing w:before="0" w:after="0"/>
              <w:rPr>
                <w:rFonts w:eastAsia="Times New Roman"/>
              </w:rPr>
            </w:pPr>
            <w:r w:rsidRPr="00D92B5B">
              <w:t>Service</w:t>
            </w:r>
          </w:p>
        </w:tc>
        <w:tc>
          <w:tcPr>
            <w:tcW w:w="2157" w:type="dxa"/>
            <w:shd w:val="clear" w:color="auto" w:fill="FBE4D5" w:themeFill="accent2" w:themeFillTint="33"/>
            <w:noWrap/>
            <w:vAlign w:val="center"/>
          </w:tcPr>
          <w:p w14:paraId="365D4404" w14:textId="1E619D8D" w:rsidR="005D0864" w:rsidRPr="00D92B5B" w:rsidRDefault="005D0864" w:rsidP="005F0E92">
            <w:pPr>
              <w:pStyle w:val="Tabletext"/>
              <w:spacing w:before="0" w:after="0"/>
              <w:jc w:val="center"/>
              <w:rPr>
                <w:rFonts w:eastAsia="Times New Roman"/>
              </w:rPr>
            </w:pPr>
            <w:r w:rsidRPr="00D92B5B">
              <w:t>4</w:t>
            </w:r>
          </w:p>
        </w:tc>
        <w:tc>
          <w:tcPr>
            <w:tcW w:w="2374" w:type="dxa"/>
            <w:shd w:val="clear" w:color="auto" w:fill="FBE4D5" w:themeFill="accent2" w:themeFillTint="33"/>
            <w:noWrap/>
            <w:vAlign w:val="center"/>
          </w:tcPr>
          <w:p w14:paraId="330713E3" w14:textId="52C2472C" w:rsidR="005D0864" w:rsidRPr="00D92B5B" w:rsidRDefault="005D0864" w:rsidP="005F0E92">
            <w:pPr>
              <w:pStyle w:val="Tabletext"/>
              <w:spacing w:before="0" w:after="0"/>
              <w:jc w:val="center"/>
              <w:rPr>
                <w:rFonts w:eastAsia="Times New Roman"/>
              </w:rPr>
            </w:pPr>
            <w:r w:rsidRPr="00D92B5B">
              <w:t>0</w:t>
            </w:r>
            <w:r w:rsidR="002F57FA" w:rsidRPr="00D92B5B">
              <w:t>.</w:t>
            </w:r>
            <w:r w:rsidRPr="00D92B5B">
              <w:t>6%</w:t>
            </w:r>
          </w:p>
        </w:tc>
      </w:tr>
      <w:tr w:rsidR="005D0864" w:rsidRPr="00D92B5B" w14:paraId="4EEA634D" w14:textId="77777777" w:rsidTr="00C02531">
        <w:trPr>
          <w:trHeight w:val="330"/>
          <w:jc w:val="center"/>
        </w:trPr>
        <w:tc>
          <w:tcPr>
            <w:tcW w:w="4536" w:type="dxa"/>
            <w:shd w:val="clear" w:color="auto" w:fill="FBE4D5" w:themeFill="accent2" w:themeFillTint="33"/>
            <w:noWrap/>
            <w:vAlign w:val="center"/>
          </w:tcPr>
          <w:p w14:paraId="559E1F2F" w14:textId="36887FA3" w:rsidR="005D0864" w:rsidRPr="00D92B5B" w:rsidRDefault="005D0864" w:rsidP="005F0E92">
            <w:pPr>
              <w:pStyle w:val="Tabletext"/>
              <w:spacing w:before="0" w:after="0"/>
              <w:rPr>
                <w:rFonts w:eastAsia="Times New Roman"/>
                <w:color w:val="2E74B5" w:themeColor="accent1" w:themeShade="BF"/>
              </w:rPr>
            </w:pPr>
            <w:r w:rsidRPr="00D92B5B">
              <w:t>Video</w:t>
            </w:r>
          </w:p>
        </w:tc>
        <w:tc>
          <w:tcPr>
            <w:tcW w:w="2157" w:type="dxa"/>
            <w:shd w:val="clear" w:color="auto" w:fill="FBE4D5" w:themeFill="accent2" w:themeFillTint="33"/>
            <w:noWrap/>
            <w:vAlign w:val="center"/>
          </w:tcPr>
          <w:p w14:paraId="2E1F1FE6" w14:textId="56889E79" w:rsidR="005D0864" w:rsidRPr="00D92B5B" w:rsidRDefault="005D0864" w:rsidP="005F0E92">
            <w:pPr>
              <w:pStyle w:val="Tabletext"/>
              <w:spacing w:before="0" w:after="0"/>
              <w:jc w:val="center"/>
              <w:rPr>
                <w:rFonts w:eastAsia="Times New Roman"/>
                <w:color w:val="2E74B5" w:themeColor="accent1" w:themeShade="BF"/>
              </w:rPr>
            </w:pPr>
            <w:r w:rsidRPr="00D92B5B">
              <w:t>4</w:t>
            </w:r>
          </w:p>
        </w:tc>
        <w:tc>
          <w:tcPr>
            <w:tcW w:w="2374" w:type="dxa"/>
            <w:shd w:val="clear" w:color="auto" w:fill="FBE4D5" w:themeFill="accent2" w:themeFillTint="33"/>
            <w:noWrap/>
            <w:vAlign w:val="center"/>
          </w:tcPr>
          <w:p w14:paraId="7B177B84" w14:textId="02313EA0" w:rsidR="005D0864" w:rsidRPr="00D92B5B" w:rsidRDefault="005D0864" w:rsidP="005F0E92">
            <w:pPr>
              <w:pStyle w:val="Tabletext"/>
              <w:spacing w:before="0" w:after="0"/>
              <w:jc w:val="center"/>
              <w:rPr>
                <w:rFonts w:eastAsia="Times New Roman"/>
                <w:color w:val="2E74B5" w:themeColor="accent1" w:themeShade="BF"/>
              </w:rPr>
            </w:pPr>
            <w:r w:rsidRPr="00D92B5B">
              <w:t>0</w:t>
            </w:r>
            <w:r w:rsidR="002F57FA" w:rsidRPr="00D92B5B">
              <w:t>.</w:t>
            </w:r>
            <w:r w:rsidRPr="00D92B5B">
              <w:t>6%</w:t>
            </w:r>
          </w:p>
        </w:tc>
      </w:tr>
      <w:tr w:rsidR="005D0864" w:rsidRPr="00D92B5B" w14:paraId="4156EBAE" w14:textId="77777777" w:rsidTr="00C02531">
        <w:trPr>
          <w:trHeight w:val="330"/>
          <w:jc w:val="center"/>
        </w:trPr>
        <w:tc>
          <w:tcPr>
            <w:tcW w:w="4536" w:type="dxa"/>
            <w:shd w:val="clear" w:color="auto" w:fill="FBE4D5" w:themeFill="accent2" w:themeFillTint="33"/>
            <w:noWrap/>
            <w:vAlign w:val="center"/>
          </w:tcPr>
          <w:p w14:paraId="6034F388" w14:textId="2F5B9DC9" w:rsidR="005D0864" w:rsidRPr="00D92B5B" w:rsidRDefault="005D0864" w:rsidP="005F0E92">
            <w:pPr>
              <w:pStyle w:val="Tabletext"/>
              <w:spacing w:before="0" w:after="0"/>
              <w:rPr>
                <w:rFonts w:eastAsia="Times New Roman"/>
              </w:rPr>
            </w:pPr>
            <w:r w:rsidRPr="00D92B5B">
              <w:t>Activity Recognition</w:t>
            </w:r>
          </w:p>
        </w:tc>
        <w:tc>
          <w:tcPr>
            <w:tcW w:w="2157" w:type="dxa"/>
            <w:shd w:val="clear" w:color="auto" w:fill="FBE4D5" w:themeFill="accent2" w:themeFillTint="33"/>
            <w:noWrap/>
            <w:vAlign w:val="center"/>
          </w:tcPr>
          <w:p w14:paraId="6A6F9ECA" w14:textId="4C88B397" w:rsidR="005D0864" w:rsidRPr="00D92B5B" w:rsidRDefault="005D0864" w:rsidP="005F0E92">
            <w:pPr>
              <w:pStyle w:val="Tabletext"/>
              <w:spacing w:before="0" w:after="0"/>
              <w:jc w:val="center"/>
              <w:rPr>
                <w:rFonts w:eastAsia="Times New Roman"/>
              </w:rPr>
            </w:pPr>
            <w:r w:rsidRPr="00D92B5B">
              <w:t>3</w:t>
            </w:r>
          </w:p>
        </w:tc>
        <w:tc>
          <w:tcPr>
            <w:tcW w:w="2374" w:type="dxa"/>
            <w:shd w:val="clear" w:color="auto" w:fill="FBE4D5" w:themeFill="accent2" w:themeFillTint="33"/>
            <w:noWrap/>
            <w:vAlign w:val="center"/>
          </w:tcPr>
          <w:p w14:paraId="572BAB49" w14:textId="363C3939" w:rsidR="005D0864" w:rsidRPr="00D92B5B" w:rsidRDefault="005D0864" w:rsidP="005F0E92">
            <w:pPr>
              <w:pStyle w:val="Tabletext"/>
              <w:spacing w:before="0" w:after="0"/>
              <w:jc w:val="center"/>
              <w:rPr>
                <w:rFonts w:eastAsia="Times New Roman"/>
              </w:rPr>
            </w:pPr>
            <w:r w:rsidRPr="00D92B5B">
              <w:t>0</w:t>
            </w:r>
            <w:r w:rsidR="002F57FA" w:rsidRPr="00D92B5B">
              <w:t>.</w:t>
            </w:r>
            <w:r w:rsidRPr="00D92B5B">
              <w:t>4%</w:t>
            </w:r>
          </w:p>
        </w:tc>
      </w:tr>
      <w:tr w:rsidR="005D0864" w:rsidRPr="00D92B5B" w14:paraId="1B8A10BB" w14:textId="77777777" w:rsidTr="00C02531">
        <w:trPr>
          <w:trHeight w:val="330"/>
          <w:jc w:val="center"/>
        </w:trPr>
        <w:tc>
          <w:tcPr>
            <w:tcW w:w="4536" w:type="dxa"/>
            <w:shd w:val="clear" w:color="auto" w:fill="FBE4D5" w:themeFill="accent2" w:themeFillTint="33"/>
            <w:noWrap/>
            <w:vAlign w:val="center"/>
          </w:tcPr>
          <w:p w14:paraId="0F6D7F35" w14:textId="3091D827" w:rsidR="005D0864" w:rsidRPr="00D92B5B" w:rsidRDefault="005D0864" w:rsidP="005F0E92">
            <w:pPr>
              <w:pStyle w:val="Tabletext"/>
              <w:spacing w:before="0" w:after="0"/>
              <w:rPr>
                <w:rFonts w:eastAsia="Times New Roman"/>
              </w:rPr>
            </w:pPr>
            <w:r w:rsidRPr="00D92B5B">
              <w:t>Covid-19</w:t>
            </w:r>
          </w:p>
        </w:tc>
        <w:tc>
          <w:tcPr>
            <w:tcW w:w="2157" w:type="dxa"/>
            <w:shd w:val="clear" w:color="auto" w:fill="FBE4D5" w:themeFill="accent2" w:themeFillTint="33"/>
            <w:noWrap/>
            <w:vAlign w:val="center"/>
          </w:tcPr>
          <w:p w14:paraId="76B5D0B8" w14:textId="2BA09E88" w:rsidR="005D0864" w:rsidRPr="00D92B5B" w:rsidRDefault="005D0864" w:rsidP="005F0E92">
            <w:pPr>
              <w:pStyle w:val="Tabletext"/>
              <w:spacing w:before="0" w:after="0"/>
              <w:jc w:val="center"/>
              <w:rPr>
                <w:rFonts w:eastAsia="Times New Roman"/>
              </w:rPr>
            </w:pPr>
            <w:r w:rsidRPr="00D92B5B">
              <w:t>3</w:t>
            </w:r>
          </w:p>
        </w:tc>
        <w:tc>
          <w:tcPr>
            <w:tcW w:w="2374" w:type="dxa"/>
            <w:shd w:val="clear" w:color="auto" w:fill="FBE4D5" w:themeFill="accent2" w:themeFillTint="33"/>
            <w:noWrap/>
            <w:vAlign w:val="center"/>
          </w:tcPr>
          <w:p w14:paraId="38151316" w14:textId="3F6C02EC" w:rsidR="005D0864" w:rsidRPr="00D92B5B" w:rsidRDefault="005D0864" w:rsidP="005F0E92">
            <w:pPr>
              <w:pStyle w:val="Tabletext"/>
              <w:spacing w:before="0" w:after="0"/>
              <w:jc w:val="center"/>
              <w:rPr>
                <w:rFonts w:eastAsia="Times New Roman"/>
              </w:rPr>
            </w:pPr>
            <w:r w:rsidRPr="00D92B5B">
              <w:t>0</w:t>
            </w:r>
            <w:r w:rsidR="002F57FA" w:rsidRPr="00D92B5B">
              <w:t>.</w:t>
            </w:r>
            <w:r w:rsidRPr="00D92B5B">
              <w:t>4%</w:t>
            </w:r>
          </w:p>
        </w:tc>
      </w:tr>
      <w:tr w:rsidR="005D0864" w:rsidRPr="00D92B5B" w14:paraId="11EA5321" w14:textId="77777777" w:rsidTr="00C02531">
        <w:trPr>
          <w:trHeight w:val="330"/>
          <w:jc w:val="center"/>
        </w:trPr>
        <w:tc>
          <w:tcPr>
            <w:tcW w:w="4536" w:type="dxa"/>
            <w:shd w:val="clear" w:color="auto" w:fill="FBE4D5" w:themeFill="accent2" w:themeFillTint="33"/>
            <w:noWrap/>
            <w:vAlign w:val="center"/>
          </w:tcPr>
          <w:p w14:paraId="21FDAF92" w14:textId="386B6BA8" w:rsidR="005D0864" w:rsidRPr="00D92B5B" w:rsidRDefault="005D0864" w:rsidP="005F0E92">
            <w:pPr>
              <w:pStyle w:val="Tabletext"/>
              <w:spacing w:before="0" w:after="0"/>
              <w:rPr>
                <w:rFonts w:eastAsia="Times New Roman"/>
              </w:rPr>
            </w:pPr>
            <w:r w:rsidRPr="00D92B5B">
              <w:t>Disease</w:t>
            </w:r>
          </w:p>
        </w:tc>
        <w:tc>
          <w:tcPr>
            <w:tcW w:w="2157" w:type="dxa"/>
            <w:shd w:val="clear" w:color="auto" w:fill="FBE4D5" w:themeFill="accent2" w:themeFillTint="33"/>
            <w:noWrap/>
            <w:vAlign w:val="center"/>
          </w:tcPr>
          <w:p w14:paraId="1C452EA3" w14:textId="0B1BDA7E" w:rsidR="005D0864" w:rsidRPr="00D92B5B" w:rsidRDefault="005D0864" w:rsidP="005F0E92">
            <w:pPr>
              <w:pStyle w:val="Tabletext"/>
              <w:spacing w:before="0" w:after="0"/>
              <w:jc w:val="center"/>
              <w:rPr>
                <w:rFonts w:eastAsia="Times New Roman"/>
              </w:rPr>
            </w:pPr>
            <w:r w:rsidRPr="00D92B5B">
              <w:t>3</w:t>
            </w:r>
          </w:p>
        </w:tc>
        <w:tc>
          <w:tcPr>
            <w:tcW w:w="2374" w:type="dxa"/>
            <w:shd w:val="clear" w:color="auto" w:fill="FBE4D5" w:themeFill="accent2" w:themeFillTint="33"/>
            <w:noWrap/>
            <w:vAlign w:val="center"/>
          </w:tcPr>
          <w:p w14:paraId="251AD857" w14:textId="2DB8DF98" w:rsidR="005D0864" w:rsidRPr="00D92B5B" w:rsidRDefault="005D0864" w:rsidP="005F0E92">
            <w:pPr>
              <w:pStyle w:val="Tabletext"/>
              <w:spacing w:before="0" w:after="0"/>
              <w:jc w:val="center"/>
              <w:rPr>
                <w:rFonts w:eastAsia="Times New Roman"/>
              </w:rPr>
            </w:pPr>
            <w:r w:rsidRPr="00D92B5B">
              <w:t>0</w:t>
            </w:r>
            <w:r w:rsidR="002F57FA" w:rsidRPr="00D92B5B">
              <w:t>.</w:t>
            </w:r>
            <w:r w:rsidRPr="00D92B5B">
              <w:t>4%</w:t>
            </w:r>
          </w:p>
        </w:tc>
      </w:tr>
      <w:tr w:rsidR="005D0864" w:rsidRPr="00D92B5B" w14:paraId="61E6B995" w14:textId="77777777" w:rsidTr="00C02531">
        <w:trPr>
          <w:trHeight w:val="330"/>
          <w:jc w:val="center"/>
        </w:trPr>
        <w:tc>
          <w:tcPr>
            <w:tcW w:w="4536" w:type="dxa"/>
            <w:shd w:val="clear" w:color="auto" w:fill="FBE4D5" w:themeFill="accent2" w:themeFillTint="33"/>
            <w:noWrap/>
            <w:vAlign w:val="center"/>
          </w:tcPr>
          <w:p w14:paraId="769F00A3" w14:textId="180FA8B8" w:rsidR="005D0864" w:rsidRPr="00D92B5B" w:rsidRDefault="005D0864" w:rsidP="005F0E92">
            <w:pPr>
              <w:pStyle w:val="Tabletext"/>
              <w:spacing w:before="0" w:after="0"/>
              <w:rPr>
                <w:rFonts w:eastAsia="Times New Roman"/>
              </w:rPr>
            </w:pPr>
            <w:r w:rsidRPr="00D92B5B">
              <w:t>Simulation</w:t>
            </w:r>
          </w:p>
        </w:tc>
        <w:tc>
          <w:tcPr>
            <w:tcW w:w="2157" w:type="dxa"/>
            <w:shd w:val="clear" w:color="auto" w:fill="FBE4D5" w:themeFill="accent2" w:themeFillTint="33"/>
            <w:noWrap/>
            <w:vAlign w:val="center"/>
          </w:tcPr>
          <w:p w14:paraId="4CE8609B" w14:textId="4073FA50" w:rsidR="005D0864" w:rsidRPr="00D92B5B" w:rsidRDefault="005D0864" w:rsidP="005F0E92">
            <w:pPr>
              <w:pStyle w:val="Tabletext"/>
              <w:spacing w:before="0" w:after="0"/>
              <w:jc w:val="center"/>
              <w:rPr>
                <w:rFonts w:eastAsia="Times New Roman"/>
              </w:rPr>
            </w:pPr>
            <w:r w:rsidRPr="00D92B5B">
              <w:t>3</w:t>
            </w:r>
          </w:p>
        </w:tc>
        <w:tc>
          <w:tcPr>
            <w:tcW w:w="2374" w:type="dxa"/>
            <w:shd w:val="clear" w:color="auto" w:fill="FBE4D5" w:themeFill="accent2" w:themeFillTint="33"/>
            <w:noWrap/>
            <w:vAlign w:val="center"/>
          </w:tcPr>
          <w:p w14:paraId="09CEE9A9" w14:textId="2866851D" w:rsidR="005D0864" w:rsidRPr="00D92B5B" w:rsidRDefault="005D0864" w:rsidP="005F0E92">
            <w:pPr>
              <w:pStyle w:val="Tabletext"/>
              <w:spacing w:before="0" w:after="0"/>
              <w:jc w:val="center"/>
              <w:rPr>
                <w:rFonts w:eastAsia="Times New Roman"/>
              </w:rPr>
            </w:pPr>
            <w:r w:rsidRPr="00D92B5B">
              <w:t>0</w:t>
            </w:r>
            <w:r w:rsidR="002F57FA" w:rsidRPr="00D92B5B">
              <w:t>.</w:t>
            </w:r>
            <w:r w:rsidRPr="00D92B5B">
              <w:t>4%</w:t>
            </w:r>
          </w:p>
        </w:tc>
      </w:tr>
      <w:tr w:rsidR="005D0864" w:rsidRPr="00D92B5B" w14:paraId="26CEAA9B" w14:textId="77777777" w:rsidTr="00C02531">
        <w:trPr>
          <w:trHeight w:val="330"/>
          <w:jc w:val="center"/>
        </w:trPr>
        <w:tc>
          <w:tcPr>
            <w:tcW w:w="4536" w:type="dxa"/>
            <w:shd w:val="clear" w:color="auto" w:fill="FBE4D5" w:themeFill="accent2" w:themeFillTint="33"/>
            <w:noWrap/>
            <w:vAlign w:val="center"/>
          </w:tcPr>
          <w:p w14:paraId="3515F687" w14:textId="2C8D772C" w:rsidR="005D0864" w:rsidRPr="00D92B5B" w:rsidRDefault="005D0864" w:rsidP="005F0E92">
            <w:pPr>
              <w:pStyle w:val="Tabletext"/>
              <w:spacing w:before="0" w:after="0"/>
              <w:rPr>
                <w:rFonts w:eastAsia="Times New Roman"/>
              </w:rPr>
            </w:pPr>
            <w:r w:rsidRPr="00D92B5B">
              <w:t>Chemistry</w:t>
            </w:r>
          </w:p>
        </w:tc>
        <w:tc>
          <w:tcPr>
            <w:tcW w:w="2157" w:type="dxa"/>
            <w:shd w:val="clear" w:color="auto" w:fill="FBE4D5" w:themeFill="accent2" w:themeFillTint="33"/>
            <w:noWrap/>
            <w:vAlign w:val="center"/>
          </w:tcPr>
          <w:p w14:paraId="269F756E" w14:textId="087FD15F" w:rsidR="005D0864" w:rsidRPr="00D92B5B" w:rsidRDefault="005D0864" w:rsidP="005F0E92">
            <w:pPr>
              <w:pStyle w:val="Tabletext"/>
              <w:spacing w:before="0" w:after="0"/>
              <w:jc w:val="center"/>
              <w:rPr>
                <w:rFonts w:eastAsia="Times New Roman"/>
              </w:rPr>
            </w:pPr>
            <w:r w:rsidRPr="00D92B5B">
              <w:t>2</w:t>
            </w:r>
          </w:p>
        </w:tc>
        <w:tc>
          <w:tcPr>
            <w:tcW w:w="2374" w:type="dxa"/>
            <w:shd w:val="clear" w:color="auto" w:fill="FBE4D5" w:themeFill="accent2" w:themeFillTint="33"/>
            <w:noWrap/>
            <w:vAlign w:val="center"/>
          </w:tcPr>
          <w:p w14:paraId="4E68D560" w14:textId="000D7A89" w:rsidR="005D0864" w:rsidRPr="00D92B5B" w:rsidRDefault="005D0864" w:rsidP="005F0E92">
            <w:pPr>
              <w:pStyle w:val="Tabletext"/>
              <w:spacing w:before="0" w:after="0"/>
              <w:jc w:val="center"/>
              <w:rPr>
                <w:rFonts w:eastAsia="Times New Roman"/>
              </w:rPr>
            </w:pPr>
            <w:r w:rsidRPr="00D92B5B">
              <w:t>0</w:t>
            </w:r>
            <w:r w:rsidR="002F57FA" w:rsidRPr="00D92B5B">
              <w:t>.</w:t>
            </w:r>
            <w:r w:rsidRPr="00D92B5B">
              <w:t>3%</w:t>
            </w:r>
          </w:p>
        </w:tc>
      </w:tr>
      <w:tr w:rsidR="005D0864" w:rsidRPr="00D92B5B" w14:paraId="798F83EB" w14:textId="77777777" w:rsidTr="00C02531">
        <w:trPr>
          <w:trHeight w:val="330"/>
          <w:jc w:val="center"/>
        </w:trPr>
        <w:tc>
          <w:tcPr>
            <w:tcW w:w="4536" w:type="dxa"/>
            <w:shd w:val="clear" w:color="auto" w:fill="FBE4D5" w:themeFill="accent2" w:themeFillTint="33"/>
            <w:noWrap/>
            <w:vAlign w:val="center"/>
          </w:tcPr>
          <w:p w14:paraId="0BAAB5DB" w14:textId="3C49B6FE" w:rsidR="005D0864" w:rsidRPr="00D92B5B" w:rsidRDefault="005D0864" w:rsidP="005F0E92">
            <w:pPr>
              <w:pStyle w:val="Tabletext"/>
              <w:spacing w:before="0" w:after="0"/>
              <w:rPr>
                <w:rFonts w:eastAsia="Times New Roman"/>
              </w:rPr>
            </w:pPr>
            <w:r w:rsidRPr="00D92B5B">
              <w:t>Decision making</w:t>
            </w:r>
          </w:p>
        </w:tc>
        <w:tc>
          <w:tcPr>
            <w:tcW w:w="2157" w:type="dxa"/>
            <w:shd w:val="clear" w:color="auto" w:fill="FBE4D5" w:themeFill="accent2" w:themeFillTint="33"/>
            <w:noWrap/>
            <w:vAlign w:val="center"/>
          </w:tcPr>
          <w:p w14:paraId="2F0F3BC5" w14:textId="1827FF96" w:rsidR="005D0864" w:rsidRPr="00D92B5B" w:rsidRDefault="005D0864" w:rsidP="005F0E92">
            <w:pPr>
              <w:pStyle w:val="Tabletext"/>
              <w:spacing w:before="0" w:after="0"/>
              <w:jc w:val="center"/>
              <w:rPr>
                <w:rFonts w:eastAsia="Times New Roman"/>
              </w:rPr>
            </w:pPr>
            <w:r w:rsidRPr="00D92B5B">
              <w:t>2</w:t>
            </w:r>
          </w:p>
        </w:tc>
        <w:tc>
          <w:tcPr>
            <w:tcW w:w="2374" w:type="dxa"/>
            <w:shd w:val="clear" w:color="auto" w:fill="FBE4D5" w:themeFill="accent2" w:themeFillTint="33"/>
            <w:noWrap/>
            <w:vAlign w:val="center"/>
          </w:tcPr>
          <w:p w14:paraId="7674CAA8" w14:textId="20229ACF" w:rsidR="005D0864" w:rsidRPr="00D92B5B" w:rsidRDefault="005D0864" w:rsidP="005F0E92">
            <w:pPr>
              <w:pStyle w:val="Tabletext"/>
              <w:spacing w:before="0" w:after="0"/>
              <w:jc w:val="center"/>
              <w:rPr>
                <w:rFonts w:eastAsia="Times New Roman"/>
              </w:rPr>
            </w:pPr>
            <w:r w:rsidRPr="00D92B5B">
              <w:t>0</w:t>
            </w:r>
            <w:r w:rsidR="002F57FA" w:rsidRPr="00D92B5B">
              <w:t>.</w:t>
            </w:r>
            <w:r w:rsidRPr="00D92B5B">
              <w:t>3%</w:t>
            </w:r>
          </w:p>
        </w:tc>
      </w:tr>
      <w:tr w:rsidR="005D0864" w:rsidRPr="00D92B5B" w14:paraId="79D1EB46" w14:textId="77777777" w:rsidTr="00C02531">
        <w:trPr>
          <w:trHeight w:val="330"/>
          <w:jc w:val="center"/>
        </w:trPr>
        <w:tc>
          <w:tcPr>
            <w:tcW w:w="4536" w:type="dxa"/>
            <w:shd w:val="clear" w:color="auto" w:fill="FBE4D5" w:themeFill="accent2" w:themeFillTint="33"/>
            <w:noWrap/>
            <w:vAlign w:val="center"/>
          </w:tcPr>
          <w:p w14:paraId="35F9246C" w14:textId="015306DD" w:rsidR="005D0864" w:rsidRPr="00D92B5B" w:rsidRDefault="005D0864" w:rsidP="005F0E92">
            <w:pPr>
              <w:pStyle w:val="Tabletext"/>
              <w:spacing w:before="0" w:after="0"/>
              <w:rPr>
                <w:rFonts w:eastAsia="Times New Roman"/>
              </w:rPr>
            </w:pPr>
            <w:r w:rsidRPr="00D92B5B">
              <w:t>Mixed-methods research</w:t>
            </w:r>
          </w:p>
        </w:tc>
        <w:tc>
          <w:tcPr>
            <w:tcW w:w="2157" w:type="dxa"/>
            <w:shd w:val="clear" w:color="auto" w:fill="FBE4D5" w:themeFill="accent2" w:themeFillTint="33"/>
            <w:noWrap/>
            <w:vAlign w:val="center"/>
          </w:tcPr>
          <w:p w14:paraId="31F71ECC" w14:textId="18ABFF6B" w:rsidR="005D0864" w:rsidRPr="00D92B5B" w:rsidRDefault="005D0864" w:rsidP="005F0E92">
            <w:pPr>
              <w:pStyle w:val="Tabletext"/>
              <w:spacing w:before="0" w:after="0"/>
              <w:jc w:val="center"/>
              <w:rPr>
                <w:rFonts w:eastAsia="Times New Roman"/>
              </w:rPr>
            </w:pPr>
            <w:r w:rsidRPr="00D92B5B">
              <w:t>2</w:t>
            </w:r>
          </w:p>
        </w:tc>
        <w:tc>
          <w:tcPr>
            <w:tcW w:w="2374" w:type="dxa"/>
            <w:shd w:val="clear" w:color="auto" w:fill="FBE4D5" w:themeFill="accent2" w:themeFillTint="33"/>
            <w:noWrap/>
            <w:vAlign w:val="center"/>
          </w:tcPr>
          <w:p w14:paraId="70655099" w14:textId="6A99C426" w:rsidR="005D0864" w:rsidRPr="00D92B5B" w:rsidRDefault="005D0864" w:rsidP="005F0E92">
            <w:pPr>
              <w:pStyle w:val="Tabletext"/>
              <w:spacing w:before="0" w:after="0"/>
              <w:jc w:val="center"/>
              <w:rPr>
                <w:rFonts w:eastAsia="Times New Roman"/>
              </w:rPr>
            </w:pPr>
            <w:r w:rsidRPr="00D92B5B">
              <w:t>0</w:t>
            </w:r>
            <w:r w:rsidR="002F57FA" w:rsidRPr="00D92B5B">
              <w:t>.</w:t>
            </w:r>
            <w:r w:rsidRPr="00D92B5B">
              <w:t>3%</w:t>
            </w:r>
          </w:p>
        </w:tc>
      </w:tr>
      <w:tr w:rsidR="005D0864" w:rsidRPr="00D92B5B" w14:paraId="36C4BE6B" w14:textId="77777777" w:rsidTr="00C02531">
        <w:trPr>
          <w:trHeight w:val="330"/>
          <w:jc w:val="center"/>
        </w:trPr>
        <w:tc>
          <w:tcPr>
            <w:tcW w:w="4536" w:type="dxa"/>
            <w:shd w:val="clear" w:color="auto" w:fill="C5E0B3" w:themeFill="accent6" w:themeFillTint="66"/>
            <w:noWrap/>
            <w:vAlign w:val="center"/>
          </w:tcPr>
          <w:p w14:paraId="66812C99" w14:textId="427E5C5C" w:rsidR="005D0864" w:rsidRPr="00D92B5B" w:rsidRDefault="005D0864" w:rsidP="005F0E92">
            <w:pPr>
              <w:pStyle w:val="Tabletext"/>
              <w:spacing w:before="0" w:after="0"/>
              <w:rPr>
                <w:rFonts w:eastAsia="Times New Roman"/>
              </w:rPr>
            </w:pPr>
            <w:r w:rsidRPr="00D92B5B">
              <w:t>Sustainability</w:t>
            </w:r>
          </w:p>
        </w:tc>
        <w:tc>
          <w:tcPr>
            <w:tcW w:w="2157" w:type="dxa"/>
            <w:shd w:val="clear" w:color="auto" w:fill="C5E0B3" w:themeFill="accent6" w:themeFillTint="66"/>
            <w:noWrap/>
            <w:vAlign w:val="center"/>
          </w:tcPr>
          <w:p w14:paraId="0498D987" w14:textId="07FEF2B6" w:rsidR="005D0864" w:rsidRPr="00D92B5B" w:rsidRDefault="005D0864" w:rsidP="005F0E92">
            <w:pPr>
              <w:pStyle w:val="Tabletext"/>
              <w:spacing w:before="0" w:after="0"/>
              <w:jc w:val="center"/>
              <w:rPr>
                <w:rFonts w:eastAsia="Times New Roman"/>
              </w:rPr>
            </w:pPr>
            <w:r w:rsidRPr="00D92B5B">
              <w:t>4</w:t>
            </w:r>
          </w:p>
        </w:tc>
        <w:tc>
          <w:tcPr>
            <w:tcW w:w="2374" w:type="dxa"/>
            <w:shd w:val="clear" w:color="auto" w:fill="C5E0B3" w:themeFill="accent6" w:themeFillTint="66"/>
            <w:noWrap/>
            <w:vAlign w:val="center"/>
          </w:tcPr>
          <w:p w14:paraId="76DDD1C1" w14:textId="2806E230" w:rsidR="005D0864" w:rsidRPr="00D92B5B" w:rsidRDefault="005D0864" w:rsidP="005F0E92">
            <w:pPr>
              <w:pStyle w:val="Tabletext"/>
              <w:spacing w:before="0" w:after="0"/>
              <w:jc w:val="center"/>
              <w:rPr>
                <w:rFonts w:eastAsia="Times New Roman"/>
              </w:rPr>
            </w:pPr>
            <w:r w:rsidRPr="00D92B5B">
              <w:t>0</w:t>
            </w:r>
            <w:r w:rsidR="002F57FA" w:rsidRPr="00D92B5B">
              <w:t>.</w:t>
            </w:r>
            <w:r w:rsidRPr="00D92B5B">
              <w:t>6%</w:t>
            </w:r>
          </w:p>
        </w:tc>
      </w:tr>
      <w:tr w:rsidR="005D0864" w:rsidRPr="00D92B5B" w14:paraId="7184BDD6" w14:textId="77777777" w:rsidTr="00C02531">
        <w:trPr>
          <w:trHeight w:val="330"/>
          <w:jc w:val="center"/>
        </w:trPr>
        <w:tc>
          <w:tcPr>
            <w:tcW w:w="4536" w:type="dxa"/>
            <w:shd w:val="clear" w:color="auto" w:fill="C5E0B3" w:themeFill="accent6" w:themeFillTint="66"/>
            <w:noWrap/>
            <w:vAlign w:val="center"/>
          </w:tcPr>
          <w:p w14:paraId="198174A2" w14:textId="664B27ED" w:rsidR="005D0864" w:rsidRPr="00D92B5B" w:rsidRDefault="005D0864" w:rsidP="005F0E92">
            <w:pPr>
              <w:pStyle w:val="Tabletext"/>
              <w:spacing w:before="0" w:after="0"/>
              <w:rPr>
                <w:rFonts w:eastAsia="Times New Roman"/>
              </w:rPr>
            </w:pPr>
            <w:r w:rsidRPr="00D92B5B">
              <w:t>Reconstruction</w:t>
            </w:r>
          </w:p>
        </w:tc>
        <w:tc>
          <w:tcPr>
            <w:tcW w:w="2157" w:type="dxa"/>
            <w:shd w:val="clear" w:color="auto" w:fill="C5E0B3" w:themeFill="accent6" w:themeFillTint="66"/>
            <w:noWrap/>
            <w:vAlign w:val="center"/>
          </w:tcPr>
          <w:p w14:paraId="1664364F" w14:textId="14791605" w:rsidR="005D0864" w:rsidRPr="00D92B5B" w:rsidRDefault="005D0864" w:rsidP="005F0E92">
            <w:pPr>
              <w:pStyle w:val="Tabletext"/>
              <w:spacing w:before="0" w:after="0"/>
              <w:jc w:val="center"/>
              <w:rPr>
                <w:rFonts w:eastAsia="Times New Roman"/>
              </w:rPr>
            </w:pPr>
            <w:r w:rsidRPr="00D92B5B">
              <w:t>3</w:t>
            </w:r>
          </w:p>
        </w:tc>
        <w:tc>
          <w:tcPr>
            <w:tcW w:w="2374" w:type="dxa"/>
            <w:shd w:val="clear" w:color="auto" w:fill="C5E0B3" w:themeFill="accent6" w:themeFillTint="66"/>
            <w:noWrap/>
            <w:vAlign w:val="center"/>
          </w:tcPr>
          <w:p w14:paraId="1D8424CE" w14:textId="2B2012FF" w:rsidR="005D0864" w:rsidRPr="00D92B5B" w:rsidRDefault="005D0864" w:rsidP="005F0E92">
            <w:pPr>
              <w:pStyle w:val="Tabletext"/>
              <w:spacing w:before="0" w:after="0"/>
              <w:jc w:val="center"/>
              <w:rPr>
                <w:rFonts w:eastAsia="Times New Roman"/>
              </w:rPr>
            </w:pPr>
            <w:r w:rsidRPr="00D92B5B">
              <w:t>0</w:t>
            </w:r>
            <w:r w:rsidR="002F57FA" w:rsidRPr="00D92B5B">
              <w:t>.</w:t>
            </w:r>
            <w:r w:rsidRPr="00D92B5B">
              <w:t>4%</w:t>
            </w:r>
          </w:p>
        </w:tc>
      </w:tr>
      <w:tr w:rsidR="005D0864" w:rsidRPr="00D92B5B" w14:paraId="6D369412" w14:textId="77777777" w:rsidTr="00C02531">
        <w:trPr>
          <w:trHeight w:val="330"/>
          <w:jc w:val="center"/>
        </w:trPr>
        <w:tc>
          <w:tcPr>
            <w:tcW w:w="4536" w:type="dxa"/>
            <w:shd w:val="clear" w:color="auto" w:fill="C5E0B3" w:themeFill="accent6" w:themeFillTint="66"/>
            <w:noWrap/>
            <w:vAlign w:val="center"/>
          </w:tcPr>
          <w:p w14:paraId="5A9C7FC8" w14:textId="585335D3" w:rsidR="005D0864" w:rsidRPr="00D92B5B" w:rsidRDefault="005D0864" w:rsidP="005F0E92">
            <w:pPr>
              <w:pStyle w:val="Tabletext"/>
              <w:spacing w:before="0" w:after="0"/>
              <w:rPr>
                <w:rFonts w:eastAsia="Times New Roman"/>
              </w:rPr>
            </w:pPr>
            <w:r w:rsidRPr="00D92B5B">
              <w:t>Climate</w:t>
            </w:r>
          </w:p>
        </w:tc>
        <w:tc>
          <w:tcPr>
            <w:tcW w:w="2157" w:type="dxa"/>
            <w:shd w:val="clear" w:color="auto" w:fill="C5E0B3" w:themeFill="accent6" w:themeFillTint="66"/>
            <w:noWrap/>
            <w:vAlign w:val="center"/>
          </w:tcPr>
          <w:p w14:paraId="40DEF738" w14:textId="68531402" w:rsidR="005D0864" w:rsidRPr="00D92B5B" w:rsidRDefault="005D0864" w:rsidP="005F0E92">
            <w:pPr>
              <w:pStyle w:val="Tabletext"/>
              <w:spacing w:before="0" w:after="0"/>
              <w:jc w:val="center"/>
              <w:rPr>
                <w:rFonts w:eastAsia="Times New Roman"/>
              </w:rPr>
            </w:pPr>
            <w:r w:rsidRPr="00D92B5B">
              <w:t>2</w:t>
            </w:r>
          </w:p>
        </w:tc>
        <w:tc>
          <w:tcPr>
            <w:tcW w:w="2374" w:type="dxa"/>
            <w:shd w:val="clear" w:color="auto" w:fill="C5E0B3" w:themeFill="accent6" w:themeFillTint="66"/>
            <w:noWrap/>
            <w:vAlign w:val="center"/>
          </w:tcPr>
          <w:p w14:paraId="44BEF7D6" w14:textId="08858606" w:rsidR="005D0864" w:rsidRPr="00D92B5B" w:rsidRDefault="005D0864" w:rsidP="005F0E92">
            <w:pPr>
              <w:pStyle w:val="Tabletext"/>
              <w:spacing w:before="0" w:after="0"/>
              <w:jc w:val="center"/>
              <w:rPr>
                <w:rFonts w:eastAsia="Times New Roman"/>
              </w:rPr>
            </w:pPr>
            <w:r w:rsidRPr="00D92B5B">
              <w:t>0</w:t>
            </w:r>
            <w:r w:rsidR="002F57FA" w:rsidRPr="00D92B5B">
              <w:t>.</w:t>
            </w:r>
            <w:r w:rsidRPr="00D92B5B">
              <w:t>3%</w:t>
            </w:r>
          </w:p>
        </w:tc>
      </w:tr>
      <w:tr w:rsidR="005D0864" w:rsidRPr="00D92B5B" w14:paraId="3E0812B9" w14:textId="77777777" w:rsidTr="00C02531">
        <w:trPr>
          <w:trHeight w:val="330"/>
          <w:jc w:val="center"/>
        </w:trPr>
        <w:tc>
          <w:tcPr>
            <w:tcW w:w="4536" w:type="dxa"/>
            <w:shd w:val="clear" w:color="auto" w:fill="C5E0B3" w:themeFill="accent6" w:themeFillTint="66"/>
            <w:noWrap/>
            <w:vAlign w:val="center"/>
          </w:tcPr>
          <w:p w14:paraId="56A12EDB" w14:textId="04F581E0" w:rsidR="005D0864" w:rsidRPr="00D92B5B" w:rsidRDefault="005D0864" w:rsidP="005F0E92">
            <w:pPr>
              <w:pStyle w:val="Tabletext"/>
              <w:spacing w:before="0" w:after="0"/>
              <w:rPr>
                <w:rFonts w:eastAsia="Times New Roman"/>
              </w:rPr>
            </w:pPr>
            <w:r w:rsidRPr="00D92B5B">
              <w:t>Consumption</w:t>
            </w:r>
          </w:p>
        </w:tc>
        <w:tc>
          <w:tcPr>
            <w:tcW w:w="2157" w:type="dxa"/>
            <w:shd w:val="clear" w:color="auto" w:fill="C5E0B3" w:themeFill="accent6" w:themeFillTint="66"/>
            <w:noWrap/>
            <w:vAlign w:val="center"/>
          </w:tcPr>
          <w:p w14:paraId="008F782E" w14:textId="3C7E0098" w:rsidR="005D0864" w:rsidRPr="00D92B5B" w:rsidRDefault="005D0864" w:rsidP="005F0E92">
            <w:pPr>
              <w:pStyle w:val="Tabletext"/>
              <w:spacing w:before="0" w:after="0"/>
              <w:jc w:val="center"/>
              <w:rPr>
                <w:rFonts w:eastAsia="Times New Roman"/>
              </w:rPr>
            </w:pPr>
            <w:r w:rsidRPr="00D92B5B">
              <w:t>2</w:t>
            </w:r>
          </w:p>
        </w:tc>
        <w:tc>
          <w:tcPr>
            <w:tcW w:w="2374" w:type="dxa"/>
            <w:shd w:val="clear" w:color="auto" w:fill="C5E0B3" w:themeFill="accent6" w:themeFillTint="66"/>
            <w:noWrap/>
            <w:vAlign w:val="center"/>
          </w:tcPr>
          <w:p w14:paraId="1B02306A" w14:textId="05734F4D" w:rsidR="005D0864" w:rsidRPr="00D92B5B" w:rsidRDefault="005D0864" w:rsidP="005F0E92">
            <w:pPr>
              <w:pStyle w:val="Tabletext"/>
              <w:spacing w:before="0" w:after="0"/>
              <w:jc w:val="center"/>
              <w:rPr>
                <w:rFonts w:eastAsia="Times New Roman"/>
              </w:rPr>
            </w:pPr>
            <w:r w:rsidRPr="00D92B5B">
              <w:t>0</w:t>
            </w:r>
            <w:r w:rsidR="002F57FA" w:rsidRPr="00D92B5B">
              <w:t>.</w:t>
            </w:r>
            <w:r w:rsidRPr="00D92B5B">
              <w:t>3%</w:t>
            </w:r>
          </w:p>
        </w:tc>
      </w:tr>
      <w:tr w:rsidR="005D0864" w:rsidRPr="00D92B5B" w14:paraId="4C821AC2" w14:textId="77777777" w:rsidTr="00C02531">
        <w:trPr>
          <w:trHeight w:val="330"/>
          <w:jc w:val="center"/>
        </w:trPr>
        <w:tc>
          <w:tcPr>
            <w:tcW w:w="4536" w:type="dxa"/>
            <w:shd w:val="clear" w:color="auto" w:fill="C5E0B3" w:themeFill="accent6" w:themeFillTint="66"/>
            <w:noWrap/>
            <w:vAlign w:val="center"/>
          </w:tcPr>
          <w:p w14:paraId="33587AFE" w14:textId="6CF1CCB0" w:rsidR="005D0864" w:rsidRPr="00D92B5B" w:rsidRDefault="005D0864" w:rsidP="005F0E92">
            <w:pPr>
              <w:pStyle w:val="Tabletext"/>
              <w:spacing w:before="0" w:after="0"/>
              <w:rPr>
                <w:rFonts w:eastAsia="Times New Roman"/>
              </w:rPr>
            </w:pPr>
            <w:r w:rsidRPr="00D92B5B">
              <w:t>Green</w:t>
            </w:r>
          </w:p>
        </w:tc>
        <w:tc>
          <w:tcPr>
            <w:tcW w:w="2157" w:type="dxa"/>
            <w:shd w:val="clear" w:color="auto" w:fill="C5E0B3" w:themeFill="accent6" w:themeFillTint="66"/>
            <w:noWrap/>
            <w:vAlign w:val="center"/>
          </w:tcPr>
          <w:p w14:paraId="647324BC" w14:textId="100A1A5E" w:rsidR="005D0864" w:rsidRPr="00D92B5B" w:rsidRDefault="005D0864" w:rsidP="005F0E92">
            <w:pPr>
              <w:pStyle w:val="Tabletext"/>
              <w:spacing w:before="0" w:after="0"/>
              <w:jc w:val="center"/>
              <w:rPr>
                <w:rFonts w:eastAsia="Times New Roman"/>
              </w:rPr>
            </w:pPr>
            <w:r w:rsidRPr="00D92B5B">
              <w:t>2</w:t>
            </w:r>
          </w:p>
        </w:tc>
        <w:tc>
          <w:tcPr>
            <w:tcW w:w="2374" w:type="dxa"/>
            <w:shd w:val="clear" w:color="auto" w:fill="C5E0B3" w:themeFill="accent6" w:themeFillTint="66"/>
            <w:noWrap/>
            <w:vAlign w:val="center"/>
          </w:tcPr>
          <w:p w14:paraId="30551E8F" w14:textId="33B5FC83" w:rsidR="005D0864" w:rsidRPr="00D92B5B" w:rsidRDefault="005D0864" w:rsidP="005F0E92">
            <w:pPr>
              <w:pStyle w:val="Tabletext"/>
              <w:spacing w:before="0" w:after="0"/>
              <w:jc w:val="center"/>
              <w:rPr>
                <w:rFonts w:eastAsia="Times New Roman"/>
              </w:rPr>
            </w:pPr>
            <w:r w:rsidRPr="00D92B5B">
              <w:t>0</w:t>
            </w:r>
            <w:r w:rsidR="002F57FA" w:rsidRPr="00D92B5B">
              <w:t>.</w:t>
            </w:r>
            <w:r w:rsidRPr="00D92B5B">
              <w:t>3%</w:t>
            </w:r>
          </w:p>
        </w:tc>
      </w:tr>
      <w:tr w:rsidR="005D0864" w:rsidRPr="00D92B5B" w14:paraId="01D23731" w14:textId="77777777" w:rsidTr="00C02531">
        <w:trPr>
          <w:trHeight w:val="330"/>
          <w:jc w:val="center"/>
        </w:trPr>
        <w:tc>
          <w:tcPr>
            <w:tcW w:w="4536" w:type="dxa"/>
            <w:shd w:val="clear" w:color="auto" w:fill="C5E0B3" w:themeFill="accent6" w:themeFillTint="66"/>
            <w:noWrap/>
            <w:vAlign w:val="center"/>
          </w:tcPr>
          <w:p w14:paraId="3329C2CF" w14:textId="0B2F789B" w:rsidR="005D0864" w:rsidRPr="00D92B5B" w:rsidRDefault="005D0864" w:rsidP="005F0E92">
            <w:pPr>
              <w:pStyle w:val="Tabletext"/>
              <w:spacing w:before="0" w:after="0"/>
              <w:rPr>
                <w:rFonts w:eastAsia="Times New Roman"/>
                <w:color w:val="2E74B5" w:themeColor="accent1" w:themeShade="BF"/>
              </w:rPr>
            </w:pPr>
            <w:r w:rsidRPr="00D92B5B">
              <w:t>Temperature</w:t>
            </w:r>
          </w:p>
        </w:tc>
        <w:tc>
          <w:tcPr>
            <w:tcW w:w="2157" w:type="dxa"/>
            <w:shd w:val="clear" w:color="auto" w:fill="C5E0B3" w:themeFill="accent6" w:themeFillTint="66"/>
            <w:noWrap/>
            <w:vAlign w:val="center"/>
          </w:tcPr>
          <w:p w14:paraId="64234BB3" w14:textId="26495874" w:rsidR="005D0864" w:rsidRPr="00D92B5B" w:rsidRDefault="005D0864" w:rsidP="005F0E92">
            <w:pPr>
              <w:pStyle w:val="Tabletext"/>
              <w:spacing w:before="0" w:after="0"/>
              <w:jc w:val="center"/>
              <w:rPr>
                <w:rFonts w:eastAsia="Times New Roman"/>
                <w:color w:val="2E74B5" w:themeColor="accent1" w:themeShade="BF"/>
              </w:rPr>
            </w:pPr>
            <w:r w:rsidRPr="00D92B5B">
              <w:t>2</w:t>
            </w:r>
          </w:p>
        </w:tc>
        <w:tc>
          <w:tcPr>
            <w:tcW w:w="2374" w:type="dxa"/>
            <w:shd w:val="clear" w:color="auto" w:fill="C5E0B3" w:themeFill="accent6" w:themeFillTint="66"/>
            <w:noWrap/>
            <w:vAlign w:val="center"/>
          </w:tcPr>
          <w:p w14:paraId="391BFD53" w14:textId="67A508A0" w:rsidR="005D0864" w:rsidRPr="00D92B5B" w:rsidRDefault="005D0864" w:rsidP="005F0E92">
            <w:pPr>
              <w:pStyle w:val="Tabletext"/>
              <w:spacing w:before="0" w:after="0"/>
              <w:jc w:val="center"/>
              <w:rPr>
                <w:rFonts w:eastAsia="Times New Roman"/>
                <w:color w:val="2E74B5" w:themeColor="accent1" w:themeShade="BF"/>
              </w:rPr>
            </w:pPr>
            <w:r w:rsidRPr="00D92B5B">
              <w:t>0</w:t>
            </w:r>
            <w:r w:rsidR="002F57FA" w:rsidRPr="00D92B5B">
              <w:t>.</w:t>
            </w:r>
            <w:r w:rsidRPr="00D92B5B">
              <w:t>3%</w:t>
            </w:r>
          </w:p>
        </w:tc>
      </w:tr>
      <w:tr w:rsidR="005D0864" w:rsidRPr="00D92B5B" w14:paraId="3AFE6413" w14:textId="77777777" w:rsidTr="00C02531">
        <w:trPr>
          <w:trHeight w:val="330"/>
          <w:jc w:val="center"/>
        </w:trPr>
        <w:tc>
          <w:tcPr>
            <w:tcW w:w="4536" w:type="dxa"/>
            <w:shd w:val="clear" w:color="auto" w:fill="FFD966" w:themeFill="accent4" w:themeFillTint="99"/>
            <w:noWrap/>
            <w:vAlign w:val="center"/>
          </w:tcPr>
          <w:p w14:paraId="3ACB3CB9" w14:textId="42B16C8E" w:rsidR="005D0864" w:rsidRPr="00D92B5B" w:rsidRDefault="005D0864" w:rsidP="005F0E92">
            <w:pPr>
              <w:pStyle w:val="Tabletext"/>
              <w:spacing w:before="0" w:after="0"/>
              <w:rPr>
                <w:rFonts w:eastAsia="Times New Roman"/>
                <w:color w:val="2E74B5" w:themeColor="accent1" w:themeShade="BF"/>
              </w:rPr>
            </w:pPr>
            <w:r w:rsidRPr="00D92B5B">
              <w:t>Security</w:t>
            </w:r>
          </w:p>
        </w:tc>
        <w:tc>
          <w:tcPr>
            <w:tcW w:w="2157" w:type="dxa"/>
            <w:shd w:val="clear" w:color="auto" w:fill="FFD966" w:themeFill="accent4" w:themeFillTint="99"/>
            <w:noWrap/>
            <w:vAlign w:val="center"/>
          </w:tcPr>
          <w:p w14:paraId="21E55A67" w14:textId="731D0B2B" w:rsidR="005D0864" w:rsidRPr="00D92B5B" w:rsidRDefault="005D0864" w:rsidP="005F0E92">
            <w:pPr>
              <w:pStyle w:val="Tabletext"/>
              <w:spacing w:before="0" w:after="0"/>
              <w:jc w:val="center"/>
              <w:rPr>
                <w:rFonts w:eastAsia="Times New Roman"/>
                <w:color w:val="2E74B5" w:themeColor="accent1" w:themeShade="BF"/>
              </w:rPr>
            </w:pPr>
            <w:r w:rsidRPr="00D92B5B">
              <w:t>8</w:t>
            </w:r>
          </w:p>
        </w:tc>
        <w:tc>
          <w:tcPr>
            <w:tcW w:w="2374" w:type="dxa"/>
            <w:shd w:val="clear" w:color="auto" w:fill="FFD966" w:themeFill="accent4" w:themeFillTint="99"/>
            <w:noWrap/>
            <w:vAlign w:val="center"/>
          </w:tcPr>
          <w:p w14:paraId="76C9E90C" w14:textId="4148D690" w:rsidR="005D0864" w:rsidRPr="00D92B5B" w:rsidRDefault="005D0864" w:rsidP="005F0E92">
            <w:pPr>
              <w:pStyle w:val="Tabletext"/>
              <w:spacing w:before="0" w:after="0"/>
              <w:jc w:val="center"/>
              <w:rPr>
                <w:rFonts w:eastAsia="Times New Roman"/>
                <w:color w:val="2E74B5" w:themeColor="accent1" w:themeShade="BF"/>
              </w:rPr>
            </w:pPr>
            <w:r w:rsidRPr="00D92B5B">
              <w:t>1</w:t>
            </w:r>
            <w:r w:rsidR="002F57FA" w:rsidRPr="00D92B5B">
              <w:t>.</w:t>
            </w:r>
            <w:r w:rsidRPr="00D92B5B">
              <w:t>1%</w:t>
            </w:r>
          </w:p>
        </w:tc>
      </w:tr>
      <w:tr w:rsidR="005D0864" w:rsidRPr="00D92B5B" w14:paraId="593405CC" w14:textId="77777777" w:rsidTr="00C02531">
        <w:trPr>
          <w:trHeight w:val="330"/>
          <w:jc w:val="center"/>
        </w:trPr>
        <w:tc>
          <w:tcPr>
            <w:tcW w:w="4536" w:type="dxa"/>
            <w:shd w:val="clear" w:color="auto" w:fill="FFD966" w:themeFill="accent4" w:themeFillTint="99"/>
            <w:noWrap/>
            <w:vAlign w:val="center"/>
          </w:tcPr>
          <w:p w14:paraId="491C333B" w14:textId="53DA8C44" w:rsidR="005D0864" w:rsidRPr="00D92B5B" w:rsidRDefault="005D0864" w:rsidP="005F0E92">
            <w:pPr>
              <w:pStyle w:val="Tabletext"/>
              <w:spacing w:before="0" w:after="0"/>
              <w:rPr>
                <w:rFonts w:eastAsia="Times New Roman"/>
              </w:rPr>
            </w:pPr>
            <w:r w:rsidRPr="00D92B5B">
              <w:t>Context</w:t>
            </w:r>
          </w:p>
        </w:tc>
        <w:tc>
          <w:tcPr>
            <w:tcW w:w="2157" w:type="dxa"/>
            <w:shd w:val="clear" w:color="auto" w:fill="FFD966" w:themeFill="accent4" w:themeFillTint="99"/>
            <w:noWrap/>
            <w:vAlign w:val="center"/>
          </w:tcPr>
          <w:p w14:paraId="59E62D55" w14:textId="0226D1B7" w:rsidR="005D0864" w:rsidRPr="00D92B5B" w:rsidRDefault="005D0864" w:rsidP="005F0E92">
            <w:pPr>
              <w:pStyle w:val="Tabletext"/>
              <w:spacing w:before="0" w:after="0"/>
              <w:jc w:val="center"/>
              <w:rPr>
                <w:rFonts w:eastAsia="Times New Roman"/>
              </w:rPr>
            </w:pPr>
            <w:r w:rsidRPr="00D92B5B">
              <w:t>4</w:t>
            </w:r>
          </w:p>
        </w:tc>
        <w:tc>
          <w:tcPr>
            <w:tcW w:w="2374" w:type="dxa"/>
            <w:shd w:val="clear" w:color="auto" w:fill="FFD966" w:themeFill="accent4" w:themeFillTint="99"/>
            <w:noWrap/>
            <w:vAlign w:val="center"/>
          </w:tcPr>
          <w:p w14:paraId="6E65F9FB" w14:textId="225C367E" w:rsidR="005D0864" w:rsidRPr="00D92B5B" w:rsidRDefault="005D0864" w:rsidP="005F0E92">
            <w:pPr>
              <w:pStyle w:val="Tabletext"/>
              <w:spacing w:before="0" w:after="0"/>
              <w:jc w:val="center"/>
              <w:rPr>
                <w:rFonts w:eastAsia="Times New Roman"/>
              </w:rPr>
            </w:pPr>
            <w:r w:rsidRPr="00D92B5B">
              <w:t>0</w:t>
            </w:r>
            <w:r w:rsidR="002F57FA" w:rsidRPr="00D92B5B">
              <w:t>.</w:t>
            </w:r>
            <w:r w:rsidRPr="00D92B5B">
              <w:t>6%</w:t>
            </w:r>
          </w:p>
        </w:tc>
      </w:tr>
      <w:tr w:rsidR="005D0864" w:rsidRPr="00D92B5B" w14:paraId="449B6C59" w14:textId="77777777" w:rsidTr="00C02531">
        <w:trPr>
          <w:trHeight w:val="330"/>
          <w:jc w:val="center"/>
        </w:trPr>
        <w:tc>
          <w:tcPr>
            <w:tcW w:w="4536" w:type="dxa"/>
            <w:shd w:val="clear" w:color="auto" w:fill="FFD966" w:themeFill="accent4" w:themeFillTint="99"/>
            <w:noWrap/>
            <w:vAlign w:val="center"/>
          </w:tcPr>
          <w:p w14:paraId="21590924" w14:textId="68237AC0" w:rsidR="005D0864" w:rsidRPr="00D92B5B" w:rsidRDefault="005D0864" w:rsidP="005F0E92">
            <w:pPr>
              <w:pStyle w:val="Tabletext"/>
              <w:spacing w:before="0" w:after="0"/>
              <w:rPr>
                <w:rFonts w:eastAsia="Times New Roman"/>
              </w:rPr>
            </w:pPr>
            <w:r w:rsidRPr="00D92B5B">
              <w:t>Navigation</w:t>
            </w:r>
          </w:p>
        </w:tc>
        <w:tc>
          <w:tcPr>
            <w:tcW w:w="2157" w:type="dxa"/>
            <w:shd w:val="clear" w:color="auto" w:fill="FFD966" w:themeFill="accent4" w:themeFillTint="99"/>
            <w:noWrap/>
            <w:vAlign w:val="center"/>
          </w:tcPr>
          <w:p w14:paraId="6FC0809E" w14:textId="22307AE0" w:rsidR="005D0864" w:rsidRPr="00D92B5B" w:rsidRDefault="005D0864" w:rsidP="005F0E92">
            <w:pPr>
              <w:pStyle w:val="Tabletext"/>
              <w:spacing w:before="0" w:after="0"/>
              <w:jc w:val="center"/>
              <w:rPr>
                <w:rFonts w:eastAsia="Times New Roman"/>
              </w:rPr>
            </w:pPr>
            <w:r w:rsidRPr="00D92B5B">
              <w:t>3</w:t>
            </w:r>
          </w:p>
        </w:tc>
        <w:tc>
          <w:tcPr>
            <w:tcW w:w="2374" w:type="dxa"/>
            <w:shd w:val="clear" w:color="auto" w:fill="FFD966" w:themeFill="accent4" w:themeFillTint="99"/>
            <w:noWrap/>
            <w:vAlign w:val="center"/>
          </w:tcPr>
          <w:p w14:paraId="471325BC" w14:textId="46A353FE" w:rsidR="005D0864" w:rsidRPr="00D92B5B" w:rsidRDefault="005D0864" w:rsidP="005F0E92">
            <w:pPr>
              <w:pStyle w:val="Tabletext"/>
              <w:spacing w:before="0" w:after="0"/>
              <w:jc w:val="center"/>
              <w:rPr>
                <w:rFonts w:eastAsia="Times New Roman"/>
              </w:rPr>
            </w:pPr>
            <w:r w:rsidRPr="00D92B5B">
              <w:t>0</w:t>
            </w:r>
            <w:r w:rsidR="002F57FA" w:rsidRPr="00D92B5B">
              <w:t>.</w:t>
            </w:r>
            <w:r w:rsidRPr="00D92B5B">
              <w:t>4%</w:t>
            </w:r>
          </w:p>
        </w:tc>
      </w:tr>
      <w:tr w:rsidR="005D0864" w:rsidRPr="00D92B5B" w14:paraId="7C6D5587" w14:textId="77777777" w:rsidTr="00C02531">
        <w:trPr>
          <w:trHeight w:val="330"/>
          <w:jc w:val="center"/>
        </w:trPr>
        <w:tc>
          <w:tcPr>
            <w:tcW w:w="4536" w:type="dxa"/>
            <w:shd w:val="clear" w:color="auto" w:fill="FFD966" w:themeFill="accent4" w:themeFillTint="99"/>
            <w:noWrap/>
            <w:vAlign w:val="center"/>
          </w:tcPr>
          <w:p w14:paraId="01054A75" w14:textId="72B1EA6E" w:rsidR="005D0864" w:rsidRPr="00D92B5B" w:rsidRDefault="005D0864" w:rsidP="005F0E92">
            <w:pPr>
              <w:pStyle w:val="Tabletext"/>
              <w:spacing w:before="0" w:after="0"/>
              <w:rPr>
                <w:rFonts w:eastAsia="Times New Roman"/>
              </w:rPr>
            </w:pPr>
            <w:r w:rsidRPr="00D92B5B">
              <w:t>Search</w:t>
            </w:r>
          </w:p>
        </w:tc>
        <w:tc>
          <w:tcPr>
            <w:tcW w:w="2157" w:type="dxa"/>
            <w:shd w:val="clear" w:color="auto" w:fill="FFD966" w:themeFill="accent4" w:themeFillTint="99"/>
            <w:noWrap/>
            <w:vAlign w:val="center"/>
          </w:tcPr>
          <w:p w14:paraId="43061031" w14:textId="50006152" w:rsidR="005D0864" w:rsidRPr="00D92B5B" w:rsidRDefault="005D0864" w:rsidP="005F0E92">
            <w:pPr>
              <w:pStyle w:val="Tabletext"/>
              <w:spacing w:before="0" w:after="0"/>
              <w:jc w:val="center"/>
              <w:rPr>
                <w:rFonts w:eastAsia="Times New Roman"/>
              </w:rPr>
            </w:pPr>
            <w:r w:rsidRPr="00D92B5B">
              <w:t>2</w:t>
            </w:r>
          </w:p>
        </w:tc>
        <w:tc>
          <w:tcPr>
            <w:tcW w:w="2374" w:type="dxa"/>
            <w:shd w:val="clear" w:color="auto" w:fill="FFD966" w:themeFill="accent4" w:themeFillTint="99"/>
            <w:noWrap/>
            <w:vAlign w:val="center"/>
          </w:tcPr>
          <w:p w14:paraId="5AA80FA7" w14:textId="02DA1769" w:rsidR="005D0864" w:rsidRPr="00D92B5B" w:rsidRDefault="005D0864" w:rsidP="005F0E92">
            <w:pPr>
              <w:pStyle w:val="Tabletext"/>
              <w:spacing w:before="0" w:after="0"/>
              <w:jc w:val="center"/>
              <w:rPr>
                <w:rFonts w:eastAsia="Times New Roman"/>
              </w:rPr>
            </w:pPr>
            <w:r w:rsidRPr="00D92B5B">
              <w:t>0</w:t>
            </w:r>
            <w:r w:rsidR="002F57FA" w:rsidRPr="00D92B5B">
              <w:t>.</w:t>
            </w:r>
            <w:r w:rsidRPr="00D92B5B">
              <w:t>3%</w:t>
            </w:r>
          </w:p>
        </w:tc>
      </w:tr>
      <w:tr w:rsidR="005D0864" w:rsidRPr="00D92B5B" w14:paraId="3CEBF977" w14:textId="77777777" w:rsidTr="00C02531">
        <w:trPr>
          <w:trHeight w:val="330"/>
          <w:jc w:val="center"/>
        </w:trPr>
        <w:tc>
          <w:tcPr>
            <w:tcW w:w="4536" w:type="dxa"/>
            <w:shd w:val="clear" w:color="auto" w:fill="F4B083" w:themeFill="accent2" w:themeFillTint="99"/>
            <w:noWrap/>
            <w:vAlign w:val="center"/>
          </w:tcPr>
          <w:p w14:paraId="45C0F08B" w14:textId="0B032EE1" w:rsidR="005D0864" w:rsidRPr="00D92B5B" w:rsidRDefault="005D0864" w:rsidP="005F0E92">
            <w:pPr>
              <w:pStyle w:val="Tabletext"/>
              <w:spacing w:before="0" w:after="0"/>
              <w:rPr>
                <w:rFonts w:eastAsia="Times New Roman"/>
              </w:rPr>
            </w:pPr>
            <w:r w:rsidRPr="00D92B5B">
              <w:t>Design</w:t>
            </w:r>
          </w:p>
        </w:tc>
        <w:tc>
          <w:tcPr>
            <w:tcW w:w="2157" w:type="dxa"/>
            <w:shd w:val="clear" w:color="auto" w:fill="F4B083" w:themeFill="accent2" w:themeFillTint="99"/>
            <w:noWrap/>
            <w:vAlign w:val="center"/>
          </w:tcPr>
          <w:p w14:paraId="15D8E5D5" w14:textId="2D9F9FCB" w:rsidR="005D0864" w:rsidRPr="00D92B5B" w:rsidRDefault="005D0864" w:rsidP="005F0E92">
            <w:pPr>
              <w:pStyle w:val="Tabletext"/>
              <w:spacing w:before="0" w:after="0"/>
              <w:jc w:val="center"/>
              <w:rPr>
                <w:rFonts w:eastAsia="Times New Roman"/>
              </w:rPr>
            </w:pPr>
            <w:r w:rsidRPr="00D92B5B">
              <w:t>15</w:t>
            </w:r>
          </w:p>
        </w:tc>
        <w:tc>
          <w:tcPr>
            <w:tcW w:w="2374" w:type="dxa"/>
            <w:shd w:val="clear" w:color="auto" w:fill="F4B083" w:themeFill="accent2" w:themeFillTint="99"/>
            <w:noWrap/>
            <w:vAlign w:val="center"/>
          </w:tcPr>
          <w:p w14:paraId="3CF5CDFB" w14:textId="03C0CC59" w:rsidR="005D0864" w:rsidRPr="00D92B5B" w:rsidRDefault="005D0864" w:rsidP="005F0E92">
            <w:pPr>
              <w:pStyle w:val="Tabletext"/>
              <w:spacing w:before="0" w:after="0"/>
              <w:jc w:val="center"/>
              <w:rPr>
                <w:rFonts w:eastAsia="Times New Roman"/>
              </w:rPr>
            </w:pPr>
            <w:r w:rsidRPr="00D92B5B">
              <w:t>2</w:t>
            </w:r>
            <w:r w:rsidR="002F57FA" w:rsidRPr="00D92B5B">
              <w:t>.</w:t>
            </w:r>
            <w:r w:rsidRPr="00D92B5B">
              <w:t>1%</w:t>
            </w:r>
          </w:p>
        </w:tc>
      </w:tr>
      <w:tr w:rsidR="005D0864" w:rsidRPr="00D92B5B" w14:paraId="3E11AD1D" w14:textId="77777777" w:rsidTr="00C02531">
        <w:trPr>
          <w:trHeight w:val="330"/>
          <w:jc w:val="center"/>
        </w:trPr>
        <w:tc>
          <w:tcPr>
            <w:tcW w:w="4536" w:type="dxa"/>
            <w:shd w:val="clear" w:color="auto" w:fill="F4B083" w:themeFill="accent2" w:themeFillTint="99"/>
            <w:noWrap/>
            <w:vAlign w:val="center"/>
          </w:tcPr>
          <w:p w14:paraId="0BF31DDF" w14:textId="28046AC5" w:rsidR="005D0864" w:rsidRPr="00D92B5B" w:rsidRDefault="005D0864" w:rsidP="005F0E92">
            <w:pPr>
              <w:pStyle w:val="Tabletext"/>
              <w:spacing w:before="0" w:after="0"/>
              <w:rPr>
                <w:rFonts w:eastAsia="Times New Roman"/>
              </w:rPr>
            </w:pPr>
            <w:r w:rsidRPr="00D92B5B">
              <w:t>Performance</w:t>
            </w:r>
          </w:p>
        </w:tc>
        <w:tc>
          <w:tcPr>
            <w:tcW w:w="2157" w:type="dxa"/>
            <w:shd w:val="clear" w:color="auto" w:fill="F4B083" w:themeFill="accent2" w:themeFillTint="99"/>
            <w:noWrap/>
            <w:vAlign w:val="center"/>
          </w:tcPr>
          <w:p w14:paraId="08CDAB8A" w14:textId="0714E74D" w:rsidR="005D0864" w:rsidRPr="00D92B5B" w:rsidRDefault="005D0864" w:rsidP="005F0E92">
            <w:pPr>
              <w:pStyle w:val="Tabletext"/>
              <w:spacing w:before="0" w:after="0"/>
              <w:jc w:val="center"/>
              <w:rPr>
                <w:rFonts w:eastAsia="Times New Roman"/>
              </w:rPr>
            </w:pPr>
            <w:r w:rsidRPr="00D92B5B">
              <w:t>11</w:t>
            </w:r>
          </w:p>
        </w:tc>
        <w:tc>
          <w:tcPr>
            <w:tcW w:w="2374" w:type="dxa"/>
            <w:shd w:val="clear" w:color="auto" w:fill="F4B083" w:themeFill="accent2" w:themeFillTint="99"/>
            <w:noWrap/>
            <w:vAlign w:val="center"/>
          </w:tcPr>
          <w:p w14:paraId="553A7119" w14:textId="166C2477" w:rsidR="005D0864" w:rsidRPr="00D92B5B" w:rsidRDefault="005D0864" w:rsidP="005F0E92">
            <w:pPr>
              <w:pStyle w:val="Tabletext"/>
              <w:spacing w:before="0" w:after="0"/>
              <w:jc w:val="center"/>
              <w:rPr>
                <w:rFonts w:eastAsia="Times New Roman"/>
              </w:rPr>
            </w:pPr>
            <w:r w:rsidRPr="00D92B5B">
              <w:t>1</w:t>
            </w:r>
            <w:r w:rsidR="002F57FA" w:rsidRPr="00D92B5B">
              <w:t>.</w:t>
            </w:r>
            <w:r w:rsidRPr="00D92B5B">
              <w:t>5%</w:t>
            </w:r>
          </w:p>
        </w:tc>
      </w:tr>
      <w:tr w:rsidR="005D0864" w:rsidRPr="00D92B5B" w14:paraId="30E62126" w14:textId="77777777" w:rsidTr="00C02531">
        <w:trPr>
          <w:trHeight w:val="330"/>
          <w:jc w:val="center"/>
        </w:trPr>
        <w:tc>
          <w:tcPr>
            <w:tcW w:w="4536" w:type="dxa"/>
            <w:shd w:val="clear" w:color="auto" w:fill="F4B083" w:themeFill="accent2" w:themeFillTint="99"/>
            <w:noWrap/>
            <w:vAlign w:val="center"/>
          </w:tcPr>
          <w:p w14:paraId="7DA7E3A1" w14:textId="3A1B4258" w:rsidR="005D0864" w:rsidRPr="00D92B5B" w:rsidRDefault="005D0864" w:rsidP="005F0E92">
            <w:pPr>
              <w:pStyle w:val="Tabletext"/>
              <w:spacing w:before="0" w:after="0"/>
              <w:rPr>
                <w:rFonts w:eastAsia="Times New Roman"/>
              </w:rPr>
            </w:pPr>
            <w:r w:rsidRPr="00D92B5B">
              <w:t>Management</w:t>
            </w:r>
          </w:p>
        </w:tc>
        <w:tc>
          <w:tcPr>
            <w:tcW w:w="2157" w:type="dxa"/>
            <w:shd w:val="clear" w:color="auto" w:fill="F4B083" w:themeFill="accent2" w:themeFillTint="99"/>
            <w:noWrap/>
            <w:vAlign w:val="center"/>
          </w:tcPr>
          <w:p w14:paraId="2CD48902" w14:textId="4EB8E6A1" w:rsidR="005D0864" w:rsidRPr="00D92B5B" w:rsidRDefault="005D0864" w:rsidP="005F0E92">
            <w:pPr>
              <w:pStyle w:val="Tabletext"/>
              <w:spacing w:before="0" w:after="0"/>
              <w:jc w:val="center"/>
              <w:rPr>
                <w:rFonts w:eastAsia="Times New Roman"/>
              </w:rPr>
            </w:pPr>
            <w:r w:rsidRPr="00D92B5B">
              <w:t>7</w:t>
            </w:r>
          </w:p>
        </w:tc>
        <w:tc>
          <w:tcPr>
            <w:tcW w:w="2374" w:type="dxa"/>
            <w:shd w:val="clear" w:color="auto" w:fill="F4B083" w:themeFill="accent2" w:themeFillTint="99"/>
            <w:noWrap/>
            <w:vAlign w:val="center"/>
          </w:tcPr>
          <w:p w14:paraId="7098CC65" w14:textId="4DBFA131" w:rsidR="005D0864" w:rsidRPr="00D92B5B" w:rsidRDefault="005D0864" w:rsidP="005F0E92">
            <w:pPr>
              <w:pStyle w:val="Tabletext"/>
              <w:spacing w:before="0" w:after="0"/>
              <w:jc w:val="center"/>
              <w:rPr>
                <w:rFonts w:eastAsia="Times New Roman"/>
              </w:rPr>
            </w:pPr>
            <w:r w:rsidRPr="00D92B5B">
              <w:t>1</w:t>
            </w:r>
            <w:r w:rsidR="002F57FA" w:rsidRPr="00D92B5B">
              <w:t>.</w:t>
            </w:r>
            <w:r w:rsidRPr="00D92B5B">
              <w:t>0%</w:t>
            </w:r>
          </w:p>
        </w:tc>
      </w:tr>
      <w:tr w:rsidR="005D0864" w:rsidRPr="00D92B5B" w14:paraId="348D334A" w14:textId="77777777" w:rsidTr="00C02531">
        <w:trPr>
          <w:trHeight w:val="330"/>
          <w:jc w:val="center"/>
        </w:trPr>
        <w:tc>
          <w:tcPr>
            <w:tcW w:w="4536" w:type="dxa"/>
            <w:shd w:val="clear" w:color="auto" w:fill="F4B083" w:themeFill="accent2" w:themeFillTint="99"/>
            <w:noWrap/>
            <w:vAlign w:val="center"/>
          </w:tcPr>
          <w:p w14:paraId="24BCF8C0" w14:textId="40052267" w:rsidR="005D0864" w:rsidRPr="00D92B5B" w:rsidRDefault="005D0864" w:rsidP="005F0E92">
            <w:pPr>
              <w:pStyle w:val="Tabletext"/>
              <w:spacing w:before="0" w:after="0"/>
              <w:rPr>
                <w:rFonts w:eastAsia="Times New Roman"/>
              </w:rPr>
            </w:pPr>
            <w:r w:rsidRPr="00D92B5B">
              <w:t>Resource-allocation</w:t>
            </w:r>
          </w:p>
        </w:tc>
        <w:tc>
          <w:tcPr>
            <w:tcW w:w="2157" w:type="dxa"/>
            <w:shd w:val="clear" w:color="auto" w:fill="F4B083" w:themeFill="accent2" w:themeFillTint="99"/>
            <w:noWrap/>
            <w:vAlign w:val="center"/>
          </w:tcPr>
          <w:p w14:paraId="009FACBB" w14:textId="12DC3215" w:rsidR="005D0864" w:rsidRPr="00D92B5B" w:rsidRDefault="005D0864" w:rsidP="005F0E92">
            <w:pPr>
              <w:pStyle w:val="Tabletext"/>
              <w:spacing w:before="0" w:after="0"/>
              <w:jc w:val="center"/>
              <w:rPr>
                <w:rFonts w:eastAsia="Times New Roman"/>
              </w:rPr>
            </w:pPr>
            <w:r w:rsidRPr="00D92B5B">
              <w:t>5</w:t>
            </w:r>
          </w:p>
        </w:tc>
        <w:tc>
          <w:tcPr>
            <w:tcW w:w="2374" w:type="dxa"/>
            <w:shd w:val="clear" w:color="auto" w:fill="F4B083" w:themeFill="accent2" w:themeFillTint="99"/>
            <w:noWrap/>
            <w:vAlign w:val="center"/>
          </w:tcPr>
          <w:p w14:paraId="08B22049" w14:textId="4B97B9B1" w:rsidR="005D0864" w:rsidRPr="00D92B5B" w:rsidRDefault="005D0864" w:rsidP="005F0E92">
            <w:pPr>
              <w:pStyle w:val="Tabletext"/>
              <w:spacing w:before="0" w:after="0"/>
              <w:jc w:val="center"/>
              <w:rPr>
                <w:rFonts w:eastAsia="Times New Roman"/>
              </w:rPr>
            </w:pPr>
            <w:r w:rsidRPr="00D92B5B">
              <w:t>0</w:t>
            </w:r>
            <w:r w:rsidR="002F57FA" w:rsidRPr="00D92B5B">
              <w:t>.</w:t>
            </w:r>
            <w:r w:rsidRPr="00D92B5B">
              <w:t>7%</w:t>
            </w:r>
          </w:p>
        </w:tc>
      </w:tr>
      <w:tr w:rsidR="005D0864" w:rsidRPr="00D92B5B" w14:paraId="54E17D26" w14:textId="77777777" w:rsidTr="00C02531">
        <w:trPr>
          <w:trHeight w:val="330"/>
          <w:jc w:val="center"/>
        </w:trPr>
        <w:tc>
          <w:tcPr>
            <w:tcW w:w="4536" w:type="dxa"/>
            <w:shd w:val="clear" w:color="auto" w:fill="F4B083" w:themeFill="accent2" w:themeFillTint="99"/>
            <w:noWrap/>
            <w:vAlign w:val="center"/>
          </w:tcPr>
          <w:p w14:paraId="493BC9CE" w14:textId="7E8D971B" w:rsidR="005D0864" w:rsidRPr="00D92B5B" w:rsidRDefault="005D0864" w:rsidP="005F0E92">
            <w:pPr>
              <w:pStyle w:val="Tabletext"/>
              <w:spacing w:before="0" w:after="0"/>
              <w:rPr>
                <w:rFonts w:eastAsia="Times New Roman"/>
              </w:rPr>
            </w:pPr>
            <w:r w:rsidRPr="00D92B5B">
              <w:t>Efficiency</w:t>
            </w:r>
          </w:p>
        </w:tc>
        <w:tc>
          <w:tcPr>
            <w:tcW w:w="2157" w:type="dxa"/>
            <w:shd w:val="clear" w:color="auto" w:fill="F4B083" w:themeFill="accent2" w:themeFillTint="99"/>
            <w:noWrap/>
            <w:vAlign w:val="center"/>
          </w:tcPr>
          <w:p w14:paraId="15B9C6F8" w14:textId="087BFAF2" w:rsidR="005D0864" w:rsidRPr="00D92B5B" w:rsidRDefault="005D0864" w:rsidP="005F0E92">
            <w:pPr>
              <w:pStyle w:val="Tabletext"/>
              <w:spacing w:before="0" w:after="0"/>
              <w:jc w:val="center"/>
              <w:rPr>
                <w:rFonts w:eastAsia="Times New Roman"/>
              </w:rPr>
            </w:pPr>
            <w:r w:rsidRPr="00D92B5B">
              <w:t>3</w:t>
            </w:r>
          </w:p>
        </w:tc>
        <w:tc>
          <w:tcPr>
            <w:tcW w:w="2374" w:type="dxa"/>
            <w:shd w:val="clear" w:color="auto" w:fill="F4B083" w:themeFill="accent2" w:themeFillTint="99"/>
            <w:noWrap/>
            <w:vAlign w:val="center"/>
          </w:tcPr>
          <w:p w14:paraId="1312D77C" w14:textId="16BB9837" w:rsidR="005D0864" w:rsidRPr="00D92B5B" w:rsidRDefault="005D0864" w:rsidP="005F0E92">
            <w:pPr>
              <w:pStyle w:val="Tabletext"/>
              <w:spacing w:before="0" w:after="0"/>
              <w:jc w:val="center"/>
              <w:rPr>
                <w:rFonts w:eastAsia="Times New Roman"/>
              </w:rPr>
            </w:pPr>
            <w:r w:rsidRPr="00D92B5B">
              <w:t>0</w:t>
            </w:r>
            <w:r w:rsidR="002F57FA" w:rsidRPr="00D92B5B">
              <w:t>.</w:t>
            </w:r>
            <w:r w:rsidRPr="00D92B5B">
              <w:t>4%</w:t>
            </w:r>
          </w:p>
        </w:tc>
      </w:tr>
      <w:tr w:rsidR="005D0864" w:rsidRPr="00D92B5B" w14:paraId="1F7077A7" w14:textId="77777777" w:rsidTr="00C02531">
        <w:trPr>
          <w:trHeight w:val="330"/>
          <w:jc w:val="center"/>
        </w:trPr>
        <w:tc>
          <w:tcPr>
            <w:tcW w:w="4536" w:type="dxa"/>
            <w:shd w:val="clear" w:color="auto" w:fill="F4B083" w:themeFill="accent2" w:themeFillTint="99"/>
            <w:noWrap/>
            <w:vAlign w:val="center"/>
          </w:tcPr>
          <w:p w14:paraId="61D3236C" w14:textId="3FD41AB8" w:rsidR="005D0864" w:rsidRPr="00D92B5B" w:rsidRDefault="005D0864" w:rsidP="005F0E92">
            <w:pPr>
              <w:pStyle w:val="Tabletext"/>
              <w:spacing w:before="0" w:after="0"/>
              <w:rPr>
                <w:rFonts w:eastAsia="Times New Roman"/>
              </w:rPr>
            </w:pPr>
            <w:r w:rsidRPr="00D92B5B">
              <w:t>Implementation</w:t>
            </w:r>
          </w:p>
        </w:tc>
        <w:tc>
          <w:tcPr>
            <w:tcW w:w="2157" w:type="dxa"/>
            <w:shd w:val="clear" w:color="auto" w:fill="F4B083" w:themeFill="accent2" w:themeFillTint="99"/>
            <w:noWrap/>
            <w:vAlign w:val="center"/>
          </w:tcPr>
          <w:p w14:paraId="7C02DAE5" w14:textId="13DACE46" w:rsidR="005D0864" w:rsidRPr="00D92B5B" w:rsidRDefault="005D0864" w:rsidP="005F0E92">
            <w:pPr>
              <w:pStyle w:val="Tabletext"/>
              <w:spacing w:before="0" w:after="0"/>
              <w:jc w:val="center"/>
              <w:rPr>
                <w:rFonts w:eastAsia="Times New Roman"/>
              </w:rPr>
            </w:pPr>
            <w:r w:rsidRPr="00D92B5B">
              <w:t>3</w:t>
            </w:r>
          </w:p>
        </w:tc>
        <w:tc>
          <w:tcPr>
            <w:tcW w:w="2374" w:type="dxa"/>
            <w:shd w:val="clear" w:color="auto" w:fill="F4B083" w:themeFill="accent2" w:themeFillTint="99"/>
            <w:noWrap/>
            <w:vAlign w:val="center"/>
          </w:tcPr>
          <w:p w14:paraId="14947C47" w14:textId="35CB3273" w:rsidR="005D0864" w:rsidRPr="00D92B5B" w:rsidRDefault="005D0864" w:rsidP="005F0E92">
            <w:pPr>
              <w:pStyle w:val="Tabletext"/>
              <w:spacing w:before="0" w:after="0"/>
              <w:jc w:val="center"/>
              <w:rPr>
                <w:rFonts w:eastAsia="Times New Roman"/>
              </w:rPr>
            </w:pPr>
            <w:r w:rsidRPr="00D92B5B">
              <w:t>0</w:t>
            </w:r>
            <w:r w:rsidR="002F57FA" w:rsidRPr="00D92B5B">
              <w:t>.</w:t>
            </w:r>
            <w:r w:rsidRPr="00D92B5B">
              <w:t>4%</w:t>
            </w:r>
          </w:p>
        </w:tc>
      </w:tr>
      <w:tr w:rsidR="005D0864" w:rsidRPr="00D92B5B" w14:paraId="5663D2A7" w14:textId="77777777" w:rsidTr="00C02531">
        <w:trPr>
          <w:trHeight w:val="330"/>
          <w:jc w:val="center"/>
        </w:trPr>
        <w:tc>
          <w:tcPr>
            <w:tcW w:w="4536" w:type="dxa"/>
            <w:shd w:val="clear" w:color="auto" w:fill="F4B083" w:themeFill="accent2" w:themeFillTint="99"/>
            <w:noWrap/>
            <w:vAlign w:val="center"/>
          </w:tcPr>
          <w:p w14:paraId="704E5345" w14:textId="1391A3DE" w:rsidR="005D0864" w:rsidRPr="00D92B5B" w:rsidRDefault="005D0864" w:rsidP="005F0E92">
            <w:pPr>
              <w:pStyle w:val="Tabletext"/>
              <w:spacing w:before="0" w:after="0"/>
              <w:rPr>
                <w:rFonts w:eastAsia="Times New Roman"/>
              </w:rPr>
            </w:pPr>
            <w:r w:rsidRPr="00D92B5B">
              <w:t>Innovation</w:t>
            </w:r>
          </w:p>
        </w:tc>
        <w:tc>
          <w:tcPr>
            <w:tcW w:w="2157" w:type="dxa"/>
            <w:shd w:val="clear" w:color="auto" w:fill="F4B083" w:themeFill="accent2" w:themeFillTint="99"/>
            <w:noWrap/>
            <w:vAlign w:val="center"/>
          </w:tcPr>
          <w:p w14:paraId="07DD81CB" w14:textId="4F07FBFE" w:rsidR="005D0864" w:rsidRPr="00D92B5B" w:rsidRDefault="005D0864" w:rsidP="005F0E92">
            <w:pPr>
              <w:pStyle w:val="Tabletext"/>
              <w:spacing w:before="0" w:after="0"/>
              <w:jc w:val="center"/>
              <w:rPr>
                <w:rFonts w:eastAsia="Times New Roman"/>
              </w:rPr>
            </w:pPr>
            <w:r w:rsidRPr="00D92B5B">
              <w:t>3</w:t>
            </w:r>
          </w:p>
        </w:tc>
        <w:tc>
          <w:tcPr>
            <w:tcW w:w="2374" w:type="dxa"/>
            <w:shd w:val="clear" w:color="auto" w:fill="F4B083" w:themeFill="accent2" w:themeFillTint="99"/>
            <w:noWrap/>
            <w:vAlign w:val="center"/>
          </w:tcPr>
          <w:p w14:paraId="57C908CF" w14:textId="4F5B2FA8" w:rsidR="005D0864" w:rsidRPr="00D92B5B" w:rsidRDefault="005D0864" w:rsidP="005F0E92">
            <w:pPr>
              <w:pStyle w:val="Tabletext"/>
              <w:spacing w:before="0" w:after="0"/>
              <w:jc w:val="center"/>
              <w:rPr>
                <w:rFonts w:eastAsia="Times New Roman"/>
              </w:rPr>
            </w:pPr>
            <w:r w:rsidRPr="00D92B5B">
              <w:t>0</w:t>
            </w:r>
            <w:r w:rsidR="002F57FA" w:rsidRPr="00D92B5B">
              <w:t>.</w:t>
            </w:r>
            <w:r w:rsidRPr="00D92B5B">
              <w:t>4%</w:t>
            </w:r>
          </w:p>
        </w:tc>
      </w:tr>
      <w:tr w:rsidR="005D0864" w:rsidRPr="00D92B5B" w14:paraId="3AC6381E" w14:textId="77777777" w:rsidTr="00C02531">
        <w:trPr>
          <w:trHeight w:val="330"/>
          <w:jc w:val="center"/>
        </w:trPr>
        <w:tc>
          <w:tcPr>
            <w:tcW w:w="4536" w:type="dxa"/>
            <w:shd w:val="clear" w:color="auto" w:fill="F4B083" w:themeFill="accent2" w:themeFillTint="99"/>
            <w:noWrap/>
            <w:vAlign w:val="center"/>
          </w:tcPr>
          <w:p w14:paraId="346BB6E7" w14:textId="62422C53" w:rsidR="005D0864" w:rsidRPr="00D92B5B" w:rsidRDefault="005D0864" w:rsidP="005F0E92">
            <w:pPr>
              <w:pStyle w:val="Tabletext"/>
              <w:spacing w:before="0" w:after="0"/>
              <w:rPr>
                <w:rFonts w:eastAsia="Times New Roman"/>
              </w:rPr>
            </w:pPr>
            <w:r w:rsidRPr="00D92B5B">
              <w:t>Optimization</w:t>
            </w:r>
          </w:p>
        </w:tc>
        <w:tc>
          <w:tcPr>
            <w:tcW w:w="2157" w:type="dxa"/>
            <w:shd w:val="clear" w:color="auto" w:fill="F4B083" w:themeFill="accent2" w:themeFillTint="99"/>
            <w:noWrap/>
            <w:vAlign w:val="center"/>
          </w:tcPr>
          <w:p w14:paraId="2354972F" w14:textId="0CD362F8" w:rsidR="005D0864" w:rsidRPr="00D92B5B" w:rsidRDefault="005D0864" w:rsidP="005F0E92">
            <w:pPr>
              <w:pStyle w:val="Tabletext"/>
              <w:spacing w:before="0" w:after="0"/>
              <w:jc w:val="center"/>
              <w:rPr>
                <w:rFonts w:eastAsia="Times New Roman"/>
              </w:rPr>
            </w:pPr>
            <w:r w:rsidRPr="00D92B5B">
              <w:t>3</w:t>
            </w:r>
          </w:p>
        </w:tc>
        <w:tc>
          <w:tcPr>
            <w:tcW w:w="2374" w:type="dxa"/>
            <w:shd w:val="clear" w:color="auto" w:fill="F4B083" w:themeFill="accent2" w:themeFillTint="99"/>
            <w:noWrap/>
            <w:vAlign w:val="center"/>
          </w:tcPr>
          <w:p w14:paraId="7F38A2B0" w14:textId="78401D9D" w:rsidR="005D0864" w:rsidRPr="00D92B5B" w:rsidRDefault="005D0864" w:rsidP="005F0E92">
            <w:pPr>
              <w:pStyle w:val="Tabletext"/>
              <w:spacing w:before="0" w:after="0"/>
              <w:jc w:val="center"/>
              <w:rPr>
                <w:rFonts w:eastAsia="Times New Roman"/>
              </w:rPr>
            </w:pPr>
            <w:r w:rsidRPr="00D92B5B">
              <w:t>0</w:t>
            </w:r>
            <w:r w:rsidR="002F57FA" w:rsidRPr="00D92B5B">
              <w:t>.</w:t>
            </w:r>
            <w:r w:rsidRPr="00D92B5B">
              <w:t>4%</w:t>
            </w:r>
          </w:p>
        </w:tc>
      </w:tr>
      <w:tr w:rsidR="005D0864" w:rsidRPr="00D92B5B" w14:paraId="5BBB54AA" w14:textId="77777777" w:rsidTr="00C02531">
        <w:trPr>
          <w:trHeight w:val="330"/>
          <w:jc w:val="center"/>
        </w:trPr>
        <w:tc>
          <w:tcPr>
            <w:tcW w:w="4536" w:type="dxa"/>
            <w:shd w:val="clear" w:color="auto" w:fill="F4B083" w:themeFill="accent2" w:themeFillTint="99"/>
            <w:noWrap/>
            <w:vAlign w:val="center"/>
          </w:tcPr>
          <w:p w14:paraId="2B04F155" w14:textId="73293F71" w:rsidR="005D0864" w:rsidRPr="00D92B5B" w:rsidRDefault="005D0864" w:rsidP="005F0E92">
            <w:pPr>
              <w:pStyle w:val="Tabletext"/>
              <w:spacing w:before="0" w:after="0"/>
              <w:rPr>
                <w:rFonts w:eastAsia="Times New Roman"/>
              </w:rPr>
            </w:pPr>
            <w:r w:rsidRPr="00D92B5B">
              <w:lastRenderedPageBreak/>
              <w:t>Quality</w:t>
            </w:r>
          </w:p>
        </w:tc>
        <w:tc>
          <w:tcPr>
            <w:tcW w:w="2157" w:type="dxa"/>
            <w:shd w:val="clear" w:color="auto" w:fill="F4B083" w:themeFill="accent2" w:themeFillTint="99"/>
            <w:noWrap/>
            <w:vAlign w:val="center"/>
          </w:tcPr>
          <w:p w14:paraId="77AB0572" w14:textId="424DE7B7" w:rsidR="005D0864" w:rsidRPr="00D92B5B" w:rsidRDefault="005D0864" w:rsidP="005F0E92">
            <w:pPr>
              <w:pStyle w:val="Tabletext"/>
              <w:spacing w:before="0" w:after="0"/>
              <w:jc w:val="center"/>
              <w:rPr>
                <w:rFonts w:eastAsia="Times New Roman"/>
              </w:rPr>
            </w:pPr>
            <w:r w:rsidRPr="00D92B5B">
              <w:t>3</w:t>
            </w:r>
          </w:p>
        </w:tc>
        <w:tc>
          <w:tcPr>
            <w:tcW w:w="2374" w:type="dxa"/>
            <w:shd w:val="clear" w:color="auto" w:fill="F4B083" w:themeFill="accent2" w:themeFillTint="99"/>
            <w:noWrap/>
            <w:vAlign w:val="center"/>
          </w:tcPr>
          <w:p w14:paraId="76FCCFC3" w14:textId="4EBD0B37" w:rsidR="005D0864" w:rsidRPr="00D92B5B" w:rsidRDefault="005D0864" w:rsidP="005F0E92">
            <w:pPr>
              <w:pStyle w:val="Tabletext"/>
              <w:spacing w:before="0" w:after="0"/>
              <w:jc w:val="center"/>
              <w:rPr>
                <w:rFonts w:eastAsia="Times New Roman"/>
              </w:rPr>
            </w:pPr>
            <w:r w:rsidRPr="00D92B5B">
              <w:t>0</w:t>
            </w:r>
            <w:r w:rsidR="002F57FA" w:rsidRPr="00D92B5B">
              <w:t>.</w:t>
            </w:r>
            <w:r w:rsidRPr="00D92B5B">
              <w:t>4%</w:t>
            </w:r>
          </w:p>
        </w:tc>
      </w:tr>
      <w:tr w:rsidR="005D0864" w:rsidRPr="00D92B5B" w14:paraId="59944E0F" w14:textId="77777777" w:rsidTr="00C02531">
        <w:trPr>
          <w:trHeight w:val="330"/>
          <w:jc w:val="center"/>
        </w:trPr>
        <w:tc>
          <w:tcPr>
            <w:tcW w:w="4536" w:type="dxa"/>
            <w:shd w:val="clear" w:color="auto" w:fill="F4B083" w:themeFill="accent2" w:themeFillTint="99"/>
            <w:noWrap/>
            <w:vAlign w:val="center"/>
          </w:tcPr>
          <w:p w14:paraId="64B385A2" w14:textId="08C383C6" w:rsidR="005D0864" w:rsidRPr="00D92B5B" w:rsidRDefault="005D0864" w:rsidP="005F0E92">
            <w:pPr>
              <w:pStyle w:val="Tabletext"/>
              <w:spacing w:before="0" w:after="0"/>
              <w:rPr>
                <w:rFonts w:eastAsia="Times New Roman"/>
              </w:rPr>
            </w:pPr>
            <w:r w:rsidRPr="00D92B5B">
              <w:t>Estimation</w:t>
            </w:r>
          </w:p>
        </w:tc>
        <w:tc>
          <w:tcPr>
            <w:tcW w:w="2157" w:type="dxa"/>
            <w:shd w:val="clear" w:color="auto" w:fill="F4B083" w:themeFill="accent2" w:themeFillTint="99"/>
            <w:noWrap/>
            <w:vAlign w:val="center"/>
          </w:tcPr>
          <w:p w14:paraId="561A88D8" w14:textId="37D6FC58" w:rsidR="005D0864" w:rsidRPr="00D92B5B" w:rsidRDefault="005D0864" w:rsidP="005F0E92">
            <w:pPr>
              <w:pStyle w:val="Tabletext"/>
              <w:spacing w:before="0" w:after="0"/>
              <w:jc w:val="center"/>
              <w:rPr>
                <w:rFonts w:eastAsia="Times New Roman"/>
              </w:rPr>
            </w:pPr>
            <w:r w:rsidRPr="00D92B5B">
              <w:t>2</w:t>
            </w:r>
          </w:p>
        </w:tc>
        <w:tc>
          <w:tcPr>
            <w:tcW w:w="2374" w:type="dxa"/>
            <w:shd w:val="clear" w:color="auto" w:fill="F4B083" w:themeFill="accent2" w:themeFillTint="99"/>
            <w:noWrap/>
            <w:vAlign w:val="center"/>
          </w:tcPr>
          <w:p w14:paraId="53009D03" w14:textId="45642E7F" w:rsidR="005D0864" w:rsidRPr="00D92B5B" w:rsidRDefault="005D0864" w:rsidP="005F0E92">
            <w:pPr>
              <w:pStyle w:val="Tabletext"/>
              <w:spacing w:before="0" w:after="0"/>
              <w:jc w:val="center"/>
              <w:rPr>
                <w:rFonts w:eastAsia="Times New Roman"/>
              </w:rPr>
            </w:pPr>
            <w:r w:rsidRPr="00D92B5B">
              <w:t>0</w:t>
            </w:r>
            <w:r w:rsidR="002F57FA" w:rsidRPr="00D92B5B">
              <w:t>.</w:t>
            </w:r>
            <w:r w:rsidRPr="00D92B5B">
              <w:t>3%</w:t>
            </w:r>
          </w:p>
        </w:tc>
      </w:tr>
      <w:tr w:rsidR="005D0864" w:rsidRPr="00D92B5B" w14:paraId="0DF14D0B" w14:textId="77777777" w:rsidTr="00C02531">
        <w:trPr>
          <w:trHeight w:val="330"/>
          <w:jc w:val="center"/>
        </w:trPr>
        <w:tc>
          <w:tcPr>
            <w:tcW w:w="4536" w:type="dxa"/>
            <w:shd w:val="clear" w:color="auto" w:fill="F4B083" w:themeFill="accent2" w:themeFillTint="99"/>
            <w:noWrap/>
            <w:vAlign w:val="center"/>
          </w:tcPr>
          <w:p w14:paraId="2285A11B" w14:textId="182A30D9" w:rsidR="005D0864" w:rsidRPr="00D92B5B" w:rsidRDefault="005D0864" w:rsidP="005F0E92">
            <w:pPr>
              <w:pStyle w:val="Tabletext"/>
              <w:spacing w:before="0" w:after="0"/>
              <w:rPr>
                <w:rFonts w:eastAsia="Times New Roman"/>
              </w:rPr>
            </w:pPr>
            <w:r w:rsidRPr="00D92B5B">
              <w:t>Risk</w:t>
            </w:r>
          </w:p>
        </w:tc>
        <w:tc>
          <w:tcPr>
            <w:tcW w:w="2157" w:type="dxa"/>
            <w:shd w:val="clear" w:color="auto" w:fill="F4B083" w:themeFill="accent2" w:themeFillTint="99"/>
            <w:noWrap/>
            <w:vAlign w:val="center"/>
          </w:tcPr>
          <w:p w14:paraId="7B824A25" w14:textId="2281EC8D" w:rsidR="005D0864" w:rsidRPr="00D92B5B" w:rsidRDefault="005D0864" w:rsidP="005F0E92">
            <w:pPr>
              <w:pStyle w:val="Tabletext"/>
              <w:spacing w:before="0" w:after="0"/>
              <w:jc w:val="center"/>
              <w:rPr>
                <w:rFonts w:eastAsia="Times New Roman"/>
              </w:rPr>
            </w:pPr>
            <w:r w:rsidRPr="00D92B5B">
              <w:t>2</w:t>
            </w:r>
          </w:p>
        </w:tc>
        <w:tc>
          <w:tcPr>
            <w:tcW w:w="2374" w:type="dxa"/>
            <w:shd w:val="clear" w:color="auto" w:fill="F4B083" w:themeFill="accent2" w:themeFillTint="99"/>
            <w:noWrap/>
            <w:vAlign w:val="center"/>
          </w:tcPr>
          <w:p w14:paraId="50635644" w14:textId="2F589F18" w:rsidR="005D0864" w:rsidRPr="00D92B5B" w:rsidRDefault="005D0864" w:rsidP="005F0E92">
            <w:pPr>
              <w:pStyle w:val="Tabletext"/>
              <w:spacing w:before="0" w:after="0"/>
              <w:jc w:val="center"/>
              <w:rPr>
                <w:rFonts w:eastAsia="Times New Roman"/>
              </w:rPr>
            </w:pPr>
            <w:r w:rsidRPr="00D92B5B">
              <w:t>0</w:t>
            </w:r>
            <w:r w:rsidR="002F57FA" w:rsidRPr="00D92B5B">
              <w:t>.</w:t>
            </w:r>
            <w:r w:rsidRPr="00D92B5B">
              <w:t>3%</w:t>
            </w:r>
          </w:p>
        </w:tc>
      </w:tr>
      <w:tr w:rsidR="005D0864" w:rsidRPr="00D92B5B" w14:paraId="410DEE64" w14:textId="77777777" w:rsidTr="00C02531">
        <w:trPr>
          <w:trHeight w:val="330"/>
          <w:jc w:val="center"/>
        </w:trPr>
        <w:tc>
          <w:tcPr>
            <w:tcW w:w="4536" w:type="dxa"/>
            <w:shd w:val="clear" w:color="auto" w:fill="F4B083" w:themeFill="accent2" w:themeFillTint="99"/>
            <w:noWrap/>
            <w:vAlign w:val="center"/>
          </w:tcPr>
          <w:p w14:paraId="4C0AE896" w14:textId="7A0D0F18" w:rsidR="005D0864" w:rsidRPr="00D92B5B" w:rsidRDefault="005D0864" w:rsidP="005F0E92">
            <w:pPr>
              <w:pStyle w:val="Tabletext"/>
              <w:spacing w:before="0" w:after="0"/>
              <w:rPr>
                <w:rFonts w:eastAsia="Times New Roman"/>
              </w:rPr>
            </w:pPr>
            <w:r w:rsidRPr="00D92B5B">
              <w:t>Validation</w:t>
            </w:r>
          </w:p>
        </w:tc>
        <w:tc>
          <w:tcPr>
            <w:tcW w:w="2157" w:type="dxa"/>
            <w:shd w:val="clear" w:color="auto" w:fill="F4B083" w:themeFill="accent2" w:themeFillTint="99"/>
            <w:noWrap/>
            <w:vAlign w:val="center"/>
          </w:tcPr>
          <w:p w14:paraId="598992E4" w14:textId="0DD0C8DE" w:rsidR="005D0864" w:rsidRPr="00D92B5B" w:rsidRDefault="005D0864" w:rsidP="005F0E92">
            <w:pPr>
              <w:pStyle w:val="Tabletext"/>
              <w:spacing w:before="0" w:after="0"/>
              <w:jc w:val="center"/>
              <w:rPr>
                <w:rFonts w:eastAsia="Times New Roman"/>
              </w:rPr>
            </w:pPr>
            <w:r w:rsidRPr="00D92B5B">
              <w:t>2</w:t>
            </w:r>
          </w:p>
        </w:tc>
        <w:tc>
          <w:tcPr>
            <w:tcW w:w="2374" w:type="dxa"/>
            <w:shd w:val="clear" w:color="auto" w:fill="F4B083" w:themeFill="accent2" w:themeFillTint="99"/>
            <w:noWrap/>
            <w:vAlign w:val="center"/>
          </w:tcPr>
          <w:p w14:paraId="0DD50AD9" w14:textId="75DC3734" w:rsidR="005D0864" w:rsidRPr="00D92B5B" w:rsidRDefault="005D0864" w:rsidP="005F0E92">
            <w:pPr>
              <w:pStyle w:val="Tabletext"/>
              <w:spacing w:before="0" w:after="0"/>
              <w:jc w:val="center"/>
              <w:rPr>
                <w:rFonts w:eastAsia="Times New Roman"/>
              </w:rPr>
            </w:pPr>
            <w:r w:rsidRPr="00D92B5B">
              <w:t>0</w:t>
            </w:r>
            <w:r w:rsidR="002F57FA" w:rsidRPr="00D92B5B">
              <w:t>.</w:t>
            </w:r>
            <w:r w:rsidRPr="00D92B5B">
              <w:t>3%</w:t>
            </w:r>
          </w:p>
        </w:tc>
      </w:tr>
    </w:tbl>
    <w:p w14:paraId="298085B8" w14:textId="1C3EBDC7" w:rsidR="00AC1947" w:rsidRPr="00D92B5B" w:rsidRDefault="005A7FAF" w:rsidP="00285DF2">
      <w:pPr>
        <w:pStyle w:val="Heading2"/>
      </w:pPr>
      <w:bookmarkStart w:id="130" w:name="_Toc274414710"/>
      <w:bookmarkStart w:id="131" w:name="_Toc405068136"/>
      <w:bookmarkStart w:id="132" w:name="_Toc405123425"/>
      <w:bookmarkStart w:id="133" w:name="_Toc166687887"/>
      <w:r w:rsidRPr="00D92B5B">
        <w:t>10</w:t>
      </w:r>
      <w:r w:rsidR="00AC1947" w:rsidRPr="00D92B5B">
        <w:t>.2</w:t>
      </w:r>
      <w:r w:rsidR="00AC1947" w:rsidRPr="00D92B5B">
        <w:tab/>
        <w:t>Keyword grouping</w:t>
      </w:r>
      <w:bookmarkEnd w:id="130"/>
      <w:bookmarkEnd w:id="131"/>
      <w:bookmarkEnd w:id="132"/>
      <w:bookmarkEnd w:id="133"/>
      <w:r w:rsidR="00AC1947" w:rsidRPr="00D92B5B">
        <w:t xml:space="preserve"> </w:t>
      </w:r>
    </w:p>
    <w:p w14:paraId="7EB45980" w14:textId="507A88D5" w:rsidR="0067062C" w:rsidRPr="00D92B5B" w:rsidRDefault="0067062C" w:rsidP="006D2971">
      <w:r w:rsidRPr="00D92B5B">
        <w:t>The above key</w:t>
      </w:r>
      <w:r w:rsidR="00CA268A" w:rsidRPr="00D92B5B">
        <w:t xml:space="preserve"> </w:t>
      </w:r>
      <w:r w:rsidRPr="00D92B5B">
        <w:t>te</w:t>
      </w:r>
      <w:r w:rsidR="00861B89" w:rsidRPr="00D92B5B">
        <w:t>r</w:t>
      </w:r>
      <w:r w:rsidRPr="00D92B5B">
        <w:t xml:space="preserve">ms </w:t>
      </w:r>
      <w:r w:rsidR="00861B89" w:rsidRPr="00D92B5B">
        <w:t>are</w:t>
      </w:r>
      <w:r w:rsidRPr="00D92B5B">
        <w:t xml:space="preserve"> classified </w:t>
      </w:r>
      <w:r w:rsidR="00861B89" w:rsidRPr="00D92B5B">
        <w:t xml:space="preserve">in </w:t>
      </w:r>
      <w:r w:rsidR="00774BFE">
        <w:t>T</w:t>
      </w:r>
      <w:r w:rsidR="00861B89" w:rsidRPr="00D92B5B">
        <w:t xml:space="preserve">able </w:t>
      </w:r>
      <w:r w:rsidR="00774BFE">
        <w:t>7</w:t>
      </w:r>
      <w:r w:rsidR="00861B89" w:rsidRPr="00D92B5B">
        <w:t xml:space="preserve"> </w:t>
      </w:r>
      <w:r w:rsidRPr="00D92B5B">
        <w:t>in logical groups according to their context and to</w:t>
      </w:r>
      <w:r w:rsidR="00861B89" w:rsidRPr="00D92B5B">
        <w:t xml:space="preserve"> the classification that was performed </w:t>
      </w:r>
      <w:r w:rsidR="00774BFE">
        <w:t>through</w:t>
      </w:r>
      <w:r w:rsidR="00861B89" w:rsidRPr="00D92B5B">
        <w:t xml:space="preserve"> bibliometric analysis. </w:t>
      </w:r>
      <w:r w:rsidR="00DE5DA7" w:rsidRPr="00D92B5B">
        <w:t xml:space="preserve">Different colours are used to depict and associate each category with the corresponding key terms included in Table 6. </w:t>
      </w:r>
    </w:p>
    <w:p w14:paraId="23C2880D" w14:textId="4BB1DB97" w:rsidR="00AC1947" w:rsidRPr="00D92B5B" w:rsidRDefault="00AC1947" w:rsidP="00285DF2">
      <w:pPr>
        <w:pStyle w:val="TableNoTitle"/>
      </w:pPr>
      <w:r w:rsidRPr="00D92B5B">
        <w:t xml:space="preserve">Table </w:t>
      </w:r>
      <w:r w:rsidR="00CD6574" w:rsidRPr="00D92B5B">
        <w:t xml:space="preserve">7 </w:t>
      </w:r>
      <w:r w:rsidRPr="00D92B5B">
        <w:t>– Logical groupings</w:t>
      </w:r>
    </w:p>
    <w:tbl>
      <w:tblPr>
        <w:tblW w:w="9639" w:type="dxa"/>
        <w:jc w:val="center"/>
        <w:tblLook w:val="04A0" w:firstRow="1" w:lastRow="0" w:firstColumn="1" w:lastColumn="0" w:noHBand="0" w:noVBand="1"/>
      </w:tblPr>
      <w:tblGrid>
        <w:gridCol w:w="7453"/>
        <w:gridCol w:w="2186"/>
      </w:tblGrid>
      <w:tr w:rsidR="00AC1947" w:rsidRPr="00D92B5B" w14:paraId="16AE153E" w14:textId="77777777" w:rsidTr="00285DF2">
        <w:trPr>
          <w:trHeight w:val="330"/>
          <w:tblHeader/>
          <w:jc w:val="center"/>
        </w:trPr>
        <w:tc>
          <w:tcPr>
            <w:tcW w:w="6442" w:type="dxa"/>
            <w:tcBorders>
              <w:top w:val="single" w:sz="8" w:space="0" w:color="auto"/>
              <w:left w:val="single" w:sz="8" w:space="0" w:color="auto"/>
              <w:bottom w:val="single" w:sz="4" w:space="0" w:color="auto"/>
              <w:right w:val="single" w:sz="8" w:space="0" w:color="auto"/>
            </w:tcBorders>
            <w:shd w:val="clear" w:color="000000" w:fill="FFFFFF"/>
            <w:noWrap/>
            <w:vAlign w:val="center"/>
            <w:hideMark/>
          </w:tcPr>
          <w:p w14:paraId="78EA2B7E" w14:textId="77777777" w:rsidR="00AC1947" w:rsidRPr="00D92B5B" w:rsidRDefault="00AC1947" w:rsidP="00285DF2">
            <w:pPr>
              <w:pStyle w:val="Tabletext"/>
              <w:rPr>
                <w:b/>
                <w:bCs/>
              </w:rPr>
            </w:pPr>
            <w:r w:rsidRPr="00D92B5B">
              <w:rPr>
                <w:b/>
                <w:bCs/>
              </w:rPr>
              <w:t>Category</w:t>
            </w:r>
          </w:p>
        </w:tc>
        <w:tc>
          <w:tcPr>
            <w:tcW w:w="1890" w:type="dxa"/>
            <w:tcBorders>
              <w:top w:val="single" w:sz="8" w:space="0" w:color="auto"/>
              <w:left w:val="nil"/>
              <w:bottom w:val="single" w:sz="4" w:space="0" w:color="auto"/>
              <w:right w:val="single" w:sz="8" w:space="0" w:color="auto"/>
            </w:tcBorders>
            <w:shd w:val="clear" w:color="000000" w:fill="FFFFFF"/>
            <w:noWrap/>
            <w:vAlign w:val="center"/>
            <w:hideMark/>
          </w:tcPr>
          <w:p w14:paraId="4A9379A2" w14:textId="77777777" w:rsidR="00AC1947" w:rsidRPr="00D92B5B" w:rsidRDefault="00AC1947" w:rsidP="00285DF2">
            <w:pPr>
              <w:pStyle w:val="Tabletext"/>
              <w:jc w:val="center"/>
              <w:rPr>
                <w:b/>
                <w:bCs/>
              </w:rPr>
            </w:pPr>
            <w:r w:rsidRPr="00D92B5B">
              <w:rPr>
                <w:b/>
                <w:bCs/>
              </w:rPr>
              <w:t>% Occurrence</w:t>
            </w:r>
          </w:p>
        </w:tc>
      </w:tr>
      <w:tr w:rsidR="00AC1947" w:rsidRPr="00D92B5B" w14:paraId="619F0ED7" w14:textId="77777777" w:rsidTr="00285DF2">
        <w:trPr>
          <w:trHeight w:val="330"/>
          <w:jc w:val="center"/>
        </w:trPr>
        <w:tc>
          <w:tcPr>
            <w:tcW w:w="6442" w:type="dxa"/>
            <w:tcBorders>
              <w:top w:val="single" w:sz="4" w:space="0" w:color="auto"/>
              <w:left w:val="single" w:sz="4" w:space="0" w:color="auto"/>
              <w:bottom w:val="single" w:sz="4" w:space="0" w:color="auto"/>
              <w:right w:val="single" w:sz="4" w:space="0" w:color="auto"/>
            </w:tcBorders>
            <w:shd w:val="clear" w:color="auto" w:fill="FFFF00"/>
            <w:noWrap/>
            <w:vAlign w:val="center"/>
          </w:tcPr>
          <w:p w14:paraId="2F71B9C0" w14:textId="34EC980D" w:rsidR="00AC1947" w:rsidRPr="00D92B5B" w:rsidRDefault="00E33B74" w:rsidP="00285DF2">
            <w:pPr>
              <w:pStyle w:val="Tabletext"/>
              <w:rPr>
                <w:b/>
                <w:bCs/>
              </w:rPr>
            </w:pPr>
            <w:r w:rsidRPr="00D92B5B">
              <w:rPr>
                <w:b/>
                <w:bCs/>
              </w:rPr>
              <w:t>Conceptualizing &amp; architecture</w:t>
            </w:r>
          </w:p>
        </w:tc>
        <w:tc>
          <w:tcPr>
            <w:tcW w:w="1890" w:type="dxa"/>
            <w:tcBorders>
              <w:top w:val="single" w:sz="4" w:space="0" w:color="auto"/>
              <w:left w:val="single" w:sz="4" w:space="0" w:color="auto"/>
              <w:bottom w:val="single" w:sz="4" w:space="0" w:color="auto"/>
              <w:right w:val="single" w:sz="4" w:space="0" w:color="auto"/>
            </w:tcBorders>
            <w:shd w:val="clear" w:color="auto" w:fill="FFFF00"/>
            <w:noWrap/>
            <w:vAlign w:val="center"/>
          </w:tcPr>
          <w:p w14:paraId="38EFC681" w14:textId="6FCA406F" w:rsidR="00AC1947" w:rsidRPr="00D92B5B" w:rsidRDefault="00B82958" w:rsidP="00285DF2">
            <w:pPr>
              <w:pStyle w:val="Tabletext"/>
              <w:jc w:val="center"/>
              <w:rPr>
                <w:b/>
                <w:bCs/>
              </w:rPr>
            </w:pPr>
            <w:r w:rsidRPr="00D92B5B">
              <w:rPr>
                <w:b/>
                <w:bCs/>
              </w:rPr>
              <w:t>22</w:t>
            </w:r>
            <w:r w:rsidR="002F57FA" w:rsidRPr="00D92B5B">
              <w:rPr>
                <w:b/>
                <w:bCs/>
              </w:rPr>
              <w:t>.</w:t>
            </w:r>
            <w:r w:rsidRPr="00D92B5B">
              <w:rPr>
                <w:b/>
                <w:bCs/>
              </w:rPr>
              <w:t>7</w:t>
            </w:r>
          </w:p>
        </w:tc>
      </w:tr>
      <w:tr w:rsidR="00E33B74" w:rsidRPr="00D92B5B" w14:paraId="1BE2BA4B" w14:textId="77777777" w:rsidTr="00285DF2">
        <w:trPr>
          <w:trHeight w:val="330"/>
          <w:jc w:val="center"/>
        </w:trPr>
        <w:tc>
          <w:tcPr>
            <w:tcW w:w="6442"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tcPr>
          <w:p w14:paraId="74E37000" w14:textId="1B55B3F8" w:rsidR="00E33B74" w:rsidRPr="00D92B5B" w:rsidRDefault="00E33B74" w:rsidP="00285DF2">
            <w:pPr>
              <w:pStyle w:val="Tabletext"/>
              <w:rPr>
                <w:b/>
                <w:bCs/>
              </w:rPr>
            </w:pPr>
            <w:r w:rsidRPr="00D92B5B">
              <w:rPr>
                <w:b/>
                <w:bCs/>
              </w:rPr>
              <w:t>Technology</w:t>
            </w:r>
          </w:p>
        </w:tc>
        <w:tc>
          <w:tcPr>
            <w:tcW w:w="1890"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tcPr>
          <w:p w14:paraId="544CA855" w14:textId="3D16E4ED" w:rsidR="00E33B74" w:rsidRPr="00D92B5B" w:rsidRDefault="00B82958" w:rsidP="00285DF2">
            <w:pPr>
              <w:pStyle w:val="Tabletext"/>
              <w:jc w:val="center"/>
              <w:rPr>
                <w:b/>
                <w:bCs/>
              </w:rPr>
            </w:pPr>
            <w:r w:rsidRPr="00D92B5B">
              <w:rPr>
                <w:b/>
                <w:bCs/>
              </w:rPr>
              <w:t>33</w:t>
            </w:r>
            <w:r w:rsidR="002F57FA" w:rsidRPr="00D92B5B">
              <w:rPr>
                <w:b/>
                <w:bCs/>
              </w:rPr>
              <w:t>.</w:t>
            </w:r>
            <w:r w:rsidRPr="00D92B5B">
              <w:rPr>
                <w:b/>
                <w:bCs/>
              </w:rPr>
              <w:t>9</w:t>
            </w:r>
          </w:p>
        </w:tc>
      </w:tr>
      <w:tr w:rsidR="00E33B74" w:rsidRPr="00D92B5B" w14:paraId="63EFEEDB" w14:textId="77777777" w:rsidTr="00285DF2">
        <w:trPr>
          <w:trHeight w:val="330"/>
          <w:jc w:val="center"/>
        </w:trPr>
        <w:tc>
          <w:tcPr>
            <w:tcW w:w="6442"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tcPr>
          <w:p w14:paraId="20C1CAF8" w14:textId="10A58136" w:rsidR="00E33B74" w:rsidRPr="00D92B5B" w:rsidRDefault="00E33B74" w:rsidP="00285DF2">
            <w:pPr>
              <w:pStyle w:val="Tabletext"/>
              <w:rPr>
                <w:b/>
                <w:bCs/>
              </w:rPr>
            </w:pPr>
            <w:r w:rsidRPr="00D92B5B">
              <w:rPr>
                <w:b/>
                <w:bCs/>
              </w:rPr>
              <w:t>People &amp; Society</w:t>
            </w:r>
          </w:p>
        </w:tc>
        <w:tc>
          <w:tcPr>
            <w:tcW w:w="1890"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tcPr>
          <w:p w14:paraId="4594438A" w14:textId="325922A7" w:rsidR="00E33B74" w:rsidRPr="00D92B5B" w:rsidRDefault="00B82958" w:rsidP="00285DF2">
            <w:pPr>
              <w:pStyle w:val="Tabletext"/>
              <w:jc w:val="center"/>
              <w:rPr>
                <w:b/>
                <w:bCs/>
              </w:rPr>
            </w:pPr>
            <w:r w:rsidRPr="00D92B5B">
              <w:rPr>
                <w:b/>
                <w:bCs/>
              </w:rPr>
              <w:t>19</w:t>
            </w:r>
            <w:r w:rsidR="002F57FA" w:rsidRPr="00D92B5B">
              <w:rPr>
                <w:b/>
                <w:bCs/>
              </w:rPr>
              <w:t>.</w:t>
            </w:r>
            <w:r w:rsidRPr="00D92B5B">
              <w:rPr>
                <w:b/>
                <w:bCs/>
              </w:rPr>
              <w:t>7</w:t>
            </w:r>
          </w:p>
        </w:tc>
      </w:tr>
      <w:tr w:rsidR="00E33B74" w:rsidRPr="00D92B5B" w14:paraId="751363D8" w14:textId="77777777" w:rsidTr="00285DF2">
        <w:trPr>
          <w:trHeight w:val="330"/>
          <w:jc w:val="center"/>
        </w:trPr>
        <w:tc>
          <w:tcPr>
            <w:tcW w:w="6442"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14:paraId="64BA01C6" w14:textId="2DDCFFEF" w:rsidR="00E33B74" w:rsidRPr="00D92B5B" w:rsidRDefault="00E33B74" w:rsidP="00285DF2">
            <w:pPr>
              <w:pStyle w:val="Tabletext"/>
              <w:rPr>
                <w:b/>
                <w:bCs/>
              </w:rPr>
            </w:pPr>
            <w:r w:rsidRPr="00D92B5B">
              <w:rPr>
                <w:b/>
                <w:bCs/>
              </w:rPr>
              <w:t>Business</w:t>
            </w:r>
            <w:r w:rsidR="009024EF" w:rsidRPr="00D92B5B">
              <w:rPr>
                <w:b/>
                <w:bCs/>
              </w:rPr>
              <w:t xml:space="preserve"> and Services</w:t>
            </w:r>
          </w:p>
        </w:tc>
        <w:tc>
          <w:tcPr>
            <w:tcW w:w="1890"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14:paraId="4EE2FD11" w14:textId="2093303E" w:rsidR="00E33B74" w:rsidRPr="00D92B5B" w:rsidRDefault="00B82958" w:rsidP="00285DF2">
            <w:pPr>
              <w:pStyle w:val="Tabletext"/>
              <w:jc w:val="center"/>
              <w:rPr>
                <w:b/>
                <w:bCs/>
              </w:rPr>
            </w:pPr>
            <w:r w:rsidRPr="00D92B5B">
              <w:rPr>
                <w:b/>
                <w:bCs/>
              </w:rPr>
              <w:t>10</w:t>
            </w:r>
            <w:r w:rsidR="002F57FA" w:rsidRPr="00D92B5B">
              <w:rPr>
                <w:b/>
                <w:bCs/>
              </w:rPr>
              <w:t>.</w:t>
            </w:r>
            <w:r w:rsidRPr="00D92B5B">
              <w:rPr>
                <w:b/>
                <w:bCs/>
              </w:rPr>
              <w:t>8</w:t>
            </w:r>
          </w:p>
        </w:tc>
      </w:tr>
      <w:tr w:rsidR="00E33B74" w:rsidRPr="00D92B5B" w14:paraId="36740DDA" w14:textId="77777777" w:rsidTr="00285DF2">
        <w:trPr>
          <w:trHeight w:val="330"/>
          <w:jc w:val="center"/>
        </w:trPr>
        <w:tc>
          <w:tcPr>
            <w:tcW w:w="6442"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14:paraId="20F50711" w14:textId="24015F03" w:rsidR="00E33B74" w:rsidRPr="00D92B5B" w:rsidRDefault="00E33B74" w:rsidP="00285DF2">
            <w:pPr>
              <w:pStyle w:val="Tabletext"/>
              <w:rPr>
                <w:b/>
                <w:bCs/>
              </w:rPr>
            </w:pPr>
            <w:r w:rsidRPr="00D92B5B">
              <w:rPr>
                <w:b/>
                <w:bCs/>
              </w:rPr>
              <w:t>Environment</w:t>
            </w:r>
          </w:p>
        </w:tc>
        <w:tc>
          <w:tcPr>
            <w:tcW w:w="1890"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14:paraId="731CE46D" w14:textId="49AE909E" w:rsidR="00E33B74" w:rsidRPr="00D92B5B" w:rsidRDefault="00B82958" w:rsidP="00285DF2">
            <w:pPr>
              <w:pStyle w:val="Tabletext"/>
              <w:jc w:val="center"/>
              <w:rPr>
                <w:b/>
                <w:bCs/>
              </w:rPr>
            </w:pPr>
            <w:r w:rsidRPr="00D92B5B">
              <w:rPr>
                <w:b/>
                <w:bCs/>
              </w:rPr>
              <w:t>2</w:t>
            </w:r>
            <w:r w:rsidR="002F57FA" w:rsidRPr="00D92B5B">
              <w:rPr>
                <w:b/>
                <w:bCs/>
              </w:rPr>
              <w:t>.</w:t>
            </w:r>
            <w:r w:rsidRPr="00D92B5B">
              <w:rPr>
                <w:b/>
                <w:bCs/>
              </w:rPr>
              <w:t>1</w:t>
            </w:r>
          </w:p>
        </w:tc>
      </w:tr>
      <w:tr w:rsidR="00E33B74" w:rsidRPr="00D92B5B" w14:paraId="5DB281DE" w14:textId="77777777" w:rsidTr="00285DF2">
        <w:trPr>
          <w:trHeight w:val="330"/>
          <w:jc w:val="center"/>
        </w:trPr>
        <w:tc>
          <w:tcPr>
            <w:tcW w:w="6442" w:type="dxa"/>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center"/>
          </w:tcPr>
          <w:p w14:paraId="372ADDBA" w14:textId="1828CB9A" w:rsidR="00E33B74" w:rsidRPr="00D92B5B" w:rsidRDefault="009024EF" w:rsidP="00285DF2">
            <w:pPr>
              <w:pStyle w:val="Tabletext"/>
              <w:rPr>
                <w:b/>
                <w:bCs/>
              </w:rPr>
            </w:pPr>
            <w:r w:rsidRPr="00D92B5B">
              <w:rPr>
                <w:b/>
                <w:bCs/>
              </w:rPr>
              <w:t xml:space="preserve">Application </w:t>
            </w:r>
            <w:r w:rsidR="00E33B74" w:rsidRPr="00D92B5B">
              <w:rPr>
                <w:b/>
                <w:bCs/>
              </w:rPr>
              <w:t>Features</w:t>
            </w:r>
          </w:p>
        </w:tc>
        <w:tc>
          <w:tcPr>
            <w:tcW w:w="1890" w:type="dxa"/>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center"/>
          </w:tcPr>
          <w:p w14:paraId="028905DC" w14:textId="48EECBEC" w:rsidR="00E33B74" w:rsidRPr="00D92B5B" w:rsidRDefault="00B82958" w:rsidP="00285DF2">
            <w:pPr>
              <w:pStyle w:val="Tabletext"/>
              <w:jc w:val="center"/>
              <w:rPr>
                <w:b/>
                <w:bCs/>
              </w:rPr>
            </w:pPr>
            <w:r w:rsidRPr="00D92B5B">
              <w:rPr>
                <w:b/>
                <w:bCs/>
              </w:rPr>
              <w:t>2</w:t>
            </w:r>
            <w:r w:rsidR="002F57FA" w:rsidRPr="00D92B5B">
              <w:rPr>
                <w:b/>
                <w:bCs/>
              </w:rPr>
              <w:t>.</w:t>
            </w:r>
            <w:r w:rsidRPr="00D92B5B">
              <w:rPr>
                <w:b/>
                <w:bCs/>
              </w:rPr>
              <w:t>4</w:t>
            </w:r>
          </w:p>
        </w:tc>
      </w:tr>
      <w:tr w:rsidR="00E33B74" w:rsidRPr="00D92B5B" w14:paraId="3CD503F7" w14:textId="77777777" w:rsidTr="00285DF2">
        <w:trPr>
          <w:trHeight w:val="330"/>
          <w:jc w:val="center"/>
        </w:trPr>
        <w:tc>
          <w:tcPr>
            <w:tcW w:w="6442" w:type="dxa"/>
            <w:tcBorders>
              <w:top w:val="single" w:sz="4" w:space="0" w:color="auto"/>
              <w:left w:val="single" w:sz="4" w:space="0" w:color="auto"/>
              <w:bottom w:val="single" w:sz="4" w:space="0" w:color="auto"/>
              <w:right w:val="single" w:sz="4" w:space="0" w:color="auto"/>
            </w:tcBorders>
            <w:shd w:val="clear" w:color="auto" w:fill="F7CAAC" w:themeFill="accent2" w:themeFillTint="66"/>
            <w:noWrap/>
            <w:vAlign w:val="center"/>
          </w:tcPr>
          <w:p w14:paraId="7F9F3BB6" w14:textId="6487EB89" w:rsidR="00E33B74" w:rsidRPr="00D92B5B" w:rsidRDefault="00E33B74" w:rsidP="00285DF2">
            <w:pPr>
              <w:pStyle w:val="Tabletext"/>
              <w:rPr>
                <w:b/>
                <w:bCs/>
              </w:rPr>
            </w:pPr>
            <w:r w:rsidRPr="00D92B5B">
              <w:rPr>
                <w:b/>
                <w:bCs/>
              </w:rPr>
              <w:t>Implementation, Governance &amp; Management</w:t>
            </w:r>
          </w:p>
        </w:tc>
        <w:tc>
          <w:tcPr>
            <w:tcW w:w="1890" w:type="dxa"/>
            <w:tcBorders>
              <w:top w:val="single" w:sz="4" w:space="0" w:color="auto"/>
              <w:left w:val="single" w:sz="4" w:space="0" w:color="auto"/>
              <w:bottom w:val="single" w:sz="4" w:space="0" w:color="auto"/>
              <w:right w:val="single" w:sz="4" w:space="0" w:color="auto"/>
            </w:tcBorders>
            <w:shd w:val="clear" w:color="auto" w:fill="F7CAAC" w:themeFill="accent2" w:themeFillTint="66"/>
            <w:noWrap/>
            <w:vAlign w:val="center"/>
          </w:tcPr>
          <w:p w14:paraId="1AC2C38F" w14:textId="0C12045D" w:rsidR="00E33B74" w:rsidRPr="00D92B5B" w:rsidRDefault="00B82958" w:rsidP="00285DF2">
            <w:pPr>
              <w:pStyle w:val="Tabletext"/>
              <w:jc w:val="center"/>
              <w:rPr>
                <w:b/>
                <w:bCs/>
              </w:rPr>
            </w:pPr>
            <w:r w:rsidRPr="00D92B5B">
              <w:rPr>
                <w:b/>
                <w:bCs/>
              </w:rPr>
              <w:t>8</w:t>
            </w:r>
            <w:r w:rsidR="002F57FA" w:rsidRPr="00D92B5B">
              <w:rPr>
                <w:b/>
                <w:bCs/>
              </w:rPr>
              <w:t>.</w:t>
            </w:r>
            <w:r w:rsidRPr="00D92B5B">
              <w:rPr>
                <w:b/>
                <w:bCs/>
              </w:rPr>
              <w:t>3</w:t>
            </w:r>
          </w:p>
        </w:tc>
      </w:tr>
    </w:tbl>
    <w:p w14:paraId="14E86792" w14:textId="2A3E1F48" w:rsidR="00AC1947" w:rsidRPr="00D92B5B" w:rsidRDefault="005A7FAF" w:rsidP="00285DF2">
      <w:pPr>
        <w:pStyle w:val="Heading2"/>
      </w:pPr>
      <w:bookmarkStart w:id="134" w:name="_Toc379403407"/>
      <w:bookmarkStart w:id="135" w:name="_Toc380269757"/>
      <w:bookmarkStart w:id="136" w:name="_Toc274414711"/>
      <w:bookmarkStart w:id="137" w:name="_Toc405068137"/>
      <w:bookmarkStart w:id="138" w:name="_Toc405123426"/>
      <w:bookmarkStart w:id="139" w:name="_Toc166687888"/>
      <w:r w:rsidRPr="00D92B5B">
        <w:t>10</w:t>
      </w:r>
      <w:r w:rsidR="00AC1947" w:rsidRPr="00D92B5B">
        <w:t>.3</w:t>
      </w:r>
      <w:r w:rsidR="00AC1947" w:rsidRPr="00D92B5B">
        <w:tab/>
        <w:t xml:space="preserve">Important terms to be included in a standardized </w:t>
      </w:r>
      <w:proofErr w:type="gramStart"/>
      <w:r w:rsidR="00AC1947" w:rsidRPr="00D92B5B">
        <w:t>definition</w:t>
      </w:r>
      <w:bookmarkEnd w:id="134"/>
      <w:bookmarkEnd w:id="135"/>
      <w:bookmarkEnd w:id="136"/>
      <w:bookmarkEnd w:id="137"/>
      <w:bookmarkEnd w:id="138"/>
      <w:bookmarkEnd w:id="139"/>
      <w:proofErr w:type="gramEnd"/>
    </w:p>
    <w:p w14:paraId="723BA152" w14:textId="6EE11A3A" w:rsidR="00AC1947" w:rsidRPr="00D92B5B" w:rsidRDefault="00AC1947" w:rsidP="00285DF2">
      <w:pPr>
        <w:spacing w:after="120"/>
      </w:pPr>
      <w:r w:rsidRPr="00D92B5B">
        <w:t xml:space="preserve">Based on all the analysis performed above, using the key categories and </w:t>
      </w:r>
      <w:proofErr w:type="gramStart"/>
      <w:r w:rsidRPr="00D92B5B">
        <w:t>principle</w:t>
      </w:r>
      <w:proofErr w:type="gramEnd"/>
      <w:r w:rsidRPr="00D92B5B">
        <w:t xml:space="preserve"> keyword indicators, the following </w:t>
      </w:r>
      <w:r w:rsidR="00AD6E3D" w:rsidRPr="00D92B5B">
        <w:t>24</w:t>
      </w:r>
      <w:r w:rsidRPr="00D92B5B">
        <w:t xml:space="preserve"> key terms should be included in a standardized definition for </w:t>
      </w:r>
      <w:r w:rsidR="006942F4" w:rsidRPr="00D92B5B">
        <w:t>m</w:t>
      </w:r>
      <w:r w:rsidR="00D94EA1" w:rsidRPr="00D92B5B">
        <w:t>etaverse</w:t>
      </w:r>
      <w:r w:rsidRPr="00D92B5B">
        <w:t xml:space="preserve">. </w:t>
      </w:r>
    </w:p>
    <w:tbl>
      <w:tblPr>
        <w:tblStyle w:val="TableGrid"/>
        <w:tblW w:w="9639" w:type="dxa"/>
        <w:tblLook w:val="04A0" w:firstRow="1" w:lastRow="0" w:firstColumn="1" w:lastColumn="0" w:noHBand="0" w:noVBand="1"/>
      </w:tblPr>
      <w:tblGrid>
        <w:gridCol w:w="3213"/>
        <w:gridCol w:w="3213"/>
        <w:gridCol w:w="3213"/>
      </w:tblGrid>
      <w:tr w:rsidR="00AC1947" w:rsidRPr="00D92B5B" w14:paraId="56211771" w14:textId="77777777" w:rsidTr="00285DF2">
        <w:tc>
          <w:tcPr>
            <w:tcW w:w="3213" w:type="dxa"/>
          </w:tcPr>
          <w:p w14:paraId="6095F006" w14:textId="57B85B2C" w:rsidR="00AC1947" w:rsidRPr="00D92B5B" w:rsidRDefault="00285DF2" w:rsidP="00285DF2">
            <w:pPr>
              <w:pStyle w:val="Tabletext"/>
            </w:pPr>
            <w:r w:rsidRPr="00D92B5B">
              <w:t>•</w:t>
            </w:r>
            <w:r w:rsidR="00CA24AB" w:rsidRPr="00D92B5B">
              <w:tab/>
            </w:r>
            <w:r w:rsidR="00B10938" w:rsidRPr="00D92B5B">
              <w:t>System</w:t>
            </w:r>
          </w:p>
          <w:p w14:paraId="3607821D" w14:textId="3752EC00" w:rsidR="00B10938" w:rsidRPr="00D92B5B" w:rsidRDefault="00285DF2" w:rsidP="00285DF2">
            <w:pPr>
              <w:pStyle w:val="Tabletext"/>
            </w:pPr>
            <w:r w:rsidRPr="00D92B5B">
              <w:t>•</w:t>
            </w:r>
            <w:r w:rsidR="00CA24AB" w:rsidRPr="00D92B5B">
              <w:tab/>
            </w:r>
            <w:r w:rsidR="00B10938" w:rsidRPr="00D92B5B">
              <w:t>Model</w:t>
            </w:r>
          </w:p>
          <w:p w14:paraId="50396E32" w14:textId="10404EFE" w:rsidR="00B10938" w:rsidRPr="00D92B5B" w:rsidRDefault="00285DF2" w:rsidP="00285DF2">
            <w:pPr>
              <w:pStyle w:val="Tabletext"/>
            </w:pPr>
            <w:r w:rsidRPr="00D92B5B">
              <w:t>•</w:t>
            </w:r>
            <w:r w:rsidR="00CA24AB" w:rsidRPr="00D92B5B">
              <w:tab/>
            </w:r>
            <w:r w:rsidR="00B10938" w:rsidRPr="00D92B5B">
              <w:t>Virtual Worlds</w:t>
            </w:r>
          </w:p>
          <w:p w14:paraId="55F60DFF" w14:textId="74017F06" w:rsidR="00A85DB7" w:rsidRPr="00D92B5B" w:rsidRDefault="00285DF2" w:rsidP="00285DF2">
            <w:pPr>
              <w:pStyle w:val="Tabletext"/>
            </w:pPr>
            <w:r w:rsidRPr="00D92B5B">
              <w:t>•</w:t>
            </w:r>
            <w:r w:rsidR="00CA24AB" w:rsidRPr="00D92B5B">
              <w:tab/>
            </w:r>
            <w:r w:rsidR="00A85DB7" w:rsidRPr="00D92B5B">
              <w:t>Unified</w:t>
            </w:r>
          </w:p>
          <w:p w14:paraId="02220B5D" w14:textId="70CE5FD3" w:rsidR="00B10938" w:rsidRPr="00D92B5B" w:rsidRDefault="00285DF2" w:rsidP="00285DF2">
            <w:pPr>
              <w:pStyle w:val="Tabletext"/>
            </w:pPr>
            <w:r w:rsidRPr="00D92B5B">
              <w:t>•</w:t>
            </w:r>
            <w:r w:rsidR="00CA24AB" w:rsidRPr="00D92B5B">
              <w:tab/>
            </w:r>
            <w:r w:rsidR="00B10938" w:rsidRPr="00D92B5B">
              <w:t>Reality (AR/VR/XR)</w:t>
            </w:r>
          </w:p>
          <w:p w14:paraId="17C386E5" w14:textId="684AA895" w:rsidR="00B10938" w:rsidRPr="00D92B5B" w:rsidRDefault="00285DF2" w:rsidP="00285DF2">
            <w:pPr>
              <w:pStyle w:val="Tabletext"/>
            </w:pPr>
            <w:r w:rsidRPr="00D92B5B">
              <w:t>•</w:t>
            </w:r>
            <w:r w:rsidR="00CA24AB" w:rsidRPr="00D92B5B">
              <w:tab/>
            </w:r>
            <w:r w:rsidR="00B10938" w:rsidRPr="00D92B5B">
              <w:t>Immersive</w:t>
            </w:r>
          </w:p>
          <w:p w14:paraId="4B0F97CA" w14:textId="088F59CB" w:rsidR="00B10938" w:rsidRPr="00D92B5B" w:rsidRDefault="00285DF2" w:rsidP="00285DF2">
            <w:pPr>
              <w:pStyle w:val="Tabletext"/>
            </w:pPr>
            <w:r w:rsidRPr="00D92B5B">
              <w:t>•</w:t>
            </w:r>
            <w:r w:rsidR="00CA24AB" w:rsidRPr="00D92B5B">
              <w:tab/>
            </w:r>
            <w:r w:rsidR="00B10938" w:rsidRPr="00D92B5B">
              <w:t>Internet</w:t>
            </w:r>
          </w:p>
          <w:p w14:paraId="202B8808" w14:textId="57953E1B" w:rsidR="00B10938" w:rsidRPr="00D92B5B" w:rsidRDefault="00285DF2" w:rsidP="00285DF2">
            <w:pPr>
              <w:pStyle w:val="Tabletext"/>
            </w:pPr>
            <w:r w:rsidRPr="00D92B5B">
              <w:t>•</w:t>
            </w:r>
            <w:r w:rsidR="00CA24AB" w:rsidRPr="00D92B5B">
              <w:tab/>
            </w:r>
            <w:r w:rsidR="00B10938" w:rsidRPr="00D92B5B">
              <w:t>Blockchain</w:t>
            </w:r>
          </w:p>
        </w:tc>
        <w:tc>
          <w:tcPr>
            <w:tcW w:w="3213" w:type="dxa"/>
          </w:tcPr>
          <w:p w14:paraId="4D798148" w14:textId="2A3CEE52" w:rsidR="00B10938" w:rsidRPr="00D92B5B" w:rsidRDefault="00285DF2" w:rsidP="00285DF2">
            <w:pPr>
              <w:pStyle w:val="Tabletext"/>
            </w:pPr>
            <w:r w:rsidRPr="00D92B5B">
              <w:t>•</w:t>
            </w:r>
            <w:r w:rsidR="00CA24AB" w:rsidRPr="00D92B5B">
              <w:tab/>
            </w:r>
            <w:r w:rsidR="00B10938" w:rsidRPr="00D92B5B">
              <w:t>Big data</w:t>
            </w:r>
          </w:p>
          <w:p w14:paraId="67F7B4BD" w14:textId="616AFC2F" w:rsidR="00B10938" w:rsidRPr="00D92B5B" w:rsidRDefault="00285DF2" w:rsidP="00285DF2">
            <w:pPr>
              <w:pStyle w:val="Tabletext"/>
            </w:pPr>
            <w:r w:rsidRPr="00D92B5B">
              <w:t>•</w:t>
            </w:r>
            <w:r w:rsidR="00CA24AB" w:rsidRPr="00D92B5B">
              <w:tab/>
            </w:r>
            <w:r w:rsidR="00B10938" w:rsidRPr="00D92B5B">
              <w:t>Information</w:t>
            </w:r>
          </w:p>
          <w:p w14:paraId="2D565E0D" w14:textId="627B909C" w:rsidR="00B10938" w:rsidRPr="00D92B5B" w:rsidRDefault="00285DF2" w:rsidP="00285DF2">
            <w:pPr>
              <w:pStyle w:val="Tabletext"/>
            </w:pPr>
            <w:r w:rsidRPr="00D92B5B">
              <w:t>•</w:t>
            </w:r>
            <w:r w:rsidR="00CA24AB" w:rsidRPr="00D92B5B">
              <w:tab/>
            </w:r>
            <w:r w:rsidR="00B10938" w:rsidRPr="00D92B5B">
              <w:t>Digital</w:t>
            </w:r>
          </w:p>
          <w:p w14:paraId="138D63C6" w14:textId="55C6436A" w:rsidR="00B10938" w:rsidRPr="00D92B5B" w:rsidRDefault="00285DF2" w:rsidP="00285DF2">
            <w:pPr>
              <w:pStyle w:val="Tabletext"/>
            </w:pPr>
            <w:r w:rsidRPr="00D92B5B">
              <w:t>•</w:t>
            </w:r>
            <w:r w:rsidR="00CA24AB" w:rsidRPr="00D92B5B">
              <w:tab/>
            </w:r>
            <w:r w:rsidR="00B10938" w:rsidRPr="00D92B5B">
              <w:t>Challenges</w:t>
            </w:r>
          </w:p>
          <w:p w14:paraId="178CB5D8" w14:textId="6E858423" w:rsidR="00B10938" w:rsidRPr="00D92B5B" w:rsidRDefault="00285DF2" w:rsidP="00285DF2">
            <w:pPr>
              <w:pStyle w:val="Tabletext"/>
            </w:pPr>
            <w:r w:rsidRPr="00D92B5B">
              <w:t>•</w:t>
            </w:r>
            <w:r w:rsidR="00CA24AB" w:rsidRPr="00D92B5B">
              <w:tab/>
            </w:r>
            <w:r w:rsidR="00B10938" w:rsidRPr="00D92B5B">
              <w:t>Acceptance</w:t>
            </w:r>
          </w:p>
          <w:p w14:paraId="5B248827" w14:textId="7B197571" w:rsidR="0075396B" w:rsidRPr="00D92B5B" w:rsidRDefault="00285DF2" w:rsidP="00285DF2">
            <w:pPr>
              <w:pStyle w:val="Tabletext"/>
            </w:pPr>
            <w:r w:rsidRPr="00D92B5B">
              <w:t>•</w:t>
            </w:r>
            <w:r w:rsidR="00CA24AB" w:rsidRPr="00D92B5B">
              <w:tab/>
            </w:r>
            <w:r w:rsidR="0075396B" w:rsidRPr="00D92B5B">
              <w:t>Opportunities/Values</w:t>
            </w:r>
          </w:p>
          <w:p w14:paraId="424009F8" w14:textId="2466986F" w:rsidR="00B10938" w:rsidRPr="00D92B5B" w:rsidRDefault="00285DF2" w:rsidP="00285DF2">
            <w:pPr>
              <w:pStyle w:val="Tabletext"/>
            </w:pPr>
            <w:r w:rsidRPr="00D92B5B">
              <w:t>•</w:t>
            </w:r>
            <w:r w:rsidR="00CA24AB" w:rsidRPr="00D92B5B">
              <w:tab/>
            </w:r>
            <w:r w:rsidR="00B10938" w:rsidRPr="00D92B5B">
              <w:t>Experience</w:t>
            </w:r>
          </w:p>
          <w:p w14:paraId="22E51995" w14:textId="0BE8CF9F" w:rsidR="00A85DB7" w:rsidRPr="00D92B5B" w:rsidRDefault="00285DF2" w:rsidP="00285DF2">
            <w:pPr>
              <w:pStyle w:val="Tabletext"/>
            </w:pPr>
            <w:r w:rsidRPr="00D92B5B">
              <w:t>•</w:t>
            </w:r>
            <w:r w:rsidR="00CA24AB" w:rsidRPr="00D92B5B">
              <w:tab/>
            </w:r>
            <w:r w:rsidR="00A85DB7" w:rsidRPr="00D92B5B">
              <w:t>Interactions</w:t>
            </w:r>
          </w:p>
        </w:tc>
        <w:tc>
          <w:tcPr>
            <w:tcW w:w="3213" w:type="dxa"/>
          </w:tcPr>
          <w:p w14:paraId="3D93C04E" w14:textId="0DAC773A" w:rsidR="00B10938" w:rsidRPr="00D92B5B" w:rsidRDefault="00285DF2" w:rsidP="00285DF2">
            <w:pPr>
              <w:pStyle w:val="Tabletext"/>
            </w:pPr>
            <w:r w:rsidRPr="00D92B5B">
              <w:t>•</w:t>
            </w:r>
            <w:r w:rsidR="00CA24AB" w:rsidRPr="00D92B5B">
              <w:tab/>
            </w:r>
            <w:r w:rsidR="00B10938" w:rsidRPr="00D92B5B">
              <w:t>Services</w:t>
            </w:r>
            <w:r w:rsidR="004707B1" w:rsidRPr="00D92B5B">
              <w:t xml:space="preserve"> </w:t>
            </w:r>
          </w:p>
          <w:p w14:paraId="470EC632" w14:textId="76B61E88" w:rsidR="00B10938" w:rsidRPr="00D92B5B" w:rsidRDefault="00285DF2" w:rsidP="00285DF2">
            <w:pPr>
              <w:pStyle w:val="Tabletext"/>
            </w:pPr>
            <w:r w:rsidRPr="00D92B5B">
              <w:t>•</w:t>
            </w:r>
            <w:r w:rsidR="00CA24AB" w:rsidRPr="00D92B5B">
              <w:tab/>
            </w:r>
            <w:r w:rsidR="00B10938" w:rsidRPr="00D92B5B">
              <w:t>Industry</w:t>
            </w:r>
          </w:p>
          <w:p w14:paraId="36B7489D" w14:textId="72A361E3" w:rsidR="00A85DB7" w:rsidRPr="00D92B5B" w:rsidRDefault="00285DF2" w:rsidP="00285DF2">
            <w:pPr>
              <w:pStyle w:val="Tabletext"/>
            </w:pPr>
            <w:r w:rsidRPr="00D92B5B">
              <w:t>•</w:t>
            </w:r>
            <w:r w:rsidR="00CA24AB" w:rsidRPr="00D92B5B">
              <w:tab/>
            </w:r>
            <w:r w:rsidR="00A85DB7" w:rsidRPr="00D92B5B">
              <w:t>Value</w:t>
            </w:r>
            <w:r w:rsidR="004707B1" w:rsidRPr="00D92B5B">
              <w:t>s/Opportunities</w:t>
            </w:r>
          </w:p>
          <w:p w14:paraId="5BB104BF" w14:textId="72A0925B" w:rsidR="00B10938" w:rsidRPr="00D92B5B" w:rsidRDefault="00285DF2" w:rsidP="00285DF2">
            <w:pPr>
              <w:pStyle w:val="Tabletext"/>
            </w:pPr>
            <w:r w:rsidRPr="00D92B5B">
              <w:t>•</w:t>
            </w:r>
            <w:r w:rsidR="00CA24AB" w:rsidRPr="00D92B5B">
              <w:tab/>
            </w:r>
            <w:r w:rsidR="00B10938" w:rsidRPr="00D92B5B">
              <w:t>Sustainability</w:t>
            </w:r>
          </w:p>
          <w:p w14:paraId="01A65ACD" w14:textId="5F1DFFB7" w:rsidR="00B10938" w:rsidRPr="00D92B5B" w:rsidRDefault="00285DF2" w:rsidP="00285DF2">
            <w:pPr>
              <w:pStyle w:val="Tabletext"/>
            </w:pPr>
            <w:r w:rsidRPr="00D92B5B">
              <w:t>•</w:t>
            </w:r>
            <w:r w:rsidR="00CA24AB" w:rsidRPr="00D92B5B">
              <w:tab/>
            </w:r>
            <w:r w:rsidR="00B10938" w:rsidRPr="00D92B5B">
              <w:t>Ecosystem</w:t>
            </w:r>
          </w:p>
          <w:p w14:paraId="015AC5BB" w14:textId="0CD12835" w:rsidR="00B10938" w:rsidRPr="00D92B5B" w:rsidRDefault="00285DF2" w:rsidP="00285DF2">
            <w:pPr>
              <w:pStyle w:val="Tabletext"/>
            </w:pPr>
            <w:r w:rsidRPr="00D92B5B">
              <w:t>•</w:t>
            </w:r>
            <w:r w:rsidR="00CA24AB" w:rsidRPr="00D92B5B">
              <w:tab/>
            </w:r>
            <w:r w:rsidR="00B10938" w:rsidRPr="00D92B5B">
              <w:t>Design</w:t>
            </w:r>
          </w:p>
          <w:p w14:paraId="7AC8B038" w14:textId="563F2267" w:rsidR="00B10938" w:rsidRPr="00D92B5B" w:rsidRDefault="00285DF2" w:rsidP="00285DF2">
            <w:pPr>
              <w:pStyle w:val="Tabletext"/>
            </w:pPr>
            <w:r w:rsidRPr="00D92B5B">
              <w:t>•</w:t>
            </w:r>
            <w:r w:rsidR="00CA24AB" w:rsidRPr="00D92B5B">
              <w:tab/>
            </w:r>
            <w:r w:rsidR="00B10938" w:rsidRPr="00D92B5B">
              <w:t>Management</w:t>
            </w:r>
          </w:p>
          <w:p w14:paraId="2F366DDA" w14:textId="5CE6DE38" w:rsidR="004707B1" w:rsidRPr="00D92B5B" w:rsidRDefault="00285DF2" w:rsidP="00285DF2">
            <w:pPr>
              <w:pStyle w:val="Tabletext"/>
            </w:pPr>
            <w:r w:rsidRPr="00D92B5B">
              <w:t>•</w:t>
            </w:r>
            <w:r w:rsidR="00CA24AB" w:rsidRPr="00D92B5B">
              <w:tab/>
            </w:r>
            <w:r w:rsidR="004707B1" w:rsidRPr="00D92B5B">
              <w:t>Performance</w:t>
            </w:r>
          </w:p>
        </w:tc>
      </w:tr>
    </w:tbl>
    <w:p w14:paraId="7ABFF11D" w14:textId="15F0C3DB" w:rsidR="00F86B73" w:rsidRPr="00D92B5B" w:rsidRDefault="005A7FAF" w:rsidP="00397164">
      <w:pPr>
        <w:pStyle w:val="Heading1"/>
      </w:pPr>
      <w:bookmarkStart w:id="140" w:name="_Toc366254719"/>
      <w:bookmarkStart w:id="141" w:name="_Toc376730231"/>
      <w:bookmarkStart w:id="142" w:name="_Toc274414712"/>
      <w:bookmarkStart w:id="143" w:name="_Toc405068138"/>
      <w:bookmarkStart w:id="144" w:name="_Toc405123427"/>
      <w:bookmarkStart w:id="145" w:name="_Toc166687889"/>
      <w:bookmarkStart w:id="146" w:name="_Toc379403408"/>
      <w:bookmarkStart w:id="147" w:name="_Toc380269758"/>
      <w:r w:rsidRPr="00D92B5B">
        <w:t>11</w:t>
      </w:r>
      <w:r w:rsidR="00F86B73" w:rsidRPr="00D92B5B">
        <w:tab/>
        <w:t xml:space="preserve">Recommended </w:t>
      </w:r>
      <w:proofErr w:type="gramStart"/>
      <w:r w:rsidR="00F86B73" w:rsidRPr="00D92B5B">
        <w:t>definition</w:t>
      </w:r>
      <w:bookmarkEnd w:id="140"/>
      <w:bookmarkEnd w:id="141"/>
      <w:bookmarkEnd w:id="142"/>
      <w:bookmarkEnd w:id="143"/>
      <w:bookmarkEnd w:id="144"/>
      <w:bookmarkEnd w:id="145"/>
      <w:proofErr w:type="gramEnd"/>
      <w:r w:rsidR="00F86B73" w:rsidRPr="00D92B5B">
        <w:t xml:space="preserve"> </w:t>
      </w:r>
      <w:bookmarkEnd w:id="146"/>
      <w:bookmarkEnd w:id="147"/>
    </w:p>
    <w:p w14:paraId="3091CCF0" w14:textId="35DE7F90" w:rsidR="00F86B73" w:rsidRPr="00D92B5B" w:rsidRDefault="005A7FAF" w:rsidP="00397164">
      <w:pPr>
        <w:pStyle w:val="Heading2"/>
      </w:pPr>
      <w:bookmarkStart w:id="148" w:name="_Toc379403409"/>
      <w:bookmarkStart w:id="149" w:name="_Toc380269759"/>
      <w:bookmarkStart w:id="150" w:name="_Toc274414713"/>
      <w:bookmarkStart w:id="151" w:name="_Toc405068139"/>
      <w:bookmarkStart w:id="152" w:name="_Toc405123428"/>
      <w:bookmarkStart w:id="153" w:name="_Toc166687890"/>
      <w:r w:rsidRPr="00D92B5B">
        <w:t>11</w:t>
      </w:r>
      <w:r w:rsidR="00F86B73" w:rsidRPr="00D92B5B">
        <w:t>.1</w:t>
      </w:r>
      <w:r w:rsidR="00F86B73" w:rsidRPr="00D92B5B">
        <w:tab/>
        <w:t>Criteria for definition</w:t>
      </w:r>
      <w:bookmarkEnd w:id="148"/>
      <w:bookmarkEnd w:id="149"/>
      <w:bookmarkEnd w:id="150"/>
      <w:bookmarkEnd w:id="151"/>
      <w:bookmarkEnd w:id="152"/>
      <w:bookmarkEnd w:id="153"/>
    </w:p>
    <w:p w14:paraId="646FE023" w14:textId="01420953" w:rsidR="00F86B73" w:rsidRPr="00D92B5B" w:rsidRDefault="00F86B73" w:rsidP="00F86B73">
      <w:r w:rsidRPr="00D92B5B">
        <w:t xml:space="preserve">Based on </w:t>
      </w:r>
      <w:r w:rsidR="00D80E12" w:rsidRPr="00D92B5B">
        <w:t>the previously presented analysis of</w:t>
      </w:r>
      <w:r w:rsidRPr="00D92B5B">
        <w:t xml:space="preserve"> over 1</w:t>
      </w:r>
      <w:r w:rsidR="00AD6E3D" w:rsidRPr="00D92B5B">
        <w:t>5</w:t>
      </w:r>
      <w:r w:rsidRPr="00D92B5B">
        <w:t xml:space="preserve">0 definitions of </w:t>
      </w:r>
      <w:r w:rsidR="006942F4" w:rsidRPr="00D92B5B">
        <w:t>m</w:t>
      </w:r>
      <w:r w:rsidR="00AD6E3D" w:rsidRPr="00D92B5B">
        <w:t>etaverse</w:t>
      </w:r>
      <w:r w:rsidRPr="00D92B5B">
        <w:t xml:space="preserve">, it was found that the following criteria best define </w:t>
      </w:r>
      <w:r w:rsidR="008D2946" w:rsidRPr="00D92B5B">
        <w:t>m</w:t>
      </w:r>
      <w:r w:rsidR="00AD6E3D" w:rsidRPr="00D92B5B">
        <w:t>etaverse</w:t>
      </w:r>
      <w:r w:rsidRPr="00D92B5B">
        <w:t>:</w:t>
      </w:r>
    </w:p>
    <w:p w14:paraId="333A4FC7" w14:textId="77777777" w:rsidR="00F86B73" w:rsidRPr="00D92B5B" w:rsidRDefault="00F86B73" w:rsidP="00F86B73">
      <w:pPr>
        <w:pStyle w:val="Headingb"/>
        <w:rPr>
          <w:szCs w:val="24"/>
        </w:rPr>
      </w:pPr>
      <w:r w:rsidRPr="00D92B5B">
        <w:rPr>
          <w:szCs w:val="24"/>
        </w:rPr>
        <w:t>Key categories or groups</w:t>
      </w:r>
    </w:p>
    <w:p w14:paraId="65C5DCA3" w14:textId="1780AAC7" w:rsidR="00B10938" w:rsidRPr="00D92B5B" w:rsidRDefault="00397164" w:rsidP="00D577C8">
      <w:pPr>
        <w:pStyle w:val="enumlev1"/>
      </w:pPr>
      <w:r w:rsidRPr="00D92B5B">
        <w:t>•</w:t>
      </w:r>
      <w:r w:rsidR="00CA24AB" w:rsidRPr="00D92B5B">
        <w:tab/>
      </w:r>
      <w:r w:rsidR="00B10938" w:rsidRPr="00D92B5B">
        <w:t>Conceptualizing &amp; architecture</w:t>
      </w:r>
    </w:p>
    <w:p w14:paraId="72AE3EF7" w14:textId="42D02132" w:rsidR="00B10938" w:rsidRPr="00D92B5B" w:rsidRDefault="00397164" w:rsidP="00D577C8">
      <w:pPr>
        <w:pStyle w:val="enumlev1"/>
      </w:pPr>
      <w:r w:rsidRPr="00D92B5B">
        <w:t>•</w:t>
      </w:r>
      <w:r w:rsidR="00CA24AB" w:rsidRPr="00D92B5B">
        <w:tab/>
      </w:r>
      <w:r w:rsidR="00B10938" w:rsidRPr="00D92B5B">
        <w:t>Technology</w:t>
      </w:r>
    </w:p>
    <w:p w14:paraId="21B27D32" w14:textId="3267A320" w:rsidR="00B10938" w:rsidRPr="00D92B5B" w:rsidRDefault="00397164" w:rsidP="00D577C8">
      <w:pPr>
        <w:pStyle w:val="enumlev1"/>
      </w:pPr>
      <w:r w:rsidRPr="00D92B5B">
        <w:lastRenderedPageBreak/>
        <w:t>•</w:t>
      </w:r>
      <w:r w:rsidR="00CA24AB" w:rsidRPr="00D92B5B">
        <w:tab/>
      </w:r>
      <w:r w:rsidR="00B10938" w:rsidRPr="00D92B5B">
        <w:t>People &amp; Society</w:t>
      </w:r>
    </w:p>
    <w:p w14:paraId="5779BD8E" w14:textId="3F183CCE" w:rsidR="00B10938" w:rsidRPr="00D92B5B" w:rsidRDefault="00397164" w:rsidP="00D577C8">
      <w:pPr>
        <w:pStyle w:val="enumlev1"/>
      </w:pPr>
      <w:r w:rsidRPr="00D92B5B">
        <w:t>•</w:t>
      </w:r>
      <w:r w:rsidR="00CA24AB" w:rsidRPr="00D92B5B">
        <w:tab/>
      </w:r>
      <w:r w:rsidR="00B10938" w:rsidRPr="00D92B5B">
        <w:t>Business and Services</w:t>
      </w:r>
    </w:p>
    <w:p w14:paraId="7469DAFB" w14:textId="287B003B" w:rsidR="00B10938" w:rsidRPr="00D92B5B" w:rsidRDefault="00397164" w:rsidP="00D577C8">
      <w:pPr>
        <w:pStyle w:val="enumlev1"/>
      </w:pPr>
      <w:r w:rsidRPr="00D92B5B">
        <w:t>•</w:t>
      </w:r>
      <w:r w:rsidR="00CA24AB" w:rsidRPr="00D92B5B">
        <w:tab/>
      </w:r>
      <w:r w:rsidR="00B10938" w:rsidRPr="00D92B5B">
        <w:t>Environment</w:t>
      </w:r>
    </w:p>
    <w:p w14:paraId="1C02CCB1" w14:textId="3E39C57C" w:rsidR="00B10938" w:rsidRPr="00D92B5B" w:rsidRDefault="00397164" w:rsidP="00D577C8">
      <w:pPr>
        <w:pStyle w:val="enumlev1"/>
      </w:pPr>
      <w:r w:rsidRPr="00D92B5B">
        <w:t>•</w:t>
      </w:r>
      <w:r w:rsidR="00CA24AB" w:rsidRPr="00D92B5B">
        <w:tab/>
      </w:r>
      <w:r w:rsidR="00B10938" w:rsidRPr="00D92B5B">
        <w:t>Application Features</w:t>
      </w:r>
    </w:p>
    <w:p w14:paraId="338947A4" w14:textId="1ED12116" w:rsidR="00BC0A69" w:rsidRPr="00D92B5B" w:rsidRDefault="00397164" w:rsidP="00D577C8">
      <w:pPr>
        <w:pStyle w:val="enumlev1"/>
      </w:pPr>
      <w:r w:rsidRPr="00D92B5B">
        <w:t>•</w:t>
      </w:r>
      <w:r w:rsidR="00CA24AB" w:rsidRPr="00D92B5B">
        <w:tab/>
      </w:r>
      <w:r w:rsidR="00B10938" w:rsidRPr="00D92B5B">
        <w:t>Implementation, Governance &amp; Management</w:t>
      </w:r>
    </w:p>
    <w:p w14:paraId="0BBFF575" w14:textId="77777777" w:rsidR="00F86B73" w:rsidRPr="00D92B5B" w:rsidRDefault="00F86B73" w:rsidP="00F86B73">
      <w:pPr>
        <w:pStyle w:val="Headingb"/>
        <w:rPr>
          <w:szCs w:val="24"/>
        </w:rPr>
      </w:pPr>
      <w:r w:rsidRPr="00D92B5B">
        <w:rPr>
          <w:szCs w:val="24"/>
        </w:rPr>
        <w:t xml:space="preserve">Key terms to be </w:t>
      </w:r>
      <w:proofErr w:type="gramStart"/>
      <w:r w:rsidRPr="00D92B5B">
        <w:rPr>
          <w:szCs w:val="24"/>
        </w:rPr>
        <w:t>included</w:t>
      </w:r>
      <w:proofErr w:type="gramEnd"/>
    </w:p>
    <w:p w14:paraId="4250EBAE" w14:textId="1E23E8C3" w:rsidR="00BC0A69" w:rsidRPr="00D92B5B" w:rsidRDefault="00F86B73" w:rsidP="00AD6E3D">
      <w:r w:rsidRPr="00D92B5B">
        <w:t xml:space="preserve">A set of </w:t>
      </w:r>
      <w:r w:rsidR="002273CA" w:rsidRPr="00D92B5B">
        <w:t>2</w:t>
      </w:r>
      <w:r w:rsidR="004707B1" w:rsidRPr="00D92B5B">
        <w:t>4</w:t>
      </w:r>
      <w:r w:rsidR="002273CA" w:rsidRPr="00D92B5B">
        <w:t xml:space="preserve"> </w:t>
      </w:r>
      <w:r w:rsidRPr="00D92B5B">
        <w:t xml:space="preserve">key terms were identified as essential to be included in the standardized definition for </w:t>
      </w:r>
      <w:r w:rsidR="008D2946" w:rsidRPr="00D92B5B">
        <w:rPr>
          <w:i/>
          <w:iCs/>
        </w:rPr>
        <w:t>m</w:t>
      </w:r>
      <w:r w:rsidRPr="00D92B5B">
        <w:rPr>
          <w:i/>
          <w:iCs/>
        </w:rPr>
        <w:t>etaverse</w:t>
      </w:r>
      <w:r w:rsidRPr="00D92B5B">
        <w:t xml:space="preserve">. This list is provided in </w:t>
      </w:r>
      <w:r w:rsidR="00DB64E0" w:rsidRPr="00D92B5B">
        <w:t xml:space="preserve">a separate </w:t>
      </w:r>
      <w:r w:rsidR="00BC0A69" w:rsidRPr="00D92B5B">
        <w:t>document that is developed within the FG-MV WG1, under the Terminology and Definitions Task Group</w:t>
      </w:r>
      <w:r w:rsidRPr="00D92B5B">
        <w:t>.</w:t>
      </w:r>
      <w:bookmarkStart w:id="154" w:name="_Toc274414714"/>
      <w:bookmarkStart w:id="155" w:name="_Toc405068140"/>
      <w:bookmarkStart w:id="156" w:name="_Toc405123429"/>
    </w:p>
    <w:p w14:paraId="2F6E3083" w14:textId="4CB81A6E" w:rsidR="00F86B73" w:rsidRPr="00D92B5B" w:rsidRDefault="005A7FAF" w:rsidP="00397164">
      <w:pPr>
        <w:pStyle w:val="Heading2"/>
      </w:pPr>
      <w:bookmarkStart w:id="157" w:name="_Toc166687891"/>
      <w:r w:rsidRPr="00D92B5B">
        <w:t>11</w:t>
      </w:r>
      <w:r w:rsidR="00F86B73" w:rsidRPr="00D92B5B">
        <w:t>.2</w:t>
      </w:r>
      <w:r w:rsidR="00F86B73" w:rsidRPr="00D92B5B">
        <w:tab/>
        <w:t>Specification</w:t>
      </w:r>
      <w:bookmarkEnd w:id="154"/>
      <w:bookmarkEnd w:id="155"/>
      <w:bookmarkEnd w:id="156"/>
      <w:r w:rsidR="00EC23FB" w:rsidRPr="00D92B5B">
        <w:t xml:space="preserve"> </w:t>
      </w:r>
      <w:r w:rsidR="0070475E">
        <w:t>p</w:t>
      </w:r>
      <w:r w:rsidR="00184752" w:rsidRPr="00D92B5B">
        <w:t>roperties</w:t>
      </w:r>
      <w:bookmarkEnd w:id="157"/>
      <w:r w:rsidR="00184752" w:rsidRPr="00D92B5B">
        <w:t xml:space="preserve"> </w:t>
      </w:r>
    </w:p>
    <w:p w14:paraId="19AAEE05" w14:textId="31706C03" w:rsidR="006E55A8" w:rsidRPr="00D92B5B" w:rsidRDefault="006E55A8" w:rsidP="006E55A8">
      <w:pPr>
        <w:shd w:val="clear" w:color="auto" w:fill="FFFFFF"/>
        <w:spacing w:after="240"/>
        <w:rPr>
          <w:rFonts w:eastAsia="Times New Roman" w:cs="Calibri"/>
          <w:color w:val="1D2228"/>
          <w:lang w:eastAsia="fr-CH"/>
        </w:rPr>
      </w:pPr>
      <w:r w:rsidRPr="00D92B5B">
        <w:rPr>
          <w:rFonts w:eastAsia="Times New Roman" w:cs="Calibri"/>
          <w:color w:val="1D2228"/>
          <w:lang w:eastAsia="fr-CH"/>
        </w:rPr>
        <w:t xml:space="preserve">Based on the above findings, </w:t>
      </w:r>
      <w:bookmarkStart w:id="158" w:name="_Hlk147355386"/>
      <w:r w:rsidRPr="00D92B5B">
        <w:rPr>
          <w:rFonts w:eastAsia="Times New Roman" w:cs="Calibri"/>
          <w:color w:val="1D2228"/>
          <w:lang w:eastAsia="fr-CH"/>
        </w:rPr>
        <w:t xml:space="preserve">some considerations related to </w:t>
      </w:r>
      <w:r w:rsidR="00336569" w:rsidRPr="00D92B5B">
        <w:rPr>
          <w:rFonts w:eastAsia="Times New Roman" w:cs="Calibri"/>
          <w:color w:val="1D2228"/>
          <w:lang w:eastAsia="fr-CH"/>
        </w:rPr>
        <w:t>"</w:t>
      </w:r>
      <w:r w:rsidRPr="00D92B5B">
        <w:rPr>
          <w:rFonts w:eastAsia="Times New Roman" w:cs="Calibri"/>
          <w:color w:val="1D2228"/>
          <w:lang w:eastAsia="fr-CH"/>
        </w:rPr>
        <w:t>metaverse</w:t>
      </w:r>
      <w:r w:rsidR="00336569" w:rsidRPr="00D92B5B">
        <w:rPr>
          <w:rFonts w:eastAsia="Times New Roman" w:cs="Calibri"/>
          <w:color w:val="1D2228"/>
          <w:lang w:eastAsia="fr-CH"/>
        </w:rPr>
        <w:t>"</w:t>
      </w:r>
      <w:r w:rsidR="00B86EBB">
        <w:rPr>
          <w:rFonts w:eastAsia="Times New Roman" w:cs="Calibri"/>
          <w:color w:val="1D2228"/>
          <w:lang w:eastAsia="fr-CH"/>
        </w:rPr>
        <w:t xml:space="preserve"> are </w:t>
      </w:r>
      <w:r w:rsidR="004A45DB">
        <w:rPr>
          <w:rFonts w:eastAsia="Times New Roman" w:cs="Calibri"/>
          <w:color w:val="1D2228"/>
          <w:lang w:eastAsia="fr-CH"/>
        </w:rPr>
        <w:t>described below</w:t>
      </w:r>
      <w:r w:rsidRPr="00D92B5B">
        <w:rPr>
          <w:rFonts w:eastAsia="Times New Roman" w:cs="Calibri"/>
          <w:color w:val="1D2228"/>
          <w:lang w:eastAsia="fr-CH"/>
        </w:rPr>
        <w:t xml:space="preserve">, including the fact that that it can be considered as an Internet-based ecosystem of virtual worlds that utilizes emerging </w:t>
      </w:r>
      <w:r w:rsidR="004A45DB">
        <w:rPr>
          <w:rFonts w:eastAsia="Yu Mincho"/>
        </w:rPr>
        <w:t>information and communication technology</w:t>
      </w:r>
      <w:r w:rsidR="004A45DB" w:rsidRPr="00D92B5B">
        <w:rPr>
          <w:rFonts w:eastAsia="Times New Roman" w:cs="Calibri"/>
          <w:color w:val="1D2228"/>
          <w:lang w:eastAsia="fr-CH"/>
        </w:rPr>
        <w:t xml:space="preserve"> </w:t>
      </w:r>
      <w:r w:rsidR="004A45DB">
        <w:rPr>
          <w:rFonts w:eastAsia="Times New Roman" w:cs="Calibri"/>
          <w:color w:val="1D2228"/>
          <w:lang w:eastAsia="fr-CH"/>
        </w:rPr>
        <w:t>(</w:t>
      </w:r>
      <w:r w:rsidRPr="00D92B5B">
        <w:rPr>
          <w:rFonts w:eastAsia="Times New Roman" w:cs="Calibri"/>
          <w:color w:val="1D2228"/>
          <w:lang w:eastAsia="fr-CH"/>
        </w:rPr>
        <w:t>ICT</w:t>
      </w:r>
      <w:r w:rsidR="004A45DB">
        <w:rPr>
          <w:rFonts w:eastAsia="Times New Roman" w:cs="Calibri"/>
          <w:color w:val="1D2228"/>
          <w:lang w:eastAsia="fr-CH"/>
        </w:rPr>
        <w:t>)</w:t>
      </w:r>
      <w:r w:rsidRPr="00D92B5B">
        <w:rPr>
          <w:rFonts w:eastAsia="Times New Roman" w:cs="Calibri"/>
          <w:color w:val="1D2228"/>
          <w:lang w:eastAsia="fr-CH"/>
        </w:rPr>
        <w:t xml:space="preserve"> (i.e., different types of reality systems, for example, virtual, augmented, extended, mixed, AI, blockchain) in a manner that:</w:t>
      </w:r>
      <w:bookmarkEnd w:id="158"/>
    </w:p>
    <w:p w14:paraId="17BDB202" w14:textId="6FD322BB" w:rsidR="006E55A8" w:rsidRPr="00D92B5B" w:rsidRDefault="00CA24AB" w:rsidP="00397164">
      <w:pPr>
        <w:pStyle w:val="enumlev1"/>
        <w:rPr>
          <w:lang w:eastAsia="fr-CH"/>
        </w:rPr>
      </w:pPr>
      <w:r w:rsidRPr="00D92B5B">
        <w:rPr>
          <w:lang w:eastAsia="fr-CH"/>
        </w:rPr>
        <w:t>1.</w:t>
      </w:r>
      <w:r w:rsidRPr="00D92B5B">
        <w:rPr>
          <w:lang w:eastAsia="fr-CH"/>
        </w:rPr>
        <w:tab/>
      </w:r>
      <w:r w:rsidR="006E55A8" w:rsidRPr="00D92B5B">
        <w:rPr>
          <w:lang w:eastAsia="fr-CH"/>
        </w:rPr>
        <w:t>Generates new types of digital experiences for the users (e.g., purchases, visits, entertainment, participation in shows).</w:t>
      </w:r>
    </w:p>
    <w:p w14:paraId="6362AAE0" w14:textId="35BEB283" w:rsidR="006E55A8" w:rsidRPr="00D92B5B" w:rsidRDefault="00CA24AB" w:rsidP="00397164">
      <w:pPr>
        <w:pStyle w:val="enumlev1"/>
        <w:rPr>
          <w:lang w:eastAsia="fr-CH"/>
        </w:rPr>
      </w:pPr>
      <w:r w:rsidRPr="00D92B5B">
        <w:rPr>
          <w:lang w:eastAsia="fr-CH"/>
        </w:rPr>
        <w:t>2.</w:t>
      </w:r>
      <w:r w:rsidRPr="00D92B5B">
        <w:rPr>
          <w:lang w:eastAsia="fr-CH"/>
        </w:rPr>
        <w:tab/>
      </w:r>
      <w:r w:rsidR="006E55A8" w:rsidRPr="00D92B5B">
        <w:rPr>
          <w:lang w:eastAsia="fr-CH"/>
        </w:rPr>
        <w:t>Offers a new digital space where people can perform their digital transactions (e.g., social, monetary, entertainment, gaming, education) with other people (human-to-human) or with digital agents (human-to-machine).</w:t>
      </w:r>
    </w:p>
    <w:p w14:paraId="5B423D66" w14:textId="4E628CC1" w:rsidR="006E55A8" w:rsidRPr="00D92B5B" w:rsidRDefault="00CA24AB" w:rsidP="00397164">
      <w:pPr>
        <w:pStyle w:val="enumlev1"/>
        <w:rPr>
          <w:lang w:eastAsia="fr-CH"/>
        </w:rPr>
      </w:pPr>
      <w:r w:rsidRPr="00D92B5B">
        <w:rPr>
          <w:lang w:eastAsia="fr-CH"/>
        </w:rPr>
        <w:t>3.</w:t>
      </w:r>
      <w:r w:rsidRPr="00D92B5B">
        <w:rPr>
          <w:lang w:eastAsia="fr-CH"/>
        </w:rPr>
        <w:tab/>
      </w:r>
      <w:r w:rsidR="006E55A8" w:rsidRPr="00D92B5B">
        <w:rPr>
          <w:lang w:eastAsia="fr-CH"/>
        </w:rPr>
        <w:t>Simplifies and enhances the efficiency of digital transactions with the availability of new types of human-computer-interaction environments.</w:t>
      </w:r>
    </w:p>
    <w:p w14:paraId="173A4CB9" w14:textId="0E32D002" w:rsidR="006E55A8" w:rsidRPr="00D92B5B" w:rsidRDefault="00CA24AB" w:rsidP="00397164">
      <w:pPr>
        <w:pStyle w:val="enumlev1"/>
        <w:rPr>
          <w:lang w:eastAsia="fr-CH"/>
        </w:rPr>
      </w:pPr>
      <w:r w:rsidRPr="00D92B5B">
        <w:rPr>
          <w:lang w:eastAsia="fr-CH"/>
        </w:rPr>
        <w:t>4.</w:t>
      </w:r>
      <w:r w:rsidRPr="00D92B5B">
        <w:rPr>
          <w:lang w:eastAsia="fr-CH"/>
        </w:rPr>
        <w:tab/>
      </w:r>
      <w:r w:rsidR="006E55A8" w:rsidRPr="00D92B5B">
        <w:rPr>
          <w:lang w:eastAsia="fr-CH"/>
        </w:rPr>
        <w:t>Enables new digital product development and new digital service delivery for the organizations (public and private).</w:t>
      </w:r>
    </w:p>
    <w:p w14:paraId="329E0071" w14:textId="007F324D" w:rsidR="006E55A8" w:rsidRPr="00D92B5B" w:rsidRDefault="00CA24AB" w:rsidP="00397164">
      <w:pPr>
        <w:pStyle w:val="enumlev1"/>
        <w:rPr>
          <w:lang w:eastAsia="fr-CH"/>
        </w:rPr>
      </w:pPr>
      <w:r w:rsidRPr="00D92B5B">
        <w:rPr>
          <w:lang w:eastAsia="fr-CH"/>
        </w:rPr>
        <w:t>5.</w:t>
      </w:r>
      <w:r w:rsidRPr="00D92B5B">
        <w:rPr>
          <w:lang w:eastAsia="fr-CH"/>
        </w:rPr>
        <w:tab/>
      </w:r>
      <w:r w:rsidR="006E55A8" w:rsidRPr="00D92B5B">
        <w:rPr>
          <w:lang w:eastAsia="fr-CH"/>
        </w:rPr>
        <w:t>Generates new value opportunities (monetary, social and public) for the organizations that utilize it.</w:t>
      </w:r>
    </w:p>
    <w:p w14:paraId="7283C178" w14:textId="4CC9D47A" w:rsidR="006E55A8" w:rsidRPr="00D92B5B" w:rsidRDefault="00CA24AB" w:rsidP="00397164">
      <w:pPr>
        <w:pStyle w:val="enumlev1"/>
        <w:rPr>
          <w:lang w:eastAsia="fr-CH"/>
        </w:rPr>
      </w:pPr>
      <w:r w:rsidRPr="00D92B5B">
        <w:rPr>
          <w:lang w:eastAsia="fr-CH"/>
        </w:rPr>
        <w:t>6.</w:t>
      </w:r>
      <w:r w:rsidRPr="00D92B5B">
        <w:rPr>
          <w:lang w:eastAsia="fr-CH"/>
        </w:rPr>
        <w:tab/>
      </w:r>
      <w:r w:rsidR="006E55A8" w:rsidRPr="00D92B5B">
        <w:rPr>
          <w:lang w:eastAsia="fr-CH"/>
        </w:rPr>
        <w:t>Establishes new types of social connections between individuals and organizations. </w:t>
      </w:r>
    </w:p>
    <w:p w14:paraId="299317D9" w14:textId="2B3F0921" w:rsidR="00F86B73" w:rsidRPr="00D92B5B" w:rsidRDefault="005A7FAF" w:rsidP="00397164">
      <w:pPr>
        <w:pStyle w:val="Heading1"/>
      </w:pPr>
      <w:bookmarkStart w:id="159" w:name="_Toc379403411"/>
      <w:bookmarkStart w:id="160" w:name="_Toc380269761"/>
      <w:bookmarkStart w:id="161" w:name="_Toc274414716"/>
      <w:bookmarkStart w:id="162" w:name="_Toc405068142"/>
      <w:bookmarkStart w:id="163" w:name="_Toc405123431"/>
      <w:bookmarkStart w:id="164" w:name="_Toc166687892"/>
      <w:r w:rsidRPr="00D92B5B">
        <w:t>12</w:t>
      </w:r>
      <w:r w:rsidR="00F86B73" w:rsidRPr="00D92B5B">
        <w:tab/>
        <w:t>Conclusion</w:t>
      </w:r>
      <w:bookmarkEnd w:id="159"/>
      <w:bookmarkEnd w:id="160"/>
      <w:r w:rsidR="00F86B73" w:rsidRPr="00D92B5B">
        <w:t>s</w:t>
      </w:r>
      <w:bookmarkEnd w:id="161"/>
      <w:bookmarkEnd w:id="162"/>
      <w:bookmarkEnd w:id="163"/>
      <w:bookmarkEnd w:id="164"/>
    </w:p>
    <w:p w14:paraId="0B069DCD" w14:textId="1D29DD69" w:rsidR="00F86B73" w:rsidRPr="00D92B5B" w:rsidRDefault="00F86B73" w:rsidP="00B31631">
      <w:r w:rsidRPr="00D92B5B">
        <w:t xml:space="preserve">This Technical Report provides an insight into what is meant by </w:t>
      </w:r>
      <w:r w:rsidR="00FB12E2" w:rsidRPr="00D92B5B">
        <w:t>m</w:t>
      </w:r>
      <w:r w:rsidRPr="00D92B5B">
        <w:t xml:space="preserve">etaverse and the underlying </w:t>
      </w:r>
      <w:r w:rsidR="00AD6E3D" w:rsidRPr="00D92B5B">
        <w:t>key terms</w:t>
      </w:r>
      <w:r w:rsidRPr="00D92B5B">
        <w:t xml:space="preserve">. </w:t>
      </w:r>
    </w:p>
    <w:p w14:paraId="17E07D45" w14:textId="237DD294" w:rsidR="00F86B73" w:rsidRPr="00D92B5B" w:rsidRDefault="00D577C8" w:rsidP="00397164">
      <w:pPr>
        <w:pStyle w:val="enumlev1"/>
      </w:pPr>
      <w:r w:rsidRPr="00D92B5B">
        <w:t>•</w:t>
      </w:r>
      <w:r w:rsidR="00CA24AB" w:rsidRPr="00D92B5B">
        <w:tab/>
      </w:r>
      <w:r w:rsidR="00F86B73" w:rsidRPr="00D92B5B">
        <w:t xml:space="preserve">This Technical Report </w:t>
      </w:r>
      <w:r w:rsidR="00B31631" w:rsidRPr="00D92B5B">
        <w:t>studie</w:t>
      </w:r>
      <w:r w:rsidR="009C77FF">
        <w:t>s</w:t>
      </w:r>
      <w:r w:rsidR="00B31631" w:rsidRPr="00D92B5B">
        <w:t xml:space="preserve"> and </w:t>
      </w:r>
      <w:r w:rsidR="007B2CB2" w:rsidRPr="00D92B5B">
        <w:t>analyse</w:t>
      </w:r>
      <w:r w:rsidR="009C77FF">
        <w:t>s</w:t>
      </w:r>
      <w:r w:rsidR="00F86B73" w:rsidRPr="00D92B5B">
        <w:t xml:space="preserve"> approximately </w:t>
      </w:r>
      <w:r w:rsidR="00B9592A" w:rsidRPr="00D92B5B">
        <w:t>1</w:t>
      </w:r>
      <w:r w:rsidR="00AD6E3D" w:rsidRPr="00D92B5B">
        <w:t>5</w:t>
      </w:r>
      <w:r w:rsidR="00B9592A" w:rsidRPr="00D92B5B">
        <w:t>0</w:t>
      </w:r>
      <w:r w:rsidR="00F86B73" w:rsidRPr="00D92B5B">
        <w:t xml:space="preserve"> existing definitions of </w:t>
      </w:r>
      <w:r w:rsidR="00B9592A" w:rsidRPr="00D92B5B">
        <w:t>metaverse</w:t>
      </w:r>
      <w:r w:rsidR="00F86B73" w:rsidRPr="00D92B5B">
        <w:t xml:space="preserve"> from various sources to determine a common theme identifying </w:t>
      </w:r>
      <w:r w:rsidR="00FB12E2" w:rsidRPr="00D92B5B">
        <w:t>m</w:t>
      </w:r>
      <w:r w:rsidR="00F86B73" w:rsidRPr="00D92B5B">
        <w:t xml:space="preserve">etaverse. </w:t>
      </w:r>
    </w:p>
    <w:p w14:paraId="1A327199" w14:textId="2D042AC1" w:rsidR="00F86B73" w:rsidRPr="00D92B5B" w:rsidRDefault="00D577C8" w:rsidP="00397164">
      <w:pPr>
        <w:pStyle w:val="enumlev1"/>
      </w:pPr>
      <w:r w:rsidRPr="00D92B5B">
        <w:t>•</w:t>
      </w:r>
      <w:r w:rsidR="00CA24AB" w:rsidRPr="00D92B5B">
        <w:tab/>
      </w:r>
      <w:r w:rsidR="00F86B73" w:rsidRPr="00D92B5B">
        <w:t xml:space="preserve">In addition, this Technical Report </w:t>
      </w:r>
      <w:r w:rsidR="00B9592A" w:rsidRPr="00D92B5B">
        <w:t>identifie</w:t>
      </w:r>
      <w:r w:rsidR="009C77FF">
        <w:t>s</w:t>
      </w:r>
      <w:r w:rsidR="00F86B73" w:rsidRPr="00D92B5B">
        <w:t xml:space="preserve"> key terms and categories which should be considered for </w:t>
      </w:r>
      <w:r w:rsidR="00FB12E2" w:rsidRPr="00D92B5B">
        <w:t>m</w:t>
      </w:r>
      <w:r w:rsidR="00F86B73" w:rsidRPr="00D92B5B">
        <w:t xml:space="preserve">etaverse. </w:t>
      </w:r>
    </w:p>
    <w:p w14:paraId="1C3CB088" w14:textId="6E7F9643" w:rsidR="00F86B73" w:rsidRPr="00D92B5B" w:rsidRDefault="00D577C8" w:rsidP="00397164">
      <w:pPr>
        <w:pStyle w:val="enumlev1"/>
      </w:pPr>
      <w:r w:rsidRPr="00D92B5B">
        <w:t>•</w:t>
      </w:r>
      <w:r w:rsidR="00CA24AB" w:rsidRPr="00D92B5B">
        <w:tab/>
      </w:r>
      <w:r w:rsidR="00F86B73" w:rsidRPr="00D92B5B">
        <w:t xml:space="preserve">A list of </w:t>
      </w:r>
      <w:r w:rsidR="00B9592A" w:rsidRPr="00D92B5B">
        <w:t>98</w:t>
      </w:r>
      <w:r w:rsidR="00F86B73" w:rsidRPr="00D92B5B">
        <w:t xml:space="preserve"> key terms </w:t>
      </w:r>
      <w:r w:rsidR="00B9592A" w:rsidRPr="00D92B5B">
        <w:t>were analy</w:t>
      </w:r>
      <w:r w:rsidR="00FB12E2" w:rsidRPr="00D92B5B">
        <w:t>s</w:t>
      </w:r>
      <w:r w:rsidR="00B9592A" w:rsidRPr="00D92B5B">
        <w:t>ed</w:t>
      </w:r>
      <w:r w:rsidR="00083704" w:rsidRPr="00D92B5B">
        <w:t>,</w:t>
      </w:r>
      <w:r w:rsidR="00B9592A" w:rsidRPr="00D92B5B">
        <w:t xml:space="preserve"> and 2</w:t>
      </w:r>
      <w:r w:rsidR="0046571D" w:rsidRPr="00D92B5B">
        <w:t>4</w:t>
      </w:r>
      <w:r w:rsidR="00B9592A" w:rsidRPr="00D92B5B">
        <w:t xml:space="preserve"> </w:t>
      </w:r>
      <w:r w:rsidR="003A5D56">
        <w:t xml:space="preserve">were identified </w:t>
      </w:r>
      <w:r w:rsidR="00F86B73" w:rsidRPr="00D92B5B">
        <w:t>to be included in a standardized definition.</w:t>
      </w:r>
    </w:p>
    <w:p w14:paraId="2CD328CA" w14:textId="6967687E" w:rsidR="00121C9B" w:rsidRPr="00D92B5B" w:rsidRDefault="00D577C8" w:rsidP="00397164">
      <w:pPr>
        <w:pStyle w:val="enumlev1"/>
      </w:pPr>
      <w:r w:rsidRPr="00D92B5B">
        <w:t>•</w:t>
      </w:r>
      <w:r w:rsidR="00CA24AB" w:rsidRPr="00D92B5B">
        <w:tab/>
      </w:r>
      <w:r w:rsidR="00F86B73" w:rsidRPr="00D92B5B">
        <w:t xml:space="preserve">Although this Technical Report is based on scientific and secondary data sources, it can be extremely useful </w:t>
      </w:r>
      <w:r w:rsidR="00FB12E2" w:rsidRPr="00D92B5B">
        <w:t xml:space="preserve">for </w:t>
      </w:r>
      <w:r w:rsidR="00F86B73" w:rsidRPr="00D92B5B">
        <w:t>understand</w:t>
      </w:r>
      <w:r w:rsidR="00FB12E2" w:rsidRPr="00D92B5B">
        <w:t>ing</w:t>
      </w:r>
      <w:r w:rsidR="00F86B73" w:rsidRPr="00D92B5B">
        <w:t xml:space="preserve"> the concept of </w:t>
      </w:r>
      <w:r w:rsidR="00FB12E2" w:rsidRPr="00D92B5B">
        <w:t>m</w:t>
      </w:r>
      <w:r w:rsidR="00F86B73" w:rsidRPr="00D92B5B">
        <w:t xml:space="preserve">etaverse. </w:t>
      </w:r>
    </w:p>
    <w:p w14:paraId="1B705457" w14:textId="77777777" w:rsidR="00D577C8" w:rsidRPr="00D92B5B" w:rsidRDefault="00D577C8" w:rsidP="00D577C8">
      <w:pPr>
        <w:pStyle w:val="enumlev1"/>
      </w:pPr>
    </w:p>
    <w:p w14:paraId="4DFCC52A" w14:textId="529B90D7" w:rsidR="00F86B73" w:rsidRPr="00D92B5B" w:rsidRDefault="00F86B73" w:rsidP="00F86B73">
      <w:pPr>
        <w:sectPr w:rsidR="00F86B73" w:rsidRPr="00D92B5B" w:rsidSect="00CA24AB">
          <w:footerReference w:type="even" r:id="rId38"/>
          <w:footerReference w:type="default" r:id="rId39"/>
          <w:footerReference w:type="first" r:id="rId40"/>
          <w:type w:val="oddPage"/>
          <w:pgSz w:w="11907" w:h="16840" w:code="9"/>
          <w:pgMar w:top="1134" w:right="1134" w:bottom="1134" w:left="1134" w:header="567" w:footer="567" w:gutter="0"/>
          <w:pgNumType w:start="1"/>
          <w:cols w:space="708"/>
          <w:titlePg/>
          <w:docGrid w:linePitch="360"/>
        </w:sectPr>
      </w:pPr>
    </w:p>
    <w:p w14:paraId="100EBCB8" w14:textId="737ABD2C" w:rsidR="004506BA" w:rsidRPr="00D92B5B" w:rsidRDefault="004506BA" w:rsidP="00397164">
      <w:pPr>
        <w:pStyle w:val="AnnexNoTitle"/>
        <w:spacing w:before="0"/>
        <w:rPr>
          <w:i/>
          <w:iCs/>
        </w:rPr>
      </w:pPr>
      <w:bookmarkStart w:id="165" w:name="_Toc405123432"/>
      <w:bookmarkStart w:id="166" w:name="_Toc166687893"/>
      <w:r w:rsidRPr="00D92B5B">
        <w:lastRenderedPageBreak/>
        <w:t>Annex 1</w:t>
      </w:r>
      <w:r w:rsidR="00D577C8" w:rsidRPr="00D92B5B">
        <w:br/>
      </w:r>
      <w:r w:rsidR="00D577C8" w:rsidRPr="00D92B5B">
        <w:br/>
      </w:r>
      <w:r w:rsidRPr="00D92B5B">
        <w:t xml:space="preserve">Definitions of </w:t>
      </w:r>
      <w:bookmarkEnd w:id="165"/>
      <w:r w:rsidR="00B1677D" w:rsidRPr="00D92B5B">
        <w:t>m</w:t>
      </w:r>
      <w:r w:rsidR="00797A5B" w:rsidRPr="00D92B5B">
        <w:t>etaverse</w:t>
      </w:r>
      <w:bookmarkEnd w:id="166"/>
    </w:p>
    <w:p w14:paraId="5DB92280" w14:textId="00E1027F" w:rsidR="004506BA" w:rsidRPr="00D92B5B" w:rsidRDefault="004506BA" w:rsidP="00397164">
      <w:pPr>
        <w:pStyle w:val="Normalaftertitle"/>
        <w:spacing w:after="120"/>
      </w:pPr>
      <w:r w:rsidRPr="00D92B5B">
        <w:t xml:space="preserve">*Details of references are provided in </w:t>
      </w:r>
      <w:r w:rsidR="00B1677D" w:rsidRPr="00D92B5B">
        <w:t>b</w:t>
      </w:r>
      <w:r w:rsidR="003E73FB" w:rsidRPr="00D92B5B">
        <w:t>ibliography</w:t>
      </w:r>
      <w:r w:rsidRPr="00D92B5B">
        <w:t>.</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000" w:firstRow="0" w:lastRow="0" w:firstColumn="0" w:lastColumn="0" w:noHBand="0" w:noVBand="0"/>
      </w:tblPr>
      <w:tblGrid>
        <w:gridCol w:w="682"/>
        <w:gridCol w:w="1530"/>
        <w:gridCol w:w="3879"/>
        <w:gridCol w:w="1842"/>
        <w:gridCol w:w="1706"/>
      </w:tblGrid>
      <w:tr w:rsidR="00AD6E3D" w:rsidRPr="00D92B5B" w14:paraId="5F38EBE5" w14:textId="77777777" w:rsidTr="00FE6D04">
        <w:trPr>
          <w:cantSplit/>
          <w:tblHeader/>
          <w:jc w:val="center"/>
        </w:trPr>
        <w:tc>
          <w:tcPr>
            <w:tcW w:w="682" w:type="dxa"/>
            <w:vAlign w:val="center"/>
          </w:tcPr>
          <w:p w14:paraId="2FD07941" w14:textId="77777777" w:rsidR="00AD6E3D" w:rsidRPr="00D92B5B" w:rsidRDefault="00AD6E3D" w:rsidP="00397164">
            <w:pPr>
              <w:pStyle w:val="Tablehead"/>
            </w:pPr>
          </w:p>
        </w:tc>
        <w:tc>
          <w:tcPr>
            <w:tcW w:w="1530" w:type="dxa"/>
            <w:shd w:val="clear" w:color="auto" w:fill="auto"/>
            <w:tcMar>
              <w:top w:w="0" w:type="dxa"/>
              <w:left w:w="108" w:type="dxa"/>
              <w:bottom w:w="0" w:type="dxa"/>
              <w:right w:w="108" w:type="dxa"/>
            </w:tcMar>
            <w:vAlign w:val="center"/>
          </w:tcPr>
          <w:p w14:paraId="44357657" w14:textId="62D0C6D2" w:rsidR="00AD6E3D" w:rsidRPr="00D92B5B" w:rsidRDefault="00AD6E3D" w:rsidP="00397164">
            <w:pPr>
              <w:pStyle w:val="Tablehead"/>
            </w:pPr>
            <w:r w:rsidRPr="00D92B5B">
              <w:t>Category</w:t>
            </w:r>
          </w:p>
        </w:tc>
        <w:tc>
          <w:tcPr>
            <w:tcW w:w="3879" w:type="dxa"/>
            <w:shd w:val="clear" w:color="auto" w:fill="auto"/>
            <w:tcMar>
              <w:top w:w="0" w:type="dxa"/>
              <w:left w:w="108" w:type="dxa"/>
              <w:bottom w:w="0" w:type="dxa"/>
              <w:right w:w="108" w:type="dxa"/>
            </w:tcMar>
            <w:vAlign w:val="center"/>
          </w:tcPr>
          <w:p w14:paraId="5209B30F" w14:textId="77777777" w:rsidR="00AD6E3D" w:rsidRPr="00D92B5B" w:rsidRDefault="00AD6E3D" w:rsidP="00397164">
            <w:pPr>
              <w:pStyle w:val="Tablehead"/>
            </w:pPr>
            <w:r w:rsidRPr="00D92B5B">
              <w:t>Definitions/Features</w:t>
            </w:r>
          </w:p>
        </w:tc>
        <w:tc>
          <w:tcPr>
            <w:tcW w:w="1842" w:type="dxa"/>
            <w:shd w:val="clear" w:color="auto" w:fill="auto"/>
            <w:tcMar>
              <w:top w:w="0" w:type="dxa"/>
              <w:left w:w="108" w:type="dxa"/>
              <w:bottom w:w="0" w:type="dxa"/>
              <w:right w:w="108" w:type="dxa"/>
            </w:tcMar>
            <w:vAlign w:val="center"/>
          </w:tcPr>
          <w:p w14:paraId="59271CEA" w14:textId="77777777" w:rsidR="00AD6E3D" w:rsidRPr="00D92B5B" w:rsidRDefault="00AD6E3D" w:rsidP="00397164">
            <w:pPr>
              <w:pStyle w:val="Tablehead"/>
            </w:pPr>
            <w:r w:rsidRPr="00D92B5B">
              <w:t>Key concept/ Keywords</w:t>
            </w:r>
          </w:p>
        </w:tc>
        <w:tc>
          <w:tcPr>
            <w:tcW w:w="1706" w:type="dxa"/>
            <w:shd w:val="clear" w:color="auto" w:fill="auto"/>
            <w:tcMar>
              <w:top w:w="0" w:type="dxa"/>
              <w:left w:w="108" w:type="dxa"/>
              <w:bottom w:w="0" w:type="dxa"/>
              <w:right w:w="108" w:type="dxa"/>
            </w:tcMar>
            <w:vAlign w:val="center"/>
          </w:tcPr>
          <w:p w14:paraId="4C8D2E60" w14:textId="77777777" w:rsidR="00AD6E3D" w:rsidRPr="00D92B5B" w:rsidRDefault="00AD6E3D" w:rsidP="00397164">
            <w:pPr>
              <w:pStyle w:val="Tablehead"/>
            </w:pPr>
            <w:r w:rsidRPr="00D92B5B">
              <w:t>Source</w:t>
            </w:r>
          </w:p>
        </w:tc>
      </w:tr>
      <w:tr w:rsidR="00AD6E3D" w:rsidRPr="00D92B5B" w14:paraId="3870176A" w14:textId="77777777" w:rsidTr="00FE6D04">
        <w:trPr>
          <w:cantSplit/>
          <w:jc w:val="center"/>
        </w:trPr>
        <w:tc>
          <w:tcPr>
            <w:tcW w:w="682" w:type="dxa"/>
            <w:shd w:val="clear" w:color="auto" w:fill="FFFFFF"/>
            <w:vAlign w:val="center"/>
          </w:tcPr>
          <w:p w14:paraId="05D585EE" w14:textId="0F8AB1DB" w:rsidR="00AD6E3D" w:rsidRPr="00D92B5B" w:rsidRDefault="00CA24AB" w:rsidP="00397164">
            <w:pPr>
              <w:pStyle w:val="Tabletext"/>
            </w:pPr>
            <w:r w:rsidRPr="00D92B5B">
              <w:t>1.</w:t>
            </w:r>
            <w:r w:rsidRPr="00D92B5B">
              <w:tab/>
            </w:r>
          </w:p>
        </w:tc>
        <w:tc>
          <w:tcPr>
            <w:tcW w:w="1530" w:type="dxa"/>
            <w:shd w:val="clear" w:color="auto" w:fill="FFFFFF"/>
            <w:tcMar>
              <w:top w:w="0" w:type="dxa"/>
              <w:left w:w="108" w:type="dxa"/>
              <w:bottom w:w="0" w:type="dxa"/>
              <w:right w:w="108" w:type="dxa"/>
            </w:tcMar>
            <w:vAlign w:val="center"/>
          </w:tcPr>
          <w:p w14:paraId="25BE93EC" w14:textId="6BC87FA3" w:rsidR="00AD6E3D" w:rsidRPr="00D92B5B" w:rsidRDefault="00AD6E3D" w:rsidP="00397164">
            <w:pPr>
              <w:pStyle w:val="Tabletext"/>
            </w:pPr>
            <w:r w:rsidRPr="00D92B5B">
              <w:t>Corporate</w:t>
            </w:r>
          </w:p>
        </w:tc>
        <w:tc>
          <w:tcPr>
            <w:tcW w:w="3879" w:type="dxa"/>
            <w:shd w:val="clear" w:color="auto" w:fill="FFFFFF"/>
            <w:tcMar>
              <w:top w:w="0" w:type="dxa"/>
              <w:left w:w="108" w:type="dxa"/>
              <w:bottom w:w="0" w:type="dxa"/>
              <w:right w:w="108" w:type="dxa"/>
            </w:tcMar>
          </w:tcPr>
          <w:p w14:paraId="1B3D9582" w14:textId="77777777" w:rsidR="00AD6E3D" w:rsidRPr="00D92B5B" w:rsidRDefault="00AD6E3D" w:rsidP="00397164">
            <w:pPr>
              <w:pStyle w:val="Tabletext"/>
            </w:pPr>
            <w:r w:rsidRPr="00D92B5B">
              <w:t xml:space="preserve">An integrated immersive ecosystem where the barriers between the virtual and real worlds are seamless to users, allowing the use of avatars and holograms to work, interact and socialise via simulated shared experiences. </w:t>
            </w:r>
          </w:p>
          <w:p w14:paraId="249D6EBA" w14:textId="276932AF" w:rsidR="00AD6E3D" w:rsidRPr="00D92B5B" w:rsidRDefault="00AD6E3D" w:rsidP="00397164">
            <w:pPr>
              <w:pStyle w:val="Tabletext"/>
            </w:pPr>
            <w:r w:rsidRPr="00D92B5B">
              <w:t xml:space="preserve">The metaverse is the next evolution in social connection and the successor to the mobile </w:t>
            </w:r>
            <w:r w:rsidR="00CA550B" w:rsidRPr="00D92B5B">
              <w:t>Internet</w:t>
            </w:r>
            <w:r w:rsidRPr="00D92B5B">
              <w:t>.</w:t>
            </w:r>
          </w:p>
          <w:p w14:paraId="46AD8885" w14:textId="2388C140" w:rsidR="00AD6E3D" w:rsidRPr="00D92B5B" w:rsidRDefault="00AD6E3D" w:rsidP="00397164">
            <w:pPr>
              <w:pStyle w:val="Tabletext"/>
            </w:pPr>
            <w:r w:rsidRPr="00D92B5B">
              <w:t xml:space="preserve">Like the </w:t>
            </w:r>
            <w:r w:rsidR="00CA550B" w:rsidRPr="00D92B5B">
              <w:t>Internet</w:t>
            </w:r>
            <w:r w:rsidRPr="00D92B5B">
              <w:t>, the metaverse will help you connect with people when you aren</w:t>
            </w:r>
            <w:r w:rsidR="007A5103" w:rsidRPr="00D92B5B">
              <w:t>'</w:t>
            </w:r>
            <w:r w:rsidRPr="00D92B5B">
              <w:t>t physically in the same place and get us even closer to that feeling of being together in person.</w:t>
            </w:r>
          </w:p>
        </w:tc>
        <w:tc>
          <w:tcPr>
            <w:tcW w:w="1842" w:type="dxa"/>
            <w:shd w:val="clear" w:color="auto" w:fill="FFFFFF"/>
            <w:tcMar>
              <w:top w:w="0" w:type="dxa"/>
              <w:left w:w="108" w:type="dxa"/>
              <w:bottom w:w="0" w:type="dxa"/>
              <w:right w:w="108" w:type="dxa"/>
            </w:tcMar>
          </w:tcPr>
          <w:p w14:paraId="0A5B43F1" w14:textId="2CCE5243" w:rsidR="00AD6E3D" w:rsidRPr="00D92B5B" w:rsidRDefault="00AD6E3D" w:rsidP="00397164">
            <w:pPr>
              <w:pStyle w:val="Tabletext"/>
            </w:pPr>
            <w:r w:rsidRPr="00D92B5B">
              <w:t xml:space="preserve">social connection and the successor to the mobile </w:t>
            </w:r>
            <w:r w:rsidR="00CA550B" w:rsidRPr="00D92B5B">
              <w:t>Internet</w:t>
            </w:r>
            <w:r w:rsidRPr="00D92B5B">
              <w:t>, holograms</w:t>
            </w:r>
          </w:p>
        </w:tc>
        <w:tc>
          <w:tcPr>
            <w:tcW w:w="1706" w:type="dxa"/>
            <w:shd w:val="clear" w:color="auto" w:fill="FFFFFF"/>
            <w:tcMar>
              <w:top w:w="0" w:type="dxa"/>
              <w:left w:w="108" w:type="dxa"/>
              <w:bottom w:w="0" w:type="dxa"/>
              <w:right w:w="108" w:type="dxa"/>
            </w:tcMar>
          </w:tcPr>
          <w:p w14:paraId="6A4A1E0F" w14:textId="03E22DA0" w:rsidR="00AD6E3D" w:rsidRPr="00D92B5B" w:rsidRDefault="00602325" w:rsidP="00397164">
            <w:pPr>
              <w:pStyle w:val="Tabletext"/>
            </w:pPr>
            <w:r w:rsidRPr="00D92B5B">
              <w:t>[</w:t>
            </w:r>
            <w:r w:rsidR="00102671" w:rsidRPr="00D92B5B">
              <w:t>b-</w:t>
            </w:r>
            <w:r w:rsidR="00AD6E3D" w:rsidRPr="00D92B5B">
              <w:t>Meta</w:t>
            </w:r>
            <w:r w:rsidRPr="00D92B5B">
              <w:t>]</w:t>
            </w:r>
          </w:p>
        </w:tc>
      </w:tr>
      <w:tr w:rsidR="00AD6E3D" w:rsidRPr="00D92B5B" w14:paraId="3B778C34" w14:textId="77777777" w:rsidTr="00FE6D04">
        <w:trPr>
          <w:cantSplit/>
          <w:jc w:val="center"/>
        </w:trPr>
        <w:tc>
          <w:tcPr>
            <w:tcW w:w="682" w:type="dxa"/>
            <w:shd w:val="clear" w:color="auto" w:fill="FFFFFF"/>
            <w:vAlign w:val="center"/>
          </w:tcPr>
          <w:p w14:paraId="1E77E711" w14:textId="366DE068" w:rsidR="00AD6E3D" w:rsidRPr="00D92B5B" w:rsidRDefault="00CA24AB" w:rsidP="00397164">
            <w:pPr>
              <w:pStyle w:val="Tabletext"/>
            </w:pPr>
            <w:r w:rsidRPr="00D92B5B">
              <w:t>2.</w:t>
            </w:r>
            <w:r w:rsidRPr="00D92B5B">
              <w:tab/>
            </w:r>
          </w:p>
        </w:tc>
        <w:tc>
          <w:tcPr>
            <w:tcW w:w="1530" w:type="dxa"/>
            <w:shd w:val="clear" w:color="auto" w:fill="FFFFFF"/>
            <w:tcMar>
              <w:top w:w="0" w:type="dxa"/>
              <w:left w:w="108" w:type="dxa"/>
              <w:bottom w:w="0" w:type="dxa"/>
              <w:right w:w="108" w:type="dxa"/>
            </w:tcMar>
            <w:vAlign w:val="center"/>
          </w:tcPr>
          <w:p w14:paraId="3F3F21E9" w14:textId="6B7FBCB9" w:rsidR="00AD6E3D" w:rsidRPr="00D92B5B" w:rsidRDefault="00AD6E3D" w:rsidP="00397164">
            <w:pPr>
              <w:pStyle w:val="Tabletext"/>
            </w:pPr>
            <w:r w:rsidRPr="00D92B5B">
              <w:t>Corporate</w:t>
            </w:r>
          </w:p>
        </w:tc>
        <w:tc>
          <w:tcPr>
            <w:tcW w:w="3879" w:type="dxa"/>
            <w:shd w:val="clear" w:color="auto" w:fill="FFFFFF"/>
            <w:tcMar>
              <w:top w:w="0" w:type="dxa"/>
              <w:left w:w="108" w:type="dxa"/>
              <w:bottom w:w="0" w:type="dxa"/>
              <w:right w:w="108" w:type="dxa"/>
            </w:tcMar>
          </w:tcPr>
          <w:p w14:paraId="7404D0C4" w14:textId="76EF58CF" w:rsidR="00AD6E3D" w:rsidRPr="00D92B5B" w:rsidRDefault="00AD6E3D" w:rsidP="00397164">
            <w:pPr>
              <w:pStyle w:val="Tabletext"/>
            </w:pPr>
            <w:r w:rsidRPr="00D92B5B">
              <w:t xml:space="preserve">The term </w:t>
            </w:r>
            <w:r w:rsidR="00336569" w:rsidRPr="00D92B5B">
              <w:t>"</w:t>
            </w:r>
            <w:r w:rsidRPr="00D92B5B">
              <w:t>metaverse</w:t>
            </w:r>
            <w:r w:rsidR="00336569" w:rsidRPr="00D92B5B">
              <w:t>"</w:t>
            </w:r>
            <w:r w:rsidRPr="00D92B5B">
              <w:t xml:space="preserve"> is attached to a variety of applications and digital environments related to education, health</w:t>
            </w:r>
            <w:r w:rsidR="00CA550B" w:rsidRPr="00D92B5B">
              <w:t xml:space="preserve"> </w:t>
            </w:r>
            <w:r w:rsidRPr="00D92B5B">
              <w:t>care, entertainment and social interactions, accessible via both new technologies such as augmented reality (AR)/virtual reality (VR) headsets and older ones like desktop</w:t>
            </w:r>
            <w:r w:rsidR="00CA550B" w:rsidRPr="00D92B5B">
              <w:t>-</w:t>
            </w:r>
            <w:r w:rsidRPr="00D92B5B">
              <w:t>based system</w:t>
            </w:r>
          </w:p>
        </w:tc>
        <w:tc>
          <w:tcPr>
            <w:tcW w:w="1842" w:type="dxa"/>
            <w:shd w:val="clear" w:color="auto" w:fill="FFFFFF"/>
            <w:tcMar>
              <w:top w:w="0" w:type="dxa"/>
              <w:left w:w="108" w:type="dxa"/>
              <w:bottom w:w="0" w:type="dxa"/>
              <w:right w:w="108" w:type="dxa"/>
            </w:tcMar>
          </w:tcPr>
          <w:p w14:paraId="77C9E955" w14:textId="5187BB13" w:rsidR="00464A44" w:rsidRPr="00D92B5B" w:rsidRDefault="00AD6E3D" w:rsidP="00397164">
            <w:pPr>
              <w:pStyle w:val="Tabletext"/>
            </w:pPr>
            <w:r w:rsidRPr="00D92B5B">
              <w:t>augmented reality (AR)/virtual reality (VR) headsets</w:t>
            </w:r>
          </w:p>
        </w:tc>
        <w:tc>
          <w:tcPr>
            <w:tcW w:w="1706" w:type="dxa"/>
            <w:shd w:val="clear" w:color="auto" w:fill="FFFFFF"/>
            <w:tcMar>
              <w:top w:w="0" w:type="dxa"/>
              <w:left w:w="108" w:type="dxa"/>
              <w:bottom w:w="0" w:type="dxa"/>
              <w:right w:w="108" w:type="dxa"/>
            </w:tcMar>
          </w:tcPr>
          <w:p w14:paraId="18096515" w14:textId="2FB47A7F" w:rsidR="00464A44" w:rsidRPr="00D92B5B" w:rsidRDefault="00602325" w:rsidP="00397164">
            <w:pPr>
              <w:pStyle w:val="Tabletext"/>
            </w:pPr>
            <w:r w:rsidRPr="00501681">
              <w:t>[</w:t>
            </w:r>
            <w:r w:rsidR="00102671" w:rsidRPr="00501681">
              <w:t>b-</w:t>
            </w:r>
            <w:r w:rsidR="00AD6E3D" w:rsidRPr="00501681">
              <w:t>Economist</w:t>
            </w:r>
            <w:r w:rsidRPr="00501681">
              <w:t>]</w:t>
            </w:r>
          </w:p>
        </w:tc>
      </w:tr>
      <w:tr w:rsidR="00AD6E3D" w:rsidRPr="00D92B5B" w14:paraId="47425F46" w14:textId="77777777" w:rsidTr="00FE6D04">
        <w:trPr>
          <w:cantSplit/>
          <w:jc w:val="center"/>
        </w:trPr>
        <w:tc>
          <w:tcPr>
            <w:tcW w:w="682" w:type="dxa"/>
            <w:shd w:val="clear" w:color="auto" w:fill="FFFFFF"/>
            <w:vAlign w:val="center"/>
          </w:tcPr>
          <w:p w14:paraId="7F068B56" w14:textId="7BC29F73" w:rsidR="00AD6E3D" w:rsidRPr="00D92B5B" w:rsidRDefault="00CA24AB" w:rsidP="00397164">
            <w:pPr>
              <w:pStyle w:val="Tabletext"/>
            </w:pPr>
            <w:r w:rsidRPr="00D92B5B">
              <w:t>3.</w:t>
            </w:r>
            <w:r w:rsidRPr="00D92B5B">
              <w:tab/>
            </w:r>
          </w:p>
        </w:tc>
        <w:tc>
          <w:tcPr>
            <w:tcW w:w="1530" w:type="dxa"/>
            <w:shd w:val="clear" w:color="auto" w:fill="FFFFFF"/>
            <w:tcMar>
              <w:top w:w="0" w:type="dxa"/>
              <w:left w:w="108" w:type="dxa"/>
              <w:bottom w:w="0" w:type="dxa"/>
              <w:right w:w="108" w:type="dxa"/>
            </w:tcMar>
            <w:vAlign w:val="center"/>
          </w:tcPr>
          <w:p w14:paraId="744A7BDB" w14:textId="78E83357" w:rsidR="00AD6E3D" w:rsidRPr="00D92B5B" w:rsidRDefault="00AD6E3D" w:rsidP="00397164">
            <w:pPr>
              <w:pStyle w:val="Tabletext"/>
            </w:pPr>
            <w:r w:rsidRPr="00D92B5B">
              <w:t>Academic</w:t>
            </w:r>
          </w:p>
        </w:tc>
        <w:tc>
          <w:tcPr>
            <w:tcW w:w="3879" w:type="dxa"/>
            <w:shd w:val="clear" w:color="auto" w:fill="FFFFFF"/>
            <w:tcMar>
              <w:top w:w="0" w:type="dxa"/>
              <w:left w:w="108" w:type="dxa"/>
              <w:bottom w:w="0" w:type="dxa"/>
              <w:right w:w="108" w:type="dxa"/>
            </w:tcMar>
          </w:tcPr>
          <w:p w14:paraId="687E8002" w14:textId="3D0A74CA" w:rsidR="00AD6E3D" w:rsidRPr="00D92B5B" w:rsidRDefault="00AD6E3D" w:rsidP="00397164">
            <w:pPr>
              <w:pStyle w:val="Tabletext"/>
            </w:pPr>
            <w:r w:rsidRPr="00D92B5B">
              <w:t xml:space="preserve">The metaverse thus allows its users to have an immersive experience in a virtual environment, in which they can interact with each other, conduct business and forge social connections through their virtual </w:t>
            </w:r>
            <w:r w:rsidR="00336569" w:rsidRPr="00D92B5B">
              <w:t>"</w:t>
            </w:r>
            <w:r w:rsidRPr="00D92B5B">
              <w:t>avatars</w:t>
            </w:r>
            <w:r w:rsidR="00336569" w:rsidRPr="00D92B5B">
              <w:t>"</w:t>
            </w:r>
          </w:p>
        </w:tc>
        <w:tc>
          <w:tcPr>
            <w:tcW w:w="1842" w:type="dxa"/>
            <w:shd w:val="clear" w:color="auto" w:fill="FFFFFF"/>
            <w:tcMar>
              <w:top w:w="0" w:type="dxa"/>
              <w:left w:w="108" w:type="dxa"/>
              <w:bottom w:w="0" w:type="dxa"/>
              <w:right w:w="108" w:type="dxa"/>
            </w:tcMar>
          </w:tcPr>
          <w:p w14:paraId="5801CBE1" w14:textId="55C61934" w:rsidR="00464A44" w:rsidRPr="00D92B5B" w:rsidRDefault="00AD6E3D" w:rsidP="00397164">
            <w:pPr>
              <w:pStyle w:val="Tabletext"/>
            </w:pPr>
            <w:r w:rsidRPr="00D92B5B">
              <w:t>immersive experience, avatars</w:t>
            </w:r>
          </w:p>
        </w:tc>
        <w:tc>
          <w:tcPr>
            <w:tcW w:w="1706" w:type="dxa"/>
            <w:shd w:val="clear" w:color="auto" w:fill="FFFFFF"/>
            <w:tcMar>
              <w:top w:w="0" w:type="dxa"/>
              <w:left w:w="108" w:type="dxa"/>
              <w:bottom w:w="0" w:type="dxa"/>
              <w:right w:w="108" w:type="dxa"/>
            </w:tcMar>
          </w:tcPr>
          <w:p w14:paraId="57F759F1" w14:textId="18A40002" w:rsidR="00AD6E3D" w:rsidRPr="00D92B5B" w:rsidRDefault="00602325" w:rsidP="00397164">
            <w:pPr>
              <w:pStyle w:val="Tabletext"/>
            </w:pPr>
            <w:r w:rsidRPr="00D92B5B">
              <w:t>[</w:t>
            </w:r>
            <w:r w:rsidR="00102671" w:rsidRPr="00D92B5B">
              <w:t>b-</w:t>
            </w:r>
            <w:r w:rsidR="00AD6E3D" w:rsidRPr="00D92B5B">
              <w:t>Purdy</w:t>
            </w:r>
            <w:r w:rsidRPr="00D92B5B">
              <w:t>]</w:t>
            </w:r>
          </w:p>
        </w:tc>
      </w:tr>
      <w:tr w:rsidR="00AD6E3D" w:rsidRPr="00D92B5B" w14:paraId="1A77FA15" w14:textId="77777777" w:rsidTr="00FE6D04">
        <w:trPr>
          <w:cantSplit/>
          <w:jc w:val="center"/>
        </w:trPr>
        <w:tc>
          <w:tcPr>
            <w:tcW w:w="682" w:type="dxa"/>
            <w:shd w:val="clear" w:color="auto" w:fill="FFFFFF"/>
            <w:vAlign w:val="center"/>
          </w:tcPr>
          <w:p w14:paraId="0E47A034" w14:textId="5DCC1B8D" w:rsidR="00AD6E3D" w:rsidRPr="00D92B5B" w:rsidRDefault="00CA24AB" w:rsidP="00397164">
            <w:pPr>
              <w:pStyle w:val="Tabletext"/>
            </w:pPr>
            <w:r w:rsidRPr="00D92B5B">
              <w:t>4.</w:t>
            </w:r>
            <w:r w:rsidRPr="00D92B5B">
              <w:tab/>
            </w:r>
          </w:p>
        </w:tc>
        <w:tc>
          <w:tcPr>
            <w:tcW w:w="1530" w:type="dxa"/>
            <w:shd w:val="clear" w:color="auto" w:fill="FFFFFF"/>
            <w:tcMar>
              <w:top w:w="0" w:type="dxa"/>
              <w:left w:w="108" w:type="dxa"/>
              <w:bottom w:w="0" w:type="dxa"/>
              <w:right w:w="108" w:type="dxa"/>
            </w:tcMar>
            <w:vAlign w:val="center"/>
          </w:tcPr>
          <w:p w14:paraId="584DC969" w14:textId="391C5076" w:rsidR="00AD6E3D" w:rsidRPr="00D92B5B" w:rsidRDefault="00AD6E3D" w:rsidP="00397164">
            <w:pPr>
              <w:pStyle w:val="Tabletext"/>
            </w:pPr>
            <w:r w:rsidRPr="00D92B5B">
              <w:t>Academic</w:t>
            </w:r>
          </w:p>
        </w:tc>
        <w:tc>
          <w:tcPr>
            <w:tcW w:w="3879" w:type="dxa"/>
            <w:shd w:val="clear" w:color="auto" w:fill="FFFFFF"/>
            <w:tcMar>
              <w:top w:w="0" w:type="dxa"/>
              <w:left w:w="108" w:type="dxa"/>
              <w:bottom w:w="0" w:type="dxa"/>
              <w:right w:w="108" w:type="dxa"/>
            </w:tcMar>
          </w:tcPr>
          <w:p w14:paraId="3B3497D6" w14:textId="66A10179" w:rsidR="00AD6E3D" w:rsidRPr="00D92B5B" w:rsidRDefault="00AD6E3D" w:rsidP="00397164">
            <w:pPr>
              <w:pStyle w:val="Tabletext"/>
            </w:pPr>
            <w:r w:rsidRPr="00D92B5B">
              <w:t xml:space="preserve">The </w:t>
            </w:r>
            <w:r w:rsidR="00CA550B" w:rsidRPr="00D92B5B">
              <w:t>m</w:t>
            </w:r>
            <w:r w:rsidRPr="00D92B5B">
              <w:t>etaverse is an interconnected web of ubiquitous virtual worlds partly overlapping with and enhancing the physical world. These virtual worlds enable users represented by avatars to connect and interact with each other, to experience and consume user-generated content in an immersive, scalable, synchronous and persistent environment</w:t>
            </w:r>
          </w:p>
        </w:tc>
        <w:tc>
          <w:tcPr>
            <w:tcW w:w="1842" w:type="dxa"/>
            <w:shd w:val="clear" w:color="auto" w:fill="FFFFFF"/>
            <w:tcMar>
              <w:top w:w="0" w:type="dxa"/>
              <w:left w:w="108" w:type="dxa"/>
              <w:bottom w:w="0" w:type="dxa"/>
              <w:right w:w="108" w:type="dxa"/>
            </w:tcMar>
          </w:tcPr>
          <w:p w14:paraId="6BB1CCA6" w14:textId="77777777" w:rsidR="00AD6E3D" w:rsidRPr="00D92B5B" w:rsidRDefault="00AD6E3D" w:rsidP="00397164">
            <w:pPr>
              <w:pStyle w:val="Tabletext"/>
              <w:rPr>
                <w:b/>
                <w:bCs/>
              </w:rPr>
            </w:pPr>
            <w:r w:rsidRPr="00D92B5B">
              <w:t>ubiquitous virtual worlds, avatars, immersive, scalable, synchronous and persistent environment</w:t>
            </w:r>
          </w:p>
        </w:tc>
        <w:tc>
          <w:tcPr>
            <w:tcW w:w="1706" w:type="dxa"/>
            <w:shd w:val="clear" w:color="auto" w:fill="FFFFFF"/>
            <w:tcMar>
              <w:top w:w="0" w:type="dxa"/>
              <w:left w:w="108" w:type="dxa"/>
              <w:bottom w:w="0" w:type="dxa"/>
              <w:right w:w="108" w:type="dxa"/>
            </w:tcMar>
          </w:tcPr>
          <w:p w14:paraId="1F04E954" w14:textId="44DD21D8" w:rsidR="00AD6E3D" w:rsidRPr="00D92B5B" w:rsidRDefault="00602325" w:rsidP="00397164">
            <w:pPr>
              <w:pStyle w:val="Tabletext"/>
            </w:pPr>
            <w:r w:rsidRPr="00D92B5B">
              <w:t>[</w:t>
            </w:r>
            <w:r w:rsidR="003929B6" w:rsidRPr="00D92B5B">
              <w:t>b-</w:t>
            </w:r>
            <w:r w:rsidR="00AD6E3D" w:rsidRPr="00D92B5B">
              <w:t>Weinberger</w:t>
            </w:r>
            <w:r w:rsidRPr="00D92B5B">
              <w:t>]</w:t>
            </w:r>
          </w:p>
        </w:tc>
      </w:tr>
      <w:tr w:rsidR="00AD6E3D" w:rsidRPr="00D92B5B" w14:paraId="05293635" w14:textId="77777777" w:rsidTr="00FE6D04">
        <w:trPr>
          <w:cantSplit/>
          <w:jc w:val="center"/>
        </w:trPr>
        <w:tc>
          <w:tcPr>
            <w:tcW w:w="682" w:type="dxa"/>
            <w:shd w:val="clear" w:color="auto" w:fill="FFFFFF"/>
            <w:vAlign w:val="center"/>
          </w:tcPr>
          <w:p w14:paraId="7355710D" w14:textId="529F77B1" w:rsidR="00AD6E3D" w:rsidRPr="00D92B5B" w:rsidRDefault="00CA24AB" w:rsidP="00397164">
            <w:pPr>
              <w:pStyle w:val="Tabletext"/>
            </w:pPr>
            <w:r w:rsidRPr="00D92B5B">
              <w:lastRenderedPageBreak/>
              <w:t>5.</w:t>
            </w:r>
            <w:r w:rsidRPr="00D92B5B">
              <w:tab/>
            </w:r>
          </w:p>
        </w:tc>
        <w:tc>
          <w:tcPr>
            <w:tcW w:w="1530" w:type="dxa"/>
            <w:shd w:val="clear" w:color="auto" w:fill="FFFFFF"/>
            <w:tcMar>
              <w:top w:w="0" w:type="dxa"/>
              <w:left w:w="108" w:type="dxa"/>
              <w:bottom w:w="0" w:type="dxa"/>
              <w:right w:w="108" w:type="dxa"/>
            </w:tcMar>
            <w:vAlign w:val="center"/>
          </w:tcPr>
          <w:p w14:paraId="07C1C4CF" w14:textId="6CD99C7E" w:rsidR="00AD6E3D" w:rsidRPr="00D92B5B" w:rsidRDefault="00AD6E3D" w:rsidP="00397164">
            <w:pPr>
              <w:pStyle w:val="Tabletext"/>
            </w:pPr>
            <w:r w:rsidRPr="00D92B5B">
              <w:t>Corporate</w:t>
            </w:r>
          </w:p>
        </w:tc>
        <w:tc>
          <w:tcPr>
            <w:tcW w:w="3879" w:type="dxa"/>
            <w:shd w:val="clear" w:color="auto" w:fill="FFFFFF"/>
            <w:tcMar>
              <w:top w:w="0" w:type="dxa"/>
              <w:left w:w="108" w:type="dxa"/>
              <w:bottom w:w="0" w:type="dxa"/>
              <w:right w:w="108" w:type="dxa"/>
            </w:tcMar>
          </w:tcPr>
          <w:p w14:paraId="58B3B492" w14:textId="420A9990" w:rsidR="00AD6E3D" w:rsidRPr="00D92B5B" w:rsidRDefault="00AD6E3D" w:rsidP="00397164">
            <w:pPr>
              <w:pStyle w:val="Tabletext"/>
            </w:pPr>
            <w:r w:rsidRPr="00D92B5B">
              <w:t xml:space="preserve">The next platform will be even more immersive </w:t>
            </w:r>
            <w:r w:rsidR="001A14E6" w:rsidRPr="00D92B5B">
              <w:t xml:space="preserve">– </w:t>
            </w:r>
            <w:r w:rsidRPr="00D92B5B">
              <w:t xml:space="preserve">an embodied </w:t>
            </w:r>
            <w:r w:rsidR="00CA550B" w:rsidRPr="00D92B5B">
              <w:t>Internet</w:t>
            </w:r>
            <w:r w:rsidRPr="00D92B5B">
              <w:t xml:space="preserve"> where you</w:t>
            </w:r>
            <w:r w:rsidR="00CA550B" w:rsidRPr="00D92B5B">
              <w:t xml:space="preserve"> a</w:t>
            </w:r>
            <w:r w:rsidRPr="00D92B5B">
              <w:t>re in the experience, not just looking at it. We call this the metaverse, and it will touch every product we build.</w:t>
            </w:r>
          </w:p>
          <w:p w14:paraId="3BA96C4F" w14:textId="2BB1F943" w:rsidR="00AD6E3D" w:rsidRPr="00D92B5B" w:rsidRDefault="00AD6E3D" w:rsidP="00397164">
            <w:pPr>
              <w:pStyle w:val="Tabletext"/>
            </w:pPr>
            <w:r w:rsidRPr="00D92B5B">
              <w:t xml:space="preserve">The defining quality of the metaverse will be a feeling of presence </w:t>
            </w:r>
            <w:r w:rsidR="001A14E6" w:rsidRPr="00D92B5B">
              <w:t xml:space="preserve">– </w:t>
            </w:r>
            <w:r w:rsidRPr="00D92B5B">
              <w:t>like you are right there with another person or in another place. Feeling truly present with another person is the ultimate dream of social technology. That is why we are focused on building this.</w:t>
            </w:r>
          </w:p>
          <w:p w14:paraId="6DACD5E9" w14:textId="20A0B3A3" w:rsidR="00AD6E3D" w:rsidRPr="00D92B5B" w:rsidRDefault="00AD6E3D" w:rsidP="00397164">
            <w:pPr>
              <w:pStyle w:val="Tabletext"/>
            </w:pPr>
            <w:r w:rsidRPr="00D92B5B">
              <w:t>In the metaverse, you</w:t>
            </w:r>
            <w:r w:rsidR="007A5103" w:rsidRPr="00D92B5B">
              <w:t>'</w:t>
            </w:r>
            <w:r w:rsidRPr="00D92B5B">
              <w:t xml:space="preserve">ll be able to do almost anything you can imagine </w:t>
            </w:r>
            <w:r w:rsidR="001A14E6" w:rsidRPr="00D92B5B">
              <w:t xml:space="preserve">– </w:t>
            </w:r>
            <w:r w:rsidRPr="00D92B5B">
              <w:t xml:space="preserve">get together with friends and family, work, learn, play, shop, create </w:t>
            </w:r>
            <w:r w:rsidR="001A14E6" w:rsidRPr="00D92B5B">
              <w:t xml:space="preserve">– </w:t>
            </w:r>
            <w:r w:rsidRPr="00D92B5B">
              <w:t>as well as completely new experiences that do</w:t>
            </w:r>
            <w:r w:rsidR="001A14E6" w:rsidRPr="00D92B5B">
              <w:t xml:space="preserve"> </w:t>
            </w:r>
            <w:r w:rsidRPr="00D92B5B">
              <w:t>n</w:t>
            </w:r>
            <w:r w:rsidR="001A14E6" w:rsidRPr="00D92B5B">
              <w:t>o</w:t>
            </w:r>
            <w:r w:rsidRPr="00D92B5B">
              <w:t>t really fit how we think about computers or phones today.</w:t>
            </w:r>
          </w:p>
        </w:tc>
        <w:tc>
          <w:tcPr>
            <w:tcW w:w="1842" w:type="dxa"/>
            <w:shd w:val="clear" w:color="auto" w:fill="FFFFFF"/>
            <w:tcMar>
              <w:top w:w="0" w:type="dxa"/>
              <w:left w:w="108" w:type="dxa"/>
              <w:bottom w:w="0" w:type="dxa"/>
              <w:right w:w="108" w:type="dxa"/>
            </w:tcMar>
          </w:tcPr>
          <w:p w14:paraId="1A972E54" w14:textId="332F8B95" w:rsidR="00AD6E3D" w:rsidRPr="00D92B5B" w:rsidRDefault="00AD6E3D" w:rsidP="00397164">
            <w:pPr>
              <w:pStyle w:val="Tabletext"/>
            </w:pPr>
            <w:r w:rsidRPr="00D92B5B">
              <w:t xml:space="preserve">immersive </w:t>
            </w:r>
            <w:r w:rsidR="00CA550B" w:rsidRPr="00D92B5B">
              <w:t xml:space="preserve">– </w:t>
            </w:r>
            <w:r w:rsidRPr="00D92B5B">
              <w:t>an</w:t>
            </w:r>
            <w:r w:rsidR="00FE6D04" w:rsidRPr="00D92B5B">
              <w:t> </w:t>
            </w:r>
            <w:r w:rsidRPr="00D92B5B">
              <w:t xml:space="preserve">embodied </w:t>
            </w:r>
            <w:r w:rsidR="00CA550B" w:rsidRPr="00D92B5B">
              <w:t>Internet</w:t>
            </w:r>
            <w:r w:rsidRPr="00D92B5B">
              <w:t>, feeling of presence</w:t>
            </w:r>
          </w:p>
        </w:tc>
        <w:tc>
          <w:tcPr>
            <w:tcW w:w="1706" w:type="dxa"/>
            <w:shd w:val="clear" w:color="auto" w:fill="FFFFFF"/>
            <w:tcMar>
              <w:top w:w="0" w:type="dxa"/>
              <w:left w:w="108" w:type="dxa"/>
              <w:bottom w:w="0" w:type="dxa"/>
              <w:right w:w="108" w:type="dxa"/>
            </w:tcMar>
          </w:tcPr>
          <w:p w14:paraId="34D90889" w14:textId="1F4B471C" w:rsidR="00AD6E3D" w:rsidRPr="00D92B5B" w:rsidRDefault="00602325" w:rsidP="00397164">
            <w:pPr>
              <w:pStyle w:val="Tabletext"/>
            </w:pPr>
            <w:r w:rsidRPr="00D92B5B">
              <w:t>[</w:t>
            </w:r>
            <w:r w:rsidR="003929B6" w:rsidRPr="00D92B5B">
              <w:t>b-</w:t>
            </w:r>
            <w:r w:rsidR="00AD6E3D" w:rsidRPr="00D92B5B">
              <w:t>Zuckerberg</w:t>
            </w:r>
            <w:r w:rsidRPr="00D92B5B">
              <w:t>]</w:t>
            </w:r>
          </w:p>
        </w:tc>
      </w:tr>
      <w:tr w:rsidR="00AD6E3D" w:rsidRPr="00D92B5B" w14:paraId="5B35F9A8" w14:textId="77777777" w:rsidTr="00FE6D04">
        <w:trPr>
          <w:cantSplit/>
          <w:jc w:val="center"/>
        </w:trPr>
        <w:tc>
          <w:tcPr>
            <w:tcW w:w="682" w:type="dxa"/>
            <w:shd w:val="clear" w:color="auto" w:fill="FFFFFF"/>
            <w:vAlign w:val="center"/>
          </w:tcPr>
          <w:p w14:paraId="172FCE51" w14:textId="65A17F4F" w:rsidR="00AD6E3D" w:rsidRPr="00D92B5B" w:rsidRDefault="00CA24AB" w:rsidP="00397164">
            <w:pPr>
              <w:pStyle w:val="Tabletext"/>
            </w:pPr>
            <w:r w:rsidRPr="00D92B5B">
              <w:t>6.</w:t>
            </w:r>
            <w:r w:rsidRPr="00D92B5B">
              <w:tab/>
            </w:r>
          </w:p>
        </w:tc>
        <w:tc>
          <w:tcPr>
            <w:tcW w:w="1530" w:type="dxa"/>
            <w:shd w:val="clear" w:color="auto" w:fill="FFFFFF"/>
            <w:tcMar>
              <w:top w:w="0" w:type="dxa"/>
              <w:left w:w="108" w:type="dxa"/>
              <w:bottom w:w="0" w:type="dxa"/>
              <w:right w:w="108" w:type="dxa"/>
            </w:tcMar>
            <w:vAlign w:val="center"/>
          </w:tcPr>
          <w:p w14:paraId="191138D8" w14:textId="7E68587A" w:rsidR="00AD6E3D" w:rsidRPr="00D92B5B" w:rsidRDefault="00AD6E3D" w:rsidP="00397164">
            <w:pPr>
              <w:pStyle w:val="Tabletext"/>
            </w:pPr>
            <w:r w:rsidRPr="00D92B5B">
              <w:t>Academic</w:t>
            </w:r>
          </w:p>
        </w:tc>
        <w:tc>
          <w:tcPr>
            <w:tcW w:w="3879" w:type="dxa"/>
            <w:shd w:val="clear" w:color="auto" w:fill="FFFFFF"/>
            <w:tcMar>
              <w:top w:w="0" w:type="dxa"/>
              <w:left w:w="108" w:type="dxa"/>
              <w:bottom w:w="0" w:type="dxa"/>
              <w:right w:w="108" w:type="dxa"/>
            </w:tcMar>
          </w:tcPr>
          <w:p w14:paraId="44BE62AD" w14:textId="25F3B525" w:rsidR="00AD6E3D" w:rsidRPr="00D92B5B" w:rsidRDefault="00AD6E3D" w:rsidP="00397164">
            <w:pPr>
              <w:pStyle w:val="Tabletext"/>
            </w:pPr>
            <w:r w:rsidRPr="00D92B5B">
              <w:t xml:space="preserve">Commonly, the metaverse is regarded as a fully immersive, </w:t>
            </w:r>
            <w:proofErr w:type="spellStart"/>
            <w:r w:rsidRPr="00D92B5B">
              <w:t>hyperspatio</w:t>
            </w:r>
            <w:proofErr w:type="spellEnd"/>
            <w:r w:rsidR="00083704" w:rsidRPr="00D92B5B">
              <w:t>-</w:t>
            </w:r>
            <w:r w:rsidRPr="00D92B5B">
              <w:t>temporal, and self-sustaining virtual shared space blending the ternary physical, human, and digital worlds.</w:t>
            </w:r>
          </w:p>
        </w:tc>
        <w:tc>
          <w:tcPr>
            <w:tcW w:w="1842" w:type="dxa"/>
            <w:shd w:val="clear" w:color="auto" w:fill="FFFFFF"/>
            <w:tcMar>
              <w:top w:w="0" w:type="dxa"/>
              <w:left w:w="108" w:type="dxa"/>
              <w:bottom w:w="0" w:type="dxa"/>
              <w:right w:w="108" w:type="dxa"/>
            </w:tcMar>
          </w:tcPr>
          <w:p w14:paraId="56DC6721" w14:textId="11791A38" w:rsidR="00AD6E3D" w:rsidRPr="00D92B5B" w:rsidRDefault="00AD6E3D" w:rsidP="00397164">
            <w:pPr>
              <w:pStyle w:val="Tabletext"/>
              <w:rPr>
                <w:b/>
                <w:bCs/>
              </w:rPr>
            </w:pPr>
            <w:r w:rsidRPr="00D92B5B">
              <w:t xml:space="preserve">immersive, </w:t>
            </w:r>
            <w:proofErr w:type="spellStart"/>
            <w:r w:rsidRPr="00D92B5B">
              <w:t>hyperspatio</w:t>
            </w:r>
            <w:proofErr w:type="spellEnd"/>
            <w:r w:rsidR="00083704" w:rsidRPr="00D92B5B">
              <w:t>-</w:t>
            </w:r>
            <w:r w:rsidRPr="00D92B5B">
              <w:t>temporal,</w:t>
            </w:r>
            <w:r w:rsidR="001A14E6" w:rsidRPr="00D92B5B">
              <w:t xml:space="preserve"> </w:t>
            </w:r>
            <w:r w:rsidRPr="00D92B5B">
              <w:t>self-sustaining virtual shared space</w:t>
            </w:r>
          </w:p>
        </w:tc>
        <w:tc>
          <w:tcPr>
            <w:tcW w:w="1706" w:type="dxa"/>
            <w:shd w:val="clear" w:color="auto" w:fill="FFFFFF"/>
            <w:tcMar>
              <w:top w:w="0" w:type="dxa"/>
              <w:left w:w="108" w:type="dxa"/>
              <w:bottom w:w="0" w:type="dxa"/>
              <w:right w:w="108" w:type="dxa"/>
            </w:tcMar>
          </w:tcPr>
          <w:p w14:paraId="606D467C" w14:textId="474131B9" w:rsidR="00AD6E3D" w:rsidRPr="00D92B5B" w:rsidRDefault="00602325" w:rsidP="00397164">
            <w:pPr>
              <w:pStyle w:val="Tabletext"/>
            </w:pPr>
            <w:r w:rsidRPr="00D92B5B">
              <w:t>[</w:t>
            </w:r>
            <w:r w:rsidR="003929B6" w:rsidRPr="00D92B5B">
              <w:t>b-</w:t>
            </w:r>
            <w:r w:rsidR="00AD6E3D" w:rsidRPr="00D92B5B">
              <w:t>Wang</w:t>
            </w:r>
            <w:r w:rsidRPr="00D92B5B">
              <w:t>]</w:t>
            </w:r>
          </w:p>
        </w:tc>
      </w:tr>
      <w:tr w:rsidR="00AD6E3D" w:rsidRPr="00D92B5B" w14:paraId="3B1E833B" w14:textId="77777777" w:rsidTr="00FE6D04">
        <w:trPr>
          <w:cantSplit/>
          <w:jc w:val="center"/>
        </w:trPr>
        <w:tc>
          <w:tcPr>
            <w:tcW w:w="682" w:type="dxa"/>
            <w:shd w:val="clear" w:color="auto" w:fill="FFFFFF"/>
            <w:vAlign w:val="center"/>
          </w:tcPr>
          <w:p w14:paraId="549ACB76" w14:textId="05B922D2" w:rsidR="00AD6E3D" w:rsidRPr="00D92B5B" w:rsidRDefault="00CA24AB" w:rsidP="00397164">
            <w:pPr>
              <w:pStyle w:val="Tabletext"/>
            </w:pPr>
            <w:r w:rsidRPr="00D92B5B">
              <w:t>7.</w:t>
            </w:r>
            <w:r w:rsidRPr="00D92B5B">
              <w:tab/>
            </w:r>
          </w:p>
        </w:tc>
        <w:tc>
          <w:tcPr>
            <w:tcW w:w="1530" w:type="dxa"/>
            <w:shd w:val="clear" w:color="auto" w:fill="FFFFFF"/>
            <w:tcMar>
              <w:top w:w="0" w:type="dxa"/>
              <w:left w:w="108" w:type="dxa"/>
              <w:bottom w:w="0" w:type="dxa"/>
              <w:right w:w="108" w:type="dxa"/>
            </w:tcMar>
            <w:vAlign w:val="center"/>
          </w:tcPr>
          <w:p w14:paraId="40B7907A" w14:textId="041739A2" w:rsidR="00AD6E3D" w:rsidRPr="00D92B5B" w:rsidRDefault="00AD6E3D" w:rsidP="00397164">
            <w:pPr>
              <w:pStyle w:val="Tabletext"/>
            </w:pPr>
            <w:r w:rsidRPr="00D92B5B">
              <w:t>Academic</w:t>
            </w:r>
          </w:p>
        </w:tc>
        <w:tc>
          <w:tcPr>
            <w:tcW w:w="3879" w:type="dxa"/>
            <w:shd w:val="clear" w:color="auto" w:fill="FFFFFF"/>
            <w:tcMar>
              <w:top w:w="0" w:type="dxa"/>
              <w:left w:w="108" w:type="dxa"/>
              <w:bottom w:w="0" w:type="dxa"/>
              <w:right w:w="108" w:type="dxa"/>
            </w:tcMar>
          </w:tcPr>
          <w:p w14:paraId="5D2E681E" w14:textId="51B737ED" w:rsidR="00AD6E3D" w:rsidRPr="00D92B5B" w:rsidRDefault="00AD6E3D" w:rsidP="00397164">
            <w:pPr>
              <w:pStyle w:val="Tabletext"/>
            </w:pPr>
            <w:r w:rsidRPr="00D92B5B">
              <w:t xml:space="preserve">It provides an immersive experience based on augmented reality technology, generates a mirror image of the real world based on digital twin technology. Characteristics of the Metaverse are identified: 1) </w:t>
            </w:r>
            <w:proofErr w:type="spellStart"/>
            <w:r w:rsidRPr="00D92B5B">
              <w:t>multitechnology</w:t>
            </w:r>
            <w:proofErr w:type="spellEnd"/>
            <w:r w:rsidRPr="00D92B5B">
              <w:t xml:space="preserve"> convergence; 2) sociality; and 3)</w:t>
            </w:r>
            <w:r w:rsidR="00FE6D04" w:rsidRPr="00D92B5B">
              <w:t> </w:t>
            </w:r>
            <w:proofErr w:type="spellStart"/>
            <w:r w:rsidRPr="00D92B5B">
              <w:t>hyperspatio</w:t>
            </w:r>
            <w:proofErr w:type="spellEnd"/>
            <w:r w:rsidR="00083704" w:rsidRPr="00D92B5B">
              <w:t>-</w:t>
            </w:r>
            <w:r w:rsidRPr="00D92B5B">
              <w:t>temporality.</w:t>
            </w:r>
          </w:p>
        </w:tc>
        <w:tc>
          <w:tcPr>
            <w:tcW w:w="1842" w:type="dxa"/>
            <w:shd w:val="clear" w:color="auto" w:fill="FFFFFF"/>
            <w:tcMar>
              <w:top w:w="0" w:type="dxa"/>
              <w:left w:w="108" w:type="dxa"/>
              <w:bottom w:w="0" w:type="dxa"/>
              <w:right w:w="108" w:type="dxa"/>
            </w:tcMar>
          </w:tcPr>
          <w:p w14:paraId="585D31E5" w14:textId="77777777" w:rsidR="00AD6E3D" w:rsidRPr="00D92B5B" w:rsidRDefault="00AD6E3D" w:rsidP="00397164">
            <w:pPr>
              <w:pStyle w:val="Tabletext"/>
              <w:rPr>
                <w:b/>
                <w:bCs/>
              </w:rPr>
            </w:pPr>
            <w:r w:rsidRPr="00D92B5B">
              <w:t>augmented reality technology, digital twin</w:t>
            </w:r>
          </w:p>
        </w:tc>
        <w:tc>
          <w:tcPr>
            <w:tcW w:w="1706" w:type="dxa"/>
            <w:shd w:val="clear" w:color="auto" w:fill="FFFFFF"/>
            <w:tcMar>
              <w:top w:w="0" w:type="dxa"/>
              <w:left w:w="108" w:type="dxa"/>
              <w:bottom w:w="0" w:type="dxa"/>
              <w:right w:w="108" w:type="dxa"/>
            </w:tcMar>
          </w:tcPr>
          <w:p w14:paraId="0A5006B8" w14:textId="0A5702E8" w:rsidR="00AD6E3D" w:rsidRPr="00D92B5B" w:rsidRDefault="00602325" w:rsidP="00397164">
            <w:pPr>
              <w:pStyle w:val="Tabletext"/>
            </w:pPr>
            <w:r w:rsidRPr="00D92B5B">
              <w:t>[</w:t>
            </w:r>
            <w:r w:rsidR="003929B6" w:rsidRPr="00D92B5B">
              <w:t>b-</w:t>
            </w:r>
            <w:r w:rsidR="00AD6E3D" w:rsidRPr="00D92B5B">
              <w:t>Ning</w:t>
            </w:r>
            <w:r w:rsidRPr="00D92B5B">
              <w:t>]</w:t>
            </w:r>
          </w:p>
        </w:tc>
      </w:tr>
      <w:tr w:rsidR="00AD6E3D" w:rsidRPr="00D92B5B" w14:paraId="1F33DF4D" w14:textId="77777777" w:rsidTr="00FE6D04">
        <w:trPr>
          <w:cantSplit/>
          <w:jc w:val="center"/>
        </w:trPr>
        <w:tc>
          <w:tcPr>
            <w:tcW w:w="682" w:type="dxa"/>
            <w:shd w:val="clear" w:color="auto" w:fill="FFFFFF"/>
            <w:vAlign w:val="center"/>
          </w:tcPr>
          <w:p w14:paraId="27286451" w14:textId="1460A6B6" w:rsidR="00AD6E3D" w:rsidRPr="00D92B5B" w:rsidRDefault="00CA24AB" w:rsidP="00397164">
            <w:pPr>
              <w:pStyle w:val="Tabletext"/>
            </w:pPr>
            <w:r w:rsidRPr="00D92B5B">
              <w:t>8.</w:t>
            </w:r>
            <w:r w:rsidRPr="00D92B5B">
              <w:tab/>
            </w:r>
          </w:p>
        </w:tc>
        <w:tc>
          <w:tcPr>
            <w:tcW w:w="1530" w:type="dxa"/>
            <w:shd w:val="clear" w:color="auto" w:fill="FFFFFF"/>
            <w:tcMar>
              <w:top w:w="0" w:type="dxa"/>
              <w:left w:w="108" w:type="dxa"/>
              <w:bottom w:w="0" w:type="dxa"/>
              <w:right w:w="108" w:type="dxa"/>
            </w:tcMar>
            <w:vAlign w:val="center"/>
          </w:tcPr>
          <w:p w14:paraId="1C9D45BA" w14:textId="0A0AB254" w:rsidR="00AD6E3D" w:rsidRPr="00D92B5B" w:rsidRDefault="00AD6E3D" w:rsidP="00397164">
            <w:pPr>
              <w:pStyle w:val="Tabletext"/>
            </w:pPr>
            <w:r w:rsidRPr="00D92B5B">
              <w:t>Academic</w:t>
            </w:r>
          </w:p>
        </w:tc>
        <w:tc>
          <w:tcPr>
            <w:tcW w:w="3879" w:type="dxa"/>
            <w:shd w:val="clear" w:color="auto" w:fill="FFFFFF"/>
            <w:tcMar>
              <w:top w:w="0" w:type="dxa"/>
              <w:left w:w="108" w:type="dxa"/>
              <w:bottom w:w="0" w:type="dxa"/>
              <w:right w:w="108" w:type="dxa"/>
            </w:tcMar>
          </w:tcPr>
          <w:p w14:paraId="5888BB7F" w14:textId="609A689C" w:rsidR="00AD6E3D" w:rsidRPr="00D92B5B" w:rsidRDefault="00AD6E3D" w:rsidP="00397164">
            <w:pPr>
              <w:pStyle w:val="Tabletext"/>
            </w:pPr>
            <w:r w:rsidRPr="00D92B5B">
              <w:t xml:space="preserve">The </w:t>
            </w:r>
            <w:r w:rsidR="001A14E6" w:rsidRPr="00D92B5B">
              <w:t>m</w:t>
            </w:r>
            <w:r w:rsidRPr="00D92B5B">
              <w:t xml:space="preserve">etaverse is an interconnected web of ubiquitous virtual worlds partly overlapping with and enhancing the physical world. These virtual worlds enable users who are represented by avatars to connect and interact with each other, and to experience and consume user-generated content in an immersive, scalable, synchronous, and persistent environment. An economic system provides incentives for contributing to the </w:t>
            </w:r>
            <w:r w:rsidR="001A14E6" w:rsidRPr="00D92B5B">
              <w:t>m</w:t>
            </w:r>
            <w:r w:rsidRPr="00D92B5B">
              <w:t>etaverse.</w:t>
            </w:r>
          </w:p>
        </w:tc>
        <w:tc>
          <w:tcPr>
            <w:tcW w:w="1842" w:type="dxa"/>
            <w:shd w:val="clear" w:color="auto" w:fill="FFFFFF"/>
            <w:tcMar>
              <w:top w:w="0" w:type="dxa"/>
              <w:left w:w="108" w:type="dxa"/>
              <w:bottom w:w="0" w:type="dxa"/>
              <w:right w:w="108" w:type="dxa"/>
            </w:tcMar>
          </w:tcPr>
          <w:p w14:paraId="108DE98E" w14:textId="77777777" w:rsidR="00AD6E3D" w:rsidRPr="00D92B5B" w:rsidRDefault="00AD6E3D" w:rsidP="00397164">
            <w:pPr>
              <w:pStyle w:val="Tabletext"/>
            </w:pPr>
            <w:r w:rsidRPr="00D92B5B">
              <w:t>immersive, scalable, synchronous, and persistent environment</w:t>
            </w:r>
          </w:p>
        </w:tc>
        <w:tc>
          <w:tcPr>
            <w:tcW w:w="1706" w:type="dxa"/>
            <w:shd w:val="clear" w:color="auto" w:fill="FFFFFF"/>
            <w:tcMar>
              <w:top w:w="0" w:type="dxa"/>
              <w:left w:w="108" w:type="dxa"/>
              <w:bottom w:w="0" w:type="dxa"/>
              <w:right w:w="108" w:type="dxa"/>
            </w:tcMar>
          </w:tcPr>
          <w:p w14:paraId="2F45AE13" w14:textId="4D1371C5" w:rsidR="00AD6E3D" w:rsidRPr="00D92B5B" w:rsidRDefault="00602325" w:rsidP="00397164">
            <w:pPr>
              <w:pStyle w:val="Tabletext"/>
            </w:pPr>
            <w:r w:rsidRPr="00D92B5B">
              <w:t>[</w:t>
            </w:r>
            <w:r w:rsidR="003929B6" w:rsidRPr="00D92B5B">
              <w:t>b-</w:t>
            </w:r>
            <w:r w:rsidR="00AD6E3D" w:rsidRPr="00D92B5B">
              <w:t>Weinberger</w:t>
            </w:r>
            <w:r w:rsidRPr="00D92B5B">
              <w:t>]</w:t>
            </w:r>
          </w:p>
        </w:tc>
      </w:tr>
      <w:tr w:rsidR="00AD6E3D" w:rsidRPr="00D92B5B" w14:paraId="237E8F57" w14:textId="77777777" w:rsidTr="00FE6D04">
        <w:trPr>
          <w:cantSplit/>
          <w:jc w:val="center"/>
        </w:trPr>
        <w:tc>
          <w:tcPr>
            <w:tcW w:w="682" w:type="dxa"/>
            <w:shd w:val="clear" w:color="auto" w:fill="FFFFFF"/>
            <w:vAlign w:val="center"/>
          </w:tcPr>
          <w:p w14:paraId="529FEDC4" w14:textId="424420DB" w:rsidR="00AD6E3D" w:rsidRPr="00D92B5B" w:rsidRDefault="00CA24AB" w:rsidP="00397164">
            <w:pPr>
              <w:pStyle w:val="Tabletext"/>
            </w:pPr>
            <w:r w:rsidRPr="00D92B5B">
              <w:lastRenderedPageBreak/>
              <w:t>9.</w:t>
            </w:r>
            <w:r w:rsidRPr="00D92B5B">
              <w:tab/>
            </w:r>
          </w:p>
        </w:tc>
        <w:tc>
          <w:tcPr>
            <w:tcW w:w="1530" w:type="dxa"/>
            <w:shd w:val="clear" w:color="auto" w:fill="FFFFFF"/>
            <w:tcMar>
              <w:top w:w="0" w:type="dxa"/>
              <w:left w:w="108" w:type="dxa"/>
              <w:bottom w:w="0" w:type="dxa"/>
              <w:right w:w="108" w:type="dxa"/>
            </w:tcMar>
            <w:vAlign w:val="center"/>
          </w:tcPr>
          <w:p w14:paraId="240A62FE" w14:textId="5767F603" w:rsidR="00AD6E3D" w:rsidRPr="00D92B5B" w:rsidRDefault="00AD6E3D" w:rsidP="00397164">
            <w:pPr>
              <w:pStyle w:val="Tabletext"/>
            </w:pPr>
            <w:r w:rsidRPr="00D92B5B">
              <w:t>Media</w:t>
            </w:r>
          </w:p>
        </w:tc>
        <w:tc>
          <w:tcPr>
            <w:tcW w:w="3879" w:type="dxa"/>
            <w:shd w:val="clear" w:color="auto" w:fill="FFFFFF"/>
            <w:tcMar>
              <w:top w:w="0" w:type="dxa"/>
              <w:left w:w="108" w:type="dxa"/>
              <w:bottom w:w="0" w:type="dxa"/>
              <w:right w:w="108" w:type="dxa"/>
            </w:tcMar>
          </w:tcPr>
          <w:p w14:paraId="3D8471D5" w14:textId="7ACBE3E0" w:rsidR="00AD6E3D" w:rsidRPr="00D92B5B" w:rsidRDefault="00AD6E3D" w:rsidP="00397164">
            <w:pPr>
              <w:pStyle w:val="Tabletext"/>
            </w:pPr>
            <w:r w:rsidRPr="00D92B5B">
              <w:t xml:space="preserve">Metaverse, a term first coined in science </w:t>
            </w:r>
            <w:proofErr w:type="gramStart"/>
            <w:r w:rsidRPr="00D92B5B">
              <w:t>fiction</w:t>
            </w:r>
            <w:r w:rsidR="001A14E6" w:rsidRPr="00D92B5B">
              <w:t>:</w:t>
            </w:r>
            <w:proofErr w:type="gramEnd"/>
            <w:r w:rsidRPr="00D92B5B">
              <w:t xml:space="preserve"> is a combination of the prefix </w:t>
            </w:r>
            <w:r w:rsidR="00336569" w:rsidRPr="00D92B5B">
              <w:t>"</w:t>
            </w:r>
            <w:r w:rsidRPr="00D92B5B">
              <w:t>meta</w:t>
            </w:r>
            <w:r w:rsidR="00336569" w:rsidRPr="00D92B5B">
              <w:t>"</w:t>
            </w:r>
            <w:r w:rsidRPr="00D92B5B">
              <w:t xml:space="preserve">, meaning beyond, and </w:t>
            </w:r>
            <w:r w:rsidR="00336569" w:rsidRPr="00D92B5B">
              <w:t>"</w:t>
            </w:r>
            <w:r w:rsidRPr="00D92B5B">
              <w:t>universe</w:t>
            </w:r>
            <w:r w:rsidR="00336569" w:rsidRPr="00D92B5B">
              <w:t>"</w:t>
            </w:r>
            <w:r w:rsidRPr="00D92B5B">
              <w:t>.</w:t>
            </w:r>
          </w:p>
          <w:p w14:paraId="1D0FBDC4" w14:textId="77777777" w:rsidR="00AD6E3D" w:rsidRPr="00D92B5B" w:rsidRDefault="00AD6E3D" w:rsidP="00397164">
            <w:pPr>
              <w:pStyle w:val="Tabletext"/>
            </w:pPr>
            <w:r w:rsidRPr="00D92B5B">
              <w:t>It refers to shared virtual worlds where land, buildings, avatars and even names can be bought and sold, often using cryptocurrency. In these environments, people can wander around with friends, visit buildings, buy goods and services, and attend events.</w:t>
            </w:r>
          </w:p>
        </w:tc>
        <w:tc>
          <w:tcPr>
            <w:tcW w:w="1842" w:type="dxa"/>
            <w:shd w:val="clear" w:color="auto" w:fill="FFFFFF"/>
            <w:tcMar>
              <w:top w:w="0" w:type="dxa"/>
              <w:left w:w="108" w:type="dxa"/>
              <w:bottom w:w="0" w:type="dxa"/>
              <w:right w:w="108" w:type="dxa"/>
            </w:tcMar>
          </w:tcPr>
          <w:p w14:paraId="7FEFC351" w14:textId="77777777" w:rsidR="00AD6E3D" w:rsidRPr="00D92B5B" w:rsidRDefault="00AD6E3D" w:rsidP="00397164">
            <w:pPr>
              <w:pStyle w:val="Tabletext"/>
              <w:rPr>
                <w:b/>
                <w:bCs/>
              </w:rPr>
            </w:pPr>
            <w:r w:rsidRPr="00D92B5B">
              <w:t>cryptocurrency, shared virtual worlds</w:t>
            </w:r>
          </w:p>
        </w:tc>
        <w:tc>
          <w:tcPr>
            <w:tcW w:w="1706" w:type="dxa"/>
            <w:shd w:val="clear" w:color="auto" w:fill="FFFFFF"/>
            <w:tcMar>
              <w:top w:w="0" w:type="dxa"/>
              <w:left w:w="108" w:type="dxa"/>
              <w:bottom w:w="0" w:type="dxa"/>
              <w:right w:w="108" w:type="dxa"/>
            </w:tcMar>
          </w:tcPr>
          <w:p w14:paraId="2C2506B1" w14:textId="39CC1674" w:rsidR="00AD6E3D" w:rsidRPr="00D92B5B" w:rsidRDefault="00602325" w:rsidP="00397164">
            <w:pPr>
              <w:pStyle w:val="Tabletext"/>
            </w:pPr>
            <w:r w:rsidRPr="00D92B5B">
              <w:t>[</w:t>
            </w:r>
            <w:r w:rsidR="004644BD" w:rsidRPr="0034320A">
              <w:t>b-</w:t>
            </w:r>
            <w:proofErr w:type="spellStart"/>
            <w:r w:rsidR="00AD6E3D" w:rsidRPr="0034320A">
              <w:t>R</w:t>
            </w:r>
            <w:r w:rsidR="0034320A" w:rsidRPr="00013624">
              <w:t>oh</w:t>
            </w:r>
            <w:proofErr w:type="spellEnd"/>
            <w:r w:rsidRPr="0034320A">
              <w:t>]</w:t>
            </w:r>
          </w:p>
        </w:tc>
      </w:tr>
      <w:tr w:rsidR="00AD6E3D" w:rsidRPr="00D92B5B" w14:paraId="70C42AE8" w14:textId="77777777" w:rsidTr="00FE6D04">
        <w:trPr>
          <w:cantSplit/>
          <w:jc w:val="center"/>
        </w:trPr>
        <w:tc>
          <w:tcPr>
            <w:tcW w:w="682" w:type="dxa"/>
            <w:shd w:val="clear" w:color="auto" w:fill="FFFFFF"/>
            <w:vAlign w:val="center"/>
          </w:tcPr>
          <w:p w14:paraId="03BB5248" w14:textId="2C4DEF1B" w:rsidR="00AD6E3D" w:rsidRPr="00D92B5B" w:rsidRDefault="00CA24AB" w:rsidP="00397164">
            <w:pPr>
              <w:pStyle w:val="Tabletext"/>
            </w:pPr>
            <w:r w:rsidRPr="00D92B5B">
              <w:t>10.</w:t>
            </w:r>
            <w:r w:rsidRPr="00D92B5B">
              <w:tab/>
            </w:r>
          </w:p>
        </w:tc>
        <w:tc>
          <w:tcPr>
            <w:tcW w:w="1530" w:type="dxa"/>
            <w:shd w:val="clear" w:color="auto" w:fill="FFFFFF"/>
            <w:tcMar>
              <w:top w:w="0" w:type="dxa"/>
              <w:left w:w="108" w:type="dxa"/>
              <w:bottom w:w="0" w:type="dxa"/>
              <w:right w:w="108" w:type="dxa"/>
            </w:tcMar>
            <w:vAlign w:val="center"/>
          </w:tcPr>
          <w:p w14:paraId="494DCAAE" w14:textId="4A55C574" w:rsidR="00AD6E3D" w:rsidRPr="00D92B5B" w:rsidRDefault="00AD6E3D" w:rsidP="00397164">
            <w:pPr>
              <w:pStyle w:val="Tabletext"/>
            </w:pPr>
            <w:r w:rsidRPr="00D92B5B">
              <w:t>Academic</w:t>
            </w:r>
          </w:p>
        </w:tc>
        <w:tc>
          <w:tcPr>
            <w:tcW w:w="3879" w:type="dxa"/>
            <w:shd w:val="clear" w:color="auto" w:fill="FFFFFF"/>
            <w:tcMar>
              <w:top w:w="0" w:type="dxa"/>
              <w:left w:w="108" w:type="dxa"/>
              <w:bottom w:w="0" w:type="dxa"/>
              <w:right w:w="108" w:type="dxa"/>
            </w:tcMar>
          </w:tcPr>
          <w:p w14:paraId="48655964" w14:textId="77777777" w:rsidR="00AD6E3D" w:rsidRPr="00D92B5B" w:rsidRDefault="00AD6E3D" w:rsidP="00397164">
            <w:pPr>
              <w:pStyle w:val="Tabletext"/>
            </w:pPr>
            <w:r w:rsidRPr="00D92B5B">
              <w:t>Metaverse seamlessly integrates the real world with the virtual world and allows avatars to carry out rich activities including creation, display, entertainment, social networking, and trading. Thus, it is promising to build an exciting digital world and to transform a better physical world through the exploration of the metaverse.</w:t>
            </w:r>
          </w:p>
        </w:tc>
        <w:tc>
          <w:tcPr>
            <w:tcW w:w="1842" w:type="dxa"/>
            <w:shd w:val="clear" w:color="auto" w:fill="FFFFFF"/>
            <w:tcMar>
              <w:top w:w="0" w:type="dxa"/>
              <w:left w:w="108" w:type="dxa"/>
              <w:bottom w:w="0" w:type="dxa"/>
              <w:right w:w="108" w:type="dxa"/>
            </w:tcMar>
          </w:tcPr>
          <w:p w14:paraId="7323258B" w14:textId="77777777" w:rsidR="00AD6E3D" w:rsidRPr="00D92B5B" w:rsidRDefault="00AD6E3D" w:rsidP="00397164">
            <w:pPr>
              <w:pStyle w:val="Tabletext"/>
            </w:pPr>
            <w:r w:rsidRPr="00D92B5B">
              <w:t>virtual world</w:t>
            </w:r>
          </w:p>
        </w:tc>
        <w:tc>
          <w:tcPr>
            <w:tcW w:w="1706" w:type="dxa"/>
            <w:shd w:val="clear" w:color="auto" w:fill="FFFFFF"/>
            <w:tcMar>
              <w:top w:w="0" w:type="dxa"/>
              <w:left w:w="108" w:type="dxa"/>
              <w:bottom w:w="0" w:type="dxa"/>
              <w:right w:w="108" w:type="dxa"/>
            </w:tcMar>
          </w:tcPr>
          <w:p w14:paraId="26644BFF" w14:textId="777E5E38" w:rsidR="00AD6E3D" w:rsidRPr="00D92B5B" w:rsidRDefault="00602325" w:rsidP="00397164">
            <w:pPr>
              <w:pStyle w:val="Tabletext"/>
            </w:pPr>
            <w:r w:rsidRPr="00D92B5B">
              <w:t>[</w:t>
            </w:r>
            <w:r w:rsidR="004644BD" w:rsidRPr="00D92B5B">
              <w:t>b-</w:t>
            </w:r>
            <w:r w:rsidR="00AD6E3D" w:rsidRPr="00D92B5B">
              <w:t>Yang</w:t>
            </w:r>
            <w:r w:rsidRPr="00D92B5B">
              <w:t>]</w:t>
            </w:r>
          </w:p>
        </w:tc>
      </w:tr>
      <w:tr w:rsidR="00AD6E3D" w:rsidRPr="00D92B5B" w14:paraId="767A2186" w14:textId="77777777" w:rsidTr="00FE6D04">
        <w:trPr>
          <w:cantSplit/>
          <w:jc w:val="center"/>
        </w:trPr>
        <w:tc>
          <w:tcPr>
            <w:tcW w:w="682" w:type="dxa"/>
            <w:shd w:val="clear" w:color="auto" w:fill="FFFFFF"/>
            <w:vAlign w:val="center"/>
          </w:tcPr>
          <w:p w14:paraId="5806B5F1" w14:textId="2D38611B" w:rsidR="00AD6E3D" w:rsidRPr="00D92B5B" w:rsidRDefault="00CA24AB" w:rsidP="00397164">
            <w:pPr>
              <w:pStyle w:val="Tabletext"/>
            </w:pPr>
            <w:r w:rsidRPr="00D92B5B">
              <w:t>11.</w:t>
            </w:r>
            <w:r w:rsidRPr="00D92B5B">
              <w:tab/>
            </w:r>
          </w:p>
        </w:tc>
        <w:tc>
          <w:tcPr>
            <w:tcW w:w="1530" w:type="dxa"/>
            <w:shd w:val="clear" w:color="auto" w:fill="FFFFFF"/>
            <w:tcMar>
              <w:top w:w="0" w:type="dxa"/>
              <w:left w:w="108" w:type="dxa"/>
              <w:bottom w:w="0" w:type="dxa"/>
              <w:right w:w="108" w:type="dxa"/>
            </w:tcMar>
            <w:vAlign w:val="center"/>
          </w:tcPr>
          <w:p w14:paraId="30AF0C1B" w14:textId="5784D05A" w:rsidR="00AD6E3D" w:rsidRPr="00D92B5B" w:rsidRDefault="00AD6E3D" w:rsidP="00397164">
            <w:pPr>
              <w:pStyle w:val="Tabletext"/>
            </w:pPr>
            <w:r w:rsidRPr="00D92B5B">
              <w:t>Academic</w:t>
            </w:r>
          </w:p>
        </w:tc>
        <w:tc>
          <w:tcPr>
            <w:tcW w:w="3879" w:type="dxa"/>
            <w:shd w:val="clear" w:color="auto" w:fill="FFFFFF"/>
            <w:tcMar>
              <w:top w:w="0" w:type="dxa"/>
              <w:left w:w="108" w:type="dxa"/>
              <w:bottom w:w="0" w:type="dxa"/>
              <w:right w:w="108" w:type="dxa"/>
            </w:tcMar>
          </w:tcPr>
          <w:p w14:paraId="46702B2B" w14:textId="77777777" w:rsidR="00AD6E3D" w:rsidRPr="00D92B5B" w:rsidRDefault="00AD6E3D" w:rsidP="00397164">
            <w:pPr>
              <w:pStyle w:val="Tabletext"/>
            </w:pPr>
            <w:r w:rsidRPr="00D92B5B">
              <w:t>The economy is the fundamental component of the metaverse. The metaverse economic system is composed of four parts: digital creation, digital asset, digital market, and digital currency, whose exploitation will lead to the transformation of the conventional economy.</w:t>
            </w:r>
          </w:p>
          <w:p w14:paraId="5834F5C6" w14:textId="215E85D5" w:rsidR="00AD6E3D" w:rsidRPr="00D92B5B" w:rsidRDefault="00FE6D04" w:rsidP="00904052">
            <w:pPr>
              <w:pStyle w:val="Tabletext"/>
              <w:ind w:left="284" w:hanging="284"/>
            </w:pPr>
            <w:r w:rsidRPr="00D92B5B">
              <w:t>•</w:t>
            </w:r>
            <w:r w:rsidR="00CA24AB" w:rsidRPr="00D92B5B">
              <w:tab/>
            </w:r>
            <w:r w:rsidR="00AD6E3D" w:rsidRPr="00D92B5B">
              <w:rPr>
                <w:b/>
                <w:bCs/>
              </w:rPr>
              <w:t>Digital Creation</w:t>
            </w:r>
            <w:r w:rsidR="00AD6E3D" w:rsidRPr="00D92B5B">
              <w:t xml:space="preserve"> is the foundation of the metaverse.</w:t>
            </w:r>
          </w:p>
          <w:p w14:paraId="02C58F04" w14:textId="625D4FAB" w:rsidR="00AD6E3D" w:rsidRPr="00D92B5B" w:rsidRDefault="00FE6D04" w:rsidP="00904052">
            <w:pPr>
              <w:pStyle w:val="Tabletext"/>
              <w:ind w:left="284" w:hanging="284"/>
            </w:pPr>
            <w:r w:rsidRPr="00D92B5B">
              <w:t>•</w:t>
            </w:r>
            <w:r w:rsidR="00CA24AB" w:rsidRPr="00D92B5B">
              <w:rPr>
                <w:rFonts w:ascii="Symbol" w:hAnsi="Symbol"/>
              </w:rPr>
              <w:tab/>
            </w:r>
            <w:r w:rsidR="00AD6E3D" w:rsidRPr="00D92B5B">
              <w:rPr>
                <w:b/>
                <w:bCs/>
              </w:rPr>
              <w:t>Digital Asset</w:t>
            </w:r>
            <w:r w:rsidR="00AD6E3D" w:rsidRPr="00D92B5B">
              <w:t> has the hidden property, which is the precondition of trade.</w:t>
            </w:r>
          </w:p>
          <w:p w14:paraId="700C3703" w14:textId="17C4C72B" w:rsidR="00AD6E3D" w:rsidRPr="00D92B5B" w:rsidRDefault="00FE6D04" w:rsidP="00904052">
            <w:pPr>
              <w:pStyle w:val="Tabletext"/>
              <w:ind w:left="284" w:hanging="284"/>
            </w:pPr>
            <w:r w:rsidRPr="00D92B5B">
              <w:t>•</w:t>
            </w:r>
            <w:r w:rsidR="00CA24AB" w:rsidRPr="00D92B5B">
              <w:rPr>
                <w:rFonts w:ascii="Symbol" w:hAnsi="Symbol"/>
              </w:rPr>
              <w:tab/>
            </w:r>
            <w:r w:rsidR="00AD6E3D" w:rsidRPr="00D92B5B">
              <w:rPr>
                <w:b/>
                <w:bCs/>
              </w:rPr>
              <w:t>Digital Market</w:t>
            </w:r>
            <w:r w:rsidR="00AD6E3D" w:rsidRPr="00D92B5B">
              <w:t> is the fundamental place in which avatars can trade to have income like in the physical world. </w:t>
            </w:r>
          </w:p>
          <w:p w14:paraId="1FA74E87" w14:textId="4199D2E0" w:rsidR="00AD6E3D" w:rsidRPr="00D92B5B" w:rsidRDefault="00FE6D04" w:rsidP="00904052">
            <w:pPr>
              <w:pStyle w:val="Tabletext"/>
              <w:ind w:left="284" w:hanging="284"/>
            </w:pPr>
            <w:r w:rsidRPr="00D92B5B">
              <w:t>•</w:t>
            </w:r>
            <w:r w:rsidR="00CA24AB" w:rsidRPr="00D92B5B">
              <w:rPr>
                <w:rFonts w:ascii="Symbol" w:hAnsi="Symbol"/>
              </w:rPr>
              <w:tab/>
            </w:r>
            <w:r w:rsidR="00AD6E3D" w:rsidRPr="00D92B5B">
              <w:rPr>
                <w:b/>
              </w:rPr>
              <w:t>Digital Currency</w:t>
            </w:r>
            <w:r w:rsidR="00AD6E3D" w:rsidRPr="00D92B5B">
              <w:t xml:space="preserve"> is the media in metaverse with which the avatars can finish the trade and exchange. While in the metaverse, fiat currency cannot satisfy the demands of the development of the metaverse due to the high cost of the legal currency system.</w:t>
            </w:r>
          </w:p>
        </w:tc>
        <w:tc>
          <w:tcPr>
            <w:tcW w:w="1842" w:type="dxa"/>
            <w:shd w:val="clear" w:color="auto" w:fill="FFFFFF"/>
            <w:tcMar>
              <w:top w:w="0" w:type="dxa"/>
              <w:left w:w="108" w:type="dxa"/>
              <w:bottom w:w="0" w:type="dxa"/>
              <w:right w:w="108" w:type="dxa"/>
            </w:tcMar>
          </w:tcPr>
          <w:p w14:paraId="707C52C1" w14:textId="77777777" w:rsidR="00AD6E3D" w:rsidRPr="00D92B5B" w:rsidRDefault="00AD6E3D" w:rsidP="00397164">
            <w:pPr>
              <w:pStyle w:val="Tabletext"/>
            </w:pPr>
            <w:r w:rsidRPr="00D92B5B">
              <w:t>digital creation, digital asset, digital market, and digital currency</w:t>
            </w:r>
          </w:p>
        </w:tc>
        <w:tc>
          <w:tcPr>
            <w:tcW w:w="1706" w:type="dxa"/>
            <w:shd w:val="clear" w:color="auto" w:fill="FFFFFF"/>
            <w:tcMar>
              <w:top w:w="0" w:type="dxa"/>
              <w:left w:w="108" w:type="dxa"/>
              <w:bottom w:w="0" w:type="dxa"/>
              <w:right w:w="108" w:type="dxa"/>
            </w:tcMar>
          </w:tcPr>
          <w:p w14:paraId="6C7F9B6A" w14:textId="2FAE5C38" w:rsidR="00AD6E3D" w:rsidRPr="00D92B5B" w:rsidRDefault="00602325" w:rsidP="00397164">
            <w:pPr>
              <w:pStyle w:val="Tabletext"/>
            </w:pPr>
            <w:r w:rsidRPr="00D92B5B">
              <w:t>[</w:t>
            </w:r>
            <w:r w:rsidR="004644BD" w:rsidRPr="00D92B5B">
              <w:t>b-</w:t>
            </w:r>
            <w:r w:rsidR="00AD6E3D" w:rsidRPr="00D92B5B">
              <w:t>Yang</w:t>
            </w:r>
            <w:r w:rsidRPr="00D92B5B">
              <w:t>]</w:t>
            </w:r>
          </w:p>
        </w:tc>
      </w:tr>
      <w:tr w:rsidR="00AD6E3D" w:rsidRPr="00D92B5B" w14:paraId="3C565647" w14:textId="77777777" w:rsidTr="00FE6D04">
        <w:trPr>
          <w:cantSplit/>
          <w:jc w:val="center"/>
        </w:trPr>
        <w:tc>
          <w:tcPr>
            <w:tcW w:w="682" w:type="dxa"/>
            <w:shd w:val="clear" w:color="auto" w:fill="FFFFFF"/>
            <w:vAlign w:val="center"/>
          </w:tcPr>
          <w:p w14:paraId="6088170E" w14:textId="7057484C" w:rsidR="00AD6E3D" w:rsidRPr="00D92B5B" w:rsidRDefault="00CA24AB" w:rsidP="00397164">
            <w:pPr>
              <w:pStyle w:val="Tabletext"/>
            </w:pPr>
            <w:r w:rsidRPr="00D92B5B">
              <w:t>12.</w:t>
            </w:r>
            <w:r w:rsidRPr="00D92B5B">
              <w:tab/>
            </w:r>
          </w:p>
        </w:tc>
        <w:tc>
          <w:tcPr>
            <w:tcW w:w="1530" w:type="dxa"/>
            <w:shd w:val="clear" w:color="auto" w:fill="FFFFFF"/>
            <w:tcMar>
              <w:top w:w="0" w:type="dxa"/>
              <w:left w:w="108" w:type="dxa"/>
              <w:bottom w:w="0" w:type="dxa"/>
              <w:right w:w="108" w:type="dxa"/>
            </w:tcMar>
            <w:vAlign w:val="center"/>
          </w:tcPr>
          <w:p w14:paraId="466500CC" w14:textId="1D39E50A" w:rsidR="00AD6E3D" w:rsidRPr="00D92B5B" w:rsidRDefault="00AD6E3D" w:rsidP="00397164">
            <w:pPr>
              <w:pStyle w:val="Tabletext"/>
            </w:pPr>
            <w:r w:rsidRPr="00D92B5B">
              <w:t>Academic</w:t>
            </w:r>
          </w:p>
        </w:tc>
        <w:tc>
          <w:tcPr>
            <w:tcW w:w="3879" w:type="dxa"/>
            <w:shd w:val="clear" w:color="auto" w:fill="FFFFFF"/>
            <w:tcMar>
              <w:top w:w="0" w:type="dxa"/>
              <w:left w:w="108" w:type="dxa"/>
              <w:bottom w:w="0" w:type="dxa"/>
              <w:right w:w="108" w:type="dxa"/>
            </w:tcMar>
          </w:tcPr>
          <w:p w14:paraId="2BDC7A56" w14:textId="3282049D" w:rsidR="00AD6E3D" w:rsidRPr="00D92B5B" w:rsidRDefault="00AD6E3D" w:rsidP="00397164">
            <w:pPr>
              <w:pStyle w:val="Tabletext"/>
            </w:pPr>
            <w:r w:rsidRPr="00D92B5B">
              <w:t xml:space="preserve">The metaverse has been recognized as being the next generation of social connection. It refers to a created world, in which people can </w:t>
            </w:r>
            <w:r w:rsidR="00336569" w:rsidRPr="00D92B5B">
              <w:t>"</w:t>
            </w:r>
            <w:r w:rsidRPr="00D92B5B">
              <w:t>live</w:t>
            </w:r>
            <w:r w:rsidR="00336569" w:rsidRPr="00D92B5B">
              <w:t>"</w:t>
            </w:r>
            <w:r w:rsidRPr="00D92B5B">
              <w:t xml:space="preserve"> under the rules defined by the creator. </w:t>
            </w:r>
          </w:p>
        </w:tc>
        <w:tc>
          <w:tcPr>
            <w:tcW w:w="1842" w:type="dxa"/>
            <w:shd w:val="clear" w:color="auto" w:fill="FFFFFF"/>
            <w:tcMar>
              <w:top w:w="0" w:type="dxa"/>
              <w:left w:w="108" w:type="dxa"/>
              <w:bottom w:w="0" w:type="dxa"/>
              <w:right w:w="108" w:type="dxa"/>
            </w:tcMar>
          </w:tcPr>
          <w:p w14:paraId="444E021E" w14:textId="77777777" w:rsidR="00AD6E3D" w:rsidRPr="00D92B5B" w:rsidRDefault="00AD6E3D" w:rsidP="00397164">
            <w:pPr>
              <w:pStyle w:val="Tabletext"/>
            </w:pPr>
            <w:r w:rsidRPr="00D92B5B">
              <w:t>next generation of social connection</w:t>
            </w:r>
          </w:p>
        </w:tc>
        <w:tc>
          <w:tcPr>
            <w:tcW w:w="1706" w:type="dxa"/>
            <w:shd w:val="clear" w:color="auto" w:fill="FFFFFF"/>
            <w:tcMar>
              <w:top w:w="0" w:type="dxa"/>
              <w:left w:w="108" w:type="dxa"/>
              <w:bottom w:w="0" w:type="dxa"/>
              <w:right w:w="108" w:type="dxa"/>
            </w:tcMar>
          </w:tcPr>
          <w:p w14:paraId="7FB420AC" w14:textId="6BD2D6A0" w:rsidR="00AD6E3D" w:rsidRPr="00D92B5B" w:rsidRDefault="0014789E" w:rsidP="00397164">
            <w:pPr>
              <w:pStyle w:val="Tabletext"/>
            </w:pPr>
            <w:r w:rsidRPr="00D92B5B">
              <w:t>[</w:t>
            </w:r>
            <w:r w:rsidR="004644BD" w:rsidRPr="00D92B5B">
              <w:t>b-</w:t>
            </w:r>
            <w:proofErr w:type="spellStart"/>
            <w:r w:rsidR="009435FA">
              <w:fldChar w:fldCharType="begin"/>
            </w:r>
            <w:r w:rsidR="009435FA">
              <w:instrText>HYPERLINK "https://www.sciencedirect.com/science/article/pii/S2666920X22000376" \l "bib11"</w:instrText>
            </w:r>
            <w:r w:rsidR="009435FA">
              <w:fldChar w:fldCharType="separate"/>
            </w:r>
            <w:r w:rsidR="00AD6E3D" w:rsidRPr="00D92B5B">
              <w:rPr>
                <w:rStyle w:val="Hyperlink"/>
                <w:color w:val="000000" w:themeColor="text1"/>
                <w:u w:val="none"/>
              </w:rPr>
              <w:t>Farjami</w:t>
            </w:r>
            <w:proofErr w:type="spellEnd"/>
            <w:r w:rsidR="009435FA">
              <w:rPr>
                <w:rStyle w:val="Hyperlink"/>
                <w:color w:val="000000" w:themeColor="text1"/>
                <w:u w:val="none"/>
              </w:rPr>
              <w:fldChar w:fldCharType="end"/>
            </w:r>
            <w:r w:rsidRPr="00D92B5B">
              <w:rPr>
                <w:color w:val="000000" w:themeColor="text1"/>
              </w:rPr>
              <w:t>]</w:t>
            </w:r>
          </w:p>
        </w:tc>
      </w:tr>
      <w:tr w:rsidR="00AD6E3D" w:rsidRPr="00D92B5B" w14:paraId="38E7096F" w14:textId="77777777" w:rsidTr="00FE6D04">
        <w:trPr>
          <w:cantSplit/>
          <w:jc w:val="center"/>
        </w:trPr>
        <w:tc>
          <w:tcPr>
            <w:tcW w:w="682" w:type="dxa"/>
            <w:shd w:val="clear" w:color="auto" w:fill="FFFFFF"/>
            <w:vAlign w:val="center"/>
          </w:tcPr>
          <w:p w14:paraId="1456AF29" w14:textId="71DD0C32" w:rsidR="00AD6E3D" w:rsidRPr="00D92B5B" w:rsidRDefault="00CA24AB" w:rsidP="00397164">
            <w:pPr>
              <w:pStyle w:val="Tabletext"/>
            </w:pPr>
            <w:r w:rsidRPr="00D92B5B">
              <w:lastRenderedPageBreak/>
              <w:t>13.</w:t>
            </w:r>
            <w:r w:rsidRPr="00D92B5B">
              <w:tab/>
            </w:r>
          </w:p>
        </w:tc>
        <w:tc>
          <w:tcPr>
            <w:tcW w:w="1530" w:type="dxa"/>
            <w:shd w:val="clear" w:color="auto" w:fill="FFFFFF"/>
            <w:tcMar>
              <w:top w:w="0" w:type="dxa"/>
              <w:left w:w="108" w:type="dxa"/>
              <w:bottom w:w="0" w:type="dxa"/>
              <w:right w:w="108" w:type="dxa"/>
            </w:tcMar>
            <w:vAlign w:val="center"/>
          </w:tcPr>
          <w:p w14:paraId="5738BBEE" w14:textId="5FE94DB3" w:rsidR="00AD6E3D" w:rsidRPr="00D92B5B" w:rsidRDefault="00AD6E3D" w:rsidP="00397164">
            <w:pPr>
              <w:pStyle w:val="Tabletext"/>
            </w:pPr>
            <w:r w:rsidRPr="00D92B5B">
              <w:t>Academic</w:t>
            </w:r>
          </w:p>
        </w:tc>
        <w:tc>
          <w:tcPr>
            <w:tcW w:w="3879" w:type="dxa"/>
            <w:shd w:val="clear" w:color="auto" w:fill="FFFFFF"/>
            <w:tcMar>
              <w:top w:w="0" w:type="dxa"/>
              <w:left w:w="108" w:type="dxa"/>
              <w:bottom w:w="0" w:type="dxa"/>
              <w:right w:w="108" w:type="dxa"/>
            </w:tcMar>
          </w:tcPr>
          <w:p w14:paraId="368E8702" w14:textId="3BC88B45" w:rsidR="00AD6E3D" w:rsidRPr="00D92B5B" w:rsidRDefault="00AD6E3D" w:rsidP="00397164">
            <w:pPr>
              <w:pStyle w:val="Tabletext"/>
            </w:pPr>
            <w:r w:rsidRPr="00D92B5B">
              <w:t>A metaverse could be fully or partially virtual; for example, it could be a fully virtual world like a virtual reality (VR) system, or a partially virtual world like the use of augmented realty (AR) in real</w:t>
            </w:r>
            <w:r w:rsidR="00747A99" w:rsidRPr="00D92B5B">
              <w:noBreakHyphen/>
            </w:r>
            <w:r w:rsidRPr="00D92B5B">
              <w:t>world contexts</w:t>
            </w:r>
          </w:p>
        </w:tc>
        <w:tc>
          <w:tcPr>
            <w:tcW w:w="1842" w:type="dxa"/>
            <w:shd w:val="clear" w:color="auto" w:fill="FFFFFF"/>
            <w:tcMar>
              <w:top w:w="0" w:type="dxa"/>
              <w:left w:w="108" w:type="dxa"/>
              <w:bottom w:w="0" w:type="dxa"/>
              <w:right w:w="108" w:type="dxa"/>
            </w:tcMar>
          </w:tcPr>
          <w:p w14:paraId="14DE20A2" w14:textId="77777777" w:rsidR="00AD6E3D" w:rsidRPr="00D92B5B" w:rsidRDefault="00AD6E3D" w:rsidP="00397164">
            <w:pPr>
              <w:pStyle w:val="Tabletext"/>
            </w:pPr>
            <w:r w:rsidRPr="00D92B5B">
              <w:t>VR, virtual</w:t>
            </w:r>
          </w:p>
        </w:tc>
        <w:tc>
          <w:tcPr>
            <w:tcW w:w="1706" w:type="dxa"/>
            <w:shd w:val="clear" w:color="auto" w:fill="FFFFFF"/>
            <w:tcMar>
              <w:top w:w="0" w:type="dxa"/>
              <w:left w:w="108" w:type="dxa"/>
              <w:bottom w:w="0" w:type="dxa"/>
              <w:right w:w="108" w:type="dxa"/>
            </w:tcMar>
          </w:tcPr>
          <w:p w14:paraId="2896B694" w14:textId="6E070D73" w:rsidR="00AD6E3D" w:rsidRPr="00D92B5B" w:rsidRDefault="0014789E" w:rsidP="00397164">
            <w:pPr>
              <w:pStyle w:val="Tabletext"/>
            </w:pPr>
            <w:r w:rsidRPr="00D92B5B">
              <w:t>[</w:t>
            </w:r>
            <w:r w:rsidR="004644BD" w:rsidRPr="00D92B5B">
              <w:t>b-</w:t>
            </w:r>
            <w:r w:rsidR="00AD6E3D" w:rsidRPr="00D92B5B">
              <w:t>Avila</w:t>
            </w:r>
            <w:r w:rsidRPr="00D92B5B">
              <w:t>]</w:t>
            </w:r>
          </w:p>
        </w:tc>
      </w:tr>
      <w:tr w:rsidR="00AD6E3D" w:rsidRPr="00D92B5B" w14:paraId="5F1F54C1" w14:textId="77777777" w:rsidTr="00FE6D04">
        <w:trPr>
          <w:cantSplit/>
          <w:jc w:val="center"/>
        </w:trPr>
        <w:tc>
          <w:tcPr>
            <w:tcW w:w="682" w:type="dxa"/>
            <w:shd w:val="clear" w:color="auto" w:fill="FFFFFF"/>
            <w:vAlign w:val="center"/>
          </w:tcPr>
          <w:p w14:paraId="470EF89F" w14:textId="094AB233" w:rsidR="00AD6E3D" w:rsidRPr="00D92B5B" w:rsidRDefault="00CA24AB" w:rsidP="00397164">
            <w:pPr>
              <w:pStyle w:val="Tabletext"/>
            </w:pPr>
            <w:r w:rsidRPr="00D92B5B">
              <w:t>14.</w:t>
            </w:r>
            <w:r w:rsidRPr="00D92B5B">
              <w:tab/>
            </w:r>
          </w:p>
        </w:tc>
        <w:tc>
          <w:tcPr>
            <w:tcW w:w="1530" w:type="dxa"/>
            <w:shd w:val="clear" w:color="auto" w:fill="FFFFFF"/>
            <w:tcMar>
              <w:top w:w="0" w:type="dxa"/>
              <w:left w:w="108" w:type="dxa"/>
              <w:bottom w:w="0" w:type="dxa"/>
              <w:right w:w="108" w:type="dxa"/>
            </w:tcMar>
            <w:vAlign w:val="center"/>
          </w:tcPr>
          <w:p w14:paraId="1261AD9C" w14:textId="5C8A7748" w:rsidR="00AD6E3D" w:rsidRPr="00D92B5B" w:rsidRDefault="00AD6E3D" w:rsidP="00397164">
            <w:pPr>
              <w:pStyle w:val="Tabletext"/>
            </w:pPr>
            <w:r w:rsidRPr="00D92B5B">
              <w:t>Academic</w:t>
            </w:r>
          </w:p>
        </w:tc>
        <w:tc>
          <w:tcPr>
            <w:tcW w:w="3879" w:type="dxa"/>
            <w:shd w:val="clear" w:color="auto" w:fill="FFFFFF"/>
            <w:tcMar>
              <w:top w:w="0" w:type="dxa"/>
              <w:left w:w="108" w:type="dxa"/>
              <w:bottom w:w="0" w:type="dxa"/>
              <w:right w:w="108" w:type="dxa"/>
            </w:tcMar>
          </w:tcPr>
          <w:p w14:paraId="484DFBAF" w14:textId="77777777" w:rsidR="00AD6E3D" w:rsidRPr="00D92B5B" w:rsidRDefault="00AD6E3D" w:rsidP="00397164">
            <w:pPr>
              <w:pStyle w:val="Tabletext"/>
            </w:pPr>
            <w:r w:rsidRPr="00D92B5B">
              <w:t>Shared online space that incorporates 3D graphics, either on-screen or in virtual reality.</w:t>
            </w:r>
          </w:p>
        </w:tc>
        <w:tc>
          <w:tcPr>
            <w:tcW w:w="1842" w:type="dxa"/>
            <w:shd w:val="clear" w:color="auto" w:fill="FFFFFF"/>
            <w:tcMar>
              <w:top w:w="0" w:type="dxa"/>
              <w:left w:w="108" w:type="dxa"/>
              <w:bottom w:w="0" w:type="dxa"/>
              <w:right w:w="108" w:type="dxa"/>
            </w:tcMar>
          </w:tcPr>
          <w:p w14:paraId="72BD4362" w14:textId="77777777" w:rsidR="00AD6E3D" w:rsidRPr="00D92B5B" w:rsidRDefault="00AD6E3D" w:rsidP="00397164">
            <w:pPr>
              <w:pStyle w:val="Tabletext"/>
            </w:pPr>
            <w:r w:rsidRPr="00D92B5B">
              <w:t>Shared online space, 3D</w:t>
            </w:r>
          </w:p>
        </w:tc>
        <w:tc>
          <w:tcPr>
            <w:tcW w:w="1706" w:type="dxa"/>
            <w:shd w:val="clear" w:color="auto" w:fill="FFFFFF"/>
            <w:tcMar>
              <w:top w:w="0" w:type="dxa"/>
              <w:left w:w="108" w:type="dxa"/>
              <w:bottom w:w="0" w:type="dxa"/>
              <w:right w:w="108" w:type="dxa"/>
            </w:tcMar>
          </w:tcPr>
          <w:p w14:paraId="61CF0C7F" w14:textId="3DCCEA73" w:rsidR="00AD6E3D" w:rsidRPr="00D92B5B" w:rsidRDefault="0014789E" w:rsidP="00397164">
            <w:pPr>
              <w:pStyle w:val="Tabletext"/>
            </w:pPr>
            <w:r w:rsidRPr="00D92B5B">
              <w:t>[</w:t>
            </w:r>
            <w:r w:rsidR="004644BD" w:rsidRPr="00D92B5B">
              <w:t>b-</w:t>
            </w:r>
            <w:r w:rsidR="00AD6E3D" w:rsidRPr="00D92B5B">
              <w:t>Sparkes</w:t>
            </w:r>
            <w:r w:rsidRPr="00D92B5B">
              <w:t>]</w:t>
            </w:r>
          </w:p>
        </w:tc>
      </w:tr>
      <w:tr w:rsidR="00AD6E3D" w:rsidRPr="00D92B5B" w14:paraId="72276101" w14:textId="77777777" w:rsidTr="00FE6D04">
        <w:trPr>
          <w:cantSplit/>
          <w:jc w:val="center"/>
        </w:trPr>
        <w:tc>
          <w:tcPr>
            <w:tcW w:w="682" w:type="dxa"/>
            <w:shd w:val="clear" w:color="auto" w:fill="FFFFFF"/>
            <w:vAlign w:val="center"/>
          </w:tcPr>
          <w:p w14:paraId="48765CB2" w14:textId="25BFCA3A" w:rsidR="00AD6E3D" w:rsidRPr="00D92B5B" w:rsidRDefault="00CA24AB" w:rsidP="00397164">
            <w:pPr>
              <w:pStyle w:val="Tabletext"/>
            </w:pPr>
            <w:r w:rsidRPr="00D92B5B">
              <w:t>15.</w:t>
            </w:r>
            <w:r w:rsidRPr="00D92B5B">
              <w:tab/>
            </w:r>
          </w:p>
        </w:tc>
        <w:tc>
          <w:tcPr>
            <w:tcW w:w="1530" w:type="dxa"/>
            <w:shd w:val="clear" w:color="auto" w:fill="FFFFFF"/>
            <w:tcMar>
              <w:top w:w="0" w:type="dxa"/>
              <w:left w:w="108" w:type="dxa"/>
              <w:bottom w:w="0" w:type="dxa"/>
              <w:right w:w="108" w:type="dxa"/>
            </w:tcMar>
            <w:vAlign w:val="center"/>
          </w:tcPr>
          <w:p w14:paraId="50034A2D" w14:textId="2464C215" w:rsidR="00AD6E3D" w:rsidRPr="00D92B5B" w:rsidRDefault="00AD6E3D" w:rsidP="00397164">
            <w:pPr>
              <w:pStyle w:val="Tabletext"/>
            </w:pPr>
            <w:r w:rsidRPr="00D92B5B">
              <w:t>Academic</w:t>
            </w:r>
          </w:p>
        </w:tc>
        <w:tc>
          <w:tcPr>
            <w:tcW w:w="3879" w:type="dxa"/>
            <w:shd w:val="clear" w:color="auto" w:fill="FFFFFF"/>
            <w:tcMar>
              <w:top w:w="0" w:type="dxa"/>
              <w:left w:w="108" w:type="dxa"/>
              <w:bottom w:w="0" w:type="dxa"/>
              <w:right w:w="108" w:type="dxa"/>
            </w:tcMar>
          </w:tcPr>
          <w:p w14:paraId="294186ED" w14:textId="19718049" w:rsidR="00AD6E3D" w:rsidRPr="00D92B5B" w:rsidRDefault="00AD6E3D" w:rsidP="00397164">
            <w:pPr>
              <w:pStyle w:val="Tabletext"/>
            </w:pPr>
            <w:r w:rsidRPr="00D92B5B">
              <w:t xml:space="preserve">Metaverse is a new type of Internet application and social form that integrates a variety of new technologies. It has the characteristics of multi-technology, sociality, and hyper </w:t>
            </w:r>
            <w:proofErr w:type="spellStart"/>
            <w:r w:rsidRPr="00D92B5B">
              <w:t>spatio</w:t>
            </w:r>
            <w:proofErr w:type="spellEnd"/>
            <w:r w:rsidR="00083704" w:rsidRPr="00D92B5B">
              <w:t>-</w:t>
            </w:r>
            <w:r w:rsidRPr="00D92B5B">
              <w:t xml:space="preserve">temporality. </w:t>
            </w:r>
          </w:p>
        </w:tc>
        <w:tc>
          <w:tcPr>
            <w:tcW w:w="1842" w:type="dxa"/>
            <w:shd w:val="clear" w:color="auto" w:fill="FFFFFF"/>
            <w:tcMar>
              <w:top w:w="0" w:type="dxa"/>
              <w:left w:w="108" w:type="dxa"/>
              <w:bottom w:w="0" w:type="dxa"/>
              <w:right w:w="108" w:type="dxa"/>
            </w:tcMar>
          </w:tcPr>
          <w:p w14:paraId="51E1FF20" w14:textId="794B17D7" w:rsidR="00AD6E3D" w:rsidRPr="00D92B5B" w:rsidRDefault="00CA550B" w:rsidP="00397164">
            <w:pPr>
              <w:pStyle w:val="Tabletext"/>
            </w:pPr>
            <w:r w:rsidRPr="00D92B5B">
              <w:t>Internet</w:t>
            </w:r>
            <w:r w:rsidR="00AD6E3D" w:rsidRPr="00D92B5B">
              <w:t xml:space="preserve"> application and social form, multi-technology, sociality, hyper </w:t>
            </w:r>
            <w:proofErr w:type="spellStart"/>
            <w:r w:rsidR="00AD6E3D" w:rsidRPr="00D92B5B">
              <w:t>spatio</w:t>
            </w:r>
            <w:proofErr w:type="spellEnd"/>
            <w:r w:rsidR="00083704" w:rsidRPr="00D92B5B">
              <w:t>-</w:t>
            </w:r>
            <w:r w:rsidR="00AD6E3D" w:rsidRPr="00D92B5B">
              <w:t>temporality</w:t>
            </w:r>
          </w:p>
        </w:tc>
        <w:tc>
          <w:tcPr>
            <w:tcW w:w="1706" w:type="dxa"/>
            <w:shd w:val="clear" w:color="auto" w:fill="FFFFFF"/>
            <w:tcMar>
              <w:top w:w="0" w:type="dxa"/>
              <w:left w:w="108" w:type="dxa"/>
              <w:bottom w:w="0" w:type="dxa"/>
              <w:right w:w="108" w:type="dxa"/>
            </w:tcMar>
          </w:tcPr>
          <w:p w14:paraId="66053DF9" w14:textId="551C0A34" w:rsidR="00AD6E3D" w:rsidRPr="00D92B5B" w:rsidRDefault="0014789E" w:rsidP="00397164">
            <w:pPr>
              <w:pStyle w:val="Tabletext"/>
            </w:pPr>
            <w:r w:rsidRPr="00D92B5B">
              <w:t>[</w:t>
            </w:r>
            <w:r w:rsidR="004644BD" w:rsidRPr="00D92B5B">
              <w:t>b-</w:t>
            </w:r>
            <w:r w:rsidR="00AD6E3D" w:rsidRPr="00D92B5B">
              <w:t>Ning</w:t>
            </w:r>
            <w:r w:rsidRPr="00D92B5B">
              <w:t>]</w:t>
            </w:r>
          </w:p>
        </w:tc>
      </w:tr>
      <w:tr w:rsidR="00AD6E3D" w:rsidRPr="00D92B5B" w14:paraId="09475036" w14:textId="77777777" w:rsidTr="00FE6D04">
        <w:trPr>
          <w:cantSplit/>
          <w:jc w:val="center"/>
        </w:trPr>
        <w:tc>
          <w:tcPr>
            <w:tcW w:w="682" w:type="dxa"/>
            <w:shd w:val="clear" w:color="auto" w:fill="FFFFFF"/>
            <w:vAlign w:val="center"/>
          </w:tcPr>
          <w:p w14:paraId="4170AE14" w14:textId="45624CC6" w:rsidR="00AD6E3D" w:rsidRPr="00D92B5B" w:rsidRDefault="00CA24AB" w:rsidP="00397164">
            <w:pPr>
              <w:pStyle w:val="Tabletext"/>
            </w:pPr>
            <w:r w:rsidRPr="00D92B5B">
              <w:t>16.</w:t>
            </w:r>
            <w:r w:rsidRPr="00D92B5B">
              <w:tab/>
            </w:r>
          </w:p>
        </w:tc>
        <w:tc>
          <w:tcPr>
            <w:tcW w:w="1530" w:type="dxa"/>
            <w:shd w:val="clear" w:color="auto" w:fill="FFFFFF"/>
            <w:tcMar>
              <w:top w:w="0" w:type="dxa"/>
              <w:left w:w="108" w:type="dxa"/>
              <w:bottom w:w="0" w:type="dxa"/>
              <w:right w:w="108" w:type="dxa"/>
            </w:tcMar>
            <w:vAlign w:val="center"/>
          </w:tcPr>
          <w:p w14:paraId="6BC1649D" w14:textId="7FCEF3EC" w:rsidR="00AD6E3D" w:rsidRPr="00D92B5B" w:rsidRDefault="00AD6E3D" w:rsidP="00397164">
            <w:pPr>
              <w:pStyle w:val="Tabletext"/>
            </w:pPr>
            <w:r w:rsidRPr="00D92B5B">
              <w:t>Academic</w:t>
            </w:r>
          </w:p>
        </w:tc>
        <w:tc>
          <w:tcPr>
            <w:tcW w:w="3879" w:type="dxa"/>
            <w:shd w:val="clear" w:color="auto" w:fill="FFFFFF"/>
            <w:tcMar>
              <w:top w:w="0" w:type="dxa"/>
              <w:left w:w="108" w:type="dxa"/>
              <w:bottom w:w="0" w:type="dxa"/>
              <w:right w:w="108" w:type="dxa"/>
            </w:tcMar>
          </w:tcPr>
          <w:p w14:paraId="753DC19C" w14:textId="77777777" w:rsidR="00AD6E3D" w:rsidRPr="00D92B5B" w:rsidRDefault="00AD6E3D" w:rsidP="00397164">
            <w:pPr>
              <w:pStyle w:val="Tabletext"/>
            </w:pPr>
            <w:r w:rsidRPr="00D92B5B">
              <w:t xml:space="preserve">The metaverse will not take place inside one or more locked virtual worlds but rather will permeate every aspect of everyday life, seamlessly blending digital and physical realities and dissolving perceptions of the traditional dichotomy between purportedly real (i.e., physical) and false (i.e., synthetic) experiences. Accordingly, the metaverse is an ecosystem of interconnected, shared digital and physical environments that can be experienced synchronously, persistently, and </w:t>
            </w:r>
            <w:proofErr w:type="spellStart"/>
            <w:r w:rsidRPr="00D92B5B">
              <w:t>interoperably</w:t>
            </w:r>
            <w:proofErr w:type="spellEnd"/>
            <w:r w:rsidRPr="00D92B5B">
              <w:t>, and in which physical and technology-enhanced realities are seamlessly combined.</w:t>
            </w:r>
          </w:p>
        </w:tc>
        <w:tc>
          <w:tcPr>
            <w:tcW w:w="1842" w:type="dxa"/>
            <w:shd w:val="clear" w:color="auto" w:fill="FFFFFF"/>
            <w:tcMar>
              <w:top w:w="0" w:type="dxa"/>
              <w:left w:w="108" w:type="dxa"/>
              <w:bottom w:w="0" w:type="dxa"/>
              <w:right w:w="108" w:type="dxa"/>
            </w:tcMar>
          </w:tcPr>
          <w:p w14:paraId="5D397123" w14:textId="77777777" w:rsidR="00AD6E3D" w:rsidRPr="00D92B5B" w:rsidRDefault="00AD6E3D" w:rsidP="00397164">
            <w:pPr>
              <w:pStyle w:val="Tabletext"/>
            </w:pPr>
            <w:r w:rsidRPr="00D92B5B">
              <w:t>ecosystem of interconnected, shared digital and physical environments</w:t>
            </w:r>
          </w:p>
        </w:tc>
        <w:tc>
          <w:tcPr>
            <w:tcW w:w="1706" w:type="dxa"/>
            <w:shd w:val="clear" w:color="auto" w:fill="FFFFFF"/>
            <w:tcMar>
              <w:top w:w="0" w:type="dxa"/>
              <w:left w:w="108" w:type="dxa"/>
              <w:bottom w:w="0" w:type="dxa"/>
              <w:right w:w="108" w:type="dxa"/>
            </w:tcMar>
          </w:tcPr>
          <w:p w14:paraId="7FB6221B" w14:textId="12EA55BC" w:rsidR="00AD6E3D" w:rsidRPr="00D92B5B" w:rsidRDefault="0014789E" w:rsidP="00397164">
            <w:pPr>
              <w:pStyle w:val="Tabletext"/>
            </w:pPr>
            <w:r w:rsidRPr="00D92B5B">
              <w:t>[</w:t>
            </w:r>
            <w:r w:rsidR="004644BD" w:rsidRPr="00D92B5B">
              <w:t>b-</w:t>
            </w:r>
            <w:r w:rsidR="00AD6E3D" w:rsidRPr="00D92B5B">
              <w:t>Golf-Papez</w:t>
            </w:r>
            <w:r w:rsidRPr="00D92B5B">
              <w:rPr>
                <w:iCs/>
              </w:rPr>
              <w:t>]</w:t>
            </w:r>
          </w:p>
        </w:tc>
      </w:tr>
      <w:tr w:rsidR="00AD6E3D" w:rsidRPr="00D92B5B" w14:paraId="302B8C02" w14:textId="77777777" w:rsidTr="00FE6D04">
        <w:trPr>
          <w:cantSplit/>
          <w:jc w:val="center"/>
        </w:trPr>
        <w:tc>
          <w:tcPr>
            <w:tcW w:w="682" w:type="dxa"/>
            <w:shd w:val="clear" w:color="auto" w:fill="FFFFFF"/>
            <w:vAlign w:val="center"/>
          </w:tcPr>
          <w:p w14:paraId="2DAC93D8" w14:textId="48B9440F" w:rsidR="00AD6E3D" w:rsidRPr="00D92B5B" w:rsidRDefault="00CA24AB" w:rsidP="00397164">
            <w:pPr>
              <w:pStyle w:val="Tabletext"/>
            </w:pPr>
            <w:r w:rsidRPr="00D92B5B">
              <w:t>17.</w:t>
            </w:r>
            <w:r w:rsidRPr="00D92B5B">
              <w:tab/>
            </w:r>
          </w:p>
        </w:tc>
        <w:tc>
          <w:tcPr>
            <w:tcW w:w="1530" w:type="dxa"/>
            <w:shd w:val="clear" w:color="auto" w:fill="FFFFFF"/>
            <w:tcMar>
              <w:top w:w="0" w:type="dxa"/>
              <w:left w:w="108" w:type="dxa"/>
              <w:bottom w:w="0" w:type="dxa"/>
              <w:right w:w="108" w:type="dxa"/>
            </w:tcMar>
            <w:vAlign w:val="center"/>
          </w:tcPr>
          <w:p w14:paraId="0FDCD866" w14:textId="1AD30D29" w:rsidR="00AD6E3D" w:rsidRPr="00D92B5B" w:rsidRDefault="00AD6E3D" w:rsidP="00397164">
            <w:pPr>
              <w:pStyle w:val="Tabletext"/>
            </w:pPr>
            <w:r w:rsidRPr="00D92B5B">
              <w:t>Academic</w:t>
            </w:r>
          </w:p>
        </w:tc>
        <w:tc>
          <w:tcPr>
            <w:tcW w:w="3879" w:type="dxa"/>
            <w:shd w:val="clear" w:color="auto" w:fill="FFFFFF"/>
            <w:tcMar>
              <w:top w:w="0" w:type="dxa"/>
              <w:left w:w="108" w:type="dxa"/>
              <w:bottom w:w="0" w:type="dxa"/>
              <w:right w:w="108" w:type="dxa"/>
            </w:tcMar>
          </w:tcPr>
          <w:p w14:paraId="26667E0C" w14:textId="4B32F1E7" w:rsidR="00AD6E3D" w:rsidRPr="00D92B5B" w:rsidRDefault="00AD6E3D" w:rsidP="00397164">
            <w:pPr>
              <w:pStyle w:val="Tabletext"/>
            </w:pPr>
            <w:r w:rsidRPr="00D92B5B">
              <w:t>In the metaverse, physical and digital worlds converge to form a new, fundamentally enhanced experience of reality. In this new reality, value is predicated on developing synthetic customer experiences (</w:t>
            </w:r>
            <w:proofErr w:type="spellStart"/>
            <w:r w:rsidRPr="00D92B5B">
              <w:t>SCx</w:t>
            </w:r>
            <w:proofErr w:type="spellEnd"/>
            <w:r w:rsidR="001C1667" w:rsidRPr="00D92B5B">
              <w:t xml:space="preserve">) – </w:t>
            </w:r>
            <w:r w:rsidRPr="00D92B5B">
              <w:t>that is, natural or physical customer experiences (</w:t>
            </w:r>
            <w:proofErr w:type="spellStart"/>
            <w:r w:rsidRPr="00D92B5B">
              <w:t>PCx</w:t>
            </w:r>
            <w:proofErr w:type="spellEnd"/>
            <w:r w:rsidRPr="00D92B5B">
              <w:t xml:space="preserve">) extended through technology </w:t>
            </w:r>
            <w:proofErr w:type="gramStart"/>
            <w:r w:rsidRPr="00D92B5B">
              <w:t>so as to</w:t>
            </w:r>
            <w:proofErr w:type="gramEnd"/>
            <w:r w:rsidRPr="00D92B5B">
              <w:t xml:space="preserve"> enhance customers</w:t>
            </w:r>
            <w:r w:rsidR="007A5103" w:rsidRPr="00D92B5B">
              <w:t>'</w:t>
            </w:r>
            <w:r w:rsidRPr="00D92B5B">
              <w:t xml:space="preserve"> cognitive, emotional, </w:t>
            </w:r>
            <w:proofErr w:type="spellStart"/>
            <w:r w:rsidRPr="00D92B5B">
              <w:t>behavioral</w:t>
            </w:r>
            <w:proofErr w:type="spellEnd"/>
            <w:r w:rsidRPr="00D92B5B">
              <w:t xml:space="preserve">, sensorial, and social responses. </w:t>
            </w:r>
          </w:p>
        </w:tc>
        <w:tc>
          <w:tcPr>
            <w:tcW w:w="1842" w:type="dxa"/>
            <w:shd w:val="clear" w:color="auto" w:fill="FFFFFF"/>
            <w:tcMar>
              <w:top w:w="0" w:type="dxa"/>
              <w:left w:w="108" w:type="dxa"/>
              <w:bottom w:w="0" w:type="dxa"/>
              <w:right w:w="108" w:type="dxa"/>
            </w:tcMar>
          </w:tcPr>
          <w:p w14:paraId="44FE66A7" w14:textId="77777777" w:rsidR="00AD6E3D" w:rsidRPr="00D92B5B" w:rsidRDefault="00AD6E3D" w:rsidP="00397164">
            <w:pPr>
              <w:pStyle w:val="Tabletext"/>
            </w:pPr>
            <w:r w:rsidRPr="00D92B5B">
              <w:t xml:space="preserve">cognitive, emotional, </w:t>
            </w:r>
            <w:proofErr w:type="spellStart"/>
            <w:r w:rsidRPr="00D92B5B">
              <w:t>behavioral</w:t>
            </w:r>
            <w:proofErr w:type="spellEnd"/>
            <w:r w:rsidRPr="00D92B5B">
              <w:t>, sensorial, and social responses</w:t>
            </w:r>
          </w:p>
        </w:tc>
        <w:tc>
          <w:tcPr>
            <w:tcW w:w="1706" w:type="dxa"/>
            <w:shd w:val="clear" w:color="auto" w:fill="FFFFFF"/>
            <w:tcMar>
              <w:top w:w="0" w:type="dxa"/>
              <w:left w:w="108" w:type="dxa"/>
              <w:bottom w:w="0" w:type="dxa"/>
              <w:right w:w="108" w:type="dxa"/>
            </w:tcMar>
          </w:tcPr>
          <w:p w14:paraId="6EB4FBC4" w14:textId="25153F17" w:rsidR="00AD6E3D" w:rsidRPr="00D92B5B" w:rsidRDefault="0014789E" w:rsidP="00397164">
            <w:pPr>
              <w:pStyle w:val="Tabletext"/>
            </w:pPr>
            <w:r w:rsidRPr="00D92B5B">
              <w:t>[</w:t>
            </w:r>
            <w:r w:rsidR="004644BD" w:rsidRPr="00D92B5B">
              <w:t>b-</w:t>
            </w:r>
            <w:r w:rsidR="00AD6E3D" w:rsidRPr="00D92B5B">
              <w:t>Golf-Papez</w:t>
            </w:r>
            <w:r w:rsidRPr="00D92B5B">
              <w:t>]</w:t>
            </w:r>
          </w:p>
        </w:tc>
      </w:tr>
      <w:tr w:rsidR="00AD6E3D" w:rsidRPr="00D92B5B" w14:paraId="19DE17C6" w14:textId="77777777" w:rsidTr="00FE6D04">
        <w:trPr>
          <w:cantSplit/>
          <w:jc w:val="center"/>
        </w:trPr>
        <w:tc>
          <w:tcPr>
            <w:tcW w:w="682" w:type="dxa"/>
            <w:shd w:val="clear" w:color="auto" w:fill="FFFFFF"/>
            <w:vAlign w:val="center"/>
          </w:tcPr>
          <w:p w14:paraId="219A79DC" w14:textId="0354815A" w:rsidR="00AD6E3D" w:rsidRPr="00D92B5B" w:rsidRDefault="00CA24AB" w:rsidP="00397164">
            <w:pPr>
              <w:pStyle w:val="Tabletext"/>
            </w:pPr>
            <w:r w:rsidRPr="00D92B5B">
              <w:t>18.</w:t>
            </w:r>
            <w:r w:rsidRPr="00D92B5B">
              <w:tab/>
            </w:r>
          </w:p>
        </w:tc>
        <w:tc>
          <w:tcPr>
            <w:tcW w:w="1530" w:type="dxa"/>
            <w:shd w:val="clear" w:color="auto" w:fill="FFFFFF"/>
            <w:tcMar>
              <w:top w:w="0" w:type="dxa"/>
              <w:left w:w="108" w:type="dxa"/>
              <w:bottom w:w="0" w:type="dxa"/>
              <w:right w:w="108" w:type="dxa"/>
            </w:tcMar>
            <w:vAlign w:val="center"/>
          </w:tcPr>
          <w:p w14:paraId="11A701AB" w14:textId="50B096EA" w:rsidR="00AD6E3D" w:rsidRPr="00D92B5B" w:rsidRDefault="00AD6E3D" w:rsidP="00397164">
            <w:pPr>
              <w:pStyle w:val="Tabletext"/>
            </w:pPr>
            <w:r w:rsidRPr="00D92B5B">
              <w:t>Internet</w:t>
            </w:r>
          </w:p>
        </w:tc>
        <w:tc>
          <w:tcPr>
            <w:tcW w:w="3879" w:type="dxa"/>
            <w:shd w:val="clear" w:color="auto" w:fill="FFFFFF"/>
            <w:tcMar>
              <w:top w:w="0" w:type="dxa"/>
              <w:left w:w="108" w:type="dxa"/>
              <w:bottom w:w="0" w:type="dxa"/>
              <w:right w:w="108" w:type="dxa"/>
            </w:tcMar>
          </w:tcPr>
          <w:p w14:paraId="12BCA709" w14:textId="487E01A5" w:rsidR="00AD6E3D" w:rsidRPr="00D92B5B" w:rsidRDefault="00AD6E3D" w:rsidP="00397164">
            <w:pPr>
              <w:pStyle w:val="Tabletext"/>
            </w:pPr>
            <w:r w:rsidRPr="00D92B5B">
              <w:t>Metaverse is a compound word of transcendence meta and</w:t>
            </w:r>
            <w:r w:rsidR="001C1667" w:rsidRPr="00D92B5B">
              <w:t xml:space="preserve"> </w:t>
            </w:r>
            <w:r w:rsidRPr="00D92B5B">
              <w:t xml:space="preserve">universe and refers to a three-dimensional virtual </w:t>
            </w:r>
            <w:proofErr w:type="gramStart"/>
            <w:r w:rsidRPr="00D92B5B">
              <w:t>world</w:t>
            </w:r>
            <w:proofErr w:type="gramEnd"/>
          </w:p>
          <w:p w14:paraId="6A60CDFF" w14:textId="77777777" w:rsidR="00AD6E3D" w:rsidRPr="00D92B5B" w:rsidRDefault="00AD6E3D" w:rsidP="00397164">
            <w:pPr>
              <w:pStyle w:val="Tabletext"/>
            </w:pPr>
            <w:r w:rsidRPr="00D92B5B">
              <w:t>where avatars engage in political, economic, social, and</w:t>
            </w:r>
          </w:p>
          <w:p w14:paraId="1ECBA5A7" w14:textId="77777777" w:rsidR="00AD6E3D" w:rsidRPr="00D92B5B" w:rsidRDefault="00AD6E3D" w:rsidP="00397164">
            <w:pPr>
              <w:pStyle w:val="Tabletext"/>
            </w:pPr>
            <w:r w:rsidRPr="00D92B5B">
              <w:t>cultural activities. It is widely used in the sense of a virtual</w:t>
            </w:r>
          </w:p>
          <w:p w14:paraId="3394168E" w14:textId="7B765B71" w:rsidR="00AD6E3D" w:rsidRPr="00D92B5B" w:rsidRDefault="00AD6E3D" w:rsidP="00397164">
            <w:pPr>
              <w:pStyle w:val="Tabletext"/>
            </w:pPr>
            <w:r w:rsidRPr="00D92B5B">
              <w:t>world based on daily life where both the real and the unreal</w:t>
            </w:r>
            <w:r w:rsidR="00CE07CD" w:rsidRPr="00D92B5B">
              <w:t xml:space="preserve"> </w:t>
            </w:r>
            <w:r w:rsidRPr="00D92B5B">
              <w:t>coexist.</w:t>
            </w:r>
          </w:p>
        </w:tc>
        <w:tc>
          <w:tcPr>
            <w:tcW w:w="1842" w:type="dxa"/>
            <w:shd w:val="clear" w:color="auto" w:fill="FFFFFF"/>
            <w:tcMar>
              <w:top w:w="0" w:type="dxa"/>
              <w:left w:w="108" w:type="dxa"/>
              <w:bottom w:w="0" w:type="dxa"/>
              <w:right w:w="108" w:type="dxa"/>
            </w:tcMar>
          </w:tcPr>
          <w:p w14:paraId="53320739" w14:textId="77777777" w:rsidR="00AD6E3D" w:rsidRPr="00D92B5B" w:rsidRDefault="00AD6E3D" w:rsidP="00397164">
            <w:pPr>
              <w:pStyle w:val="Tabletext"/>
            </w:pPr>
            <w:r w:rsidRPr="00D92B5B">
              <w:t>virtual world</w:t>
            </w:r>
          </w:p>
        </w:tc>
        <w:tc>
          <w:tcPr>
            <w:tcW w:w="1706" w:type="dxa"/>
            <w:shd w:val="clear" w:color="auto" w:fill="FFFFFF"/>
            <w:tcMar>
              <w:top w:w="0" w:type="dxa"/>
              <w:left w:w="108" w:type="dxa"/>
              <w:bottom w:w="0" w:type="dxa"/>
              <w:right w:w="108" w:type="dxa"/>
            </w:tcMar>
          </w:tcPr>
          <w:p w14:paraId="414BF40B" w14:textId="192C09D7" w:rsidR="00AD6E3D" w:rsidRPr="00D92B5B" w:rsidRDefault="0014789E" w:rsidP="00397164">
            <w:pPr>
              <w:pStyle w:val="Tabletext"/>
            </w:pPr>
            <w:r w:rsidRPr="00040FFF">
              <w:t>[</w:t>
            </w:r>
            <w:r w:rsidR="004644BD" w:rsidRPr="00040FFF">
              <w:t>b-</w:t>
            </w:r>
            <w:r w:rsidR="00AD6E3D" w:rsidRPr="00040FFF">
              <w:t>Wiki</w:t>
            </w:r>
            <w:r w:rsidR="00040FFF" w:rsidRPr="00013624">
              <w:t>pedia</w:t>
            </w:r>
            <w:r w:rsidRPr="00040FFF">
              <w:t>]</w:t>
            </w:r>
          </w:p>
        </w:tc>
      </w:tr>
      <w:tr w:rsidR="00AD6E3D" w:rsidRPr="00D92B5B" w14:paraId="1B783630" w14:textId="77777777" w:rsidTr="00FE6D04">
        <w:trPr>
          <w:cantSplit/>
          <w:jc w:val="center"/>
        </w:trPr>
        <w:tc>
          <w:tcPr>
            <w:tcW w:w="682" w:type="dxa"/>
            <w:shd w:val="clear" w:color="auto" w:fill="FFFFFF"/>
            <w:vAlign w:val="center"/>
          </w:tcPr>
          <w:p w14:paraId="76CFF96E" w14:textId="02CC37B1" w:rsidR="00AD6E3D" w:rsidRPr="00D92B5B" w:rsidRDefault="00CA24AB" w:rsidP="00397164">
            <w:pPr>
              <w:pStyle w:val="Tabletext"/>
            </w:pPr>
            <w:r w:rsidRPr="00D92B5B">
              <w:lastRenderedPageBreak/>
              <w:t>19.</w:t>
            </w:r>
            <w:r w:rsidRPr="00D92B5B">
              <w:tab/>
            </w:r>
          </w:p>
        </w:tc>
        <w:tc>
          <w:tcPr>
            <w:tcW w:w="1530" w:type="dxa"/>
            <w:shd w:val="clear" w:color="auto" w:fill="FFFFFF"/>
            <w:tcMar>
              <w:top w:w="0" w:type="dxa"/>
              <w:left w:w="108" w:type="dxa"/>
              <w:bottom w:w="0" w:type="dxa"/>
              <w:right w:w="108" w:type="dxa"/>
            </w:tcMar>
            <w:vAlign w:val="center"/>
          </w:tcPr>
          <w:p w14:paraId="7842CF3B" w14:textId="51146A07" w:rsidR="00AD6E3D" w:rsidRPr="00D92B5B" w:rsidRDefault="00AD6E3D" w:rsidP="00397164">
            <w:pPr>
              <w:pStyle w:val="Tabletext"/>
            </w:pPr>
            <w:r w:rsidRPr="00D92B5B">
              <w:t>Academic</w:t>
            </w:r>
          </w:p>
        </w:tc>
        <w:tc>
          <w:tcPr>
            <w:tcW w:w="3879" w:type="dxa"/>
            <w:shd w:val="clear" w:color="auto" w:fill="FFFFFF"/>
            <w:tcMar>
              <w:top w:w="0" w:type="dxa"/>
              <w:left w:w="108" w:type="dxa"/>
              <w:bottom w:w="0" w:type="dxa"/>
              <w:right w:w="108" w:type="dxa"/>
            </w:tcMar>
          </w:tcPr>
          <w:p w14:paraId="36151580" w14:textId="5520BD9C" w:rsidR="00AD6E3D" w:rsidRPr="00D92B5B" w:rsidRDefault="00AD6E3D" w:rsidP="00397164">
            <w:pPr>
              <w:pStyle w:val="Tabletext"/>
            </w:pPr>
            <w:r w:rsidRPr="00D92B5B">
              <w:t xml:space="preserve">Metaverse can be divided </w:t>
            </w:r>
            <w:proofErr w:type="gramStart"/>
            <w:r w:rsidRPr="00D92B5B">
              <w:t>life-logging</w:t>
            </w:r>
            <w:proofErr w:type="gramEnd"/>
            <w:r w:rsidRPr="00D92B5B">
              <w:t>, mirror world, augmented reality, and the virtual world according to whether the implemented space is reality oriented or virtual-cent</w:t>
            </w:r>
            <w:r w:rsidR="001C1667" w:rsidRPr="00D92B5B">
              <w:t>r</w:t>
            </w:r>
            <w:r w:rsidRPr="00D92B5B">
              <w:t>ed, and whether the implemented information is external environment information-</w:t>
            </w:r>
            <w:r w:rsidR="001C1667" w:rsidRPr="00D92B5B">
              <w:t>centred</w:t>
            </w:r>
            <w:r w:rsidRPr="00D92B5B">
              <w:t xml:space="preserve"> and individual-</w:t>
            </w:r>
            <w:r w:rsidR="001C1667" w:rsidRPr="00D92B5B">
              <w:t>centred</w:t>
            </w:r>
            <w:r w:rsidRPr="00D92B5B">
              <w:t>.</w:t>
            </w:r>
          </w:p>
        </w:tc>
        <w:tc>
          <w:tcPr>
            <w:tcW w:w="1842" w:type="dxa"/>
            <w:shd w:val="clear" w:color="auto" w:fill="FFFFFF"/>
            <w:tcMar>
              <w:top w:w="0" w:type="dxa"/>
              <w:left w:w="108" w:type="dxa"/>
              <w:bottom w:w="0" w:type="dxa"/>
              <w:right w:w="108" w:type="dxa"/>
            </w:tcMar>
          </w:tcPr>
          <w:p w14:paraId="61E6AE22" w14:textId="0C0088AB" w:rsidR="00AD6E3D" w:rsidRPr="00D92B5B" w:rsidRDefault="00AD6E3D" w:rsidP="00397164">
            <w:pPr>
              <w:pStyle w:val="Tabletext"/>
            </w:pPr>
            <w:r w:rsidRPr="00D92B5B">
              <w:t>reality oriented, virtual-</w:t>
            </w:r>
            <w:r w:rsidR="00260F97" w:rsidRPr="00D92B5B">
              <w:t>centred</w:t>
            </w:r>
            <w:r w:rsidRPr="00D92B5B">
              <w:t>, information-</w:t>
            </w:r>
            <w:r w:rsidR="00260F97" w:rsidRPr="00D92B5B">
              <w:t>centred</w:t>
            </w:r>
            <w:r w:rsidRPr="00D92B5B">
              <w:t>, individual-</w:t>
            </w:r>
            <w:r w:rsidR="00260F97" w:rsidRPr="00D92B5B">
              <w:t>centred</w:t>
            </w:r>
          </w:p>
        </w:tc>
        <w:tc>
          <w:tcPr>
            <w:tcW w:w="1706" w:type="dxa"/>
            <w:shd w:val="clear" w:color="auto" w:fill="FFFFFF"/>
            <w:tcMar>
              <w:top w:w="0" w:type="dxa"/>
              <w:left w:w="108" w:type="dxa"/>
              <w:bottom w:w="0" w:type="dxa"/>
              <w:right w:w="108" w:type="dxa"/>
            </w:tcMar>
          </w:tcPr>
          <w:p w14:paraId="69B33800" w14:textId="0DDDA0BF" w:rsidR="00AD6E3D" w:rsidRPr="00D92B5B" w:rsidRDefault="0014789E" w:rsidP="00397164">
            <w:pPr>
              <w:pStyle w:val="Tabletext"/>
            </w:pPr>
            <w:r w:rsidRPr="00D92B5B">
              <w:t>[</w:t>
            </w:r>
            <w:r w:rsidR="004644BD" w:rsidRPr="00D92B5B">
              <w:t>b-</w:t>
            </w:r>
            <w:r w:rsidR="00AD6E3D" w:rsidRPr="00D92B5B">
              <w:t>Lee</w:t>
            </w:r>
            <w:r w:rsidRPr="00D92B5B">
              <w:t>]</w:t>
            </w:r>
          </w:p>
        </w:tc>
      </w:tr>
      <w:tr w:rsidR="00AD6E3D" w:rsidRPr="00D92B5B" w14:paraId="5CCFA683" w14:textId="77777777" w:rsidTr="00FE6D04">
        <w:trPr>
          <w:cantSplit/>
          <w:jc w:val="center"/>
        </w:trPr>
        <w:tc>
          <w:tcPr>
            <w:tcW w:w="682" w:type="dxa"/>
            <w:shd w:val="clear" w:color="auto" w:fill="FFFFFF"/>
            <w:vAlign w:val="center"/>
          </w:tcPr>
          <w:p w14:paraId="6FD22FB1" w14:textId="0800307A" w:rsidR="00AD6E3D" w:rsidRPr="00D92B5B" w:rsidRDefault="00CA24AB" w:rsidP="00397164">
            <w:pPr>
              <w:pStyle w:val="Tabletext"/>
            </w:pPr>
            <w:r w:rsidRPr="00D92B5B">
              <w:t>20.</w:t>
            </w:r>
            <w:r w:rsidRPr="00D92B5B">
              <w:tab/>
            </w:r>
          </w:p>
        </w:tc>
        <w:tc>
          <w:tcPr>
            <w:tcW w:w="1530" w:type="dxa"/>
            <w:shd w:val="clear" w:color="auto" w:fill="FFFFFF"/>
            <w:tcMar>
              <w:top w:w="0" w:type="dxa"/>
              <w:left w:w="108" w:type="dxa"/>
              <w:bottom w:w="0" w:type="dxa"/>
              <w:right w:w="108" w:type="dxa"/>
            </w:tcMar>
            <w:vAlign w:val="center"/>
          </w:tcPr>
          <w:p w14:paraId="6DC38F46" w14:textId="23A0EDDE" w:rsidR="00AD6E3D" w:rsidRPr="00D92B5B" w:rsidRDefault="00AD6E3D" w:rsidP="00397164">
            <w:pPr>
              <w:pStyle w:val="Tabletext"/>
            </w:pPr>
            <w:r w:rsidRPr="00D92B5B">
              <w:t>Corporate</w:t>
            </w:r>
          </w:p>
        </w:tc>
        <w:tc>
          <w:tcPr>
            <w:tcW w:w="3879" w:type="dxa"/>
            <w:shd w:val="clear" w:color="auto" w:fill="FFFFFF"/>
            <w:tcMar>
              <w:top w:w="0" w:type="dxa"/>
              <w:left w:w="108" w:type="dxa"/>
              <w:bottom w:w="0" w:type="dxa"/>
              <w:right w:w="108" w:type="dxa"/>
            </w:tcMar>
          </w:tcPr>
          <w:p w14:paraId="025C6758" w14:textId="0A6C77A9" w:rsidR="00AD6E3D" w:rsidRPr="00D92B5B" w:rsidRDefault="00AD6E3D" w:rsidP="00397164">
            <w:pPr>
              <w:pStyle w:val="Tabletext"/>
            </w:pPr>
            <w:r w:rsidRPr="00D92B5B">
              <w:t xml:space="preserve">The metaverse is a collection of immersive, collaborative, and interactive environments that span digital and physical worlds and enable us to create, exchange, socialize and learn. </w:t>
            </w:r>
          </w:p>
        </w:tc>
        <w:tc>
          <w:tcPr>
            <w:tcW w:w="1842" w:type="dxa"/>
            <w:shd w:val="clear" w:color="auto" w:fill="FFFFFF"/>
            <w:tcMar>
              <w:top w:w="0" w:type="dxa"/>
              <w:left w:w="108" w:type="dxa"/>
              <w:bottom w:w="0" w:type="dxa"/>
              <w:right w:w="108" w:type="dxa"/>
            </w:tcMar>
          </w:tcPr>
          <w:p w14:paraId="2DF558A3" w14:textId="77777777" w:rsidR="00AD6E3D" w:rsidRPr="00D92B5B" w:rsidRDefault="00AD6E3D" w:rsidP="00397164">
            <w:pPr>
              <w:pStyle w:val="Tabletext"/>
            </w:pPr>
            <w:r w:rsidRPr="00D92B5B">
              <w:t>immersive, collaborative, interactive</w:t>
            </w:r>
          </w:p>
        </w:tc>
        <w:tc>
          <w:tcPr>
            <w:tcW w:w="1706" w:type="dxa"/>
            <w:shd w:val="clear" w:color="auto" w:fill="FFFFFF"/>
            <w:tcMar>
              <w:top w:w="0" w:type="dxa"/>
              <w:left w:w="108" w:type="dxa"/>
              <w:bottom w:w="0" w:type="dxa"/>
              <w:right w:w="108" w:type="dxa"/>
            </w:tcMar>
          </w:tcPr>
          <w:p w14:paraId="38562B80" w14:textId="65864272" w:rsidR="00AD6E3D" w:rsidRPr="00D92B5B" w:rsidRDefault="0014789E" w:rsidP="00397164">
            <w:pPr>
              <w:pStyle w:val="Tabletext"/>
            </w:pPr>
            <w:r w:rsidRPr="00D92B5B">
              <w:t>[</w:t>
            </w:r>
            <w:r w:rsidR="004644BD" w:rsidRPr="00153613">
              <w:t>b-</w:t>
            </w:r>
            <w:r w:rsidR="00153613" w:rsidRPr="00013624">
              <w:t>Johnson</w:t>
            </w:r>
            <w:r w:rsidRPr="00D92B5B">
              <w:t>]</w:t>
            </w:r>
          </w:p>
        </w:tc>
      </w:tr>
      <w:tr w:rsidR="00AD6E3D" w:rsidRPr="00D92B5B" w14:paraId="4A3BAA76" w14:textId="77777777" w:rsidTr="00FE6D04">
        <w:trPr>
          <w:cantSplit/>
          <w:jc w:val="center"/>
        </w:trPr>
        <w:tc>
          <w:tcPr>
            <w:tcW w:w="682" w:type="dxa"/>
            <w:shd w:val="clear" w:color="auto" w:fill="FFFFFF"/>
            <w:vAlign w:val="center"/>
          </w:tcPr>
          <w:p w14:paraId="5F81628A" w14:textId="271C2FF8" w:rsidR="00AD6E3D" w:rsidRPr="00D92B5B" w:rsidRDefault="00CA24AB" w:rsidP="00397164">
            <w:pPr>
              <w:pStyle w:val="Tabletext"/>
            </w:pPr>
            <w:r w:rsidRPr="00D92B5B">
              <w:t>21.</w:t>
            </w:r>
            <w:r w:rsidRPr="00D92B5B">
              <w:tab/>
            </w:r>
          </w:p>
        </w:tc>
        <w:tc>
          <w:tcPr>
            <w:tcW w:w="1530" w:type="dxa"/>
            <w:shd w:val="clear" w:color="auto" w:fill="FFFFFF"/>
            <w:tcMar>
              <w:top w:w="0" w:type="dxa"/>
              <w:left w:w="108" w:type="dxa"/>
              <w:bottom w:w="0" w:type="dxa"/>
              <w:right w:w="108" w:type="dxa"/>
            </w:tcMar>
            <w:vAlign w:val="center"/>
          </w:tcPr>
          <w:p w14:paraId="2533E7B4" w14:textId="6D7C9588" w:rsidR="00AD6E3D" w:rsidRPr="00D92B5B" w:rsidRDefault="00AD6E3D" w:rsidP="00397164">
            <w:pPr>
              <w:pStyle w:val="Tabletext"/>
            </w:pPr>
            <w:r w:rsidRPr="00D92B5B">
              <w:t>Academic</w:t>
            </w:r>
          </w:p>
        </w:tc>
        <w:tc>
          <w:tcPr>
            <w:tcW w:w="3879" w:type="dxa"/>
            <w:shd w:val="clear" w:color="auto" w:fill="FFFFFF"/>
            <w:tcMar>
              <w:top w:w="0" w:type="dxa"/>
              <w:left w:w="108" w:type="dxa"/>
              <w:bottom w:w="0" w:type="dxa"/>
              <w:right w:w="108" w:type="dxa"/>
            </w:tcMar>
          </w:tcPr>
          <w:p w14:paraId="534C9E62" w14:textId="1F432EF9" w:rsidR="00AD6E3D" w:rsidRPr="00D92B5B" w:rsidRDefault="00AD6E3D" w:rsidP="00397164">
            <w:pPr>
              <w:pStyle w:val="Tabletext"/>
            </w:pPr>
            <w:r w:rsidRPr="00D92B5B">
              <w:t>1.</w:t>
            </w:r>
            <w:r w:rsidR="00E0020C" w:rsidRPr="00D92B5B">
              <w:t xml:space="preserve"> </w:t>
            </w:r>
            <w:r w:rsidRPr="00D92B5B">
              <w:t xml:space="preserve">A </w:t>
            </w:r>
            <w:r w:rsidR="00715576" w:rsidRPr="00D92B5B">
              <w:t>metaverse</w:t>
            </w:r>
            <w:r w:rsidRPr="00D92B5B">
              <w:t xml:space="preserve"> is a combination of virtual worlds and augmented real worlds. They are not closed systems but linked with each other and with reality.</w:t>
            </w:r>
          </w:p>
          <w:p w14:paraId="3D650612" w14:textId="6F6DB79C" w:rsidR="00AD6E3D" w:rsidRPr="00D92B5B" w:rsidRDefault="00AD6E3D" w:rsidP="00397164">
            <w:pPr>
              <w:pStyle w:val="Tabletext"/>
            </w:pPr>
            <w:r w:rsidRPr="00D92B5B">
              <w:t>2.</w:t>
            </w:r>
            <w:r w:rsidR="00E0020C" w:rsidRPr="00D92B5B">
              <w:t xml:space="preserve"> </w:t>
            </w:r>
            <w:r w:rsidRPr="00D92B5B">
              <w:t xml:space="preserve">A </w:t>
            </w:r>
            <w:r w:rsidR="00715576" w:rsidRPr="00D92B5B">
              <w:t>metaverse</w:t>
            </w:r>
            <w:r w:rsidRPr="00D92B5B">
              <w:t xml:space="preserve"> is a social medium in which people can interact, communicate, collaborate, but also trade and own property.</w:t>
            </w:r>
          </w:p>
          <w:p w14:paraId="67A6ACAA" w14:textId="5F29BB81" w:rsidR="00AD6E3D" w:rsidRPr="00D92B5B" w:rsidRDefault="00AD6E3D" w:rsidP="00397164">
            <w:pPr>
              <w:pStyle w:val="Tabletext"/>
            </w:pPr>
            <w:r w:rsidRPr="00D92B5B">
              <w:t>3.</w:t>
            </w:r>
            <w:r w:rsidR="00E0020C" w:rsidRPr="00D92B5B">
              <w:t xml:space="preserve"> </w:t>
            </w:r>
            <w:r w:rsidRPr="00D92B5B">
              <w:t xml:space="preserve">A </w:t>
            </w:r>
            <w:r w:rsidR="00715576" w:rsidRPr="00D92B5B">
              <w:t>metaverse</w:t>
            </w:r>
            <w:r w:rsidRPr="00D92B5B">
              <w:t xml:space="preserve"> is persistent and long-lasting but can also include temporally limited sessions.</w:t>
            </w:r>
          </w:p>
          <w:p w14:paraId="003AE495" w14:textId="5F0B29FD" w:rsidR="00AD6E3D" w:rsidRPr="00D92B5B" w:rsidRDefault="00AD6E3D" w:rsidP="00397164">
            <w:pPr>
              <w:pStyle w:val="Tabletext"/>
            </w:pPr>
            <w:r w:rsidRPr="00D92B5B">
              <w:t xml:space="preserve">4. A </w:t>
            </w:r>
            <w:r w:rsidR="00715576" w:rsidRPr="00D92B5B">
              <w:t>metaverse</w:t>
            </w:r>
            <w:r w:rsidRPr="00D92B5B">
              <w:t xml:space="preserve"> is an integrated system that entails and utilizes XR- and other technologies. This requires utilized components to be as open and interoperable as possible, ideally using open standards.</w:t>
            </w:r>
          </w:p>
          <w:p w14:paraId="6E5FCE0A" w14:textId="4A56BEDA" w:rsidR="00AD6E3D" w:rsidRPr="00D92B5B" w:rsidRDefault="00AD6E3D" w:rsidP="00397164">
            <w:pPr>
              <w:pStyle w:val="Tabletext"/>
            </w:pPr>
            <w:r w:rsidRPr="00D92B5B">
              <w:t xml:space="preserve">5. In addition to getting immersed in virtual worlds (VR) and augmented real worlds (AR/MR), capturing the state of the user and the real environment are key actions for </w:t>
            </w:r>
            <w:r w:rsidR="00715576" w:rsidRPr="00D92B5B">
              <w:t>metaverse</w:t>
            </w:r>
            <w:r w:rsidRPr="00D92B5B">
              <w:t xml:space="preserve"> applications.</w:t>
            </w:r>
          </w:p>
          <w:p w14:paraId="6C705263" w14:textId="7CE49944" w:rsidR="00AD6E3D" w:rsidRPr="00D92B5B" w:rsidRDefault="00AD6E3D" w:rsidP="00397164">
            <w:pPr>
              <w:pStyle w:val="Tabletext"/>
            </w:pPr>
            <w:r w:rsidRPr="00D92B5B">
              <w:t>6. Metaverse</w:t>
            </w:r>
            <w:r w:rsidR="008B6E7E" w:rsidRPr="00D92B5B">
              <w:t xml:space="preserve"> </w:t>
            </w:r>
            <w:r w:rsidRPr="00D92B5B">
              <w:t>participation is multi-modal and can be accomplished with varying intensities and representations, such as embodiment through avatars. Participants can seamlessly change the form and intensity of their participation.</w:t>
            </w:r>
          </w:p>
          <w:p w14:paraId="2C1598D3" w14:textId="68D8D15E" w:rsidR="00AD6E3D" w:rsidRPr="00D92B5B" w:rsidRDefault="00AD6E3D" w:rsidP="00397164">
            <w:pPr>
              <w:pStyle w:val="Tabletext"/>
            </w:pPr>
            <w:r w:rsidRPr="00D92B5B">
              <w:t xml:space="preserve">7. A </w:t>
            </w:r>
            <w:r w:rsidR="00715576" w:rsidRPr="00D92B5B">
              <w:t>metaverse</w:t>
            </w:r>
            <w:r w:rsidRPr="00D92B5B">
              <w:t xml:space="preserve"> is tightly coupled with reality. Information, actions, and interactions can be exchanged between both worlds, real and digital, and can influence each other. Using digital twins allows for cooperative interactions with things in the real and virtual world.</w:t>
            </w:r>
          </w:p>
        </w:tc>
        <w:tc>
          <w:tcPr>
            <w:tcW w:w="1842" w:type="dxa"/>
            <w:shd w:val="clear" w:color="auto" w:fill="FFFFFF"/>
            <w:tcMar>
              <w:top w:w="0" w:type="dxa"/>
              <w:left w:w="108" w:type="dxa"/>
              <w:bottom w:w="0" w:type="dxa"/>
              <w:right w:w="108" w:type="dxa"/>
            </w:tcMar>
          </w:tcPr>
          <w:p w14:paraId="5394B00A" w14:textId="77777777" w:rsidR="00AD6E3D" w:rsidRPr="00D92B5B" w:rsidRDefault="00AD6E3D" w:rsidP="00397164">
            <w:pPr>
              <w:pStyle w:val="Tabletext"/>
            </w:pPr>
            <w:r w:rsidRPr="00D92B5B">
              <w:t xml:space="preserve">virtual worlds and augmented real worlds, social medium, integrated system, VR/MR, avatars, digital twin, real and virtual worlds. </w:t>
            </w:r>
          </w:p>
        </w:tc>
        <w:tc>
          <w:tcPr>
            <w:tcW w:w="1706" w:type="dxa"/>
            <w:shd w:val="clear" w:color="auto" w:fill="FFFFFF"/>
            <w:tcMar>
              <w:top w:w="0" w:type="dxa"/>
              <w:left w:w="108" w:type="dxa"/>
              <w:bottom w:w="0" w:type="dxa"/>
              <w:right w:w="108" w:type="dxa"/>
            </w:tcMar>
          </w:tcPr>
          <w:p w14:paraId="0A32643A" w14:textId="502F8978" w:rsidR="00AD6E3D" w:rsidRPr="00D92B5B" w:rsidRDefault="0014789E" w:rsidP="00397164">
            <w:pPr>
              <w:pStyle w:val="Tabletext"/>
            </w:pPr>
            <w:r w:rsidRPr="00D92B5B">
              <w:t>[</w:t>
            </w:r>
            <w:r w:rsidR="004644BD" w:rsidRPr="00D92B5B">
              <w:t>b-</w:t>
            </w:r>
            <w:r w:rsidR="00AD6E3D" w:rsidRPr="00D92B5B">
              <w:t>Buchholz</w:t>
            </w:r>
            <w:r w:rsidRPr="00D92B5B">
              <w:t>]</w:t>
            </w:r>
          </w:p>
        </w:tc>
      </w:tr>
      <w:tr w:rsidR="00AD6E3D" w:rsidRPr="00D92B5B" w14:paraId="2B3E8833" w14:textId="77777777" w:rsidTr="00FE6D04">
        <w:trPr>
          <w:cantSplit/>
          <w:jc w:val="center"/>
        </w:trPr>
        <w:tc>
          <w:tcPr>
            <w:tcW w:w="682" w:type="dxa"/>
            <w:shd w:val="clear" w:color="auto" w:fill="FFFFFF"/>
            <w:vAlign w:val="center"/>
          </w:tcPr>
          <w:p w14:paraId="109F1C07" w14:textId="0791C626" w:rsidR="00AD6E3D" w:rsidRPr="00D92B5B" w:rsidRDefault="00CA24AB" w:rsidP="00397164">
            <w:pPr>
              <w:pStyle w:val="Tabletext"/>
            </w:pPr>
            <w:r w:rsidRPr="00D92B5B">
              <w:lastRenderedPageBreak/>
              <w:t>22.</w:t>
            </w:r>
            <w:r w:rsidRPr="00D92B5B">
              <w:tab/>
            </w:r>
          </w:p>
        </w:tc>
        <w:tc>
          <w:tcPr>
            <w:tcW w:w="1530" w:type="dxa"/>
            <w:shd w:val="clear" w:color="auto" w:fill="FFFFFF"/>
            <w:tcMar>
              <w:top w:w="0" w:type="dxa"/>
              <w:left w:w="108" w:type="dxa"/>
              <w:bottom w:w="0" w:type="dxa"/>
              <w:right w:w="108" w:type="dxa"/>
            </w:tcMar>
            <w:vAlign w:val="center"/>
          </w:tcPr>
          <w:p w14:paraId="6E073CD8" w14:textId="01AE23C6" w:rsidR="00AD6E3D" w:rsidRPr="00D92B5B" w:rsidRDefault="00AD6E3D" w:rsidP="00397164">
            <w:pPr>
              <w:pStyle w:val="Tabletext"/>
            </w:pPr>
            <w:r w:rsidRPr="00D92B5B">
              <w:t>Media</w:t>
            </w:r>
          </w:p>
        </w:tc>
        <w:tc>
          <w:tcPr>
            <w:tcW w:w="3879" w:type="dxa"/>
            <w:shd w:val="clear" w:color="auto" w:fill="FFFFFF"/>
            <w:tcMar>
              <w:top w:w="0" w:type="dxa"/>
              <w:left w:w="108" w:type="dxa"/>
              <w:bottom w:w="0" w:type="dxa"/>
              <w:right w:w="108" w:type="dxa"/>
            </w:tcMar>
          </w:tcPr>
          <w:p w14:paraId="26B60B5A" w14:textId="67989898" w:rsidR="00AD6E3D" w:rsidRPr="00D92B5B" w:rsidRDefault="00AD6E3D" w:rsidP="00397164">
            <w:pPr>
              <w:pStyle w:val="Tabletext"/>
            </w:pPr>
            <w:r w:rsidRPr="00D92B5B">
              <w:t>1.</w:t>
            </w:r>
            <w:r w:rsidR="008B6E7E" w:rsidRPr="00D92B5B">
              <w:t xml:space="preserve"> </w:t>
            </w:r>
            <w:r w:rsidRPr="00D92B5B">
              <w:t>A virtual world: this is, in my opinion, the most important characteristic of a metaverse. You could explore it using a computer, gaming console, mobile, wearable technology or other device, experiencing 3D graphics and sound along the way. The idea is that this makes you feel more present in the metaverse, and presumably less present in the everyday world (where your body stubbornly remains).</w:t>
            </w:r>
          </w:p>
          <w:p w14:paraId="30DE504A" w14:textId="179F4B28" w:rsidR="00AD6E3D" w:rsidRPr="00D92B5B" w:rsidRDefault="00AD6E3D" w:rsidP="00397164">
            <w:pPr>
              <w:pStyle w:val="Tabletext"/>
            </w:pPr>
            <w:r w:rsidRPr="00D92B5B">
              <w:t>2. Virtual reality. You need a virtual reality headset for this. The idea here is that you become immersed in the virtual world, so you feel even more present – at</w:t>
            </w:r>
            <w:r w:rsidR="00747A99" w:rsidRPr="00D92B5B">
              <w:t> </w:t>
            </w:r>
            <w:r w:rsidRPr="00D92B5B">
              <w:t>least until you bump into something that remains in the everyday world, like the coffee table.</w:t>
            </w:r>
          </w:p>
          <w:p w14:paraId="5BBB037E" w14:textId="7BE4A4D2" w:rsidR="00AD6E3D" w:rsidRPr="00D92B5B" w:rsidRDefault="00AD6E3D" w:rsidP="00397164">
            <w:pPr>
              <w:pStyle w:val="Tabletext"/>
            </w:pPr>
            <w:r w:rsidRPr="00D92B5B">
              <w:t>3. Other people. The metaverse is social. There are lots of other people there, represented as avatars. Some of these avatars might be bots, virtual agents and manifestations of artificial intelligence. You can hang out with the other people or even do things together. The social aspect is likely to be central in Facebook</w:t>
            </w:r>
            <w:r w:rsidR="007A5103" w:rsidRPr="00D92B5B">
              <w:t>'</w:t>
            </w:r>
            <w:r w:rsidRPr="00D92B5B">
              <w:t>s metaverse given its history as a social network.</w:t>
            </w:r>
          </w:p>
          <w:p w14:paraId="3081E618" w14:textId="5BD4252F" w:rsidR="00AD6E3D" w:rsidRPr="00D92B5B" w:rsidRDefault="00AD6E3D" w:rsidP="00397164">
            <w:pPr>
              <w:pStyle w:val="Tabletext"/>
            </w:pPr>
            <w:r w:rsidRPr="00D92B5B">
              <w:t>4. Persistence. This means the virtual world is available whenever you want to visit it. You can change it by adding new virtual buildings or other objects and importantly, the changes remain in place next time you visit. You might be able to take up residence and own a bit of it. The metaverse will rely on your user-generated content – your digital creations and personal stories – in the same way social media does today.</w:t>
            </w:r>
          </w:p>
          <w:p w14:paraId="02650116" w14:textId="7E01EECE" w:rsidR="00AD6E3D" w:rsidRPr="00D92B5B" w:rsidRDefault="00AD6E3D" w:rsidP="00397164">
            <w:pPr>
              <w:pStyle w:val="Tabletext"/>
            </w:pPr>
            <w:r w:rsidRPr="00D92B5B">
              <w:t xml:space="preserve">5. Connection to the real world. In some visions of the metaverse, the virtual stuff in the virtual world </w:t>
            </w:r>
            <w:proofErr w:type="gramStart"/>
            <w:r w:rsidRPr="00D92B5B">
              <w:t>actually represents</w:t>
            </w:r>
            <w:proofErr w:type="gramEnd"/>
            <w:r w:rsidRPr="00D92B5B">
              <w:t xml:space="preserve"> real stuff in the real world. For example, you might fly a virtual drone in the metaverse to steer an actual drone in the real world. People talk about the real and virtual as being </w:t>
            </w:r>
            <w:r w:rsidR="00336569" w:rsidRPr="00D92B5B">
              <w:t>"</w:t>
            </w:r>
            <w:r w:rsidRPr="00D92B5B">
              <w:t>digital twins</w:t>
            </w:r>
            <w:r w:rsidR="00336569" w:rsidRPr="00D92B5B">
              <w:t>"</w:t>
            </w:r>
            <w:r w:rsidRPr="00D92B5B">
              <w:t>.</w:t>
            </w:r>
          </w:p>
        </w:tc>
        <w:tc>
          <w:tcPr>
            <w:tcW w:w="1842" w:type="dxa"/>
            <w:shd w:val="clear" w:color="auto" w:fill="FFFFFF"/>
            <w:tcMar>
              <w:top w:w="0" w:type="dxa"/>
              <w:left w:w="108" w:type="dxa"/>
              <w:bottom w:w="0" w:type="dxa"/>
              <w:right w:w="108" w:type="dxa"/>
            </w:tcMar>
          </w:tcPr>
          <w:p w14:paraId="77E75EB6" w14:textId="77777777" w:rsidR="00AD6E3D" w:rsidRPr="00D92B5B" w:rsidRDefault="00AD6E3D" w:rsidP="00397164">
            <w:pPr>
              <w:pStyle w:val="Tabletext"/>
            </w:pPr>
            <w:r w:rsidRPr="00D92B5B">
              <w:t xml:space="preserve">virtual reality, persistence, connection </w:t>
            </w:r>
          </w:p>
        </w:tc>
        <w:tc>
          <w:tcPr>
            <w:tcW w:w="1706" w:type="dxa"/>
            <w:shd w:val="clear" w:color="auto" w:fill="FFFFFF"/>
            <w:tcMar>
              <w:top w:w="0" w:type="dxa"/>
              <w:left w:w="108" w:type="dxa"/>
              <w:bottom w:w="0" w:type="dxa"/>
              <w:right w:w="108" w:type="dxa"/>
            </w:tcMar>
          </w:tcPr>
          <w:p w14:paraId="0B893EE5" w14:textId="3CDCFF6D" w:rsidR="00AD6E3D" w:rsidRPr="00D92B5B" w:rsidRDefault="0014789E" w:rsidP="00397164">
            <w:pPr>
              <w:pStyle w:val="Tabletext"/>
            </w:pPr>
            <w:r w:rsidRPr="00D92B5B">
              <w:t>[</w:t>
            </w:r>
            <w:r w:rsidR="004644BD" w:rsidRPr="00D92B5B">
              <w:t>b-</w:t>
            </w:r>
            <w:r w:rsidR="00AD6E3D" w:rsidRPr="00D92B5B">
              <w:t>Benford</w:t>
            </w:r>
            <w:r w:rsidRPr="00D92B5B">
              <w:t>]</w:t>
            </w:r>
          </w:p>
        </w:tc>
      </w:tr>
      <w:tr w:rsidR="00AD6E3D" w:rsidRPr="00D92B5B" w14:paraId="64FF234E" w14:textId="77777777" w:rsidTr="00FE6D04">
        <w:trPr>
          <w:cantSplit/>
          <w:jc w:val="center"/>
        </w:trPr>
        <w:tc>
          <w:tcPr>
            <w:tcW w:w="682" w:type="dxa"/>
            <w:shd w:val="clear" w:color="auto" w:fill="FFFFFF"/>
            <w:vAlign w:val="center"/>
          </w:tcPr>
          <w:p w14:paraId="64810955" w14:textId="1914C2DA" w:rsidR="00AD6E3D" w:rsidRPr="00D92B5B" w:rsidRDefault="00CA24AB" w:rsidP="00397164">
            <w:pPr>
              <w:pStyle w:val="Tabletext"/>
            </w:pPr>
            <w:r w:rsidRPr="00D92B5B">
              <w:lastRenderedPageBreak/>
              <w:t>23.</w:t>
            </w:r>
            <w:r w:rsidRPr="00D92B5B">
              <w:tab/>
            </w:r>
          </w:p>
        </w:tc>
        <w:tc>
          <w:tcPr>
            <w:tcW w:w="1530" w:type="dxa"/>
            <w:shd w:val="clear" w:color="auto" w:fill="FFFFFF"/>
            <w:tcMar>
              <w:top w:w="0" w:type="dxa"/>
              <w:left w:w="108" w:type="dxa"/>
              <w:bottom w:w="0" w:type="dxa"/>
              <w:right w:w="108" w:type="dxa"/>
            </w:tcMar>
            <w:vAlign w:val="center"/>
          </w:tcPr>
          <w:p w14:paraId="18FBCF0F" w14:textId="4302FBC2" w:rsidR="00AD6E3D" w:rsidRPr="00D92B5B" w:rsidRDefault="00AD6E3D" w:rsidP="00397164">
            <w:pPr>
              <w:pStyle w:val="Tabletext"/>
            </w:pPr>
            <w:r w:rsidRPr="00D92B5B">
              <w:t>Media</w:t>
            </w:r>
          </w:p>
        </w:tc>
        <w:tc>
          <w:tcPr>
            <w:tcW w:w="3879" w:type="dxa"/>
            <w:shd w:val="clear" w:color="auto" w:fill="FFFFFF"/>
            <w:tcMar>
              <w:top w:w="0" w:type="dxa"/>
              <w:left w:w="108" w:type="dxa"/>
              <w:bottom w:w="0" w:type="dxa"/>
              <w:right w:w="108" w:type="dxa"/>
            </w:tcMar>
          </w:tcPr>
          <w:p w14:paraId="0F432212" w14:textId="77777777" w:rsidR="00AD6E3D" w:rsidRPr="00D92B5B" w:rsidRDefault="00AD6E3D" w:rsidP="00397164">
            <w:pPr>
              <w:pStyle w:val="Tabletext"/>
            </w:pPr>
            <w:r w:rsidRPr="00D92B5B">
              <w:t>The metaverse is a network of always-on virtual environments in which many people can interact with one another and digital objects while operating virtual representations – or avatars – of themselves. Think of a combination of immersive virtual reality, a massively multiplayer online role-playing game and the web.</w:t>
            </w:r>
          </w:p>
          <w:p w14:paraId="1D7EBD6F" w14:textId="77777777" w:rsidR="00AD6E3D" w:rsidRPr="00D92B5B" w:rsidRDefault="00AD6E3D" w:rsidP="00397164">
            <w:pPr>
              <w:pStyle w:val="Tabletext"/>
            </w:pPr>
            <w:r w:rsidRPr="00D92B5B">
              <w:t>There are three key aspects of the metaverse: presence, interoperability and standardization.</w:t>
            </w:r>
          </w:p>
          <w:p w14:paraId="2235FF97" w14:textId="51A397AF" w:rsidR="00AD6E3D" w:rsidRPr="00D92B5B" w:rsidRDefault="00747A99" w:rsidP="00904052">
            <w:pPr>
              <w:pStyle w:val="Tabletext"/>
              <w:ind w:left="284" w:hanging="284"/>
            </w:pPr>
            <w:r w:rsidRPr="00D92B5B">
              <w:t>•</w:t>
            </w:r>
            <w:r w:rsidR="00CA24AB" w:rsidRPr="00D92B5B">
              <w:rPr>
                <w:rFonts w:ascii="Symbol" w:hAnsi="Symbol"/>
              </w:rPr>
              <w:tab/>
            </w:r>
            <w:r w:rsidR="00AD6E3D" w:rsidRPr="00D92B5B">
              <w:rPr>
                <w:b/>
              </w:rPr>
              <w:t>Presence</w:t>
            </w:r>
            <w:r w:rsidR="00AD6E3D" w:rsidRPr="00D92B5B">
              <w:t xml:space="preserve"> is the feeling of </w:t>
            </w:r>
            <w:proofErr w:type="gramStart"/>
            <w:r w:rsidR="00AD6E3D" w:rsidRPr="00D92B5B">
              <w:t>actually being</w:t>
            </w:r>
            <w:proofErr w:type="gramEnd"/>
            <w:r w:rsidR="00AD6E3D" w:rsidRPr="00D92B5B">
              <w:t xml:space="preserve"> in a virtual space, with virtual others.</w:t>
            </w:r>
          </w:p>
          <w:p w14:paraId="0C9AFECA" w14:textId="13209535" w:rsidR="00AD6E3D" w:rsidRPr="00D92B5B" w:rsidRDefault="00747A99" w:rsidP="00904052">
            <w:pPr>
              <w:pStyle w:val="Tabletext"/>
              <w:ind w:left="284" w:hanging="284"/>
            </w:pPr>
            <w:r w:rsidRPr="00D92B5B">
              <w:t>•</w:t>
            </w:r>
            <w:r w:rsidR="00CA24AB" w:rsidRPr="00D92B5B">
              <w:rPr>
                <w:rFonts w:ascii="Symbol" w:hAnsi="Symbol"/>
              </w:rPr>
              <w:tab/>
            </w:r>
            <w:r w:rsidR="00AD6E3D" w:rsidRPr="00D92B5B">
              <w:rPr>
                <w:b/>
              </w:rPr>
              <w:t>Interoperability</w:t>
            </w:r>
            <w:r w:rsidR="00AD6E3D" w:rsidRPr="00D92B5B">
              <w:t xml:space="preserve"> means being able to seamlessly travel between virtual spaces with the same virtual assets, such as avatars and digital items.</w:t>
            </w:r>
          </w:p>
          <w:p w14:paraId="312D4CAF" w14:textId="0B623323" w:rsidR="00AD6E3D" w:rsidRPr="00D92B5B" w:rsidRDefault="00747A99" w:rsidP="00904052">
            <w:pPr>
              <w:pStyle w:val="Tabletext"/>
              <w:ind w:left="284" w:hanging="284"/>
            </w:pPr>
            <w:r w:rsidRPr="00D92B5B">
              <w:t>•</w:t>
            </w:r>
            <w:r w:rsidR="00CA24AB" w:rsidRPr="00D92B5B">
              <w:rPr>
                <w:rFonts w:ascii="Symbol" w:hAnsi="Symbol"/>
              </w:rPr>
              <w:tab/>
            </w:r>
            <w:r w:rsidR="00AD6E3D" w:rsidRPr="00D92B5B">
              <w:rPr>
                <w:b/>
              </w:rPr>
              <w:t>Standardization</w:t>
            </w:r>
            <w:r w:rsidR="00AD6E3D" w:rsidRPr="00D92B5B">
              <w:t xml:space="preserve"> is what enables interoperability of platforms and services across the metaverse. </w:t>
            </w:r>
          </w:p>
        </w:tc>
        <w:tc>
          <w:tcPr>
            <w:tcW w:w="1842" w:type="dxa"/>
            <w:shd w:val="clear" w:color="auto" w:fill="FFFFFF"/>
            <w:tcMar>
              <w:top w:w="0" w:type="dxa"/>
              <w:left w:w="108" w:type="dxa"/>
              <w:bottom w:w="0" w:type="dxa"/>
              <w:right w:w="108" w:type="dxa"/>
            </w:tcMar>
          </w:tcPr>
          <w:p w14:paraId="31E3A7BC" w14:textId="77777777" w:rsidR="00AD6E3D" w:rsidRPr="00D92B5B" w:rsidRDefault="00AD6E3D" w:rsidP="00397164">
            <w:pPr>
              <w:pStyle w:val="Tabletext"/>
            </w:pPr>
            <w:r w:rsidRPr="00D92B5B">
              <w:t>always-on virtual environments, avatars, immersive virtual reality, presence, interoperability, standardization</w:t>
            </w:r>
          </w:p>
        </w:tc>
        <w:tc>
          <w:tcPr>
            <w:tcW w:w="1706" w:type="dxa"/>
            <w:shd w:val="clear" w:color="auto" w:fill="FFFFFF"/>
            <w:tcMar>
              <w:top w:w="0" w:type="dxa"/>
              <w:left w:w="108" w:type="dxa"/>
              <w:bottom w:w="0" w:type="dxa"/>
              <w:right w:w="108" w:type="dxa"/>
            </w:tcMar>
          </w:tcPr>
          <w:p w14:paraId="05A6A470" w14:textId="077A382B" w:rsidR="00AD6E3D" w:rsidRPr="00D92B5B" w:rsidRDefault="0014789E" w:rsidP="00397164">
            <w:pPr>
              <w:pStyle w:val="Tabletext"/>
            </w:pPr>
            <w:r w:rsidRPr="00D92B5B">
              <w:t>[</w:t>
            </w:r>
            <w:r w:rsidR="004644BD" w:rsidRPr="00D92B5B">
              <w:t>b-</w:t>
            </w:r>
            <w:r w:rsidR="00AD6E3D" w:rsidRPr="00D92B5B">
              <w:t>Ratan</w:t>
            </w:r>
            <w:r w:rsidRPr="00D92B5B">
              <w:t>]</w:t>
            </w:r>
          </w:p>
        </w:tc>
      </w:tr>
      <w:tr w:rsidR="00AD6E3D" w:rsidRPr="00D92B5B" w14:paraId="2DCB6B41" w14:textId="77777777" w:rsidTr="00FE6D04">
        <w:trPr>
          <w:cantSplit/>
          <w:jc w:val="center"/>
        </w:trPr>
        <w:tc>
          <w:tcPr>
            <w:tcW w:w="682" w:type="dxa"/>
            <w:shd w:val="clear" w:color="auto" w:fill="FFFFFF"/>
            <w:vAlign w:val="center"/>
          </w:tcPr>
          <w:p w14:paraId="24C986B7" w14:textId="7121BFDE" w:rsidR="00AD6E3D" w:rsidRPr="00D92B5B" w:rsidRDefault="00CA24AB" w:rsidP="00397164">
            <w:pPr>
              <w:pStyle w:val="Tabletext"/>
            </w:pPr>
            <w:r w:rsidRPr="00D92B5B">
              <w:t>24.</w:t>
            </w:r>
            <w:r w:rsidRPr="00D92B5B">
              <w:tab/>
            </w:r>
          </w:p>
        </w:tc>
        <w:tc>
          <w:tcPr>
            <w:tcW w:w="1530" w:type="dxa"/>
            <w:shd w:val="clear" w:color="auto" w:fill="FFFFFF"/>
            <w:tcMar>
              <w:top w:w="0" w:type="dxa"/>
              <w:left w:w="108" w:type="dxa"/>
              <w:bottom w:w="0" w:type="dxa"/>
              <w:right w:w="108" w:type="dxa"/>
            </w:tcMar>
            <w:vAlign w:val="center"/>
          </w:tcPr>
          <w:p w14:paraId="2AFA5BE3" w14:textId="454FE323" w:rsidR="00AD6E3D" w:rsidRPr="00D92B5B" w:rsidRDefault="00AD6E3D" w:rsidP="00397164">
            <w:pPr>
              <w:pStyle w:val="Tabletext"/>
            </w:pPr>
            <w:r w:rsidRPr="00D92B5B">
              <w:t>Academic</w:t>
            </w:r>
          </w:p>
        </w:tc>
        <w:tc>
          <w:tcPr>
            <w:tcW w:w="3879" w:type="dxa"/>
            <w:shd w:val="clear" w:color="auto" w:fill="FFFFFF"/>
            <w:tcMar>
              <w:top w:w="0" w:type="dxa"/>
              <w:left w:w="108" w:type="dxa"/>
              <w:bottom w:w="0" w:type="dxa"/>
              <w:right w:w="108" w:type="dxa"/>
            </w:tcMar>
          </w:tcPr>
          <w:p w14:paraId="61A3EEE0" w14:textId="76C96F9B" w:rsidR="00AD6E3D" w:rsidRPr="00D92B5B" w:rsidRDefault="00AD6E3D" w:rsidP="00397164">
            <w:pPr>
              <w:pStyle w:val="Tabletext"/>
            </w:pPr>
            <w:r w:rsidRPr="00D92B5B">
              <w:t xml:space="preserve">The term </w:t>
            </w:r>
            <w:r w:rsidR="00715576" w:rsidRPr="00D92B5B">
              <w:t>metaverse</w:t>
            </w:r>
            <w:r w:rsidRPr="00D92B5B">
              <w:t xml:space="preserve"> is sometimes used in conjunction with the term web3</w:t>
            </w:r>
            <w:r w:rsidR="008B6E7E" w:rsidRPr="00D92B5B">
              <w:t>,</w:t>
            </w:r>
            <w:r w:rsidRPr="00D92B5B">
              <w:t xml:space="preserve"> as well as technologies such as blockchain or distributed ledger.</w:t>
            </w:r>
          </w:p>
          <w:p w14:paraId="690FF84A" w14:textId="2487C656" w:rsidR="00AD6E3D" w:rsidRPr="00D92B5B" w:rsidRDefault="00AD6E3D" w:rsidP="00397164">
            <w:pPr>
              <w:pStyle w:val="Tabletext"/>
            </w:pPr>
            <w:r w:rsidRPr="00D92B5B">
              <w:t xml:space="preserve">The </w:t>
            </w:r>
            <w:r w:rsidR="00715576" w:rsidRPr="00D92B5B">
              <w:t>metaverse</w:t>
            </w:r>
            <w:r w:rsidRPr="00D92B5B">
              <w:t xml:space="preserve"> is considered as an open combined system that is linked with the reality. This requires digital identities for both, the objects in the reality as well as the </w:t>
            </w:r>
            <w:r w:rsidR="00715576" w:rsidRPr="00D92B5B">
              <w:t>metaverse</w:t>
            </w:r>
            <w:r w:rsidRPr="00D92B5B">
              <w:t>, as well as means for the transfer and exchange of assets between different metaverse worlds.</w:t>
            </w:r>
          </w:p>
          <w:p w14:paraId="24B524D2" w14:textId="07D09056" w:rsidR="00AD6E3D" w:rsidRPr="00D92B5B" w:rsidRDefault="00AD6E3D" w:rsidP="00397164">
            <w:pPr>
              <w:pStyle w:val="Tabletext"/>
            </w:pPr>
            <w:r w:rsidRPr="00D92B5B">
              <w:t xml:space="preserve">The </w:t>
            </w:r>
            <w:r w:rsidR="00715576" w:rsidRPr="00D92B5B">
              <w:t>metaverse</w:t>
            </w:r>
            <w:r w:rsidRPr="00D92B5B">
              <w:t xml:space="preserve"> as a social medium for trading and owning properties requires a notary and clearinghouse that can be easily realized by appropriate smart contract.</w:t>
            </w:r>
          </w:p>
        </w:tc>
        <w:tc>
          <w:tcPr>
            <w:tcW w:w="1842" w:type="dxa"/>
            <w:shd w:val="clear" w:color="auto" w:fill="FFFFFF"/>
            <w:tcMar>
              <w:top w:w="0" w:type="dxa"/>
              <w:left w:w="108" w:type="dxa"/>
              <w:bottom w:w="0" w:type="dxa"/>
              <w:right w:w="108" w:type="dxa"/>
            </w:tcMar>
          </w:tcPr>
          <w:p w14:paraId="54526261" w14:textId="77777777" w:rsidR="00AD6E3D" w:rsidRPr="00D92B5B" w:rsidRDefault="00AD6E3D" w:rsidP="00397164">
            <w:pPr>
              <w:pStyle w:val="Tabletext"/>
            </w:pPr>
            <w:r w:rsidRPr="00D92B5B">
              <w:t>Web3, digital identity, blockchain, social medium</w:t>
            </w:r>
          </w:p>
        </w:tc>
        <w:tc>
          <w:tcPr>
            <w:tcW w:w="1706" w:type="dxa"/>
            <w:shd w:val="clear" w:color="auto" w:fill="FFFFFF"/>
            <w:tcMar>
              <w:top w:w="0" w:type="dxa"/>
              <w:left w:w="108" w:type="dxa"/>
              <w:bottom w:w="0" w:type="dxa"/>
              <w:right w:w="108" w:type="dxa"/>
            </w:tcMar>
          </w:tcPr>
          <w:p w14:paraId="77951820" w14:textId="7DD875D8" w:rsidR="00AD6E3D" w:rsidRPr="00D92B5B" w:rsidRDefault="0014789E" w:rsidP="00397164">
            <w:pPr>
              <w:pStyle w:val="Tabletext"/>
            </w:pPr>
            <w:r w:rsidRPr="00D92B5B">
              <w:t>[</w:t>
            </w:r>
            <w:r w:rsidR="004644BD" w:rsidRPr="00D92B5B">
              <w:t>b-</w:t>
            </w:r>
            <w:r w:rsidR="00AD6E3D" w:rsidRPr="00D92B5B">
              <w:t>Buchholz</w:t>
            </w:r>
            <w:r w:rsidRPr="00D92B5B">
              <w:t>]</w:t>
            </w:r>
          </w:p>
        </w:tc>
      </w:tr>
      <w:tr w:rsidR="00AD6E3D" w:rsidRPr="00D92B5B" w14:paraId="45D4A21C" w14:textId="77777777" w:rsidTr="00FE6D04">
        <w:trPr>
          <w:cantSplit/>
          <w:jc w:val="center"/>
        </w:trPr>
        <w:tc>
          <w:tcPr>
            <w:tcW w:w="682" w:type="dxa"/>
            <w:shd w:val="clear" w:color="auto" w:fill="FFFFFF"/>
            <w:vAlign w:val="center"/>
          </w:tcPr>
          <w:p w14:paraId="138F4A45" w14:textId="20529E75" w:rsidR="00AD6E3D" w:rsidRPr="00D92B5B" w:rsidRDefault="00CA24AB" w:rsidP="00397164">
            <w:pPr>
              <w:pStyle w:val="Tabletext"/>
            </w:pPr>
            <w:r w:rsidRPr="00D92B5B">
              <w:t>25.</w:t>
            </w:r>
            <w:r w:rsidRPr="00D92B5B">
              <w:tab/>
            </w:r>
          </w:p>
        </w:tc>
        <w:tc>
          <w:tcPr>
            <w:tcW w:w="1530" w:type="dxa"/>
            <w:shd w:val="clear" w:color="auto" w:fill="FFFFFF"/>
            <w:tcMar>
              <w:top w:w="0" w:type="dxa"/>
              <w:left w:w="108" w:type="dxa"/>
              <w:bottom w:w="0" w:type="dxa"/>
              <w:right w:w="108" w:type="dxa"/>
            </w:tcMar>
            <w:vAlign w:val="center"/>
          </w:tcPr>
          <w:p w14:paraId="6FDE582E" w14:textId="6241DB84" w:rsidR="00AD6E3D" w:rsidRPr="00D92B5B" w:rsidRDefault="00AD6E3D" w:rsidP="00397164">
            <w:pPr>
              <w:pStyle w:val="Tabletext"/>
            </w:pPr>
            <w:r w:rsidRPr="00D92B5B">
              <w:t>Corporate</w:t>
            </w:r>
          </w:p>
        </w:tc>
        <w:tc>
          <w:tcPr>
            <w:tcW w:w="3879" w:type="dxa"/>
            <w:shd w:val="clear" w:color="auto" w:fill="FFFFFF"/>
            <w:tcMar>
              <w:top w:w="0" w:type="dxa"/>
              <w:left w:w="108" w:type="dxa"/>
              <w:bottom w:w="0" w:type="dxa"/>
              <w:right w:w="108" w:type="dxa"/>
            </w:tcMar>
          </w:tcPr>
          <w:p w14:paraId="3FE9C60F" w14:textId="184E6171" w:rsidR="00AD6E3D" w:rsidRPr="00D92B5B" w:rsidRDefault="00AD6E3D" w:rsidP="00397164">
            <w:pPr>
              <w:pStyle w:val="Tabletext"/>
            </w:pPr>
            <w:r w:rsidRPr="00D92B5B">
              <w:t>The metaverse is an all-digital layer of reality that floats above, around, and throughout the features of the real world</w:t>
            </w:r>
            <w:r w:rsidR="00747A99" w:rsidRPr="00D92B5B">
              <w:t> </w:t>
            </w:r>
            <w:r w:rsidRPr="00D92B5B">
              <w:t>–</w:t>
            </w:r>
            <w:r w:rsidR="008B6E7E" w:rsidRPr="00D92B5B">
              <w:t xml:space="preserve"> </w:t>
            </w:r>
            <w:r w:rsidRPr="00D92B5B">
              <w:t xml:space="preserve">or, in some definitions, is entirely separate </w:t>
            </w:r>
            <w:r w:rsidR="008B6E7E" w:rsidRPr="00D92B5B">
              <w:t xml:space="preserve">from </w:t>
            </w:r>
            <w:r w:rsidRPr="00D92B5B">
              <w:t>it.</w:t>
            </w:r>
          </w:p>
        </w:tc>
        <w:tc>
          <w:tcPr>
            <w:tcW w:w="1842" w:type="dxa"/>
            <w:shd w:val="clear" w:color="auto" w:fill="FFFFFF"/>
            <w:tcMar>
              <w:top w:w="0" w:type="dxa"/>
              <w:left w:w="108" w:type="dxa"/>
              <w:bottom w:w="0" w:type="dxa"/>
              <w:right w:w="108" w:type="dxa"/>
            </w:tcMar>
          </w:tcPr>
          <w:p w14:paraId="06601647" w14:textId="77777777" w:rsidR="00AD6E3D" w:rsidRPr="00D92B5B" w:rsidRDefault="00AD6E3D" w:rsidP="00397164">
            <w:pPr>
              <w:pStyle w:val="Tabletext"/>
            </w:pPr>
            <w:r w:rsidRPr="00D92B5B">
              <w:t>All digital layer</w:t>
            </w:r>
          </w:p>
        </w:tc>
        <w:tc>
          <w:tcPr>
            <w:tcW w:w="1706" w:type="dxa"/>
            <w:shd w:val="clear" w:color="auto" w:fill="FFFFFF"/>
            <w:tcMar>
              <w:top w:w="0" w:type="dxa"/>
              <w:left w:w="108" w:type="dxa"/>
              <w:bottom w:w="0" w:type="dxa"/>
              <w:right w:w="108" w:type="dxa"/>
            </w:tcMar>
          </w:tcPr>
          <w:p w14:paraId="2F4359B1" w14:textId="74609EE1" w:rsidR="00AD6E3D" w:rsidRPr="00D92B5B" w:rsidRDefault="0014789E" w:rsidP="00397164">
            <w:pPr>
              <w:pStyle w:val="Tabletext"/>
            </w:pPr>
            <w:r w:rsidRPr="00D92B5B">
              <w:t>[</w:t>
            </w:r>
            <w:r w:rsidR="004644BD" w:rsidRPr="00D92B5B">
              <w:t>b-</w:t>
            </w:r>
            <w:r w:rsidR="00AD6E3D" w:rsidRPr="00D92B5B">
              <w:t>Sullivan</w:t>
            </w:r>
            <w:r w:rsidRPr="00D92B5B">
              <w:t>]</w:t>
            </w:r>
          </w:p>
        </w:tc>
      </w:tr>
      <w:tr w:rsidR="00AD6E3D" w:rsidRPr="00D92B5B" w14:paraId="254FB519" w14:textId="77777777" w:rsidTr="00FE6D04">
        <w:trPr>
          <w:cantSplit/>
          <w:jc w:val="center"/>
        </w:trPr>
        <w:tc>
          <w:tcPr>
            <w:tcW w:w="682" w:type="dxa"/>
            <w:shd w:val="clear" w:color="auto" w:fill="FFFFFF"/>
            <w:vAlign w:val="center"/>
          </w:tcPr>
          <w:p w14:paraId="3C415E16" w14:textId="09EF8659" w:rsidR="00AD6E3D" w:rsidRPr="00D92B5B" w:rsidRDefault="00CA24AB" w:rsidP="00397164">
            <w:pPr>
              <w:pStyle w:val="Tabletext"/>
            </w:pPr>
            <w:r w:rsidRPr="00D92B5B">
              <w:lastRenderedPageBreak/>
              <w:t>26.</w:t>
            </w:r>
            <w:r w:rsidRPr="00D92B5B">
              <w:tab/>
            </w:r>
          </w:p>
        </w:tc>
        <w:tc>
          <w:tcPr>
            <w:tcW w:w="1530" w:type="dxa"/>
            <w:shd w:val="clear" w:color="auto" w:fill="FFFFFF"/>
            <w:tcMar>
              <w:top w:w="0" w:type="dxa"/>
              <w:left w:w="108" w:type="dxa"/>
              <w:bottom w:w="0" w:type="dxa"/>
              <w:right w:w="108" w:type="dxa"/>
            </w:tcMar>
            <w:vAlign w:val="center"/>
          </w:tcPr>
          <w:p w14:paraId="095BD89A" w14:textId="7B210172" w:rsidR="00AD6E3D" w:rsidRPr="00D92B5B" w:rsidRDefault="00AD6E3D" w:rsidP="00397164">
            <w:pPr>
              <w:pStyle w:val="Tabletext"/>
            </w:pPr>
            <w:r w:rsidRPr="00D92B5B">
              <w:t>Corporate</w:t>
            </w:r>
          </w:p>
        </w:tc>
        <w:tc>
          <w:tcPr>
            <w:tcW w:w="3879" w:type="dxa"/>
            <w:shd w:val="clear" w:color="auto" w:fill="FFFFFF"/>
            <w:tcMar>
              <w:top w:w="0" w:type="dxa"/>
              <w:left w:w="108" w:type="dxa"/>
              <w:bottom w:w="0" w:type="dxa"/>
              <w:right w:w="108" w:type="dxa"/>
            </w:tcMar>
          </w:tcPr>
          <w:p w14:paraId="239149EA" w14:textId="3AAA243C" w:rsidR="00AD6E3D" w:rsidRPr="00D92B5B" w:rsidRDefault="00AD6E3D" w:rsidP="00397164">
            <w:pPr>
              <w:pStyle w:val="Tabletext"/>
            </w:pPr>
            <w:r w:rsidRPr="00D92B5B">
              <w:t xml:space="preserve">Qualcomm views the metaverse as an ever-present spatial </w:t>
            </w:r>
            <w:r w:rsidR="00CA550B" w:rsidRPr="00D92B5B">
              <w:t>Internet</w:t>
            </w:r>
            <w:r w:rsidRPr="00D92B5B">
              <w:t xml:space="preserve"> complete with personalized digital experiences that spans the physical and virtual worlds, where everything and everyone can communicate and interact seamlessly. People will access the metaverse through any computing device</w:t>
            </w:r>
            <w:r w:rsidR="00747A99" w:rsidRPr="00D92B5B">
              <w:t xml:space="preserve"> </w:t>
            </w:r>
            <w:r w:rsidRPr="00D92B5B">
              <w:t>–</w:t>
            </w:r>
            <w:r w:rsidR="00747A99" w:rsidRPr="00D92B5B">
              <w:t xml:space="preserve"> </w:t>
            </w:r>
            <w:r w:rsidRPr="00D92B5B">
              <w:t>smartphone, PC, AR/VR device, etc.</w:t>
            </w:r>
            <w:r w:rsidR="00747A99" w:rsidRPr="00D92B5B">
              <w:t xml:space="preserve"> </w:t>
            </w:r>
            <w:r w:rsidRPr="00D92B5B">
              <w:t>–</w:t>
            </w:r>
            <w:r w:rsidR="00747A99" w:rsidRPr="00D92B5B">
              <w:t xml:space="preserve"> </w:t>
            </w:r>
            <w:r w:rsidRPr="00D92B5B">
              <w:t>as a portal to a virtual presence that mirrors aspects of real life. In the metaverse, unlimited users and businesses can explore, create, socialize, and participate in a wide variety of communities, daily experiences and economic activities in 2D and 3D.</w:t>
            </w:r>
          </w:p>
        </w:tc>
        <w:tc>
          <w:tcPr>
            <w:tcW w:w="1842" w:type="dxa"/>
            <w:shd w:val="clear" w:color="auto" w:fill="FFFFFF"/>
            <w:tcMar>
              <w:top w:w="0" w:type="dxa"/>
              <w:left w:w="108" w:type="dxa"/>
              <w:bottom w:w="0" w:type="dxa"/>
              <w:right w:w="108" w:type="dxa"/>
            </w:tcMar>
          </w:tcPr>
          <w:p w14:paraId="17CD51CE" w14:textId="7EC1B04B" w:rsidR="00AD6E3D" w:rsidRPr="00D92B5B" w:rsidRDefault="00AD6E3D" w:rsidP="00397164">
            <w:pPr>
              <w:pStyle w:val="Tabletext"/>
            </w:pPr>
            <w:r w:rsidRPr="00D92B5B">
              <w:t xml:space="preserve">Special </w:t>
            </w:r>
            <w:r w:rsidR="00CA550B" w:rsidRPr="00D92B5B">
              <w:t>Internet</w:t>
            </w:r>
            <w:r w:rsidRPr="00D92B5B">
              <w:t xml:space="preserve">, unlimited users, 3D </w:t>
            </w:r>
          </w:p>
        </w:tc>
        <w:tc>
          <w:tcPr>
            <w:tcW w:w="1706" w:type="dxa"/>
            <w:shd w:val="clear" w:color="auto" w:fill="FFFFFF"/>
            <w:tcMar>
              <w:top w:w="0" w:type="dxa"/>
              <w:left w:w="108" w:type="dxa"/>
              <w:bottom w:w="0" w:type="dxa"/>
              <w:right w:w="108" w:type="dxa"/>
            </w:tcMar>
          </w:tcPr>
          <w:p w14:paraId="3AC7FD5D" w14:textId="6247F7BA" w:rsidR="00AD6E3D" w:rsidRPr="00D92B5B" w:rsidRDefault="0014789E" w:rsidP="00397164">
            <w:pPr>
              <w:pStyle w:val="Tabletext"/>
            </w:pPr>
            <w:r w:rsidRPr="00D92B5B">
              <w:t>[</w:t>
            </w:r>
            <w:r w:rsidR="004644BD" w:rsidRPr="00D92B5B">
              <w:t>b-</w:t>
            </w:r>
            <w:r w:rsidR="00AD6E3D" w:rsidRPr="00D92B5B">
              <w:t>Swart</w:t>
            </w:r>
            <w:r w:rsidRPr="00D92B5B">
              <w:t>]</w:t>
            </w:r>
          </w:p>
        </w:tc>
      </w:tr>
      <w:tr w:rsidR="00AD6E3D" w:rsidRPr="00D92B5B" w14:paraId="43289F1D" w14:textId="77777777" w:rsidTr="00FE6D04">
        <w:trPr>
          <w:cantSplit/>
          <w:jc w:val="center"/>
        </w:trPr>
        <w:tc>
          <w:tcPr>
            <w:tcW w:w="682" w:type="dxa"/>
            <w:shd w:val="clear" w:color="auto" w:fill="FFFFFF"/>
            <w:vAlign w:val="center"/>
          </w:tcPr>
          <w:p w14:paraId="095DBAC3" w14:textId="6D97E23F" w:rsidR="00AD6E3D" w:rsidRPr="00D92B5B" w:rsidRDefault="00CA24AB" w:rsidP="00397164">
            <w:pPr>
              <w:pStyle w:val="Tabletext"/>
            </w:pPr>
            <w:r w:rsidRPr="00D92B5B">
              <w:t>27.</w:t>
            </w:r>
            <w:r w:rsidRPr="00D92B5B">
              <w:tab/>
            </w:r>
          </w:p>
        </w:tc>
        <w:tc>
          <w:tcPr>
            <w:tcW w:w="1530" w:type="dxa"/>
            <w:shd w:val="clear" w:color="auto" w:fill="FFFFFF"/>
            <w:tcMar>
              <w:top w:w="0" w:type="dxa"/>
              <w:left w:w="108" w:type="dxa"/>
              <w:bottom w:w="0" w:type="dxa"/>
              <w:right w:w="108" w:type="dxa"/>
            </w:tcMar>
            <w:vAlign w:val="center"/>
          </w:tcPr>
          <w:p w14:paraId="7DE35187" w14:textId="32C34C95" w:rsidR="00AD6E3D" w:rsidRPr="00D92B5B" w:rsidRDefault="00AD6E3D" w:rsidP="00397164">
            <w:pPr>
              <w:pStyle w:val="Tabletext"/>
            </w:pPr>
            <w:r w:rsidRPr="00D92B5B">
              <w:t>Corporate</w:t>
            </w:r>
          </w:p>
        </w:tc>
        <w:tc>
          <w:tcPr>
            <w:tcW w:w="3879" w:type="dxa"/>
            <w:shd w:val="clear" w:color="auto" w:fill="FFFFFF"/>
            <w:tcMar>
              <w:top w:w="0" w:type="dxa"/>
              <w:left w:w="108" w:type="dxa"/>
              <w:bottom w:w="0" w:type="dxa"/>
              <w:right w:w="108" w:type="dxa"/>
            </w:tcMar>
          </w:tcPr>
          <w:p w14:paraId="14BB92E5" w14:textId="00E72F99" w:rsidR="00AD6E3D" w:rsidRPr="00D92B5B" w:rsidRDefault="00AD6E3D" w:rsidP="00397164">
            <w:pPr>
              <w:pStyle w:val="Tabletext"/>
            </w:pPr>
            <w:r w:rsidRPr="00D92B5B">
              <w:t xml:space="preserve">The metaverse </w:t>
            </w:r>
            <w:r w:rsidR="008B6E7E" w:rsidRPr="00D92B5B">
              <w:t xml:space="preserve">is </w:t>
            </w:r>
            <w:r w:rsidRPr="00D92B5B">
              <w:t xml:space="preserve">almost like </w:t>
            </w:r>
            <w:r w:rsidRPr="00D92B5B">
              <w:rPr>
                <w:i/>
                <w:iCs/>
              </w:rPr>
              <w:t>The Truman Show</w:t>
            </w:r>
            <w:r w:rsidRPr="00D92B5B">
              <w:t xml:space="preserve">. Only, instead of walking into a television set, you walk into the </w:t>
            </w:r>
            <w:r w:rsidR="00CA550B" w:rsidRPr="00D92B5B">
              <w:t>Internet</w:t>
            </w:r>
            <w:r w:rsidRPr="00D92B5B">
              <w:t xml:space="preserve"> and explore any number of different realities. It</w:t>
            </w:r>
            <w:r w:rsidR="008B6E7E" w:rsidRPr="00D92B5B">
              <w:t xml:space="preserve"> i</w:t>
            </w:r>
            <w:r w:rsidRPr="00D92B5B">
              <w:t>s the tech moguls</w:t>
            </w:r>
            <w:r w:rsidR="007A5103" w:rsidRPr="00D92B5B">
              <w:t>'</w:t>
            </w:r>
            <w:r w:rsidRPr="00D92B5B">
              <w:t xml:space="preserve"> dream of re-coding the DNA of society. But will we feel more connected? Or lonelier than we are today?</w:t>
            </w:r>
          </w:p>
        </w:tc>
        <w:tc>
          <w:tcPr>
            <w:tcW w:w="1842" w:type="dxa"/>
            <w:shd w:val="clear" w:color="auto" w:fill="FFFFFF"/>
            <w:tcMar>
              <w:top w:w="0" w:type="dxa"/>
              <w:left w:w="108" w:type="dxa"/>
              <w:bottom w:w="0" w:type="dxa"/>
              <w:right w:w="108" w:type="dxa"/>
            </w:tcMar>
          </w:tcPr>
          <w:p w14:paraId="7AFF0F90" w14:textId="087629F2" w:rsidR="00AD6E3D" w:rsidRPr="00D92B5B" w:rsidRDefault="00AD6E3D" w:rsidP="00397164">
            <w:pPr>
              <w:pStyle w:val="Tabletext"/>
            </w:pPr>
            <w:r w:rsidRPr="00D92B5B">
              <w:t xml:space="preserve">Different realities, </w:t>
            </w:r>
            <w:r w:rsidR="00CA550B" w:rsidRPr="00D92B5B">
              <w:t>Internet</w:t>
            </w:r>
            <w:r w:rsidRPr="00D92B5B">
              <w:t xml:space="preserve"> </w:t>
            </w:r>
          </w:p>
        </w:tc>
        <w:tc>
          <w:tcPr>
            <w:tcW w:w="1706" w:type="dxa"/>
            <w:shd w:val="clear" w:color="auto" w:fill="FFFFFF"/>
            <w:tcMar>
              <w:top w:w="0" w:type="dxa"/>
              <w:left w:w="108" w:type="dxa"/>
              <w:bottom w:w="0" w:type="dxa"/>
              <w:right w:w="108" w:type="dxa"/>
            </w:tcMar>
          </w:tcPr>
          <w:p w14:paraId="29CD46FA" w14:textId="6AAFF53D" w:rsidR="00AD6E3D" w:rsidRPr="001B01A0" w:rsidRDefault="0014789E" w:rsidP="00397164">
            <w:pPr>
              <w:pStyle w:val="Tabletext"/>
            </w:pPr>
            <w:r w:rsidRPr="001B01A0">
              <w:t>[</w:t>
            </w:r>
            <w:r w:rsidR="004644BD" w:rsidRPr="001B01A0">
              <w:t>b-</w:t>
            </w:r>
            <w:r w:rsidR="001B01A0" w:rsidRPr="00013624">
              <w:t>Sullivan</w:t>
            </w:r>
            <w:r w:rsidRPr="001B01A0">
              <w:t>]</w:t>
            </w:r>
          </w:p>
        </w:tc>
      </w:tr>
      <w:tr w:rsidR="00AD6E3D" w:rsidRPr="00D92B5B" w14:paraId="2663F5CD" w14:textId="77777777" w:rsidTr="00FE6D04">
        <w:trPr>
          <w:cantSplit/>
          <w:jc w:val="center"/>
        </w:trPr>
        <w:tc>
          <w:tcPr>
            <w:tcW w:w="682" w:type="dxa"/>
            <w:shd w:val="clear" w:color="auto" w:fill="FFFFFF"/>
            <w:vAlign w:val="center"/>
          </w:tcPr>
          <w:p w14:paraId="04C640CB" w14:textId="1A6BCD58" w:rsidR="00AD6E3D" w:rsidRPr="00D92B5B" w:rsidRDefault="00CA24AB" w:rsidP="00397164">
            <w:pPr>
              <w:pStyle w:val="Tabletext"/>
            </w:pPr>
            <w:r w:rsidRPr="00D92B5B">
              <w:t>28.</w:t>
            </w:r>
            <w:r w:rsidRPr="00D92B5B">
              <w:tab/>
            </w:r>
          </w:p>
        </w:tc>
        <w:tc>
          <w:tcPr>
            <w:tcW w:w="1530" w:type="dxa"/>
            <w:shd w:val="clear" w:color="auto" w:fill="FFFFFF"/>
            <w:tcMar>
              <w:top w:w="0" w:type="dxa"/>
              <w:left w:w="108" w:type="dxa"/>
              <w:bottom w:w="0" w:type="dxa"/>
              <w:right w:w="108" w:type="dxa"/>
            </w:tcMar>
            <w:vAlign w:val="center"/>
          </w:tcPr>
          <w:p w14:paraId="086D0184" w14:textId="17346DA1" w:rsidR="00AD6E3D" w:rsidRPr="00D92B5B" w:rsidRDefault="00AD6E3D" w:rsidP="00397164">
            <w:pPr>
              <w:pStyle w:val="Tabletext"/>
            </w:pPr>
            <w:r w:rsidRPr="00D92B5B">
              <w:t>Corporate</w:t>
            </w:r>
          </w:p>
        </w:tc>
        <w:tc>
          <w:tcPr>
            <w:tcW w:w="3879" w:type="dxa"/>
            <w:shd w:val="clear" w:color="auto" w:fill="FFFFFF"/>
            <w:tcMar>
              <w:top w:w="0" w:type="dxa"/>
              <w:left w:w="108" w:type="dxa"/>
              <w:bottom w:w="0" w:type="dxa"/>
              <w:right w:w="108" w:type="dxa"/>
            </w:tcMar>
          </w:tcPr>
          <w:p w14:paraId="58DFE098" w14:textId="77777777" w:rsidR="00AD6E3D" w:rsidRPr="00D92B5B" w:rsidRDefault="00AD6E3D" w:rsidP="00397164">
            <w:pPr>
              <w:pStyle w:val="Tabletext"/>
            </w:pPr>
            <w:r w:rsidRPr="00D92B5B">
              <w:t>We imagine the metaverse as reality made better, a world infused with magic, stories, and functionality at the intersection of the digital and physical worlds. Through it, we think there is the potential to make people and society better by nudging us to get out, exercise, and rediscover the physical world around us.</w:t>
            </w:r>
          </w:p>
        </w:tc>
        <w:tc>
          <w:tcPr>
            <w:tcW w:w="1842" w:type="dxa"/>
            <w:shd w:val="clear" w:color="auto" w:fill="FFFFFF"/>
            <w:tcMar>
              <w:top w:w="0" w:type="dxa"/>
              <w:left w:w="108" w:type="dxa"/>
              <w:bottom w:w="0" w:type="dxa"/>
              <w:right w:w="108" w:type="dxa"/>
            </w:tcMar>
          </w:tcPr>
          <w:p w14:paraId="1FB8178A" w14:textId="77777777" w:rsidR="00AD6E3D" w:rsidRPr="00D92B5B" w:rsidRDefault="00AD6E3D" w:rsidP="00397164">
            <w:pPr>
              <w:pStyle w:val="Tabletext"/>
            </w:pPr>
            <w:r w:rsidRPr="00D92B5B">
              <w:t>magic, stories, functionality</w:t>
            </w:r>
          </w:p>
        </w:tc>
        <w:tc>
          <w:tcPr>
            <w:tcW w:w="1706" w:type="dxa"/>
            <w:shd w:val="clear" w:color="auto" w:fill="FFFFFF"/>
            <w:tcMar>
              <w:top w:w="0" w:type="dxa"/>
              <w:left w:w="108" w:type="dxa"/>
              <w:bottom w:w="0" w:type="dxa"/>
              <w:right w:w="108" w:type="dxa"/>
            </w:tcMar>
          </w:tcPr>
          <w:p w14:paraId="65CA8BD9" w14:textId="13C95AFE" w:rsidR="00AD6E3D" w:rsidRPr="00D92B5B" w:rsidRDefault="0014789E" w:rsidP="00397164">
            <w:pPr>
              <w:pStyle w:val="Tabletext"/>
            </w:pPr>
            <w:r w:rsidRPr="00D92B5B">
              <w:t>[</w:t>
            </w:r>
            <w:r w:rsidR="004644BD" w:rsidRPr="00D92B5B">
              <w:t>b-</w:t>
            </w:r>
            <w:r w:rsidR="00AD6E3D" w:rsidRPr="00D92B5B">
              <w:t xml:space="preserve"> Sullivan</w:t>
            </w:r>
            <w:r w:rsidRPr="00D92B5B">
              <w:t>]</w:t>
            </w:r>
          </w:p>
        </w:tc>
      </w:tr>
      <w:tr w:rsidR="00AD6E3D" w:rsidRPr="00D92B5B" w14:paraId="2622A51D" w14:textId="77777777" w:rsidTr="00FE6D04">
        <w:trPr>
          <w:cantSplit/>
          <w:jc w:val="center"/>
        </w:trPr>
        <w:tc>
          <w:tcPr>
            <w:tcW w:w="682" w:type="dxa"/>
            <w:shd w:val="clear" w:color="auto" w:fill="FFFFFF"/>
            <w:vAlign w:val="center"/>
          </w:tcPr>
          <w:p w14:paraId="3BA3F201" w14:textId="6F831CF5" w:rsidR="00AD6E3D" w:rsidRPr="00D92B5B" w:rsidRDefault="00CA24AB" w:rsidP="00397164">
            <w:pPr>
              <w:pStyle w:val="Tabletext"/>
            </w:pPr>
            <w:r w:rsidRPr="00D92B5B">
              <w:lastRenderedPageBreak/>
              <w:t>29.</w:t>
            </w:r>
            <w:r w:rsidRPr="00D92B5B">
              <w:tab/>
            </w:r>
          </w:p>
        </w:tc>
        <w:tc>
          <w:tcPr>
            <w:tcW w:w="1530" w:type="dxa"/>
            <w:shd w:val="clear" w:color="auto" w:fill="FFFFFF"/>
            <w:tcMar>
              <w:top w:w="0" w:type="dxa"/>
              <w:left w:w="108" w:type="dxa"/>
              <w:bottom w:w="0" w:type="dxa"/>
              <w:right w:w="108" w:type="dxa"/>
            </w:tcMar>
            <w:vAlign w:val="center"/>
          </w:tcPr>
          <w:p w14:paraId="63D97783" w14:textId="44B0546F" w:rsidR="00AD6E3D" w:rsidRPr="00D92B5B" w:rsidRDefault="00AD6E3D" w:rsidP="00397164">
            <w:pPr>
              <w:pStyle w:val="Tabletext"/>
            </w:pPr>
            <w:r w:rsidRPr="00D92B5B">
              <w:t>Corporate</w:t>
            </w:r>
          </w:p>
        </w:tc>
        <w:tc>
          <w:tcPr>
            <w:tcW w:w="3879" w:type="dxa"/>
            <w:shd w:val="clear" w:color="auto" w:fill="FFFFFF"/>
            <w:tcMar>
              <w:top w:w="0" w:type="dxa"/>
              <w:left w:w="108" w:type="dxa"/>
              <w:bottom w:w="0" w:type="dxa"/>
              <w:right w:w="108" w:type="dxa"/>
            </w:tcMar>
          </w:tcPr>
          <w:p w14:paraId="28CAC5B7" w14:textId="0983E071" w:rsidR="00AD6E3D" w:rsidRPr="00D92B5B" w:rsidRDefault="00AD6E3D" w:rsidP="00397164">
            <w:pPr>
              <w:pStyle w:val="Tabletext"/>
            </w:pPr>
            <w:r w:rsidRPr="00D92B5B">
              <w:t>The metaverse is a set of virtual</w:t>
            </w:r>
            <w:r w:rsidR="003F7031" w:rsidRPr="00D92B5B">
              <w:t>,</w:t>
            </w:r>
            <w:r w:rsidRPr="00D92B5B">
              <w:t xml:space="preserve"> </w:t>
            </w:r>
            <w:proofErr w:type="gramStart"/>
            <w:r w:rsidRPr="00D92B5B">
              <w:t>three dimensional</w:t>
            </w:r>
            <w:proofErr w:type="gramEnd"/>
            <w:r w:rsidRPr="00D92B5B">
              <w:t xml:space="preserve"> spaces where you can share immersive experiences with other people even when you can</w:t>
            </w:r>
            <w:r w:rsidR="007A5103" w:rsidRPr="00D92B5B">
              <w:t>'</w:t>
            </w:r>
            <w:r w:rsidRPr="00D92B5B">
              <w:t>t be together. It will be inherently social; you</w:t>
            </w:r>
            <w:r w:rsidR="003F7031" w:rsidRPr="00D92B5B">
              <w:t xml:space="preserve"> wi</w:t>
            </w:r>
            <w:r w:rsidRPr="00D92B5B">
              <w:t>ll be able to hang out with friends, collaborate with colleagues, learn, shop and create – among other things. The metaverse isn</w:t>
            </w:r>
            <w:r w:rsidR="007A5103" w:rsidRPr="00D92B5B">
              <w:t>'</w:t>
            </w:r>
            <w:r w:rsidRPr="00D92B5B">
              <w:t xml:space="preserve">t just VR! Those spaces will connect to AR glasses and to 2D spaces like Instagram. And most importantly, there will be a real sense of continuity where the things you buy are always available to you. Today, much of what you buy on the Internet is inside a single app, website, or game. You might buy a custom skin for your gaming avatar, but you </w:t>
            </w:r>
            <w:r w:rsidR="003F7031" w:rsidRPr="00D92B5B">
              <w:t xml:space="preserve">cannot </w:t>
            </w:r>
            <w:r w:rsidRPr="00D92B5B">
              <w:t>take it with you when you move to a new space. In the future, you</w:t>
            </w:r>
            <w:r w:rsidR="003F7031" w:rsidRPr="00D92B5B">
              <w:t xml:space="preserve"> wi</w:t>
            </w:r>
            <w:r w:rsidRPr="00D92B5B">
              <w:t>ll be able to buy goods and services and have them available to you in the metaverse more broadly</w:t>
            </w:r>
            <w:r w:rsidR="003F7031" w:rsidRPr="00D92B5B">
              <w:t xml:space="preserve"> </w:t>
            </w:r>
            <w:r w:rsidRPr="00D92B5B">
              <w:t>–</w:t>
            </w:r>
            <w:r w:rsidR="003F7031" w:rsidRPr="00D92B5B">
              <w:t xml:space="preserve"> </w:t>
            </w:r>
            <w:r w:rsidRPr="00D92B5B">
              <w:t xml:space="preserve">and for creators, this can </w:t>
            </w:r>
            <w:proofErr w:type="gramStart"/>
            <w:r w:rsidRPr="00D92B5B">
              <w:t>open up</w:t>
            </w:r>
            <w:proofErr w:type="gramEnd"/>
            <w:r w:rsidRPr="00D92B5B">
              <w:t xml:space="preserve"> new ways to build a meaningful business.</w:t>
            </w:r>
          </w:p>
        </w:tc>
        <w:tc>
          <w:tcPr>
            <w:tcW w:w="1842" w:type="dxa"/>
            <w:shd w:val="clear" w:color="auto" w:fill="FFFFFF"/>
            <w:tcMar>
              <w:top w:w="0" w:type="dxa"/>
              <w:left w:w="108" w:type="dxa"/>
              <w:bottom w:w="0" w:type="dxa"/>
              <w:right w:w="108" w:type="dxa"/>
            </w:tcMar>
          </w:tcPr>
          <w:p w14:paraId="060FD141" w14:textId="77777777" w:rsidR="00AD6E3D" w:rsidRPr="00D92B5B" w:rsidRDefault="00AD6E3D" w:rsidP="00397164">
            <w:pPr>
              <w:pStyle w:val="Tabletext"/>
            </w:pPr>
            <w:r w:rsidRPr="00D92B5B">
              <w:t xml:space="preserve">virtual </w:t>
            </w:r>
            <w:proofErr w:type="gramStart"/>
            <w:r w:rsidRPr="00D92B5B">
              <w:t>three dimensional</w:t>
            </w:r>
            <w:proofErr w:type="gramEnd"/>
            <w:r w:rsidRPr="00D92B5B">
              <w:t xml:space="preserve"> spaces, sense of continuity </w:t>
            </w:r>
          </w:p>
        </w:tc>
        <w:tc>
          <w:tcPr>
            <w:tcW w:w="1706" w:type="dxa"/>
            <w:shd w:val="clear" w:color="auto" w:fill="FFFFFF"/>
            <w:tcMar>
              <w:top w:w="0" w:type="dxa"/>
              <w:left w:w="108" w:type="dxa"/>
              <w:bottom w:w="0" w:type="dxa"/>
              <w:right w:w="108" w:type="dxa"/>
            </w:tcMar>
          </w:tcPr>
          <w:p w14:paraId="27DB60F0" w14:textId="170E7C2D" w:rsidR="00AD6E3D" w:rsidRPr="00D92B5B" w:rsidRDefault="0014789E" w:rsidP="00397164">
            <w:pPr>
              <w:pStyle w:val="Tabletext"/>
            </w:pPr>
            <w:r w:rsidRPr="00D92B5B">
              <w:t>[</w:t>
            </w:r>
            <w:r w:rsidR="004644BD" w:rsidRPr="00D92B5B">
              <w:t>b-</w:t>
            </w:r>
            <w:r w:rsidR="00AD6E3D" w:rsidRPr="00D92B5B">
              <w:t>Meta</w:t>
            </w:r>
            <w:r w:rsidRPr="00D92B5B">
              <w:t>]</w:t>
            </w:r>
          </w:p>
        </w:tc>
      </w:tr>
      <w:tr w:rsidR="00AD6E3D" w:rsidRPr="00D92B5B" w14:paraId="2FCBA95F" w14:textId="77777777" w:rsidTr="00FE6D04">
        <w:trPr>
          <w:cantSplit/>
          <w:jc w:val="center"/>
        </w:trPr>
        <w:tc>
          <w:tcPr>
            <w:tcW w:w="682" w:type="dxa"/>
            <w:shd w:val="clear" w:color="auto" w:fill="FFFFFF"/>
            <w:vAlign w:val="center"/>
          </w:tcPr>
          <w:p w14:paraId="45118284" w14:textId="4E7BD9B5" w:rsidR="00AD6E3D" w:rsidRPr="00D92B5B" w:rsidRDefault="00CA24AB" w:rsidP="00397164">
            <w:pPr>
              <w:pStyle w:val="Tabletext"/>
            </w:pPr>
            <w:r w:rsidRPr="00D92B5B">
              <w:t>30.</w:t>
            </w:r>
            <w:r w:rsidRPr="00D92B5B">
              <w:tab/>
            </w:r>
          </w:p>
        </w:tc>
        <w:tc>
          <w:tcPr>
            <w:tcW w:w="1530" w:type="dxa"/>
            <w:shd w:val="clear" w:color="auto" w:fill="FFFFFF"/>
            <w:tcMar>
              <w:top w:w="0" w:type="dxa"/>
              <w:left w:w="108" w:type="dxa"/>
              <w:bottom w:w="0" w:type="dxa"/>
              <w:right w:w="108" w:type="dxa"/>
            </w:tcMar>
            <w:vAlign w:val="center"/>
          </w:tcPr>
          <w:p w14:paraId="1A251FC8" w14:textId="1B87D560" w:rsidR="00AD6E3D" w:rsidRPr="00D92B5B" w:rsidRDefault="00AD6E3D" w:rsidP="00397164">
            <w:pPr>
              <w:pStyle w:val="Tabletext"/>
            </w:pPr>
            <w:r w:rsidRPr="00D92B5B">
              <w:t>Industry association</w:t>
            </w:r>
          </w:p>
        </w:tc>
        <w:tc>
          <w:tcPr>
            <w:tcW w:w="3879" w:type="dxa"/>
            <w:shd w:val="clear" w:color="auto" w:fill="FFFFFF"/>
            <w:tcMar>
              <w:top w:w="0" w:type="dxa"/>
              <w:left w:w="108" w:type="dxa"/>
              <w:bottom w:w="0" w:type="dxa"/>
              <w:right w:w="108" w:type="dxa"/>
            </w:tcMar>
          </w:tcPr>
          <w:p w14:paraId="5F87587F" w14:textId="35679D61" w:rsidR="00AD6E3D" w:rsidRPr="00D92B5B" w:rsidRDefault="00AD6E3D" w:rsidP="00397164">
            <w:pPr>
              <w:pStyle w:val="Tabletext"/>
            </w:pPr>
            <w:r w:rsidRPr="00D92B5B">
              <w:t xml:space="preserve">The metaverse will be an infinite realm that blankets both the physical and virtual worlds. At its core will be a self-contained economy that allows individuals and businesses to create, own or invest in a range of activities and experiences. Like the </w:t>
            </w:r>
            <w:r w:rsidR="00CA550B" w:rsidRPr="00D92B5B">
              <w:t>Internet</w:t>
            </w:r>
            <w:r w:rsidRPr="00D92B5B">
              <w:t xml:space="preserve">, it </w:t>
            </w:r>
            <w:r w:rsidR="00C47590" w:rsidRPr="00D92B5B">
              <w:t xml:space="preserve">will not </w:t>
            </w:r>
            <w:r w:rsidRPr="00D92B5B">
              <w:t>be just one thing</w:t>
            </w:r>
            <w:r w:rsidR="00C47590" w:rsidRPr="00D92B5B">
              <w:t xml:space="preserve"> </w:t>
            </w:r>
            <w:r w:rsidRPr="00D92B5B">
              <w:t>but several layers of different technologies, products and languages.</w:t>
            </w:r>
          </w:p>
        </w:tc>
        <w:tc>
          <w:tcPr>
            <w:tcW w:w="1842" w:type="dxa"/>
            <w:shd w:val="clear" w:color="auto" w:fill="FFFFFF"/>
            <w:tcMar>
              <w:top w:w="0" w:type="dxa"/>
              <w:left w:w="108" w:type="dxa"/>
              <w:bottom w:w="0" w:type="dxa"/>
              <w:right w:w="108" w:type="dxa"/>
            </w:tcMar>
          </w:tcPr>
          <w:p w14:paraId="665AE2BE" w14:textId="77777777" w:rsidR="00AD6E3D" w:rsidRPr="00D92B5B" w:rsidRDefault="00AD6E3D" w:rsidP="00397164">
            <w:pPr>
              <w:pStyle w:val="Tabletext"/>
            </w:pPr>
            <w:r w:rsidRPr="00D92B5B">
              <w:t>infinite realm, different technologies, products and languages</w:t>
            </w:r>
          </w:p>
        </w:tc>
        <w:tc>
          <w:tcPr>
            <w:tcW w:w="1706" w:type="dxa"/>
            <w:shd w:val="clear" w:color="auto" w:fill="FFFFFF"/>
            <w:tcMar>
              <w:top w:w="0" w:type="dxa"/>
              <w:left w:w="108" w:type="dxa"/>
              <w:bottom w:w="0" w:type="dxa"/>
              <w:right w:w="108" w:type="dxa"/>
            </w:tcMar>
          </w:tcPr>
          <w:p w14:paraId="47B96E5C" w14:textId="7CAFBBEE" w:rsidR="00AD6E3D" w:rsidRPr="00D92B5B" w:rsidRDefault="000C4F17" w:rsidP="00397164">
            <w:pPr>
              <w:pStyle w:val="Tabletext"/>
            </w:pPr>
            <w:r w:rsidRPr="00D92B5B">
              <w:t>[</w:t>
            </w:r>
            <w:r w:rsidR="004644BD" w:rsidRPr="00D92B5B">
              <w:t>b-</w:t>
            </w:r>
            <w:r w:rsidR="00AD6E3D" w:rsidRPr="00D92B5B">
              <w:t>Consumer Technology Association</w:t>
            </w:r>
            <w:r w:rsidRPr="00D92B5B">
              <w:t>]</w:t>
            </w:r>
          </w:p>
        </w:tc>
      </w:tr>
      <w:tr w:rsidR="00AD6E3D" w:rsidRPr="00D92B5B" w14:paraId="1DD51CCA" w14:textId="77777777" w:rsidTr="00FE6D04">
        <w:trPr>
          <w:cantSplit/>
          <w:jc w:val="center"/>
        </w:trPr>
        <w:tc>
          <w:tcPr>
            <w:tcW w:w="682" w:type="dxa"/>
            <w:shd w:val="clear" w:color="auto" w:fill="FFFFFF"/>
            <w:vAlign w:val="center"/>
          </w:tcPr>
          <w:p w14:paraId="72CA563E" w14:textId="75A0E79D" w:rsidR="00AD6E3D" w:rsidRPr="00D92B5B" w:rsidRDefault="00CA24AB" w:rsidP="00397164">
            <w:pPr>
              <w:pStyle w:val="Tabletext"/>
            </w:pPr>
            <w:r w:rsidRPr="00D92B5B">
              <w:lastRenderedPageBreak/>
              <w:t>31.</w:t>
            </w:r>
            <w:r w:rsidRPr="00D92B5B">
              <w:tab/>
            </w:r>
          </w:p>
        </w:tc>
        <w:tc>
          <w:tcPr>
            <w:tcW w:w="1530" w:type="dxa"/>
            <w:shd w:val="clear" w:color="auto" w:fill="FFFFFF"/>
            <w:tcMar>
              <w:top w:w="0" w:type="dxa"/>
              <w:left w:w="108" w:type="dxa"/>
              <w:bottom w:w="0" w:type="dxa"/>
              <w:right w:w="108" w:type="dxa"/>
            </w:tcMar>
            <w:vAlign w:val="center"/>
          </w:tcPr>
          <w:p w14:paraId="332D7535" w14:textId="4BC8D619" w:rsidR="00AD6E3D" w:rsidRPr="00D92B5B" w:rsidRDefault="00AD6E3D" w:rsidP="00397164">
            <w:pPr>
              <w:pStyle w:val="Tabletext"/>
            </w:pPr>
            <w:r w:rsidRPr="00D92B5B">
              <w:t>Corporate</w:t>
            </w:r>
          </w:p>
        </w:tc>
        <w:tc>
          <w:tcPr>
            <w:tcW w:w="3879" w:type="dxa"/>
            <w:shd w:val="clear" w:color="auto" w:fill="FFFFFF"/>
            <w:tcMar>
              <w:top w:w="0" w:type="dxa"/>
              <w:left w:w="108" w:type="dxa"/>
              <w:bottom w:w="0" w:type="dxa"/>
              <w:right w:w="108" w:type="dxa"/>
            </w:tcMar>
          </w:tcPr>
          <w:p w14:paraId="71F647F8" w14:textId="0514742A" w:rsidR="00AD6E3D" w:rsidRPr="00D92B5B" w:rsidRDefault="00AD6E3D" w:rsidP="00397164">
            <w:pPr>
              <w:pStyle w:val="Tabletext"/>
            </w:pPr>
            <w:r w:rsidRPr="00D92B5B">
              <w:t>The vision of bridging physical and digital realities is about inhabiting an interface, where the metaverse is the spatial version of the Internet Ideally, the metaverse is highly customizable and as separate or integrated into our physical realities as necessary</w:t>
            </w:r>
            <w:r w:rsidR="00C47590" w:rsidRPr="00D92B5B">
              <w:t xml:space="preserve"> – </w:t>
            </w:r>
            <w:r w:rsidRPr="00D92B5B">
              <w:t>and desired. Therefore, the metaverse experience can be altered from the individual</w:t>
            </w:r>
            <w:r w:rsidR="007A5103" w:rsidRPr="00D92B5B">
              <w:t>'</w:t>
            </w:r>
            <w:r w:rsidRPr="00D92B5B">
              <w:t>s point of view and shaped or curated by any number of agents</w:t>
            </w:r>
            <w:r w:rsidR="00C47590" w:rsidRPr="00D92B5B">
              <w:t xml:space="preserve"> – </w:t>
            </w:r>
            <w:r w:rsidRPr="00D92B5B">
              <w:t>whether human or A.I. In that sense, the metaverse does not have an objective look beyond its backend. In essence, the metaverse, together with our physical locations, forms a spatial continuum. The very materials of the metaverse are math</w:t>
            </w:r>
            <w:r w:rsidR="008B081A" w:rsidRPr="00D92B5B">
              <w:t>ematic</w:t>
            </w:r>
            <w:r w:rsidRPr="00D92B5B">
              <w:t>s and imagination, so we should expect buildings or garments made here to function in new, more ambitious, and inspired ways than their counterparts in the physical world. After all, there is more than one way to skin a city when the only limitation is the computational cost per second.</w:t>
            </w:r>
          </w:p>
        </w:tc>
        <w:tc>
          <w:tcPr>
            <w:tcW w:w="1842" w:type="dxa"/>
            <w:shd w:val="clear" w:color="auto" w:fill="FFFFFF"/>
            <w:tcMar>
              <w:top w:w="0" w:type="dxa"/>
              <w:left w:w="108" w:type="dxa"/>
              <w:bottom w:w="0" w:type="dxa"/>
              <w:right w:w="108" w:type="dxa"/>
            </w:tcMar>
          </w:tcPr>
          <w:p w14:paraId="1033ED82" w14:textId="77777777" w:rsidR="00AD6E3D" w:rsidRPr="00D92B5B" w:rsidRDefault="00AD6E3D" w:rsidP="00397164">
            <w:pPr>
              <w:pStyle w:val="Tabletext"/>
            </w:pPr>
            <w:r w:rsidRPr="00D92B5B">
              <w:t xml:space="preserve">spatial version of the Internet, maths and imagination, </w:t>
            </w:r>
          </w:p>
        </w:tc>
        <w:tc>
          <w:tcPr>
            <w:tcW w:w="1706" w:type="dxa"/>
            <w:shd w:val="clear" w:color="auto" w:fill="FFFFFF"/>
            <w:tcMar>
              <w:top w:w="0" w:type="dxa"/>
              <w:left w:w="108" w:type="dxa"/>
              <w:bottom w:w="0" w:type="dxa"/>
              <w:right w:w="108" w:type="dxa"/>
            </w:tcMar>
          </w:tcPr>
          <w:p w14:paraId="332B43CF" w14:textId="6B6E8CF3" w:rsidR="00AD6E3D" w:rsidRPr="00D92B5B" w:rsidRDefault="000C4F17" w:rsidP="00397164">
            <w:pPr>
              <w:pStyle w:val="Tabletext"/>
            </w:pPr>
            <w:r w:rsidRPr="00013624">
              <w:rPr>
                <w:color w:val="FF0000"/>
              </w:rPr>
              <w:t>[</w:t>
            </w:r>
            <w:r w:rsidR="002C3AE4" w:rsidRPr="00013624">
              <w:rPr>
                <w:color w:val="FF0000"/>
              </w:rPr>
              <w:t>b-</w:t>
            </w:r>
            <w:r w:rsidR="00AD6E3D" w:rsidRPr="00013624">
              <w:rPr>
                <w:color w:val="FF0000"/>
              </w:rPr>
              <w:t xml:space="preserve">Global Architecture </w:t>
            </w:r>
            <w:proofErr w:type="gramStart"/>
            <w:r w:rsidR="00AD6E3D" w:rsidRPr="00013624">
              <w:rPr>
                <w:color w:val="FF0000"/>
              </w:rPr>
              <w:t>And</w:t>
            </w:r>
            <w:proofErr w:type="gramEnd"/>
            <w:r w:rsidR="00AD6E3D" w:rsidRPr="00D92B5B">
              <w:t xml:space="preserve"> Design Firm </w:t>
            </w:r>
            <w:proofErr w:type="spellStart"/>
            <w:r w:rsidR="00AD6E3D" w:rsidRPr="00D92B5B">
              <w:t>Callison</w:t>
            </w:r>
            <w:r w:rsidR="00C47590" w:rsidRPr="00D92B5B">
              <w:t>RTKL</w:t>
            </w:r>
            <w:proofErr w:type="spellEnd"/>
            <w:r w:rsidRPr="00D92B5B">
              <w:t>]</w:t>
            </w:r>
          </w:p>
        </w:tc>
      </w:tr>
      <w:tr w:rsidR="00AD6E3D" w:rsidRPr="00D92B5B" w14:paraId="03E9AED9" w14:textId="77777777" w:rsidTr="00FE6D04">
        <w:trPr>
          <w:cantSplit/>
          <w:jc w:val="center"/>
        </w:trPr>
        <w:tc>
          <w:tcPr>
            <w:tcW w:w="682" w:type="dxa"/>
            <w:shd w:val="clear" w:color="auto" w:fill="FFFFFF"/>
            <w:vAlign w:val="center"/>
          </w:tcPr>
          <w:p w14:paraId="6E794F3A" w14:textId="3CA609B4" w:rsidR="00AD6E3D" w:rsidRPr="00D92B5B" w:rsidRDefault="00CA24AB" w:rsidP="00397164">
            <w:pPr>
              <w:pStyle w:val="Tabletext"/>
            </w:pPr>
            <w:r w:rsidRPr="00D92B5B">
              <w:t>32.</w:t>
            </w:r>
            <w:r w:rsidRPr="00D92B5B">
              <w:tab/>
            </w:r>
          </w:p>
        </w:tc>
        <w:tc>
          <w:tcPr>
            <w:tcW w:w="1530" w:type="dxa"/>
            <w:shd w:val="clear" w:color="auto" w:fill="FFFFFF"/>
            <w:tcMar>
              <w:top w:w="0" w:type="dxa"/>
              <w:left w:w="108" w:type="dxa"/>
              <w:bottom w:w="0" w:type="dxa"/>
              <w:right w:w="108" w:type="dxa"/>
            </w:tcMar>
            <w:vAlign w:val="center"/>
          </w:tcPr>
          <w:p w14:paraId="13BE3AE4" w14:textId="575B8E92" w:rsidR="00AD6E3D" w:rsidRPr="00D92B5B" w:rsidRDefault="00AD6E3D" w:rsidP="00397164">
            <w:pPr>
              <w:pStyle w:val="Tabletext"/>
            </w:pPr>
            <w:r w:rsidRPr="00D92B5B">
              <w:t>Academic</w:t>
            </w:r>
          </w:p>
        </w:tc>
        <w:tc>
          <w:tcPr>
            <w:tcW w:w="3879" w:type="dxa"/>
            <w:shd w:val="clear" w:color="auto" w:fill="FFFFFF"/>
            <w:tcMar>
              <w:top w:w="0" w:type="dxa"/>
              <w:left w:w="108" w:type="dxa"/>
              <w:bottom w:w="0" w:type="dxa"/>
              <w:right w:w="108" w:type="dxa"/>
            </w:tcMar>
          </w:tcPr>
          <w:p w14:paraId="03E5F793" w14:textId="7CB930D1" w:rsidR="00AD6E3D" w:rsidRPr="00D92B5B" w:rsidRDefault="00AD6E3D" w:rsidP="00904052">
            <w:pPr>
              <w:pStyle w:val="Tabletext"/>
              <w:ind w:left="284" w:hanging="284"/>
            </w:pPr>
            <w:r w:rsidRPr="00D92B5B">
              <w:t>•</w:t>
            </w:r>
            <w:r w:rsidR="00747A99" w:rsidRPr="00D92B5B">
              <w:tab/>
            </w:r>
            <w:r w:rsidRPr="00D92B5B">
              <w:t>The metaverse has the potential to extend the physical world using extended, augmented, and virtual reality technologies.</w:t>
            </w:r>
          </w:p>
          <w:p w14:paraId="28578577" w14:textId="6792BFA7" w:rsidR="00AD6E3D" w:rsidRPr="00D92B5B" w:rsidRDefault="00AD6E3D" w:rsidP="00904052">
            <w:pPr>
              <w:pStyle w:val="Tabletext"/>
              <w:ind w:left="284" w:hanging="284"/>
            </w:pPr>
            <w:r w:rsidRPr="00D92B5B">
              <w:t>•</w:t>
            </w:r>
            <w:r w:rsidR="00747A99" w:rsidRPr="00D92B5B">
              <w:tab/>
            </w:r>
            <w:r w:rsidRPr="00D92B5B">
              <w:t>Interactive virtual environments and immersive games are considered as antecedents of the metaverse.</w:t>
            </w:r>
          </w:p>
          <w:p w14:paraId="40A7EF83" w14:textId="03CF6215" w:rsidR="00AD6E3D" w:rsidRPr="00D92B5B" w:rsidRDefault="00AD6E3D" w:rsidP="00904052">
            <w:pPr>
              <w:pStyle w:val="Tabletext"/>
              <w:ind w:left="284" w:hanging="284"/>
            </w:pPr>
            <w:r w:rsidRPr="00D92B5B">
              <w:t>•</w:t>
            </w:r>
            <w:r w:rsidR="00747A99" w:rsidRPr="00D92B5B">
              <w:tab/>
            </w:r>
            <w:r w:rsidRPr="00D92B5B">
              <w:t>The transformative impact of the metaverse as well as societal effects relating to social interaction factors from widespread adoption.</w:t>
            </w:r>
          </w:p>
          <w:p w14:paraId="059C40CC" w14:textId="45F26F22" w:rsidR="00AD6E3D" w:rsidRPr="00D92B5B" w:rsidRDefault="00AD6E3D" w:rsidP="00904052">
            <w:pPr>
              <w:pStyle w:val="Tabletext"/>
              <w:ind w:left="284" w:hanging="284"/>
            </w:pPr>
            <w:r w:rsidRPr="00D92B5B">
              <w:t>•</w:t>
            </w:r>
            <w:r w:rsidR="00747A99" w:rsidRPr="00D92B5B">
              <w:tab/>
            </w:r>
            <w:r w:rsidRPr="00D92B5B">
              <w:t>Sectors potentially impacted by the metaverse include marketing, education, tourism, and health</w:t>
            </w:r>
            <w:r w:rsidR="008B3789" w:rsidRPr="00D92B5B">
              <w:t xml:space="preserve"> </w:t>
            </w:r>
            <w:r w:rsidRPr="00D92B5B">
              <w:t>care.</w:t>
            </w:r>
          </w:p>
        </w:tc>
        <w:tc>
          <w:tcPr>
            <w:tcW w:w="1842" w:type="dxa"/>
            <w:shd w:val="clear" w:color="auto" w:fill="FFFFFF"/>
            <w:tcMar>
              <w:top w:w="0" w:type="dxa"/>
              <w:left w:w="108" w:type="dxa"/>
              <w:bottom w:w="0" w:type="dxa"/>
              <w:right w:w="108" w:type="dxa"/>
            </w:tcMar>
          </w:tcPr>
          <w:p w14:paraId="566E7B2B" w14:textId="77777777" w:rsidR="00AD6E3D" w:rsidRPr="00D92B5B" w:rsidRDefault="00AD6E3D" w:rsidP="00397164">
            <w:pPr>
              <w:pStyle w:val="Tabletext"/>
            </w:pPr>
            <w:r w:rsidRPr="00D92B5B">
              <w:t>extended, augmented, virtual reality technologies, interactive virtual environments, immersive.</w:t>
            </w:r>
          </w:p>
        </w:tc>
        <w:tc>
          <w:tcPr>
            <w:tcW w:w="1706" w:type="dxa"/>
            <w:shd w:val="clear" w:color="auto" w:fill="FFFFFF"/>
            <w:tcMar>
              <w:top w:w="0" w:type="dxa"/>
              <w:left w:w="108" w:type="dxa"/>
              <w:bottom w:w="0" w:type="dxa"/>
              <w:right w:w="108" w:type="dxa"/>
            </w:tcMar>
          </w:tcPr>
          <w:p w14:paraId="67780F23" w14:textId="7B601F97" w:rsidR="00AD6E3D" w:rsidRPr="00F103CE" w:rsidRDefault="000C4F17" w:rsidP="00397164">
            <w:pPr>
              <w:pStyle w:val="Tabletext"/>
            </w:pPr>
            <w:r w:rsidRPr="00F103CE">
              <w:t>[</w:t>
            </w:r>
            <w:r w:rsidR="000847EF" w:rsidRPr="00F103CE">
              <w:t>b-</w:t>
            </w:r>
            <w:proofErr w:type="spellStart"/>
            <w:r w:rsidR="00AD6E3D" w:rsidRPr="00F103CE">
              <w:t>Dwidedi</w:t>
            </w:r>
            <w:proofErr w:type="spellEnd"/>
            <w:r w:rsidRPr="00F103CE">
              <w:rPr>
                <w:iCs/>
              </w:rPr>
              <w:t>]</w:t>
            </w:r>
          </w:p>
        </w:tc>
      </w:tr>
      <w:tr w:rsidR="00AD6E3D" w:rsidRPr="00D92B5B" w14:paraId="1BB78867" w14:textId="77777777" w:rsidTr="00FE6D04">
        <w:trPr>
          <w:cantSplit/>
          <w:jc w:val="center"/>
        </w:trPr>
        <w:tc>
          <w:tcPr>
            <w:tcW w:w="682" w:type="dxa"/>
            <w:shd w:val="clear" w:color="auto" w:fill="FFFFFF"/>
            <w:vAlign w:val="center"/>
          </w:tcPr>
          <w:p w14:paraId="669D10F0" w14:textId="315AF558" w:rsidR="00AD6E3D" w:rsidRPr="00D92B5B" w:rsidRDefault="00CA24AB" w:rsidP="00397164">
            <w:pPr>
              <w:pStyle w:val="Tabletext"/>
            </w:pPr>
            <w:r w:rsidRPr="00D92B5B">
              <w:t>33.</w:t>
            </w:r>
            <w:r w:rsidRPr="00D92B5B">
              <w:tab/>
            </w:r>
          </w:p>
        </w:tc>
        <w:tc>
          <w:tcPr>
            <w:tcW w:w="1530" w:type="dxa"/>
            <w:shd w:val="clear" w:color="auto" w:fill="FFFFFF"/>
            <w:tcMar>
              <w:top w:w="0" w:type="dxa"/>
              <w:left w:w="108" w:type="dxa"/>
              <w:bottom w:w="0" w:type="dxa"/>
              <w:right w:w="108" w:type="dxa"/>
            </w:tcMar>
            <w:vAlign w:val="center"/>
          </w:tcPr>
          <w:p w14:paraId="36E57B59" w14:textId="3EE15C41" w:rsidR="00AD6E3D" w:rsidRPr="00D92B5B" w:rsidRDefault="00AD6E3D" w:rsidP="00397164">
            <w:pPr>
              <w:pStyle w:val="Tabletext"/>
            </w:pPr>
            <w:r w:rsidRPr="00D92B5B">
              <w:t>Academic</w:t>
            </w:r>
          </w:p>
        </w:tc>
        <w:tc>
          <w:tcPr>
            <w:tcW w:w="3879" w:type="dxa"/>
            <w:shd w:val="clear" w:color="auto" w:fill="FFFFFF"/>
            <w:tcMar>
              <w:top w:w="0" w:type="dxa"/>
              <w:left w:w="108" w:type="dxa"/>
              <w:bottom w:w="0" w:type="dxa"/>
              <w:right w:w="108" w:type="dxa"/>
            </w:tcMar>
          </w:tcPr>
          <w:p w14:paraId="1CB9C7DF" w14:textId="79F72F06" w:rsidR="00AD6E3D" w:rsidRPr="00D92B5B" w:rsidRDefault="00AD6E3D" w:rsidP="00397164">
            <w:pPr>
              <w:pStyle w:val="Tabletext"/>
            </w:pPr>
            <w:r w:rsidRPr="00D92B5B">
              <w:t xml:space="preserve">The metaverse as a virtual reality (VR) space that </w:t>
            </w:r>
            <w:r w:rsidR="008B3789" w:rsidRPr="00D92B5B">
              <w:t>utilizes</w:t>
            </w:r>
            <w:r w:rsidRPr="00D92B5B">
              <w:t xml:space="preserve"> </w:t>
            </w:r>
            <w:r w:rsidR="00CA550B" w:rsidRPr="00D92B5B">
              <w:t>Internet</w:t>
            </w:r>
            <w:r w:rsidRPr="00D92B5B">
              <w:t xml:space="preserve"> and augmented reality (AR) via avatars and software agents. </w:t>
            </w:r>
          </w:p>
        </w:tc>
        <w:tc>
          <w:tcPr>
            <w:tcW w:w="1842" w:type="dxa"/>
            <w:shd w:val="clear" w:color="auto" w:fill="FFFFFF"/>
            <w:tcMar>
              <w:top w:w="0" w:type="dxa"/>
              <w:left w:w="108" w:type="dxa"/>
              <w:bottom w:w="0" w:type="dxa"/>
              <w:right w:w="108" w:type="dxa"/>
            </w:tcMar>
          </w:tcPr>
          <w:p w14:paraId="1E3574E1" w14:textId="1AD3F1BE" w:rsidR="00AD6E3D" w:rsidRPr="00D92B5B" w:rsidRDefault="00AD6E3D" w:rsidP="00397164">
            <w:pPr>
              <w:pStyle w:val="Tabletext"/>
            </w:pPr>
            <w:r w:rsidRPr="00D92B5B">
              <w:t xml:space="preserve">VR, utilize </w:t>
            </w:r>
            <w:r w:rsidR="00CA550B" w:rsidRPr="00D92B5B">
              <w:t>Internet</w:t>
            </w:r>
            <w:r w:rsidRPr="00D92B5B">
              <w:t>, avatars, software agents</w:t>
            </w:r>
          </w:p>
        </w:tc>
        <w:tc>
          <w:tcPr>
            <w:tcW w:w="1706" w:type="dxa"/>
            <w:shd w:val="clear" w:color="auto" w:fill="FFFFFF"/>
            <w:tcMar>
              <w:top w:w="0" w:type="dxa"/>
              <w:left w:w="108" w:type="dxa"/>
              <w:bottom w:w="0" w:type="dxa"/>
              <w:right w:w="108" w:type="dxa"/>
            </w:tcMar>
          </w:tcPr>
          <w:p w14:paraId="03D19E6E" w14:textId="6F7363D7" w:rsidR="00AD6E3D" w:rsidRPr="00D92B5B" w:rsidRDefault="000C4F17" w:rsidP="00397164">
            <w:pPr>
              <w:pStyle w:val="Tabletext"/>
            </w:pPr>
            <w:r w:rsidRPr="00D92B5B">
              <w:t>[</w:t>
            </w:r>
            <w:r w:rsidR="000847EF" w:rsidRPr="00D92B5B">
              <w:t>b-</w:t>
            </w:r>
            <w:r w:rsidR="00AD6E3D" w:rsidRPr="00D92B5B">
              <w:t>Joshua</w:t>
            </w:r>
            <w:r w:rsidRPr="00D92B5B">
              <w:t>]</w:t>
            </w:r>
          </w:p>
        </w:tc>
      </w:tr>
      <w:tr w:rsidR="00AD6E3D" w:rsidRPr="00D92B5B" w14:paraId="48931541" w14:textId="77777777" w:rsidTr="00FE6D04">
        <w:trPr>
          <w:cantSplit/>
          <w:jc w:val="center"/>
        </w:trPr>
        <w:tc>
          <w:tcPr>
            <w:tcW w:w="682" w:type="dxa"/>
            <w:shd w:val="clear" w:color="auto" w:fill="FFFFFF"/>
            <w:vAlign w:val="center"/>
          </w:tcPr>
          <w:p w14:paraId="33B75B46" w14:textId="748A14E5" w:rsidR="00AD6E3D" w:rsidRPr="00D92B5B" w:rsidRDefault="00CA24AB" w:rsidP="00397164">
            <w:pPr>
              <w:pStyle w:val="Tabletext"/>
            </w:pPr>
            <w:r w:rsidRPr="00D92B5B">
              <w:t>34.</w:t>
            </w:r>
            <w:r w:rsidRPr="00D92B5B">
              <w:tab/>
            </w:r>
          </w:p>
        </w:tc>
        <w:tc>
          <w:tcPr>
            <w:tcW w:w="1530" w:type="dxa"/>
            <w:shd w:val="clear" w:color="auto" w:fill="FFFFFF"/>
            <w:tcMar>
              <w:top w:w="0" w:type="dxa"/>
              <w:left w:w="108" w:type="dxa"/>
              <w:bottom w:w="0" w:type="dxa"/>
              <w:right w:w="108" w:type="dxa"/>
            </w:tcMar>
            <w:vAlign w:val="center"/>
          </w:tcPr>
          <w:p w14:paraId="6AF891DC" w14:textId="329FB389" w:rsidR="00AD6E3D" w:rsidRPr="00D92B5B" w:rsidRDefault="00AD6E3D" w:rsidP="00397164">
            <w:pPr>
              <w:pStyle w:val="Tabletext"/>
            </w:pPr>
            <w:r w:rsidRPr="00D92B5B">
              <w:t>Media</w:t>
            </w:r>
          </w:p>
        </w:tc>
        <w:tc>
          <w:tcPr>
            <w:tcW w:w="3879" w:type="dxa"/>
            <w:shd w:val="clear" w:color="auto" w:fill="FFFFFF"/>
            <w:tcMar>
              <w:top w:w="0" w:type="dxa"/>
              <w:left w:w="108" w:type="dxa"/>
              <w:bottom w:w="0" w:type="dxa"/>
              <w:right w:w="108" w:type="dxa"/>
            </w:tcMar>
          </w:tcPr>
          <w:p w14:paraId="5D0098D6" w14:textId="3D2FD659" w:rsidR="00AD6E3D" w:rsidRPr="00D92B5B" w:rsidRDefault="00AD6E3D" w:rsidP="00397164">
            <w:pPr>
              <w:pStyle w:val="Tabletext"/>
            </w:pPr>
            <w:r w:rsidRPr="00D92B5B">
              <w:t xml:space="preserve">The metaverse has been described as a new iteration of the </w:t>
            </w:r>
            <w:r w:rsidR="00CA550B" w:rsidRPr="00D92B5B">
              <w:t>Internet</w:t>
            </w:r>
            <w:r w:rsidRPr="00D92B5B">
              <w:t xml:space="preserve"> that </w:t>
            </w:r>
            <w:r w:rsidR="008B3789" w:rsidRPr="00D92B5B">
              <w:t>utilizes</w:t>
            </w:r>
            <w:r w:rsidRPr="00D92B5B">
              <w:t xml:space="preserve"> VR headsets, blockchain technology and avatars within a new integration of the physical and virtual worlds.</w:t>
            </w:r>
          </w:p>
        </w:tc>
        <w:tc>
          <w:tcPr>
            <w:tcW w:w="1842" w:type="dxa"/>
            <w:shd w:val="clear" w:color="auto" w:fill="FFFFFF"/>
            <w:tcMar>
              <w:top w:w="0" w:type="dxa"/>
              <w:left w:w="108" w:type="dxa"/>
              <w:bottom w:w="0" w:type="dxa"/>
              <w:right w:w="108" w:type="dxa"/>
            </w:tcMar>
          </w:tcPr>
          <w:p w14:paraId="7AF42394" w14:textId="6F3EDB83" w:rsidR="00AD6E3D" w:rsidRPr="00D92B5B" w:rsidRDefault="00AD6E3D" w:rsidP="00397164">
            <w:pPr>
              <w:pStyle w:val="Tabletext"/>
            </w:pPr>
            <w:r w:rsidRPr="00D92B5B">
              <w:t xml:space="preserve">a new iteration of the </w:t>
            </w:r>
            <w:r w:rsidR="00CA550B" w:rsidRPr="00D92B5B">
              <w:t>Internet</w:t>
            </w:r>
            <w:r w:rsidRPr="00D92B5B">
              <w:t>, VR, blockchain, avatars, integration of the physical and virtual worlds</w:t>
            </w:r>
          </w:p>
        </w:tc>
        <w:tc>
          <w:tcPr>
            <w:tcW w:w="1706" w:type="dxa"/>
            <w:shd w:val="clear" w:color="auto" w:fill="FFFFFF"/>
            <w:tcMar>
              <w:top w:w="0" w:type="dxa"/>
              <w:left w:w="108" w:type="dxa"/>
              <w:bottom w:w="0" w:type="dxa"/>
              <w:right w:w="108" w:type="dxa"/>
            </w:tcMar>
          </w:tcPr>
          <w:p w14:paraId="12F47E04" w14:textId="46C9FB74" w:rsidR="00AD6E3D" w:rsidRPr="00D92B5B" w:rsidRDefault="000C4F17" w:rsidP="00397164">
            <w:pPr>
              <w:pStyle w:val="Tabletext"/>
            </w:pPr>
            <w:r w:rsidRPr="00D92B5B">
              <w:t>[</w:t>
            </w:r>
            <w:r w:rsidR="000847EF" w:rsidRPr="00D92B5B">
              <w:t>b-</w:t>
            </w:r>
            <w:r w:rsidR="00AD6E3D" w:rsidRPr="00D92B5B">
              <w:t>The Verge</w:t>
            </w:r>
            <w:r w:rsidRPr="00D92B5B">
              <w:t>]</w:t>
            </w:r>
          </w:p>
        </w:tc>
      </w:tr>
      <w:tr w:rsidR="00AD6E3D" w:rsidRPr="00D92B5B" w14:paraId="1273A3BA" w14:textId="77777777" w:rsidTr="00FE6D04">
        <w:trPr>
          <w:cantSplit/>
          <w:jc w:val="center"/>
        </w:trPr>
        <w:tc>
          <w:tcPr>
            <w:tcW w:w="682" w:type="dxa"/>
            <w:shd w:val="clear" w:color="auto" w:fill="FFFFFF"/>
            <w:vAlign w:val="center"/>
          </w:tcPr>
          <w:p w14:paraId="447F3AD2" w14:textId="29C0D154" w:rsidR="00AD6E3D" w:rsidRPr="00D92B5B" w:rsidRDefault="00CA24AB" w:rsidP="00397164">
            <w:pPr>
              <w:pStyle w:val="Tabletext"/>
            </w:pPr>
            <w:r w:rsidRPr="00D92B5B">
              <w:lastRenderedPageBreak/>
              <w:t>35.</w:t>
            </w:r>
            <w:r w:rsidRPr="00D92B5B">
              <w:tab/>
            </w:r>
          </w:p>
        </w:tc>
        <w:tc>
          <w:tcPr>
            <w:tcW w:w="1530" w:type="dxa"/>
            <w:shd w:val="clear" w:color="auto" w:fill="FFFFFF"/>
            <w:tcMar>
              <w:top w:w="0" w:type="dxa"/>
              <w:left w:w="108" w:type="dxa"/>
              <w:bottom w:w="0" w:type="dxa"/>
              <w:right w:w="108" w:type="dxa"/>
            </w:tcMar>
            <w:vAlign w:val="center"/>
          </w:tcPr>
          <w:p w14:paraId="4DA33920" w14:textId="1C35515E" w:rsidR="00AD6E3D" w:rsidRPr="00D92B5B" w:rsidRDefault="00AD6E3D" w:rsidP="00397164">
            <w:pPr>
              <w:pStyle w:val="Tabletext"/>
            </w:pPr>
            <w:r w:rsidRPr="00D92B5B">
              <w:t>Academic</w:t>
            </w:r>
          </w:p>
        </w:tc>
        <w:tc>
          <w:tcPr>
            <w:tcW w:w="3879" w:type="dxa"/>
            <w:shd w:val="clear" w:color="auto" w:fill="FFFFFF"/>
            <w:tcMar>
              <w:top w:w="0" w:type="dxa"/>
              <w:left w:w="108" w:type="dxa"/>
              <w:bottom w:w="0" w:type="dxa"/>
              <w:right w:w="108" w:type="dxa"/>
            </w:tcMar>
          </w:tcPr>
          <w:p w14:paraId="09D36AA7" w14:textId="681097E2" w:rsidR="00AD6E3D" w:rsidRPr="00D92B5B" w:rsidRDefault="00AD6E3D" w:rsidP="00397164">
            <w:pPr>
              <w:pStyle w:val="Tabletext"/>
            </w:pPr>
            <w:r w:rsidRPr="00D92B5B">
              <w:t xml:space="preserve">The metaverse has been recognized as being the next generation of social connection. It refers to a created world, in which people can </w:t>
            </w:r>
            <w:r w:rsidR="00336569" w:rsidRPr="00D92B5B">
              <w:t>"</w:t>
            </w:r>
            <w:r w:rsidRPr="00D92B5B">
              <w:t>live</w:t>
            </w:r>
            <w:r w:rsidR="00336569" w:rsidRPr="00D92B5B">
              <w:t>"</w:t>
            </w:r>
            <w:r w:rsidRPr="00D92B5B">
              <w:t xml:space="preserve"> under the rules defined by the creator</w:t>
            </w:r>
          </w:p>
        </w:tc>
        <w:tc>
          <w:tcPr>
            <w:tcW w:w="1842" w:type="dxa"/>
            <w:shd w:val="clear" w:color="auto" w:fill="FFFFFF"/>
            <w:tcMar>
              <w:top w:w="0" w:type="dxa"/>
              <w:left w:w="108" w:type="dxa"/>
              <w:bottom w:w="0" w:type="dxa"/>
              <w:right w:w="108" w:type="dxa"/>
            </w:tcMar>
          </w:tcPr>
          <w:p w14:paraId="0EAF3CF9" w14:textId="77777777" w:rsidR="00AD6E3D" w:rsidRPr="00D92B5B" w:rsidRDefault="00AD6E3D" w:rsidP="00397164">
            <w:pPr>
              <w:pStyle w:val="Tabletext"/>
            </w:pPr>
            <w:r w:rsidRPr="00D92B5B">
              <w:t>virtual reality; augmented reality</w:t>
            </w:r>
          </w:p>
        </w:tc>
        <w:tc>
          <w:tcPr>
            <w:tcW w:w="1706" w:type="dxa"/>
            <w:shd w:val="clear" w:color="auto" w:fill="FFFFFF"/>
            <w:tcMar>
              <w:top w:w="0" w:type="dxa"/>
              <w:left w:w="108" w:type="dxa"/>
              <w:bottom w:w="0" w:type="dxa"/>
              <w:right w:w="108" w:type="dxa"/>
            </w:tcMar>
          </w:tcPr>
          <w:p w14:paraId="73C2C7B0" w14:textId="0F121228" w:rsidR="00AD6E3D" w:rsidRPr="00D92B5B" w:rsidRDefault="000C4F17" w:rsidP="00397164">
            <w:pPr>
              <w:pStyle w:val="Tabletext"/>
            </w:pPr>
            <w:r w:rsidRPr="00D92B5B">
              <w:t>[</w:t>
            </w:r>
            <w:r w:rsidR="000847EF" w:rsidRPr="00D92B5B">
              <w:t>b-</w:t>
            </w:r>
            <w:r w:rsidR="00AD6E3D" w:rsidRPr="00D92B5B">
              <w:t>Hwang</w:t>
            </w:r>
            <w:r w:rsidRPr="00D92B5B">
              <w:t>]</w:t>
            </w:r>
          </w:p>
        </w:tc>
      </w:tr>
      <w:tr w:rsidR="00AD6E3D" w:rsidRPr="00D92B5B" w14:paraId="69B8B9C4" w14:textId="77777777" w:rsidTr="00FE6D04">
        <w:trPr>
          <w:cantSplit/>
          <w:jc w:val="center"/>
        </w:trPr>
        <w:tc>
          <w:tcPr>
            <w:tcW w:w="682" w:type="dxa"/>
            <w:shd w:val="clear" w:color="auto" w:fill="FFFFFF"/>
            <w:vAlign w:val="center"/>
          </w:tcPr>
          <w:p w14:paraId="09D1BA61" w14:textId="7D6C794D" w:rsidR="00AD6E3D" w:rsidRPr="00D92B5B" w:rsidRDefault="00CA24AB" w:rsidP="00397164">
            <w:pPr>
              <w:pStyle w:val="Tabletext"/>
            </w:pPr>
            <w:r w:rsidRPr="00D92B5B">
              <w:t>36.</w:t>
            </w:r>
            <w:r w:rsidRPr="00D92B5B">
              <w:tab/>
            </w:r>
          </w:p>
        </w:tc>
        <w:tc>
          <w:tcPr>
            <w:tcW w:w="1530" w:type="dxa"/>
            <w:shd w:val="clear" w:color="auto" w:fill="FFFFFF"/>
            <w:tcMar>
              <w:top w:w="0" w:type="dxa"/>
              <w:left w:w="108" w:type="dxa"/>
              <w:bottom w:w="0" w:type="dxa"/>
              <w:right w:w="108" w:type="dxa"/>
            </w:tcMar>
            <w:vAlign w:val="center"/>
          </w:tcPr>
          <w:p w14:paraId="795CC28D" w14:textId="6000628E" w:rsidR="00AD6E3D" w:rsidRPr="00D92B5B" w:rsidRDefault="00AD6E3D" w:rsidP="00397164">
            <w:pPr>
              <w:pStyle w:val="Tabletext"/>
            </w:pPr>
            <w:r w:rsidRPr="00D92B5B">
              <w:t>Academic</w:t>
            </w:r>
          </w:p>
        </w:tc>
        <w:tc>
          <w:tcPr>
            <w:tcW w:w="3879" w:type="dxa"/>
            <w:shd w:val="clear" w:color="auto" w:fill="FFFFFF"/>
            <w:tcMar>
              <w:top w:w="0" w:type="dxa"/>
              <w:left w:w="108" w:type="dxa"/>
              <w:bottom w:w="0" w:type="dxa"/>
              <w:right w:w="108" w:type="dxa"/>
            </w:tcMar>
          </w:tcPr>
          <w:p w14:paraId="76A08CF6" w14:textId="434F3843" w:rsidR="00AD6E3D" w:rsidRPr="00D92B5B" w:rsidRDefault="00AD6E3D" w:rsidP="00397164">
            <w:pPr>
              <w:pStyle w:val="Tabletext"/>
            </w:pPr>
            <w:r w:rsidRPr="00D92B5B">
              <w:t xml:space="preserve">The collective, virtual and shared space created by the convergence of virtually enhanced physical reality and physically persistent virtual space, including the sum of all virtual worlds, augmented reality and the </w:t>
            </w:r>
            <w:r w:rsidR="00CA550B" w:rsidRPr="00D92B5B">
              <w:t>Internet</w:t>
            </w:r>
            <w:r w:rsidRPr="00D92B5B">
              <w:t>.</w:t>
            </w:r>
          </w:p>
        </w:tc>
        <w:tc>
          <w:tcPr>
            <w:tcW w:w="1842" w:type="dxa"/>
            <w:shd w:val="clear" w:color="auto" w:fill="FFFFFF"/>
            <w:tcMar>
              <w:top w:w="0" w:type="dxa"/>
              <w:left w:w="108" w:type="dxa"/>
              <w:bottom w:w="0" w:type="dxa"/>
              <w:right w:w="108" w:type="dxa"/>
            </w:tcMar>
          </w:tcPr>
          <w:p w14:paraId="084CAF62" w14:textId="77777777" w:rsidR="00AD6E3D" w:rsidRPr="00D92B5B" w:rsidRDefault="00AD6E3D" w:rsidP="00397164">
            <w:pPr>
              <w:pStyle w:val="Tabletext"/>
            </w:pPr>
            <w:r w:rsidRPr="00D92B5B">
              <w:t>collective, virtual, shared space, augmented reality</w:t>
            </w:r>
          </w:p>
        </w:tc>
        <w:tc>
          <w:tcPr>
            <w:tcW w:w="1706" w:type="dxa"/>
            <w:shd w:val="clear" w:color="auto" w:fill="FFFFFF"/>
            <w:tcMar>
              <w:top w:w="0" w:type="dxa"/>
              <w:left w:w="108" w:type="dxa"/>
              <w:bottom w:w="0" w:type="dxa"/>
              <w:right w:w="108" w:type="dxa"/>
            </w:tcMar>
          </w:tcPr>
          <w:p w14:paraId="379BA93F" w14:textId="71C3FBB5" w:rsidR="00AD6E3D" w:rsidRPr="00D92B5B" w:rsidRDefault="000C4F17" w:rsidP="00397164">
            <w:pPr>
              <w:pStyle w:val="Tabletext"/>
            </w:pPr>
            <w:r w:rsidRPr="00D92B5B">
              <w:t>[</w:t>
            </w:r>
            <w:r w:rsidR="000847EF" w:rsidRPr="00D92B5B">
              <w:t>b-</w:t>
            </w:r>
            <w:r w:rsidR="00AD6E3D" w:rsidRPr="00D92B5B">
              <w:t>Zhang</w:t>
            </w:r>
            <w:r w:rsidRPr="00D92B5B">
              <w:t>]</w:t>
            </w:r>
          </w:p>
        </w:tc>
      </w:tr>
      <w:tr w:rsidR="00AD6E3D" w:rsidRPr="00D92B5B" w14:paraId="6476F91E" w14:textId="77777777" w:rsidTr="00FE6D04">
        <w:trPr>
          <w:cantSplit/>
          <w:jc w:val="center"/>
        </w:trPr>
        <w:tc>
          <w:tcPr>
            <w:tcW w:w="682" w:type="dxa"/>
            <w:shd w:val="clear" w:color="auto" w:fill="FFFFFF"/>
            <w:vAlign w:val="center"/>
          </w:tcPr>
          <w:p w14:paraId="525963FC" w14:textId="6F3719AE" w:rsidR="00AD6E3D" w:rsidRPr="00D92B5B" w:rsidRDefault="00CA24AB" w:rsidP="00397164">
            <w:pPr>
              <w:pStyle w:val="Tabletext"/>
            </w:pPr>
            <w:r w:rsidRPr="00D92B5B">
              <w:t>37.</w:t>
            </w:r>
            <w:r w:rsidRPr="00D92B5B">
              <w:tab/>
            </w:r>
          </w:p>
        </w:tc>
        <w:tc>
          <w:tcPr>
            <w:tcW w:w="1530" w:type="dxa"/>
            <w:shd w:val="clear" w:color="auto" w:fill="FFFFFF"/>
            <w:tcMar>
              <w:top w:w="0" w:type="dxa"/>
              <w:left w:w="108" w:type="dxa"/>
              <w:bottom w:w="0" w:type="dxa"/>
              <w:right w:w="108" w:type="dxa"/>
            </w:tcMar>
            <w:vAlign w:val="center"/>
          </w:tcPr>
          <w:p w14:paraId="6EBB7E60" w14:textId="4DE7D814" w:rsidR="00AD6E3D" w:rsidRPr="00D92B5B" w:rsidRDefault="00AD6E3D" w:rsidP="00397164">
            <w:pPr>
              <w:pStyle w:val="Tabletext"/>
            </w:pPr>
            <w:r w:rsidRPr="00D92B5B">
              <w:t>Media</w:t>
            </w:r>
          </w:p>
        </w:tc>
        <w:tc>
          <w:tcPr>
            <w:tcW w:w="3879" w:type="dxa"/>
            <w:shd w:val="clear" w:color="auto" w:fill="FFFFFF"/>
            <w:tcMar>
              <w:top w:w="0" w:type="dxa"/>
              <w:left w:w="108" w:type="dxa"/>
              <w:bottom w:w="0" w:type="dxa"/>
              <w:right w:w="108" w:type="dxa"/>
            </w:tcMar>
          </w:tcPr>
          <w:p w14:paraId="29EC117A" w14:textId="77777777" w:rsidR="00AD6E3D" w:rsidRPr="00D92B5B" w:rsidRDefault="00AD6E3D" w:rsidP="00397164">
            <w:pPr>
              <w:pStyle w:val="Tabletext"/>
            </w:pPr>
            <w:r w:rsidRPr="00D92B5B">
              <w:t xml:space="preserve">Where communities and economies span physical and virtual realities, converging in a shared online space </w:t>
            </w:r>
          </w:p>
        </w:tc>
        <w:tc>
          <w:tcPr>
            <w:tcW w:w="1842" w:type="dxa"/>
            <w:shd w:val="clear" w:color="auto" w:fill="FFFFFF"/>
            <w:tcMar>
              <w:top w:w="0" w:type="dxa"/>
              <w:left w:w="108" w:type="dxa"/>
              <w:bottom w:w="0" w:type="dxa"/>
              <w:right w:w="108" w:type="dxa"/>
            </w:tcMar>
          </w:tcPr>
          <w:p w14:paraId="60673EAC" w14:textId="77777777" w:rsidR="00AD6E3D" w:rsidRPr="00D92B5B" w:rsidRDefault="00AD6E3D" w:rsidP="00397164">
            <w:pPr>
              <w:pStyle w:val="Tabletext"/>
            </w:pPr>
            <w:r w:rsidRPr="00D92B5B">
              <w:t>shared online space, physical and virtual realities</w:t>
            </w:r>
          </w:p>
        </w:tc>
        <w:tc>
          <w:tcPr>
            <w:tcW w:w="1706" w:type="dxa"/>
            <w:shd w:val="clear" w:color="auto" w:fill="FFFFFF"/>
            <w:tcMar>
              <w:top w:w="0" w:type="dxa"/>
              <w:left w:w="108" w:type="dxa"/>
              <w:bottom w:w="0" w:type="dxa"/>
              <w:right w:w="108" w:type="dxa"/>
            </w:tcMar>
          </w:tcPr>
          <w:p w14:paraId="73DC4604" w14:textId="35853F11" w:rsidR="00AD6E3D" w:rsidRPr="00D92B5B" w:rsidRDefault="000C4F17" w:rsidP="00397164">
            <w:pPr>
              <w:pStyle w:val="Tabletext"/>
            </w:pPr>
            <w:r w:rsidRPr="00D92B5B">
              <w:t>[</w:t>
            </w:r>
            <w:r w:rsidR="00077D76" w:rsidRPr="00D92B5B">
              <w:t>b-</w:t>
            </w:r>
            <w:r w:rsidR="00AD6E3D" w:rsidRPr="00D92B5B">
              <w:t>Kamin</w:t>
            </w:r>
            <w:r w:rsidRPr="00D92B5B">
              <w:t>]</w:t>
            </w:r>
          </w:p>
        </w:tc>
      </w:tr>
      <w:tr w:rsidR="00AD6E3D" w:rsidRPr="00D92B5B" w14:paraId="4E7F8F0E" w14:textId="77777777" w:rsidTr="00FE6D04">
        <w:trPr>
          <w:cantSplit/>
          <w:jc w:val="center"/>
        </w:trPr>
        <w:tc>
          <w:tcPr>
            <w:tcW w:w="682" w:type="dxa"/>
            <w:shd w:val="clear" w:color="auto" w:fill="FFFFFF"/>
            <w:vAlign w:val="center"/>
          </w:tcPr>
          <w:p w14:paraId="064B6686" w14:textId="18EB5DE5" w:rsidR="00AD6E3D" w:rsidRPr="00D92B5B" w:rsidRDefault="00CA24AB" w:rsidP="00397164">
            <w:pPr>
              <w:pStyle w:val="Tabletext"/>
            </w:pPr>
            <w:r w:rsidRPr="00D92B5B">
              <w:t>38.</w:t>
            </w:r>
            <w:r w:rsidRPr="00D92B5B">
              <w:tab/>
            </w:r>
          </w:p>
        </w:tc>
        <w:tc>
          <w:tcPr>
            <w:tcW w:w="1530" w:type="dxa"/>
            <w:shd w:val="clear" w:color="auto" w:fill="FFFFFF"/>
            <w:tcMar>
              <w:top w:w="0" w:type="dxa"/>
              <w:left w:w="108" w:type="dxa"/>
              <w:bottom w:w="0" w:type="dxa"/>
              <w:right w:w="108" w:type="dxa"/>
            </w:tcMar>
            <w:vAlign w:val="center"/>
          </w:tcPr>
          <w:p w14:paraId="433FE2DE" w14:textId="4A5DA9E4" w:rsidR="00AD6E3D" w:rsidRPr="00D92B5B" w:rsidRDefault="00AD6E3D" w:rsidP="00397164">
            <w:pPr>
              <w:pStyle w:val="Tabletext"/>
            </w:pPr>
            <w:r w:rsidRPr="00D92B5B">
              <w:t>Academic</w:t>
            </w:r>
          </w:p>
        </w:tc>
        <w:tc>
          <w:tcPr>
            <w:tcW w:w="3879" w:type="dxa"/>
            <w:shd w:val="clear" w:color="auto" w:fill="FFFFFF"/>
            <w:tcMar>
              <w:top w:w="0" w:type="dxa"/>
              <w:left w:w="108" w:type="dxa"/>
              <w:bottom w:w="0" w:type="dxa"/>
              <w:right w:w="108" w:type="dxa"/>
            </w:tcMar>
          </w:tcPr>
          <w:p w14:paraId="04EF38DE" w14:textId="4EB719AE" w:rsidR="00AD6E3D" w:rsidRPr="00D92B5B" w:rsidRDefault="00AD6E3D" w:rsidP="00397164">
            <w:pPr>
              <w:pStyle w:val="Tabletext"/>
            </w:pPr>
            <w:r w:rsidRPr="00D92B5B">
              <w:t xml:space="preserve">There are three features of the metaverse that make it quite different from conventional VR or AR: </w:t>
            </w:r>
            <w:r w:rsidR="00336569" w:rsidRPr="00D92B5B">
              <w:t>"</w:t>
            </w:r>
            <w:r w:rsidRPr="00D92B5B">
              <w:t>shared,</w:t>
            </w:r>
            <w:r w:rsidR="00336569" w:rsidRPr="00D92B5B">
              <w:t>"</w:t>
            </w:r>
            <w:r w:rsidRPr="00D92B5B">
              <w:t xml:space="preserve"> </w:t>
            </w:r>
            <w:r w:rsidR="00336569" w:rsidRPr="00D92B5B">
              <w:t>"</w:t>
            </w:r>
            <w:r w:rsidRPr="00D92B5B">
              <w:t>persistent,</w:t>
            </w:r>
            <w:r w:rsidR="00336569" w:rsidRPr="00D92B5B">
              <w:t>"</w:t>
            </w:r>
            <w:r w:rsidRPr="00D92B5B">
              <w:t xml:space="preserve"> and </w:t>
            </w:r>
            <w:r w:rsidR="00336569" w:rsidRPr="00D92B5B">
              <w:t>"</w:t>
            </w:r>
            <w:r w:rsidRPr="00D92B5B">
              <w:t>de-centralized.</w:t>
            </w:r>
            <w:r w:rsidR="00336569" w:rsidRPr="00D92B5B">
              <w:t>"</w:t>
            </w:r>
            <w:r w:rsidRPr="00D92B5B">
              <w:t xml:space="preserve"> Moreover, artificial intelligence (AI) is a required technology to enable the world of the metaverse to work following the rules defined by the creator.</w:t>
            </w:r>
          </w:p>
        </w:tc>
        <w:tc>
          <w:tcPr>
            <w:tcW w:w="1842" w:type="dxa"/>
            <w:shd w:val="clear" w:color="auto" w:fill="FFFFFF"/>
            <w:tcMar>
              <w:top w:w="0" w:type="dxa"/>
              <w:left w:w="108" w:type="dxa"/>
              <w:bottom w:w="0" w:type="dxa"/>
              <w:right w:w="108" w:type="dxa"/>
            </w:tcMar>
          </w:tcPr>
          <w:p w14:paraId="6865446F" w14:textId="77777777" w:rsidR="00AD6E3D" w:rsidRPr="00D92B5B" w:rsidRDefault="00AD6E3D" w:rsidP="00397164">
            <w:pPr>
              <w:pStyle w:val="Tabletext"/>
            </w:pPr>
            <w:r w:rsidRPr="00D92B5B">
              <w:t>shared, persistent, decentralized</w:t>
            </w:r>
          </w:p>
        </w:tc>
        <w:tc>
          <w:tcPr>
            <w:tcW w:w="1706" w:type="dxa"/>
            <w:shd w:val="clear" w:color="auto" w:fill="FFFFFF"/>
            <w:tcMar>
              <w:top w:w="0" w:type="dxa"/>
              <w:left w:w="108" w:type="dxa"/>
              <w:bottom w:w="0" w:type="dxa"/>
              <w:right w:w="108" w:type="dxa"/>
            </w:tcMar>
          </w:tcPr>
          <w:p w14:paraId="0FFF417A" w14:textId="4C60311A" w:rsidR="00AD6E3D" w:rsidRPr="00D92B5B" w:rsidRDefault="00653AFB" w:rsidP="00397164">
            <w:pPr>
              <w:pStyle w:val="Tabletext"/>
            </w:pPr>
            <w:r w:rsidRPr="00D92B5B">
              <w:t>[</w:t>
            </w:r>
            <w:r w:rsidR="00077D76" w:rsidRPr="00D92B5B">
              <w:t>b-</w:t>
            </w:r>
            <w:r w:rsidR="00AD6E3D" w:rsidRPr="00D92B5B">
              <w:t>Hwang</w:t>
            </w:r>
            <w:r w:rsidRPr="00D92B5B">
              <w:t>]</w:t>
            </w:r>
          </w:p>
        </w:tc>
      </w:tr>
      <w:tr w:rsidR="00AD6E3D" w:rsidRPr="00D92B5B" w14:paraId="2E9C3B7E" w14:textId="77777777" w:rsidTr="00FE6D04">
        <w:trPr>
          <w:cantSplit/>
          <w:jc w:val="center"/>
        </w:trPr>
        <w:tc>
          <w:tcPr>
            <w:tcW w:w="682" w:type="dxa"/>
            <w:shd w:val="clear" w:color="auto" w:fill="FFFFFF"/>
            <w:vAlign w:val="center"/>
          </w:tcPr>
          <w:p w14:paraId="0A1563BB" w14:textId="589D73C9" w:rsidR="00AD6E3D" w:rsidRPr="00D92B5B" w:rsidRDefault="00CA24AB" w:rsidP="00397164">
            <w:pPr>
              <w:pStyle w:val="Tabletext"/>
            </w:pPr>
            <w:r w:rsidRPr="00D92B5B">
              <w:t>39.</w:t>
            </w:r>
            <w:r w:rsidRPr="00D92B5B">
              <w:tab/>
            </w:r>
          </w:p>
        </w:tc>
        <w:tc>
          <w:tcPr>
            <w:tcW w:w="1530" w:type="dxa"/>
            <w:shd w:val="clear" w:color="auto" w:fill="FFFFFF"/>
            <w:tcMar>
              <w:top w:w="0" w:type="dxa"/>
              <w:left w:w="108" w:type="dxa"/>
              <w:bottom w:w="0" w:type="dxa"/>
              <w:right w:w="108" w:type="dxa"/>
            </w:tcMar>
            <w:vAlign w:val="center"/>
          </w:tcPr>
          <w:p w14:paraId="0E9FEC99" w14:textId="15A8DC3A" w:rsidR="00AD6E3D" w:rsidRPr="00D92B5B" w:rsidRDefault="00AD6E3D" w:rsidP="00397164">
            <w:pPr>
              <w:pStyle w:val="Tabletext"/>
            </w:pPr>
            <w:r w:rsidRPr="00D92B5B">
              <w:t>Think Tank</w:t>
            </w:r>
          </w:p>
        </w:tc>
        <w:tc>
          <w:tcPr>
            <w:tcW w:w="3879" w:type="dxa"/>
            <w:shd w:val="clear" w:color="auto" w:fill="FFFFFF"/>
            <w:tcMar>
              <w:top w:w="0" w:type="dxa"/>
              <w:left w:w="108" w:type="dxa"/>
              <w:bottom w:w="0" w:type="dxa"/>
              <w:right w:w="108" w:type="dxa"/>
            </w:tcMar>
          </w:tcPr>
          <w:p w14:paraId="28445B43" w14:textId="53BCEFDE" w:rsidR="00AD6E3D" w:rsidRPr="00D92B5B" w:rsidRDefault="00AD6E3D" w:rsidP="00904052">
            <w:pPr>
              <w:pStyle w:val="Tabletext"/>
              <w:ind w:left="284" w:hanging="284"/>
            </w:pPr>
            <w:r w:rsidRPr="00D92B5B">
              <w:t>•</w:t>
            </w:r>
            <w:r w:rsidR="00747A99" w:rsidRPr="00D92B5B">
              <w:tab/>
            </w:r>
            <w:r w:rsidRPr="00D92B5B">
              <w:t>A combination of physical and digital worlds</w:t>
            </w:r>
            <w:r w:rsidR="00EF1B7F" w:rsidRPr="00D92B5B">
              <w:t xml:space="preserve"> – </w:t>
            </w:r>
            <w:r w:rsidRPr="00D92B5B">
              <w:t>embodying a unified digital presence into physical and virtual lives.</w:t>
            </w:r>
          </w:p>
          <w:p w14:paraId="616DDD39" w14:textId="612799A5" w:rsidR="00AD6E3D" w:rsidRPr="00D92B5B" w:rsidRDefault="00AD6E3D" w:rsidP="00904052">
            <w:pPr>
              <w:pStyle w:val="Tabletext"/>
              <w:ind w:left="284" w:hanging="284"/>
            </w:pPr>
            <w:r w:rsidRPr="00D92B5B">
              <w:t>•</w:t>
            </w:r>
            <w:r w:rsidR="00747A99" w:rsidRPr="00D92B5B">
              <w:tab/>
            </w:r>
            <w:r w:rsidRPr="00D92B5B">
              <w:t>Fully formed</w:t>
            </w:r>
            <w:r w:rsidR="00EF1B7F" w:rsidRPr="00D92B5B">
              <w:t>,</w:t>
            </w:r>
            <w:r w:rsidRPr="00D92B5B">
              <w:t xml:space="preserve"> high</w:t>
            </w:r>
            <w:r w:rsidR="00EF1B7F" w:rsidRPr="00D92B5B">
              <w:t>-</w:t>
            </w:r>
            <w:r w:rsidRPr="00D92B5B">
              <w:t>fidelity 3D worlds that embrace mixed reality via AR/VR</w:t>
            </w:r>
          </w:p>
          <w:p w14:paraId="4ECCC346" w14:textId="3BD6B6F8" w:rsidR="00AD6E3D" w:rsidRPr="00D92B5B" w:rsidRDefault="00AD6E3D" w:rsidP="00904052">
            <w:pPr>
              <w:pStyle w:val="Tabletext"/>
              <w:ind w:left="284" w:hanging="284"/>
            </w:pPr>
            <w:r w:rsidRPr="00D92B5B">
              <w:t>•</w:t>
            </w:r>
            <w:r w:rsidR="00747A99" w:rsidRPr="00D92B5B">
              <w:tab/>
            </w:r>
            <w:r w:rsidRPr="00D92B5B">
              <w:t>Always on, persistent, and real time.</w:t>
            </w:r>
          </w:p>
          <w:p w14:paraId="206C4007" w14:textId="30EC1494" w:rsidR="00AD6E3D" w:rsidRPr="00D92B5B" w:rsidRDefault="00AD6E3D" w:rsidP="00904052">
            <w:pPr>
              <w:pStyle w:val="Tabletext"/>
              <w:ind w:left="284" w:hanging="284"/>
            </w:pPr>
            <w:r w:rsidRPr="00D92B5B">
              <w:t>•</w:t>
            </w:r>
            <w:r w:rsidR="00747A99" w:rsidRPr="00D92B5B">
              <w:tab/>
            </w:r>
            <w:r w:rsidRPr="00D92B5B">
              <w:t>Unlimited immersive and social interaction that can occur at any scale.</w:t>
            </w:r>
          </w:p>
          <w:p w14:paraId="73E12016" w14:textId="47248C38" w:rsidR="00AD6E3D" w:rsidRPr="00D92B5B" w:rsidRDefault="00AD6E3D" w:rsidP="00904052">
            <w:pPr>
              <w:pStyle w:val="Tabletext"/>
              <w:ind w:left="284" w:hanging="284"/>
            </w:pPr>
            <w:r w:rsidRPr="00D92B5B">
              <w:t>•</w:t>
            </w:r>
            <w:r w:rsidR="00747A99" w:rsidRPr="00D92B5B">
              <w:tab/>
            </w:r>
            <w:r w:rsidRPr="00D92B5B">
              <w:t>A seamless digital economy delivering creation and marketplace opportunity.</w:t>
            </w:r>
          </w:p>
          <w:p w14:paraId="1E98DA24" w14:textId="61BD2963" w:rsidR="00AD6E3D" w:rsidRPr="00D92B5B" w:rsidRDefault="00AD6E3D" w:rsidP="00904052">
            <w:pPr>
              <w:pStyle w:val="Tabletext"/>
              <w:ind w:left="284" w:hanging="284"/>
            </w:pPr>
            <w:r w:rsidRPr="00D92B5B">
              <w:t>•</w:t>
            </w:r>
            <w:r w:rsidR="00747A99" w:rsidRPr="00D92B5B">
              <w:tab/>
            </w:r>
            <w:r w:rsidRPr="00D92B5B">
              <w:t>An advanced workspace with new forms of collaboration, productivity and communications.</w:t>
            </w:r>
          </w:p>
        </w:tc>
        <w:tc>
          <w:tcPr>
            <w:tcW w:w="1842" w:type="dxa"/>
            <w:shd w:val="clear" w:color="auto" w:fill="FFFFFF"/>
            <w:tcMar>
              <w:top w:w="0" w:type="dxa"/>
              <w:left w:w="108" w:type="dxa"/>
              <w:bottom w:w="0" w:type="dxa"/>
              <w:right w:w="108" w:type="dxa"/>
            </w:tcMar>
          </w:tcPr>
          <w:p w14:paraId="68F54B27" w14:textId="77777777" w:rsidR="00AD6E3D" w:rsidRPr="00D92B5B" w:rsidRDefault="00AD6E3D" w:rsidP="00397164">
            <w:pPr>
              <w:pStyle w:val="Tabletext"/>
            </w:pPr>
            <w:r w:rsidRPr="00D92B5B">
              <w:t>unified digital presence, high fidelity 3D, AR/VR, persistent and real time, immersive and social interaction, digital economy, workspace, collaboration, productivity, communication</w:t>
            </w:r>
          </w:p>
        </w:tc>
        <w:tc>
          <w:tcPr>
            <w:tcW w:w="1706" w:type="dxa"/>
            <w:shd w:val="clear" w:color="auto" w:fill="FFFFFF"/>
            <w:tcMar>
              <w:top w:w="0" w:type="dxa"/>
              <w:left w:w="108" w:type="dxa"/>
              <w:bottom w:w="0" w:type="dxa"/>
              <w:right w:w="108" w:type="dxa"/>
            </w:tcMar>
          </w:tcPr>
          <w:p w14:paraId="2550FA3A" w14:textId="7505F4E0" w:rsidR="00AD6E3D" w:rsidRPr="00D92B5B" w:rsidRDefault="00653AFB" w:rsidP="00397164">
            <w:pPr>
              <w:pStyle w:val="Tabletext"/>
            </w:pPr>
            <w:r w:rsidRPr="00D92B5B">
              <w:t>[</w:t>
            </w:r>
            <w:r w:rsidR="00077D76" w:rsidRPr="00D92B5B">
              <w:t>b-</w:t>
            </w:r>
            <w:r w:rsidR="00AD6E3D" w:rsidRPr="00D92B5B">
              <w:t>Enders Analysis</w:t>
            </w:r>
            <w:r w:rsidRPr="00D92B5B">
              <w:t>]</w:t>
            </w:r>
          </w:p>
        </w:tc>
      </w:tr>
      <w:tr w:rsidR="00AD6E3D" w:rsidRPr="00D92B5B" w14:paraId="477BA61D" w14:textId="77777777" w:rsidTr="00FE6D04">
        <w:trPr>
          <w:cantSplit/>
          <w:jc w:val="center"/>
        </w:trPr>
        <w:tc>
          <w:tcPr>
            <w:tcW w:w="682" w:type="dxa"/>
            <w:shd w:val="clear" w:color="auto" w:fill="FFFFFF"/>
            <w:vAlign w:val="center"/>
          </w:tcPr>
          <w:p w14:paraId="17E60ACF" w14:textId="4BD2FBA1" w:rsidR="00AD6E3D" w:rsidRPr="00D92B5B" w:rsidRDefault="00CA24AB" w:rsidP="00397164">
            <w:pPr>
              <w:pStyle w:val="Tabletext"/>
            </w:pPr>
            <w:r w:rsidRPr="00D92B5B">
              <w:t>40.</w:t>
            </w:r>
            <w:r w:rsidRPr="00D92B5B">
              <w:tab/>
            </w:r>
          </w:p>
        </w:tc>
        <w:tc>
          <w:tcPr>
            <w:tcW w:w="1530" w:type="dxa"/>
            <w:shd w:val="clear" w:color="auto" w:fill="FFFFFF"/>
            <w:tcMar>
              <w:top w:w="0" w:type="dxa"/>
              <w:left w:w="108" w:type="dxa"/>
              <w:bottom w:w="0" w:type="dxa"/>
              <w:right w:w="108" w:type="dxa"/>
            </w:tcMar>
            <w:vAlign w:val="center"/>
          </w:tcPr>
          <w:p w14:paraId="3AA321FF" w14:textId="719FBB6C" w:rsidR="00AD6E3D" w:rsidRPr="00D92B5B" w:rsidRDefault="00AD6E3D" w:rsidP="00397164">
            <w:pPr>
              <w:pStyle w:val="Tabletext"/>
            </w:pPr>
            <w:r w:rsidRPr="00D92B5B">
              <w:t>Think tank</w:t>
            </w:r>
          </w:p>
        </w:tc>
        <w:tc>
          <w:tcPr>
            <w:tcW w:w="3879" w:type="dxa"/>
            <w:shd w:val="clear" w:color="auto" w:fill="FFFFFF"/>
            <w:tcMar>
              <w:top w:w="0" w:type="dxa"/>
              <w:left w:w="108" w:type="dxa"/>
              <w:bottom w:w="0" w:type="dxa"/>
              <w:right w:w="108" w:type="dxa"/>
            </w:tcMar>
          </w:tcPr>
          <w:p w14:paraId="1F5C0995" w14:textId="00903150" w:rsidR="00AD6E3D" w:rsidRPr="00D92B5B" w:rsidRDefault="00AD6E3D" w:rsidP="00397164">
            <w:pPr>
              <w:pStyle w:val="Tabletext"/>
            </w:pPr>
            <w:r w:rsidRPr="00D92B5B">
              <w:t>The metaverse industry covers a vast spectrum of new evolving technologies, including blockchain, 5G and AI. This industry does not only rely on only Virtual and Augmented Reality. Decentralization from blockchain,</w:t>
            </w:r>
          </w:p>
          <w:p w14:paraId="28E859B8" w14:textId="77777777" w:rsidR="00AD6E3D" w:rsidRPr="00D92B5B" w:rsidRDefault="00AD6E3D" w:rsidP="00397164">
            <w:pPr>
              <w:pStyle w:val="Tabletext"/>
            </w:pPr>
            <w:r w:rsidRPr="00D92B5B">
              <w:t>Connectivity from 5G, and rapid development from Artificial Intelligence are just a few of the components of this fast-evolving industry.</w:t>
            </w:r>
          </w:p>
        </w:tc>
        <w:tc>
          <w:tcPr>
            <w:tcW w:w="1842" w:type="dxa"/>
            <w:shd w:val="clear" w:color="auto" w:fill="FFFFFF"/>
            <w:tcMar>
              <w:top w:w="0" w:type="dxa"/>
              <w:left w:w="108" w:type="dxa"/>
              <w:bottom w:w="0" w:type="dxa"/>
              <w:right w:w="108" w:type="dxa"/>
            </w:tcMar>
          </w:tcPr>
          <w:p w14:paraId="74C6B158" w14:textId="77777777" w:rsidR="00AD6E3D" w:rsidRPr="00D92B5B" w:rsidRDefault="00AD6E3D" w:rsidP="00397164">
            <w:pPr>
              <w:pStyle w:val="Tabletext"/>
            </w:pPr>
            <w:r w:rsidRPr="00D92B5B">
              <w:t>blockchain, VR, AR, 5G, AI</w:t>
            </w:r>
          </w:p>
        </w:tc>
        <w:tc>
          <w:tcPr>
            <w:tcW w:w="1706" w:type="dxa"/>
            <w:shd w:val="clear" w:color="auto" w:fill="FFFFFF"/>
            <w:tcMar>
              <w:top w:w="0" w:type="dxa"/>
              <w:left w:w="108" w:type="dxa"/>
              <w:bottom w:w="0" w:type="dxa"/>
              <w:right w:w="108" w:type="dxa"/>
            </w:tcMar>
          </w:tcPr>
          <w:p w14:paraId="058E8471" w14:textId="0E610E0E" w:rsidR="00AD6E3D" w:rsidRPr="00D92B5B" w:rsidRDefault="00653AFB" w:rsidP="00397164">
            <w:pPr>
              <w:pStyle w:val="Tabletext"/>
            </w:pPr>
            <w:r w:rsidRPr="00D92B5B">
              <w:t>[</w:t>
            </w:r>
            <w:r w:rsidR="00077D76" w:rsidRPr="00D92B5B">
              <w:t>b-</w:t>
            </w:r>
            <w:r w:rsidR="00AD6E3D" w:rsidRPr="00D92B5B">
              <w:t>Metaverse insider</w:t>
            </w:r>
            <w:r w:rsidRPr="00D92B5B">
              <w:t>]</w:t>
            </w:r>
          </w:p>
        </w:tc>
      </w:tr>
      <w:tr w:rsidR="00AD6E3D" w:rsidRPr="00D92B5B" w14:paraId="25703A6B" w14:textId="77777777" w:rsidTr="00FE6D04">
        <w:trPr>
          <w:cantSplit/>
          <w:jc w:val="center"/>
        </w:trPr>
        <w:tc>
          <w:tcPr>
            <w:tcW w:w="682" w:type="dxa"/>
            <w:shd w:val="clear" w:color="auto" w:fill="FFFFFF"/>
            <w:vAlign w:val="center"/>
          </w:tcPr>
          <w:p w14:paraId="077DA355" w14:textId="7B78C92A" w:rsidR="00AD6E3D" w:rsidRPr="00D92B5B" w:rsidRDefault="00CA24AB" w:rsidP="00397164">
            <w:pPr>
              <w:pStyle w:val="Tabletext"/>
            </w:pPr>
            <w:r w:rsidRPr="00D92B5B">
              <w:lastRenderedPageBreak/>
              <w:t>41.</w:t>
            </w:r>
            <w:r w:rsidRPr="00D92B5B">
              <w:tab/>
            </w:r>
          </w:p>
        </w:tc>
        <w:tc>
          <w:tcPr>
            <w:tcW w:w="1530" w:type="dxa"/>
            <w:shd w:val="clear" w:color="auto" w:fill="FFFFFF"/>
            <w:tcMar>
              <w:top w:w="0" w:type="dxa"/>
              <w:left w:w="108" w:type="dxa"/>
              <w:bottom w:w="0" w:type="dxa"/>
              <w:right w:w="108" w:type="dxa"/>
            </w:tcMar>
            <w:vAlign w:val="center"/>
          </w:tcPr>
          <w:p w14:paraId="6DA06FD0" w14:textId="515E8038" w:rsidR="00AD6E3D" w:rsidRPr="00D92B5B" w:rsidRDefault="00AD6E3D" w:rsidP="00397164">
            <w:pPr>
              <w:pStyle w:val="Tabletext"/>
            </w:pPr>
            <w:r w:rsidRPr="00D92B5B">
              <w:t>Corporate</w:t>
            </w:r>
          </w:p>
        </w:tc>
        <w:tc>
          <w:tcPr>
            <w:tcW w:w="3879" w:type="dxa"/>
            <w:shd w:val="clear" w:color="auto" w:fill="FFFFFF"/>
            <w:tcMar>
              <w:top w:w="0" w:type="dxa"/>
              <w:left w:w="108" w:type="dxa"/>
              <w:bottom w:w="0" w:type="dxa"/>
              <w:right w:w="108" w:type="dxa"/>
            </w:tcMar>
          </w:tcPr>
          <w:p w14:paraId="3EEE7121" w14:textId="4D4A0AC8" w:rsidR="00AD6E3D" w:rsidRPr="00D92B5B" w:rsidRDefault="00AD6E3D" w:rsidP="00397164">
            <w:pPr>
              <w:pStyle w:val="Tabletext"/>
            </w:pPr>
            <w:r w:rsidRPr="00D92B5B">
              <w:t>It is a gaming platform, a virtual retail destination, a training tool, an advertising channel, a digital classroom, a new gateway to digital experiences. The metaverse seems to be whatever people</w:t>
            </w:r>
            <w:r w:rsidR="007A5103" w:rsidRPr="00D92B5B">
              <w:t>'</w:t>
            </w:r>
            <w:r w:rsidRPr="00D92B5B">
              <w:t>s imaginations dream it to be.</w:t>
            </w:r>
          </w:p>
        </w:tc>
        <w:tc>
          <w:tcPr>
            <w:tcW w:w="1842" w:type="dxa"/>
            <w:shd w:val="clear" w:color="auto" w:fill="FFFFFF"/>
            <w:tcMar>
              <w:top w:w="0" w:type="dxa"/>
              <w:left w:w="108" w:type="dxa"/>
              <w:bottom w:w="0" w:type="dxa"/>
              <w:right w:w="108" w:type="dxa"/>
            </w:tcMar>
          </w:tcPr>
          <w:p w14:paraId="5C76CE7C" w14:textId="77777777" w:rsidR="00AD6E3D" w:rsidRPr="00D92B5B" w:rsidRDefault="00AD6E3D" w:rsidP="00397164">
            <w:pPr>
              <w:pStyle w:val="Tabletext"/>
            </w:pPr>
            <w:r w:rsidRPr="00D92B5B">
              <w:t>gaming platform, virtual retail destination, training tool, advertising channel, digital classroom</w:t>
            </w:r>
          </w:p>
        </w:tc>
        <w:tc>
          <w:tcPr>
            <w:tcW w:w="1706" w:type="dxa"/>
            <w:shd w:val="clear" w:color="auto" w:fill="FFFFFF"/>
            <w:tcMar>
              <w:top w:w="0" w:type="dxa"/>
              <w:left w:w="108" w:type="dxa"/>
              <w:bottom w:w="0" w:type="dxa"/>
              <w:right w:w="108" w:type="dxa"/>
            </w:tcMar>
          </w:tcPr>
          <w:p w14:paraId="54DC6089" w14:textId="069F111E" w:rsidR="00AD6E3D" w:rsidRPr="00D92B5B" w:rsidRDefault="00653AFB" w:rsidP="00397164">
            <w:pPr>
              <w:pStyle w:val="Tabletext"/>
            </w:pPr>
            <w:r w:rsidRPr="00D92B5B">
              <w:t>[</w:t>
            </w:r>
            <w:r w:rsidR="00077D76" w:rsidRPr="00D92B5B">
              <w:t>b-</w:t>
            </w:r>
            <w:r w:rsidR="00AD6E3D" w:rsidRPr="00D92B5B">
              <w:t>McKinsey</w:t>
            </w:r>
            <w:r w:rsidRPr="00D92B5B">
              <w:t>]</w:t>
            </w:r>
          </w:p>
        </w:tc>
      </w:tr>
      <w:tr w:rsidR="00AD6E3D" w:rsidRPr="00D92B5B" w14:paraId="04262B7D" w14:textId="77777777" w:rsidTr="00FE6D04">
        <w:trPr>
          <w:cantSplit/>
          <w:jc w:val="center"/>
        </w:trPr>
        <w:tc>
          <w:tcPr>
            <w:tcW w:w="682" w:type="dxa"/>
            <w:shd w:val="clear" w:color="auto" w:fill="FFFFFF"/>
            <w:vAlign w:val="center"/>
          </w:tcPr>
          <w:p w14:paraId="7A221DA8" w14:textId="08F8A136" w:rsidR="00AD6E3D" w:rsidRPr="00D92B5B" w:rsidRDefault="00CA24AB" w:rsidP="00397164">
            <w:pPr>
              <w:pStyle w:val="Tabletext"/>
            </w:pPr>
            <w:r w:rsidRPr="00D92B5B">
              <w:t>42.</w:t>
            </w:r>
            <w:r w:rsidRPr="00D92B5B">
              <w:tab/>
            </w:r>
          </w:p>
        </w:tc>
        <w:tc>
          <w:tcPr>
            <w:tcW w:w="1530" w:type="dxa"/>
            <w:shd w:val="clear" w:color="auto" w:fill="FFFFFF"/>
            <w:tcMar>
              <w:top w:w="0" w:type="dxa"/>
              <w:left w:w="108" w:type="dxa"/>
              <w:bottom w:w="0" w:type="dxa"/>
              <w:right w:w="108" w:type="dxa"/>
            </w:tcMar>
            <w:vAlign w:val="center"/>
          </w:tcPr>
          <w:p w14:paraId="5D7DDBC2" w14:textId="79EFA88D" w:rsidR="00AD6E3D" w:rsidRPr="00D92B5B" w:rsidRDefault="00AD6E3D" w:rsidP="00397164">
            <w:pPr>
              <w:pStyle w:val="Tabletext"/>
            </w:pPr>
            <w:r w:rsidRPr="00D92B5B">
              <w:t>Media</w:t>
            </w:r>
          </w:p>
        </w:tc>
        <w:tc>
          <w:tcPr>
            <w:tcW w:w="3879" w:type="dxa"/>
            <w:shd w:val="clear" w:color="auto" w:fill="FFFFFF"/>
            <w:tcMar>
              <w:top w:w="0" w:type="dxa"/>
              <w:left w:w="108" w:type="dxa"/>
              <w:bottom w:w="0" w:type="dxa"/>
              <w:right w:w="108" w:type="dxa"/>
            </w:tcMar>
          </w:tcPr>
          <w:p w14:paraId="406486DB" w14:textId="4D1E2FBB" w:rsidR="00AD6E3D" w:rsidRPr="00D92B5B" w:rsidRDefault="00C36903" w:rsidP="00397164">
            <w:pPr>
              <w:pStyle w:val="Tabletext"/>
            </w:pPr>
            <w:r w:rsidRPr="00D92B5B">
              <w:t xml:space="preserve">It is </w:t>
            </w:r>
            <w:r w:rsidR="00AD6E3D" w:rsidRPr="00D92B5B">
              <w:t xml:space="preserve">partly a dream for the future of the </w:t>
            </w:r>
            <w:r w:rsidR="00CA550B" w:rsidRPr="00D92B5B">
              <w:t>Internet</w:t>
            </w:r>
            <w:r w:rsidR="00AD6E3D" w:rsidRPr="00D92B5B">
              <w:t>.</w:t>
            </w:r>
          </w:p>
        </w:tc>
        <w:tc>
          <w:tcPr>
            <w:tcW w:w="1842" w:type="dxa"/>
            <w:shd w:val="clear" w:color="auto" w:fill="FFFFFF"/>
            <w:tcMar>
              <w:top w:w="0" w:type="dxa"/>
              <w:left w:w="108" w:type="dxa"/>
              <w:bottom w:w="0" w:type="dxa"/>
              <w:right w:w="108" w:type="dxa"/>
            </w:tcMar>
          </w:tcPr>
          <w:p w14:paraId="6B96502E" w14:textId="1A19F5B3" w:rsidR="00AD6E3D" w:rsidRPr="00D92B5B" w:rsidRDefault="00AD6E3D" w:rsidP="00397164">
            <w:pPr>
              <w:pStyle w:val="Tabletext"/>
            </w:pPr>
            <w:r w:rsidRPr="00D92B5B">
              <w:t xml:space="preserve">future of the </w:t>
            </w:r>
            <w:r w:rsidR="00CA550B" w:rsidRPr="00D92B5B">
              <w:t>Internet</w:t>
            </w:r>
          </w:p>
        </w:tc>
        <w:tc>
          <w:tcPr>
            <w:tcW w:w="1706" w:type="dxa"/>
            <w:shd w:val="clear" w:color="auto" w:fill="FFFFFF"/>
            <w:tcMar>
              <w:top w:w="0" w:type="dxa"/>
              <w:left w:w="108" w:type="dxa"/>
              <w:bottom w:w="0" w:type="dxa"/>
              <w:right w:w="108" w:type="dxa"/>
            </w:tcMar>
          </w:tcPr>
          <w:p w14:paraId="008EDFA3" w14:textId="48E47A12" w:rsidR="00AD6E3D" w:rsidRPr="00D92B5B" w:rsidRDefault="009449E9" w:rsidP="00397164">
            <w:pPr>
              <w:pStyle w:val="Tabletext"/>
            </w:pPr>
            <w:r w:rsidRPr="00D92B5B">
              <w:t>[</w:t>
            </w:r>
            <w:r w:rsidR="00077D76" w:rsidRPr="00D92B5B">
              <w:t>b-</w:t>
            </w:r>
            <w:r w:rsidR="00AD6E3D" w:rsidRPr="00D92B5B">
              <w:t>The Verge</w:t>
            </w:r>
            <w:r w:rsidRPr="00D92B5B">
              <w:t>]</w:t>
            </w:r>
          </w:p>
        </w:tc>
      </w:tr>
      <w:tr w:rsidR="00AD6E3D" w:rsidRPr="00D92B5B" w14:paraId="483D7D57" w14:textId="77777777" w:rsidTr="00FE6D04">
        <w:trPr>
          <w:cantSplit/>
          <w:jc w:val="center"/>
        </w:trPr>
        <w:tc>
          <w:tcPr>
            <w:tcW w:w="682" w:type="dxa"/>
            <w:shd w:val="clear" w:color="auto" w:fill="FFFFFF"/>
            <w:vAlign w:val="center"/>
          </w:tcPr>
          <w:p w14:paraId="5B665B70" w14:textId="0EEB3E99" w:rsidR="00AD6E3D" w:rsidRPr="00D92B5B" w:rsidRDefault="00CA24AB" w:rsidP="00397164">
            <w:pPr>
              <w:pStyle w:val="Tabletext"/>
            </w:pPr>
            <w:r w:rsidRPr="00D92B5B">
              <w:t>43.</w:t>
            </w:r>
            <w:r w:rsidRPr="00D92B5B">
              <w:tab/>
            </w:r>
          </w:p>
        </w:tc>
        <w:tc>
          <w:tcPr>
            <w:tcW w:w="1530" w:type="dxa"/>
            <w:shd w:val="clear" w:color="auto" w:fill="FFFFFF"/>
            <w:tcMar>
              <w:top w:w="0" w:type="dxa"/>
              <w:left w:w="108" w:type="dxa"/>
              <w:bottom w:w="0" w:type="dxa"/>
              <w:right w:w="108" w:type="dxa"/>
            </w:tcMar>
            <w:vAlign w:val="center"/>
          </w:tcPr>
          <w:p w14:paraId="475F0186" w14:textId="3169D02B" w:rsidR="00AD6E3D" w:rsidRPr="00D92B5B" w:rsidRDefault="00AD6E3D" w:rsidP="00397164">
            <w:pPr>
              <w:pStyle w:val="Tabletext"/>
            </w:pPr>
            <w:r w:rsidRPr="00D92B5B">
              <w:t>Corporate</w:t>
            </w:r>
          </w:p>
        </w:tc>
        <w:tc>
          <w:tcPr>
            <w:tcW w:w="3879" w:type="dxa"/>
            <w:shd w:val="clear" w:color="auto" w:fill="FFFFFF"/>
            <w:tcMar>
              <w:top w:w="0" w:type="dxa"/>
              <w:left w:w="108" w:type="dxa"/>
              <w:bottom w:w="0" w:type="dxa"/>
              <w:right w:w="108" w:type="dxa"/>
            </w:tcMar>
          </w:tcPr>
          <w:p w14:paraId="22CA4FF9" w14:textId="002BE161" w:rsidR="00AD6E3D" w:rsidRPr="00D92B5B" w:rsidRDefault="00AD6E3D" w:rsidP="00397164">
            <w:pPr>
              <w:pStyle w:val="Tabletext"/>
            </w:pPr>
            <w:r w:rsidRPr="00D92B5B">
              <w:t xml:space="preserve">The </w:t>
            </w:r>
            <w:r w:rsidR="00715576" w:rsidRPr="00D92B5B">
              <w:t>metaverse</w:t>
            </w:r>
            <w:r w:rsidRPr="00D92B5B">
              <w:t xml:space="preserve"> is an expansive network of persistent, real-time rendered 3D worlds and simulations that support continuity of identity, objects, history, payments, and entitlements, and can be experienced synchronously by an effectively unlimited number of users, each with an individual sense of presence.</w:t>
            </w:r>
          </w:p>
        </w:tc>
        <w:tc>
          <w:tcPr>
            <w:tcW w:w="1842" w:type="dxa"/>
            <w:shd w:val="clear" w:color="auto" w:fill="FFFFFF"/>
            <w:tcMar>
              <w:top w:w="0" w:type="dxa"/>
              <w:left w:w="108" w:type="dxa"/>
              <w:bottom w:w="0" w:type="dxa"/>
              <w:right w:w="108" w:type="dxa"/>
            </w:tcMar>
          </w:tcPr>
          <w:p w14:paraId="466AD953" w14:textId="2E71FBBD" w:rsidR="00AD6E3D" w:rsidRPr="00D92B5B" w:rsidRDefault="00AD6E3D" w:rsidP="00397164">
            <w:pPr>
              <w:pStyle w:val="Tabletext"/>
            </w:pPr>
            <w:r w:rsidRPr="00D92B5B">
              <w:t>expansive network, persistent, real</w:t>
            </w:r>
            <w:r w:rsidR="00C36903" w:rsidRPr="00D92B5B">
              <w:t xml:space="preserve"> </w:t>
            </w:r>
            <w:r w:rsidRPr="00D92B5B">
              <w:t>time, 3D, identity, objects, payments, entitlements, individual sense of presence</w:t>
            </w:r>
          </w:p>
        </w:tc>
        <w:tc>
          <w:tcPr>
            <w:tcW w:w="1706" w:type="dxa"/>
            <w:shd w:val="clear" w:color="auto" w:fill="FFFFFF"/>
            <w:tcMar>
              <w:top w:w="0" w:type="dxa"/>
              <w:left w:w="108" w:type="dxa"/>
              <w:bottom w:w="0" w:type="dxa"/>
              <w:right w:w="108" w:type="dxa"/>
            </w:tcMar>
          </w:tcPr>
          <w:p w14:paraId="0C202524" w14:textId="76A3F1FD" w:rsidR="00AD6E3D" w:rsidRPr="00D92B5B" w:rsidRDefault="009449E9" w:rsidP="00397164">
            <w:pPr>
              <w:pStyle w:val="Tabletext"/>
            </w:pPr>
            <w:r w:rsidRPr="00D92B5B">
              <w:t>[</w:t>
            </w:r>
            <w:r w:rsidR="00077D76" w:rsidRPr="00D92B5B">
              <w:t>b-</w:t>
            </w:r>
            <w:r w:rsidR="00AD6E3D" w:rsidRPr="00D92B5B">
              <w:t>Ball</w:t>
            </w:r>
            <w:r w:rsidRPr="00D92B5B">
              <w:t>]</w:t>
            </w:r>
          </w:p>
        </w:tc>
      </w:tr>
      <w:tr w:rsidR="00AD6E3D" w:rsidRPr="00D92B5B" w14:paraId="3F4CCF7F" w14:textId="77777777" w:rsidTr="00FE6D04">
        <w:trPr>
          <w:cantSplit/>
          <w:jc w:val="center"/>
        </w:trPr>
        <w:tc>
          <w:tcPr>
            <w:tcW w:w="682" w:type="dxa"/>
            <w:shd w:val="clear" w:color="auto" w:fill="FFFFFF"/>
            <w:vAlign w:val="center"/>
          </w:tcPr>
          <w:p w14:paraId="153DF10E" w14:textId="1267BBFD" w:rsidR="00AD6E3D" w:rsidRPr="00D92B5B" w:rsidRDefault="00CA24AB" w:rsidP="00397164">
            <w:pPr>
              <w:pStyle w:val="Tabletext"/>
            </w:pPr>
            <w:r w:rsidRPr="00D92B5B">
              <w:t>44.</w:t>
            </w:r>
            <w:r w:rsidRPr="00D92B5B">
              <w:tab/>
            </w:r>
          </w:p>
        </w:tc>
        <w:tc>
          <w:tcPr>
            <w:tcW w:w="1530" w:type="dxa"/>
            <w:shd w:val="clear" w:color="auto" w:fill="FFFFFF"/>
            <w:tcMar>
              <w:top w:w="0" w:type="dxa"/>
              <w:left w:w="108" w:type="dxa"/>
              <w:bottom w:w="0" w:type="dxa"/>
              <w:right w:w="108" w:type="dxa"/>
            </w:tcMar>
            <w:vAlign w:val="center"/>
          </w:tcPr>
          <w:p w14:paraId="79FE5356" w14:textId="00CEB68D" w:rsidR="00AD6E3D" w:rsidRPr="00D92B5B" w:rsidRDefault="00AD6E3D" w:rsidP="00397164">
            <w:pPr>
              <w:pStyle w:val="Tabletext"/>
            </w:pPr>
            <w:r w:rsidRPr="00D92B5B">
              <w:t>Corporate</w:t>
            </w:r>
          </w:p>
        </w:tc>
        <w:tc>
          <w:tcPr>
            <w:tcW w:w="3879" w:type="dxa"/>
            <w:shd w:val="clear" w:color="auto" w:fill="FFFFFF"/>
            <w:tcMar>
              <w:top w:w="0" w:type="dxa"/>
              <w:left w:w="108" w:type="dxa"/>
              <w:bottom w:w="0" w:type="dxa"/>
              <w:right w:w="108" w:type="dxa"/>
            </w:tcMar>
          </w:tcPr>
          <w:p w14:paraId="2CCFF730" w14:textId="77777777" w:rsidR="00AD6E3D" w:rsidRPr="00D92B5B" w:rsidRDefault="00AD6E3D" w:rsidP="00397164">
            <w:pPr>
              <w:pStyle w:val="Tabletext"/>
            </w:pPr>
            <w:r w:rsidRPr="00D92B5B">
              <w:t>A seamless convergence of our physical and digital lives, creating a unified, virtual community where we can work, play, relax, transact and socialize.</w:t>
            </w:r>
          </w:p>
        </w:tc>
        <w:tc>
          <w:tcPr>
            <w:tcW w:w="1842" w:type="dxa"/>
            <w:shd w:val="clear" w:color="auto" w:fill="FFFFFF"/>
            <w:tcMar>
              <w:top w:w="0" w:type="dxa"/>
              <w:left w:w="108" w:type="dxa"/>
              <w:bottom w:w="0" w:type="dxa"/>
              <w:right w:w="108" w:type="dxa"/>
            </w:tcMar>
          </w:tcPr>
          <w:p w14:paraId="414ACA79" w14:textId="77777777" w:rsidR="00AD6E3D" w:rsidRPr="00D92B5B" w:rsidRDefault="00AD6E3D" w:rsidP="00397164">
            <w:pPr>
              <w:pStyle w:val="Tabletext"/>
            </w:pPr>
            <w:r w:rsidRPr="00D92B5B">
              <w:t>unified, virtual community, transact, socialize</w:t>
            </w:r>
          </w:p>
        </w:tc>
        <w:tc>
          <w:tcPr>
            <w:tcW w:w="1706" w:type="dxa"/>
            <w:shd w:val="clear" w:color="auto" w:fill="FFFFFF"/>
            <w:tcMar>
              <w:top w:w="0" w:type="dxa"/>
              <w:left w:w="108" w:type="dxa"/>
              <w:bottom w:w="0" w:type="dxa"/>
              <w:right w:w="108" w:type="dxa"/>
            </w:tcMar>
          </w:tcPr>
          <w:p w14:paraId="6D465C38" w14:textId="08FFF026" w:rsidR="00AD6E3D" w:rsidRPr="00D92B5B" w:rsidRDefault="009449E9" w:rsidP="00397164">
            <w:pPr>
              <w:pStyle w:val="Tabletext"/>
            </w:pPr>
            <w:r w:rsidRPr="00D92B5B">
              <w:t>[</w:t>
            </w:r>
            <w:r w:rsidR="00077D76" w:rsidRPr="00D92B5B">
              <w:t>b-</w:t>
            </w:r>
            <w:r w:rsidR="00AD6E3D" w:rsidRPr="00D92B5B">
              <w:t>J.P. Morgan</w:t>
            </w:r>
            <w:r w:rsidRPr="00D92B5B">
              <w:t>]</w:t>
            </w:r>
          </w:p>
        </w:tc>
      </w:tr>
      <w:tr w:rsidR="00AD6E3D" w:rsidRPr="00D92B5B" w14:paraId="2FC22344" w14:textId="77777777" w:rsidTr="00FE6D04">
        <w:trPr>
          <w:cantSplit/>
          <w:jc w:val="center"/>
        </w:trPr>
        <w:tc>
          <w:tcPr>
            <w:tcW w:w="682" w:type="dxa"/>
            <w:shd w:val="clear" w:color="auto" w:fill="FFFFFF"/>
            <w:vAlign w:val="center"/>
          </w:tcPr>
          <w:p w14:paraId="58263453" w14:textId="4661F040" w:rsidR="00AD6E3D" w:rsidRPr="00D92B5B" w:rsidRDefault="00CA24AB" w:rsidP="00397164">
            <w:pPr>
              <w:pStyle w:val="Tabletext"/>
            </w:pPr>
            <w:r w:rsidRPr="00D92B5B">
              <w:t>45.</w:t>
            </w:r>
            <w:r w:rsidRPr="00D92B5B">
              <w:tab/>
            </w:r>
          </w:p>
        </w:tc>
        <w:tc>
          <w:tcPr>
            <w:tcW w:w="1530" w:type="dxa"/>
            <w:shd w:val="clear" w:color="auto" w:fill="FFFFFF"/>
            <w:tcMar>
              <w:top w:w="0" w:type="dxa"/>
              <w:left w:w="108" w:type="dxa"/>
              <w:bottom w:w="0" w:type="dxa"/>
              <w:right w:w="108" w:type="dxa"/>
            </w:tcMar>
            <w:vAlign w:val="center"/>
          </w:tcPr>
          <w:p w14:paraId="00C11E6C" w14:textId="0455518D" w:rsidR="00AD6E3D" w:rsidRPr="00D92B5B" w:rsidRDefault="00AD6E3D" w:rsidP="00397164">
            <w:pPr>
              <w:pStyle w:val="Tabletext"/>
            </w:pPr>
            <w:r w:rsidRPr="00D92B5B">
              <w:t>Government</w:t>
            </w:r>
          </w:p>
        </w:tc>
        <w:tc>
          <w:tcPr>
            <w:tcW w:w="3879" w:type="dxa"/>
            <w:shd w:val="clear" w:color="auto" w:fill="FFFFFF"/>
            <w:tcMar>
              <w:top w:w="0" w:type="dxa"/>
              <w:left w:w="108" w:type="dxa"/>
              <w:bottom w:w="0" w:type="dxa"/>
              <w:right w:w="108" w:type="dxa"/>
            </w:tcMar>
          </w:tcPr>
          <w:p w14:paraId="0BB8BC33" w14:textId="228F071F" w:rsidR="00AD6E3D" w:rsidRPr="00D92B5B" w:rsidRDefault="00AD6E3D" w:rsidP="00397164">
            <w:pPr>
              <w:pStyle w:val="Tabletext"/>
            </w:pPr>
            <w:r w:rsidRPr="00D92B5B">
              <w:t xml:space="preserve">The metaverse as a fundamental shift in our world, due to technology becoming more advanced and ubiquitous. The key component is that the shift is powered by technology and is significant and universal, having a strong influence across disciplines, cultures or other barriers. The notion of a </w:t>
            </w:r>
            <w:r w:rsidR="00336569" w:rsidRPr="00D92B5B">
              <w:t>"</w:t>
            </w:r>
            <w:r w:rsidRPr="00D92B5B">
              <w:t>critical mass</w:t>
            </w:r>
            <w:r w:rsidR="00336569" w:rsidRPr="00D92B5B">
              <w:t>"</w:t>
            </w:r>
            <w:r w:rsidRPr="00D92B5B">
              <w:t xml:space="preserve"> of technologies ‘coming together</w:t>
            </w:r>
            <w:r w:rsidR="007A5103" w:rsidRPr="00D92B5B">
              <w:t>'</w:t>
            </w:r>
            <w:r w:rsidRPr="00D92B5B">
              <w:t xml:space="preserve"> to form the metaverse is also common.</w:t>
            </w:r>
          </w:p>
          <w:p w14:paraId="4918B563" w14:textId="3A7EDD95" w:rsidR="00AD6E3D" w:rsidRPr="00D92B5B" w:rsidRDefault="00AD6E3D" w:rsidP="00397164">
            <w:pPr>
              <w:pStyle w:val="Tabletext"/>
            </w:pPr>
            <w:r w:rsidRPr="00D92B5B">
              <w:t xml:space="preserve">(1) The </w:t>
            </w:r>
            <w:r w:rsidR="00C36903" w:rsidRPr="00D92B5B">
              <w:t>generalized</w:t>
            </w:r>
            <w:r w:rsidRPr="00D92B5B">
              <w:t xml:space="preserve"> and significant shift across norms, disciplines, cultures or other barriers creates new opportunities.</w:t>
            </w:r>
          </w:p>
          <w:p w14:paraId="53F37988" w14:textId="690DF6CB" w:rsidR="00AD6E3D" w:rsidRPr="00D92B5B" w:rsidRDefault="00AD6E3D" w:rsidP="00397164">
            <w:pPr>
              <w:pStyle w:val="Tabletext"/>
            </w:pPr>
            <w:r w:rsidRPr="00D92B5B">
              <w:t xml:space="preserve">(2) Persistent, cohesive, shared experiences give the sense of a new </w:t>
            </w:r>
            <w:r w:rsidR="00336569" w:rsidRPr="00D92B5B">
              <w:t>"</w:t>
            </w:r>
            <w:r w:rsidRPr="00D92B5B">
              <w:t>world</w:t>
            </w:r>
            <w:r w:rsidR="00336569" w:rsidRPr="00D92B5B">
              <w:t>"</w:t>
            </w:r>
            <w:r w:rsidRPr="00D92B5B">
              <w:t>.</w:t>
            </w:r>
          </w:p>
          <w:p w14:paraId="3E8A4167" w14:textId="77777777" w:rsidR="00AD6E3D" w:rsidRPr="00D92B5B" w:rsidRDefault="00AD6E3D" w:rsidP="00397164">
            <w:pPr>
              <w:pStyle w:val="Tabletext"/>
            </w:pPr>
            <w:r w:rsidRPr="00D92B5B">
              <w:t>(3) Can be immersive and interactive, but users also can interact with it in a limited capacity. In other words, the metaverse is flexibly immersive.</w:t>
            </w:r>
          </w:p>
        </w:tc>
        <w:tc>
          <w:tcPr>
            <w:tcW w:w="1842" w:type="dxa"/>
            <w:shd w:val="clear" w:color="auto" w:fill="FFFFFF"/>
            <w:tcMar>
              <w:top w:w="0" w:type="dxa"/>
              <w:left w:w="108" w:type="dxa"/>
              <w:bottom w:w="0" w:type="dxa"/>
              <w:right w:w="108" w:type="dxa"/>
            </w:tcMar>
          </w:tcPr>
          <w:p w14:paraId="58FBF4F1" w14:textId="77777777" w:rsidR="00AD6E3D" w:rsidRPr="00D92B5B" w:rsidRDefault="00AD6E3D" w:rsidP="00397164">
            <w:pPr>
              <w:pStyle w:val="Tabletext"/>
            </w:pPr>
            <w:r w:rsidRPr="00D92B5B">
              <w:t>advanced, ubiquitous, critical mass, coming together, persistent, cohesive, shared experience, immersive and interactive</w:t>
            </w:r>
          </w:p>
        </w:tc>
        <w:tc>
          <w:tcPr>
            <w:tcW w:w="1706" w:type="dxa"/>
            <w:shd w:val="clear" w:color="auto" w:fill="FFFFFF"/>
            <w:tcMar>
              <w:top w:w="0" w:type="dxa"/>
              <w:left w:w="108" w:type="dxa"/>
              <w:bottom w:w="0" w:type="dxa"/>
              <w:right w:w="108" w:type="dxa"/>
            </w:tcMar>
          </w:tcPr>
          <w:p w14:paraId="54F0AA4D" w14:textId="12666B92" w:rsidR="00AD6E3D" w:rsidRPr="00D92B5B" w:rsidRDefault="009449E9" w:rsidP="00397164">
            <w:pPr>
              <w:pStyle w:val="Tabletext"/>
            </w:pPr>
            <w:r w:rsidRPr="00D92B5B">
              <w:t>[</w:t>
            </w:r>
            <w:r w:rsidR="00077D76" w:rsidRPr="00D92B5B">
              <w:t>b-</w:t>
            </w:r>
            <w:r w:rsidR="00AD6E3D" w:rsidRPr="00D92B5B">
              <w:t>European Parliamentary Research Service</w:t>
            </w:r>
            <w:r w:rsidRPr="00D92B5B">
              <w:t>]</w:t>
            </w:r>
          </w:p>
        </w:tc>
      </w:tr>
      <w:tr w:rsidR="00AD6E3D" w:rsidRPr="00D92B5B" w14:paraId="51984134" w14:textId="77777777" w:rsidTr="00FE6D04">
        <w:trPr>
          <w:cantSplit/>
          <w:jc w:val="center"/>
        </w:trPr>
        <w:tc>
          <w:tcPr>
            <w:tcW w:w="682" w:type="dxa"/>
            <w:shd w:val="clear" w:color="auto" w:fill="FFFFFF"/>
            <w:vAlign w:val="center"/>
          </w:tcPr>
          <w:p w14:paraId="69D373E5" w14:textId="57230041" w:rsidR="00AD6E3D" w:rsidRPr="00D92B5B" w:rsidRDefault="00CA24AB" w:rsidP="00397164">
            <w:pPr>
              <w:pStyle w:val="Tabletext"/>
            </w:pPr>
            <w:r w:rsidRPr="00D92B5B">
              <w:lastRenderedPageBreak/>
              <w:t>46.</w:t>
            </w:r>
            <w:r w:rsidRPr="00D92B5B">
              <w:tab/>
            </w:r>
          </w:p>
        </w:tc>
        <w:tc>
          <w:tcPr>
            <w:tcW w:w="1530" w:type="dxa"/>
            <w:shd w:val="clear" w:color="auto" w:fill="FFFFFF"/>
            <w:tcMar>
              <w:top w:w="0" w:type="dxa"/>
              <w:left w:w="108" w:type="dxa"/>
              <w:bottom w:w="0" w:type="dxa"/>
              <w:right w:w="108" w:type="dxa"/>
            </w:tcMar>
            <w:vAlign w:val="center"/>
          </w:tcPr>
          <w:p w14:paraId="45CFB2A2" w14:textId="4CB228C9" w:rsidR="00AD6E3D" w:rsidRPr="00D92B5B" w:rsidRDefault="00AD6E3D" w:rsidP="00397164">
            <w:pPr>
              <w:pStyle w:val="Tabletext"/>
            </w:pPr>
            <w:r w:rsidRPr="00D92B5B">
              <w:t>Government</w:t>
            </w:r>
          </w:p>
        </w:tc>
        <w:tc>
          <w:tcPr>
            <w:tcW w:w="3879" w:type="dxa"/>
            <w:shd w:val="clear" w:color="auto" w:fill="FFFFFF"/>
            <w:tcMar>
              <w:top w:w="0" w:type="dxa"/>
              <w:left w:w="108" w:type="dxa"/>
              <w:bottom w:w="0" w:type="dxa"/>
              <w:right w:w="108" w:type="dxa"/>
            </w:tcMar>
          </w:tcPr>
          <w:p w14:paraId="6307B47C" w14:textId="77777777" w:rsidR="00C36903" w:rsidRPr="00D92B5B" w:rsidRDefault="00C36903" w:rsidP="00397164">
            <w:pPr>
              <w:pStyle w:val="Tabletext"/>
            </w:pPr>
            <w:r w:rsidRPr="00D92B5B">
              <w:t>The metaverse is the product of a technology-driven shift with generalized impact through persistent and adaptable digital experiences.</w:t>
            </w:r>
          </w:p>
          <w:p w14:paraId="7BAF42F6" w14:textId="7B252B7A" w:rsidR="00AD6E3D" w:rsidRPr="00D92B5B" w:rsidRDefault="00AD6E3D" w:rsidP="00397164">
            <w:pPr>
              <w:pStyle w:val="Tabletext"/>
            </w:pPr>
            <w:r w:rsidRPr="00D92B5B">
              <w:t>Closed metaverse:</w:t>
            </w:r>
            <w:r w:rsidR="00C36903" w:rsidRPr="00D92B5B">
              <w:t xml:space="preserve"> </w:t>
            </w:r>
            <w:r w:rsidRPr="00D92B5B">
              <w:t>A generalised, impactful, persistent and adaptable system touching upon all aspects of life would be the very meaning of success for some of today</w:t>
            </w:r>
            <w:r w:rsidR="007A5103" w:rsidRPr="00D92B5B">
              <w:t>'</w:t>
            </w:r>
            <w:r w:rsidRPr="00D92B5B">
              <w:t xml:space="preserve">s more impactful entities. This is the definition of a closed metaverse, one that benefits a collection of large entities or a single large entity, at the expense of societal good. </w:t>
            </w:r>
          </w:p>
          <w:p w14:paraId="0DA8D3D4" w14:textId="41F3A7CE" w:rsidR="00AD6E3D" w:rsidRPr="00D92B5B" w:rsidRDefault="00AD6E3D" w:rsidP="00397164">
            <w:pPr>
              <w:pStyle w:val="Tabletext"/>
            </w:pPr>
            <w:r w:rsidRPr="00D92B5B">
              <w:t xml:space="preserve">Open metaverse: While an outright techno-feudal closed metaverse is unlikely </w:t>
            </w:r>
            <w:proofErr w:type="gramStart"/>
            <w:r w:rsidRPr="00D92B5B">
              <w:t>as long as</w:t>
            </w:r>
            <w:proofErr w:type="gramEnd"/>
            <w:r w:rsidRPr="00D92B5B">
              <w:t xml:space="preserve"> established institutions and regulations continue to exist, proponents of an open metaverse argue that by utilising open standards, an interoperable and accessible metaverse can benefit everyone. Central to enabling such an open metaverse are technologies such as blockchain, as well as the concept of Web 3.0, or an evolution of the </w:t>
            </w:r>
            <w:r w:rsidR="00CA550B" w:rsidRPr="00D92B5B">
              <w:t>Internet</w:t>
            </w:r>
            <w:r w:rsidRPr="00D92B5B">
              <w:t xml:space="preserve"> where information and benefits are more decentralised.</w:t>
            </w:r>
          </w:p>
        </w:tc>
        <w:tc>
          <w:tcPr>
            <w:tcW w:w="1842" w:type="dxa"/>
            <w:shd w:val="clear" w:color="auto" w:fill="FFFFFF"/>
            <w:tcMar>
              <w:top w:w="0" w:type="dxa"/>
              <w:left w:w="108" w:type="dxa"/>
              <w:bottom w:w="0" w:type="dxa"/>
              <w:right w:w="108" w:type="dxa"/>
            </w:tcMar>
          </w:tcPr>
          <w:p w14:paraId="20D31441" w14:textId="77777777" w:rsidR="00AD6E3D" w:rsidRPr="00D92B5B" w:rsidRDefault="00AD6E3D" w:rsidP="00397164">
            <w:pPr>
              <w:pStyle w:val="Tabletext"/>
            </w:pPr>
            <w:r w:rsidRPr="00D92B5B">
              <w:t>technology-driven shift, persistent, adaptable, decentralized, close metaverse, open metaverse</w:t>
            </w:r>
          </w:p>
        </w:tc>
        <w:tc>
          <w:tcPr>
            <w:tcW w:w="1706" w:type="dxa"/>
            <w:shd w:val="clear" w:color="auto" w:fill="FFFFFF"/>
            <w:tcMar>
              <w:top w:w="0" w:type="dxa"/>
              <w:left w:w="108" w:type="dxa"/>
              <w:bottom w:w="0" w:type="dxa"/>
              <w:right w:w="108" w:type="dxa"/>
            </w:tcMar>
          </w:tcPr>
          <w:p w14:paraId="5CBCC9D8" w14:textId="3D16BCD2" w:rsidR="00AD6E3D" w:rsidRPr="00D92B5B" w:rsidRDefault="006727CB" w:rsidP="00397164">
            <w:pPr>
              <w:pStyle w:val="Tabletext"/>
            </w:pPr>
            <w:r w:rsidRPr="00D92B5B">
              <w:t>[</w:t>
            </w:r>
            <w:r w:rsidR="00077D76" w:rsidRPr="00D92B5B">
              <w:t>b-</w:t>
            </w:r>
            <w:r w:rsidR="00AD6E3D" w:rsidRPr="00D92B5B">
              <w:t>European Parliamentary Research Service</w:t>
            </w:r>
            <w:r w:rsidRPr="00D92B5B">
              <w:t>]</w:t>
            </w:r>
          </w:p>
        </w:tc>
      </w:tr>
      <w:tr w:rsidR="00AD6E3D" w:rsidRPr="00D92B5B" w14:paraId="2C9C818F" w14:textId="77777777" w:rsidTr="00FE6D04">
        <w:trPr>
          <w:cantSplit/>
          <w:jc w:val="center"/>
        </w:trPr>
        <w:tc>
          <w:tcPr>
            <w:tcW w:w="682" w:type="dxa"/>
            <w:shd w:val="clear" w:color="auto" w:fill="FFFFFF"/>
            <w:vAlign w:val="center"/>
          </w:tcPr>
          <w:p w14:paraId="7D959685" w14:textId="6053BBEC" w:rsidR="00AD6E3D" w:rsidRPr="00D92B5B" w:rsidRDefault="00CA24AB" w:rsidP="00397164">
            <w:pPr>
              <w:pStyle w:val="Tabletext"/>
            </w:pPr>
            <w:r w:rsidRPr="00D92B5B">
              <w:lastRenderedPageBreak/>
              <w:t>47.</w:t>
            </w:r>
            <w:r w:rsidRPr="00D92B5B">
              <w:tab/>
            </w:r>
          </w:p>
        </w:tc>
        <w:tc>
          <w:tcPr>
            <w:tcW w:w="1530" w:type="dxa"/>
            <w:shd w:val="clear" w:color="auto" w:fill="FFFFFF"/>
            <w:tcMar>
              <w:top w:w="0" w:type="dxa"/>
              <w:left w:w="108" w:type="dxa"/>
              <w:bottom w:w="0" w:type="dxa"/>
              <w:right w:w="108" w:type="dxa"/>
            </w:tcMar>
            <w:vAlign w:val="center"/>
          </w:tcPr>
          <w:p w14:paraId="590A4AA5" w14:textId="7011FFF7" w:rsidR="00AD6E3D" w:rsidRPr="00D92B5B" w:rsidRDefault="00AD6E3D" w:rsidP="00397164">
            <w:pPr>
              <w:pStyle w:val="Tabletext"/>
            </w:pPr>
            <w:r w:rsidRPr="00D92B5B">
              <w:t>Government</w:t>
            </w:r>
          </w:p>
        </w:tc>
        <w:tc>
          <w:tcPr>
            <w:tcW w:w="3879" w:type="dxa"/>
            <w:shd w:val="clear" w:color="auto" w:fill="FFFFFF"/>
            <w:tcMar>
              <w:top w:w="0" w:type="dxa"/>
              <w:left w:w="108" w:type="dxa"/>
              <w:bottom w:w="0" w:type="dxa"/>
              <w:right w:w="108" w:type="dxa"/>
            </w:tcMar>
          </w:tcPr>
          <w:p w14:paraId="7ADE8536" w14:textId="77777777" w:rsidR="00AD6E3D" w:rsidRPr="00D92B5B" w:rsidRDefault="00AD6E3D" w:rsidP="00397164">
            <w:pPr>
              <w:pStyle w:val="Tabletext"/>
            </w:pPr>
            <w:r w:rsidRPr="00D92B5B">
              <w:t>The main technology factors of metaverse are as follows.</w:t>
            </w:r>
          </w:p>
          <w:p w14:paraId="45A970B0" w14:textId="0CAAECC0" w:rsidR="00AD6E3D" w:rsidRPr="00D92B5B" w:rsidRDefault="00AD6E3D" w:rsidP="00904052">
            <w:pPr>
              <w:pStyle w:val="Tabletext"/>
              <w:ind w:left="284" w:hanging="284"/>
            </w:pPr>
            <w:r w:rsidRPr="00D92B5B">
              <w:t>•</w:t>
            </w:r>
            <w:r w:rsidR="00747A99" w:rsidRPr="00D92B5B">
              <w:tab/>
            </w:r>
            <w:r w:rsidRPr="00D92B5B">
              <w:rPr>
                <w:b/>
                <w:bCs/>
              </w:rPr>
              <w:t>Hardware</w:t>
            </w:r>
            <w:r w:rsidRPr="00D92B5B">
              <w:t xml:space="preserve">. This includes networking, processing speed both on servers and on edge devices, volatile (random access memory (RAM)) and non-volatile (solid state drive (SSD)) memory capacity and speed, </w:t>
            </w:r>
            <w:r w:rsidR="000F3388" w:rsidRPr="00D92B5B">
              <w:t>specialized</w:t>
            </w:r>
            <w:r w:rsidRPr="00D92B5B">
              <w:t xml:space="preserve"> processing devices (</w:t>
            </w:r>
            <w:proofErr w:type="gramStart"/>
            <w:r w:rsidRPr="00D92B5B">
              <w:t>in particular graphics</w:t>
            </w:r>
            <w:proofErr w:type="gramEnd"/>
            <w:r w:rsidRPr="00D92B5B">
              <w:t xml:space="preserve"> processing unit (GPUs)), </w:t>
            </w:r>
            <w:r w:rsidR="000F3388" w:rsidRPr="00D92B5B">
              <w:t>visualization</w:t>
            </w:r>
            <w:r w:rsidRPr="00D92B5B">
              <w:t xml:space="preserve"> devices (screens, AR and virtual reality (VR) headsets, combo solutions), and location devices (Global Positioning System (GPS), accelerometers).</w:t>
            </w:r>
          </w:p>
          <w:p w14:paraId="23CA5247" w14:textId="5AAADFCA" w:rsidR="00AD6E3D" w:rsidRPr="00D92B5B" w:rsidRDefault="00AD6E3D" w:rsidP="00904052">
            <w:pPr>
              <w:pStyle w:val="Tabletext"/>
              <w:ind w:left="284" w:hanging="284"/>
            </w:pPr>
            <w:r w:rsidRPr="00D92B5B">
              <w:t>•</w:t>
            </w:r>
            <w:r w:rsidR="00747A99" w:rsidRPr="00D92B5B">
              <w:tab/>
            </w:r>
            <w:r w:rsidRPr="00D92B5B">
              <w:rPr>
                <w:b/>
                <w:bCs/>
              </w:rPr>
              <w:t>Software</w:t>
            </w:r>
            <w:r w:rsidRPr="00D92B5B">
              <w:t xml:space="preserve">. This </w:t>
            </w:r>
            <w:proofErr w:type="gramStart"/>
            <w:r w:rsidRPr="00D92B5B">
              <w:t xml:space="preserve">includes </w:t>
            </w:r>
            <w:r w:rsidR="000F3388" w:rsidRPr="00D92B5B">
              <w:t xml:space="preserve"> computer</w:t>
            </w:r>
            <w:proofErr w:type="gramEnd"/>
            <w:r w:rsidR="000F3388" w:rsidRPr="00D92B5B">
              <w:t xml:space="preserve"> vision in its various guises (analysis of the non-animated and human interaction context), language recognition (speech and written), language composition, as well as several other applications of artificial intelligence (AI) and machine learning. It also includes general advances in the realistic rendering of 3D objects and various blockchain-related patterns, in particular public key infrastructure.</w:t>
            </w:r>
          </w:p>
          <w:p w14:paraId="23C33CFF" w14:textId="18DDAE1B" w:rsidR="00AD6E3D" w:rsidRPr="00D92B5B" w:rsidRDefault="00AD6E3D" w:rsidP="00904052">
            <w:pPr>
              <w:pStyle w:val="Tabletext"/>
              <w:ind w:left="284" w:hanging="284"/>
            </w:pPr>
            <w:r w:rsidRPr="00D92B5B">
              <w:t>•</w:t>
            </w:r>
            <w:r w:rsidR="00747A99" w:rsidRPr="00D92B5B">
              <w:tab/>
            </w:r>
            <w:r w:rsidRPr="00D92B5B">
              <w:rPr>
                <w:b/>
                <w:bCs/>
              </w:rPr>
              <w:t>Data</w:t>
            </w:r>
            <w:r w:rsidRPr="00D92B5B">
              <w:t>. This often-underestimated part of the technical infrastructure relates to data from the real world, in particular maps and other location data.</w:t>
            </w:r>
          </w:p>
          <w:p w14:paraId="1407B5E4" w14:textId="202032AE" w:rsidR="00AD6E3D" w:rsidRPr="00D92B5B" w:rsidRDefault="00AD6E3D" w:rsidP="00904052">
            <w:pPr>
              <w:pStyle w:val="Tabletext"/>
              <w:ind w:left="284" w:hanging="284"/>
              <w:rPr>
                <w:b/>
                <w:bCs/>
              </w:rPr>
            </w:pPr>
            <w:r w:rsidRPr="00D92B5B">
              <w:t>•</w:t>
            </w:r>
            <w:r w:rsidR="00747A99" w:rsidRPr="00D92B5B">
              <w:tab/>
            </w:r>
            <w:r w:rsidRPr="00D92B5B">
              <w:rPr>
                <w:b/>
                <w:bCs/>
              </w:rPr>
              <w:t>Integration</w:t>
            </w:r>
            <w:r w:rsidRPr="00D92B5B">
              <w:t>. This includes combinations of the above, e.g. using advances in hardware and software to understand the context of an image captured and being able to augment it, both in real time; new and standardised ways to interact with metaverse objects using technology primitives from the blockchain space, in particular, their PKI-driven application programming interface (API) structures</w:t>
            </w:r>
            <w:r w:rsidR="00904052" w:rsidRPr="00D92B5B">
              <w:t>.</w:t>
            </w:r>
          </w:p>
        </w:tc>
        <w:tc>
          <w:tcPr>
            <w:tcW w:w="1842" w:type="dxa"/>
            <w:shd w:val="clear" w:color="auto" w:fill="FFFFFF"/>
            <w:tcMar>
              <w:top w:w="0" w:type="dxa"/>
              <w:left w:w="108" w:type="dxa"/>
              <w:bottom w:w="0" w:type="dxa"/>
              <w:right w:w="108" w:type="dxa"/>
            </w:tcMar>
          </w:tcPr>
          <w:p w14:paraId="06D9A899" w14:textId="77777777" w:rsidR="00AD6E3D" w:rsidRPr="00D92B5B" w:rsidRDefault="00AD6E3D" w:rsidP="00397164">
            <w:pPr>
              <w:pStyle w:val="Tabletext"/>
            </w:pPr>
            <w:r w:rsidRPr="00D92B5B">
              <w:t>hardware, software, data, integration</w:t>
            </w:r>
          </w:p>
        </w:tc>
        <w:tc>
          <w:tcPr>
            <w:tcW w:w="1706" w:type="dxa"/>
            <w:shd w:val="clear" w:color="auto" w:fill="FFFFFF"/>
            <w:tcMar>
              <w:top w:w="0" w:type="dxa"/>
              <w:left w:w="108" w:type="dxa"/>
              <w:bottom w:w="0" w:type="dxa"/>
              <w:right w:w="108" w:type="dxa"/>
            </w:tcMar>
          </w:tcPr>
          <w:p w14:paraId="6725B4F8" w14:textId="1721D4A5" w:rsidR="00AD6E3D" w:rsidRPr="00D92B5B" w:rsidRDefault="006727CB" w:rsidP="00397164">
            <w:pPr>
              <w:pStyle w:val="Tabletext"/>
            </w:pPr>
            <w:r w:rsidRPr="00D92B5B">
              <w:t>[</w:t>
            </w:r>
            <w:r w:rsidR="00474CD6" w:rsidRPr="00D92B5B">
              <w:t>b-</w:t>
            </w:r>
            <w:r w:rsidR="00AD6E3D" w:rsidRPr="00D92B5B">
              <w:t>European Parliamentary Research Service</w:t>
            </w:r>
            <w:r w:rsidRPr="00D92B5B">
              <w:t>]</w:t>
            </w:r>
          </w:p>
        </w:tc>
      </w:tr>
      <w:tr w:rsidR="00AD6E3D" w:rsidRPr="00D92B5B" w14:paraId="697F84BE" w14:textId="77777777" w:rsidTr="00FE6D04">
        <w:trPr>
          <w:cantSplit/>
          <w:jc w:val="center"/>
        </w:trPr>
        <w:tc>
          <w:tcPr>
            <w:tcW w:w="682" w:type="dxa"/>
            <w:shd w:val="clear" w:color="auto" w:fill="FFFFFF"/>
            <w:vAlign w:val="center"/>
          </w:tcPr>
          <w:p w14:paraId="4DA77B8C" w14:textId="10821C67" w:rsidR="00AD6E3D" w:rsidRPr="00D92B5B" w:rsidRDefault="00CA24AB" w:rsidP="00397164">
            <w:pPr>
              <w:pStyle w:val="Tabletext"/>
            </w:pPr>
            <w:r w:rsidRPr="00D92B5B">
              <w:lastRenderedPageBreak/>
              <w:t>48.</w:t>
            </w:r>
            <w:r w:rsidRPr="00D92B5B">
              <w:tab/>
            </w:r>
          </w:p>
        </w:tc>
        <w:tc>
          <w:tcPr>
            <w:tcW w:w="1530" w:type="dxa"/>
            <w:shd w:val="clear" w:color="auto" w:fill="FFFFFF"/>
            <w:tcMar>
              <w:top w:w="0" w:type="dxa"/>
              <w:left w:w="108" w:type="dxa"/>
              <w:bottom w:w="0" w:type="dxa"/>
              <w:right w:w="108" w:type="dxa"/>
            </w:tcMar>
            <w:vAlign w:val="center"/>
          </w:tcPr>
          <w:p w14:paraId="0B232145" w14:textId="6EBC6CD1" w:rsidR="00AD6E3D" w:rsidRPr="00D92B5B" w:rsidRDefault="00AD6E3D" w:rsidP="00397164">
            <w:pPr>
              <w:pStyle w:val="Tabletext"/>
            </w:pPr>
            <w:r w:rsidRPr="00D92B5B">
              <w:t>Government</w:t>
            </w:r>
          </w:p>
        </w:tc>
        <w:tc>
          <w:tcPr>
            <w:tcW w:w="3879" w:type="dxa"/>
            <w:shd w:val="clear" w:color="auto" w:fill="FFFFFF"/>
            <w:tcMar>
              <w:top w:w="0" w:type="dxa"/>
              <w:left w:w="108" w:type="dxa"/>
              <w:bottom w:w="0" w:type="dxa"/>
              <w:right w:w="108" w:type="dxa"/>
            </w:tcMar>
          </w:tcPr>
          <w:p w14:paraId="5DC01122" w14:textId="77777777" w:rsidR="00AD6E3D" w:rsidRPr="00D92B5B" w:rsidRDefault="00AD6E3D" w:rsidP="00397164">
            <w:pPr>
              <w:pStyle w:val="Tabletext"/>
            </w:pPr>
            <w:r w:rsidRPr="00D92B5B">
              <w:t xml:space="preserve">1. Photorealism, i.e. the degree to which the metaverse world resembles the physical world and is sufficiently indistinguishable from it, to the casual </w:t>
            </w:r>
            <w:proofErr w:type="gramStart"/>
            <w:r w:rsidRPr="00D92B5B">
              <w:t>observer;</w:t>
            </w:r>
            <w:proofErr w:type="gramEnd"/>
            <w:r w:rsidRPr="00D92B5B">
              <w:t xml:space="preserve"> </w:t>
            </w:r>
          </w:p>
          <w:p w14:paraId="2C5E209E" w14:textId="77777777" w:rsidR="00AD6E3D" w:rsidRPr="00D92B5B" w:rsidRDefault="00AD6E3D" w:rsidP="00397164">
            <w:pPr>
              <w:pStyle w:val="Tabletext"/>
            </w:pPr>
            <w:r w:rsidRPr="00D92B5B">
              <w:t xml:space="preserve">2. </w:t>
            </w:r>
            <w:proofErr w:type="spellStart"/>
            <w:r w:rsidRPr="00D92B5B">
              <w:t>Immersiveness</w:t>
            </w:r>
            <w:proofErr w:type="spellEnd"/>
            <w:r w:rsidRPr="00D92B5B">
              <w:t xml:space="preserve">, i.e. the degree to which users can (or must) embed themselves inside the world to use it, for example by wearing a VR </w:t>
            </w:r>
            <w:proofErr w:type="gramStart"/>
            <w:r w:rsidRPr="00D92B5B">
              <w:t>headset;</w:t>
            </w:r>
            <w:proofErr w:type="gramEnd"/>
            <w:r w:rsidRPr="00D92B5B">
              <w:t xml:space="preserve"> </w:t>
            </w:r>
          </w:p>
          <w:p w14:paraId="32160A04" w14:textId="3CA48C88" w:rsidR="00AD6E3D" w:rsidRPr="00D92B5B" w:rsidRDefault="00AD6E3D" w:rsidP="00397164">
            <w:pPr>
              <w:pStyle w:val="Tabletext"/>
            </w:pPr>
            <w:r w:rsidRPr="00D92B5B">
              <w:t xml:space="preserve">3. Persistence, i.e. the degree to which the interaction experience </w:t>
            </w:r>
            <w:r w:rsidR="00336569" w:rsidRPr="00D92B5B">
              <w:t>"</w:t>
            </w:r>
            <w:r w:rsidRPr="00D92B5B">
              <w:t>follows</w:t>
            </w:r>
            <w:r w:rsidR="00336569" w:rsidRPr="00D92B5B">
              <w:t>"</w:t>
            </w:r>
            <w:r w:rsidRPr="00D92B5B">
              <w:t xml:space="preserve"> users in their daily lives in an always-on </w:t>
            </w:r>
            <w:proofErr w:type="gramStart"/>
            <w:r w:rsidRPr="00D92B5B">
              <w:t>fashion;</w:t>
            </w:r>
            <w:proofErr w:type="gramEnd"/>
            <w:r w:rsidRPr="00D92B5B">
              <w:t xml:space="preserve"> </w:t>
            </w:r>
          </w:p>
          <w:p w14:paraId="128B1346" w14:textId="65685FC9" w:rsidR="00AD6E3D" w:rsidRPr="00D92B5B" w:rsidRDefault="00AD6E3D" w:rsidP="00397164">
            <w:pPr>
              <w:pStyle w:val="Tabletext"/>
            </w:pPr>
            <w:r w:rsidRPr="00D92B5B">
              <w:t>4. Data ownership, i.e. the degree to which users own the assets they possess in the virtual world (</w:t>
            </w:r>
            <w:r w:rsidR="000F3388" w:rsidRPr="00D92B5B">
              <w:t xml:space="preserve">e.g., </w:t>
            </w:r>
            <w:r w:rsidRPr="00D92B5B">
              <w:t xml:space="preserve">avatars, objects, land) and can take them off the metaverse to be used in other virtual </w:t>
            </w:r>
            <w:proofErr w:type="gramStart"/>
            <w:r w:rsidRPr="00D92B5B">
              <w:t>worlds;</w:t>
            </w:r>
            <w:proofErr w:type="gramEnd"/>
            <w:r w:rsidRPr="00D92B5B">
              <w:t xml:space="preserve"> </w:t>
            </w:r>
          </w:p>
          <w:p w14:paraId="7C6F1368" w14:textId="77777777" w:rsidR="00AD6E3D" w:rsidRPr="00D92B5B" w:rsidRDefault="00AD6E3D" w:rsidP="00397164">
            <w:pPr>
              <w:pStyle w:val="Tabletext"/>
            </w:pPr>
            <w:r w:rsidRPr="00D92B5B">
              <w:t xml:space="preserve">5. Openness, i.e. the degree to which the virtual world is open to developers to create new spaces, experiences, objects and </w:t>
            </w:r>
            <w:proofErr w:type="gramStart"/>
            <w:r w:rsidRPr="00D92B5B">
              <w:t>applications;</w:t>
            </w:r>
            <w:proofErr w:type="gramEnd"/>
            <w:r w:rsidRPr="00D92B5B">
              <w:t xml:space="preserve"> </w:t>
            </w:r>
          </w:p>
          <w:p w14:paraId="4C4878B6" w14:textId="728F7103" w:rsidR="00AD6E3D" w:rsidRPr="00D92B5B" w:rsidRDefault="00AD6E3D" w:rsidP="00397164">
            <w:pPr>
              <w:pStyle w:val="Tabletext"/>
            </w:pPr>
            <w:r w:rsidRPr="00D92B5B">
              <w:t xml:space="preserve">6. Censorship resistance, i.e. the degree to which users can be prohibited from accessing the virtual world, restricted in their experiences or expelled from the metaverse, by a centralised authority who </w:t>
            </w:r>
            <w:r w:rsidR="00336569" w:rsidRPr="00D92B5B">
              <w:t>"</w:t>
            </w:r>
            <w:r w:rsidRPr="00D92B5B">
              <w:t>owns</w:t>
            </w:r>
            <w:r w:rsidR="00336569" w:rsidRPr="00D92B5B">
              <w:t>"</w:t>
            </w:r>
            <w:r w:rsidRPr="00D92B5B">
              <w:t xml:space="preserve"> and controls the world.</w:t>
            </w:r>
          </w:p>
        </w:tc>
        <w:tc>
          <w:tcPr>
            <w:tcW w:w="1842" w:type="dxa"/>
            <w:shd w:val="clear" w:color="auto" w:fill="FFFFFF"/>
            <w:tcMar>
              <w:top w:w="0" w:type="dxa"/>
              <w:left w:w="108" w:type="dxa"/>
              <w:bottom w:w="0" w:type="dxa"/>
              <w:right w:w="108" w:type="dxa"/>
            </w:tcMar>
          </w:tcPr>
          <w:p w14:paraId="134BC8BE" w14:textId="77777777" w:rsidR="00AD6E3D" w:rsidRPr="00D92B5B" w:rsidRDefault="00AD6E3D" w:rsidP="00397164">
            <w:pPr>
              <w:pStyle w:val="Tabletext"/>
            </w:pPr>
            <w:r w:rsidRPr="00D92B5B">
              <w:t xml:space="preserve">photorealism, </w:t>
            </w:r>
            <w:proofErr w:type="spellStart"/>
            <w:r w:rsidRPr="00D92B5B">
              <w:t>immersiveness</w:t>
            </w:r>
            <w:proofErr w:type="spellEnd"/>
            <w:r w:rsidRPr="00D92B5B">
              <w:t xml:space="preserve">, persistence, data ownership, openness, censorship resistance </w:t>
            </w:r>
          </w:p>
        </w:tc>
        <w:tc>
          <w:tcPr>
            <w:tcW w:w="1706" w:type="dxa"/>
            <w:shd w:val="clear" w:color="auto" w:fill="FFFFFF"/>
            <w:tcMar>
              <w:top w:w="0" w:type="dxa"/>
              <w:left w:w="108" w:type="dxa"/>
              <w:bottom w:w="0" w:type="dxa"/>
              <w:right w:w="108" w:type="dxa"/>
            </w:tcMar>
          </w:tcPr>
          <w:p w14:paraId="5D60E6B5" w14:textId="032FFD5B" w:rsidR="00AD6E3D" w:rsidRPr="00D92B5B" w:rsidRDefault="006727CB" w:rsidP="00397164">
            <w:pPr>
              <w:pStyle w:val="Tabletext"/>
            </w:pPr>
            <w:r w:rsidRPr="00D92B5B">
              <w:t>[</w:t>
            </w:r>
            <w:r w:rsidR="00474CD6" w:rsidRPr="00D92B5B">
              <w:t>b-</w:t>
            </w:r>
            <w:r w:rsidR="00AD6E3D" w:rsidRPr="00D92B5B">
              <w:t>European Parliamentary Research Service</w:t>
            </w:r>
            <w:r w:rsidRPr="00D92B5B">
              <w:t>]</w:t>
            </w:r>
          </w:p>
        </w:tc>
      </w:tr>
      <w:tr w:rsidR="00AD6E3D" w:rsidRPr="00D92B5B" w14:paraId="4A30F3B0" w14:textId="77777777" w:rsidTr="00FE6D04">
        <w:trPr>
          <w:cantSplit/>
          <w:jc w:val="center"/>
        </w:trPr>
        <w:tc>
          <w:tcPr>
            <w:tcW w:w="682" w:type="dxa"/>
            <w:shd w:val="clear" w:color="auto" w:fill="FFFFFF"/>
            <w:vAlign w:val="center"/>
          </w:tcPr>
          <w:p w14:paraId="5DBCCCC5" w14:textId="2E9DE227" w:rsidR="00AD6E3D" w:rsidRPr="00D92B5B" w:rsidRDefault="00CA24AB" w:rsidP="00397164">
            <w:pPr>
              <w:pStyle w:val="Tabletext"/>
            </w:pPr>
            <w:r w:rsidRPr="00D92B5B">
              <w:t>49.</w:t>
            </w:r>
            <w:r w:rsidRPr="00D92B5B">
              <w:tab/>
            </w:r>
          </w:p>
        </w:tc>
        <w:tc>
          <w:tcPr>
            <w:tcW w:w="1530" w:type="dxa"/>
            <w:shd w:val="clear" w:color="auto" w:fill="FFFFFF"/>
            <w:tcMar>
              <w:top w:w="0" w:type="dxa"/>
              <w:left w:w="108" w:type="dxa"/>
              <w:bottom w:w="0" w:type="dxa"/>
              <w:right w:w="108" w:type="dxa"/>
            </w:tcMar>
            <w:vAlign w:val="center"/>
          </w:tcPr>
          <w:p w14:paraId="5C1468CE" w14:textId="2D3B79CF" w:rsidR="00AD6E3D" w:rsidRPr="00D92B5B" w:rsidRDefault="00AD6E3D" w:rsidP="00397164">
            <w:pPr>
              <w:pStyle w:val="Tabletext"/>
            </w:pPr>
            <w:r w:rsidRPr="00D92B5B">
              <w:t>Corporate</w:t>
            </w:r>
          </w:p>
        </w:tc>
        <w:tc>
          <w:tcPr>
            <w:tcW w:w="3879" w:type="dxa"/>
            <w:shd w:val="clear" w:color="auto" w:fill="FFFFFF"/>
            <w:tcMar>
              <w:top w:w="0" w:type="dxa"/>
              <w:left w:w="108" w:type="dxa"/>
              <w:bottom w:w="0" w:type="dxa"/>
              <w:right w:w="108" w:type="dxa"/>
            </w:tcMar>
          </w:tcPr>
          <w:p w14:paraId="142031C6" w14:textId="3067AC7E" w:rsidR="00AD6E3D" w:rsidRPr="00D92B5B" w:rsidRDefault="000F3388" w:rsidP="00397164">
            <w:pPr>
              <w:pStyle w:val="Tabletext"/>
            </w:pPr>
            <w:r w:rsidRPr="00D92B5B">
              <w:t xml:space="preserve">The metaverse is not 3D or 2D, or even necessarily graphical; it is about the inexorable dematerialization of physical space, distance, and objects. </w:t>
            </w:r>
            <w:r w:rsidR="00AD6E3D" w:rsidRPr="00D92B5B">
              <w:t>The metaverse is the moment in time where our digital life is worth more to us than our physical life.</w:t>
            </w:r>
          </w:p>
        </w:tc>
        <w:tc>
          <w:tcPr>
            <w:tcW w:w="1842" w:type="dxa"/>
            <w:shd w:val="clear" w:color="auto" w:fill="FFFFFF"/>
            <w:tcMar>
              <w:top w:w="0" w:type="dxa"/>
              <w:left w:w="108" w:type="dxa"/>
              <w:bottom w:w="0" w:type="dxa"/>
              <w:right w:w="108" w:type="dxa"/>
            </w:tcMar>
          </w:tcPr>
          <w:p w14:paraId="32222E5B" w14:textId="77777777" w:rsidR="00AD6E3D" w:rsidRPr="00D92B5B" w:rsidRDefault="00AD6E3D" w:rsidP="00397164">
            <w:pPr>
              <w:pStyle w:val="Tabletext"/>
            </w:pPr>
            <w:r w:rsidRPr="00D92B5B">
              <w:t>inexorable dematerialization of physical space, distance, objects</w:t>
            </w:r>
          </w:p>
        </w:tc>
        <w:tc>
          <w:tcPr>
            <w:tcW w:w="1706" w:type="dxa"/>
            <w:shd w:val="clear" w:color="auto" w:fill="FFFFFF"/>
            <w:tcMar>
              <w:top w:w="0" w:type="dxa"/>
              <w:left w:w="108" w:type="dxa"/>
              <w:bottom w:w="0" w:type="dxa"/>
              <w:right w:w="108" w:type="dxa"/>
            </w:tcMar>
          </w:tcPr>
          <w:p w14:paraId="64592017" w14:textId="7F764173" w:rsidR="00AD6E3D" w:rsidRPr="00D92B5B" w:rsidRDefault="00107E5C" w:rsidP="00397164">
            <w:pPr>
              <w:pStyle w:val="Tabletext"/>
            </w:pPr>
            <w:r w:rsidRPr="00D92B5B">
              <w:t>[</w:t>
            </w:r>
            <w:r w:rsidR="00474CD6" w:rsidRPr="00D92B5B">
              <w:t>b-</w:t>
            </w:r>
            <w:r w:rsidR="00AD6E3D" w:rsidRPr="00D92B5B">
              <w:t>Radoff</w:t>
            </w:r>
            <w:r w:rsidRPr="00D92B5B">
              <w:t>]</w:t>
            </w:r>
          </w:p>
        </w:tc>
      </w:tr>
      <w:tr w:rsidR="00AD6E3D" w:rsidRPr="00D92B5B" w14:paraId="7E0979EF" w14:textId="77777777" w:rsidTr="00FE6D04">
        <w:trPr>
          <w:cantSplit/>
          <w:jc w:val="center"/>
        </w:trPr>
        <w:tc>
          <w:tcPr>
            <w:tcW w:w="682" w:type="dxa"/>
            <w:shd w:val="clear" w:color="auto" w:fill="FFFFFF"/>
            <w:vAlign w:val="center"/>
          </w:tcPr>
          <w:p w14:paraId="746A4B54" w14:textId="6EF57CCD" w:rsidR="00AD6E3D" w:rsidRPr="00D92B5B" w:rsidRDefault="00CA24AB" w:rsidP="00397164">
            <w:pPr>
              <w:pStyle w:val="Tabletext"/>
            </w:pPr>
            <w:r w:rsidRPr="00D92B5B">
              <w:t>50.</w:t>
            </w:r>
            <w:r w:rsidRPr="00D92B5B">
              <w:tab/>
            </w:r>
          </w:p>
        </w:tc>
        <w:tc>
          <w:tcPr>
            <w:tcW w:w="1530" w:type="dxa"/>
            <w:shd w:val="clear" w:color="auto" w:fill="FFFFFF"/>
            <w:tcMar>
              <w:top w:w="0" w:type="dxa"/>
              <w:left w:w="108" w:type="dxa"/>
              <w:bottom w:w="0" w:type="dxa"/>
              <w:right w:w="108" w:type="dxa"/>
            </w:tcMar>
            <w:vAlign w:val="center"/>
          </w:tcPr>
          <w:p w14:paraId="53017EE7" w14:textId="4363C3B5" w:rsidR="00AD6E3D" w:rsidRPr="00D92B5B" w:rsidRDefault="00AD6E3D" w:rsidP="00397164">
            <w:pPr>
              <w:pStyle w:val="Tabletext"/>
            </w:pPr>
            <w:r w:rsidRPr="00D92B5B">
              <w:t>Academic</w:t>
            </w:r>
          </w:p>
        </w:tc>
        <w:tc>
          <w:tcPr>
            <w:tcW w:w="3879" w:type="dxa"/>
            <w:shd w:val="clear" w:color="auto" w:fill="FFFFFF"/>
            <w:tcMar>
              <w:top w:w="0" w:type="dxa"/>
              <w:left w:w="108" w:type="dxa"/>
              <w:bottom w:w="0" w:type="dxa"/>
              <w:right w:w="108" w:type="dxa"/>
            </w:tcMar>
          </w:tcPr>
          <w:p w14:paraId="7B6E4732" w14:textId="76B9E0FE" w:rsidR="00AD6E3D" w:rsidRPr="00D92B5B" w:rsidRDefault="00AD6E3D" w:rsidP="00397164">
            <w:pPr>
              <w:pStyle w:val="Tabletext"/>
            </w:pPr>
            <w:r w:rsidRPr="00D92B5B">
              <w:t xml:space="preserve">The </w:t>
            </w:r>
            <w:r w:rsidR="00715576" w:rsidRPr="00D92B5B">
              <w:t>metaverse</w:t>
            </w:r>
            <w:r w:rsidRPr="00D92B5B">
              <w:t xml:space="preserve"> is likely to be the default interaction model for the Internet in the coming decades.</w:t>
            </w:r>
          </w:p>
        </w:tc>
        <w:tc>
          <w:tcPr>
            <w:tcW w:w="1842" w:type="dxa"/>
            <w:shd w:val="clear" w:color="auto" w:fill="FFFFFF"/>
            <w:tcMar>
              <w:top w:w="0" w:type="dxa"/>
              <w:left w:w="108" w:type="dxa"/>
              <w:bottom w:w="0" w:type="dxa"/>
              <w:right w:w="108" w:type="dxa"/>
            </w:tcMar>
          </w:tcPr>
          <w:p w14:paraId="50AE3CDA" w14:textId="53F9792B" w:rsidR="00AD6E3D" w:rsidRPr="00D92B5B" w:rsidRDefault="00AD6E3D" w:rsidP="00397164">
            <w:pPr>
              <w:pStyle w:val="Tabletext"/>
            </w:pPr>
            <w:r w:rsidRPr="00D92B5B">
              <w:t xml:space="preserve">default interaction model for the </w:t>
            </w:r>
            <w:r w:rsidR="00CA550B" w:rsidRPr="00D92B5B">
              <w:t>Internet</w:t>
            </w:r>
            <w:r w:rsidRPr="00D92B5B">
              <w:t xml:space="preserve"> </w:t>
            </w:r>
          </w:p>
        </w:tc>
        <w:tc>
          <w:tcPr>
            <w:tcW w:w="1706" w:type="dxa"/>
            <w:shd w:val="clear" w:color="auto" w:fill="FFFFFF"/>
            <w:tcMar>
              <w:top w:w="0" w:type="dxa"/>
              <w:left w:w="108" w:type="dxa"/>
              <w:bottom w:w="0" w:type="dxa"/>
              <w:right w:w="108" w:type="dxa"/>
            </w:tcMar>
          </w:tcPr>
          <w:p w14:paraId="4761626B" w14:textId="05F45EAE" w:rsidR="00AD6E3D" w:rsidRPr="00D92B5B" w:rsidRDefault="00592141" w:rsidP="00397164">
            <w:pPr>
              <w:pStyle w:val="Tabletext"/>
            </w:pPr>
            <w:r w:rsidRPr="00354DDB">
              <w:t>[</w:t>
            </w:r>
            <w:r w:rsidR="00474CD6" w:rsidRPr="00354DDB">
              <w:t>b-</w:t>
            </w:r>
            <w:r w:rsidR="00354DDB" w:rsidRPr="00013624">
              <w:t>UNIC</w:t>
            </w:r>
            <w:r w:rsidRPr="00354DDB">
              <w:t>]</w:t>
            </w:r>
          </w:p>
        </w:tc>
      </w:tr>
      <w:tr w:rsidR="00AD6E3D" w:rsidRPr="00D92B5B" w14:paraId="0E55D717" w14:textId="77777777" w:rsidTr="00FE6D04">
        <w:trPr>
          <w:cantSplit/>
          <w:jc w:val="center"/>
        </w:trPr>
        <w:tc>
          <w:tcPr>
            <w:tcW w:w="682" w:type="dxa"/>
            <w:shd w:val="clear" w:color="auto" w:fill="FFFFFF"/>
            <w:vAlign w:val="center"/>
          </w:tcPr>
          <w:p w14:paraId="141BD626" w14:textId="6FBA7D5B" w:rsidR="00AD6E3D" w:rsidRPr="00D92B5B" w:rsidRDefault="00CA24AB" w:rsidP="00397164">
            <w:pPr>
              <w:pStyle w:val="Tabletext"/>
            </w:pPr>
            <w:r w:rsidRPr="00D92B5B">
              <w:lastRenderedPageBreak/>
              <w:t>51.</w:t>
            </w:r>
            <w:r w:rsidRPr="00D92B5B">
              <w:tab/>
            </w:r>
          </w:p>
        </w:tc>
        <w:tc>
          <w:tcPr>
            <w:tcW w:w="1530" w:type="dxa"/>
            <w:shd w:val="clear" w:color="auto" w:fill="FFFFFF"/>
            <w:tcMar>
              <w:top w:w="0" w:type="dxa"/>
              <w:left w:w="108" w:type="dxa"/>
              <w:bottom w:w="0" w:type="dxa"/>
              <w:right w:w="108" w:type="dxa"/>
            </w:tcMar>
            <w:vAlign w:val="center"/>
          </w:tcPr>
          <w:p w14:paraId="4C97C893" w14:textId="2CD8CC21" w:rsidR="00AD6E3D" w:rsidRPr="00D92B5B" w:rsidRDefault="00AD6E3D" w:rsidP="00397164">
            <w:pPr>
              <w:pStyle w:val="Tabletext"/>
            </w:pPr>
            <w:r w:rsidRPr="00D92B5B">
              <w:t>Think tank</w:t>
            </w:r>
          </w:p>
        </w:tc>
        <w:tc>
          <w:tcPr>
            <w:tcW w:w="3879" w:type="dxa"/>
            <w:shd w:val="clear" w:color="auto" w:fill="FFFFFF"/>
            <w:tcMar>
              <w:top w:w="0" w:type="dxa"/>
              <w:left w:w="108" w:type="dxa"/>
              <w:bottom w:w="0" w:type="dxa"/>
              <w:right w:w="108" w:type="dxa"/>
            </w:tcMar>
          </w:tcPr>
          <w:p w14:paraId="75F687E4" w14:textId="4BA81F4E" w:rsidR="00AD6E3D" w:rsidRPr="00D92B5B" w:rsidRDefault="00AD6E3D" w:rsidP="00397164">
            <w:pPr>
              <w:pStyle w:val="Tabletext"/>
            </w:pPr>
            <w:r w:rsidRPr="00D92B5B">
              <w:t>1.</w:t>
            </w:r>
            <w:r w:rsidR="000F3388" w:rsidRPr="00D92B5B">
              <w:t xml:space="preserve"> </w:t>
            </w:r>
            <w:r w:rsidRPr="00D92B5B">
              <w:t xml:space="preserve">Immersivity. The development of new augmented reality/mixed reality (AR/MR) technologies that effectively overcome current technical obstacles would be a strong accelerator of new usages in the coming years. In the same way that smartphones made the digital economy shift from computers to mobiles, we believe that user-acceptable AR/MR glasses would drive a similar shift from screen to </w:t>
            </w:r>
            <w:r w:rsidR="00715576" w:rsidRPr="00D92B5B">
              <w:t>metaverse</w:t>
            </w:r>
            <w:r w:rsidRPr="00D92B5B">
              <w:t>.</w:t>
            </w:r>
          </w:p>
          <w:p w14:paraId="0DC82387" w14:textId="1FA63AF9" w:rsidR="00AD6E3D" w:rsidRPr="00D92B5B" w:rsidRDefault="00AD6E3D" w:rsidP="00397164">
            <w:pPr>
              <w:pStyle w:val="Tabletext"/>
            </w:pPr>
            <w:r w:rsidRPr="00D92B5B">
              <w:t>2.</w:t>
            </w:r>
            <w:r w:rsidR="00C6413E" w:rsidRPr="00D92B5B">
              <w:t xml:space="preserve"> </w:t>
            </w:r>
            <w:r w:rsidRPr="00D92B5B">
              <w:t>Interoperability. Interoperability is essential to provide a true seamless experience to users and to allow them to share resources, irrespective of their access platform. However, due to diverging interests between vendors, users, and other players in the value chain, there is no guarantee that this will be achieved.</w:t>
            </w:r>
          </w:p>
          <w:p w14:paraId="5207A285" w14:textId="139E4BA7" w:rsidR="00AD6E3D" w:rsidRPr="00D92B5B" w:rsidRDefault="00AD6E3D" w:rsidP="00397164">
            <w:pPr>
              <w:pStyle w:val="Tabletext"/>
            </w:pPr>
            <w:r w:rsidRPr="00D92B5B">
              <w:t xml:space="preserve">3. Abundance. In the physical world, scarcity drives the value of assets in a market economy. In the traditional digital economy, since a digital file can be duplicated at no cost, scarcity was reintroduced artificially through systems such as digital rights management. In a virtual world with blockchain and non-fungible tokens (NFTs), a new economic paradigm of </w:t>
            </w:r>
            <w:r w:rsidR="00336569" w:rsidRPr="00D92B5B">
              <w:t>"</w:t>
            </w:r>
            <w:r w:rsidRPr="00D92B5B">
              <w:t>abundance</w:t>
            </w:r>
            <w:r w:rsidR="00336569" w:rsidRPr="00D92B5B">
              <w:t>"</w:t>
            </w:r>
            <w:r w:rsidRPr="00D92B5B">
              <w:t xml:space="preserve"> may appear, implying a more fundamental value shift from physical assets to experience and, perhaps, status. The extent to which this will happen, and its implications for business, are uncertain.</w:t>
            </w:r>
          </w:p>
        </w:tc>
        <w:tc>
          <w:tcPr>
            <w:tcW w:w="1842" w:type="dxa"/>
            <w:shd w:val="clear" w:color="auto" w:fill="FFFFFF"/>
            <w:tcMar>
              <w:top w:w="0" w:type="dxa"/>
              <w:left w:w="108" w:type="dxa"/>
              <w:bottom w:w="0" w:type="dxa"/>
              <w:right w:w="108" w:type="dxa"/>
            </w:tcMar>
          </w:tcPr>
          <w:p w14:paraId="09F2B62A" w14:textId="77777777" w:rsidR="00AD6E3D" w:rsidRPr="00D92B5B" w:rsidRDefault="00AD6E3D" w:rsidP="00397164">
            <w:pPr>
              <w:pStyle w:val="Tabletext"/>
            </w:pPr>
            <w:r w:rsidRPr="00D92B5B">
              <w:t>immersivity, interoperability, abundance</w:t>
            </w:r>
          </w:p>
        </w:tc>
        <w:tc>
          <w:tcPr>
            <w:tcW w:w="1706" w:type="dxa"/>
            <w:shd w:val="clear" w:color="auto" w:fill="FFFFFF"/>
            <w:tcMar>
              <w:top w:w="0" w:type="dxa"/>
              <w:left w:w="108" w:type="dxa"/>
              <w:bottom w:w="0" w:type="dxa"/>
              <w:right w:w="108" w:type="dxa"/>
            </w:tcMar>
          </w:tcPr>
          <w:p w14:paraId="3F4327AC" w14:textId="67B159CA" w:rsidR="00AD6E3D" w:rsidRPr="00D92B5B" w:rsidRDefault="00592141" w:rsidP="00397164">
            <w:pPr>
              <w:pStyle w:val="Tabletext"/>
            </w:pPr>
            <w:r w:rsidRPr="00D92B5B">
              <w:t>[</w:t>
            </w:r>
            <w:r w:rsidR="00B71935" w:rsidRPr="00EE2A77">
              <w:t>b-</w:t>
            </w:r>
            <w:r w:rsidR="00AD6E3D" w:rsidRPr="00EE2A77">
              <w:t>Little</w:t>
            </w:r>
            <w:r w:rsidRPr="00EE2A77">
              <w:t>]</w:t>
            </w:r>
          </w:p>
        </w:tc>
      </w:tr>
      <w:tr w:rsidR="00AD6E3D" w:rsidRPr="00D92B5B" w14:paraId="7DD58523" w14:textId="77777777" w:rsidTr="00FE6D04">
        <w:trPr>
          <w:cantSplit/>
          <w:jc w:val="center"/>
        </w:trPr>
        <w:tc>
          <w:tcPr>
            <w:tcW w:w="682" w:type="dxa"/>
            <w:shd w:val="clear" w:color="auto" w:fill="FFFFFF"/>
            <w:vAlign w:val="center"/>
          </w:tcPr>
          <w:p w14:paraId="2C277822" w14:textId="001D11ED" w:rsidR="00AD6E3D" w:rsidRPr="00D92B5B" w:rsidRDefault="00CA24AB" w:rsidP="00397164">
            <w:pPr>
              <w:pStyle w:val="Tabletext"/>
            </w:pPr>
            <w:r w:rsidRPr="00D92B5B">
              <w:t>52.</w:t>
            </w:r>
            <w:r w:rsidRPr="00D92B5B">
              <w:tab/>
            </w:r>
          </w:p>
        </w:tc>
        <w:tc>
          <w:tcPr>
            <w:tcW w:w="1530" w:type="dxa"/>
            <w:shd w:val="clear" w:color="auto" w:fill="FFFFFF"/>
            <w:tcMar>
              <w:top w:w="0" w:type="dxa"/>
              <w:left w:w="108" w:type="dxa"/>
              <w:bottom w:w="0" w:type="dxa"/>
              <w:right w:w="108" w:type="dxa"/>
            </w:tcMar>
            <w:vAlign w:val="center"/>
          </w:tcPr>
          <w:p w14:paraId="0E294C86" w14:textId="0AF32036" w:rsidR="00AD6E3D" w:rsidRPr="00D92B5B" w:rsidRDefault="00AD6E3D" w:rsidP="00397164">
            <w:pPr>
              <w:pStyle w:val="Tabletext"/>
            </w:pPr>
            <w:r w:rsidRPr="00D92B5B">
              <w:t>Think tank</w:t>
            </w:r>
          </w:p>
        </w:tc>
        <w:tc>
          <w:tcPr>
            <w:tcW w:w="3879" w:type="dxa"/>
            <w:shd w:val="clear" w:color="auto" w:fill="FFFFFF"/>
            <w:tcMar>
              <w:top w:w="0" w:type="dxa"/>
              <w:left w:w="108" w:type="dxa"/>
              <w:bottom w:w="0" w:type="dxa"/>
              <w:right w:w="108" w:type="dxa"/>
            </w:tcMar>
          </w:tcPr>
          <w:p w14:paraId="12CA1273" w14:textId="77777777" w:rsidR="00C6413E" w:rsidRPr="00D92B5B" w:rsidRDefault="00C6413E" w:rsidP="00397164">
            <w:pPr>
              <w:pStyle w:val="Tabletext"/>
            </w:pPr>
            <w:r w:rsidRPr="00D92B5B">
              <w:t xml:space="preserve">The metaverse is the concept of an immersive, interactive virtual world. It would be accessed by people using new digital technologies like virtual reality (VR) headsets and sensors. </w:t>
            </w:r>
          </w:p>
          <w:p w14:paraId="45B1C764" w14:textId="4B91EC09" w:rsidR="00AD6E3D" w:rsidRPr="00D92B5B" w:rsidRDefault="00AD6E3D" w:rsidP="00397164">
            <w:pPr>
              <w:pStyle w:val="Tabletext"/>
            </w:pPr>
            <w:r w:rsidRPr="00D92B5B">
              <w:t>When people enter the metaverse, they would be able to interact with each other in different ways and take part in entertainment, social, professional and other experiences.</w:t>
            </w:r>
            <w:r w:rsidR="00336569" w:rsidRPr="00D92B5B">
              <w:t>"</w:t>
            </w:r>
          </w:p>
        </w:tc>
        <w:tc>
          <w:tcPr>
            <w:tcW w:w="1842" w:type="dxa"/>
            <w:shd w:val="clear" w:color="auto" w:fill="FFFFFF"/>
            <w:tcMar>
              <w:top w:w="0" w:type="dxa"/>
              <w:left w:w="108" w:type="dxa"/>
              <w:bottom w:w="0" w:type="dxa"/>
              <w:right w:w="108" w:type="dxa"/>
            </w:tcMar>
          </w:tcPr>
          <w:p w14:paraId="503B2D28" w14:textId="77777777" w:rsidR="00AD6E3D" w:rsidRPr="00D92B5B" w:rsidRDefault="00AD6E3D" w:rsidP="00397164">
            <w:pPr>
              <w:pStyle w:val="Tabletext"/>
            </w:pPr>
            <w:r w:rsidRPr="00D92B5B">
              <w:t>immersive, interactive, virtual, VR</w:t>
            </w:r>
          </w:p>
        </w:tc>
        <w:tc>
          <w:tcPr>
            <w:tcW w:w="1706" w:type="dxa"/>
            <w:shd w:val="clear" w:color="auto" w:fill="FFFFFF"/>
            <w:tcMar>
              <w:top w:w="0" w:type="dxa"/>
              <w:left w:w="108" w:type="dxa"/>
              <w:bottom w:w="0" w:type="dxa"/>
              <w:right w:w="108" w:type="dxa"/>
            </w:tcMar>
          </w:tcPr>
          <w:p w14:paraId="09402B9B" w14:textId="27D8CE33" w:rsidR="00AD6E3D" w:rsidRPr="00D92B5B" w:rsidRDefault="00592141" w:rsidP="00397164">
            <w:pPr>
              <w:pStyle w:val="Tabletext"/>
            </w:pPr>
            <w:r w:rsidRPr="00D92B5B">
              <w:t>[</w:t>
            </w:r>
            <w:r w:rsidR="00B71935" w:rsidRPr="00D92B5B">
              <w:t>b-</w:t>
            </w:r>
            <w:r w:rsidR="00AD6E3D" w:rsidRPr="00D92B5B">
              <w:t>Global Counsel</w:t>
            </w:r>
            <w:r w:rsidRPr="00D92B5B">
              <w:t>]</w:t>
            </w:r>
          </w:p>
        </w:tc>
      </w:tr>
      <w:tr w:rsidR="00AD6E3D" w:rsidRPr="00D92B5B" w14:paraId="10523EA2" w14:textId="77777777" w:rsidTr="00FE6D04">
        <w:trPr>
          <w:cantSplit/>
          <w:jc w:val="center"/>
        </w:trPr>
        <w:tc>
          <w:tcPr>
            <w:tcW w:w="682" w:type="dxa"/>
            <w:shd w:val="clear" w:color="auto" w:fill="FFFFFF"/>
            <w:vAlign w:val="center"/>
          </w:tcPr>
          <w:p w14:paraId="6D9C53B1" w14:textId="2DCCF079" w:rsidR="00AD6E3D" w:rsidRPr="00D92B5B" w:rsidRDefault="00CA24AB" w:rsidP="00397164">
            <w:pPr>
              <w:pStyle w:val="Tabletext"/>
            </w:pPr>
            <w:r w:rsidRPr="00D92B5B">
              <w:t>53.</w:t>
            </w:r>
            <w:r w:rsidRPr="00D92B5B">
              <w:tab/>
            </w:r>
          </w:p>
        </w:tc>
        <w:tc>
          <w:tcPr>
            <w:tcW w:w="1530" w:type="dxa"/>
            <w:shd w:val="clear" w:color="auto" w:fill="FFFFFF"/>
            <w:tcMar>
              <w:top w:w="0" w:type="dxa"/>
              <w:left w:w="108" w:type="dxa"/>
              <w:bottom w:w="0" w:type="dxa"/>
              <w:right w:w="108" w:type="dxa"/>
            </w:tcMar>
            <w:vAlign w:val="center"/>
          </w:tcPr>
          <w:p w14:paraId="036199E3" w14:textId="013872E4" w:rsidR="00AD6E3D" w:rsidRPr="00D92B5B" w:rsidRDefault="00AD6E3D" w:rsidP="00397164">
            <w:pPr>
              <w:pStyle w:val="Tabletext"/>
            </w:pPr>
            <w:r w:rsidRPr="00D92B5B">
              <w:t>Corporate</w:t>
            </w:r>
          </w:p>
        </w:tc>
        <w:tc>
          <w:tcPr>
            <w:tcW w:w="3879" w:type="dxa"/>
            <w:shd w:val="clear" w:color="auto" w:fill="FFFFFF"/>
            <w:tcMar>
              <w:top w:w="0" w:type="dxa"/>
              <w:left w:w="108" w:type="dxa"/>
              <w:bottom w:w="0" w:type="dxa"/>
              <w:right w:w="108" w:type="dxa"/>
            </w:tcMar>
          </w:tcPr>
          <w:p w14:paraId="52594AD8" w14:textId="436B3BB7" w:rsidR="00AD6E3D" w:rsidRPr="00D92B5B" w:rsidRDefault="00AD6E3D" w:rsidP="00397164">
            <w:pPr>
              <w:pStyle w:val="Tabletext"/>
            </w:pPr>
            <w:r w:rsidRPr="00D92B5B">
              <w:t xml:space="preserve">An evolution of the </w:t>
            </w:r>
            <w:r w:rsidR="00CA550B" w:rsidRPr="00D92B5B">
              <w:t>Internet</w:t>
            </w:r>
            <w:r w:rsidRPr="00D92B5B">
              <w:t xml:space="preserve"> that enables a user to move beyond browsing to inhabiting and participating in a persistent shared digital experience that spans the spectrum of immersion. </w:t>
            </w:r>
          </w:p>
        </w:tc>
        <w:tc>
          <w:tcPr>
            <w:tcW w:w="1842" w:type="dxa"/>
            <w:shd w:val="clear" w:color="auto" w:fill="FFFFFF"/>
            <w:tcMar>
              <w:top w:w="0" w:type="dxa"/>
              <w:left w:w="108" w:type="dxa"/>
              <w:bottom w:w="0" w:type="dxa"/>
              <w:right w:w="108" w:type="dxa"/>
            </w:tcMar>
          </w:tcPr>
          <w:p w14:paraId="46990ED8" w14:textId="77777777" w:rsidR="00AD6E3D" w:rsidRPr="00D92B5B" w:rsidRDefault="00AD6E3D" w:rsidP="00397164">
            <w:pPr>
              <w:pStyle w:val="Tabletext"/>
            </w:pPr>
            <w:r w:rsidRPr="00D92B5B">
              <w:t xml:space="preserve">persistent, shared, immersion </w:t>
            </w:r>
          </w:p>
        </w:tc>
        <w:tc>
          <w:tcPr>
            <w:tcW w:w="1706" w:type="dxa"/>
            <w:shd w:val="clear" w:color="auto" w:fill="FFFFFF"/>
            <w:tcMar>
              <w:top w:w="0" w:type="dxa"/>
              <w:left w:w="108" w:type="dxa"/>
              <w:bottom w:w="0" w:type="dxa"/>
              <w:right w:w="108" w:type="dxa"/>
            </w:tcMar>
          </w:tcPr>
          <w:p w14:paraId="78DB4E28" w14:textId="12071AA7" w:rsidR="00AD6E3D" w:rsidRPr="00D92B5B" w:rsidRDefault="00592141" w:rsidP="00397164">
            <w:pPr>
              <w:pStyle w:val="Tabletext"/>
            </w:pPr>
            <w:r w:rsidRPr="00D92B5B">
              <w:t>[</w:t>
            </w:r>
            <w:r w:rsidR="00B71935" w:rsidRPr="00D92B5B">
              <w:t>b-</w:t>
            </w:r>
            <w:r w:rsidR="00AD6E3D" w:rsidRPr="00D92B5B">
              <w:t>Accenture</w:t>
            </w:r>
            <w:r w:rsidRPr="00D92B5B">
              <w:t>]</w:t>
            </w:r>
          </w:p>
        </w:tc>
      </w:tr>
      <w:tr w:rsidR="00AD6E3D" w:rsidRPr="00D92B5B" w14:paraId="6F0B8811" w14:textId="77777777" w:rsidTr="00FE6D04">
        <w:trPr>
          <w:cantSplit/>
          <w:jc w:val="center"/>
        </w:trPr>
        <w:tc>
          <w:tcPr>
            <w:tcW w:w="682" w:type="dxa"/>
            <w:shd w:val="clear" w:color="auto" w:fill="FFFFFF"/>
            <w:vAlign w:val="center"/>
          </w:tcPr>
          <w:p w14:paraId="38EBD309" w14:textId="4CCFD68A" w:rsidR="00AD6E3D" w:rsidRPr="00D92B5B" w:rsidRDefault="00CA24AB" w:rsidP="00397164">
            <w:pPr>
              <w:pStyle w:val="Tabletext"/>
            </w:pPr>
            <w:r w:rsidRPr="00D92B5B">
              <w:lastRenderedPageBreak/>
              <w:t>54.</w:t>
            </w:r>
            <w:r w:rsidRPr="00D92B5B">
              <w:tab/>
            </w:r>
          </w:p>
        </w:tc>
        <w:tc>
          <w:tcPr>
            <w:tcW w:w="1530" w:type="dxa"/>
            <w:shd w:val="clear" w:color="auto" w:fill="FFFFFF"/>
            <w:tcMar>
              <w:top w:w="0" w:type="dxa"/>
              <w:left w:w="108" w:type="dxa"/>
              <w:bottom w:w="0" w:type="dxa"/>
              <w:right w:w="108" w:type="dxa"/>
            </w:tcMar>
            <w:vAlign w:val="center"/>
          </w:tcPr>
          <w:p w14:paraId="3E39881F" w14:textId="2143965B" w:rsidR="00AD6E3D" w:rsidRPr="00D92B5B" w:rsidRDefault="00AD6E3D" w:rsidP="00397164">
            <w:pPr>
              <w:pStyle w:val="Tabletext"/>
            </w:pPr>
            <w:r w:rsidRPr="00D92B5B">
              <w:t>Think tank</w:t>
            </w:r>
          </w:p>
        </w:tc>
        <w:tc>
          <w:tcPr>
            <w:tcW w:w="3879" w:type="dxa"/>
            <w:shd w:val="clear" w:color="auto" w:fill="FFFFFF"/>
            <w:tcMar>
              <w:top w:w="0" w:type="dxa"/>
              <w:left w:w="108" w:type="dxa"/>
              <w:bottom w:w="0" w:type="dxa"/>
              <w:right w:w="108" w:type="dxa"/>
            </w:tcMar>
          </w:tcPr>
          <w:p w14:paraId="5F0F29F8" w14:textId="362B14C4" w:rsidR="00C6413E" w:rsidRPr="00D92B5B" w:rsidRDefault="00C6413E" w:rsidP="00397164">
            <w:pPr>
              <w:pStyle w:val="Tabletext"/>
            </w:pPr>
            <w:r w:rsidRPr="00D92B5B">
              <w:t>The metaverse will be an evolved version of the Internet, one that is a social an immersive real-time blend of our physical and digital lives.</w:t>
            </w:r>
          </w:p>
          <w:p w14:paraId="13C6E084" w14:textId="63C9F944" w:rsidR="00AD6E3D" w:rsidRPr="00D92B5B" w:rsidRDefault="00AD6E3D" w:rsidP="00397164">
            <w:pPr>
              <w:pStyle w:val="Tabletext"/>
            </w:pPr>
            <w:r w:rsidRPr="00D92B5B">
              <w:t>The main characteristics of metaverse definition:</w:t>
            </w:r>
          </w:p>
          <w:p w14:paraId="4F9FE04C" w14:textId="056439DD" w:rsidR="00AD6E3D" w:rsidRPr="00D92B5B" w:rsidRDefault="00747A99" w:rsidP="00904052">
            <w:pPr>
              <w:pStyle w:val="Tabletext"/>
              <w:ind w:left="284" w:hanging="284"/>
            </w:pPr>
            <w:r w:rsidRPr="00D92B5B">
              <w:t>•</w:t>
            </w:r>
            <w:r w:rsidR="00CA24AB" w:rsidRPr="00D92B5B">
              <w:rPr>
                <w:rFonts w:ascii="Symbol" w:hAnsi="Symbol"/>
              </w:rPr>
              <w:tab/>
            </w:r>
            <w:r w:rsidR="00AD6E3D" w:rsidRPr="00D92B5B">
              <w:t>Immersive</w:t>
            </w:r>
            <w:r w:rsidR="00C6413E" w:rsidRPr="00D92B5B">
              <w:t>:</w:t>
            </w:r>
            <w:r w:rsidR="00AD6E3D" w:rsidRPr="00D92B5B">
              <w:t xml:space="preserve"> our digital and physical lives will be blended seamlessly.</w:t>
            </w:r>
          </w:p>
          <w:p w14:paraId="436CB43A" w14:textId="2D075117" w:rsidR="00AD6E3D" w:rsidRPr="00D92B5B" w:rsidRDefault="00747A99" w:rsidP="00904052">
            <w:pPr>
              <w:pStyle w:val="Tabletext"/>
              <w:ind w:left="284" w:hanging="284"/>
            </w:pPr>
            <w:r w:rsidRPr="00D92B5B">
              <w:t>•</w:t>
            </w:r>
            <w:r w:rsidR="00CA24AB" w:rsidRPr="00D92B5B">
              <w:rPr>
                <w:rFonts w:ascii="Symbol" w:hAnsi="Symbol"/>
              </w:rPr>
              <w:tab/>
            </w:r>
            <w:r w:rsidR="00AD6E3D" w:rsidRPr="00D92B5B">
              <w:t>Interoperable: virtual assets, data and identities will be usable across individual experiences.</w:t>
            </w:r>
          </w:p>
          <w:p w14:paraId="3C4AEF22" w14:textId="1497AD37" w:rsidR="00AD6E3D" w:rsidRPr="00D92B5B" w:rsidRDefault="00747A99" w:rsidP="00904052">
            <w:pPr>
              <w:pStyle w:val="Tabletext"/>
              <w:ind w:left="284" w:hanging="284"/>
            </w:pPr>
            <w:r w:rsidRPr="00D92B5B">
              <w:t>•</w:t>
            </w:r>
            <w:r w:rsidR="00CA24AB" w:rsidRPr="00D92B5B">
              <w:rPr>
                <w:rFonts w:ascii="Symbol" w:hAnsi="Symbol"/>
              </w:rPr>
              <w:tab/>
            </w:r>
            <w:r w:rsidR="00AD6E3D" w:rsidRPr="00D92B5B">
              <w:t>Persistent: the metaverse will exist regardless of a time and a place. It can</w:t>
            </w:r>
            <w:r w:rsidR="00C6413E" w:rsidRPr="00D92B5B">
              <w:t>no</w:t>
            </w:r>
            <w:r w:rsidR="00AD6E3D" w:rsidRPr="00D92B5B">
              <w:t>t be turned off and is readily available in real</w:t>
            </w:r>
            <w:r w:rsidR="00C6413E" w:rsidRPr="00D92B5B">
              <w:t xml:space="preserve"> </w:t>
            </w:r>
            <w:r w:rsidR="00AD6E3D" w:rsidRPr="00D92B5B">
              <w:t>time.</w:t>
            </w:r>
          </w:p>
          <w:p w14:paraId="21C4D1EE" w14:textId="5C2FC96F" w:rsidR="00AD6E3D" w:rsidRPr="00D92B5B" w:rsidRDefault="00747A99" w:rsidP="00904052">
            <w:pPr>
              <w:pStyle w:val="Tabletext"/>
              <w:ind w:left="284" w:hanging="284"/>
            </w:pPr>
            <w:r w:rsidRPr="00D92B5B">
              <w:t>•</w:t>
            </w:r>
            <w:r w:rsidR="00CA24AB" w:rsidRPr="00D92B5B">
              <w:rPr>
                <w:rFonts w:ascii="Symbol" w:hAnsi="Symbol"/>
              </w:rPr>
              <w:tab/>
            </w:r>
            <w:r w:rsidR="00AD6E3D" w:rsidRPr="00D92B5B">
              <w:t xml:space="preserve">Infinite: there are no fixed boundaries-only those that are </w:t>
            </w:r>
            <w:r w:rsidR="00C6413E" w:rsidRPr="00D92B5B">
              <w:t xml:space="preserve">created </w:t>
            </w:r>
            <w:r w:rsidR="00AD6E3D" w:rsidRPr="00D92B5B">
              <w:t>purposefully.</w:t>
            </w:r>
          </w:p>
          <w:p w14:paraId="16B6647D" w14:textId="190C15AF" w:rsidR="00AD6E3D" w:rsidRPr="00D92B5B" w:rsidRDefault="00747A99" w:rsidP="00904052">
            <w:pPr>
              <w:pStyle w:val="Tabletext"/>
              <w:ind w:left="284" w:hanging="284"/>
            </w:pPr>
            <w:r w:rsidRPr="00D92B5B">
              <w:t>•</w:t>
            </w:r>
            <w:r w:rsidR="00CA24AB" w:rsidRPr="00D92B5B">
              <w:rPr>
                <w:rFonts w:ascii="Symbol" w:hAnsi="Symbol"/>
              </w:rPr>
              <w:tab/>
            </w:r>
            <w:r w:rsidR="00AD6E3D" w:rsidRPr="00D92B5B">
              <w:t>Social: we will be able to socialize, work, transact, play and create</w:t>
            </w:r>
            <w:r w:rsidR="00C6413E" w:rsidRPr="00D92B5B">
              <w:t>,</w:t>
            </w:r>
            <w:r w:rsidR="00AD6E3D" w:rsidRPr="00D92B5B">
              <w:t xml:space="preserve"> with few limitations.</w:t>
            </w:r>
          </w:p>
          <w:p w14:paraId="6E39DEC2" w14:textId="06C23E81" w:rsidR="00AD6E3D" w:rsidRPr="00D92B5B" w:rsidRDefault="00747A99" w:rsidP="00904052">
            <w:pPr>
              <w:pStyle w:val="Tabletext"/>
              <w:ind w:left="284" w:hanging="284"/>
            </w:pPr>
            <w:r w:rsidRPr="00D92B5B">
              <w:t>•</w:t>
            </w:r>
            <w:r w:rsidR="00CA24AB" w:rsidRPr="00D92B5B">
              <w:rPr>
                <w:rFonts w:ascii="Symbol" w:hAnsi="Symbol"/>
              </w:rPr>
              <w:tab/>
            </w:r>
            <w:r w:rsidR="00AD6E3D" w:rsidRPr="00D92B5B">
              <w:t>Economical: cryptocurrency and blockchain ownership paradigms will enable true virtual economies across metaverse experiences.</w:t>
            </w:r>
          </w:p>
          <w:p w14:paraId="3D23A007" w14:textId="7B5B68B7" w:rsidR="00AD6E3D" w:rsidRPr="00D92B5B" w:rsidRDefault="00747A99" w:rsidP="00904052">
            <w:pPr>
              <w:pStyle w:val="Tabletext"/>
              <w:ind w:left="284" w:hanging="284"/>
            </w:pPr>
            <w:r w:rsidRPr="00D92B5B">
              <w:t>•</w:t>
            </w:r>
            <w:r w:rsidR="00CA24AB" w:rsidRPr="00D92B5B">
              <w:rPr>
                <w:rFonts w:ascii="Symbol" w:hAnsi="Symbol"/>
              </w:rPr>
              <w:tab/>
            </w:r>
            <w:r w:rsidR="00AD6E3D" w:rsidRPr="00D92B5B">
              <w:t>Decentralized: the metaverse will be more open and decentralized (web3</w:t>
            </w:r>
            <w:r w:rsidRPr="00D92B5B">
              <w:noBreakHyphen/>
            </w:r>
            <w:r w:rsidR="00AD6E3D" w:rsidRPr="00D92B5B">
              <w:t>enabled) than today</w:t>
            </w:r>
            <w:r w:rsidR="007A5103" w:rsidRPr="00D92B5B">
              <w:t>'</w:t>
            </w:r>
            <w:r w:rsidR="00AD6E3D" w:rsidRPr="00D92B5B">
              <w:t xml:space="preserve">s </w:t>
            </w:r>
            <w:r w:rsidR="00CA550B" w:rsidRPr="00D92B5B">
              <w:t>Internet</w:t>
            </w:r>
            <w:r w:rsidR="00AD6E3D" w:rsidRPr="00D92B5B">
              <w:t xml:space="preserve"> platform.</w:t>
            </w:r>
          </w:p>
        </w:tc>
        <w:tc>
          <w:tcPr>
            <w:tcW w:w="1842" w:type="dxa"/>
            <w:shd w:val="clear" w:color="auto" w:fill="FFFFFF"/>
            <w:tcMar>
              <w:top w:w="0" w:type="dxa"/>
              <w:left w:w="108" w:type="dxa"/>
              <w:bottom w:w="0" w:type="dxa"/>
              <w:right w:w="108" w:type="dxa"/>
            </w:tcMar>
          </w:tcPr>
          <w:p w14:paraId="1ABF0795" w14:textId="7CCD2325" w:rsidR="00AD6E3D" w:rsidRPr="00D92B5B" w:rsidRDefault="00AD6E3D" w:rsidP="00397164">
            <w:pPr>
              <w:pStyle w:val="Tabletext"/>
            </w:pPr>
            <w:r w:rsidRPr="00D92B5B">
              <w:t xml:space="preserve">immersive, interoperable, persistent, infinite, social, </w:t>
            </w:r>
            <w:proofErr w:type="spellStart"/>
            <w:r w:rsidRPr="00D92B5B">
              <w:t>economical</w:t>
            </w:r>
            <w:proofErr w:type="spellEnd"/>
            <w:r w:rsidRPr="00D92B5B">
              <w:t>, decentralized</w:t>
            </w:r>
          </w:p>
        </w:tc>
        <w:tc>
          <w:tcPr>
            <w:tcW w:w="1706" w:type="dxa"/>
            <w:shd w:val="clear" w:color="auto" w:fill="FFFFFF"/>
            <w:tcMar>
              <w:top w:w="0" w:type="dxa"/>
              <w:left w:w="108" w:type="dxa"/>
              <w:bottom w:w="0" w:type="dxa"/>
              <w:right w:w="108" w:type="dxa"/>
            </w:tcMar>
          </w:tcPr>
          <w:p w14:paraId="2D92AD35" w14:textId="0AE0DD1B" w:rsidR="00AD6E3D" w:rsidRPr="00EE2A77" w:rsidRDefault="00592141" w:rsidP="00397164">
            <w:pPr>
              <w:pStyle w:val="Tabletext"/>
            </w:pPr>
            <w:r w:rsidRPr="00EE2A77">
              <w:t>[</w:t>
            </w:r>
            <w:r w:rsidR="00B71935" w:rsidRPr="00EE2A77">
              <w:t>b-</w:t>
            </w:r>
            <w:r w:rsidR="00AD6E3D" w:rsidRPr="00EE2A77">
              <w:t>Heider</w:t>
            </w:r>
            <w:r w:rsidRPr="00EE2A77">
              <w:t>]</w:t>
            </w:r>
          </w:p>
        </w:tc>
      </w:tr>
      <w:tr w:rsidR="00AD6E3D" w:rsidRPr="00D92B5B" w14:paraId="128EC038" w14:textId="77777777" w:rsidTr="00FE6D04">
        <w:trPr>
          <w:cantSplit/>
          <w:jc w:val="center"/>
        </w:trPr>
        <w:tc>
          <w:tcPr>
            <w:tcW w:w="682" w:type="dxa"/>
            <w:shd w:val="clear" w:color="auto" w:fill="FFFFFF"/>
            <w:vAlign w:val="center"/>
          </w:tcPr>
          <w:p w14:paraId="449E4BA1" w14:textId="2E312D5A" w:rsidR="00AD6E3D" w:rsidRPr="00D92B5B" w:rsidRDefault="00CA24AB" w:rsidP="00397164">
            <w:pPr>
              <w:pStyle w:val="Tabletext"/>
            </w:pPr>
            <w:r w:rsidRPr="00D92B5B">
              <w:t>55.</w:t>
            </w:r>
            <w:r w:rsidRPr="00D92B5B">
              <w:tab/>
            </w:r>
          </w:p>
        </w:tc>
        <w:tc>
          <w:tcPr>
            <w:tcW w:w="1530" w:type="dxa"/>
            <w:shd w:val="clear" w:color="auto" w:fill="FFFFFF"/>
            <w:tcMar>
              <w:top w:w="0" w:type="dxa"/>
              <w:left w:w="108" w:type="dxa"/>
              <w:bottom w:w="0" w:type="dxa"/>
              <w:right w:w="108" w:type="dxa"/>
            </w:tcMar>
            <w:vAlign w:val="center"/>
          </w:tcPr>
          <w:p w14:paraId="286FEEC3" w14:textId="4A0BE007" w:rsidR="00AD6E3D" w:rsidRPr="00D92B5B" w:rsidRDefault="00AD6E3D" w:rsidP="00397164">
            <w:pPr>
              <w:pStyle w:val="Tabletext"/>
            </w:pPr>
            <w:r w:rsidRPr="00D92B5B">
              <w:t>Corporate</w:t>
            </w:r>
          </w:p>
        </w:tc>
        <w:tc>
          <w:tcPr>
            <w:tcW w:w="3879" w:type="dxa"/>
            <w:shd w:val="clear" w:color="auto" w:fill="FFFFFF"/>
            <w:tcMar>
              <w:top w:w="0" w:type="dxa"/>
              <w:left w:w="108" w:type="dxa"/>
              <w:bottom w:w="0" w:type="dxa"/>
              <w:right w:w="108" w:type="dxa"/>
            </w:tcMar>
          </w:tcPr>
          <w:p w14:paraId="6927689B" w14:textId="41C6B440" w:rsidR="00AD6E3D" w:rsidRPr="00D92B5B" w:rsidRDefault="00AD6E3D" w:rsidP="00397164">
            <w:pPr>
              <w:pStyle w:val="Tabletext"/>
            </w:pPr>
            <w:r w:rsidRPr="00D92B5B">
              <w:t>While there is no agreed upon definition of the metaverse, one way to think about it is as an expansive network of digital spaces, including immersive 3D experiences in augmented, virtual, and mixed reality, that are interconnected and interoperable so you can easily move between them, and in which you can create and explore with other people who aren</w:t>
            </w:r>
            <w:r w:rsidR="007A5103" w:rsidRPr="00D92B5B">
              <w:t>'</w:t>
            </w:r>
            <w:r w:rsidRPr="00D92B5B">
              <w:t>t in the same physical space as you.</w:t>
            </w:r>
          </w:p>
        </w:tc>
        <w:tc>
          <w:tcPr>
            <w:tcW w:w="1842" w:type="dxa"/>
            <w:shd w:val="clear" w:color="auto" w:fill="FFFFFF"/>
            <w:tcMar>
              <w:top w:w="0" w:type="dxa"/>
              <w:left w:w="108" w:type="dxa"/>
              <w:bottom w:w="0" w:type="dxa"/>
              <w:right w:w="108" w:type="dxa"/>
            </w:tcMar>
          </w:tcPr>
          <w:p w14:paraId="27E5043C" w14:textId="77777777" w:rsidR="00AD6E3D" w:rsidRPr="00D92B5B" w:rsidRDefault="00AD6E3D" w:rsidP="00397164">
            <w:pPr>
              <w:pStyle w:val="Tabletext"/>
            </w:pPr>
            <w:r w:rsidRPr="00D92B5B">
              <w:t>expansive network, digital space, 3D, augmented, virtual, mixed reality</w:t>
            </w:r>
          </w:p>
        </w:tc>
        <w:tc>
          <w:tcPr>
            <w:tcW w:w="1706" w:type="dxa"/>
            <w:shd w:val="clear" w:color="auto" w:fill="FFFFFF"/>
            <w:tcMar>
              <w:top w:w="0" w:type="dxa"/>
              <w:left w:w="108" w:type="dxa"/>
              <w:bottom w:w="0" w:type="dxa"/>
              <w:right w:w="108" w:type="dxa"/>
            </w:tcMar>
          </w:tcPr>
          <w:p w14:paraId="17E04A4A" w14:textId="7E0BA7F4" w:rsidR="00AD6E3D" w:rsidRPr="00EE2A77" w:rsidRDefault="00D13CE3" w:rsidP="00397164">
            <w:pPr>
              <w:pStyle w:val="Tabletext"/>
            </w:pPr>
            <w:r w:rsidRPr="00EE2A77">
              <w:t>[</w:t>
            </w:r>
            <w:r w:rsidR="00B71935" w:rsidRPr="00EE2A77">
              <w:t>b-</w:t>
            </w:r>
            <w:r w:rsidR="00AD6E3D" w:rsidRPr="00EE2A77">
              <w:t>Meta</w:t>
            </w:r>
            <w:r w:rsidRPr="00EE2A77">
              <w:t>]</w:t>
            </w:r>
          </w:p>
        </w:tc>
      </w:tr>
      <w:tr w:rsidR="00AD6E3D" w:rsidRPr="00D92B5B" w14:paraId="2C13862A" w14:textId="77777777" w:rsidTr="00FE6D04">
        <w:trPr>
          <w:cantSplit/>
          <w:jc w:val="center"/>
        </w:trPr>
        <w:tc>
          <w:tcPr>
            <w:tcW w:w="682" w:type="dxa"/>
            <w:shd w:val="clear" w:color="auto" w:fill="FFFFFF"/>
            <w:vAlign w:val="center"/>
          </w:tcPr>
          <w:p w14:paraId="246F1E2B" w14:textId="3AC074C5" w:rsidR="00AD6E3D" w:rsidRPr="00D92B5B" w:rsidRDefault="00CA24AB" w:rsidP="00397164">
            <w:pPr>
              <w:pStyle w:val="Tabletext"/>
            </w:pPr>
            <w:r w:rsidRPr="00D92B5B">
              <w:t>56.</w:t>
            </w:r>
            <w:r w:rsidRPr="00D92B5B">
              <w:tab/>
            </w:r>
          </w:p>
        </w:tc>
        <w:tc>
          <w:tcPr>
            <w:tcW w:w="1530" w:type="dxa"/>
            <w:shd w:val="clear" w:color="auto" w:fill="FFFFFF"/>
            <w:tcMar>
              <w:top w:w="0" w:type="dxa"/>
              <w:left w:w="108" w:type="dxa"/>
              <w:bottom w:w="0" w:type="dxa"/>
              <w:right w:w="108" w:type="dxa"/>
            </w:tcMar>
            <w:vAlign w:val="center"/>
          </w:tcPr>
          <w:p w14:paraId="0970D4D3" w14:textId="07C82639" w:rsidR="00AD6E3D" w:rsidRPr="00D92B5B" w:rsidRDefault="00AD6E3D" w:rsidP="00397164">
            <w:pPr>
              <w:pStyle w:val="Tabletext"/>
            </w:pPr>
            <w:r w:rsidRPr="00D92B5B">
              <w:t>Industry association</w:t>
            </w:r>
          </w:p>
        </w:tc>
        <w:tc>
          <w:tcPr>
            <w:tcW w:w="3879" w:type="dxa"/>
            <w:shd w:val="clear" w:color="auto" w:fill="FFFFFF"/>
            <w:tcMar>
              <w:top w:w="0" w:type="dxa"/>
              <w:left w:w="108" w:type="dxa"/>
              <w:bottom w:w="0" w:type="dxa"/>
              <w:right w:w="108" w:type="dxa"/>
            </w:tcMar>
          </w:tcPr>
          <w:p w14:paraId="73717F21" w14:textId="64CA4D95" w:rsidR="00AD6E3D" w:rsidRPr="00D92B5B" w:rsidRDefault="004B6940" w:rsidP="00397164">
            <w:pPr>
              <w:pStyle w:val="Tabletext"/>
            </w:pPr>
            <w:r w:rsidRPr="00D92B5B">
              <w:t>The metaverse isn</w:t>
            </w:r>
            <w:r w:rsidR="007A5103" w:rsidRPr="00D92B5B">
              <w:t>'</w:t>
            </w:r>
            <w:r w:rsidRPr="00D92B5B">
              <w:t>t a single firm or organization</w:t>
            </w:r>
            <w:r w:rsidR="007A5103" w:rsidRPr="00D92B5B">
              <w:t>'</w:t>
            </w:r>
            <w:r w:rsidRPr="00D92B5B">
              <w:t>s product or space, or even all of them together – it is the way they are connected.</w:t>
            </w:r>
          </w:p>
        </w:tc>
        <w:tc>
          <w:tcPr>
            <w:tcW w:w="1842" w:type="dxa"/>
            <w:shd w:val="clear" w:color="auto" w:fill="FFFFFF"/>
            <w:tcMar>
              <w:top w:w="0" w:type="dxa"/>
              <w:left w:w="108" w:type="dxa"/>
              <w:bottom w:w="0" w:type="dxa"/>
              <w:right w:w="108" w:type="dxa"/>
            </w:tcMar>
          </w:tcPr>
          <w:p w14:paraId="6426FA97" w14:textId="77777777" w:rsidR="00AD6E3D" w:rsidRPr="00D92B5B" w:rsidRDefault="00AD6E3D" w:rsidP="00397164">
            <w:pPr>
              <w:pStyle w:val="Tabletext"/>
            </w:pPr>
            <w:r w:rsidRPr="00D92B5B">
              <w:t>connected</w:t>
            </w:r>
          </w:p>
        </w:tc>
        <w:tc>
          <w:tcPr>
            <w:tcW w:w="1706" w:type="dxa"/>
            <w:shd w:val="clear" w:color="auto" w:fill="FFFFFF"/>
            <w:tcMar>
              <w:top w:w="0" w:type="dxa"/>
              <w:left w:w="108" w:type="dxa"/>
              <w:bottom w:w="0" w:type="dxa"/>
              <w:right w:w="108" w:type="dxa"/>
            </w:tcMar>
          </w:tcPr>
          <w:p w14:paraId="46685862" w14:textId="5D4649CD" w:rsidR="00AD6E3D" w:rsidRPr="00EE2A77" w:rsidRDefault="00D13CE3" w:rsidP="00397164">
            <w:pPr>
              <w:pStyle w:val="Tabletext"/>
            </w:pPr>
            <w:r w:rsidRPr="00EE2A77">
              <w:t>[</w:t>
            </w:r>
            <w:r w:rsidR="00B71935" w:rsidRPr="00EE2A77">
              <w:t>b-</w:t>
            </w:r>
            <w:r w:rsidR="00B864FA">
              <w:t>Herrman</w:t>
            </w:r>
            <w:r w:rsidRPr="00EE2A77">
              <w:t>]</w:t>
            </w:r>
          </w:p>
        </w:tc>
      </w:tr>
      <w:tr w:rsidR="00AD6E3D" w:rsidRPr="00D92B5B" w14:paraId="68B6C602" w14:textId="77777777" w:rsidTr="00FE6D04">
        <w:trPr>
          <w:cantSplit/>
          <w:jc w:val="center"/>
        </w:trPr>
        <w:tc>
          <w:tcPr>
            <w:tcW w:w="682" w:type="dxa"/>
            <w:shd w:val="clear" w:color="auto" w:fill="FFFFFF"/>
            <w:vAlign w:val="center"/>
          </w:tcPr>
          <w:p w14:paraId="51181689" w14:textId="5D40A229" w:rsidR="00AD6E3D" w:rsidRPr="00D92B5B" w:rsidRDefault="00CA24AB" w:rsidP="00397164">
            <w:pPr>
              <w:pStyle w:val="Tabletext"/>
            </w:pPr>
            <w:r w:rsidRPr="00D92B5B">
              <w:lastRenderedPageBreak/>
              <w:t>57.</w:t>
            </w:r>
            <w:r w:rsidRPr="00D92B5B">
              <w:tab/>
            </w:r>
          </w:p>
        </w:tc>
        <w:tc>
          <w:tcPr>
            <w:tcW w:w="1530" w:type="dxa"/>
            <w:shd w:val="clear" w:color="auto" w:fill="FFFFFF"/>
            <w:tcMar>
              <w:top w:w="0" w:type="dxa"/>
              <w:left w:w="108" w:type="dxa"/>
              <w:bottom w:w="0" w:type="dxa"/>
              <w:right w:w="108" w:type="dxa"/>
            </w:tcMar>
            <w:vAlign w:val="center"/>
          </w:tcPr>
          <w:p w14:paraId="040EB594" w14:textId="55E519B5" w:rsidR="00AD6E3D" w:rsidRPr="00D92B5B" w:rsidRDefault="00AD6E3D" w:rsidP="00397164">
            <w:pPr>
              <w:pStyle w:val="Tabletext"/>
            </w:pPr>
            <w:r w:rsidRPr="00D92B5B">
              <w:t>Think tank</w:t>
            </w:r>
          </w:p>
        </w:tc>
        <w:tc>
          <w:tcPr>
            <w:tcW w:w="3879" w:type="dxa"/>
            <w:shd w:val="clear" w:color="auto" w:fill="FFFFFF"/>
            <w:tcMar>
              <w:top w:w="0" w:type="dxa"/>
              <w:left w:w="108" w:type="dxa"/>
              <w:bottom w:w="0" w:type="dxa"/>
              <w:right w:w="108" w:type="dxa"/>
            </w:tcMar>
          </w:tcPr>
          <w:p w14:paraId="3B99C795" w14:textId="221CF556" w:rsidR="00AD6E3D" w:rsidRPr="00D92B5B" w:rsidRDefault="00795890" w:rsidP="00397164">
            <w:pPr>
              <w:pStyle w:val="Tabletext"/>
            </w:pPr>
            <w:r w:rsidRPr="00D92B5B">
              <w:t>In addition to collaboration and technological advances on a massive scale, the metaverse is going to require elevated user experience, sophisticated telecoms infrastructure, and human-machine interfaces. Some of these components are already well advanced, while others still need to be created and developed. Augmented reality (AR),13</w:t>
            </w:r>
            <w:r w:rsidR="00747A99" w:rsidRPr="00D92B5B">
              <w:t> </w:t>
            </w:r>
            <w:r w:rsidRPr="00D92B5B">
              <w:t xml:space="preserve">virtual reality (VR),14 mixed reality (MR), extended reality (XR), blockchain, and non-fungible tokens (NFTs or </w:t>
            </w:r>
            <w:r w:rsidR="00336569" w:rsidRPr="00D92B5B">
              <w:t>"</w:t>
            </w:r>
            <w:r w:rsidRPr="00D92B5B">
              <w:t>tokens</w:t>
            </w:r>
            <w:r w:rsidR="00336569" w:rsidRPr="00D92B5B">
              <w:t>"</w:t>
            </w:r>
            <w:r w:rsidRPr="00D92B5B">
              <w:t>) are fledgling technologies of today that are expected to be the backbone of the metaverse or of social and economic activity within the metaverse.</w:t>
            </w:r>
            <w:r w:rsidRPr="00D92B5B" w:rsidDel="00795890">
              <w:t xml:space="preserve"> </w:t>
            </w:r>
          </w:p>
        </w:tc>
        <w:tc>
          <w:tcPr>
            <w:tcW w:w="1842" w:type="dxa"/>
            <w:shd w:val="clear" w:color="auto" w:fill="FFFFFF"/>
            <w:tcMar>
              <w:top w:w="0" w:type="dxa"/>
              <w:left w:w="108" w:type="dxa"/>
              <w:bottom w:w="0" w:type="dxa"/>
              <w:right w:w="108" w:type="dxa"/>
            </w:tcMar>
          </w:tcPr>
          <w:p w14:paraId="158A7334" w14:textId="77777777" w:rsidR="00AD6E3D" w:rsidRPr="00D92B5B" w:rsidRDefault="00AD6E3D" w:rsidP="00397164">
            <w:pPr>
              <w:pStyle w:val="Tabletext"/>
            </w:pPr>
            <w:r w:rsidRPr="00D92B5B">
              <w:t>collaboration, sophisticated telecoms infrastructure, human-machine interface, AR, VR, XR, blockchain, NFTs, tokens</w:t>
            </w:r>
          </w:p>
        </w:tc>
        <w:tc>
          <w:tcPr>
            <w:tcW w:w="1706" w:type="dxa"/>
            <w:shd w:val="clear" w:color="auto" w:fill="FFFFFF"/>
            <w:tcMar>
              <w:top w:w="0" w:type="dxa"/>
              <w:left w:w="108" w:type="dxa"/>
              <w:bottom w:w="0" w:type="dxa"/>
              <w:right w:w="108" w:type="dxa"/>
            </w:tcMar>
          </w:tcPr>
          <w:p w14:paraId="7B723DB8" w14:textId="6C6913A5" w:rsidR="00AD6E3D" w:rsidRPr="00D92B5B" w:rsidRDefault="00D13CE3" w:rsidP="00397164">
            <w:pPr>
              <w:pStyle w:val="Tabletext"/>
            </w:pPr>
            <w:r w:rsidRPr="00D92B5B">
              <w:t>[</w:t>
            </w:r>
            <w:r w:rsidR="00B71935" w:rsidRPr="00D92B5B">
              <w:t>b-</w:t>
            </w:r>
            <w:r w:rsidR="00AD6E3D" w:rsidRPr="00D92B5B">
              <w:t>Christensen</w:t>
            </w:r>
            <w:r w:rsidRPr="00D92B5B">
              <w:t>]</w:t>
            </w:r>
          </w:p>
        </w:tc>
      </w:tr>
      <w:tr w:rsidR="00AD6E3D" w:rsidRPr="00D92B5B" w14:paraId="1278F9F7" w14:textId="77777777" w:rsidTr="00FE6D04">
        <w:trPr>
          <w:cantSplit/>
          <w:jc w:val="center"/>
        </w:trPr>
        <w:tc>
          <w:tcPr>
            <w:tcW w:w="682" w:type="dxa"/>
            <w:shd w:val="clear" w:color="auto" w:fill="FFFFFF"/>
            <w:vAlign w:val="center"/>
          </w:tcPr>
          <w:p w14:paraId="490E12A1" w14:textId="0A1D1F14" w:rsidR="00AD6E3D" w:rsidRPr="00D92B5B" w:rsidRDefault="00CA24AB" w:rsidP="00397164">
            <w:pPr>
              <w:pStyle w:val="Tabletext"/>
            </w:pPr>
            <w:r w:rsidRPr="00D92B5B">
              <w:t>58.</w:t>
            </w:r>
            <w:r w:rsidRPr="00D92B5B">
              <w:tab/>
            </w:r>
          </w:p>
        </w:tc>
        <w:tc>
          <w:tcPr>
            <w:tcW w:w="1530" w:type="dxa"/>
            <w:shd w:val="clear" w:color="auto" w:fill="FFFFFF"/>
            <w:tcMar>
              <w:top w:w="0" w:type="dxa"/>
              <w:left w:w="108" w:type="dxa"/>
              <w:bottom w:w="0" w:type="dxa"/>
              <w:right w:w="108" w:type="dxa"/>
            </w:tcMar>
            <w:vAlign w:val="center"/>
          </w:tcPr>
          <w:p w14:paraId="46D738D5" w14:textId="6557D889" w:rsidR="00AD6E3D" w:rsidRPr="00D92B5B" w:rsidRDefault="00AD6E3D" w:rsidP="00397164">
            <w:pPr>
              <w:pStyle w:val="Tabletext"/>
            </w:pPr>
            <w:r w:rsidRPr="00D92B5B">
              <w:t>Internet</w:t>
            </w:r>
          </w:p>
        </w:tc>
        <w:tc>
          <w:tcPr>
            <w:tcW w:w="3879" w:type="dxa"/>
            <w:shd w:val="clear" w:color="auto" w:fill="FFFFFF"/>
            <w:tcMar>
              <w:top w:w="0" w:type="dxa"/>
              <w:left w:w="108" w:type="dxa"/>
              <w:bottom w:w="0" w:type="dxa"/>
              <w:right w:w="108" w:type="dxa"/>
            </w:tcMar>
          </w:tcPr>
          <w:p w14:paraId="49AC11C1" w14:textId="346C3E7B" w:rsidR="00AD6E3D" w:rsidRPr="00D92B5B" w:rsidRDefault="00AD6E3D" w:rsidP="00397164">
            <w:pPr>
              <w:pStyle w:val="Tabletext"/>
            </w:pPr>
            <w:r w:rsidRPr="00D92B5B">
              <w:t xml:space="preserve">The </w:t>
            </w:r>
            <w:r w:rsidR="00CA550B" w:rsidRPr="00D92B5B">
              <w:t>Internet</w:t>
            </w:r>
            <w:r w:rsidRPr="00D92B5B">
              <w:t xml:space="preserve"> </w:t>
            </w:r>
            <w:r w:rsidR="00285CB3" w:rsidRPr="00D92B5B">
              <w:t xml:space="preserve">is </w:t>
            </w:r>
            <w:r w:rsidRPr="00D92B5B">
              <w:t>considered as an imaginary area without limits where you can meet people in virtual reality (</w:t>
            </w:r>
            <w:r w:rsidR="00285CB3" w:rsidRPr="00D92B5B">
              <w:t>=</w:t>
            </w:r>
            <w:r w:rsidR="00747A99" w:rsidRPr="00D92B5B">
              <w:t> </w:t>
            </w:r>
            <w:r w:rsidRPr="00D92B5B">
              <w:t>images and sounds, produced by a computer, that seem to represent a real place or situation):</w:t>
            </w:r>
          </w:p>
          <w:p w14:paraId="6931F2CD" w14:textId="77777777" w:rsidR="00AD6E3D" w:rsidRPr="00D92B5B" w:rsidRDefault="00AD6E3D" w:rsidP="00397164">
            <w:pPr>
              <w:pStyle w:val="Tabletext"/>
            </w:pPr>
            <w:r w:rsidRPr="00D92B5B">
              <w:t>The metaverse is a virtual world where humans, as avatars, interact with each other in a three-dimensional space that mimics reality.</w:t>
            </w:r>
          </w:p>
        </w:tc>
        <w:tc>
          <w:tcPr>
            <w:tcW w:w="1842" w:type="dxa"/>
            <w:shd w:val="clear" w:color="auto" w:fill="FFFFFF"/>
            <w:tcMar>
              <w:top w:w="0" w:type="dxa"/>
              <w:left w:w="108" w:type="dxa"/>
              <w:bottom w:w="0" w:type="dxa"/>
              <w:right w:w="108" w:type="dxa"/>
            </w:tcMar>
          </w:tcPr>
          <w:p w14:paraId="3C3C8C92" w14:textId="77777777" w:rsidR="00AD6E3D" w:rsidRPr="00D92B5B" w:rsidRDefault="00AD6E3D" w:rsidP="00397164">
            <w:pPr>
              <w:pStyle w:val="Tabletext"/>
            </w:pPr>
            <w:r w:rsidRPr="00D92B5B">
              <w:t>virtual reality, avatars, 3D</w:t>
            </w:r>
          </w:p>
        </w:tc>
        <w:tc>
          <w:tcPr>
            <w:tcW w:w="1706" w:type="dxa"/>
            <w:shd w:val="clear" w:color="auto" w:fill="FFFFFF"/>
            <w:tcMar>
              <w:top w:w="0" w:type="dxa"/>
              <w:left w:w="108" w:type="dxa"/>
              <w:bottom w:w="0" w:type="dxa"/>
              <w:right w:w="108" w:type="dxa"/>
            </w:tcMar>
          </w:tcPr>
          <w:p w14:paraId="79E99EAB" w14:textId="44E5B996" w:rsidR="00AD6E3D" w:rsidRPr="00D92B5B" w:rsidRDefault="00D13CE3" w:rsidP="00397164">
            <w:pPr>
              <w:pStyle w:val="Tabletext"/>
            </w:pPr>
            <w:r w:rsidRPr="00D92B5B">
              <w:t>[</w:t>
            </w:r>
            <w:r w:rsidR="00B71935" w:rsidRPr="00D92B5B">
              <w:t>b-</w:t>
            </w:r>
            <w:r w:rsidR="00AD6E3D" w:rsidRPr="00D92B5B">
              <w:t>Cambridge Dictionary</w:t>
            </w:r>
            <w:r w:rsidRPr="00D92B5B">
              <w:t>]</w:t>
            </w:r>
          </w:p>
        </w:tc>
      </w:tr>
      <w:tr w:rsidR="00AD6E3D" w:rsidRPr="00D92B5B" w14:paraId="1AD132E5" w14:textId="77777777" w:rsidTr="00FE6D04">
        <w:trPr>
          <w:cantSplit/>
          <w:jc w:val="center"/>
        </w:trPr>
        <w:tc>
          <w:tcPr>
            <w:tcW w:w="682" w:type="dxa"/>
            <w:shd w:val="clear" w:color="auto" w:fill="FFFFFF"/>
            <w:vAlign w:val="center"/>
          </w:tcPr>
          <w:p w14:paraId="20708DE8" w14:textId="526565CD" w:rsidR="00AD6E3D" w:rsidRPr="00D92B5B" w:rsidRDefault="00CA24AB" w:rsidP="00397164">
            <w:pPr>
              <w:pStyle w:val="Tabletext"/>
            </w:pPr>
            <w:r w:rsidRPr="00D92B5B">
              <w:t>59.</w:t>
            </w:r>
            <w:r w:rsidRPr="00D92B5B">
              <w:tab/>
            </w:r>
          </w:p>
        </w:tc>
        <w:tc>
          <w:tcPr>
            <w:tcW w:w="1530" w:type="dxa"/>
            <w:shd w:val="clear" w:color="auto" w:fill="FFFFFF"/>
            <w:tcMar>
              <w:top w:w="0" w:type="dxa"/>
              <w:left w:w="108" w:type="dxa"/>
              <w:bottom w:w="0" w:type="dxa"/>
              <w:right w:w="108" w:type="dxa"/>
            </w:tcMar>
            <w:vAlign w:val="center"/>
          </w:tcPr>
          <w:p w14:paraId="461A2550" w14:textId="3BED7A10" w:rsidR="00AD6E3D" w:rsidRPr="00D92B5B" w:rsidRDefault="00AD6E3D" w:rsidP="00397164">
            <w:pPr>
              <w:pStyle w:val="Tabletext"/>
            </w:pPr>
            <w:r w:rsidRPr="00D92B5B">
              <w:t>Industry association</w:t>
            </w:r>
          </w:p>
        </w:tc>
        <w:tc>
          <w:tcPr>
            <w:tcW w:w="3879" w:type="dxa"/>
            <w:shd w:val="clear" w:color="auto" w:fill="FFFFFF"/>
            <w:tcMar>
              <w:top w:w="0" w:type="dxa"/>
              <w:left w:w="108" w:type="dxa"/>
              <w:bottom w:w="0" w:type="dxa"/>
              <w:right w:w="108" w:type="dxa"/>
            </w:tcMar>
          </w:tcPr>
          <w:p w14:paraId="74164AD2" w14:textId="77777777" w:rsidR="00AD6E3D" w:rsidRPr="00D92B5B" w:rsidRDefault="00AD6E3D" w:rsidP="00397164">
            <w:pPr>
              <w:pStyle w:val="Tabletext"/>
            </w:pPr>
            <w:r w:rsidRPr="00D92B5B">
              <w:t>Interoperability is the bedrock of the metaverse, to enable multiple disruptive technologies to work together, to build bridges between applications to scale beyond a series of disconnected silos, and to evolve a platform that is open and inclusive for all.</w:t>
            </w:r>
          </w:p>
        </w:tc>
        <w:tc>
          <w:tcPr>
            <w:tcW w:w="1842" w:type="dxa"/>
            <w:shd w:val="clear" w:color="auto" w:fill="FFFFFF"/>
            <w:tcMar>
              <w:top w:w="0" w:type="dxa"/>
              <w:left w:w="108" w:type="dxa"/>
              <w:bottom w:w="0" w:type="dxa"/>
              <w:right w:w="108" w:type="dxa"/>
            </w:tcMar>
          </w:tcPr>
          <w:p w14:paraId="1641558D" w14:textId="77777777" w:rsidR="00AD6E3D" w:rsidRPr="00D92B5B" w:rsidRDefault="00AD6E3D" w:rsidP="00397164">
            <w:pPr>
              <w:pStyle w:val="Tabletext"/>
            </w:pPr>
            <w:r w:rsidRPr="00D92B5B">
              <w:t>interoperability, platform, inclusive, open</w:t>
            </w:r>
          </w:p>
        </w:tc>
        <w:tc>
          <w:tcPr>
            <w:tcW w:w="1706" w:type="dxa"/>
            <w:shd w:val="clear" w:color="auto" w:fill="FFFFFF"/>
            <w:tcMar>
              <w:top w:w="0" w:type="dxa"/>
              <w:left w:w="108" w:type="dxa"/>
              <w:bottom w:w="0" w:type="dxa"/>
              <w:right w:w="108" w:type="dxa"/>
            </w:tcMar>
          </w:tcPr>
          <w:p w14:paraId="637BAE0E" w14:textId="6DE478DA" w:rsidR="00AD6E3D" w:rsidRPr="00D92B5B" w:rsidRDefault="00D13CE3" w:rsidP="00397164">
            <w:pPr>
              <w:pStyle w:val="Tabletext"/>
            </w:pPr>
            <w:r w:rsidRPr="00D92B5B">
              <w:t>[</w:t>
            </w:r>
            <w:r w:rsidR="00B71935" w:rsidRPr="00D92B5B">
              <w:t>b-</w:t>
            </w:r>
            <w:r w:rsidR="00AD6E3D" w:rsidRPr="00D92B5B">
              <w:t>Metaverse Standards Forum</w:t>
            </w:r>
            <w:r w:rsidRPr="00D92B5B">
              <w:t>]</w:t>
            </w:r>
          </w:p>
        </w:tc>
      </w:tr>
      <w:tr w:rsidR="00AD6E3D" w:rsidRPr="00D92B5B" w14:paraId="6643A6F8" w14:textId="77777777" w:rsidTr="00FE6D04">
        <w:trPr>
          <w:cantSplit/>
          <w:jc w:val="center"/>
        </w:trPr>
        <w:tc>
          <w:tcPr>
            <w:tcW w:w="682" w:type="dxa"/>
            <w:shd w:val="clear" w:color="auto" w:fill="FFFFFF"/>
            <w:vAlign w:val="center"/>
          </w:tcPr>
          <w:p w14:paraId="4E978576" w14:textId="7839EE9D" w:rsidR="00AD6E3D" w:rsidRPr="00D92B5B" w:rsidRDefault="00CA24AB" w:rsidP="00397164">
            <w:pPr>
              <w:pStyle w:val="Tabletext"/>
            </w:pPr>
            <w:r w:rsidRPr="00D92B5B">
              <w:t>60.</w:t>
            </w:r>
            <w:r w:rsidRPr="00D92B5B">
              <w:tab/>
            </w:r>
          </w:p>
        </w:tc>
        <w:tc>
          <w:tcPr>
            <w:tcW w:w="1530" w:type="dxa"/>
            <w:shd w:val="clear" w:color="auto" w:fill="FFFFFF"/>
            <w:tcMar>
              <w:top w:w="0" w:type="dxa"/>
              <w:left w:w="108" w:type="dxa"/>
              <w:bottom w:w="0" w:type="dxa"/>
              <w:right w:w="108" w:type="dxa"/>
            </w:tcMar>
            <w:vAlign w:val="center"/>
          </w:tcPr>
          <w:p w14:paraId="669A2C91" w14:textId="1900CBCF" w:rsidR="00AD6E3D" w:rsidRPr="00D92B5B" w:rsidRDefault="00AD6E3D" w:rsidP="00397164">
            <w:pPr>
              <w:pStyle w:val="Tabletext"/>
            </w:pPr>
            <w:r w:rsidRPr="00D92B5B">
              <w:t>Internet</w:t>
            </w:r>
          </w:p>
        </w:tc>
        <w:tc>
          <w:tcPr>
            <w:tcW w:w="3879" w:type="dxa"/>
            <w:shd w:val="clear" w:color="auto" w:fill="FFFFFF"/>
            <w:tcMar>
              <w:top w:w="0" w:type="dxa"/>
              <w:left w:w="108" w:type="dxa"/>
              <w:bottom w:w="0" w:type="dxa"/>
              <w:right w:w="108" w:type="dxa"/>
            </w:tcMar>
          </w:tcPr>
          <w:p w14:paraId="43ACAB6A" w14:textId="70FD2C18" w:rsidR="00AD6E3D" w:rsidRPr="00D92B5B" w:rsidRDefault="00AD6E3D" w:rsidP="00397164">
            <w:pPr>
              <w:pStyle w:val="Tabletext"/>
            </w:pPr>
            <w:r w:rsidRPr="00D92B5B">
              <w:t>Metaverse generally refers to the concept of a highly immersive virtual world where people gather to socialize, play and work.</w:t>
            </w:r>
          </w:p>
        </w:tc>
        <w:tc>
          <w:tcPr>
            <w:tcW w:w="1842" w:type="dxa"/>
            <w:shd w:val="clear" w:color="auto" w:fill="FFFFFF"/>
            <w:tcMar>
              <w:top w:w="0" w:type="dxa"/>
              <w:left w:w="108" w:type="dxa"/>
              <w:bottom w:w="0" w:type="dxa"/>
              <w:right w:w="108" w:type="dxa"/>
            </w:tcMar>
          </w:tcPr>
          <w:p w14:paraId="5238DB32" w14:textId="77777777" w:rsidR="00AD6E3D" w:rsidRPr="00D92B5B" w:rsidRDefault="00AD6E3D" w:rsidP="00397164">
            <w:pPr>
              <w:pStyle w:val="Tabletext"/>
            </w:pPr>
            <w:r w:rsidRPr="00D92B5B">
              <w:t>highly immersive, virtual</w:t>
            </w:r>
          </w:p>
        </w:tc>
        <w:tc>
          <w:tcPr>
            <w:tcW w:w="1706" w:type="dxa"/>
            <w:shd w:val="clear" w:color="auto" w:fill="FFFFFF"/>
            <w:tcMar>
              <w:top w:w="0" w:type="dxa"/>
              <w:left w:w="108" w:type="dxa"/>
              <w:bottom w:w="0" w:type="dxa"/>
              <w:right w:w="108" w:type="dxa"/>
            </w:tcMar>
          </w:tcPr>
          <w:p w14:paraId="6A3DF743" w14:textId="5700220A" w:rsidR="00AD6E3D" w:rsidRPr="00D92B5B" w:rsidRDefault="00D13CE3" w:rsidP="00397164">
            <w:pPr>
              <w:pStyle w:val="Tabletext"/>
            </w:pPr>
            <w:r w:rsidRPr="00D92B5B">
              <w:t>[</w:t>
            </w:r>
            <w:r w:rsidR="00B71935" w:rsidRPr="00D92B5B">
              <w:t>b-</w:t>
            </w:r>
            <w:r w:rsidR="00AD6E3D" w:rsidRPr="00D92B5B">
              <w:t>Merriam-Webster</w:t>
            </w:r>
            <w:r w:rsidRPr="00D92B5B">
              <w:t>]</w:t>
            </w:r>
          </w:p>
        </w:tc>
      </w:tr>
      <w:tr w:rsidR="00AD6E3D" w:rsidRPr="00D92B5B" w14:paraId="7BAB48DB" w14:textId="77777777" w:rsidTr="00FE6D04">
        <w:trPr>
          <w:cantSplit/>
          <w:jc w:val="center"/>
        </w:trPr>
        <w:tc>
          <w:tcPr>
            <w:tcW w:w="682" w:type="dxa"/>
            <w:shd w:val="clear" w:color="auto" w:fill="FFFFFF"/>
            <w:vAlign w:val="center"/>
          </w:tcPr>
          <w:p w14:paraId="4BCB5896" w14:textId="44874052" w:rsidR="00AD6E3D" w:rsidRPr="00D92B5B" w:rsidRDefault="00CA24AB" w:rsidP="00397164">
            <w:pPr>
              <w:pStyle w:val="Tabletext"/>
            </w:pPr>
            <w:r w:rsidRPr="00D92B5B">
              <w:t>61.</w:t>
            </w:r>
            <w:r w:rsidRPr="00D92B5B">
              <w:tab/>
            </w:r>
          </w:p>
        </w:tc>
        <w:tc>
          <w:tcPr>
            <w:tcW w:w="1530" w:type="dxa"/>
            <w:shd w:val="clear" w:color="auto" w:fill="FFFFFF"/>
            <w:tcMar>
              <w:top w:w="0" w:type="dxa"/>
              <w:left w:w="108" w:type="dxa"/>
              <w:bottom w:w="0" w:type="dxa"/>
              <w:right w:w="108" w:type="dxa"/>
            </w:tcMar>
            <w:vAlign w:val="center"/>
          </w:tcPr>
          <w:p w14:paraId="4C696BEF" w14:textId="25E7E1BA" w:rsidR="00AD6E3D" w:rsidRPr="00D92B5B" w:rsidRDefault="00AD6E3D" w:rsidP="00397164">
            <w:pPr>
              <w:pStyle w:val="Tabletext"/>
            </w:pPr>
            <w:r w:rsidRPr="00D92B5B">
              <w:t>Industry</w:t>
            </w:r>
          </w:p>
        </w:tc>
        <w:tc>
          <w:tcPr>
            <w:tcW w:w="3879" w:type="dxa"/>
            <w:shd w:val="clear" w:color="auto" w:fill="FFFFFF"/>
            <w:tcMar>
              <w:top w:w="0" w:type="dxa"/>
              <w:left w:w="108" w:type="dxa"/>
              <w:bottom w:w="0" w:type="dxa"/>
              <w:right w:w="108" w:type="dxa"/>
            </w:tcMar>
          </w:tcPr>
          <w:p w14:paraId="035E82A0" w14:textId="3B26AD67" w:rsidR="00AD6E3D" w:rsidRPr="00D92B5B" w:rsidRDefault="00AD6E3D" w:rsidP="00397164">
            <w:pPr>
              <w:pStyle w:val="Tabletext"/>
            </w:pPr>
            <w:r w:rsidRPr="00D92B5B">
              <w:t>The metaverse is a digital reality that combines aspects of social media, online gaming, augmented reality (AR), virtual reality (VR) and cryptocurrencies to allow users to interact virtually. Augmented reality overlays visual elements, sound, and other sensory input onto real-world settings to enhance the user experience. In contrast, virtual reality is entirely virtual and enhances fictional realities.</w:t>
            </w:r>
          </w:p>
        </w:tc>
        <w:tc>
          <w:tcPr>
            <w:tcW w:w="1842" w:type="dxa"/>
            <w:shd w:val="clear" w:color="auto" w:fill="FFFFFF"/>
            <w:tcMar>
              <w:top w:w="0" w:type="dxa"/>
              <w:left w:w="108" w:type="dxa"/>
              <w:bottom w:w="0" w:type="dxa"/>
              <w:right w:w="108" w:type="dxa"/>
            </w:tcMar>
          </w:tcPr>
          <w:p w14:paraId="5BC5DC96" w14:textId="77777777" w:rsidR="00AD6E3D" w:rsidRPr="00D92B5B" w:rsidRDefault="00AD6E3D" w:rsidP="00397164">
            <w:pPr>
              <w:pStyle w:val="Tabletext"/>
            </w:pPr>
            <w:r w:rsidRPr="00D92B5B">
              <w:t>digital reality, social media, online gaming, AR, VR, cryptocurrencies</w:t>
            </w:r>
          </w:p>
        </w:tc>
        <w:tc>
          <w:tcPr>
            <w:tcW w:w="1706" w:type="dxa"/>
            <w:shd w:val="clear" w:color="auto" w:fill="FFFFFF"/>
            <w:tcMar>
              <w:top w:w="0" w:type="dxa"/>
              <w:left w:w="108" w:type="dxa"/>
              <w:bottom w:w="0" w:type="dxa"/>
              <w:right w:w="108" w:type="dxa"/>
            </w:tcMar>
          </w:tcPr>
          <w:p w14:paraId="50AC43A1" w14:textId="39B74ABC" w:rsidR="00AD6E3D" w:rsidRPr="00D92B5B" w:rsidRDefault="00D13CE3" w:rsidP="00397164">
            <w:pPr>
              <w:pStyle w:val="Tabletext"/>
            </w:pPr>
            <w:r w:rsidRPr="00D92B5B">
              <w:t>[</w:t>
            </w:r>
            <w:r w:rsidR="00B71935" w:rsidRPr="00D92B5B">
              <w:t>b-</w:t>
            </w:r>
            <w:r w:rsidR="00AD6E3D" w:rsidRPr="00D92B5B">
              <w:t>Investopedia</w:t>
            </w:r>
            <w:r w:rsidRPr="00D92B5B">
              <w:t>]</w:t>
            </w:r>
          </w:p>
        </w:tc>
      </w:tr>
      <w:tr w:rsidR="00AD6E3D" w:rsidRPr="00D92B5B" w14:paraId="42372170" w14:textId="77777777" w:rsidTr="00FE6D04">
        <w:trPr>
          <w:cantSplit/>
          <w:jc w:val="center"/>
        </w:trPr>
        <w:tc>
          <w:tcPr>
            <w:tcW w:w="682" w:type="dxa"/>
            <w:shd w:val="clear" w:color="auto" w:fill="FFFFFF"/>
            <w:vAlign w:val="center"/>
          </w:tcPr>
          <w:p w14:paraId="02DE69D6" w14:textId="42B6DB4A" w:rsidR="00AD6E3D" w:rsidRPr="00D92B5B" w:rsidRDefault="00CA24AB" w:rsidP="00397164">
            <w:pPr>
              <w:pStyle w:val="Tabletext"/>
            </w:pPr>
            <w:r w:rsidRPr="00D92B5B">
              <w:lastRenderedPageBreak/>
              <w:t>62.</w:t>
            </w:r>
            <w:r w:rsidRPr="00D92B5B">
              <w:tab/>
            </w:r>
          </w:p>
        </w:tc>
        <w:tc>
          <w:tcPr>
            <w:tcW w:w="1530" w:type="dxa"/>
            <w:shd w:val="clear" w:color="auto" w:fill="FFFFFF"/>
            <w:tcMar>
              <w:top w:w="0" w:type="dxa"/>
              <w:left w:w="108" w:type="dxa"/>
              <w:bottom w:w="0" w:type="dxa"/>
              <w:right w:w="108" w:type="dxa"/>
            </w:tcMar>
            <w:vAlign w:val="center"/>
          </w:tcPr>
          <w:p w14:paraId="751703CC" w14:textId="53125F4A" w:rsidR="00AD6E3D" w:rsidRPr="00D92B5B" w:rsidRDefault="00AD6E3D" w:rsidP="00397164">
            <w:pPr>
              <w:pStyle w:val="Tabletext"/>
            </w:pPr>
            <w:r w:rsidRPr="00D92B5B">
              <w:t>Academic</w:t>
            </w:r>
          </w:p>
        </w:tc>
        <w:tc>
          <w:tcPr>
            <w:tcW w:w="3879" w:type="dxa"/>
            <w:shd w:val="clear" w:color="auto" w:fill="FFFFFF"/>
            <w:tcMar>
              <w:top w:w="0" w:type="dxa"/>
              <w:left w:w="108" w:type="dxa"/>
              <w:bottom w:w="0" w:type="dxa"/>
              <w:right w:w="108" w:type="dxa"/>
            </w:tcMar>
          </w:tcPr>
          <w:p w14:paraId="0EF9AE43" w14:textId="6FAE73D0" w:rsidR="00AD6E3D" w:rsidRPr="00D92B5B" w:rsidRDefault="00AD6E3D" w:rsidP="00397164">
            <w:pPr>
              <w:pStyle w:val="Tabletext"/>
            </w:pPr>
            <w:r w:rsidRPr="00D92B5B">
              <w:t>Metaverse, proposed network of immersive online worlds experienced typically through virtual reality or augmented reality in which users would interact with each other and purchase goods and services, some of which would exist only in the online world. Builders of metaverse technology consider it to be the next step in the evolution of the Internet after early 21st</w:t>
            </w:r>
            <w:r w:rsidR="00C6413E" w:rsidRPr="00D92B5B">
              <w:t xml:space="preserve"> </w:t>
            </w:r>
            <w:r w:rsidRPr="00D92B5B">
              <w:t>century developments such as smartphone applications and social media.</w:t>
            </w:r>
          </w:p>
        </w:tc>
        <w:tc>
          <w:tcPr>
            <w:tcW w:w="1842" w:type="dxa"/>
            <w:shd w:val="clear" w:color="auto" w:fill="FFFFFF"/>
            <w:tcMar>
              <w:top w:w="0" w:type="dxa"/>
              <w:left w:w="108" w:type="dxa"/>
              <w:bottom w:w="0" w:type="dxa"/>
              <w:right w:w="108" w:type="dxa"/>
            </w:tcMar>
          </w:tcPr>
          <w:p w14:paraId="1B9EEB47" w14:textId="290EB318" w:rsidR="00AD6E3D" w:rsidRPr="00D92B5B" w:rsidRDefault="00AD6E3D" w:rsidP="00397164">
            <w:pPr>
              <w:pStyle w:val="Tabletext"/>
            </w:pPr>
            <w:r w:rsidRPr="00D92B5B">
              <w:t>network, immersive, VR,</w:t>
            </w:r>
            <w:r w:rsidR="000C384C" w:rsidRPr="00D92B5B">
              <w:t> </w:t>
            </w:r>
            <w:r w:rsidRPr="00D92B5B">
              <w:t>AR</w:t>
            </w:r>
          </w:p>
        </w:tc>
        <w:tc>
          <w:tcPr>
            <w:tcW w:w="1706" w:type="dxa"/>
            <w:shd w:val="clear" w:color="auto" w:fill="FFFFFF"/>
            <w:tcMar>
              <w:top w:w="0" w:type="dxa"/>
              <w:left w:w="108" w:type="dxa"/>
              <w:bottom w:w="0" w:type="dxa"/>
              <w:right w:w="108" w:type="dxa"/>
            </w:tcMar>
          </w:tcPr>
          <w:p w14:paraId="3AB4B957" w14:textId="58DFCC9A" w:rsidR="00AD6E3D" w:rsidRPr="00D92B5B" w:rsidRDefault="00D13CE3" w:rsidP="00397164">
            <w:pPr>
              <w:pStyle w:val="Tabletext"/>
            </w:pPr>
            <w:r w:rsidRPr="00D92B5B">
              <w:t>[</w:t>
            </w:r>
            <w:r w:rsidR="00B71935" w:rsidRPr="00D92B5B">
              <w:t>b-</w:t>
            </w:r>
            <w:r w:rsidR="00AD6E3D" w:rsidRPr="00D92B5B">
              <w:t>Gregersen</w:t>
            </w:r>
            <w:r w:rsidRPr="00D92B5B">
              <w:t>]</w:t>
            </w:r>
          </w:p>
        </w:tc>
      </w:tr>
    </w:tbl>
    <w:p w14:paraId="580A8F91" w14:textId="77777777" w:rsidR="0025148E" w:rsidRPr="00D92B5B" w:rsidRDefault="0025148E" w:rsidP="0025148E"/>
    <w:p w14:paraId="6B8845EE" w14:textId="77777777" w:rsidR="0025148E" w:rsidRPr="00D92B5B" w:rsidRDefault="0025148E" w:rsidP="004506BA"/>
    <w:p w14:paraId="29D650A5" w14:textId="77777777" w:rsidR="00520F6B" w:rsidRPr="00D92B5B" w:rsidRDefault="00520F6B">
      <w:pPr>
        <w:spacing w:before="0"/>
        <w:rPr>
          <w:rFonts w:eastAsia="Malgun Gothic"/>
          <w:b/>
          <w:kern w:val="32"/>
        </w:rPr>
      </w:pPr>
      <w:bookmarkStart w:id="167" w:name="_Toc405068144"/>
      <w:bookmarkStart w:id="168" w:name="_Toc405123433"/>
      <w:r w:rsidRPr="00D92B5B">
        <w:rPr>
          <w:i/>
          <w:iCs/>
        </w:rPr>
        <w:br w:type="page"/>
      </w:r>
    </w:p>
    <w:p w14:paraId="7C710566" w14:textId="0377AFFA" w:rsidR="008C6376" w:rsidRPr="00D92B5B" w:rsidRDefault="0052309F" w:rsidP="003C42FD">
      <w:pPr>
        <w:pStyle w:val="AppendixNoTitle"/>
        <w:outlineLvl w:val="0"/>
      </w:pPr>
      <w:bookmarkStart w:id="169" w:name="_Toc121133343"/>
      <w:bookmarkStart w:id="170" w:name="_Toc139390616"/>
      <w:bookmarkStart w:id="171" w:name="_Toc141264418"/>
      <w:bookmarkStart w:id="172" w:name="OLE_LINK422"/>
      <w:bookmarkStart w:id="173" w:name="OLE_LINK423"/>
      <w:bookmarkStart w:id="174" w:name="OLE_LINK424"/>
      <w:bookmarkStart w:id="175" w:name="OLE_LINK428"/>
      <w:bookmarkStart w:id="176" w:name="_Toc166687894"/>
      <w:bookmarkStart w:id="177" w:name="OLE_LINK420"/>
      <w:bookmarkStart w:id="178" w:name="OLE_LINK421"/>
      <w:bookmarkEnd w:id="167"/>
      <w:bookmarkEnd w:id="168"/>
      <w:r w:rsidRPr="00D92B5B">
        <w:lastRenderedPageBreak/>
        <w:t>Bibliography</w:t>
      </w:r>
      <w:bookmarkEnd w:id="169"/>
      <w:bookmarkEnd w:id="170"/>
      <w:bookmarkEnd w:id="171"/>
      <w:bookmarkEnd w:id="172"/>
      <w:bookmarkEnd w:id="173"/>
      <w:bookmarkEnd w:id="174"/>
      <w:bookmarkEnd w:id="175"/>
      <w:bookmarkEnd w:id="176"/>
    </w:p>
    <w:p w14:paraId="6D5F75DF" w14:textId="3C170945" w:rsidR="00D151A9" w:rsidRPr="00D92B5B" w:rsidRDefault="00D151A9" w:rsidP="002C3AE4"/>
    <w:tbl>
      <w:tblPr>
        <w:tblStyle w:val="TableGrid"/>
        <w:tblW w:w="5117"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13"/>
        <w:gridCol w:w="6752"/>
      </w:tblGrid>
      <w:tr w:rsidR="00823D01" w:rsidRPr="00D92B5B" w14:paraId="23D7440C" w14:textId="77777777" w:rsidTr="00E955AC">
        <w:tc>
          <w:tcPr>
            <w:tcW w:w="1578" w:type="pct"/>
          </w:tcPr>
          <w:p w14:paraId="4DE3F372" w14:textId="5261FB17" w:rsidR="00823D01" w:rsidRPr="00D92B5B" w:rsidRDefault="00823D01" w:rsidP="0096615D">
            <w:pPr>
              <w:jc w:val="left"/>
              <w:rPr>
                <w:rFonts w:ascii="Times New Roman" w:hAnsi="Times New Roman"/>
                <w:lang w:eastAsia="en-US"/>
              </w:rPr>
            </w:pPr>
            <w:bookmarkStart w:id="179" w:name="_Hlk145950581"/>
            <w:bookmarkStart w:id="180" w:name="OLE_LINK636"/>
            <w:bookmarkStart w:id="181" w:name="OLE_LINK637"/>
            <w:r w:rsidRPr="00D92B5B">
              <w:rPr>
                <w:rStyle w:val="normaltextrun"/>
                <w:rFonts w:ascii="Times New Roman" w:hAnsi="Times New Roman"/>
              </w:rPr>
              <w:t>[b-</w:t>
            </w:r>
            <w:r w:rsidRPr="00D92B5B">
              <w:rPr>
                <w:rFonts w:ascii="Times New Roman" w:hAnsi="Times New Roman"/>
              </w:rPr>
              <w:t>Amorim</w:t>
            </w:r>
            <w:r w:rsidRPr="00D92B5B">
              <w:rPr>
                <w:rStyle w:val="normaltextrun"/>
                <w:rFonts w:ascii="Times New Roman" w:hAnsi="Times New Roman"/>
              </w:rPr>
              <w:t>]</w:t>
            </w:r>
          </w:p>
        </w:tc>
        <w:tc>
          <w:tcPr>
            <w:tcW w:w="3422" w:type="pct"/>
          </w:tcPr>
          <w:p w14:paraId="3CFF2911" w14:textId="244E749E" w:rsidR="00823D01" w:rsidRPr="00D92B5B" w:rsidRDefault="00823D01" w:rsidP="00A97A6C">
            <w:pPr>
              <w:rPr>
                <w:rFonts w:ascii="Times New Roman" w:hAnsi="Times New Roman"/>
                <w:lang w:eastAsia="en-US"/>
              </w:rPr>
            </w:pPr>
            <w:r w:rsidRPr="00D92B5B">
              <w:rPr>
                <w:rFonts w:ascii="Times New Roman" w:hAnsi="Times New Roman"/>
              </w:rPr>
              <w:t xml:space="preserve">Amorim, T., Tapparo, L., </w:t>
            </w:r>
            <w:proofErr w:type="spellStart"/>
            <w:r w:rsidRPr="00D92B5B">
              <w:rPr>
                <w:rFonts w:ascii="Times New Roman" w:hAnsi="Times New Roman"/>
              </w:rPr>
              <w:t>Marranghello</w:t>
            </w:r>
            <w:proofErr w:type="spellEnd"/>
            <w:r w:rsidRPr="00D92B5B">
              <w:rPr>
                <w:rFonts w:ascii="Times New Roman" w:hAnsi="Times New Roman"/>
              </w:rPr>
              <w:t xml:space="preserve">, N., Silva, A.C.R., &amp; Pereira, A.S. (2014). </w:t>
            </w:r>
            <w:bookmarkStart w:id="182" w:name="OLE_LINK734"/>
            <w:bookmarkStart w:id="183" w:name="OLE_LINK735"/>
            <w:r w:rsidRPr="00D92B5B">
              <w:rPr>
                <w:rFonts w:ascii="Times New Roman" w:hAnsi="Times New Roman"/>
                <w:i/>
              </w:rPr>
              <w:t>A multiple intelligences theory-based 3D virtual lab environment for digital systems teaching</w:t>
            </w:r>
            <w:bookmarkEnd w:id="182"/>
            <w:bookmarkEnd w:id="183"/>
            <w:r w:rsidRPr="00D92B5B">
              <w:rPr>
                <w:rFonts w:ascii="Times New Roman" w:hAnsi="Times New Roman"/>
              </w:rPr>
              <w:t xml:space="preserve">. </w:t>
            </w:r>
            <w:bookmarkStart w:id="184" w:name="OLE_LINK736"/>
            <w:bookmarkStart w:id="185" w:name="OLE_LINK737"/>
            <w:r w:rsidRPr="00D92B5B">
              <w:rPr>
                <w:rFonts w:ascii="Times New Roman" w:hAnsi="Times New Roman"/>
              </w:rPr>
              <w:t xml:space="preserve">Proc. </w:t>
            </w:r>
            <w:proofErr w:type="spellStart"/>
            <w:r w:rsidRPr="00D92B5B">
              <w:rPr>
                <w:rFonts w:ascii="Times New Roman" w:hAnsi="Times New Roman"/>
              </w:rPr>
              <w:t>Comput</w:t>
            </w:r>
            <w:proofErr w:type="spellEnd"/>
            <w:r w:rsidRPr="00D92B5B">
              <w:rPr>
                <w:rFonts w:ascii="Times New Roman" w:hAnsi="Times New Roman"/>
              </w:rPr>
              <w:t>. Sci., vol. 29, pp. 1413-1422.</w:t>
            </w:r>
            <w:bookmarkEnd w:id="184"/>
            <w:bookmarkEnd w:id="185"/>
          </w:p>
        </w:tc>
      </w:tr>
      <w:tr w:rsidR="00823D01" w:rsidRPr="00D92B5B" w14:paraId="0D8FAFD3" w14:textId="77777777" w:rsidTr="00E955AC">
        <w:tc>
          <w:tcPr>
            <w:tcW w:w="1578" w:type="pct"/>
          </w:tcPr>
          <w:p w14:paraId="145A5628" w14:textId="70DC8C4A" w:rsidR="00823D01" w:rsidRPr="00D92B5B" w:rsidRDefault="00823D01" w:rsidP="0096615D">
            <w:pPr>
              <w:jc w:val="left"/>
              <w:rPr>
                <w:rFonts w:ascii="Times New Roman" w:hAnsi="Times New Roman"/>
                <w:lang w:eastAsia="en-US"/>
              </w:rPr>
            </w:pPr>
            <w:r w:rsidRPr="00D92B5B">
              <w:rPr>
                <w:rStyle w:val="normaltextrun"/>
                <w:rFonts w:ascii="Times New Roman" w:hAnsi="Times New Roman"/>
              </w:rPr>
              <w:t>[b-</w:t>
            </w:r>
            <w:r w:rsidRPr="00D92B5B">
              <w:rPr>
                <w:rFonts w:ascii="Times New Roman" w:hAnsi="Times New Roman"/>
              </w:rPr>
              <w:t>Avila</w:t>
            </w:r>
            <w:r w:rsidRPr="00D92B5B">
              <w:rPr>
                <w:rStyle w:val="normaltextrun"/>
                <w:rFonts w:ascii="Times New Roman" w:hAnsi="Times New Roman"/>
              </w:rPr>
              <w:t>]</w:t>
            </w:r>
          </w:p>
        </w:tc>
        <w:tc>
          <w:tcPr>
            <w:tcW w:w="3422" w:type="pct"/>
          </w:tcPr>
          <w:p w14:paraId="68A7EF2E" w14:textId="1D70B7EC" w:rsidR="00823D01" w:rsidRPr="00D92B5B" w:rsidRDefault="00823D01" w:rsidP="00A97A6C">
            <w:pPr>
              <w:rPr>
                <w:rFonts w:ascii="Times New Roman" w:hAnsi="Times New Roman"/>
                <w:lang w:eastAsia="en-US"/>
              </w:rPr>
            </w:pPr>
            <w:r w:rsidRPr="00D92B5B">
              <w:rPr>
                <w:rFonts w:ascii="Times New Roman" w:hAnsi="Times New Roman"/>
              </w:rPr>
              <w:t xml:space="preserve">Avila, S. (2017). </w:t>
            </w:r>
            <w:r w:rsidRPr="00D92B5B">
              <w:rPr>
                <w:rFonts w:ascii="Times New Roman" w:hAnsi="Times New Roman"/>
                <w:i/>
              </w:rPr>
              <w:t>Implementing augmented reality in academic libraries</w:t>
            </w:r>
            <w:r w:rsidRPr="00D92B5B">
              <w:rPr>
                <w:rFonts w:ascii="Times New Roman" w:hAnsi="Times New Roman"/>
              </w:rPr>
              <w:t>. Public Services Quarterly, 13 (3), pp. 190-199</w:t>
            </w:r>
          </w:p>
        </w:tc>
      </w:tr>
      <w:tr w:rsidR="00823D01" w:rsidRPr="00D92B5B" w14:paraId="0B56CD46" w14:textId="77777777" w:rsidTr="00E955AC">
        <w:tc>
          <w:tcPr>
            <w:tcW w:w="1578" w:type="pct"/>
          </w:tcPr>
          <w:p w14:paraId="5C58EBA5" w14:textId="26792F62" w:rsidR="00823D01" w:rsidRPr="00D92B5B" w:rsidRDefault="00823D01" w:rsidP="0096615D">
            <w:pPr>
              <w:jc w:val="left"/>
              <w:rPr>
                <w:rFonts w:ascii="Times New Roman" w:hAnsi="Times New Roman"/>
                <w:lang w:eastAsia="en-US"/>
              </w:rPr>
            </w:pPr>
            <w:bookmarkStart w:id="186" w:name="_Hlk145950702"/>
            <w:bookmarkEnd w:id="179"/>
            <w:r w:rsidRPr="00D92B5B">
              <w:rPr>
                <w:rFonts w:ascii="Times New Roman" w:hAnsi="Times New Roman"/>
                <w:lang w:eastAsia="en-US"/>
              </w:rPr>
              <w:t>[b-Ball]</w:t>
            </w:r>
          </w:p>
        </w:tc>
        <w:tc>
          <w:tcPr>
            <w:tcW w:w="3422" w:type="pct"/>
          </w:tcPr>
          <w:p w14:paraId="5A550968" w14:textId="487E5626" w:rsidR="00823D01" w:rsidRPr="00D92B5B" w:rsidRDefault="00823D01" w:rsidP="00A97A6C">
            <w:pPr>
              <w:rPr>
                <w:rFonts w:ascii="Times New Roman" w:hAnsi="Times New Roman"/>
                <w:lang w:eastAsia="en-US"/>
              </w:rPr>
            </w:pPr>
            <w:r w:rsidRPr="00D92B5B">
              <w:rPr>
                <w:rFonts w:ascii="Times New Roman" w:hAnsi="Times New Roman"/>
              </w:rPr>
              <w:t xml:space="preserve">Ball, M. (2021). </w:t>
            </w:r>
            <w:r w:rsidRPr="00D92B5B">
              <w:rPr>
                <w:rFonts w:ascii="Times New Roman" w:hAnsi="Times New Roman"/>
                <w:i/>
              </w:rPr>
              <w:t>Framework for the Metaverse</w:t>
            </w:r>
            <w:r w:rsidRPr="00D92B5B">
              <w:rPr>
                <w:rFonts w:ascii="Times New Roman" w:hAnsi="Times New Roman"/>
              </w:rPr>
              <w:t xml:space="preserve">, The Metaverse Primer, Web, Last accessed 16 August 2023 </w:t>
            </w:r>
            <w:hyperlink r:id="rId41" w:history="1">
              <w:r w:rsidRPr="00D92B5B">
                <w:rPr>
                  <w:rStyle w:val="Hyperlink"/>
                  <w:rFonts w:ascii="Arial" w:hAnsi="Arial" w:cs="Arial"/>
                  <w:sz w:val="16"/>
                  <w:szCs w:val="16"/>
                </w:rPr>
                <w:t>https://www.matthewball.vc/all/forwardtothemetaverseprimer</w:t>
              </w:r>
            </w:hyperlink>
          </w:p>
        </w:tc>
      </w:tr>
      <w:tr w:rsidR="00823D01" w:rsidRPr="00D92B5B" w14:paraId="5C1B0D6A" w14:textId="77777777" w:rsidTr="00E955AC">
        <w:tc>
          <w:tcPr>
            <w:tcW w:w="1578" w:type="pct"/>
          </w:tcPr>
          <w:p w14:paraId="1C0DBEE3" w14:textId="31BBD350" w:rsidR="00823D01" w:rsidRPr="00D92B5B" w:rsidRDefault="00823D01" w:rsidP="0096615D">
            <w:pPr>
              <w:jc w:val="left"/>
              <w:rPr>
                <w:rFonts w:ascii="Times New Roman" w:hAnsi="Times New Roman"/>
                <w:lang w:eastAsia="en-US"/>
              </w:rPr>
            </w:pPr>
            <w:r w:rsidRPr="00D92B5B">
              <w:rPr>
                <w:rFonts w:ascii="Times New Roman" w:hAnsi="Times New Roman"/>
                <w:lang w:eastAsia="en-US"/>
              </w:rPr>
              <w:t>[b-Ball2]</w:t>
            </w:r>
          </w:p>
        </w:tc>
        <w:tc>
          <w:tcPr>
            <w:tcW w:w="3422" w:type="pct"/>
          </w:tcPr>
          <w:p w14:paraId="5660D6BE" w14:textId="1CD47DFB" w:rsidR="00823D01" w:rsidRPr="00D92B5B" w:rsidRDefault="00823D01" w:rsidP="00A97A6C">
            <w:pPr>
              <w:rPr>
                <w:rFonts w:ascii="Times New Roman" w:hAnsi="Times New Roman"/>
                <w:lang w:eastAsia="en-US"/>
              </w:rPr>
            </w:pPr>
            <w:r w:rsidRPr="00D92B5B">
              <w:rPr>
                <w:rFonts w:ascii="Times New Roman" w:hAnsi="Times New Roman"/>
              </w:rPr>
              <w:t xml:space="preserve">Ball, M. (2022). </w:t>
            </w:r>
            <w:r w:rsidRPr="00D92B5B">
              <w:rPr>
                <w:rFonts w:ascii="Times New Roman" w:hAnsi="Times New Roman"/>
                <w:i/>
              </w:rPr>
              <w:t>THE METAVERSE And How It Will Revolutionize Everything</w:t>
            </w:r>
            <w:r w:rsidRPr="00D92B5B">
              <w:rPr>
                <w:rFonts w:ascii="Times New Roman" w:hAnsi="Times New Roman"/>
              </w:rPr>
              <w:t>. Liveright Publishing Corporation.</w:t>
            </w:r>
          </w:p>
        </w:tc>
      </w:tr>
      <w:tr w:rsidR="00823D01" w:rsidRPr="00D92B5B" w14:paraId="7251CE96" w14:textId="77777777" w:rsidTr="00E955AC">
        <w:tc>
          <w:tcPr>
            <w:tcW w:w="1578" w:type="pct"/>
          </w:tcPr>
          <w:p w14:paraId="14DE85E9" w14:textId="42E94675" w:rsidR="00823D01" w:rsidRPr="00D92B5B" w:rsidRDefault="00823D01" w:rsidP="0096615D">
            <w:pPr>
              <w:jc w:val="left"/>
              <w:rPr>
                <w:rFonts w:ascii="Times New Roman" w:hAnsi="Times New Roman"/>
                <w:lang w:eastAsia="en-US"/>
              </w:rPr>
            </w:pPr>
            <w:r w:rsidRPr="00D92B5B">
              <w:rPr>
                <w:rFonts w:ascii="Times New Roman" w:hAnsi="Times New Roman"/>
                <w:color w:val="000000"/>
              </w:rPr>
              <w:t>[b-Ball]</w:t>
            </w:r>
          </w:p>
        </w:tc>
        <w:tc>
          <w:tcPr>
            <w:tcW w:w="3422" w:type="pct"/>
          </w:tcPr>
          <w:p w14:paraId="37C3EC6C" w14:textId="18CD7081" w:rsidR="00823D01" w:rsidRPr="00D92B5B" w:rsidRDefault="00823D01" w:rsidP="00B46560">
            <w:pPr>
              <w:rPr>
                <w:rFonts w:ascii="Times New Roman" w:hAnsi="Times New Roman"/>
                <w:lang w:eastAsia="en-US"/>
              </w:rPr>
            </w:pPr>
            <w:r w:rsidRPr="00D92B5B">
              <w:rPr>
                <w:rFonts w:ascii="Times New Roman" w:hAnsi="Times New Roman"/>
              </w:rPr>
              <w:t xml:space="preserve">Barry, D.M., Ogawa, N., </w:t>
            </w:r>
            <w:proofErr w:type="spellStart"/>
            <w:r w:rsidRPr="00D92B5B">
              <w:rPr>
                <w:rFonts w:ascii="Times New Roman" w:hAnsi="Times New Roman"/>
              </w:rPr>
              <w:t>Dharmawansa</w:t>
            </w:r>
            <w:proofErr w:type="spellEnd"/>
            <w:r w:rsidRPr="00D92B5B">
              <w:rPr>
                <w:rFonts w:ascii="Times New Roman" w:hAnsi="Times New Roman"/>
              </w:rPr>
              <w:t xml:space="preserve">, A., Kanematsu, H., Fukumura, Y., Shirai, T., Yajima, K., &amp; Kobayashi, T. (2015). </w:t>
            </w:r>
            <w:r w:rsidRPr="00D92B5B">
              <w:rPr>
                <w:rFonts w:ascii="Times New Roman" w:hAnsi="Times New Roman"/>
                <w:i/>
              </w:rPr>
              <w:t>Evaluation for students' learning manner using eye blinking system in metaverse</w:t>
            </w:r>
            <w:r w:rsidRPr="00D92B5B">
              <w:rPr>
                <w:rFonts w:ascii="Times New Roman" w:hAnsi="Times New Roman"/>
              </w:rPr>
              <w:t>,</w:t>
            </w:r>
            <w:r w:rsidR="00D133CF" w:rsidRPr="00D92B5B">
              <w:rPr>
                <w:rFonts w:ascii="Times New Roman" w:hAnsi="Times New Roman"/>
              </w:rPr>
              <w:t xml:space="preserve"> </w:t>
            </w:r>
            <w:r w:rsidRPr="00D92B5B">
              <w:rPr>
                <w:rFonts w:ascii="Times New Roman" w:hAnsi="Times New Roman"/>
              </w:rPr>
              <w:t xml:space="preserve">Proc. </w:t>
            </w:r>
            <w:proofErr w:type="spellStart"/>
            <w:r w:rsidRPr="00D92B5B">
              <w:rPr>
                <w:rFonts w:ascii="Times New Roman" w:hAnsi="Times New Roman"/>
              </w:rPr>
              <w:t>Comput</w:t>
            </w:r>
            <w:proofErr w:type="spellEnd"/>
            <w:r w:rsidRPr="00D92B5B">
              <w:rPr>
                <w:rFonts w:ascii="Times New Roman" w:hAnsi="Times New Roman"/>
              </w:rPr>
              <w:t>. Sci., vol. 60, pp. 1195-1204.</w:t>
            </w:r>
          </w:p>
        </w:tc>
      </w:tr>
      <w:tr w:rsidR="00823D01" w:rsidRPr="00D92B5B" w14:paraId="69449697" w14:textId="77777777" w:rsidTr="00E955AC">
        <w:tc>
          <w:tcPr>
            <w:tcW w:w="1578" w:type="pct"/>
          </w:tcPr>
          <w:p w14:paraId="476F4B26" w14:textId="214E959D" w:rsidR="00823D01" w:rsidRPr="00D92B5B" w:rsidRDefault="00823D01" w:rsidP="0096615D">
            <w:pPr>
              <w:jc w:val="left"/>
              <w:rPr>
                <w:rFonts w:ascii="Times New Roman" w:hAnsi="Times New Roman"/>
                <w:lang w:eastAsia="en-US"/>
              </w:rPr>
            </w:pPr>
            <w:r w:rsidRPr="00D92B5B">
              <w:rPr>
                <w:rFonts w:ascii="Times New Roman" w:hAnsi="Times New Roman"/>
                <w:color w:val="000000"/>
                <w:lang w:eastAsia="en-US"/>
              </w:rPr>
              <w:t>[b-Benford]</w:t>
            </w:r>
          </w:p>
        </w:tc>
        <w:tc>
          <w:tcPr>
            <w:tcW w:w="3422" w:type="pct"/>
          </w:tcPr>
          <w:p w14:paraId="13A2D7FC" w14:textId="5A6E555B" w:rsidR="00823D01" w:rsidRPr="00D92B5B" w:rsidRDefault="00823D01" w:rsidP="00B46560">
            <w:pPr>
              <w:rPr>
                <w:rFonts w:ascii="Times New Roman" w:hAnsi="Times New Roman"/>
                <w:lang w:eastAsia="en-US"/>
              </w:rPr>
            </w:pPr>
            <w:r w:rsidRPr="00D92B5B">
              <w:rPr>
                <w:rFonts w:ascii="Times New Roman" w:hAnsi="Times New Roman"/>
              </w:rPr>
              <w:t xml:space="preserve">Benford, S. (2021). </w:t>
            </w:r>
            <w:r w:rsidRPr="00D92B5B">
              <w:rPr>
                <w:rFonts w:ascii="Times New Roman" w:hAnsi="Times New Roman"/>
                <w:i/>
              </w:rPr>
              <w:t>Metaverse: Five Things to Know – and what it Could Mean for You</w:t>
            </w:r>
            <w:r w:rsidRPr="00D92B5B">
              <w:rPr>
                <w:rFonts w:ascii="Times New Roman" w:hAnsi="Times New Roman"/>
              </w:rPr>
              <w:t>; The Conversation</w:t>
            </w:r>
          </w:p>
        </w:tc>
      </w:tr>
      <w:tr w:rsidR="00823D01" w:rsidRPr="00D92B5B" w14:paraId="62B9E216" w14:textId="77777777" w:rsidTr="00E955AC">
        <w:tc>
          <w:tcPr>
            <w:tcW w:w="1578" w:type="pct"/>
          </w:tcPr>
          <w:p w14:paraId="075219F7" w14:textId="0D50FD1D" w:rsidR="00823D01" w:rsidRPr="00D92B5B" w:rsidRDefault="00823D01" w:rsidP="0096615D">
            <w:pPr>
              <w:jc w:val="left"/>
              <w:rPr>
                <w:rFonts w:ascii="Times New Roman" w:hAnsi="Times New Roman"/>
                <w:lang w:eastAsia="en-US"/>
              </w:rPr>
            </w:pPr>
            <w:r w:rsidRPr="00D92B5B">
              <w:rPr>
                <w:rFonts w:ascii="Times New Roman" w:hAnsi="Times New Roman"/>
                <w:color w:val="000000"/>
                <w:lang w:eastAsia="en-US"/>
              </w:rPr>
              <w:t>[b-</w:t>
            </w:r>
            <w:proofErr w:type="spellStart"/>
            <w:r w:rsidRPr="00D92B5B">
              <w:rPr>
                <w:rFonts w:ascii="Times New Roman" w:hAnsi="Times New Roman"/>
              </w:rPr>
              <w:t>Bourlakis</w:t>
            </w:r>
            <w:proofErr w:type="spellEnd"/>
            <w:r w:rsidRPr="00D92B5B">
              <w:rPr>
                <w:rFonts w:ascii="Times New Roman" w:hAnsi="Times New Roman"/>
                <w:color w:val="000000"/>
                <w:lang w:eastAsia="en-US"/>
              </w:rPr>
              <w:t>]</w:t>
            </w:r>
          </w:p>
        </w:tc>
        <w:tc>
          <w:tcPr>
            <w:tcW w:w="3422" w:type="pct"/>
          </w:tcPr>
          <w:p w14:paraId="73BADCEA" w14:textId="4BC33659" w:rsidR="00823D01" w:rsidRPr="00D92B5B" w:rsidRDefault="00823D01" w:rsidP="00823D01">
            <w:pPr>
              <w:rPr>
                <w:rFonts w:ascii="Times New Roman" w:hAnsi="Times New Roman"/>
                <w:lang w:eastAsia="en-US"/>
              </w:rPr>
            </w:pPr>
            <w:bookmarkStart w:id="187" w:name="OLE_LINK662"/>
            <w:bookmarkStart w:id="188" w:name="OLE_LINK663"/>
            <w:bookmarkStart w:id="189" w:name="OLE_LINK664"/>
            <w:proofErr w:type="spellStart"/>
            <w:r w:rsidRPr="00D92B5B">
              <w:rPr>
                <w:rFonts w:ascii="Times New Roman" w:hAnsi="Times New Roman"/>
              </w:rPr>
              <w:t>Bourlakis</w:t>
            </w:r>
            <w:proofErr w:type="spellEnd"/>
            <w:r w:rsidRPr="00D92B5B">
              <w:rPr>
                <w:rFonts w:ascii="Times New Roman" w:hAnsi="Times New Roman"/>
              </w:rPr>
              <w:t xml:space="preserve">, M., </w:t>
            </w:r>
            <w:proofErr w:type="spellStart"/>
            <w:r w:rsidRPr="00D92B5B">
              <w:rPr>
                <w:rFonts w:ascii="Times New Roman" w:hAnsi="Times New Roman"/>
              </w:rPr>
              <w:t>Papagiannidis</w:t>
            </w:r>
            <w:proofErr w:type="spellEnd"/>
            <w:r w:rsidRPr="00D92B5B">
              <w:rPr>
                <w:rFonts w:ascii="Times New Roman" w:hAnsi="Times New Roman"/>
              </w:rPr>
              <w:t xml:space="preserve">, S., &amp; Li, F. (2009). </w:t>
            </w:r>
            <w:r w:rsidRPr="00D92B5B">
              <w:rPr>
                <w:rFonts w:ascii="Times New Roman" w:hAnsi="Times New Roman"/>
                <w:i/>
              </w:rPr>
              <w:t>Retail spatial evolution: paving the way from traditional to metaverse retailing</w:t>
            </w:r>
            <w:r w:rsidRPr="00D92B5B">
              <w:rPr>
                <w:rFonts w:ascii="Times New Roman" w:hAnsi="Times New Roman"/>
              </w:rPr>
              <w:t>. Electronic Commerce Research (9), pp.</w:t>
            </w:r>
            <w:r w:rsidR="00397164" w:rsidRPr="00D92B5B">
              <w:rPr>
                <w:rFonts w:ascii="Times New Roman" w:hAnsi="Times New Roman"/>
              </w:rPr>
              <w:t> </w:t>
            </w:r>
            <w:r w:rsidRPr="00D92B5B">
              <w:rPr>
                <w:rFonts w:ascii="Times New Roman" w:hAnsi="Times New Roman"/>
              </w:rPr>
              <w:t>135</w:t>
            </w:r>
            <w:r w:rsidR="00397164" w:rsidRPr="00D92B5B">
              <w:rPr>
                <w:rFonts w:ascii="Times New Roman" w:hAnsi="Times New Roman"/>
              </w:rPr>
              <w:t>-</w:t>
            </w:r>
            <w:r w:rsidRPr="00D92B5B">
              <w:rPr>
                <w:rFonts w:ascii="Times New Roman" w:hAnsi="Times New Roman"/>
              </w:rPr>
              <w:t xml:space="preserve">148. </w:t>
            </w:r>
            <w:bookmarkStart w:id="190" w:name="OLE_LINK740"/>
            <w:bookmarkStart w:id="191" w:name="OLE_LINK741"/>
            <w:proofErr w:type="spellStart"/>
            <w:r w:rsidRPr="00D92B5B">
              <w:rPr>
                <w:rFonts w:ascii="Times New Roman" w:hAnsi="Times New Roman"/>
              </w:rPr>
              <w:t>doi</w:t>
            </w:r>
            <w:proofErr w:type="spellEnd"/>
            <w:r w:rsidRPr="00D92B5B">
              <w:rPr>
                <w:rFonts w:ascii="Times New Roman" w:hAnsi="Times New Roman"/>
              </w:rPr>
              <w:t>:</w:t>
            </w:r>
            <w:r w:rsidR="009754B5" w:rsidRPr="00D92B5B">
              <w:rPr>
                <w:rFonts w:ascii="Times New Roman" w:hAnsi="Times New Roman"/>
              </w:rPr>
              <w:t> </w:t>
            </w:r>
            <w:r w:rsidRPr="00D92B5B">
              <w:rPr>
                <w:rFonts w:ascii="Times New Roman" w:hAnsi="Times New Roman"/>
              </w:rPr>
              <w:t>10.1007/s10660-009-9030-8</w:t>
            </w:r>
            <w:bookmarkEnd w:id="187"/>
            <w:bookmarkEnd w:id="188"/>
            <w:bookmarkEnd w:id="189"/>
            <w:bookmarkEnd w:id="190"/>
            <w:bookmarkEnd w:id="191"/>
            <w:r w:rsidR="00397164" w:rsidRPr="00D92B5B">
              <w:rPr>
                <w:rFonts w:ascii="Times New Roman" w:hAnsi="Times New Roman"/>
              </w:rPr>
              <w:t xml:space="preserve"> </w:t>
            </w:r>
          </w:p>
        </w:tc>
      </w:tr>
      <w:tr w:rsidR="00823D01" w:rsidRPr="00D92B5B" w14:paraId="11805E26" w14:textId="77777777" w:rsidTr="00E955AC">
        <w:tc>
          <w:tcPr>
            <w:tcW w:w="1578" w:type="pct"/>
          </w:tcPr>
          <w:p w14:paraId="1023412F" w14:textId="5334A3A6" w:rsidR="00823D01" w:rsidRPr="00D92B5B" w:rsidRDefault="00823D01" w:rsidP="0096615D">
            <w:pPr>
              <w:jc w:val="left"/>
              <w:rPr>
                <w:rFonts w:ascii="Times New Roman" w:hAnsi="Times New Roman"/>
                <w:lang w:eastAsia="en-US"/>
              </w:rPr>
            </w:pPr>
            <w:r w:rsidRPr="00D92B5B">
              <w:rPr>
                <w:rFonts w:ascii="Times New Roman" w:hAnsi="Times New Roman"/>
                <w:color w:val="000000"/>
                <w:lang w:eastAsia="en-US"/>
              </w:rPr>
              <w:t>[b-</w:t>
            </w:r>
            <w:proofErr w:type="gramStart"/>
            <w:r w:rsidRPr="00D92B5B">
              <w:rPr>
                <w:rFonts w:ascii="Times New Roman" w:hAnsi="Times New Roman"/>
              </w:rPr>
              <w:t>Buchholz</w:t>
            </w:r>
            <w:r w:rsidRPr="00D92B5B" w:rsidDel="0010260B">
              <w:rPr>
                <w:rFonts w:ascii="Times New Roman" w:hAnsi="Times New Roman"/>
                <w:color w:val="000000"/>
                <w:lang w:eastAsia="en-US"/>
              </w:rPr>
              <w:t xml:space="preserve"> </w:t>
            </w:r>
            <w:r w:rsidRPr="00D92B5B">
              <w:rPr>
                <w:rFonts w:ascii="Times New Roman" w:hAnsi="Times New Roman"/>
                <w:color w:val="000000"/>
                <w:lang w:eastAsia="en-US"/>
              </w:rPr>
              <w:t>]</w:t>
            </w:r>
            <w:proofErr w:type="gramEnd"/>
          </w:p>
        </w:tc>
        <w:tc>
          <w:tcPr>
            <w:tcW w:w="3422" w:type="pct"/>
          </w:tcPr>
          <w:p w14:paraId="33885DB9" w14:textId="758786BE" w:rsidR="00823D01" w:rsidRPr="00D92B5B" w:rsidRDefault="00823D01" w:rsidP="00823D01">
            <w:pPr>
              <w:rPr>
                <w:rFonts w:ascii="Times New Roman" w:hAnsi="Times New Roman"/>
                <w:lang w:eastAsia="en-US"/>
              </w:rPr>
            </w:pPr>
            <w:bookmarkStart w:id="192" w:name="OLE_LINK665"/>
            <w:bookmarkStart w:id="193" w:name="OLE_LINK666"/>
            <w:r w:rsidRPr="00D92B5B">
              <w:rPr>
                <w:rFonts w:ascii="Times New Roman" w:hAnsi="Times New Roman"/>
              </w:rPr>
              <w:t xml:space="preserve">Buchholz, F., Oppermann, L., &amp; Prinz, W. (2022). </w:t>
            </w:r>
            <w:bookmarkStart w:id="194" w:name="OLE_LINK742"/>
            <w:bookmarkStart w:id="195" w:name="OLE_LINK743"/>
            <w:r w:rsidRPr="00D92B5B">
              <w:rPr>
                <w:rFonts w:ascii="Times New Roman" w:hAnsi="Times New Roman"/>
                <w:i/>
              </w:rPr>
              <w:t>There</w:t>
            </w:r>
            <w:r w:rsidR="007A5103" w:rsidRPr="00D92B5B">
              <w:rPr>
                <w:rFonts w:ascii="Times New Roman" w:hAnsi="Times New Roman"/>
                <w:i/>
              </w:rPr>
              <w:t>'</w:t>
            </w:r>
            <w:r w:rsidRPr="00D92B5B">
              <w:rPr>
                <w:rFonts w:ascii="Times New Roman" w:hAnsi="Times New Roman"/>
                <w:i/>
              </w:rPr>
              <w:t>s more than one metaverse</w:t>
            </w:r>
            <w:bookmarkEnd w:id="194"/>
            <w:bookmarkEnd w:id="195"/>
            <w:r w:rsidRPr="00D92B5B">
              <w:rPr>
                <w:rFonts w:ascii="Times New Roman" w:hAnsi="Times New Roman"/>
              </w:rPr>
              <w:t xml:space="preserve">, </w:t>
            </w:r>
            <w:proofErr w:type="spellStart"/>
            <w:r w:rsidRPr="00D92B5B">
              <w:rPr>
                <w:rFonts w:ascii="Times New Roman" w:hAnsi="Times New Roman"/>
              </w:rPr>
              <w:t>i</w:t>
            </w:r>
            <w:proofErr w:type="spellEnd"/>
            <w:r w:rsidRPr="00D92B5B">
              <w:rPr>
                <w:rFonts w:ascii="Times New Roman" w:hAnsi="Times New Roman"/>
              </w:rPr>
              <w:t>-com, vol.</w:t>
            </w:r>
            <w:r w:rsidR="00397164" w:rsidRPr="00D92B5B">
              <w:rPr>
                <w:rFonts w:ascii="Times New Roman" w:hAnsi="Times New Roman"/>
              </w:rPr>
              <w:t> </w:t>
            </w:r>
            <w:r w:rsidRPr="00D92B5B">
              <w:rPr>
                <w:rFonts w:ascii="Times New Roman" w:hAnsi="Times New Roman"/>
              </w:rPr>
              <w:t>21, no.</w:t>
            </w:r>
            <w:r w:rsidR="00397164" w:rsidRPr="00D92B5B">
              <w:rPr>
                <w:rFonts w:ascii="Times New Roman" w:hAnsi="Times New Roman"/>
              </w:rPr>
              <w:t> </w:t>
            </w:r>
            <w:r w:rsidRPr="00D92B5B">
              <w:rPr>
                <w:rFonts w:ascii="Times New Roman" w:hAnsi="Times New Roman"/>
              </w:rPr>
              <w:t>3, pp.</w:t>
            </w:r>
            <w:r w:rsidR="00397164" w:rsidRPr="00D92B5B">
              <w:rPr>
                <w:rFonts w:ascii="Times New Roman" w:hAnsi="Times New Roman"/>
              </w:rPr>
              <w:t> </w:t>
            </w:r>
            <w:r w:rsidRPr="00D92B5B">
              <w:rPr>
                <w:rFonts w:ascii="Times New Roman" w:hAnsi="Times New Roman"/>
              </w:rPr>
              <w:t xml:space="preserve">313-324. </w:t>
            </w:r>
            <w:hyperlink r:id="rId42" w:history="1">
              <w:r w:rsidRPr="00D92B5B">
                <w:rPr>
                  <w:rStyle w:val="Hyperlink"/>
                  <w:rFonts w:ascii="Arial" w:hAnsi="Arial" w:cs="Arial"/>
                  <w:sz w:val="16"/>
                  <w:szCs w:val="16"/>
                </w:rPr>
                <w:t>https://doi.org/10.1515/icom-2022-0034</w:t>
              </w:r>
            </w:hyperlink>
            <w:bookmarkEnd w:id="192"/>
            <w:bookmarkEnd w:id="193"/>
          </w:p>
        </w:tc>
      </w:tr>
      <w:tr w:rsidR="00823D01" w:rsidRPr="00D92B5B" w14:paraId="3FD52D83" w14:textId="77777777" w:rsidTr="00E955AC">
        <w:tc>
          <w:tcPr>
            <w:tcW w:w="1578" w:type="pct"/>
          </w:tcPr>
          <w:p w14:paraId="04A8866A" w14:textId="638536BE" w:rsidR="00823D01" w:rsidRPr="00D92B5B" w:rsidRDefault="00823D01" w:rsidP="0096615D">
            <w:pPr>
              <w:jc w:val="left"/>
              <w:rPr>
                <w:rFonts w:ascii="Times New Roman" w:hAnsi="Times New Roman"/>
                <w:lang w:eastAsia="en-US"/>
              </w:rPr>
            </w:pPr>
            <w:r w:rsidRPr="00D92B5B">
              <w:rPr>
                <w:rFonts w:ascii="Times New Roman" w:hAnsi="Times New Roman"/>
                <w:color w:val="000000"/>
                <w:lang w:eastAsia="en-US"/>
              </w:rPr>
              <w:t>[b-</w:t>
            </w:r>
            <w:r w:rsidRPr="00D92B5B">
              <w:rPr>
                <w:rFonts w:ascii="Times New Roman" w:hAnsi="Times New Roman"/>
              </w:rPr>
              <w:t>Metaverse Standards Forum</w:t>
            </w:r>
            <w:r w:rsidRPr="00D92B5B">
              <w:rPr>
                <w:rFonts w:ascii="Times New Roman" w:hAnsi="Times New Roman"/>
                <w:color w:val="000000"/>
                <w:lang w:eastAsia="en-US"/>
              </w:rPr>
              <w:t>]</w:t>
            </w:r>
          </w:p>
        </w:tc>
        <w:tc>
          <w:tcPr>
            <w:tcW w:w="3422" w:type="pct"/>
          </w:tcPr>
          <w:p w14:paraId="64BB43F5" w14:textId="77121049" w:rsidR="00397164" w:rsidRPr="00D92B5B" w:rsidRDefault="00823D01" w:rsidP="00823D01">
            <w:pPr>
              <w:rPr>
                <w:rFonts w:ascii="Times New Roman" w:hAnsi="Times New Roman"/>
              </w:rPr>
            </w:pPr>
            <w:r w:rsidRPr="00D92B5B">
              <w:rPr>
                <w:rFonts w:ascii="Times New Roman" w:hAnsi="Times New Roman"/>
                <w:i/>
              </w:rPr>
              <w:t>Building an Open Metaverse</w:t>
            </w:r>
            <w:r w:rsidRPr="00D92B5B">
              <w:rPr>
                <w:rFonts w:ascii="Times New Roman" w:hAnsi="Times New Roman"/>
              </w:rPr>
              <w:t xml:space="preserve">, Metaverse Standards Forum, Web, Last accessed 17 August 2023 </w:t>
            </w:r>
          </w:p>
          <w:p w14:paraId="5039433C" w14:textId="70F7493F" w:rsidR="00823D01" w:rsidRPr="00D92B5B" w:rsidRDefault="00C730E0" w:rsidP="00397164">
            <w:pPr>
              <w:spacing w:before="0"/>
              <w:rPr>
                <w:rFonts w:ascii="Times New Roman" w:hAnsi="Times New Roman"/>
                <w:lang w:eastAsia="en-US"/>
              </w:rPr>
            </w:pPr>
            <w:hyperlink r:id="rId43" w:history="1">
              <w:r w:rsidR="00397164" w:rsidRPr="00D92B5B">
                <w:rPr>
                  <w:rStyle w:val="Hyperlink"/>
                  <w:rFonts w:ascii="Arial" w:hAnsi="Arial" w:cs="Arial"/>
                  <w:sz w:val="16"/>
                  <w:szCs w:val="16"/>
                </w:rPr>
                <w:t>https://metaverse-standards.org/</w:t>
              </w:r>
            </w:hyperlink>
          </w:p>
        </w:tc>
      </w:tr>
      <w:tr w:rsidR="00823D01" w:rsidRPr="00D92B5B" w14:paraId="04A6C9BF" w14:textId="77777777" w:rsidTr="00E955AC">
        <w:tc>
          <w:tcPr>
            <w:tcW w:w="1578" w:type="pct"/>
          </w:tcPr>
          <w:p w14:paraId="703FD6D3" w14:textId="1CC31EC0" w:rsidR="00823D01" w:rsidRPr="00D92B5B" w:rsidRDefault="00823D01" w:rsidP="0096615D">
            <w:pPr>
              <w:jc w:val="left"/>
              <w:rPr>
                <w:rFonts w:ascii="Times New Roman" w:hAnsi="Times New Roman"/>
                <w:lang w:eastAsia="en-US"/>
              </w:rPr>
            </w:pPr>
            <w:r w:rsidRPr="00D92B5B">
              <w:rPr>
                <w:rFonts w:ascii="Times New Roman" w:hAnsi="Times New Roman"/>
                <w:color w:val="000000"/>
                <w:lang w:eastAsia="en-US"/>
              </w:rPr>
              <w:t>[b-Meta]</w:t>
            </w:r>
          </w:p>
        </w:tc>
        <w:tc>
          <w:tcPr>
            <w:tcW w:w="3422" w:type="pct"/>
          </w:tcPr>
          <w:p w14:paraId="5C214D7E" w14:textId="1D30A166" w:rsidR="00823D01" w:rsidRPr="00D92B5B" w:rsidRDefault="00823D01">
            <w:pPr>
              <w:rPr>
                <w:rFonts w:ascii="Times New Roman" w:hAnsi="Times New Roman"/>
                <w:lang w:eastAsia="en-US"/>
              </w:rPr>
            </w:pPr>
            <w:r w:rsidRPr="00D92B5B">
              <w:rPr>
                <w:rFonts w:ascii="Times New Roman" w:hAnsi="Times New Roman"/>
                <w:i/>
              </w:rPr>
              <w:t>Building the Metaverse Responsibly</w:t>
            </w:r>
            <w:r w:rsidRPr="00D92B5B">
              <w:rPr>
                <w:rFonts w:ascii="Times New Roman" w:hAnsi="Times New Roman"/>
              </w:rPr>
              <w:t xml:space="preserve">. Meta. (2021). </w:t>
            </w:r>
          </w:p>
        </w:tc>
      </w:tr>
      <w:tr w:rsidR="00823D01" w:rsidRPr="00D92B5B" w14:paraId="0600C3DA" w14:textId="77777777" w:rsidTr="00E955AC">
        <w:tc>
          <w:tcPr>
            <w:tcW w:w="1578" w:type="pct"/>
          </w:tcPr>
          <w:p w14:paraId="0D96583E" w14:textId="0CB96857" w:rsidR="00823D01" w:rsidRPr="00D92B5B" w:rsidRDefault="00823D01" w:rsidP="0096615D">
            <w:pPr>
              <w:jc w:val="left"/>
              <w:rPr>
                <w:rFonts w:ascii="Times New Roman" w:hAnsi="Times New Roman"/>
                <w:lang w:eastAsia="en-US"/>
              </w:rPr>
            </w:pPr>
            <w:bookmarkStart w:id="196" w:name="OLE_LINK673"/>
            <w:bookmarkStart w:id="197" w:name="OLE_LINK674"/>
            <w:bookmarkStart w:id="198" w:name="OLE_LINK675"/>
            <w:r w:rsidRPr="00D92B5B">
              <w:rPr>
                <w:rFonts w:ascii="Times New Roman" w:hAnsi="Times New Roman"/>
                <w:color w:val="000000"/>
                <w:lang w:eastAsia="en-US"/>
              </w:rPr>
              <w:t>[b-Cameron</w:t>
            </w:r>
            <w:r w:rsidRPr="00D92B5B">
              <w:rPr>
                <w:rFonts w:ascii="Times New Roman" w:hAnsi="Times New Roman"/>
                <w:color w:val="000000"/>
              </w:rPr>
              <w:t>]</w:t>
            </w:r>
            <w:bookmarkEnd w:id="196"/>
            <w:bookmarkEnd w:id="197"/>
            <w:bookmarkEnd w:id="198"/>
          </w:p>
        </w:tc>
        <w:tc>
          <w:tcPr>
            <w:tcW w:w="3422" w:type="pct"/>
          </w:tcPr>
          <w:p w14:paraId="5BC3EA4F" w14:textId="11E7E639" w:rsidR="00823D01" w:rsidRPr="00D92B5B" w:rsidRDefault="00823D01" w:rsidP="00823D01">
            <w:pPr>
              <w:rPr>
                <w:rFonts w:ascii="Times New Roman" w:hAnsi="Times New Roman"/>
                <w:lang w:eastAsia="en-US"/>
              </w:rPr>
            </w:pPr>
            <w:r w:rsidRPr="00D92B5B">
              <w:rPr>
                <w:rFonts w:ascii="Times New Roman" w:hAnsi="Times New Roman"/>
              </w:rPr>
              <w:t xml:space="preserve">Cameron, A. (2012). Splendid isolation: </w:t>
            </w:r>
            <w:r w:rsidRPr="00D92B5B">
              <w:rPr>
                <w:rFonts w:ascii="Times New Roman" w:hAnsi="Times New Roman"/>
                <w:i/>
              </w:rPr>
              <w:t>Philosopher's islands' and the reimagination of space</w:t>
            </w:r>
            <w:r w:rsidRPr="00D92B5B">
              <w:rPr>
                <w:rFonts w:ascii="Times New Roman" w:hAnsi="Times New Roman"/>
              </w:rPr>
              <w:t xml:space="preserve">. </w:t>
            </w:r>
            <w:bookmarkStart w:id="199" w:name="OLE_LINK744"/>
            <w:bookmarkStart w:id="200" w:name="OLE_LINK745"/>
            <w:proofErr w:type="spellStart"/>
            <w:r w:rsidRPr="00D92B5B">
              <w:rPr>
                <w:rFonts w:ascii="Times New Roman" w:hAnsi="Times New Roman"/>
              </w:rPr>
              <w:t>Geoforum</w:t>
            </w:r>
            <w:proofErr w:type="spellEnd"/>
            <w:r w:rsidRPr="00D92B5B">
              <w:rPr>
                <w:rFonts w:ascii="Times New Roman" w:hAnsi="Times New Roman"/>
              </w:rPr>
              <w:t xml:space="preserve">, </w:t>
            </w:r>
            <w:bookmarkEnd w:id="199"/>
            <w:bookmarkEnd w:id="200"/>
            <w:r w:rsidRPr="00D92B5B">
              <w:rPr>
                <w:rFonts w:ascii="Times New Roman" w:hAnsi="Times New Roman"/>
              </w:rPr>
              <w:t>vol. 43, no. 4, pp. 741-749.</w:t>
            </w:r>
          </w:p>
        </w:tc>
      </w:tr>
      <w:tr w:rsidR="00823D01" w:rsidRPr="00D92B5B" w14:paraId="1946E723" w14:textId="77777777" w:rsidTr="00E955AC">
        <w:tc>
          <w:tcPr>
            <w:tcW w:w="1578" w:type="pct"/>
          </w:tcPr>
          <w:p w14:paraId="66662BEE" w14:textId="4DFAD251" w:rsidR="00823D01" w:rsidRPr="00D92B5B" w:rsidRDefault="00823D01" w:rsidP="0096615D">
            <w:pPr>
              <w:jc w:val="left"/>
              <w:rPr>
                <w:rFonts w:ascii="Times New Roman" w:hAnsi="Times New Roman"/>
                <w:lang w:eastAsia="en-US"/>
              </w:rPr>
            </w:pPr>
            <w:r w:rsidRPr="00D92B5B">
              <w:rPr>
                <w:rFonts w:ascii="Times New Roman" w:hAnsi="Times New Roman"/>
                <w:color w:val="000000"/>
                <w:lang w:eastAsia="en-US"/>
              </w:rPr>
              <w:t>[b-Chen]</w:t>
            </w:r>
          </w:p>
        </w:tc>
        <w:tc>
          <w:tcPr>
            <w:tcW w:w="3422" w:type="pct"/>
          </w:tcPr>
          <w:p w14:paraId="78B029F7" w14:textId="2216899C" w:rsidR="00823D01" w:rsidRPr="00D92B5B" w:rsidRDefault="00823D01" w:rsidP="00823D01">
            <w:pPr>
              <w:rPr>
                <w:rFonts w:ascii="Times New Roman" w:hAnsi="Times New Roman"/>
                <w:lang w:eastAsia="en-US"/>
              </w:rPr>
            </w:pPr>
            <w:r w:rsidRPr="00D92B5B">
              <w:rPr>
                <w:rFonts w:ascii="Times New Roman" w:hAnsi="Times New Roman"/>
              </w:rPr>
              <w:t xml:space="preserve">Chen, J.C. (2016). </w:t>
            </w:r>
            <w:bookmarkStart w:id="201" w:name="OLE_LINK746"/>
            <w:bookmarkStart w:id="202" w:name="OLE_LINK747"/>
            <w:r w:rsidRPr="00D92B5B">
              <w:rPr>
                <w:rFonts w:ascii="Times New Roman" w:hAnsi="Times New Roman"/>
                <w:i/>
              </w:rPr>
              <w:t>The crossroads of English language learners, task-based instruction, and 3D multi-user virtual learning in second life</w:t>
            </w:r>
            <w:bookmarkEnd w:id="201"/>
            <w:bookmarkEnd w:id="202"/>
            <w:r w:rsidRPr="00D92B5B">
              <w:rPr>
                <w:rFonts w:ascii="Times New Roman" w:hAnsi="Times New Roman"/>
              </w:rPr>
              <w:t xml:space="preserve">. </w:t>
            </w:r>
            <w:proofErr w:type="spellStart"/>
            <w:r w:rsidRPr="00D92B5B">
              <w:rPr>
                <w:rFonts w:ascii="Times New Roman" w:hAnsi="Times New Roman"/>
              </w:rPr>
              <w:t>Comput</w:t>
            </w:r>
            <w:proofErr w:type="spellEnd"/>
            <w:r w:rsidRPr="00D92B5B">
              <w:rPr>
                <w:rFonts w:ascii="Times New Roman" w:hAnsi="Times New Roman"/>
              </w:rPr>
              <w:t>. Educ., vol. 102, pp. 152-171.</w:t>
            </w:r>
          </w:p>
        </w:tc>
      </w:tr>
      <w:tr w:rsidR="00823D01" w:rsidRPr="00D92B5B" w14:paraId="0AA6654C" w14:textId="77777777" w:rsidTr="00E955AC">
        <w:tc>
          <w:tcPr>
            <w:tcW w:w="1578" w:type="pct"/>
          </w:tcPr>
          <w:p w14:paraId="501DEDAD" w14:textId="55A9D960" w:rsidR="00823D01" w:rsidRPr="00D92B5B" w:rsidRDefault="00823D01" w:rsidP="0096615D">
            <w:pPr>
              <w:jc w:val="left"/>
              <w:rPr>
                <w:rFonts w:ascii="Times New Roman" w:hAnsi="Times New Roman"/>
                <w:lang w:eastAsia="en-US"/>
              </w:rPr>
            </w:pPr>
            <w:r w:rsidRPr="00D92B5B">
              <w:rPr>
                <w:rFonts w:ascii="Times New Roman" w:hAnsi="Times New Roman"/>
                <w:color w:val="000000"/>
                <w:lang w:eastAsia="en-US"/>
              </w:rPr>
              <w:t>[b-C</w:t>
            </w:r>
            <w:r w:rsidRPr="00D92B5B">
              <w:rPr>
                <w:rFonts w:ascii="Times New Roman" w:hAnsi="Times New Roman"/>
                <w:color w:val="000000"/>
              </w:rPr>
              <w:t>hoi]</w:t>
            </w:r>
          </w:p>
        </w:tc>
        <w:tc>
          <w:tcPr>
            <w:tcW w:w="3422" w:type="pct"/>
          </w:tcPr>
          <w:p w14:paraId="2733D606" w14:textId="1737B26F" w:rsidR="00823D01" w:rsidRPr="00D92B5B" w:rsidRDefault="00823D01" w:rsidP="00823D01">
            <w:pPr>
              <w:rPr>
                <w:rFonts w:ascii="Times New Roman" w:hAnsi="Times New Roman"/>
                <w:lang w:eastAsia="en-US"/>
              </w:rPr>
            </w:pPr>
            <w:r w:rsidRPr="00D92B5B">
              <w:rPr>
                <w:rFonts w:ascii="Times New Roman" w:hAnsi="Times New Roman"/>
              </w:rPr>
              <w:t>Choi, H.S., &amp; Kim, S.H. (2017). A</w:t>
            </w:r>
            <w:r w:rsidRPr="00D92B5B">
              <w:rPr>
                <w:rFonts w:ascii="Times New Roman" w:hAnsi="Times New Roman"/>
                <w:i/>
              </w:rPr>
              <w:t xml:space="preserve"> content service deployment plan for metaverse museum exhibitions - </w:t>
            </w:r>
            <w:proofErr w:type="spellStart"/>
            <w:r w:rsidRPr="00D92B5B">
              <w:rPr>
                <w:rFonts w:ascii="Times New Roman" w:hAnsi="Times New Roman"/>
                <w:i/>
              </w:rPr>
              <w:t>Centering</w:t>
            </w:r>
            <w:proofErr w:type="spellEnd"/>
            <w:r w:rsidRPr="00D92B5B">
              <w:rPr>
                <w:rFonts w:ascii="Times New Roman" w:hAnsi="Times New Roman"/>
                <w:i/>
              </w:rPr>
              <w:t xml:space="preserve"> on the combination of beacons and HMDs</w:t>
            </w:r>
            <w:r w:rsidRPr="00D92B5B">
              <w:rPr>
                <w:rFonts w:ascii="Times New Roman" w:hAnsi="Times New Roman"/>
              </w:rPr>
              <w:t>. Int. J. Inf. Manage., vol. 37, no. 1, pp.</w:t>
            </w:r>
            <w:r w:rsidR="00397164" w:rsidRPr="00D92B5B">
              <w:rPr>
                <w:rFonts w:ascii="Times New Roman" w:hAnsi="Times New Roman"/>
              </w:rPr>
              <w:t> </w:t>
            </w:r>
            <w:r w:rsidRPr="00D92B5B">
              <w:rPr>
                <w:rFonts w:ascii="Times New Roman" w:hAnsi="Times New Roman"/>
              </w:rPr>
              <w:t>1519</w:t>
            </w:r>
            <w:r w:rsidR="00397164" w:rsidRPr="00D92B5B">
              <w:rPr>
                <w:rFonts w:ascii="Times New Roman" w:hAnsi="Times New Roman"/>
              </w:rPr>
              <w:noBreakHyphen/>
            </w:r>
            <w:r w:rsidRPr="00D92B5B">
              <w:rPr>
                <w:rFonts w:ascii="Times New Roman" w:hAnsi="Times New Roman"/>
              </w:rPr>
              <w:t>1527.</w:t>
            </w:r>
          </w:p>
        </w:tc>
      </w:tr>
      <w:tr w:rsidR="00823D01" w:rsidRPr="00D92B5B" w14:paraId="77A136C8" w14:textId="77777777" w:rsidTr="00E955AC">
        <w:tc>
          <w:tcPr>
            <w:tcW w:w="1578" w:type="pct"/>
          </w:tcPr>
          <w:p w14:paraId="2C88C22B" w14:textId="5F415E13" w:rsidR="00823D01" w:rsidRPr="00D92B5B" w:rsidRDefault="00823D01" w:rsidP="0096615D">
            <w:pPr>
              <w:jc w:val="left"/>
              <w:rPr>
                <w:rFonts w:ascii="Times New Roman" w:hAnsi="Times New Roman"/>
                <w:lang w:eastAsia="en-US"/>
              </w:rPr>
            </w:pPr>
            <w:r w:rsidRPr="00D92B5B">
              <w:rPr>
                <w:rFonts w:ascii="Times New Roman" w:hAnsi="Times New Roman"/>
                <w:color w:val="000000"/>
                <w:lang w:eastAsia="en-US"/>
              </w:rPr>
              <w:t>[b-</w:t>
            </w:r>
            <w:r w:rsidRPr="00D92B5B">
              <w:rPr>
                <w:rFonts w:ascii="Times New Roman" w:hAnsi="Times New Roman"/>
              </w:rPr>
              <w:t>Christensen</w:t>
            </w:r>
            <w:r w:rsidRPr="00D92B5B">
              <w:rPr>
                <w:rFonts w:ascii="Times New Roman" w:hAnsi="Times New Roman"/>
                <w:color w:val="000000"/>
                <w:lang w:eastAsia="en-US"/>
              </w:rPr>
              <w:t>]</w:t>
            </w:r>
          </w:p>
        </w:tc>
        <w:tc>
          <w:tcPr>
            <w:tcW w:w="3422" w:type="pct"/>
          </w:tcPr>
          <w:p w14:paraId="158DAFE2" w14:textId="202DA5E6" w:rsidR="00823D01" w:rsidRPr="00D92B5B" w:rsidRDefault="00823D01" w:rsidP="00823D01">
            <w:pPr>
              <w:rPr>
                <w:rFonts w:ascii="Times New Roman" w:hAnsi="Times New Roman"/>
                <w:lang w:eastAsia="en-US"/>
              </w:rPr>
            </w:pPr>
            <w:bookmarkStart w:id="203" w:name="OLE_LINK676"/>
            <w:bookmarkStart w:id="204" w:name="OLE_LINK677"/>
            <w:r w:rsidRPr="00D92B5B">
              <w:rPr>
                <w:rFonts w:ascii="Times New Roman" w:hAnsi="Times New Roman"/>
              </w:rPr>
              <w:t xml:space="preserve">Christensen, L., &amp; Robinson, A. (2022). </w:t>
            </w:r>
            <w:r w:rsidRPr="00D92B5B">
              <w:rPr>
                <w:rFonts w:ascii="Times New Roman" w:hAnsi="Times New Roman"/>
                <w:i/>
              </w:rPr>
              <w:t>The Potential Global Economic Impact of the Metaverse, The Analysis Group, The Potential Global Economic Impact of the Metaverse</w:t>
            </w:r>
            <w:r w:rsidRPr="00D92B5B">
              <w:rPr>
                <w:rFonts w:ascii="Times New Roman" w:hAnsi="Times New Roman"/>
              </w:rPr>
              <w:t xml:space="preserve"> (analysisgroup.com)</w:t>
            </w:r>
            <w:bookmarkEnd w:id="203"/>
            <w:bookmarkEnd w:id="204"/>
          </w:p>
        </w:tc>
      </w:tr>
      <w:tr w:rsidR="00430DD4" w:rsidRPr="00D92B5B" w14:paraId="0BFC7A65" w14:textId="77777777" w:rsidTr="00E955AC">
        <w:tc>
          <w:tcPr>
            <w:tcW w:w="1578" w:type="pct"/>
          </w:tcPr>
          <w:p w14:paraId="7EBF9402" w14:textId="0057D4B2" w:rsidR="00B46560" w:rsidRPr="00D92B5B" w:rsidRDefault="00B46560" w:rsidP="0096615D">
            <w:pPr>
              <w:jc w:val="left"/>
              <w:rPr>
                <w:rFonts w:ascii="Times New Roman" w:hAnsi="Times New Roman"/>
                <w:lang w:eastAsia="en-US"/>
              </w:rPr>
            </w:pPr>
            <w:r w:rsidRPr="00D92B5B">
              <w:rPr>
                <w:rFonts w:ascii="Times New Roman" w:hAnsi="Times New Roman"/>
                <w:color w:val="000000"/>
                <w:lang w:eastAsia="en-US"/>
              </w:rPr>
              <w:t>[b-</w:t>
            </w:r>
            <w:r w:rsidR="00C16879" w:rsidRPr="00D92B5B">
              <w:rPr>
                <w:rFonts w:ascii="Times New Roman" w:hAnsi="Times New Roman"/>
              </w:rPr>
              <w:t>Collins</w:t>
            </w:r>
            <w:r w:rsidRPr="00D92B5B">
              <w:rPr>
                <w:rFonts w:ascii="Times New Roman" w:hAnsi="Times New Roman"/>
                <w:color w:val="000000"/>
                <w:lang w:eastAsia="en-US"/>
              </w:rPr>
              <w:t>]</w:t>
            </w:r>
          </w:p>
        </w:tc>
        <w:tc>
          <w:tcPr>
            <w:tcW w:w="3422" w:type="pct"/>
          </w:tcPr>
          <w:p w14:paraId="169E0C96" w14:textId="2715F51F" w:rsidR="00B46560" w:rsidRPr="00D92B5B" w:rsidRDefault="00B46560" w:rsidP="00823D01">
            <w:pPr>
              <w:rPr>
                <w:rFonts w:ascii="Times New Roman" w:hAnsi="Times New Roman"/>
                <w:lang w:eastAsia="en-US"/>
              </w:rPr>
            </w:pPr>
            <w:bookmarkStart w:id="205" w:name="OLE_LINK680"/>
            <w:bookmarkStart w:id="206" w:name="OLE_LINK681"/>
            <w:r w:rsidRPr="00D92B5B">
              <w:rPr>
                <w:rFonts w:ascii="Times New Roman" w:hAnsi="Times New Roman"/>
              </w:rPr>
              <w:t>Collins</w:t>
            </w:r>
            <w:bookmarkEnd w:id="205"/>
            <w:bookmarkEnd w:id="206"/>
            <w:r w:rsidRPr="00D92B5B">
              <w:rPr>
                <w:rFonts w:ascii="Times New Roman" w:hAnsi="Times New Roman"/>
              </w:rPr>
              <w:t xml:space="preserve">, C. (2008). </w:t>
            </w:r>
            <w:bookmarkStart w:id="207" w:name="OLE_LINK748"/>
            <w:bookmarkStart w:id="208" w:name="OLE_LINK749"/>
            <w:r w:rsidRPr="00D92B5B">
              <w:rPr>
                <w:rFonts w:ascii="Times New Roman" w:hAnsi="Times New Roman"/>
                <w:i/>
              </w:rPr>
              <w:t>Looking to the future: Higher education in the Metaverse</w:t>
            </w:r>
            <w:bookmarkEnd w:id="207"/>
            <w:bookmarkEnd w:id="208"/>
            <w:r w:rsidRPr="00D92B5B">
              <w:rPr>
                <w:rFonts w:ascii="Times New Roman" w:hAnsi="Times New Roman"/>
              </w:rPr>
              <w:t xml:space="preserve">, Educause Rev., vol. 43, no. 5, pp. </w:t>
            </w:r>
            <w:r w:rsidR="00823D01" w:rsidRPr="00D92B5B">
              <w:rPr>
                <w:rFonts w:ascii="Times New Roman" w:hAnsi="Times New Roman"/>
              </w:rPr>
              <w:t>51-63.</w:t>
            </w:r>
          </w:p>
        </w:tc>
      </w:tr>
      <w:tr w:rsidR="00430DD4" w:rsidRPr="00D92B5B" w14:paraId="10C40A05" w14:textId="77777777" w:rsidTr="00E955AC">
        <w:tc>
          <w:tcPr>
            <w:tcW w:w="1578" w:type="pct"/>
          </w:tcPr>
          <w:p w14:paraId="16106FF5" w14:textId="39674280" w:rsidR="00B46560" w:rsidRPr="00D92B5B" w:rsidRDefault="00B46560" w:rsidP="0096615D">
            <w:pPr>
              <w:jc w:val="left"/>
              <w:rPr>
                <w:rFonts w:ascii="Times New Roman" w:hAnsi="Times New Roman"/>
                <w:lang w:eastAsia="en-US"/>
              </w:rPr>
            </w:pPr>
            <w:r w:rsidRPr="00D92B5B">
              <w:rPr>
                <w:rFonts w:ascii="Times New Roman" w:hAnsi="Times New Roman"/>
                <w:color w:val="000000"/>
                <w:lang w:eastAsia="en-US"/>
              </w:rPr>
              <w:lastRenderedPageBreak/>
              <w:t>[b-</w:t>
            </w:r>
            <w:r w:rsidR="00C16879" w:rsidRPr="00D92B5B">
              <w:rPr>
                <w:rFonts w:ascii="Times New Roman" w:hAnsi="Times New Roman"/>
              </w:rPr>
              <w:t>Connolly</w:t>
            </w:r>
            <w:r w:rsidRPr="00D92B5B">
              <w:rPr>
                <w:rFonts w:ascii="Times New Roman" w:hAnsi="Times New Roman"/>
                <w:color w:val="000000"/>
                <w:lang w:eastAsia="en-US"/>
              </w:rPr>
              <w:t>]</w:t>
            </w:r>
          </w:p>
        </w:tc>
        <w:tc>
          <w:tcPr>
            <w:tcW w:w="3422" w:type="pct"/>
          </w:tcPr>
          <w:p w14:paraId="0FA3BE62" w14:textId="1A05A1DF" w:rsidR="00B46560" w:rsidRPr="00D92B5B" w:rsidRDefault="00B46560" w:rsidP="00823D01">
            <w:pPr>
              <w:rPr>
                <w:rFonts w:ascii="Times New Roman" w:hAnsi="Times New Roman"/>
                <w:lang w:eastAsia="en-US"/>
              </w:rPr>
            </w:pPr>
            <w:bookmarkStart w:id="209" w:name="OLE_LINK682"/>
            <w:bookmarkStart w:id="210" w:name="OLE_LINK683"/>
            <w:r w:rsidRPr="00D92B5B">
              <w:rPr>
                <w:rFonts w:ascii="Times New Roman" w:hAnsi="Times New Roman"/>
              </w:rPr>
              <w:t>Connolly</w:t>
            </w:r>
            <w:bookmarkEnd w:id="209"/>
            <w:bookmarkEnd w:id="210"/>
            <w:r w:rsidRPr="00D92B5B">
              <w:rPr>
                <w:rFonts w:ascii="Times New Roman" w:hAnsi="Times New Roman"/>
              </w:rPr>
              <w:t xml:space="preserve">, T.M., Stansfield, M., &amp; Hainey, T. (2011). </w:t>
            </w:r>
            <w:r w:rsidRPr="00D92B5B">
              <w:rPr>
                <w:rFonts w:ascii="Times New Roman" w:hAnsi="Times New Roman"/>
                <w:i/>
              </w:rPr>
              <w:t xml:space="preserve">An alternate reality game for language learning: </w:t>
            </w:r>
            <w:proofErr w:type="spellStart"/>
            <w:r w:rsidRPr="00D92B5B">
              <w:rPr>
                <w:rFonts w:ascii="Times New Roman" w:hAnsi="Times New Roman"/>
                <w:i/>
              </w:rPr>
              <w:t>ARGuing</w:t>
            </w:r>
            <w:proofErr w:type="spellEnd"/>
            <w:r w:rsidRPr="00D92B5B">
              <w:rPr>
                <w:rFonts w:ascii="Times New Roman" w:hAnsi="Times New Roman"/>
                <w:i/>
              </w:rPr>
              <w:t xml:space="preserve"> for multilingual motivation</w:t>
            </w:r>
            <w:r w:rsidRPr="00D92B5B">
              <w:rPr>
                <w:rFonts w:ascii="Times New Roman" w:hAnsi="Times New Roman"/>
              </w:rPr>
              <w:t xml:space="preserve">. </w:t>
            </w:r>
            <w:proofErr w:type="spellStart"/>
            <w:r w:rsidRPr="00D92B5B">
              <w:rPr>
                <w:rFonts w:ascii="Times New Roman" w:hAnsi="Times New Roman"/>
              </w:rPr>
              <w:t>Comput</w:t>
            </w:r>
            <w:proofErr w:type="spellEnd"/>
            <w:r w:rsidRPr="00D92B5B">
              <w:rPr>
                <w:rFonts w:ascii="Times New Roman" w:hAnsi="Times New Roman"/>
              </w:rPr>
              <w:t xml:space="preserve">. Educ., vol. 57, no. 1, pp. </w:t>
            </w:r>
            <w:r w:rsidR="00823D01" w:rsidRPr="00D92B5B">
              <w:rPr>
                <w:rFonts w:ascii="Times New Roman" w:hAnsi="Times New Roman"/>
              </w:rPr>
              <w:t>1389-1415.</w:t>
            </w:r>
          </w:p>
        </w:tc>
      </w:tr>
      <w:tr w:rsidR="001C0A27" w:rsidRPr="00D92B5B" w14:paraId="3B7F4A13" w14:textId="77777777" w:rsidTr="00E955AC">
        <w:tc>
          <w:tcPr>
            <w:tcW w:w="1578" w:type="pct"/>
          </w:tcPr>
          <w:p w14:paraId="63F6016F" w14:textId="77777777" w:rsidR="005E0917" w:rsidRDefault="005E0917" w:rsidP="005E0917">
            <w:pPr>
              <w:jc w:val="left"/>
              <w:rPr>
                <w:rFonts w:ascii="Times New Roman" w:hAnsi="Times New Roman"/>
                <w:color w:val="000000"/>
                <w:lang w:eastAsia="en-US"/>
              </w:rPr>
            </w:pPr>
            <w:r w:rsidRPr="00185D37">
              <w:rPr>
                <w:lang w:val="en-US"/>
              </w:rPr>
              <w:t>[b-</w:t>
            </w:r>
            <w:bookmarkStart w:id="211" w:name="m_5615367650584706743_OLE_LINK1005"/>
            <w:r>
              <w:rPr>
                <w:lang w:val="en-US"/>
              </w:rPr>
              <w:t>EU C</w:t>
            </w:r>
            <w:r w:rsidRPr="00185D37">
              <w:rPr>
                <w:lang w:val="en-US"/>
              </w:rPr>
              <w:t>ouncil]</w:t>
            </w:r>
            <w:bookmarkEnd w:id="211"/>
            <w:r w:rsidRPr="00D92B5B">
              <w:rPr>
                <w:rFonts w:ascii="Times New Roman" w:hAnsi="Times New Roman"/>
                <w:color w:val="000000"/>
                <w:lang w:eastAsia="en-US"/>
              </w:rPr>
              <w:t xml:space="preserve"> </w:t>
            </w:r>
          </w:p>
          <w:p w14:paraId="57DA1E16" w14:textId="77777777" w:rsidR="001C0A27" w:rsidRPr="00D92B5B" w:rsidRDefault="001C0A27" w:rsidP="0096615D">
            <w:pPr>
              <w:jc w:val="left"/>
              <w:rPr>
                <w:color w:val="000000"/>
              </w:rPr>
            </w:pPr>
          </w:p>
        </w:tc>
        <w:tc>
          <w:tcPr>
            <w:tcW w:w="3422" w:type="pct"/>
          </w:tcPr>
          <w:p w14:paraId="65C1163F" w14:textId="3CFEBB06" w:rsidR="001C0A27" w:rsidRPr="00D92B5B" w:rsidRDefault="005E0917" w:rsidP="00823D01">
            <w:r w:rsidRPr="00BC5195">
              <w:t>Council of the European Union.</w:t>
            </w:r>
            <w:r>
              <w:rPr>
                <w:lang w:val="en-US"/>
              </w:rPr>
              <w:t xml:space="preserve"> (2022). </w:t>
            </w:r>
            <w:r w:rsidRPr="005A097A">
              <w:rPr>
                <w:i/>
                <w:iCs/>
                <w:lang w:val="en-US"/>
              </w:rPr>
              <w:t>Metaverse – Virtual World, Real Challenges</w:t>
            </w:r>
            <w:r>
              <w:rPr>
                <w:lang w:val="en-US"/>
              </w:rPr>
              <w:t xml:space="preserve">. Available at: </w:t>
            </w:r>
            <w:hyperlink r:id="rId44" w:history="1">
              <w:r w:rsidRPr="00343BDC">
                <w:rPr>
                  <w:rStyle w:val="Hyperlink"/>
                  <w:lang w:val="en-US"/>
                </w:rPr>
                <w:t>https://www.consilium.europa.eu/media/54987/metaverse-paper-9-march-2022.pdf</w:t>
              </w:r>
            </w:hyperlink>
          </w:p>
        </w:tc>
      </w:tr>
      <w:tr w:rsidR="00430DD4" w:rsidRPr="00D92B5B" w14:paraId="7BDCDDEB" w14:textId="77777777" w:rsidTr="00E955AC">
        <w:tc>
          <w:tcPr>
            <w:tcW w:w="1578" w:type="pct"/>
          </w:tcPr>
          <w:p w14:paraId="715A1822" w14:textId="6E0D0D73" w:rsidR="00B46560" w:rsidRPr="00D92B5B" w:rsidRDefault="00B46560" w:rsidP="0096615D">
            <w:pPr>
              <w:jc w:val="left"/>
              <w:rPr>
                <w:rFonts w:ascii="Times New Roman" w:hAnsi="Times New Roman"/>
                <w:lang w:eastAsia="en-US"/>
              </w:rPr>
            </w:pPr>
            <w:bookmarkStart w:id="212" w:name="m_5615367650584706743_OLE_LINK1004"/>
            <w:bookmarkEnd w:id="212"/>
            <w:r w:rsidRPr="00D92B5B">
              <w:rPr>
                <w:rFonts w:ascii="Times New Roman" w:hAnsi="Times New Roman"/>
                <w:color w:val="000000"/>
                <w:lang w:eastAsia="en-US"/>
              </w:rPr>
              <w:t>[b-</w:t>
            </w:r>
            <w:r w:rsidR="00C16879" w:rsidRPr="00D92B5B">
              <w:rPr>
                <w:rFonts w:ascii="Times New Roman" w:hAnsi="Times New Roman"/>
              </w:rPr>
              <w:t>Cunningham</w:t>
            </w:r>
            <w:r w:rsidRPr="00D92B5B">
              <w:rPr>
                <w:rFonts w:ascii="Times New Roman" w:hAnsi="Times New Roman"/>
                <w:color w:val="000000"/>
                <w:lang w:eastAsia="en-US"/>
              </w:rPr>
              <w:t>]</w:t>
            </w:r>
          </w:p>
        </w:tc>
        <w:tc>
          <w:tcPr>
            <w:tcW w:w="3422" w:type="pct"/>
          </w:tcPr>
          <w:p w14:paraId="285CC970" w14:textId="66050451" w:rsidR="00B46560" w:rsidRPr="00D92B5B" w:rsidRDefault="00B46560" w:rsidP="005E0917">
            <w:pPr>
              <w:rPr>
                <w:rFonts w:ascii="Times New Roman" w:hAnsi="Times New Roman"/>
                <w:lang w:eastAsia="en-US"/>
              </w:rPr>
            </w:pPr>
            <w:bookmarkStart w:id="213" w:name="OLE_LINK684"/>
            <w:bookmarkStart w:id="214" w:name="OLE_LINK685"/>
            <w:r w:rsidRPr="00D92B5B">
              <w:rPr>
                <w:rFonts w:ascii="Times New Roman" w:hAnsi="Times New Roman"/>
              </w:rPr>
              <w:t>Cunningham</w:t>
            </w:r>
            <w:bookmarkEnd w:id="213"/>
            <w:bookmarkEnd w:id="214"/>
            <w:r w:rsidRPr="00D92B5B">
              <w:rPr>
                <w:rFonts w:ascii="Times New Roman" w:hAnsi="Times New Roman"/>
              </w:rPr>
              <w:t xml:space="preserve">, T.C. (2010). </w:t>
            </w:r>
            <w:r w:rsidRPr="00D92B5B">
              <w:rPr>
                <w:rFonts w:ascii="Times New Roman" w:hAnsi="Times New Roman"/>
                <w:i/>
              </w:rPr>
              <w:t>Marching toward the metaverse; strategic communication through the new media. Army Command Gen</w:t>
            </w:r>
            <w:r w:rsidRPr="00D92B5B">
              <w:rPr>
                <w:rFonts w:ascii="Times New Roman" w:hAnsi="Times New Roman"/>
              </w:rPr>
              <w:t xml:space="preserve">. Staff Coll Fort Leavenworth KS School Adv. Mil. Stud., VA, USA, Tech. Rep. </w:t>
            </w:r>
            <w:r w:rsidR="00823D01" w:rsidRPr="00D92B5B">
              <w:rPr>
                <w:rFonts w:ascii="Times New Roman" w:hAnsi="Times New Roman"/>
              </w:rPr>
              <w:t>ADA522953.</w:t>
            </w:r>
          </w:p>
        </w:tc>
      </w:tr>
      <w:tr w:rsidR="00430DD4" w:rsidRPr="00D92B5B" w14:paraId="42AD4505" w14:textId="77777777" w:rsidTr="00E955AC">
        <w:tc>
          <w:tcPr>
            <w:tcW w:w="1578" w:type="pct"/>
          </w:tcPr>
          <w:p w14:paraId="007DD6C2" w14:textId="1190FE99" w:rsidR="00B46560" w:rsidRPr="00D92B5B" w:rsidRDefault="00B46560" w:rsidP="0096615D">
            <w:pPr>
              <w:jc w:val="left"/>
              <w:rPr>
                <w:rFonts w:ascii="Times New Roman" w:hAnsi="Times New Roman"/>
                <w:lang w:eastAsia="en-US"/>
              </w:rPr>
            </w:pPr>
            <w:r w:rsidRPr="00D92B5B">
              <w:rPr>
                <w:rFonts w:ascii="Times New Roman" w:hAnsi="Times New Roman"/>
                <w:color w:val="000000"/>
                <w:lang w:eastAsia="en-US"/>
              </w:rPr>
              <w:t>[b-</w:t>
            </w:r>
            <w:r w:rsidR="00C16879" w:rsidRPr="00D92B5B">
              <w:rPr>
                <w:rFonts w:ascii="Times New Roman" w:hAnsi="Times New Roman"/>
              </w:rPr>
              <w:t>Dascalu</w:t>
            </w:r>
            <w:r w:rsidRPr="00D92B5B">
              <w:rPr>
                <w:rFonts w:ascii="Times New Roman" w:hAnsi="Times New Roman"/>
                <w:color w:val="000000"/>
                <w:lang w:eastAsia="en-US"/>
              </w:rPr>
              <w:t>]</w:t>
            </w:r>
          </w:p>
        </w:tc>
        <w:tc>
          <w:tcPr>
            <w:tcW w:w="3422" w:type="pct"/>
          </w:tcPr>
          <w:p w14:paraId="76A47B1C" w14:textId="1D24B131" w:rsidR="00B46560" w:rsidRPr="00D92B5B" w:rsidRDefault="00B46560" w:rsidP="00823D01">
            <w:pPr>
              <w:rPr>
                <w:rFonts w:ascii="Times New Roman" w:hAnsi="Times New Roman"/>
                <w:lang w:eastAsia="en-US"/>
              </w:rPr>
            </w:pPr>
            <w:r w:rsidRPr="00D92B5B">
              <w:rPr>
                <w:rFonts w:ascii="Times New Roman" w:hAnsi="Times New Roman"/>
              </w:rPr>
              <w:t xml:space="preserve">Dascalu, M.I., Moldoveanu, A., &amp; </w:t>
            </w:r>
            <w:proofErr w:type="spellStart"/>
            <w:r w:rsidRPr="00D92B5B">
              <w:rPr>
                <w:rFonts w:ascii="Times New Roman" w:hAnsi="Times New Roman"/>
              </w:rPr>
              <w:t>Shudayfat</w:t>
            </w:r>
            <w:proofErr w:type="spellEnd"/>
            <w:r w:rsidRPr="00D92B5B">
              <w:rPr>
                <w:rFonts w:ascii="Times New Roman" w:hAnsi="Times New Roman"/>
              </w:rPr>
              <w:t xml:space="preserve">, E.A. (2014). </w:t>
            </w:r>
            <w:r w:rsidRPr="00D92B5B">
              <w:rPr>
                <w:rFonts w:ascii="Times New Roman" w:hAnsi="Times New Roman"/>
                <w:i/>
              </w:rPr>
              <w:t>Mixed reality to support new learning paradigms.</w:t>
            </w:r>
            <w:r w:rsidRPr="00D92B5B">
              <w:rPr>
                <w:rFonts w:ascii="Times New Roman" w:hAnsi="Times New Roman"/>
              </w:rPr>
              <w:t xml:space="preserve"> Proc. 18th Int. Conf. Syst. Theory, Control </w:t>
            </w:r>
            <w:proofErr w:type="spellStart"/>
            <w:r w:rsidRPr="00D92B5B">
              <w:rPr>
                <w:rFonts w:ascii="Times New Roman" w:hAnsi="Times New Roman"/>
              </w:rPr>
              <w:t>Comput</w:t>
            </w:r>
            <w:proofErr w:type="spellEnd"/>
            <w:r w:rsidRPr="00D92B5B">
              <w:rPr>
                <w:rFonts w:ascii="Times New Roman" w:hAnsi="Times New Roman"/>
              </w:rPr>
              <w:t>.</w:t>
            </w:r>
            <w:r w:rsidRPr="00D92B5B">
              <w:rPr>
                <w:rFonts w:ascii="Times New Roman" w:hAnsi="Times New Roman"/>
                <w:i/>
              </w:rPr>
              <w:t xml:space="preserve"> (ICSTCC)</w:t>
            </w:r>
            <w:r w:rsidRPr="00D92B5B">
              <w:rPr>
                <w:rFonts w:ascii="Times New Roman" w:hAnsi="Times New Roman"/>
              </w:rPr>
              <w:t xml:space="preserve">, pp. </w:t>
            </w:r>
            <w:r w:rsidR="00823D01" w:rsidRPr="00D92B5B">
              <w:rPr>
                <w:rFonts w:ascii="Times New Roman" w:hAnsi="Times New Roman"/>
              </w:rPr>
              <w:t>692-697.</w:t>
            </w:r>
          </w:p>
        </w:tc>
      </w:tr>
      <w:tr w:rsidR="00430DD4" w:rsidRPr="00D92B5B" w14:paraId="092C3A67" w14:textId="77777777" w:rsidTr="00E955AC">
        <w:tc>
          <w:tcPr>
            <w:tcW w:w="1578" w:type="pct"/>
          </w:tcPr>
          <w:p w14:paraId="550287E4" w14:textId="2B5B59DB" w:rsidR="00B46560" w:rsidRPr="00D92B5B" w:rsidRDefault="00B46560" w:rsidP="0096615D">
            <w:pPr>
              <w:jc w:val="left"/>
              <w:rPr>
                <w:rFonts w:ascii="Times New Roman" w:hAnsi="Times New Roman"/>
                <w:lang w:eastAsia="en-US"/>
              </w:rPr>
            </w:pPr>
            <w:r w:rsidRPr="00D92B5B">
              <w:rPr>
                <w:rFonts w:ascii="Times New Roman" w:hAnsi="Times New Roman"/>
                <w:color w:val="000000"/>
                <w:lang w:eastAsia="en-US"/>
              </w:rPr>
              <w:t>[b-</w:t>
            </w:r>
            <w:r w:rsidR="00C16879" w:rsidRPr="00D92B5B">
              <w:rPr>
                <w:rFonts w:ascii="Times New Roman" w:hAnsi="Times New Roman"/>
              </w:rPr>
              <w:t>Davis</w:t>
            </w:r>
            <w:r w:rsidRPr="00D92B5B">
              <w:rPr>
                <w:rFonts w:ascii="Times New Roman" w:hAnsi="Times New Roman"/>
                <w:color w:val="000000"/>
                <w:lang w:eastAsia="en-US"/>
              </w:rPr>
              <w:t>]</w:t>
            </w:r>
          </w:p>
        </w:tc>
        <w:tc>
          <w:tcPr>
            <w:tcW w:w="3422" w:type="pct"/>
          </w:tcPr>
          <w:p w14:paraId="5D242386" w14:textId="25B9D190" w:rsidR="00B46560" w:rsidRPr="00D92B5B" w:rsidRDefault="00B46560" w:rsidP="00823D01">
            <w:pPr>
              <w:rPr>
                <w:rFonts w:ascii="Times New Roman" w:hAnsi="Times New Roman"/>
                <w:lang w:eastAsia="en-US"/>
              </w:rPr>
            </w:pPr>
            <w:bookmarkStart w:id="215" w:name="OLE_LINK686"/>
            <w:bookmarkStart w:id="216" w:name="OLE_LINK687"/>
            <w:r w:rsidRPr="00D92B5B">
              <w:rPr>
                <w:rFonts w:ascii="Times New Roman" w:hAnsi="Times New Roman"/>
              </w:rPr>
              <w:t>Davis</w:t>
            </w:r>
            <w:bookmarkEnd w:id="215"/>
            <w:bookmarkEnd w:id="216"/>
            <w:r w:rsidRPr="00D92B5B">
              <w:rPr>
                <w:rFonts w:ascii="Times New Roman" w:hAnsi="Times New Roman"/>
              </w:rPr>
              <w:t xml:space="preserve">, A., Murphy, J., Owens, D., </w:t>
            </w:r>
            <w:proofErr w:type="spellStart"/>
            <w:r w:rsidRPr="00D92B5B">
              <w:rPr>
                <w:rFonts w:ascii="Times New Roman" w:hAnsi="Times New Roman"/>
              </w:rPr>
              <w:t>Khazanchi</w:t>
            </w:r>
            <w:proofErr w:type="spellEnd"/>
            <w:r w:rsidRPr="00D92B5B">
              <w:rPr>
                <w:rFonts w:ascii="Times New Roman" w:hAnsi="Times New Roman"/>
              </w:rPr>
              <w:t xml:space="preserve">, D., &amp; </w:t>
            </w:r>
            <w:proofErr w:type="spellStart"/>
            <w:r w:rsidRPr="00D92B5B">
              <w:rPr>
                <w:rFonts w:ascii="Times New Roman" w:hAnsi="Times New Roman"/>
              </w:rPr>
              <w:t>Zigurs</w:t>
            </w:r>
            <w:proofErr w:type="spellEnd"/>
            <w:r w:rsidRPr="00D92B5B">
              <w:rPr>
                <w:rFonts w:ascii="Times New Roman" w:hAnsi="Times New Roman"/>
              </w:rPr>
              <w:t xml:space="preserve">, I. (2009). </w:t>
            </w:r>
            <w:r w:rsidRPr="00D92B5B">
              <w:rPr>
                <w:rFonts w:ascii="Times New Roman" w:hAnsi="Times New Roman"/>
                <w:i/>
              </w:rPr>
              <w:t>Avatars, people, and virtual worlds: Foundations for research in metaverses</w:t>
            </w:r>
            <w:r w:rsidRPr="00D92B5B">
              <w:rPr>
                <w:rFonts w:ascii="Times New Roman" w:hAnsi="Times New Roman"/>
              </w:rPr>
              <w:t xml:space="preserve">. Journal of the Association for Information Systems, 10(2), pp. </w:t>
            </w:r>
            <w:r w:rsidR="00823D01" w:rsidRPr="00D92B5B">
              <w:rPr>
                <w:rFonts w:ascii="Times New Roman" w:hAnsi="Times New Roman"/>
              </w:rPr>
              <w:t>1-29.</w:t>
            </w:r>
          </w:p>
        </w:tc>
      </w:tr>
      <w:tr w:rsidR="00430DD4" w:rsidRPr="00D92B5B" w14:paraId="0BADDEC0" w14:textId="77777777" w:rsidTr="00E955AC">
        <w:tc>
          <w:tcPr>
            <w:tcW w:w="1578" w:type="pct"/>
          </w:tcPr>
          <w:p w14:paraId="452EB629" w14:textId="321ECB99" w:rsidR="00B46560" w:rsidRPr="00D92B5B" w:rsidRDefault="00B46560" w:rsidP="0096615D">
            <w:pPr>
              <w:jc w:val="left"/>
              <w:rPr>
                <w:rFonts w:ascii="Times New Roman" w:hAnsi="Times New Roman"/>
                <w:lang w:eastAsia="en-US"/>
              </w:rPr>
            </w:pPr>
            <w:r w:rsidRPr="00D92B5B">
              <w:rPr>
                <w:rFonts w:ascii="Times New Roman" w:hAnsi="Times New Roman"/>
                <w:color w:val="000000"/>
                <w:lang w:eastAsia="en-US"/>
              </w:rPr>
              <w:t>[b-</w:t>
            </w:r>
            <w:r w:rsidR="00C16879" w:rsidRPr="00D92B5B">
              <w:rPr>
                <w:rFonts w:ascii="Times New Roman" w:hAnsi="Times New Roman"/>
              </w:rPr>
              <w:t>De Decker</w:t>
            </w:r>
            <w:r w:rsidRPr="00D92B5B">
              <w:rPr>
                <w:rFonts w:ascii="Times New Roman" w:hAnsi="Times New Roman"/>
                <w:color w:val="000000"/>
                <w:lang w:eastAsia="en-US"/>
              </w:rPr>
              <w:t>]</w:t>
            </w:r>
          </w:p>
        </w:tc>
        <w:tc>
          <w:tcPr>
            <w:tcW w:w="3422" w:type="pct"/>
          </w:tcPr>
          <w:p w14:paraId="2C0F27AD" w14:textId="64A1C1C1" w:rsidR="00B46560" w:rsidRPr="00D92B5B" w:rsidRDefault="00B46560" w:rsidP="00823D01">
            <w:pPr>
              <w:rPr>
                <w:rFonts w:ascii="Times New Roman" w:hAnsi="Times New Roman"/>
                <w:lang w:eastAsia="en-US"/>
              </w:rPr>
            </w:pPr>
            <w:bookmarkStart w:id="217" w:name="OLE_LINK688"/>
            <w:bookmarkStart w:id="218" w:name="OLE_LINK689"/>
            <w:r w:rsidRPr="00D92B5B">
              <w:t>De Decker</w:t>
            </w:r>
            <w:bookmarkEnd w:id="217"/>
            <w:bookmarkEnd w:id="218"/>
            <w:r w:rsidRPr="00D92B5B">
              <w:t xml:space="preserve">, P., &amp; Peterson, S. (2020). </w:t>
            </w:r>
            <w:r w:rsidRPr="00D92B5B">
              <w:rPr>
                <w:rFonts w:ascii="Times New Roman" w:hAnsi="Times New Roman"/>
                <w:i/>
              </w:rPr>
              <w:t>Beyond virtual or physical environments: Building a research metaverse a white paper for NDRIO's Canadian digital research needs assessment</w:t>
            </w:r>
            <w:r w:rsidRPr="00D92B5B">
              <w:rPr>
                <w:rFonts w:ascii="Times New Roman" w:hAnsi="Times New Roman"/>
              </w:rPr>
              <w:t xml:space="preserve">. Digit. Res. Alliance Canada, Toronto, ON, Canada, Tech. </w:t>
            </w:r>
            <w:r w:rsidR="00823D01" w:rsidRPr="00D92B5B">
              <w:rPr>
                <w:rFonts w:ascii="Times New Roman" w:hAnsi="Times New Roman"/>
              </w:rPr>
              <w:t>Rep.</w:t>
            </w:r>
          </w:p>
        </w:tc>
      </w:tr>
      <w:tr w:rsidR="00430DD4" w:rsidRPr="00D92B5B" w14:paraId="2EEC3D06" w14:textId="77777777" w:rsidTr="00E955AC">
        <w:tc>
          <w:tcPr>
            <w:tcW w:w="1578" w:type="pct"/>
          </w:tcPr>
          <w:p w14:paraId="16554C86" w14:textId="23CAD17B" w:rsidR="00B46560" w:rsidRPr="00D92B5B" w:rsidRDefault="00B46560" w:rsidP="0096615D">
            <w:pPr>
              <w:jc w:val="left"/>
              <w:rPr>
                <w:rFonts w:ascii="Times New Roman" w:hAnsi="Times New Roman"/>
                <w:lang w:eastAsia="en-US"/>
              </w:rPr>
            </w:pPr>
            <w:r w:rsidRPr="00D92B5B">
              <w:rPr>
                <w:rFonts w:ascii="Times New Roman" w:hAnsi="Times New Roman"/>
                <w:color w:val="000000"/>
                <w:lang w:eastAsia="en-US"/>
              </w:rPr>
              <w:t>[b-</w:t>
            </w:r>
            <w:r w:rsidR="00C16879" w:rsidRPr="00D92B5B">
              <w:rPr>
                <w:rFonts w:ascii="Times New Roman" w:hAnsi="Times New Roman"/>
              </w:rPr>
              <w:t>Dionisio</w:t>
            </w:r>
            <w:r w:rsidRPr="00D92B5B">
              <w:rPr>
                <w:rFonts w:ascii="Times New Roman" w:hAnsi="Times New Roman"/>
                <w:color w:val="000000"/>
                <w:lang w:eastAsia="en-US"/>
              </w:rPr>
              <w:t>]</w:t>
            </w:r>
          </w:p>
        </w:tc>
        <w:tc>
          <w:tcPr>
            <w:tcW w:w="3422" w:type="pct"/>
          </w:tcPr>
          <w:p w14:paraId="616568E0" w14:textId="1B08CEC6" w:rsidR="00B46560" w:rsidRPr="00D92B5B" w:rsidRDefault="00B46560" w:rsidP="00823D01">
            <w:pPr>
              <w:rPr>
                <w:rFonts w:ascii="Times New Roman" w:hAnsi="Times New Roman"/>
                <w:lang w:eastAsia="en-US"/>
              </w:rPr>
            </w:pPr>
            <w:r w:rsidRPr="00D92B5B">
              <w:rPr>
                <w:rFonts w:ascii="Times New Roman" w:hAnsi="Times New Roman"/>
              </w:rPr>
              <w:t xml:space="preserve">Dionisio, J.N., Burns III, W.G., &amp; Gilbert, R. (2013). </w:t>
            </w:r>
            <w:bookmarkStart w:id="219" w:name="OLE_LINK750"/>
            <w:bookmarkStart w:id="220" w:name="OLE_LINK751"/>
            <w:r w:rsidRPr="00D92B5B">
              <w:rPr>
                <w:rFonts w:ascii="Times New Roman" w:hAnsi="Times New Roman"/>
                <w:i/>
              </w:rPr>
              <w:t>3D Virtual Worlds and the Metaverse: Current Status and Future Possibilities</w:t>
            </w:r>
            <w:bookmarkEnd w:id="219"/>
            <w:bookmarkEnd w:id="220"/>
            <w:r w:rsidRPr="00D92B5B">
              <w:rPr>
                <w:rFonts w:ascii="Times New Roman" w:hAnsi="Times New Roman"/>
              </w:rPr>
              <w:t xml:space="preserve">. </w:t>
            </w:r>
            <w:r w:rsidRPr="00D92B5B">
              <w:rPr>
                <w:rFonts w:ascii="Times New Roman" w:hAnsi="Times New Roman"/>
                <w:i/>
              </w:rPr>
              <w:t xml:space="preserve">ACM Computing Surveys, </w:t>
            </w:r>
            <w:r w:rsidRPr="00D92B5B">
              <w:rPr>
                <w:rFonts w:ascii="Times New Roman" w:hAnsi="Times New Roman"/>
              </w:rPr>
              <w:t xml:space="preserve">45. </w:t>
            </w:r>
            <w:proofErr w:type="spellStart"/>
            <w:r w:rsidR="00823D01" w:rsidRPr="00D92B5B">
              <w:rPr>
                <w:rFonts w:ascii="Times New Roman" w:hAnsi="Times New Roman"/>
              </w:rPr>
              <w:t>doi</w:t>
            </w:r>
            <w:proofErr w:type="spellEnd"/>
            <w:r w:rsidR="00823D01" w:rsidRPr="00D92B5B">
              <w:rPr>
                <w:rFonts w:ascii="Times New Roman" w:hAnsi="Times New Roman"/>
              </w:rPr>
              <w:t>:</w:t>
            </w:r>
            <w:r w:rsidR="009754B5" w:rsidRPr="00D92B5B">
              <w:rPr>
                <w:rFonts w:ascii="Times New Roman" w:hAnsi="Times New Roman"/>
              </w:rPr>
              <w:t> </w:t>
            </w:r>
            <w:r w:rsidR="00823D01" w:rsidRPr="00D92B5B">
              <w:rPr>
                <w:rFonts w:ascii="Times New Roman" w:hAnsi="Times New Roman"/>
              </w:rPr>
              <w:t>http://dx.doi.org/10.1145/2480741.2480751</w:t>
            </w:r>
            <w:r w:rsidRPr="00D92B5B">
              <w:rPr>
                <w:rFonts w:ascii="Times New Roman" w:hAnsi="Times New Roman"/>
                <w:sz w:val="16"/>
                <w:szCs w:val="16"/>
              </w:rPr>
              <w:t xml:space="preserve"> </w:t>
            </w:r>
          </w:p>
        </w:tc>
      </w:tr>
      <w:tr w:rsidR="00430DD4" w:rsidRPr="00D92B5B" w14:paraId="005FD5CB" w14:textId="77777777" w:rsidTr="00E955AC">
        <w:tc>
          <w:tcPr>
            <w:tcW w:w="1578" w:type="pct"/>
          </w:tcPr>
          <w:p w14:paraId="4E8DC764" w14:textId="0C394925" w:rsidR="00B46560" w:rsidRPr="00D92B5B" w:rsidRDefault="00B46560" w:rsidP="0096615D">
            <w:pPr>
              <w:jc w:val="left"/>
              <w:rPr>
                <w:rFonts w:ascii="Times New Roman" w:hAnsi="Times New Roman"/>
                <w:lang w:eastAsia="en-US"/>
              </w:rPr>
            </w:pPr>
            <w:bookmarkStart w:id="221" w:name="_Hlk145965710"/>
            <w:r w:rsidRPr="00D92B5B">
              <w:rPr>
                <w:rFonts w:ascii="Times New Roman" w:hAnsi="Times New Roman"/>
                <w:color w:val="000000"/>
                <w:lang w:eastAsia="en-US"/>
              </w:rPr>
              <w:t>[b-</w:t>
            </w:r>
            <w:r w:rsidR="00C16879" w:rsidRPr="00D92B5B">
              <w:rPr>
                <w:rFonts w:ascii="Times New Roman" w:hAnsi="Times New Roman"/>
              </w:rPr>
              <w:t>Dowling</w:t>
            </w:r>
            <w:r w:rsidRPr="00D92B5B">
              <w:rPr>
                <w:rFonts w:ascii="Times New Roman" w:hAnsi="Times New Roman"/>
                <w:color w:val="000000"/>
                <w:lang w:eastAsia="en-US"/>
              </w:rPr>
              <w:t>]</w:t>
            </w:r>
          </w:p>
        </w:tc>
        <w:tc>
          <w:tcPr>
            <w:tcW w:w="3422" w:type="pct"/>
          </w:tcPr>
          <w:p w14:paraId="30272D28" w14:textId="036E2300" w:rsidR="00B46560" w:rsidRPr="00D92B5B" w:rsidRDefault="00B46560" w:rsidP="00823D01">
            <w:pPr>
              <w:rPr>
                <w:rFonts w:ascii="Times New Roman" w:hAnsi="Times New Roman"/>
                <w:lang w:eastAsia="en-US"/>
              </w:rPr>
            </w:pPr>
            <w:r w:rsidRPr="00D92B5B">
              <w:rPr>
                <w:rFonts w:ascii="Times New Roman" w:hAnsi="Times New Roman"/>
              </w:rPr>
              <w:t>Dowling, M. (2021). F</w:t>
            </w:r>
            <w:bookmarkStart w:id="222" w:name="OLE_LINK752"/>
            <w:bookmarkStart w:id="223" w:name="OLE_LINK753"/>
            <w:r w:rsidRPr="00D92B5B">
              <w:rPr>
                <w:rFonts w:ascii="Times New Roman" w:hAnsi="Times New Roman"/>
                <w:i/>
              </w:rPr>
              <w:t>ertile LAND: Pricing non-fungible tokens</w:t>
            </w:r>
            <w:bookmarkEnd w:id="222"/>
            <w:bookmarkEnd w:id="223"/>
            <w:r w:rsidRPr="00D92B5B">
              <w:rPr>
                <w:rFonts w:ascii="Times New Roman" w:hAnsi="Times New Roman"/>
              </w:rPr>
              <w:t xml:space="preserve">. Finance Res. Lett., Art. no. </w:t>
            </w:r>
            <w:r w:rsidR="00823D01" w:rsidRPr="00D92B5B">
              <w:rPr>
                <w:rFonts w:ascii="Times New Roman" w:hAnsi="Times New Roman"/>
              </w:rPr>
              <w:t>102096.</w:t>
            </w:r>
          </w:p>
        </w:tc>
      </w:tr>
      <w:tr w:rsidR="00430DD4" w:rsidRPr="00D92B5B" w14:paraId="024EC6E3" w14:textId="77777777" w:rsidTr="00E955AC">
        <w:tc>
          <w:tcPr>
            <w:tcW w:w="1578" w:type="pct"/>
          </w:tcPr>
          <w:p w14:paraId="0A218525" w14:textId="6E204D31" w:rsidR="00B46560" w:rsidRPr="00D92B5B" w:rsidRDefault="00B46560" w:rsidP="0096615D">
            <w:pPr>
              <w:jc w:val="left"/>
              <w:rPr>
                <w:rFonts w:ascii="Times New Roman" w:hAnsi="Times New Roman"/>
                <w:lang w:eastAsia="en-US"/>
              </w:rPr>
            </w:pPr>
            <w:r w:rsidRPr="00D92B5B">
              <w:rPr>
                <w:rFonts w:ascii="Times New Roman" w:hAnsi="Times New Roman"/>
                <w:color w:val="000000"/>
                <w:lang w:eastAsia="en-US"/>
              </w:rPr>
              <w:t>[b-</w:t>
            </w:r>
            <w:r w:rsidR="00C16879" w:rsidRPr="00D92B5B">
              <w:rPr>
                <w:rFonts w:ascii="Times New Roman" w:hAnsi="Times New Roman"/>
              </w:rPr>
              <w:t>Duan</w:t>
            </w:r>
            <w:r w:rsidRPr="00D92B5B">
              <w:rPr>
                <w:rFonts w:ascii="Times New Roman" w:hAnsi="Times New Roman"/>
                <w:color w:val="000000"/>
                <w:lang w:eastAsia="en-US"/>
              </w:rPr>
              <w:t>]</w:t>
            </w:r>
          </w:p>
        </w:tc>
        <w:tc>
          <w:tcPr>
            <w:tcW w:w="3422" w:type="pct"/>
          </w:tcPr>
          <w:p w14:paraId="42FD99E2" w14:textId="1E268BC5" w:rsidR="00B46560" w:rsidRPr="00D92B5B" w:rsidRDefault="00B46560" w:rsidP="00823D01">
            <w:pPr>
              <w:rPr>
                <w:rFonts w:ascii="Times New Roman" w:hAnsi="Times New Roman"/>
                <w:lang w:eastAsia="en-US"/>
              </w:rPr>
            </w:pPr>
            <w:bookmarkStart w:id="224" w:name="OLE_LINK692"/>
            <w:bookmarkStart w:id="225" w:name="OLE_LINK693"/>
            <w:r w:rsidRPr="00D92B5B">
              <w:t>Duan</w:t>
            </w:r>
            <w:bookmarkEnd w:id="224"/>
            <w:bookmarkEnd w:id="225"/>
            <w:r w:rsidRPr="00D92B5B">
              <w:t xml:space="preserve">, H., Li, J., Fan, S., Lin, Z., Wu, X., &amp; Cai, W. (2021). </w:t>
            </w:r>
            <w:r w:rsidRPr="00D92B5B">
              <w:rPr>
                <w:rFonts w:ascii="Times New Roman" w:hAnsi="Times New Roman"/>
                <w:i/>
              </w:rPr>
              <w:t>Metaverse for Social Good: A University Campus Prototype</w:t>
            </w:r>
            <w:r w:rsidRPr="00D92B5B">
              <w:rPr>
                <w:rFonts w:ascii="Times New Roman" w:hAnsi="Times New Roman"/>
              </w:rPr>
              <w:t>. Proceedings of the 29th ACM International Conference on Multimedia (MM '21). Retrieved from https://doi.org/10.1145/3474085.347923</w:t>
            </w:r>
          </w:p>
        </w:tc>
      </w:tr>
      <w:tr w:rsidR="00430DD4" w:rsidRPr="00D92B5B" w14:paraId="76D436FE" w14:textId="77777777" w:rsidTr="00E955AC">
        <w:tc>
          <w:tcPr>
            <w:tcW w:w="1578" w:type="pct"/>
          </w:tcPr>
          <w:p w14:paraId="64150ED8" w14:textId="7E2C481C" w:rsidR="00B46560" w:rsidRPr="00D92B5B" w:rsidRDefault="00B46560" w:rsidP="0096615D">
            <w:pPr>
              <w:jc w:val="left"/>
              <w:rPr>
                <w:rFonts w:ascii="Times New Roman" w:hAnsi="Times New Roman"/>
                <w:lang w:eastAsia="en-US"/>
              </w:rPr>
            </w:pPr>
            <w:bookmarkStart w:id="226" w:name="_Hlk145964731"/>
            <w:r w:rsidRPr="00D92B5B">
              <w:rPr>
                <w:rFonts w:ascii="Times New Roman" w:hAnsi="Times New Roman"/>
                <w:color w:val="000000"/>
                <w:lang w:eastAsia="en-US"/>
              </w:rPr>
              <w:t>[b-</w:t>
            </w:r>
            <w:r w:rsidR="00C16879" w:rsidRPr="00D92B5B">
              <w:rPr>
                <w:rFonts w:ascii="Times New Roman" w:hAnsi="Times New Roman"/>
              </w:rPr>
              <w:t>Dwivedi</w:t>
            </w:r>
            <w:r w:rsidRPr="00D92B5B">
              <w:rPr>
                <w:rFonts w:ascii="Times New Roman" w:hAnsi="Times New Roman"/>
                <w:color w:val="000000"/>
                <w:lang w:eastAsia="en-US"/>
              </w:rPr>
              <w:t>]</w:t>
            </w:r>
          </w:p>
        </w:tc>
        <w:tc>
          <w:tcPr>
            <w:tcW w:w="3422" w:type="pct"/>
          </w:tcPr>
          <w:p w14:paraId="16E74E29" w14:textId="5024A770" w:rsidR="00B46560" w:rsidRPr="00D92B5B" w:rsidRDefault="00B46560" w:rsidP="00823D01">
            <w:pPr>
              <w:rPr>
                <w:rFonts w:ascii="Times New Roman" w:hAnsi="Times New Roman"/>
                <w:lang w:eastAsia="en-US"/>
              </w:rPr>
            </w:pPr>
            <w:bookmarkStart w:id="227" w:name="OLE_LINK690"/>
            <w:bookmarkStart w:id="228" w:name="OLE_LINK691"/>
            <w:r w:rsidRPr="00D92B5B">
              <w:rPr>
                <w:rFonts w:ascii="Times New Roman" w:hAnsi="Times New Roman"/>
              </w:rPr>
              <w:t>Dwivedi</w:t>
            </w:r>
            <w:bookmarkEnd w:id="227"/>
            <w:bookmarkEnd w:id="228"/>
            <w:r w:rsidRPr="00D92B5B">
              <w:rPr>
                <w:rFonts w:ascii="Times New Roman" w:hAnsi="Times New Roman"/>
              </w:rPr>
              <w:t xml:space="preserve">, Y.K., Hughes, L., </w:t>
            </w:r>
            <w:proofErr w:type="spellStart"/>
            <w:r w:rsidRPr="00D92B5B">
              <w:rPr>
                <w:rFonts w:ascii="Times New Roman" w:hAnsi="Times New Roman"/>
              </w:rPr>
              <w:t>Baabdullah</w:t>
            </w:r>
            <w:proofErr w:type="spellEnd"/>
            <w:r w:rsidRPr="00D92B5B">
              <w:rPr>
                <w:rFonts w:ascii="Times New Roman" w:hAnsi="Times New Roman"/>
              </w:rPr>
              <w:t>, A.M., Ribeiro-Navarrete, S., Giannakis, M., Al-</w:t>
            </w:r>
            <w:proofErr w:type="spellStart"/>
            <w:r w:rsidRPr="00D92B5B">
              <w:rPr>
                <w:rFonts w:ascii="Times New Roman" w:hAnsi="Times New Roman"/>
              </w:rPr>
              <w:t>Debei</w:t>
            </w:r>
            <w:proofErr w:type="spellEnd"/>
            <w:r w:rsidRPr="00D92B5B">
              <w:rPr>
                <w:rFonts w:ascii="Times New Roman" w:hAnsi="Times New Roman"/>
              </w:rPr>
              <w:t xml:space="preserve">, M.M., Dennehy, D., Metri, B., </w:t>
            </w:r>
            <w:proofErr w:type="spellStart"/>
            <w:r w:rsidRPr="00D92B5B">
              <w:rPr>
                <w:rFonts w:ascii="Times New Roman" w:hAnsi="Times New Roman"/>
              </w:rPr>
              <w:t>Buhalis</w:t>
            </w:r>
            <w:proofErr w:type="spellEnd"/>
            <w:r w:rsidRPr="00D92B5B">
              <w:rPr>
                <w:rFonts w:ascii="Times New Roman" w:hAnsi="Times New Roman"/>
              </w:rPr>
              <w:t xml:space="preserve">, D., Cheung, C.M.K., Conboy, K., Doyle, R., Dubey, R., </w:t>
            </w:r>
            <w:proofErr w:type="spellStart"/>
            <w:r w:rsidRPr="00D92B5B">
              <w:rPr>
                <w:rFonts w:ascii="Times New Roman" w:hAnsi="Times New Roman"/>
              </w:rPr>
              <w:t>Dutot</w:t>
            </w:r>
            <w:proofErr w:type="spellEnd"/>
            <w:r w:rsidRPr="00D92B5B">
              <w:rPr>
                <w:rFonts w:ascii="Times New Roman" w:hAnsi="Times New Roman"/>
              </w:rPr>
              <w:t xml:space="preserve">, V., Felix, R., Goyal, D.P., Gustafsson, A., Hinsch, C., Jebabli, I., Janssen, M.F.W.H.A., Kim, Y.G., Kim, J., Koos, S., Kreps, D., </w:t>
            </w:r>
            <w:proofErr w:type="spellStart"/>
            <w:r w:rsidRPr="00D92B5B">
              <w:rPr>
                <w:rFonts w:ascii="Times New Roman" w:hAnsi="Times New Roman"/>
              </w:rPr>
              <w:t>Kshetri</w:t>
            </w:r>
            <w:proofErr w:type="spellEnd"/>
            <w:r w:rsidRPr="00D92B5B">
              <w:rPr>
                <w:rFonts w:ascii="Times New Roman" w:hAnsi="Times New Roman"/>
              </w:rPr>
              <w:t xml:space="preserve">, N., Kumar, V., Ooi, K.B., </w:t>
            </w:r>
            <w:proofErr w:type="spellStart"/>
            <w:r w:rsidRPr="00D92B5B">
              <w:rPr>
                <w:rFonts w:ascii="Times New Roman" w:hAnsi="Times New Roman"/>
              </w:rPr>
              <w:t>Papagiannidis</w:t>
            </w:r>
            <w:proofErr w:type="spellEnd"/>
            <w:r w:rsidRPr="00D92B5B">
              <w:rPr>
                <w:rFonts w:ascii="Times New Roman" w:hAnsi="Times New Roman"/>
              </w:rPr>
              <w:t xml:space="preserve">, S., Pappas, I.O., </w:t>
            </w:r>
            <w:proofErr w:type="spellStart"/>
            <w:r w:rsidRPr="00D92B5B">
              <w:rPr>
                <w:rFonts w:ascii="Times New Roman" w:hAnsi="Times New Roman"/>
              </w:rPr>
              <w:t>Polyviou</w:t>
            </w:r>
            <w:proofErr w:type="spellEnd"/>
            <w:r w:rsidRPr="00D92B5B">
              <w:rPr>
                <w:rFonts w:ascii="Times New Roman" w:hAnsi="Times New Roman"/>
              </w:rPr>
              <w:t xml:space="preserve">, A., Park, S.M., Pandey, N., Queiroz, M.M., Raman, R., </w:t>
            </w:r>
            <w:proofErr w:type="spellStart"/>
            <w:r w:rsidRPr="00D92B5B">
              <w:rPr>
                <w:rFonts w:ascii="Times New Roman" w:hAnsi="Times New Roman"/>
              </w:rPr>
              <w:t>Rauschnabel</w:t>
            </w:r>
            <w:proofErr w:type="spellEnd"/>
            <w:r w:rsidRPr="00D92B5B">
              <w:rPr>
                <w:rFonts w:ascii="Times New Roman" w:hAnsi="Times New Roman"/>
              </w:rPr>
              <w:t xml:space="preserve">, P.A., Shirish, A., Sigala, M., </w:t>
            </w:r>
            <w:proofErr w:type="spellStart"/>
            <w:r w:rsidRPr="00D92B5B">
              <w:rPr>
                <w:rFonts w:ascii="Times New Roman" w:hAnsi="Times New Roman"/>
              </w:rPr>
              <w:t>Spanaki</w:t>
            </w:r>
            <w:proofErr w:type="spellEnd"/>
            <w:r w:rsidRPr="00D92B5B">
              <w:rPr>
                <w:rFonts w:ascii="Times New Roman" w:hAnsi="Times New Roman"/>
              </w:rPr>
              <w:t xml:space="preserve">, K., Tan, G. W.-H., Tiwari, M.K., &amp; </w:t>
            </w:r>
            <w:proofErr w:type="spellStart"/>
            <w:r w:rsidRPr="00D92B5B">
              <w:rPr>
                <w:rFonts w:ascii="Times New Roman" w:hAnsi="Times New Roman"/>
              </w:rPr>
              <w:t>Viglia</w:t>
            </w:r>
            <w:proofErr w:type="spellEnd"/>
            <w:r w:rsidRPr="00D92B5B">
              <w:rPr>
                <w:rFonts w:ascii="Times New Roman" w:hAnsi="Times New Roman"/>
              </w:rPr>
              <w:t xml:space="preserve">, G., Wamba, S.F. (2022). </w:t>
            </w:r>
            <w:r w:rsidRPr="00D92B5B">
              <w:rPr>
                <w:rFonts w:ascii="Times New Roman" w:hAnsi="Times New Roman"/>
                <w:i/>
              </w:rPr>
              <w:t>Metaverse beyond the hype: multidisciplinary perspectives on emerging challenges, opportunities, and agenda for research, practice and policy</w:t>
            </w:r>
            <w:r w:rsidRPr="00D92B5B">
              <w:rPr>
                <w:rFonts w:ascii="Times New Roman" w:hAnsi="Times New Roman"/>
              </w:rPr>
              <w:t xml:space="preserve">. Int. J. Inf. Manag. 2022, 66, 102542. </w:t>
            </w:r>
            <w:hyperlink r:id="rId45" w:history="1">
              <w:r w:rsidRPr="00D92B5B">
                <w:rPr>
                  <w:rStyle w:val="Hyperlink"/>
                  <w:rFonts w:ascii="Arial" w:hAnsi="Arial" w:cs="Arial"/>
                  <w:sz w:val="16"/>
                  <w:szCs w:val="16"/>
                </w:rPr>
                <w:t>https://doi.org/10.1016/j.ijinfomgt.2022.102542</w:t>
              </w:r>
            </w:hyperlink>
          </w:p>
        </w:tc>
      </w:tr>
      <w:tr w:rsidR="00430DD4" w:rsidRPr="00D92B5B" w14:paraId="161C764D" w14:textId="77777777" w:rsidTr="00E955AC">
        <w:tc>
          <w:tcPr>
            <w:tcW w:w="1578" w:type="pct"/>
          </w:tcPr>
          <w:p w14:paraId="31A5881F" w14:textId="131DA929" w:rsidR="00B46560" w:rsidRPr="00D92B5B" w:rsidRDefault="00B46560" w:rsidP="0096615D">
            <w:pPr>
              <w:jc w:val="left"/>
              <w:rPr>
                <w:rFonts w:ascii="Times New Roman" w:hAnsi="Times New Roman"/>
                <w:lang w:eastAsia="en-US"/>
              </w:rPr>
            </w:pPr>
            <w:r w:rsidRPr="00D92B5B">
              <w:rPr>
                <w:rFonts w:ascii="Times New Roman" w:hAnsi="Times New Roman"/>
                <w:color w:val="000000"/>
                <w:lang w:eastAsia="en-US"/>
              </w:rPr>
              <w:t>[b-</w:t>
            </w:r>
            <w:proofErr w:type="spellStart"/>
            <w:r w:rsidR="00823D01" w:rsidRPr="00D92B5B">
              <w:rPr>
                <w:rFonts w:ascii="Times New Roman" w:hAnsi="Times New Roman"/>
              </w:rPr>
              <w:t>Farjami</w:t>
            </w:r>
            <w:proofErr w:type="spellEnd"/>
            <w:r w:rsidRPr="00D92B5B">
              <w:rPr>
                <w:rFonts w:ascii="Times New Roman" w:hAnsi="Times New Roman"/>
                <w:color w:val="000000"/>
                <w:lang w:eastAsia="en-US"/>
              </w:rPr>
              <w:t>]</w:t>
            </w:r>
          </w:p>
        </w:tc>
        <w:tc>
          <w:tcPr>
            <w:tcW w:w="3422" w:type="pct"/>
          </w:tcPr>
          <w:p w14:paraId="3663DABD" w14:textId="4A7DB25E" w:rsidR="00B46560" w:rsidRPr="00D92B5B" w:rsidRDefault="00B46560">
            <w:pPr>
              <w:rPr>
                <w:rFonts w:ascii="Times New Roman" w:hAnsi="Times New Roman"/>
                <w:lang w:eastAsia="en-US"/>
              </w:rPr>
            </w:pPr>
            <w:proofErr w:type="spellStart"/>
            <w:r w:rsidRPr="00D92B5B">
              <w:rPr>
                <w:rFonts w:ascii="Times New Roman" w:hAnsi="Times New Roman"/>
              </w:rPr>
              <w:t>Farjami</w:t>
            </w:r>
            <w:proofErr w:type="spellEnd"/>
            <w:r w:rsidRPr="00D92B5B">
              <w:rPr>
                <w:rFonts w:ascii="Times New Roman" w:hAnsi="Times New Roman"/>
              </w:rPr>
              <w:t xml:space="preserve">, S., Taguchi, R., Nakahira, K.T., Nunez Rattia, R., Fukumura, Y., &amp; Kanematsu, H. (2011). </w:t>
            </w:r>
            <w:r w:rsidRPr="00D92B5B">
              <w:rPr>
                <w:rFonts w:ascii="Times New Roman" w:hAnsi="Times New Roman"/>
                <w:i/>
              </w:rPr>
              <w:t xml:space="preserve">Multilingual </w:t>
            </w:r>
            <w:proofErr w:type="gramStart"/>
            <w:r w:rsidRPr="00D92B5B">
              <w:rPr>
                <w:rFonts w:ascii="Times New Roman" w:hAnsi="Times New Roman"/>
                <w:i/>
              </w:rPr>
              <w:t>problem based</w:t>
            </w:r>
            <w:proofErr w:type="gramEnd"/>
            <w:r w:rsidRPr="00D92B5B">
              <w:rPr>
                <w:rFonts w:ascii="Times New Roman" w:hAnsi="Times New Roman"/>
                <w:i/>
              </w:rPr>
              <w:t xml:space="preserve"> </w:t>
            </w:r>
            <w:r w:rsidRPr="00D92B5B">
              <w:rPr>
                <w:rFonts w:ascii="Times New Roman" w:hAnsi="Times New Roman"/>
                <w:i/>
              </w:rPr>
              <w:lastRenderedPageBreak/>
              <w:t>learning in metaverse</w:t>
            </w:r>
            <w:r w:rsidRPr="00D92B5B">
              <w:rPr>
                <w:rFonts w:ascii="Times New Roman" w:hAnsi="Times New Roman"/>
              </w:rPr>
              <w:t xml:space="preserve">, International conference on knowledge-based and intelligent information and engineering systems, Springer, Berlin, Heidelberg, pp. </w:t>
            </w:r>
            <w:r w:rsidR="00823D01" w:rsidRPr="00D92B5B">
              <w:rPr>
                <w:rFonts w:ascii="Times New Roman" w:hAnsi="Times New Roman"/>
              </w:rPr>
              <w:t>499-509</w:t>
            </w:r>
            <w:r w:rsidR="00BF55B4" w:rsidRPr="00D92B5B">
              <w:rPr>
                <w:rFonts w:ascii="Times New Roman" w:hAnsi="Times New Roman"/>
              </w:rPr>
              <w:t>.</w:t>
            </w:r>
          </w:p>
        </w:tc>
      </w:tr>
      <w:tr w:rsidR="00430DD4" w:rsidRPr="00D92B5B" w14:paraId="5C21B454" w14:textId="77777777" w:rsidTr="00E955AC">
        <w:tc>
          <w:tcPr>
            <w:tcW w:w="1578" w:type="pct"/>
          </w:tcPr>
          <w:p w14:paraId="26E6F255" w14:textId="4956CDC6" w:rsidR="00B46560" w:rsidRPr="00D92B5B" w:rsidRDefault="00B46560" w:rsidP="0096615D">
            <w:pPr>
              <w:jc w:val="left"/>
              <w:rPr>
                <w:rFonts w:ascii="Times New Roman" w:hAnsi="Times New Roman"/>
                <w:lang w:eastAsia="en-US"/>
              </w:rPr>
            </w:pPr>
            <w:r w:rsidRPr="00D92B5B">
              <w:rPr>
                <w:rFonts w:ascii="Times New Roman" w:hAnsi="Times New Roman"/>
                <w:color w:val="000000"/>
                <w:lang w:eastAsia="en-US"/>
              </w:rPr>
              <w:lastRenderedPageBreak/>
              <w:t>[b-</w:t>
            </w:r>
            <w:r w:rsidR="00823D01" w:rsidRPr="00D92B5B">
              <w:rPr>
                <w:rFonts w:ascii="Times New Roman" w:hAnsi="Times New Roman"/>
              </w:rPr>
              <w:t>Folger</w:t>
            </w:r>
            <w:r w:rsidR="0096615D" w:rsidRPr="00D92B5B">
              <w:rPr>
                <w:rFonts w:ascii="Times New Roman" w:hAnsi="Times New Roman"/>
              </w:rPr>
              <w:t>]</w:t>
            </w:r>
          </w:p>
        </w:tc>
        <w:tc>
          <w:tcPr>
            <w:tcW w:w="3422" w:type="pct"/>
          </w:tcPr>
          <w:p w14:paraId="04EB5DA8" w14:textId="5924DDDA" w:rsidR="00B46560" w:rsidRPr="00D92B5B" w:rsidRDefault="00B46560">
            <w:pPr>
              <w:rPr>
                <w:rFonts w:ascii="Times New Roman" w:hAnsi="Times New Roman"/>
                <w:lang w:eastAsia="en-US"/>
              </w:rPr>
            </w:pPr>
            <w:r w:rsidRPr="00D92B5B">
              <w:t xml:space="preserve">Folger, J., Brown, J., &amp; Velasquez, V. (2022). </w:t>
            </w:r>
            <w:r w:rsidRPr="00D92B5B">
              <w:rPr>
                <w:rFonts w:ascii="Times New Roman" w:hAnsi="Times New Roman"/>
                <w:i/>
              </w:rPr>
              <w:t>What Does Metaverse Mean and How Does This Virtual World Work?</w:t>
            </w:r>
            <w:r w:rsidRPr="00D92B5B">
              <w:rPr>
                <w:rFonts w:ascii="Times New Roman" w:hAnsi="Times New Roman"/>
              </w:rPr>
              <w:t xml:space="preserve"> </w:t>
            </w:r>
            <w:r w:rsidRPr="00D92B5B">
              <w:rPr>
                <w:rFonts w:ascii="Times New Roman" w:hAnsi="Times New Roman"/>
                <w:i/>
              </w:rPr>
              <w:t>Investopedia</w:t>
            </w:r>
            <w:r w:rsidRPr="00D92B5B">
              <w:rPr>
                <w:rFonts w:ascii="Times New Roman" w:hAnsi="Times New Roman"/>
              </w:rPr>
              <w:t xml:space="preserve">. </w:t>
            </w:r>
            <w:r w:rsidR="00823D01" w:rsidRPr="00D92B5B">
              <w:rPr>
                <w:rFonts w:ascii="Times New Roman" w:hAnsi="Times New Roman"/>
              </w:rPr>
              <w:t>Web, Last accessed 17 August 2023</w:t>
            </w:r>
            <w:r w:rsidR="00BF55B4" w:rsidRPr="00D92B5B">
              <w:rPr>
                <w:rFonts w:ascii="Times New Roman" w:hAnsi="Times New Roman"/>
              </w:rPr>
              <w:t>.</w:t>
            </w:r>
            <w:r w:rsidR="00823D01" w:rsidRPr="00D92B5B">
              <w:rPr>
                <w:rFonts w:ascii="Times New Roman" w:hAnsi="Times New Roman"/>
              </w:rPr>
              <w:t xml:space="preserve"> </w:t>
            </w:r>
          </w:p>
        </w:tc>
      </w:tr>
      <w:tr w:rsidR="00430DD4" w:rsidRPr="00D92B5B" w14:paraId="49897BF4" w14:textId="77777777" w:rsidTr="00E955AC">
        <w:tc>
          <w:tcPr>
            <w:tcW w:w="1578" w:type="pct"/>
          </w:tcPr>
          <w:p w14:paraId="1952E084" w14:textId="3713501D" w:rsidR="00B46560" w:rsidRPr="00D92B5B" w:rsidRDefault="00823D01" w:rsidP="0096615D">
            <w:pPr>
              <w:jc w:val="left"/>
              <w:rPr>
                <w:rFonts w:ascii="Times New Roman" w:hAnsi="Times New Roman"/>
                <w:lang w:eastAsia="en-US"/>
              </w:rPr>
            </w:pPr>
            <w:r w:rsidRPr="00D92B5B">
              <w:rPr>
                <w:rFonts w:ascii="Times New Roman" w:hAnsi="Times New Roman"/>
                <w:color w:val="000000"/>
                <w:lang w:eastAsia="en-US"/>
              </w:rPr>
              <w:t>[b-</w:t>
            </w:r>
            <w:r w:rsidRPr="00D92B5B">
              <w:rPr>
                <w:rFonts w:ascii="Times New Roman" w:hAnsi="Times New Roman"/>
              </w:rPr>
              <w:t>Investopedia</w:t>
            </w:r>
            <w:r w:rsidRPr="00D92B5B">
              <w:rPr>
                <w:rFonts w:ascii="Times New Roman" w:hAnsi="Times New Roman"/>
                <w:color w:val="000000"/>
                <w:lang w:eastAsia="en-US"/>
              </w:rPr>
              <w:t>]</w:t>
            </w:r>
          </w:p>
        </w:tc>
        <w:tc>
          <w:tcPr>
            <w:tcW w:w="3422" w:type="pct"/>
          </w:tcPr>
          <w:p w14:paraId="1B7BE04D" w14:textId="3B2B7C02" w:rsidR="00B46560" w:rsidRPr="00D92B5B" w:rsidRDefault="00B46560">
            <w:pPr>
              <w:rPr>
                <w:rFonts w:ascii="Times New Roman" w:hAnsi="Times New Roman"/>
                <w:lang w:eastAsia="en-US"/>
              </w:rPr>
            </w:pPr>
            <w:r w:rsidRPr="00D92B5B">
              <w:rPr>
                <w:rFonts w:ascii="Times New Roman" w:hAnsi="Times New Roman"/>
              </w:rPr>
              <w:t xml:space="preserve">Forte, M., </w:t>
            </w:r>
            <w:proofErr w:type="spellStart"/>
            <w:r w:rsidRPr="00D92B5B">
              <w:rPr>
                <w:rFonts w:ascii="Times New Roman" w:hAnsi="Times New Roman"/>
              </w:rPr>
              <w:t>Lercari</w:t>
            </w:r>
            <w:proofErr w:type="spellEnd"/>
            <w:r w:rsidRPr="00D92B5B">
              <w:rPr>
                <w:rFonts w:ascii="Times New Roman" w:hAnsi="Times New Roman"/>
              </w:rPr>
              <w:t xml:space="preserve">, N., Galeazzi, F., &amp; Borra, D. (2010). </w:t>
            </w:r>
            <w:r w:rsidRPr="00D92B5B">
              <w:rPr>
                <w:rFonts w:ascii="Times New Roman" w:hAnsi="Times New Roman"/>
                <w:i/>
              </w:rPr>
              <w:t>Metaverse communities and archaeology: The case of Teramo</w:t>
            </w:r>
            <w:r w:rsidRPr="00D92B5B">
              <w:rPr>
                <w:rFonts w:ascii="Times New Roman" w:hAnsi="Times New Roman"/>
              </w:rPr>
              <w:t xml:space="preserve">. </w:t>
            </w:r>
            <w:r w:rsidRPr="00D92B5B">
              <w:rPr>
                <w:rFonts w:ascii="Times New Roman" w:hAnsi="Times New Roman"/>
                <w:i/>
              </w:rPr>
              <w:t xml:space="preserve">Proc. </w:t>
            </w:r>
            <w:proofErr w:type="spellStart"/>
            <w:r w:rsidRPr="00D92B5B">
              <w:rPr>
                <w:rFonts w:ascii="Times New Roman" w:hAnsi="Times New Roman"/>
                <w:i/>
              </w:rPr>
              <w:t>EuroMed</w:t>
            </w:r>
            <w:proofErr w:type="spellEnd"/>
            <w:r w:rsidRPr="00D92B5B">
              <w:rPr>
                <w:rFonts w:ascii="Times New Roman" w:hAnsi="Times New Roman"/>
              </w:rPr>
              <w:t xml:space="preserve">, pp. </w:t>
            </w:r>
            <w:r w:rsidR="00823D01" w:rsidRPr="00D92B5B">
              <w:rPr>
                <w:rFonts w:ascii="Times New Roman" w:hAnsi="Times New Roman"/>
              </w:rPr>
              <w:t>79-84.</w:t>
            </w:r>
          </w:p>
        </w:tc>
      </w:tr>
      <w:tr w:rsidR="00430DD4" w:rsidRPr="00D92B5B" w14:paraId="6A5B8F85" w14:textId="77777777" w:rsidTr="00E955AC">
        <w:tc>
          <w:tcPr>
            <w:tcW w:w="1578" w:type="pct"/>
          </w:tcPr>
          <w:p w14:paraId="3806EF23" w14:textId="7AF53F73" w:rsidR="00B46560" w:rsidRPr="00D92B5B" w:rsidRDefault="00B46560" w:rsidP="0096615D">
            <w:pPr>
              <w:jc w:val="left"/>
              <w:rPr>
                <w:rFonts w:ascii="Times New Roman" w:hAnsi="Times New Roman"/>
                <w:lang w:eastAsia="en-US"/>
              </w:rPr>
            </w:pPr>
            <w:r w:rsidRPr="00D92B5B">
              <w:rPr>
                <w:rFonts w:ascii="Times New Roman" w:hAnsi="Times New Roman"/>
                <w:color w:val="000000"/>
                <w:lang w:eastAsia="en-US"/>
              </w:rPr>
              <w:t>[b-</w:t>
            </w:r>
            <w:r w:rsidR="00823D01" w:rsidRPr="00D92B5B">
              <w:rPr>
                <w:rFonts w:ascii="Times New Roman" w:hAnsi="Times New Roman"/>
              </w:rPr>
              <w:t>Frey</w:t>
            </w:r>
            <w:r w:rsidRPr="00D92B5B">
              <w:rPr>
                <w:rFonts w:ascii="Times New Roman" w:hAnsi="Times New Roman"/>
                <w:color w:val="000000"/>
                <w:lang w:eastAsia="en-US"/>
              </w:rPr>
              <w:t>]</w:t>
            </w:r>
          </w:p>
        </w:tc>
        <w:tc>
          <w:tcPr>
            <w:tcW w:w="3422" w:type="pct"/>
          </w:tcPr>
          <w:p w14:paraId="7D10D1ED" w14:textId="6D0C48E4" w:rsidR="00B46560" w:rsidRPr="00D92B5B" w:rsidRDefault="00B46560">
            <w:pPr>
              <w:rPr>
                <w:rFonts w:ascii="Times New Roman" w:hAnsi="Times New Roman"/>
                <w:lang w:eastAsia="en-US"/>
              </w:rPr>
            </w:pPr>
            <w:r w:rsidRPr="00D92B5B">
              <w:rPr>
                <w:rFonts w:ascii="Times New Roman" w:hAnsi="Times New Roman"/>
              </w:rPr>
              <w:t xml:space="preserve">Frey, D., Royan, J., </w:t>
            </w:r>
            <w:proofErr w:type="spellStart"/>
            <w:r w:rsidRPr="00D92B5B">
              <w:rPr>
                <w:rFonts w:ascii="Times New Roman" w:hAnsi="Times New Roman"/>
              </w:rPr>
              <w:t>Piegay</w:t>
            </w:r>
            <w:proofErr w:type="spellEnd"/>
            <w:r w:rsidRPr="00D92B5B">
              <w:rPr>
                <w:rFonts w:ascii="Times New Roman" w:hAnsi="Times New Roman"/>
              </w:rPr>
              <w:t xml:space="preserve">, R., </w:t>
            </w:r>
            <w:proofErr w:type="spellStart"/>
            <w:r w:rsidRPr="00D92B5B">
              <w:rPr>
                <w:rFonts w:ascii="Times New Roman" w:hAnsi="Times New Roman"/>
              </w:rPr>
              <w:t>Kermarrec</w:t>
            </w:r>
            <w:proofErr w:type="spellEnd"/>
            <w:r w:rsidRPr="00D92B5B">
              <w:rPr>
                <w:rFonts w:ascii="Times New Roman" w:hAnsi="Times New Roman"/>
              </w:rPr>
              <w:t xml:space="preserve">, A.M., </w:t>
            </w:r>
            <w:proofErr w:type="spellStart"/>
            <w:r w:rsidRPr="00D92B5B">
              <w:rPr>
                <w:rFonts w:ascii="Times New Roman" w:hAnsi="Times New Roman"/>
              </w:rPr>
              <w:t>Anceaume</w:t>
            </w:r>
            <w:proofErr w:type="spellEnd"/>
            <w:r w:rsidRPr="00D92B5B">
              <w:rPr>
                <w:rFonts w:ascii="Times New Roman" w:hAnsi="Times New Roman"/>
              </w:rPr>
              <w:t xml:space="preserve">, E., &amp; Le </w:t>
            </w:r>
            <w:proofErr w:type="spellStart"/>
            <w:r w:rsidRPr="00D92B5B">
              <w:rPr>
                <w:rFonts w:ascii="Times New Roman" w:hAnsi="Times New Roman"/>
              </w:rPr>
              <w:t>Fessant</w:t>
            </w:r>
            <w:proofErr w:type="spellEnd"/>
            <w:r w:rsidRPr="00D92B5B">
              <w:rPr>
                <w:rFonts w:ascii="Times New Roman" w:hAnsi="Times New Roman"/>
              </w:rPr>
              <w:t xml:space="preserve">, F. (2008). </w:t>
            </w:r>
            <w:proofErr w:type="spellStart"/>
            <w:r w:rsidRPr="00D92B5B">
              <w:rPr>
                <w:rFonts w:ascii="Times New Roman" w:hAnsi="Times New Roman"/>
                <w:i/>
              </w:rPr>
              <w:t>Solipsis</w:t>
            </w:r>
            <w:proofErr w:type="spellEnd"/>
            <w:r w:rsidRPr="00D92B5B">
              <w:rPr>
                <w:rFonts w:ascii="Times New Roman" w:hAnsi="Times New Roman"/>
                <w:i/>
              </w:rPr>
              <w:t>: A Decentralized Architecture for Virtual Environments</w:t>
            </w:r>
            <w:r w:rsidRPr="00D92B5B">
              <w:rPr>
                <w:rFonts w:ascii="Times New Roman" w:hAnsi="Times New Roman"/>
              </w:rPr>
              <w:t xml:space="preserve">. 1st International Workshop on Massively Multiuser Virtual Environments, pp. </w:t>
            </w:r>
            <w:r w:rsidR="00823D01" w:rsidRPr="00D92B5B">
              <w:rPr>
                <w:rFonts w:ascii="Times New Roman" w:hAnsi="Times New Roman"/>
              </w:rPr>
              <w:t>29-33.</w:t>
            </w:r>
          </w:p>
        </w:tc>
      </w:tr>
      <w:tr w:rsidR="00430DD4" w:rsidRPr="00D92B5B" w14:paraId="258C74A2" w14:textId="77777777" w:rsidTr="00E955AC">
        <w:tc>
          <w:tcPr>
            <w:tcW w:w="1578" w:type="pct"/>
          </w:tcPr>
          <w:p w14:paraId="38E5DEC3" w14:textId="2D901398" w:rsidR="00B46560" w:rsidRPr="00D92B5B" w:rsidRDefault="00B46560" w:rsidP="0096615D">
            <w:pPr>
              <w:jc w:val="left"/>
              <w:rPr>
                <w:rFonts w:ascii="Times New Roman" w:hAnsi="Times New Roman"/>
                <w:lang w:eastAsia="en-US"/>
              </w:rPr>
            </w:pPr>
            <w:r w:rsidRPr="00D92B5B">
              <w:rPr>
                <w:rFonts w:ascii="Times New Roman" w:hAnsi="Times New Roman"/>
                <w:color w:val="000000"/>
                <w:lang w:eastAsia="en-US"/>
              </w:rPr>
              <w:t>[b-</w:t>
            </w:r>
            <w:r w:rsidR="00823D01" w:rsidRPr="00D92B5B">
              <w:rPr>
                <w:rFonts w:ascii="Times New Roman" w:hAnsi="Times New Roman"/>
              </w:rPr>
              <w:t>Gartner</w:t>
            </w:r>
            <w:r w:rsidRPr="00D92B5B">
              <w:rPr>
                <w:rFonts w:ascii="Times New Roman" w:hAnsi="Times New Roman"/>
                <w:color w:val="000000"/>
                <w:lang w:eastAsia="en-US"/>
              </w:rPr>
              <w:t>]</w:t>
            </w:r>
          </w:p>
        </w:tc>
        <w:tc>
          <w:tcPr>
            <w:tcW w:w="3422" w:type="pct"/>
          </w:tcPr>
          <w:p w14:paraId="659FA007" w14:textId="141CA0FF" w:rsidR="00B46560" w:rsidRPr="00D92B5B" w:rsidRDefault="00B46560">
            <w:pPr>
              <w:rPr>
                <w:rFonts w:ascii="Times New Roman" w:hAnsi="Times New Roman"/>
                <w:lang w:eastAsia="en-US"/>
              </w:rPr>
            </w:pPr>
            <w:r w:rsidRPr="00D92B5B">
              <w:rPr>
                <w:rFonts w:ascii="Times New Roman" w:hAnsi="Times New Roman"/>
              </w:rPr>
              <w:t xml:space="preserve">Gartner. (2022). </w:t>
            </w:r>
            <w:r w:rsidRPr="00D92B5B">
              <w:rPr>
                <w:rFonts w:ascii="Times New Roman" w:hAnsi="Times New Roman"/>
                <w:i/>
              </w:rPr>
              <w:t>Predicts 2022: 4 technology bets for building the digital future</w:t>
            </w:r>
            <w:r w:rsidRPr="00D92B5B">
              <w:rPr>
                <w:rFonts w:ascii="Times New Roman" w:hAnsi="Times New Roman"/>
              </w:rPr>
              <w:t>. Gartner Report.</w:t>
            </w:r>
          </w:p>
        </w:tc>
      </w:tr>
      <w:tr w:rsidR="00F9024B" w:rsidRPr="00D92B5B" w14:paraId="1476B19F" w14:textId="77777777" w:rsidTr="00E955AC">
        <w:tc>
          <w:tcPr>
            <w:tcW w:w="1578" w:type="pct"/>
          </w:tcPr>
          <w:p w14:paraId="3A4DE869" w14:textId="1584E72D" w:rsidR="00F9024B" w:rsidRPr="00D92B5B" w:rsidRDefault="00F9024B" w:rsidP="00F9024B">
            <w:pPr>
              <w:jc w:val="left"/>
              <w:rPr>
                <w:color w:val="000000"/>
              </w:rPr>
            </w:pPr>
            <w:r w:rsidRPr="00185D37">
              <w:rPr>
                <w:lang w:val="en-US"/>
              </w:rPr>
              <w:t xml:space="preserve">[b-Global Architecture </w:t>
            </w:r>
            <w:proofErr w:type="gramStart"/>
            <w:r w:rsidRPr="00185D37">
              <w:rPr>
                <w:lang w:val="en-US"/>
              </w:rPr>
              <w:t>And</w:t>
            </w:r>
            <w:proofErr w:type="gramEnd"/>
            <w:r w:rsidRPr="00185D37">
              <w:rPr>
                <w:lang w:val="en-US"/>
              </w:rPr>
              <w:t xml:space="preserve"> Design Firm </w:t>
            </w:r>
            <w:proofErr w:type="spellStart"/>
            <w:r w:rsidRPr="00185D37">
              <w:rPr>
                <w:lang w:val="en-US"/>
              </w:rPr>
              <w:t>CallisonRTKL</w:t>
            </w:r>
            <w:proofErr w:type="spellEnd"/>
            <w:r w:rsidRPr="00185D37">
              <w:rPr>
                <w:lang w:val="en-US"/>
              </w:rPr>
              <w:t>]</w:t>
            </w:r>
            <w:r w:rsidRPr="00D92B5B">
              <w:rPr>
                <w:rFonts w:ascii="Times New Roman" w:hAnsi="Times New Roman"/>
                <w:color w:val="000000"/>
                <w:lang w:eastAsia="en-US"/>
              </w:rPr>
              <w:t xml:space="preserve"> </w:t>
            </w:r>
          </w:p>
        </w:tc>
        <w:tc>
          <w:tcPr>
            <w:tcW w:w="3422" w:type="pct"/>
          </w:tcPr>
          <w:p w14:paraId="59D9D2BE" w14:textId="65464D7D" w:rsidR="00F9024B" w:rsidRPr="00D92B5B" w:rsidRDefault="00F9024B" w:rsidP="00F9024B">
            <w:r w:rsidRPr="00B001C8">
              <w:rPr>
                <w:lang w:val="en-US"/>
              </w:rPr>
              <w:t xml:space="preserve">Sullivan, </w:t>
            </w:r>
            <w:r>
              <w:rPr>
                <w:lang w:val="en-US"/>
              </w:rPr>
              <w:t xml:space="preserve">M. (2021). </w:t>
            </w:r>
            <w:r w:rsidRPr="00C15417">
              <w:rPr>
                <w:i/>
                <w:iCs/>
                <w:lang w:val="en-US"/>
              </w:rPr>
              <w:t xml:space="preserve">What the Metaverse will (and won’t) Be, </w:t>
            </w:r>
            <w:proofErr w:type="gramStart"/>
            <w:r w:rsidRPr="00C15417">
              <w:rPr>
                <w:i/>
                <w:iCs/>
                <w:lang w:val="en-US"/>
              </w:rPr>
              <w:t>According</w:t>
            </w:r>
            <w:proofErr w:type="gramEnd"/>
            <w:r w:rsidRPr="00C15417">
              <w:rPr>
                <w:i/>
                <w:iCs/>
                <w:lang w:val="en-US"/>
              </w:rPr>
              <w:t xml:space="preserve"> to 28 Experts</w:t>
            </w:r>
            <w:r>
              <w:rPr>
                <w:i/>
                <w:iCs/>
                <w:lang w:val="en-US"/>
              </w:rPr>
              <w:t xml:space="preserve">. </w:t>
            </w:r>
            <w:r w:rsidRPr="00B001C8">
              <w:rPr>
                <w:lang w:val="en-US"/>
              </w:rPr>
              <w:t>Fast Company, vol. 26</w:t>
            </w:r>
            <w:r>
              <w:rPr>
                <w:lang w:val="en-US"/>
              </w:rPr>
              <w:t>.</w:t>
            </w:r>
            <w:r w:rsidRPr="00B001C8">
              <w:rPr>
                <w:lang w:val="en-US"/>
              </w:rPr>
              <w:t xml:space="preserve"> </w:t>
            </w:r>
            <w:r>
              <w:rPr>
                <w:lang w:val="en-US"/>
              </w:rPr>
              <w:t>A</w:t>
            </w:r>
            <w:r w:rsidRPr="00B001C8">
              <w:rPr>
                <w:lang w:val="en-US"/>
              </w:rPr>
              <w:t>vailable</w:t>
            </w:r>
            <w:r>
              <w:rPr>
                <w:lang w:val="en-US"/>
              </w:rPr>
              <w:t xml:space="preserve"> at</w:t>
            </w:r>
            <w:r w:rsidRPr="00B001C8">
              <w:rPr>
                <w:lang w:val="en-US"/>
              </w:rPr>
              <w:t>: http://web.archive.org/web/20220127184057/https://www.fastcompany.com/90678442/what-is-the-metaverse</w:t>
            </w:r>
            <w:r>
              <w:rPr>
                <w:lang w:val="en-US"/>
              </w:rPr>
              <w:t>.</w:t>
            </w:r>
          </w:p>
        </w:tc>
      </w:tr>
      <w:tr w:rsidR="00430DD4" w:rsidRPr="00D92B5B" w14:paraId="388A9E80" w14:textId="77777777" w:rsidTr="00E955AC">
        <w:tc>
          <w:tcPr>
            <w:tcW w:w="1578" w:type="pct"/>
          </w:tcPr>
          <w:p w14:paraId="02E8ED78" w14:textId="44D40030" w:rsidR="00B46560" w:rsidRPr="00D92B5B" w:rsidRDefault="00B46560" w:rsidP="0096615D">
            <w:pPr>
              <w:jc w:val="left"/>
              <w:rPr>
                <w:rFonts w:ascii="Times New Roman" w:hAnsi="Times New Roman"/>
                <w:lang w:eastAsia="en-US"/>
              </w:rPr>
            </w:pPr>
            <w:r w:rsidRPr="00D92B5B">
              <w:rPr>
                <w:rFonts w:ascii="Times New Roman" w:hAnsi="Times New Roman"/>
                <w:color w:val="000000"/>
                <w:lang w:eastAsia="en-US"/>
              </w:rPr>
              <w:t>[b-</w:t>
            </w:r>
            <w:r w:rsidR="00823D01" w:rsidRPr="00D92B5B">
              <w:rPr>
                <w:rFonts w:ascii="Times New Roman" w:hAnsi="Times New Roman"/>
              </w:rPr>
              <w:t>Go</w:t>
            </w:r>
            <w:r w:rsidRPr="00D92B5B">
              <w:rPr>
                <w:rFonts w:ascii="Times New Roman" w:hAnsi="Times New Roman"/>
                <w:color w:val="000000"/>
                <w:lang w:eastAsia="en-US"/>
              </w:rPr>
              <w:t>]</w:t>
            </w:r>
          </w:p>
        </w:tc>
        <w:tc>
          <w:tcPr>
            <w:tcW w:w="3422" w:type="pct"/>
          </w:tcPr>
          <w:p w14:paraId="3CEAB44A" w14:textId="369EF1A6" w:rsidR="00B46560" w:rsidRPr="00D92B5B" w:rsidRDefault="00B46560">
            <w:pPr>
              <w:rPr>
                <w:rFonts w:ascii="Times New Roman" w:hAnsi="Times New Roman"/>
                <w:lang w:eastAsia="en-US"/>
              </w:rPr>
            </w:pPr>
            <w:r w:rsidRPr="00D92B5B">
              <w:rPr>
                <w:rFonts w:ascii="Times New Roman" w:hAnsi="Times New Roman"/>
              </w:rPr>
              <w:t xml:space="preserve">Go, SY, Jeong, H.G., Kim, J.I., &amp; Sin, Y.T. (2021). </w:t>
            </w:r>
            <w:r w:rsidRPr="00D92B5B">
              <w:rPr>
                <w:rFonts w:ascii="Times New Roman" w:hAnsi="Times New Roman"/>
                <w:i/>
              </w:rPr>
              <w:t>Concept and developmental direction of metaverse</w:t>
            </w:r>
            <w:r w:rsidRPr="00D92B5B">
              <w:rPr>
                <w:rFonts w:ascii="Times New Roman" w:hAnsi="Times New Roman"/>
              </w:rPr>
              <w:t xml:space="preserve">. Korea Inf Process Soc Rev [Internet]. Available from: </w:t>
            </w:r>
            <w:r w:rsidRPr="00D92B5B">
              <w:rPr>
                <w:rStyle w:val="Hyperlink"/>
                <w:rFonts w:ascii="Arial" w:hAnsi="Arial" w:cs="Arial"/>
                <w:sz w:val="16"/>
                <w:szCs w:val="16"/>
              </w:rPr>
              <w:t>http://www.koreascience.kr/article/ JAKO202122450520317.pdf</w:t>
            </w:r>
          </w:p>
        </w:tc>
      </w:tr>
      <w:tr w:rsidR="00430DD4" w:rsidRPr="00D92B5B" w14:paraId="05AF817E" w14:textId="77777777" w:rsidTr="00E955AC">
        <w:tc>
          <w:tcPr>
            <w:tcW w:w="1578" w:type="pct"/>
          </w:tcPr>
          <w:p w14:paraId="66B1D0DF" w14:textId="0D552F71" w:rsidR="00B46560" w:rsidRPr="00D92B5B" w:rsidRDefault="00B46560" w:rsidP="0096615D">
            <w:pPr>
              <w:jc w:val="left"/>
              <w:rPr>
                <w:rFonts w:ascii="Times New Roman" w:hAnsi="Times New Roman"/>
                <w:lang w:eastAsia="en-US"/>
              </w:rPr>
            </w:pPr>
            <w:r w:rsidRPr="00D92B5B">
              <w:rPr>
                <w:rFonts w:ascii="Times New Roman" w:hAnsi="Times New Roman"/>
                <w:color w:val="000000"/>
                <w:lang w:eastAsia="en-US"/>
              </w:rPr>
              <w:t>[b-</w:t>
            </w:r>
            <w:proofErr w:type="spellStart"/>
            <w:r w:rsidR="00823D01" w:rsidRPr="00D92B5B">
              <w:rPr>
                <w:rFonts w:ascii="Times New Roman" w:hAnsi="Times New Roman"/>
              </w:rPr>
              <w:t>Goertzel</w:t>
            </w:r>
            <w:proofErr w:type="spellEnd"/>
            <w:r w:rsidRPr="00D92B5B">
              <w:rPr>
                <w:rFonts w:ascii="Times New Roman" w:hAnsi="Times New Roman"/>
                <w:color w:val="000000"/>
                <w:lang w:eastAsia="en-US"/>
              </w:rPr>
              <w:t>]</w:t>
            </w:r>
          </w:p>
        </w:tc>
        <w:tc>
          <w:tcPr>
            <w:tcW w:w="3422" w:type="pct"/>
          </w:tcPr>
          <w:p w14:paraId="4EA6F6B8" w14:textId="0B10BDF2" w:rsidR="00B46560" w:rsidRPr="00D92B5B" w:rsidRDefault="00B46560">
            <w:pPr>
              <w:rPr>
                <w:rFonts w:ascii="Times New Roman" w:hAnsi="Times New Roman"/>
                <w:lang w:eastAsia="en-US"/>
              </w:rPr>
            </w:pPr>
            <w:proofErr w:type="spellStart"/>
            <w:r w:rsidRPr="00D92B5B">
              <w:rPr>
                <w:rFonts w:ascii="Times New Roman" w:hAnsi="Times New Roman"/>
              </w:rPr>
              <w:t>Goertzel</w:t>
            </w:r>
            <w:proofErr w:type="spellEnd"/>
            <w:r w:rsidRPr="00D92B5B">
              <w:rPr>
                <w:rFonts w:ascii="Times New Roman" w:hAnsi="Times New Roman"/>
              </w:rPr>
              <w:t xml:space="preserve">, B. (2007). </w:t>
            </w:r>
            <w:r w:rsidRPr="00D92B5B">
              <w:rPr>
                <w:rFonts w:ascii="Times New Roman" w:hAnsi="Times New Roman"/>
                <w:i/>
              </w:rPr>
              <w:t>Human-level artificial general intelligence and the possibility of a technological singularity: A reaction to Ray Kurzweil's the singularity is near, and McDermott's critique of Kurzweil</w:t>
            </w:r>
            <w:r w:rsidRPr="00D92B5B">
              <w:rPr>
                <w:rFonts w:ascii="Times New Roman" w:hAnsi="Times New Roman"/>
              </w:rPr>
              <w:t xml:space="preserve">. </w:t>
            </w:r>
            <w:proofErr w:type="spellStart"/>
            <w:r w:rsidRPr="00D92B5B">
              <w:rPr>
                <w:rFonts w:ascii="Times New Roman" w:hAnsi="Times New Roman"/>
                <w:i/>
              </w:rPr>
              <w:t>Artif</w:t>
            </w:r>
            <w:proofErr w:type="spellEnd"/>
            <w:r w:rsidRPr="00D92B5B">
              <w:rPr>
                <w:rFonts w:ascii="Times New Roman" w:hAnsi="Times New Roman"/>
                <w:i/>
              </w:rPr>
              <w:t xml:space="preserve">. </w:t>
            </w:r>
            <w:proofErr w:type="spellStart"/>
            <w:r w:rsidRPr="00D92B5B">
              <w:rPr>
                <w:rFonts w:ascii="Times New Roman" w:hAnsi="Times New Roman"/>
                <w:i/>
              </w:rPr>
              <w:t>Intell</w:t>
            </w:r>
            <w:proofErr w:type="spellEnd"/>
            <w:r w:rsidRPr="00D92B5B">
              <w:rPr>
                <w:rFonts w:ascii="Times New Roman" w:hAnsi="Times New Roman"/>
                <w:i/>
              </w:rPr>
              <w:t>.</w:t>
            </w:r>
            <w:r w:rsidRPr="00D92B5B">
              <w:rPr>
                <w:rFonts w:ascii="Times New Roman" w:hAnsi="Times New Roman"/>
              </w:rPr>
              <w:t xml:space="preserve">, vol. 171, no. 18, pp. </w:t>
            </w:r>
            <w:r w:rsidR="00823D01" w:rsidRPr="00D92B5B">
              <w:rPr>
                <w:rFonts w:ascii="Times New Roman" w:hAnsi="Times New Roman"/>
              </w:rPr>
              <w:t>1161-1173.</w:t>
            </w:r>
          </w:p>
        </w:tc>
      </w:tr>
      <w:tr w:rsidR="00430DD4" w:rsidRPr="00D92B5B" w14:paraId="664268A5" w14:textId="77777777" w:rsidTr="00E955AC">
        <w:tc>
          <w:tcPr>
            <w:tcW w:w="1578" w:type="pct"/>
          </w:tcPr>
          <w:p w14:paraId="06EF949F" w14:textId="1809B993" w:rsidR="00B46560" w:rsidRPr="00D92B5B" w:rsidRDefault="00B46560" w:rsidP="0096615D">
            <w:pPr>
              <w:jc w:val="left"/>
              <w:rPr>
                <w:rFonts w:ascii="Times New Roman" w:hAnsi="Times New Roman"/>
                <w:lang w:eastAsia="en-US"/>
              </w:rPr>
            </w:pPr>
            <w:r w:rsidRPr="00D92B5B">
              <w:rPr>
                <w:rFonts w:ascii="Times New Roman" w:hAnsi="Times New Roman"/>
                <w:color w:val="000000"/>
                <w:lang w:eastAsia="en-US"/>
              </w:rPr>
              <w:t>[b-</w:t>
            </w:r>
            <w:r w:rsidR="00823D01" w:rsidRPr="00D92B5B">
              <w:rPr>
                <w:rFonts w:ascii="Times New Roman" w:hAnsi="Times New Roman"/>
              </w:rPr>
              <w:t>Golf-Papez</w:t>
            </w:r>
            <w:r w:rsidRPr="00D92B5B">
              <w:rPr>
                <w:rFonts w:ascii="Times New Roman" w:hAnsi="Times New Roman"/>
                <w:color w:val="000000"/>
                <w:lang w:eastAsia="en-US"/>
              </w:rPr>
              <w:t>]</w:t>
            </w:r>
          </w:p>
        </w:tc>
        <w:tc>
          <w:tcPr>
            <w:tcW w:w="3422" w:type="pct"/>
          </w:tcPr>
          <w:p w14:paraId="30254F96" w14:textId="29478057" w:rsidR="00B46560" w:rsidRPr="00D92B5B" w:rsidRDefault="00B46560">
            <w:pPr>
              <w:rPr>
                <w:rFonts w:ascii="Times New Roman" w:hAnsi="Times New Roman"/>
                <w:lang w:eastAsia="en-US"/>
              </w:rPr>
            </w:pPr>
            <w:r w:rsidRPr="00D92B5B">
              <w:rPr>
                <w:rFonts w:ascii="Times New Roman" w:hAnsi="Times New Roman"/>
              </w:rPr>
              <w:t xml:space="preserve">Golf-Papez, M., Heller, J., Hilken, T., Chylinski, M., De Ruyter, K., Keeling, D., &amp; Mahr, D. (2022). </w:t>
            </w:r>
            <w:r w:rsidRPr="00D92B5B">
              <w:rPr>
                <w:rFonts w:ascii="Times New Roman" w:hAnsi="Times New Roman"/>
                <w:i/>
              </w:rPr>
              <w:t>Embracing falsity through the metaverse: The case of synthetic customer experiences</w:t>
            </w:r>
            <w:r w:rsidRPr="00D92B5B">
              <w:rPr>
                <w:rFonts w:ascii="Times New Roman" w:hAnsi="Times New Roman"/>
              </w:rPr>
              <w:t>, Business Horizons, Volume 65, Issue 6, Pages 739-749, ISSN 0007-6813</w:t>
            </w:r>
            <w:r w:rsidR="00823D01" w:rsidRPr="00D92B5B">
              <w:rPr>
                <w:rFonts w:ascii="Times New Roman" w:hAnsi="Times New Roman"/>
              </w:rPr>
              <w:t>.</w:t>
            </w:r>
          </w:p>
        </w:tc>
      </w:tr>
      <w:tr w:rsidR="00430DD4" w:rsidRPr="00D92B5B" w14:paraId="5429E571" w14:textId="77777777" w:rsidTr="00E955AC">
        <w:tc>
          <w:tcPr>
            <w:tcW w:w="1578" w:type="pct"/>
          </w:tcPr>
          <w:p w14:paraId="7B1FA66C" w14:textId="482106BB" w:rsidR="00B46560" w:rsidRPr="00D92B5B" w:rsidRDefault="00B46560" w:rsidP="0096615D">
            <w:pPr>
              <w:jc w:val="left"/>
              <w:rPr>
                <w:rFonts w:ascii="Times New Roman" w:hAnsi="Times New Roman"/>
                <w:lang w:eastAsia="en-US"/>
              </w:rPr>
            </w:pPr>
            <w:r w:rsidRPr="00D92B5B">
              <w:rPr>
                <w:rFonts w:ascii="Times New Roman" w:hAnsi="Times New Roman"/>
                <w:color w:val="000000"/>
                <w:lang w:eastAsia="en-US"/>
              </w:rPr>
              <w:t>[b-</w:t>
            </w:r>
            <w:r w:rsidR="00823D01" w:rsidRPr="00D92B5B">
              <w:rPr>
                <w:rFonts w:ascii="Times New Roman" w:hAnsi="Times New Roman"/>
              </w:rPr>
              <w:t>González</w:t>
            </w:r>
            <w:r w:rsidRPr="00D92B5B">
              <w:rPr>
                <w:rFonts w:ascii="Times New Roman" w:hAnsi="Times New Roman"/>
                <w:color w:val="000000"/>
                <w:lang w:eastAsia="en-US"/>
              </w:rPr>
              <w:t>]</w:t>
            </w:r>
          </w:p>
        </w:tc>
        <w:tc>
          <w:tcPr>
            <w:tcW w:w="3422" w:type="pct"/>
          </w:tcPr>
          <w:p w14:paraId="0840878E" w14:textId="103A1C5C" w:rsidR="00B46560" w:rsidRPr="00D92B5B" w:rsidRDefault="00B46560">
            <w:pPr>
              <w:rPr>
                <w:rFonts w:ascii="Times New Roman" w:hAnsi="Times New Roman"/>
                <w:lang w:eastAsia="en-US"/>
              </w:rPr>
            </w:pPr>
            <w:r w:rsidRPr="00D92B5B">
              <w:rPr>
                <w:rFonts w:ascii="Times New Roman" w:hAnsi="Times New Roman"/>
              </w:rPr>
              <w:t xml:space="preserve">González, M.A., Santos, B.S.N., Vargas, A.R., Martín-Gutiérrez, J., &amp; Orihuela, A.R. (2013). </w:t>
            </w:r>
            <w:bookmarkStart w:id="229" w:name="OLE_LINK712"/>
            <w:bookmarkStart w:id="230" w:name="OLE_LINK713"/>
            <w:r w:rsidRPr="00D92B5B">
              <w:rPr>
                <w:rFonts w:ascii="Times New Roman" w:hAnsi="Times New Roman"/>
                <w:i/>
              </w:rPr>
              <w:t>Virtual worlds. Opportunities and challenges in the 21</w:t>
            </w:r>
            <w:r w:rsidRPr="00D92B5B">
              <w:rPr>
                <w:rFonts w:ascii="Times New Roman" w:hAnsi="Times New Roman"/>
                <w:i/>
                <w:vertAlign w:val="superscript"/>
              </w:rPr>
              <w:t>st</w:t>
            </w:r>
            <w:r w:rsidRPr="00D92B5B">
              <w:rPr>
                <w:rFonts w:ascii="Times New Roman" w:hAnsi="Times New Roman"/>
                <w:i/>
              </w:rPr>
              <w:t xml:space="preserve"> century</w:t>
            </w:r>
            <w:bookmarkEnd w:id="229"/>
            <w:bookmarkEnd w:id="230"/>
            <w:r w:rsidRPr="00D92B5B">
              <w:rPr>
                <w:rFonts w:ascii="Times New Roman" w:hAnsi="Times New Roman"/>
              </w:rPr>
              <w:t xml:space="preserve">. </w:t>
            </w:r>
            <w:bookmarkStart w:id="231" w:name="OLE_LINK714"/>
            <w:bookmarkStart w:id="232" w:name="OLE_LINK715"/>
            <w:r w:rsidRPr="00D92B5B">
              <w:rPr>
                <w:rFonts w:ascii="Times New Roman" w:hAnsi="Times New Roman"/>
              </w:rPr>
              <w:t xml:space="preserve">Proc. </w:t>
            </w:r>
            <w:proofErr w:type="spellStart"/>
            <w:r w:rsidRPr="00D92B5B">
              <w:rPr>
                <w:rFonts w:ascii="Times New Roman" w:hAnsi="Times New Roman"/>
              </w:rPr>
              <w:t>Comput</w:t>
            </w:r>
            <w:proofErr w:type="spellEnd"/>
            <w:r w:rsidRPr="00D92B5B">
              <w:rPr>
                <w:rFonts w:ascii="Times New Roman" w:hAnsi="Times New Roman"/>
              </w:rPr>
              <w:t xml:space="preserve">. Sci., </w:t>
            </w:r>
            <w:bookmarkEnd w:id="231"/>
            <w:bookmarkEnd w:id="232"/>
            <w:r w:rsidRPr="00D92B5B">
              <w:rPr>
                <w:rFonts w:ascii="Times New Roman" w:hAnsi="Times New Roman"/>
              </w:rPr>
              <w:t>vol. 25, pp.</w:t>
            </w:r>
            <w:r w:rsidR="00BF55B4" w:rsidRPr="00D92B5B">
              <w:rPr>
                <w:rFonts w:ascii="Times New Roman" w:hAnsi="Times New Roman"/>
              </w:rPr>
              <w:t> </w:t>
            </w:r>
            <w:r w:rsidR="00823D01" w:rsidRPr="00D92B5B">
              <w:rPr>
                <w:rFonts w:ascii="Times New Roman" w:hAnsi="Times New Roman"/>
              </w:rPr>
              <w:t>330</w:t>
            </w:r>
            <w:r w:rsidR="00BF55B4" w:rsidRPr="00D92B5B">
              <w:rPr>
                <w:rFonts w:ascii="Times New Roman" w:hAnsi="Times New Roman"/>
              </w:rPr>
              <w:noBreakHyphen/>
            </w:r>
            <w:r w:rsidR="00823D01" w:rsidRPr="00D92B5B">
              <w:rPr>
                <w:rFonts w:ascii="Times New Roman" w:hAnsi="Times New Roman"/>
              </w:rPr>
              <w:t>337.</w:t>
            </w:r>
          </w:p>
        </w:tc>
      </w:tr>
      <w:tr w:rsidR="00430DD4" w:rsidRPr="00D92B5B" w14:paraId="0FF9BC67" w14:textId="77777777" w:rsidTr="00E955AC">
        <w:tc>
          <w:tcPr>
            <w:tcW w:w="1578" w:type="pct"/>
          </w:tcPr>
          <w:p w14:paraId="5AC4910D" w14:textId="360C14F7" w:rsidR="00B46560" w:rsidRPr="00D92B5B" w:rsidRDefault="00B46560" w:rsidP="0096615D">
            <w:pPr>
              <w:jc w:val="left"/>
              <w:rPr>
                <w:rFonts w:ascii="Times New Roman" w:hAnsi="Times New Roman"/>
                <w:lang w:eastAsia="en-US"/>
              </w:rPr>
            </w:pPr>
            <w:r w:rsidRPr="00D92B5B">
              <w:rPr>
                <w:rFonts w:ascii="Times New Roman" w:hAnsi="Times New Roman"/>
                <w:color w:val="000000"/>
                <w:lang w:eastAsia="en-US"/>
              </w:rPr>
              <w:t>[b-</w:t>
            </w:r>
            <w:r w:rsidR="00823D01" w:rsidRPr="00D92B5B">
              <w:rPr>
                <w:rFonts w:ascii="Times New Roman" w:hAnsi="Times New Roman"/>
              </w:rPr>
              <w:t>Accenture</w:t>
            </w:r>
            <w:r w:rsidRPr="00D92B5B">
              <w:rPr>
                <w:rFonts w:ascii="Times New Roman" w:hAnsi="Times New Roman"/>
                <w:color w:val="000000"/>
                <w:lang w:eastAsia="en-US"/>
              </w:rPr>
              <w:t>]</w:t>
            </w:r>
          </w:p>
        </w:tc>
        <w:tc>
          <w:tcPr>
            <w:tcW w:w="3422" w:type="pct"/>
          </w:tcPr>
          <w:p w14:paraId="41FD7A29" w14:textId="16DA44EA" w:rsidR="00B46560" w:rsidRPr="00D92B5B" w:rsidRDefault="00B46560">
            <w:pPr>
              <w:rPr>
                <w:rFonts w:ascii="Times New Roman" w:hAnsi="Times New Roman"/>
                <w:lang w:eastAsia="en-US"/>
              </w:rPr>
            </w:pPr>
            <w:r w:rsidRPr="00D92B5B">
              <w:rPr>
                <w:rFonts w:ascii="Times New Roman" w:hAnsi="Times New Roman"/>
              </w:rPr>
              <w:t xml:space="preserve">Government Enters the Metaverse. (2022). Accenture, </w:t>
            </w:r>
            <w:bookmarkStart w:id="233" w:name="OLE_LINK716"/>
            <w:bookmarkStart w:id="234" w:name="OLE_LINK717"/>
            <w:r w:rsidRPr="00D92B5B">
              <w:rPr>
                <w:rFonts w:ascii="Times New Roman" w:hAnsi="Times New Roman"/>
                <w:i/>
              </w:rPr>
              <w:t>Federal Technology Vision 2022: Government Enters the Metaverse</w:t>
            </w:r>
            <w:bookmarkEnd w:id="233"/>
            <w:bookmarkEnd w:id="234"/>
            <w:r w:rsidRPr="00D92B5B">
              <w:rPr>
                <w:rFonts w:ascii="Times New Roman" w:hAnsi="Times New Roman"/>
              </w:rPr>
              <w:t xml:space="preserve"> (accenture.com) </w:t>
            </w:r>
          </w:p>
        </w:tc>
      </w:tr>
      <w:tr w:rsidR="00430DD4" w:rsidRPr="00D92B5B" w14:paraId="5B104833" w14:textId="77777777" w:rsidTr="00E955AC">
        <w:tc>
          <w:tcPr>
            <w:tcW w:w="1578" w:type="pct"/>
          </w:tcPr>
          <w:p w14:paraId="3D3B9E10" w14:textId="088D2A31" w:rsidR="00B46560" w:rsidRPr="00D92B5B" w:rsidRDefault="00B46560" w:rsidP="0096615D">
            <w:pPr>
              <w:jc w:val="left"/>
              <w:rPr>
                <w:rFonts w:ascii="Times New Roman" w:hAnsi="Times New Roman"/>
                <w:lang w:eastAsia="en-US"/>
              </w:rPr>
            </w:pPr>
            <w:r w:rsidRPr="00D92B5B">
              <w:rPr>
                <w:rFonts w:ascii="Times New Roman" w:hAnsi="Times New Roman"/>
                <w:color w:val="000000"/>
                <w:lang w:eastAsia="en-US"/>
              </w:rPr>
              <w:t>[b-</w:t>
            </w:r>
            <w:r w:rsidR="00823D01" w:rsidRPr="00D92B5B">
              <w:rPr>
                <w:rFonts w:ascii="Times New Roman" w:hAnsi="Times New Roman"/>
              </w:rPr>
              <w:t>Gregersen</w:t>
            </w:r>
            <w:r w:rsidRPr="00D92B5B">
              <w:rPr>
                <w:rFonts w:ascii="Times New Roman" w:hAnsi="Times New Roman"/>
                <w:color w:val="000000"/>
                <w:lang w:eastAsia="en-US"/>
              </w:rPr>
              <w:t>]</w:t>
            </w:r>
          </w:p>
        </w:tc>
        <w:tc>
          <w:tcPr>
            <w:tcW w:w="3422" w:type="pct"/>
          </w:tcPr>
          <w:p w14:paraId="332B9D09" w14:textId="175AF9EC" w:rsidR="00B46560" w:rsidRPr="00D92B5B" w:rsidRDefault="00823D01">
            <w:pPr>
              <w:rPr>
                <w:rFonts w:ascii="Times New Roman" w:hAnsi="Times New Roman"/>
                <w:lang w:eastAsia="en-US"/>
              </w:rPr>
            </w:pPr>
            <w:r w:rsidRPr="00D92B5B">
              <w:rPr>
                <w:rFonts w:ascii="Times New Roman" w:hAnsi="Times New Roman"/>
              </w:rPr>
              <w:t xml:space="preserve">Gregersen, E. (2023). </w:t>
            </w:r>
            <w:r w:rsidRPr="00D92B5B">
              <w:rPr>
                <w:rFonts w:ascii="Times New Roman" w:hAnsi="Times New Roman"/>
                <w:i/>
              </w:rPr>
              <w:t>Metaverse</w:t>
            </w:r>
            <w:r w:rsidRPr="00D92B5B">
              <w:rPr>
                <w:rFonts w:ascii="Times New Roman" w:hAnsi="Times New Roman"/>
              </w:rPr>
              <w:t xml:space="preserve">. </w:t>
            </w:r>
            <w:proofErr w:type="spellStart"/>
            <w:r w:rsidRPr="00D92B5B">
              <w:rPr>
                <w:rFonts w:ascii="Times New Roman" w:hAnsi="Times New Roman"/>
              </w:rPr>
              <w:t>Encyclopedia</w:t>
            </w:r>
            <w:proofErr w:type="spellEnd"/>
            <w:r w:rsidRPr="00D92B5B">
              <w:rPr>
                <w:rFonts w:ascii="Times New Roman" w:hAnsi="Times New Roman"/>
              </w:rPr>
              <w:t xml:space="preserve"> Britannica, Web, Last accessed 17 August 2023 </w:t>
            </w:r>
          </w:p>
        </w:tc>
      </w:tr>
      <w:tr w:rsidR="00430DD4" w:rsidRPr="00D92B5B" w14:paraId="748CAFBA" w14:textId="77777777" w:rsidTr="00E955AC">
        <w:tc>
          <w:tcPr>
            <w:tcW w:w="1578" w:type="pct"/>
          </w:tcPr>
          <w:p w14:paraId="0D5D5692" w14:textId="2A9840D7" w:rsidR="00B46560" w:rsidRPr="00D92B5B" w:rsidRDefault="00B46560" w:rsidP="0096615D">
            <w:pPr>
              <w:jc w:val="left"/>
              <w:rPr>
                <w:rFonts w:ascii="Times New Roman" w:hAnsi="Times New Roman"/>
                <w:lang w:eastAsia="en-US"/>
              </w:rPr>
            </w:pPr>
            <w:r w:rsidRPr="00D92B5B">
              <w:rPr>
                <w:rFonts w:ascii="Times New Roman" w:hAnsi="Times New Roman"/>
                <w:color w:val="000000"/>
                <w:lang w:eastAsia="en-US"/>
              </w:rPr>
              <w:t>[b-</w:t>
            </w:r>
            <w:r w:rsidR="00823D01" w:rsidRPr="00D92B5B">
              <w:rPr>
                <w:rFonts w:ascii="Times New Roman" w:hAnsi="Times New Roman"/>
              </w:rPr>
              <w:t>Guo</w:t>
            </w:r>
            <w:r w:rsidRPr="00D92B5B">
              <w:rPr>
                <w:rFonts w:ascii="Times New Roman" w:hAnsi="Times New Roman"/>
                <w:color w:val="000000"/>
                <w:lang w:eastAsia="en-US"/>
              </w:rPr>
              <w:t>]</w:t>
            </w:r>
          </w:p>
        </w:tc>
        <w:tc>
          <w:tcPr>
            <w:tcW w:w="3422" w:type="pct"/>
          </w:tcPr>
          <w:p w14:paraId="50CEE88B" w14:textId="439A25DE" w:rsidR="00B46560" w:rsidRPr="00D92B5B" w:rsidRDefault="00B46560">
            <w:pPr>
              <w:rPr>
                <w:rFonts w:ascii="Times New Roman" w:hAnsi="Times New Roman"/>
                <w:lang w:eastAsia="en-US"/>
              </w:rPr>
            </w:pPr>
            <w:r w:rsidRPr="00D92B5B">
              <w:rPr>
                <w:rFonts w:ascii="Times New Roman" w:hAnsi="Times New Roman"/>
              </w:rPr>
              <w:t xml:space="preserve">Guo, J., Angelina, C., &amp; Rolf, W.T. (2011). </w:t>
            </w:r>
            <w:r w:rsidRPr="00D92B5B">
              <w:rPr>
                <w:rFonts w:ascii="Times New Roman" w:hAnsi="Times New Roman"/>
                <w:i/>
              </w:rPr>
              <w:t>Virtual wealth protection through virtual money exchange</w:t>
            </w:r>
            <w:r w:rsidRPr="00D92B5B">
              <w:rPr>
                <w:rFonts w:ascii="Times New Roman" w:hAnsi="Times New Roman"/>
              </w:rPr>
              <w:t>. Electron. Commerce Res. Appl., vol. 10, no. 3, pp. 313-330.</w:t>
            </w:r>
          </w:p>
        </w:tc>
      </w:tr>
      <w:tr w:rsidR="00430DD4" w:rsidRPr="00D92B5B" w14:paraId="1B0A6466" w14:textId="77777777" w:rsidTr="00E955AC">
        <w:tc>
          <w:tcPr>
            <w:tcW w:w="1578" w:type="pct"/>
          </w:tcPr>
          <w:p w14:paraId="42FCE65F" w14:textId="2DFC43EF" w:rsidR="00B46560" w:rsidRPr="00D92B5B" w:rsidRDefault="00B46560" w:rsidP="0096615D">
            <w:pPr>
              <w:jc w:val="left"/>
              <w:rPr>
                <w:rFonts w:ascii="Times New Roman" w:hAnsi="Times New Roman"/>
                <w:lang w:eastAsia="en-US"/>
              </w:rPr>
            </w:pPr>
            <w:r w:rsidRPr="00D92B5B">
              <w:rPr>
                <w:rFonts w:ascii="Times New Roman" w:hAnsi="Times New Roman"/>
                <w:color w:val="000000"/>
                <w:lang w:eastAsia="en-US"/>
              </w:rPr>
              <w:t>[b-</w:t>
            </w:r>
            <w:r w:rsidR="00823D01" w:rsidRPr="00D92B5B">
              <w:rPr>
                <w:rFonts w:ascii="Times New Roman" w:hAnsi="Times New Roman"/>
              </w:rPr>
              <w:t>Hazan</w:t>
            </w:r>
            <w:r w:rsidRPr="00D92B5B">
              <w:rPr>
                <w:rFonts w:ascii="Times New Roman" w:hAnsi="Times New Roman"/>
                <w:color w:val="000000"/>
                <w:lang w:eastAsia="en-US"/>
              </w:rPr>
              <w:t>]</w:t>
            </w:r>
          </w:p>
        </w:tc>
        <w:tc>
          <w:tcPr>
            <w:tcW w:w="3422" w:type="pct"/>
          </w:tcPr>
          <w:p w14:paraId="7B1E93CA" w14:textId="72C4E4DF" w:rsidR="00B46560" w:rsidRPr="00D92B5B" w:rsidRDefault="00B46560">
            <w:pPr>
              <w:rPr>
                <w:rFonts w:ascii="Times New Roman" w:hAnsi="Times New Roman"/>
                <w:lang w:eastAsia="en-US"/>
              </w:rPr>
            </w:pPr>
            <w:r w:rsidRPr="00D92B5B">
              <w:rPr>
                <w:rFonts w:ascii="Times New Roman" w:hAnsi="Times New Roman"/>
              </w:rPr>
              <w:t xml:space="preserve">Hazan, S. (2010). </w:t>
            </w:r>
            <w:r w:rsidRPr="00D92B5B">
              <w:rPr>
                <w:rFonts w:ascii="Times New Roman" w:hAnsi="Times New Roman"/>
                <w:i/>
              </w:rPr>
              <w:t>Musing the metaverse. Heritage in the Digital Era</w:t>
            </w:r>
            <w:r w:rsidRPr="00D92B5B">
              <w:rPr>
                <w:rFonts w:ascii="Times New Roman" w:hAnsi="Times New Roman"/>
              </w:rPr>
              <w:t>. Brentwood, Esse, U.K.: Multi-Science Publishing.</w:t>
            </w:r>
          </w:p>
        </w:tc>
      </w:tr>
      <w:tr w:rsidR="00430DD4" w:rsidRPr="00D92B5B" w14:paraId="11CEAF94" w14:textId="77777777" w:rsidTr="00E955AC">
        <w:tc>
          <w:tcPr>
            <w:tcW w:w="1578" w:type="pct"/>
          </w:tcPr>
          <w:p w14:paraId="4E969FC7" w14:textId="41C6FAC5" w:rsidR="00B46560" w:rsidRPr="00D92B5B" w:rsidRDefault="00B46560" w:rsidP="0096615D">
            <w:pPr>
              <w:jc w:val="left"/>
              <w:rPr>
                <w:rFonts w:ascii="Times New Roman" w:hAnsi="Times New Roman"/>
                <w:lang w:eastAsia="en-US"/>
              </w:rPr>
            </w:pPr>
            <w:r w:rsidRPr="00D92B5B">
              <w:rPr>
                <w:rFonts w:ascii="Times New Roman" w:hAnsi="Times New Roman"/>
                <w:color w:val="000000"/>
                <w:lang w:eastAsia="en-US"/>
              </w:rPr>
              <w:lastRenderedPageBreak/>
              <w:t>[b-</w:t>
            </w:r>
            <w:r w:rsidR="00823D01" w:rsidRPr="00D92B5B">
              <w:rPr>
                <w:rFonts w:ascii="Times New Roman" w:hAnsi="Times New Roman"/>
              </w:rPr>
              <w:t>Heider</w:t>
            </w:r>
            <w:r w:rsidRPr="00D92B5B">
              <w:rPr>
                <w:rFonts w:ascii="Times New Roman" w:hAnsi="Times New Roman"/>
                <w:color w:val="000000"/>
                <w:lang w:eastAsia="en-US"/>
              </w:rPr>
              <w:t>]</w:t>
            </w:r>
          </w:p>
        </w:tc>
        <w:tc>
          <w:tcPr>
            <w:tcW w:w="3422" w:type="pct"/>
          </w:tcPr>
          <w:p w14:paraId="037C646C" w14:textId="2ED54B59" w:rsidR="00B46560" w:rsidRPr="00D92B5B" w:rsidRDefault="00B46560">
            <w:pPr>
              <w:rPr>
                <w:rFonts w:ascii="Times New Roman" w:hAnsi="Times New Roman"/>
                <w:lang w:eastAsia="en-US"/>
              </w:rPr>
            </w:pPr>
            <w:r w:rsidRPr="00D92B5B">
              <w:rPr>
                <w:rFonts w:ascii="Times New Roman" w:hAnsi="Times New Roman"/>
              </w:rPr>
              <w:t xml:space="preserve">Heider, C. and Valentin, P. (2023) </w:t>
            </w:r>
            <w:r w:rsidRPr="00D92B5B">
              <w:rPr>
                <w:rFonts w:ascii="Times New Roman" w:hAnsi="Times New Roman"/>
                <w:i/>
              </w:rPr>
              <w:t>Unlocking the Metaverse</w:t>
            </w:r>
            <w:r w:rsidRPr="00D92B5B">
              <w:rPr>
                <w:rFonts w:ascii="Times New Roman" w:hAnsi="Times New Roman"/>
              </w:rPr>
              <w:t xml:space="preserve">. Accessed, Sept. 2023 from </w:t>
            </w:r>
            <w:hyperlink r:id="rId46" w:history="1">
              <w:r w:rsidRPr="00D92B5B">
                <w:rPr>
                  <w:rStyle w:val="Hyperlink"/>
                  <w:rFonts w:ascii="Arial" w:hAnsi="Arial" w:cs="Arial"/>
                  <w:sz w:val="16"/>
                  <w:szCs w:val="16"/>
                </w:rPr>
                <w:t>https://www.simon-kucher.com/en/insights/unlocking-metaverse</w:t>
              </w:r>
            </w:hyperlink>
            <w:r w:rsidRPr="00D92B5B">
              <w:rPr>
                <w:rStyle w:val="Hyperlink"/>
                <w:rFonts w:ascii="Arial" w:hAnsi="Arial" w:cs="Arial"/>
              </w:rPr>
              <w:t xml:space="preserve"> </w:t>
            </w:r>
          </w:p>
        </w:tc>
      </w:tr>
      <w:tr w:rsidR="00430DD4" w:rsidRPr="00D92B5B" w14:paraId="0D3EA20A" w14:textId="77777777" w:rsidTr="00E955AC">
        <w:tc>
          <w:tcPr>
            <w:tcW w:w="1578" w:type="pct"/>
          </w:tcPr>
          <w:p w14:paraId="6B9CC234" w14:textId="098F3455" w:rsidR="00B46560" w:rsidRPr="00D92B5B" w:rsidRDefault="00B46560" w:rsidP="0096615D">
            <w:pPr>
              <w:jc w:val="left"/>
              <w:rPr>
                <w:rFonts w:ascii="Times New Roman" w:hAnsi="Times New Roman"/>
                <w:lang w:eastAsia="en-US"/>
              </w:rPr>
            </w:pPr>
            <w:r w:rsidRPr="00D92B5B">
              <w:rPr>
                <w:rFonts w:ascii="Times New Roman" w:hAnsi="Times New Roman"/>
                <w:color w:val="000000"/>
                <w:lang w:eastAsia="en-US"/>
              </w:rPr>
              <w:t>[b-</w:t>
            </w:r>
            <w:r w:rsidR="00823D01" w:rsidRPr="00D92B5B">
              <w:rPr>
                <w:rFonts w:ascii="Times New Roman" w:hAnsi="Times New Roman"/>
              </w:rPr>
              <w:t>Herrman</w:t>
            </w:r>
            <w:r w:rsidRPr="00D92B5B">
              <w:rPr>
                <w:rFonts w:ascii="Times New Roman" w:hAnsi="Times New Roman"/>
                <w:color w:val="000000"/>
                <w:lang w:eastAsia="en-US"/>
              </w:rPr>
              <w:t>]</w:t>
            </w:r>
          </w:p>
        </w:tc>
        <w:tc>
          <w:tcPr>
            <w:tcW w:w="3422" w:type="pct"/>
          </w:tcPr>
          <w:p w14:paraId="77D32A44" w14:textId="1F4CD519" w:rsidR="00B46560" w:rsidRPr="00D92B5B" w:rsidRDefault="00B46560">
            <w:pPr>
              <w:rPr>
                <w:rFonts w:ascii="Times New Roman" w:hAnsi="Times New Roman"/>
                <w:lang w:eastAsia="en-US"/>
              </w:rPr>
            </w:pPr>
            <w:r w:rsidRPr="00D92B5B">
              <w:rPr>
                <w:rFonts w:ascii="Times New Roman" w:hAnsi="Times New Roman"/>
              </w:rPr>
              <w:t xml:space="preserve">Herrman, J., &amp; Browning, K. (2021). </w:t>
            </w:r>
            <w:r w:rsidRPr="00D92B5B">
              <w:rPr>
                <w:rFonts w:ascii="Times New Roman" w:hAnsi="Times New Roman"/>
                <w:i/>
              </w:rPr>
              <w:t>Are We in the Metaverse Yet?</w:t>
            </w:r>
            <w:r w:rsidR="00B75689" w:rsidRPr="00D92B5B">
              <w:rPr>
                <w:rFonts w:ascii="Times New Roman" w:hAnsi="Times New Roman"/>
              </w:rPr>
              <w:t xml:space="preserve"> </w:t>
            </w:r>
            <w:r w:rsidR="00823D01" w:rsidRPr="00D92B5B">
              <w:rPr>
                <w:rFonts w:ascii="Times New Roman" w:hAnsi="Times New Roman"/>
              </w:rPr>
              <w:t>The New York Times.</w:t>
            </w:r>
            <w:r w:rsidR="00C745FC">
              <w:rPr>
                <w:rFonts w:ascii="Times New Roman" w:hAnsi="Times New Roman"/>
              </w:rPr>
              <w:t xml:space="preserve"> </w:t>
            </w:r>
            <w:r w:rsidR="00C745FC">
              <w:rPr>
                <w:lang w:val="en-US"/>
              </w:rPr>
              <w:t>A</w:t>
            </w:r>
            <w:r w:rsidR="00C745FC" w:rsidRPr="0082071B">
              <w:rPr>
                <w:lang w:val="en-US"/>
              </w:rPr>
              <w:t>vailable</w:t>
            </w:r>
            <w:r w:rsidR="00C745FC">
              <w:rPr>
                <w:lang w:val="en-US"/>
              </w:rPr>
              <w:t xml:space="preserve"> at</w:t>
            </w:r>
            <w:r w:rsidR="00C745FC" w:rsidRPr="0082071B">
              <w:rPr>
                <w:lang w:val="en-US"/>
              </w:rPr>
              <w:t xml:space="preserve">: </w:t>
            </w:r>
            <w:hyperlink r:id="rId47" w:history="1">
              <w:r w:rsidR="00C745FC" w:rsidRPr="00343BDC">
                <w:rPr>
                  <w:rStyle w:val="Hyperlink"/>
                  <w:lang w:val="en-US"/>
                </w:rPr>
                <w:t>https://www.nytimes.com/2021/07/10/style/metaverse-virtual-worlds.html/</w:t>
              </w:r>
            </w:hyperlink>
            <w:r w:rsidR="00B864FA">
              <w:rPr>
                <w:lang w:val="en-US"/>
              </w:rPr>
              <w:t xml:space="preserve"> </w:t>
            </w:r>
          </w:p>
        </w:tc>
      </w:tr>
      <w:tr w:rsidR="00430DD4" w:rsidRPr="00D92B5B" w14:paraId="6E32633D" w14:textId="77777777" w:rsidTr="00E955AC">
        <w:tc>
          <w:tcPr>
            <w:tcW w:w="1578" w:type="pct"/>
          </w:tcPr>
          <w:p w14:paraId="332B4FCF" w14:textId="55D74F69" w:rsidR="00B46560" w:rsidRPr="00D92B5B" w:rsidRDefault="00B46560" w:rsidP="0096615D">
            <w:pPr>
              <w:jc w:val="left"/>
              <w:rPr>
                <w:rFonts w:ascii="Times New Roman" w:hAnsi="Times New Roman"/>
                <w:lang w:eastAsia="en-US"/>
              </w:rPr>
            </w:pPr>
            <w:bookmarkStart w:id="235" w:name="_Hlk145965864"/>
            <w:r w:rsidRPr="00D92B5B">
              <w:rPr>
                <w:rFonts w:ascii="Times New Roman" w:hAnsi="Times New Roman"/>
                <w:color w:val="000000"/>
                <w:lang w:eastAsia="en-US"/>
              </w:rPr>
              <w:t>[b-</w:t>
            </w:r>
            <w:r w:rsidR="00823D01" w:rsidRPr="00D92B5B">
              <w:rPr>
                <w:rFonts w:ascii="Times New Roman" w:hAnsi="Times New Roman"/>
              </w:rPr>
              <w:t>Hollensen</w:t>
            </w:r>
            <w:r w:rsidRPr="00D92B5B">
              <w:rPr>
                <w:rFonts w:ascii="Times New Roman" w:hAnsi="Times New Roman"/>
                <w:color w:val="000000"/>
                <w:lang w:eastAsia="en-US"/>
              </w:rPr>
              <w:t>]</w:t>
            </w:r>
          </w:p>
        </w:tc>
        <w:tc>
          <w:tcPr>
            <w:tcW w:w="3422" w:type="pct"/>
          </w:tcPr>
          <w:p w14:paraId="1FA17651" w14:textId="49C5DF17" w:rsidR="00B46560" w:rsidRPr="00D92B5B" w:rsidRDefault="00B46560">
            <w:pPr>
              <w:rPr>
                <w:rFonts w:ascii="Times New Roman" w:hAnsi="Times New Roman"/>
                <w:lang w:eastAsia="en-US"/>
              </w:rPr>
            </w:pPr>
            <w:r w:rsidRPr="00D92B5B">
              <w:rPr>
                <w:rFonts w:ascii="Times New Roman" w:hAnsi="Times New Roman"/>
              </w:rPr>
              <w:t xml:space="preserve">Hollensen, S., Kotler, P., &amp; </w:t>
            </w:r>
            <w:proofErr w:type="spellStart"/>
            <w:r w:rsidRPr="00D92B5B">
              <w:rPr>
                <w:rFonts w:ascii="Times New Roman" w:hAnsi="Times New Roman"/>
              </w:rPr>
              <w:t>Opresnik</w:t>
            </w:r>
            <w:proofErr w:type="spellEnd"/>
            <w:r w:rsidRPr="00D92B5B">
              <w:rPr>
                <w:rFonts w:ascii="Times New Roman" w:hAnsi="Times New Roman"/>
              </w:rPr>
              <w:t xml:space="preserve">, M.O. (2022). </w:t>
            </w:r>
            <w:r w:rsidRPr="00D92B5B">
              <w:rPr>
                <w:rFonts w:ascii="Times New Roman" w:hAnsi="Times New Roman"/>
                <w:i/>
              </w:rPr>
              <w:t>Metaverse the new marketing universe</w:t>
            </w:r>
            <w:r w:rsidRPr="00D92B5B">
              <w:rPr>
                <w:rFonts w:ascii="Times New Roman" w:hAnsi="Times New Roman"/>
              </w:rPr>
              <w:t xml:space="preserve">. </w:t>
            </w:r>
            <w:bookmarkStart w:id="236" w:name="OLE_LINK756"/>
            <w:bookmarkStart w:id="237" w:name="OLE_LINK757"/>
            <w:r w:rsidRPr="00D92B5B">
              <w:rPr>
                <w:rFonts w:ascii="Times New Roman" w:hAnsi="Times New Roman"/>
              </w:rPr>
              <w:t xml:space="preserve">Journal of Business Strategy. </w:t>
            </w:r>
            <w:bookmarkEnd w:id="236"/>
            <w:bookmarkEnd w:id="237"/>
            <w:r w:rsidRPr="00D92B5B">
              <w:rPr>
                <w:rStyle w:val="Hyperlink"/>
                <w:rFonts w:ascii="Arial" w:hAnsi="Arial" w:cs="Arial"/>
                <w:sz w:val="16"/>
                <w:szCs w:val="16"/>
              </w:rPr>
              <w:fldChar w:fldCharType="begin"/>
            </w:r>
            <w:r w:rsidRPr="00D92B5B">
              <w:rPr>
                <w:rStyle w:val="Hyperlink"/>
                <w:rFonts w:ascii="Arial" w:hAnsi="Arial" w:cs="Arial"/>
                <w:sz w:val="16"/>
                <w:szCs w:val="16"/>
              </w:rPr>
              <w:instrText>HYPERLINK "https://doi.org/10.1108/JBS-01-2022-0014"</w:instrText>
            </w:r>
            <w:r w:rsidRPr="00D92B5B">
              <w:rPr>
                <w:rStyle w:val="Hyperlink"/>
                <w:rFonts w:ascii="Arial" w:hAnsi="Arial" w:cs="Arial"/>
                <w:sz w:val="16"/>
                <w:szCs w:val="16"/>
              </w:rPr>
            </w:r>
            <w:r w:rsidRPr="00D92B5B">
              <w:rPr>
                <w:rStyle w:val="Hyperlink"/>
                <w:rFonts w:ascii="Arial" w:hAnsi="Arial" w:cs="Arial"/>
                <w:sz w:val="16"/>
                <w:szCs w:val="16"/>
              </w:rPr>
              <w:fldChar w:fldCharType="separate"/>
            </w:r>
            <w:r w:rsidRPr="00D92B5B">
              <w:rPr>
                <w:rStyle w:val="Hyperlink"/>
                <w:rFonts w:ascii="Arial" w:hAnsi="Arial" w:cs="Arial"/>
                <w:sz w:val="16"/>
                <w:szCs w:val="16"/>
              </w:rPr>
              <w:t>https://doi.org/10.1108/JBS-01-2022-0014</w:t>
            </w:r>
            <w:r w:rsidRPr="00D92B5B">
              <w:rPr>
                <w:rStyle w:val="Hyperlink"/>
                <w:rFonts w:ascii="Arial" w:hAnsi="Arial" w:cs="Arial"/>
                <w:sz w:val="16"/>
                <w:szCs w:val="16"/>
              </w:rPr>
              <w:fldChar w:fldCharType="end"/>
            </w:r>
          </w:p>
        </w:tc>
      </w:tr>
      <w:tr w:rsidR="00430DD4" w:rsidRPr="00D92B5B" w14:paraId="058761B6" w14:textId="77777777" w:rsidTr="00E955AC">
        <w:tc>
          <w:tcPr>
            <w:tcW w:w="1578" w:type="pct"/>
          </w:tcPr>
          <w:p w14:paraId="3A328D2E" w14:textId="470C54E4" w:rsidR="00B46560" w:rsidRPr="00D92B5B" w:rsidRDefault="00B46560" w:rsidP="0096615D">
            <w:pPr>
              <w:jc w:val="left"/>
              <w:rPr>
                <w:rFonts w:ascii="Times New Roman" w:hAnsi="Times New Roman"/>
                <w:lang w:eastAsia="en-US"/>
              </w:rPr>
            </w:pPr>
            <w:r w:rsidRPr="00D92B5B">
              <w:rPr>
                <w:rFonts w:ascii="Times New Roman" w:hAnsi="Times New Roman"/>
                <w:color w:val="000000"/>
                <w:lang w:eastAsia="en-US"/>
              </w:rPr>
              <w:t>[b-</w:t>
            </w:r>
            <w:r w:rsidR="00823D01" w:rsidRPr="00D92B5B">
              <w:rPr>
                <w:rFonts w:ascii="Times New Roman" w:hAnsi="Times New Roman"/>
              </w:rPr>
              <w:t>Huggett</w:t>
            </w:r>
            <w:r w:rsidRPr="00D92B5B">
              <w:rPr>
                <w:rFonts w:ascii="Times New Roman" w:hAnsi="Times New Roman"/>
                <w:color w:val="000000"/>
                <w:lang w:eastAsia="en-US"/>
              </w:rPr>
              <w:t>]</w:t>
            </w:r>
          </w:p>
        </w:tc>
        <w:tc>
          <w:tcPr>
            <w:tcW w:w="3422" w:type="pct"/>
          </w:tcPr>
          <w:p w14:paraId="405EFAC6" w14:textId="3C3E0491" w:rsidR="00B46560" w:rsidRPr="00D92B5B" w:rsidRDefault="00B46560">
            <w:pPr>
              <w:rPr>
                <w:rFonts w:ascii="Times New Roman" w:hAnsi="Times New Roman"/>
                <w:lang w:eastAsia="en-US"/>
              </w:rPr>
            </w:pPr>
            <w:r w:rsidRPr="00D92B5B">
              <w:rPr>
                <w:rFonts w:ascii="Times New Roman" w:hAnsi="Times New Roman"/>
              </w:rPr>
              <w:t xml:space="preserve">Huggett, J. (2020). </w:t>
            </w:r>
            <w:bookmarkStart w:id="238" w:name="OLE_LINK762"/>
            <w:bookmarkStart w:id="239" w:name="OLE_LINK763"/>
            <w:r w:rsidRPr="00D92B5B">
              <w:rPr>
                <w:rFonts w:ascii="Times New Roman" w:hAnsi="Times New Roman"/>
                <w:i/>
              </w:rPr>
              <w:t xml:space="preserve">Virtually real or </w:t>
            </w:r>
            <w:proofErr w:type="gramStart"/>
            <w:r w:rsidRPr="00D92B5B">
              <w:rPr>
                <w:rFonts w:ascii="Times New Roman" w:hAnsi="Times New Roman"/>
                <w:i/>
              </w:rPr>
              <w:t>really virtual</w:t>
            </w:r>
            <w:proofErr w:type="gramEnd"/>
            <w:r w:rsidRPr="00D92B5B">
              <w:rPr>
                <w:rFonts w:ascii="Times New Roman" w:hAnsi="Times New Roman"/>
                <w:i/>
              </w:rPr>
              <w:t>: Towards a heritage metaverse</w:t>
            </w:r>
            <w:bookmarkEnd w:id="238"/>
            <w:bookmarkEnd w:id="239"/>
            <w:r w:rsidRPr="00D92B5B">
              <w:rPr>
                <w:rFonts w:ascii="Times New Roman" w:hAnsi="Times New Roman"/>
              </w:rPr>
              <w:t xml:space="preserve">. Stud. Digit. Heritage, vol. 4, no. 1, pp. </w:t>
            </w:r>
            <w:r w:rsidR="00823D01" w:rsidRPr="00D92B5B">
              <w:rPr>
                <w:rFonts w:ascii="Times New Roman" w:hAnsi="Times New Roman"/>
              </w:rPr>
              <w:t>1-15.</w:t>
            </w:r>
          </w:p>
        </w:tc>
      </w:tr>
      <w:tr w:rsidR="00430DD4" w:rsidRPr="00D92B5B" w14:paraId="2AC2144E" w14:textId="77777777" w:rsidTr="00E955AC">
        <w:tc>
          <w:tcPr>
            <w:tcW w:w="1578" w:type="pct"/>
          </w:tcPr>
          <w:p w14:paraId="762ECCE0" w14:textId="3241F230" w:rsidR="00B46560" w:rsidRPr="00D92B5B" w:rsidRDefault="00B46560" w:rsidP="0096615D">
            <w:pPr>
              <w:jc w:val="left"/>
              <w:rPr>
                <w:rFonts w:ascii="Times New Roman" w:hAnsi="Times New Roman"/>
                <w:lang w:eastAsia="en-US"/>
              </w:rPr>
            </w:pPr>
            <w:r w:rsidRPr="00D92B5B">
              <w:rPr>
                <w:rFonts w:ascii="Times New Roman" w:hAnsi="Times New Roman"/>
                <w:color w:val="000000"/>
                <w:lang w:eastAsia="en-US"/>
              </w:rPr>
              <w:t>[b-</w:t>
            </w:r>
            <w:r w:rsidR="00823D01" w:rsidRPr="00D92B5B">
              <w:rPr>
                <w:rFonts w:ascii="Times New Roman" w:hAnsi="Times New Roman"/>
              </w:rPr>
              <w:t>Hughes</w:t>
            </w:r>
            <w:r w:rsidRPr="00D92B5B">
              <w:rPr>
                <w:rFonts w:ascii="Times New Roman" w:hAnsi="Times New Roman"/>
                <w:color w:val="000000"/>
                <w:lang w:eastAsia="en-US"/>
              </w:rPr>
              <w:t>]</w:t>
            </w:r>
          </w:p>
        </w:tc>
        <w:tc>
          <w:tcPr>
            <w:tcW w:w="3422" w:type="pct"/>
          </w:tcPr>
          <w:p w14:paraId="7C76B212" w14:textId="34EFAA81" w:rsidR="00B46560" w:rsidRPr="00D92B5B" w:rsidRDefault="00B46560">
            <w:pPr>
              <w:rPr>
                <w:rFonts w:ascii="Times New Roman" w:hAnsi="Times New Roman"/>
                <w:lang w:eastAsia="en-US"/>
              </w:rPr>
            </w:pPr>
            <w:r w:rsidRPr="00D92B5B">
              <w:rPr>
                <w:rFonts w:ascii="Times New Roman" w:hAnsi="Times New Roman"/>
              </w:rPr>
              <w:t xml:space="preserve">Hughes, I. (2012). </w:t>
            </w:r>
            <w:r w:rsidRPr="00D92B5B">
              <w:rPr>
                <w:rFonts w:ascii="Times New Roman" w:hAnsi="Times New Roman"/>
                <w:i/>
              </w:rPr>
              <w:t>Virtual worlds, augmented reality, blended reality</w:t>
            </w:r>
            <w:r w:rsidRPr="00D92B5B">
              <w:rPr>
                <w:rFonts w:ascii="Times New Roman" w:hAnsi="Times New Roman"/>
              </w:rPr>
              <w:t xml:space="preserve">. </w:t>
            </w:r>
            <w:proofErr w:type="spellStart"/>
            <w:r w:rsidRPr="00D92B5B">
              <w:rPr>
                <w:rFonts w:ascii="Times New Roman" w:hAnsi="Times New Roman"/>
              </w:rPr>
              <w:t>Comput</w:t>
            </w:r>
            <w:proofErr w:type="spellEnd"/>
            <w:r w:rsidRPr="00D92B5B">
              <w:rPr>
                <w:rFonts w:ascii="Times New Roman" w:hAnsi="Times New Roman"/>
              </w:rPr>
              <w:t xml:space="preserve">. </w:t>
            </w:r>
            <w:proofErr w:type="spellStart"/>
            <w:r w:rsidRPr="00D92B5B">
              <w:rPr>
                <w:rFonts w:ascii="Times New Roman" w:hAnsi="Times New Roman"/>
              </w:rPr>
              <w:t>Netw</w:t>
            </w:r>
            <w:proofErr w:type="spellEnd"/>
            <w:r w:rsidRPr="00D92B5B">
              <w:rPr>
                <w:rFonts w:ascii="Times New Roman" w:hAnsi="Times New Roman"/>
              </w:rPr>
              <w:t>., vol. 56, no. 18, pp. 3879-3885.</w:t>
            </w:r>
          </w:p>
        </w:tc>
      </w:tr>
      <w:tr w:rsidR="00430DD4" w:rsidRPr="00D92B5B" w14:paraId="675154B2" w14:textId="77777777" w:rsidTr="00E955AC">
        <w:tc>
          <w:tcPr>
            <w:tcW w:w="1578" w:type="pct"/>
          </w:tcPr>
          <w:p w14:paraId="6B18CB76" w14:textId="564D4A87" w:rsidR="00B46560" w:rsidRPr="00D92B5B" w:rsidRDefault="00B46560" w:rsidP="0096615D">
            <w:pPr>
              <w:jc w:val="left"/>
              <w:rPr>
                <w:rFonts w:ascii="Times New Roman" w:hAnsi="Times New Roman"/>
                <w:lang w:eastAsia="en-US"/>
              </w:rPr>
            </w:pPr>
            <w:r w:rsidRPr="00D92B5B">
              <w:rPr>
                <w:rFonts w:ascii="Times New Roman" w:hAnsi="Times New Roman"/>
                <w:color w:val="000000"/>
                <w:lang w:eastAsia="en-US"/>
              </w:rPr>
              <w:t>[b-</w:t>
            </w:r>
            <w:r w:rsidR="00823D01" w:rsidRPr="00D92B5B">
              <w:rPr>
                <w:rFonts w:ascii="Times New Roman" w:hAnsi="Times New Roman"/>
              </w:rPr>
              <w:t>Hwang</w:t>
            </w:r>
            <w:r w:rsidRPr="00D92B5B">
              <w:rPr>
                <w:rFonts w:ascii="Times New Roman" w:hAnsi="Times New Roman"/>
                <w:color w:val="000000"/>
                <w:lang w:eastAsia="en-US"/>
              </w:rPr>
              <w:t>]</w:t>
            </w:r>
          </w:p>
        </w:tc>
        <w:tc>
          <w:tcPr>
            <w:tcW w:w="3422" w:type="pct"/>
          </w:tcPr>
          <w:p w14:paraId="3142557F" w14:textId="543AD775" w:rsidR="00B46560" w:rsidRPr="00D92B5B" w:rsidRDefault="00B46560">
            <w:pPr>
              <w:rPr>
                <w:rFonts w:ascii="Times New Roman" w:hAnsi="Times New Roman"/>
                <w:lang w:eastAsia="en-US"/>
              </w:rPr>
            </w:pPr>
            <w:r w:rsidRPr="00D92B5B">
              <w:t xml:space="preserve">Hwang, G.-J., &amp; Chien, S.-Y. (2022). </w:t>
            </w:r>
            <w:r w:rsidRPr="00D92B5B">
              <w:rPr>
                <w:rFonts w:ascii="Times New Roman" w:hAnsi="Times New Roman"/>
                <w:i/>
              </w:rPr>
              <w:t>Definition, roles, and potential research issues of the metaverse in education: An artificial intelligence perspective</w:t>
            </w:r>
            <w:r w:rsidRPr="00D92B5B">
              <w:rPr>
                <w:rFonts w:ascii="Times New Roman" w:hAnsi="Times New Roman"/>
              </w:rPr>
              <w:t xml:space="preserve">, </w:t>
            </w:r>
            <w:bookmarkStart w:id="240" w:name="OLE_LINK764"/>
            <w:bookmarkStart w:id="241" w:name="OLE_LINK765"/>
            <w:r w:rsidRPr="00D92B5B">
              <w:rPr>
                <w:rFonts w:ascii="Times New Roman" w:hAnsi="Times New Roman"/>
              </w:rPr>
              <w:t xml:space="preserve">Computers and Education: Artificial Intelligence, Volume 3, 100082, ISSN 2666-920X, </w:t>
            </w:r>
            <w:hyperlink r:id="rId48" w:history="1">
              <w:r w:rsidRPr="00D92B5B">
                <w:rPr>
                  <w:rStyle w:val="Hyperlink"/>
                  <w:rFonts w:ascii="Arial" w:hAnsi="Arial" w:cs="Arial"/>
                  <w:sz w:val="16"/>
                  <w:szCs w:val="16"/>
                </w:rPr>
                <w:t>https://doi.org/10.1016/j.caeai.2022.100082</w:t>
              </w:r>
            </w:hyperlink>
            <w:bookmarkEnd w:id="240"/>
            <w:bookmarkEnd w:id="241"/>
          </w:p>
        </w:tc>
      </w:tr>
      <w:tr w:rsidR="00430DD4" w:rsidRPr="00D92B5B" w14:paraId="3450570F" w14:textId="77777777" w:rsidTr="00E955AC">
        <w:tc>
          <w:tcPr>
            <w:tcW w:w="1578" w:type="pct"/>
          </w:tcPr>
          <w:p w14:paraId="3D7976BE" w14:textId="277C7FCB" w:rsidR="00B46560" w:rsidRPr="00D92B5B" w:rsidRDefault="00B46560" w:rsidP="0096615D">
            <w:pPr>
              <w:jc w:val="left"/>
              <w:rPr>
                <w:rFonts w:ascii="Times New Roman" w:hAnsi="Times New Roman"/>
                <w:lang w:eastAsia="en-US"/>
              </w:rPr>
            </w:pPr>
            <w:r w:rsidRPr="00D92B5B">
              <w:rPr>
                <w:rFonts w:ascii="Times New Roman" w:hAnsi="Times New Roman"/>
                <w:color w:val="000000"/>
                <w:lang w:eastAsia="en-US"/>
              </w:rPr>
              <w:t>[b-</w:t>
            </w:r>
            <w:r w:rsidR="00823D01" w:rsidRPr="00D92B5B">
              <w:rPr>
                <w:rFonts w:ascii="Times New Roman" w:hAnsi="Times New Roman"/>
              </w:rPr>
              <w:t>Jaynes</w:t>
            </w:r>
            <w:r w:rsidRPr="00D92B5B">
              <w:rPr>
                <w:rFonts w:ascii="Times New Roman" w:hAnsi="Times New Roman"/>
                <w:color w:val="000000"/>
                <w:lang w:eastAsia="en-US"/>
              </w:rPr>
              <w:t>]</w:t>
            </w:r>
          </w:p>
        </w:tc>
        <w:tc>
          <w:tcPr>
            <w:tcW w:w="3422" w:type="pct"/>
          </w:tcPr>
          <w:p w14:paraId="77CD1955" w14:textId="6100A2C7" w:rsidR="00B46560" w:rsidRPr="00D92B5B" w:rsidRDefault="00B46560">
            <w:pPr>
              <w:rPr>
                <w:rFonts w:ascii="Times New Roman" w:hAnsi="Times New Roman"/>
                <w:lang w:eastAsia="en-US"/>
              </w:rPr>
            </w:pPr>
            <w:r w:rsidRPr="00D92B5B">
              <w:rPr>
                <w:rFonts w:ascii="Times New Roman" w:hAnsi="Times New Roman"/>
              </w:rPr>
              <w:t>Jaynes, C., Seales, W.B., Calvert, K., Fei, Z., &amp; Griffioen, J. (2003). T</w:t>
            </w:r>
            <w:bookmarkStart w:id="242" w:name="OLE_LINK766"/>
            <w:bookmarkStart w:id="243" w:name="OLE_LINK767"/>
            <w:r w:rsidRPr="00D92B5B">
              <w:rPr>
                <w:rFonts w:ascii="Times New Roman" w:hAnsi="Times New Roman"/>
                <w:i/>
              </w:rPr>
              <w:t>he metaverse: A networked collection of inexpensive, self-configuring, immersive environments</w:t>
            </w:r>
            <w:bookmarkEnd w:id="242"/>
            <w:bookmarkEnd w:id="243"/>
            <w:r w:rsidRPr="00D92B5B">
              <w:rPr>
                <w:rFonts w:ascii="Times New Roman" w:hAnsi="Times New Roman"/>
              </w:rPr>
              <w:t xml:space="preserve">. Proc. Workshop Virtual Environ. (EGVE), pp. </w:t>
            </w:r>
            <w:r w:rsidR="00823D01" w:rsidRPr="00D92B5B">
              <w:rPr>
                <w:rFonts w:ascii="Times New Roman" w:hAnsi="Times New Roman"/>
              </w:rPr>
              <w:t>115-124.</w:t>
            </w:r>
          </w:p>
        </w:tc>
      </w:tr>
      <w:tr w:rsidR="00430DD4" w:rsidRPr="00D92B5B" w14:paraId="32429563" w14:textId="77777777" w:rsidTr="00E955AC">
        <w:tc>
          <w:tcPr>
            <w:tcW w:w="1578" w:type="pct"/>
          </w:tcPr>
          <w:p w14:paraId="668831B9" w14:textId="041EADE1" w:rsidR="00B46560" w:rsidRPr="00D92B5B" w:rsidRDefault="00B46560" w:rsidP="0096615D">
            <w:pPr>
              <w:jc w:val="left"/>
              <w:rPr>
                <w:rFonts w:ascii="Times New Roman" w:hAnsi="Times New Roman"/>
                <w:lang w:eastAsia="en-US"/>
              </w:rPr>
            </w:pPr>
            <w:r w:rsidRPr="00D92B5B">
              <w:rPr>
                <w:rFonts w:ascii="Times New Roman" w:hAnsi="Times New Roman"/>
                <w:color w:val="000000"/>
                <w:lang w:eastAsia="en-US"/>
              </w:rPr>
              <w:t>[b-</w:t>
            </w:r>
            <w:r w:rsidR="00823D01" w:rsidRPr="00D92B5B">
              <w:rPr>
                <w:rFonts w:ascii="Times New Roman" w:hAnsi="Times New Roman"/>
              </w:rPr>
              <w:t>Johnson</w:t>
            </w:r>
            <w:r w:rsidRPr="00D92B5B">
              <w:rPr>
                <w:rFonts w:ascii="Times New Roman" w:hAnsi="Times New Roman"/>
                <w:color w:val="000000"/>
                <w:lang w:eastAsia="en-US"/>
              </w:rPr>
              <w:t>]</w:t>
            </w:r>
          </w:p>
        </w:tc>
        <w:tc>
          <w:tcPr>
            <w:tcW w:w="3422" w:type="pct"/>
          </w:tcPr>
          <w:p w14:paraId="11E87840" w14:textId="413306FC" w:rsidR="00B46560" w:rsidRPr="00D92B5B" w:rsidRDefault="00B46560">
            <w:pPr>
              <w:rPr>
                <w:rFonts w:ascii="Times New Roman" w:hAnsi="Times New Roman"/>
                <w:lang w:eastAsia="en-US"/>
              </w:rPr>
            </w:pPr>
            <w:r w:rsidRPr="00D92B5B">
              <w:rPr>
                <w:rFonts w:ascii="Times New Roman" w:hAnsi="Times New Roman"/>
              </w:rPr>
              <w:t xml:space="preserve">Johnson, C., Crawford, D., Naik, N., &amp; Verma, N. (2023). </w:t>
            </w:r>
            <w:r w:rsidRPr="00D92B5B">
              <w:rPr>
                <w:rFonts w:ascii="Times New Roman" w:hAnsi="Times New Roman"/>
                <w:i/>
              </w:rPr>
              <w:t>Taking the Hyperbole Out of the Metaverse</w:t>
            </w:r>
            <w:r w:rsidRPr="00D92B5B">
              <w:rPr>
                <w:rFonts w:ascii="Times New Roman" w:hAnsi="Times New Roman"/>
              </w:rPr>
              <w:t xml:space="preserve">, </w:t>
            </w:r>
            <w:bookmarkStart w:id="244" w:name="OLE_LINK732"/>
            <w:bookmarkStart w:id="245" w:name="OLE_LINK733"/>
            <w:r w:rsidRPr="00D92B5B">
              <w:rPr>
                <w:rStyle w:val="Hyperlink"/>
                <w:rFonts w:ascii="Arial" w:hAnsi="Arial" w:cs="Arial"/>
                <w:sz w:val="16"/>
                <w:szCs w:val="16"/>
              </w:rPr>
              <w:fldChar w:fldCharType="begin"/>
            </w:r>
            <w:r w:rsidRPr="00D92B5B">
              <w:rPr>
                <w:rStyle w:val="Hyperlink"/>
                <w:rFonts w:ascii="Arial" w:hAnsi="Arial" w:cs="Arial"/>
              </w:rPr>
              <w:instrText>HYPERLINK "https://www.bain.com/insights/taking-the-hyperbole-out-of-the-metaverse-tech-report-2023/"</w:instrText>
            </w:r>
            <w:r w:rsidRPr="00D92B5B">
              <w:rPr>
                <w:rStyle w:val="Hyperlink"/>
                <w:rFonts w:ascii="Arial" w:hAnsi="Arial" w:cs="Arial"/>
                <w:sz w:val="16"/>
                <w:szCs w:val="16"/>
              </w:rPr>
            </w:r>
            <w:r w:rsidRPr="00D92B5B">
              <w:rPr>
                <w:rStyle w:val="Hyperlink"/>
                <w:rFonts w:ascii="Arial" w:hAnsi="Arial" w:cs="Arial"/>
                <w:sz w:val="16"/>
                <w:szCs w:val="16"/>
              </w:rPr>
              <w:fldChar w:fldCharType="separate"/>
            </w:r>
            <w:r w:rsidRPr="00D92B5B">
              <w:rPr>
                <w:rStyle w:val="Hyperlink"/>
                <w:rFonts w:ascii="Arial" w:hAnsi="Arial" w:cs="Arial"/>
                <w:sz w:val="16"/>
                <w:szCs w:val="16"/>
              </w:rPr>
              <w:t>https://www.bain.com/insights/taking-the-hyperbole-out-of-the-metaverse-tech-report-2023/</w:t>
            </w:r>
            <w:r w:rsidRPr="00D92B5B">
              <w:rPr>
                <w:rStyle w:val="Hyperlink"/>
                <w:rFonts w:ascii="Arial" w:hAnsi="Arial" w:cs="Arial"/>
                <w:sz w:val="16"/>
                <w:szCs w:val="16"/>
              </w:rPr>
              <w:fldChar w:fldCharType="end"/>
            </w:r>
            <w:bookmarkEnd w:id="244"/>
            <w:bookmarkEnd w:id="245"/>
          </w:p>
        </w:tc>
      </w:tr>
      <w:tr w:rsidR="00430DD4" w:rsidRPr="00D92B5B" w14:paraId="795B537C" w14:textId="77777777" w:rsidTr="00E955AC">
        <w:tc>
          <w:tcPr>
            <w:tcW w:w="1578" w:type="pct"/>
          </w:tcPr>
          <w:p w14:paraId="7BFC6CFA" w14:textId="44EA00A2" w:rsidR="00B46560" w:rsidRPr="00D92B5B" w:rsidRDefault="00B46560" w:rsidP="0096615D">
            <w:pPr>
              <w:jc w:val="left"/>
              <w:rPr>
                <w:rFonts w:ascii="Times New Roman" w:hAnsi="Times New Roman"/>
                <w:lang w:eastAsia="en-US"/>
              </w:rPr>
            </w:pPr>
            <w:r w:rsidRPr="00D92B5B">
              <w:rPr>
                <w:rFonts w:ascii="Times New Roman" w:hAnsi="Times New Roman"/>
                <w:color w:val="000000"/>
                <w:lang w:eastAsia="en-US"/>
              </w:rPr>
              <w:t>[b-</w:t>
            </w:r>
            <w:r w:rsidR="00823D01" w:rsidRPr="00D92B5B">
              <w:rPr>
                <w:rFonts w:ascii="Times New Roman" w:hAnsi="Times New Roman"/>
              </w:rPr>
              <w:t>Joshua</w:t>
            </w:r>
            <w:r w:rsidRPr="00D92B5B">
              <w:rPr>
                <w:rFonts w:ascii="Times New Roman" w:hAnsi="Times New Roman"/>
                <w:color w:val="000000"/>
                <w:lang w:eastAsia="en-US"/>
              </w:rPr>
              <w:t>]</w:t>
            </w:r>
          </w:p>
        </w:tc>
        <w:tc>
          <w:tcPr>
            <w:tcW w:w="3422" w:type="pct"/>
          </w:tcPr>
          <w:p w14:paraId="1DEDAD55" w14:textId="3B0BC557" w:rsidR="00B46560" w:rsidRPr="00D92B5B" w:rsidRDefault="00B46560">
            <w:pPr>
              <w:rPr>
                <w:rFonts w:ascii="Times New Roman" w:hAnsi="Times New Roman"/>
                <w:lang w:eastAsia="en-US"/>
              </w:rPr>
            </w:pPr>
            <w:bookmarkStart w:id="246" w:name="OLE_LINK642"/>
            <w:bookmarkStart w:id="247" w:name="OLE_LINK643"/>
            <w:r w:rsidRPr="00D92B5B">
              <w:rPr>
                <w:rFonts w:ascii="Times New Roman" w:hAnsi="Times New Roman"/>
              </w:rPr>
              <w:t xml:space="preserve">Joshua, J. (2017). </w:t>
            </w:r>
            <w:r w:rsidRPr="00D92B5B">
              <w:rPr>
                <w:rFonts w:ascii="Times New Roman" w:hAnsi="Times New Roman"/>
                <w:i/>
              </w:rPr>
              <w:t>Information Bodies: Computational Anxiety in Neal Stephenson's Snow Crash</w:t>
            </w:r>
            <w:r w:rsidRPr="00D92B5B">
              <w:rPr>
                <w:rFonts w:ascii="Times New Roman" w:hAnsi="Times New Roman"/>
              </w:rPr>
              <w:t xml:space="preserve">. Interdisciplinary Literary Studies, 19 (1), pp. </w:t>
            </w:r>
            <w:bookmarkEnd w:id="246"/>
            <w:bookmarkEnd w:id="247"/>
            <w:r w:rsidR="00823D01" w:rsidRPr="00D92B5B">
              <w:rPr>
                <w:rFonts w:ascii="Times New Roman" w:hAnsi="Times New Roman"/>
              </w:rPr>
              <w:t xml:space="preserve">17-47 </w:t>
            </w:r>
          </w:p>
        </w:tc>
      </w:tr>
      <w:tr w:rsidR="00430DD4" w:rsidRPr="00D92B5B" w14:paraId="0B5A0071" w14:textId="77777777" w:rsidTr="00E955AC">
        <w:tc>
          <w:tcPr>
            <w:tcW w:w="1578" w:type="pct"/>
          </w:tcPr>
          <w:p w14:paraId="4536FAC4" w14:textId="0515F5B5" w:rsidR="00B46560" w:rsidRPr="00D92B5B" w:rsidRDefault="00B46560" w:rsidP="0096615D">
            <w:pPr>
              <w:jc w:val="left"/>
              <w:rPr>
                <w:rFonts w:ascii="Times New Roman" w:hAnsi="Times New Roman"/>
                <w:lang w:eastAsia="en-US"/>
              </w:rPr>
            </w:pPr>
            <w:r w:rsidRPr="00D92B5B">
              <w:rPr>
                <w:rFonts w:ascii="Times New Roman" w:hAnsi="Times New Roman"/>
                <w:color w:val="000000"/>
                <w:lang w:eastAsia="en-US"/>
              </w:rPr>
              <w:t>[b-</w:t>
            </w:r>
            <w:r w:rsidR="00823D01" w:rsidRPr="00D92B5B">
              <w:rPr>
                <w:rFonts w:ascii="Times New Roman" w:hAnsi="Times New Roman"/>
              </w:rPr>
              <w:t>Kamin</w:t>
            </w:r>
            <w:r w:rsidRPr="00D92B5B">
              <w:rPr>
                <w:rFonts w:ascii="Times New Roman" w:hAnsi="Times New Roman"/>
                <w:color w:val="000000"/>
                <w:lang w:eastAsia="en-US"/>
              </w:rPr>
              <w:t>]</w:t>
            </w:r>
          </w:p>
        </w:tc>
        <w:tc>
          <w:tcPr>
            <w:tcW w:w="3422" w:type="pct"/>
          </w:tcPr>
          <w:p w14:paraId="693F0532" w14:textId="6E162E82" w:rsidR="00B46560" w:rsidRPr="00D92B5B" w:rsidRDefault="00B46560">
            <w:pPr>
              <w:rPr>
                <w:rFonts w:ascii="Times New Roman" w:hAnsi="Times New Roman"/>
                <w:lang w:eastAsia="en-US"/>
              </w:rPr>
            </w:pPr>
            <w:r w:rsidRPr="00D92B5B">
              <w:rPr>
                <w:rFonts w:ascii="Times New Roman" w:hAnsi="Times New Roman"/>
              </w:rPr>
              <w:t>Kamin, D. (2021).</w:t>
            </w:r>
            <w:r w:rsidRPr="00D92B5B">
              <w:rPr>
                <w:rFonts w:ascii="Times New Roman" w:hAnsi="Times New Roman"/>
                <w:i/>
              </w:rPr>
              <w:t xml:space="preserve"> </w:t>
            </w:r>
            <w:bookmarkStart w:id="248" w:name="OLE_LINK768"/>
            <w:bookmarkStart w:id="249" w:name="OLE_LINK769"/>
            <w:r w:rsidRPr="00D92B5B">
              <w:rPr>
                <w:rFonts w:ascii="Times New Roman" w:hAnsi="Times New Roman"/>
                <w:i/>
              </w:rPr>
              <w:t>Investors snap up metaverse real estate in a virtual land boom</w:t>
            </w:r>
            <w:bookmarkEnd w:id="248"/>
            <w:bookmarkEnd w:id="249"/>
            <w:r w:rsidRPr="00D92B5B">
              <w:rPr>
                <w:rFonts w:ascii="Times New Roman" w:hAnsi="Times New Roman"/>
              </w:rPr>
              <w:t>, The New York Times</w:t>
            </w:r>
            <w:r w:rsidRPr="00D92B5B">
              <w:rPr>
                <w:rFonts w:ascii="Times New Roman" w:hAnsi="Times New Roman"/>
                <w:i/>
              </w:rPr>
              <w:t>,</w:t>
            </w:r>
            <w:r w:rsidRPr="00D92B5B">
              <w:rPr>
                <w:rFonts w:ascii="Times New Roman" w:hAnsi="Times New Roman"/>
              </w:rPr>
              <w:t xml:space="preserve"> </w:t>
            </w:r>
            <w:bookmarkStart w:id="250" w:name="OLE_LINK730"/>
            <w:bookmarkStart w:id="251" w:name="OLE_LINK731"/>
            <w:r w:rsidRPr="00D92B5B">
              <w:rPr>
                <w:rStyle w:val="Hyperlink"/>
                <w:rFonts w:ascii="Arial" w:hAnsi="Arial" w:cs="Arial"/>
                <w:sz w:val="16"/>
                <w:szCs w:val="16"/>
              </w:rPr>
              <w:fldChar w:fldCharType="begin"/>
            </w:r>
            <w:r w:rsidRPr="00D92B5B">
              <w:rPr>
                <w:rStyle w:val="Hyperlink"/>
                <w:rFonts w:ascii="Arial" w:hAnsi="Arial" w:cs="Arial"/>
              </w:rPr>
              <w:instrText>HYPERLINK "https://www.nytimes.com/2021/11/30/business/metaverse-real-estate.html"</w:instrText>
            </w:r>
            <w:r w:rsidRPr="00D92B5B">
              <w:rPr>
                <w:rStyle w:val="Hyperlink"/>
                <w:rFonts w:ascii="Arial" w:hAnsi="Arial" w:cs="Arial"/>
                <w:sz w:val="16"/>
                <w:szCs w:val="16"/>
              </w:rPr>
            </w:r>
            <w:r w:rsidRPr="00D92B5B">
              <w:rPr>
                <w:rStyle w:val="Hyperlink"/>
                <w:rFonts w:ascii="Arial" w:hAnsi="Arial" w:cs="Arial"/>
                <w:sz w:val="16"/>
                <w:szCs w:val="16"/>
              </w:rPr>
              <w:fldChar w:fldCharType="separate"/>
            </w:r>
            <w:r w:rsidRPr="00D92B5B">
              <w:rPr>
                <w:rStyle w:val="Hyperlink"/>
                <w:rFonts w:ascii="Arial" w:hAnsi="Arial" w:cs="Arial"/>
                <w:sz w:val="16"/>
                <w:szCs w:val="16"/>
              </w:rPr>
              <w:t>https://www.nytimes.com/2021/11/30/business/metaverse-real-estate.html</w:t>
            </w:r>
            <w:r w:rsidRPr="00D92B5B">
              <w:rPr>
                <w:rStyle w:val="Hyperlink"/>
                <w:rFonts w:ascii="Arial" w:hAnsi="Arial" w:cs="Arial"/>
                <w:sz w:val="16"/>
                <w:szCs w:val="16"/>
              </w:rPr>
              <w:fldChar w:fldCharType="end"/>
            </w:r>
            <w:bookmarkEnd w:id="250"/>
            <w:bookmarkEnd w:id="251"/>
          </w:p>
        </w:tc>
      </w:tr>
      <w:tr w:rsidR="00430DD4" w:rsidRPr="00D92B5B" w14:paraId="3008D17A" w14:textId="77777777" w:rsidTr="00E955AC">
        <w:tc>
          <w:tcPr>
            <w:tcW w:w="1578" w:type="pct"/>
          </w:tcPr>
          <w:p w14:paraId="5E3C140A" w14:textId="11F42F22" w:rsidR="00B46560" w:rsidRPr="00D92B5B" w:rsidRDefault="00B46560" w:rsidP="0096615D">
            <w:pPr>
              <w:jc w:val="left"/>
              <w:rPr>
                <w:rFonts w:ascii="Times New Roman" w:hAnsi="Times New Roman"/>
                <w:lang w:eastAsia="en-US"/>
              </w:rPr>
            </w:pPr>
            <w:r w:rsidRPr="00D92B5B">
              <w:rPr>
                <w:rFonts w:ascii="Times New Roman" w:hAnsi="Times New Roman"/>
                <w:color w:val="000000"/>
                <w:lang w:eastAsia="en-US"/>
              </w:rPr>
              <w:t>[b-</w:t>
            </w:r>
            <w:r w:rsidR="00823D01" w:rsidRPr="00D92B5B">
              <w:rPr>
                <w:rFonts w:ascii="Times New Roman" w:hAnsi="Times New Roman"/>
              </w:rPr>
              <w:t>Kanematsu</w:t>
            </w:r>
            <w:r w:rsidRPr="00D92B5B">
              <w:rPr>
                <w:rFonts w:ascii="Times New Roman" w:hAnsi="Times New Roman"/>
                <w:color w:val="000000"/>
                <w:lang w:eastAsia="en-US"/>
              </w:rPr>
              <w:t>]</w:t>
            </w:r>
          </w:p>
        </w:tc>
        <w:tc>
          <w:tcPr>
            <w:tcW w:w="3422" w:type="pct"/>
          </w:tcPr>
          <w:p w14:paraId="41D99B00" w14:textId="03D4B380" w:rsidR="00B46560" w:rsidRPr="00D92B5B" w:rsidRDefault="00B46560">
            <w:pPr>
              <w:rPr>
                <w:rFonts w:ascii="Times New Roman" w:hAnsi="Times New Roman"/>
                <w:lang w:eastAsia="en-US"/>
              </w:rPr>
            </w:pPr>
            <w:r w:rsidRPr="00D92B5B">
              <w:rPr>
                <w:rFonts w:ascii="Times New Roman" w:hAnsi="Times New Roman"/>
              </w:rPr>
              <w:t xml:space="preserve">Kanematsu, H., Kobayashi, T., Ogawa, N., Barry, D.M., Fukumura, Y., &amp; Nagai, H. (2013). </w:t>
            </w:r>
            <w:r w:rsidRPr="00D92B5B">
              <w:rPr>
                <w:rFonts w:ascii="Times New Roman" w:hAnsi="Times New Roman"/>
                <w:i/>
              </w:rPr>
              <w:t>Eco car project for Japan students as a virtual PBL class</w:t>
            </w:r>
            <w:r w:rsidRPr="00D92B5B">
              <w:rPr>
                <w:rFonts w:ascii="Times New Roman" w:hAnsi="Times New Roman"/>
              </w:rPr>
              <w:t xml:space="preserve">. Proc. </w:t>
            </w:r>
            <w:proofErr w:type="spellStart"/>
            <w:r w:rsidRPr="00D92B5B">
              <w:rPr>
                <w:rFonts w:ascii="Times New Roman" w:hAnsi="Times New Roman"/>
              </w:rPr>
              <w:t>Comput</w:t>
            </w:r>
            <w:proofErr w:type="spellEnd"/>
            <w:r w:rsidRPr="00D92B5B">
              <w:rPr>
                <w:rFonts w:ascii="Times New Roman" w:hAnsi="Times New Roman"/>
              </w:rPr>
              <w:t xml:space="preserve">. Sci., vol. 22, pp. </w:t>
            </w:r>
            <w:r w:rsidR="00823D01" w:rsidRPr="00D92B5B">
              <w:rPr>
                <w:rFonts w:ascii="Times New Roman" w:hAnsi="Times New Roman"/>
              </w:rPr>
              <w:t>828-835.</w:t>
            </w:r>
          </w:p>
        </w:tc>
      </w:tr>
      <w:tr w:rsidR="00430DD4" w:rsidRPr="00D92B5B" w14:paraId="54BF37FA" w14:textId="77777777" w:rsidTr="00E955AC">
        <w:tc>
          <w:tcPr>
            <w:tcW w:w="1578" w:type="pct"/>
          </w:tcPr>
          <w:p w14:paraId="5626DF7C" w14:textId="32BF0508" w:rsidR="00B46560" w:rsidRPr="00D92B5B" w:rsidRDefault="00B46560" w:rsidP="0096615D">
            <w:pPr>
              <w:jc w:val="left"/>
              <w:rPr>
                <w:rFonts w:ascii="Times New Roman" w:hAnsi="Times New Roman"/>
                <w:lang w:eastAsia="en-US"/>
              </w:rPr>
            </w:pPr>
            <w:r w:rsidRPr="00D92B5B">
              <w:rPr>
                <w:rFonts w:ascii="Times New Roman" w:hAnsi="Times New Roman"/>
                <w:color w:val="000000"/>
                <w:lang w:eastAsia="en-US"/>
              </w:rPr>
              <w:t>[b-</w:t>
            </w:r>
            <w:r w:rsidR="00823D01" w:rsidRPr="00D92B5B">
              <w:rPr>
                <w:rFonts w:ascii="Times New Roman" w:hAnsi="Times New Roman"/>
              </w:rPr>
              <w:t>Kanematsu2</w:t>
            </w:r>
            <w:r w:rsidRPr="00D92B5B">
              <w:rPr>
                <w:rFonts w:ascii="Times New Roman" w:hAnsi="Times New Roman"/>
                <w:color w:val="000000"/>
                <w:lang w:eastAsia="en-US"/>
              </w:rPr>
              <w:t>]</w:t>
            </w:r>
          </w:p>
        </w:tc>
        <w:tc>
          <w:tcPr>
            <w:tcW w:w="3422" w:type="pct"/>
          </w:tcPr>
          <w:p w14:paraId="2C588046" w14:textId="7EF12B1E" w:rsidR="00B46560" w:rsidRPr="00D92B5B" w:rsidRDefault="00B46560">
            <w:pPr>
              <w:rPr>
                <w:rFonts w:ascii="Times New Roman" w:hAnsi="Times New Roman"/>
                <w:lang w:eastAsia="en-US"/>
              </w:rPr>
            </w:pPr>
            <w:r w:rsidRPr="00D92B5B">
              <w:rPr>
                <w:rFonts w:ascii="Times New Roman" w:hAnsi="Times New Roman"/>
              </w:rPr>
              <w:t xml:space="preserve">Kanematsu, H., Ogawa, N., Shimizu, A., Shirai, T., Kawaguchi, M., Kobayashi, T., Nakahira, K.T., &amp; Barry, D.M. (2017). </w:t>
            </w:r>
            <w:r w:rsidRPr="00D92B5B">
              <w:rPr>
                <w:rFonts w:ascii="Times New Roman" w:hAnsi="Times New Roman"/>
                <w:i/>
              </w:rPr>
              <w:t>Skype discussion for PBL between two laboratories and students biological/psychological responses</w:t>
            </w:r>
            <w:r w:rsidRPr="00D92B5B">
              <w:rPr>
                <w:rFonts w:ascii="Times New Roman" w:hAnsi="Times New Roman"/>
              </w:rPr>
              <w:t xml:space="preserve">. Proc. </w:t>
            </w:r>
            <w:proofErr w:type="spellStart"/>
            <w:r w:rsidRPr="00D92B5B">
              <w:rPr>
                <w:rFonts w:ascii="Times New Roman" w:hAnsi="Times New Roman"/>
              </w:rPr>
              <w:t>Comput</w:t>
            </w:r>
            <w:proofErr w:type="spellEnd"/>
            <w:r w:rsidRPr="00D92B5B">
              <w:rPr>
                <w:rFonts w:ascii="Times New Roman" w:hAnsi="Times New Roman"/>
              </w:rPr>
              <w:t xml:space="preserve">. Sci., vol. 112, pp. </w:t>
            </w:r>
            <w:r w:rsidR="00823D01" w:rsidRPr="00D92B5B">
              <w:rPr>
                <w:rFonts w:ascii="Times New Roman" w:hAnsi="Times New Roman"/>
              </w:rPr>
              <w:t>1730-1736.</w:t>
            </w:r>
          </w:p>
        </w:tc>
      </w:tr>
      <w:tr w:rsidR="00430DD4" w:rsidRPr="00D92B5B" w14:paraId="46926F1F" w14:textId="77777777" w:rsidTr="00E955AC">
        <w:tc>
          <w:tcPr>
            <w:tcW w:w="1578" w:type="pct"/>
          </w:tcPr>
          <w:p w14:paraId="0F86FA1D" w14:textId="0CCF5966" w:rsidR="00B46560" w:rsidRPr="00D92B5B" w:rsidRDefault="00B46560" w:rsidP="0096615D">
            <w:pPr>
              <w:jc w:val="left"/>
              <w:rPr>
                <w:rFonts w:ascii="Times New Roman" w:hAnsi="Times New Roman"/>
                <w:lang w:eastAsia="en-US"/>
              </w:rPr>
            </w:pPr>
            <w:r w:rsidRPr="00D92B5B">
              <w:rPr>
                <w:rFonts w:ascii="Times New Roman" w:hAnsi="Times New Roman"/>
                <w:color w:val="000000"/>
                <w:lang w:eastAsia="en-US"/>
              </w:rPr>
              <w:t>[b-</w:t>
            </w:r>
            <w:r w:rsidR="00823D01" w:rsidRPr="00D92B5B">
              <w:rPr>
                <w:rFonts w:ascii="Times New Roman" w:hAnsi="Times New Roman"/>
              </w:rPr>
              <w:t>Kemp</w:t>
            </w:r>
            <w:r w:rsidRPr="00D92B5B">
              <w:rPr>
                <w:rFonts w:ascii="Times New Roman" w:hAnsi="Times New Roman"/>
                <w:color w:val="000000"/>
                <w:lang w:eastAsia="en-US"/>
              </w:rPr>
              <w:t>]</w:t>
            </w:r>
          </w:p>
        </w:tc>
        <w:tc>
          <w:tcPr>
            <w:tcW w:w="3422" w:type="pct"/>
          </w:tcPr>
          <w:p w14:paraId="4835F3F7" w14:textId="5BE237EA" w:rsidR="00B46560" w:rsidRPr="00D92B5B" w:rsidRDefault="00B46560">
            <w:pPr>
              <w:rPr>
                <w:rFonts w:ascii="Times New Roman" w:hAnsi="Times New Roman"/>
                <w:lang w:eastAsia="en-US"/>
              </w:rPr>
            </w:pPr>
            <w:r w:rsidRPr="00D92B5B">
              <w:rPr>
                <w:rFonts w:ascii="Times New Roman" w:hAnsi="Times New Roman"/>
              </w:rPr>
              <w:t xml:space="preserve">Kemp, J., &amp; Livingstone, D. (2006). </w:t>
            </w:r>
            <w:r w:rsidRPr="00D92B5B">
              <w:rPr>
                <w:rFonts w:ascii="Times New Roman" w:hAnsi="Times New Roman"/>
                <w:i/>
              </w:rPr>
              <w:t>Putting a second life `metaverse' skin on learning management systems</w:t>
            </w:r>
            <w:r w:rsidRPr="00D92B5B">
              <w:rPr>
                <w:rFonts w:ascii="Times New Roman" w:hAnsi="Times New Roman"/>
              </w:rPr>
              <w:t xml:space="preserve">. Proc. 2nd Life Educ. Workshop Second Life Community Conv., San Francisco, CA, USA, vol. 20, pp. </w:t>
            </w:r>
            <w:r w:rsidR="00823D01" w:rsidRPr="00D92B5B">
              <w:rPr>
                <w:rFonts w:ascii="Times New Roman" w:hAnsi="Times New Roman"/>
              </w:rPr>
              <w:t>22-47.</w:t>
            </w:r>
          </w:p>
        </w:tc>
      </w:tr>
      <w:tr w:rsidR="00430DD4" w:rsidRPr="00D92B5B" w14:paraId="5EDEB423" w14:textId="77777777" w:rsidTr="00E955AC">
        <w:tc>
          <w:tcPr>
            <w:tcW w:w="1578" w:type="pct"/>
          </w:tcPr>
          <w:p w14:paraId="36DC4632" w14:textId="4DF4BB0C" w:rsidR="00B46560" w:rsidRPr="00D92B5B" w:rsidRDefault="00B46560" w:rsidP="0096615D">
            <w:pPr>
              <w:jc w:val="left"/>
              <w:rPr>
                <w:rFonts w:ascii="Times New Roman" w:hAnsi="Times New Roman"/>
                <w:lang w:eastAsia="en-US"/>
              </w:rPr>
            </w:pPr>
            <w:r w:rsidRPr="00D92B5B">
              <w:rPr>
                <w:rFonts w:ascii="Times New Roman" w:hAnsi="Times New Roman"/>
                <w:color w:val="000000"/>
                <w:lang w:eastAsia="en-US"/>
              </w:rPr>
              <w:t>[b-</w:t>
            </w:r>
            <w:r w:rsidR="00823D01" w:rsidRPr="00D92B5B">
              <w:rPr>
                <w:rFonts w:ascii="Times New Roman" w:hAnsi="Times New Roman"/>
              </w:rPr>
              <w:t>Kim</w:t>
            </w:r>
            <w:r w:rsidRPr="00D92B5B">
              <w:rPr>
                <w:rFonts w:ascii="Times New Roman" w:hAnsi="Times New Roman"/>
                <w:color w:val="000000"/>
                <w:lang w:eastAsia="en-US"/>
              </w:rPr>
              <w:t>]</w:t>
            </w:r>
          </w:p>
        </w:tc>
        <w:tc>
          <w:tcPr>
            <w:tcW w:w="3422" w:type="pct"/>
          </w:tcPr>
          <w:p w14:paraId="3B7DB512" w14:textId="54A092C9" w:rsidR="00B46560" w:rsidRPr="00D92B5B" w:rsidRDefault="00B46560">
            <w:pPr>
              <w:rPr>
                <w:rFonts w:ascii="Times New Roman" w:hAnsi="Times New Roman"/>
                <w:lang w:eastAsia="en-US"/>
              </w:rPr>
            </w:pPr>
            <w:r w:rsidRPr="00D92B5B">
              <w:rPr>
                <w:rFonts w:ascii="Times New Roman" w:hAnsi="Times New Roman"/>
              </w:rPr>
              <w:t xml:space="preserve">Kim, C., Lee, S.G., &amp; Kang, M. (2012). </w:t>
            </w:r>
            <w:r w:rsidRPr="00D92B5B">
              <w:rPr>
                <w:rFonts w:ascii="Times New Roman" w:hAnsi="Times New Roman"/>
                <w:i/>
              </w:rPr>
              <w:t>I became an attractive person in the virtual world: Users' identification with virtual communities and avatars.</w:t>
            </w:r>
            <w:r w:rsidRPr="00D92B5B">
              <w:rPr>
                <w:rFonts w:ascii="Times New Roman" w:hAnsi="Times New Roman"/>
              </w:rPr>
              <w:t xml:space="preserve"> </w:t>
            </w:r>
            <w:proofErr w:type="spellStart"/>
            <w:r w:rsidRPr="00D92B5B">
              <w:rPr>
                <w:rFonts w:ascii="Times New Roman" w:hAnsi="Times New Roman"/>
              </w:rPr>
              <w:t>Comput</w:t>
            </w:r>
            <w:proofErr w:type="spellEnd"/>
            <w:r w:rsidRPr="00D92B5B">
              <w:rPr>
                <w:rFonts w:ascii="Times New Roman" w:hAnsi="Times New Roman"/>
              </w:rPr>
              <w:t xml:space="preserve">. Hum. </w:t>
            </w:r>
            <w:proofErr w:type="spellStart"/>
            <w:r w:rsidRPr="00D92B5B">
              <w:rPr>
                <w:rFonts w:ascii="Times New Roman" w:hAnsi="Times New Roman"/>
              </w:rPr>
              <w:t>Behav</w:t>
            </w:r>
            <w:proofErr w:type="spellEnd"/>
            <w:r w:rsidRPr="00D92B5B">
              <w:rPr>
                <w:rFonts w:ascii="Times New Roman" w:hAnsi="Times New Roman"/>
              </w:rPr>
              <w:t>., vol. 28, no. 5, pp.</w:t>
            </w:r>
            <w:r w:rsidR="00BF55B4" w:rsidRPr="00D92B5B">
              <w:rPr>
                <w:rFonts w:ascii="Times New Roman" w:hAnsi="Times New Roman"/>
              </w:rPr>
              <w:t> </w:t>
            </w:r>
            <w:r w:rsidRPr="00D92B5B">
              <w:rPr>
                <w:rFonts w:ascii="Times New Roman" w:hAnsi="Times New Roman"/>
              </w:rPr>
              <w:t>1663-1669.</w:t>
            </w:r>
          </w:p>
        </w:tc>
      </w:tr>
      <w:tr w:rsidR="00430DD4" w:rsidRPr="00D92B5B" w14:paraId="3BD1F2FB" w14:textId="77777777" w:rsidTr="00E955AC">
        <w:tc>
          <w:tcPr>
            <w:tcW w:w="1578" w:type="pct"/>
          </w:tcPr>
          <w:p w14:paraId="4C59455E" w14:textId="1D2E23FD" w:rsidR="00B46560" w:rsidRPr="00D92B5B" w:rsidRDefault="00B46560" w:rsidP="0096615D">
            <w:pPr>
              <w:jc w:val="left"/>
              <w:rPr>
                <w:rFonts w:ascii="Times New Roman" w:hAnsi="Times New Roman"/>
                <w:lang w:eastAsia="en-US"/>
              </w:rPr>
            </w:pPr>
            <w:bookmarkStart w:id="252" w:name="_Hlk145965447"/>
            <w:r w:rsidRPr="00D92B5B">
              <w:rPr>
                <w:rFonts w:ascii="Times New Roman" w:hAnsi="Times New Roman"/>
                <w:color w:val="000000"/>
                <w:lang w:eastAsia="en-US"/>
              </w:rPr>
              <w:lastRenderedPageBreak/>
              <w:t>[b-</w:t>
            </w:r>
            <w:r w:rsidR="00823D01" w:rsidRPr="00D92B5B">
              <w:rPr>
                <w:rFonts w:ascii="Times New Roman" w:hAnsi="Times New Roman"/>
              </w:rPr>
              <w:t>Kim2</w:t>
            </w:r>
            <w:r w:rsidRPr="00D92B5B">
              <w:rPr>
                <w:rFonts w:ascii="Times New Roman" w:hAnsi="Times New Roman"/>
                <w:color w:val="000000"/>
                <w:lang w:eastAsia="en-US"/>
              </w:rPr>
              <w:t>]</w:t>
            </w:r>
          </w:p>
        </w:tc>
        <w:tc>
          <w:tcPr>
            <w:tcW w:w="3422" w:type="pct"/>
          </w:tcPr>
          <w:p w14:paraId="17C713CC" w14:textId="3FB188BD" w:rsidR="00B46560" w:rsidRPr="00D92B5B" w:rsidRDefault="00B46560">
            <w:pPr>
              <w:rPr>
                <w:rFonts w:ascii="Times New Roman" w:hAnsi="Times New Roman"/>
                <w:lang w:eastAsia="en-US"/>
              </w:rPr>
            </w:pPr>
            <w:r w:rsidRPr="00D92B5B">
              <w:rPr>
                <w:rFonts w:ascii="Times New Roman" w:hAnsi="Times New Roman"/>
              </w:rPr>
              <w:t xml:space="preserve">Kim, J. (2021). </w:t>
            </w:r>
            <w:r w:rsidRPr="00D92B5B">
              <w:rPr>
                <w:rFonts w:ascii="Times New Roman" w:hAnsi="Times New Roman"/>
                <w:i/>
              </w:rPr>
              <w:t>Advertising in the metaverse</w:t>
            </w:r>
            <w:r w:rsidRPr="00D92B5B">
              <w:rPr>
                <w:rFonts w:ascii="Times New Roman" w:hAnsi="Times New Roman"/>
              </w:rPr>
              <w:t xml:space="preserve">. Journal of Interactive Advertising, 21(3), 141–144. </w:t>
            </w:r>
            <w:hyperlink r:id="rId49" w:history="1">
              <w:r w:rsidRPr="00D92B5B">
                <w:rPr>
                  <w:rStyle w:val="Hyperlink"/>
                  <w:rFonts w:ascii="Arial" w:hAnsi="Arial" w:cs="Arial"/>
                  <w:sz w:val="16"/>
                  <w:szCs w:val="16"/>
                </w:rPr>
                <w:t>https://doi.org/10.1080/15252019.2021.2001273</w:t>
              </w:r>
            </w:hyperlink>
          </w:p>
        </w:tc>
      </w:tr>
      <w:tr w:rsidR="00430DD4" w:rsidRPr="00D92B5B" w14:paraId="272C1A98" w14:textId="77777777" w:rsidTr="00E955AC">
        <w:tc>
          <w:tcPr>
            <w:tcW w:w="1578" w:type="pct"/>
          </w:tcPr>
          <w:p w14:paraId="399BEF13" w14:textId="20E48A20" w:rsidR="00B46560" w:rsidRPr="00D92B5B" w:rsidRDefault="00B46560" w:rsidP="0096615D">
            <w:pPr>
              <w:jc w:val="left"/>
              <w:rPr>
                <w:rFonts w:ascii="Times New Roman" w:hAnsi="Times New Roman"/>
                <w:lang w:eastAsia="en-US"/>
              </w:rPr>
            </w:pPr>
            <w:r w:rsidRPr="00D92B5B">
              <w:rPr>
                <w:rFonts w:ascii="Times New Roman" w:hAnsi="Times New Roman"/>
                <w:color w:val="000000"/>
                <w:lang w:eastAsia="en-US"/>
              </w:rPr>
              <w:t>[b-</w:t>
            </w:r>
            <w:r w:rsidR="00823D01" w:rsidRPr="00D92B5B">
              <w:rPr>
                <w:rFonts w:ascii="Times New Roman" w:hAnsi="Times New Roman"/>
                <w:color w:val="000000"/>
                <w:lang w:eastAsia="en-US"/>
              </w:rPr>
              <w:t>Kim3</w:t>
            </w:r>
            <w:r w:rsidRPr="00D92B5B">
              <w:rPr>
                <w:rFonts w:ascii="Times New Roman" w:hAnsi="Times New Roman"/>
                <w:color w:val="000000"/>
                <w:lang w:eastAsia="en-US"/>
              </w:rPr>
              <w:t>]</w:t>
            </w:r>
          </w:p>
        </w:tc>
        <w:tc>
          <w:tcPr>
            <w:tcW w:w="3422" w:type="pct"/>
          </w:tcPr>
          <w:p w14:paraId="2E2F8B70" w14:textId="1AA4298D" w:rsidR="00B46560" w:rsidRPr="00D92B5B" w:rsidRDefault="00B46560">
            <w:pPr>
              <w:rPr>
                <w:rFonts w:ascii="Times New Roman" w:hAnsi="Times New Roman"/>
                <w:lang w:eastAsia="en-US"/>
              </w:rPr>
            </w:pPr>
            <w:r w:rsidRPr="00D92B5B">
              <w:rPr>
                <w:rFonts w:ascii="Times New Roman" w:hAnsi="Times New Roman"/>
              </w:rPr>
              <w:t>Kim, Sung-</w:t>
            </w:r>
            <w:proofErr w:type="spellStart"/>
            <w:r w:rsidRPr="00D92B5B">
              <w:rPr>
                <w:rFonts w:ascii="Times New Roman" w:hAnsi="Times New Roman"/>
              </w:rPr>
              <w:t>hee</w:t>
            </w:r>
            <w:proofErr w:type="spellEnd"/>
            <w:r w:rsidRPr="00D92B5B">
              <w:rPr>
                <w:rFonts w:ascii="Times New Roman" w:hAnsi="Times New Roman"/>
              </w:rPr>
              <w:t xml:space="preserve">. (2014). </w:t>
            </w:r>
            <w:r w:rsidRPr="00D92B5B">
              <w:rPr>
                <w:rFonts w:ascii="Times New Roman" w:hAnsi="Times New Roman"/>
                <w:i/>
              </w:rPr>
              <w:t>Trend on technologies of smart space and Metaverse exhibition guide</w:t>
            </w:r>
            <w:r w:rsidRPr="00D92B5B">
              <w:rPr>
                <w:rFonts w:ascii="Times New Roman" w:hAnsi="Times New Roman"/>
              </w:rPr>
              <w:t xml:space="preserve">. </w:t>
            </w:r>
            <w:bookmarkStart w:id="253" w:name="OLE_LINK772"/>
            <w:bookmarkStart w:id="254" w:name="OLE_LINK773"/>
            <w:r w:rsidRPr="00D92B5B">
              <w:rPr>
                <w:rFonts w:ascii="Times New Roman" w:hAnsi="Times New Roman"/>
              </w:rPr>
              <w:t xml:space="preserve">Electron. </w:t>
            </w:r>
            <w:proofErr w:type="spellStart"/>
            <w:r w:rsidRPr="00D92B5B">
              <w:rPr>
                <w:rFonts w:ascii="Times New Roman" w:hAnsi="Times New Roman"/>
              </w:rPr>
              <w:t>Telecommun</w:t>
            </w:r>
            <w:proofErr w:type="spellEnd"/>
            <w:r w:rsidRPr="00D92B5B">
              <w:rPr>
                <w:rFonts w:ascii="Times New Roman" w:hAnsi="Times New Roman"/>
              </w:rPr>
              <w:t>. Trends 2014, 70–73.</w:t>
            </w:r>
            <w:bookmarkEnd w:id="253"/>
            <w:bookmarkEnd w:id="254"/>
          </w:p>
        </w:tc>
      </w:tr>
      <w:bookmarkEnd w:id="186"/>
      <w:bookmarkEnd w:id="221"/>
      <w:bookmarkEnd w:id="226"/>
      <w:bookmarkEnd w:id="235"/>
      <w:bookmarkEnd w:id="252"/>
      <w:tr w:rsidR="00823D01" w:rsidRPr="00D92B5B" w14:paraId="5272C0BB" w14:textId="77777777" w:rsidTr="00E955AC">
        <w:tc>
          <w:tcPr>
            <w:tcW w:w="1578" w:type="pct"/>
          </w:tcPr>
          <w:p w14:paraId="6A8B44BE" w14:textId="3F57EBB5" w:rsidR="00823D01" w:rsidRPr="00D92B5B" w:rsidRDefault="00823D01" w:rsidP="0096615D">
            <w:pPr>
              <w:jc w:val="left"/>
              <w:rPr>
                <w:rFonts w:ascii="Times New Roman" w:hAnsi="Times New Roman"/>
                <w:lang w:eastAsia="en-US"/>
              </w:rPr>
            </w:pPr>
            <w:r w:rsidRPr="00D92B5B">
              <w:rPr>
                <w:rFonts w:ascii="Times New Roman" w:hAnsi="Times New Roman"/>
                <w:lang w:eastAsia="en-US"/>
              </w:rPr>
              <w:t>[b-Kim4]</w:t>
            </w:r>
          </w:p>
        </w:tc>
        <w:tc>
          <w:tcPr>
            <w:tcW w:w="3422" w:type="pct"/>
          </w:tcPr>
          <w:p w14:paraId="7BD917CB" w14:textId="3FFB8CF6" w:rsidR="00823D01" w:rsidRPr="00D92B5B" w:rsidRDefault="00823D01">
            <w:pPr>
              <w:rPr>
                <w:rFonts w:ascii="Times New Roman" w:hAnsi="Times New Roman"/>
                <w:lang w:eastAsia="en-US"/>
              </w:rPr>
            </w:pPr>
            <w:r w:rsidRPr="00D92B5B">
              <w:t xml:space="preserve">Kim, S.K., Joo, Y.S., Shin, M., Han, S., &amp; Han, J.J. (2013). </w:t>
            </w:r>
            <w:r w:rsidRPr="00D92B5B">
              <w:rPr>
                <w:rFonts w:ascii="Times New Roman" w:hAnsi="Times New Roman"/>
                <w:i/>
              </w:rPr>
              <w:t>Virtual world control system using sensed information and adaptation engine</w:t>
            </w:r>
            <w:r w:rsidRPr="00D92B5B">
              <w:rPr>
                <w:rFonts w:ascii="Times New Roman" w:hAnsi="Times New Roman"/>
              </w:rPr>
              <w:t xml:space="preserve">. Signal Process., Image </w:t>
            </w:r>
            <w:proofErr w:type="spellStart"/>
            <w:r w:rsidRPr="00D92B5B">
              <w:rPr>
                <w:rFonts w:ascii="Times New Roman" w:hAnsi="Times New Roman"/>
              </w:rPr>
              <w:t>Commun</w:t>
            </w:r>
            <w:proofErr w:type="spellEnd"/>
            <w:r w:rsidRPr="00D92B5B">
              <w:rPr>
                <w:rFonts w:ascii="Times New Roman" w:hAnsi="Times New Roman"/>
              </w:rPr>
              <w:t>., vol. 28, no. 2, pp. 87-96.</w:t>
            </w:r>
          </w:p>
        </w:tc>
      </w:tr>
      <w:tr w:rsidR="00823D01" w:rsidRPr="00D92B5B" w14:paraId="6A63F584" w14:textId="77777777" w:rsidTr="00E955AC">
        <w:tc>
          <w:tcPr>
            <w:tcW w:w="1578" w:type="pct"/>
          </w:tcPr>
          <w:p w14:paraId="175894B0" w14:textId="187778B2" w:rsidR="00823D01" w:rsidRPr="00D92B5B" w:rsidRDefault="00823D01" w:rsidP="0096615D">
            <w:pPr>
              <w:jc w:val="left"/>
              <w:rPr>
                <w:rFonts w:ascii="Times New Roman" w:hAnsi="Times New Roman"/>
                <w:lang w:eastAsia="en-US"/>
              </w:rPr>
            </w:pPr>
            <w:r w:rsidRPr="00D92B5B">
              <w:rPr>
                <w:rFonts w:ascii="Times New Roman" w:hAnsi="Times New Roman"/>
                <w:lang w:eastAsia="en-US"/>
              </w:rPr>
              <w:t>[b-Kipper]</w:t>
            </w:r>
          </w:p>
        </w:tc>
        <w:tc>
          <w:tcPr>
            <w:tcW w:w="3422" w:type="pct"/>
          </w:tcPr>
          <w:p w14:paraId="3C4CD3BE" w14:textId="44B0071A" w:rsidR="00823D01" w:rsidRPr="00D92B5B" w:rsidRDefault="00823D01">
            <w:pPr>
              <w:rPr>
                <w:rFonts w:ascii="Times New Roman" w:hAnsi="Times New Roman"/>
                <w:lang w:eastAsia="en-US"/>
              </w:rPr>
            </w:pPr>
            <w:r w:rsidRPr="00D92B5B">
              <w:rPr>
                <w:rFonts w:ascii="Times New Roman" w:hAnsi="Times New Roman"/>
              </w:rPr>
              <w:t xml:space="preserve">Kipper, G., &amp; Joseph, R. (2012). </w:t>
            </w:r>
            <w:r w:rsidRPr="00D92B5B">
              <w:rPr>
                <w:rFonts w:ascii="Times New Roman" w:hAnsi="Times New Roman"/>
                <w:i/>
              </w:rPr>
              <w:t>Augmented Reality: An Emerging Technologies Guide to AR</w:t>
            </w:r>
            <w:r w:rsidRPr="00D92B5B">
              <w:rPr>
                <w:rFonts w:ascii="Times New Roman" w:hAnsi="Times New Roman"/>
              </w:rPr>
              <w:t>. Amsterdam, The Netherlands: Elsevier.</w:t>
            </w:r>
          </w:p>
        </w:tc>
      </w:tr>
      <w:tr w:rsidR="00823D01" w:rsidRPr="00D92B5B" w14:paraId="13329929" w14:textId="77777777" w:rsidTr="00E955AC">
        <w:tc>
          <w:tcPr>
            <w:tcW w:w="1578" w:type="pct"/>
          </w:tcPr>
          <w:p w14:paraId="17CEAC76" w14:textId="4C9A6F5B" w:rsidR="00823D01" w:rsidRPr="00D92B5B" w:rsidRDefault="00823D01" w:rsidP="0096615D">
            <w:pPr>
              <w:jc w:val="left"/>
              <w:rPr>
                <w:rFonts w:ascii="Times New Roman" w:hAnsi="Times New Roman"/>
                <w:lang w:eastAsia="en-US"/>
              </w:rPr>
            </w:pPr>
            <w:r w:rsidRPr="00D92B5B">
              <w:rPr>
                <w:rFonts w:ascii="Times New Roman" w:hAnsi="Times New Roman"/>
                <w:lang w:eastAsia="en-US"/>
              </w:rPr>
              <w:t>[b-Knox]</w:t>
            </w:r>
          </w:p>
        </w:tc>
        <w:tc>
          <w:tcPr>
            <w:tcW w:w="3422" w:type="pct"/>
          </w:tcPr>
          <w:p w14:paraId="6EBAE6BB" w14:textId="795E941C" w:rsidR="00823D01" w:rsidRPr="00D92B5B" w:rsidRDefault="00823D01">
            <w:pPr>
              <w:rPr>
                <w:rFonts w:ascii="Times New Roman" w:hAnsi="Times New Roman"/>
                <w:lang w:eastAsia="en-US"/>
              </w:rPr>
            </w:pPr>
            <w:r w:rsidRPr="00D92B5B">
              <w:rPr>
                <w:rFonts w:ascii="Times New Roman" w:hAnsi="Times New Roman"/>
              </w:rPr>
              <w:t xml:space="preserve">Knox, J. (2022). </w:t>
            </w:r>
            <w:bookmarkStart w:id="255" w:name="OLE_LINK774"/>
            <w:bookmarkStart w:id="256" w:name="OLE_LINK775"/>
            <w:r w:rsidRPr="00D92B5B">
              <w:rPr>
                <w:rFonts w:ascii="Times New Roman" w:hAnsi="Times New Roman"/>
                <w:i/>
              </w:rPr>
              <w:t>The metaverse, or the serious business of tech frontiers</w:t>
            </w:r>
            <w:bookmarkEnd w:id="255"/>
            <w:bookmarkEnd w:id="256"/>
            <w:r w:rsidRPr="00D92B5B">
              <w:rPr>
                <w:rFonts w:ascii="Times New Roman" w:hAnsi="Times New Roman"/>
              </w:rPr>
              <w:t xml:space="preserve">. </w:t>
            </w:r>
            <w:proofErr w:type="spellStart"/>
            <w:r w:rsidRPr="00D92B5B">
              <w:rPr>
                <w:rFonts w:ascii="Times New Roman" w:hAnsi="Times New Roman"/>
              </w:rPr>
              <w:t>Postdigital</w:t>
            </w:r>
            <w:proofErr w:type="spellEnd"/>
            <w:r w:rsidRPr="00D92B5B">
              <w:rPr>
                <w:rFonts w:ascii="Times New Roman" w:hAnsi="Times New Roman"/>
              </w:rPr>
              <w:t xml:space="preserve"> Science and Education, 4, 207-215. </w:t>
            </w:r>
            <w:r w:rsidR="00BF55B4" w:rsidRPr="00D92B5B">
              <w:rPr>
                <w:rFonts w:ascii="Times New Roman" w:hAnsi="Times New Roman"/>
              </w:rPr>
              <w:br/>
            </w:r>
            <w:r w:rsidRPr="00D92B5B">
              <w:rPr>
                <w:rStyle w:val="Hyperlink"/>
                <w:rFonts w:ascii="Arial" w:hAnsi="Arial" w:cs="Arial"/>
                <w:sz w:val="16"/>
                <w:szCs w:val="16"/>
              </w:rPr>
              <w:t>https://doi.org/10.1007/s42438-022-00300-9</w:t>
            </w:r>
          </w:p>
        </w:tc>
      </w:tr>
      <w:tr w:rsidR="00823D01" w:rsidRPr="00D92B5B" w14:paraId="53B775DE" w14:textId="77777777" w:rsidTr="00E955AC">
        <w:tc>
          <w:tcPr>
            <w:tcW w:w="1578" w:type="pct"/>
          </w:tcPr>
          <w:p w14:paraId="172A6BBA" w14:textId="775BF76F" w:rsidR="00823D01" w:rsidRPr="00D92B5B" w:rsidRDefault="00823D01" w:rsidP="0096615D">
            <w:pPr>
              <w:jc w:val="left"/>
              <w:rPr>
                <w:rFonts w:ascii="Times New Roman" w:hAnsi="Times New Roman"/>
                <w:lang w:eastAsia="en-US"/>
              </w:rPr>
            </w:pPr>
            <w:r w:rsidRPr="00D92B5B">
              <w:rPr>
                <w:rFonts w:ascii="Times New Roman" w:hAnsi="Times New Roman"/>
                <w:lang w:eastAsia="en-US"/>
              </w:rPr>
              <w:t>[b-Ko]</w:t>
            </w:r>
          </w:p>
        </w:tc>
        <w:tc>
          <w:tcPr>
            <w:tcW w:w="3422" w:type="pct"/>
          </w:tcPr>
          <w:p w14:paraId="51736A07" w14:textId="3090AC71" w:rsidR="00823D01" w:rsidRPr="00D92B5B" w:rsidRDefault="00823D01">
            <w:pPr>
              <w:rPr>
                <w:rFonts w:ascii="Times New Roman" w:hAnsi="Times New Roman"/>
                <w:lang w:eastAsia="en-US"/>
              </w:rPr>
            </w:pPr>
            <w:r w:rsidRPr="00D92B5B">
              <w:rPr>
                <w:rFonts w:ascii="Times New Roman" w:hAnsi="Times New Roman"/>
              </w:rPr>
              <w:t xml:space="preserve">Ko, E., &amp; Jang, J. (2014). </w:t>
            </w:r>
            <w:bookmarkStart w:id="257" w:name="OLE_LINK776"/>
            <w:bookmarkStart w:id="258" w:name="OLE_LINK777"/>
            <w:r w:rsidRPr="00D92B5B">
              <w:rPr>
                <w:rFonts w:ascii="Times New Roman" w:hAnsi="Times New Roman"/>
                <w:i/>
              </w:rPr>
              <w:t>The virtual device managing module of the metaverse assisted living support system</w:t>
            </w:r>
            <w:bookmarkEnd w:id="257"/>
            <w:bookmarkEnd w:id="258"/>
            <w:r w:rsidRPr="00D92B5B">
              <w:rPr>
                <w:rFonts w:ascii="Times New Roman" w:hAnsi="Times New Roman"/>
              </w:rPr>
              <w:t xml:space="preserve">. </w:t>
            </w:r>
            <w:bookmarkStart w:id="259" w:name="OLE_LINK778"/>
            <w:bookmarkStart w:id="260" w:name="OLE_LINK779"/>
            <w:r w:rsidRPr="00D92B5B">
              <w:rPr>
                <w:rFonts w:ascii="Times New Roman" w:hAnsi="Times New Roman"/>
              </w:rPr>
              <w:t xml:space="preserve">Proc. Int. Conf. </w:t>
            </w:r>
            <w:proofErr w:type="spellStart"/>
            <w:r w:rsidRPr="00D92B5B">
              <w:rPr>
                <w:rFonts w:ascii="Times New Roman" w:hAnsi="Times New Roman"/>
              </w:rPr>
              <w:t>Modeling</w:t>
            </w:r>
            <w:proofErr w:type="spellEnd"/>
            <w:r w:rsidRPr="00D92B5B">
              <w:rPr>
                <w:rFonts w:ascii="Times New Roman" w:hAnsi="Times New Roman"/>
              </w:rPr>
              <w:t xml:space="preserve">, Simulation Vis. Methods (MSV) Steering Committee World </w:t>
            </w:r>
            <w:proofErr w:type="spellStart"/>
            <w:r w:rsidRPr="00D92B5B">
              <w:rPr>
                <w:rFonts w:ascii="Times New Roman" w:hAnsi="Times New Roman"/>
              </w:rPr>
              <w:t>Congr</w:t>
            </w:r>
            <w:proofErr w:type="spellEnd"/>
            <w:r w:rsidRPr="00D92B5B">
              <w:rPr>
                <w:rFonts w:ascii="Times New Roman" w:hAnsi="Times New Roman"/>
              </w:rPr>
              <w:t xml:space="preserve">. </w:t>
            </w:r>
            <w:proofErr w:type="spellStart"/>
            <w:r w:rsidRPr="00D92B5B">
              <w:rPr>
                <w:rFonts w:ascii="Times New Roman" w:hAnsi="Times New Roman"/>
              </w:rPr>
              <w:t>Comput</w:t>
            </w:r>
            <w:proofErr w:type="spellEnd"/>
            <w:r w:rsidRPr="00D92B5B">
              <w:rPr>
                <w:rFonts w:ascii="Times New Roman" w:hAnsi="Times New Roman"/>
              </w:rPr>
              <w:t xml:space="preserve">., Eng. Appl. </w:t>
            </w:r>
            <w:proofErr w:type="spellStart"/>
            <w:r w:rsidRPr="00D92B5B">
              <w:rPr>
                <w:rFonts w:ascii="Times New Roman" w:hAnsi="Times New Roman"/>
              </w:rPr>
              <w:t>Comput</w:t>
            </w:r>
            <w:proofErr w:type="spellEnd"/>
            <w:r w:rsidRPr="00D92B5B">
              <w:rPr>
                <w:rFonts w:ascii="Times New Roman" w:hAnsi="Times New Roman"/>
              </w:rPr>
              <w:t>. (</w:t>
            </w:r>
            <w:proofErr w:type="spellStart"/>
            <w:r w:rsidRPr="00D92B5B">
              <w:rPr>
                <w:rFonts w:ascii="Times New Roman" w:hAnsi="Times New Roman"/>
              </w:rPr>
              <w:t>WorldComp</w:t>
            </w:r>
            <w:proofErr w:type="spellEnd"/>
            <w:r w:rsidRPr="00D92B5B">
              <w:rPr>
                <w:rFonts w:ascii="Times New Roman" w:hAnsi="Times New Roman"/>
              </w:rPr>
              <w:t>), pp. 125-126.</w:t>
            </w:r>
            <w:bookmarkEnd w:id="259"/>
            <w:bookmarkEnd w:id="260"/>
          </w:p>
        </w:tc>
      </w:tr>
      <w:tr w:rsidR="00823D01" w:rsidRPr="00D92B5B" w14:paraId="34BD3A03" w14:textId="77777777" w:rsidTr="00E955AC">
        <w:tc>
          <w:tcPr>
            <w:tcW w:w="1578" w:type="pct"/>
          </w:tcPr>
          <w:p w14:paraId="4031B1FF" w14:textId="5FC8F5F2" w:rsidR="00823D01" w:rsidRPr="00D92B5B" w:rsidRDefault="00823D01" w:rsidP="0096615D">
            <w:pPr>
              <w:jc w:val="left"/>
              <w:rPr>
                <w:rFonts w:ascii="Times New Roman" w:hAnsi="Times New Roman"/>
                <w:lang w:eastAsia="en-US"/>
              </w:rPr>
            </w:pPr>
            <w:r w:rsidRPr="00D92B5B">
              <w:rPr>
                <w:rFonts w:ascii="Times New Roman" w:hAnsi="Times New Roman"/>
                <w:lang w:eastAsia="en-US"/>
              </w:rPr>
              <w:t>[b-</w:t>
            </w:r>
            <w:proofErr w:type="spellStart"/>
            <w:r w:rsidRPr="00D92B5B">
              <w:rPr>
                <w:rFonts w:ascii="Times New Roman" w:hAnsi="Times New Roman"/>
              </w:rPr>
              <w:t>Kwanya</w:t>
            </w:r>
            <w:proofErr w:type="spellEnd"/>
            <w:r w:rsidRPr="00D92B5B">
              <w:rPr>
                <w:rFonts w:ascii="Times New Roman" w:hAnsi="Times New Roman"/>
                <w:lang w:eastAsia="en-US"/>
              </w:rPr>
              <w:t>]</w:t>
            </w:r>
          </w:p>
        </w:tc>
        <w:tc>
          <w:tcPr>
            <w:tcW w:w="3422" w:type="pct"/>
          </w:tcPr>
          <w:p w14:paraId="4D865023" w14:textId="4A4B3B5C" w:rsidR="00823D01" w:rsidRPr="00D92B5B" w:rsidRDefault="00823D01">
            <w:pPr>
              <w:rPr>
                <w:rFonts w:ascii="Times New Roman" w:hAnsi="Times New Roman"/>
                <w:lang w:eastAsia="en-US"/>
              </w:rPr>
            </w:pPr>
            <w:proofErr w:type="spellStart"/>
            <w:r w:rsidRPr="00D92B5B">
              <w:rPr>
                <w:rFonts w:ascii="Times New Roman" w:hAnsi="Times New Roman"/>
              </w:rPr>
              <w:t>Kwanya</w:t>
            </w:r>
            <w:proofErr w:type="spellEnd"/>
            <w:r w:rsidRPr="00D92B5B">
              <w:rPr>
                <w:rFonts w:ascii="Times New Roman" w:hAnsi="Times New Roman"/>
              </w:rPr>
              <w:t xml:space="preserve">, T., Christine, S., &amp; Peter, U. (2014). </w:t>
            </w:r>
            <w:r w:rsidRPr="00D92B5B">
              <w:rPr>
                <w:rFonts w:ascii="Times New Roman" w:hAnsi="Times New Roman"/>
                <w:i/>
              </w:rPr>
              <w:t xml:space="preserve">Library 3.0: Intelligent Libraries and </w:t>
            </w:r>
            <w:proofErr w:type="spellStart"/>
            <w:r w:rsidRPr="00D92B5B">
              <w:rPr>
                <w:rFonts w:ascii="Times New Roman" w:hAnsi="Times New Roman"/>
                <w:i/>
              </w:rPr>
              <w:t>Apomediation</w:t>
            </w:r>
            <w:proofErr w:type="spellEnd"/>
            <w:r w:rsidRPr="00D92B5B">
              <w:rPr>
                <w:rFonts w:ascii="Times New Roman" w:hAnsi="Times New Roman"/>
              </w:rPr>
              <w:t>. Amsterdam, The Netherlands: Elsevier.</w:t>
            </w:r>
          </w:p>
        </w:tc>
      </w:tr>
      <w:tr w:rsidR="00823D01" w:rsidRPr="00D92B5B" w14:paraId="3B0CF59E" w14:textId="77777777" w:rsidTr="00E955AC">
        <w:tc>
          <w:tcPr>
            <w:tcW w:w="1578" w:type="pct"/>
          </w:tcPr>
          <w:p w14:paraId="5A676320" w14:textId="6816EAAA" w:rsidR="00823D01" w:rsidRPr="00D92B5B" w:rsidRDefault="00823D01" w:rsidP="0096615D">
            <w:pPr>
              <w:jc w:val="left"/>
              <w:rPr>
                <w:rFonts w:ascii="Times New Roman" w:hAnsi="Times New Roman"/>
                <w:lang w:eastAsia="en-US"/>
              </w:rPr>
            </w:pPr>
            <w:r w:rsidRPr="00D92B5B">
              <w:rPr>
                <w:rFonts w:ascii="Times New Roman" w:hAnsi="Times New Roman"/>
                <w:lang w:eastAsia="en-US"/>
              </w:rPr>
              <w:t>[b-</w:t>
            </w:r>
            <w:r w:rsidRPr="00D92B5B">
              <w:rPr>
                <w:rFonts w:ascii="Times New Roman" w:hAnsi="Times New Roman"/>
              </w:rPr>
              <w:t>Kye</w:t>
            </w:r>
            <w:r w:rsidRPr="00D92B5B">
              <w:rPr>
                <w:rFonts w:ascii="Times New Roman" w:hAnsi="Times New Roman"/>
                <w:lang w:eastAsia="en-US"/>
              </w:rPr>
              <w:t>]</w:t>
            </w:r>
          </w:p>
        </w:tc>
        <w:tc>
          <w:tcPr>
            <w:tcW w:w="3422" w:type="pct"/>
          </w:tcPr>
          <w:p w14:paraId="4B529AE4" w14:textId="7D9F5BEA" w:rsidR="00823D01" w:rsidRPr="00D92B5B" w:rsidRDefault="00823D01" w:rsidP="006D2971">
            <w:pPr>
              <w:rPr>
                <w:rFonts w:ascii="Times New Roman" w:hAnsi="Times New Roman"/>
                <w:lang w:eastAsia="en-US"/>
              </w:rPr>
            </w:pPr>
            <w:r w:rsidRPr="00D92B5B">
              <w:t xml:space="preserve">Kye, B., Han, N., Kim, E., Park, Y., &amp; Jo, S. (2021). </w:t>
            </w:r>
            <w:bookmarkStart w:id="261" w:name="OLE_LINK780"/>
            <w:bookmarkStart w:id="262" w:name="OLE_LINK781"/>
            <w:r w:rsidRPr="00D92B5B">
              <w:rPr>
                <w:rFonts w:ascii="Times New Roman" w:hAnsi="Times New Roman"/>
                <w:i/>
              </w:rPr>
              <w:t>Educational applications of metaverse: possibilities and limitations</w:t>
            </w:r>
            <w:bookmarkEnd w:id="261"/>
            <w:bookmarkEnd w:id="262"/>
            <w:r w:rsidRPr="00D92B5B">
              <w:rPr>
                <w:rFonts w:ascii="Times New Roman" w:hAnsi="Times New Roman"/>
              </w:rPr>
              <w:t xml:space="preserve">. Journal of Educational Evaluation for Health Professions. Retrieved from </w:t>
            </w:r>
          </w:p>
        </w:tc>
      </w:tr>
      <w:tr w:rsidR="00823D01" w:rsidRPr="00D92B5B" w14:paraId="42E8422D" w14:textId="77777777" w:rsidTr="00E955AC">
        <w:tc>
          <w:tcPr>
            <w:tcW w:w="1578" w:type="pct"/>
          </w:tcPr>
          <w:p w14:paraId="7B37919A" w14:textId="570274B2" w:rsidR="00823D01" w:rsidRPr="00D92B5B" w:rsidRDefault="00823D01" w:rsidP="0096615D">
            <w:pPr>
              <w:jc w:val="left"/>
              <w:rPr>
                <w:rFonts w:ascii="Times New Roman" w:hAnsi="Times New Roman"/>
                <w:lang w:eastAsia="en-US"/>
              </w:rPr>
            </w:pPr>
            <w:r w:rsidRPr="00D92B5B">
              <w:rPr>
                <w:rFonts w:ascii="Times New Roman" w:hAnsi="Times New Roman"/>
                <w:lang w:eastAsia="en-US"/>
              </w:rPr>
              <w:t>[b-</w:t>
            </w:r>
            <w:r w:rsidRPr="00D92B5B">
              <w:rPr>
                <w:rFonts w:ascii="Times New Roman" w:hAnsi="Times New Roman"/>
              </w:rPr>
              <w:t>Lee</w:t>
            </w:r>
            <w:r w:rsidRPr="00D92B5B">
              <w:rPr>
                <w:rFonts w:ascii="Times New Roman" w:hAnsi="Times New Roman"/>
                <w:lang w:eastAsia="en-US"/>
              </w:rPr>
              <w:t>]</w:t>
            </w:r>
          </w:p>
        </w:tc>
        <w:tc>
          <w:tcPr>
            <w:tcW w:w="3422" w:type="pct"/>
          </w:tcPr>
          <w:p w14:paraId="1DD9ADAB" w14:textId="414A1DEF" w:rsidR="00823D01" w:rsidRPr="00D92B5B" w:rsidRDefault="00823D01">
            <w:pPr>
              <w:rPr>
                <w:rFonts w:ascii="Times New Roman" w:hAnsi="Times New Roman"/>
                <w:lang w:eastAsia="en-US"/>
              </w:rPr>
            </w:pPr>
            <w:r w:rsidRPr="00D92B5B">
              <w:rPr>
                <w:rFonts w:ascii="Times New Roman" w:hAnsi="Times New Roman"/>
              </w:rPr>
              <w:t xml:space="preserve">Lee, S. (2021). </w:t>
            </w:r>
            <w:bookmarkStart w:id="263" w:name="OLE_LINK782"/>
            <w:bookmarkStart w:id="264" w:name="OLE_LINK783"/>
            <w:r w:rsidRPr="00D92B5B">
              <w:rPr>
                <w:rFonts w:ascii="Times New Roman" w:hAnsi="Times New Roman"/>
                <w:i/>
              </w:rPr>
              <w:t xml:space="preserve">Log in Metaverse: revolution of </w:t>
            </w:r>
            <w:proofErr w:type="spellStart"/>
            <w:r w:rsidRPr="00D92B5B">
              <w:rPr>
                <w:rFonts w:ascii="Times New Roman" w:hAnsi="Times New Roman"/>
                <w:i/>
              </w:rPr>
              <w:t>human×space×time</w:t>
            </w:r>
            <w:proofErr w:type="spellEnd"/>
            <w:r w:rsidRPr="00D92B5B">
              <w:rPr>
                <w:rFonts w:ascii="Times New Roman" w:hAnsi="Times New Roman"/>
                <w:i/>
              </w:rPr>
              <w:t xml:space="preserve"> (IS-115)</w:t>
            </w:r>
            <w:bookmarkEnd w:id="263"/>
            <w:bookmarkEnd w:id="264"/>
            <w:r w:rsidRPr="00D92B5B">
              <w:rPr>
                <w:rFonts w:ascii="Times New Roman" w:hAnsi="Times New Roman"/>
              </w:rPr>
              <w:t xml:space="preserve"> [Internet]. </w:t>
            </w:r>
            <w:proofErr w:type="spellStart"/>
            <w:r w:rsidRPr="00D92B5B">
              <w:rPr>
                <w:rFonts w:ascii="Times New Roman" w:hAnsi="Times New Roman"/>
              </w:rPr>
              <w:t>Seongnam</w:t>
            </w:r>
            <w:proofErr w:type="spellEnd"/>
            <w:r w:rsidRPr="00D92B5B">
              <w:rPr>
                <w:rFonts w:ascii="Times New Roman" w:hAnsi="Times New Roman"/>
              </w:rPr>
              <w:t xml:space="preserve">: Software Policy &amp; Research Institute. Available from: </w:t>
            </w:r>
            <w:bookmarkStart w:id="265" w:name="OLE_LINK726"/>
            <w:bookmarkStart w:id="266" w:name="OLE_LINK727"/>
            <w:r w:rsidRPr="00D92B5B">
              <w:rPr>
                <w:rStyle w:val="Hyperlink"/>
                <w:rFonts w:ascii="Arial" w:hAnsi="Arial" w:cs="Arial"/>
                <w:sz w:val="16"/>
                <w:szCs w:val="16"/>
              </w:rPr>
              <w:fldChar w:fldCharType="begin"/>
            </w:r>
            <w:r w:rsidRPr="00D92B5B">
              <w:rPr>
                <w:rStyle w:val="Hyperlink"/>
                <w:rFonts w:ascii="Arial" w:hAnsi="Arial" w:cs="Arial"/>
                <w:sz w:val="16"/>
                <w:szCs w:val="16"/>
              </w:rPr>
              <w:instrText>HYPERLINK "https://spri.kr/posts/view/23165?code=issue_reports"</w:instrText>
            </w:r>
            <w:r w:rsidRPr="00D92B5B">
              <w:rPr>
                <w:rStyle w:val="Hyperlink"/>
                <w:rFonts w:ascii="Arial" w:hAnsi="Arial" w:cs="Arial"/>
                <w:sz w:val="16"/>
                <w:szCs w:val="16"/>
              </w:rPr>
            </w:r>
            <w:r w:rsidRPr="00D92B5B">
              <w:rPr>
                <w:rStyle w:val="Hyperlink"/>
                <w:rFonts w:ascii="Arial" w:hAnsi="Arial" w:cs="Arial"/>
                <w:sz w:val="16"/>
                <w:szCs w:val="16"/>
              </w:rPr>
              <w:fldChar w:fldCharType="separate"/>
            </w:r>
            <w:r w:rsidRPr="00D92B5B">
              <w:rPr>
                <w:rStyle w:val="Hyperlink"/>
                <w:rFonts w:ascii="Arial" w:hAnsi="Arial" w:cs="Arial"/>
                <w:sz w:val="16"/>
                <w:szCs w:val="16"/>
              </w:rPr>
              <w:t>https://spri.kr/posts/view/23165?code=issue_reports</w:t>
            </w:r>
            <w:r w:rsidRPr="00D92B5B">
              <w:rPr>
                <w:rStyle w:val="Hyperlink"/>
                <w:rFonts w:ascii="Arial" w:hAnsi="Arial" w:cs="Arial"/>
                <w:sz w:val="16"/>
                <w:szCs w:val="16"/>
              </w:rPr>
              <w:fldChar w:fldCharType="end"/>
            </w:r>
            <w:bookmarkEnd w:id="265"/>
            <w:bookmarkEnd w:id="266"/>
          </w:p>
        </w:tc>
      </w:tr>
      <w:tr w:rsidR="00823D01" w:rsidRPr="00D92B5B" w14:paraId="2B82DCFD" w14:textId="77777777" w:rsidTr="00E955AC">
        <w:tc>
          <w:tcPr>
            <w:tcW w:w="1578" w:type="pct"/>
          </w:tcPr>
          <w:p w14:paraId="633F9602" w14:textId="008A8BB2" w:rsidR="00823D01" w:rsidRPr="00D92B5B" w:rsidRDefault="00823D01" w:rsidP="0096615D">
            <w:pPr>
              <w:jc w:val="left"/>
              <w:rPr>
                <w:rFonts w:ascii="Times New Roman" w:hAnsi="Times New Roman"/>
                <w:lang w:eastAsia="en-US"/>
              </w:rPr>
            </w:pPr>
            <w:r w:rsidRPr="00D92B5B">
              <w:rPr>
                <w:rFonts w:ascii="Times New Roman" w:hAnsi="Times New Roman"/>
                <w:lang w:eastAsia="en-US"/>
              </w:rPr>
              <w:t>[b-</w:t>
            </w:r>
            <w:r w:rsidRPr="00D92B5B">
              <w:rPr>
                <w:rFonts w:ascii="Times New Roman" w:hAnsi="Times New Roman"/>
              </w:rPr>
              <w:t>Lee2</w:t>
            </w:r>
            <w:r w:rsidRPr="00D92B5B">
              <w:rPr>
                <w:rFonts w:ascii="Times New Roman" w:hAnsi="Times New Roman"/>
                <w:lang w:eastAsia="en-US"/>
              </w:rPr>
              <w:t>]</w:t>
            </w:r>
          </w:p>
        </w:tc>
        <w:tc>
          <w:tcPr>
            <w:tcW w:w="3422" w:type="pct"/>
          </w:tcPr>
          <w:p w14:paraId="196AA684" w14:textId="50CCA7E6" w:rsidR="00823D01" w:rsidRPr="00D92B5B" w:rsidRDefault="00823D01">
            <w:pPr>
              <w:rPr>
                <w:rFonts w:ascii="Times New Roman" w:hAnsi="Times New Roman"/>
                <w:lang w:eastAsia="en-US"/>
              </w:rPr>
            </w:pPr>
            <w:r w:rsidRPr="00D92B5B">
              <w:rPr>
                <w:rFonts w:ascii="Times New Roman" w:hAnsi="Times New Roman"/>
              </w:rPr>
              <w:t xml:space="preserve">Lee, S.G., </w:t>
            </w:r>
            <w:proofErr w:type="spellStart"/>
            <w:r w:rsidRPr="00D92B5B">
              <w:rPr>
                <w:rFonts w:ascii="Times New Roman" w:hAnsi="Times New Roman"/>
              </w:rPr>
              <w:t>Trimi</w:t>
            </w:r>
            <w:proofErr w:type="spellEnd"/>
            <w:r w:rsidRPr="00D92B5B">
              <w:rPr>
                <w:rFonts w:ascii="Times New Roman" w:hAnsi="Times New Roman"/>
              </w:rPr>
              <w:t xml:space="preserve">, S., Byun, W.K., &amp; Kang, M. (2011). </w:t>
            </w:r>
            <w:bookmarkStart w:id="267" w:name="OLE_LINK784"/>
            <w:bookmarkStart w:id="268" w:name="OLE_LINK785"/>
            <w:r w:rsidRPr="00D92B5B">
              <w:rPr>
                <w:rFonts w:ascii="Times New Roman" w:hAnsi="Times New Roman"/>
                <w:i/>
              </w:rPr>
              <w:t>Innovation and imitation effects in Metaverse service adoption</w:t>
            </w:r>
            <w:bookmarkEnd w:id="267"/>
            <w:bookmarkEnd w:id="268"/>
            <w:r w:rsidRPr="00D92B5B">
              <w:rPr>
                <w:rFonts w:ascii="Times New Roman" w:hAnsi="Times New Roman"/>
              </w:rPr>
              <w:t>,</w:t>
            </w:r>
            <w:r w:rsidR="00AA691E" w:rsidRPr="00D92B5B">
              <w:rPr>
                <w:rFonts w:ascii="Times New Roman" w:hAnsi="Times New Roman"/>
              </w:rPr>
              <w:t xml:space="preserve"> </w:t>
            </w:r>
            <w:r w:rsidRPr="00D92B5B">
              <w:rPr>
                <w:rFonts w:ascii="Times New Roman" w:hAnsi="Times New Roman"/>
              </w:rPr>
              <w:t>Service Bus., vol. 5, no. 2, pp. 155</w:t>
            </w:r>
            <w:r w:rsidR="00BF55B4" w:rsidRPr="00D92B5B">
              <w:rPr>
                <w:rFonts w:ascii="Times New Roman" w:hAnsi="Times New Roman"/>
              </w:rPr>
              <w:t>-</w:t>
            </w:r>
            <w:r w:rsidRPr="00D92B5B">
              <w:rPr>
                <w:rFonts w:ascii="Times New Roman" w:hAnsi="Times New Roman"/>
              </w:rPr>
              <w:t>172.</w:t>
            </w:r>
          </w:p>
        </w:tc>
      </w:tr>
      <w:tr w:rsidR="00C730E0" w:rsidRPr="00D92B5B" w14:paraId="22B76796" w14:textId="77777777" w:rsidTr="00E955AC">
        <w:tc>
          <w:tcPr>
            <w:tcW w:w="1578" w:type="pct"/>
          </w:tcPr>
          <w:p w14:paraId="6FBEEC22" w14:textId="77777777" w:rsidR="00C730E0" w:rsidRDefault="00C730E0" w:rsidP="00C730E0">
            <w:pPr>
              <w:jc w:val="left"/>
              <w:rPr>
                <w:rFonts w:ascii="Times New Roman" w:hAnsi="Times New Roman"/>
                <w:lang w:eastAsia="en-US"/>
              </w:rPr>
            </w:pPr>
            <w:r w:rsidRPr="00185D37">
              <w:t>[b-Little]</w:t>
            </w:r>
            <w:r w:rsidRPr="00D92B5B">
              <w:rPr>
                <w:rFonts w:ascii="Times New Roman" w:hAnsi="Times New Roman"/>
                <w:lang w:eastAsia="en-US"/>
              </w:rPr>
              <w:t xml:space="preserve"> </w:t>
            </w:r>
          </w:p>
          <w:p w14:paraId="152B3191" w14:textId="77777777" w:rsidR="00C730E0" w:rsidRPr="00D92B5B" w:rsidRDefault="00C730E0" w:rsidP="0096615D">
            <w:pPr>
              <w:jc w:val="left"/>
            </w:pPr>
          </w:p>
        </w:tc>
        <w:tc>
          <w:tcPr>
            <w:tcW w:w="3422" w:type="pct"/>
          </w:tcPr>
          <w:p w14:paraId="3519329C" w14:textId="1DA5723E" w:rsidR="00C730E0" w:rsidRPr="00D92B5B" w:rsidRDefault="00C730E0">
            <w:proofErr w:type="spellStart"/>
            <w:r>
              <w:rPr>
                <w:lang w:val="en-US"/>
              </w:rPr>
              <w:t>Meige</w:t>
            </w:r>
            <w:proofErr w:type="spellEnd"/>
            <w:r w:rsidRPr="001514DD">
              <w:rPr>
                <w:lang w:val="en-US"/>
              </w:rPr>
              <w:t>,</w:t>
            </w:r>
            <w:r>
              <w:rPr>
                <w:lang w:val="en-US"/>
              </w:rPr>
              <w:t xml:space="preserve"> A., Papadopoulos, M., Abascal, J., De Filippi, P., &amp; </w:t>
            </w:r>
            <w:proofErr w:type="spellStart"/>
            <w:r>
              <w:rPr>
                <w:lang w:val="en-US"/>
              </w:rPr>
              <w:t>Babinet</w:t>
            </w:r>
            <w:proofErr w:type="spellEnd"/>
            <w:r>
              <w:rPr>
                <w:lang w:val="en-US"/>
              </w:rPr>
              <w:t>, S. (2022).</w:t>
            </w:r>
            <w:r w:rsidRPr="001514DD">
              <w:rPr>
                <w:lang w:val="en-US"/>
              </w:rPr>
              <w:t xml:space="preserve"> </w:t>
            </w:r>
            <w:r w:rsidRPr="00A77AFE">
              <w:rPr>
                <w:i/>
                <w:iCs/>
                <w:lang w:val="en-US"/>
              </w:rPr>
              <w:t>Metaverse beyond fantasy</w:t>
            </w:r>
            <w:r>
              <w:rPr>
                <w:i/>
                <w:iCs/>
                <w:lang w:val="en-US"/>
              </w:rPr>
              <w:t>.</w:t>
            </w:r>
            <w:r w:rsidRPr="001514DD">
              <w:rPr>
                <w:lang w:val="en-US"/>
              </w:rPr>
              <w:t xml:space="preserve"> </w:t>
            </w:r>
            <w:r>
              <w:rPr>
                <w:lang w:val="en-US"/>
              </w:rPr>
              <w:t>A</w:t>
            </w:r>
            <w:r w:rsidRPr="001514DD">
              <w:rPr>
                <w:lang w:val="en-US"/>
              </w:rPr>
              <w:t>vailable</w:t>
            </w:r>
            <w:r>
              <w:rPr>
                <w:lang w:val="en-US"/>
              </w:rPr>
              <w:t xml:space="preserve"> at</w:t>
            </w:r>
            <w:r w:rsidRPr="001514DD">
              <w:rPr>
                <w:lang w:val="en-US"/>
              </w:rPr>
              <w:t xml:space="preserve">: </w:t>
            </w:r>
            <w:hyperlink r:id="rId50" w:history="1">
              <w:r w:rsidRPr="00343BDC">
                <w:rPr>
                  <w:rStyle w:val="Hyperlink"/>
                  <w:lang w:val="en-US"/>
                </w:rPr>
                <w:t>https://www.adlittle.com/en/insights/report/metaverse-beyond-fantasy</w:t>
              </w:r>
            </w:hyperlink>
            <w:r>
              <w:rPr>
                <w:lang w:val="en-US"/>
              </w:rPr>
              <w:t>.</w:t>
            </w:r>
          </w:p>
        </w:tc>
      </w:tr>
      <w:tr w:rsidR="00823D01" w:rsidRPr="00D92B5B" w14:paraId="6790DFAB" w14:textId="77777777" w:rsidTr="00E955AC">
        <w:tc>
          <w:tcPr>
            <w:tcW w:w="1578" w:type="pct"/>
          </w:tcPr>
          <w:p w14:paraId="566490E1" w14:textId="12F78417" w:rsidR="00823D01" w:rsidRPr="00D92B5B" w:rsidRDefault="00823D01" w:rsidP="0096615D">
            <w:pPr>
              <w:jc w:val="left"/>
              <w:rPr>
                <w:rFonts w:ascii="Times New Roman" w:hAnsi="Times New Roman"/>
                <w:lang w:eastAsia="en-US"/>
              </w:rPr>
            </w:pPr>
            <w:r w:rsidRPr="00D92B5B">
              <w:rPr>
                <w:rFonts w:ascii="Times New Roman" w:hAnsi="Times New Roman"/>
                <w:lang w:eastAsia="en-US"/>
              </w:rPr>
              <w:t>[b-Luse]</w:t>
            </w:r>
          </w:p>
        </w:tc>
        <w:tc>
          <w:tcPr>
            <w:tcW w:w="3422" w:type="pct"/>
          </w:tcPr>
          <w:p w14:paraId="6B16DFB4" w14:textId="32BA5FE5" w:rsidR="00823D01" w:rsidRPr="00D92B5B" w:rsidRDefault="00823D01">
            <w:pPr>
              <w:rPr>
                <w:rFonts w:ascii="Times New Roman" w:hAnsi="Times New Roman"/>
                <w:lang w:eastAsia="en-US"/>
              </w:rPr>
            </w:pPr>
            <w:r w:rsidRPr="00D92B5B">
              <w:rPr>
                <w:rFonts w:ascii="Times New Roman" w:hAnsi="Times New Roman"/>
              </w:rPr>
              <w:t xml:space="preserve">Luse, A., Mennecke, B., &amp; Triplett, J. (2013). </w:t>
            </w:r>
            <w:bookmarkStart w:id="269" w:name="OLE_LINK786"/>
            <w:bookmarkStart w:id="270" w:name="OLE_LINK787"/>
            <w:r w:rsidRPr="00D92B5B">
              <w:rPr>
                <w:rFonts w:ascii="Times New Roman" w:hAnsi="Times New Roman"/>
                <w:i/>
              </w:rPr>
              <w:t>The changing nature of user attitudes toward virtual world technology: A longitudinal study</w:t>
            </w:r>
            <w:bookmarkEnd w:id="269"/>
            <w:bookmarkEnd w:id="270"/>
            <w:r w:rsidRPr="00D92B5B">
              <w:rPr>
                <w:rFonts w:ascii="Times New Roman" w:hAnsi="Times New Roman"/>
              </w:rPr>
              <w:t xml:space="preserve">. </w:t>
            </w:r>
            <w:proofErr w:type="spellStart"/>
            <w:r w:rsidRPr="00D92B5B">
              <w:rPr>
                <w:rFonts w:ascii="Times New Roman" w:hAnsi="Times New Roman"/>
              </w:rPr>
              <w:t>Comput</w:t>
            </w:r>
            <w:proofErr w:type="spellEnd"/>
            <w:r w:rsidRPr="00D92B5B">
              <w:rPr>
                <w:rFonts w:ascii="Times New Roman" w:hAnsi="Times New Roman"/>
              </w:rPr>
              <w:t xml:space="preserve">. Hum. </w:t>
            </w:r>
            <w:proofErr w:type="spellStart"/>
            <w:r w:rsidRPr="00D92B5B">
              <w:rPr>
                <w:rFonts w:ascii="Times New Roman" w:hAnsi="Times New Roman"/>
              </w:rPr>
              <w:t>Behav</w:t>
            </w:r>
            <w:proofErr w:type="spellEnd"/>
            <w:r w:rsidRPr="00D92B5B">
              <w:rPr>
                <w:rFonts w:ascii="Times New Roman" w:hAnsi="Times New Roman"/>
              </w:rPr>
              <w:t>., vol. 29, no. 3, pp. 1122-1132.</w:t>
            </w:r>
          </w:p>
        </w:tc>
      </w:tr>
      <w:tr w:rsidR="00823D01" w:rsidRPr="00D92B5B" w14:paraId="67D66631" w14:textId="77777777" w:rsidTr="00E955AC">
        <w:tc>
          <w:tcPr>
            <w:tcW w:w="1578" w:type="pct"/>
          </w:tcPr>
          <w:p w14:paraId="3BE196E3" w14:textId="0495E0B1" w:rsidR="00823D01" w:rsidRPr="00D92B5B" w:rsidRDefault="00823D01" w:rsidP="0096615D">
            <w:pPr>
              <w:jc w:val="left"/>
              <w:rPr>
                <w:rFonts w:ascii="Times New Roman" w:hAnsi="Times New Roman"/>
                <w:lang w:eastAsia="en-US"/>
              </w:rPr>
            </w:pPr>
            <w:r w:rsidRPr="00D92B5B">
              <w:rPr>
                <w:rFonts w:ascii="Times New Roman" w:hAnsi="Times New Roman"/>
                <w:lang w:eastAsia="en-US"/>
              </w:rPr>
              <w:t>[b-The Verge]</w:t>
            </w:r>
          </w:p>
        </w:tc>
        <w:tc>
          <w:tcPr>
            <w:tcW w:w="3422" w:type="pct"/>
          </w:tcPr>
          <w:p w14:paraId="58664E4B" w14:textId="26C83EEC" w:rsidR="00823D01" w:rsidRPr="00D92B5B" w:rsidRDefault="00823D01">
            <w:pPr>
              <w:rPr>
                <w:rFonts w:ascii="Times New Roman" w:hAnsi="Times New Roman"/>
                <w:lang w:eastAsia="en-US"/>
              </w:rPr>
            </w:pPr>
            <w:r w:rsidRPr="00D92B5B">
              <w:rPr>
                <w:rFonts w:ascii="Times New Roman" w:hAnsi="Times New Roman"/>
                <w:i/>
              </w:rPr>
              <w:t>Mark in the Metaverse</w:t>
            </w:r>
            <w:r w:rsidRPr="00D92B5B">
              <w:rPr>
                <w:rFonts w:ascii="Times New Roman" w:hAnsi="Times New Roman"/>
              </w:rPr>
              <w:t>. (2021). The Verge. Accessed on 23.04.2022.</w:t>
            </w:r>
          </w:p>
        </w:tc>
      </w:tr>
      <w:tr w:rsidR="00823D01" w:rsidRPr="00D92B5B" w14:paraId="244BBA61" w14:textId="77777777" w:rsidTr="00E955AC">
        <w:tc>
          <w:tcPr>
            <w:tcW w:w="1578" w:type="pct"/>
          </w:tcPr>
          <w:p w14:paraId="271B4290" w14:textId="1629D229" w:rsidR="00823D01" w:rsidRPr="00D92B5B" w:rsidRDefault="00823D01" w:rsidP="0096615D">
            <w:pPr>
              <w:jc w:val="left"/>
              <w:rPr>
                <w:rFonts w:ascii="Times New Roman" w:hAnsi="Times New Roman"/>
                <w:lang w:eastAsia="en-US"/>
              </w:rPr>
            </w:pPr>
            <w:r w:rsidRPr="00D92B5B">
              <w:rPr>
                <w:rFonts w:ascii="Times New Roman" w:hAnsi="Times New Roman"/>
                <w:lang w:eastAsia="en-US"/>
              </w:rPr>
              <w:t>[b-</w:t>
            </w:r>
            <w:r w:rsidRPr="00D92B5B">
              <w:rPr>
                <w:rFonts w:ascii="Times New Roman" w:hAnsi="Times New Roman"/>
              </w:rPr>
              <w:t>Messinger</w:t>
            </w:r>
            <w:r w:rsidRPr="00D92B5B">
              <w:rPr>
                <w:rFonts w:ascii="Times New Roman" w:hAnsi="Times New Roman"/>
                <w:lang w:eastAsia="en-US"/>
              </w:rPr>
              <w:t>]</w:t>
            </w:r>
          </w:p>
        </w:tc>
        <w:tc>
          <w:tcPr>
            <w:tcW w:w="3422" w:type="pct"/>
          </w:tcPr>
          <w:p w14:paraId="5BD56334" w14:textId="461252DA" w:rsidR="00823D01" w:rsidRPr="00D92B5B" w:rsidRDefault="00823D01">
            <w:pPr>
              <w:rPr>
                <w:rFonts w:ascii="Times New Roman" w:hAnsi="Times New Roman"/>
                <w:lang w:eastAsia="en-US"/>
              </w:rPr>
            </w:pPr>
            <w:bookmarkStart w:id="271" w:name="OLE_LINK702"/>
            <w:bookmarkStart w:id="272" w:name="OLE_LINK703"/>
            <w:bookmarkStart w:id="273" w:name="OLE_LINK704"/>
            <w:r w:rsidRPr="00D92B5B">
              <w:rPr>
                <w:rFonts w:ascii="Times New Roman" w:hAnsi="Times New Roman"/>
              </w:rPr>
              <w:t>Messinger</w:t>
            </w:r>
            <w:bookmarkEnd w:id="271"/>
            <w:bookmarkEnd w:id="272"/>
            <w:bookmarkEnd w:id="273"/>
            <w:r w:rsidRPr="00D92B5B">
              <w:rPr>
                <w:rFonts w:ascii="Times New Roman" w:hAnsi="Times New Roman"/>
              </w:rPr>
              <w:t xml:space="preserve">, P.R., </w:t>
            </w:r>
            <w:proofErr w:type="spellStart"/>
            <w:r w:rsidRPr="00D92B5B">
              <w:rPr>
                <w:rFonts w:ascii="Times New Roman" w:hAnsi="Times New Roman"/>
              </w:rPr>
              <w:t>Stroulia</w:t>
            </w:r>
            <w:proofErr w:type="spellEnd"/>
            <w:r w:rsidRPr="00D92B5B">
              <w:rPr>
                <w:rFonts w:ascii="Times New Roman" w:hAnsi="Times New Roman"/>
              </w:rPr>
              <w:t xml:space="preserve">, E., Lyons, K., Bone, M., Niu, R.H., Smirnov, K., &amp; </w:t>
            </w:r>
            <w:proofErr w:type="spellStart"/>
            <w:r w:rsidRPr="00D92B5B">
              <w:rPr>
                <w:rFonts w:ascii="Times New Roman" w:hAnsi="Times New Roman"/>
              </w:rPr>
              <w:t>Perelgut</w:t>
            </w:r>
            <w:proofErr w:type="spellEnd"/>
            <w:r w:rsidRPr="00D92B5B">
              <w:rPr>
                <w:rFonts w:ascii="Times New Roman" w:hAnsi="Times New Roman"/>
              </w:rPr>
              <w:t xml:space="preserve">, S. (2009). </w:t>
            </w:r>
            <w:bookmarkStart w:id="274" w:name="OLE_LINK788"/>
            <w:bookmarkStart w:id="275" w:name="OLE_LINK789"/>
            <w:r w:rsidRPr="00D92B5B">
              <w:rPr>
                <w:rFonts w:ascii="Times New Roman" w:hAnsi="Times New Roman"/>
                <w:i/>
              </w:rPr>
              <w:t>Virtual worlds-Past, present, and future: New directions in social computing</w:t>
            </w:r>
            <w:bookmarkEnd w:id="274"/>
            <w:bookmarkEnd w:id="275"/>
            <w:r w:rsidRPr="00D92B5B">
              <w:rPr>
                <w:rFonts w:ascii="Times New Roman" w:hAnsi="Times New Roman"/>
              </w:rPr>
              <w:t xml:space="preserve">. </w:t>
            </w:r>
            <w:proofErr w:type="spellStart"/>
            <w:r w:rsidRPr="00D92B5B">
              <w:rPr>
                <w:rFonts w:ascii="Times New Roman" w:hAnsi="Times New Roman"/>
              </w:rPr>
              <w:t>Decis</w:t>
            </w:r>
            <w:proofErr w:type="spellEnd"/>
            <w:r w:rsidRPr="00D92B5B">
              <w:rPr>
                <w:rFonts w:ascii="Times New Roman" w:hAnsi="Times New Roman"/>
              </w:rPr>
              <w:t>. Support Syst., vol. 47, no. 3, pp. 204-228.</w:t>
            </w:r>
          </w:p>
        </w:tc>
      </w:tr>
      <w:tr w:rsidR="00823D01" w:rsidRPr="00D92B5B" w14:paraId="015E8130" w14:textId="77777777" w:rsidTr="00E955AC">
        <w:tc>
          <w:tcPr>
            <w:tcW w:w="1578" w:type="pct"/>
          </w:tcPr>
          <w:p w14:paraId="0839D1B7" w14:textId="0EABD739" w:rsidR="00823D01" w:rsidRPr="00D92B5B" w:rsidRDefault="00823D01" w:rsidP="0096615D">
            <w:pPr>
              <w:jc w:val="left"/>
              <w:rPr>
                <w:rFonts w:ascii="Times New Roman" w:hAnsi="Times New Roman"/>
                <w:lang w:eastAsia="en-US"/>
              </w:rPr>
            </w:pPr>
            <w:r w:rsidRPr="00D92B5B">
              <w:rPr>
                <w:rFonts w:ascii="Times New Roman" w:hAnsi="Times New Roman"/>
                <w:lang w:eastAsia="en-US"/>
              </w:rPr>
              <w:t>[b-</w:t>
            </w:r>
            <w:r w:rsidR="001B670B" w:rsidRPr="00D92B5B">
              <w:rPr>
                <w:rFonts w:ascii="Times New Roman" w:hAnsi="Times New Roman"/>
              </w:rPr>
              <w:t>Messinger</w:t>
            </w:r>
            <w:r w:rsidRPr="00D92B5B">
              <w:rPr>
                <w:rFonts w:ascii="Times New Roman" w:hAnsi="Times New Roman"/>
                <w:lang w:eastAsia="en-US"/>
              </w:rPr>
              <w:t>]</w:t>
            </w:r>
          </w:p>
        </w:tc>
        <w:tc>
          <w:tcPr>
            <w:tcW w:w="3422" w:type="pct"/>
          </w:tcPr>
          <w:p w14:paraId="2D2F0EFB" w14:textId="16BB9B70" w:rsidR="00823D01" w:rsidRPr="00D92B5B" w:rsidRDefault="00823D01">
            <w:pPr>
              <w:rPr>
                <w:rFonts w:ascii="Times New Roman" w:hAnsi="Times New Roman"/>
                <w:lang w:eastAsia="en-US"/>
              </w:rPr>
            </w:pPr>
            <w:bookmarkStart w:id="276" w:name="OLE_LINK790"/>
            <w:bookmarkStart w:id="277" w:name="OLE_LINK791"/>
            <w:r w:rsidRPr="00D92B5B">
              <w:rPr>
                <w:rFonts w:ascii="Times New Roman" w:hAnsi="Times New Roman"/>
                <w:i/>
              </w:rPr>
              <w:t>Metaverse beyond fantasy</w:t>
            </w:r>
            <w:bookmarkEnd w:id="276"/>
            <w:bookmarkEnd w:id="277"/>
            <w:r w:rsidRPr="00D92B5B">
              <w:rPr>
                <w:rFonts w:ascii="Times New Roman" w:hAnsi="Times New Roman"/>
              </w:rPr>
              <w:t xml:space="preserve">. (2022). Arthur D. Little, </w:t>
            </w:r>
          </w:p>
        </w:tc>
      </w:tr>
      <w:tr w:rsidR="00823D01" w:rsidRPr="00D92B5B" w14:paraId="360B382F" w14:textId="77777777" w:rsidTr="00E955AC">
        <w:tc>
          <w:tcPr>
            <w:tcW w:w="1578" w:type="pct"/>
          </w:tcPr>
          <w:p w14:paraId="218EC54A" w14:textId="5D702E82" w:rsidR="00823D01" w:rsidRPr="00D92B5B" w:rsidRDefault="00823D01" w:rsidP="0096615D">
            <w:pPr>
              <w:jc w:val="left"/>
              <w:rPr>
                <w:rFonts w:ascii="Times New Roman" w:hAnsi="Times New Roman"/>
                <w:lang w:eastAsia="en-US"/>
              </w:rPr>
            </w:pPr>
            <w:r w:rsidRPr="00D92B5B">
              <w:rPr>
                <w:rFonts w:ascii="Times New Roman" w:hAnsi="Times New Roman"/>
                <w:lang w:eastAsia="en-US"/>
              </w:rPr>
              <w:t>[b-</w:t>
            </w:r>
            <w:r w:rsidR="001B670B" w:rsidRPr="00D92B5B">
              <w:rPr>
                <w:rFonts w:ascii="Times New Roman" w:hAnsi="Times New Roman"/>
              </w:rPr>
              <w:t>Cambridge Dictionary</w:t>
            </w:r>
            <w:r w:rsidRPr="00D92B5B">
              <w:rPr>
                <w:rFonts w:ascii="Times New Roman" w:hAnsi="Times New Roman"/>
                <w:lang w:eastAsia="en-US"/>
              </w:rPr>
              <w:t>]</w:t>
            </w:r>
          </w:p>
        </w:tc>
        <w:tc>
          <w:tcPr>
            <w:tcW w:w="3422" w:type="pct"/>
          </w:tcPr>
          <w:p w14:paraId="7D3359DC" w14:textId="56CFC634" w:rsidR="00823D01" w:rsidRPr="00D92B5B" w:rsidRDefault="00823D01">
            <w:pPr>
              <w:rPr>
                <w:rFonts w:ascii="Times New Roman" w:hAnsi="Times New Roman"/>
                <w:lang w:eastAsia="en-US"/>
              </w:rPr>
            </w:pPr>
            <w:bookmarkStart w:id="278" w:name="OLE_LINK792"/>
            <w:bookmarkStart w:id="279" w:name="OLE_LINK793"/>
            <w:r w:rsidRPr="00D92B5B">
              <w:rPr>
                <w:rFonts w:ascii="Times New Roman" w:hAnsi="Times New Roman"/>
                <w:i/>
              </w:rPr>
              <w:t>Metaverse,</w:t>
            </w:r>
            <w:bookmarkEnd w:id="278"/>
            <w:bookmarkEnd w:id="279"/>
            <w:r w:rsidRPr="00D92B5B">
              <w:rPr>
                <w:rFonts w:ascii="Times New Roman" w:hAnsi="Times New Roman"/>
              </w:rPr>
              <w:t xml:space="preserve"> </w:t>
            </w:r>
            <w:bookmarkStart w:id="280" w:name="OLE_LINK705"/>
            <w:bookmarkStart w:id="281" w:name="OLE_LINK706"/>
            <w:r w:rsidRPr="00D92B5B">
              <w:rPr>
                <w:rFonts w:ascii="Times New Roman" w:hAnsi="Times New Roman"/>
              </w:rPr>
              <w:t>Cambridge Dictionary</w:t>
            </w:r>
            <w:bookmarkEnd w:id="280"/>
            <w:bookmarkEnd w:id="281"/>
            <w:r w:rsidRPr="00D92B5B">
              <w:rPr>
                <w:rFonts w:ascii="Times New Roman" w:hAnsi="Times New Roman"/>
              </w:rPr>
              <w:t xml:space="preserve">, Web, Last accessed 17 August 2023. </w:t>
            </w:r>
            <w:hyperlink r:id="rId51" w:history="1">
              <w:r w:rsidRPr="00D92B5B">
                <w:rPr>
                  <w:rStyle w:val="Hyperlink"/>
                  <w:rFonts w:ascii="Arial" w:hAnsi="Arial" w:cs="Arial"/>
                  <w:sz w:val="16"/>
                  <w:szCs w:val="16"/>
                </w:rPr>
                <w:t>https://dictionary.cambridge.org/dictionary/english/metaverse</w:t>
              </w:r>
            </w:hyperlink>
          </w:p>
        </w:tc>
      </w:tr>
      <w:tr w:rsidR="0011260B" w:rsidRPr="00D92B5B" w14:paraId="046AF2F6" w14:textId="77777777" w:rsidTr="00E955AC">
        <w:tc>
          <w:tcPr>
            <w:tcW w:w="1578" w:type="pct"/>
          </w:tcPr>
          <w:p w14:paraId="5ED2AC69" w14:textId="66EA7416" w:rsidR="0011260B" w:rsidRPr="00D92B5B" w:rsidRDefault="0011260B" w:rsidP="0011260B">
            <w:pPr>
              <w:jc w:val="left"/>
            </w:pPr>
            <w:r w:rsidRPr="00185D37">
              <w:rPr>
                <w:lang w:val="en-US"/>
              </w:rPr>
              <w:lastRenderedPageBreak/>
              <w:t>[b-Metaverse.EU]</w:t>
            </w:r>
            <w:r w:rsidRPr="00D92B5B">
              <w:rPr>
                <w:rFonts w:ascii="Times New Roman" w:hAnsi="Times New Roman"/>
                <w:lang w:eastAsia="en-US"/>
              </w:rPr>
              <w:t xml:space="preserve"> </w:t>
            </w:r>
          </w:p>
        </w:tc>
        <w:tc>
          <w:tcPr>
            <w:tcW w:w="3422" w:type="pct"/>
          </w:tcPr>
          <w:p w14:paraId="532D1AD3" w14:textId="045533AF" w:rsidR="0011260B" w:rsidRPr="00D92B5B" w:rsidRDefault="0011260B" w:rsidP="0011260B">
            <w:pPr>
              <w:rPr>
                <w:i/>
              </w:rPr>
            </w:pPr>
            <w:r>
              <w:rPr>
                <w:lang w:val="en-US"/>
              </w:rPr>
              <w:t xml:space="preserve">Grady, P. and Vona, </w:t>
            </w:r>
            <w:proofErr w:type="gramStart"/>
            <w:r>
              <w:rPr>
                <w:lang w:val="en-US"/>
              </w:rPr>
              <w:t xml:space="preserve">G. </w:t>
            </w:r>
            <w:r w:rsidRPr="00AD3098">
              <w:rPr>
                <w:lang w:val="en-US"/>
              </w:rPr>
              <w:t>:</w:t>
            </w:r>
            <w:proofErr w:type="gramEnd"/>
            <w:r w:rsidRPr="00185D37">
              <w:rPr>
                <w:lang w:val="en-US"/>
              </w:rPr>
              <w:t> </w:t>
            </w:r>
            <w:r>
              <w:rPr>
                <w:lang w:val="en-US"/>
              </w:rPr>
              <w:t>EU Strategy on Virtual Worlds and Web 4.0. A</w:t>
            </w:r>
            <w:r w:rsidRPr="001514DD">
              <w:rPr>
                <w:lang w:val="en-US"/>
              </w:rPr>
              <w:t>vailable</w:t>
            </w:r>
            <w:r>
              <w:rPr>
                <w:lang w:val="en-US"/>
              </w:rPr>
              <w:t xml:space="preserve"> at </w:t>
            </w:r>
            <w:hyperlink r:id="rId52" w:history="1">
              <w:r w:rsidRPr="00343BDC">
                <w:rPr>
                  <w:rStyle w:val="Hyperlink"/>
                  <w:lang w:val="en-US"/>
                </w:rPr>
                <w:t>https://metaverseeu.substack.com/p/document-eu-communication-on-virtual?r=lqxm0&amp;utm_campaign=post&amp;utm_medium=web&amp;triedRedirect=true</w:t>
              </w:r>
            </w:hyperlink>
          </w:p>
        </w:tc>
      </w:tr>
      <w:tr w:rsidR="00823D01" w:rsidRPr="00D92B5B" w14:paraId="27586180" w14:textId="77777777" w:rsidTr="00E955AC">
        <w:tc>
          <w:tcPr>
            <w:tcW w:w="1578" w:type="pct"/>
          </w:tcPr>
          <w:p w14:paraId="67772A7B" w14:textId="05CBD944" w:rsidR="00823D01" w:rsidRPr="00D92B5B" w:rsidRDefault="00823D01" w:rsidP="0096615D">
            <w:pPr>
              <w:jc w:val="left"/>
              <w:rPr>
                <w:rFonts w:ascii="Times New Roman" w:hAnsi="Times New Roman"/>
                <w:lang w:eastAsia="en-US"/>
              </w:rPr>
            </w:pPr>
            <w:r w:rsidRPr="00D92B5B">
              <w:rPr>
                <w:rFonts w:ascii="Times New Roman" w:hAnsi="Times New Roman"/>
                <w:lang w:eastAsia="en-US"/>
              </w:rPr>
              <w:t>[b-</w:t>
            </w:r>
            <w:r w:rsidR="00430DD4" w:rsidRPr="00D92B5B">
              <w:rPr>
                <w:rFonts w:ascii="Times New Roman" w:hAnsi="Times New Roman"/>
              </w:rPr>
              <w:t>Metaverse Insider</w:t>
            </w:r>
            <w:r w:rsidRPr="00D92B5B">
              <w:rPr>
                <w:rFonts w:ascii="Times New Roman" w:hAnsi="Times New Roman"/>
                <w:lang w:eastAsia="en-US"/>
              </w:rPr>
              <w:t>]</w:t>
            </w:r>
          </w:p>
        </w:tc>
        <w:tc>
          <w:tcPr>
            <w:tcW w:w="3422" w:type="pct"/>
          </w:tcPr>
          <w:p w14:paraId="61A58E7E" w14:textId="07627EB4" w:rsidR="00823D01" w:rsidRPr="00D92B5B" w:rsidRDefault="00823D01">
            <w:pPr>
              <w:rPr>
                <w:rFonts w:ascii="Times New Roman" w:hAnsi="Times New Roman"/>
                <w:lang w:eastAsia="en-US"/>
              </w:rPr>
            </w:pPr>
            <w:bookmarkStart w:id="282" w:name="OLE_LINK794"/>
            <w:bookmarkStart w:id="283" w:name="OLE_LINK795"/>
            <w:r w:rsidRPr="00D92B5B">
              <w:rPr>
                <w:rFonts w:ascii="Times New Roman" w:hAnsi="Times New Roman"/>
                <w:i/>
              </w:rPr>
              <w:t>Metaverse Market Report</w:t>
            </w:r>
            <w:bookmarkEnd w:id="282"/>
            <w:bookmarkEnd w:id="283"/>
            <w:r w:rsidRPr="00D92B5B">
              <w:rPr>
                <w:rFonts w:ascii="Times New Roman" w:hAnsi="Times New Roman"/>
              </w:rPr>
              <w:t xml:space="preserve">. (2022). </w:t>
            </w:r>
            <w:bookmarkStart w:id="284" w:name="OLE_LINK707"/>
            <w:bookmarkStart w:id="285" w:name="OLE_LINK708"/>
            <w:r w:rsidRPr="00D92B5B">
              <w:rPr>
                <w:rFonts w:ascii="Times New Roman" w:hAnsi="Times New Roman"/>
              </w:rPr>
              <w:t>Metaverse Insider</w:t>
            </w:r>
            <w:bookmarkEnd w:id="284"/>
            <w:bookmarkEnd w:id="285"/>
            <w:r w:rsidRPr="00D92B5B">
              <w:rPr>
                <w:rFonts w:ascii="Times New Roman" w:hAnsi="Times New Roman"/>
              </w:rPr>
              <w:t xml:space="preserve">, </w:t>
            </w:r>
          </w:p>
        </w:tc>
      </w:tr>
      <w:tr w:rsidR="00823D01" w:rsidRPr="00D92B5B" w14:paraId="7642E6A6" w14:textId="77777777" w:rsidTr="00E955AC">
        <w:tc>
          <w:tcPr>
            <w:tcW w:w="1578" w:type="pct"/>
          </w:tcPr>
          <w:p w14:paraId="04A12A4B" w14:textId="22210D62" w:rsidR="00823D01" w:rsidRPr="00D92B5B" w:rsidRDefault="00823D01" w:rsidP="0096615D">
            <w:pPr>
              <w:jc w:val="left"/>
              <w:rPr>
                <w:rFonts w:ascii="Times New Roman" w:hAnsi="Times New Roman"/>
                <w:lang w:eastAsia="en-US"/>
              </w:rPr>
            </w:pPr>
            <w:r w:rsidRPr="00D92B5B">
              <w:rPr>
                <w:rFonts w:ascii="Times New Roman" w:hAnsi="Times New Roman"/>
                <w:lang w:eastAsia="en-US"/>
              </w:rPr>
              <w:t>[b-</w:t>
            </w:r>
            <w:r w:rsidR="00430DD4" w:rsidRPr="00D92B5B">
              <w:rPr>
                <w:rFonts w:ascii="Times New Roman" w:hAnsi="Times New Roman"/>
              </w:rPr>
              <w:t>European Parliamentary Research Service</w:t>
            </w:r>
            <w:r w:rsidRPr="00D92B5B">
              <w:rPr>
                <w:rFonts w:ascii="Times New Roman" w:hAnsi="Times New Roman"/>
                <w:lang w:eastAsia="en-US"/>
              </w:rPr>
              <w:t>]</w:t>
            </w:r>
          </w:p>
        </w:tc>
        <w:tc>
          <w:tcPr>
            <w:tcW w:w="3422" w:type="pct"/>
          </w:tcPr>
          <w:p w14:paraId="35E03AF7" w14:textId="1CB3173A" w:rsidR="00823D01" w:rsidRPr="00D92B5B" w:rsidRDefault="00823D01">
            <w:pPr>
              <w:rPr>
                <w:rFonts w:ascii="Times New Roman" w:hAnsi="Times New Roman"/>
                <w:lang w:eastAsia="en-US"/>
              </w:rPr>
            </w:pPr>
            <w:bookmarkStart w:id="286" w:name="OLE_LINK796"/>
            <w:bookmarkStart w:id="287" w:name="OLE_LINK797"/>
            <w:r w:rsidRPr="00D92B5B">
              <w:rPr>
                <w:rFonts w:ascii="Times New Roman" w:hAnsi="Times New Roman"/>
                <w:i/>
              </w:rPr>
              <w:t>Metaverse: Opportunities, risks and policy implications</w:t>
            </w:r>
            <w:bookmarkEnd w:id="286"/>
            <w:bookmarkEnd w:id="287"/>
            <w:r w:rsidRPr="00D92B5B">
              <w:rPr>
                <w:rFonts w:ascii="Times New Roman" w:hAnsi="Times New Roman"/>
              </w:rPr>
              <w:t xml:space="preserve">. (2022). European Parliamentary Research Service, </w:t>
            </w:r>
            <w:bookmarkStart w:id="288" w:name="OLE_LINK720"/>
            <w:bookmarkStart w:id="289" w:name="OLE_LINK721"/>
            <w:r w:rsidR="00B41FD5" w:rsidRPr="00D92B5B">
              <w:rPr>
                <w:rFonts w:ascii="Times New Roman" w:hAnsi="Times New Roman"/>
              </w:rPr>
              <w:t>Available at:</w:t>
            </w:r>
            <w:r w:rsidR="00B41FD5" w:rsidRPr="00D92B5B">
              <w:rPr>
                <w:rFonts w:ascii="Times New Roman" w:hAnsi="Times New Roman"/>
              </w:rPr>
              <w:br/>
            </w:r>
            <w:hyperlink r:id="rId53" w:history="1">
              <w:r w:rsidR="00B41FD5" w:rsidRPr="00D92B5B">
                <w:rPr>
                  <w:rStyle w:val="Hyperlink"/>
                  <w:rFonts w:ascii="Arial" w:hAnsi="Arial" w:cs="Arial"/>
                  <w:sz w:val="16"/>
                  <w:szCs w:val="16"/>
                </w:rPr>
                <w:t>https://www.europarl.europa.eu/RegData/etudes/BRIE/2022/733557/EPRS_BRI%282022%29733557_EN.pdf</w:t>
              </w:r>
            </w:hyperlink>
            <w:bookmarkEnd w:id="288"/>
            <w:bookmarkEnd w:id="289"/>
          </w:p>
        </w:tc>
      </w:tr>
      <w:tr w:rsidR="00F01E26" w:rsidRPr="00D92B5B" w14:paraId="7D93D99B" w14:textId="77777777" w:rsidTr="00E955AC">
        <w:tc>
          <w:tcPr>
            <w:tcW w:w="1578" w:type="pct"/>
          </w:tcPr>
          <w:p w14:paraId="4387DFAF" w14:textId="1A1EE229" w:rsidR="00F01E26" w:rsidRPr="00D92B5B" w:rsidRDefault="00F01E26" w:rsidP="000F0C00">
            <w:pPr>
              <w:jc w:val="left"/>
            </w:pPr>
            <w:r w:rsidRPr="00185D37">
              <w:rPr>
                <w:lang w:val="en-US"/>
              </w:rPr>
              <w:t>[b-Ministry of Economy]</w:t>
            </w:r>
            <w:r w:rsidRPr="00D92B5B">
              <w:rPr>
                <w:rFonts w:ascii="Times New Roman" w:hAnsi="Times New Roman"/>
                <w:lang w:eastAsia="en-US"/>
              </w:rPr>
              <w:t xml:space="preserve"> </w:t>
            </w:r>
          </w:p>
        </w:tc>
        <w:tc>
          <w:tcPr>
            <w:tcW w:w="3422" w:type="pct"/>
          </w:tcPr>
          <w:p w14:paraId="4E9D24A6" w14:textId="5A9375FB" w:rsidR="00F01E26" w:rsidRPr="00D92B5B" w:rsidRDefault="00F01E26">
            <w:pPr>
              <w:rPr>
                <w:i/>
              </w:rPr>
            </w:pPr>
            <w:r w:rsidRPr="005A097A">
              <w:rPr>
                <w:lang w:val="en-US"/>
              </w:rPr>
              <w:t>Abigael</w:t>
            </w:r>
            <w:r>
              <w:rPr>
                <w:lang w:val="en-US"/>
              </w:rPr>
              <w:t>, N. (2022).</w:t>
            </w:r>
            <w:r w:rsidRPr="005A097A">
              <w:rPr>
                <w:i/>
                <w:iCs/>
                <w:lang w:val="en-US"/>
              </w:rPr>
              <w:t xml:space="preserve"> UAE Ministry of Economy to set up shop in the metaverse</w:t>
            </w:r>
            <w:r>
              <w:rPr>
                <w:lang w:val="en-US"/>
              </w:rPr>
              <w:t xml:space="preserve">. Available at: </w:t>
            </w:r>
            <w:hyperlink r:id="rId54" w:history="1">
              <w:r w:rsidRPr="00343BDC">
                <w:rPr>
                  <w:rStyle w:val="Hyperlink"/>
                  <w:lang w:val="en-US"/>
                </w:rPr>
                <w:t>https://www.arabianbusiness.com/industries/technology/uae-ministry-of-economy-to-set-up-shop-in-the-metaverse</w:t>
              </w:r>
            </w:hyperlink>
            <w:r>
              <w:rPr>
                <w:lang w:val="en-US"/>
              </w:rPr>
              <w:t>.</w:t>
            </w:r>
          </w:p>
        </w:tc>
      </w:tr>
      <w:tr w:rsidR="00133753" w:rsidRPr="00D92B5B" w14:paraId="7755B2DA" w14:textId="77777777" w:rsidTr="00E955AC">
        <w:tc>
          <w:tcPr>
            <w:tcW w:w="1578" w:type="pct"/>
          </w:tcPr>
          <w:p w14:paraId="519A78F4" w14:textId="38A8C382" w:rsidR="00133753" w:rsidRPr="00185D37" w:rsidRDefault="00133753" w:rsidP="000F0C00">
            <w:pPr>
              <w:jc w:val="left"/>
              <w:rPr>
                <w:lang w:val="en-US"/>
              </w:rPr>
            </w:pPr>
            <w:r w:rsidRPr="00185D37">
              <w:rPr>
                <w:lang w:val="en-US"/>
              </w:rPr>
              <w:t>[b-Ministry of Internal affairs and Communications]</w:t>
            </w:r>
            <w:r w:rsidRPr="00D92B5B">
              <w:rPr>
                <w:rFonts w:ascii="Times New Roman" w:hAnsi="Times New Roman"/>
                <w:lang w:eastAsia="en-US"/>
              </w:rPr>
              <w:t xml:space="preserve"> </w:t>
            </w:r>
          </w:p>
        </w:tc>
        <w:tc>
          <w:tcPr>
            <w:tcW w:w="3422" w:type="pct"/>
          </w:tcPr>
          <w:p w14:paraId="2E1F06D4" w14:textId="756E383A" w:rsidR="00133753" w:rsidRPr="00013624" w:rsidRDefault="00133753">
            <w:pPr>
              <w:rPr>
                <w:rFonts w:ascii="Times New Roman" w:hAnsi="Times New Roman"/>
                <w:i/>
              </w:rPr>
            </w:pPr>
            <w:r>
              <w:rPr>
                <w:lang w:val="en-US"/>
              </w:rPr>
              <w:t xml:space="preserve">ABE, IKUBO &amp; KATAYAMA. (2023). </w:t>
            </w:r>
            <w:r w:rsidRPr="005A097A">
              <w:rPr>
                <w:i/>
                <w:iCs/>
                <w:lang w:val="en-US"/>
              </w:rPr>
              <w:t>The Japanese Government’s Approach to legal issues in Metaverse</w:t>
            </w:r>
            <w:r>
              <w:rPr>
                <w:lang w:val="en-US"/>
              </w:rPr>
              <w:t xml:space="preserve">. Available at: </w:t>
            </w:r>
            <w:r w:rsidRPr="00C01A3D">
              <w:rPr>
                <w:lang w:val="en-US"/>
              </w:rPr>
              <w:t>https://www.aiklaw.co.jp/en/whatsnewip/2023/08/18/4269/</w:t>
            </w:r>
            <w:r>
              <w:rPr>
                <w:lang w:val="en-US"/>
              </w:rPr>
              <w:t>.</w:t>
            </w:r>
          </w:p>
        </w:tc>
      </w:tr>
      <w:tr w:rsidR="000F0C00" w:rsidRPr="00D92B5B" w14:paraId="6D9E0C26" w14:textId="77777777" w:rsidTr="00E955AC">
        <w:tc>
          <w:tcPr>
            <w:tcW w:w="1578" w:type="pct"/>
          </w:tcPr>
          <w:p w14:paraId="22AC9E5B" w14:textId="2277E8B7" w:rsidR="000F0C00" w:rsidRPr="00185D37" w:rsidRDefault="000F0C00" w:rsidP="000F0C00">
            <w:pPr>
              <w:jc w:val="left"/>
              <w:rPr>
                <w:lang w:val="en-US"/>
              </w:rPr>
            </w:pPr>
            <w:r w:rsidRPr="00185D37">
              <w:rPr>
                <w:lang w:val="en-US"/>
              </w:rPr>
              <w:t>[b-Ministry of Science and ICT</w:t>
            </w:r>
            <w:r w:rsidR="00C730E0">
              <w:rPr>
                <w:lang w:val="en-US"/>
              </w:rPr>
              <w:t>]</w:t>
            </w:r>
          </w:p>
        </w:tc>
        <w:tc>
          <w:tcPr>
            <w:tcW w:w="3422" w:type="pct"/>
          </w:tcPr>
          <w:p w14:paraId="5343DDBA" w14:textId="6944E954" w:rsidR="000F0C00" w:rsidRDefault="00C730E0" w:rsidP="00133753">
            <w:pPr>
              <w:rPr>
                <w:lang w:val="en-US"/>
              </w:rPr>
            </w:pPr>
            <w:r w:rsidRPr="00A1546F">
              <w:rPr>
                <w:lang w:val="en-US"/>
              </w:rPr>
              <w:t>Hyeong-woo</w:t>
            </w:r>
            <w:r>
              <w:rPr>
                <w:lang w:val="en-US"/>
              </w:rPr>
              <w:t xml:space="preserve">, K. (2022). </w:t>
            </w:r>
            <w:r w:rsidRPr="005A097A">
              <w:rPr>
                <w:i/>
                <w:iCs/>
                <w:lang w:val="en-US"/>
              </w:rPr>
              <w:t>Korea aims to become 5th-largest metaverse market by 2026</w:t>
            </w:r>
            <w:r>
              <w:rPr>
                <w:lang w:val="en-US"/>
              </w:rPr>
              <w:t xml:space="preserve">. Available at: </w:t>
            </w:r>
            <w:hyperlink r:id="rId55" w:history="1">
              <w:r w:rsidRPr="00343BDC">
                <w:rPr>
                  <w:rStyle w:val="Hyperlink"/>
                  <w:lang w:val="en-US"/>
                </w:rPr>
                <w:t>https://www.koreaherald.com/view.php?ud=20220120000709</w:t>
              </w:r>
            </w:hyperlink>
            <w:r>
              <w:rPr>
                <w:lang w:val="en-US"/>
              </w:rPr>
              <w:t>.</w:t>
            </w:r>
          </w:p>
        </w:tc>
      </w:tr>
      <w:tr w:rsidR="00823D01" w:rsidRPr="00D92B5B" w14:paraId="35859145" w14:textId="77777777" w:rsidTr="00E955AC">
        <w:tc>
          <w:tcPr>
            <w:tcW w:w="1578" w:type="pct"/>
          </w:tcPr>
          <w:p w14:paraId="7F977519" w14:textId="637847CC" w:rsidR="00823D01" w:rsidRPr="00D92B5B" w:rsidRDefault="00823D01" w:rsidP="0096615D">
            <w:pPr>
              <w:jc w:val="left"/>
              <w:rPr>
                <w:rFonts w:ascii="Times New Roman" w:hAnsi="Times New Roman"/>
                <w:lang w:eastAsia="en-US"/>
              </w:rPr>
            </w:pPr>
            <w:r w:rsidRPr="00D92B5B">
              <w:rPr>
                <w:rFonts w:ascii="Times New Roman" w:hAnsi="Times New Roman"/>
                <w:lang w:eastAsia="en-US"/>
              </w:rPr>
              <w:t>[b-Wikipedia]</w:t>
            </w:r>
          </w:p>
        </w:tc>
        <w:tc>
          <w:tcPr>
            <w:tcW w:w="3422" w:type="pct"/>
          </w:tcPr>
          <w:p w14:paraId="70743797" w14:textId="28EEF777" w:rsidR="00823D01" w:rsidRPr="00D92B5B" w:rsidRDefault="00DB637D" w:rsidP="00133753">
            <w:pPr>
              <w:rPr>
                <w:rFonts w:ascii="Times New Roman" w:hAnsi="Times New Roman"/>
                <w:lang w:eastAsia="en-US"/>
              </w:rPr>
            </w:pPr>
            <w:proofErr w:type="gramStart"/>
            <w:r>
              <w:rPr>
                <w:lang w:val="en-US"/>
              </w:rPr>
              <w:t>.</w:t>
            </w:r>
            <w:r w:rsidR="00823D01" w:rsidRPr="00D92B5B">
              <w:rPr>
                <w:rFonts w:ascii="Times New Roman" w:hAnsi="Times New Roman"/>
                <w:i/>
              </w:rPr>
              <w:t>Metaverse</w:t>
            </w:r>
            <w:proofErr w:type="gramEnd"/>
            <w:r w:rsidR="00823D01" w:rsidRPr="00D92B5B">
              <w:rPr>
                <w:rFonts w:ascii="Times New Roman" w:hAnsi="Times New Roman"/>
              </w:rPr>
              <w:t xml:space="preserve"> Wiki. Web, </w:t>
            </w:r>
            <w:r w:rsidR="00B41FD5" w:rsidRPr="00D92B5B">
              <w:rPr>
                <w:rFonts w:ascii="Times New Roman" w:hAnsi="Times New Roman"/>
              </w:rPr>
              <w:t>Available [viewed 2023-08-14] at:</w:t>
            </w:r>
            <w:r w:rsidR="00B41FD5" w:rsidRPr="00D92B5B">
              <w:rPr>
                <w:rFonts w:ascii="Times New Roman" w:hAnsi="Times New Roman"/>
              </w:rPr>
              <w:br/>
            </w:r>
            <w:bookmarkStart w:id="290" w:name="OLE_LINK718"/>
            <w:bookmarkStart w:id="291" w:name="OLE_LINK719"/>
            <w:r w:rsidR="00721A04" w:rsidRPr="00D92B5B">
              <w:rPr>
                <w:rStyle w:val="Hyperlink"/>
                <w:rFonts w:ascii="Arial" w:hAnsi="Arial" w:cs="Arial"/>
              </w:rPr>
              <w:fldChar w:fldCharType="begin"/>
            </w:r>
            <w:r w:rsidR="00721A04" w:rsidRPr="00D92B5B">
              <w:rPr>
                <w:rStyle w:val="Hyperlink"/>
                <w:rFonts w:ascii="Arial" w:hAnsi="Arial" w:cs="Arial"/>
              </w:rPr>
              <w:instrText>HYPERLINK "https://en.wikipedia.org/wiki/Metaverse"</w:instrText>
            </w:r>
            <w:r w:rsidR="00721A04" w:rsidRPr="00D92B5B">
              <w:rPr>
                <w:rStyle w:val="Hyperlink"/>
                <w:rFonts w:ascii="Arial" w:hAnsi="Arial" w:cs="Arial"/>
              </w:rPr>
            </w:r>
            <w:r w:rsidR="00721A04" w:rsidRPr="00D92B5B">
              <w:rPr>
                <w:rStyle w:val="Hyperlink"/>
                <w:rFonts w:ascii="Arial" w:hAnsi="Arial" w:cs="Arial"/>
              </w:rPr>
              <w:fldChar w:fldCharType="separate"/>
            </w:r>
            <w:r w:rsidR="00721A04" w:rsidRPr="00D92B5B">
              <w:rPr>
                <w:rStyle w:val="Hyperlink"/>
                <w:rFonts w:ascii="Arial" w:hAnsi="Arial" w:cs="Arial"/>
                <w:sz w:val="16"/>
                <w:szCs w:val="16"/>
              </w:rPr>
              <w:t>https://en.wikipedia.org/wiki/Metaverse</w:t>
            </w:r>
            <w:bookmarkEnd w:id="290"/>
            <w:bookmarkEnd w:id="291"/>
            <w:r w:rsidR="00721A04" w:rsidRPr="00D92B5B">
              <w:rPr>
                <w:rStyle w:val="Hyperlink"/>
                <w:rFonts w:ascii="Arial" w:hAnsi="Arial" w:cs="Arial"/>
              </w:rPr>
              <w:fldChar w:fldCharType="end"/>
            </w:r>
            <w:r w:rsidR="00721A04" w:rsidRPr="00D92B5B">
              <w:rPr>
                <w:rFonts w:ascii="Times New Roman" w:hAnsi="Times New Roman"/>
                <w:sz w:val="16"/>
                <w:szCs w:val="16"/>
              </w:rPr>
              <w:t xml:space="preserve"> </w:t>
            </w:r>
          </w:p>
        </w:tc>
      </w:tr>
      <w:tr w:rsidR="00823D01" w:rsidRPr="00D92B5B" w14:paraId="2B6B4C96" w14:textId="77777777" w:rsidTr="00E955AC">
        <w:tc>
          <w:tcPr>
            <w:tcW w:w="1578" w:type="pct"/>
          </w:tcPr>
          <w:p w14:paraId="6022CFD1" w14:textId="09AEB015" w:rsidR="00823D01" w:rsidRPr="00D92B5B" w:rsidRDefault="00823D01" w:rsidP="0096615D">
            <w:pPr>
              <w:jc w:val="left"/>
              <w:rPr>
                <w:rFonts w:ascii="Times New Roman" w:hAnsi="Times New Roman"/>
                <w:lang w:eastAsia="en-US"/>
              </w:rPr>
            </w:pPr>
            <w:r w:rsidRPr="00D92B5B">
              <w:rPr>
                <w:rFonts w:ascii="Times New Roman" w:hAnsi="Times New Roman"/>
                <w:lang w:eastAsia="en-US"/>
              </w:rPr>
              <w:t>[b-</w:t>
            </w:r>
            <w:r w:rsidR="0034342E" w:rsidRPr="00D92B5B">
              <w:rPr>
                <w:rFonts w:ascii="Times New Roman" w:hAnsi="Times New Roman"/>
              </w:rPr>
              <w:t>Moldoveanu</w:t>
            </w:r>
            <w:r w:rsidR="00F76BA9" w:rsidRPr="00D92B5B">
              <w:rPr>
                <w:rFonts w:ascii="Times New Roman" w:hAnsi="Times New Roman"/>
              </w:rPr>
              <w:t xml:space="preserve"> &amp;Moldoveanu</w:t>
            </w:r>
            <w:r w:rsidRPr="00D92B5B">
              <w:rPr>
                <w:rFonts w:ascii="Times New Roman" w:hAnsi="Times New Roman"/>
                <w:lang w:eastAsia="en-US"/>
              </w:rPr>
              <w:t>]</w:t>
            </w:r>
          </w:p>
        </w:tc>
        <w:tc>
          <w:tcPr>
            <w:tcW w:w="3422" w:type="pct"/>
          </w:tcPr>
          <w:p w14:paraId="328B7744" w14:textId="181254F0" w:rsidR="00823D01" w:rsidRPr="00D92B5B" w:rsidRDefault="00823D01" w:rsidP="006D2971">
            <w:pPr>
              <w:rPr>
                <w:rFonts w:ascii="Times New Roman" w:hAnsi="Times New Roman"/>
                <w:lang w:eastAsia="en-US"/>
              </w:rPr>
            </w:pPr>
            <w:bookmarkStart w:id="292" w:name="OLE_LINK800"/>
            <w:bookmarkStart w:id="293" w:name="OLE_LINK801"/>
            <w:r w:rsidRPr="00D92B5B">
              <w:rPr>
                <w:rFonts w:ascii="Times New Roman" w:hAnsi="Times New Roman"/>
              </w:rPr>
              <w:t>Moldoveanu</w:t>
            </w:r>
            <w:bookmarkEnd w:id="292"/>
            <w:bookmarkEnd w:id="293"/>
            <w:r w:rsidRPr="00D92B5B">
              <w:rPr>
                <w:rFonts w:ascii="Times New Roman" w:hAnsi="Times New Roman"/>
              </w:rPr>
              <w:t xml:space="preserve">, A., Gradinaru, A., </w:t>
            </w:r>
            <w:proofErr w:type="spellStart"/>
            <w:r w:rsidRPr="00D92B5B">
              <w:rPr>
                <w:rFonts w:ascii="Times New Roman" w:hAnsi="Times New Roman"/>
              </w:rPr>
              <w:t>Ferche</w:t>
            </w:r>
            <w:proofErr w:type="spellEnd"/>
            <w:r w:rsidRPr="00D92B5B">
              <w:rPr>
                <w:rFonts w:ascii="Times New Roman" w:hAnsi="Times New Roman"/>
              </w:rPr>
              <w:t xml:space="preserve">, O.M., &amp; Stefan, L. (2014). </w:t>
            </w:r>
            <w:bookmarkStart w:id="294" w:name="OLE_LINK798"/>
            <w:bookmarkStart w:id="295" w:name="OLE_LINK799"/>
            <w:r w:rsidRPr="00D92B5B">
              <w:rPr>
                <w:rFonts w:ascii="Times New Roman" w:hAnsi="Times New Roman"/>
                <w:i/>
              </w:rPr>
              <w:t>The 3D UPB mixed reality campus: Challenges of mixing the real and the virtual</w:t>
            </w:r>
            <w:bookmarkEnd w:id="294"/>
            <w:bookmarkEnd w:id="295"/>
            <w:r w:rsidRPr="00D92B5B">
              <w:rPr>
                <w:rFonts w:ascii="Times New Roman" w:hAnsi="Times New Roman"/>
              </w:rPr>
              <w:t xml:space="preserve">. Proc. 18th Int. Conf. Syst. Theory, Control </w:t>
            </w:r>
            <w:proofErr w:type="spellStart"/>
            <w:r w:rsidRPr="00D92B5B">
              <w:rPr>
                <w:rFonts w:ascii="Times New Roman" w:hAnsi="Times New Roman"/>
              </w:rPr>
              <w:t>Comput</w:t>
            </w:r>
            <w:proofErr w:type="spellEnd"/>
            <w:r w:rsidRPr="00D92B5B">
              <w:rPr>
                <w:rFonts w:ascii="Times New Roman" w:hAnsi="Times New Roman"/>
              </w:rPr>
              <w:t>. (ICSTCC), pp. 538-543.</w:t>
            </w:r>
          </w:p>
        </w:tc>
      </w:tr>
      <w:tr w:rsidR="00823D01" w:rsidRPr="00D92B5B" w14:paraId="0930A261" w14:textId="77777777" w:rsidTr="00E955AC">
        <w:tc>
          <w:tcPr>
            <w:tcW w:w="1578" w:type="pct"/>
          </w:tcPr>
          <w:p w14:paraId="4E65EB03" w14:textId="12512F61" w:rsidR="00823D01" w:rsidRPr="00D92B5B" w:rsidRDefault="00823D01" w:rsidP="0096615D">
            <w:pPr>
              <w:jc w:val="left"/>
              <w:rPr>
                <w:rFonts w:ascii="Times New Roman" w:hAnsi="Times New Roman"/>
                <w:lang w:eastAsia="en-US"/>
              </w:rPr>
            </w:pPr>
            <w:r w:rsidRPr="00D92B5B">
              <w:rPr>
                <w:rFonts w:ascii="Times New Roman" w:hAnsi="Times New Roman"/>
                <w:lang w:eastAsia="en-US"/>
              </w:rPr>
              <w:t>[b-</w:t>
            </w:r>
            <w:r w:rsidR="00F76BA9" w:rsidRPr="00D92B5B">
              <w:rPr>
                <w:rFonts w:ascii="Times New Roman" w:hAnsi="Times New Roman"/>
              </w:rPr>
              <w:t>Müller</w:t>
            </w:r>
            <w:r w:rsidRPr="00D92B5B">
              <w:rPr>
                <w:rFonts w:ascii="Times New Roman" w:hAnsi="Times New Roman"/>
                <w:lang w:eastAsia="en-US"/>
              </w:rPr>
              <w:t>]</w:t>
            </w:r>
          </w:p>
        </w:tc>
        <w:tc>
          <w:tcPr>
            <w:tcW w:w="3422" w:type="pct"/>
          </w:tcPr>
          <w:p w14:paraId="36F5A7BC" w14:textId="179B3B6E" w:rsidR="00823D01" w:rsidRPr="00D92B5B" w:rsidRDefault="00823D01" w:rsidP="006D2971">
            <w:pPr>
              <w:rPr>
                <w:rFonts w:ascii="Times New Roman" w:hAnsi="Times New Roman"/>
                <w:lang w:eastAsia="en-US"/>
              </w:rPr>
            </w:pPr>
            <w:r w:rsidRPr="00D92B5B">
              <w:rPr>
                <w:rFonts w:ascii="Times New Roman" w:hAnsi="Times New Roman"/>
              </w:rPr>
              <w:t>M</w:t>
            </w:r>
            <w:bookmarkStart w:id="296" w:name="OLE_LINK802"/>
            <w:bookmarkStart w:id="297" w:name="OLE_LINK803"/>
            <w:r w:rsidRPr="00D92B5B">
              <w:rPr>
                <w:rFonts w:ascii="Times New Roman" w:hAnsi="Times New Roman"/>
              </w:rPr>
              <w:t>ü</w:t>
            </w:r>
            <w:bookmarkEnd w:id="296"/>
            <w:bookmarkEnd w:id="297"/>
            <w:r w:rsidRPr="00D92B5B">
              <w:rPr>
                <w:rFonts w:ascii="Times New Roman" w:hAnsi="Times New Roman"/>
              </w:rPr>
              <w:t xml:space="preserve">ller, F. (2012). Remembering in the metaverse: Preservation, evaluation, and perception. Ph.D. dissertation, Dept. </w:t>
            </w:r>
            <w:proofErr w:type="spellStart"/>
            <w:r w:rsidRPr="00D92B5B">
              <w:rPr>
                <w:rFonts w:ascii="Times New Roman" w:hAnsi="Times New Roman"/>
              </w:rPr>
              <w:t>Mathematik</w:t>
            </w:r>
            <w:proofErr w:type="spellEnd"/>
            <w:r w:rsidRPr="00D92B5B">
              <w:rPr>
                <w:rFonts w:ascii="Times New Roman" w:hAnsi="Times New Roman"/>
              </w:rPr>
              <w:t xml:space="preserve"> </w:t>
            </w:r>
            <w:proofErr w:type="spellStart"/>
            <w:r w:rsidRPr="00D92B5B">
              <w:rPr>
                <w:rFonts w:ascii="Times New Roman" w:hAnsi="Times New Roman"/>
              </w:rPr>
              <w:t>Informatik</w:t>
            </w:r>
            <w:proofErr w:type="spellEnd"/>
            <w:r w:rsidRPr="00D92B5B">
              <w:rPr>
                <w:rFonts w:ascii="Times New Roman" w:hAnsi="Times New Roman"/>
              </w:rPr>
              <w:t>, Univ. Basel, Basel, Switzerland.</w:t>
            </w:r>
          </w:p>
        </w:tc>
      </w:tr>
      <w:tr w:rsidR="00823D01" w:rsidRPr="00D92B5B" w14:paraId="28A35157" w14:textId="77777777" w:rsidTr="00E955AC">
        <w:tc>
          <w:tcPr>
            <w:tcW w:w="1578" w:type="pct"/>
          </w:tcPr>
          <w:p w14:paraId="29D216DE" w14:textId="3943B105" w:rsidR="00823D01" w:rsidRPr="00D92B5B" w:rsidRDefault="00823D01" w:rsidP="0096615D">
            <w:pPr>
              <w:jc w:val="left"/>
              <w:rPr>
                <w:rFonts w:ascii="Times New Roman" w:hAnsi="Times New Roman"/>
                <w:lang w:eastAsia="en-US"/>
              </w:rPr>
            </w:pPr>
            <w:r w:rsidRPr="00D92B5B">
              <w:rPr>
                <w:rFonts w:ascii="Times New Roman" w:hAnsi="Times New Roman"/>
                <w:lang w:eastAsia="en-US"/>
              </w:rPr>
              <w:t>[b-</w:t>
            </w:r>
            <w:proofErr w:type="spellStart"/>
            <w:r w:rsidR="00F76BA9" w:rsidRPr="00D92B5B">
              <w:rPr>
                <w:rFonts w:ascii="Times New Roman" w:hAnsi="Times New Roman"/>
              </w:rPr>
              <w:t>Mystakidi</w:t>
            </w:r>
            <w:proofErr w:type="spellEnd"/>
            <w:r w:rsidRPr="00D92B5B">
              <w:rPr>
                <w:rFonts w:ascii="Times New Roman" w:hAnsi="Times New Roman"/>
                <w:lang w:eastAsia="en-US"/>
              </w:rPr>
              <w:t>]</w:t>
            </w:r>
          </w:p>
        </w:tc>
        <w:tc>
          <w:tcPr>
            <w:tcW w:w="3422" w:type="pct"/>
          </w:tcPr>
          <w:p w14:paraId="7BC3FBE4" w14:textId="57DCBC1B" w:rsidR="00823D01" w:rsidRPr="00D92B5B" w:rsidRDefault="00823D01" w:rsidP="006D2971">
            <w:pPr>
              <w:rPr>
                <w:rFonts w:ascii="Times New Roman" w:hAnsi="Times New Roman"/>
                <w:lang w:eastAsia="en-US"/>
              </w:rPr>
            </w:pPr>
            <w:bookmarkStart w:id="298" w:name="OLE_LINK806"/>
            <w:bookmarkStart w:id="299" w:name="OLE_LINK807"/>
            <w:bookmarkStart w:id="300" w:name="OLE_LINK808"/>
            <w:proofErr w:type="spellStart"/>
            <w:r w:rsidRPr="00D92B5B">
              <w:rPr>
                <w:rFonts w:ascii="Times New Roman" w:hAnsi="Times New Roman"/>
              </w:rPr>
              <w:t>Mystakidis</w:t>
            </w:r>
            <w:bookmarkEnd w:id="298"/>
            <w:bookmarkEnd w:id="299"/>
            <w:bookmarkEnd w:id="300"/>
            <w:proofErr w:type="spellEnd"/>
            <w:r w:rsidRPr="00D92B5B">
              <w:rPr>
                <w:rFonts w:ascii="Times New Roman" w:hAnsi="Times New Roman"/>
              </w:rPr>
              <w:t xml:space="preserve">, S. (2022). </w:t>
            </w:r>
            <w:r w:rsidRPr="00D92B5B">
              <w:rPr>
                <w:rFonts w:ascii="Times New Roman" w:hAnsi="Times New Roman"/>
                <w:i/>
              </w:rPr>
              <w:t>Metaverse</w:t>
            </w:r>
            <w:r w:rsidRPr="00D92B5B">
              <w:rPr>
                <w:rFonts w:ascii="Times New Roman" w:hAnsi="Times New Roman"/>
              </w:rPr>
              <w:t xml:space="preserve">. </w:t>
            </w:r>
            <w:proofErr w:type="spellStart"/>
            <w:r w:rsidRPr="00D92B5B">
              <w:rPr>
                <w:rFonts w:ascii="Times New Roman" w:hAnsi="Times New Roman"/>
              </w:rPr>
              <w:t>Encyclopedia</w:t>
            </w:r>
            <w:proofErr w:type="spellEnd"/>
            <w:r w:rsidRPr="00D92B5B">
              <w:rPr>
                <w:rFonts w:ascii="Times New Roman" w:hAnsi="Times New Roman"/>
              </w:rPr>
              <w:t xml:space="preserve"> (2), pp. 486</w:t>
            </w:r>
            <w:r w:rsidR="001F1D16" w:rsidRPr="00D92B5B">
              <w:rPr>
                <w:rFonts w:ascii="Times New Roman" w:hAnsi="Times New Roman"/>
              </w:rPr>
              <w:t>-</w:t>
            </w:r>
            <w:r w:rsidRPr="00D92B5B">
              <w:rPr>
                <w:rFonts w:ascii="Times New Roman" w:hAnsi="Times New Roman"/>
              </w:rPr>
              <w:t>497.</w:t>
            </w:r>
          </w:p>
        </w:tc>
      </w:tr>
      <w:tr w:rsidR="00823D01" w:rsidRPr="00D92B5B" w14:paraId="43FE5020" w14:textId="77777777" w:rsidTr="00E955AC">
        <w:tc>
          <w:tcPr>
            <w:tcW w:w="1578" w:type="pct"/>
          </w:tcPr>
          <w:p w14:paraId="1C7445A8" w14:textId="0D35A127" w:rsidR="00823D01" w:rsidRPr="00D92B5B" w:rsidRDefault="00823D01" w:rsidP="0096615D">
            <w:pPr>
              <w:jc w:val="left"/>
              <w:rPr>
                <w:rFonts w:ascii="Times New Roman" w:hAnsi="Times New Roman"/>
                <w:lang w:eastAsia="en-US"/>
              </w:rPr>
            </w:pPr>
            <w:r w:rsidRPr="00D92B5B">
              <w:rPr>
                <w:rFonts w:ascii="Times New Roman" w:hAnsi="Times New Roman"/>
                <w:lang w:eastAsia="en-US"/>
              </w:rPr>
              <w:t>[b-</w:t>
            </w:r>
            <w:r w:rsidR="00F76BA9" w:rsidRPr="00D92B5B">
              <w:rPr>
                <w:rFonts w:ascii="Times New Roman" w:hAnsi="Times New Roman"/>
              </w:rPr>
              <w:t>Narin</w:t>
            </w:r>
            <w:r w:rsidRPr="00D92B5B">
              <w:rPr>
                <w:rFonts w:ascii="Times New Roman" w:hAnsi="Times New Roman"/>
                <w:lang w:eastAsia="en-US"/>
              </w:rPr>
              <w:t>]</w:t>
            </w:r>
          </w:p>
        </w:tc>
        <w:tc>
          <w:tcPr>
            <w:tcW w:w="3422" w:type="pct"/>
          </w:tcPr>
          <w:p w14:paraId="33A109B6" w14:textId="6ADB42AC" w:rsidR="00823D01" w:rsidRPr="00D92B5B" w:rsidRDefault="00823D01" w:rsidP="006D2971">
            <w:pPr>
              <w:rPr>
                <w:rFonts w:ascii="Times New Roman" w:hAnsi="Times New Roman"/>
                <w:lang w:eastAsia="en-US"/>
              </w:rPr>
            </w:pPr>
            <w:bookmarkStart w:id="301" w:name="OLE_LINK809"/>
            <w:bookmarkStart w:id="302" w:name="OLE_LINK810"/>
            <w:r w:rsidRPr="00D92B5B">
              <w:rPr>
                <w:rFonts w:ascii="Times New Roman" w:hAnsi="Times New Roman"/>
              </w:rPr>
              <w:t>Narin</w:t>
            </w:r>
            <w:bookmarkEnd w:id="301"/>
            <w:bookmarkEnd w:id="302"/>
            <w:r w:rsidRPr="00D92B5B">
              <w:rPr>
                <w:rFonts w:ascii="Times New Roman" w:hAnsi="Times New Roman"/>
              </w:rPr>
              <w:t xml:space="preserve">, N. (2021). </w:t>
            </w:r>
            <w:r w:rsidRPr="00D92B5B">
              <w:rPr>
                <w:rFonts w:ascii="Times New Roman" w:hAnsi="Times New Roman"/>
                <w:i/>
              </w:rPr>
              <w:t>A Content Analysis of the Metaverse Articles</w:t>
            </w:r>
            <w:r w:rsidRPr="00D92B5B">
              <w:rPr>
                <w:rFonts w:ascii="Times New Roman" w:hAnsi="Times New Roman"/>
              </w:rPr>
              <w:t>. Journal of Metaverse, 1(1), pp. 17-24.</w:t>
            </w:r>
          </w:p>
        </w:tc>
      </w:tr>
      <w:tr w:rsidR="00823D01" w:rsidRPr="00D92B5B" w14:paraId="06148405" w14:textId="77777777" w:rsidTr="00E955AC">
        <w:tc>
          <w:tcPr>
            <w:tcW w:w="1578" w:type="pct"/>
          </w:tcPr>
          <w:p w14:paraId="0E54C0A2" w14:textId="7899BC6A" w:rsidR="00823D01" w:rsidRPr="00D92B5B" w:rsidRDefault="00823D01" w:rsidP="0096615D">
            <w:pPr>
              <w:jc w:val="left"/>
              <w:rPr>
                <w:rFonts w:ascii="Times New Roman" w:hAnsi="Times New Roman"/>
                <w:lang w:eastAsia="en-US"/>
              </w:rPr>
            </w:pPr>
            <w:r w:rsidRPr="00D92B5B">
              <w:rPr>
                <w:rFonts w:ascii="Times New Roman" w:hAnsi="Times New Roman"/>
                <w:lang w:eastAsia="en-US"/>
              </w:rPr>
              <w:t>[b-</w:t>
            </w:r>
            <w:proofErr w:type="spellStart"/>
            <w:r w:rsidR="00F76BA9" w:rsidRPr="00D92B5B">
              <w:rPr>
                <w:rFonts w:ascii="Times New Roman" w:hAnsi="Times New Roman"/>
              </w:rPr>
              <w:t>Nevelsteen</w:t>
            </w:r>
            <w:proofErr w:type="spellEnd"/>
            <w:r w:rsidRPr="00D92B5B">
              <w:rPr>
                <w:rFonts w:ascii="Times New Roman" w:hAnsi="Times New Roman"/>
                <w:lang w:eastAsia="en-US"/>
              </w:rPr>
              <w:t>]</w:t>
            </w:r>
          </w:p>
        </w:tc>
        <w:tc>
          <w:tcPr>
            <w:tcW w:w="3422" w:type="pct"/>
          </w:tcPr>
          <w:p w14:paraId="646EB4A1" w14:textId="2EBA6D10" w:rsidR="00823D01" w:rsidRPr="00D92B5B" w:rsidRDefault="00823D01" w:rsidP="006D2971">
            <w:pPr>
              <w:rPr>
                <w:rFonts w:ascii="Times New Roman" w:hAnsi="Times New Roman"/>
                <w:lang w:eastAsia="en-US"/>
              </w:rPr>
            </w:pPr>
            <w:proofErr w:type="spellStart"/>
            <w:r w:rsidRPr="00D92B5B">
              <w:rPr>
                <w:rFonts w:ascii="Times New Roman" w:hAnsi="Times New Roman"/>
              </w:rPr>
              <w:t>Nevelsteen</w:t>
            </w:r>
            <w:proofErr w:type="spellEnd"/>
            <w:r w:rsidRPr="00D92B5B">
              <w:rPr>
                <w:rFonts w:ascii="Times New Roman" w:hAnsi="Times New Roman"/>
              </w:rPr>
              <w:t xml:space="preserve">, K.J.L. (2018). Virtual world, defined from a technological perspective and applied to video games, mixed reality, and the metaverse. </w:t>
            </w:r>
            <w:proofErr w:type="spellStart"/>
            <w:r w:rsidRPr="00D92B5B">
              <w:rPr>
                <w:rFonts w:ascii="Times New Roman" w:hAnsi="Times New Roman"/>
                <w:i/>
              </w:rPr>
              <w:t>Comput</w:t>
            </w:r>
            <w:proofErr w:type="spellEnd"/>
            <w:r w:rsidRPr="00D92B5B">
              <w:rPr>
                <w:rFonts w:ascii="Times New Roman" w:hAnsi="Times New Roman"/>
                <w:i/>
              </w:rPr>
              <w:t>. Animation Virtual Worlds</w:t>
            </w:r>
            <w:r w:rsidRPr="00D92B5B">
              <w:rPr>
                <w:rFonts w:ascii="Times New Roman" w:hAnsi="Times New Roman"/>
              </w:rPr>
              <w:t>, vol. 29, no.</w:t>
            </w:r>
            <w:r w:rsidR="001F1D16" w:rsidRPr="00D92B5B">
              <w:rPr>
                <w:rFonts w:ascii="Times New Roman" w:hAnsi="Times New Roman"/>
              </w:rPr>
              <w:t> </w:t>
            </w:r>
            <w:r w:rsidRPr="00D92B5B">
              <w:rPr>
                <w:rFonts w:ascii="Times New Roman" w:hAnsi="Times New Roman"/>
              </w:rPr>
              <w:t>1, p. e1752.</w:t>
            </w:r>
          </w:p>
        </w:tc>
      </w:tr>
      <w:tr w:rsidR="00823D01" w:rsidRPr="00D92B5B" w14:paraId="0872493C" w14:textId="77777777" w:rsidTr="00E955AC">
        <w:tc>
          <w:tcPr>
            <w:tcW w:w="1578" w:type="pct"/>
          </w:tcPr>
          <w:p w14:paraId="5C196D23" w14:textId="39602455" w:rsidR="00823D01" w:rsidRPr="00D92B5B" w:rsidRDefault="00823D01" w:rsidP="0096615D">
            <w:pPr>
              <w:jc w:val="left"/>
              <w:rPr>
                <w:rFonts w:ascii="Times New Roman" w:hAnsi="Times New Roman"/>
                <w:lang w:eastAsia="en-US"/>
              </w:rPr>
            </w:pPr>
            <w:r w:rsidRPr="00D92B5B">
              <w:rPr>
                <w:rFonts w:ascii="Times New Roman" w:hAnsi="Times New Roman"/>
                <w:lang w:eastAsia="en-US"/>
              </w:rPr>
              <w:t>[b-</w:t>
            </w:r>
            <w:r w:rsidR="00F76BA9" w:rsidRPr="00D92B5B">
              <w:rPr>
                <w:rFonts w:ascii="Times New Roman" w:hAnsi="Times New Roman"/>
              </w:rPr>
              <w:t>UNIC</w:t>
            </w:r>
            <w:r w:rsidRPr="00D92B5B">
              <w:rPr>
                <w:rFonts w:ascii="Times New Roman" w:hAnsi="Times New Roman"/>
                <w:lang w:eastAsia="en-US"/>
              </w:rPr>
              <w:t>]</w:t>
            </w:r>
          </w:p>
        </w:tc>
        <w:tc>
          <w:tcPr>
            <w:tcW w:w="3422" w:type="pct"/>
          </w:tcPr>
          <w:p w14:paraId="567CAFD4" w14:textId="144A9C8F" w:rsidR="00823D01" w:rsidRPr="00D92B5B" w:rsidRDefault="00823D01" w:rsidP="006D2971">
            <w:pPr>
              <w:rPr>
                <w:rFonts w:ascii="Times New Roman" w:hAnsi="Times New Roman"/>
                <w:lang w:eastAsia="en-US"/>
              </w:rPr>
            </w:pPr>
            <w:bookmarkStart w:id="303" w:name="OLE_LINK812"/>
            <w:bookmarkStart w:id="304" w:name="OLE_LINK813"/>
            <w:bookmarkStart w:id="305" w:name="OLE_LINK811"/>
            <w:r w:rsidRPr="00D92B5B">
              <w:rPr>
                <w:rFonts w:ascii="Times New Roman" w:hAnsi="Times New Roman"/>
                <w:i/>
              </w:rPr>
              <w:t xml:space="preserve">NFTs And </w:t>
            </w:r>
            <w:proofErr w:type="gramStart"/>
            <w:r w:rsidRPr="00D92B5B">
              <w:rPr>
                <w:rFonts w:ascii="Times New Roman" w:hAnsi="Times New Roman"/>
                <w:i/>
              </w:rPr>
              <w:t>The</w:t>
            </w:r>
            <w:proofErr w:type="gramEnd"/>
            <w:r w:rsidRPr="00D92B5B">
              <w:rPr>
                <w:rFonts w:ascii="Times New Roman" w:hAnsi="Times New Roman"/>
                <w:i/>
              </w:rPr>
              <w:t xml:space="preserve"> Metaverse</w:t>
            </w:r>
            <w:bookmarkEnd w:id="303"/>
            <w:bookmarkEnd w:id="304"/>
            <w:r w:rsidRPr="00D92B5B">
              <w:rPr>
                <w:rFonts w:ascii="Times New Roman" w:hAnsi="Times New Roman"/>
              </w:rPr>
              <w:t>, the Open Metav</w:t>
            </w:r>
            <w:bookmarkEnd w:id="305"/>
            <w:r w:rsidRPr="00D92B5B">
              <w:rPr>
                <w:rFonts w:ascii="Times New Roman" w:hAnsi="Times New Roman"/>
              </w:rPr>
              <w:t>erse Initiative of the University of Nicosia (UNIC), Web, Last accessed 16 August 2023 Free MOOC on NFTs and the Metaverse – University of Nicosia</w:t>
            </w:r>
            <w:r w:rsidR="00CA2770" w:rsidRPr="00D92B5B">
              <w:rPr>
                <w:rFonts w:ascii="Times New Roman" w:hAnsi="Times New Roman"/>
              </w:rPr>
              <w:t>.</w:t>
            </w:r>
          </w:p>
        </w:tc>
      </w:tr>
      <w:tr w:rsidR="00823D01" w:rsidRPr="00D92B5B" w14:paraId="17DE0C25" w14:textId="77777777" w:rsidTr="00E955AC">
        <w:tc>
          <w:tcPr>
            <w:tcW w:w="1578" w:type="pct"/>
          </w:tcPr>
          <w:p w14:paraId="237047E2" w14:textId="22066AEC" w:rsidR="00823D01" w:rsidRPr="00D92B5B" w:rsidRDefault="00823D01" w:rsidP="0096615D">
            <w:pPr>
              <w:jc w:val="left"/>
              <w:rPr>
                <w:rFonts w:ascii="Times New Roman" w:hAnsi="Times New Roman"/>
                <w:lang w:eastAsia="en-US"/>
              </w:rPr>
            </w:pPr>
            <w:r w:rsidRPr="00D92B5B">
              <w:rPr>
                <w:rFonts w:ascii="Times New Roman" w:hAnsi="Times New Roman"/>
                <w:lang w:eastAsia="en-US"/>
              </w:rPr>
              <w:t>[b-</w:t>
            </w:r>
            <w:r w:rsidR="00F76BA9" w:rsidRPr="00D92B5B">
              <w:rPr>
                <w:rFonts w:ascii="Times New Roman" w:hAnsi="Times New Roman"/>
                <w:lang w:eastAsia="en-US"/>
              </w:rPr>
              <w:t>N</w:t>
            </w:r>
            <w:r w:rsidR="00C519A3" w:rsidRPr="00D92B5B">
              <w:rPr>
                <w:rFonts w:ascii="Times New Roman" w:hAnsi="Times New Roman"/>
                <w:lang w:eastAsia="en-US"/>
              </w:rPr>
              <w:t>ing</w:t>
            </w:r>
            <w:r w:rsidRPr="00D92B5B">
              <w:rPr>
                <w:rFonts w:ascii="Times New Roman" w:hAnsi="Times New Roman"/>
                <w:lang w:eastAsia="en-US"/>
              </w:rPr>
              <w:t>]</w:t>
            </w:r>
          </w:p>
        </w:tc>
        <w:tc>
          <w:tcPr>
            <w:tcW w:w="3422" w:type="pct"/>
          </w:tcPr>
          <w:p w14:paraId="25826EB6" w14:textId="2DC66C69" w:rsidR="00823D01" w:rsidRPr="00D92B5B" w:rsidRDefault="00823D01" w:rsidP="006D2971">
            <w:pPr>
              <w:rPr>
                <w:rFonts w:ascii="Times New Roman" w:hAnsi="Times New Roman"/>
                <w:lang w:eastAsia="en-US"/>
              </w:rPr>
            </w:pPr>
            <w:r w:rsidRPr="00D92B5B">
              <w:rPr>
                <w:rFonts w:ascii="Times New Roman" w:hAnsi="Times New Roman"/>
              </w:rPr>
              <w:t xml:space="preserve">Ning, H., Wang, H., Lin, Y., Wang, W., </w:t>
            </w:r>
            <w:proofErr w:type="spellStart"/>
            <w:r w:rsidRPr="00D92B5B">
              <w:rPr>
                <w:rFonts w:ascii="Times New Roman" w:hAnsi="Times New Roman"/>
              </w:rPr>
              <w:t>Dhelim</w:t>
            </w:r>
            <w:proofErr w:type="spellEnd"/>
            <w:r w:rsidRPr="00D92B5B">
              <w:rPr>
                <w:rFonts w:ascii="Times New Roman" w:hAnsi="Times New Roman"/>
              </w:rPr>
              <w:t xml:space="preserve">, S., Farha, F., Ding, J., &amp; Daneshmand, M. A. (2021). </w:t>
            </w:r>
            <w:bookmarkStart w:id="306" w:name="OLE_LINK818"/>
            <w:bookmarkStart w:id="307" w:name="OLE_LINK819"/>
            <w:r w:rsidRPr="00D92B5B">
              <w:rPr>
                <w:rFonts w:ascii="Times New Roman" w:hAnsi="Times New Roman"/>
                <w:i/>
              </w:rPr>
              <w:t>Survey on Metaverse: The State-of-the-art, Technologies, Applications, and Challenges</w:t>
            </w:r>
            <w:bookmarkEnd w:id="306"/>
            <w:bookmarkEnd w:id="307"/>
            <w:r w:rsidRPr="00D92B5B">
              <w:rPr>
                <w:rFonts w:ascii="Times New Roman" w:hAnsi="Times New Roman"/>
              </w:rPr>
              <w:t xml:space="preserve">. </w:t>
            </w:r>
            <w:bookmarkStart w:id="308" w:name="OLE_LINK820"/>
            <w:bookmarkStart w:id="309" w:name="OLE_LINK821"/>
            <w:r w:rsidRPr="00D92B5B">
              <w:rPr>
                <w:rFonts w:ascii="Times New Roman" w:hAnsi="Times New Roman"/>
              </w:rPr>
              <w:t xml:space="preserve">IEEE Internet of Things Journal, vol. 10, no. 16, pp. 14671-14688, </w:t>
            </w:r>
            <w:proofErr w:type="spellStart"/>
            <w:r w:rsidRPr="00D92B5B">
              <w:rPr>
                <w:rFonts w:ascii="Times New Roman" w:hAnsi="Times New Roman"/>
              </w:rPr>
              <w:t>doi</w:t>
            </w:r>
            <w:proofErr w:type="spellEnd"/>
            <w:r w:rsidRPr="00D92B5B">
              <w:rPr>
                <w:rFonts w:ascii="Times New Roman" w:hAnsi="Times New Roman"/>
              </w:rPr>
              <w:t>:</w:t>
            </w:r>
            <w:r w:rsidR="001F1D16" w:rsidRPr="00D92B5B">
              <w:rPr>
                <w:rFonts w:ascii="Times New Roman" w:hAnsi="Times New Roman"/>
              </w:rPr>
              <w:t> </w:t>
            </w:r>
            <w:r w:rsidRPr="00D92B5B">
              <w:rPr>
                <w:rFonts w:ascii="Times New Roman" w:hAnsi="Times New Roman"/>
              </w:rPr>
              <w:t xml:space="preserve">10.1109/JIOT.2023.3278329 </w:t>
            </w:r>
            <w:bookmarkEnd w:id="308"/>
            <w:bookmarkEnd w:id="309"/>
          </w:p>
        </w:tc>
      </w:tr>
      <w:tr w:rsidR="00823D01" w:rsidRPr="00D92B5B" w14:paraId="338D06D3" w14:textId="77777777" w:rsidTr="00E955AC">
        <w:tc>
          <w:tcPr>
            <w:tcW w:w="1578" w:type="pct"/>
          </w:tcPr>
          <w:p w14:paraId="3C849A9E" w14:textId="28C578E6" w:rsidR="00823D01" w:rsidRPr="00D92B5B" w:rsidRDefault="00823D01" w:rsidP="0096615D">
            <w:pPr>
              <w:jc w:val="left"/>
              <w:rPr>
                <w:rFonts w:ascii="Times New Roman" w:hAnsi="Times New Roman"/>
                <w:lang w:eastAsia="en-US"/>
              </w:rPr>
            </w:pPr>
            <w:r w:rsidRPr="00D92B5B">
              <w:rPr>
                <w:rFonts w:ascii="Times New Roman" w:hAnsi="Times New Roman"/>
                <w:lang w:eastAsia="en-US"/>
              </w:rPr>
              <w:t>[b-</w:t>
            </w:r>
            <w:r w:rsidR="00C519A3" w:rsidRPr="00D92B5B">
              <w:rPr>
                <w:rFonts w:ascii="Times New Roman" w:hAnsi="Times New Roman"/>
              </w:rPr>
              <w:t>Ondrejka</w:t>
            </w:r>
            <w:r w:rsidRPr="00D92B5B">
              <w:rPr>
                <w:rFonts w:ascii="Times New Roman" w:hAnsi="Times New Roman"/>
                <w:lang w:eastAsia="en-US"/>
              </w:rPr>
              <w:t>]</w:t>
            </w:r>
          </w:p>
        </w:tc>
        <w:tc>
          <w:tcPr>
            <w:tcW w:w="3422" w:type="pct"/>
          </w:tcPr>
          <w:p w14:paraId="462C7B8F" w14:textId="1E7384BC" w:rsidR="00823D01" w:rsidRPr="00D92B5B" w:rsidRDefault="00823D01" w:rsidP="006D2971">
            <w:pPr>
              <w:rPr>
                <w:rFonts w:ascii="Times New Roman" w:hAnsi="Times New Roman"/>
                <w:lang w:eastAsia="en-US"/>
              </w:rPr>
            </w:pPr>
            <w:bookmarkStart w:id="310" w:name="OLE_LINK814"/>
            <w:bookmarkStart w:id="311" w:name="OLE_LINK815"/>
            <w:r w:rsidRPr="00D92B5B">
              <w:rPr>
                <w:rFonts w:ascii="Times New Roman" w:hAnsi="Times New Roman"/>
              </w:rPr>
              <w:t>Ondrejka</w:t>
            </w:r>
            <w:bookmarkEnd w:id="310"/>
            <w:bookmarkEnd w:id="311"/>
            <w:r w:rsidRPr="00D92B5B">
              <w:rPr>
                <w:rFonts w:ascii="Times New Roman" w:hAnsi="Times New Roman"/>
              </w:rPr>
              <w:t xml:space="preserve">, C. (2004). </w:t>
            </w:r>
            <w:bookmarkStart w:id="312" w:name="OLE_LINK816"/>
            <w:bookmarkStart w:id="313" w:name="OLE_LINK817"/>
            <w:r w:rsidRPr="00D92B5B">
              <w:rPr>
                <w:rFonts w:ascii="Times New Roman" w:hAnsi="Times New Roman"/>
                <w:i/>
              </w:rPr>
              <w:t>Escaping the gilded cage: User created content and building the metaverse</w:t>
            </w:r>
            <w:bookmarkEnd w:id="312"/>
            <w:bookmarkEnd w:id="313"/>
            <w:r w:rsidRPr="00D92B5B">
              <w:rPr>
                <w:rFonts w:ascii="Times New Roman" w:hAnsi="Times New Roman"/>
              </w:rPr>
              <w:t>. NYL Sch. L. Rev., vol. 49, p. 81.</w:t>
            </w:r>
          </w:p>
        </w:tc>
      </w:tr>
      <w:tr w:rsidR="00823D01" w:rsidRPr="00D92B5B" w14:paraId="1B04E8F1" w14:textId="77777777" w:rsidTr="00E955AC">
        <w:tc>
          <w:tcPr>
            <w:tcW w:w="1578" w:type="pct"/>
          </w:tcPr>
          <w:p w14:paraId="444B9961" w14:textId="157EE3EB" w:rsidR="00823D01" w:rsidRPr="00D92B5B" w:rsidRDefault="00823D01" w:rsidP="0096615D">
            <w:pPr>
              <w:jc w:val="left"/>
              <w:rPr>
                <w:rFonts w:ascii="Times New Roman" w:hAnsi="Times New Roman"/>
                <w:lang w:eastAsia="en-US"/>
              </w:rPr>
            </w:pPr>
            <w:r w:rsidRPr="00D92B5B">
              <w:rPr>
                <w:rFonts w:ascii="Times New Roman" w:hAnsi="Times New Roman"/>
                <w:lang w:eastAsia="en-US"/>
              </w:rPr>
              <w:lastRenderedPageBreak/>
              <w:t>[b-</w:t>
            </w:r>
            <w:r w:rsidR="00C519A3" w:rsidRPr="00D92B5B">
              <w:rPr>
                <w:rFonts w:ascii="Times New Roman" w:hAnsi="Times New Roman"/>
              </w:rPr>
              <w:t>J.P. Morgan</w:t>
            </w:r>
            <w:r w:rsidRPr="00D92B5B">
              <w:rPr>
                <w:rFonts w:ascii="Times New Roman" w:hAnsi="Times New Roman"/>
                <w:lang w:eastAsia="en-US"/>
              </w:rPr>
              <w:t>]</w:t>
            </w:r>
          </w:p>
        </w:tc>
        <w:tc>
          <w:tcPr>
            <w:tcW w:w="3422" w:type="pct"/>
          </w:tcPr>
          <w:p w14:paraId="2347F814" w14:textId="3BAFA0A6" w:rsidR="00823D01" w:rsidRPr="00D92B5B" w:rsidRDefault="00823D01" w:rsidP="006D2971">
            <w:pPr>
              <w:rPr>
                <w:rFonts w:ascii="Times New Roman" w:hAnsi="Times New Roman"/>
                <w:lang w:eastAsia="en-US"/>
              </w:rPr>
            </w:pPr>
            <w:bookmarkStart w:id="314" w:name="OLE_LINK822"/>
            <w:bookmarkStart w:id="315" w:name="OLE_LINK823"/>
            <w:r w:rsidRPr="00D92B5B">
              <w:rPr>
                <w:rFonts w:ascii="Times New Roman" w:hAnsi="Times New Roman"/>
                <w:i/>
              </w:rPr>
              <w:t>Opportunities in the metaverse - How businesses can explore the metaverse and navigate the hype vs. reality</w:t>
            </w:r>
            <w:bookmarkEnd w:id="314"/>
            <w:bookmarkEnd w:id="315"/>
            <w:r w:rsidRPr="00D92B5B">
              <w:rPr>
                <w:rFonts w:ascii="Times New Roman" w:hAnsi="Times New Roman"/>
              </w:rPr>
              <w:t xml:space="preserve">. (2022). </w:t>
            </w:r>
            <w:bookmarkStart w:id="316" w:name="OLE_LINK824"/>
            <w:bookmarkStart w:id="317" w:name="OLE_LINK825"/>
            <w:r w:rsidRPr="00D92B5B">
              <w:rPr>
                <w:rFonts w:ascii="Times New Roman" w:hAnsi="Times New Roman"/>
              </w:rPr>
              <w:t>J.P. Morgan</w:t>
            </w:r>
            <w:bookmarkEnd w:id="316"/>
            <w:bookmarkEnd w:id="317"/>
            <w:r w:rsidRPr="00D92B5B">
              <w:rPr>
                <w:rFonts w:ascii="Times New Roman" w:hAnsi="Times New Roman"/>
              </w:rPr>
              <w:t>, Opportunities in the metaverse (jpmorgan.com)</w:t>
            </w:r>
          </w:p>
        </w:tc>
      </w:tr>
      <w:tr w:rsidR="00823D01" w:rsidRPr="00D92B5B" w14:paraId="4F65E306" w14:textId="77777777" w:rsidTr="00E955AC">
        <w:tc>
          <w:tcPr>
            <w:tcW w:w="1578" w:type="pct"/>
          </w:tcPr>
          <w:p w14:paraId="26691894" w14:textId="76A417E8" w:rsidR="00823D01" w:rsidRPr="00D92B5B" w:rsidRDefault="00823D01" w:rsidP="0096615D">
            <w:pPr>
              <w:jc w:val="left"/>
              <w:rPr>
                <w:rFonts w:ascii="Times New Roman" w:hAnsi="Times New Roman"/>
                <w:lang w:eastAsia="en-US"/>
              </w:rPr>
            </w:pPr>
            <w:r w:rsidRPr="00D92B5B">
              <w:rPr>
                <w:rFonts w:ascii="Times New Roman" w:hAnsi="Times New Roman"/>
                <w:lang w:eastAsia="en-US"/>
              </w:rPr>
              <w:t>[b-</w:t>
            </w:r>
            <w:r w:rsidR="00BB3E2F" w:rsidRPr="00D92B5B">
              <w:rPr>
                <w:rFonts w:ascii="Times New Roman" w:hAnsi="Times New Roman"/>
              </w:rPr>
              <w:t>Owens</w:t>
            </w:r>
            <w:r w:rsidRPr="00D92B5B">
              <w:rPr>
                <w:rFonts w:ascii="Times New Roman" w:hAnsi="Times New Roman"/>
                <w:lang w:eastAsia="en-US"/>
              </w:rPr>
              <w:t>]</w:t>
            </w:r>
          </w:p>
        </w:tc>
        <w:tc>
          <w:tcPr>
            <w:tcW w:w="3422" w:type="pct"/>
          </w:tcPr>
          <w:p w14:paraId="28E0B3FE" w14:textId="7F86F4AE" w:rsidR="00823D01" w:rsidRPr="00D92B5B" w:rsidRDefault="00823D01" w:rsidP="006D2971">
            <w:pPr>
              <w:rPr>
                <w:rFonts w:ascii="Times New Roman" w:hAnsi="Times New Roman"/>
                <w:lang w:eastAsia="en-US"/>
              </w:rPr>
            </w:pPr>
            <w:bookmarkStart w:id="318" w:name="OLE_LINK830"/>
            <w:bookmarkStart w:id="319" w:name="OLE_LINK831"/>
            <w:r w:rsidRPr="00D92B5B">
              <w:rPr>
                <w:rFonts w:ascii="Times New Roman" w:hAnsi="Times New Roman"/>
              </w:rPr>
              <w:t>Owens</w:t>
            </w:r>
            <w:bookmarkEnd w:id="318"/>
            <w:bookmarkEnd w:id="319"/>
            <w:r w:rsidRPr="00D92B5B">
              <w:rPr>
                <w:rFonts w:ascii="Times New Roman" w:hAnsi="Times New Roman"/>
              </w:rPr>
              <w:t xml:space="preserve">, D., Mitchell, A., </w:t>
            </w:r>
            <w:proofErr w:type="spellStart"/>
            <w:r w:rsidRPr="00D92B5B">
              <w:rPr>
                <w:rFonts w:ascii="Times New Roman" w:hAnsi="Times New Roman"/>
              </w:rPr>
              <w:t>Khazanchi</w:t>
            </w:r>
            <w:proofErr w:type="spellEnd"/>
            <w:r w:rsidRPr="00D92B5B">
              <w:rPr>
                <w:rFonts w:ascii="Times New Roman" w:hAnsi="Times New Roman"/>
              </w:rPr>
              <w:t xml:space="preserve">, D., &amp; </w:t>
            </w:r>
            <w:proofErr w:type="spellStart"/>
            <w:r w:rsidRPr="00D92B5B">
              <w:rPr>
                <w:rFonts w:ascii="Times New Roman" w:hAnsi="Times New Roman"/>
              </w:rPr>
              <w:t>Zigurs</w:t>
            </w:r>
            <w:proofErr w:type="spellEnd"/>
            <w:r w:rsidRPr="00D92B5B">
              <w:rPr>
                <w:rFonts w:ascii="Times New Roman" w:hAnsi="Times New Roman"/>
              </w:rPr>
              <w:t xml:space="preserve">, I. (2011). </w:t>
            </w:r>
            <w:bookmarkStart w:id="320" w:name="OLE_LINK826"/>
            <w:bookmarkStart w:id="321" w:name="OLE_LINK827"/>
            <w:r w:rsidRPr="00D92B5B">
              <w:rPr>
                <w:rFonts w:ascii="Times New Roman" w:hAnsi="Times New Roman"/>
                <w:i/>
              </w:rPr>
              <w:t>An empirical investigation of virtual world projects and metaverse technology capabilities</w:t>
            </w:r>
            <w:bookmarkEnd w:id="320"/>
            <w:bookmarkEnd w:id="321"/>
            <w:r w:rsidRPr="00D92B5B">
              <w:rPr>
                <w:rFonts w:ascii="Times New Roman" w:hAnsi="Times New Roman"/>
              </w:rPr>
              <w:t xml:space="preserve">. </w:t>
            </w:r>
            <w:bookmarkStart w:id="322" w:name="OLE_LINK828"/>
            <w:bookmarkStart w:id="323" w:name="OLE_LINK829"/>
            <w:r w:rsidRPr="00D92B5B">
              <w:rPr>
                <w:rFonts w:ascii="Times New Roman" w:hAnsi="Times New Roman"/>
              </w:rPr>
              <w:t>ACM SIGMIS Database, Database Adv. Inf. Syst., vol. 42, no. 1, pp. 74-101.</w:t>
            </w:r>
            <w:bookmarkEnd w:id="322"/>
            <w:bookmarkEnd w:id="323"/>
          </w:p>
        </w:tc>
      </w:tr>
      <w:tr w:rsidR="00823D01" w:rsidRPr="00D92B5B" w14:paraId="3265B30C" w14:textId="77777777" w:rsidTr="00E955AC">
        <w:tc>
          <w:tcPr>
            <w:tcW w:w="1578" w:type="pct"/>
          </w:tcPr>
          <w:p w14:paraId="12C34F86" w14:textId="530E0830" w:rsidR="00823D01" w:rsidRPr="00D92B5B" w:rsidRDefault="00823D01" w:rsidP="0096615D">
            <w:pPr>
              <w:jc w:val="left"/>
              <w:rPr>
                <w:rFonts w:ascii="Times New Roman" w:hAnsi="Times New Roman"/>
                <w:lang w:eastAsia="en-US"/>
              </w:rPr>
            </w:pPr>
            <w:r w:rsidRPr="00D92B5B">
              <w:rPr>
                <w:rFonts w:ascii="Times New Roman" w:hAnsi="Times New Roman"/>
                <w:lang w:eastAsia="en-US"/>
              </w:rPr>
              <w:t>[b-</w:t>
            </w:r>
            <w:bookmarkStart w:id="324" w:name="OLE_LINK839"/>
            <w:bookmarkStart w:id="325" w:name="OLE_LINK840"/>
            <w:bookmarkStart w:id="326" w:name="OLE_LINK841"/>
            <w:bookmarkStart w:id="327" w:name="OLE_LINK842"/>
            <w:proofErr w:type="spellStart"/>
            <w:r w:rsidR="00BB3E2F" w:rsidRPr="00D92B5B">
              <w:rPr>
                <w:rFonts w:ascii="Times New Roman" w:hAnsi="Times New Roman"/>
              </w:rPr>
              <w:t>Papagiannidis</w:t>
            </w:r>
            <w:bookmarkEnd w:id="324"/>
            <w:bookmarkEnd w:id="325"/>
            <w:bookmarkEnd w:id="326"/>
            <w:bookmarkEnd w:id="327"/>
            <w:proofErr w:type="spellEnd"/>
            <w:r w:rsidRPr="00D92B5B">
              <w:rPr>
                <w:rFonts w:ascii="Times New Roman" w:hAnsi="Times New Roman"/>
                <w:lang w:eastAsia="en-US"/>
              </w:rPr>
              <w:t>]</w:t>
            </w:r>
          </w:p>
        </w:tc>
        <w:tc>
          <w:tcPr>
            <w:tcW w:w="3422" w:type="pct"/>
          </w:tcPr>
          <w:p w14:paraId="69CE8232" w14:textId="276DAE98" w:rsidR="00823D01" w:rsidRPr="00D92B5B" w:rsidRDefault="00823D01" w:rsidP="006D2971">
            <w:pPr>
              <w:rPr>
                <w:rFonts w:ascii="Times New Roman" w:hAnsi="Times New Roman"/>
                <w:lang w:eastAsia="en-US"/>
              </w:rPr>
            </w:pPr>
            <w:bookmarkStart w:id="328" w:name="OLE_LINK834"/>
            <w:bookmarkStart w:id="329" w:name="OLE_LINK835"/>
            <w:bookmarkStart w:id="330" w:name="OLE_LINK836"/>
            <w:proofErr w:type="spellStart"/>
            <w:r w:rsidRPr="00D92B5B">
              <w:rPr>
                <w:rFonts w:ascii="Times New Roman" w:hAnsi="Times New Roman"/>
              </w:rPr>
              <w:t>Papagiannidis</w:t>
            </w:r>
            <w:bookmarkEnd w:id="328"/>
            <w:bookmarkEnd w:id="329"/>
            <w:bookmarkEnd w:id="330"/>
            <w:proofErr w:type="spellEnd"/>
            <w:r w:rsidRPr="00D92B5B">
              <w:rPr>
                <w:rFonts w:ascii="Times New Roman" w:hAnsi="Times New Roman"/>
              </w:rPr>
              <w:t xml:space="preserve">, S., &amp; </w:t>
            </w:r>
            <w:proofErr w:type="spellStart"/>
            <w:r w:rsidRPr="00D92B5B">
              <w:rPr>
                <w:rFonts w:ascii="Times New Roman" w:hAnsi="Times New Roman"/>
              </w:rPr>
              <w:t>Bourlakis</w:t>
            </w:r>
            <w:proofErr w:type="spellEnd"/>
            <w:r w:rsidRPr="00D92B5B">
              <w:rPr>
                <w:rFonts w:ascii="Times New Roman" w:hAnsi="Times New Roman"/>
              </w:rPr>
              <w:t xml:space="preserve">, M. (2010). </w:t>
            </w:r>
            <w:bookmarkStart w:id="331" w:name="OLE_LINK832"/>
            <w:bookmarkStart w:id="332" w:name="OLE_LINK833"/>
            <w:r w:rsidRPr="00D92B5B">
              <w:rPr>
                <w:rFonts w:ascii="Times New Roman" w:hAnsi="Times New Roman"/>
                <w:i/>
              </w:rPr>
              <w:t>Staging the new retail drama: At a metaverse near you!</w:t>
            </w:r>
            <w:bookmarkEnd w:id="331"/>
            <w:bookmarkEnd w:id="332"/>
            <w:r w:rsidRPr="00D92B5B">
              <w:rPr>
                <w:rFonts w:ascii="Times New Roman" w:hAnsi="Times New Roman"/>
              </w:rPr>
              <w:t xml:space="preserve"> J. Virtual Worlds Res., vol. 2, no.</w:t>
            </w:r>
            <w:r w:rsidR="001F1D16" w:rsidRPr="00D92B5B">
              <w:rPr>
                <w:rFonts w:ascii="Times New Roman" w:hAnsi="Times New Roman"/>
              </w:rPr>
              <w:t> </w:t>
            </w:r>
            <w:r w:rsidRPr="00D92B5B">
              <w:rPr>
                <w:rFonts w:ascii="Times New Roman" w:hAnsi="Times New Roman"/>
              </w:rPr>
              <w:t>5, pp. 425-446.</w:t>
            </w:r>
          </w:p>
        </w:tc>
      </w:tr>
      <w:tr w:rsidR="00823D01" w:rsidRPr="00D92B5B" w14:paraId="3D83070B" w14:textId="77777777" w:rsidTr="00E955AC">
        <w:tc>
          <w:tcPr>
            <w:tcW w:w="1578" w:type="pct"/>
          </w:tcPr>
          <w:p w14:paraId="0292A902" w14:textId="7BE0A1BA" w:rsidR="00823D01" w:rsidRPr="00D92B5B" w:rsidRDefault="00823D01" w:rsidP="0096615D">
            <w:pPr>
              <w:jc w:val="left"/>
              <w:rPr>
                <w:rFonts w:ascii="Times New Roman" w:hAnsi="Times New Roman"/>
                <w:lang w:eastAsia="en-US"/>
              </w:rPr>
            </w:pPr>
            <w:r w:rsidRPr="00D92B5B">
              <w:rPr>
                <w:rFonts w:ascii="Times New Roman" w:hAnsi="Times New Roman"/>
                <w:lang w:eastAsia="en-US"/>
              </w:rPr>
              <w:t>[b-</w:t>
            </w:r>
            <w:r w:rsidR="00DC5760" w:rsidRPr="00D92B5B">
              <w:rPr>
                <w:rFonts w:ascii="Times New Roman" w:hAnsi="Times New Roman"/>
              </w:rPr>
              <w:t>Papagiannidis2</w:t>
            </w:r>
            <w:r w:rsidRPr="00D92B5B">
              <w:rPr>
                <w:rFonts w:ascii="Times New Roman" w:hAnsi="Times New Roman"/>
                <w:lang w:eastAsia="en-US"/>
              </w:rPr>
              <w:t>]</w:t>
            </w:r>
          </w:p>
        </w:tc>
        <w:tc>
          <w:tcPr>
            <w:tcW w:w="3422" w:type="pct"/>
          </w:tcPr>
          <w:p w14:paraId="4F6A5671" w14:textId="6C4702B1" w:rsidR="00823D01" w:rsidRPr="00D92B5B" w:rsidRDefault="00823D01" w:rsidP="006D2971">
            <w:pPr>
              <w:rPr>
                <w:rFonts w:ascii="Times New Roman" w:hAnsi="Times New Roman"/>
                <w:lang w:eastAsia="en-US"/>
              </w:rPr>
            </w:pPr>
            <w:proofErr w:type="spellStart"/>
            <w:r w:rsidRPr="00D92B5B">
              <w:rPr>
                <w:rFonts w:ascii="Times New Roman" w:hAnsi="Times New Roman"/>
              </w:rPr>
              <w:t>Papagiannidis</w:t>
            </w:r>
            <w:proofErr w:type="spellEnd"/>
            <w:r w:rsidRPr="00D92B5B">
              <w:rPr>
                <w:rFonts w:ascii="Times New Roman" w:hAnsi="Times New Roman"/>
              </w:rPr>
              <w:t xml:space="preserve">, S., </w:t>
            </w:r>
            <w:proofErr w:type="spellStart"/>
            <w:r w:rsidRPr="00D92B5B">
              <w:rPr>
                <w:rFonts w:ascii="Times New Roman" w:hAnsi="Times New Roman"/>
              </w:rPr>
              <w:t>Bourlakis</w:t>
            </w:r>
            <w:proofErr w:type="spellEnd"/>
            <w:r w:rsidRPr="00D92B5B">
              <w:rPr>
                <w:rFonts w:ascii="Times New Roman" w:hAnsi="Times New Roman"/>
              </w:rPr>
              <w:t xml:space="preserve">, M., &amp; Li, F. (2008). </w:t>
            </w:r>
            <w:bookmarkStart w:id="333" w:name="OLE_LINK837"/>
            <w:bookmarkStart w:id="334" w:name="OLE_LINK838"/>
            <w:r w:rsidRPr="00D92B5B">
              <w:rPr>
                <w:rFonts w:ascii="Times New Roman" w:hAnsi="Times New Roman"/>
                <w:i/>
              </w:rPr>
              <w:t>Making real money in virtual worlds: MMORPGs and emerging business opportunities, challenges and ethical implications in metaverses</w:t>
            </w:r>
            <w:bookmarkEnd w:id="333"/>
            <w:bookmarkEnd w:id="334"/>
            <w:r w:rsidRPr="00D92B5B">
              <w:rPr>
                <w:rFonts w:ascii="Times New Roman" w:hAnsi="Times New Roman"/>
              </w:rPr>
              <w:t xml:space="preserve">. Technological Forecasting &amp; Social Change (75), pp. 610–622. </w:t>
            </w:r>
            <w:proofErr w:type="spellStart"/>
            <w:r w:rsidRPr="00D92B5B">
              <w:rPr>
                <w:rFonts w:ascii="Times New Roman" w:hAnsi="Times New Roman"/>
              </w:rPr>
              <w:t>doi</w:t>
            </w:r>
            <w:proofErr w:type="spellEnd"/>
            <w:r w:rsidRPr="00D92B5B">
              <w:rPr>
                <w:rFonts w:ascii="Times New Roman" w:hAnsi="Times New Roman"/>
              </w:rPr>
              <w:t>:</w:t>
            </w:r>
            <w:r w:rsidR="009754B5" w:rsidRPr="00D92B5B">
              <w:rPr>
                <w:rFonts w:ascii="Times New Roman" w:hAnsi="Times New Roman"/>
              </w:rPr>
              <w:t> </w:t>
            </w:r>
            <w:r w:rsidRPr="00D92B5B">
              <w:rPr>
                <w:rFonts w:ascii="Times New Roman" w:hAnsi="Times New Roman"/>
              </w:rPr>
              <w:t>10.1016/j.techfore.2007.04.007</w:t>
            </w:r>
          </w:p>
        </w:tc>
      </w:tr>
      <w:tr w:rsidR="00823D01" w:rsidRPr="00D92B5B" w14:paraId="0A141AE5" w14:textId="77777777" w:rsidTr="00E955AC">
        <w:tc>
          <w:tcPr>
            <w:tcW w:w="1578" w:type="pct"/>
          </w:tcPr>
          <w:p w14:paraId="66B2013E" w14:textId="71F5FB3B" w:rsidR="00823D01" w:rsidRPr="00D92B5B" w:rsidRDefault="00823D01" w:rsidP="0096615D">
            <w:pPr>
              <w:jc w:val="left"/>
              <w:rPr>
                <w:rFonts w:ascii="Times New Roman" w:hAnsi="Times New Roman"/>
                <w:lang w:eastAsia="en-US"/>
              </w:rPr>
            </w:pPr>
            <w:r w:rsidRPr="00D92B5B">
              <w:rPr>
                <w:rFonts w:ascii="Times New Roman" w:hAnsi="Times New Roman"/>
                <w:lang w:eastAsia="en-US"/>
              </w:rPr>
              <w:t>[b-</w:t>
            </w:r>
            <w:r w:rsidR="00DC5760" w:rsidRPr="00D92B5B">
              <w:rPr>
                <w:rFonts w:ascii="Times New Roman" w:hAnsi="Times New Roman"/>
              </w:rPr>
              <w:t>Park</w:t>
            </w:r>
            <w:r w:rsidRPr="00D92B5B">
              <w:rPr>
                <w:rFonts w:ascii="Times New Roman" w:hAnsi="Times New Roman"/>
                <w:lang w:eastAsia="en-US"/>
              </w:rPr>
              <w:t>]</w:t>
            </w:r>
          </w:p>
        </w:tc>
        <w:tc>
          <w:tcPr>
            <w:tcW w:w="3422" w:type="pct"/>
          </w:tcPr>
          <w:p w14:paraId="55E695F7" w14:textId="7B3F285F" w:rsidR="00823D01" w:rsidRPr="00D92B5B" w:rsidRDefault="00823D01" w:rsidP="006D2971">
            <w:pPr>
              <w:rPr>
                <w:rFonts w:ascii="Times New Roman" w:hAnsi="Times New Roman"/>
                <w:lang w:eastAsia="en-US"/>
              </w:rPr>
            </w:pPr>
            <w:r w:rsidRPr="00D92B5B">
              <w:t xml:space="preserve">Park, S.-M., &amp; Kim, Y.-G. (2022). </w:t>
            </w:r>
            <w:r w:rsidRPr="00D92B5B">
              <w:rPr>
                <w:rFonts w:ascii="Times New Roman" w:hAnsi="Times New Roman"/>
              </w:rPr>
              <w:t xml:space="preserve">A Metaverse: Taxonomy, Components, Applications, and Open Challenges. </w:t>
            </w:r>
            <w:r w:rsidRPr="00D92B5B">
              <w:rPr>
                <w:rFonts w:ascii="Times New Roman" w:hAnsi="Times New Roman"/>
                <w:i/>
              </w:rPr>
              <w:t xml:space="preserve">IEEE Access </w:t>
            </w:r>
            <w:r w:rsidRPr="00D92B5B">
              <w:rPr>
                <w:rFonts w:ascii="Times New Roman" w:hAnsi="Times New Roman"/>
              </w:rPr>
              <w:t xml:space="preserve">(10), pp. 4209-4251. </w:t>
            </w:r>
            <w:proofErr w:type="spellStart"/>
            <w:r w:rsidRPr="00D92B5B">
              <w:rPr>
                <w:rFonts w:ascii="Times New Roman" w:hAnsi="Times New Roman"/>
              </w:rPr>
              <w:t>doi</w:t>
            </w:r>
            <w:proofErr w:type="spellEnd"/>
            <w:r w:rsidRPr="00D92B5B">
              <w:rPr>
                <w:rFonts w:ascii="Times New Roman" w:hAnsi="Times New Roman"/>
              </w:rPr>
              <w:t>:</w:t>
            </w:r>
            <w:r w:rsidR="009754B5" w:rsidRPr="00D92B5B">
              <w:rPr>
                <w:rFonts w:ascii="Times New Roman" w:hAnsi="Times New Roman"/>
              </w:rPr>
              <w:t> </w:t>
            </w:r>
            <w:r w:rsidRPr="00D92B5B">
              <w:rPr>
                <w:rFonts w:ascii="Times New Roman" w:hAnsi="Times New Roman"/>
              </w:rPr>
              <w:t>10.1109/ACCESS.2021.3140175</w:t>
            </w:r>
          </w:p>
        </w:tc>
      </w:tr>
      <w:tr w:rsidR="00823D01" w:rsidRPr="00D92B5B" w14:paraId="3077B119" w14:textId="77777777" w:rsidTr="00E955AC">
        <w:tc>
          <w:tcPr>
            <w:tcW w:w="1578" w:type="pct"/>
          </w:tcPr>
          <w:p w14:paraId="405887D3" w14:textId="61A63E52" w:rsidR="00823D01" w:rsidRPr="00D92B5B" w:rsidRDefault="00823D01" w:rsidP="0096615D">
            <w:pPr>
              <w:jc w:val="left"/>
              <w:rPr>
                <w:rFonts w:ascii="Times New Roman" w:hAnsi="Times New Roman"/>
                <w:lang w:eastAsia="en-US"/>
              </w:rPr>
            </w:pPr>
            <w:r w:rsidRPr="00D92B5B">
              <w:rPr>
                <w:rFonts w:ascii="Times New Roman" w:hAnsi="Times New Roman"/>
                <w:lang w:eastAsia="en-US"/>
              </w:rPr>
              <w:t>[b-</w:t>
            </w:r>
            <w:proofErr w:type="spellStart"/>
            <w:r w:rsidR="00DC5760" w:rsidRPr="00D92B5B">
              <w:rPr>
                <w:rFonts w:ascii="Times New Roman" w:hAnsi="Times New Roman"/>
              </w:rPr>
              <w:t>Preda</w:t>
            </w:r>
            <w:proofErr w:type="spellEnd"/>
            <w:r w:rsidRPr="00D92B5B">
              <w:rPr>
                <w:rFonts w:ascii="Times New Roman" w:hAnsi="Times New Roman"/>
                <w:lang w:eastAsia="en-US"/>
              </w:rPr>
              <w:t>]</w:t>
            </w:r>
          </w:p>
        </w:tc>
        <w:tc>
          <w:tcPr>
            <w:tcW w:w="3422" w:type="pct"/>
          </w:tcPr>
          <w:p w14:paraId="1F5F922E" w14:textId="633E176F" w:rsidR="00823D01" w:rsidRPr="00D92B5B" w:rsidRDefault="00823D01" w:rsidP="006D2971">
            <w:pPr>
              <w:rPr>
                <w:rFonts w:ascii="Times New Roman" w:hAnsi="Times New Roman"/>
                <w:lang w:eastAsia="en-US"/>
              </w:rPr>
            </w:pPr>
            <w:proofErr w:type="spellStart"/>
            <w:r w:rsidRPr="00D92B5B">
              <w:rPr>
                <w:rFonts w:ascii="Times New Roman" w:hAnsi="Times New Roman"/>
              </w:rPr>
              <w:t>Preda</w:t>
            </w:r>
            <w:proofErr w:type="spellEnd"/>
            <w:r w:rsidRPr="00D92B5B">
              <w:rPr>
                <w:rFonts w:ascii="Times New Roman" w:hAnsi="Times New Roman"/>
              </w:rPr>
              <w:t xml:space="preserve">, M., Morán, F., &amp; Timmerer, C. (2013). </w:t>
            </w:r>
            <w:r w:rsidRPr="00D92B5B">
              <w:rPr>
                <w:rFonts w:ascii="Times New Roman" w:hAnsi="Times New Roman"/>
                <w:i/>
              </w:rPr>
              <w:t>Introduction to the special issue on MPEG-V</w:t>
            </w:r>
            <w:r w:rsidRPr="00D92B5B">
              <w:rPr>
                <w:rFonts w:ascii="Times New Roman" w:hAnsi="Times New Roman"/>
              </w:rPr>
              <w:t xml:space="preserve">. Signal Process., Image </w:t>
            </w:r>
            <w:proofErr w:type="spellStart"/>
            <w:r w:rsidRPr="00D92B5B">
              <w:rPr>
                <w:rFonts w:ascii="Times New Roman" w:hAnsi="Times New Roman"/>
              </w:rPr>
              <w:t>Commun</w:t>
            </w:r>
            <w:proofErr w:type="spellEnd"/>
            <w:r w:rsidRPr="00D92B5B">
              <w:rPr>
                <w:rFonts w:ascii="Times New Roman" w:hAnsi="Times New Roman"/>
              </w:rPr>
              <w:t>., vol. 28, no. 2, pp. 85-86.</w:t>
            </w:r>
          </w:p>
        </w:tc>
      </w:tr>
      <w:tr w:rsidR="00823D01" w:rsidRPr="00D92B5B" w14:paraId="3D1B3EE3" w14:textId="77777777" w:rsidTr="00E955AC">
        <w:tc>
          <w:tcPr>
            <w:tcW w:w="1578" w:type="pct"/>
          </w:tcPr>
          <w:p w14:paraId="7AD1E35F" w14:textId="6015DEBB" w:rsidR="00823D01" w:rsidRPr="00D92B5B" w:rsidRDefault="00823D01" w:rsidP="0096615D">
            <w:pPr>
              <w:jc w:val="left"/>
              <w:rPr>
                <w:rFonts w:ascii="Times New Roman" w:hAnsi="Times New Roman"/>
                <w:lang w:eastAsia="en-US"/>
              </w:rPr>
            </w:pPr>
            <w:r w:rsidRPr="00D92B5B">
              <w:rPr>
                <w:rFonts w:ascii="Times New Roman" w:hAnsi="Times New Roman"/>
                <w:lang w:eastAsia="en-US"/>
              </w:rPr>
              <w:t>[b-</w:t>
            </w:r>
            <w:r w:rsidR="00DC5760" w:rsidRPr="00D92B5B">
              <w:rPr>
                <w:rFonts w:ascii="Times New Roman" w:hAnsi="Times New Roman"/>
              </w:rPr>
              <w:t>Prisco</w:t>
            </w:r>
            <w:r w:rsidRPr="00D92B5B">
              <w:rPr>
                <w:rFonts w:ascii="Times New Roman" w:hAnsi="Times New Roman"/>
                <w:lang w:eastAsia="en-US"/>
              </w:rPr>
              <w:t>]</w:t>
            </w:r>
          </w:p>
        </w:tc>
        <w:tc>
          <w:tcPr>
            <w:tcW w:w="3422" w:type="pct"/>
          </w:tcPr>
          <w:p w14:paraId="610CA4CD" w14:textId="3DCE1E50" w:rsidR="00823D01" w:rsidRPr="00D92B5B" w:rsidRDefault="00823D01" w:rsidP="006D2971">
            <w:pPr>
              <w:rPr>
                <w:rFonts w:ascii="Times New Roman" w:hAnsi="Times New Roman"/>
                <w:lang w:eastAsia="en-US"/>
              </w:rPr>
            </w:pPr>
            <w:bookmarkStart w:id="335" w:name="OLE_LINK843"/>
            <w:bookmarkStart w:id="336" w:name="OLE_LINK844"/>
            <w:bookmarkStart w:id="337" w:name="OLE_LINK849"/>
            <w:r w:rsidRPr="00D92B5B">
              <w:rPr>
                <w:rFonts w:ascii="Times New Roman" w:hAnsi="Times New Roman"/>
              </w:rPr>
              <w:t>Prisco</w:t>
            </w:r>
            <w:bookmarkEnd w:id="335"/>
            <w:bookmarkEnd w:id="336"/>
            <w:bookmarkEnd w:id="337"/>
            <w:r w:rsidRPr="00D92B5B">
              <w:rPr>
                <w:rFonts w:ascii="Times New Roman" w:hAnsi="Times New Roman"/>
              </w:rPr>
              <w:t xml:space="preserve">, G. (2009). </w:t>
            </w:r>
            <w:bookmarkStart w:id="338" w:name="OLE_LINK852"/>
            <w:bookmarkStart w:id="339" w:name="OLE_LINK853"/>
            <w:r w:rsidRPr="00D92B5B">
              <w:rPr>
                <w:rFonts w:ascii="Times New Roman" w:hAnsi="Times New Roman"/>
                <w:i/>
              </w:rPr>
              <w:t>A virtual world space</w:t>
            </w:r>
            <w:bookmarkEnd w:id="338"/>
            <w:bookmarkEnd w:id="339"/>
            <w:r w:rsidRPr="00D92B5B">
              <w:rPr>
                <w:rFonts w:ascii="Times New Roman" w:hAnsi="Times New Roman"/>
              </w:rPr>
              <w:t xml:space="preserve"> </w:t>
            </w:r>
            <w:bookmarkStart w:id="340" w:name="OLE_LINK854"/>
            <w:bookmarkStart w:id="341" w:name="OLE_LINK855"/>
            <w:r w:rsidRPr="00D92B5B">
              <w:rPr>
                <w:rFonts w:ascii="Times New Roman" w:hAnsi="Times New Roman"/>
                <w:i/>
              </w:rPr>
              <w:t>agency</w:t>
            </w:r>
            <w:bookmarkEnd w:id="340"/>
            <w:bookmarkEnd w:id="341"/>
            <w:r w:rsidRPr="00D92B5B">
              <w:rPr>
                <w:rFonts w:ascii="Times New Roman" w:hAnsi="Times New Roman"/>
              </w:rPr>
              <w:t>. Futures, vol. 41, no.</w:t>
            </w:r>
            <w:r w:rsidR="009754B5" w:rsidRPr="00D92B5B">
              <w:rPr>
                <w:rFonts w:ascii="Times New Roman" w:hAnsi="Times New Roman"/>
              </w:rPr>
              <w:t> </w:t>
            </w:r>
            <w:r w:rsidRPr="00D92B5B">
              <w:rPr>
                <w:rFonts w:ascii="Times New Roman" w:hAnsi="Times New Roman"/>
              </w:rPr>
              <w:t>8, pp. 569-571.</w:t>
            </w:r>
          </w:p>
        </w:tc>
      </w:tr>
      <w:tr w:rsidR="00823D01" w:rsidRPr="00D92B5B" w14:paraId="4B5A3DAB" w14:textId="77777777" w:rsidTr="00E955AC">
        <w:tc>
          <w:tcPr>
            <w:tcW w:w="1578" w:type="pct"/>
          </w:tcPr>
          <w:p w14:paraId="59487250" w14:textId="71227DC5" w:rsidR="00823D01" w:rsidRPr="00D92B5B" w:rsidRDefault="00823D01" w:rsidP="0096615D">
            <w:pPr>
              <w:jc w:val="left"/>
              <w:rPr>
                <w:rFonts w:ascii="Times New Roman" w:hAnsi="Times New Roman"/>
                <w:lang w:eastAsia="en-US"/>
              </w:rPr>
            </w:pPr>
            <w:r w:rsidRPr="00D92B5B">
              <w:rPr>
                <w:rFonts w:ascii="Times New Roman" w:hAnsi="Times New Roman"/>
                <w:lang w:eastAsia="en-US"/>
              </w:rPr>
              <w:t>[b-</w:t>
            </w:r>
            <w:r w:rsidR="00DC5760" w:rsidRPr="00D92B5B">
              <w:rPr>
                <w:rFonts w:ascii="Times New Roman" w:hAnsi="Times New Roman"/>
              </w:rPr>
              <w:t>Purdy</w:t>
            </w:r>
            <w:r w:rsidRPr="00D92B5B">
              <w:rPr>
                <w:rFonts w:ascii="Times New Roman" w:hAnsi="Times New Roman"/>
                <w:lang w:eastAsia="en-US"/>
              </w:rPr>
              <w:t>]</w:t>
            </w:r>
          </w:p>
        </w:tc>
        <w:tc>
          <w:tcPr>
            <w:tcW w:w="3422" w:type="pct"/>
          </w:tcPr>
          <w:p w14:paraId="4B565DD3" w14:textId="2E8F0034" w:rsidR="00823D01" w:rsidRPr="00D92B5B" w:rsidRDefault="00823D01" w:rsidP="006D2971">
            <w:pPr>
              <w:rPr>
                <w:rFonts w:ascii="Times New Roman" w:hAnsi="Times New Roman"/>
                <w:lang w:eastAsia="en-US"/>
              </w:rPr>
            </w:pPr>
            <w:bookmarkStart w:id="342" w:name="OLE_LINK850"/>
            <w:bookmarkStart w:id="343" w:name="OLE_LINK851"/>
            <w:r w:rsidRPr="00D92B5B">
              <w:rPr>
                <w:rFonts w:ascii="Times New Roman" w:hAnsi="Times New Roman"/>
              </w:rPr>
              <w:t>Purdy</w:t>
            </w:r>
            <w:bookmarkEnd w:id="342"/>
            <w:bookmarkEnd w:id="343"/>
            <w:r w:rsidRPr="00D92B5B">
              <w:rPr>
                <w:rFonts w:ascii="Times New Roman" w:hAnsi="Times New Roman"/>
              </w:rPr>
              <w:t xml:space="preserve">, M. (2022). Harvard Business Review, Web, </w:t>
            </w:r>
            <w:r w:rsidR="005C0749" w:rsidRPr="00D92B5B">
              <w:rPr>
                <w:rFonts w:ascii="Times New Roman" w:hAnsi="Times New Roman"/>
              </w:rPr>
              <w:t>Available [viewed 2023-08-14]</w:t>
            </w:r>
            <w:r w:rsidRPr="00D92B5B">
              <w:rPr>
                <w:rFonts w:ascii="Times New Roman" w:hAnsi="Times New Roman"/>
              </w:rPr>
              <w:t xml:space="preserve"> </w:t>
            </w:r>
            <w:r w:rsidRPr="00D92B5B" w:rsidDel="00F978EB">
              <w:rPr>
                <w:rFonts w:ascii="Times New Roman" w:hAnsi="Times New Roman"/>
                <w:i/>
              </w:rPr>
              <w:t xml:space="preserve"> </w:t>
            </w:r>
            <w:r w:rsidRPr="00D92B5B" w:rsidDel="00F978EB">
              <w:rPr>
                <w:rFonts w:ascii="Times New Roman" w:hAnsi="Times New Roman"/>
              </w:rPr>
              <w:t xml:space="preserve"> </w:t>
            </w:r>
          </w:p>
        </w:tc>
      </w:tr>
      <w:tr w:rsidR="00823D01" w:rsidRPr="00D92B5B" w14:paraId="0CC0F8B9" w14:textId="77777777" w:rsidTr="00E955AC">
        <w:tc>
          <w:tcPr>
            <w:tcW w:w="1578" w:type="pct"/>
          </w:tcPr>
          <w:p w14:paraId="5FFCB70A" w14:textId="3C01A1DB" w:rsidR="00823D01" w:rsidRPr="00D92B5B" w:rsidRDefault="00823D01" w:rsidP="0096615D">
            <w:pPr>
              <w:jc w:val="left"/>
              <w:rPr>
                <w:rFonts w:ascii="Times New Roman" w:hAnsi="Times New Roman"/>
                <w:lang w:eastAsia="en-US"/>
              </w:rPr>
            </w:pPr>
            <w:r w:rsidRPr="00D92B5B">
              <w:rPr>
                <w:rFonts w:ascii="Times New Roman" w:hAnsi="Times New Roman"/>
                <w:lang w:eastAsia="en-US"/>
              </w:rPr>
              <w:t>[b-</w:t>
            </w:r>
            <w:r w:rsidR="00DC5760" w:rsidRPr="00D92B5B">
              <w:rPr>
                <w:rFonts w:ascii="Times New Roman" w:hAnsi="Times New Roman"/>
              </w:rPr>
              <w:t>Radoff</w:t>
            </w:r>
            <w:r w:rsidRPr="00D92B5B">
              <w:rPr>
                <w:rFonts w:ascii="Times New Roman" w:hAnsi="Times New Roman"/>
                <w:lang w:eastAsia="en-US"/>
              </w:rPr>
              <w:t>]</w:t>
            </w:r>
          </w:p>
        </w:tc>
        <w:tc>
          <w:tcPr>
            <w:tcW w:w="3422" w:type="pct"/>
          </w:tcPr>
          <w:p w14:paraId="7D06E660" w14:textId="3CA10686" w:rsidR="00823D01" w:rsidRPr="00D92B5B" w:rsidRDefault="00823D01" w:rsidP="006D2971">
            <w:pPr>
              <w:rPr>
                <w:rFonts w:ascii="Times New Roman" w:hAnsi="Times New Roman"/>
                <w:lang w:eastAsia="en-US"/>
              </w:rPr>
            </w:pPr>
            <w:r w:rsidRPr="00D92B5B">
              <w:rPr>
                <w:rFonts w:ascii="Times New Roman" w:hAnsi="Times New Roman"/>
              </w:rPr>
              <w:t xml:space="preserve">Radoff, J. (2021). </w:t>
            </w:r>
            <w:bookmarkStart w:id="344" w:name="OLE_LINK858"/>
            <w:bookmarkStart w:id="345" w:name="OLE_LINK859"/>
            <w:bookmarkStart w:id="346" w:name="OLE_LINK856"/>
            <w:bookmarkStart w:id="347" w:name="OLE_LINK857"/>
            <w:r w:rsidRPr="00D92B5B">
              <w:rPr>
                <w:rFonts w:ascii="Times New Roman" w:hAnsi="Times New Roman"/>
                <w:i/>
              </w:rPr>
              <w:t>The Metaverse Value-Chain</w:t>
            </w:r>
            <w:bookmarkEnd w:id="344"/>
            <w:bookmarkEnd w:id="345"/>
            <w:r w:rsidRPr="00D92B5B">
              <w:rPr>
                <w:rFonts w:ascii="Times New Roman" w:hAnsi="Times New Roman"/>
              </w:rPr>
              <w:t>, Web</w:t>
            </w:r>
            <w:bookmarkEnd w:id="346"/>
            <w:bookmarkEnd w:id="347"/>
            <w:r w:rsidRPr="00D92B5B">
              <w:rPr>
                <w:rFonts w:ascii="Times New Roman" w:hAnsi="Times New Roman"/>
              </w:rPr>
              <w:t xml:space="preserve">, </w:t>
            </w:r>
            <w:r w:rsidR="0068603E" w:rsidRPr="00D92B5B">
              <w:rPr>
                <w:rFonts w:ascii="Times New Roman" w:hAnsi="Times New Roman"/>
              </w:rPr>
              <w:t>Available [viewed 2023-08-16] at:</w:t>
            </w:r>
            <w:r w:rsidRPr="00D92B5B">
              <w:rPr>
                <w:rFonts w:ascii="Times New Roman" w:hAnsi="Times New Roman"/>
              </w:rPr>
              <w:t xml:space="preserve"> </w:t>
            </w:r>
            <w:hyperlink r:id="rId56" w:history="1">
              <w:r w:rsidR="00322DD0" w:rsidRPr="00D92B5B">
                <w:rPr>
                  <w:rStyle w:val="Hyperlink"/>
                  <w:rFonts w:ascii="Arial" w:hAnsi="Arial" w:cs="Arial"/>
                  <w:sz w:val="16"/>
                  <w:szCs w:val="16"/>
                </w:rPr>
                <w:t>https://medium.com/building-the-metaverse/the-metaverse-value-chain-afcf9e09e3a7</w:t>
              </w:r>
            </w:hyperlink>
          </w:p>
        </w:tc>
      </w:tr>
      <w:tr w:rsidR="00823D01" w:rsidRPr="00D92B5B" w14:paraId="3473EF91" w14:textId="77777777" w:rsidTr="00E955AC">
        <w:tc>
          <w:tcPr>
            <w:tcW w:w="1578" w:type="pct"/>
          </w:tcPr>
          <w:p w14:paraId="621290D2" w14:textId="5E53FCA4" w:rsidR="00823D01" w:rsidRPr="00D92B5B" w:rsidRDefault="00823D01" w:rsidP="0096615D">
            <w:pPr>
              <w:jc w:val="left"/>
              <w:rPr>
                <w:rFonts w:ascii="Times New Roman" w:hAnsi="Times New Roman"/>
                <w:lang w:eastAsia="en-US"/>
              </w:rPr>
            </w:pPr>
            <w:r w:rsidRPr="00D92B5B">
              <w:rPr>
                <w:rFonts w:ascii="Times New Roman" w:hAnsi="Times New Roman"/>
                <w:lang w:eastAsia="en-US"/>
              </w:rPr>
              <w:t>[b-</w:t>
            </w:r>
            <w:r w:rsidR="006A72F3" w:rsidRPr="00D92B5B">
              <w:rPr>
                <w:rFonts w:ascii="Times New Roman" w:hAnsi="Times New Roman"/>
              </w:rPr>
              <w:t>Ratan</w:t>
            </w:r>
            <w:r w:rsidRPr="00D92B5B">
              <w:rPr>
                <w:rFonts w:ascii="Times New Roman" w:hAnsi="Times New Roman"/>
                <w:lang w:eastAsia="en-US"/>
              </w:rPr>
              <w:t>]</w:t>
            </w:r>
          </w:p>
        </w:tc>
        <w:tc>
          <w:tcPr>
            <w:tcW w:w="3422" w:type="pct"/>
          </w:tcPr>
          <w:p w14:paraId="7D4AAA4B" w14:textId="0CBCF114" w:rsidR="00823D01" w:rsidRPr="00D92B5B" w:rsidRDefault="00823D01" w:rsidP="006D2971">
            <w:pPr>
              <w:rPr>
                <w:rFonts w:ascii="Times New Roman" w:hAnsi="Times New Roman"/>
                <w:lang w:eastAsia="en-US"/>
              </w:rPr>
            </w:pPr>
            <w:bookmarkStart w:id="348" w:name="OLE_LINK860"/>
            <w:bookmarkStart w:id="349" w:name="OLE_LINK861"/>
            <w:r w:rsidRPr="00D92B5B">
              <w:rPr>
                <w:rFonts w:ascii="Times New Roman" w:hAnsi="Times New Roman"/>
              </w:rPr>
              <w:t>Ratan</w:t>
            </w:r>
            <w:bookmarkEnd w:id="348"/>
            <w:bookmarkEnd w:id="349"/>
            <w:r w:rsidRPr="00D92B5B">
              <w:rPr>
                <w:rFonts w:ascii="Times New Roman" w:hAnsi="Times New Roman"/>
              </w:rPr>
              <w:t>, R., &amp; Lei, Y. (2021).  What is the metaverse? 2 media and information experts explain. The Conversation, 2021.</w:t>
            </w:r>
            <w:r w:rsidR="001E41CD" w:rsidRPr="00D92B5B">
              <w:rPr>
                <w:rFonts w:ascii="Times New Roman" w:hAnsi="Times New Roman"/>
              </w:rPr>
              <w:t xml:space="preserve"> Available at:</w:t>
            </w:r>
            <w:r w:rsidR="00467893" w:rsidRPr="00D92B5B">
              <w:rPr>
                <w:rFonts w:ascii="Times New Roman" w:hAnsi="Times New Roman"/>
              </w:rPr>
              <w:br/>
            </w:r>
            <w:hyperlink r:id="rId57" w:history="1">
              <w:r w:rsidR="00467893" w:rsidRPr="00D92B5B">
                <w:rPr>
                  <w:rStyle w:val="Hyperlink"/>
                  <w:rFonts w:ascii="Arial" w:hAnsi="Arial" w:cs="Arial"/>
                  <w:sz w:val="16"/>
                  <w:szCs w:val="16"/>
                </w:rPr>
                <w:t>https://theconversation.com/what-is-the-metaverse-2-media-and-information-experts-explain-165731</w:t>
              </w:r>
            </w:hyperlink>
          </w:p>
        </w:tc>
      </w:tr>
      <w:tr w:rsidR="00823D01" w:rsidRPr="00D92B5B" w14:paraId="1EE00FC1" w14:textId="77777777" w:rsidTr="00E955AC">
        <w:tc>
          <w:tcPr>
            <w:tcW w:w="1578" w:type="pct"/>
          </w:tcPr>
          <w:p w14:paraId="5EBA4BF1" w14:textId="297DB495" w:rsidR="00823D01" w:rsidRPr="00D92B5B" w:rsidRDefault="00823D01" w:rsidP="0096615D">
            <w:pPr>
              <w:jc w:val="left"/>
              <w:rPr>
                <w:rFonts w:ascii="Times New Roman" w:hAnsi="Times New Roman"/>
                <w:lang w:eastAsia="en-US"/>
              </w:rPr>
            </w:pPr>
            <w:r w:rsidRPr="00D92B5B">
              <w:rPr>
                <w:rFonts w:ascii="Times New Roman" w:hAnsi="Times New Roman"/>
                <w:lang w:eastAsia="en-US"/>
              </w:rPr>
              <w:t>[b-</w:t>
            </w:r>
            <w:r w:rsidR="006A72F3" w:rsidRPr="00D92B5B">
              <w:rPr>
                <w:rFonts w:ascii="Times New Roman" w:hAnsi="Times New Roman"/>
              </w:rPr>
              <w:t>Global Counsel</w:t>
            </w:r>
            <w:r w:rsidRPr="00D92B5B">
              <w:rPr>
                <w:rFonts w:ascii="Times New Roman" w:hAnsi="Times New Roman"/>
                <w:lang w:eastAsia="en-US"/>
              </w:rPr>
              <w:t>]</w:t>
            </w:r>
          </w:p>
        </w:tc>
        <w:tc>
          <w:tcPr>
            <w:tcW w:w="3422" w:type="pct"/>
          </w:tcPr>
          <w:p w14:paraId="2C003438" w14:textId="102974D4" w:rsidR="00823D01" w:rsidRPr="00D92B5B" w:rsidRDefault="00823D01" w:rsidP="006D2971">
            <w:pPr>
              <w:rPr>
                <w:rFonts w:ascii="Times New Roman" w:hAnsi="Times New Roman"/>
                <w:lang w:eastAsia="en-US"/>
              </w:rPr>
            </w:pPr>
            <w:r w:rsidRPr="00D92B5B">
              <w:rPr>
                <w:rFonts w:ascii="Times New Roman" w:hAnsi="Times New Roman"/>
              </w:rPr>
              <w:t>Regulating the metaverse. (2022).  Global Counsel</w:t>
            </w:r>
          </w:p>
        </w:tc>
      </w:tr>
      <w:tr w:rsidR="00823D01" w:rsidRPr="00D92B5B" w14:paraId="40AA8CA3" w14:textId="77777777" w:rsidTr="00E955AC">
        <w:tc>
          <w:tcPr>
            <w:tcW w:w="1578" w:type="pct"/>
          </w:tcPr>
          <w:p w14:paraId="14C91690" w14:textId="217397A0" w:rsidR="00823D01" w:rsidRPr="00D92B5B" w:rsidRDefault="00823D01" w:rsidP="0096615D">
            <w:pPr>
              <w:jc w:val="left"/>
              <w:rPr>
                <w:rFonts w:ascii="Times New Roman" w:hAnsi="Times New Roman"/>
                <w:lang w:eastAsia="en-US"/>
              </w:rPr>
            </w:pPr>
            <w:r w:rsidRPr="00D92B5B">
              <w:rPr>
                <w:rFonts w:ascii="Times New Roman" w:hAnsi="Times New Roman"/>
                <w:lang w:eastAsia="en-US"/>
              </w:rPr>
              <w:t>[b-</w:t>
            </w:r>
            <w:r w:rsidR="005C6132" w:rsidRPr="00D92B5B">
              <w:rPr>
                <w:rFonts w:ascii="Times New Roman" w:hAnsi="Times New Roman"/>
              </w:rPr>
              <w:t>Rehm</w:t>
            </w:r>
            <w:r w:rsidRPr="00D92B5B">
              <w:rPr>
                <w:rFonts w:ascii="Times New Roman" w:hAnsi="Times New Roman"/>
                <w:lang w:eastAsia="en-US"/>
              </w:rPr>
              <w:t>]</w:t>
            </w:r>
          </w:p>
        </w:tc>
        <w:tc>
          <w:tcPr>
            <w:tcW w:w="3422" w:type="pct"/>
          </w:tcPr>
          <w:p w14:paraId="017355AD" w14:textId="5D2B5CE1" w:rsidR="00823D01" w:rsidRPr="00D92B5B" w:rsidRDefault="00823D01" w:rsidP="006D2971">
            <w:pPr>
              <w:rPr>
                <w:rFonts w:ascii="Times New Roman" w:hAnsi="Times New Roman"/>
                <w:lang w:eastAsia="en-US"/>
              </w:rPr>
            </w:pPr>
            <w:bookmarkStart w:id="350" w:name="OLE_LINK862"/>
            <w:bookmarkStart w:id="351" w:name="OLE_LINK863"/>
            <w:r w:rsidRPr="00D92B5B">
              <w:t>Rehm</w:t>
            </w:r>
            <w:bookmarkEnd w:id="350"/>
            <w:bookmarkEnd w:id="351"/>
            <w:r w:rsidRPr="00D92B5B">
              <w:t xml:space="preserve">, S.V., Goel, L., &amp; Crespi, M.  </w:t>
            </w:r>
            <w:r w:rsidRPr="00D92B5B">
              <w:rPr>
                <w:rFonts w:ascii="Times New Roman" w:hAnsi="Times New Roman"/>
              </w:rPr>
              <w:t xml:space="preserve">(2015). </w:t>
            </w:r>
            <w:bookmarkStart w:id="352" w:name="OLE_LINK864"/>
            <w:bookmarkStart w:id="353" w:name="OLE_LINK865"/>
            <w:r w:rsidRPr="00D92B5B">
              <w:rPr>
                <w:rFonts w:ascii="Times New Roman" w:hAnsi="Times New Roman"/>
                <w:i/>
              </w:rPr>
              <w:t>The metaverse as mediator between technology, trends, and the digital transformation of society and business</w:t>
            </w:r>
            <w:bookmarkEnd w:id="352"/>
            <w:bookmarkEnd w:id="353"/>
            <w:r w:rsidRPr="00D92B5B">
              <w:rPr>
                <w:rFonts w:ascii="Times New Roman" w:hAnsi="Times New Roman"/>
              </w:rPr>
              <w:t>. J. Virtual Worlds Res., vol. 8, no. 2, pp. 1-8.</w:t>
            </w:r>
          </w:p>
        </w:tc>
      </w:tr>
      <w:tr w:rsidR="00823D01" w:rsidRPr="00D92B5B" w14:paraId="3DAEB50D" w14:textId="77777777" w:rsidTr="00E955AC">
        <w:tc>
          <w:tcPr>
            <w:tcW w:w="1578" w:type="pct"/>
          </w:tcPr>
          <w:p w14:paraId="69E22B4B" w14:textId="0C843D82" w:rsidR="00823D01" w:rsidRPr="00D92B5B" w:rsidRDefault="00823D01" w:rsidP="0096615D">
            <w:pPr>
              <w:jc w:val="left"/>
              <w:rPr>
                <w:rFonts w:ascii="Times New Roman" w:hAnsi="Times New Roman"/>
                <w:lang w:eastAsia="en-US"/>
              </w:rPr>
            </w:pPr>
            <w:r w:rsidRPr="00D92B5B">
              <w:rPr>
                <w:rFonts w:ascii="Times New Roman" w:hAnsi="Times New Roman"/>
                <w:lang w:eastAsia="en-US"/>
              </w:rPr>
              <w:t>[b-</w:t>
            </w:r>
            <w:r w:rsidR="005C6132" w:rsidRPr="00D92B5B">
              <w:rPr>
                <w:rFonts w:ascii="Times New Roman" w:hAnsi="Times New Roman"/>
              </w:rPr>
              <w:t>Resmini</w:t>
            </w:r>
            <w:r w:rsidRPr="00D92B5B">
              <w:rPr>
                <w:rFonts w:ascii="Times New Roman" w:hAnsi="Times New Roman"/>
              </w:rPr>
              <w:t>]</w:t>
            </w:r>
          </w:p>
        </w:tc>
        <w:tc>
          <w:tcPr>
            <w:tcW w:w="3422" w:type="pct"/>
          </w:tcPr>
          <w:p w14:paraId="24A3DEFF" w14:textId="3397A34C" w:rsidR="00823D01" w:rsidRPr="00D92B5B" w:rsidRDefault="00823D01" w:rsidP="006D2971">
            <w:pPr>
              <w:rPr>
                <w:rFonts w:ascii="Times New Roman" w:hAnsi="Times New Roman"/>
                <w:lang w:eastAsia="en-US"/>
              </w:rPr>
            </w:pPr>
            <w:bookmarkStart w:id="354" w:name="OLE_LINK866"/>
            <w:bookmarkStart w:id="355" w:name="OLE_LINK867"/>
            <w:r w:rsidRPr="00D92B5B">
              <w:rPr>
                <w:rFonts w:ascii="Times New Roman" w:hAnsi="Times New Roman"/>
              </w:rPr>
              <w:t>Resmini</w:t>
            </w:r>
            <w:bookmarkEnd w:id="354"/>
            <w:bookmarkEnd w:id="355"/>
            <w:r w:rsidRPr="00D92B5B">
              <w:rPr>
                <w:rFonts w:ascii="Times New Roman" w:hAnsi="Times New Roman"/>
              </w:rPr>
              <w:t xml:space="preserve">, A., &amp; Luca, R. (2011). </w:t>
            </w:r>
            <w:r w:rsidRPr="00D92B5B">
              <w:rPr>
                <w:rFonts w:ascii="Times New Roman" w:hAnsi="Times New Roman"/>
                <w:i/>
              </w:rPr>
              <w:t>Pervasive Information Architecture: Designing Cross-Channel User Experiences</w:t>
            </w:r>
            <w:r w:rsidRPr="00D92B5B">
              <w:rPr>
                <w:rFonts w:ascii="Times New Roman" w:hAnsi="Times New Roman"/>
              </w:rPr>
              <w:t>. vol. 4. Amsterdam, The Netherlands: Elsevier.</w:t>
            </w:r>
          </w:p>
        </w:tc>
      </w:tr>
      <w:tr w:rsidR="00823D01" w:rsidRPr="00D92B5B" w14:paraId="690A2821" w14:textId="77777777" w:rsidTr="00E955AC">
        <w:tc>
          <w:tcPr>
            <w:tcW w:w="1578" w:type="pct"/>
          </w:tcPr>
          <w:p w14:paraId="72649A72" w14:textId="5B607B31" w:rsidR="00823D01" w:rsidRPr="00D92B5B" w:rsidRDefault="00823D01" w:rsidP="0096615D">
            <w:pPr>
              <w:jc w:val="left"/>
              <w:rPr>
                <w:rFonts w:ascii="Times New Roman" w:hAnsi="Times New Roman"/>
                <w:lang w:eastAsia="en-US"/>
              </w:rPr>
            </w:pPr>
            <w:r w:rsidRPr="00D92B5B">
              <w:rPr>
                <w:rFonts w:ascii="Times New Roman" w:hAnsi="Times New Roman"/>
                <w:lang w:eastAsia="en-US"/>
              </w:rPr>
              <w:t>[b-</w:t>
            </w:r>
            <w:proofErr w:type="spellStart"/>
            <w:r w:rsidR="005C6132" w:rsidRPr="00D92B5B">
              <w:rPr>
                <w:rFonts w:ascii="Times New Roman" w:hAnsi="Times New Roman"/>
              </w:rPr>
              <w:t>Roh</w:t>
            </w:r>
            <w:proofErr w:type="spellEnd"/>
            <w:r w:rsidRPr="00D92B5B">
              <w:rPr>
                <w:rFonts w:ascii="Times New Roman" w:hAnsi="Times New Roman"/>
                <w:lang w:eastAsia="en-US"/>
              </w:rPr>
              <w:t>]</w:t>
            </w:r>
          </w:p>
        </w:tc>
        <w:tc>
          <w:tcPr>
            <w:tcW w:w="3422" w:type="pct"/>
          </w:tcPr>
          <w:p w14:paraId="188608BE" w14:textId="5FE670EA" w:rsidR="00823D01" w:rsidRPr="00D92B5B" w:rsidRDefault="00823D01" w:rsidP="006D2971">
            <w:pPr>
              <w:rPr>
                <w:rFonts w:ascii="Times New Roman" w:hAnsi="Times New Roman"/>
                <w:lang w:eastAsia="en-US"/>
              </w:rPr>
            </w:pPr>
            <w:bookmarkStart w:id="356" w:name="OLE_LINK868"/>
            <w:bookmarkStart w:id="357" w:name="OLE_LINK869"/>
            <w:proofErr w:type="spellStart"/>
            <w:r w:rsidRPr="00D92B5B">
              <w:rPr>
                <w:rFonts w:ascii="Times New Roman" w:hAnsi="Times New Roman"/>
              </w:rPr>
              <w:t>Roh</w:t>
            </w:r>
            <w:bookmarkEnd w:id="356"/>
            <w:bookmarkEnd w:id="357"/>
            <w:proofErr w:type="spellEnd"/>
            <w:r w:rsidRPr="00D92B5B">
              <w:rPr>
                <w:rFonts w:ascii="Times New Roman" w:hAnsi="Times New Roman"/>
              </w:rPr>
              <w:t xml:space="preserve">, J. (2021). </w:t>
            </w:r>
            <w:proofErr w:type="spellStart"/>
            <w:r w:rsidRPr="00D92B5B">
              <w:rPr>
                <w:rFonts w:ascii="Times New Roman" w:hAnsi="Times New Roman"/>
                <w:i/>
              </w:rPr>
              <w:t>Factbox</w:t>
            </w:r>
            <w:proofErr w:type="spellEnd"/>
            <w:r w:rsidRPr="00D92B5B">
              <w:rPr>
                <w:rFonts w:ascii="Times New Roman" w:hAnsi="Times New Roman"/>
                <w:i/>
              </w:rPr>
              <w:t>: What is the 'metaverse' and how does it work?</w:t>
            </w:r>
            <w:r w:rsidRPr="00D92B5B">
              <w:rPr>
                <w:rFonts w:ascii="Times New Roman" w:hAnsi="Times New Roman"/>
              </w:rPr>
              <w:t xml:space="preserve"> Web, Last accessed by 14 August. </w:t>
            </w:r>
          </w:p>
        </w:tc>
      </w:tr>
      <w:tr w:rsidR="00823D01" w:rsidRPr="00D92B5B" w14:paraId="08FDB73B" w14:textId="77777777" w:rsidTr="00E955AC">
        <w:tc>
          <w:tcPr>
            <w:tcW w:w="1578" w:type="pct"/>
          </w:tcPr>
          <w:p w14:paraId="45B2624A" w14:textId="2686AF01" w:rsidR="00823D01" w:rsidRPr="00D92B5B" w:rsidRDefault="00823D01" w:rsidP="0096615D">
            <w:pPr>
              <w:jc w:val="left"/>
              <w:rPr>
                <w:rFonts w:ascii="Times New Roman" w:hAnsi="Times New Roman"/>
                <w:lang w:eastAsia="en-US"/>
              </w:rPr>
            </w:pPr>
            <w:r w:rsidRPr="00D92B5B">
              <w:rPr>
                <w:rFonts w:ascii="Times New Roman" w:hAnsi="Times New Roman"/>
                <w:lang w:eastAsia="en-US"/>
              </w:rPr>
              <w:t>[b-</w:t>
            </w:r>
            <w:proofErr w:type="spellStart"/>
            <w:r w:rsidR="005C6132" w:rsidRPr="00D92B5B">
              <w:rPr>
                <w:rFonts w:ascii="Times New Roman" w:hAnsi="Times New Roman"/>
              </w:rPr>
              <w:t>Rymaszewski</w:t>
            </w:r>
            <w:proofErr w:type="spellEnd"/>
            <w:r w:rsidRPr="00D92B5B">
              <w:rPr>
                <w:rFonts w:ascii="Times New Roman" w:hAnsi="Times New Roman"/>
                <w:lang w:eastAsia="en-US"/>
              </w:rPr>
              <w:t>]</w:t>
            </w:r>
          </w:p>
        </w:tc>
        <w:tc>
          <w:tcPr>
            <w:tcW w:w="3422" w:type="pct"/>
          </w:tcPr>
          <w:p w14:paraId="677184BA" w14:textId="63826720" w:rsidR="00823D01" w:rsidRPr="00D92B5B" w:rsidRDefault="00823D01" w:rsidP="006D2971">
            <w:pPr>
              <w:rPr>
                <w:rFonts w:ascii="Times New Roman" w:hAnsi="Times New Roman"/>
                <w:lang w:eastAsia="en-US"/>
              </w:rPr>
            </w:pPr>
            <w:bookmarkStart w:id="358" w:name="OLE_LINK870"/>
            <w:bookmarkStart w:id="359" w:name="OLE_LINK871"/>
            <w:proofErr w:type="spellStart"/>
            <w:r w:rsidRPr="00D92B5B">
              <w:rPr>
                <w:rFonts w:ascii="Times New Roman" w:hAnsi="Times New Roman"/>
              </w:rPr>
              <w:t>Rymaszewski</w:t>
            </w:r>
            <w:bookmarkEnd w:id="358"/>
            <w:bookmarkEnd w:id="359"/>
            <w:proofErr w:type="spellEnd"/>
            <w:r w:rsidRPr="00D92B5B">
              <w:rPr>
                <w:rFonts w:ascii="Times New Roman" w:hAnsi="Times New Roman"/>
              </w:rPr>
              <w:t xml:space="preserve">, M., Au, W.J., Wallace, M., Winters, C., Ondrejka, C., &amp; Batstone Cunningham, B. (2007). </w:t>
            </w:r>
            <w:r w:rsidRPr="00D92B5B">
              <w:rPr>
                <w:rFonts w:ascii="Times New Roman" w:hAnsi="Times New Roman"/>
                <w:i/>
              </w:rPr>
              <w:t>Second Life: The Official Guide</w:t>
            </w:r>
            <w:r w:rsidRPr="00D92B5B">
              <w:rPr>
                <w:rFonts w:ascii="Times New Roman" w:hAnsi="Times New Roman"/>
              </w:rPr>
              <w:t>. Hoboken, NJ, USA.</w:t>
            </w:r>
          </w:p>
        </w:tc>
      </w:tr>
      <w:tr w:rsidR="00823D01" w:rsidRPr="00D92B5B" w14:paraId="3C33B137" w14:textId="77777777" w:rsidTr="00E955AC">
        <w:tc>
          <w:tcPr>
            <w:tcW w:w="1578" w:type="pct"/>
          </w:tcPr>
          <w:p w14:paraId="086AF5E1" w14:textId="005360FD" w:rsidR="00823D01" w:rsidRPr="00D92B5B" w:rsidRDefault="00823D01" w:rsidP="0096615D">
            <w:pPr>
              <w:jc w:val="left"/>
              <w:rPr>
                <w:rFonts w:ascii="Times New Roman" w:hAnsi="Times New Roman"/>
                <w:lang w:eastAsia="en-US"/>
              </w:rPr>
            </w:pPr>
            <w:r w:rsidRPr="00D92B5B">
              <w:rPr>
                <w:rFonts w:ascii="Times New Roman" w:hAnsi="Times New Roman"/>
                <w:lang w:eastAsia="en-US"/>
              </w:rPr>
              <w:t>[b-</w:t>
            </w:r>
            <w:proofErr w:type="spellStart"/>
            <w:r w:rsidR="005C6132" w:rsidRPr="00D92B5B">
              <w:rPr>
                <w:rFonts w:ascii="Times New Roman" w:hAnsi="Times New Roman"/>
              </w:rPr>
              <w:t>Ryskeldiev</w:t>
            </w:r>
            <w:proofErr w:type="spellEnd"/>
            <w:r w:rsidRPr="00D92B5B">
              <w:rPr>
                <w:rFonts w:ascii="Times New Roman" w:hAnsi="Times New Roman"/>
                <w:lang w:eastAsia="en-US"/>
              </w:rPr>
              <w:t>]</w:t>
            </w:r>
          </w:p>
        </w:tc>
        <w:tc>
          <w:tcPr>
            <w:tcW w:w="3422" w:type="pct"/>
          </w:tcPr>
          <w:p w14:paraId="0A6768FF" w14:textId="73B1FA8F" w:rsidR="00823D01" w:rsidRPr="00D92B5B" w:rsidRDefault="00823D01" w:rsidP="006D2971">
            <w:pPr>
              <w:rPr>
                <w:rFonts w:ascii="Times New Roman" w:hAnsi="Times New Roman"/>
                <w:lang w:eastAsia="en-US"/>
              </w:rPr>
            </w:pPr>
            <w:bookmarkStart w:id="360" w:name="OLE_LINK872"/>
            <w:bookmarkStart w:id="361" w:name="OLE_LINK873"/>
            <w:proofErr w:type="spellStart"/>
            <w:r w:rsidRPr="00D92B5B">
              <w:rPr>
                <w:rFonts w:ascii="Times New Roman" w:hAnsi="Times New Roman"/>
              </w:rPr>
              <w:t>Ryskeldiev</w:t>
            </w:r>
            <w:bookmarkEnd w:id="360"/>
            <w:bookmarkEnd w:id="361"/>
            <w:proofErr w:type="spellEnd"/>
            <w:r w:rsidRPr="00D92B5B">
              <w:rPr>
                <w:rFonts w:ascii="Times New Roman" w:hAnsi="Times New Roman"/>
              </w:rPr>
              <w:t xml:space="preserve">, B., Ochiai, Y., Cohen, M., &amp; Herder, J. (2018). </w:t>
            </w:r>
            <w:bookmarkStart w:id="362" w:name="OLE_LINK874"/>
            <w:bookmarkStart w:id="363" w:name="OLE_LINK875"/>
            <w:r w:rsidRPr="00D92B5B">
              <w:rPr>
                <w:rFonts w:ascii="Times New Roman" w:hAnsi="Times New Roman"/>
                <w:i/>
              </w:rPr>
              <w:t xml:space="preserve">Distributed Metaverse: Creating Decentralized Blockchain-based </w:t>
            </w:r>
            <w:r w:rsidRPr="00D92B5B">
              <w:rPr>
                <w:rFonts w:ascii="Times New Roman" w:hAnsi="Times New Roman"/>
                <w:i/>
              </w:rPr>
              <w:lastRenderedPageBreak/>
              <w:t>Model for Peer-to-peer Sharing of Virtual Spaces for Mixed Reality</w:t>
            </w:r>
            <w:bookmarkEnd w:id="362"/>
            <w:bookmarkEnd w:id="363"/>
            <w:r w:rsidRPr="00D92B5B">
              <w:rPr>
                <w:rFonts w:ascii="Times New Roman" w:hAnsi="Times New Roman"/>
              </w:rPr>
              <w:t xml:space="preserve"> Applications. </w:t>
            </w:r>
            <w:bookmarkStart w:id="364" w:name="OLE_LINK876"/>
            <w:bookmarkStart w:id="365" w:name="OLE_LINK877"/>
            <w:r w:rsidRPr="00D92B5B">
              <w:rPr>
                <w:rFonts w:ascii="Times New Roman" w:hAnsi="Times New Roman"/>
              </w:rPr>
              <w:t xml:space="preserve">AH2018: The 9th Augmented Human International Conference. Retrieved from </w:t>
            </w:r>
            <w:bookmarkEnd w:id="364"/>
            <w:bookmarkEnd w:id="365"/>
            <w:r w:rsidR="001E41CD" w:rsidRPr="00D92B5B">
              <w:rPr>
                <w:rStyle w:val="Hyperlink"/>
                <w:rFonts w:ascii="Arial" w:hAnsi="Arial" w:cs="Arial"/>
                <w:sz w:val="16"/>
                <w:szCs w:val="16"/>
              </w:rPr>
              <w:t>https://doi.org/10.1145/3174910.3174952</w:t>
            </w:r>
          </w:p>
        </w:tc>
      </w:tr>
      <w:tr w:rsidR="00823D01" w:rsidRPr="00D92B5B" w14:paraId="68A99BBB" w14:textId="77777777" w:rsidTr="00E955AC">
        <w:tc>
          <w:tcPr>
            <w:tcW w:w="1578" w:type="pct"/>
          </w:tcPr>
          <w:p w14:paraId="262255C3" w14:textId="66446314" w:rsidR="00823D01" w:rsidRPr="00D92B5B" w:rsidRDefault="00823D01" w:rsidP="0096615D">
            <w:pPr>
              <w:jc w:val="left"/>
              <w:rPr>
                <w:rFonts w:ascii="Times New Roman" w:hAnsi="Times New Roman"/>
                <w:lang w:eastAsia="en-US"/>
              </w:rPr>
            </w:pPr>
            <w:r w:rsidRPr="00D92B5B">
              <w:rPr>
                <w:rFonts w:ascii="Times New Roman" w:hAnsi="Times New Roman"/>
                <w:lang w:eastAsia="en-US"/>
              </w:rPr>
              <w:lastRenderedPageBreak/>
              <w:t>[b-</w:t>
            </w:r>
            <w:r w:rsidR="005C6132" w:rsidRPr="00D92B5B">
              <w:rPr>
                <w:rFonts w:ascii="Times New Roman" w:hAnsi="Times New Roman"/>
              </w:rPr>
              <w:t>Schaf</w:t>
            </w:r>
            <w:r w:rsidRPr="00D92B5B">
              <w:rPr>
                <w:rFonts w:ascii="Times New Roman" w:hAnsi="Times New Roman"/>
                <w:lang w:eastAsia="en-US"/>
              </w:rPr>
              <w:t>]</w:t>
            </w:r>
          </w:p>
        </w:tc>
        <w:tc>
          <w:tcPr>
            <w:tcW w:w="3422" w:type="pct"/>
          </w:tcPr>
          <w:p w14:paraId="0E40D7F5" w14:textId="5F3BAA43" w:rsidR="00823D01" w:rsidRPr="00D92B5B" w:rsidRDefault="00823D01" w:rsidP="006D2971">
            <w:pPr>
              <w:rPr>
                <w:rFonts w:ascii="Times New Roman" w:hAnsi="Times New Roman"/>
                <w:lang w:eastAsia="en-US"/>
              </w:rPr>
            </w:pPr>
            <w:bookmarkStart w:id="366" w:name="OLE_LINK880"/>
            <w:bookmarkStart w:id="367" w:name="OLE_LINK881"/>
            <w:r w:rsidRPr="00D92B5B">
              <w:rPr>
                <w:rFonts w:ascii="Times New Roman" w:hAnsi="Times New Roman"/>
              </w:rPr>
              <w:t>Schaf</w:t>
            </w:r>
            <w:bookmarkEnd w:id="366"/>
            <w:bookmarkEnd w:id="367"/>
            <w:r w:rsidRPr="00D92B5B">
              <w:rPr>
                <w:rFonts w:ascii="Times New Roman" w:hAnsi="Times New Roman"/>
              </w:rPr>
              <w:t xml:space="preserve">, F.M., Müller, D., Bruns, F.W., Pereira, C.E., &amp; Erbe, H.-H. (2009). </w:t>
            </w:r>
            <w:r w:rsidRPr="00D92B5B">
              <w:rPr>
                <w:rFonts w:ascii="Times New Roman" w:hAnsi="Times New Roman"/>
                <w:i/>
              </w:rPr>
              <w:t>Collaborative learning and engineering workspaces</w:t>
            </w:r>
            <w:r w:rsidRPr="00D92B5B">
              <w:rPr>
                <w:rFonts w:ascii="Times New Roman" w:hAnsi="Times New Roman"/>
              </w:rPr>
              <w:t>. Annu. Rev. Control, vol. 33, no. 2, pp. 246-252.</w:t>
            </w:r>
          </w:p>
        </w:tc>
      </w:tr>
      <w:tr w:rsidR="00823D01" w:rsidRPr="00D92B5B" w14:paraId="6DAEFB39" w14:textId="77777777" w:rsidTr="00E955AC">
        <w:tc>
          <w:tcPr>
            <w:tcW w:w="1578" w:type="pct"/>
          </w:tcPr>
          <w:p w14:paraId="4DC84AF2" w14:textId="0EDFADD1" w:rsidR="00823D01" w:rsidRPr="00D92B5B" w:rsidRDefault="00823D01" w:rsidP="0096615D">
            <w:pPr>
              <w:jc w:val="left"/>
              <w:rPr>
                <w:rFonts w:ascii="Times New Roman" w:hAnsi="Times New Roman"/>
                <w:lang w:eastAsia="en-US"/>
              </w:rPr>
            </w:pPr>
            <w:r w:rsidRPr="00D92B5B">
              <w:rPr>
                <w:rFonts w:ascii="Times New Roman" w:hAnsi="Times New Roman"/>
                <w:lang w:eastAsia="en-US"/>
              </w:rPr>
              <w:t>[b-</w:t>
            </w:r>
            <w:r w:rsidR="004C459D" w:rsidRPr="00D92B5B">
              <w:rPr>
                <w:rFonts w:ascii="Times New Roman" w:hAnsi="Times New Roman"/>
              </w:rPr>
              <w:t>Schlemmer</w:t>
            </w:r>
            <w:r w:rsidRPr="00D92B5B">
              <w:rPr>
                <w:rFonts w:ascii="Times New Roman" w:hAnsi="Times New Roman"/>
                <w:lang w:eastAsia="en-US"/>
              </w:rPr>
              <w:t>]</w:t>
            </w:r>
          </w:p>
        </w:tc>
        <w:tc>
          <w:tcPr>
            <w:tcW w:w="3422" w:type="pct"/>
          </w:tcPr>
          <w:p w14:paraId="17F002FA" w14:textId="08D7AAC7" w:rsidR="00823D01" w:rsidRPr="00D92B5B" w:rsidRDefault="00823D01" w:rsidP="006D2971">
            <w:pPr>
              <w:rPr>
                <w:rFonts w:ascii="Times New Roman" w:hAnsi="Times New Roman"/>
                <w:lang w:eastAsia="en-US"/>
              </w:rPr>
            </w:pPr>
            <w:bookmarkStart w:id="368" w:name="OLE_LINK882"/>
            <w:bookmarkStart w:id="369" w:name="OLE_LINK883"/>
            <w:r w:rsidRPr="00D92B5B">
              <w:rPr>
                <w:rFonts w:ascii="Times New Roman" w:hAnsi="Times New Roman"/>
              </w:rPr>
              <w:t>Schlemmer</w:t>
            </w:r>
            <w:bookmarkEnd w:id="368"/>
            <w:bookmarkEnd w:id="369"/>
            <w:r w:rsidRPr="00D92B5B">
              <w:rPr>
                <w:rFonts w:ascii="Times New Roman" w:hAnsi="Times New Roman"/>
              </w:rPr>
              <w:t xml:space="preserve">, E., Trein, T. D., &amp; Cristoffer, O. (2009). </w:t>
            </w:r>
            <w:r w:rsidRPr="00D92B5B">
              <w:rPr>
                <w:rFonts w:ascii="Times New Roman" w:hAnsi="Times New Roman"/>
                <w:i/>
              </w:rPr>
              <w:t>The metaverse: Telepresence in 3D avatar-driven digital-virtual worlds</w:t>
            </w:r>
            <w:r w:rsidRPr="00D92B5B">
              <w:rPr>
                <w:rFonts w:ascii="Times New Roman" w:hAnsi="Times New Roman"/>
              </w:rPr>
              <w:t xml:space="preserve">. </w:t>
            </w:r>
            <w:bookmarkStart w:id="370" w:name="OLE_LINK884"/>
            <w:bookmarkStart w:id="371" w:name="OLE_LINK885"/>
            <w:r w:rsidRPr="00D92B5B">
              <w:rPr>
                <w:rFonts w:ascii="Times New Roman" w:hAnsi="Times New Roman"/>
              </w:rPr>
              <w:t xml:space="preserve">Tic. </w:t>
            </w:r>
            <w:proofErr w:type="spellStart"/>
            <w:r w:rsidRPr="00D92B5B">
              <w:rPr>
                <w:rFonts w:ascii="Times New Roman" w:hAnsi="Times New Roman"/>
              </w:rPr>
              <w:t>Revista</w:t>
            </w:r>
            <w:proofErr w:type="spellEnd"/>
            <w:r w:rsidRPr="00D92B5B">
              <w:rPr>
                <w:rFonts w:ascii="Times New Roman" w:hAnsi="Times New Roman"/>
              </w:rPr>
              <w:t xml:space="preserve"> d' </w:t>
            </w:r>
            <w:proofErr w:type="spellStart"/>
            <w:r w:rsidRPr="00D92B5B">
              <w:rPr>
                <w:rFonts w:ascii="Times New Roman" w:hAnsi="Times New Roman"/>
              </w:rPr>
              <w:t>innovaci</w:t>
            </w:r>
            <w:proofErr w:type="spellEnd"/>
            <w:r w:rsidRPr="00D92B5B">
              <w:rPr>
                <w:rFonts w:ascii="Times New Roman" w:hAnsi="Times New Roman"/>
              </w:rPr>
              <w:t xml:space="preserve">? </w:t>
            </w:r>
            <w:proofErr w:type="spellStart"/>
            <w:r w:rsidRPr="00D92B5B">
              <w:rPr>
                <w:rFonts w:ascii="Times New Roman" w:hAnsi="Times New Roman"/>
              </w:rPr>
              <w:t>Educativa</w:t>
            </w:r>
            <w:proofErr w:type="spellEnd"/>
            <w:r w:rsidRPr="00D92B5B">
              <w:rPr>
                <w:rFonts w:ascii="Times New Roman" w:hAnsi="Times New Roman"/>
              </w:rPr>
              <w:t>, vol. 2, pp. 26-32.</w:t>
            </w:r>
            <w:bookmarkEnd w:id="370"/>
            <w:bookmarkEnd w:id="371"/>
          </w:p>
        </w:tc>
      </w:tr>
      <w:tr w:rsidR="00823D01" w:rsidRPr="00D92B5B" w14:paraId="48CEEF35" w14:textId="77777777" w:rsidTr="00E955AC">
        <w:tc>
          <w:tcPr>
            <w:tcW w:w="1578" w:type="pct"/>
          </w:tcPr>
          <w:p w14:paraId="6CE8A1B5" w14:textId="74A518A6" w:rsidR="00823D01" w:rsidRPr="00D92B5B" w:rsidRDefault="00823D01" w:rsidP="0096615D">
            <w:pPr>
              <w:jc w:val="left"/>
              <w:rPr>
                <w:rFonts w:ascii="Times New Roman" w:hAnsi="Times New Roman"/>
                <w:lang w:eastAsia="en-US"/>
              </w:rPr>
            </w:pPr>
            <w:r w:rsidRPr="00D92B5B">
              <w:rPr>
                <w:rFonts w:ascii="Times New Roman" w:hAnsi="Times New Roman"/>
                <w:lang w:eastAsia="en-US"/>
              </w:rPr>
              <w:t>[b-</w:t>
            </w:r>
            <w:r w:rsidR="004C459D" w:rsidRPr="00D92B5B">
              <w:rPr>
                <w:rFonts w:ascii="Times New Roman" w:hAnsi="Times New Roman"/>
              </w:rPr>
              <w:t>Schroeder</w:t>
            </w:r>
            <w:r w:rsidRPr="00D92B5B">
              <w:rPr>
                <w:rFonts w:ascii="Times New Roman" w:hAnsi="Times New Roman"/>
                <w:lang w:eastAsia="en-US"/>
              </w:rPr>
              <w:t>]</w:t>
            </w:r>
          </w:p>
        </w:tc>
        <w:tc>
          <w:tcPr>
            <w:tcW w:w="3422" w:type="pct"/>
          </w:tcPr>
          <w:p w14:paraId="33907B17" w14:textId="2A561D30" w:rsidR="00823D01" w:rsidRPr="00D92B5B" w:rsidRDefault="00823D01" w:rsidP="006D2971">
            <w:pPr>
              <w:rPr>
                <w:rFonts w:ascii="Times New Roman" w:hAnsi="Times New Roman"/>
                <w:lang w:eastAsia="en-US"/>
              </w:rPr>
            </w:pPr>
            <w:bookmarkStart w:id="372" w:name="OLE_LINK886"/>
            <w:bookmarkStart w:id="373" w:name="OLE_LINK887"/>
            <w:r w:rsidRPr="00D92B5B">
              <w:t>Schroeder</w:t>
            </w:r>
            <w:bookmarkEnd w:id="372"/>
            <w:bookmarkEnd w:id="373"/>
            <w:r w:rsidRPr="00D92B5B">
              <w:t xml:space="preserve">, R., </w:t>
            </w:r>
            <w:proofErr w:type="spellStart"/>
            <w:r w:rsidRPr="00D92B5B">
              <w:t>Huxor</w:t>
            </w:r>
            <w:proofErr w:type="spellEnd"/>
            <w:r w:rsidRPr="00D92B5B">
              <w:t xml:space="preserve">, A., &amp; Andy, S. (2001). </w:t>
            </w:r>
            <w:proofErr w:type="spellStart"/>
            <w:r w:rsidRPr="00D92B5B">
              <w:rPr>
                <w:rFonts w:ascii="Times New Roman" w:hAnsi="Times New Roman"/>
              </w:rPr>
              <w:t>Activeworlds</w:t>
            </w:r>
            <w:proofErr w:type="spellEnd"/>
            <w:r w:rsidRPr="00D92B5B">
              <w:rPr>
                <w:rFonts w:ascii="Times New Roman" w:hAnsi="Times New Roman"/>
              </w:rPr>
              <w:t xml:space="preserve">: </w:t>
            </w:r>
            <w:r w:rsidRPr="00D92B5B">
              <w:rPr>
                <w:rFonts w:ascii="Times New Roman" w:hAnsi="Times New Roman"/>
                <w:i/>
              </w:rPr>
              <w:t>Geography and social interaction in virtual reality</w:t>
            </w:r>
            <w:r w:rsidRPr="00D92B5B">
              <w:rPr>
                <w:rFonts w:ascii="Times New Roman" w:hAnsi="Times New Roman"/>
              </w:rPr>
              <w:t>. Futures, vol. 33, no. 7, pp. 569-587.</w:t>
            </w:r>
          </w:p>
        </w:tc>
      </w:tr>
      <w:tr w:rsidR="00823D01" w:rsidRPr="00D92B5B" w14:paraId="48FB1322" w14:textId="77777777" w:rsidTr="00E955AC">
        <w:tc>
          <w:tcPr>
            <w:tcW w:w="1578" w:type="pct"/>
          </w:tcPr>
          <w:p w14:paraId="45BB9387" w14:textId="5A38F0D1" w:rsidR="00823D01" w:rsidRPr="00D92B5B" w:rsidRDefault="00823D01" w:rsidP="0096615D">
            <w:pPr>
              <w:jc w:val="left"/>
              <w:rPr>
                <w:rFonts w:ascii="Times New Roman" w:hAnsi="Times New Roman"/>
                <w:lang w:eastAsia="en-US"/>
              </w:rPr>
            </w:pPr>
            <w:r w:rsidRPr="00D92B5B">
              <w:rPr>
                <w:rFonts w:ascii="Times New Roman" w:hAnsi="Times New Roman"/>
                <w:lang w:eastAsia="en-US"/>
              </w:rPr>
              <w:t>[b-</w:t>
            </w:r>
            <w:r w:rsidR="004C459D" w:rsidRPr="00D92B5B">
              <w:rPr>
                <w:rFonts w:ascii="Times New Roman" w:hAnsi="Times New Roman"/>
              </w:rPr>
              <w:t>Shin</w:t>
            </w:r>
            <w:r w:rsidRPr="00D92B5B">
              <w:rPr>
                <w:rFonts w:ascii="Times New Roman" w:hAnsi="Times New Roman"/>
                <w:lang w:eastAsia="en-US"/>
              </w:rPr>
              <w:t>]</w:t>
            </w:r>
          </w:p>
        </w:tc>
        <w:tc>
          <w:tcPr>
            <w:tcW w:w="3422" w:type="pct"/>
          </w:tcPr>
          <w:p w14:paraId="481782A0" w14:textId="787582DA" w:rsidR="00823D01" w:rsidRPr="00D92B5B" w:rsidRDefault="00823D01" w:rsidP="006D2971">
            <w:pPr>
              <w:rPr>
                <w:rFonts w:ascii="Times New Roman" w:hAnsi="Times New Roman"/>
                <w:lang w:eastAsia="en-US"/>
              </w:rPr>
            </w:pPr>
            <w:bookmarkStart w:id="374" w:name="OLE_LINK888"/>
            <w:bookmarkStart w:id="375" w:name="OLE_LINK889"/>
            <w:bookmarkStart w:id="376" w:name="OLE_LINK890"/>
            <w:r w:rsidRPr="00D92B5B">
              <w:rPr>
                <w:rFonts w:ascii="Times New Roman" w:hAnsi="Times New Roman"/>
              </w:rPr>
              <w:t>Shin</w:t>
            </w:r>
            <w:bookmarkEnd w:id="374"/>
            <w:bookmarkEnd w:id="375"/>
            <w:bookmarkEnd w:id="376"/>
            <w:r w:rsidRPr="00D92B5B">
              <w:rPr>
                <w:rFonts w:ascii="Times New Roman" w:hAnsi="Times New Roman"/>
              </w:rPr>
              <w:t xml:space="preserve">, D. (2022). </w:t>
            </w:r>
            <w:r w:rsidRPr="00D92B5B">
              <w:rPr>
                <w:rFonts w:ascii="Times New Roman" w:hAnsi="Times New Roman"/>
                <w:i/>
              </w:rPr>
              <w:t xml:space="preserve">The actualization of </w:t>
            </w:r>
            <w:proofErr w:type="gramStart"/>
            <w:r w:rsidRPr="00D92B5B">
              <w:rPr>
                <w:rFonts w:ascii="Times New Roman" w:hAnsi="Times New Roman"/>
                <w:i/>
              </w:rPr>
              <w:t>meta affordances</w:t>
            </w:r>
            <w:proofErr w:type="gramEnd"/>
            <w:r w:rsidRPr="00D92B5B">
              <w:rPr>
                <w:rFonts w:ascii="Times New Roman" w:hAnsi="Times New Roman"/>
                <w:i/>
              </w:rPr>
              <w:t>: Conceptualizing affordance actualization in the metaverse games</w:t>
            </w:r>
            <w:r w:rsidRPr="00D92B5B">
              <w:rPr>
                <w:rFonts w:ascii="Times New Roman" w:hAnsi="Times New Roman"/>
              </w:rPr>
              <w:t xml:space="preserve">. Computers in Human </w:t>
            </w:r>
            <w:proofErr w:type="spellStart"/>
            <w:r w:rsidRPr="00D92B5B">
              <w:rPr>
                <w:rFonts w:ascii="Times New Roman" w:hAnsi="Times New Roman"/>
              </w:rPr>
              <w:t>Behavior</w:t>
            </w:r>
            <w:proofErr w:type="spellEnd"/>
            <w:r w:rsidRPr="00D92B5B">
              <w:rPr>
                <w:rFonts w:ascii="Times New Roman" w:hAnsi="Times New Roman"/>
              </w:rPr>
              <w:t xml:space="preserve">, 133, </w:t>
            </w:r>
            <w:r w:rsidR="001E41CD" w:rsidRPr="00D92B5B">
              <w:rPr>
                <w:rStyle w:val="Hyperlink"/>
                <w:rFonts w:ascii="Arial" w:hAnsi="Arial" w:cs="Arial"/>
                <w:sz w:val="16"/>
                <w:szCs w:val="16"/>
              </w:rPr>
              <w:t>https://doi.org/10.1016/j.chb.2022.107292</w:t>
            </w:r>
          </w:p>
        </w:tc>
      </w:tr>
      <w:tr w:rsidR="00823D01" w:rsidRPr="00D92B5B" w14:paraId="6024176A" w14:textId="77777777" w:rsidTr="00E955AC">
        <w:tc>
          <w:tcPr>
            <w:tcW w:w="1578" w:type="pct"/>
          </w:tcPr>
          <w:p w14:paraId="6319E57A" w14:textId="245B012E" w:rsidR="00823D01" w:rsidRPr="00D92B5B" w:rsidRDefault="00823D01" w:rsidP="0096615D">
            <w:pPr>
              <w:jc w:val="left"/>
              <w:rPr>
                <w:rFonts w:ascii="Times New Roman" w:hAnsi="Times New Roman"/>
                <w:lang w:eastAsia="en-US"/>
              </w:rPr>
            </w:pPr>
            <w:r w:rsidRPr="00D92B5B">
              <w:rPr>
                <w:rFonts w:ascii="Times New Roman" w:hAnsi="Times New Roman"/>
                <w:lang w:eastAsia="en-US"/>
              </w:rPr>
              <w:t>[</w:t>
            </w:r>
            <w:proofErr w:type="spellStart"/>
            <w:r w:rsidRPr="00D92B5B">
              <w:rPr>
                <w:rFonts w:ascii="Times New Roman" w:hAnsi="Times New Roman"/>
                <w:lang w:eastAsia="en-US"/>
              </w:rPr>
              <w:t>b-</w:t>
            </w:r>
            <w:r w:rsidR="004C459D" w:rsidRPr="00D92B5B">
              <w:rPr>
                <w:rFonts w:ascii="Times New Roman" w:hAnsi="Times New Roman"/>
              </w:rPr>
              <w:t>Siyaev&amp;Jo</w:t>
            </w:r>
            <w:proofErr w:type="spellEnd"/>
            <w:r w:rsidRPr="00D92B5B">
              <w:rPr>
                <w:rFonts w:ascii="Times New Roman" w:hAnsi="Times New Roman"/>
              </w:rPr>
              <w:t>]</w:t>
            </w:r>
          </w:p>
        </w:tc>
        <w:tc>
          <w:tcPr>
            <w:tcW w:w="3422" w:type="pct"/>
          </w:tcPr>
          <w:p w14:paraId="73856943" w14:textId="5073B305" w:rsidR="00823D01" w:rsidRPr="00D92B5B" w:rsidRDefault="00823D01" w:rsidP="006D2971">
            <w:pPr>
              <w:rPr>
                <w:rFonts w:ascii="Times New Roman" w:hAnsi="Times New Roman"/>
                <w:lang w:eastAsia="en-US"/>
              </w:rPr>
            </w:pPr>
            <w:bookmarkStart w:id="377" w:name="OLE_LINK891"/>
            <w:bookmarkStart w:id="378" w:name="OLE_LINK892"/>
            <w:proofErr w:type="spellStart"/>
            <w:r w:rsidRPr="00D92B5B">
              <w:rPr>
                <w:rFonts w:ascii="Times New Roman" w:hAnsi="Times New Roman"/>
              </w:rPr>
              <w:t>Siyaev</w:t>
            </w:r>
            <w:bookmarkEnd w:id="377"/>
            <w:bookmarkEnd w:id="378"/>
            <w:proofErr w:type="spellEnd"/>
            <w:r w:rsidRPr="00D92B5B">
              <w:rPr>
                <w:rFonts w:ascii="Times New Roman" w:hAnsi="Times New Roman"/>
              </w:rPr>
              <w:t xml:space="preserve">, A., &amp; Jo, G.S. (2021). </w:t>
            </w:r>
            <w:bookmarkStart w:id="379" w:name="OLE_LINK893"/>
            <w:bookmarkStart w:id="380" w:name="OLE_LINK894"/>
            <w:r w:rsidRPr="00D92B5B">
              <w:rPr>
                <w:rFonts w:ascii="Times New Roman" w:hAnsi="Times New Roman"/>
                <w:i/>
              </w:rPr>
              <w:t>Towards aircraft maintenance metaverse using speech interactions with virtual objects in mixed reality</w:t>
            </w:r>
            <w:bookmarkEnd w:id="379"/>
            <w:bookmarkEnd w:id="380"/>
            <w:r w:rsidRPr="00D92B5B">
              <w:rPr>
                <w:rFonts w:ascii="Times New Roman" w:hAnsi="Times New Roman"/>
              </w:rPr>
              <w:t xml:space="preserve">. </w:t>
            </w:r>
            <w:bookmarkStart w:id="381" w:name="OLE_LINK895"/>
            <w:bookmarkStart w:id="382" w:name="OLE_LINK896"/>
            <w:r w:rsidRPr="00D92B5B">
              <w:rPr>
                <w:rFonts w:ascii="Times New Roman" w:hAnsi="Times New Roman"/>
              </w:rPr>
              <w:t>Sensors, vol. 21, no. 6, p. 2066.</w:t>
            </w:r>
            <w:bookmarkEnd w:id="381"/>
            <w:bookmarkEnd w:id="382"/>
          </w:p>
        </w:tc>
      </w:tr>
      <w:tr w:rsidR="00823D01" w:rsidRPr="00D92B5B" w14:paraId="77E149E9" w14:textId="77777777" w:rsidTr="00E955AC">
        <w:tc>
          <w:tcPr>
            <w:tcW w:w="1578" w:type="pct"/>
          </w:tcPr>
          <w:p w14:paraId="63A322E2" w14:textId="4838614B" w:rsidR="00823D01" w:rsidRPr="00D92B5B" w:rsidRDefault="00511521" w:rsidP="0096615D">
            <w:pPr>
              <w:jc w:val="left"/>
              <w:rPr>
                <w:rFonts w:ascii="Times New Roman" w:hAnsi="Times New Roman"/>
                <w:lang w:eastAsia="en-US"/>
              </w:rPr>
            </w:pPr>
            <w:r w:rsidRPr="00D92B5B">
              <w:rPr>
                <w:rFonts w:ascii="Times New Roman" w:hAnsi="Times New Roman"/>
                <w:lang w:eastAsia="en-US"/>
              </w:rPr>
              <w:t>[b-</w:t>
            </w:r>
            <w:bookmarkStart w:id="383" w:name="OLE_LINK905"/>
            <w:bookmarkStart w:id="384" w:name="OLE_LINK906"/>
            <w:r w:rsidRPr="00D92B5B">
              <w:rPr>
                <w:rFonts w:ascii="Times New Roman" w:hAnsi="Times New Roman"/>
              </w:rPr>
              <w:t>Smart</w:t>
            </w:r>
            <w:bookmarkEnd w:id="383"/>
            <w:bookmarkEnd w:id="384"/>
            <w:r w:rsidRPr="00D92B5B">
              <w:rPr>
                <w:rFonts w:ascii="Times New Roman" w:hAnsi="Times New Roman"/>
                <w:lang w:eastAsia="en-US"/>
              </w:rPr>
              <w:t>]</w:t>
            </w:r>
          </w:p>
        </w:tc>
        <w:tc>
          <w:tcPr>
            <w:tcW w:w="3422" w:type="pct"/>
          </w:tcPr>
          <w:p w14:paraId="047E2F17" w14:textId="6068C5D6" w:rsidR="00823D01" w:rsidRPr="00D92B5B" w:rsidRDefault="00511521" w:rsidP="006D2971">
            <w:pPr>
              <w:rPr>
                <w:rFonts w:ascii="Times New Roman" w:hAnsi="Times New Roman"/>
                <w:lang w:eastAsia="en-US"/>
              </w:rPr>
            </w:pPr>
            <w:r w:rsidRPr="00D92B5B">
              <w:rPr>
                <w:rFonts w:ascii="Times New Roman" w:hAnsi="Times New Roman"/>
              </w:rPr>
              <w:t xml:space="preserve">Smart, J., Cascio, J., &amp; </w:t>
            </w:r>
            <w:proofErr w:type="spellStart"/>
            <w:r w:rsidRPr="00D92B5B">
              <w:rPr>
                <w:rFonts w:ascii="Times New Roman" w:hAnsi="Times New Roman"/>
              </w:rPr>
              <w:t>Paffendorf</w:t>
            </w:r>
            <w:proofErr w:type="spellEnd"/>
            <w:r w:rsidRPr="00D92B5B">
              <w:rPr>
                <w:rFonts w:ascii="Times New Roman" w:hAnsi="Times New Roman"/>
              </w:rPr>
              <w:t xml:space="preserve">, J. (2008). Metaverse Roadmap: Pathways to the 3D Web. A Cross-Industry Public Foresight Project.  </w:t>
            </w:r>
          </w:p>
        </w:tc>
      </w:tr>
      <w:tr w:rsidR="00823D01" w:rsidRPr="00D92B5B" w14:paraId="43954090" w14:textId="77777777" w:rsidTr="00E955AC">
        <w:tc>
          <w:tcPr>
            <w:tcW w:w="1578" w:type="pct"/>
          </w:tcPr>
          <w:p w14:paraId="017137BB" w14:textId="2866E7D5" w:rsidR="00823D01" w:rsidRPr="00D92B5B" w:rsidRDefault="00823D01" w:rsidP="0096615D">
            <w:pPr>
              <w:jc w:val="left"/>
              <w:rPr>
                <w:rFonts w:ascii="Times New Roman" w:hAnsi="Times New Roman"/>
                <w:lang w:eastAsia="en-US"/>
              </w:rPr>
            </w:pPr>
            <w:r w:rsidRPr="00D92B5B">
              <w:rPr>
                <w:rFonts w:ascii="Times New Roman" w:hAnsi="Times New Roman"/>
                <w:lang w:eastAsia="en-US"/>
              </w:rPr>
              <w:t>[b-</w:t>
            </w:r>
            <w:r w:rsidR="00511521" w:rsidRPr="00D92B5B">
              <w:rPr>
                <w:rFonts w:ascii="Times New Roman" w:hAnsi="Times New Roman"/>
              </w:rPr>
              <w:t>Sparkes</w:t>
            </w:r>
            <w:r w:rsidRPr="00D92B5B">
              <w:rPr>
                <w:rFonts w:ascii="Times New Roman" w:hAnsi="Times New Roman"/>
                <w:lang w:eastAsia="en-US"/>
              </w:rPr>
              <w:t>]</w:t>
            </w:r>
          </w:p>
        </w:tc>
        <w:tc>
          <w:tcPr>
            <w:tcW w:w="3422" w:type="pct"/>
          </w:tcPr>
          <w:p w14:paraId="6F73ABDD" w14:textId="5302D4AA" w:rsidR="00823D01" w:rsidRPr="00D92B5B" w:rsidRDefault="00823D01" w:rsidP="006D2971">
            <w:pPr>
              <w:rPr>
                <w:rFonts w:ascii="Times New Roman" w:hAnsi="Times New Roman"/>
                <w:lang w:eastAsia="en-US"/>
              </w:rPr>
            </w:pPr>
            <w:bookmarkStart w:id="385" w:name="OLE_LINK911"/>
            <w:bookmarkStart w:id="386" w:name="OLE_LINK912"/>
            <w:r w:rsidRPr="00D92B5B">
              <w:rPr>
                <w:rFonts w:ascii="Times New Roman" w:hAnsi="Times New Roman"/>
              </w:rPr>
              <w:t>Sparkes</w:t>
            </w:r>
            <w:bookmarkEnd w:id="385"/>
            <w:bookmarkEnd w:id="386"/>
            <w:r w:rsidRPr="00D92B5B">
              <w:rPr>
                <w:rFonts w:ascii="Times New Roman" w:hAnsi="Times New Roman"/>
              </w:rPr>
              <w:t xml:space="preserve">, M. (2021). </w:t>
            </w:r>
            <w:bookmarkStart w:id="387" w:name="OLE_LINK907"/>
            <w:bookmarkStart w:id="388" w:name="OLE_LINK908"/>
            <w:r w:rsidRPr="00D92B5B">
              <w:rPr>
                <w:rFonts w:ascii="Times New Roman" w:hAnsi="Times New Roman"/>
                <w:i/>
              </w:rPr>
              <w:t>What is a metaverse and why is everyone talking about it?</w:t>
            </w:r>
            <w:bookmarkEnd w:id="387"/>
            <w:bookmarkEnd w:id="388"/>
            <w:r w:rsidRPr="00D92B5B">
              <w:rPr>
                <w:rFonts w:ascii="Times New Roman" w:hAnsi="Times New Roman"/>
              </w:rPr>
              <w:t xml:space="preserve"> New Scientist, </w:t>
            </w:r>
            <w:bookmarkStart w:id="389" w:name="OLE_LINK909"/>
            <w:bookmarkStart w:id="390" w:name="OLE_LINK910"/>
            <w:r w:rsidR="00DE169C" w:rsidRPr="00D92B5B">
              <w:rPr>
                <w:rFonts w:ascii="Times New Roman" w:hAnsi="Times New Roman"/>
              </w:rPr>
              <w:t>Available at:</w:t>
            </w:r>
            <w:r w:rsidR="00DE169C" w:rsidRPr="00D92B5B">
              <w:rPr>
                <w:rFonts w:ascii="Times New Roman" w:hAnsi="Times New Roman"/>
              </w:rPr>
              <w:br/>
            </w:r>
            <w:bookmarkEnd w:id="389"/>
            <w:bookmarkEnd w:id="390"/>
            <w:r w:rsidR="00DE169C" w:rsidRPr="00D92B5B">
              <w:rPr>
                <w:rStyle w:val="Hyperlink"/>
                <w:rFonts w:ascii="Arial" w:hAnsi="Arial" w:cs="Arial"/>
              </w:rPr>
              <w:fldChar w:fldCharType="begin"/>
            </w:r>
            <w:r w:rsidR="00DE169C" w:rsidRPr="00D92B5B">
              <w:rPr>
                <w:rStyle w:val="Hyperlink"/>
                <w:rFonts w:ascii="Arial" w:hAnsi="Arial" w:cs="Arial"/>
              </w:rPr>
              <w:instrText>HYPERLINK "https://www.newscientist.com/article/2286778-what-is-a-metaverse-and-why-is-everyone-talking-about-it/"</w:instrText>
            </w:r>
            <w:r w:rsidR="00DE169C" w:rsidRPr="00D92B5B">
              <w:rPr>
                <w:rStyle w:val="Hyperlink"/>
                <w:rFonts w:ascii="Arial" w:hAnsi="Arial" w:cs="Arial"/>
              </w:rPr>
            </w:r>
            <w:r w:rsidR="00DE169C" w:rsidRPr="00D92B5B">
              <w:rPr>
                <w:rStyle w:val="Hyperlink"/>
                <w:rFonts w:ascii="Arial" w:hAnsi="Arial" w:cs="Arial"/>
              </w:rPr>
              <w:fldChar w:fldCharType="separate"/>
            </w:r>
            <w:r w:rsidR="00DE169C" w:rsidRPr="00D92B5B">
              <w:rPr>
                <w:rStyle w:val="Hyperlink"/>
                <w:rFonts w:ascii="Arial" w:hAnsi="Arial" w:cs="Arial"/>
                <w:sz w:val="16"/>
                <w:szCs w:val="16"/>
              </w:rPr>
              <w:t>https://www.newscientist.com/article/2286778-what-is-a-metaverse-and-why-is-everyone-talking-about-it/</w:t>
            </w:r>
            <w:r w:rsidR="00DE169C" w:rsidRPr="00D92B5B">
              <w:rPr>
                <w:rStyle w:val="Hyperlink"/>
                <w:rFonts w:ascii="Arial" w:hAnsi="Arial" w:cs="Arial"/>
              </w:rPr>
              <w:fldChar w:fldCharType="end"/>
            </w:r>
          </w:p>
        </w:tc>
      </w:tr>
      <w:tr w:rsidR="00823D01" w:rsidRPr="00D92B5B" w14:paraId="27BCA285" w14:textId="77777777" w:rsidTr="00E955AC">
        <w:tc>
          <w:tcPr>
            <w:tcW w:w="1578" w:type="pct"/>
          </w:tcPr>
          <w:p w14:paraId="4FDA9C51" w14:textId="2EA55BA5" w:rsidR="00823D01" w:rsidRPr="00D92B5B" w:rsidRDefault="00511521" w:rsidP="0096615D">
            <w:pPr>
              <w:jc w:val="left"/>
              <w:rPr>
                <w:rFonts w:ascii="Times New Roman" w:hAnsi="Times New Roman"/>
                <w:lang w:eastAsia="en-US"/>
              </w:rPr>
            </w:pPr>
            <w:r w:rsidRPr="00D92B5B">
              <w:rPr>
                <w:rFonts w:ascii="Times New Roman" w:hAnsi="Times New Roman"/>
                <w:lang w:eastAsia="en-US"/>
              </w:rPr>
              <w:t>[b-</w:t>
            </w:r>
            <w:r w:rsidRPr="00D92B5B">
              <w:rPr>
                <w:rFonts w:ascii="Times New Roman" w:hAnsi="Times New Roman"/>
              </w:rPr>
              <w:t>Stephenson</w:t>
            </w:r>
            <w:r w:rsidRPr="00D92B5B">
              <w:rPr>
                <w:rFonts w:ascii="Times New Roman" w:hAnsi="Times New Roman"/>
                <w:lang w:eastAsia="en-US"/>
              </w:rPr>
              <w:t>]</w:t>
            </w:r>
          </w:p>
        </w:tc>
        <w:tc>
          <w:tcPr>
            <w:tcW w:w="3422" w:type="pct"/>
          </w:tcPr>
          <w:p w14:paraId="10ABBE9F" w14:textId="7D0B6489" w:rsidR="00823D01" w:rsidRPr="00D92B5B" w:rsidRDefault="00823D01" w:rsidP="006D2971">
            <w:pPr>
              <w:rPr>
                <w:rFonts w:ascii="Times New Roman" w:hAnsi="Times New Roman"/>
                <w:lang w:eastAsia="en-US"/>
              </w:rPr>
            </w:pPr>
            <w:bookmarkStart w:id="391" w:name="OLE_LINK913"/>
            <w:bookmarkStart w:id="392" w:name="OLE_LINK914"/>
            <w:r w:rsidRPr="00D92B5B">
              <w:rPr>
                <w:rFonts w:ascii="Times New Roman" w:hAnsi="Times New Roman"/>
              </w:rPr>
              <w:t>Stephenson</w:t>
            </w:r>
            <w:bookmarkEnd w:id="391"/>
            <w:bookmarkEnd w:id="392"/>
            <w:r w:rsidRPr="00D92B5B">
              <w:rPr>
                <w:rFonts w:ascii="Times New Roman" w:hAnsi="Times New Roman"/>
              </w:rPr>
              <w:t xml:space="preserve">, N. (1992). </w:t>
            </w:r>
            <w:proofErr w:type="spellStart"/>
            <w:r w:rsidRPr="00D92B5B">
              <w:rPr>
                <w:rFonts w:ascii="Times New Roman" w:hAnsi="Times New Roman"/>
                <w:i/>
              </w:rPr>
              <w:t>Snowcrash</w:t>
            </w:r>
            <w:proofErr w:type="spellEnd"/>
            <w:r w:rsidRPr="00D92B5B">
              <w:rPr>
                <w:rFonts w:ascii="Times New Roman" w:hAnsi="Times New Roman"/>
              </w:rPr>
              <w:t>. London, U.K.: ROC, 1992.</w:t>
            </w:r>
          </w:p>
        </w:tc>
      </w:tr>
      <w:tr w:rsidR="00823D01" w:rsidRPr="00D92B5B" w14:paraId="59239F60" w14:textId="77777777" w:rsidTr="00E955AC">
        <w:tc>
          <w:tcPr>
            <w:tcW w:w="1578" w:type="pct"/>
          </w:tcPr>
          <w:p w14:paraId="0AB38A1B" w14:textId="391CCF89" w:rsidR="00823D01" w:rsidRPr="00D92B5B" w:rsidRDefault="00823D01" w:rsidP="0096615D">
            <w:pPr>
              <w:jc w:val="left"/>
              <w:rPr>
                <w:rFonts w:ascii="Times New Roman" w:hAnsi="Times New Roman"/>
                <w:lang w:eastAsia="en-US"/>
              </w:rPr>
            </w:pPr>
            <w:r w:rsidRPr="00D92B5B">
              <w:rPr>
                <w:rFonts w:ascii="Times New Roman" w:hAnsi="Times New Roman"/>
                <w:lang w:eastAsia="en-US"/>
              </w:rPr>
              <w:t>[b-</w:t>
            </w:r>
            <w:r w:rsidR="00511521" w:rsidRPr="00D92B5B">
              <w:rPr>
                <w:rFonts w:ascii="Times New Roman" w:hAnsi="Times New Roman"/>
              </w:rPr>
              <w:t>Sullivan</w:t>
            </w:r>
            <w:r w:rsidRPr="00D92B5B">
              <w:rPr>
                <w:rFonts w:ascii="Times New Roman" w:hAnsi="Times New Roman"/>
                <w:lang w:eastAsia="en-US"/>
              </w:rPr>
              <w:t>]</w:t>
            </w:r>
          </w:p>
        </w:tc>
        <w:tc>
          <w:tcPr>
            <w:tcW w:w="3422" w:type="pct"/>
          </w:tcPr>
          <w:p w14:paraId="24C5F3B8" w14:textId="11599CE2" w:rsidR="00823D01" w:rsidRPr="00D92B5B" w:rsidRDefault="00823D01" w:rsidP="006D2971">
            <w:pPr>
              <w:rPr>
                <w:rFonts w:ascii="Times New Roman" w:hAnsi="Times New Roman"/>
                <w:lang w:eastAsia="en-US"/>
              </w:rPr>
            </w:pPr>
            <w:bookmarkStart w:id="393" w:name="OLE_LINK915"/>
            <w:bookmarkStart w:id="394" w:name="OLE_LINK916"/>
            <w:r w:rsidRPr="00D92B5B">
              <w:rPr>
                <w:rFonts w:ascii="Times New Roman" w:hAnsi="Times New Roman"/>
              </w:rPr>
              <w:t>Sullivan</w:t>
            </w:r>
            <w:bookmarkEnd w:id="393"/>
            <w:bookmarkEnd w:id="394"/>
            <w:r w:rsidRPr="00D92B5B">
              <w:rPr>
                <w:rFonts w:ascii="Times New Roman" w:hAnsi="Times New Roman"/>
              </w:rPr>
              <w:t>, M. (2021). What the Metaverse will (and won</w:t>
            </w:r>
            <w:r w:rsidR="007A5103" w:rsidRPr="00D92B5B">
              <w:rPr>
                <w:rFonts w:ascii="Times New Roman" w:hAnsi="Times New Roman"/>
              </w:rPr>
              <w:t>'</w:t>
            </w:r>
            <w:r w:rsidRPr="00D92B5B">
              <w:rPr>
                <w:rFonts w:ascii="Times New Roman" w:hAnsi="Times New Roman"/>
              </w:rPr>
              <w:t xml:space="preserve">t) Be, </w:t>
            </w:r>
            <w:proofErr w:type="gramStart"/>
            <w:r w:rsidRPr="00D92B5B">
              <w:rPr>
                <w:rFonts w:ascii="Times New Roman" w:hAnsi="Times New Roman"/>
              </w:rPr>
              <w:t>According</w:t>
            </w:r>
            <w:proofErr w:type="gramEnd"/>
            <w:r w:rsidRPr="00D92B5B">
              <w:rPr>
                <w:rFonts w:ascii="Times New Roman" w:hAnsi="Times New Roman"/>
              </w:rPr>
              <w:t xml:space="preserve"> to 28 Experts; Fast Company, vol. 26, 2021. Web, </w:t>
            </w:r>
            <w:r w:rsidR="00DE169C" w:rsidRPr="00D92B5B">
              <w:rPr>
                <w:rFonts w:ascii="Times New Roman" w:hAnsi="Times New Roman"/>
              </w:rPr>
              <w:t>Available [viewed 2023-08-14] at:</w:t>
            </w:r>
            <w:r w:rsidR="009754B5" w:rsidRPr="00D92B5B">
              <w:rPr>
                <w:rFonts w:ascii="Times New Roman" w:hAnsi="Times New Roman"/>
              </w:rPr>
              <w:t xml:space="preserve"> </w:t>
            </w:r>
            <w:hyperlink r:id="rId58" w:history="1">
              <w:r w:rsidR="00511521" w:rsidRPr="00D92B5B">
                <w:rPr>
                  <w:rStyle w:val="Hyperlink"/>
                  <w:rFonts w:ascii="Arial" w:hAnsi="Arial" w:cs="Arial"/>
                  <w:sz w:val="16"/>
                  <w:szCs w:val="16"/>
                </w:rPr>
                <w:t>http://web.archive.org/web/20220127184057/https://www.fastcompany.com/90678442/what-is-the-metaverse</w:t>
              </w:r>
            </w:hyperlink>
            <w:r w:rsidR="00511521" w:rsidRPr="00D92B5B">
              <w:rPr>
                <w:rFonts w:ascii="Times New Roman" w:hAnsi="Times New Roman"/>
                <w:sz w:val="16"/>
                <w:szCs w:val="16"/>
              </w:rPr>
              <w:t xml:space="preserve"> </w:t>
            </w:r>
          </w:p>
        </w:tc>
      </w:tr>
      <w:tr w:rsidR="00823D01" w:rsidRPr="00D92B5B" w14:paraId="47B48F11" w14:textId="77777777" w:rsidTr="00E955AC">
        <w:tc>
          <w:tcPr>
            <w:tcW w:w="1578" w:type="pct"/>
          </w:tcPr>
          <w:p w14:paraId="46A6154B" w14:textId="4DF3E6B8" w:rsidR="00823D01" w:rsidRPr="00D92B5B" w:rsidRDefault="00511521" w:rsidP="0096615D">
            <w:pPr>
              <w:jc w:val="left"/>
              <w:rPr>
                <w:rFonts w:ascii="Times New Roman" w:hAnsi="Times New Roman"/>
                <w:lang w:eastAsia="en-US"/>
              </w:rPr>
            </w:pPr>
            <w:r w:rsidRPr="00D92B5B">
              <w:rPr>
                <w:rFonts w:ascii="Times New Roman" w:hAnsi="Times New Roman"/>
                <w:lang w:eastAsia="en-US"/>
              </w:rPr>
              <w:t>[b-</w:t>
            </w:r>
            <w:r w:rsidR="00EF369D" w:rsidRPr="00D92B5B">
              <w:rPr>
                <w:rFonts w:ascii="Times New Roman" w:hAnsi="Times New Roman"/>
              </w:rPr>
              <w:t>Suzuki</w:t>
            </w:r>
            <w:r w:rsidRPr="00D92B5B">
              <w:rPr>
                <w:rFonts w:ascii="Times New Roman" w:hAnsi="Times New Roman"/>
                <w:lang w:eastAsia="en-US"/>
              </w:rPr>
              <w:t>]</w:t>
            </w:r>
          </w:p>
        </w:tc>
        <w:tc>
          <w:tcPr>
            <w:tcW w:w="3422" w:type="pct"/>
          </w:tcPr>
          <w:p w14:paraId="6C8BBBE7" w14:textId="35E4344A" w:rsidR="00823D01" w:rsidRPr="00D92B5B" w:rsidRDefault="00823D01" w:rsidP="006D2971">
            <w:pPr>
              <w:rPr>
                <w:rFonts w:ascii="Times New Roman" w:hAnsi="Times New Roman"/>
                <w:lang w:eastAsia="en-US"/>
              </w:rPr>
            </w:pPr>
            <w:bookmarkStart w:id="395" w:name="OLE_LINK917"/>
            <w:bookmarkStart w:id="396" w:name="OLE_LINK918"/>
            <w:r w:rsidRPr="00D92B5B">
              <w:rPr>
                <w:rFonts w:ascii="Times New Roman" w:hAnsi="Times New Roman"/>
              </w:rPr>
              <w:t>Suzuki</w:t>
            </w:r>
            <w:bookmarkEnd w:id="395"/>
            <w:bookmarkEnd w:id="396"/>
            <w:r w:rsidRPr="00D92B5B">
              <w:rPr>
                <w:rFonts w:ascii="Times New Roman" w:hAnsi="Times New Roman"/>
              </w:rPr>
              <w:t xml:space="preserve">, S.-n., Kanematsu, H., Barry, D. M., Ogawa, N., Yajima, K., Nakahira, K. T., Yoshitake, M. (2020). </w:t>
            </w:r>
            <w:r w:rsidRPr="00D92B5B">
              <w:rPr>
                <w:rFonts w:ascii="Times New Roman" w:hAnsi="Times New Roman"/>
                <w:i/>
              </w:rPr>
              <w:t>Virtual Experiments in Metaverse and their Applications to Collaborative Projects: The framework and its significance</w:t>
            </w:r>
            <w:r w:rsidRPr="00D92B5B">
              <w:rPr>
                <w:rFonts w:ascii="Times New Roman" w:hAnsi="Times New Roman"/>
              </w:rPr>
              <w:t xml:space="preserve">. </w:t>
            </w:r>
            <w:bookmarkStart w:id="397" w:name="OLE_LINK919"/>
            <w:bookmarkStart w:id="398" w:name="OLE_LINK920"/>
            <w:r w:rsidRPr="00D92B5B">
              <w:rPr>
                <w:rFonts w:ascii="Times New Roman" w:hAnsi="Times New Roman"/>
              </w:rPr>
              <w:t>Procedia Computer Science</w:t>
            </w:r>
            <w:r w:rsidR="00BF55B4" w:rsidRPr="00D92B5B">
              <w:rPr>
                <w:rFonts w:ascii="Times New Roman" w:hAnsi="Times New Roman"/>
              </w:rPr>
              <w:t xml:space="preserve"> </w:t>
            </w:r>
            <w:r w:rsidRPr="00D92B5B">
              <w:rPr>
                <w:rFonts w:ascii="Times New Roman" w:hAnsi="Times New Roman"/>
              </w:rPr>
              <w:t xml:space="preserve">(176), 2125–2132. </w:t>
            </w:r>
            <w:proofErr w:type="spellStart"/>
            <w:r w:rsidRPr="00D92B5B">
              <w:rPr>
                <w:rFonts w:ascii="Times New Roman" w:hAnsi="Times New Roman"/>
              </w:rPr>
              <w:t>doi</w:t>
            </w:r>
            <w:proofErr w:type="spellEnd"/>
            <w:r w:rsidRPr="00D92B5B">
              <w:rPr>
                <w:rFonts w:ascii="Times New Roman" w:hAnsi="Times New Roman"/>
              </w:rPr>
              <w:t>:</w:t>
            </w:r>
            <w:r w:rsidR="009754B5" w:rsidRPr="00D92B5B">
              <w:rPr>
                <w:rFonts w:ascii="Times New Roman" w:hAnsi="Times New Roman"/>
              </w:rPr>
              <w:t> </w:t>
            </w:r>
            <w:r w:rsidRPr="00D92B5B">
              <w:rPr>
                <w:rFonts w:ascii="Times New Roman" w:hAnsi="Times New Roman"/>
              </w:rPr>
              <w:t>10.1016/j.procs.2020.09.249</w:t>
            </w:r>
            <w:bookmarkEnd w:id="397"/>
            <w:bookmarkEnd w:id="398"/>
          </w:p>
        </w:tc>
      </w:tr>
      <w:tr w:rsidR="00823D01" w:rsidRPr="00D92B5B" w14:paraId="5387C45E" w14:textId="77777777" w:rsidTr="00E955AC">
        <w:tc>
          <w:tcPr>
            <w:tcW w:w="1578" w:type="pct"/>
          </w:tcPr>
          <w:p w14:paraId="74E16CA5" w14:textId="640172AE" w:rsidR="00823D01" w:rsidRPr="00D92B5B" w:rsidRDefault="00823D01" w:rsidP="0096615D">
            <w:pPr>
              <w:jc w:val="left"/>
              <w:rPr>
                <w:rFonts w:ascii="Times New Roman" w:hAnsi="Times New Roman"/>
                <w:lang w:eastAsia="en-US"/>
              </w:rPr>
            </w:pPr>
            <w:r w:rsidRPr="00D92B5B">
              <w:rPr>
                <w:rFonts w:ascii="Times New Roman" w:hAnsi="Times New Roman"/>
                <w:lang w:eastAsia="en-US"/>
              </w:rPr>
              <w:t>[b-</w:t>
            </w:r>
            <w:r w:rsidR="00EF369D" w:rsidRPr="00D92B5B">
              <w:rPr>
                <w:rFonts w:ascii="Times New Roman" w:hAnsi="Times New Roman"/>
              </w:rPr>
              <w:t>Swart</w:t>
            </w:r>
            <w:r w:rsidRPr="00D92B5B">
              <w:rPr>
                <w:rFonts w:ascii="Times New Roman" w:hAnsi="Times New Roman"/>
                <w:lang w:eastAsia="en-US"/>
              </w:rPr>
              <w:t>]</w:t>
            </w:r>
          </w:p>
        </w:tc>
        <w:tc>
          <w:tcPr>
            <w:tcW w:w="3422" w:type="pct"/>
          </w:tcPr>
          <w:p w14:paraId="0711DE3F" w14:textId="693F1F3F" w:rsidR="00823D01" w:rsidRPr="00D92B5B" w:rsidRDefault="00823D01" w:rsidP="006D2971">
            <w:pPr>
              <w:rPr>
                <w:rFonts w:ascii="Times New Roman" w:hAnsi="Times New Roman"/>
                <w:lang w:eastAsia="en-US"/>
              </w:rPr>
            </w:pPr>
            <w:bookmarkStart w:id="399" w:name="OLE_LINK921"/>
            <w:bookmarkStart w:id="400" w:name="OLE_LINK922"/>
            <w:r w:rsidRPr="00D92B5B">
              <w:rPr>
                <w:rFonts w:ascii="Times New Roman" w:hAnsi="Times New Roman"/>
              </w:rPr>
              <w:t>Swart</w:t>
            </w:r>
            <w:bookmarkEnd w:id="399"/>
            <w:bookmarkEnd w:id="400"/>
            <w:r w:rsidRPr="00D92B5B">
              <w:rPr>
                <w:rFonts w:ascii="Times New Roman" w:hAnsi="Times New Roman"/>
              </w:rPr>
              <w:t xml:space="preserve">, H. QUALCOMM, Web, </w:t>
            </w:r>
            <w:r w:rsidR="00DE169C" w:rsidRPr="00D92B5B">
              <w:rPr>
                <w:rFonts w:ascii="Times New Roman" w:hAnsi="Times New Roman"/>
              </w:rPr>
              <w:t>Available [viewed 2023-08-15] at:</w:t>
            </w:r>
            <w:r w:rsidRPr="00D92B5B">
              <w:rPr>
                <w:rFonts w:ascii="Times New Roman" w:hAnsi="Times New Roman"/>
              </w:rPr>
              <w:t xml:space="preserve"> </w:t>
            </w:r>
            <w:hyperlink r:id="rId59" w:history="1">
              <w:r w:rsidRPr="00D92B5B">
                <w:rPr>
                  <w:rStyle w:val="Hyperlink"/>
                  <w:rFonts w:ascii="Arial" w:hAnsi="Arial" w:cs="Arial"/>
                  <w:sz w:val="16"/>
                  <w:szCs w:val="16"/>
                </w:rPr>
                <w:t>http://web.archive.org/web/20220127080339mp_/https://www.qualcomm.com/</w:t>
              </w:r>
            </w:hyperlink>
          </w:p>
        </w:tc>
      </w:tr>
      <w:tr w:rsidR="00823D01" w:rsidRPr="00D92B5B" w14:paraId="2CBAC732" w14:textId="77777777" w:rsidTr="00E955AC">
        <w:tc>
          <w:tcPr>
            <w:tcW w:w="1578" w:type="pct"/>
          </w:tcPr>
          <w:p w14:paraId="1A852DCE" w14:textId="359EA8DA" w:rsidR="00823D01" w:rsidRPr="00D92B5B" w:rsidRDefault="00511521" w:rsidP="0096615D">
            <w:pPr>
              <w:jc w:val="left"/>
              <w:rPr>
                <w:rFonts w:ascii="Times New Roman" w:hAnsi="Times New Roman"/>
                <w:lang w:eastAsia="en-US"/>
              </w:rPr>
            </w:pPr>
            <w:r w:rsidRPr="00D92B5B">
              <w:rPr>
                <w:rFonts w:ascii="Times New Roman" w:hAnsi="Times New Roman"/>
                <w:lang w:eastAsia="en-US"/>
              </w:rPr>
              <w:t>[b-</w:t>
            </w:r>
            <w:r w:rsidR="00EF369D" w:rsidRPr="00D92B5B">
              <w:rPr>
                <w:rFonts w:ascii="Times New Roman" w:hAnsi="Times New Roman"/>
              </w:rPr>
              <w:t>The Economist</w:t>
            </w:r>
            <w:r w:rsidRPr="00D92B5B">
              <w:rPr>
                <w:rFonts w:ascii="Times New Roman" w:hAnsi="Times New Roman"/>
                <w:lang w:eastAsia="en-US"/>
              </w:rPr>
              <w:t>]</w:t>
            </w:r>
          </w:p>
        </w:tc>
        <w:tc>
          <w:tcPr>
            <w:tcW w:w="3422" w:type="pct"/>
          </w:tcPr>
          <w:p w14:paraId="023B01A5" w14:textId="157C6521" w:rsidR="00823D01" w:rsidRPr="00D92B5B" w:rsidRDefault="00823D01" w:rsidP="006D2971">
            <w:pPr>
              <w:rPr>
                <w:rFonts w:ascii="Times New Roman" w:hAnsi="Times New Roman"/>
                <w:lang w:eastAsia="en-US"/>
              </w:rPr>
            </w:pPr>
            <w:bookmarkStart w:id="401" w:name="OLE_LINK923"/>
            <w:bookmarkStart w:id="402" w:name="OLE_LINK924"/>
            <w:r w:rsidRPr="00D92B5B">
              <w:rPr>
                <w:rFonts w:ascii="Times New Roman" w:hAnsi="Times New Roman"/>
              </w:rPr>
              <w:t>The Economist</w:t>
            </w:r>
            <w:bookmarkEnd w:id="401"/>
            <w:bookmarkEnd w:id="402"/>
            <w:r w:rsidRPr="00D92B5B">
              <w:rPr>
                <w:rFonts w:ascii="Times New Roman" w:hAnsi="Times New Roman"/>
              </w:rPr>
              <w:t xml:space="preserve"> (2023). Toward a successful metaverse: the case for measuring enabling factors. </w:t>
            </w:r>
            <w:r w:rsidR="00DE169C" w:rsidRPr="00D92B5B">
              <w:rPr>
                <w:rFonts w:ascii="Times New Roman" w:hAnsi="Times New Roman"/>
              </w:rPr>
              <w:t>Available [viewed 2023-08-14] at:</w:t>
            </w:r>
            <w:r w:rsidRPr="00D92B5B">
              <w:rPr>
                <w:rFonts w:ascii="Times New Roman" w:hAnsi="Times New Roman"/>
              </w:rPr>
              <w:t xml:space="preserve"> </w:t>
            </w:r>
            <w:hyperlink r:id="rId60" w:history="1">
              <w:r w:rsidRPr="00D92B5B">
                <w:rPr>
                  <w:rStyle w:val="Hyperlink"/>
                  <w:rFonts w:ascii="Arial" w:hAnsi="Arial" w:cs="Arial"/>
                  <w:sz w:val="16"/>
                  <w:szCs w:val="16"/>
                </w:rPr>
                <w:t>https://impact.economist.com/perspectives/sites/default/files/download/economist_impact_toward_a_successful_metaverse_final_28_june_2023_1.pdf</w:t>
              </w:r>
            </w:hyperlink>
          </w:p>
        </w:tc>
      </w:tr>
      <w:tr w:rsidR="00823D01" w:rsidRPr="00D92B5B" w14:paraId="73C8C744" w14:textId="77777777" w:rsidTr="00E955AC">
        <w:tc>
          <w:tcPr>
            <w:tcW w:w="1578" w:type="pct"/>
          </w:tcPr>
          <w:p w14:paraId="1478A21C" w14:textId="671F23B7" w:rsidR="00823D01" w:rsidRPr="00D92B5B" w:rsidRDefault="00511521" w:rsidP="0096615D">
            <w:pPr>
              <w:jc w:val="left"/>
              <w:rPr>
                <w:rFonts w:ascii="Times New Roman" w:hAnsi="Times New Roman"/>
                <w:lang w:eastAsia="en-US"/>
              </w:rPr>
            </w:pPr>
            <w:r w:rsidRPr="00D92B5B">
              <w:rPr>
                <w:rFonts w:ascii="Times New Roman" w:hAnsi="Times New Roman"/>
                <w:lang w:eastAsia="en-US"/>
              </w:rPr>
              <w:t>[b-</w:t>
            </w:r>
            <w:r w:rsidR="00EF369D" w:rsidRPr="00D92B5B">
              <w:rPr>
                <w:rFonts w:ascii="Times New Roman" w:hAnsi="Times New Roman"/>
              </w:rPr>
              <w:t>Tlili</w:t>
            </w:r>
            <w:r w:rsidRPr="00D92B5B">
              <w:rPr>
                <w:rFonts w:ascii="Times New Roman" w:hAnsi="Times New Roman"/>
                <w:lang w:eastAsia="en-US"/>
              </w:rPr>
              <w:t>]</w:t>
            </w:r>
          </w:p>
        </w:tc>
        <w:tc>
          <w:tcPr>
            <w:tcW w:w="3422" w:type="pct"/>
          </w:tcPr>
          <w:p w14:paraId="72EFC796" w14:textId="65088867" w:rsidR="00823D01" w:rsidRPr="00D92B5B" w:rsidRDefault="00823D01" w:rsidP="006D2971">
            <w:pPr>
              <w:rPr>
                <w:rFonts w:ascii="Times New Roman" w:hAnsi="Times New Roman"/>
                <w:lang w:eastAsia="en-US"/>
              </w:rPr>
            </w:pPr>
            <w:bookmarkStart w:id="403" w:name="OLE_LINK927"/>
            <w:bookmarkStart w:id="404" w:name="OLE_LINK928"/>
            <w:r w:rsidRPr="00D92B5B">
              <w:rPr>
                <w:rFonts w:ascii="Times New Roman" w:hAnsi="Times New Roman"/>
              </w:rPr>
              <w:t>Tlili</w:t>
            </w:r>
            <w:bookmarkEnd w:id="403"/>
            <w:bookmarkEnd w:id="404"/>
            <w:r w:rsidRPr="00D92B5B">
              <w:rPr>
                <w:rFonts w:ascii="Times New Roman" w:hAnsi="Times New Roman"/>
              </w:rPr>
              <w:t xml:space="preserve">, A., Huang, R., Shehata, B., Liu, D., Zhao, J., Metwally, A., Burgos, D. (2022). </w:t>
            </w:r>
            <w:bookmarkStart w:id="405" w:name="OLE_LINK925"/>
            <w:bookmarkStart w:id="406" w:name="OLE_LINK926"/>
            <w:r w:rsidRPr="00D92B5B">
              <w:rPr>
                <w:rFonts w:ascii="Times New Roman" w:hAnsi="Times New Roman"/>
                <w:i/>
              </w:rPr>
              <w:t>Is Metaverse in education a blessing or a curse: a combined content and bibliometric analysis</w:t>
            </w:r>
            <w:bookmarkEnd w:id="405"/>
            <w:bookmarkEnd w:id="406"/>
            <w:r w:rsidRPr="00D92B5B">
              <w:rPr>
                <w:rFonts w:ascii="Times New Roman" w:hAnsi="Times New Roman"/>
              </w:rPr>
              <w:t xml:space="preserve">. Smart Learning Environments. Retrieved from </w:t>
            </w:r>
            <w:r w:rsidR="00B41FD5" w:rsidRPr="00D92B5B">
              <w:rPr>
                <w:rStyle w:val="Hyperlink"/>
                <w:rFonts w:ascii="Arial" w:hAnsi="Arial" w:cs="Arial"/>
                <w:sz w:val="16"/>
                <w:szCs w:val="16"/>
              </w:rPr>
              <w:t>https://doi.org/10.1186/s40561-022-00205-x</w:t>
            </w:r>
          </w:p>
        </w:tc>
      </w:tr>
      <w:tr w:rsidR="00823D01" w:rsidRPr="00D92B5B" w14:paraId="02879C49" w14:textId="77777777" w:rsidTr="00E955AC">
        <w:tc>
          <w:tcPr>
            <w:tcW w:w="1578" w:type="pct"/>
          </w:tcPr>
          <w:p w14:paraId="78916C9E" w14:textId="4E4BB3D5" w:rsidR="00823D01" w:rsidRPr="00D92B5B" w:rsidRDefault="00823D01" w:rsidP="0096615D">
            <w:pPr>
              <w:jc w:val="left"/>
              <w:rPr>
                <w:rFonts w:ascii="Times New Roman" w:hAnsi="Times New Roman"/>
                <w:lang w:eastAsia="en-US"/>
              </w:rPr>
            </w:pPr>
            <w:r w:rsidRPr="00D92B5B">
              <w:rPr>
                <w:rFonts w:ascii="Times New Roman" w:hAnsi="Times New Roman"/>
                <w:lang w:eastAsia="en-US"/>
              </w:rPr>
              <w:t>[b-</w:t>
            </w:r>
            <w:proofErr w:type="spellStart"/>
            <w:r w:rsidR="00EF369D" w:rsidRPr="00D92B5B">
              <w:rPr>
                <w:rFonts w:ascii="Times New Roman" w:hAnsi="Times New Roman"/>
              </w:rPr>
              <w:t>Tonéis</w:t>
            </w:r>
            <w:proofErr w:type="spellEnd"/>
            <w:r w:rsidRPr="00D92B5B">
              <w:rPr>
                <w:rFonts w:ascii="Times New Roman" w:hAnsi="Times New Roman"/>
                <w:lang w:eastAsia="en-US"/>
              </w:rPr>
              <w:t>]</w:t>
            </w:r>
          </w:p>
        </w:tc>
        <w:tc>
          <w:tcPr>
            <w:tcW w:w="3422" w:type="pct"/>
          </w:tcPr>
          <w:p w14:paraId="7E00DF68" w14:textId="0BD28C33" w:rsidR="00823D01" w:rsidRPr="00D92B5B" w:rsidRDefault="00823D01" w:rsidP="006D2971">
            <w:pPr>
              <w:rPr>
                <w:rFonts w:ascii="Times New Roman" w:hAnsi="Times New Roman"/>
                <w:lang w:eastAsia="en-US"/>
              </w:rPr>
            </w:pPr>
            <w:bookmarkStart w:id="407" w:name="OLE_LINK929"/>
            <w:bookmarkStart w:id="408" w:name="OLE_LINK930"/>
            <w:bookmarkStart w:id="409" w:name="OLE_LINK931"/>
            <w:proofErr w:type="spellStart"/>
            <w:r w:rsidRPr="00D92B5B">
              <w:rPr>
                <w:rFonts w:ascii="Times New Roman" w:hAnsi="Times New Roman"/>
              </w:rPr>
              <w:t>Tonéis</w:t>
            </w:r>
            <w:bookmarkEnd w:id="407"/>
            <w:proofErr w:type="spellEnd"/>
            <w:r w:rsidRPr="00D92B5B">
              <w:rPr>
                <w:rFonts w:ascii="Times New Roman" w:hAnsi="Times New Roman"/>
              </w:rPr>
              <w:t xml:space="preserve">, </w:t>
            </w:r>
            <w:bookmarkEnd w:id="408"/>
            <w:bookmarkEnd w:id="409"/>
            <w:r w:rsidRPr="00D92B5B">
              <w:rPr>
                <w:rFonts w:ascii="Times New Roman" w:hAnsi="Times New Roman"/>
              </w:rPr>
              <w:t xml:space="preserve">C.N. (2011). </w:t>
            </w:r>
            <w:r w:rsidRPr="00D92B5B">
              <w:rPr>
                <w:rFonts w:ascii="Times New Roman" w:hAnsi="Times New Roman"/>
                <w:i/>
              </w:rPr>
              <w:t>Puzzles as a creative form of play in metaverse</w:t>
            </w:r>
            <w:r w:rsidRPr="00D92B5B">
              <w:rPr>
                <w:rFonts w:ascii="Times New Roman" w:hAnsi="Times New Roman"/>
              </w:rPr>
              <w:t>.  J. Virtual Worlds Res., vol. 4, no. 1.</w:t>
            </w:r>
          </w:p>
        </w:tc>
      </w:tr>
      <w:tr w:rsidR="00823D01" w:rsidRPr="00D92B5B" w14:paraId="39706257" w14:textId="77777777" w:rsidTr="00E955AC">
        <w:tc>
          <w:tcPr>
            <w:tcW w:w="1578" w:type="pct"/>
          </w:tcPr>
          <w:p w14:paraId="2783479B" w14:textId="27594025" w:rsidR="00823D01" w:rsidRPr="00D92B5B" w:rsidRDefault="00823D01" w:rsidP="0096615D">
            <w:pPr>
              <w:jc w:val="left"/>
              <w:rPr>
                <w:rFonts w:ascii="Times New Roman" w:hAnsi="Times New Roman"/>
                <w:lang w:eastAsia="en-US"/>
              </w:rPr>
            </w:pPr>
            <w:r w:rsidRPr="00D92B5B">
              <w:rPr>
                <w:rFonts w:ascii="Times New Roman" w:hAnsi="Times New Roman"/>
                <w:lang w:eastAsia="en-US"/>
              </w:rPr>
              <w:lastRenderedPageBreak/>
              <w:t>[b-</w:t>
            </w:r>
            <w:proofErr w:type="spellStart"/>
            <w:r w:rsidR="00EF369D" w:rsidRPr="00D92B5B">
              <w:rPr>
                <w:rFonts w:ascii="Times New Roman" w:hAnsi="Times New Roman"/>
              </w:rPr>
              <w:t>Mckinsey</w:t>
            </w:r>
            <w:proofErr w:type="spellEnd"/>
            <w:r w:rsidRPr="00D92B5B">
              <w:rPr>
                <w:rFonts w:ascii="Times New Roman" w:hAnsi="Times New Roman"/>
                <w:lang w:eastAsia="en-US"/>
              </w:rPr>
              <w:t>]</w:t>
            </w:r>
          </w:p>
        </w:tc>
        <w:tc>
          <w:tcPr>
            <w:tcW w:w="3422" w:type="pct"/>
          </w:tcPr>
          <w:p w14:paraId="725EC9CB" w14:textId="4AA9C878" w:rsidR="00823D01" w:rsidRPr="00D92B5B" w:rsidRDefault="00823D01" w:rsidP="006D2971">
            <w:pPr>
              <w:rPr>
                <w:rFonts w:ascii="Times New Roman" w:hAnsi="Times New Roman"/>
                <w:lang w:eastAsia="en-US"/>
              </w:rPr>
            </w:pPr>
            <w:r w:rsidRPr="00D92B5B">
              <w:rPr>
                <w:rFonts w:ascii="Times New Roman" w:hAnsi="Times New Roman"/>
                <w:i/>
              </w:rPr>
              <w:t>Value creation in the metaverse- The real business of the virtual world</w:t>
            </w:r>
            <w:r w:rsidRPr="00D92B5B">
              <w:rPr>
                <w:rFonts w:ascii="Times New Roman" w:hAnsi="Times New Roman"/>
              </w:rPr>
              <w:t xml:space="preserve">. (2021). </w:t>
            </w:r>
            <w:bookmarkStart w:id="410" w:name="OLE_LINK932"/>
            <w:bookmarkStart w:id="411" w:name="OLE_LINK933"/>
            <w:proofErr w:type="spellStart"/>
            <w:r w:rsidRPr="00D92B5B">
              <w:rPr>
                <w:rFonts w:ascii="Times New Roman" w:hAnsi="Times New Roman"/>
              </w:rPr>
              <w:t>Mckinsey</w:t>
            </w:r>
            <w:bookmarkEnd w:id="410"/>
            <w:bookmarkEnd w:id="411"/>
            <w:proofErr w:type="spellEnd"/>
            <w:r w:rsidRPr="00D92B5B">
              <w:rPr>
                <w:rFonts w:ascii="Times New Roman" w:hAnsi="Times New Roman"/>
              </w:rPr>
              <w:t xml:space="preserve">. Value-creation-in-the-metaverse.pdf (mckinsey.com) </w:t>
            </w:r>
          </w:p>
        </w:tc>
      </w:tr>
      <w:tr w:rsidR="00823D01" w:rsidRPr="00D92B5B" w14:paraId="46C530CF" w14:textId="77777777" w:rsidTr="00E955AC">
        <w:tc>
          <w:tcPr>
            <w:tcW w:w="1578" w:type="pct"/>
          </w:tcPr>
          <w:p w14:paraId="2779652B" w14:textId="6E7C744A" w:rsidR="00823D01" w:rsidRPr="00D92B5B" w:rsidRDefault="00823D01" w:rsidP="0096615D">
            <w:pPr>
              <w:jc w:val="left"/>
              <w:rPr>
                <w:rFonts w:ascii="Times New Roman" w:hAnsi="Times New Roman"/>
                <w:lang w:eastAsia="en-US"/>
              </w:rPr>
            </w:pPr>
            <w:r w:rsidRPr="00D92B5B">
              <w:rPr>
                <w:rFonts w:ascii="Times New Roman" w:hAnsi="Times New Roman"/>
                <w:lang w:eastAsia="en-US"/>
              </w:rPr>
              <w:t>[b-</w:t>
            </w:r>
            <w:r w:rsidR="00EF369D" w:rsidRPr="00D92B5B">
              <w:rPr>
                <w:rFonts w:ascii="Times New Roman" w:hAnsi="Times New Roman"/>
              </w:rPr>
              <w:t>Vial</w:t>
            </w:r>
            <w:r w:rsidRPr="00D92B5B">
              <w:rPr>
                <w:rFonts w:ascii="Times New Roman" w:hAnsi="Times New Roman"/>
                <w:lang w:eastAsia="en-US"/>
              </w:rPr>
              <w:t>]</w:t>
            </w:r>
          </w:p>
        </w:tc>
        <w:tc>
          <w:tcPr>
            <w:tcW w:w="3422" w:type="pct"/>
          </w:tcPr>
          <w:p w14:paraId="772AF9FC" w14:textId="3709257B" w:rsidR="00823D01" w:rsidRPr="00D92B5B" w:rsidRDefault="00823D01" w:rsidP="006D2971">
            <w:pPr>
              <w:rPr>
                <w:rFonts w:ascii="Times New Roman" w:hAnsi="Times New Roman"/>
                <w:lang w:eastAsia="en-US"/>
              </w:rPr>
            </w:pPr>
            <w:bookmarkStart w:id="412" w:name="OLE_LINK936"/>
            <w:bookmarkStart w:id="413" w:name="OLE_LINK937"/>
            <w:r w:rsidRPr="00D92B5B">
              <w:rPr>
                <w:rFonts w:ascii="Times New Roman" w:hAnsi="Times New Roman"/>
              </w:rPr>
              <w:t>Vial</w:t>
            </w:r>
            <w:bookmarkEnd w:id="412"/>
            <w:bookmarkEnd w:id="413"/>
            <w:r w:rsidRPr="00D92B5B">
              <w:rPr>
                <w:rFonts w:ascii="Times New Roman" w:hAnsi="Times New Roman"/>
              </w:rPr>
              <w:t xml:space="preserve">, G. (2019). </w:t>
            </w:r>
            <w:bookmarkStart w:id="414" w:name="OLE_LINK934"/>
            <w:bookmarkStart w:id="415" w:name="OLE_LINK935"/>
            <w:r w:rsidRPr="00D92B5B">
              <w:rPr>
                <w:rFonts w:ascii="Times New Roman" w:hAnsi="Times New Roman"/>
                <w:i/>
              </w:rPr>
              <w:t>Understanding digital transformation: A review and a research agenda</w:t>
            </w:r>
            <w:bookmarkEnd w:id="414"/>
            <w:bookmarkEnd w:id="415"/>
            <w:r w:rsidRPr="00D92B5B">
              <w:rPr>
                <w:rFonts w:ascii="Times New Roman" w:hAnsi="Times New Roman"/>
              </w:rPr>
              <w:t>. Journal of Strategic Information Systems, 28, pp.</w:t>
            </w:r>
            <w:r w:rsidR="00BF55B4" w:rsidRPr="00D92B5B">
              <w:rPr>
                <w:rFonts w:ascii="Times New Roman" w:hAnsi="Times New Roman"/>
              </w:rPr>
              <w:t> </w:t>
            </w:r>
            <w:r w:rsidRPr="00D92B5B">
              <w:rPr>
                <w:rFonts w:ascii="Times New Roman" w:hAnsi="Times New Roman"/>
              </w:rPr>
              <w:t>118-144.</w:t>
            </w:r>
          </w:p>
        </w:tc>
      </w:tr>
      <w:tr w:rsidR="00823D01" w:rsidRPr="00D92B5B" w14:paraId="234A8BC0" w14:textId="77777777" w:rsidTr="00E955AC">
        <w:tc>
          <w:tcPr>
            <w:tcW w:w="1578" w:type="pct"/>
          </w:tcPr>
          <w:p w14:paraId="15EE3D35" w14:textId="0F27BC4E" w:rsidR="00823D01" w:rsidRPr="00D92B5B" w:rsidRDefault="00823D01" w:rsidP="0096615D">
            <w:pPr>
              <w:jc w:val="left"/>
              <w:rPr>
                <w:rFonts w:ascii="Times New Roman" w:hAnsi="Times New Roman"/>
                <w:lang w:eastAsia="en-US"/>
              </w:rPr>
            </w:pPr>
            <w:r w:rsidRPr="00D92B5B">
              <w:rPr>
                <w:rFonts w:ascii="Times New Roman" w:hAnsi="Times New Roman"/>
                <w:lang w:eastAsia="en-US"/>
              </w:rPr>
              <w:t>[b-</w:t>
            </w:r>
            <w:r w:rsidR="00EF369D" w:rsidRPr="00D92B5B">
              <w:rPr>
                <w:rFonts w:ascii="Times New Roman" w:hAnsi="Times New Roman"/>
              </w:rPr>
              <w:t>Wacker</w:t>
            </w:r>
            <w:r w:rsidRPr="00D92B5B">
              <w:rPr>
                <w:rFonts w:ascii="Times New Roman" w:hAnsi="Times New Roman"/>
                <w:lang w:eastAsia="en-US"/>
              </w:rPr>
              <w:t>]</w:t>
            </w:r>
          </w:p>
        </w:tc>
        <w:tc>
          <w:tcPr>
            <w:tcW w:w="3422" w:type="pct"/>
          </w:tcPr>
          <w:p w14:paraId="6FAEE315" w14:textId="7CDD4CBA" w:rsidR="00823D01" w:rsidRPr="00D92B5B" w:rsidRDefault="00823D01" w:rsidP="006D2971">
            <w:pPr>
              <w:rPr>
                <w:rFonts w:ascii="Times New Roman" w:hAnsi="Times New Roman"/>
                <w:lang w:eastAsia="en-US"/>
              </w:rPr>
            </w:pPr>
            <w:bookmarkStart w:id="416" w:name="OLE_LINK938"/>
            <w:bookmarkStart w:id="417" w:name="OLE_LINK939"/>
            <w:r w:rsidRPr="00D92B5B">
              <w:rPr>
                <w:rFonts w:ascii="Times New Roman" w:hAnsi="Times New Roman"/>
              </w:rPr>
              <w:t>Wacker</w:t>
            </w:r>
            <w:bookmarkEnd w:id="416"/>
            <w:bookmarkEnd w:id="417"/>
            <w:r w:rsidRPr="00D92B5B">
              <w:rPr>
                <w:rFonts w:ascii="Times New Roman" w:hAnsi="Times New Roman"/>
              </w:rPr>
              <w:t xml:space="preserve">, J.G. (2004). </w:t>
            </w:r>
            <w:r w:rsidRPr="00D92B5B">
              <w:rPr>
                <w:rFonts w:ascii="Times New Roman" w:hAnsi="Times New Roman"/>
                <w:i/>
              </w:rPr>
              <w:t>A theory of formal conceptual definitions: developing theory-building measurement instruments</w:t>
            </w:r>
            <w:r w:rsidRPr="00D92B5B">
              <w:rPr>
                <w:rFonts w:ascii="Times New Roman" w:hAnsi="Times New Roman"/>
              </w:rPr>
              <w:t>. Journal of Operations Management, 22 (6), 629</w:t>
            </w:r>
            <w:r w:rsidR="00BF55B4" w:rsidRPr="00D92B5B">
              <w:rPr>
                <w:rFonts w:ascii="Times New Roman" w:hAnsi="Times New Roman"/>
              </w:rPr>
              <w:t>-</w:t>
            </w:r>
            <w:r w:rsidRPr="00D92B5B">
              <w:rPr>
                <w:rFonts w:ascii="Times New Roman" w:hAnsi="Times New Roman"/>
              </w:rPr>
              <w:t>650.</w:t>
            </w:r>
          </w:p>
        </w:tc>
      </w:tr>
      <w:tr w:rsidR="00823D01" w:rsidRPr="00D92B5B" w14:paraId="0F06AF6C" w14:textId="77777777" w:rsidTr="00E955AC">
        <w:tc>
          <w:tcPr>
            <w:tcW w:w="1578" w:type="pct"/>
          </w:tcPr>
          <w:p w14:paraId="7DE0069C" w14:textId="3BA3AC0C" w:rsidR="00823D01" w:rsidRPr="00D92B5B" w:rsidRDefault="00511521" w:rsidP="0096615D">
            <w:pPr>
              <w:jc w:val="left"/>
              <w:rPr>
                <w:rFonts w:ascii="Times New Roman" w:hAnsi="Times New Roman"/>
                <w:lang w:eastAsia="en-US"/>
              </w:rPr>
            </w:pPr>
            <w:r w:rsidRPr="00D92B5B">
              <w:rPr>
                <w:rFonts w:ascii="Times New Roman" w:hAnsi="Times New Roman"/>
                <w:lang w:eastAsia="en-US"/>
              </w:rPr>
              <w:t>[b-</w:t>
            </w:r>
            <w:r w:rsidR="00EF369D" w:rsidRPr="00D92B5B">
              <w:rPr>
                <w:rFonts w:ascii="Times New Roman" w:hAnsi="Times New Roman"/>
              </w:rPr>
              <w:t>Wang</w:t>
            </w:r>
            <w:r w:rsidRPr="00D92B5B">
              <w:rPr>
                <w:rFonts w:ascii="Times New Roman" w:hAnsi="Times New Roman"/>
                <w:lang w:eastAsia="en-US"/>
              </w:rPr>
              <w:t>]</w:t>
            </w:r>
          </w:p>
        </w:tc>
        <w:tc>
          <w:tcPr>
            <w:tcW w:w="3422" w:type="pct"/>
          </w:tcPr>
          <w:p w14:paraId="166A81EA" w14:textId="544D4021" w:rsidR="00823D01" w:rsidRPr="00D92B5B" w:rsidRDefault="00823D01" w:rsidP="006D2971">
            <w:pPr>
              <w:rPr>
                <w:rFonts w:ascii="Times New Roman" w:hAnsi="Times New Roman"/>
                <w:lang w:eastAsia="en-US"/>
              </w:rPr>
            </w:pPr>
            <w:bookmarkStart w:id="418" w:name="OLE_LINK942"/>
            <w:bookmarkStart w:id="419" w:name="OLE_LINK943"/>
            <w:r w:rsidRPr="00D92B5B">
              <w:rPr>
                <w:rFonts w:ascii="Times New Roman" w:hAnsi="Times New Roman"/>
              </w:rPr>
              <w:t>Wang</w:t>
            </w:r>
            <w:bookmarkEnd w:id="418"/>
            <w:bookmarkEnd w:id="419"/>
            <w:r w:rsidRPr="00D92B5B">
              <w:rPr>
                <w:rFonts w:ascii="Times New Roman" w:hAnsi="Times New Roman"/>
              </w:rPr>
              <w:t xml:space="preserve">, Y., Su, Z., Zhang, N., Liu, D., Xing, R., Luan, T.H., &amp; Shen, X. (2022). </w:t>
            </w:r>
            <w:r w:rsidRPr="00D92B5B">
              <w:rPr>
                <w:rFonts w:ascii="Times New Roman" w:hAnsi="Times New Roman"/>
                <w:i/>
              </w:rPr>
              <w:t>A Survey on Metaverse: Fundamentals, Security, and Privacy</w:t>
            </w:r>
            <w:r w:rsidRPr="00D92B5B">
              <w:rPr>
                <w:rFonts w:ascii="Times New Roman" w:hAnsi="Times New Roman"/>
              </w:rPr>
              <w:t xml:space="preserve">, arXiv:2203.02662. </w:t>
            </w:r>
            <w:r w:rsidR="00B41FD5" w:rsidRPr="00D92B5B">
              <w:rPr>
                <w:rStyle w:val="Hyperlink"/>
                <w:rFonts w:ascii="Arial" w:hAnsi="Arial" w:cs="Arial"/>
                <w:sz w:val="16"/>
                <w:szCs w:val="16"/>
              </w:rPr>
              <w:t>https://doi.org/10.1109/COMST.2022.3202047</w:t>
            </w:r>
            <w:r w:rsidR="00EF369D" w:rsidRPr="00D92B5B">
              <w:rPr>
                <w:rFonts w:ascii="Times New Roman" w:hAnsi="Times New Roman"/>
                <w:sz w:val="16"/>
                <w:szCs w:val="16"/>
              </w:rPr>
              <w:t xml:space="preserve"> </w:t>
            </w:r>
          </w:p>
        </w:tc>
      </w:tr>
      <w:tr w:rsidR="00823D01" w:rsidRPr="00D92B5B" w14:paraId="1E1D88BD" w14:textId="77777777" w:rsidTr="00E955AC">
        <w:tc>
          <w:tcPr>
            <w:tcW w:w="1578" w:type="pct"/>
          </w:tcPr>
          <w:p w14:paraId="0E848BAB" w14:textId="32A21D36" w:rsidR="00823D01" w:rsidRPr="00D92B5B" w:rsidRDefault="00511521" w:rsidP="0096615D">
            <w:pPr>
              <w:jc w:val="left"/>
              <w:rPr>
                <w:rFonts w:ascii="Times New Roman" w:hAnsi="Times New Roman"/>
                <w:lang w:eastAsia="en-US"/>
              </w:rPr>
            </w:pPr>
            <w:r w:rsidRPr="00D92B5B">
              <w:rPr>
                <w:rFonts w:ascii="Times New Roman" w:hAnsi="Times New Roman"/>
                <w:lang w:eastAsia="en-US"/>
              </w:rPr>
              <w:t>[b-</w:t>
            </w:r>
            <w:r w:rsidR="00EF369D" w:rsidRPr="00D92B5B">
              <w:rPr>
                <w:rFonts w:ascii="Times New Roman" w:hAnsi="Times New Roman"/>
              </w:rPr>
              <w:t>Weinberger</w:t>
            </w:r>
            <w:r w:rsidRPr="00D92B5B">
              <w:rPr>
                <w:rFonts w:ascii="Times New Roman" w:hAnsi="Times New Roman"/>
                <w:lang w:eastAsia="en-US"/>
              </w:rPr>
              <w:t>]</w:t>
            </w:r>
          </w:p>
        </w:tc>
        <w:tc>
          <w:tcPr>
            <w:tcW w:w="3422" w:type="pct"/>
          </w:tcPr>
          <w:p w14:paraId="0DEED2E6" w14:textId="26C3E63B" w:rsidR="00823D01" w:rsidRPr="00D92B5B" w:rsidRDefault="00823D01" w:rsidP="006D2971">
            <w:pPr>
              <w:rPr>
                <w:rFonts w:ascii="Times New Roman" w:hAnsi="Times New Roman"/>
                <w:lang w:eastAsia="en-US"/>
              </w:rPr>
            </w:pPr>
            <w:r w:rsidRPr="00D92B5B">
              <w:rPr>
                <w:rFonts w:ascii="Times New Roman" w:hAnsi="Times New Roman"/>
              </w:rPr>
              <w:t xml:space="preserve">Weinberger, M. (2022). </w:t>
            </w:r>
            <w:r w:rsidRPr="00D92B5B">
              <w:rPr>
                <w:rFonts w:ascii="Times New Roman" w:hAnsi="Times New Roman"/>
                <w:i/>
              </w:rPr>
              <w:t xml:space="preserve">What Is Metaverse? </w:t>
            </w:r>
            <w:r w:rsidR="00BF55B4" w:rsidRPr="00D92B5B">
              <w:rPr>
                <w:i/>
              </w:rPr>
              <w:t>–</w:t>
            </w:r>
            <w:r w:rsidRPr="00D92B5B">
              <w:rPr>
                <w:rFonts w:ascii="Times New Roman" w:hAnsi="Times New Roman"/>
                <w:i/>
              </w:rPr>
              <w:t xml:space="preserve"> A Definition Based on Qualitative Meta-Synthesis</w:t>
            </w:r>
            <w:r w:rsidRPr="00D92B5B">
              <w:rPr>
                <w:rFonts w:ascii="Times New Roman" w:hAnsi="Times New Roman"/>
              </w:rPr>
              <w:t xml:space="preserve">. Future Internet, 14, 310. </w:t>
            </w:r>
            <w:r w:rsidR="00DE169C" w:rsidRPr="00D92B5B">
              <w:rPr>
                <w:rStyle w:val="Hyperlink"/>
                <w:rFonts w:ascii="Arial" w:hAnsi="Arial" w:cs="Arial"/>
                <w:sz w:val="16"/>
                <w:szCs w:val="16"/>
              </w:rPr>
              <w:t>https://doi.org/10.3390/fi14110310</w:t>
            </w:r>
          </w:p>
        </w:tc>
      </w:tr>
      <w:tr w:rsidR="00823D01" w:rsidRPr="00D92B5B" w14:paraId="292D2A16" w14:textId="77777777" w:rsidTr="00E955AC">
        <w:tc>
          <w:tcPr>
            <w:tcW w:w="1578" w:type="pct"/>
          </w:tcPr>
          <w:p w14:paraId="6E138390" w14:textId="673493EE" w:rsidR="00823D01" w:rsidRPr="00D92B5B" w:rsidRDefault="00511521" w:rsidP="0096615D">
            <w:pPr>
              <w:jc w:val="left"/>
              <w:rPr>
                <w:rFonts w:ascii="Times New Roman" w:hAnsi="Times New Roman"/>
                <w:lang w:eastAsia="en-US"/>
              </w:rPr>
            </w:pPr>
            <w:r w:rsidRPr="00D92B5B">
              <w:rPr>
                <w:rFonts w:ascii="Times New Roman" w:hAnsi="Times New Roman"/>
                <w:lang w:eastAsia="en-US"/>
              </w:rPr>
              <w:t>[b-</w:t>
            </w:r>
            <w:r w:rsidR="00EF369D" w:rsidRPr="00D92B5B">
              <w:rPr>
                <w:rFonts w:ascii="Times New Roman" w:hAnsi="Times New Roman"/>
              </w:rPr>
              <w:t>Enders Analysis</w:t>
            </w:r>
            <w:r w:rsidRPr="00D92B5B">
              <w:rPr>
                <w:rFonts w:ascii="Times New Roman" w:hAnsi="Times New Roman"/>
                <w:lang w:eastAsia="en-US"/>
              </w:rPr>
              <w:t>]</w:t>
            </w:r>
          </w:p>
        </w:tc>
        <w:tc>
          <w:tcPr>
            <w:tcW w:w="3422" w:type="pct"/>
          </w:tcPr>
          <w:p w14:paraId="7DAB2165" w14:textId="3929E9E5" w:rsidR="00823D01" w:rsidRPr="00D92B5B" w:rsidRDefault="00823D01" w:rsidP="006D2971">
            <w:pPr>
              <w:rPr>
                <w:rFonts w:ascii="Times New Roman" w:hAnsi="Times New Roman"/>
                <w:lang w:eastAsia="en-US"/>
              </w:rPr>
            </w:pPr>
            <w:r w:rsidRPr="00D92B5B">
              <w:rPr>
                <w:rFonts w:ascii="Times New Roman" w:hAnsi="Times New Roman"/>
                <w:i/>
              </w:rPr>
              <w:t>Welcome to the Metaverse</w:t>
            </w:r>
            <w:r w:rsidRPr="00D92B5B">
              <w:rPr>
                <w:rFonts w:ascii="Times New Roman" w:hAnsi="Times New Roman"/>
              </w:rPr>
              <w:t xml:space="preserve">. (2022). </w:t>
            </w:r>
            <w:bookmarkStart w:id="420" w:name="OLE_LINK944"/>
            <w:bookmarkStart w:id="421" w:name="OLE_LINK945"/>
            <w:r w:rsidRPr="00D92B5B">
              <w:rPr>
                <w:rFonts w:ascii="Times New Roman" w:hAnsi="Times New Roman"/>
              </w:rPr>
              <w:t>Enders Analysis</w:t>
            </w:r>
            <w:bookmarkEnd w:id="420"/>
            <w:bookmarkEnd w:id="421"/>
            <w:r w:rsidRPr="00D92B5B">
              <w:rPr>
                <w:rFonts w:ascii="Times New Roman" w:hAnsi="Times New Roman"/>
              </w:rPr>
              <w:t>, Welcome to the metaverse: A toolkit for the next 24 months [2022-097] (ctfassets.net)</w:t>
            </w:r>
          </w:p>
        </w:tc>
      </w:tr>
      <w:tr w:rsidR="00823D01" w:rsidRPr="00D92B5B" w14:paraId="1989C88B" w14:textId="77777777" w:rsidTr="00E955AC">
        <w:tc>
          <w:tcPr>
            <w:tcW w:w="1578" w:type="pct"/>
          </w:tcPr>
          <w:p w14:paraId="44B4545A" w14:textId="17FEB8F5" w:rsidR="00823D01" w:rsidRPr="00D92B5B" w:rsidRDefault="00511521" w:rsidP="0096615D">
            <w:pPr>
              <w:jc w:val="left"/>
              <w:rPr>
                <w:rFonts w:ascii="Times New Roman" w:hAnsi="Times New Roman"/>
                <w:lang w:eastAsia="en-US"/>
              </w:rPr>
            </w:pPr>
            <w:r w:rsidRPr="00D92B5B">
              <w:rPr>
                <w:rFonts w:ascii="Times New Roman" w:hAnsi="Times New Roman"/>
                <w:lang w:eastAsia="en-US"/>
              </w:rPr>
              <w:t>[b-</w:t>
            </w:r>
            <w:r w:rsidR="00EF369D" w:rsidRPr="00D92B5B">
              <w:rPr>
                <w:rFonts w:ascii="Times New Roman" w:hAnsi="Times New Roman"/>
              </w:rPr>
              <w:t>Merriam-Webster</w:t>
            </w:r>
            <w:r w:rsidRPr="00D92B5B">
              <w:rPr>
                <w:rFonts w:ascii="Times New Roman" w:hAnsi="Times New Roman"/>
                <w:lang w:eastAsia="en-US"/>
              </w:rPr>
              <w:t>]</w:t>
            </w:r>
          </w:p>
        </w:tc>
        <w:tc>
          <w:tcPr>
            <w:tcW w:w="3422" w:type="pct"/>
          </w:tcPr>
          <w:p w14:paraId="5514C9AD" w14:textId="44642C9E" w:rsidR="00823D01" w:rsidRPr="00D92B5B" w:rsidRDefault="00823D01" w:rsidP="006D2971">
            <w:pPr>
              <w:rPr>
                <w:rFonts w:ascii="Times New Roman" w:hAnsi="Times New Roman"/>
                <w:lang w:eastAsia="en-US"/>
              </w:rPr>
            </w:pPr>
            <w:r w:rsidRPr="00D92B5B">
              <w:rPr>
                <w:rFonts w:ascii="Times New Roman" w:hAnsi="Times New Roman"/>
                <w:i/>
              </w:rPr>
              <w:t>What is the 'metaverse'? A real word for a virtual world</w:t>
            </w:r>
            <w:r w:rsidRPr="00D92B5B">
              <w:rPr>
                <w:rFonts w:ascii="Times New Roman" w:hAnsi="Times New Roman"/>
              </w:rPr>
              <w:t xml:space="preserve">, </w:t>
            </w:r>
            <w:bookmarkStart w:id="422" w:name="OLE_LINK946"/>
            <w:bookmarkStart w:id="423" w:name="OLE_LINK947"/>
            <w:r w:rsidRPr="00D92B5B">
              <w:rPr>
                <w:rFonts w:ascii="Times New Roman" w:hAnsi="Times New Roman"/>
              </w:rPr>
              <w:t>Merriam-Webster</w:t>
            </w:r>
            <w:bookmarkEnd w:id="422"/>
            <w:bookmarkEnd w:id="423"/>
            <w:r w:rsidRPr="00D92B5B">
              <w:rPr>
                <w:rFonts w:ascii="Times New Roman" w:hAnsi="Times New Roman"/>
              </w:rPr>
              <w:t xml:space="preserve">, 30 October 2021. Web, </w:t>
            </w:r>
            <w:r w:rsidR="00DE169C" w:rsidRPr="00D92B5B">
              <w:rPr>
                <w:rFonts w:ascii="Times New Roman" w:hAnsi="Times New Roman"/>
              </w:rPr>
              <w:t>Available [viewed 2023-08-17] at:</w:t>
            </w:r>
            <w:r w:rsidRPr="00D92B5B">
              <w:rPr>
                <w:rFonts w:ascii="Times New Roman" w:hAnsi="Times New Roman"/>
              </w:rPr>
              <w:t xml:space="preserve"> </w:t>
            </w:r>
            <w:bookmarkStart w:id="424" w:name="OLE_LINK948"/>
            <w:bookmarkStart w:id="425" w:name="OLE_LINK949"/>
            <w:r w:rsidR="00DE169C" w:rsidRPr="00D92B5B">
              <w:rPr>
                <w:rFonts w:ascii="Times New Roman" w:hAnsi="Times New Roman"/>
              </w:rPr>
              <w:br/>
            </w:r>
            <w:bookmarkEnd w:id="424"/>
            <w:bookmarkEnd w:id="425"/>
            <w:r w:rsidR="00DE169C" w:rsidRPr="00D92B5B">
              <w:rPr>
                <w:rFonts w:ascii="Arial" w:hAnsi="Arial" w:cs="Arial"/>
                <w:sz w:val="16"/>
                <w:szCs w:val="16"/>
              </w:rPr>
              <w:fldChar w:fldCharType="begin"/>
            </w:r>
            <w:r w:rsidR="00DE169C" w:rsidRPr="00D92B5B">
              <w:rPr>
                <w:rFonts w:ascii="Arial" w:hAnsi="Arial" w:cs="Arial"/>
                <w:sz w:val="16"/>
                <w:szCs w:val="16"/>
              </w:rPr>
              <w:instrText>HYPERLINK "https://www.merriam-webster.com/wordplay/meaning-of-metaverse"</w:instrText>
            </w:r>
            <w:r w:rsidR="00DE169C" w:rsidRPr="00D92B5B">
              <w:rPr>
                <w:rFonts w:ascii="Arial" w:hAnsi="Arial" w:cs="Arial"/>
                <w:sz w:val="16"/>
                <w:szCs w:val="16"/>
              </w:rPr>
            </w:r>
            <w:r w:rsidR="00DE169C" w:rsidRPr="00D92B5B">
              <w:rPr>
                <w:rFonts w:ascii="Arial" w:hAnsi="Arial" w:cs="Arial"/>
                <w:sz w:val="16"/>
                <w:szCs w:val="16"/>
              </w:rPr>
              <w:fldChar w:fldCharType="separate"/>
            </w:r>
            <w:r w:rsidR="00DE169C" w:rsidRPr="00D92B5B">
              <w:rPr>
                <w:rStyle w:val="Hyperlink"/>
                <w:rFonts w:ascii="Arial" w:hAnsi="Arial" w:cs="Arial"/>
                <w:sz w:val="16"/>
                <w:szCs w:val="16"/>
              </w:rPr>
              <w:t>https://www.merriam-webster.com/wordplay/meaning-of-metaverse</w:t>
            </w:r>
            <w:r w:rsidR="00DE169C" w:rsidRPr="00D92B5B">
              <w:rPr>
                <w:rFonts w:ascii="Arial" w:hAnsi="Arial" w:cs="Arial"/>
                <w:sz w:val="16"/>
                <w:szCs w:val="16"/>
              </w:rPr>
              <w:fldChar w:fldCharType="end"/>
            </w:r>
          </w:p>
        </w:tc>
      </w:tr>
      <w:tr w:rsidR="00823D01" w:rsidRPr="00D92B5B" w14:paraId="148A8D86" w14:textId="77777777" w:rsidTr="00E955AC">
        <w:tc>
          <w:tcPr>
            <w:tcW w:w="1578" w:type="pct"/>
          </w:tcPr>
          <w:p w14:paraId="55DF360A" w14:textId="076FED3B" w:rsidR="00823D01" w:rsidRPr="00D92B5B" w:rsidRDefault="00823D01" w:rsidP="0096615D">
            <w:pPr>
              <w:jc w:val="left"/>
              <w:rPr>
                <w:rFonts w:ascii="Times New Roman" w:hAnsi="Times New Roman"/>
                <w:lang w:eastAsia="en-US"/>
              </w:rPr>
            </w:pPr>
            <w:r w:rsidRPr="00D92B5B">
              <w:rPr>
                <w:rFonts w:ascii="Times New Roman" w:hAnsi="Times New Roman"/>
                <w:lang w:eastAsia="en-US"/>
              </w:rPr>
              <w:t>[b-</w:t>
            </w:r>
            <w:r w:rsidR="009C4623" w:rsidRPr="00D92B5B">
              <w:rPr>
                <w:rFonts w:ascii="Times New Roman" w:hAnsi="Times New Roman"/>
              </w:rPr>
              <w:t>The Verge</w:t>
            </w:r>
            <w:r w:rsidRPr="00D92B5B">
              <w:rPr>
                <w:rFonts w:ascii="Times New Roman" w:hAnsi="Times New Roman"/>
                <w:lang w:eastAsia="en-US"/>
              </w:rPr>
              <w:t>]</w:t>
            </w:r>
          </w:p>
        </w:tc>
        <w:tc>
          <w:tcPr>
            <w:tcW w:w="3422" w:type="pct"/>
          </w:tcPr>
          <w:p w14:paraId="6F290AA7" w14:textId="7FD5DFB9" w:rsidR="00823D01" w:rsidRPr="00D92B5B" w:rsidRDefault="00823D01" w:rsidP="006D2971">
            <w:pPr>
              <w:rPr>
                <w:rFonts w:ascii="Times New Roman" w:hAnsi="Times New Roman"/>
                <w:lang w:eastAsia="en-US"/>
              </w:rPr>
            </w:pPr>
            <w:r w:rsidRPr="00D92B5B">
              <w:rPr>
                <w:rFonts w:ascii="Times New Roman" w:hAnsi="Times New Roman"/>
                <w:i/>
              </w:rPr>
              <w:t>What is the metaverse, and do I have to care?</w:t>
            </w:r>
            <w:r w:rsidRPr="00D92B5B">
              <w:rPr>
                <w:rFonts w:ascii="Times New Roman" w:hAnsi="Times New Roman"/>
              </w:rPr>
              <w:t xml:space="preserve"> (2021). The Verge, </w:t>
            </w:r>
            <w:r w:rsidRPr="00D92B5B" w:rsidDel="00F978EB">
              <w:rPr>
                <w:rFonts w:ascii="Times New Roman" w:hAnsi="Times New Roman"/>
                <w:sz w:val="16"/>
                <w:szCs w:val="16"/>
              </w:rPr>
              <w:t xml:space="preserve"> </w:t>
            </w:r>
          </w:p>
        </w:tc>
      </w:tr>
      <w:tr w:rsidR="00823D01" w:rsidRPr="00D92B5B" w14:paraId="00CF65F3" w14:textId="77777777" w:rsidTr="00E955AC">
        <w:tc>
          <w:tcPr>
            <w:tcW w:w="1578" w:type="pct"/>
          </w:tcPr>
          <w:p w14:paraId="226413E4" w14:textId="4AF4A63B" w:rsidR="00823D01" w:rsidRPr="00D92B5B" w:rsidRDefault="00823D01" w:rsidP="0096615D">
            <w:pPr>
              <w:jc w:val="left"/>
              <w:rPr>
                <w:rFonts w:ascii="Times New Roman" w:hAnsi="Times New Roman"/>
                <w:lang w:eastAsia="en-US"/>
              </w:rPr>
            </w:pPr>
            <w:r w:rsidRPr="00D92B5B">
              <w:rPr>
                <w:rFonts w:ascii="Times New Roman" w:hAnsi="Times New Roman"/>
                <w:lang w:eastAsia="en-US"/>
              </w:rPr>
              <w:t>[b-</w:t>
            </w:r>
            <w:r w:rsidR="009C4623" w:rsidRPr="00D92B5B">
              <w:rPr>
                <w:rFonts w:ascii="Times New Roman" w:hAnsi="Times New Roman"/>
                <w:lang w:eastAsia="en-US"/>
              </w:rPr>
              <w:t>Meta</w:t>
            </w:r>
            <w:r w:rsidRPr="00D92B5B">
              <w:rPr>
                <w:rFonts w:ascii="Times New Roman" w:hAnsi="Times New Roman"/>
                <w:lang w:eastAsia="en-US"/>
              </w:rPr>
              <w:t>]</w:t>
            </w:r>
          </w:p>
        </w:tc>
        <w:tc>
          <w:tcPr>
            <w:tcW w:w="3422" w:type="pct"/>
          </w:tcPr>
          <w:p w14:paraId="745BCCDE" w14:textId="5210724E" w:rsidR="00823D01" w:rsidRPr="00D92B5B" w:rsidRDefault="00823D01" w:rsidP="006D2971">
            <w:pPr>
              <w:rPr>
                <w:rFonts w:ascii="Times New Roman" w:hAnsi="Times New Roman"/>
                <w:lang w:eastAsia="en-US"/>
              </w:rPr>
            </w:pPr>
            <w:r w:rsidRPr="00D92B5B">
              <w:rPr>
                <w:rFonts w:ascii="Times New Roman" w:hAnsi="Times New Roman"/>
                <w:i/>
              </w:rPr>
              <w:t xml:space="preserve">What is the metaverse? </w:t>
            </w:r>
            <w:r w:rsidRPr="00D92B5B">
              <w:rPr>
                <w:rFonts w:ascii="Times New Roman" w:hAnsi="Times New Roman"/>
              </w:rPr>
              <w:t xml:space="preserve">Meta, Web, </w:t>
            </w:r>
            <w:r w:rsidR="00DE169C" w:rsidRPr="00D92B5B">
              <w:rPr>
                <w:rFonts w:ascii="Times New Roman" w:hAnsi="Times New Roman"/>
              </w:rPr>
              <w:t>Available [viewed 2023-08-14] at:</w:t>
            </w:r>
            <w:r w:rsidRPr="00D92B5B">
              <w:rPr>
                <w:rFonts w:ascii="Times New Roman" w:hAnsi="Times New Roman"/>
              </w:rPr>
              <w:t xml:space="preserve"> </w:t>
            </w:r>
            <w:hyperlink r:id="rId61" w:history="1">
              <w:r w:rsidR="00DE169C" w:rsidRPr="00D92B5B">
                <w:rPr>
                  <w:rStyle w:val="Hyperlink"/>
                  <w:rFonts w:ascii="Arial" w:hAnsi="Arial" w:cs="Arial"/>
                  <w:sz w:val="16"/>
                  <w:szCs w:val="16"/>
                </w:rPr>
                <w:t>https://about.meta.com/what-is-the-metaverse/</w:t>
              </w:r>
            </w:hyperlink>
          </w:p>
        </w:tc>
      </w:tr>
      <w:tr w:rsidR="00823D01" w:rsidRPr="00D92B5B" w14:paraId="381E330A" w14:textId="77777777" w:rsidTr="00E955AC">
        <w:tc>
          <w:tcPr>
            <w:tcW w:w="1578" w:type="pct"/>
          </w:tcPr>
          <w:p w14:paraId="2F86D426" w14:textId="3FE92823" w:rsidR="00823D01" w:rsidRPr="00D92B5B" w:rsidRDefault="00511521" w:rsidP="003C42FD">
            <w:pPr>
              <w:keepNext/>
              <w:keepLines/>
              <w:jc w:val="left"/>
              <w:rPr>
                <w:rFonts w:ascii="Times New Roman" w:hAnsi="Times New Roman"/>
                <w:lang w:eastAsia="en-US"/>
              </w:rPr>
            </w:pPr>
            <w:r w:rsidRPr="00D92B5B">
              <w:rPr>
                <w:rFonts w:ascii="Times New Roman" w:hAnsi="Times New Roman"/>
                <w:lang w:eastAsia="en-US"/>
              </w:rPr>
              <w:t>[b-</w:t>
            </w:r>
            <w:r w:rsidR="00E4629D" w:rsidRPr="00D92B5B">
              <w:rPr>
                <w:rFonts w:ascii="Times New Roman" w:hAnsi="Times New Roman"/>
              </w:rPr>
              <w:t>Wright</w:t>
            </w:r>
            <w:r w:rsidRPr="00D92B5B">
              <w:rPr>
                <w:rFonts w:ascii="Times New Roman" w:hAnsi="Times New Roman"/>
                <w:lang w:eastAsia="en-US"/>
              </w:rPr>
              <w:t>]</w:t>
            </w:r>
          </w:p>
        </w:tc>
        <w:tc>
          <w:tcPr>
            <w:tcW w:w="3422" w:type="pct"/>
          </w:tcPr>
          <w:p w14:paraId="62858A79" w14:textId="22C5DFB8" w:rsidR="00823D01" w:rsidRPr="00D92B5B" w:rsidRDefault="00823D01" w:rsidP="003C42FD">
            <w:pPr>
              <w:keepNext/>
              <w:keepLines/>
              <w:rPr>
                <w:rFonts w:ascii="Times New Roman" w:hAnsi="Times New Roman"/>
                <w:lang w:eastAsia="en-US"/>
              </w:rPr>
            </w:pPr>
            <w:bookmarkStart w:id="426" w:name="OLE_LINK950"/>
            <w:bookmarkStart w:id="427" w:name="OLE_LINK951"/>
            <w:r w:rsidRPr="00D92B5B">
              <w:rPr>
                <w:rFonts w:ascii="Times New Roman" w:hAnsi="Times New Roman"/>
              </w:rPr>
              <w:t>Wright</w:t>
            </w:r>
            <w:bookmarkEnd w:id="426"/>
            <w:bookmarkEnd w:id="427"/>
            <w:r w:rsidRPr="00D92B5B">
              <w:rPr>
                <w:rFonts w:ascii="Times New Roman" w:hAnsi="Times New Roman"/>
              </w:rPr>
              <w:t xml:space="preserve">, M., </w:t>
            </w:r>
            <w:proofErr w:type="spellStart"/>
            <w:r w:rsidRPr="00D92B5B">
              <w:rPr>
                <w:rFonts w:ascii="Times New Roman" w:hAnsi="Times New Roman"/>
              </w:rPr>
              <w:t>Ekeus</w:t>
            </w:r>
            <w:proofErr w:type="spellEnd"/>
            <w:r w:rsidRPr="00D92B5B">
              <w:rPr>
                <w:rFonts w:ascii="Times New Roman" w:hAnsi="Times New Roman"/>
              </w:rPr>
              <w:t xml:space="preserve">, H., Coyne, R., Stewart, J., </w:t>
            </w:r>
            <w:proofErr w:type="spellStart"/>
            <w:r w:rsidRPr="00D92B5B">
              <w:rPr>
                <w:rFonts w:ascii="Times New Roman" w:hAnsi="Times New Roman"/>
              </w:rPr>
              <w:t>Travlou</w:t>
            </w:r>
            <w:proofErr w:type="spellEnd"/>
            <w:r w:rsidRPr="00D92B5B">
              <w:rPr>
                <w:rFonts w:ascii="Times New Roman" w:hAnsi="Times New Roman"/>
              </w:rPr>
              <w:t xml:space="preserve">, P., &amp; Williams, R. (2008). </w:t>
            </w:r>
            <w:r w:rsidRPr="00D92B5B">
              <w:rPr>
                <w:rFonts w:ascii="Times New Roman" w:hAnsi="Times New Roman"/>
                <w:i/>
              </w:rPr>
              <w:t>Augmented duality: Overlapping a metaverse with the real world</w:t>
            </w:r>
            <w:r w:rsidRPr="00D92B5B">
              <w:rPr>
                <w:rFonts w:ascii="Times New Roman" w:hAnsi="Times New Roman"/>
              </w:rPr>
              <w:t xml:space="preserve">. Proc. Int. Conf. Adv. </w:t>
            </w:r>
            <w:proofErr w:type="spellStart"/>
            <w:r w:rsidRPr="00D92B5B">
              <w:rPr>
                <w:rFonts w:ascii="Times New Roman" w:hAnsi="Times New Roman"/>
              </w:rPr>
              <w:t>Comput</w:t>
            </w:r>
            <w:proofErr w:type="spellEnd"/>
            <w:r w:rsidRPr="00D92B5B">
              <w:rPr>
                <w:rFonts w:ascii="Times New Roman" w:hAnsi="Times New Roman"/>
              </w:rPr>
              <w:t>. Entertainment Technol. (ACE), pp. 263-266.</w:t>
            </w:r>
          </w:p>
        </w:tc>
      </w:tr>
      <w:tr w:rsidR="00C730E0" w:rsidRPr="00D92B5B" w14:paraId="1B43A9E7" w14:textId="77777777" w:rsidTr="00E955AC">
        <w:tc>
          <w:tcPr>
            <w:tcW w:w="1578" w:type="pct"/>
          </w:tcPr>
          <w:p w14:paraId="76377299" w14:textId="1E46813C" w:rsidR="00C730E0" w:rsidRPr="00013624" w:rsidRDefault="00C730E0" w:rsidP="00013624">
            <w:pPr>
              <w:jc w:val="left"/>
              <w:rPr>
                <w:rFonts w:ascii="Times New Roman" w:hAnsi="Times New Roman"/>
                <w:lang w:eastAsia="en-US"/>
              </w:rPr>
            </w:pPr>
            <w:r w:rsidRPr="00185D37">
              <w:rPr>
                <w:lang w:val="en-US"/>
              </w:rPr>
              <w:t>[b-XRSI]</w:t>
            </w:r>
            <w:r w:rsidRPr="00D92B5B">
              <w:rPr>
                <w:rFonts w:ascii="Times New Roman" w:hAnsi="Times New Roman"/>
                <w:lang w:eastAsia="en-US"/>
              </w:rPr>
              <w:t xml:space="preserve"> </w:t>
            </w:r>
          </w:p>
        </w:tc>
        <w:tc>
          <w:tcPr>
            <w:tcW w:w="3422" w:type="pct"/>
          </w:tcPr>
          <w:p w14:paraId="483458E8" w14:textId="11DC3DC4" w:rsidR="00C730E0" w:rsidRPr="00D92B5B" w:rsidRDefault="00C730E0" w:rsidP="00013624">
            <w:r>
              <w:rPr>
                <w:lang w:val="en-US"/>
              </w:rPr>
              <w:t xml:space="preserve">WRSI. (n.d.). </w:t>
            </w:r>
            <w:r w:rsidRPr="005A097A">
              <w:rPr>
                <w:i/>
                <w:iCs/>
                <w:lang w:val="en-US"/>
              </w:rPr>
              <w:t>The Metaverse</w:t>
            </w:r>
            <w:r>
              <w:rPr>
                <w:lang w:val="en-US"/>
              </w:rPr>
              <w:t xml:space="preserve">. Available at: </w:t>
            </w:r>
            <w:r w:rsidRPr="00250CF3">
              <w:rPr>
                <w:lang w:val="en-US"/>
              </w:rPr>
              <w:t>https://xrsi.org/definition/the-metaverse</w:t>
            </w:r>
            <w:r>
              <w:rPr>
                <w:lang w:val="en-US"/>
              </w:rPr>
              <w:t>.</w:t>
            </w:r>
          </w:p>
        </w:tc>
      </w:tr>
      <w:tr w:rsidR="00823D01" w:rsidRPr="00D92B5B" w14:paraId="33553717" w14:textId="77777777" w:rsidTr="00E955AC">
        <w:tc>
          <w:tcPr>
            <w:tcW w:w="1578" w:type="pct"/>
          </w:tcPr>
          <w:p w14:paraId="7998D827" w14:textId="503D1A61" w:rsidR="00823D01" w:rsidRPr="00D92B5B" w:rsidRDefault="00511521" w:rsidP="0096615D">
            <w:pPr>
              <w:jc w:val="left"/>
              <w:rPr>
                <w:rFonts w:ascii="Times New Roman" w:hAnsi="Times New Roman"/>
                <w:lang w:eastAsia="en-US"/>
              </w:rPr>
            </w:pPr>
            <w:r w:rsidRPr="00D92B5B">
              <w:rPr>
                <w:rFonts w:ascii="Times New Roman" w:hAnsi="Times New Roman"/>
                <w:lang w:eastAsia="en-US"/>
              </w:rPr>
              <w:t>[b-</w:t>
            </w:r>
            <w:r w:rsidR="00E4629D" w:rsidRPr="00D92B5B">
              <w:rPr>
                <w:rFonts w:ascii="Times New Roman" w:hAnsi="Times New Roman"/>
              </w:rPr>
              <w:t>Xanthopoulou &amp;</w:t>
            </w:r>
            <w:r w:rsidR="0096615D" w:rsidRPr="00D92B5B">
              <w:rPr>
                <w:rFonts w:ascii="Times New Roman" w:hAnsi="Times New Roman"/>
              </w:rPr>
              <w:t xml:space="preserve"> </w:t>
            </w:r>
            <w:proofErr w:type="spellStart"/>
            <w:r w:rsidR="00E4629D" w:rsidRPr="00D92B5B">
              <w:rPr>
                <w:rFonts w:ascii="Times New Roman" w:hAnsi="Times New Roman"/>
              </w:rPr>
              <w:t>Papagiannidis</w:t>
            </w:r>
            <w:proofErr w:type="spellEnd"/>
            <w:r w:rsidRPr="00D92B5B">
              <w:rPr>
                <w:rFonts w:ascii="Times New Roman" w:hAnsi="Times New Roman"/>
                <w:lang w:eastAsia="en-US"/>
              </w:rPr>
              <w:t>]</w:t>
            </w:r>
          </w:p>
        </w:tc>
        <w:tc>
          <w:tcPr>
            <w:tcW w:w="3422" w:type="pct"/>
          </w:tcPr>
          <w:p w14:paraId="77A941FB" w14:textId="2EED1848" w:rsidR="00823D01" w:rsidRPr="00D92B5B" w:rsidRDefault="00823D01" w:rsidP="006D2971">
            <w:pPr>
              <w:rPr>
                <w:rFonts w:ascii="Times New Roman" w:hAnsi="Times New Roman"/>
                <w:lang w:eastAsia="en-US"/>
              </w:rPr>
            </w:pPr>
            <w:r w:rsidRPr="00D92B5B">
              <w:rPr>
                <w:rFonts w:ascii="Times New Roman" w:hAnsi="Times New Roman"/>
              </w:rPr>
              <w:t xml:space="preserve">Xanthopoulou, D., </w:t>
            </w:r>
            <w:bookmarkStart w:id="428" w:name="OLE_LINK958"/>
            <w:bookmarkStart w:id="429" w:name="OLE_LINK959"/>
            <w:r w:rsidRPr="00D92B5B">
              <w:rPr>
                <w:rFonts w:ascii="Times New Roman" w:hAnsi="Times New Roman"/>
              </w:rPr>
              <w:t xml:space="preserve">&amp; </w:t>
            </w:r>
            <w:proofErr w:type="spellStart"/>
            <w:r w:rsidRPr="00D92B5B">
              <w:rPr>
                <w:rFonts w:ascii="Times New Roman" w:hAnsi="Times New Roman"/>
              </w:rPr>
              <w:t>Papagiannidis</w:t>
            </w:r>
            <w:bookmarkEnd w:id="428"/>
            <w:bookmarkEnd w:id="429"/>
            <w:proofErr w:type="spellEnd"/>
            <w:r w:rsidRPr="00D92B5B">
              <w:rPr>
                <w:rFonts w:ascii="Times New Roman" w:hAnsi="Times New Roman"/>
              </w:rPr>
              <w:t xml:space="preserve">, S. (2012). </w:t>
            </w:r>
            <w:bookmarkStart w:id="430" w:name="OLE_LINK954"/>
            <w:bookmarkStart w:id="431" w:name="OLE_LINK955"/>
            <w:r w:rsidRPr="00D92B5B">
              <w:rPr>
                <w:rFonts w:ascii="Times New Roman" w:hAnsi="Times New Roman"/>
                <w:i/>
              </w:rPr>
              <w:t>Play online, work better? Examining the spillover of active learning and transformational leadership</w:t>
            </w:r>
            <w:bookmarkEnd w:id="430"/>
            <w:bookmarkEnd w:id="431"/>
            <w:r w:rsidRPr="00D92B5B">
              <w:rPr>
                <w:rFonts w:ascii="Times New Roman" w:hAnsi="Times New Roman"/>
              </w:rPr>
              <w:t xml:space="preserve">. </w:t>
            </w:r>
            <w:bookmarkStart w:id="432" w:name="OLE_LINK956"/>
            <w:bookmarkStart w:id="433" w:name="OLE_LINK957"/>
            <w:r w:rsidRPr="00D92B5B">
              <w:rPr>
                <w:rFonts w:ascii="Times New Roman" w:hAnsi="Times New Roman"/>
              </w:rPr>
              <w:t>Technol. Forecasting Social Change, vol. 79, no. 7, pp. 1328-1339.</w:t>
            </w:r>
            <w:bookmarkEnd w:id="432"/>
            <w:bookmarkEnd w:id="433"/>
          </w:p>
        </w:tc>
      </w:tr>
      <w:tr w:rsidR="00823D01" w:rsidRPr="00D92B5B" w14:paraId="0D365882" w14:textId="77777777" w:rsidTr="00E955AC">
        <w:tc>
          <w:tcPr>
            <w:tcW w:w="1578" w:type="pct"/>
          </w:tcPr>
          <w:p w14:paraId="672F3F66" w14:textId="07B985E8" w:rsidR="00823D01" w:rsidRPr="00D92B5B" w:rsidRDefault="00511521" w:rsidP="0096615D">
            <w:pPr>
              <w:jc w:val="left"/>
              <w:rPr>
                <w:rFonts w:ascii="Times New Roman" w:hAnsi="Times New Roman"/>
                <w:lang w:eastAsia="en-US"/>
              </w:rPr>
            </w:pPr>
            <w:r w:rsidRPr="00D92B5B">
              <w:rPr>
                <w:rFonts w:ascii="Times New Roman" w:hAnsi="Times New Roman"/>
                <w:lang w:eastAsia="en-US"/>
              </w:rPr>
              <w:t>[b-</w:t>
            </w:r>
            <w:r w:rsidR="00E4629D" w:rsidRPr="00D92B5B">
              <w:rPr>
                <w:rFonts w:ascii="Times New Roman" w:hAnsi="Times New Roman"/>
              </w:rPr>
              <w:t>Yang</w:t>
            </w:r>
            <w:r w:rsidRPr="00D92B5B">
              <w:rPr>
                <w:rFonts w:ascii="Times New Roman" w:hAnsi="Times New Roman"/>
                <w:lang w:eastAsia="en-US"/>
              </w:rPr>
              <w:t>]</w:t>
            </w:r>
          </w:p>
        </w:tc>
        <w:tc>
          <w:tcPr>
            <w:tcW w:w="3422" w:type="pct"/>
          </w:tcPr>
          <w:p w14:paraId="1AA0284A" w14:textId="60CE87C3" w:rsidR="00823D01" w:rsidRPr="00D92B5B" w:rsidRDefault="00823D01" w:rsidP="006D2971">
            <w:pPr>
              <w:rPr>
                <w:rFonts w:ascii="Times New Roman" w:hAnsi="Times New Roman"/>
                <w:lang w:eastAsia="en-US"/>
              </w:rPr>
            </w:pPr>
            <w:r w:rsidRPr="00D92B5B">
              <w:rPr>
                <w:rFonts w:ascii="Times New Roman" w:hAnsi="Times New Roman"/>
              </w:rPr>
              <w:t xml:space="preserve">Yang, Q., Zhao, Y., Huang, H., Xiong, Z., Kang J., &amp; Zheng, Z. (2022). </w:t>
            </w:r>
            <w:r w:rsidRPr="00D92B5B">
              <w:rPr>
                <w:rFonts w:ascii="Times New Roman" w:hAnsi="Times New Roman"/>
                <w:i/>
              </w:rPr>
              <w:t>Fusing Blockchain and AI With Metaverse: A Survey</w:t>
            </w:r>
            <w:r w:rsidRPr="00D92B5B">
              <w:rPr>
                <w:rFonts w:ascii="Times New Roman" w:hAnsi="Times New Roman"/>
              </w:rPr>
              <w:t xml:space="preserve">, IEEE Open Journal of the Computer Society, vol. 3, pp. 122-136, </w:t>
            </w:r>
            <w:r w:rsidR="00BF55B4" w:rsidRPr="00D92B5B">
              <w:rPr>
                <w:rFonts w:ascii="Times New Roman" w:hAnsi="Times New Roman"/>
              </w:rPr>
              <w:br/>
            </w:r>
            <w:proofErr w:type="spellStart"/>
            <w:r w:rsidRPr="00D92B5B">
              <w:rPr>
                <w:rFonts w:ascii="Times New Roman" w:hAnsi="Times New Roman"/>
              </w:rPr>
              <w:t>doi</w:t>
            </w:r>
            <w:proofErr w:type="spellEnd"/>
            <w:r w:rsidRPr="00D92B5B">
              <w:rPr>
                <w:rFonts w:ascii="Times New Roman" w:hAnsi="Times New Roman"/>
              </w:rPr>
              <w:t>: 10.1109/OJCS.2022.3188249</w:t>
            </w:r>
          </w:p>
        </w:tc>
      </w:tr>
      <w:tr w:rsidR="00823D01" w:rsidRPr="00D92B5B" w14:paraId="48DA6819" w14:textId="77777777" w:rsidTr="00E955AC">
        <w:tc>
          <w:tcPr>
            <w:tcW w:w="1578" w:type="pct"/>
          </w:tcPr>
          <w:p w14:paraId="78EE1A7C" w14:textId="40E9CF6C" w:rsidR="00823D01" w:rsidRPr="00D92B5B" w:rsidRDefault="00511521" w:rsidP="0096615D">
            <w:pPr>
              <w:jc w:val="left"/>
              <w:rPr>
                <w:rFonts w:ascii="Times New Roman" w:hAnsi="Times New Roman"/>
                <w:lang w:eastAsia="en-US"/>
              </w:rPr>
            </w:pPr>
            <w:r w:rsidRPr="00D92B5B">
              <w:rPr>
                <w:rFonts w:ascii="Times New Roman" w:hAnsi="Times New Roman"/>
                <w:lang w:eastAsia="en-US"/>
              </w:rPr>
              <w:t>[b-</w:t>
            </w:r>
            <w:r w:rsidR="00E4629D" w:rsidRPr="00D92B5B">
              <w:rPr>
                <w:rFonts w:ascii="Times New Roman" w:hAnsi="Times New Roman"/>
              </w:rPr>
              <w:t>Yoon</w:t>
            </w:r>
            <w:r w:rsidRPr="00D92B5B">
              <w:rPr>
                <w:rFonts w:ascii="Times New Roman" w:hAnsi="Times New Roman"/>
                <w:lang w:eastAsia="en-US"/>
              </w:rPr>
              <w:t>]</w:t>
            </w:r>
          </w:p>
        </w:tc>
        <w:tc>
          <w:tcPr>
            <w:tcW w:w="3422" w:type="pct"/>
          </w:tcPr>
          <w:p w14:paraId="617B0E24" w14:textId="3FC5DEB8" w:rsidR="00823D01" w:rsidRPr="00D92B5B" w:rsidRDefault="00823D01" w:rsidP="006D2971">
            <w:pPr>
              <w:rPr>
                <w:rFonts w:ascii="Times New Roman" w:hAnsi="Times New Roman"/>
                <w:lang w:eastAsia="en-US"/>
              </w:rPr>
            </w:pPr>
            <w:bookmarkStart w:id="434" w:name="OLE_LINK960"/>
            <w:bookmarkStart w:id="435" w:name="OLE_LINK961"/>
            <w:r w:rsidRPr="00D92B5B">
              <w:rPr>
                <w:rFonts w:ascii="Times New Roman" w:hAnsi="Times New Roman"/>
              </w:rPr>
              <w:t>Yoon</w:t>
            </w:r>
            <w:bookmarkEnd w:id="434"/>
            <w:bookmarkEnd w:id="435"/>
            <w:r w:rsidRPr="00D92B5B">
              <w:rPr>
                <w:rFonts w:ascii="Times New Roman" w:hAnsi="Times New Roman"/>
              </w:rPr>
              <w:t xml:space="preserve">, K., Kim, S.K., Han, J.J., Han, S., &amp; </w:t>
            </w:r>
            <w:proofErr w:type="spellStart"/>
            <w:r w:rsidRPr="00D92B5B">
              <w:rPr>
                <w:rFonts w:ascii="Times New Roman" w:hAnsi="Times New Roman"/>
              </w:rPr>
              <w:t>Preda</w:t>
            </w:r>
            <w:proofErr w:type="spellEnd"/>
            <w:r w:rsidRPr="00D92B5B">
              <w:rPr>
                <w:rFonts w:ascii="Times New Roman" w:hAnsi="Times New Roman"/>
              </w:rPr>
              <w:t xml:space="preserve">, M. (2015). </w:t>
            </w:r>
            <w:r w:rsidRPr="00D92B5B">
              <w:rPr>
                <w:rFonts w:ascii="Times New Roman" w:hAnsi="Times New Roman"/>
                <w:i/>
              </w:rPr>
              <w:t>MPEG-V: Bridging the Virtual and Real World</w:t>
            </w:r>
            <w:r w:rsidRPr="00D92B5B">
              <w:rPr>
                <w:rFonts w:ascii="Times New Roman" w:hAnsi="Times New Roman"/>
              </w:rPr>
              <w:t>. New York, NY, USA: Academic.</w:t>
            </w:r>
          </w:p>
        </w:tc>
      </w:tr>
      <w:tr w:rsidR="00823D01" w:rsidRPr="00D92B5B" w14:paraId="22C9B02D" w14:textId="77777777" w:rsidTr="00E955AC">
        <w:tc>
          <w:tcPr>
            <w:tcW w:w="1578" w:type="pct"/>
          </w:tcPr>
          <w:p w14:paraId="7DD86BEF" w14:textId="24FE06B2" w:rsidR="00823D01" w:rsidRPr="00D92B5B" w:rsidRDefault="00823D01" w:rsidP="0096615D">
            <w:pPr>
              <w:jc w:val="left"/>
              <w:rPr>
                <w:rFonts w:ascii="Times New Roman" w:hAnsi="Times New Roman"/>
                <w:lang w:eastAsia="en-US"/>
              </w:rPr>
            </w:pPr>
            <w:r w:rsidRPr="00D92B5B">
              <w:rPr>
                <w:rFonts w:ascii="Times New Roman" w:hAnsi="Times New Roman"/>
                <w:lang w:eastAsia="en-US"/>
              </w:rPr>
              <w:t>[b-</w:t>
            </w:r>
            <w:r w:rsidR="00E4629D" w:rsidRPr="00D92B5B">
              <w:rPr>
                <w:rFonts w:ascii="Times New Roman" w:hAnsi="Times New Roman"/>
              </w:rPr>
              <w:t>Zackery</w:t>
            </w:r>
            <w:r w:rsidRPr="00D92B5B">
              <w:rPr>
                <w:rFonts w:ascii="Times New Roman" w:hAnsi="Times New Roman"/>
                <w:lang w:eastAsia="en-US"/>
              </w:rPr>
              <w:t>]</w:t>
            </w:r>
          </w:p>
        </w:tc>
        <w:tc>
          <w:tcPr>
            <w:tcW w:w="3422" w:type="pct"/>
          </w:tcPr>
          <w:p w14:paraId="72B19C64" w14:textId="18473094" w:rsidR="00823D01" w:rsidRPr="00D92B5B" w:rsidRDefault="00823D01" w:rsidP="006D2971">
            <w:pPr>
              <w:rPr>
                <w:rFonts w:ascii="Times New Roman" w:hAnsi="Times New Roman"/>
                <w:lang w:eastAsia="en-US"/>
              </w:rPr>
            </w:pPr>
            <w:bookmarkStart w:id="436" w:name="OLE_LINK964"/>
            <w:bookmarkStart w:id="437" w:name="OLE_LINK965"/>
            <w:r w:rsidRPr="00D92B5B">
              <w:rPr>
                <w:rFonts w:ascii="Times New Roman" w:hAnsi="Times New Roman"/>
              </w:rPr>
              <w:t>Zackery</w:t>
            </w:r>
            <w:bookmarkEnd w:id="436"/>
            <w:bookmarkEnd w:id="437"/>
            <w:r w:rsidRPr="00D92B5B">
              <w:rPr>
                <w:rFonts w:ascii="Times New Roman" w:hAnsi="Times New Roman"/>
              </w:rPr>
              <w:t xml:space="preserve">, A., </w:t>
            </w:r>
            <w:proofErr w:type="spellStart"/>
            <w:r w:rsidRPr="00D92B5B">
              <w:rPr>
                <w:rFonts w:ascii="Times New Roman" w:hAnsi="Times New Roman"/>
              </w:rPr>
              <w:t>Shariatpanahi</w:t>
            </w:r>
            <w:proofErr w:type="spellEnd"/>
            <w:r w:rsidRPr="00D92B5B">
              <w:rPr>
                <w:rFonts w:ascii="Times New Roman" w:hAnsi="Times New Roman"/>
              </w:rPr>
              <w:t xml:space="preserve">, P., </w:t>
            </w:r>
            <w:proofErr w:type="spellStart"/>
            <w:r w:rsidRPr="00D92B5B">
              <w:rPr>
                <w:rFonts w:ascii="Times New Roman" w:hAnsi="Times New Roman"/>
              </w:rPr>
              <w:t>Zolfagharzadeh</w:t>
            </w:r>
            <w:proofErr w:type="spellEnd"/>
            <w:r w:rsidRPr="00D92B5B">
              <w:rPr>
                <w:rFonts w:ascii="Times New Roman" w:hAnsi="Times New Roman"/>
              </w:rPr>
              <w:t xml:space="preserve">, M.M., &amp; </w:t>
            </w:r>
            <w:proofErr w:type="spellStart"/>
            <w:r w:rsidRPr="00D92B5B">
              <w:rPr>
                <w:rFonts w:ascii="Times New Roman" w:hAnsi="Times New Roman"/>
              </w:rPr>
              <w:t>Pourezzat</w:t>
            </w:r>
            <w:proofErr w:type="spellEnd"/>
            <w:r w:rsidRPr="00D92B5B">
              <w:rPr>
                <w:rFonts w:ascii="Times New Roman" w:hAnsi="Times New Roman"/>
              </w:rPr>
              <w:t xml:space="preserve">, A.A. (2016). </w:t>
            </w:r>
            <w:bookmarkStart w:id="438" w:name="OLE_LINK966"/>
            <w:bookmarkStart w:id="439" w:name="OLE_LINK967"/>
            <w:r w:rsidRPr="00D92B5B">
              <w:rPr>
                <w:rFonts w:ascii="Times New Roman" w:hAnsi="Times New Roman"/>
                <w:i/>
              </w:rPr>
              <w:t>Toward a simulated replica of futures: Classification and possible trajectories of simulation in futures studies</w:t>
            </w:r>
            <w:bookmarkEnd w:id="438"/>
            <w:bookmarkEnd w:id="439"/>
            <w:r w:rsidRPr="00D92B5B">
              <w:rPr>
                <w:rFonts w:ascii="Times New Roman" w:hAnsi="Times New Roman"/>
              </w:rPr>
              <w:t>. Futures, vol. 81, pp. 40-53.</w:t>
            </w:r>
          </w:p>
        </w:tc>
      </w:tr>
      <w:tr w:rsidR="00823D01" w:rsidRPr="00D92B5B" w14:paraId="168E24D5" w14:textId="77777777" w:rsidTr="00E955AC">
        <w:tc>
          <w:tcPr>
            <w:tcW w:w="1578" w:type="pct"/>
          </w:tcPr>
          <w:p w14:paraId="2E786DF7" w14:textId="7E1F5D87" w:rsidR="00823D01" w:rsidRPr="00D92B5B" w:rsidRDefault="00511521" w:rsidP="0096615D">
            <w:pPr>
              <w:jc w:val="left"/>
              <w:rPr>
                <w:rFonts w:ascii="Times New Roman" w:hAnsi="Times New Roman"/>
                <w:lang w:eastAsia="en-US"/>
              </w:rPr>
            </w:pPr>
            <w:r w:rsidRPr="00D92B5B">
              <w:rPr>
                <w:rFonts w:ascii="Times New Roman" w:hAnsi="Times New Roman"/>
                <w:lang w:eastAsia="en-US"/>
              </w:rPr>
              <w:lastRenderedPageBreak/>
              <w:t>[</w:t>
            </w:r>
            <w:proofErr w:type="spellStart"/>
            <w:r w:rsidRPr="00D92B5B">
              <w:rPr>
                <w:rFonts w:ascii="Times New Roman" w:hAnsi="Times New Roman"/>
                <w:lang w:eastAsia="en-US"/>
              </w:rPr>
              <w:t>b-</w:t>
            </w:r>
            <w:r w:rsidR="00E4629D" w:rsidRPr="00D92B5B">
              <w:rPr>
                <w:rFonts w:ascii="Times New Roman" w:hAnsi="Times New Roman"/>
              </w:rPr>
              <w:t>Zhang&amp;Hayashi</w:t>
            </w:r>
            <w:proofErr w:type="spellEnd"/>
            <w:r w:rsidRPr="00D92B5B">
              <w:rPr>
                <w:rFonts w:ascii="Times New Roman" w:hAnsi="Times New Roman"/>
                <w:lang w:eastAsia="en-US"/>
              </w:rPr>
              <w:t>]</w:t>
            </w:r>
          </w:p>
        </w:tc>
        <w:tc>
          <w:tcPr>
            <w:tcW w:w="3422" w:type="pct"/>
          </w:tcPr>
          <w:p w14:paraId="5D1F585F" w14:textId="2062BABB" w:rsidR="00823D01" w:rsidRPr="00D92B5B" w:rsidRDefault="00823D01" w:rsidP="006D2971">
            <w:pPr>
              <w:rPr>
                <w:rFonts w:ascii="Times New Roman" w:hAnsi="Times New Roman"/>
                <w:lang w:eastAsia="en-US"/>
              </w:rPr>
            </w:pPr>
            <w:r w:rsidRPr="00D92B5B">
              <w:rPr>
                <w:rFonts w:ascii="Times New Roman" w:hAnsi="Times New Roman"/>
              </w:rPr>
              <w:t xml:space="preserve">Zhang, J., &amp; Hayashi, Y. (2023). Chapter 36 </w:t>
            </w:r>
            <w:r w:rsidR="00BF55B4" w:rsidRPr="00D92B5B">
              <w:t>–</w:t>
            </w:r>
            <w:r w:rsidRPr="00D92B5B">
              <w:rPr>
                <w:rFonts w:ascii="Times New Roman" w:hAnsi="Times New Roman"/>
              </w:rPr>
              <w:t xml:space="preserve"> </w:t>
            </w:r>
            <w:r w:rsidRPr="00D92B5B">
              <w:rPr>
                <w:rFonts w:ascii="Times New Roman" w:hAnsi="Times New Roman"/>
                <w:i/>
              </w:rPr>
              <w:t>Policy recommendations and future challenges. In Zhang and Hayashi (Eds)</w:t>
            </w:r>
            <w:r w:rsidRPr="00D92B5B">
              <w:rPr>
                <w:rFonts w:ascii="Times New Roman" w:hAnsi="Times New Roman"/>
              </w:rPr>
              <w:t xml:space="preserve">, </w:t>
            </w:r>
            <w:bookmarkStart w:id="440" w:name="OLE_LINK968"/>
            <w:bookmarkStart w:id="441" w:name="OLE_LINK969"/>
            <w:r w:rsidRPr="00D92B5B">
              <w:rPr>
                <w:rFonts w:ascii="Times New Roman" w:hAnsi="Times New Roman"/>
              </w:rPr>
              <w:t>World Conference on Transport Research Society, Transportation Amid Pandemics, Pages</w:t>
            </w:r>
            <w:bookmarkEnd w:id="440"/>
            <w:bookmarkEnd w:id="441"/>
            <w:r w:rsidRPr="00D92B5B">
              <w:rPr>
                <w:rFonts w:ascii="Times New Roman" w:hAnsi="Times New Roman"/>
              </w:rPr>
              <w:t xml:space="preserve"> 453-460, </w:t>
            </w:r>
            <w:proofErr w:type="spellStart"/>
            <w:r w:rsidRPr="00D92B5B">
              <w:rPr>
                <w:rFonts w:ascii="Times New Roman" w:hAnsi="Times New Roman"/>
              </w:rPr>
              <w:t>ElSevier</w:t>
            </w:r>
            <w:proofErr w:type="spellEnd"/>
            <w:r w:rsidRPr="00D92B5B">
              <w:rPr>
                <w:rFonts w:ascii="Times New Roman" w:hAnsi="Times New Roman"/>
              </w:rPr>
              <w:t xml:space="preserve">. </w:t>
            </w:r>
            <w:r w:rsidR="00214D30" w:rsidRPr="00D92B5B">
              <w:rPr>
                <w:rStyle w:val="Hyperlink"/>
                <w:rFonts w:ascii="Arial" w:hAnsi="Arial" w:cs="Arial"/>
                <w:sz w:val="16"/>
                <w:szCs w:val="16"/>
              </w:rPr>
              <w:t>https://doi.org/10.1016/B978-0-323-99770-6.00011-9</w:t>
            </w:r>
          </w:p>
        </w:tc>
      </w:tr>
      <w:tr w:rsidR="00823D01" w:rsidRPr="00D92B5B" w14:paraId="2BC5D030" w14:textId="77777777" w:rsidTr="00E955AC">
        <w:tc>
          <w:tcPr>
            <w:tcW w:w="1578" w:type="pct"/>
          </w:tcPr>
          <w:p w14:paraId="6627BD91" w14:textId="4F33F326" w:rsidR="00823D01" w:rsidRPr="00D92B5B" w:rsidRDefault="00511521" w:rsidP="0096615D">
            <w:pPr>
              <w:jc w:val="left"/>
              <w:rPr>
                <w:rFonts w:ascii="Times New Roman" w:hAnsi="Times New Roman"/>
                <w:lang w:eastAsia="en-US"/>
              </w:rPr>
            </w:pPr>
            <w:r w:rsidRPr="00D92B5B">
              <w:rPr>
                <w:rFonts w:ascii="Times New Roman" w:hAnsi="Times New Roman"/>
                <w:lang w:eastAsia="en-US"/>
              </w:rPr>
              <w:t>[b-</w:t>
            </w:r>
            <w:r w:rsidR="00E4629D" w:rsidRPr="00D92B5B">
              <w:rPr>
                <w:rFonts w:ascii="Times New Roman" w:hAnsi="Times New Roman"/>
              </w:rPr>
              <w:t>Zuckerberg</w:t>
            </w:r>
            <w:r w:rsidRPr="00D92B5B">
              <w:rPr>
                <w:rFonts w:ascii="Times New Roman" w:hAnsi="Times New Roman"/>
                <w:lang w:eastAsia="en-US"/>
              </w:rPr>
              <w:t>]</w:t>
            </w:r>
          </w:p>
        </w:tc>
        <w:tc>
          <w:tcPr>
            <w:tcW w:w="3422" w:type="pct"/>
          </w:tcPr>
          <w:p w14:paraId="1DA05ABD" w14:textId="757F866A" w:rsidR="00823D01" w:rsidRPr="00D92B5B" w:rsidRDefault="00823D01" w:rsidP="006D2971">
            <w:pPr>
              <w:jc w:val="left"/>
              <w:rPr>
                <w:rFonts w:ascii="Times New Roman" w:hAnsi="Times New Roman"/>
                <w:lang w:eastAsia="en-US"/>
              </w:rPr>
            </w:pPr>
            <w:bookmarkStart w:id="442" w:name="OLE_LINK974"/>
            <w:bookmarkStart w:id="443" w:name="OLE_LINK975"/>
            <w:r w:rsidRPr="00D92B5B">
              <w:rPr>
                <w:rFonts w:ascii="Times New Roman" w:hAnsi="Times New Roman"/>
              </w:rPr>
              <w:t>Zuckerberg</w:t>
            </w:r>
            <w:bookmarkEnd w:id="442"/>
            <w:bookmarkEnd w:id="443"/>
            <w:r w:rsidRPr="00D92B5B">
              <w:rPr>
                <w:rFonts w:ascii="Times New Roman" w:hAnsi="Times New Roman"/>
              </w:rPr>
              <w:t xml:space="preserve">, M. (2021). </w:t>
            </w:r>
            <w:bookmarkStart w:id="444" w:name="OLE_LINK976"/>
            <w:bookmarkStart w:id="445" w:name="OLE_LINK977"/>
            <w:r w:rsidRPr="00D92B5B">
              <w:rPr>
                <w:rFonts w:ascii="Times New Roman" w:hAnsi="Times New Roman"/>
                <w:i/>
              </w:rPr>
              <w:t>Founder</w:t>
            </w:r>
            <w:r w:rsidR="007A5103" w:rsidRPr="00D92B5B">
              <w:rPr>
                <w:rFonts w:ascii="Times New Roman" w:hAnsi="Times New Roman"/>
                <w:i/>
              </w:rPr>
              <w:t>'</w:t>
            </w:r>
            <w:r w:rsidRPr="00D92B5B">
              <w:rPr>
                <w:rFonts w:ascii="Times New Roman" w:hAnsi="Times New Roman"/>
                <w:i/>
              </w:rPr>
              <w:t>s Letter</w:t>
            </w:r>
            <w:bookmarkEnd w:id="444"/>
            <w:bookmarkEnd w:id="445"/>
            <w:r w:rsidRPr="00D92B5B">
              <w:rPr>
                <w:rFonts w:ascii="Times New Roman" w:hAnsi="Times New Roman"/>
              </w:rPr>
              <w:t xml:space="preserve">. </w:t>
            </w:r>
            <w:r w:rsidR="00362517" w:rsidRPr="00D92B5B">
              <w:rPr>
                <w:rFonts w:ascii="Times New Roman" w:hAnsi="Times New Roman"/>
              </w:rPr>
              <w:t>Available</w:t>
            </w:r>
            <w:r w:rsidR="0016170F" w:rsidRPr="00D92B5B">
              <w:rPr>
                <w:rFonts w:ascii="Times New Roman" w:hAnsi="Times New Roman"/>
              </w:rPr>
              <w:t xml:space="preserve"> [viewed</w:t>
            </w:r>
            <w:r w:rsidR="00BF55B4" w:rsidRPr="00D92B5B">
              <w:rPr>
                <w:rFonts w:ascii="Times New Roman" w:hAnsi="Times New Roman"/>
              </w:rPr>
              <w:t> </w:t>
            </w:r>
            <w:r w:rsidR="00784037" w:rsidRPr="00D92B5B">
              <w:rPr>
                <w:rFonts w:ascii="Times New Roman" w:hAnsi="Times New Roman"/>
              </w:rPr>
              <w:t>2023</w:t>
            </w:r>
            <w:r w:rsidR="00BF55B4" w:rsidRPr="00D92B5B">
              <w:rPr>
                <w:rFonts w:ascii="Times New Roman" w:hAnsi="Times New Roman"/>
              </w:rPr>
              <w:noBreakHyphen/>
            </w:r>
            <w:r w:rsidR="00776B22" w:rsidRPr="00D92B5B">
              <w:rPr>
                <w:rFonts w:ascii="Times New Roman" w:hAnsi="Times New Roman"/>
              </w:rPr>
              <w:t>08-14] at</w:t>
            </w:r>
            <w:r w:rsidR="00192382" w:rsidRPr="00D92B5B">
              <w:rPr>
                <w:rFonts w:ascii="Times New Roman" w:hAnsi="Times New Roman"/>
              </w:rPr>
              <w:t>:</w:t>
            </w:r>
            <w:r w:rsidR="00511521" w:rsidRPr="00D92B5B">
              <w:rPr>
                <w:rFonts w:ascii="Times New Roman" w:hAnsi="Times New Roman"/>
              </w:rPr>
              <w:t xml:space="preserve"> </w:t>
            </w:r>
            <w:r w:rsidR="00192382" w:rsidRPr="00D92B5B">
              <w:rPr>
                <w:rFonts w:ascii="Times New Roman" w:hAnsi="Times New Roman"/>
              </w:rPr>
              <w:br/>
            </w:r>
            <w:hyperlink r:id="rId62" w:history="1">
              <w:r w:rsidR="00C25F41" w:rsidRPr="00D92B5B">
                <w:rPr>
                  <w:rStyle w:val="Hyperlink"/>
                  <w:rFonts w:ascii="Arial" w:hAnsi="Arial" w:cs="Arial"/>
                  <w:sz w:val="16"/>
                  <w:szCs w:val="16"/>
                </w:rPr>
                <w:t>https://about.fb.com/news/2021/10/founders-letter/</w:t>
              </w:r>
            </w:hyperlink>
            <w:r w:rsidR="00E4629D" w:rsidRPr="00D92B5B">
              <w:rPr>
                <w:rFonts w:ascii="Times New Roman" w:hAnsi="Times New Roman"/>
                <w:sz w:val="16"/>
                <w:szCs w:val="16"/>
              </w:rPr>
              <w:t xml:space="preserve"> </w:t>
            </w:r>
          </w:p>
        </w:tc>
      </w:tr>
      <w:bookmarkEnd w:id="177"/>
      <w:bookmarkEnd w:id="178"/>
      <w:bookmarkEnd w:id="180"/>
      <w:bookmarkEnd w:id="181"/>
    </w:tbl>
    <w:p w14:paraId="3FC58EAE" w14:textId="77777777" w:rsidR="00BF55B4" w:rsidRPr="00D92B5B" w:rsidRDefault="00BF55B4" w:rsidP="00BF55B4">
      <w:pPr>
        <w:overflowPunct/>
        <w:autoSpaceDE/>
        <w:autoSpaceDN/>
        <w:adjustRightInd/>
        <w:spacing w:before="0"/>
        <w:textAlignment w:val="auto"/>
      </w:pPr>
    </w:p>
    <w:p w14:paraId="18FF714B" w14:textId="77777777" w:rsidR="00BF55B4" w:rsidRPr="00D92B5B" w:rsidRDefault="00BF55B4" w:rsidP="00BF55B4">
      <w:pPr>
        <w:jc w:val="center"/>
      </w:pPr>
      <w:r w:rsidRPr="00D92B5B">
        <w:t>_____________</w:t>
      </w:r>
    </w:p>
    <w:sectPr w:rsidR="00BF55B4" w:rsidRPr="00D92B5B" w:rsidSect="00D54728">
      <w:headerReference w:type="default" r:id="rId63"/>
      <w:footerReference w:type="even" r:id="rId64"/>
      <w:footerReference w:type="default" r:id="rId65"/>
      <w:headerReference w:type="first" r:id="rId66"/>
      <w:footerReference w:type="first" r:id="rId67"/>
      <w:pgSz w:w="11907" w:h="16840"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BDF3E9" w14:textId="77777777" w:rsidR="007B4341" w:rsidRDefault="007B4341" w:rsidP="007B7733">
      <w:pPr>
        <w:spacing w:before="0"/>
      </w:pPr>
      <w:r>
        <w:separator/>
      </w:r>
    </w:p>
  </w:endnote>
  <w:endnote w:type="continuationSeparator" w:id="0">
    <w:p w14:paraId="28B8A3CC" w14:textId="77777777" w:rsidR="007B4341" w:rsidRDefault="007B4341" w:rsidP="007B7733">
      <w:pPr>
        <w:spacing w:before="0"/>
      </w:pPr>
      <w:r>
        <w:continuationSeparator/>
      </w:r>
    </w:p>
  </w:endnote>
  <w:endnote w:type="continuationNotice" w:id="1">
    <w:p w14:paraId="4F92F3B2" w14:textId="77777777" w:rsidR="007B4341" w:rsidRDefault="007B4341">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
    <w:altName w:val="Yu Gothic"/>
    <w:panose1 w:val="00000000000000000000"/>
    <w:charset w:val="80"/>
    <w:family w:val="auto"/>
    <w:notTrueType/>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venir Next W1G Medium">
    <w:altName w:val="Calibri"/>
    <w:charset w:val="00"/>
    <w:family w:val="swiss"/>
    <w:pitch w:val="variable"/>
    <w:sig w:usb0="8000002F" w:usb1="5000204A" w:usb2="00000000" w:usb3="00000000" w:csb0="0000009B"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60530" w14:textId="77777777" w:rsidR="00DD70BE" w:rsidRDefault="00DD70BE">
    <w:pPr>
      <w:pStyle w:val="Footer"/>
      <w:tabs>
        <w:tab w:val="left" w:pos="1540"/>
      </w:tabs>
      <w:ind w:right="360" w:firstLine="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A668A" w14:textId="77777777" w:rsidR="00CA24AB" w:rsidRPr="001D6EA3" w:rsidRDefault="00CA24AB" w:rsidP="00D54728">
    <w:pPr>
      <w:pStyle w:val="Footer"/>
      <w:tabs>
        <w:tab w:val="left" w:pos="851"/>
        <w:tab w:val="right" w:pos="8789"/>
      </w:tabs>
      <w:rPr>
        <w:szCs w:val="16"/>
        <w:lang w:val="ru-RU"/>
      </w:rPr>
    </w:pPr>
    <w:r w:rsidRPr="001D6EA3">
      <w:rPr>
        <w:szCs w:val="16"/>
      </w:rPr>
      <w:fldChar w:fldCharType="begin"/>
    </w:r>
    <w:r w:rsidRPr="001D6EA3">
      <w:rPr>
        <w:szCs w:val="16"/>
        <w:lang w:val="it-IT"/>
      </w:rPr>
      <w:instrText xml:space="preserve"> PAGE </w:instrText>
    </w:r>
    <w:r w:rsidRPr="001D6EA3">
      <w:rPr>
        <w:szCs w:val="16"/>
      </w:rPr>
      <w:fldChar w:fldCharType="separate"/>
    </w:r>
    <w:r w:rsidRPr="001D6EA3">
      <w:rPr>
        <w:szCs w:val="16"/>
      </w:rPr>
      <w:t>ii</w:t>
    </w:r>
    <w:r w:rsidRPr="001D6EA3">
      <w:rPr>
        <w:szCs w:val="16"/>
      </w:rPr>
      <w:fldChar w:fldCharType="end"/>
    </w:r>
    <w:r w:rsidRPr="001D6EA3">
      <w:rPr>
        <w:b/>
        <w:bCs/>
        <w:szCs w:val="16"/>
      </w:rPr>
      <w:tab/>
    </w:r>
    <w:r w:rsidRPr="001D6EA3">
      <w:rPr>
        <w:b/>
        <w:bCs/>
        <w:szCs w:val="16"/>
        <w:lang w:val="fr-CH"/>
      </w:rPr>
      <w:t>FGMV-0</w:t>
    </w:r>
    <w:r>
      <w:rPr>
        <w:b/>
        <w:bCs/>
        <w:szCs w:val="16"/>
        <w:lang w:val="ru-RU"/>
      </w:rPr>
      <w:t>2</w:t>
    </w:r>
    <w:r w:rsidRPr="001D6EA3">
      <w:rPr>
        <w:b/>
        <w:bCs/>
        <w:szCs w:val="16"/>
      </w:rPr>
      <w:t xml:space="preserve"> (2023-10)</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AF191" w14:textId="77777777" w:rsidR="00CA24AB" w:rsidRPr="001D6EA3" w:rsidRDefault="00CA24AB" w:rsidP="00D54728">
    <w:pPr>
      <w:pStyle w:val="Footer"/>
      <w:tabs>
        <w:tab w:val="clear" w:pos="5954"/>
        <w:tab w:val="right" w:pos="8789"/>
      </w:tabs>
      <w:jc w:val="right"/>
      <w:rPr>
        <w:szCs w:val="16"/>
      </w:rPr>
    </w:pPr>
    <w:r w:rsidRPr="001D6EA3">
      <w:rPr>
        <w:szCs w:val="16"/>
      </w:rPr>
      <w:tab/>
    </w:r>
    <w:r w:rsidRPr="001D6EA3">
      <w:rPr>
        <w:b/>
        <w:bCs/>
        <w:szCs w:val="16"/>
      </w:rPr>
      <w:t>FGMV-0</w:t>
    </w:r>
    <w:r>
      <w:rPr>
        <w:b/>
        <w:bCs/>
        <w:szCs w:val="16"/>
        <w:lang w:val="ru-RU"/>
      </w:rPr>
      <w:t>2</w:t>
    </w:r>
    <w:r w:rsidRPr="001D6EA3">
      <w:rPr>
        <w:b/>
        <w:bCs/>
        <w:szCs w:val="16"/>
      </w:rPr>
      <w:t xml:space="preserve"> (2023-10)</w:t>
    </w:r>
    <w:r w:rsidRPr="001D6EA3">
      <w:rPr>
        <w:szCs w:val="16"/>
      </w:rPr>
      <w:tab/>
    </w:r>
    <w:r w:rsidRPr="001D6EA3">
      <w:rPr>
        <w:szCs w:val="16"/>
      </w:rPr>
      <w:fldChar w:fldCharType="begin"/>
    </w:r>
    <w:r w:rsidRPr="001D6EA3">
      <w:rPr>
        <w:szCs w:val="16"/>
      </w:rPr>
      <w:instrText xml:space="preserve"> PAGE </w:instrText>
    </w:r>
    <w:r w:rsidRPr="001D6EA3">
      <w:rPr>
        <w:szCs w:val="16"/>
      </w:rPr>
      <w:fldChar w:fldCharType="separate"/>
    </w:r>
    <w:r w:rsidRPr="001D6EA3">
      <w:rPr>
        <w:szCs w:val="16"/>
      </w:rPr>
      <w:t>i</w:t>
    </w:r>
    <w:r w:rsidRPr="001D6EA3">
      <w:rPr>
        <w:szCs w:val="16"/>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6DFB6" w14:textId="77777777" w:rsidR="00CA24AB" w:rsidRPr="00CA24AB" w:rsidRDefault="00CA24AB" w:rsidP="00D54728">
    <w:pPr>
      <w:pStyle w:val="Footer"/>
      <w:tabs>
        <w:tab w:val="clear" w:pos="5954"/>
        <w:tab w:val="right" w:pos="8789"/>
      </w:tabs>
      <w:jc w:val="right"/>
      <w:rPr>
        <w:szCs w:val="16"/>
        <w:lang w:val="ru-RU"/>
      </w:rPr>
    </w:pPr>
    <w:r w:rsidRPr="001D6EA3">
      <w:rPr>
        <w:szCs w:val="16"/>
      </w:rPr>
      <w:tab/>
    </w:r>
    <w:r w:rsidRPr="001D6EA3">
      <w:rPr>
        <w:b/>
        <w:bCs/>
        <w:szCs w:val="16"/>
      </w:rPr>
      <w:t>FGMV-0</w:t>
    </w:r>
    <w:r>
      <w:rPr>
        <w:b/>
        <w:bCs/>
        <w:szCs w:val="16"/>
        <w:lang w:val="ru-RU"/>
      </w:rPr>
      <w:t>2</w:t>
    </w:r>
    <w:r w:rsidRPr="001D6EA3">
      <w:rPr>
        <w:b/>
        <w:bCs/>
        <w:szCs w:val="16"/>
      </w:rPr>
      <w:t xml:space="preserve"> (2023-10)</w:t>
    </w:r>
    <w:r w:rsidRPr="001D6EA3">
      <w:rPr>
        <w:szCs w:val="16"/>
      </w:rPr>
      <w:tab/>
    </w:r>
    <w:r w:rsidRPr="001D6EA3">
      <w:rPr>
        <w:szCs w:val="16"/>
      </w:rPr>
      <w:fldChar w:fldCharType="begin"/>
    </w:r>
    <w:r w:rsidRPr="001D6EA3">
      <w:rPr>
        <w:szCs w:val="16"/>
      </w:rPr>
      <w:instrText xml:space="preserve"> PAGE </w:instrText>
    </w:r>
    <w:r w:rsidRPr="001D6EA3">
      <w:rPr>
        <w:szCs w:val="16"/>
      </w:rPr>
      <w:fldChar w:fldCharType="separate"/>
    </w:r>
    <w:r>
      <w:rPr>
        <w:szCs w:val="16"/>
      </w:rPr>
      <w:t>i</w:t>
    </w:r>
    <w:r w:rsidRPr="001D6EA3">
      <w:rPr>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8" w:name="OLE_LINK447" w:displacedByCustomXml="next"/>
  <w:bookmarkStart w:id="9" w:name="OLE_LINK446" w:displacedByCustomXml="next"/>
  <w:sdt>
    <w:sdtPr>
      <w:rPr>
        <w:rStyle w:val="PageNumber"/>
        <w:szCs w:val="16"/>
      </w:rPr>
      <w:id w:val="1990588182"/>
      <w:docPartObj>
        <w:docPartGallery w:val="Page Numbers (Bottom of Page)"/>
        <w:docPartUnique/>
      </w:docPartObj>
    </w:sdtPr>
    <w:sdtEndPr>
      <w:rPr>
        <w:rStyle w:val="PageNumber"/>
      </w:rPr>
    </w:sdtEndPr>
    <w:sdtContent>
      <w:p w14:paraId="2B2B2820" w14:textId="460C22CE" w:rsidR="00A71E45" w:rsidRPr="006D2971" w:rsidRDefault="00A71E45" w:rsidP="006D2971">
        <w:pPr>
          <w:pStyle w:val="Footer"/>
          <w:framePr w:wrap="none" w:vAnchor="text" w:hAnchor="margin" w:xAlign="outside" w:y="1"/>
          <w:rPr>
            <w:rStyle w:val="PageNumber"/>
            <w:szCs w:val="16"/>
          </w:rPr>
        </w:pPr>
        <w:r w:rsidRPr="006D2971">
          <w:rPr>
            <w:rStyle w:val="PageNumber"/>
            <w:szCs w:val="16"/>
          </w:rPr>
          <w:fldChar w:fldCharType="begin"/>
        </w:r>
        <w:r w:rsidRPr="006D2971">
          <w:rPr>
            <w:rStyle w:val="PageNumber"/>
            <w:szCs w:val="16"/>
          </w:rPr>
          <w:instrText xml:space="preserve"> PAGE </w:instrText>
        </w:r>
        <w:r w:rsidRPr="006D2971">
          <w:rPr>
            <w:rStyle w:val="PageNumber"/>
            <w:szCs w:val="16"/>
          </w:rPr>
          <w:fldChar w:fldCharType="separate"/>
        </w:r>
        <w:r w:rsidRPr="006D2971">
          <w:rPr>
            <w:rStyle w:val="PageNumber"/>
            <w:szCs w:val="16"/>
          </w:rPr>
          <w:t>3</w:t>
        </w:r>
        <w:r w:rsidRPr="006D2971">
          <w:rPr>
            <w:rStyle w:val="PageNumber"/>
            <w:szCs w:val="16"/>
          </w:rPr>
          <w:fldChar w:fldCharType="end"/>
        </w:r>
      </w:p>
    </w:sdtContent>
  </w:sdt>
  <w:bookmarkEnd w:id="8" w:displacedByCustomXml="prev"/>
  <w:bookmarkEnd w:id="9" w:displacedByCustomXml="prev"/>
  <w:p w14:paraId="051D14F4" w14:textId="453DF9BE" w:rsidR="00A71E45" w:rsidRPr="000D4336" w:rsidRDefault="00A71E45" w:rsidP="00A71E45">
    <w:pPr>
      <w:pStyle w:val="Footer"/>
      <w:tabs>
        <w:tab w:val="left" w:pos="6185"/>
      </w:tabs>
      <w:ind w:right="360" w:firstLine="360"/>
      <w:rPr>
        <w:b/>
        <w:bCs/>
        <w:szCs w:val="16"/>
      </w:rPr>
    </w:pPr>
    <w:r w:rsidRPr="000D4336">
      <w:rPr>
        <w:b/>
        <w:bCs/>
        <w:szCs w:val="16"/>
      </w:rPr>
      <w:tab/>
    </w:r>
    <w:r w:rsidR="00E812BD" w:rsidRPr="00E812BD">
      <w:rPr>
        <w:b/>
        <w:bCs/>
        <w:szCs w:val="16"/>
      </w:rPr>
      <w:t xml:space="preserve">FGMV-02 </w:t>
    </w:r>
    <w:r w:rsidRPr="000D4336">
      <w:rPr>
        <w:b/>
        <w:bCs/>
        <w:szCs w:val="16"/>
      </w:rPr>
      <w:t>(2023-</w:t>
    </w:r>
    <w:r w:rsidR="00571074">
      <w:rPr>
        <w:b/>
        <w:bCs/>
        <w:szCs w:val="16"/>
      </w:rPr>
      <w:t>10</w:t>
    </w:r>
    <w:r w:rsidRPr="000D4336">
      <w:rPr>
        <w:b/>
        <w:bCs/>
        <w:szCs w:val="16"/>
      </w:rPr>
      <w:t>)</w:t>
    </w:r>
  </w:p>
  <w:p w14:paraId="49700345" w14:textId="77777777" w:rsidR="00DD70BE" w:rsidRDefault="00DD70BE">
    <w:pPr>
      <w:pStyle w:val="Footer"/>
      <w:tabs>
        <w:tab w:val="left" w:pos="7061"/>
      </w:tabs>
      <w:ind w:right="360" w:firstLineChars="4000" w:firstLine="640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8366B" w14:textId="79B5EC68" w:rsidR="00DD70BE" w:rsidRDefault="00DD70BE">
    <w:pPr>
      <w:pStyle w:val="Footer"/>
      <w:framePr w:wrap="none" w:vAnchor="text" w:hAnchor="margin" w:xAlign="inside" w:y="1"/>
      <w:rPr>
        <w:rStyle w:val="PageNumber"/>
      </w:rPr>
    </w:pPr>
  </w:p>
  <w:p w14:paraId="281CA02F" w14:textId="729EEC49" w:rsidR="00DD70BE" w:rsidRPr="008F0E27" w:rsidRDefault="00DD70BE">
    <w:pPr>
      <w:pStyle w:val="Footer"/>
      <w:tabs>
        <w:tab w:val="right" w:pos="8789"/>
      </w:tabs>
      <w:ind w:right="36" w:firstLine="360"/>
      <w:jc w:val="right"/>
      <w:rPr>
        <w:b/>
        <w:bCs/>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5F659" w14:textId="45763981" w:rsidR="00CA24AB" w:rsidRPr="003D2514" w:rsidRDefault="003D2514" w:rsidP="003D2514">
    <w:pPr>
      <w:pStyle w:val="Footer"/>
      <w:tabs>
        <w:tab w:val="left" w:pos="851"/>
        <w:tab w:val="right" w:pos="8789"/>
      </w:tabs>
      <w:rPr>
        <w:szCs w:val="16"/>
        <w:lang w:val="en-US"/>
      </w:rPr>
    </w:pPr>
    <w:r w:rsidRPr="001D6EA3">
      <w:rPr>
        <w:szCs w:val="16"/>
      </w:rPr>
      <w:fldChar w:fldCharType="begin"/>
    </w:r>
    <w:r w:rsidRPr="001D6EA3">
      <w:rPr>
        <w:szCs w:val="16"/>
        <w:lang w:val="it-IT"/>
      </w:rPr>
      <w:instrText xml:space="preserve"> PAGE </w:instrText>
    </w:r>
    <w:r w:rsidRPr="001D6EA3">
      <w:rPr>
        <w:szCs w:val="16"/>
      </w:rPr>
      <w:fldChar w:fldCharType="separate"/>
    </w:r>
    <w:r>
      <w:rPr>
        <w:szCs w:val="16"/>
      </w:rPr>
      <w:t>2</w:t>
    </w:r>
    <w:r w:rsidRPr="001D6EA3">
      <w:rPr>
        <w:szCs w:val="16"/>
      </w:rPr>
      <w:fldChar w:fldCharType="end"/>
    </w:r>
    <w:r w:rsidRPr="001D6EA3">
      <w:rPr>
        <w:b/>
        <w:bCs/>
        <w:szCs w:val="16"/>
      </w:rPr>
      <w:tab/>
    </w:r>
    <w:r w:rsidRPr="001D6EA3">
      <w:rPr>
        <w:b/>
        <w:bCs/>
        <w:szCs w:val="16"/>
        <w:lang w:val="fr-CH"/>
      </w:rPr>
      <w:t>FGMV-0</w:t>
    </w:r>
    <w:r>
      <w:rPr>
        <w:b/>
        <w:bCs/>
        <w:szCs w:val="16"/>
        <w:lang w:val="ru-RU"/>
      </w:rPr>
      <w:t>2</w:t>
    </w:r>
    <w:r w:rsidRPr="001D6EA3">
      <w:rPr>
        <w:b/>
        <w:bCs/>
        <w:szCs w:val="16"/>
      </w:rPr>
      <w:t xml:space="preserve"> (2023-10)</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B418F" w14:textId="0B9E48C8" w:rsidR="00CA24AB" w:rsidRPr="00E531A8" w:rsidRDefault="00CA24AB" w:rsidP="003D2514">
    <w:pPr>
      <w:pStyle w:val="Footer"/>
      <w:tabs>
        <w:tab w:val="clear" w:pos="5954"/>
        <w:tab w:val="right" w:pos="8789"/>
      </w:tabs>
      <w:jc w:val="right"/>
      <w:rPr>
        <w:b/>
        <w:bCs/>
        <w:lang w:val="it-IT"/>
      </w:rPr>
    </w:pPr>
    <w:bookmarkStart w:id="29" w:name="OLE_LINK547"/>
    <w:bookmarkStart w:id="30" w:name="OLE_LINK548"/>
    <w:r w:rsidRPr="00926B6C">
      <w:rPr>
        <w:b/>
        <w:bCs/>
      </w:rPr>
      <w:tab/>
    </w:r>
    <w:r w:rsidRPr="00C5287B">
      <w:rPr>
        <w:b/>
        <w:bCs/>
        <w:lang w:val="fr-CH"/>
      </w:rPr>
      <w:t>FGMV-0</w:t>
    </w:r>
    <w:r w:rsidR="005925C4">
      <w:rPr>
        <w:b/>
        <w:bCs/>
        <w:lang w:val="ru-RU"/>
      </w:rPr>
      <w:t>2</w:t>
    </w:r>
    <w:r w:rsidRPr="00C5287B">
      <w:rPr>
        <w:b/>
        <w:bCs/>
      </w:rPr>
      <w:t xml:space="preserve"> </w:t>
    </w:r>
    <w:r w:rsidRPr="00420D91">
      <w:rPr>
        <w:b/>
        <w:bCs/>
      </w:rPr>
      <w:t>(2023-</w:t>
    </w:r>
    <w:r>
      <w:rPr>
        <w:b/>
        <w:bCs/>
      </w:rPr>
      <w:t>10</w:t>
    </w:r>
    <w:r w:rsidRPr="00420D91">
      <w:rPr>
        <w:b/>
        <w:bCs/>
      </w:rPr>
      <w:t>)</w:t>
    </w:r>
    <w:r w:rsidRPr="00DA73BB">
      <w:rPr>
        <w:b/>
        <w:bCs/>
        <w:lang w:val="it-IT"/>
      </w:rPr>
      <w:tab/>
    </w:r>
    <w:r w:rsidRPr="00926B6C">
      <w:fldChar w:fldCharType="begin"/>
    </w:r>
    <w:r w:rsidRPr="00DA73BB">
      <w:rPr>
        <w:lang w:val="it-IT"/>
      </w:rPr>
      <w:instrText xml:space="preserve"> PAGE </w:instrText>
    </w:r>
    <w:r w:rsidRPr="00926B6C">
      <w:fldChar w:fldCharType="separate"/>
    </w:r>
    <w:r>
      <w:t>i</w:t>
    </w:r>
    <w:r w:rsidRPr="00926B6C">
      <w:fldChar w:fldCharType="end"/>
    </w:r>
    <w:bookmarkEnd w:id="29"/>
    <w:bookmarkEnd w:id="30"/>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63BDE" w14:textId="77777777" w:rsidR="00CA24AB" w:rsidRDefault="00CA24AB" w:rsidP="002F0ED7">
    <w:pPr>
      <w:pStyle w:val="Footer"/>
      <w:framePr w:wrap="none" w:vAnchor="text" w:hAnchor="margin" w:xAlign="inside"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i</w:t>
    </w:r>
    <w:r>
      <w:rPr>
        <w:rStyle w:val="PageNumber"/>
      </w:rPr>
      <w:fldChar w:fldCharType="end"/>
    </w:r>
  </w:p>
  <w:p w14:paraId="6B038BB0" w14:textId="77777777" w:rsidR="00CA24AB" w:rsidRPr="008F0E27" w:rsidRDefault="00CA24AB" w:rsidP="00E7313D">
    <w:pPr>
      <w:pStyle w:val="Footer"/>
      <w:tabs>
        <w:tab w:val="clear" w:pos="5954"/>
        <w:tab w:val="right" w:pos="8789"/>
      </w:tabs>
      <w:ind w:right="360" w:firstLine="360"/>
      <w:jc w:val="right"/>
      <w:rPr>
        <w:b/>
        <w:bCs/>
      </w:rPr>
    </w:pPr>
    <w:r>
      <w:rPr>
        <w:b/>
        <w:bCs/>
      </w:rPr>
      <w:tab/>
    </w:r>
  </w:p>
  <w:p w14:paraId="0212C931" w14:textId="77777777" w:rsidR="00CA24AB" w:rsidRPr="008F0E27" w:rsidRDefault="00CA24AB" w:rsidP="00E7313D">
    <w:pPr>
      <w:pStyle w:val="Footer"/>
      <w:tabs>
        <w:tab w:val="clear" w:pos="5954"/>
        <w:tab w:val="clear" w:pos="9639"/>
        <w:tab w:val="right" w:pos="8789"/>
        <w:tab w:val="right" w:pos="9279"/>
      </w:tabs>
      <w:ind w:right="360" w:firstLineChars="4200" w:firstLine="6720"/>
      <w:rPr>
        <w:b/>
        <w:bCs/>
      </w:rPr>
    </w:pPr>
    <w:r w:rsidRPr="000B5A74">
      <w:rPr>
        <w:b/>
        <w:bCs/>
        <w:lang w:val="fr-CH"/>
      </w:rPr>
      <w:t>FGMV-D.WG</w:t>
    </w:r>
    <w:r>
      <w:rPr>
        <w:b/>
        <w:bCs/>
        <w:lang w:val="fr-CH"/>
      </w:rPr>
      <w:t>8</w:t>
    </w:r>
    <w:r w:rsidRPr="000B5A74">
      <w:rPr>
        <w:b/>
        <w:bCs/>
        <w:lang w:val="fr-CH"/>
      </w:rPr>
      <w:t>-0</w:t>
    </w:r>
    <w:r>
      <w:rPr>
        <w:b/>
        <w:bCs/>
        <w:lang w:val="fr-CH"/>
      </w:rPr>
      <w:t>2</w:t>
    </w:r>
    <w:r w:rsidRPr="000B5A74">
      <w:rPr>
        <w:b/>
        <w:bCs/>
      </w:rPr>
      <w:t xml:space="preserve"> </w:t>
    </w:r>
    <w:r w:rsidRPr="00926B6C">
      <w:rPr>
        <w:b/>
        <w:bCs/>
      </w:rPr>
      <w:t>(</w:t>
    </w:r>
    <w:r>
      <w:rPr>
        <w:b/>
        <w:bCs/>
      </w:rPr>
      <w:t>2023</w:t>
    </w:r>
    <w:r w:rsidRPr="00926B6C">
      <w:rPr>
        <w:b/>
        <w:bCs/>
      </w:rPr>
      <w:t>-</w:t>
    </w:r>
    <w:r>
      <w:rPr>
        <w:b/>
        <w:bCs/>
      </w:rPr>
      <w:t>09</w:t>
    </w:r>
    <w:r w:rsidRPr="00926B6C">
      <w:rPr>
        <w:b/>
        <w:bCs/>
      </w:rPr>
      <w:t>)</w:t>
    </w:r>
    <w:r>
      <w:rPr>
        <w:b/>
        <w:bCs/>
      </w:rPr>
      <w:t xml:space="preserve"> </w:t>
    </w:r>
    <w:r>
      <w:rPr>
        <w:b/>
        <w:bCs/>
      </w:rPr>
      <w:tab/>
    </w:r>
  </w:p>
  <w:p w14:paraId="25BCFFCB" w14:textId="77777777" w:rsidR="00CA24AB" w:rsidRPr="008F0E27" w:rsidRDefault="00CA24AB" w:rsidP="00E7313D">
    <w:pPr>
      <w:pStyle w:val="Footer"/>
      <w:tabs>
        <w:tab w:val="clear" w:pos="5954"/>
        <w:tab w:val="left" w:pos="6961"/>
        <w:tab w:val="right" w:pos="8789"/>
      </w:tabs>
      <w:ind w:right="81"/>
      <w:rPr>
        <w:b/>
        <w:bCs/>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82DF9" w14:textId="77777777" w:rsidR="00CA24AB" w:rsidRPr="001D6EA3" w:rsidRDefault="00CA24AB" w:rsidP="003D2514">
    <w:pPr>
      <w:pStyle w:val="Footer"/>
      <w:tabs>
        <w:tab w:val="left" w:pos="851"/>
        <w:tab w:val="right" w:pos="8789"/>
      </w:tabs>
      <w:rPr>
        <w:szCs w:val="16"/>
        <w:lang w:val="ru-RU"/>
      </w:rPr>
    </w:pPr>
    <w:r w:rsidRPr="001D6EA3">
      <w:rPr>
        <w:szCs w:val="16"/>
      </w:rPr>
      <w:fldChar w:fldCharType="begin"/>
    </w:r>
    <w:r w:rsidRPr="001D6EA3">
      <w:rPr>
        <w:szCs w:val="16"/>
        <w:lang w:val="it-IT"/>
      </w:rPr>
      <w:instrText xml:space="preserve"> PAGE </w:instrText>
    </w:r>
    <w:r w:rsidRPr="001D6EA3">
      <w:rPr>
        <w:szCs w:val="16"/>
      </w:rPr>
      <w:fldChar w:fldCharType="separate"/>
    </w:r>
    <w:r w:rsidRPr="001D6EA3">
      <w:rPr>
        <w:szCs w:val="16"/>
      </w:rPr>
      <w:t>ii</w:t>
    </w:r>
    <w:r w:rsidRPr="001D6EA3">
      <w:rPr>
        <w:szCs w:val="16"/>
      </w:rPr>
      <w:fldChar w:fldCharType="end"/>
    </w:r>
    <w:r w:rsidRPr="001D6EA3">
      <w:rPr>
        <w:b/>
        <w:bCs/>
        <w:szCs w:val="16"/>
      </w:rPr>
      <w:tab/>
    </w:r>
    <w:r w:rsidRPr="001D6EA3">
      <w:rPr>
        <w:b/>
        <w:bCs/>
        <w:szCs w:val="16"/>
        <w:lang w:val="fr-CH"/>
      </w:rPr>
      <w:t>FGMV-0</w:t>
    </w:r>
    <w:r>
      <w:rPr>
        <w:b/>
        <w:bCs/>
        <w:szCs w:val="16"/>
        <w:lang w:val="ru-RU"/>
      </w:rPr>
      <w:t>2</w:t>
    </w:r>
    <w:r w:rsidRPr="001D6EA3">
      <w:rPr>
        <w:b/>
        <w:bCs/>
        <w:szCs w:val="16"/>
      </w:rPr>
      <w:t xml:space="preserve"> (2023-10)</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7CB6F" w14:textId="77777777" w:rsidR="00CA24AB" w:rsidRPr="001D6EA3" w:rsidRDefault="00CA24AB" w:rsidP="00D54728">
    <w:pPr>
      <w:pStyle w:val="Footer"/>
      <w:tabs>
        <w:tab w:val="clear" w:pos="5954"/>
        <w:tab w:val="right" w:pos="8789"/>
      </w:tabs>
      <w:jc w:val="right"/>
      <w:rPr>
        <w:szCs w:val="16"/>
      </w:rPr>
    </w:pPr>
    <w:r w:rsidRPr="001D6EA3">
      <w:rPr>
        <w:szCs w:val="16"/>
      </w:rPr>
      <w:tab/>
    </w:r>
    <w:r w:rsidRPr="001D6EA3">
      <w:rPr>
        <w:b/>
        <w:bCs/>
        <w:szCs w:val="16"/>
      </w:rPr>
      <w:t>FGMV-0</w:t>
    </w:r>
    <w:r>
      <w:rPr>
        <w:b/>
        <w:bCs/>
        <w:szCs w:val="16"/>
        <w:lang w:val="ru-RU"/>
      </w:rPr>
      <w:t>2</w:t>
    </w:r>
    <w:r w:rsidRPr="001D6EA3">
      <w:rPr>
        <w:b/>
        <w:bCs/>
        <w:szCs w:val="16"/>
      </w:rPr>
      <w:t xml:space="preserve"> (2023-10)</w:t>
    </w:r>
    <w:r w:rsidRPr="001D6EA3">
      <w:rPr>
        <w:szCs w:val="16"/>
      </w:rPr>
      <w:tab/>
    </w:r>
    <w:r w:rsidRPr="001D6EA3">
      <w:rPr>
        <w:szCs w:val="16"/>
      </w:rPr>
      <w:fldChar w:fldCharType="begin"/>
    </w:r>
    <w:r w:rsidRPr="001D6EA3">
      <w:rPr>
        <w:szCs w:val="16"/>
      </w:rPr>
      <w:instrText xml:space="preserve"> PAGE </w:instrText>
    </w:r>
    <w:r w:rsidRPr="001D6EA3">
      <w:rPr>
        <w:szCs w:val="16"/>
      </w:rPr>
      <w:fldChar w:fldCharType="separate"/>
    </w:r>
    <w:r w:rsidRPr="001D6EA3">
      <w:rPr>
        <w:szCs w:val="16"/>
      </w:rPr>
      <w:t>i</w:t>
    </w:r>
    <w:r w:rsidRPr="001D6EA3">
      <w:rPr>
        <w:szCs w:val="16"/>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810CC" w14:textId="74FFDFA5" w:rsidR="0087067C" w:rsidRPr="00CA24AB" w:rsidRDefault="00CA24AB" w:rsidP="003D2514">
    <w:pPr>
      <w:pStyle w:val="Footer"/>
      <w:tabs>
        <w:tab w:val="clear" w:pos="5954"/>
        <w:tab w:val="right" w:pos="8789"/>
      </w:tabs>
      <w:jc w:val="right"/>
      <w:rPr>
        <w:szCs w:val="16"/>
        <w:lang w:val="ru-RU"/>
      </w:rPr>
    </w:pPr>
    <w:r w:rsidRPr="001D6EA3">
      <w:rPr>
        <w:szCs w:val="16"/>
      </w:rPr>
      <w:tab/>
    </w:r>
    <w:r w:rsidRPr="001D6EA3">
      <w:rPr>
        <w:b/>
        <w:bCs/>
        <w:szCs w:val="16"/>
      </w:rPr>
      <w:t>FGMV-0</w:t>
    </w:r>
    <w:r>
      <w:rPr>
        <w:b/>
        <w:bCs/>
        <w:szCs w:val="16"/>
        <w:lang w:val="ru-RU"/>
      </w:rPr>
      <w:t>2</w:t>
    </w:r>
    <w:r w:rsidRPr="001D6EA3">
      <w:rPr>
        <w:b/>
        <w:bCs/>
        <w:szCs w:val="16"/>
      </w:rPr>
      <w:t xml:space="preserve"> (2023-10)</w:t>
    </w:r>
    <w:r w:rsidRPr="001D6EA3">
      <w:rPr>
        <w:szCs w:val="16"/>
      </w:rPr>
      <w:tab/>
    </w:r>
    <w:r w:rsidRPr="001D6EA3">
      <w:rPr>
        <w:szCs w:val="16"/>
      </w:rPr>
      <w:fldChar w:fldCharType="begin"/>
    </w:r>
    <w:r w:rsidRPr="001D6EA3">
      <w:rPr>
        <w:szCs w:val="16"/>
      </w:rPr>
      <w:instrText xml:space="preserve"> PAGE </w:instrText>
    </w:r>
    <w:r w:rsidRPr="001D6EA3">
      <w:rPr>
        <w:szCs w:val="16"/>
      </w:rPr>
      <w:fldChar w:fldCharType="separate"/>
    </w:r>
    <w:r>
      <w:rPr>
        <w:szCs w:val="16"/>
      </w:rPr>
      <w:t>i</w:t>
    </w:r>
    <w:r w:rsidRPr="001D6EA3">
      <w:rPr>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0531FD" w14:textId="77777777" w:rsidR="007B4341" w:rsidRDefault="007B4341" w:rsidP="007B7733">
      <w:pPr>
        <w:spacing w:before="0"/>
      </w:pPr>
      <w:r>
        <w:separator/>
      </w:r>
    </w:p>
  </w:footnote>
  <w:footnote w:type="continuationSeparator" w:id="0">
    <w:p w14:paraId="178ACA66" w14:textId="77777777" w:rsidR="007B4341" w:rsidRDefault="007B4341" w:rsidP="007B7733">
      <w:pPr>
        <w:spacing w:before="0"/>
      </w:pPr>
      <w:r>
        <w:continuationSeparator/>
      </w:r>
    </w:p>
  </w:footnote>
  <w:footnote w:type="continuationNotice" w:id="1">
    <w:p w14:paraId="4771DAB0" w14:textId="77777777" w:rsidR="007B4341" w:rsidRDefault="007B4341">
      <w:pPr>
        <w:spacing w:before="0"/>
      </w:pPr>
    </w:p>
  </w:footnote>
  <w:footnote w:id="2">
    <w:p w14:paraId="3EE9FBED" w14:textId="5B83BE22" w:rsidR="00D577C8" w:rsidRPr="00D577C8" w:rsidRDefault="00D577C8">
      <w:pPr>
        <w:pStyle w:val="FootnoteText"/>
        <w:rPr>
          <w:lang w:val="ru-RU"/>
        </w:rPr>
      </w:pPr>
      <w:r>
        <w:rPr>
          <w:rStyle w:val="FootnoteReference"/>
        </w:rPr>
        <w:t>1</w:t>
      </w:r>
      <w:r>
        <w:rPr>
          <w:lang w:val="ru-RU"/>
        </w:rPr>
        <w:tab/>
      </w:r>
      <w:hyperlink r:id="rId1" w:history="1">
        <w:r w:rsidRPr="00705958">
          <w:rPr>
            <w:rStyle w:val="Hyperlink"/>
          </w:rPr>
          <w:t>https://www.itu.int/go/fgmv</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D801D" w14:textId="77777777" w:rsidR="00DD70BE" w:rsidRDefault="00DD70BE">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6FEA0" w14:textId="77777777" w:rsidR="00DD70BE" w:rsidRDefault="00DD70BE">
    <w:pPr>
      <w:pStyle w:val="Header"/>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B8B42" w14:textId="77777777" w:rsidR="00CA24AB" w:rsidRPr="00FC30B6" w:rsidRDefault="00CA24AB" w:rsidP="00E7313D">
    <w:pPr>
      <w:pBdr>
        <w:top w:val="nil"/>
        <w:left w:val="nil"/>
        <w:bottom w:val="nil"/>
        <w:right w:val="nil"/>
        <w:between w:val="nil"/>
      </w:pBdr>
      <w:spacing w:before="0"/>
      <w:rPr>
        <w:color w:val="000000"/>
        <w:sz w:val="18"/>
        <w:szCs w:val="1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8DF9B" w14:textId="0B97B231" w:rsidR="00C20E67" w:rsidRPr="007336C4" w:rsidRDefault="00C20E67" w:rsidP="006D2971">
    <w:pPr>
      <w:pStyle w:val="Header"/>
      <w:jc w:val="lef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FA405" w14:textId="77777777" w:rsidR="00C20E67" w:rsidRDefault="00C20E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845583"/>
    <w:multiLevelType w:val="hybridMultilevel"/>
    <w:tmpl w:val="D564062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8B41C9C"/>
    <w:multiLevelType w:val="hybridMultilevel"/>
    <w:tmpl w:val="6F64C4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FD50125"/>
    <w:multiLevelType w:val="hybridMultilevel"/>
    <w:tmpl w:val="28EEBF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689444F"/>
    <w:multiLevelType w:val="hybridMultilevel"/>
    <w:tmpl w:val="A84606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9080D46"/>
    <w:multiLevelType w:val="hybridMultilevel"/>
    <w:tmpl w:val="EE5C0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A10E23"/>
    <w:multiLevelType w:val="hybridMultilevel"/>
    <w:tmpl w:val="EF3EBF0E"/>
    <w:lvl w:ilvl="0" w:tplc="90EC3678">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727DD6"/>
    <w:multiLevelType w:val="hybridMultilevel"/>
    <w:tmpl w:val="A56827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DAC2A02"/>
    <w:multiLevelType w:val="hybridMultilevel"/>
    <w:tmpl w:val="BF3A8F8E"/>
    <w:lvl w:ilvl="0" w:tplc="BE3817AE">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7485E7F"/>
    <w:multiLevelType w:val="hybridMultilevel"/>
    <w:tmpl w:val="D564062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081D70"/>
    <w:multiLevelType w:val="hybridMultilevel"/>
    <w:tmpl w:val="EEAA8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DF030C"/>
    <w:multiLevelType w:val="hybridMultilevel"/>
    <w:tmpl w:val="2A905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8694BCD"/>
    <w:multiLevelType w:val="hybridMultilevel"/>
    <w:tmpl w:val="DE3433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F013ABE"/>
    <w:multiLevelType w:val="multilevel"/>
    <w:tmpl w:val="2E909B8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8940"/>
        </w:tabs>
        <w:ind w:left="8940"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723D525F"/>
    <w:multiLevelType w:val="hybridMultilevel"/>
    <w:tmpl w:val="96605610"/>
    <w:lvl w:ilvl="0" w:tplc="5BECCB38">
      <w:start w:val="1"/>
      <w:numFmt w:val="bullet"/>
      <w:lvlText w:val=""/>
      <w:lvlJc w:val="left"/>
      <w:pPr>
        <w:ind w:left="284" w:hanging="284"/>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2D77E0F"/>
    <w:multiLevelType w:val="multilevel"/>
    <w:tmpl w:val="8F74E6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13551102">
    <w:abstractNumId w:val="23"/>
  </w:num>
  <w:num w:numId="2" w16cid:durableId="726029775">
    <w:abstractNumId w:val="11"/>
  </w:num>
  <w:num w:numId="3" w16cid:durableId="175119891">
    <w:abstractNumId w:val="9"/>
  </w:num>
  <w:num w:numId="4" w16cid:durableId="587663498">
    <w:abstractNumId w:val="7"/>
  </w:num>
  <w:num w:numId="5" w16cid:durableId="404182239">
    <w:abstractNumId w:val="6"/>
  </w:num>
  <w:num w:numId="6" w16cid:durableId="1998224293">
    <w:abstractNumId w:val="5"/>
  </w:num>
  <w:num w:numId="7" w16cid:durableId="855583974">
    <w:abstractNumId w:val="4"/>
  </w:num>
  <w:num w:numId="8" w16cid:durableId="478153601">
    <w:abstractNumId w:val="8"/>
  </w:num>
  <w:num w:numId="9" w16cid:durableId="1713142832">
    <w:abstractNumId w:val="3"/>
  </w:num>
  <w:num w:numId="10" w16cid:durableId="964312252">
    <w:abstractNumId w:val="2"/>
  </w:num>
  <w:num w:numId="11" w16cid:durableId="369113753">
    <w:abstractNumId w:val="1"/>
  </w:num>
  <w:num w:numId="12" w16cid:durableId="419567806">
    <w:abstractNumId w:val="0"/>
  </w:num>
  <w:num w:numId="13" w16cid:durableId="447243337">
    <w:abstractNumId w:val="19"/>
  </w:num>
  <w:num w:numId="14" w16cid:durableId="1150440933">
    <w:abstractNumId w:val="18"/>
  </w:num>
  <w:num w:numId="15" w16cid:durableId="1152672064">
    <w:abstractNumId w:val="20"/>
  </w:num>
  <w:num w:numId="16" w16cid:durableId="400715905">
    <w:abstractNumId w:val="10"/>
  </w:num>
  <w:num w:numId="17" w16cid:durableId="501895993">
    <w:abstractNumId w:val="16"/>
  </w:num>
  <w:num w:numId="18" w16cid:durableId="497772862">
    <w:abstractNumId w:val="22"/>
  </w:num>
  <w:num w:numId="19" w16cid:durableId="1369379220">
    <w:abstractNumId w:val="15"/>
  </w:num>
  <w:num w:numId="20" w16cid:durableId="1996761612">
    <w:abstractNumId w:val="21"/>
  </w:num>
  <w:num w:numId="21" w16cid:durableId="1177381432">
    <w:abstractNumId w:val="17"/>
  </w:num>
  <w:num w:numId="22" w16cid:durableId="26107771">
    <w:abstractNumId w:val="14"/>
  </w:num>
  <w:num w:numId="23" w16cid:durableId="1454521238">
    <w:abstractNumId w:val="12"/>
  </w:num>
  <w:num w:numId="24" w16cid:durableId="383339042">
    <w:abstractNumId w:val="13"/>
  </w:num>
  <w:num w:numId="25" w16cid:durableId="1787583052">
    <w:abstractNumId w:val="24"/>
  </w:num>
  <w:num w:numId="26" w16cid:durableId="1113328808">
    <w:abstractNumId w:val="2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evenAndOddHeaders/>
  <w:drawingGridHorizontalSpacing w:val="120"/>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zS2NDCyMLQ0t7QwMDRQ0lEKTi0uzszPAykwrwUAqUd8liwAAAA="/>
  </w:docVars>
  <w:rsids>
    <w:rsidRoot w:val="00E03557"/>
    <w:rsid w:val="000002CE"/>
    <w:rsid w:val="00000339"/>
    <w:rsid w:val="00000FA8"/>
    <w:rsid w:val="0000345A"/>
    <w:rsid w:val="0000429F"/>
    <w:rsid w:val="000055D3"/>
    <w:rsid w:val="00010FBF"/>
    <w:rsid w:val="0001104D"/>
    <w:rsid w:val="0001169B"/>
    <w:rsid w:val="0001180F"/>
    <w:rsid w:val="00012EB5"/>
    <w:rsid w:val="00013624"/>
    <w:rsid w:val="00013F7B"/>
    <w:rsid w:val="000144C7"/>
    <w:rsid w:val="000153D8"/>
    <w:rsid w:val="00016581"/>
    <w:rsid w:val="0001764E"/>
    <w:rsid w:val="00017655"/>
    <w:rsid w:val="00017FE7"/>
    <w:rsid w:val="00020E97"/>
    <w:rsid w:val="00022B29"/>
    <w:rsid w:val="00025502"/>
    <w:rsid w:val="00027A32"/>
    <w:rsid w:val="00030DBC"/>
    <w:rsid w:val="0003117B"/>
    <w:rsid w:val="00031AF0"/>
    <w:rsid w:val="0003257A"/>
    <w:rsid w:val="000325F8"/>
    <w:rsid w:val="00033807"/>
    <w:rsid w:val="0003418A"/>
    <w:rsid w:val="00034394"/>
    <w:rsid w:val="00037356"/>
    <w:rsid w:val="00040FFF"/>
    <w:rsid w:val="000416FD"/>
    <w:rsid w:val="00042137"/>
    <w:rsid w:val="0004493F"/>
    <w:rsid w:val="00050420"/>
    <w:rsid w:val="00050A24"/>
    <w:rsid w:val="00050BD6"/>
    <w:rsid w:val="00053EE5"/>
    <w:rsid w:val="00055464"/>
    <w:rsid w:val="0006330F"/>
    <w:rsid w:val="00063556"/>
    <w:rsid w:val="0006368F"/>
    <w:rsid w:val="00063EC5"/>
    <w:rsid w:val="000661D3"/>
    <w:rsid w:val="00066FD2"/>
    <w:rsid w:val="0007085C"/>
    <w:rsid w:val="00074937"/>
    <w:rsid w:val="00074991"/>
    <w:rsid w:val="000755AB"/>
    <w:rsid w:val="000769E6"/>
    <w:rsid w:val="00077D76"/>
    <w:rsid w:val="00077E88"/>
    <w:rsid w:val="0008099A"/>
    <w:rsid w:val="0008193D"/>
    <w:rsid w:val="0008219A"/>
    <w:rsid w:val="0008277A"/>
    <w:rsid w:val="00083704"/>
    <w:rsid w:val="00084195"/>
    <w:rsid w:val="000842F4"/>
    <w:rsid w:val="000846DE"/>
    <w:rsid w:val="000847EF"/>
    <w:rsid w:val="00085268"/>
    <w:rsid w:val="00092930"/>
    <w:rsid w:val="00093AF9"/>
    <w:rsid w:val="000945D0"/>
    <w:rsid w:val="00094A35"/>
    <w:rsid w:val="00095EF2"/>
    <w:rsid w:val="00096D82"/>
    <w:rsid w:val="000978A9"/>
    <w:rsid w:val="00097D70"/>
    <w:rsid w:val="000A13FC"/>
    <w:rsid w:val="000A1971"/>
    <w:rsid w:val="000A31CB"/>
    <w:rsid w:val="000A34CC"/>
    <w:rsid w:val="000A55A9"/>
    <w:rsid w:val="000A5778"/>
    <w:rsid w:val="000A582C"/>
    <w:rsid w:val="000A7139"/>
    <w:rsid w:val="000B286A"/>
    <w:rsid w:val="000B3DBF"/>
    <w:rsid w:val="000B4902"/>
    <w:rsid w:val="000B5110"/>
    <w:rsid w:val="000B594B"/>
    <w:rsid w:val="000B65EB"/>
    <w:rsid w:val="000B748C"/>
    <w:rsid w:val="000B7DBE"/>
    <w:rsid w:val="000C1868"/>
    <w:rsid w:val="000C384C"/>
    <w:rsid w:val="000C3F4E"/>
    <w:rsid w:val="000C4F17"/>
    <w:rsid w:val="000C5C37"/>
    <w:rsid w:val="000C5FD9"/>
    <w:rsid w:val="000C7815"/>
    <w:rsid w:val="000D56E3"/>
    <w:rsid w:val="000D7A19"/>
    <w:rsid w:val="000D7CC7"/>
    <w:rsid w:val="000D7F0D"/>
    <w:rsid w:val="000E4E82"/>
    <w:rsid w:val="000E5D27"/>
    <w:rsid w:val="000E5D97"/>
    <w:rsid w:val="000E6414"/>
    <w:rsid w:val="000E777E"/>
    <w:rsid w:val="000F0C00"/>
    <w:rsid w:val="000F1A3B"/>
    <w:rsid w:val="000F1D8F"/>
    <w:rsid w:val="000F2E95"/>
    <w:rsid w:val="000F3388"/>
    <w:rsid w:val="000F4E94"/>
    <w:rsid w:val="000F5884"/>
    <w:rsid w:val="000F67F1"/>
    <w:rsid w:val="000F7548"/>
    <w:rsid w:val="000F7648"/>
    <w:rsid w:val="001003B9"/>
    <w:rsid w:val="00100EDD"/>
    <w:rsid w:val="0010244A"/>
    <w:rsid w:val="0010260B"/>
    <w:rsid w:val="00102671"/>
    <w:rsid w:val="00102901"/>
    <w:rsid w:val="00102F6A"/>
    <w:rsid w:val="00103F3E"/>
    <w:rsid w:val="00105F5B"/>
    <w:rsid w:val="001064B8"/>
    <w:rsid w:val="00106AAB"/>
    <w:rsid w:val="00107E5C"/>
    <w:rsid w:val="00110480"/>
    <w:rsid w:val="001113C7"/>
    <w:rsid w:val="0011252A"/>
    <w:rsid w:val="0011260B"/>
    <w:rsid w:val="0011272E"/>
    <w:rsid w:val="00112783"/>
    <w:rsid w:val="00113D90"/>
    <w:rsid w:val="00114606"/>
    <w:rsid w:val="00114901"/>
    <w:rsid w:val="0012002D"/>
    <w:rsid w:val="00121044"/>
    <w:rsid w:val="00121C9B"/>
    <w:rsid w:val="00122669"/>
    <w:rsid w:val="00123A2B"/>
    <w:rsid w:val="00124BA6"/>
    <w:rsid w:val="001266E6"/>
    <w:rsid w:val="00130045"/>
    <w:rsid w:val="00131282"/>
    <w:rsid w:val="00131D86"/>
    <w:rsid w:val="00131F78"/>
    <w:rsid w:val="001333B0"/>
    <w:rsid w:val="00133753"/>
    <w:rsid w:val="00134BB5"/>
    <w:rsid w:val="00135D51"/>
    <w:rsid w:val="00137660"/>
    <w:rsid w:val="00137E61"/>
    <w:rsid w:val="00140595"/>
    <w:rsid w:val="00143167"/>
    <w:rsid w:val="001457CC"/>
    <w:rsid w:val="00146FED"/>
    <w:rsid w:val="0014720C"/>
    <w:rsid w:val="0014789E"/>
    <w:rsid w:val="00147EE6"/>
    <w:rsid w:val="00150CB1"/>
    <w:rsid w:val="00152594"/>
    <w:rsid w:val="001528E6"/>
    <w:rsid w:val="00153613"/>
    <w:rsid w:val="00155DD6"/>
    <w:rsid w:val="00157413"/>
    <w:rsid w:val="001575C8"/>
    <w:rsid w:val="001605F4"/>
    <w:rsid w:val="00160BD4"/>
    <w:rsid w:val="001616ED"/>
    <w:rsid w:val="0016170F"/>
    <w:rsid w:val="00161BAB"/>
    <w:rsid w:val="00162C15"/>
    <w:rsid w:val="0016337B"/>
    <w:rsid w:val="0016529A"/>
    <w:rsid w:val="001664ED"/>
    <w:rsid w:val="00166E75"/>
    <w:rsid w:val="00167647"/>
    <w:rsid w:val="00171E4A"/>
    <w:rsid w:val="001721C0"/>
    <w:rsid w:val="00172670"/>
    <w:rsid w:val="00174A83"/>
    <w:rsid w:val="00174E3F"/>
    <w:rsid w:val="001756B3"/>
    <w:rsid w:val="00176C2F"/>
    <w:rsid w:val="00183E95"/>
    <w:rsid w:val="00184752"/>
    <w:rsid w:val="00184A3C"/>
    <w:rsid w:val="00184E98"/>
    <w:rsid w:val="001862D2"/>
    <w:rsid w:val="001871E3"/>
    <w:rsid w:val="001872B3"/>
    <w:rsid w:val="00192064"/>
    <w:rsid w:val="00192382"/>
    <w:rsid w:val="001942EC"/>
    <w:rsid w:val="001945B8"/>
    <w:rsid w:val="00196438"/>
    <w:rsid w:val="001A03CC"/>
    <w:rsid w:val="001A0A5B"/>
    <w:rsid w:val="001A14E6"/>
    <w:rsid w:val="001A1DFC"/>
    <w:rsid w:val="001A1E05"/>
    <w:rsid w:val="001A4060"/>
    <w:rsid w:val="001A6E14"/>
    <w:rsid w:val="001A79B0"/>
    <w:rsid w:val="001A7E1E"/>
    <w:rsid w:val="001B01A0"/>
    <w:rsid w:val="001B19E5"/>
    <w:rsid w:val="001B2D81"/>
    <w:rsid w:val="001B36D7"/>
    <w:rsid w:val="001B3ED8"/>
    <w:rsid w:val="001B401A"/>
    <w:rsid w:val="001B4799"/>
    <w:rsid w:val="001B4A85"/>
    <w:rsid w:val="001B5582"/>
    <w:rsid w:val="001B62CB"/>
    <w:rsid w:val="001B670B"/>
    <w:rsid w:val="001B6D84"/>
    <w:rsid w:val="001C01C3"/>
    <w:rsid w:val="001C01DD"/>
    <w:rsid w:val="001C06CA"/>
    <w:rsid w:val="001C0A27"/>
    <w:rsid w:val="001C1667"/>
    <w:rsid w:val="001C2086"/>
    <w:rsid w:val="001C303F"/>
    <w:rsid w:val="001C4C65"/>
    <w:rsid w:val="001D0B5F"/>
    <w:rsid w:val="001D240C"/>
    <w:rsid w:val="001D3661"/>
    <w:rsid w:val="001D432C"/>
    <w:rsid w:val="001D443E"/>
    <w:rsid w:val="001D4F5A"/>
    <w:rsid w:val="001D505A"/>
    <w:rsid w:val="001D5206"/>
    <w:rsid w:val="001D6401"/>
    <w:rsid w:val="001D6EA3"/>
    <w:rsid w:val="001D7FB7"/>
    <w:rsid w:val="001E031A"/>
    <w:rsid w:val="001E1F5F"/>
    <w:rsid w:val="001E2CE2"/>
    <w:rsid w:val="001E3A97"/>
    <w:rsid w:val="001E41CD"/>
    <w:rsid w:val="001E58AB"/>
    <w:rsid w:val="001E5965"/>
    <w:rsid w:val="001E5E42"/>
    <w:rsid w:val="001E6C93"/>
    <w:rsid w:val="001E7908"/>
    <w:rsid w:val="001E7D6A"/>
    <w:rsid w:val="001F0D74"/>
    <w:rsid w:val="001F1715"/>
    <w:rsid w:val="001F1879"/>
    <w:rsid w:val="001F1D16"/>
    <w:rsid w:val="001F5DA4"/>
    <w:rsid w:val="001F6F98"/>
    <w:rsid w:val="00200DCD"/>
    <w:rsid w:val="00201267"/>
    <w:rsid w:val="002027A2"/>
    <w:rsid w:val="00202AA7"/>
    <w:rsid w:val="002066B1"/>
    <w:rsid w:val="00212033"/>
    <w:rsid w:val="00212121"/>
    <w:rsid w:val="00213C1C"/>
    <w:rsid w:val="00214D30"/>
    <w:rsid w:val="002157FB"/>
    <w:rsid w:val="00216499"/>
    <w:rsid w:val="00217684"/>
    <w:rsid w:val="00221537"/>
    <w:rsid w:val="0022194A"/>
    <w:rsid w:val="00222014"/>
    <w:rsid w:val="00222121"/>
    <w:rsid w:val="00222378"/>
    <w:rsid w:val="00223009"/>
    <w:rsid w:val="00225D67"/>
    <w:rsid w:val="00226A0F"/>
    <w:rsid w:val="002273CA"/>
    <w:rsid w:val="00230922"/>
    <w:rsid w:val="002313E5"/>
    <w:rsid w:val="002341B0"/>
    <w:rsid w:val="002349A9"/>
    <w:rsid w:val="00236710"/>
    <w:rsid w:val="00236A4B"/>
    <w:rsid w:val="00242B8D"/>
    <w:rsid w:val="002433D0"/>
    <w:rsid w:val="00243EF1"/>
    <w:rsid w:val="00247C4E"/>
    <w:rsid w:val="00250F42"/>
    <w:rsid w:val="0025148E"/>
    <w:rsid w:val="002524EB"/>
    <w:rsid w:val="00252C55"/>
    <w:rsid w:val="00257576"/>
    <w:rsid w:val="00257A66"/>
    <w:rsid w:val="00260003"/>
    <w:rsid w:val="00260F97"/>
    <w:rsid w:val="00260FEF"/>
    <w:rsid w:val="00262AC6"/>
    <w:rsid w:val="00263A01"/>
    <w:rsid w:val="00265E0D"/>
    <w:rsid w:val="00265FC7"/>
    <w:rsid w:val="002706A2"/>
    <w:rsid w:val="00271D94"/>
    <w:rsid w:val="00272DCD"/>
    <w:rsid w:val="002730E6"/>
    <w:rsid w:val="0027321F"/>
    <w:rsid w:val="0027462B"/>
    <w:rsid w:val="002771C9"/>
    <w:rsid w:val="00277798"/>
    <w:rsid w:val="002809D1"/>
    <w:rsid w:val="00281AC7"/>
    <w:rsid w:val="00285CB3"/>
    <w:rsid w:val="00285DF2"/>
    <w:rsid w:val="0028651A"/>
    <w:rsid w:val="00287355"/>
    <w:rsid w:val="0029047E"/>
    <w:rsid w:val="00294517"/>
    <w:rsid w:val="002A0F84"/>
    <w:rsid w:val="002A192B"/>
    <w:rsid w:val="002A6E11"/>
    <w:rsid w:val="002B148F"/>
    <w:rsid w:val="002B27EF"/>
    <w:rsid w:val="002B2B4A"/>
    <w:rsid w:val="002B2E72"/>
    <w:rsid w:val="002B4844"/>
    <w:rsid w:val="002B49FE"/>
    <w:rsid w:val="002B4BD3"/>
    <w:rsid w:val="002B4C67"/>
    <w:rsid w:val="002B7059"/>
    <w:rsid w:val="002C0528"/>
    <w:rsid w:val="002C3AE4"/>
    <w:rsid w:val="002C42A9"/>
    <w:rsid w:val="002C4C23"/>
    <w:rsid w:val="002C4E00"/>
    <w:rsid w:val="002C69A4"/>
    <w:rsid w:val="002C6A7F"/>
    <w:rsid w:val="002C7902"/>
    <w:rsid w:val="002D0933"/>
    <w:rsid w:val="002D0969"/>
    <w:rsid w:val="002D1318"/>
    <w:rsid w:val="002D1B7F"/>
    <w:rsid w:val="002D234F"/>
    <w:rsid w:val="002D372B"/>
    <w:rsid w:val="002D3B20"/>
    <w:rsid w:val="002D4709"/>
    <w:rsid w:val="002D5F9B"/>
    <w:rsid w:val="002D66C8"/>
    <w:rsid w:val="002E06AE"/>
    <w:rsid w:val="002E157D"/>
    <w:rsid w:val="002E2A69"/>
    <w:rsid w:val="002E2EC1"/>
    <w:rsid w:val="002E40ED"/>
    <w:rsid w:val="002E525A"/>
    <w:rsid w:val="002E6279"/>
    <w:rsid w:val="002E712F"/>
    <w:rsid w:val="002E7C2F"/>
    <w:rsid w:val="002F00D4"/>
    <w:rsid w:val="002F0B65"/>
    <w:rsid w:val="002F0B8A"/>
    <w:rsid w:val="002F21DA"/>
    <w:rsid w:val="002F316F"/>
    <w:rsid w:val="002F3A6A"/>
    <w:rsid w:val="002F5706"/>
    <w:rsid w:val="002F57FA"/>
    <w:rsid w:val="002F6AD3"/>
    <w:rsid w:val="002F6EDC"/>
    <w:rsid w:val="00306040"/>
    <w:rsid w:val="003102A3"/>
    <w:rsid w:val="00310F96"/>
    <w:rsid w:val="00311FFA"/>
    <w:rsid w:val="00313DF2"/>
    <w:rsid w:val="00314E84"/>
    <w:rsid w:val="00315755"/>
    <w:rsid w:val="00322DD0"/>
    <w:rsid w:val="003232BF"/>
    <w:rsid w:val="00323F87"/>
    <w:rsid w:val="00327081"/>
    <w:rsid w:val="003331EE"/>
    <w:rsid w:val="00333F3E"/>
    <w:rsid w:val="00335A28"/>
    <w:rsid w:val="00336569"/>
    <w:rsid w:val="00337560"/>
    <w:rsid w:val="00340540"/>
    <w:rsid w:val="00342118"/>
    <w:rsid w:val="003429F2"/>
    <w:rsid w:val="00342A0B"/>
    <w:rsid w:val="0034320A"/>
    <w:rsid w:val="00343245"/>
    <w:rsid w:val="0034342E"/>
    <w:rsid w:val="00343BA0"/>
    <w:rsid w:val="0034630B"/>
    <w:rsid w:val="00346AF9"/>
    <w:rsid w:val="00346B76"/>
    <w:rsid w:val="00347D06"/>
    <w:rsid w:val="00347FFC"/>
    <w:rsid w:val="00350363"/>
    <w:rsid w:val="00350675"/>
    <w:rsid w:val="00350877"/>
    <w:rsid w:val="00350AC2"/>
    <w:rsid w:val="003513FB"/>
    <w:rsid w:val="00352738"/>
    <w:rsid w:val="00352D2C"/>
    <w:rsid w:val="00354DDB"/>
    <w:rsid w:val="003573A0"/>
    <w:rsid w:val="00357B31"/>
    <w:rsid w:val="00360955"/>
    <w:rsid w:val="0036170A"/>
    <w:rsid w:val="00362517"/>
    <w:rsid w:val="0036376B"/>
    <w:rsid w:val="00365B3B"/>
    <w:rsid w:val="003666B3"/>
    <w:rsid w:val="003676EB"/>
    <w:rsid w:val="0037050B"/>
    <w:rsid w:val="00370A9D"/>
    <w:rsid w:val="00370AB3"/>
    <w:rsid w:val="00370CF4"/>
    <w:rsid w:val="00372F64"/>
    <w:rsid w:val="0037341A"/>
    <w:rsid w:val="00375382"/>
    <w:rsid w:val="00375394"/>
    <w:rsid w:val="00376609"/>
    <w:rsid w:val="00377C74"/>
    <w:rsid w:val="00381BEC"/>
    <w:rsid w:val="0038320B"/>
    <w:rsid w:val="00383C8F"/>
    <w:rsid w:val="003871E7"/>
    <w:rsid w:val="00387228"/>
    <w:rsid w:val="003929B6"/>
    <w:rsid w:val="00397164"/>
    <w:rsid w:val="003A07DD"/>
    <w:rsid w:val="003A121C"/>
    <w:rsid w:val="003A1696"/>
    <w:rsid w:val="003A1952"/>
    <w:rsid w:val="003A1E51"/>
    <w:rsid w:val="003A229D"/>
    <w:rsid w:val="003A2A8A"/>
    <w:rsid w:val="003A3B61"/>
    <w:rsid w:val="003A59FC"/>
    <w:rsid w:val="003A5D56"/>
    <w:rsid w:val="003A76F6"/>
    <w:rsid w:val="003B197C"/>
    <w:rsid w:val="003B1D28"/>
    <w:rsid w:val="003B2A40"/>
    <w:rsid w:val="003B4980"/>
    <w:rsid w:val="003B53B3"/>
    <w:rsid w:val="003B6979"/>
    <w:rsid w:val="003C42FD"/>
    <w:rsid w:val="003C7B52"/>
    <w:rsid w:val="003D0967"/>
    <w:rsid w:val="003D0B09"/>
    <w:rsid w:val="003D10E0"/>
    <w:rsid w:val="003D2514"/>
    <w:rsid w:val="003D2C2B"/>
    <w:rsid w:val="003D3C3E"/>
    <w:rsid w:val="003D4EF1"/>
    <w:rsid w:val="003D52EF"/>
    <w:rsid w:val="003D55EE"/>
    <w:rsid w:val="003D58F8"/>
    <w:rsid w:val="003D66D2"/>
    <w:rsid w:val="003D677B"/>
    <w:rsid w:val="003D6A80"/>
    <w:rsid w:val="003D7964"/>
    <w:rsid w:val="003E01C0"/>
    <w:rsid w:val="003E152B"/>
    <w:rsid w:val="003E1B7D"/>
    <w:rsid w:val="003E21BA"/>
    <w:rsid w:val="003E2A4B"/>
    <w:rsid w:val="003E440C"/>
    <w:rsid w:val="003E5BED"/>
    <w:rsid w:val="003E73FB"/>
    <w:rsid w:val="003F066E"/>
    <w:rsid w:val="003F0EE4"/>
    <w:rsid w:val="003F5E9C"/>
    <w:rsid w:val="003F5EE0"/>
    <w:rsid w:val="003F6921"/>
    <w:rsid w:val="003F6C37"/>
    <w:rsid w:val="003F7031"/>
    <w:rsid w:val="003F7CBB"/>
    <w:rsid w:val="00402B6C"/>
    <w:rsid w:val="004032AC"/>
    <w:rsid w:val="00404076"/>
    <w:rsid w:val="004047A1"/>
    <w:rsid w:val="00407CC7"/>
    <w:rsid w:val="00410526"/>
    <w:rsid w:val="00410D5A"/>
    <w:rsid w:val="0041109F"/>
    <w:rsid w:val="00411475"/>
    <w:rsid w:val="00411C59"/>
    <w:rsid w:val="00412A4D"/>
    <w:rsid w:val="00412A89"/>
    <w:rsid w:val="00413D0A"/>
    <w:rsid w:val="004143C4"/>
    <w:rsid w:val="00414476"/>
    <w:rsid w:val="004165A5"/>
    <w:rsid w:val="004176F1"/>
    <w:rsid w:val="00422C23"/>
    <w:rsid w:val="00423B9C"/>
    <w:rsid w:val="0042464B"/>
    <w:rsid w:val="0042468A"/>
    <w:rsid w:val="00425055"/>
    <w:rsid w:val="00430DD4"/>
    <w:rsid w:val="00430E0B"/>
    <w:rsid w:val="00432275"/>
    <w:rsid w:val="00432526"/>
    <w:rsid w:val="0043311D"/>
    <w:rsid w:val="00434345"/>
    <w:rsid w:val="00435BA6"/>
    <w:rsid w:val="00435D61"/>
    <w:rsid w:val="004368E3"/>
    <w:rsid w:val="004401F6"/>
    <w:rsid w:val="0044135A"/>
    <w:rsid w:val="00441685"/>
    <w:rsid w:val="004423DD"/>
    <w:rsid w:val="00444079"/>
    <w:rsid w:val="00444228"/>
    <w:rsid w:val="00444784"/>
    <w:rsid w:val="004454D3"/>
    <w:rsid w:val="004459A1"/>
    <w:rsid w:val="00446162"/>
    <w:rsid w:val="00446428"/>
    <w:rsid w:val="00446B1C"/>
    <w:rsid w:val="00447B16"/>
    <w:rsid w:val="004506BA"/>
    <w:rsid w:val="00450A64"/>
    <w:rsid w:val="00452887"/>
    <w:rsid w:val="00452D00"/>
    <w:rsid w:val="00453A91"/>
    <w:rsid w:val="0045405F"/>
    <w:rsid w:val="00454C7C"/>
    <w:rsid w:val="00455102"/>
    <w:rsid w:val="00455A86"/>
    <w:rsid w:val="00460060"/>
    <w:rsid w:val="00460665"/>
    <w:rsid w:val="004607FB"/>
    <w:rsid w:val="00460ED4"/>
    <w:rsid w:val="0046182A"/>
    <w:rsid w:val="004625F9"/>
    <w:rsid w:val="00462B6A"/>
    <w:rsid w:val="0046310A"/>
    <w:rsid w:val="004644BD"/>
    <w:rsid w:val="00464A44"/>
    <w:rsid w:val="00464CC7"/>
    <w:rsid w:val="00465632"/>
    <w:rsid w:val="0046571D"/>
    <w:rsid w:val="00465811"/>
    <w:rsid w:val="00466454"/>
    <w:rsid w:val="00466925"/>
    <w:rsid w:val="004669B1"/>
    <w:rsid w:val="00466AC2"/>
    <w:rsid w:val="00466E34"/>
    <w:rsid w:val="00467893"/>
    <w:rsid w:val="00467CDE"/>
    <w:rsid w:val="004707B1"/>
    <w:rsid w:val="004717A9"/>
    <w:rsid w:val="00473548"/>
    <w:rsid w:val="004746C7"/>
    <w:rsid w:val="00474CD6"/>
    <w:rsid w:val="004753D9"/>
    <w:rsid w:val="00475E3C"/>
    <w:rsid w:val="00477426"/>
    <w:rsid w:val="004806F0"/>
    <w:rsid w:val="00480BF5"/>
    <w:rsid w:val="00481970"/>
    <w:rsid w:val="00481B8F"/>
    <w:rsid w:val="00483B57"/>
    <w:rsid w:val="004843E3"/>
    <w:rsid w:val="0048797D"/>
    <w:rsid w:val="00487A2C"/>
    <w:rsid w:val="004922D6"/>
    <w:rsid w:val="00492928"/>
    <w:rsid w:val="00493125"/>
    <w:rsid w:val="00493F9D"/>
    <w:rsid w:val="00495FE5"/>
    <w:rsid w:val="004A019C"/>
    <w:rsid w:val="004A2473"/>
    <w:rsid w:val="004A45DB"/>
    <w:rsid w:val="004A460E"/>
    <w:rsid w:val="004A66F3"/>
    <w:rsid w:val="004A7E65"/>
    <w:rsid w:val="004B103B"/>
    <w:rsid w:val="004B1BCD"/>
    <w:rsid w:val="004B34BB"/>
    <w:rsid w:val="004B3BD0"/>
    <w:rsid w:val="004B3FF7"/>
    <w:rsid w:val="004B4317"/>
    <w:rsid w:val="004B5105"/>
    <w:rsid w:val="004B6940"/>
    <w:rsid w:val="004C2E42"/>
    <w:rsid w:val="004C3990"/>
    <w:rsid w:val="004C459D"/>
    <w:rsid w:val="004C5F5E"/>
    <w:rsid w:val="004C6C19"/>
    <w:rsid w:val="004D054B"/>
    <w:rsid w:val="004D0FFC"/>
    <w:rsid w:val="004D217C"/>
    <w:rsid w:val="004D3025"/>
    <w:rsid w:val="004D36EF"/>
    <w:rsid w:val="004D3F6E"/>
    <w:rsid w:val="004D53AD"/>
    <w:rsid w:val="004D5D51"/>
    <w:rsid w:val="004E1D1B"/>
    <w:rsid w:val="004E644F"/>
    <w:rsid w:val="004E6B37"/>
    <w:rsid w:val="004E7413"/>
    <w:rsid w:val="004F18BB"/>
    <w:rsid w:val="004F467F"/>
    <w:rsid w:val="004F4EB6"/>
    <w:rsid w:val="004F6829"/>
    <w:rsid w:val="00500140"/>
    <w:rsid w:val="005007B5"/>
    <w:rsid w:val="00500C55"/>
    <w:rsid w:val="00501681"/>
    <w:rsid w:val="00502C16"/>
    <w:rsid w:val="0050321B"/>
    <w:rsid w:val="00503D42"/>
    <w:rsid w:val="00504261"/>
    <w:rsid w:val="005066E7"/>
    <w:rsid w:val="00507516"/>
    <w:rsid w:val="00507D55"/>
    <w:rsid w:val="00511521"/>
    <w:rsid w:val="00513B7E"/>
    <w:rsid w:val="00514399"/>
    <w:rsid w:val="005166B9"/>
    <w:rsid w:val="00516B49"/>
    <w:rsid w:val="00517C7D"/>
    <w:rsid w:val="00520D56"/>
    <w:rsid w:val="00520F6B"/>
    <w:rsid w:val="00522154"/>
    <w:rsid w:val="0052309F"/>
    <w:rsid w:val="00524619"/>
    <w:rsid w:val="00524AFA"/>
    <w:rsid w:val="0052618A"/>
    <w:rsid w:val="00527984"/>
    <w:rsid w:val="005307FF"/>
    <w:rsid w:val="00531D7B"/>
    <w:rsid w:val="00534AD8"/>
    <w:rsid w:val="00536596"/>
    <w:rsid w:val="00540F92"/>
    <w:rsid w:val="00542167"/>
    <w:rsid w:val="0054509D"/>
    <w:rsid w:val="00545B36"/>
    <w:rsid w:val="00547A8B"/>
    <w:rsid w:val="005528C3"/>
    <w:rsid w:val="00553C5C"/>
    <w:rsid w:val="00554DAD"/>
    <w:rsid w:val="00555133"/>
    <w:rsid w:val="00560C65"/>
    <w:rsid w:val="005614F6"/>
    <w:rsid w:val="005633B4"/>
    <w:rsid w:val="00566821"/>
    <w:rsid w:val="0056715C"/>
    <w:rsid w:val="00567544"/>
    <w:rsid w:val="00571074"/>
    <w:rsid w:val="005725C6"/>
    <w:rsid w:val="005742E0"/>
    <w:rsid w:val="00574C91"/>
    <w:rsid w:val="00574F82"/>
    <w:rsid w:val="00575F9B"/>
    <w:rsid w:val="005771A3"/>
    <w:rsid w:val="0057782F"/>
    <w:rsid w:val="0058047D"/>
    <w:rsid w:val="005815CC"/>
    <w:rsid w:val="00583141"/>
    <w:rsid w:val="0058352C"/>
    <w:rsid w:val="0058443C"/>
    <w:rsid w:val="00584D19"/>
    <w:rsid w:val="0058633E"/>
    <w:rsid w:val="00586CC7"/>
    <w:rsid w:val="0058714D"/>
    <w:rsid w:val="00590C8C"/>
    <w:rsid w:val="00590D62"/>
    <w:rsid w:val="005913B3"/>
    <w:rsid w:val="00591BFF"/>
    <w:rsid w:val="00592141"/>
    <w:rsid w:val="005922F9"/>
    <w:rsid w:val="005925C4"/>
    <w:rsid w:val="00593191"/>
    <w:rsid w:val="00593340"/>
    <w:rsid w:val="005A2A95"/>
    <w:rsid w:val="005A5D07"/>
    <w:rsid w:val="005A64E3"/>
    <w:rsid w:val="005A7FAF"/>
    <w:rsid w:val="005B0D58"/>
    <w:rsid w:val="005B1C8B"/>
    <w:rsid w:val="005B29FD"/>
    <w:rsid w:val="005B48BC"/>
    <w:rsid w:val="005B4A04"/>
    <w:rsid w:val="005B5835"/>
    <w:rsid w:val="005B66FC"/>
    <w:rsid w:val="005C0749"/>
    <w:rsid w:val="005C083A"/>
    <w:rsid w:val="005C2552"/>
    <w:rsid w:val="005C4710"/>
    <w:rsid w:val="005C6132"/>
    <w:rsid w:val="005C6264"/>
    <w:rsid w:val="005C6FAB"/>
    <w:rsid w:val="005C7BFB"/>
    <w:rsid w:val="005D0864"/>
    <w:rsid w:val="005D0998"/>
    <w:rsid w:val="005D192E"/>
    <w:rsid w:val="005D21E2"/>
    <w:rsid w:val="005D2EC4"/>
    <w:rsid w:val="005D305D"/>
    <w:rsid w:val="005D3B89"/>
    <w:rsid w:val="005D3BE6"/>
    <w:rsid w:val="005D491F"/>
    <w:rsid w:val="005D561C"/>
    <w:rsid w:val="005D572B"/>
    <w:rsid w:val="005D5982"/>
    <w:rsid w:val="005D633F"/>
    <w:rsid w:val="005D6FA8"/>
    <w:rsid w:val="005D7328"/>
    <w:rsid w:val="005E0917"/>
    <w:rsid w:val="005E1191"/>
    <w:rsid w:val="005E11D0"/>
    <w:rsid w:val="005E1355"/>
    <w:rsid w:val="005E3DA5"/>
    <w:rsid w:val="005E4395"/>
    <w:rsid w:val="005E4A77"/>
    <w:rsid w:val="005E4B83"/>
    <w:rsid w:val="005E51E1"/>
    <w:rsid w:val="005E5474"/>
    <w:rsid w:val="005E7206"/>
    <w:rsid w:val="005E7AFD"/>
    <w:rsid w:val="005F0E92"/>
    <w:rsid w:val="005F23F2"/>
    <w:rsid w:val="005F3636"/>
    <w:rsid w:val="005F4B8F"/>
    <w:rsid w:val="005F4E89"/>
    <w:rsid w:val="005F6550"/>
    <w:rsid w:val="005F6894"/>
    <w:rsid w:val="005F6B17"/>
    <w:rsid w:val="00601070"/>
    <w:rsid w:val="00602325"/>
    <w:rsid w:val="00602581"/>
    <w:rsid w:val="006041E5"/>
    <w:rsid w:val="0060474D"/>
    <w:rsid w:val="00616390"/>
    <w:rsid w:val="006210C2"/>
    <w:rsid w:val="00621FC0"/>
    <w:rsid w:val="00622046"/>
    <w:rsid w:val="006246ED"/>
    <w:rsid w:val="00626B89"/>
    <w:rsid w:val="00626CB3"/>
    <w:rsid w:val="00627024"/>
    <w:rsid w:val="0062735C"/>
    <w:rsid w:val="00627A8D"/>
    <w:rsid w:val="0063283A"/>
    <w:rsid w:val="00632D81"/>
    <w:rsid w:val="006334FD"/>
    <w:rsid w:val="006336BF"/>
    <w:rsid w:val="00634E43"/>
    <w:rsid w:val="00635768"/>
    <w:rsid w:val="00635B66"/>
    <w:rsid w:val="00635B73"/>
    <w:rsid w:val="00635CBF"/>
    <w:rsid w:val="006401EA"/>
    <w:rsid w:val="00641D2A"/>
    <w:rsid w:val="006440F8"/>
    <w:rsid w:val="00644C4D"/>
    <w:rsid w:val="00645CB8"/>
    <w:rsid w:val="006463E0"/>
    <w:rsid w:val="00651A14"/>
    <w:rsid w:val="00652934"/>
    <w:rsid w:val="00653AFB"/>
    <w:rsid w:val="00653B22"/>
    <w:rsid w:val="00653C0C"/>
    <w:rsid w:val="00656BDC"/>
    <w:rsid w:val="006576D1"/>
    <w:rsid w:val="00657999"/>
    <w:rsid w:val="00657BFB"/>
    <w:rsid w:val="0066061E"/>
    <w:rsid w:val="00661C0F"/>
    <w:rsid w:val="00664749"/>
    <w:rsid w:val="00666595"/>
    <w:rsid w:val="0066692E"/>
    <w:rsid w:val="00666DD1"/>
    <w:rsid w:val="00666F98"/>
    <w:rsid w:val="00667CAF"/>
    <w:rsid w:val="00670127"/>
    <w:rsid w:val="0067062C"/>
    <w:rsid w:val="00671B96"/>
    <w:rsid w:val="006727CB"/>
    <w:rsid w:val="00672840"/>
    <w:rsid w:val="00672A32"/>
    <w:rsid w:val="00672C0A"/>
    <w:rsid w:val="00673355"/>
    <w:rsid w:val="006733BC"/>
    <w:rsid w:val="00673B8F"/>
    <w:rsid w:val="00675D3B"/>
    <w:rsid w:val="0067780B"/>
    <w:rsid w:val="00681827"/>
    <w:rsid w:val="006848CB"/>
    <w:rsid w:val="006851ED"/>
    <w:rsid w:val="0068603E"/>
    <w:rsid w:val="00686D6E"/>
    <w:rsid w:val="006871D2"/>
    <w:rsid w:val="00691155"/>
    <w:rsid w:val="006942F4"/>
    <w:rsid w:val="0069457C"/>
    <w:rsid w:val="0069505A"/>
    <w:rsid w:val="0069505B"/>
    <w:rsid w:val="00695C2D"/>
    <w:rsid w:val="006A20A8"/>
    <w:rsid w:val="006A2774"/>
    <w:rsid w:val="006A3DF0"/>
    <w:rsid w:val="006A43C1"/>
    <w:rsid w:val="006A5959"/>
    <w:rsid w:val="006A68C0"/>
    <w:rsid w:val="006A72F3"/>
    <w:rsid w:val="006B1676"/>
    <w:rsid w:val="006B1C2D"/>
    <w:rsid w:val="006B1D1B"/>
    <w:rsid w:val="006B3E32"/>
    <w:rsid w:val="006B5BFB"/>
    <w:rsid w:val="006B5FAD"/>
    <w:rsid w:val="006C20B0"/>
    <w:rsid w:val="006C2430"/>
    <w:rsid w:val="006C26DB"/>
    <w:rsid w:val="006C2AC8"/>
    <w:rsid w:val="006C40DE"/>
    <w:rsid w:val="006C425E"/>
    <w:rsid w:val="006C538F"/>
    <w:rsid w:val="006C6EAE"/>
    <w:rsid w:val="006C72D3"/>
    <w:rsid w:val="006D0765"/>
    <w:rsid w:val="006D0990"/>
    <w:rsid w:val="006D1F7B"/>
    <w:rsid w:val="006D2971"/>
    <w:rsid w:val="006D2CE4"/>
    <w:rsid w:val="006D6A9B"/>
    <w:rsid w:val="006E1652"/>
    <w:rsid w:val="006E1AEE"/>
    <w:rsid w:val="006E3E05"/>
    <w:rsid w:val="006E40B0"/>
    <w:rsid w:val="006E4CF8"/>
    <w:rsid w:val="006E550A"/>
    <w:rsid w:val="006E55A8"/>
    <w:rsid w:val="006E55F8"/>
    <w:rsid w:val="006E7742"/>
    <w:rsid w:val="006E7AB0"/>
    <w:rsid w:val="006F117E"/>
    <w:rsid w:val="006F30C3"/>
    <w:rsid w:val="006F4EDB"/>
    <w:rsid w:val="006F5AB1"/>
    <w:rsid w:val="006F6A15"/>
    <w:rsid w:val="006F7C44"/>
    <w:rsid w:val="006F7FF7"/>
    <w:rsid w:val="0070068E"/>
    <w:rsid w:val="00701F05"/>
    <w:rsid w:val="0070475E"/>
    <w:rsid w:val="00705958"/>
    <w:rsid w:val="00707197"/>
    <w:rsid w:val="00707C72"/>
    <w:rsid w:val="0071032C"/>
    <w:rsid w:val="00710AFE"/>
    <w:rsid w:val="00710B4E"/>
    <w:rsid w:val="0071243A"/>
    <w:rsid w:val="00712802"/>
    <w:rsid w:val="007139EE"/>
    <w:rsid w:val="00714B8B"/>
    <w:rsid w:val="00715576"/>
    <w:rsid w:val="00715A4D"/>
    <w:rsid w:val="007164A1"/>
    <w:rsid w:val="007177E4"/>
    <w:rsid w:val="00721A04"/>
    <w:rsid w:val="00721FE0"/>
    <w:rsid w:val="007231AD"/>
    <w:rsid w:val="0072340B"/>
    <w:rsid w:val="007238CA"/>
    <w:rsid w:val="00723B74"/>
    <w:rsid w:val="007240D2"/>
    <w:rsid w:val="00724783"/>
    <w:rsid w:val="00725587"/>
    <w:rsid w:val="007262D6"/>
    <w:rsid w:val="007262F0"/>
    <w:rsid w:val="00726B8B"/>
    <w:rsid w:val="00733B22"/>
    <w:rsid w:val="00734E04"/>
    <w:rsid w:val="007352A3"/>
    <w:rsid w:val="00736533"/>
    <w:rsid w:val="00737C9D"/>
    <w:rsid w:val="00740D34"/>
    <w:rsid w:val="0074553A"/>
    <w:rsid w:val="00746741"/>
    <w:rsid w:val="007472FB"/>
    <w:rsid w:val="00747A99"/>
    <w:rsid w:val="00753305"/>
    <w:rsid w:val="0075396B"/>
    <w:rsid w:val="00753F94"/>
    <w:rsid w:val="00755A6D"/>
    <w:rsid w:val="00761CA4"/>
    <w:rsid w:val="00762E3F"/>
    <w:rsid w:val="00764015"/>
    <w:rsid w:val="00764253"/>
    <w:rsid w:val="0076440E"/>
    <w:rsid w:val="00765FC0"/>
    <w:rsid w:val="00766B94"/>
    <w:rsid w:val="00767D9E"/>
    <w:rsid w:val="0077101F"/>
    <w:rsid w:val="00771B16"/>
    <w:rsid w:val="00774BFE"/>
    <w:rsid w:val="00774C94"/>
    <w:rsid w:val="00774F2B"/>
    <w:rsid w:val="007760D0"/>
    <w:rsid w:val="00776B22"/>
    <w:rsid w:val="00780AF7"/>
    <w:rsid w:val="00783489"/>
    <w:rsid w:val="00784037"/>
    <w:rsid w:val="00785E09"/>
    <w:rsid w:val="007862F5"/>
    <w:rsid w:val="0078663F"/>
    <w:rsid w:val="00790921"/>
    <w:rsid w:val="00792B02"/>
    <w:rsid w:val="007935B0"/>
    <w:rsid w:val="00793CD3"/>
    <w:rsid w:val="00794834"/>
    <w:rsid w:val="0079581B"/>
    <w:rsid w:val="00795890"/>
    <w:rsid w:val="00796096"/>
    <w:rsid w:val="00796F48"/>
    <w:rsid w:val="00796FCB"/>
    <w:rsid w:val="007977C4"/>
    <w:rsid w:val="00797A5B"/>
    <w:rsid w:val="00797CC2"/>
    <w:rsid w:val="007A096C"/>
    <w:rsid w:val="007A14E9"/>
    <w:rsid w:val="007A21AE"/>
    <w:rsid w:val="007A2325"/>
    <w:rsid w:val="007A4745"/>
    <w:rsid w:val="007A4E4C"/>
    <w:rsid w:val="007A5103"/>
    <w:rsid w:val="007A522A"/>
    <w:rsid w:val="007A6BD2"/>
    <w:rsid w:val="007A6CA5"/>
    <w:rsid w:val="007A7398"/>
    <w:rsid w:val="007B2CB2"/>
    <w:rsid w:val="007B3431"/>
    <w:rsid w:val="007B40F5"/>
    <w:rsid w:val="007B4341"/>
    <w:rsid w:val="007B667C"/>
    <w:rsid w:val="007B7291"/>
    <w:rsid w:val="007B7733"/>
    <w:rsid w:val="007C11F2"/>
    <w:rsid w:val="007C1420"/>
    <w:rsid w:val="007C229C"/>
    <w:rsid w:val="007C26F0"/>
    <w:rsid w:val="007C7042"/>
    <w:rsid w:val="007D1C3C"/>
    <w:rsid w:val="007D2F0F"/>
    <w:rsid w:val="007D2F42"/>
    <w:rsid w:val="007D3A71"/>
    <w:rsid w:val="007D57D8"/>
    <w:rsid w:val="007D7074"/>
    <w:rsid w:val="007D7842"/>
    <w:rsid w:val="007E1D1A"/>
    <w:rsid w:val="007E2830"/>
    <w:rsid w:val="007E4EB7"/>
    <w:rsid w:val="007E75CD"/>
    <w:rsid w:val="007F0DDF"/>
    <w:rsid w:val="007F107B"/>
    <w:rsid w:val="007F1847"/>
    <w:rsid w:val="007F2551"/>
    <w:rsid w:val="007F4768"/>
    <w:rsid w:val="007F5562"/>
    <w:rsid w:val="007F5E5B"/>
    <w:rsid w:val="0080083F"/>
    <w:rsid w:val="00800CE1"/>
    <w:rsid w:val="00800E6C"/>
    <w:rsid w:val="00802DB7"/>
    <w:rsid w:val="00805001"/>
    <w:rsid w:val="008062A5"/>
    <w:rsid w:val="00807B28"/>
    <w:rsid w:val="00807DBF"/>
    <w:rsid w:val="00811118"/>
    <w:rsid w:val="00812892"/>
    <w:rsid w:val="00813F80"/>
    <w:rsid w:val="00814C73"/>
    <w:rsid w:val="00816E66"/>
    <w:rsid w:val="00817EDF"/>
    <w:rsid w:val="00820791"/>
    <w:rsid w:val="00821E6D"/>
    <w:rsid w:val="00823B5F"/>
    <w:rsid w:val="00823D01"/>
    <w:rsid w:val="00823E8E"/>
    <w:rsid w:val="00827C5A"/>
    <w:rsid w:val="00830432"/>
    <w:rsid w:val="00831BDA"/>
    <w:rsid w:val="00832CF0"/>
    <w:rsid w:val="0083402B"/>
    <w:rsid w:val="0083627D"/>
    <w:rsid w:val="00840285"/>
    <w:rsid w:val="00840CDC"/>
    <w:rsid w:val="008421C7"/>
    <w:rsid w:val="008432E1"/>
    <w:rsid w:val="00846658"/>
    <w:rsid w:val="00847782"/>
    <w:rsid w:val="008502A2"/>
    <w:rsid w:val="00850AFE"/>
    <w:rsid w:val="00852B99"/>
    <w:rsid w:val="00855010"/>
    <w:rsid w:val="00855AA6"/>
    <w:rsid w:val="00855B71"/>
    <w:rsid w:val="00855C7D"/>
    <w:rsid w:val="0085720D"/>
    <w:rsid w:val="008579FD"/>
    <w:rsid w:val="00857EB1"/>
    <w:rsid w:val="00861B89"/>
    <w:rsid w:val="00862429"/>
    <w:rsid w:val="00862F6E"/>
    <w:rsid w:val="008635A0"/>
    <w:rsid w:val="008657CD"/>
    <w:rsid w:val="008671B1"/>
    <w:rsid w:val="0087062A"/>
    <w:rsid w:val="0087067C"/>
    <w:rsid w:val="008709E6"/>
    <w:rsid w:val="00870CFD"/>
    <w:rsid w:val="008713AE"/>
    <w:rsid w:val="00871A5B"/>
    <w:rsid w:val="00873575"/>
    <w:rsid w:val="008744C9"/>
    <w:rsid w:val="0087485D"/>
    <w:rsid w:val="00874A7C"/>
    <w:rsid w:val="00877486"/>
    <w:rsid w:val="00877A33"/>
    <w:rsid w:val="00877AB7"/>
    <w:rsid w:val="00877FF6"/>
    <w:rsid w:val="008800C6"/>
    <w:rsid w:val="00882929"/>
    <w:rsid w:val="00882DF8"/>
    <w:rsid w:val="00883DCE"/>
    <w:rsid w:val="0088492F"/>
    <w:rsid w:val="008879EF"/>
    <w:rsid w:val="00887A32"/>
    <w:rsid w:val="0089140E"/>
    <w:rsid w:val="00891EC9"/>
    <w:rsid w:val="0089353B"/>
    <w:rsid w:val="00893909"/>
    <w:rsid w:val="00894717"/>
    <w:rsid w:val="00894ABD"/>
    <w:rsid w:val="008A20A2"/>
    <w:rsid w:val="008A20AB"/>
    <w:rsid w:val="008A36CC"/>
    <w:rsid w:val="008A79CD"/>
    <w:rsid w:val="008A7B99"/>
    <w:rsid w:val="008A7C9E"/>
    <w:rsid w:val="008B081A"/>
    <w:rsid w:val="008B1D6B"/>
    <w:rsid w:val="008B2841"/>
    <w:rsid w:val="008B2FC9"/>
    <w:rsid w:val="008B3789"/>
    <w:rsid w:val="008B3D3F"/>
    <w:rsid w:val="008B438D"/>
    <w:rsid w:val="008B6AE6"/>
    <w:rsid w:val="008B6E7E"/>
    <w:rsid w:val="008B7B6F"/>
    <w:rsid w:val="008C0691"/>
    <w:rsid w:val="008C132A"/>
    <w:rsid w:val="008C1373"/>
    <w:rsid w:val="008C25C8"/>
    <w:rsid w:val="008C2962"/>
    <w:rsid w:val="008C2F86"/>
    <w:rsid w:val="008C38B8"/>
    <w:rsid w:val="008C3A45"/>
    <w:rsid w:val="008C5677"/>
    <w:rsid w:val="008C6376"/>
    <w:rsid w:val="008C71ED"/>
    <w:rsid w:val="008D2946"/>
    <w:rsid w:val="008D31AC"/>
    <w:rsid w:val="008D3778"/>
    <w:rsid w:val="008D6CF4"/>
    <w:rsid w:val="008E0136"/>
    <w:rsid w:val="008E3321"/>
    <w:rsid w:val="008E3FAA"/>
    <w:rsid w:val="008E3FD0"/>
    <w:rsid w:val="008E54DF"/>
    <w:rsid w:val="008E5862"/>
    <w:rsid w:val="008E5942"/>
    <w:rsid w:val="008E6935"/>
    <w:rsid w:val="008E7D3D"/>
    <w:rsid w:val="008F0905"/>
    <w:rsid w:val="008F2459"/>
    <w:rsid w:val="008F24C6"/>
    <w:rsid w:val="008F55EA"/>
    <w:rsid w:val="008F6E82"/>
    <w:rsid w:val="008F7380"/>
    <w:rsid w:val="008F7C56"/>
    <w:rsid w:val="008F7D58"/>
    <w:rsid w:val="00900107"/>
    <w:rsid w:val="00900222"/>
    <w:rsid w:val="009024EF"/>
    <w:rsid w:val="0090305A"/>
    <w:rsid w:val="0090354F"/>
    <w:rsid w:val="00904052"/>
    <w:rsid w:val="00906CD8"/>
    <w:rsid w:val="009139E0"/>
    <w:rsid w:val="00913A71"/>
    <w:rsid w:val="009142BB"/>
    <w:rsid w:val="009168AF"/>
    <w:rsid w:val="009177BB"/>
    <w:rsid w:val="00920E41"/>
    <w:rsid w:val="00920FD5"/>
    <w:rsid w:val="00921601"/>
    <w:rsid w:val="009232E9"/>
    <w:rsid w:val="0092511B"/>
    <w:rsid w:val="0092642F"/>
    <w:rsid w:val="00926E88"/>
    <w:rsid w:val="00932726"/>
    <w:rsid w:val="00935C65"/>
    <w:rsid w:val="0093606E"/>
    <w:rsid w:val="009374C2"/>
    <w:rsid w:val="00937F9F"/>
    <w:rsid w:val="00942C31"/>
    <w:rsid w:val="00942E68"/>
    <w:rsid w:val="00944925"/>
    <w:rsid w:val="009449E9"/>
    <w:rsid w:val="00944AAC"/>
    <w:rsid w:val="0094660D"/>
    <w:rsid w:val="0095157A"/>
    <w:rsid w:val="00951D2A"/>
    <w:rsid w:val="00952CA0"/>
    <w:rsid w:val="00953111"/>
    <w:rsid w:val="0095377B"/>
    <w:rsid w:val="00955E8A"/>
    <w:rsid w:val="00956489"/>
    <w:rsid w:val="00957B16"/>
    <w:rsid w:val="00960F92"/>
    <w:rsid w:val="0096390A"/>
    <w:rsid w:val="0096463B"/>
    <w:rsid w:val="00964783"/>
    <w:rsid w:val="00964BC3"/>
    <w:rsid w:val="00964FDC"/>
    <w:rsid w:val="009659E4"/>
    <w:rsid w:val="00965D40"/>
    <w:rsid w:val="0096615D"/>
    <w:rsid w:val="0096742C"/>
    <w:rsid w:val="009754B5"/>
    <w:rsid w:val="00976863"/>
    <w:rsid w:val="009770A4"/>
    <w:rsid w:val="0097797D"/>
    <w:rsid w:val="0098004D"/>
    <w:rsid w:val="00980114"/>
    <w:rsid w:val="00980403"/>
    <w:rsid w:val="00982347"/>
    <w:rsid w:val="00982BB5"/>
    <w:rsid w:val="00983421"/>
    <w:rsid w:val="009847FC"/>
    <w:rsid w:val="00985A25"/>
    <w:rsid w:val="00993F54"/>
    <w:rsid w:val="009961B2"/>
    <w:rsid w:val="009A0558"/>
    <w:rsid w:val="009A0B50"/>
    <w:rsid w:val="009A0FF0"/>
    <w:rsid w:val="009A147B"/>
    <w:rsid w:val="009A2FDE"/>
    <w:rsid w:val="009A34CB"/>
    <w:rsid w:val="009A4719"/>
    <w:rsid w:val="009A629B"/>
    <w:rsid w:val="009B0383"/>
    <w:rsid w:val="009B20B2"/>
    <w:rsid w:val="009B2938"/>
    <w:rsid w:val="009B3D53"/>
    <w:rsid w:val="009B3EA7"/>
    <w:rsid w:val="009B69E8"/>
    <w:rsid w:val="009B7695"/>
    <w:rsid w:val="009B7E38"/>
    <w:rsid w:val="009B7F12"/>
    <w:rsid w:val="009C17D4"/>
    <w:rsid w:val="009C1C09"/>
    <w:rsid w:val="009C294C"/>
    <w:rsid w:val="009C4623"/>
    <w:rsid w:val="009C7254"/>
    <w:rsid w:val="009C77FF"/>
    <w:rsid w:val="009C7DBA"/>
    <w:rsid w:val="009C7F12"/>
    <w:rsid w:val="009D1404"/>
    <w:rsid w:val="009D1536"/>
    <w:rsid w:val="009D1ABE"/>
    <w:rsid w:val="009D2D99"/>
    <w:rsid w:val="009D43A1"/>
    <w:rsid w:val="009D4B30"/>
    <w:rsid w:val="009D5964"/>
    <w:rsid w:val="009E05FB"/>
    <w:rsid w:val="009E1C24"/>
    <w:rsid w:val="009E1EDF"/>
    <w:rsid w:val="009E2EB0"/>
    <w:rsid w:val="009E45A6"/>
    <w:rsid w:val="009E4C27"/>
    <w:rsid w:val="009E5148"/>
    <w:rsid w:val="009E5F5B"/>
    <w:rsid w:val="009E6409"/>
    <w:rsid w:val="009E7BCC"/>
    <w:rsid w:val="009F5AE6"/>
    <w:rsid w:val="009F60FB"/>
    <w:rsid w:val="009F6454"/>
    <w:rsid w:val="009F6DC0"/>
    <w:rsid w:val="009F7619"/>
    <w:rsid w:val="00A01EE1"/>
    <w:rsid w:val="00A02231"/>
    <w:rsid w:val="00A02421"/>
    <w:rsid w:val="00A02995"/>
    <w:rsid w:val="00A03F99"/>
    <w:rsid w:val="00A04694"/>
    <w:rsid w:val="00A04FDA"/>
    <w:rsid w:val="00A07D90"/>
    <w:rsid w:val="00A10A16"/>
    <w:rsid w:val="00A113F2"/>
    <w:rsid w:val="00A11B7E"/>
    <w:rsid w:val="00A12E8B"/>
    <w:rsid w:val="00A26ECB"/>
    <w:rsid w:val="00A270F6"/>
    <w:rsid w:val="00A27CBE"/>
    <w:rsid w:val="00A3107C"/>
    <w:rsid w:val="00A313E8"/>
    <w:rsid w:val="00A31EDE"/>
    <w:rsid w:val="00A3317A"/>
    <w:rsid w:val="00A33885"/>
    <w:rsid w:val="00A3642C"/>
    <w:rsid w:val="00A376AD"/>
    <w:rsid w:val="00A4137D"/>
    <w:rsid w:val="00A41716"/>
    <w:rsid w:val="00A41EB0"/>
    <w:rsid w:val="00A44E77"/>
    <w:rsid w:val="00A46AE4"/>
    <w:rsid w:val="00A46CA7"/>
    <w:rsid w:val="00A46D26"/>
    <w:rsid w:val="00A52F64"/>
    <w:rsid w:val="00A53860"/>
    <w:rsid w:val="00A549F0"/>
    <w:rsid w:val="00A55031"/>
    <w:rsid w:val="00A55035"/>
    <w:rsid w:val="00A552C0"/>
    <w:rsid w:val="00A55A7E"/>
    <w:rsid w:val="00A564AE"/>
    <w:rsid w:val="00A61E2E"/>
    <w:rsid w:val="00A62887"/>
    <w:rsid w:val="00A64C87"/>
    <w:rsid w:val="00A64EF2"/>
    <w:rsid w:val="00A66154"/>
    <w:rsid w:val="00A66266"/>
    <w:rsid w:val="00A664D9"/>
    <w:rsid w:val="00A66B13"/>
    <w:rsid w:val="00A67788"/>
    <w:rsid w:val="00A7057D"/>
    <w:rsid w:val="00A71A73"/>
    <w:rsid w:val="00A71E45"/>
    <w:rsid w:val="00A72130"/>
    <w:rsid w:val="00A72D9E"/>
    <w:rsid w:val="00A74048"/>
    <w:rsid w:val="00A74084"/>
    <w:rsid w:val="00A74697"/>
    <w:rsid w:val="00A74943"/>
    <w:rsid w:val="00A74ED9"/>
    <w:rsid w:val="00A75CD3"/>
    <w:rsid w:val="00A768ED"/>
    <w:rsid w:val="00A76ABC"/>
    <w:rsid w:val="00A77A81"/>
    <w:rsid w:val="00A80677"/>
    <w:rsid w:val="00A80F45"/>
    <w:rsid w:val="00A81A80"/>
    <w:rsid w:val="00A81DD7"/>
    <w:rsid w:val="00A82BE0"/>
    <w:rsid w:val="00A85DB7"/>
    <w:rsid w:val="00A864D8"/>
    <w:rsid w:val="00A90A92"/>
    <w:rsid w:val="00A91B6A"/>
    <w:rsid w:val="00A924A5"/>
    <w:rsid w:val="00A9294D"/>
    <w:rsid w:val="00A938FF"/>
    <w:rsid w:val="00A9519D"/>
    <w:rsid w:val="00A952C4"/>
    <w:rsid w:val="00A95F51"/>
    <w:rsid w:val="00A97054"/>
    <w:rsid w:val="00A97A6C"/>
    <w:rsid w:val="00AA14F4"/>
    <w:rsid w:val="00AA2313"/>
    <w:rsid w:val="00AA3B47"/>
    <w:rsid w:val="00AA691E"/>
    <w:rsid w:val="00AA7BFE"/>
    <w:rsid w:val="00AB24F6"/>
    <w:rsid w:val="00AB258E"/>
    <w:rsid w:val="00AB274D"/>
    <w:rsid w:val="00AB6FE4"/>
    <w:rsid w:val="00AC1947"/>
    <w:rsid w:val="00AC19B5"/>
    <w:rsid w:val="00AC20C3"/>
    <w:rsid w:val="00AC2669"/>
    <w:rsid w:val="00AC3107"/>
    <w:rsid w:val="00AC33BE"/>
    <w:rsid w:val="00AC41B7"/>
    <w:rsid w:val="00AC6163"/>
    <w:rsid w:val="00AC6353"/>
    <w:rsid w:val="00AC7AAE"/>
    <w:rsid w:val="00AD0060"/>
    <w:rsid w:val="00AD1E9E"/>
    <w:rsid w:val="00AD1ECD"/>
    <w:rsid w:val="00AD2BE8"/>
    <w:rsid w:val="00AD2FD6"/>
    <w:rsid w:val="00AD5160"/>
    <w:rsid w:val="00AD5EBC"/>
    <w:rsid w:val="00AD6E3D"/>
    <w:rsid w:val="00AD70AE"/>
    <w:rsid w:val="00AD718C"/>
    <w:rsid w:val="00AD754B"/>
    <w:rsid w:val="00AD7AD8"/>
    <w:rsid w:val="00AE06BF"/>
    <w:rsid w:val="00AE0A91"/>
    <w:rsid w:val="00AE0E23"/>
    <w:rsid w:val="00AE1115"/>
    <w:rsid w:val="00AE14EC"/>
    <w:rsid w:val="00AE15F5"/>
    <w:rsid w:val="00AE1BBA"/>
    <w:rsid w:val="00AE2CD6"/>
    <w:rsid w:val="00AE3543"/>
    <w:rsid w:val="00AE55AB"/>
    <w:rsid w:val="00AE5A26"/>
    <w:rsid w:val="00AE6929"/>
    <w:rsid w:val="00AF031A"/>
    <w:rsid w:val="00AF0E98"/>
    <w:rsid w:val="00AF1F45"/>
    <w:rsid w:val="00AF4795"/>
    <w:rsid w:val="00AF4B26"/>
    <w:rsid w:val="00AF5273"/>
    <w:rsid w:val="00B003CB"/>
    <w:rsid w:val="00B00BB8"/>
    <w:rsid w:val="00B02348"/>
    <w:rsid w:val="00B04944"/>
    <w:rsid w:val="00B060E3"/>
    <w:rsid w:val="00B07022"/>
    <w:rsid w:val="00B10626"/>
    <w:rsid w:val="00B10938"/>
    <w:rsid w:val="00B10963"/>
    <w:rsid w:val="00B10DB1"/>
    <w:rsid w:val="00B1257A"/>
    <w:rsid w:val="00B12A4B"/>
    <w:rsid w:val="00B12D14"/>
    <w:rsid w:val="00B130C6"/>
    <w:rsid w:val="00B1358A"/>
    <w:rsid w:val="00B1425A"/>
    <w:rsid w:val="00B14E45"/>
    <w:rsid w:val="00B1677D"/>
    <w:rsid w:val="00B16E08"/>
    <w:rsid w:val="00B17455"/>
    <w:rsid w:val="00B21F02"/>
    <w:rsid w:val="00B237E7"/>
    <w:rsid w:val="00B242CB"/>
    <w:rsid w:val="00B24AC3"/>
    <w:rsid w:val="00B250FE"/>
    <w:rsid w:val="00B27014"/>
    <w:rsid w:val="00B31002"/>
    <w:rsid w:val="00B31631"/>
    <w:rsid w:val="00B32463"/>
    <w:rsid w:val="00B32C4E"/>
    <w:rsid w:val="00B33205"/>
    <w:rsid w:val="00B33913"/>
    <w:rsid w:val="00B33DFA"/>
    <w:rsid w:val="00B35015"/>
    <w:rsid w:val="00B41B8C"/>
    <w:rsid w:val="00B41FD5"/>
    <w:rsid w:val="00B451A9"/>
    <w:rsid w:val="00B46560"/>
    <w:rsid w:val="00B46698"/>
    <w:rsid w:val="00B475B3"/>
    <w:rsid w:val="00B47EA9"/>
    <w:rsid w:val="00B50524"/>
    <w:rsid w:val="00B54C4B"/>
    <w:rsid w:val="00B621AA"/>
    <w:rsid w:val="00B63372"/>
    <w:rsid w:val="00B641D0"/>
    <w:rsid w:val="00B648E0"/>
    <w:rsid w:val="00B67496"/>
    <w:rsid w:val="00B67D2D"/>
    <w:rsid w:val="00B7152F"/>
    <w:rsid w:val="00B71935"/>
    <w:rsid w:val="00B72181"/>
    <w:rsid w:val="00B735D0"/>
    <w:rsid w:val="00B738AE"/>
    <w:rsid w:val="00B75689"/>
    <w:rsid w:val="00B7585A"/>
    <w:rsid w:val="00B75A1D"/>
    <w:rsid w:val="00B802C8"/>
    <w:rsid w:val="00B8109D"/>
    <w:rsid w:val="00B8179B"/>
    <w:rsid w:val="00B8193E"/>
    <w:rsid w:val="00B82958"/>
    <w:rsid w:val="00B829BC"/>
    <w:rsid w:val="00B84329"/>
    <w:rsid w:val="00B846A3"/>
    <w:rsid w:val="00B858E4"/>
    <w:rsid w:val="00B864FA"/>
    <w:rsid w:val="00B86EBB"/>
    <w:rsid w:val="00B87A07"/>
    <w:rsid w:val="00B912E0"/>
    <w:rsid w:val="00B9268E"/>
    <w:rsid w:val="00B94A13"/>
    <w:rsid w:val="00B94B9A"/>
    <w:rsid w:val="00B9592A"/>
    <w:rsid w:val="00B959B9"/>
    <w:rsid w:val="00B95CB0"/>
    <w:rsid w:val="00B974E8"/>
    <w:rsid w:val="00B9764D"/>
    <w:rsid w:val="00BA1424"/>
    <w:rsid w:val="00BA2256"/>
    <w:rsid w:val="00BA2B4C"/>
    <w:rsid w:val="00BA3F2D"/>
    <w:rsid w:val="00BA451B"/>
    <w:rsid w:val="00BA5199"/>
    <w:rsid w:val="00BA53BD"/>
    <w:rsid w:val="00BB0838"/>
    <w:rsid w:val="00BB11EA"/>
    <w:rsid w:val="00BB1B4B"/>
    <w:rsid w:val="00BB2183"/>
    <w:rsid w:val="00BB3002"/>
    <w:rsid w:val="00BB3E2F"/>
    <w:rsid w:val="00BB411B"/>
    <w:rsid w:val="00BB46A0"/>
    <w:rsid w:val="00BB7122"/>
    <w:rsid w:val="00BB77FB"/>
    <w:rsid w:val="00BB78D7"/>
    <w:rsid w:val="00BB79DC"/>
    <w:rsid w:val="00BC031E"/>
    <w:rsid w:val="00BC0A69"/>
    <w:rsid w:val="00BC1D31"/>
    <w:rsid w:val="00BC1F8A"/>
    <w:rsid w:val="00BC27D4"/>
    <w:rsid w:val="00BC41A0"/>
    <w:rsid w:val="00BC657A"/>
    <w:rsid w:val="00BC75D9"/>
    <w:rsid w:val="00BD0009"/>
    <w:rsid w:val="00BD0091"/>
    <w:rsid w:val="00BD06A6"/>
    <w:rsid w:val="00BD3ACE"/>
    <w:rsid w:val="00BD6C74"/>
    <w:rsid w:val="00BE185D"/>
    <w:rsid w:val="00BE20D9"/>
    <w:rsid w:val="00BE3F46"/>
    <w:rsid w:val="00BE6177"/>
    <w:rsid w:val="00BE735C"/>
    <w:rsid w:val="00BF0878"/>
    <w:rsid w:val="00BF23DF"/>
    <w:rsid w:val="00BF304D"/>
    <w:rsid w:val="00BF30AF"/>
    <w:rsid w:val="00BF3358"/>
    <w:rsid w:val="00BF55B4"/>
    <w:rsid w:val="00BF5690"/>
    <w:rsid w:val="00BF639B"/>
    <w:rsid w:val="00C0104E"/>
    <w:rsid w:val="00C01274"/>
    <w:rsid w:val="00C02531"/>
    <w:rsid w:val="00C02937"/>
    <w:rsid w:val="00C0323E"/>
    <w:rsid w:val="00C036F7"/>
    <w:rsid w:val="00C03E5B"/>
    <w:rsid w:val="00C04058"/>
    <w:rsid w:val="00C064B6"/>
    <w:rsid w:val="00C06B27"/>
    <w:rsid w:val="00C076C1"/>
    <w:rsid w:val="00C10877"/>
    <w:rsid w:val="00C1229A"/>
    <w:rsid w:val="00C13153"/>
    <w:rsid w:val="00C142A5"/>
    <w:rsid w:val="00C14915"/>
    <w:rsid w:val="00C16879"/>
    <w:rsid w:val="00C16FA2"/>
    <w:rsid w:val="00C17208"/>
    <w:rsid w:val="00C17744"/>
    <w:rsid w:val="00C20E67"/>
    <w:rsid w:val="00C21585"/>
    <w:rsid w:val="00C2251D"/>
    <w:rsid w:val="00C24E33"/>
    <w:rsid w:val="00C25C36"/>
    <w:rsid w:val="00C25F41"/>
    <w:rsid w:val="00C260C3"/>
    <w:rsid w:val="00C27945"/>
    <w:rsid w:val="00C30490"/>
    <w:rsid w:val="00C31D81"/>
    <w:rsid w:val="00C32A30"/>
    <w:rsid w:val="00C32AFA"/>
    <w:rsid w:val="00C32BCD"/>
    <w:rsid w:val="00C352EA"/>
    <w:rsid w:val="00C3689F"/>
    <w:rsid w:val="00C36903"/>
    <w:rsid w:val="00C36CB0"/>
    <w:rsid w:val="00C36D97"/>
    <w:rsid w:val="00C37885"/>
    <w:rsid w:val="00C37A16"/>
    <w:rsid w:val="00C40D49"/>
    <w:rsid w:val="00C42100"/>
    <w:rsid w:val="00C43515"/>
    <w:rsid w:val="00C44450"/>
    <w:rsid w:val="00C44893"/>
    <w:rsid w:val="00C44E1B"/>
    <w:rsid w:val="00C45C0E"/>
    <w:rsid w:val="00C4740B"/>
    <w:rsid w:val="00C47590"/>
    <w:rsid w:val="00C4763B"/>
    <w:rsid w:val="00C5018B"/>
    <w:rsid w:val="00C51850"/>
    <w:rsid w:val="00C519A3"/>
    <w:rsid w:val="00C521A7"/>
    <w:rsid w:val="00C543B8"/>
    <w:rsid w:val="00C603DE"/>
    <w:rsid w:val="00C61742"/>
    <w:rsid w:val="00C61D2C"/>
    <w:rsid w:val="00C62383"/>
    <w:rsid w:val="00C62486"/>
    <w:rsid w:val="00C63C42"/>
    <w:rsid w:val="00C63CB5"/>
    <w:rsid w:val="00C6413E"/>
    <w:rsid w:val="00C6485D"/>
    <w:rsid w:val="00C64E15"/>
    <w:rsid w:val="00C672A3"/>
    <w:rsid w:val="00C70032"/>
    <w:rsid w:val="00C7020E"/>
    <w:rsid w:val="00C730E0"/>
    <w:rsid w:val="00C745FC"/>
    <w:rsid w:val="00C767B4"/>
    <w:rsid w:val="00C77506"/>
    <w:rsid w:val="00C779FB"/>
    <w:rsid w:val="00C802CE"/>
    <w:rsid w:val="00C80E7E"/>
    <w:rsid w:val="00C81734"/>
    <w:rsid w:val="00C83124"/>
    <w:rsid w:val="00C839F2"/>
    <w:rsid w:val="00C8468B"/>
    <w:rsid w:val="00C939FC"/>
    <w:rsid w:val="00C93FB2"/>
    <w:rsid w:val="00C9502D"/>
    <w:rsid w:val="00C97908"/>
    <w:rsid w:val="00CA0B6A"/>
    <w:rsid w:val="00CA0E12"/>
    <w:rsid w:val="00CA1EC3"/>
    <w:rsid w:val="00CA24AB"/>
    <w:rsid w:val="00CA268A"/>
    <w:rsid w:val="00CA2770"/>
    <w:rsid w:val="00CA2812"/>
    <w:rsid w:val="00CA318C"/>
    <w:rsid w:val="00CA4A74"/>
    <w:rsid w:val="00CA550B"/>
    <w:rsid w:val="00CA577E"/>
    <w:rsid w:val="00CA57BF"/>
    <w:rsid w:val="00CA6505"/>
    <w:rsid w:val="00CA7227"/>
    <w:rsid w:val="00CB06B2"/>
    <w:rsid w:val="00CB1EA6"/>
    <w:rsid w:val="00CB2132"/>
    <w:rsid w:val="00CB2303"/>
    <w:rsid w:val="00CB2C3B"/>
    <w:rsid w:val="00CB56DF"/>
    <w:rsid w:val="00CB588D"/>
    <w:rsid w:val="00CB7D42"/>
    <w:rsid w:val="00CC01C4"/>
    <w:rsid w:val="00CC37DB"/>
    <w:rsid w:val="00CC4B33"/>
    <w:rsid w:val="00CC6E8B"/>
    <w:rsid w:val="00CC7460"/>
    <w:rsid w:val="00CC795E"/>
    <w:rsid w:val="00CD0289"/>
    <w:rsid w:val="00CD24B3"/>
    <w:rsid w:val="00CD3809"/>
    <w:rsid w:val="00CD3E2F"/>
    <w:rsid w:val="00CD4ACC"/>
    <w:rsid w:val="00CD5381"/>
    <w:rsid w:val="00CD6516"/>
    <w:rsid w:val="00CD6574"/>
    <w:rsid w:val="00CD71F4"/>
    <w:rsid w:val="00CD77E0"/>
    <w:rsid w:val="00CD7C4D"/>
    <w:rsid w:val="00CE07CD"/>
    <w:rsid w:val="00CE2E7F"/>
    <w:rsid w:val="00CE47A2"/>
    <w:rsid w:val="00CE5CEC"/>
    <w:rsid w:val="00CF1AB3"/>
    <w:rsid w:val="00CF1F92"/>
    <w:rsid w:val="00CF2610"/>
    <w:rsid w:val="00CF3243"/>
    <w:rsid w:val="00CF44F8"/>
    <w:rsid w:val="00CF5B2F"/>
    <w:rsid w:val="00CF7459"/>
    <w:rsid w:val="00D002DE"/>
    <w:rsid w:val="00D03838"/>
    <w:rsid w:val="00D0442B"/>
    <w:rsid w:val="00D06403"/>
    <w:rsid w:val="00D11F7F"/>
    <w:rsid w:val="00D133CF"/>
    <w:rsid w:val="00D13CE3"/>
    <w:rsid w:val="00D151A9"/>
    <w:rsid w:val="00D17D14"/>
    <w:rsid w:val="00D22FC6"/>
    <w:rsid w:val="00D25E27"/>
    <w:rsid w:val="00D272B3"/>
    <w:rsid w:val="00D277C7"/>
    <w:rsid w:val="00D3017D"/>
    <w:rsid w:val="00D305B5"/>
    <w:rsid w:val="00D32900"/>
    <w:rsid w:val="00D343D2"/>
    <w:rsid w:val="00D34EC4"/>
    <w:rsid w:val="00D35B22"/>
    <w:rsid w:val="00D42D8D"/>
    <w:rsid w:val="00D43B84"/>
    <w:rsid w:val="00D45812"/>
    <w:rsid w:val="00D45DE4"/>
    <w:rsid w:val="00D463AC"/>
    <w:rsid w:val="00D46AB2"/>
    <w:rsid w:val="00D47973"/>
    <w:rsid w:val="00D50156"/>
    <w:rsid w:val="00D50BAD"/>
    <w:rsid w:val="00D50DD7"/>
    <w:rsid w:val="00D5167B"/>
    <w:rsid w:val="00D51AFF"/>
    <w:rsid w:val="00D5308E"/>
    <w:rsid w:val="00D532EA"/>
    <w:rsid w:val="00D53F49"/>
    <w:rsid w:val="00D54728"/>
    <w:rsid w:val="00D548AA"/>
    <w:rsid w:val="00D561D6"/>
    <w:rsid w:val="00D577C8"/>
    <w:rsid w:val="00D60AF4"/>
    <w:rsid w:val="00D671C7"/>
    <w:rsid w:val="00D672BA"/>
    <w:rsid w:val="00D6768B"/>
    <w:rsid w:val="00D67CAA"/>
    <w:rsid w:val="00D70D16"/>
    <w:rsid w:val="00D72B46"/>
    <w:rsid w:val="00D72F49"/>
    <w:rsid w:val="00D76FE2"/>
    <w:rsid w:val="00D80492"/>
    <w:rsid w:val="00D80ACE"/>
    <w:rsid w:val="00D80E12"/>
    <w:rsid w:val="00D816A5"/>
    <w:rsid w:val="00D816D3"/>
    <w:rsid w:val="00D817EB"/>
    <w:rsid w:val="00D81CEE"/>
    <w:rsid w:val="00D82600"/>
    <w:rsid w:val="00D846B3"/>
    <w:rsid w:val="00D84CB7"/>
    <w:rsid w:val="00D85B5A"/>
    <w:rsid w:val="00D90743"/>
    <w:rsid w:val="00D91255"/>
    <w:rsid w:val="00D92A2D"/>
    <w:rsid w:val="00D92B5B"/>
    <w:rsid w:val="00D93DA6"/>
    <w:rsid w:val="00D942F3"/>
    <w:rsid w:val="00D94EA1"/>
    <w:rsid w:val="00D95E84"/>
    <w:rsid w:val="00D97365"/>
    <w:rsid w:val="00D975F4"/>
    <w:rsid w:val="00D97E90"/>
    <w:rsid w:val="00DA080F"/>
    <w:rsid w:val="00DA15E2"/>
    <w:rsid w:val="00DA1DE9"/>
    <w:rsid w:val="00DA2BE1"/>
    <w:rsid w:val="00DA4F0D"/>
    <w:rsid w:val="00DA50CD"/>
    <w:rsid w:val="00DA59D4"/>
    <w:rsid w:val="00DA7C58"/>
    <w:rsid w:val="00DB1756"/>
    <w:rsid w:val="00DB35E9"/>
    <w:rsid w:val="00DB3C6B"/>
    <w:rsid w:val="00DB4F52"/>
    <w:rsid w:val="00DB511E"/>
    <w:rsid w:val="00DB5FE0"/>
    <w:rsid w:val="00DB637D"/>
    <w:rsid w:val="00DB64E0"/>
    <w:rsid w:val="00DB676C"/>
    <w:rsid w:val="00DB7006"/>
    <w:rsid w:val="00DB7BCF"/>
    <w:rsid w:val="00DC08E9"/>
    <w:rsid w:val="00DC0A63"/>
    <w:rsid w:val="00DC2328"/>
    <w:rsid w:val="00DC24E3"/>
    <w:rsid w:val="00DC3558"/>
    <w:rsid w:val="00DC44D7"/>
    <w:rsid w:val="00DC5217"/>
    <w:rsid w:val="00DC528B"/>
    <w:rsid w:val="00DC5760"/>
    <w:rsid w:val="00DC73BB"/>
    <w:rsid w:val="00DD0659"/>
    <w:rsid w:val="00DD06C0"/>
    <w:rsid w:val="00DD0BE7"/>
    <w:rsid w:val="00DD11B4"/>
    <w:rsid w:val="00DD136D"/>
    <w:rsid w:val="00DD1D50"/>
    <w:rsid w:val="00DD2ABD"/>
    <w:rsid w:val="00DD2F98"/>
    <w:rsid w:val="00DD371E"/>
    <w:rsid w:val="00DD514A"/>
    <w:rsid w:val="00DD6573"/>
    <w:rsid w:val="00DD70BE"/>
    <w:rsid w:val="00DD767E"/>
    <w:rsid w:val="00DD7CC3"/>
    <w:rsid w:val="00DE01F1"/>
    <w:rsid w:val="00DE169C"/>
    <w:rsid w:val="00DE23FC"/>
    <w:rsid w:val="00DE2BD6"/>
    <w:rsid w:val="00DE415F"/>
    <w:rsid w:val="00DE462F"/>
    <w:rsid w:val="00DE5DA7"/>
    <w:rsid w:val="00DE68D8"/>
    <w:rsid w:val="00DE7E61"/>
    <w:rsid w:val="00DF0E5A"/>
    <w:rsid w:val="00DF1FFD"/>
    <w:rsid w:val="00DF6239"/>
    <w:rsid w:val="00DF7859"/>
    <w:rsid w:val="00E0020C"/>
    <w:rsid w:val="00E00C83"/>
    <w:rsid w:val="00E01190"/>
    <w:rsid w:val="00E016C3"/>
    <w:rsid w:val="00E016E9"/>
    <w:rsid w:val="00E01A5E"/>
    <w:rsid w:val="00E01DAD"/>
    <w:rsid w:val="00E02E8F"/>
    <w:rsid w:val="00E03557"/>
    <w:rsid w:val="00E041DB"/>
    <w:rsid w:val="00E05A81"/>
    <w:rsid w:val="00E122A0"/>
    <w:rsid w:val="00E1255E"/>
    <w:rsid w:val="00E133E2"/>
    <w:rsid w:val="00E150D6"/>
    <w:rsid w:val="00E155D5"/>
    <w:rsid w:val="00E16960"/>
    <w:rsid w:val="00E16A67"/>
    <w:rsid w:val="00E17E10"/>
    <w:rsid w:val="00E203FE"/>
    <w:rsid w:val="00E223A9"/>
    <w:rsid w:val="00E232FF"/>
    <w:rsid w:val="00E251EC"/>
    <w:rsid w:val="00E254A6"/>
    <w:rsid w:val="00E26EAB"/>
    <w:rsid w:val="00E27939"/>
    <w:rsid w:val="00E27E41"/>
    <w:rsid w:val="00E30DDB"/>
    <w:rsid w:val="00E32E7C"/>
    <w:rsid w:val="00E33B74"/>
    <w:rsid w:val="00E34A8A"/>
    <w:rsid w:val="00E34BBF"/>
    <w:rsid w:val="00E35418"/>
    <w:rsid w:val="00E36F50"/>
    <w:rsid w:val="00E45DF4"/>
    <w:rsid w:val="00E4629D"/>
    <w:rsid w:val="00E50C94"/>
    <w:rsid w:val="00E52824"/>
    <w:rsid w:val="00E52D35"/>
    <w:rsid w:val="00E52D79"/>
    <w:rsid w:val="00E5305A"/>
    <w:rsid w:val="00E55332"/>
    <w:rsid w:val="00E628BB"/>
    <w:rsid w:val="00E62B7F"/>
    <w:rsid w:val="00E66B34"/>
    <w:rsid w:val="00E722F3"/>
    <w:rsid w:val="00E73137"/>
    <w:rsid w:val="00E75037"/>
    <w:rsid w:val="00E757DF"/>
    <w:rsid w:val="00E77DE2"/>
    <w:rsid w:val="00E809A7"/>
    <w:rsid w:val="00E812BD"/>
    <w:rsid w:val="00E84D74"/>
    <w:rsid w:val="00E85AB7"/>
    <w:rsid w:val="00E86A5D"/>
    <w:rsid w:val="00E86AE9"/>
    <w:rsid w:val="00E908D6"/>
    <w:rsid w:val="00E918A3"/>
    <w:rsid w:val="00E91E40"/>
    <w:rsid w:val="00E93343"/>
    <w:rsid w:val="00E94579"/>
    <w:rsid w:val="00E94F16"/>
    <w:rsid w:val="00E95565"/>
    <w:rsid w:val="00E955AC"/>
    <w:rsid w:val="00E9645A"/>
    <w:rsid w:val="00E9664D"/>
    <w:rsid w:val="00E97E67"/>
    <w:rsid w:val="00EA09A0"/>
    <w:rsid w:val="00EA0AEF"/>
    <w:rsid w:val="00EA1377"/>
    <w:rsid w:val="00EA4AEB"/>
    <w:rsid w:val="00EA4E00"/>
    <w:rsid w:val="00EA51DE"/>
    <w:rsid w:val="00EA64C7"/>
    <w:rsid w:val="00EA6BD4"/>
    <w:rsid w:val="00EA6E19"/>
    <w:rsid w:val="00EA6FA7"/>
    <w:rsid w:val="00EB000D"/>
    <w:rsid w:val="00EB22C2"/>
    <w:rsid w:val="00EB2D4D"/>
    <w:rsid w:val="00EB2D68"/>
    <w:rsid w:val="00EB3F7D"/>
    <w:rsid w:val="00EB435D"/>
    <w:rsid w:val="00EB43E3"/>
    <w:rsid w:val="00EB4B5C"/>
    <w:rsid w:val="00EB5397"/>
    <w:rsid w:val="00EB6D19"/>
    <w:rsid w:val="00EB6E6A"/>
    <w:rsid w:val="00EC00CA"/>
    <w:rsid w:val="00EC23FB"/>
    <w:rsid w:val="00EC24A9"/>
    <w:rsid w:val="00EC2769"/>
    <w:rsid w:val="00EC4AAC"/>
    <w:rsid w:val="00EC5404"/>
    <w:rsid w:val="00EC7452"/>
    <w:rsid w:val="00EC784D"/>
    <w:rsid w:val="00ED1274"/>
    <w:rsid w:val="00ED1D1D"/>
    <w:rsid w:val="00ED3B25"/>
    <w:rsid w:val="00ED4081"/>
    <w:rsid w:val="00ED5BA8"/>
    <w:rsid w:val="00ED5CFD"/>
    <w:rsid w:val="00EE0978"/>
    <w:rsid w:val="00EE2699"/>
    <w:rsid w:val="00EE2A77"/>
    <w:rsid w:val="00EE40A3"/>
    <w:rsid w:val="00EE4D2C"/>
    <w:rsid w:val="00EF1B7F"/>
    <w:rsid w:val="00EF23EE"/>
    <w:rsid w:val="00EF32A4"/>
    <w:rsid w:val="00EF369D"/>
    <w:rsid w:val="00EF39B8"/>
    <w:rsid w:val="00EF3E94"/>
    <w:rsid w:val="00EF4B22"/>
    <w:rsid w:val="00EF591D"/>
    <w:rsid w:val="00F01E26"/>
    <w:rsid w:val="00F01F9E"/>
    <w:rsid w:val="00F02A93"/>
    <w:rsid w:val="00F03019"/>
    <w:rsid w:val="00F061EA"/>
    <w:rsid w:val="00F07748"/>
    <w:rsid w:val="00F103CE"/>
    <w:rsid w:val="00F104F7"/>
    <w:rsid w:val="00F119C3"/>
    <w:rsid w:val="00F127BF"/>
    <w:rsid w:val="00F12DF8"/>
    <w:rsid w:val="00F13B70"/>
    <w:rsid w:val="00F147E5"/>
    <w:rsid w:val="00F150E2"/>
    <w:rsid w:val="00F154A1"/>
    <w:rsid w:val="00F15DD3"/>
    <w:rsid w:val="00F16DFC"/>
    <w:rsid w:val="00F208FE"/>
    <w:rsid w:val="00F20A3E"/>
    <w:rsid w:val="00F226EE"/>
    <w:rsid w:val="00F24B61"/>
    <w:rsid w:val="00F25004"/>
    <w:rsid w:val="00F303CD"/>
    <w:rsid w:val="00F31F9C"/>
    <w:rsid w:val="00F3586C"/>
    <w:rsid w:val="00F35C9D"/>
    <w:rsid w:val="00F36239"/>
    <w:rsid w:val="00F364A7"/>
    <w:rsid w:val="00F36F66"/>
    <w:rsid w:val="00F4085D"/>
    <w:rsid w:val="00F41291"/>
    <w:rsid w:val="00F412E9"/>
    <w:rsid w:val="00F41AE8"/>
    <w:rsid w:val="00F45F4B"/>
    <w:rsid w:val="00F4765B"/>
    <w:rsid w:val="00F53622"/>
    <w:rsid w:val="00F562A5"/>
    <w:rsid w:val="00F569D0"/>
    <w:rsid w:val="00F56C0F"/>
    <w:rsid w:val="00F57B8B"/>
    <w:rsid w:val="00F60788"/>
    <w:rsid w:val="00F6103C"/>
    <w:rsid w:val="00F627E9"/>
    <w:rsid w:val="00F65790"/>
    <w:rsid w:val="00F67057"/>
    <w:rsid w:val="00F72643"/>
    <w:rsid w:val="00F73150"/>
    <w:rsid w:val="00F731D9"/>
    <w:rsid w:val="00F736E6"/>
    <w:rsid w:val="00F74D06"/>
    <w:rsid w:val="00F7616B"/>
    <w:rsid w:val="00F76BA9"/>
    <w:rsid w:val="00F77582"/>
    <w:rsid w:val="00F80307"/>
    <w:rsid w:val="00F80F4D"/>
    <w:rsid w:val="00F82906"/>
    <w:rsid w:val="00F86B73"/>
    <w:rsid w:val="00F873DF"/>
    <w:rsid w:val="00F9024B"/>
    <w:rsid w:val="00F930E9"/>
    <w:rsid w:val="00F94445"/>
    <w:rsid w:val="00F9474E"/>
    <w:rsid w:val="00F96940"/>
    <w:rsid w:val="00F978EB"/>
    <w:rsid w:val="00FA1AF9"/>
    <w:rsid w:val="00FA57E6"/>
    <w:rsid w:val="00FA6F95"/>
    <w:rsid w:val="00FA7D38"/>
    <w:rsid w:val="00FB0755"/>
    <w:rsid w:val="00FB12E2"/>
    <w:rsid w:val="00FB2166"/>
    <w:rsid w:val="00FB54FA"/>
    <w:rsid w:val="00FB6743"/>
    <w:rsid w:val="00FB6EEF"/>
    <w:rsid w:val="00FB7FB2"/>
    <w:rsid w:val="00FC1B22"/>
    <w:rsid w:val="00FC253A"/>
    <w:rsid w:val="00FC2AB8"/>
    <w:rsid w:val="00FC3EB4"/>
    <w:rsid w:val="00FC4278"/>
    <w:rsid w:val="00FC4629"/>
    <w:rsid w:val="00FC7293"/>
    <w:rsid w:val="00FC73A2"/>
    <w:rsid w:val="00FC7ACB"/>
    <w:rsid w:val="00FD5551"/>
    <w:rsid w:val="00FD5C79"/>
    <w:rsid w:val="00FE0C89"/>
    <w:rsid w:val="00FE15E0"/>
    <w:rsid w:val="00FE599B"/>
    <w:rsid w:val="00FE6072"/>
    <w:rsid w:val="00FE6608"/>
    <w:rsid w:val="00FE6D04"/>
    <w:rsid w:val="00FE6E23"/>
    <w:rsid w:val="00FE73F3"/>
    <w:rsid w:val="00FF2255"/>
    <w:rsid w:val="00FF4AC9"/>
    <w:rsid w:val="00FF55C6"/>
    <w:rsid w:val="00FF623F"/>
    <w:rsid w:val="00FF7C40"/>
    <w:rsid w:val="1AE2A2E8"/>
    <w:rsid w:val="1B423CFF"/>
    <w:rsid w:val="2868FCC1"/>
    <w:rsid w:val="39D73D08"/>
    <w:rsid w:val="43C1E74D"/>
    <w:rsid w:val="5717995F"/>
    <w:rsid w:val="70147074"/>
    <w:rsid w:val="7544681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4995DB5"/>
  <w15:docId w15:val="{A84D9C11-1DDD-4D84-B002-B3BD40DDD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24AB"/>
    <w:pPr>
      <w:tabs>
        <w:tab w:val="left" w:pos="794"/>
        <w:tab w:val="left" w:pos="1191"/>
        <w:tab w:val="left" w:pos="1588"/>
        <w:tab w:val="left" w:pos="1985"/>
      </w:tabs>
      <w:overflowPunct w:val="0"/>
      <w:autoSpaceDE w:val="0"/>
      <w:autoSpaceDN w:val="0"/>
      <w:adjustRightInd w:val="0"/>
      <w:spacing w:before="120"/>
      <w:jc w:val="both"/>
      <w:textAlignment w:val="baseline"/>
    </w:pPr>
    <w:rPr>
      <w:sz w:val="24"/>
      <w:lang w:val="en-GB"/>
    </w:rPr>
  </w:style>
  <w:style w:type="paragraph" w:styleId="Heading1">
    <w:name w:val="heading 1"/>
    <w:basedOn w:val="Normal"/>
    <w:next w:val="Normal"/>
    <w:link w:val="Heading1Char"/>
    <w:qFormat/>
    <w:rsid w:val="00CA24AB"/>
    <w:pPr>
      <w:keepNext/>
      <w:keepLines/>
      <w:spacing w:before="360"/>
      <w:ind w:left="794" w:hanging="794"/>
      <w:jc w:val="left"/>
      <w:outlineLvl w:val="0"/>
    </w:pPr>
    <w:rPr>
      <w:b/>
    </w:rPr>
  </w:style>
  <w:style w:type="paragraph" w:styleId="Heading2">
    <w:name w:val="heading 2"/>
    <w:basedOn w:val="Heading1"/>
    <w:next w:val="Normal"/>
    <w:link w:val="Heading2Char"/>
    <w:qFormat/>
    <w:rsid w:val="00CA24AB"/>
    <w:pPr>
      <w:spacing w:before="240"/>
      <w:outlineLvl w:val="1"/>
    </w:pPr>
  </w:style>
  <w:style w:type="paragraph" w:styleId="Heading3">
    <w:name w:val="heading 3"/>
    <w:basedOn w:val="Heading1"/>
    <w:next w:val="Normal"/>
    <w:link w:val="Heading3Char"/>
    <w:qFormat/>
    <w:rsid w:val="00CA24AB"/>
    <w:pPr>
      <w:spacing w:before="160"/>
      <w:outlineLvl w:val="2"/>
    </w:pPr>
  </w:style>
  <w:style w:type="paragraph" w:styleId="Heading4">
    <w:name w:val="heading 4"/>
    <w:basedOn w:val="Heading3"/>
    <w:next w:val="Normal"/>
    <w:link w:val="Heading4Char"/>
    <w:qFormat/>
    <w:rsid w:val="00CA24AB"/>
    <w:pPr>
      <w:tabs>
        <w:tab w:val="clear" w:pos="794"/>
        <w:tab w:val="left" w:pos="1021"/>
      </w:tabs>
      <w:ind w:left="1021" w:hanging="1021"/>
      <w:outlineLvl w:val="3"/>
    </w:pPr>
  </w:style>
  <w:style w:type="paragraph" w:styleId="Heading5">
    <w:name w:val="heading 5"/>
    <w:basedOn w:val="Heading4"/>
    <w:next w:val="Normal"/>
    <w:link w:val="Heading5Char"/>
    <w:qFormat/>
    <w:rsid w:val="00CA24AB"/>
    <w:pPr>
      <w:outlineLvl w:val="4"/>
    </w:pPr>
  </w:style>
  <w:style w:type="paragraph" w:styleId="Heading6">
    <w:name w:val="heading 6"/>
    <w:basedOn w:val="Heading4"/>
    <w:next w:val="Normal"/>
    <w:link w:val="Heading6Char"/>
    <w:qFormat/>
    <w:rsid w:val="00CA24AB"/>
    <w:pPr>
      <w:tabs>
        <w:tab w:val="clear" w:pos="1021"/>
        <w:tab w:val="clear" w:pos="1191"/>
      </w:tabs>
      <w:ind w:left="1588" w:hanging="1588"/>
      <w:outlineLvl w:val="5"/>
    </w:pPr>
  </w:style>
  <w:style w:type="paragraph" w:styleId="Heading7">
    <w:name w:val="heading 7"/>
    <w:basedOn w:val="Heading6"/>
    <w:next w:val="Normal"/>
    <w:link w:val="Heading7Char"/>
    <w:qFormat/>
    <w:rsid w:val="00CA24AB"/>
    <w:pPr>
      <w:outlineLvl w:val="6"/>
    </w:pPr>
  </w:style>
  <w:style w:type="paragraph" w:styleId="Heading8">
    <w:name w:val="heading 8"/>
    <w:basedOn w:val="Heading6"/>
    <w:next w:val="Normal"/>
    <w:link w:val="Heading8Char"/>
    <w:qFormat/>
    <w:rsid w:val="00CA24AB"/>
    <w:pPr>
      <w:outlineLvl w:val="7"/>
    </w:pPr>
  </w:style>
  <w:style w:type="paragraph" w:styleId="Heading9">
    <w:name w:val="heading 9"/>
    <w:basedOn w:val="Heading6"/>
    <w:next w:val="Normal"/>
    <w:link w:val="Heading9Char"/>
    <w:qFormat/>
    <w:rsid w:val="00CA24A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7B7733"/>
    <w:pPr>
      <w:keepNext/>
      <w:pBdr>
        <w:bottom w:val="single" w:sz="12" w:space="1" w:color="auto"/>
      </w:pBdr>
      <w:spacing w:before="240" w:after="240"/>
      <w:ind w:left="1440" w:right="1440"/>
      <w:jc w:val="center"/>
    </w:pPr>
    <w:rPr>
      <w:rFonts w:eastAsia="Times New Roman"/>
      <w:b/>
      <w:i/>
      <w:sz w:val="20"/>
      <w:lang w:val="en-US"/>
    </w:rPr>
  </w:style>
  <w:style w:type="paragraph" w:customStyle="1" w:styleId="CorrectionSeparatorEnd">
    <w:name w:val="Correction Separator End"/>
    <w:basedOn w:val="Normal"/>
    <w:rsid w:val="007B7733"/>
    <w:pPr>
      <w:pBdr>
        <w:top w:val="single" w:sz="12" w:space="1" w:color="auto"/>
      </w:pBdr>
      <w:spacing w:before="240" w:after="240"/>
      <w:ind w:left="1440" w:right="1440"/>
      <w:jc w:val="center"/>
    </w:pPr>
    <w:rPr>
      <w:rFonts w:eastAsia="Times New Roman"/>
      <w:b/>
      <w:i/>
      <w:sz w:val="20"/>
      <w:lang w:val="en-US"/>
    </w:rPr>
  </w:style>
  <w:style w:type="paragraph" w:customStyle="1" w:styleId="Figure">
    <w:name w:val="Figure"/>
    <w:basedOn w:val="Normal"/>
    <w:next w:val="Normal"/>
    <w:rsid w:val="00CA24AB"/>
    <w:pPr>
      <w:keepNext/>
      <w:keepLines/>
      <w:spacing w:before="240" w:after="120"/>
      <w:jc w:val="center"/>
    </w:pPr>
  </w:style>
  <w:style w:type="paragraph" w:customStyle="1" w:styleId="AnnexNoTitle">
    <w:name w:val="Annex_NoTitle"/>
    <w:basedOn w:val="Normal"/>
    <w:next w:val="Normalaftertitle"/>
    <w:rsid w:val="00CA24AB"/>
    <w:pPr>
      <w:keepNext/>
      <w:keepLines/>
      <w:spacing w:before="720"/>
      <w:jc w:val="center"/>
    </w:pPr>
    <w:rPr>
      <w:b/>
      <w:sz w:val="28"/>
    </w:rPr>
  </w:style>
  <w:style w:type="character" w:customStyle="1" w:styleId="Heading1Char">
    <w:name w:val="Heading 1 Char"/>
    <w:basedOn w:val="DefaultParagraphFont"/>
    <w:link w:val="Heading1"/>
    <w:rsid w:val="00CA24AB"/>
    <w:rPr>
      <w:b/>
      <w:sz w:val="24"/>
      <w:lang w:val="en-GB"/>
    </w:rPr>
  </w:style>
  <w:style w:type="paragraph" w:customStyle="1" w:styleId="Heading1Centered">
    <w:name w:val="Heading 1 Centered"/>
    <w:basedOn w:val="Heading1"/>
    <w:rsid w:val="00BB46A0"/>
    <w:pPr>
      <w:ind w:left="0" w:firstLine="0"/>
      <w:jc w:val="center"/>
    </w:pPr>
  </w:style>
  <w:style w:type="character" w:customStyle="1" w:styleId="Heading2Char">
    <w:name w:val="Heading 2 Char"/>
    <w:basedOn w:val="DefaultParagraphFont"/>
    <w:link w:val="Heading2"/>
    <w:rsid w:val="00CA24AB"/>
    <w:rPr>
      <w:b/>
      <w:sz w:val="24"/>
      <w:lang w:val="en-GB"/>
    </w:rPr>
  </w:style>
  <w:style w:type="character" w:customStyle="1" w:styleId="Heading3Char">
    <w:name w:val="Heading 3 Char"/>
    <w:basedOn w:val="DefaultParagraphFont"/>
    <w:link w:val="Heading3"/>
    <w:rsid w:val="00CA24AB"/>
    <w:rPr>
      <w:b/>
      <w:sz w:val="24"/>
      <w:lang w:val="en-GB"/>
    </w:rPr>
  </w:style>
  <w:style w:type="character" w:customStyle="1" w:styleId="Heading4Char">
    <w:name w:val="Heading 4 Char"/>
    <w:basedOn w:val="DefaultParagraphFont"/>
    <w:link w:val="Heading4"/>
    <w:rsid w:val="00CA24AB"/>
    <w:rPr>
      <w:b/>
      <w:sz w:val="24"/>
      <w:lang w:val="en-GB"/>
    </w:rPr>
  </w:style>
  <w:style w:type="character" w:customStyle="1" w:styleId="Heading5Char">
    <w:name w:val="Heading 5 Char"/>
    <w:basedOn w:val="DefaultParagraphFont"/>
    <w:link w:val="Heading5"/>
    <w:rsid w:val="00CA24AB"/>
    <w:rPr>
      <w:b/>
      <w:sz w:val="24"/>
      <w:lang w:val="en-GB"/>
    </w:rPr>
  </w:style>
  <w:style w:type="character" w:customStyle="1" w:styleId="Heading6Char">
    <w:name w:val="Heading 6 Char"/>
    <w:link w:val="Heading6"/>
    <w:rsid w:val="00BB46A0"/>
    <w:rPr>
      <w:b/>
      <w:sz w:val="24"/>
      <w:lang w:val="en-GB"/>
    </w:rPr>
  </w:style>
  <w:style w:type="character" w:customStyle="1" w:styleId="Heading7Char">
    <w:name w:val="Heading 7 Char"/>
    <w:link w:val="Heading7"/>
    <w:rsid w:val="00BB46A0"/>
    <w:rPr>
      <w:b/>
      <w:sz w:val="24"/>
      <w:lang w:val="en-GB"/>
    </w:rPr>
  </w:style>
  <w:style w:type="character" w:customStyle="1" w:styleId="Heading8Char">
    <w:name w:val="Heading 8 Char"/>
    <w:link w:val="Heading8"/>
    <w:rsid w:val="00BB46A0"/>
    <w:rPr>
      <w:b/>
      <w:sz w:val="24"/>
      <w:lang w:val="en-GB"/>
    </w:rPr>
  </w:style>
  <w:style w:type="character" w:customStyle="1" w:styleId="Heading9Char">
    <w:name w:val="Heading 9 Char"/>
    <w:link w:val="Heading9"/>
    <w:rsid w:val="00BB46A0"/>
    <w:rPr>
      <w:b/>
      <w:sz w:val="24"/>
      <w:lang w:val="en-GB"/>
    </w:rPr>
  </w:style>
  <w:style w:type="paragraph" w:customStyle="1" w:styleId="Headingb">
    <w:name w:val="Heading_b"/>
    <w:basedOn w:val="Normal"/>
    <w:next w:val="Normal"/>
    <w:rsid w:val="00CA24AB"/>
    <w:pPr>
      <w:keepNext/>
      <w:spacing w:before="160"/>
      <w:jc w:val="left"/>
    </w:pPr>
    <w:rPr>
      <w:b/>
    </w:rPr>
  </w:style>
  <w:style w:type="paragraph" w:customStyle="1" w:styleId="Headingi">
    <w:name w:val="Heading_i"/>
    <w:basedOn w:val="Normal"/>
    <w:next w:val="Normal"/>
    <w:rsid w:val="00CA24AB"/>
    <w:pPr>
      <w:keepNext/>
      <w:spacing w:before="160"/>
      <w:jc w:val="left"/>
    </w:pPr>
    <w:rPr>
      <w:i/>
    </w:rPr>
  </w:style>
  <w:style w:type="character" w:styleId="Hyperlink">
    <w:name w:val="Hyperlink"/>
    <w:basedOn w:val="DefaultParagraphFont"/>
    <w:rsid w:val="00CA24AB"/>
    <w:rPr>
      <w:color w:val="0000FF"/>
      <w:u w:val="single"/>
    </w:rPr>
  </w:style>
  <w:style w:type="paragraph" w:customStyle="1" w:styleId="LSDeadline">
    <w:name w:val="LSDeadline"/>
    <w:basedOn w:val="LSForAction"/>
    <w:next w:val="Normal"/>
    <w:rsid w:val="00CB588D"/>
    <w:rPr>
      <w:bCs w:val="0"/>
    </w:rPr>
  </w:style>
  <w:style w:type="paragraph" w:customStyle="1" w:styleId="LSSource">
    <w:name w:val="LSSource"/>
    <w:basedOn w:val="LSForAction"/>
    <w:next w:val="Normal"/>
    <w:rsid w:val="00CB588D"/>
    <w:rPr>
      <w:rFonts w:eastAsia="Calibri"/>
      <w:bCs w:val="0"/>
    </w:rPr>
  </w:style>
  <w:style w:type="paragraph" w:customStyle="1" w:styleId="LSTitle">
    <w:name w:val="LSTitle"/>
    <w:basedOn w:val="LSForAction"/>
    <w:next w:val="Normal"/>
    <w:rsid w:val="00CB588D"/>
    <w:rPr>
      <w:rFonts w:eastAsia="Calibri"/>
      <w:bCs w:val="0"/>
    </w:rPr>
  </w:style>
  <w:style w:type="paragraph" w:customStyle="1" w:styleId="Note">
    <w:name w:val="Note"/>
    <w:basedOn w:val="Normal"/>
    <w:rsid w:val="00CA24AB"/>
    <w:pPr>
      <w:spacing w:before="80"/>
    </w:pPr>
    <w:rPr>
      <w:sz w:val="22"/>
    </w:rPr>
  </w:style>
  <w:style w:type="paragraph" w:customStyle="1" w:styleId="RecNo">
    <w:name w:val="Rec_No"/>
    <w:basedOn w:val="Normal"/>
    <w:next w:val="Rectitle"/>
    <w:rsid w:val="00CA24AB"/>
    <w:pPr>
      <w:keepNext/>
      <w:keepLines/>
      <w:spacing w:before="0"/>
      <w:jc w:val="left"/>
    </w:pPr>
    <w:rPr>
      <w:b/>
      <w:sz w:val="28"/>
    </w:rPr>
  </w:style>
  <w:style w:type="paragraph" w:customStyle="1" w:styleId="Rectitle">
    <w:name w:val="Rec_title"/>
    <w:basedOn w:val="Normal"/>
    <w:next w:val="Normalaftertitle"/>
    <w:rsid w:val="00CA24AB"/>
    <w:pPr>
      <w:keepNext/>
      <w:keepLines/>
      <w:spacing w:before="360"/>
      <w:jc w:val="center"/>
    </w:pPr>
    <w:rPr>
      <w:b/>
      <w:sz w:val="28"/>
    </w:rPr>
  </w:style>
  <w:style w:type="paragraph" w:customStyle="1" w:styleId="Reftext">
    <w:name w:val="Ref_text"/>
    <w:basedOn w:val="Normal"/>
    <w:rsid w:val="00CA24AB"/>
    <w:pPr>
      <w:ind w:left="794" w:hanging="794"/>
      <w:jc w:val="left"/>
    </w:pPr>
  </w:style>
  <w:style w:type="character" w:styleId="UnresolvedMention">
    <w:name w:val="Unresolved Mention"/>
    <w:basedOn w:val="DefaultParagraphFont"/>
    <w:uiPriority w:val="99"/>
    <w:semiHidden/>
    <w:unhideWhenUsed/>
    <w:rsid w:val="00397164"/>
    <w:rPr>
      <w:color w:val="605E5C"/>
      <w:shd w:val="clear" w:color="auto" w:fill="E1DFDD"/>
    </w:rPr>
  </w:style>
  <w:style w:type="paragraph" w:styleId="TOC1">
    <w:name w:val="toc 1"/>
    <w:basedOn w:val="Normal"/>
    <w:uiPriority w:val="39"/>
    <w:rsid w:val="00CA24A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2">
    <w:name w:val="toc 2"/>
    <w:basedOn w:val="TOC1"/>
    <w:uiPriority w:val="39"/>
    <w:rsid w:val="00CA24AB"/>
    <w:pPr>
      <w:spacing w:before="80"/>
      <w:ind w:left="1531" w:hanging="851"/>
    </w:pPr>
  </w:style>
  <w:style w:type="paragraph" w:styleId="TOC3">
    <w:name w:val="toc 3"/>
    <w:basedOn w:val="TOC2"/>
    <w:rsid w:val="00CA24AB"/>
  </w:style>
  <w:style w:type="paragraph" w:customStyle="1" w:styleId="Normalbeforetable">
    <w:name w:val="Normal before table"/>
    <w:basedOn w:val="Normal"/>
    <w:rsid w:val="007B7733"/>
    <w:pPr>
      <w:keepNext/>
      <w:spacing w:after="120"/>
    </w:pPr>
    <w:rPr>
      <w:rFonts w:eastAsia="????"/>
    </w:rPr>
  </w:style>
  <w:style w:type="paragraph" w:customStyle="1" w:styleId="Tablehead">
    <w:name w:val="Table_head"/>
    <w:basedOn w:val="Normal"/>
    <w:next w:val="Tabletext"/>
    <w:rsid w:val="00CA24A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CA24A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rPr>
      <w:sz w:val="22"/>
    </w:rPr>
  </w:style>
  <w:style w:type="paragraph" w:customStyle="1" w:styleId="Tabletext">
    <w:name w:val="Table_text"/>
    <w:basedOn w:val="Normal"/>
    <w:rsid w:val="00CA24A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rPr>
      <w:sz w:val="22"/>
    </w:rPr>
  </w:style>
  <w:style w:type="paragraph" w:customStyle="1" w:styleId="Headingib">
    <w:name w:val="Heading_ib"/>
    <w:basedOn w:val="Headingi"/>
    <w:next w:val="Normal"/>
    <w:qFormat/>
    <w:rsid w:val="007B7733"/>
    <w:rPr>
      <w:b/>
      <w:bCs/>
    </w:rPr>
  </w:style>
  <w:style w:type="paragraph" w:customStyle="1" w:styleId="References">
    <w:name w:val="References"/>
    <w:basedOn w:val="Normal"/>
    <w:rsid w:val="0077101F"/>
    <w:pPr>
      <w:widowControl w:val="0"/>
      <w:numPr>
        <w:numId w:val="2"/>
      </w:numPr>
    </w:pPr>
    <w:rPr>
      <w:rFonts w:eastAsia="Times New Roman"/>
      <w:lang w:eastAsia="zh-CN"/>
    </w:rPr>
  </w:style>
  <w:style w:type="paragraph" w:customStyle="1" w:styleId="NormalITU">
    <w:name w:val="Normal_ITU"/>
    <w:basedOn w:val="Normal"/>
    <w:rsid w:val="00C02937"/>
    <w:rPr>
      <w:rFonts w:eastAsiaTheme="minorHAnsi" w:cs="Arial"/>
      <w:lang w:val="en-US"/>
    </w:rPr>
  </w:style>
  <w:style w:type="paragraph" w:customStyle="1" w:styleId="Figurelegend">
    <w:name w:val="Figure_legend"/>
    <w:basedOn w:val="Normal"/>
    <w:rsid w:val="00CA24AB"/>
    <w:pPr>
      <w:keepNext/>
      <w:keepLines/>
      <w:tabs>
        <w:tab w:val="clear" w:pos="794"/>
        <w:tab w:val="clear" w:pos="1191"/>
        <w:tab w:val="clear" w:pos="1588"/>
        <w:tab w:val="clear" w:pos="1985"/>
      </w:tabs>
      <w:spacing w:before="20" w:after="20"/>
      <w:jc w:val="left"/>
    </w:pPr>
    <w:rPr>
      <w:sz w:val="18"/>
    </w:rPr>
  </w:style>
  <w:style w:type="paragraph" w:customStyle="1" w:styleId="Title1">
    <w:name w:val="Title 1"/>
    <w:basedOn w:val="Source"/>
    <w:next w:val="Title2"/>
    <w:rsid w:val="00CA24A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A24AB"/>
  </w:style>
  <w:style w:type="paragraph" w:customStyle="1" w:styleId="Title3">
    <w:name w:val="Title 3"/>
    <w:basedOn w:val="Title2"/>
    <w:next w:val="Title4"/>
    <w:rsid w:val="00CA24AB"/>
    <w:rPr>
      <w:caps w:val="0"/>
    </w:rPr>
  </w:style>
  <w:style w:type="paragraph" w:customStyle="1" w:styleId="Title4">
    <w:name w:val="Title 4"/>
    <w:basedOn w:val="Title3"/>
    <w:next w:val="Heading1"/>
    <w:rsid w:val="00CA24AB"/>
    <w:rPr>
      <w:b/>
    </w:rPr>
  </w:style>
  <w:style w:type="paragraph" w:customStyle="1" w:styleId="Formal">
    <w:name w:val="Formal"/>
    <w:basedOn w:val="ASN1"/>
    <w:rsid w:val="00CA24AB"/>
    <w:rPr>
      <w:b w:val="0"/>
    </w:rPr>
  </w:style>
  <w:style w:type="paragraph" w:customStyle="1" w:styleId="Docnumber">
    <w:name w:val="Docnumber"/>
    <w:basedOn w:val="Normal"/>
    <w:link w:val="DocnumberChar"/>
    <w:qFormat/>
    <w:rsid w:val="00CA24AB"/>
    <w:pPr>
      <w:jc w:val="right"/>
    </w:pPr>
    <w:rPr>
      <w:rFonts w:eastAsia="Times New Roman"/>
      <w:b/>
      <w:bCs/>
      <w:sz w:val="40"/>
    </w:rPr>
  </w:style>
  <w:style w:type="character" w:customStyle="1" w:styleId="DocnumberChar">
    <w:name w:val="Docnumber Char"/>
    <w:basedOn w:val="DefaultParagraphFont"/>
    <w:link w:val="Docnumber"/>
    <w:rsid w:val="00CA24AB"/>
    <w:rPr>
      <w:rFonts w:eastAsia="Times New Roman"/>
      <w:b/>
      <w:bCs/>
      <w:sz w:val="40"/>
      <w:lang w:val="en-GB"/>
    </w:rPr>
  </w:style>
  <w:style w:type="paragraph" w:styleId="TableofFigures">
    <w:name w:val="table of figures"/>
    <w:basedOn w:val="Normal"/>
    <w:next w:val="Normal"/>
    <w:uiPriority w:val="99"/>
    <w:rsid w:val="007B7733"/>
    <w:pPr>
      <w:tabs>
        <w:tab w:val="right" w:leader="dot" w:pos="9639"/>
      </w:tabs>
    </w:pPr>
    <w:rPr>
      <w:rFonts w:eastAsia="MS Mincho"/>
    </w:rPr>
  </w:style>
  <w:style w:type="paragraph" w:styleId="Header">
    <w:name w:val="header"/>
    <w:basedOn w:val="Normal"/>
    <w:link w:val="HeaderChar"/>
    <w:rsid w:val="00CA24AB"/>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rsid w:val="00CA24AB"/>
    <w:rPr>
      <w:sz w:val="18"/>
      <w:lang w:val="en-GB"/>
    </w:rPr>
  </w:style>
  <w:style w:type="character" w:customStyle="1" w:styleId="ReftextArial9pt">
    <w:name w:val="Ref_text Arial 9 pt"/>
    <w:rsid w:val="007B7733"/>
    <w:rPr>
      <w:rFonts w:ascii="Arial" w:hAnsi="Arial" w:cs="Arial"/>
      <w:sz w:val="18"/>
      <w:szCs w:val="18"/>
    </w:rPr>
  </w:style>
  <w:style w:type="paragraph" w:customStyle="1" w:styleId="LSForAction">
    <w:name w:val="LSForAction"/>
    <w:basedOn w:val="Normal"/>
    <w:rsid w:val="00CB588D"/>
    <w:rPr>
      <w:rFonts w:eastAsia="Times New Roman"/>
      <w:bCs/>
    </w:rPr>
  </w:style>
  <w:style w:type="paragraph" w:customStyle="1" w:styleId="LSForComment">
    <w:name w:val="LSForComment"/>
    <w:basedOn w:val="LSForAction"/>
    <w:next w:val="Normal"/>
    <w:rsid w:val="00CB588D"/>
  </w:style>
  <w:style w:type="paragraph" w:customStyle="1" w:styleId="LSForInfo">
    <w:name w:val="LSForInfo"/>
    <w:basedOn w:val="LSForAction"/>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CA24AB"/>
    <w:pPr>
      <w:spacing w:before="80"/>
      <w:ind w:left="794" w:hanging="794"/>
    </w:pPr>
  </w:style>
  <w:style w:type="paragraph" w:styleId="Caption">
    <w:name w:val="caption"/>
    <w:aliases w:val="cap"/>
    <w:basedOn w:val="Normal"/>
    <w:next w:val="Normal"/>
    <w:unhideWhenUsed/>
    <w:qFormat/>
    <w:rsid w:val="00CA24AB"/>
    <w:pPr>
      <w:tabs>
        <w:tab w:val="clear" w:pos="794"/>
        <w:tab w:val="clear" w:pos="1191"/>
        <w:tab w:val="clear" w:pos="1588"/>
        <w:tab w:val="clear" w:pos="1985"/>
      </w:tabs>
      <w:overflowPunct/>
      <w:autoSpaceDE/>
      <w:autoSpaceDN/>
      <w:adjustRightInd/>
      <w:spacing w:before="0" w:after="200"/>
      <w:jc w:val="left"/>
      <w:textAlignment w:val="auto"/>
    </w:pPr>
    <w:rPr>
      <w:i/>
      <w:iCs/>
      <w:color w:val="44546A" w:themeColor="text2"/>
      <w:sz w:val="18"/>
      <w:szCs w:val="18"/>
      <w:lang w:eastAsia="ja-JP"/>
    </w:rPr>
  </w:style>
  <w:style w:type="paragraph" w:styleId="Footer">
    <w:name w:val="footer"/>
    <w:basedOn w:val="Normal"/>
    <w:link w:val="FooterChar"/>
    <w:rsid w:val="00CA24AB"/>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qFormat/>
    <w:rsid w:val="00CA24AB"/>
    <w:rPr>
      <w:caps/>
      <w:noProof/>
      <w:sz w:val="16"/>
      <w:lang w:val="en-GB"/>
    </w:rPr>
  </w:style>
  <w:style w:type="paragraph" w:styleId="FootnoteText">
    <w:name w:val="footnote text"/>
    <w:basedOn w:val="Note"/>
    <w:link w:val="FootnoteTextChar"/>
    <w:semiHidden/>
    <w:rsid w:val="00CA24AB"/>
    <w:pPr>
      <w:keepLines/>
      <w:tabs>
        <w:tab w:val="left" w:pos="255"/>
      </w:tabs>
      <w:ind w:left="255" w:hanging="255"/>
    </w:pPr>
  </w:style>
  <w:style w:type="character" w:customStyle="1" w:styleId="FootnoteTextChar">
    <w:name w:val="Footnote Text Char"/>
    <w:basedOn w:val="DefaultParagraphFont"/>
    <w:link w:val="FootnoteText"/>
    <w:semiHidden/>
    <w:rsid w:val="00CA24AB"/>
    <w:rPr>
      <w:sz w:val="22"/>
      <w:lang w:val="en-GB"/>
    </w:rPr>
  </w:style>
  <w:style w:type="character" w:styleId="FootnoteReference">
    <w:name w:val="footnote reference"/>
    <w:basedOn w:val="DefaultParagraphFont"/>
    <w:semiHidden/>
    <w:rsid w:val="00CA24AB"/>
    <w:rPr>
      <w:position w:val="6"/>
      <w:sz w:val="18"/>
    </w:rPr>
  </w:style>
  <w:style w:type="paragraph" w:styleId="BalloonText">
    <w:name w:val="Balloon Text"/>
    <w:basedOn w:val="Normal"/>
    <w:link w:val="BalloonTextChar"/>
    <w:semiHidden/>
    <w:unhideWhenUsed/>
    <w:rsid w:val="00CA24AB"/>
    <w:pPr>
      <w:spacing w:before="0"/>
    </w:pPr>
    <w:rPr>
      <w:sz w:val="18"/>
      <w:szCs w:val="18"/>
    </w:rPr>
  </w:style>
  <w:style w:type="character" w:customStyle="1" w:styleId="BalloonTextChar">
    <w:name w:val="Balloon Text Char"/>
    <w:basedOn w:val="DefaultParagraphFont"/>
    <w:link w:val="BalloonText"/>
    <w:semiHidden/>
    <w:rsid w:val="00CA24AB"/>
    <w:rPr>
      <w:sz w:val="18"/>
      <w:szCs w:val="18"/>
      <w:lang w:val="en-GB"/>
    </w:rPr>
  </w:style>
  <w:style w:type="paragraph" w:styleId="Bibliography">
    <w:name w:val="Bibliography"/>
    <w:basedOn w:val="Normal"/>
    <w:next w:val="Normal"/>
    <w:uiPriority w:val="37"/>
    <w:semiHidden/>
    <w:unhideWhenUsed/>
    <w:rsid w:val="007B7733"/>
    <w:rPr>
      <w:rFonts w:eastAsiaTheme="minorHAnsi"/>
    </w:rPr>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1"/>
    <w:qFormat/>
    <w:rsid w:val="00CA24AB"/>
    <w:pPr>
      <w:widowControl w:val="0"/>
      <w:tabs>
        <w:tab w:val="clear" w:pos="794"/>
        <w:tab w:val="clear" w:pos="1191"/>
        <w:tab w:val="clear" w:pos="1588"/>
        <w:tab w:val="clear" w:pos="1985"/>
      </w:tabs>
      <w:overflowPunct/>
      <w:adjustRightInd/>
      <w:spacing w:before="0"/>
      <w:jc w:val="left"/>
      <w:textAlignment w:val="auto"/>
    </w:pPr>
    <w:rPr>
      <w:rFonts w:ascii="Avenir Next W1G Medium" w:eastAsia="Avenir Next W1G Medium" w:hAnsi="Avenir Next W1G Medium" w:cs="Avenir Next W1G Medium"/>
      <w:b/>
      <w:bCs/>
      <w:sz w:val="48"/>
      <w:szCs w:val="48"/>
      <w:lang w:val="en-US"/>
    </w:rPr>
  </w:style>
  <w:style w:type="character" w:customStyle="1" w:styleId="BodyTextChar">
    <w:name w:val="Body Text Char"/>
    <w:basedOn w:val="DefaultParagraphFont"/>
    <w:link w:val="BodyText"/>
    <w:uiPriority w:val="1"/>
    <w:rsid w:val="00CA24AB"/>
    <w:rPr>
      <w:rFonts w:ascii="Avenir Next W1G Medium" w:eastAsia="Avenir Next W1G Medium" w:hAnsi="Avenir Next W1G Medium" w:cs="Avenir Next W1G Medium"/>
      <w:b/>
      <w:bCs/>
      <w:sz w:val="48"/>
      <w:szCs w:val="48"/>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ind w:firstLine="360"/>
    </w:pPr>
  </w:style>
  <w:style w:type="character" w:customStyle="1" w:styleId="BodyTextFirstIndentChar">
    <w:name w:val="Body Text First Indent Char"/>
    <w:basedOn w:val="BodyTextChar"/>
    <w:link w:val="BodyTextFirstIndent"/>
    <w:uiPriority w:val="99"/>
    <w:semiHidden/>
    <w:rsid w:val="007B7733"/>
    <w:rPr>
      <w:rFonts w:ascii="Avenir Next W1G Medium" w:eastAsiaTheme="minorHAnsi" w:hAnsi="Avenir Next W1G Medium" w:cs="Avenir Next W1G Medium"/>
      <w:b/>
      <w:bCs/>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qFormat/>
    <w:rsid w:val="00CA24AB"/>
    <w:rPr>
      <w:sz w:val="16"/>
      <w:szCs w:val="16"/>
    </w:rPr>
  </w:style>
  <w:style w:type="paragraph" w:styleId="CommentText">
    <w:name w:val="annotation text"/>
    <w:basedOn w:val="Normal"/>
    <w:link w:val="CommentTextChar"/>
    <w:qFormat/>
    <w:rsid w:val="00CA24AB"/>
    <w:pPr>
      <w:tabs>
        <w:tab w:val="clear" w:pos="794"/>
        <w:tab w:val="clear" w:pos="1191"/>
        <w:tab w:val="clear" w:pos="1588"/>
        <w:tab w:val="clear" w:pos="1985"/>
      </w:tabs>
      <w:overflowPunct/>
      <w:autoSpaceDE/>
      <w:autoSpaceDN/>
      <w:adjustRightInd/>
      <w:spacing w:before="0"/>
      <w:jc w:val="left"/>
      <w:textAlignment w:val="auto"/>
    </w:pPr>
    <w:rPr>
      <w:sz w:val="20"/>
      <w:lang w:val="en-US"/>
    </w:rPr>
  </w:style>
  <w:style w:type="character" w:customStyle="1" w:styleId="CommentTextChar">
    <w:name w:val="Comment Text Char"/>
    <w:basedOn w:val="DefaultParagraphFont"/>
    <w:link w:val="CommentText"/>
    <w:qFormat/>
    <w:rsid w:val="00CA24AB"/>
  </w:style>
  <w:style w:type="paragraph" w:styleId="CommentSubject">
    <w:name w:val="annotation subject"/>
    <w:basedOn w:val="CommentText"/>
    <w:next w:val="CommentText"/>
    <w:link w:val="CommentSubjectChar"/>
    <w:semiHidden/>
    <w:unhideWhenUsed/>
    <w:rsid w:val="00CA24AB"/>
    <w:pPr>
      <w:tabs>
        <w:tab w:val="left" w:pos="794"/>
        <w:tab w:val="left" w:pos="1191"/>
        <w:tab w:val="left" w:pos="1588"/>
        <w:tab w:val="left" w:pos="1985"/>
      </w:tabs>
      <w:overflowPunct w:val="0"/>
      <w:autoSpaceDE w:val="0"/>
      <w:autoSpaceDN w:val="0"/>
      <w:adjustRightInd w:val="0"/>
      <w:spacing w:before="120"/>
      <w:textAlignment w:val="baseline"/>
    </w:pPr>
    <w:rPr>
      <w:b/>
      <w:bCs/>
      <w:sz w:val="24"/>
      <w:lang w:val="en-GB"/>
    </w:rPr>
  </w:style>
  <w:style w:type="character" w:customStyle="1" w:styleId="CommentSubjectChar">
    <w:name w:val="Comment Subject Char"/>
    <w:basedOn w:val="CommentTextChar"/>
    <w:link w:val="CommentSubject"/>
    <w:semiHidden/>
    <w:rsid w:val="00CA24AB"/>
    <w:rPr>
      <w:b/>
      <w:bCs/>
      <w:sz w:val="24"/>
      <w:lang w:val="en-GB"/>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qFormat/>
    <w:rsid w:val="007B7733"/>
    <w:rPr>
      <w:i/>
      <w:iCs/>
    </w:rPr>
  </w:style>
  <w:style w:type="character" w:styleId="EndnoteReference">
    <w:name w:val="endnote reference"/>
    <w:basedOn w:val="DefaultParagraphFont"/>
    <w:rsid w:val="00CA24AB"/>
    <w:rPr>
      <w:vertAlign w:val="superscript"/>
    </w:rPr>
  </w:style>
  <w:style w:type="paragraph" w:styleId="EndnoteText">
    <w:name w:val="endnote text"/>
    <w:basedOn w:val="Normal"/>
    <w:link w:val="EndnoteTextChar"/>
    <w:rsid w:val="00CA24AB"/>
    <w:pPr>
      <w:spacing w:before="0"/>
    </w:pPr>
    <w:rPr>
      <w:sz w:val="20"/>
    </w:rPr>
  </w:style>
  <w:style w:type="character" w:customStyle="1" w:styleId="EndnoteTextChar">
    <w:name w:val="Endnote Text Char"/>
    <w:basedOn w:val="DefaultParagraphFont"/>
    <w:link w:val="EndnoteText"/>
    <w:rsid w:val="00CA24AB"/>
    <w:rPr>
      <w:lang w:val="en-GB"/>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semiHidden/>
    <w:rsid w:val="00CA24AB"/>
    <w:pPr>
      <w:jc w:val="left"/>
    </w:pPr>
  </w:style>
  <w:style w:type="paragraph" w:styleId="Index2">
    <w:name w:val="index 2"/>
    <w:basedOn w:val="Normal"/>
    <w:next w:val="Normal"/>
    <w:semiHidden/>
    <w:rsid w:val="00CA24AB"/>
    <w:pPr>
      <w:ind w:left="284"/>
      <w:jc w:val="left"/>
    </w:pPr>
  </w:style>
  <w:style w:type="paragraph" w:styleId="Index3">
    <w:name w:val="index 3"/>
    <w:basedOn w:val="Normal"/>
    <w:next w:val="Normal"/>
    <w:semiHidden/>
    <w:rsid w:val="00CA24AB"/>
    <w:pPr>
      <w:ind w:left="567"/>
      <w:jc w:val="left"/>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rFonts w:eastAsiaTheme="minorHAnsi"/>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rPr>
      <w:rFonts w:eastAsiaTheme="minorHAnsi"/>
    </w:r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3"/>
      </w:numPr>
      <w:contextualSpacing/>
    </w:pPr>
    <w:rPr>
      <w:rFonts w:eastAsiaTheme="minorHAnsi"/>
    </w:rPr>
  </w:style>
  <w:style w:type="paragraph" w:styleId="ListBullet2">
    <w:name w:val="List Bullet 2"/>
    <w:basedOn w:val="Normal"/>
    <w:uiPriority w:val="99"/>
    <w:semiHidden/>
    <w:unhideWhenUsed/>
    <w:rsid w:val="007B7733"/>
    <w:pPr>
      <w:numPr>
        <w:numId w:val="4"/>
      </w:numPr>
      <w:contextualSpacing/>
    </w:pPr>
  </w:style>
  <w:style w:type="paragraph" w:styleId="ListBullet3">
    <w:name w:val="List Bullet 3"/>
    <w:basedOn w:val="Normal"/>
    <w:uiPriority w:val="99"/>
    <w:semiHidden/>
    <w:unhideWhenUsed/>
    <w:rsid w:val="007B7733"/>
    <w:pPr>
      <w:numPr>
        <w:numId w:val="5"/>
      </w:numPr>
      <w:contextualSpacing/>
    </w:pPr>
  </w:style>
  <w:style w:type="paragraph" w:styleId="ListBullet4">
    <w:name w:val="List Bullet 4"/>
    <w:basedOn w:val="Normal"/>
    <w:uiPriority w:val="99"/>
    <w:semiHidden/>
    <w:unhideWhenUsed/>
    <w:rsid w:val="007B7733"/>
    <w:pPr>
      <w:numPr>
        <w:numId w:val="6"/>
      </w:numPr>
      <w:contextualSpacing/>
    </w:pPr>
  </w:style>
  <w:style w:type="paragraph" w:styleId="ListBullet5">
    <w:name w:val="List Bullet 5"/>
    <w:basedOn w:val="Normal"/>
    <w:uiPriority w:val="99"/>
    <w:semiHidden/>
    <w:unhideWhenUsed/>
    <w:rsid w:val="007B7733"/>
    <w:pPr>
      <w:numPr>
        <w:numId w:val="7"/>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8"/>
      </w:numPr>
      <w:contextualSpacing/>
    </w:pPr>
  </w:style>
  <w:style w:type="paragraph" w:styleId="ListNumber2">
    <w:name w:val="List Number 2"/>
    <w:basedOn w:val="Normal"/>
    <w:uiPriority w:val="99"/>
    <w:semiHidden/>
    <w:unhideWhenUsed/>
    <w:rsid w:val="007B7733"/>
    <w:pPr>
      <w:numPr>
        <w:numId w:val="9"/>
      </w:numPr>
      <w:contextualSpacing/>
    </w:pPr>
  </w:style>
  <w:style w:type="paragraph" w:styleId="ListNumber3">
    <w:name w:val="List Number 3"/>
    <w:basedOn w:val="Normal"/>
    <w:uiPriority w:val="99"/>
    <w:semiHidden/>
    <w:unhideWhenUsed/>
    <w:rsid w:val="007B7733"/>
    <w:pPr>
      <w:numPr>
        <w:numId w:val="10"/>
      </w:numPr>
      <w:contextualSpacing/>
    </w:pPr>
  </w:style>
  <w:style w:type="paragraph" w:styleId="ListNumber4">
    <w:name w:val="List Number 4"/>
    <w:basedOn w:val="Normal"/>
    <w:uiPriority w:val="99"/>
    <w:semiHidden/>
    <w:unhideWhenUsed/>
    <w:rsid w:val="007B7733"/>
    <w:pPr>
      <w:numPr>
        <w:numId w:val="11"/>
      </w:numPr>
      <w:contextualSpacing/>
    </w:pPr>
  </w:style>
  <w:style w:type="paragraph" w:styleId="ListNumber5">
    <w:name w:val="List Number 5"/>
    <w:basedOn w:val="Normal"/>
    <w:uiPriority w:val="99"/>
    <w:semiHidden/>
    <w:unhideWhenUsed/>
    <w:rsid w:val="007B7733"/>
    <w:pPr>
      <w:numPr>
        <w:numId w:val="12"/>
      </w:numPr>
      <w:contextualSpacing/>
    </w:pPr>
  </w:style>
  <w:style w:type="paragraph" w:styleId="ListParagraph">
    <w:name w:val="List Paragraph"/>
    <w:basedOn w:val="Normal"/>
    <w:link w:val="ListParagraphChar"/>
    <w:uiPriority w:val="34"/>
    <w:qFormat/>
    <w:rsid w:val="00CA24AB"/>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unhideWhenUsed/>
    <w:rsid w:val="007B7733"/>
  </w:style>
  <w:style w:type="paragraph" w:styleId="NormalIndent">
    <w:name w:val="Normal Indent"/>
    <w:basedOn w:val="Normal"/>
    <w:uiPriority w:val="99"/>
    <w:semiHidden/>
    <w:unhideWhenUsed/>
    <w:rsid w:val="007B7733"/>
    <w:pPr>
      <w:ind w:left="720"/>
    </w:pPr>
    <w:rPr>
      <w:rFonts w:eastAsiaTheme="minorHAnsi"/>
    </w:r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rsid w:val="00CA24AB"/>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rFonts w:eastAsiaTheme="minorHAnsi"/>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qFormat/>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TOC3"/>
    <w:semiHidden/>
    <w:rsid w:val="00CA24AB"/>
  </w:style>
  <w:style w:type="paragraph" w:styleId="TOC5">
    <w:name w:val="toc 5"/>
    <w:basedOn w:val="TOC4"/>
    <w:semiHidden/>
    <w:rsid w:val="00CA24AB"/>
  </w:style>
  <w:style w:type="paragraph" w:styleId="TOC6">
    <w:name w:val="toc 6"/>
    <w:basedOn w:val="TOC4"/>
    <w:semiHidden/>
    <w:rsid w:val="00CA24AB"/>
  </w:style>
  <w:style w:type="paragraph" w:styleId="TOC7">
    <w:name w:val="toc 7"/>
    <w:basedOn w:val="TOC4"/>
    <w:semiHidden/>
    <w:rsid w:val="00CA24AB"/>
  </w:style>
  <w:style w:type="paragraph" w:styleId="TOC8">
    <w:name w:val="toc 8"/>
    <w:basedOn w:val="TOC4"/>
    <w:semiHidden/>
    <w:rsid w:val="00CA24AB"/>
  </w:style>
  <w:style w:type="paragraph" w:styleId="TOC9">
    <w:name w:val="toc 9"/>
    <w:basedOn w:val="TOC3"/>
    <w:semiHidden/>
    <w:rsid w:val="00CA24AB"/>
  </w:style>
  <w:style w:type="table" w:styleId="TableGrid">
    <w:name w:val="Table Grid"/>
    <w:basedOn w:val="TableNormal"/>
    <w:rsid w:val="00CA24AB"/>
    <w:rPr>
      <w:rFonts w:ascii="CG Times" w:hAnsi="CG Times"/>
      <w:lang w:eastAsia="zh-C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ptitle">
    <w:name w:val="Rep_title"/>
    <w:basedOn w:val="Rectitle"/>
    <w:next w:val="Repref"/>
    <w:rsid w:val="00CA24AB"/>
  </w:style>
  <w:style w:type="paragraph" w:customStyle="1" w:styleId="enumlev2">
    <w:name w:val="enumlev2"/>
    <w:basedOn w:val="enumlev1"/>
    <w:rsid w:val="00CA24AB"/>
    <w:pPr>
      <w:ind w:left="1191" w:hanging="397"/>
    </w:pPr>
  </w:style>
  <w:style w:type="paragraph" w:customStyle="1" w:styleId="TableNoTitle">
    <w:name w:val="Table_NoTitle"/>
    <w:basedOn w:val="Normal"/>
    <w:next w:val="Tablehead"/>
    <w:rsid w:val="00CA24AB"/>
    <w:pPr>
      <w:keepNext/>
      <w:keepLines/>
      <w:spacing w:before="360" w:after="120"/>
      <w:jc w:val="center"/>
    </w:pPr>
    <w:rPr>
      <w:b/>
    </w:rPr>
  </w:style>
  <w:style w:type="paragraph" w:customStyle="1" w:styleId="Normalaftertitle">
    <w:name w:val="Normal_after_title"/>
    <w:basedOn w:val="Normal"/>
    <w:next w:val="Normal"/>
    <w:rsid w:val="00CA24AB"/>
    <w:pPr>
      <w:spacing w:before="360"/>
    </w:pPr>
  </w:style>
  <w:style w:type="table" w:customStyle="1" w:styleId="PlainTable31">
    <w:name w:val="Plain Table 31"/>
    <w:basedOn w:val="TableNormal"/>
    <w:uiPriority w:val="43"/>
    <w:rsid w:val="000B4902"/>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eGridLight1">
    <w:name w:val="Table Grid Light1"/>
    <w:basedOn w:val="TableNormal"/>
    <w:uiPriority w:val="40"/>
    <w:rsid w:val="005D086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F24B61"/>
    <w:rPr>
      <w:sz w:val="24"/>
      <w:szCs w:val="24"/>
      <w:lang w:val="en-GB" w:eastAsia="ja-JP"/>
    </w:rPr>
  </w:style>
  <w:style w:type="table" w:customStyle="1" w:styleId="TableGrid1">
    <w:name w:val="Table Grid1"/>
    <w:basedOn w:val="TableNormal"/>
    <w:next w:val="TableGrid"/>
    <w:rsid w:val="00F77582"/>
    <w:rPr>
      <w:rFonts w:ascii="CG Times" w:eastAsia="Times New Roman" w:hAnsi="CG Times"/>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NoTitle">
    <w:name w:val="Appendix_NoTitle"/>
    <w:basedOn w:val="AnnexNoTitle"/>
    <w:next w:val="Normalaftertitle"/>
    <w:rsid w:val="00CA24AB"/>
  </w:style>
  <w:style w:type="paragraph" w:customStyle="1" w:styleId="paragraph">
    <w:name w:val="paragraph"/>
    <w:basedOn w:val="Normal"/>
    <w:rsid w:val="00077D76"/>
    <w:pPr>
      <w:spacing w:before="100" w:beforeAutospacing="1" w:after="100" w:afterAutospacing="1"/>
    </w:pPr>
    <w:rPr>
      <w:rFonts w:eastAsia="Times New Roman"/>
      <w:lang w:val="en-US" w:eastAsia="zh-CN"/>
    </w:rPr>
  </w:style>
  <w:style w:type="character" w:customStyle="1" w:styleId="contentcontrol">
    <w:name w:val="contentcontrol"/>
    <w:basedOn w:val="DefaultParagraphFont"/>
    <w:rsid w:val="00077D76"/>
  </w:style>
  <w:style w:type="character" w:customStyle="1" w:styleId="contentcontrolboundarysink">
    <w:name w:val="contentcontrolboundarysink"/>
    <w:basedOn w:val="DefaultParagraphFont"/>
    <w:rsid w:val="00077D76"/>
  </w:style>
  <w:style w:type="character" w:customStyle="1" w:styleId="normaltextrun">
    <w:name w:val="normaltextrun"/>
    <w:basedOn w:val="DefaultParagraphFont"/>
    <w:rsid w:val="00077D76"/>
  </w:style>
  <w:style w:type="character" w:customStyle="1" w:styleId="tabchar">
    <w:name w:val="tabchar"/>
    <w:basedOn w:val="DefaultParagraphFont"/>
    <w:rsid w:val="00077D76"/>
  </w:style>
  <w:style w:type="paragraph" w:customStyle="1" w:styleId="toc0">
    <w:name w:val="toc 0"/>
    <w:basedOn w:val="Normal"/>
    <w:next w:val="TOC1"/>
    <w:rsid w:val="00CA24AB"/>
    <w:pPr>
      <w:keepLines/>
      <w:tabs>
        <w:tab w:val="clear" w:pos="794"/>
        <w:tab w:val="clear" w:pos="1191"/>
        <w:tab w:val="clear" w:pos="1588"/>
        <w:tab w:val="clear" w:pos="1985"/>
        <w:tab w:val="right" w:pos="9639"/>
      </w:tabs>
      <w:jc w:val="left"/>
    </w:pPr>
    <w:rPr>
      <w:b/>
    </w:rPr>
  </w:style>
  <w:style w:type="character" w:customStyle="1" w:styleId="Appdef">
    <w:name w:val="App_def"/>
    <w:basedOn w:val="DefaultParagraphFont"/>
    <w:rsid w:val="00CA24AB"/>
    <w:rPr>
      <w:rFonts w:ascii="Times New Roman" w:hAnsi="Times New Roman"/>
      <w:b/>
    </w:rPr>
  </w:style>
  <w:style w:type="character" w:customStyle="1" w:styleId="Appref">
    <w:name w:val="App_ref"/>
    <w:basedOn w:val="DefaultParagraphFont"/>
    <w:rsid w:val="00CA24AB"/>
  </w:style>
  <w:style w:type="character" w:customStyle="1" w:styleId="Artdef">
    <w:name w:val="Art_def"/>
    <w:basedOn w:val="DefaultParagraphFont"/>
    <w:rsid w:val="00CA24AB"/>
    <w:rPr>
      <w:rFonts w:ascii="Times New Roman" w:hAnsi="Times New Roman"/>
      <w:b/>
    </w:rPr>
  </w:style>
  <w:style w:type="paragraph" w:customStyle="1" w:styleId="Artheading">
    <w:name w:val="Art_heading"/>
    <w:basedOn w:val="Normal"/>
    <w:next w:val="Normalaftertitle"/>
    <w:rsid w:val="00CA24AB"/>
    <w:pPr>
      <w:spacing w:before="480"/>
      <w:jc w:val="center"/>
    </w:pPr>
    <w:rPr>
      <w:b/>
      <w:sz w:val="28"/>
    </w:rPr>
  </w:style>
  <w:style w:type="paragraph" w:customStyle="1" w:styleId="ArtNo">
    <w:name w:val="Art_No"/>
    <w:basedOn w:val="Normal"/>
    <w:next w:val="Normal"/>
    <w:rsid w:val="00CA24AB"/>
    <w:pPr>
      <w:keepNext/>
      <w:keepLines/>
      <w:spacing w:before="480"/>
      <w:jc w:val="center"/>
    </w:pPr>
    <w:rPr>
      <w:caps/>
      <w:sz w:val="28"/>
    </w:rPr>
  </w:style>
  <w:style w:type="character" w:customStyle="1" w:styleId="Artref">
    <w:name w:val="Art_ref"/>
    <w:basedOn w:val="DefaultParagraphFont"/>
    <w:rsid w:val="00CA24AB"/>
  </w:style>
  <w:style w:type="paragraph" w:customStyle="1" w:styleId="Arttitle">
    <w:name w:val="Art_title"/>
    <w:basedOn w:val="Normal"/>
    <w:next w:val="Normalaftertitle"/>
    <w:rsid w:val="00CA24AB"/>
    <w:pPr>
      <w:keepNext/>
      <w:keepLines/>
      <w:spacing w:before="240"/>
      <w:jc w:val="center"/>
    </w:pPr>
    <w:rPr>
      <w:b/>
      <w:sz w:val="28"/>
    </w:rPr>
  </w:style>
  <w:style w:type="paragraph" w:customStyle="1" w:styleId="ASN1">
    <w:name w:val="ASN.1"/>
    <w:rsid w:val="00CA24A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en-GB"/>
    </w:rPr>
  </w:style>
  <w:style w:type="paragraph" w:customStyle="1" w:styleId="Call">
    <w:name w:val="Call"/>
    <w:basedOn w:val="Normal"/>
    <w:next w:val="Normal"/>
    <w:rsid w:val="00CA24AB"/>
    <w:pPr>
      <w:keepNext/>
      <w:keepLines/>
      <w:spacing w:before="160"/>
      <w:ind w:left="794"/>
      <w:jc w:val="left"/>
    </w:pPr>
    <w:rPr>
      <w:i/>
    </w:rPr>
  </w:style>
  <w:style w:type="paragraph" w:customStyle="1" w:styleId="ChapNo">
    <w:name w:val="Chap_No"/>
    <w:basedOn w:val="Normal"/>
    <w:next w:val="Normal"/>
    <w:rsid w:val="00CA24AB"/>
    <w:pPr>
      <w:keepNext/>
      <w:keepLines/>
      <w:spacing w:before="480"/>
      <w:jc w:val="center"/>
    </w:pPr>
    <w:rPr>
      <w:b/>
      <w:caps/>
      <w:sz w:val="28"/>
    </w:rPr>
  </w:style>
  <w:style w:type="paragraph" w:customStyle="1" w:styleId="Chaptitle">
    <w:name w:val="Chap_title"/>
    <w:basedOn w:val="Normal"/>
    <w:next w:val="Normalaftertitle"/>
    <w:rsid w:val="00CA24AB"/>
    <w:pPr>
      <w:keepNext/>
      <w:keepLines/>
      <w:spacing w:before="240"/>
      <w:jc w:val="center"/>
    </w:pPr>
    <w:rPr>
      <w:b/>
      <w:sz w:val="28"/>
    </w:rPr>
  </w:style>
  <w:style w:type="paragraph" w:customStyle="1" w:styleId="enumlev3">
    <w:name w:val="enumlev3"/>
    <w:basedOn w:val="enumlev2"/>
    <w:rsid w:val="00CA24AB"/>
    <w:pPr>
      <w:ind w:left="1588"/>
    </w:pPr>
  </w:style>
  <w:style w:type="paragraph" w:customStyle="1" w:styleId="Equation">
    <w:name w:val="Equation"/>
    <w:basedOn w:val="Normal"/>
    <w:rsid w:val="00CA24AB"/>
    <w:pPr>
      <w:tabs>
        <w:tab w:val="clear" w:pos="1191"/>
        <w:tab w:val="clear" w:pos="1588"/>
        <w:tab w:val="clear" w:pos="1985"/>
        <w:tab w:val="center" w:pos="4820"/>
        <w:tab w:val="right" w:pos="9639"/>
      </w:tabs>
      <w:jc w:val="left"/>
    </w:pPr>
  </w:style>
  <w:style w:type="paragraph" w:customStyle="1" w:styleId="Equationlegend">
    <w:name w:val="Equation_legend"/>
    <w:basedOn w:val="Normal"/>
    <w:rsid w:val="00CA24AB"/>
    <w:pPr>
      <w:tabs>
        <w:tab w:val="clear" w:pos="794"/>
        <w:tab w:val="clear" w:pos="1191"/>
        <w:tab w:val="clear" w:pos="1588"/>
        <w:tab w:val="right" w:pos="1814"/>
      </w:tabs>
      <w:spacing w:before="80"/>
      <w:ind w:left="1985" w:hanging="1985"/>
    </w:pPr>
  </w:style>
  <w:style w:type="paragraph" w:customStyle="1" w:styleId="FigureNoTitle">
    <w:name w:val="Figure_NoTitle"/>
    <w:basedOn w:val="Normal"/>
    <w:next w:val="Normalaftertitle"/>
    <w:rsid w:val="00CA24AB"/>
    <w:pPr>
      <w:keepLines/>
      <w:spacing w:before="240" w:after="120"/>
      <w:jc w:val="center"/>
    </w:pPr>
    <w:rPr>
      <w:b/>
    </w:rPr>
  </w:style>
  <w:style w:type="paragraph" w:customStyle="1" w:styleId="Figurewithouttitle">
    <w:name w:val="Figure_without_title"/>
    <w:basedOn w:val="Normal"/>
    <w:next w:val="Normalaftertitle"/>
    <w:rsid w:val="00CA24AB"/>
    <w:pPr>
      <w:keepLines/>
      <w:spacing w:before="240" w:after="120"/>
      <w:jc w:val="center"/>
    </w:pPr>
  </w:style>
  <w:style w:type="paragraph" w:customStyle="1" w:styleId="FirstFooter">
    <w:name w:val="FirstFooter"/>
    <w:basedOn w:val="Footer"/>
    <w:rsid w:val="00CA24AB"/>
    <w:pPr>
      <w:tabs>
        <w:tab w:val="clear" w:pos="5954"/>
        <w:tab w:val="clear" w:pos="9639"/>
      </w:tabs>
      <w:overflowPunct/>
      <w:autoSpaceDE/>
      <w:autoSpaceDN/>
      <w:adjustRightInd/>
      <w:spacing w:before="40"/>
      <w:jc w:val="left"/>
      <w:textAlignment w:val="auto"/>
    </w:pPr>
    <w:rPr>
      <w:caps w:val="0"/>
      <w:noProof w:val="0"/>
    </w:rPr>
  </w:style>
  <w:style w:type="paragraph" w:customStyle="1" w:styleId="FooterQP">
    <w:name w:val="Footer_QP"/>
    <w:basedOn w:val="Normal"/>
    <w:rsid w:val="00CA24AB"/>
    <w:pPr>
      <w:tabs>
        <w:tab w:val="clear" w:pos="794"/>
        <w:tab w:val="clear" w:pos="1191"/>
        <w:tab w:val="clear" w:pos="1588"/>
        <w:tab w:val="clear" w:pos="1985"/>
        <w:tab w:val="left" w:pos="907"/>
        <w:tab w:val="right" w:pos="8789"/>
        <w:tab w:val="right" w:pos="9639"/>
      </w:tabs>
      <w:spacing w:before="0"/>
      <w:jc w:val="left"/>
    </w:pPr>
    <w:rPr>
      <w:b/>
      <w:sz w:val="22"/>
    </w:rPr>
  </w:style>
  <w:style w:type="character" w:customStyle="1" w:styleId="ListParagraphChar">
    <w:name w:val="List Paragraph Char"/>
    <w:basedOn w:val="DefaultParagraphFont"/>
    <w:link w:val="ListParagraph"/>
    <w:uiPriority w:val="34"/>
    <w:locked/>
    <w:rsid w:val="00CA24AB"/>
    <w:rPr>
      <w:sz w:val="24"/>
      <w:lang w:val="en-GB"/>
    </w:rPr>
  </w:style>
  <w:style w:type="paragraph" w:customStyle="1" w:styleId="PartNo">
    <w:name w:val="Part_No"/>
    <w:basedOn w:val="Normal"/>
    <w:next w:val="Normal"/>
    <w:rsid w:val="00CA24AB"/>
    <w:pPr>
      <w:keepNext/>
      <w:keepLines/>
      <w:spacing w:before="480" w:after="80"/>
      <w:jc w:val="center"/>
    </w:pPr>
    <w:rPr>
      <w:caps/>
      <w:sz w:val="28"/>
    </w:rPr>
  </w:style>
  <w:style w:type="paragraph" w:customStyle="1" w:styleId="Partref">
    <w:name w:val="Part_ref"/>
    <w:basedOn w:val="Normal"/>
    <w:next w:val="Normal"/>
    <w:rsid w:val="00CA24AB"/>
    <w:pPr>
      <w:keepNext/>
      <w:keepLines/>
      <w:spacing w:before="280"/>
      <w:jc w:val="center"/>
    </w:pPr>
  </w:style>
  <w:style w:type="paragraph" w:customStyle="1" w:styleId="Parttitle">
    <w:name w:val="Part_title"/>
    <w:basedOn w:val="Normal"/>
    <w:next w:val="Normalaftertitle"/>
    <w:rsid w:val="00CA24AB"/>
    <w:pPr>
      <w:keepNext/>
      <w:keepLines/>
      <w:spacing w:before="240" w:after="280"/>
      <w:jc w:val="center"/>
    </w:pPr>
    <w:rPr>
      <w:b/>
      <w:sz w:val="28"/>
    </w:rPr>
  </w:style>
  <w:style w:type="paragraph" w:customStyle="1" w:styleId="Recdate">
    <w:name w:val="Rec_date"/>
    <w:basedOn w:val="Normal"/>
    <w:next w:val="Normalaftertitle"/>
    <w:rsid w:val="00CA24AB"/>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CA24AB"/>
  </w:style>
  <w:style w:type="paragraph" w:customStyle="1" w:styleId="QuestionNo">
    <w:name w:val="Question_No"/>
    <w:basedOn w:val="RecNo"/>
    <w:next w:val="Normal"/>
    <w:rsid w:val="00CA24AB"/>
  </w:style>
  <w:style w:type="paragraph" w:customStyle="1" w:styleId="Recref">
    <w:name w:val="Rec_ref"/>
    <w:basedOn w:val="Normal"/>
    <w:next w:val="Recdate"/>
    <w:rsid w:val="00CA24AB"/>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A24AB"/>
  </w:style>
  <w:style w:type="paragraph" w:customStyle="1" w:styleId="Questiontitle">
    <w:name w:val="Question_title"/>
    <w:basedOn w:val="Rectitle"/>
    <w:next w:val="Questionref"/>
    <w:rsid w:val="00CA24AB"/>
  </w:style>
  <w:style w:type="paragraph" w:customStyle="1" w:styleId="Reftitle">
    <w:name w:val="Ref_title"/>
    <w:basedOn w:val="Normal"/>
    <w:next w:val="Reftext"/>
    <w:rsid w:val="00CA24AB"/>
    <w:pPr>
      <w:spacing w:before="480"/>
      <w:jc w:val="center"/>
    </w:pPr>
    <w:rPr>
      <w:b/>
    </w:rPr>
  </w:style>
  <w:style w:type="paragraph" w:customStyle="1" w:styleId="Repdate">
    <w:name w:val="Rep_date"/>
    <w:basedOn w:val="Recdate"/>
    <w:next w:val="Normalaftertitle"/>
    <w:rsid w:val="00CA24AB"/>
  </w:style>
  <w:style w:type="paragraph" w:customStyle="1" w:styleId="RepNo">
    <w:name w:val="Rep_No"/>
    <w:basedOn w:val="RecNo"/>
    <w:next w:val="Reptitle"/>
    <w:rsid w:val="00CA24AB"/>
  </w:style>
  <w:style w:type="paragraph" w:customStyle="1" w:styleId="Repref">
    <w:name w:val="Rep_ref"/>
    <w:basedOn w:val="Recref"/>
    <w:next w:val="Repdate"/>
    <w:rsid w:val="00CA24AB"/>
  </w:style>
  <w:style w:type="paragraph" w:customStyle="1" w:styleId="Resdate">
    <w:name w:val="Res_date"/>
    <w:basedOn w:val="Recdate"/>
    <w:next w:val="Normalaftertitle"/>
    <w:rsid w:val="00CA24AB"/>
  </w:style>
  <w:style w:type="character" w:customStyle="1" w:styleId="Resdef">
    <w:name w:val="Res_def"/>
    <w:basedOn w:val="DefaultParagraphFont"/>
    <w:rsid w:val="00CA24AB"/>
    <w:rPr>
      <w:rFonts w:ascii="Times New Roman" w:hAnsi="Times New Roman"/>
      <w:b/>
    </w:rPr>
  </w:style>
  <w:style w:type="paragraph" w:customStyle="1" w:styleId="ResNo">
    <w:name w:val="Res_No"/>
    <w:basedOn w:val="RecNo"/>
    <w:next w:val="Normal"/>
    <w:rsid w:val="00CA24AB"/>
  </w:style>
  <w:style w:type="paragraph" w:customStyle="1" w:styleId="Resref">
    <w:name w:val="Res_ref"/>
    <w:basedOn w:val="Recref"/>
    <w:next w:val="Resdate"/>
    <w:rsid w:val="00CA24AB"/>
  </w:style>
  <w:style w:type="paragraph" w:customStyle="1" w:styleId="Restitle">
    <w:name w:val="Res_title"/>
    <w:basedOn w:val="Rectitle"/>
    <w:next w:val="Resref"/>
    <w:rsid w:val="00CA24AB"/>
  </w:style>
  <w:style w:type="paragraph" w:customStyle="1" w:styleId="Section1">
    <w:name w:val="Section_1"/>
    <w:basedOn w:val="Normal"/>
    <w:next w:val="Normal"/>
    <w:rsid w:val="00CA24A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A24AB"/>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CA24AB"/>
    <w:pPr>
      <w:keepNext/>
      <w:keepLines/>
      <w:spacing w:before="480" w:after="80"/>
      <w:jc w:val="center"/>
    </w:pPr>
    <w:rPr>
      <w:caps/>
      <w:sz w:val="28"/>
    </w:rPr>
  </w:style>
  <w:style w:type="paragraph" w:customStyle="1" w:styleId="Sectiontitle">
    <w:name w:val="Section_title"/>
    <w:basedOn w:val="Normal"/>
    <w:next w:val="Normalaftertitle"/>
    <w:rsid w:val="00CA24AB"/>
    <w:pPr>
      <w:keepNext/>
      <w:keepLines/>
      <w:spacing w:before="480" w:after="280"/>
      <w:jc w:val="center"/>
    </w:pPr>
    <w:rPr>
      <w:b/>
      <w:sz w:val="28"/>
    </w:rPr>
  </w:style>
  <w:style w:type="paragraph" w:customStyle="1" w:styleId="Source">
    <w:name w:val="Source"/>
    <w:basedOn w:val="Normal"/>
    <w:next w:val="Normalaftertitle"/>
    <w:rsid w:val="00CA24AB"/>
    <w:pPr>
      <w:spacing w:before="840" w:after="200"/>
      <w:jc w:val="center"/>
    </w:pPr>
    <w:rPr>
      <w:b/>
      <w:sz w:val="28"/>
    </w:rPr>
  </w:style>
  <w:style w:type="paragraph" w:customStyle="1" w:styleId="SpecialFooter">
    <w:name w:val="Special Footer"/>
    <w:basedOn w:val="Footer"/>
    <w:rsid w:val="00CA24AB"/>
    <w:pPr>
      <w:tabs>
        <w:tab w:val="left" w:pos="567"/>
        <w:tab w:val="left" w:pos="1134"/>
        <w:tab w:val="left" w:pos="1701"/>
        <w:tab w:val="left" w:pos="2268"/>
        <w:tab w:val="left" w:pos="2835"/>
      </w:tabs>
    </w:pPr>
    <w:rPr>
      <w:caps w:val="0"/>
      <w:noProof w:val="0"/>
    </w:rPr>
  </w:style>
  <w:style w:type="character" w:customStyle="1" w:styleId="Tablefreq">
    <w:name w:val="Table_freq"/>
    <w:basedOn w:val="DefaultParagraphFont"/>
    <w:rsid w:val="00CA24AB"/>
    <w:rPr>
      <w:b/>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53439">
      <w:bodyDiv w:val="1"/>
      <w:marLeft w:val="0"/>
      <w:marRight w:val="0"/>
      <w:marTop w:val="0"/>
      <w:marBottom w:val="0"/>
      <w:divBdr>
        <w:top w:val="none" w:sz="0" w:space="0" w:color="auto"/>
        <w:left w:val="none" w:sz="0" w:space="0" w:color="auto"/>
        <w:bottom w:val="none" w:sz="0" w:space="0" w:color="auto"/>
        <w:right w:val="none" w:sz="0" w:space="0" w:color="auto"/>
      </w:divBdr>
    </w:div>
    <w:div w:id="85614884">
      <w:bodyDiv w:val="1"/>
      <w:marLeft w:val="0"/>
      <w:marRight w:val="0"/>
      <w:marTop w:val="0"/>
      <w:marBottom w:val="0"/>
      <w:divBdr>
        <w:top w:val="none" w:sz="0" w:space="0" w:color="auto"/>
        <w:left w:val="none" w:sz="0" w:space="0" w:color="auto"/>
        <w:bottom w:val="none" w:sz="0" w:space="0" w:color="auto"/>
        <w:right w:val="none" w:sz="0" w:space="0" w:color="auto"/>
      </w:divBdr>
    </w:div>
    <w:div w:id="405031766">
      <w:bodyDiv w:val="1"/>
      <w:marLeft w:val="0"/>
      <w:marRight w:val="0"/>
      <w:marTop w:val="0"/>
      <w:marBottom w:val="0"/>
      <w:divBdr>
        <w:top w:val="none" w:sz="0" w:space="0" w:color="auto"/>
        <w:left w:val="none" w:sz="0" w:space="0" w:color="auto"/>
        <w:bottom w:val="none" w:sz="0" w:space="0" w:color="auto"/>
        <w:right w:val="none" w:sz="0" w:space="0" w:color="auto"/>
      </w:divBdr>
    </w:div>
    <w:div w:id="569653143">
      <w:bodyDiv w:val="1"/>
      <w:marLeft w:val="0"/>
      <w:marRight w:val="0"/>
      <w:marTop w:val="0"/>
      <w:marBottom w:val="0"/>
      <w:divBdr>
        <w:top w:val="none" w:sz="0" w:space="0" w:color="auto"/>
        <w:left w:val="none" w:sz="0" w:space="0" w:color="auto"/>
        <w:bottom w:val="none" w:sz="0" w:space="0" w:color="auto"/>
        <w:right w:val="none" w:sz="0" w:space="0" w:color="auto"/>
      </w:divBdr>
    </w:div>
    <w:div w:id="621691482">
      <w:bodyDiv w:val="1"/>
      <w:marLeft w:val="0"/>
      <w:marRight w:val="0"/>
      <w:marTop w:val="0"/>
      <w:marBottom w:val="0"/>
      <w:divBdr>
        <w:top w:val="none" w:sz="0" w:space="0" w:color="auto"/>
        <w:left w:val="none" w:sz="0" w:space="0" w:color="auto"/>
        <w:bottom w:val="none" w:sz="0" w:space="0" w:color="auto"/>
        <w:right w:val="none" w:sz="0" w:space="0" w:color="auto"/>
      </w:divBdr>
    </w:div>
    <w:div w:id="806583174">
      <w:bodyDiv w:val="1"/>
      <w:marLeft w:val="0"/>
      <w:marRight w:val="0"/>
      <w:marTop w:val="0"/>
      <w:marBottom w:val="0"/>
      <w:divBdr>
        <w:top w:val="none" w:sz="0" w:space="0" w:color="auto"/>
        <w:left w:val="none" w:sz="0" w:space="0" w:color="auto"/>
        <w:bottom w:val="none" w:sz="0" w:space="0" w:color="auto"/>
        <w:right w:val="none" w:sz="0" w:space="0" w:color="auto"/>
      </w:divBdr>
    </w:div>
    <w:div w:id="874584951">
      <w:bodyDiv w:val="1"/>
      <w:marLeft w:val="0"/>
      <w:marRight w:val="0"/>
      <w:marTop w:val="0"/>
      <w:marBottom w:val="0"/>
      <w:divBdr>
        <w:top w:val="none" w:sz="0" w:space="0" w:color="auto"/>
        <w:left w:val="none" w:sz="0" w:space="0" w:color="auto"/>
        <w:bottom w:val="none" w:sz="0" w:space="0" w:color="auto"/>
        <w:right w:val="none" w:sz="0" w:space="0" w:color="auto"/>
      </w:divBdr>
      <w:divsChild>
        <w:div w:id="569729073">
          <w:marLeft w:val="0"/>
          <w:marRight w:val="0"/>
          <w:marTop w:val="0"/>
          <w:marBottom w:val="0"/>
          <w:divBdr>
            <w:top w:val="none" w:sz="0" w:space="0" w:color="auto"/>
            <w:left w:val="none" w:sz="0" w:space="0" w:color="auto"/>
            <w:bottom w:val="none" w:sz="0" w:space="0" w:color="auto"/>
            <w:right w:val="none" w:sz="0" w:space="0" w:color="auto"/>
          </w:divBdr>
        </w:div>
        <w:div w:id="1463420854">
          <w:marLeft w:val="0"/>
          <w:marRight w:val="0"/>
          <w:marTop w:val="0"/>
          <w:marBottom w:val="0"/>
          <w:divBdr>
            <w:top w:val="none" w:sz="0" w:space="0" w:color="auto"/>
            <w:left w:val="none" w:sz="0" w:space="0" w:color="auto"/>
            <w:bottom w:val="none" w:sz="0" w:space="0" w:color="auto"/>
            <w:right w:val="none" w:sz="0" w:space="0" w:color="auto"/>
          </w:divBdr>
        </w:div>
        <w:div w:id="1513454185">
          <w:marLeft w:val="0"/>
          <w:marRight w:val="0"/>
          <w:marTop w:val="0"/>
          <w:marBottom w:val="0"/>
          <w:divBdr>
            <w:top w:val="none" w:sz="0" w:space="0" w:color="auto"/>
            <w:left w:val="none" w:sz="0" w:space="0" w:color="auto"/>
            <w:bottom w:val="none" w:sz="0" w:space="0" w:color="auto"/>
            <w:right w:val="none" w:sz="0" w:space="0" w:color="auto"/>
          </w:divBdr>
        </w:div>
        <w:div w:id="1839419115">
          <w:marLeft w:val="0"/>
          <w:marRight w:val="0"/>
          <w:marTop w:val="0"/>
          <w:marBottom w:val="0"/>
          <w:divBdr>
            <w:top w:val="none" w:sz="0" w:space="0" w:color="auto"/>
            <w:left w:val="none" w:sz="0" w:space="0" w:color="auto"/>
            <w:bottom w:val="none" w:sz="0" w:space="0" w:color="auto"/>
            <w:right w:val="none" w:sz="0" w:space="0" w:color="auto"/>
          </w:divBdr>
        </w:div>
      </w:divsChild>
    </w:div>
    <w:div w:id="932082103">
      <w:bodyDiv w:val="1"/>
      <w:marLeft w:val="0"/>
      <w:marRight w:val="0"/>
      <w:marTop w:val="0"/>
      <w:marBottom w:val="0"/>
      <w:divBdr>
        <w:top w:val="none" w:sz="0" w:space="0" w:color="auto"/>
        <w:left w:val="none" w:sz="0" w:space="0" w:color="auto"/>
        <w:bottom w:val="none" w:sz="0" w:space="0" w:color="auto"/>
        <w:right w:val="none" w:sz="0" w:space="0" w:color="auto"/>
      </w:divBdr>
    </w:div>
    <w:div w:id="944339287">
      <w:bodyDiv w:val="1"/>
      <w:marLeft w:val="0"/>
      <w:marRight w:val="0"/>
      <w:marTop w:val="0"/>
      <w:marBottom w:val="0"/>
      <w:divBdr>
        <w:top w:val="none" w:sz="0" w:space="0" w:color="auto"/>
        <w:left w:val="none" w:sz="0" w:space="0" w:color="auto"/>
        <w:bottom w:val="none" w:sz="0" w:space="0" w:color="auto"/>
        <w:right w:val="none" w:sz="0" w:space="0" w:color="auto"/>
      </w:divBdr>
    </w:div>
    <w:div w:id="1011448391">
      <w:bodyDiv w:val="1"/>
      <w:marLeft w:val="0"/>
      <w:marRight w:val="0"/>
      <w:marTop w:val="0"/>
      <w:marBottom w:val="0"/>
      <w:divBdr>
        <w:top w:val="none" w:sz="0" w:space="0" w:color="auto"/>
        <w:left w:val="none" w:sz="0" w:space="0" w:color="auto"/>
        <w:bottom w:val="none" w:sz="0" w:space="0" w:color="auto"/>
        <w:right w:val="none" w:sz="0" w:space="0" w:color="auto"/>
      </w:divBdr>
    </w:div>
    <w:div w:id="1347709296">
      <w:bodyDiv w:val="1"/>
      <w:marLeft w:val="0"/>
      <w:marRight w:val="0"/>
      <w:marTop w:val="0"/>
      <w:marBottom w:val="0"/>
      <w:divBdr>
        <w:top w:val="none" w:sz="0" w:space="0" w:color="auto"/>
        <w:left w:val="none" w:sz="0" w:space="0" w:color="auto"/>
        <w:bottom w:val="none" w:sz="0" w:space="0" w:color="auto"/>
        <w:right w:val="none" w:sz="0" w:space="0" w:color="auto"/>
      </w:divBdr>
    </w:div>
    <w:div w:id="1457914407">
      <w:bodyDiv w:val="1"/>
      <w:marLeft w:val="0"/>
      <w:marRight w:val="0"/>
      <w:marTop w:val="0"/>
      <w:marBottom w:val="0"/>
      <w:divBdr>
        <w:top w:val="none" w:sz="0" w:space="0" w:color="auto"/>
        <w:left w:val="none" w:sz="0" w:space="0" w:color="auto"/>
        <w:bottom w:val="none" w:sz="0" w:space="0" w:color="auto"/>
        <w:right w:val="none" w:sz="0" w:space="0" w:color="auto"/>
      </w:divBdr>
    </w:div>
    <w:div w:id="1566139309">
      <w:bodyDiv w:val="1"/>
      <w:marLeft w:val="0"/>
      <w:marRight w:val="0"/>
      <w:marTop w:val="0"/>
      <w:marBottom w:val="0"/>
      <w:divBdr>
        <w:top w:val="none" w:sz="0" w:space="0" w:color="auto"/>
        <w:left w:val="none" w:sz="0" w:space="0" w:color="auto"/>
        <w:bottom w:val="none" w:sz="0" w:space="0" w:color="auto"/>
        <w:right w:val="none" w:sz="0" w:space="0" w:color="auto"/>
      </w:divBdr>
    </w:div>
    <w:div w:id="2111387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4.png"/><Relationship Id="rId21" Type="http://schemas.openxmlformats.org/officeDocument/2006/relationships/footer" Target="footer4.xml"/><Relationship Id="rId42" Type="http://schemas.openxmlformats.org/officeDocument/2006/relationships/hyperlink" Target="https://doi.org/10.1515/icom-2022-0034" TargetMode="External"/><Relationship Id="rId47" Type="http://schemas.openxmlformats.org/officeDocument/2006/relationships/hyperlink" Target="https://www.nytimes.com/2021/07/10/style/metaverse-virtual-worlds.html/" TargetMode="External"/><Relationship Id="rId63" Type="http://schemas.openxmlformats.org/officeDocument/2006/relationships/header" Target="header4.xml"/><Relationship Id="rId68"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1.png"/><Relationship Id="rId29" Type="http://schemas.openxmlformats.org/officeDocument/2006/relationships/image" Target="media/image7.png"/><Relationship Id="rId11" Type="http://schemas.openxmlformats.org/officeDocument/2006/relationships/header" Target="header1.xml"/><Relationship Id="rId24" Type="http://schemas.openxmlformats.org/officeDocument/2006/relationships/image" Target="media/image2.png"/><Relationship Id="rId32" Type="http://schemas.openxmlformats.org/officeDocument/2006/relationships/image" Target="media/image10.png"/><Relationship Id="rId37" Type="http://schemas.openxmlformats.org/officeDocument/2006/relationships/image" Target="media/image14.png"/><Relationship Id="rId40" Type="http://schemas.openxmlformats.org/officeDocument/2006/relationships/footer" Target="footer9.xml"/><Relationship Id="rId45" Type="http://schemas.openxmlformats.org/officeDocument/2006/relationships/hyperlink" Target="https://doi.org/10.1016/j.ijinfomgt.2022.102542" TargetMode="External"/><Relationship Id="rId53" Type="http://schemas.openxmlformats.org/officeDocument/2006/relationships/hyperlink" Target="https://www.europarl.europa.eu/RegData/etudes/BRIE/2022/733557/EPRS_BRI%282022%29733557_EN.pdf" TargetMode="External"/><Relationship Id="rId58" Type="http://schemas.openxmlformats.org/officeDocument/2006/relationships/hyperlink" Target="http://web.archive.org/web/20220127184057/https://www.fastcompany.com/90678442/what-is-the-metaverse" TargetMode="External"/><Relationship Id="rId66" Type="http://schemas.openxmlformats.org/officeDocument/2006/relationships/header" Target="header5.xml"/><Relationship Id="rId5" Type="http://schemas.openxmlformats.org/officeDocument/2006/relationships/numbering" Target="numbering.xml"/><Relationship Id="rId61" Type="http://schemas.openxmlformats.org/officeDocument/2006/relationships/hyperlink" Target="https://about.meta.com/what-is-the-metaverse/" TargetMode="External"/><Relationship Id="rId19" Type="http://schemas.openxmlformats.org/officeDocument/2006/relationships/hyperlink" Target="mailto:lanthopo@uth.gr" TargetMode="External"/><Relationship Id="rId14" Type="http://schemas.openxmlformats.org/officeDocument/2006/relationships/footer" Target="footer2.xml"/><Relationship Id="rId22" Type="http://schemas.openxmlformats.org/officeDocument/2006/relationships/footer" Target="footer5.xml"/><Relationship Id="rId27" Type="http://schemas.openxmlformats.org/officeDocument/2006/relationships/image" Target="media/image5.png"/><Relationship Id="rId30" Type="http://schemas.openxmlformats.org/officeDocument/2006/relationships/image" Target="media/image8.png"/><Relationship Id="rId35" Type="http://schemas.openxmlformats.org/officeDocument/2006/relationships/hyperlink" Target="https://en.wikipedia.org/wiki/Metaverse" TargetMode="External"/><Relationship Id="rId43" Type="http://schemas.openxmlformats.org/officeDocument/2006/relationships/hyperlink" Target="https://metaverse-standards.org/" TargetMode="External"/><Relationship Id="rId48" Type="http://schemas.openxmlformats.org/officeDocument/2006/relationships/hyperlink" Target="https://doi.org/10.1016/j.caeai.2022.100082" TargetMode="External"/><Relationship Id="rId56" Type="http://schemas.openxmlformats.org/officeDocument/2006/relationships/hyperlink" Target="https://medium.com/building-the-metaverse/the-metaverse-value-chain-afcf9e09e3a7" TargetMode="External"/><Relationship Id="rId64" Type="http://schemas.openxmlformats.org/officeDocument/2006/relationships/footer" Target="footer10.xml"/><Relationship Id="rId69"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dictionary.cambridge.org/dictionary/english/metaverse" TargetMode="Externa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hyperlink" Target="https://www.itu.int/go/fgmv" TargetMode="External"/><Relationship Id="rId25" Type="http://schemas.openxmlformats.org/officeDocument/2006/relationships/image" Target="media/image3.png"/><Relationship Id="rId33" Type="http://schemas.openxmlformats.org/officeDocument/2006/relationships/image" Target="media/image11.png"/><Relationship Id="rId38" Type="http://schemas.openxmlformats.org/officeDocument/2006/relationships/footer" Target="footer7.xml"/><Relationship Id="rId46" Type="http://schemas.openxmlformats.org/officeDocument/2006/relationships/hyperlink" Target="https://www.simon-kucher.com/en/insights/unlocking-metaverse" TargetMode="External"/><Relationship Id="rId59" Type="http://schemas.openxmlformats.org/officeDocument/2006/relationships/hyperlink" Target="http://web.archive.org/web/20220127080339mp_/https://www.qualcomm.com/" TargetMode="External"/><Relationship Id="rId67" Type="http://schemas.openxmlformats.org/officeDocument/2006/relationships/footer" Target="footer12.xml"/><Relationship Id="rId20" Type="http://schemas.openxmlformats.org/officeDocument/2006/relationships/header" Target="header3.xml"/><Relationship Id="rId41" Type="http://schemas.openxmlformats.org/officeDocument/2006/relationships/hyperlink" Target="https://www.matthewball.vc/all/forwardtothemetaverseprimer" TargetMode="External"/><Relationship Id="rId54" Type="http://schemas.openxmlformats.org/officeDocument/2006/relationships/hyperlink" Target="https://www.arabianbusiness.com/industries/technology/uae-ministry-of-economy-to-set-up-shop-in-the-metaverse" TargetMode="External"/><Relationship Id="rId62" Type="http://schemas.openxmlformats.org/officeDocument/2006/relationships/hyperlink" Target="https://about.fb.com/news/2021/10/founders-letter/"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image" Target="media/image6.png"/><Relationship Id="rId36" Type="http://schemas.openxmlformats.org/officeDocument/2006/relationships/image" Target="media/image13.png"/><Relationship Id="rId49" Type="http://schemas.openxmlformats.org/officeDocument/2006/relationships/hyperlink" Target="https://doi.org/10.1080/15252019.2021.2001273" TargetMode="External"/><Relationship Id="rId57" Type="http://schemas.openxmlformats.org/officeDocument/2006/relationships/hyperlink" Target="https://theconversation.com/what-is-the-metaverse-2-media-and-information-experts-explain-165731" TargetMode="External"/><Relationship Id="rId10" Type="http://schemas.openxmlformats.org/officeDocument/2006/relationships/endnotes" Target="endnotes.xml"/><Relationship Id="rId31" Type="http://schemas.openxmlformats.org/officeDocument/2006/relationships/image" Target="media/image9.png"/><Relationship Id="rId44" Type="http://schemas.openxmlformats.org/officeDocument/2006/relationships/hyperlink" Target="https://www.consilium.europa.eu/media/54987/metaverse-paper-9-march-2022.pdf" TargetMode="External"/><Relationship Id="rId52" Type="http://schemas.openxmlformats.org/officeDocument/2006/relationships/hyperlink" Target="https://metaverseeu.substack.com/p/document-eu-communication-on-virtual?r=lqxm0&amp;utm_campaign=post&amp;utm_medium=web&amp;triedRedirect=true" TargetMode="External"/><Relationship Id="rId60" Type="http://schemas.openxmlformats.org/officeDocument/2006/relationships/hyperlink" Target="https://impact.economist.com/perspectives/sites/default/files/download/economist_impact_toward_a_successful_metaverse_final_28_june_2023_1.pdf" TargetMode="External"/><Relationship Id="rId65" Type="http://schemas.openxmlformats.org/officeDocument/2006/relationships/footer" Target="footer1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mailto:tsbfgmv@itu.int" TargetMode="External"/><Relationship Id="rId39" Type="http://schemas.openxmlformats.org/officeDocument/2006/relationships/footer" Target="footer8.xml"/><Relationship Id="rId34" Type="http://schemas.openxmlformats.org/officeDocument/2006/relationships/image" Target="media/image12.png"/><Relationship Id="rId50" Type="http://schemas.openxmlformats.org/officeDocument/2006/relationships/hyperlink" Target="https://www.adlittle.com/en/insights/report/metaverse-beyond-fantasy" TargetMode="External"/><Relationship Id="rId55" Type="http://schemas.openxmlformats.org/officeDocument/2006/relationships/hyperlink" Target="https://www.koreaherald.com/view.php?ud=20220120000709"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itu.int/go/fgm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rdyeva\AppData\Roaming\Microsoft\Templates\TSB%20PUB\T-REC-FINAL-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ource xmlns="1885053c-d437-4b9b-8f24-02b28353599d">TSB</Source>
    <Meeting xmlns="1885053c-d437-4b9b-8f24-02b28353599d">Geneva, 3-5 October 2023​​</Meeting>
    <Latest_x0020_Version xmlns="1885053c-d437-4b9b-8f24-02b28353599d"/>
    <Abstract xmlns="c7174f76-b793-4c53-bcca-f6115c4b22e2">This document contains the final version of Technical Report ITU-T FGMV-02 - Metaverse: an analysis of definitions, that was approved with modifications during the FG-MV Plenary that took place on 03 October 2023, in Geneva, Switzerland.</Abstract>
    <Comments xmlns="1885053c-d437-4b9b-8f24-02b28353599d"/>
    <Meeting_x0020_document_x0020_number xmlns="1885053c-d437-4b9b-8f24-02b28353599d">I-079</Meeting_x0020_document_x0020_number>
    <WGs xmlns="cdd995b2-1c32-497a-89ef-f7e3adc57460">
      <Value>PLEN</Value>
    </WG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4BE64942ACADE47A0F0A5EE119B36E3" ma:contentTypeVersion="8" ma:contentTypeDescription="Create a new document." ma:contentTypeScope="" ma:versionID="b55f7685a1fc41f1755e44ae0ca6527f">
  <xsd:schema xmlns:xsd="http://www.w3.org/2001/XMLSchema" xmlns:xs="http://www.w3.org/2001/XMLSchema" xmlns:p="http://schemas.microsoft.com/office/2006/metadata/properties" xmlns:ns2="1885053c-d437-4b9b-8f24-02b28353599d" xmlns:ns3="cdd995b2-1c32-497a-89ef-f7e3adc57460" xmlns:ns4="c7174f76-b793-4c53-bcca-f6115c4b22e2" xmlns:ns5="8e771b7f-0b63-4f58-a97c-f4f5ef40758c" targetNamespace="http://schemas.microsoft.com/office/2006/metadata/properties" ma:root="true" ma:fieldsID="25eec9f5478e948f0517c22a85cf5fe3" ns2:_="" ns3:_="" ns4:_="" ns5:_="">
    <xsd:import namespace="1885053c-d437-4b9b-8f24-02b28353599d"/>
    <xsd:import namespace="cdd995b2-1c32-497a-89ef-f7e3adc57460"/>
    <xsd:import namespace="c7174f76-b793-4c53-bcca-f6115c4b22e2"/>
    <xsd:import namespace="8e771b7f-0b63-4f58-a97c-f4f5ef40758c"/>
    <xsd:element name="properties">
      <xsd:complexType>
        <xsd:sequence>
          <xsd:element name="documentManagement">
            <xsd:complexType>
              <xsd:all>
                <xsd:element ref="ns2:Meeting"/>
                <xsd:element ref="ns2:Source" minOccurs="0"/>
                <xsd:element ref="ns2:Meeting_x0020_document_x0020_number" minOccurs="0"/>
                <xsd:element ref="ns3:WGs" minOccurs="0"/>
                <xsd:element ref="ns2:Comments" minOccurs="0"/>
                <xsd:element ref="ns2:Latest_x0020_Version" minOccurs="0"/>
                <xsd:element ref="ns4:Abstract" minOccurs="0"/>
                <xsd:element ref="ns5: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85053c-d437-4b9b-8f24-02b28353599d" elementFormDefault="qualified">
    <xsd:import namespace="http://schemas.microsoft.com/office/2006/documentManagement/types"/>
    <xsd:import namespace="http://schemas.microsoft.com/office/infopath/2007/PartnerControls"/>
    <xsd:element name="Meeting" ma:index="2" ma:displayName="Meeting" ma:description="Meeting location and date." ma:format="Dropdown" ma:internalName="Meeting">
      <xsd:simpleType>
        <xsd:restriction base="dms:Choice">
          <xsd:enumeration value="Geneva, 3-5 October 2023​​"/>
          <xsd:enumeration value="Shanghai, 4-6 July 2023"/>
          <xsd:enumeration value="Riyadh, 8-9 March 2023​​"/>
        </xsd:restriction>
      </xsd:simpleType>
    </xsd:element>
    <xsd:element name="Source" ma:index="3" nillable="true" ma:displayName="Source" ma:description="Source of the document." ma:internalName="Source">
      <xsd:simpleType>
        <xsd:restriction base="dms:Text">
          <xsd:maxLength value="255"/>
        </xsd:restriction>
      </xsd:simpleType>
    </xsd:element>
    <xsd:element name="Meeting_x0020_document_x0020_number" ma:index="4" nillable="true" ma:displayName="Meeting document number" ma:default="I-###" ma:description="Meeting document number - Format (I-Doc###) Example: I-001" ma:internalName="Meeting_x0020_document_x0020_number">
      <xsd:simpleType>
        <xsd:restriction base="dms:Text">
          <xsd:maxLength value="5"/>
        </xsd:restriction>
      </xsd:simpleType>
    </xsd:element>
    <xsd:element name="Comments" ma:index="6" nillable="true" ma:displayName="Note" ma:description="Note about the document." ma:internalName="Comments">
      <xsd:complexType>
        <xsd:complexContent>
          <xsd:extension base="dms:MultiChoiceFillIn">
            <xsd:sequence>
              <xsd:element name="Value" maxOccurs="unbounded" minOccurs="0" nillable="true">
                <xsd:simpleType>
                  <xsd:union memberTypes="dms:Text">
                    <xsd:simpleType>
                      <xsd:restriction base="dms:Choice">
                        <xsd:enumeration value="Late"/>
                        <xsd:enumeration value="Withdrawn"/>
                      </xsd:restriction>
                    </xsd:simpleType>
                  </xsd:union>
                </xsd:simpleType>
              </xsd:element>
            </xsd:sequence>
          </xsd:extension>
        </xsd:complexContent>
      </xsd:complexType>
    </xsd:element>
    <xsd:element name="Latest_x0020_Version" ma:index="7" nillable="true" ma:displayName="Latest Version" ma:description="Is this the latest version?" ma:internalName="Latest_x0020_Version">
      <xsd:complexType>
        <xsd:complexContent>
          <xsd:extension base="dms:MultiChoice">
            <xsd:sequence>
              <xsd:element name="Value" maxOccurs="unbounded" minOccurs="0" nillable="true">
                <xsd:simpleType>
                  <xsd:restriction base="dms:Choice">
                    <xsd:enumeration value="No"/>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dd995b2-1c32-497a-89ef-f7e3adc57460" elementFormDefault="qualified">
    <xsd:import namespace="http://schemas.microsoft.com/office/2006/documentManagement/types"/>
    <xsd:import namespace="http://schemas.microsoft.com/office/infopath/2007/PartnerControls"/>
    <xsd:element name="WGs" ma:index="5" nillable="true" ma:displayName="WGs" ma:internalName="WGs">
      <xsd:complexType>
        <xsd:complexContent>
          <xsd:extension base="dms:MultiChoice">
            <xsd:sequence>
              <xsd:element name="Value" maxOccurs="unbounded" minOccurs="0" nillable="true">
                <xsd:simpleType>
                  <xsd:restriction base="dms:Choice">
                    <xsd:enumeration value="N/A"/>
                    <xsd:enumeration value="WG1"/>
                    <xsd:enumeration value="WG2"/>
                    <xsd:enumeration value="WG3"/>
                    <xsd:enumeration value="WG4"/>
                    <xsd:enumeration value="WG5"/>
                    <xsd:enumeration value="WG6"/>
                    <xsd:enumeration value="WG7"/>
                    <xsd:enumeration value="WG8"/>
                    <xsd:enumeration value="WG9"/>
                    <xsd:enumeration value="TG-Collaboration"/>
                    <xsd:enumeration value="PLE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7174f76-b793-4c53-bcca-f6115c4b22e2" elementFormDefault="qualified">
    <xsd:import namespace="http://schemas.microsoft.com/office/2006/documentManagement/types"/>
    <xsd:import namespace="http://schemas.microsoft.com/office/infopath/2007/PartnerControls"/>
    <xsd:element name="Abstract" ma:index="8" nillable="true" ma:displayName="Abstract" ma:internalName="Abstract">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771b7f-0b63-4f58-a97c-f4f5ef40758c"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DB422D-BFD3-4666-A4BD-86FF6E47D67D}">
  <ds:schemaRefs>
    <ds:schemaRef ds:uri="http://schemas.openxmlformats.org/officeDocument/2006/bibliography"/>
  </ds:schemaRefs>
</ds:datastoreItem>
</file>

<file path=customXml/itemProps2.xml><?xml version="1.0" encoding="utf-8"?>
<ds:datastoreItem xmlns:ds="http://schemas.openxmlformats.org/officeDocument/2006/customXml" ds:itemID="{96FA4F6D-5F7E-4C68-950D-BEFE5DA802F6}">
  <ds:schemaRefs>
    <ds:schemaRef ds:uri="http://purl.org/dc/terms/"/>
    <ds:schemaRef ds:uri="http://www.w3.org/XML/1998/namespace"/>
    <ds:schemaRef ds:uri="cdd995b2-1c32-497a-89ef-f7e3adc57460"/>
    <ds:schemaRef ds:uri="http://schemas.microsoft.com/office/2006/documentManagement/types"/>
    <ds:schemaRef ds:uri="http://purl.org/dc/dcmitype/"/>
    <ds:schemaRef ds:uri="http://purl.org/dc/elements/1.1/"/>
    <ds:schemaRef ds:uri="8e771b7f-0b63-4f58-a97c-f4f5ef40758c"/>
    <ds:schemaRef ds:uri="1885053c-d437-4b9b-8f24-02b28353599d"/>
    <ds:schemaRef ds:uri="c7174f76-b793-4c53-bcca-f6115c4b22e2"/>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4D6A3EC5-EE3B-49BD-949C-862509B33055}">
  <ds:schemaRefs>
    <ds:schemaRef ds:uri="http://schemas.microsoft.com/sharepoint/v3/contenttype/forms"/>
  </ds:schemaRefs>
</ds:datastoreItem>
</file>

<file path=customXml/itemProps4.xml><?xml version="1.0" encoding="utf-8"?>
<ds:datastoreItem xmlns:ds="http://schemas.openxmlformats.org/officeDocument/2006/customXml" ds:itemID="{A83C8C8D-71AA-41EC-9EFA-FF1D5B3E5A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85053c-d437-4b9b-8f24-02b28353599d"/>
    <ds:schemaRef ds:uri="cdd995b2-1c32-497a-89ef-f7e3adc57460"/>
    <ds:schemaRef ds:uri="c7174f76-b793-4c53-bcca-f6115c4b22e2"/>
    <ds:schemaRef ds:uri="8e771b7f-0b63-4f58-a97c-f4f5ef4075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T-REC-FINAL-E.dotm</Template>
  <TotalTime>1</TotalTime>
  <Pages>63</Pages>
  <Words>15967</Words>
  <Characters>91013</Characters>
  <Application>Microsoft Office Word</Application>
  <DocSecurity>0</DocSecurity>
  <Lines>758</Lines>
  <Paragraphs>213</Paragraphs>
  <ScaleCrop>false</ScaleCrop>
  <HeadingPairs>
    <vt:vector size="6" baseType="variant">
      <vt:variant>
        <vt:lpstr>Title</vt:lpstr>
      </vt:variant>
      <vt:variant>
        <vt:i4>1</vt:i4>
      </vt:variant>
      <vt:variant>
        <vt:lpstr>Τίτλος</vt:lpstr>
      </vt:variant>
      <vt:variant>
        <vt:i4>1</vt:i4>
      </vt:variant>
      <vt:variant>
        <vt:lpstr>タイトル</vt:lpstr>
      </vt:variant>
      <vt:variant>
        <vt:i4>1</vt:i4>
      </vt:variant>
    </vt:vector>
  </HeadingPairs>
  <TitlesOfParts>
    <vt:vector size="3" baseType="lpstr">
      <vt:lpstr>Technical Report ITU-T FGMV-02 on “Metaverse: an analysis of definitions”, FG-MV meeting, Geneva, 3-5 October 2023 (approved)</vt:lpstr>
      <vt:lpstr>Draft Technical Report on Metaverse: an analysis of definitions (for approval)</vt:lpstr>
      <vt:lpstr>Draft Technical Report on Metaverse: an analysis of definitions (for approval)</vt:lpstr>
    </vt:vector>
  </TitlesOfParts>
  <Manager>ITU-T</Manager>
  <Company>International Telecommunication Union (ITU)</Company>
  <LinksUpToDate>false</LinksUpToDate>
  <CharactersWithSpaces>106767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Technical Report ITU-T FGMV-02 on Metaverse: an analysis of definitions</dc:title>
  <dc:subject/>
  <dc:creator>Editor</dc:creator>
  <cp:keywords/>
  <cp:lastModifiedBy>TSB-AC</cp:lastModifiedBy>
  <cp:revision>2</cp:revision>
  <cp:lastPrinted>2024-05-24T14:08:00Z</cp:lastPrinted>
  <dcterms:created xsi:type="dcterms:W3CDTF">2024-05-24T14:09:00Z</dcterms:created>
  <dcterms:modified xsi:type="dcterms:W3CDTF">2024-05-24T14:09:00Z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0x010100B4BE64942ACADE47A0F0A5EE119B36E3</vt:lpwstr>
  </property>
  <property fmtid="{D5CDD505-2E9C-101B-9397-08002B2CF9AE}" pid="3" name="Docnum">
    <vt:lpwstr>FG-AI4H-A-102</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N/A</vt:lpwstr>
  </property>
  <property fmtid="{D5CDD505-2E9C-101B-9397-08002B2CF9AE}" pid="7" name="Docdest">
    <vt:lpwstr>Geneva, 26-27 September 2018</vt:lpwstr>
  </property>
  <property fmtid="{D5CDD505-2E9C-101B-9397-08002B2CF9AE}" pid="8" name="Docauthor">
    <vt:lpwstr>Editor</vt:lpwstr>
  </property>
  <property fmtid="{D5CDD505-2E9C-101B-9397-08002B2CF9AE}" pid="9" name="GrammarlyDocumentId">
    <vt:lpwstr>d243ab01431c8d7ad46fdf0c9502bf4f03efb560b3ffb848c3cc322845cbed68</vt:lpwstr>
  </property>
</Properties>
</file>