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4FB37CB1" w14:textId="77777777">
        <w:trPr>
          <w:trHeight w:hRule="exact" w:val="1418"/>
        </w:trPr>
        <w:tc>
          <w:tcPr>
            <w:tcW w:w="1428" w:type="dxa"/>
            <w:gridSpan w:val="2"/>
          </w:tcPr>
          <w:p w14:paraId="685A2724" w14:textId="5FF475CB" w:rsidR="00AA662C" w:rsidRPr="00F06651" w:rsidRDefault="00AA662C" w:rsidP="00217ECD"/>
          <w:p w14:paraId="659C6CB0" w14:textId="77777777" w:rsidR="00AA662C" w:rsidRPr="00F06651" w:rsidRDefault="00AA662C" w:rsidP="003C2262">
            <w:pPr>
              <w:spacing w:before="0"/>
              <w:rPr>
                <w:b/>
                <w:sz w:val="16"/>
              </w:rPr>
            </w:pPr>
          </w:p>
        </w:tc>
        <w:tc>
          <w:tcPr>
            <w:tcW w:w="8520" w:type="dxa"/>
            <w:gridSpan w:val="3"/>
          </w:tcPr>
          <w:p w14:paraId="3D028942" w14:textId="77777777" w:rsidR="00AA662C" w:rsidRPr="00F06651" w:rsidRDefault="00AA662C" w:rsidP="003C2262">
            <w:pPr>
              <w:spacing w:before="0"/>
              <w:rPr>
                <w:rFonts w:ascii="Arial" w:hAnsi="Arial" w:cs="Arial"/>
              </w:rPr>
            </w:pPr>
          </w:p>
          <w:p w14:paraId="25588358"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433F15E9" w14:textId="77777777">
        <w:trPr>
          <w:trHeight w:hRule="exact" w:val="992"/>
        </w:trPr>
        <w:tc>
          <w:tcPr>
            <w:tcW w:w="1428" w:type="dxa"/>
            <w:gridSpan w:val="2"/>
          </w:tcPr>
          <w:p w14:paraId="33C37535" w14:textId="519C77B4" w:rsidR="00AA662C" w:rsidRPr="00F06651" w:rsidRDefault="007969C3" w:rsidP="003C2262">
            <w:pPr>
              <w:spacing w:before="0"/>
            </w:pPr>
            <w:bookmarkStart w:id="0" w:name="_Toc400020851"/>
            <w:bookmarkStart w:id="1" w:name="_Toc400106136"/>
            <w:bookmarkStart w:id="2" w:name="_Toc400975633"/>
            <w:r w:rsidRPr="00F06651">
              <w:rPr>
                <w:noProof/>
                <w:lang w:eastAsia="en-GB"/>
              </w:rPr>
              <w:drawing>
                <wp:anchor distT="0" distB="0" distL="114300" distR="114300" simplePos="0" relativeHeight="251659264" behindDoc="0" locked="0" layoutInCell="0" allowOverlap="1" wp14:anchorId="33E74616" wp14:editId="50EF7D51">
                  <wp:simplePos x="0" y="0"/>
                  <wp:positionH relativeFrom="column">
                    <wp:posOffset>-966794</wp:posOffset>
                  </wp:positionH>
                  <wp:positionV relativeFrom="paragraph">
                    <wp:posOffset>-1574800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p>
        </w:tc>
        <w:tc>
          <w:tcPr>
            <w:tcW w:w="8520" w:type="dxa"/>
            <w:gridSpan w:val="3"/>
          </w:tcPr>
          <w:p w14:paraId="6C744319" w14:textId="77777777" w:rsidR="00AA662C" w:rsidRPr="00F06651" w:rsidRDefault="00AA662C" w:rsidP="003C2262"/>
        </w:tc>
      </w:tr>
      <w:tr w:rsidR="00AA662C" w:rsidRPr="00F06651" w14:paraId="060BF5CC" w14:textId="77777777">
        <w:tblPrEx>
          <w:tblCellMar>
            <w:left w:w="85" w:type="dxa"/>
            <w:right w:w="85" w:type="dxa"/>
          </w:tblCellMar>
        </w:tblPrEx>
        <w:trPr>
          <w:gridBefore w:val="2"/>
          <w:wBefore w:w="1428" w:type="dxa"/>
        </w:trPr>
        <w:tc>
          <w:tcPr>
            <w:tcW w:w="2520" w:type="dxa"/>
          </w:tcPr>
          <w:p w14:paraId="663860FC" w14:textId="77777777" w:rsidR="00AA662C" w:rsidRPr="00F06651" w:rsidRDefault="00AA662C" w:rsidP="003C2262">
            <w:pPr>
              <w:rPr>
                <w:b/>
                <w:sz w:val="18"/>
              </w:rPr>
            </w:pPr>
            <w:bookmarkStart w:id="3" w:name="dnume" w:colFirst="1" w:colLast="1"/>
            <w:r w:rsidRPr="00F06651">
              <w:rPr>
                <w:rFonts w:ascii="Arial" w:hAnsi="Arial"/>
                <w:b/>
                <w:spacing w:val="40"/>
                <w:sz w:val="72"/>
              </w:rPr>
              <w:t>ITU-T</w:t>
            </w:r>
          </w:p>
        </w:tc>
        <w:tc>
          <w:tcPr>
            <w:tcW w:w="6000" w:type="dxa"/>
            <w:gridSpan w:val="2"/>
          </w:tcPr>
          <w:p w14:paraId="1BED9F7B" w14:textId="6D0416BE" w:rsidR="00AA662C" w:rsidRPr="00F06651" w:rsidRDefault="003B2163" w:rsidP="009F7E33">
            <w:pPr>
              <w:spacing w:before="240"/>
              <w:jc w:val="right"/>
              <w:rPr>
                <w:rFonts w:ascii="Arial" w:hAnsi="Arial" w:cs="Arial"/>
                <w:b/>
                <w:sz w:val="60"/>
              </w:rPr>
            </w:pPr>
            <w:r w:rsidRPr="00915BCD">
              <w:rPr>
                <w:rFonts w:ascii="Arial" w:hAnsi="Arial" w:cs="Arial"/>
                <w:b/>
                <w:sz w:val="52"/>
              </w:rPr>
              <w:t xml:space="preserve">Technical </w:t>
            </w:r>
            <w:r w:rsidR="009F7E33">
              <w:rPr>
                <w:rFonts w:ascii="Arial" w:hAnsi="Arial" w:cs="Arial"/>
                <w:b/>
                <w:sz w:val="52"/>
              </w:rPr>
              <w:t>Report</w:t>
            </w:r>
            <w:bookmarkStart w:id="4" w:name="_GoBack"/>
            <w:bookmarkEnd w:id="4"/>
          </w:p>
        </w:tc>
      </w:tr>
      <w:tr w:rsidR="00AA662C" w:rsidRPr="00031F20" w14:paraId="2A58A817" w14:textId="77777777">
        <w:tblPrEx>
          <w:tblCellMar>
            <w:left w:w="85" w:type="dxa"/>
            <w:right w:w="85" w:type="dxa"/>
          </w:tblCellMar>
        </w:tblPrEx>
        <w:trPr>
          <w:gridBefore w:val="2"/>
          <w:wBefore w:w="1428" w:type="dxa"/>
          <w:trHeight w:val="974"/>
        </w:trPr>
        <w:tc>
          <w:tcPr>
            <w:tcW w:w="3642" w:type="dxa"/>
            <w:gridSpan w:val="2"/>
          </w:tcPr>
          <w:p w14:paraId="13E14ADC" w14:textId="77777777" w:rsidR="00AA662C" w:rsidRPr="00F06651" w:rsidRDefault="004C37E7" w:rsidP="004C37E7">
            <w:pPr>
              <w:rPr>
                <w:b/>
              </w:rPr>
            </w:pPr>
            <w:bookmarkStart w:id="5" w:name="ddatee" w:colFirst="1" w:colLast="1"/>
            <w:bookmarkEnd w:id="3"/>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450192CB" w14:textId="77777777" w:rsidR="00AA662C" w:rsidRPr="00031F20" w:rsidRDefault="00AA662C" w:rsidP="003C2262">
            <w:pPr>
              <w:spacing w:before="0"/>
              <w:jc w:val="right"/>
              <w:rPr>
                <w:rFonts w:ascii="Arial" w:hAnsi="Arial" w:cs="Arial"/>
                <w:sz w:val="28"/>
              </w:rPr>
            </w:pPr>
          </w:p>
          <w:p w14:paraId="68694A6A" w14:textId="6B3AA442" w:rsidR="00AA662C" w:rsidRPr="00031F20" w:rsidRDefault="00AA662C" w:rsidP="003B2163">
            <w:pPr>
              <w:spacing w:before="0"/>
              <w:jc w:val="right"/>
              <w:rPr>
                <w:rFonts w:ascii="Arial" w:hAnsi="Arial" w:cs="Arial"/>
                <w:sz w:val="28"/>
              </w:rPr>
            </w:pPr>
            <w:r w:rsidRPr="00031F20">
              <w:rPr>
                <w:rFonts w:ascii="Arial" w:hAnsi="Arial" w:cs="Arial"/>
                <w:sz w:val="28"/>
              </w:rPr>
              <w:t>(</w:t>
            </w:r>
            <w:r w:rsidR="00826D62">
              <w:rPr>
                <w:rFonts w:ascii="Arial" w:hAnsi="Arial" w:cs="Arial"/>
                <w:sz w:val="28"/>
              </w:rPr>
              <w:t>19</w:t>
            </w:r>
            <w:r w:rsidR="00402D45" w:rsidRPr="00031F20">
              <w:rPr>
                <w:rFonts w:ascii="Arial" w:hAnsi="Arial" w:cs="Arial"/>
                <w:sz w:val="28"/>
              </w:rPr>
              <w:t xml:space="preserve"> </w:t>
            </w:r>
            <w:r w:rsidR="0004546F" w:rsidRPr="00031F20">
              <w:rPr>
                <w:rFonts w:ascii="Arial" w:hAnsi="Arial" w:cs="Arial" w:hint="eastAsia"/>
                <w:sz w:val="28"/>
              </w:rPr>
              <w:t>July</w:t>
            </w:r>
            <w:r w:rsidR="00C20AA5" w:rsidRPr="00031F20">
              <w:rPr>
                <w:rFonts w:ascii="Arial" w:hAnsi="Arial" w:cs="Arial"/>
                <w:sz w:val="28"/>
              </w:rPr>
              <w:t xml:space="preserve"> 2019</w:t>
            </w:r>
            <w:r w:rsidRPr="00031F20">
              <w:rPr>
                <w:rFonts w:ascii="Arial" w:hAnsi="Arial" w:cs="Arial"/>
                <w:sz w:val="28"/>
              </w:rPr>
              <w:t>)</w:t>
            </w:r>
            <w:r w:rsidR="0049069D" w:rsidRPr="00031F20">
              <w:rPr>
                <w:rFonts w:ascii="Arial" w:hAnsi="Arial" w:cs="Arial"/>
                <w:sz w:val="28"/>
              </w:rPr>
              <w:t xml:space="preserve"> </w:t>
            </w:r>
          </w:p>
        </w:tc>
      </w:tr>
      <w:tr w:rsidR="00AA662C" w:rsidRPr="00F06651" w14:paraId="07B0C255" w14:textId="77777777">
        <w:trPr>
          <w:cantSplit/>
          <w:trHeight w:hRule="exact" w:val="3402"/>
        </w:trPr>
        <w:tc>
          <w:tcPr>
            <w:tcW w:w="1418" w:type="dxa"/>
          </w:tcPr>
          <w:p w14:paraId="26353D32" w14:textId="77777777" w:rsidR="00AA662C" w:rsidRPr="00F06651" w:rsidRDefault="00AA662C" w:rsidP="003C2262">
            <w:pPr>
              <w:tabs>
                <w:tab w:val="right" w:pos="9639"/>
              </w:tabs>
              <w:rPr>
                <w:rFonts w:ascii="Arial" w:hAnsi="Arial"/>
                <w:sz w:val="18"/>
              </w:rPr>
            </w:pPr>
            <w:bookmarkStart w:id="6" w:name="dsece" w:colFirst="1" w:colLast="1"/>
            <w:bookmarkEnd w:id="5"/>
          </w:p>
        </w:tc>
        <w:tc>
          <w:tcPr>
            <w:tcW w:w="8530" w:type="dxa"/>
            <w:gridSpan w:val="4"/>
            <w:tcBorders>
              <w:bottom w:val="single" w:sz="12" w:space="0" w:color="auto"/>
            </w:tcBorders>
            <w:vAlign w:val="bottom"/>
          </w:tcPr>
          <w:p w14:paraId="63795B89" w14:textId="239286BD" w:rsidR="00AA662C" w:rsidRPr="00F06651" w:rsidRDefault="00AA662C" w:rsidP="003C2262">
            <w:pPr>
              <w:tabs>
                <w:tab w:val="right" w:pos="9639"/>
              </w:tabs>
              <w:rPr>
                <w:rFonts w:ascii="Arial" w:hAnsi="Arial" w:cs="Arial"/>
                <w:sz w:val="32"/>
              </w:rPr>
            </w:pPr>
            <w:r w:rsidRPr="00F06651">
              <w:rPr>
                <w:rFonts w:ascii="Arial" w:hAnsi="Arial" w:cs="Arial"/>
                <w:sz w:val="32"/>
              </w:rPr>
              <w:t xml:space="preserve">ITU-T Focus Group on </w:t>
            </w:r>
            <w:r w:rsidR="002D1CF8" w:rsidRPr="002D1CF8">
              <w:rPr>
                <w:rFonts w:ascii="Arial" w:hAnsi="Arial" w:cs="Arial"/>
                <w:sz w:val="32"/>
              </w:rPr>
              <w:t xml:space="preserve">Data Processing and Management to support </w:t>
            </w:r>
            <w:proofErr w:type="spellStart"/>
            <w:r w:rsidR="002D1CF8" w:rsidRPr="002D1CF8">
              <w:rPr>
                <w:rFonts w:ascii="Arial" w:hAnsi="Arial" w:cs="Arial"/>
                <w:sz w:val="32"/>
              </w:rPr>
              <w:t>IoT</w:t>
            </w:r>
            <w:proofErr w:type="spellEnd"/>
            <w:r w:rsidR="002D1CF8" w:rsidRPr="002D1CF8">
              <w:rPr>
                <w:rFonts w:ascii="Arial" w:hAnsi="Arial" w:cs="Arial"/>
                <w:sz w:val="32"/>
              </w:rPr>
              <w:t xml:space="preserve"> and Smart Cities &amp; Communities</w:t>
            </w:r>
          </w:p>
          <w:p w14:paraId="41B995B3" w14:textId="77777777" w:rsidR="00AA662C" w:rsidRPr="00F06651" w:rsidRDefault="00AA662C" w:rsidP="003C2262">
            <w:pPr>
              <w:tabs>
                <w:tab w:val="right" w:pos="9639"/>
              </w:tabs>
              <w:rPr>
                <w:rFonts w:ascii="Arial" w:hAnsi="Arial" w:cs="Arial"/>
                <w:sz w:val="32"/>
              </w:rPr>
            </w:pPr>
          </w:p>
        </w:tc>
      </w:tr>
      <w:tr w:rsidR="00AA662C" w:rsidRPr="00F06651" w14:paraId="378871B6" w14:textId="77777777">
        <w:trPr>
          <w:cantSplit/>
          <w:trHeight w:hRule="exact" w:val="4536"/>
        </w:trPr>
        <w:tc>
          <w:tcPr>
            <w:tcW w:w="1418" w:type="dxa"/>
          </w:tcPr>
          <w:p w14:paraId="231BE33D" w14:textId="77777777" w:rsidR="00AA662C" w:rsidRPr="00F06651" w:rsidRDefault="00AA662C" w:rsidP="003C2262">
            <w:pPr>
              <w:tabs>
                <w:tab w:val="right" w:pos="9639"/>
              </w:tabs>
              <w:rPr>
                <w:rFonts w:ascii="Arial" w:hAnsi="Arial"/>
                <w:sz w:val="18"/>
              </w:rPr>
            </w:pPr>
            <w:bookmarkStart w:id="7" w:name="c1tite" w:colFirst="1" w:colLast="1"/>
            <w:bookmarkEnd w:id="6"/>
          </w:p>
        </w:tc>
        <w:tc>
          <w:tcPr>
            <w:tcW w:w="8530" w:type="dxa"/>
            <w:gridSpan w:val="4"/>
          </w:tcPr>
          <w:p w14:paraId="78B7CEB5" w14:textId="01580C6A" w:rsidR="000132E6" w:rsidRPr="000132E6" w:rsidRDefault="000132E6" w:rsidP="000132E6">
            <w:pPr>
              <w:pStyle w:val="RecNo"/>
              <w:keepNext w:val="0"/>
              <w:keepLines w:val="0"/>
              <w:widowControl w:val="0"/>
              <w:spacing w:before="120"/>
              <w:rPr>
                <w:rFonts w:ascii="Arial" w:hAnsi="Arial" w:cs="Arial"/>
                <w:sz w:val="36"/>
                <w:szCs w:val="36"/>
              </w:rPr>
            </w:pPr>
            <w:r w:rsidRPr="000132E6">
              <w:rPr>
                <w:rFonts w:ascii="Arial" w:hAnsi="Arial" w:cs="Arial"/>
                <w:sz w:val="36"/>
                <w:szCs w:val="36"/>
              </w:rPr>
              <w:t>Technical Report</w:t>
            </w:r>
            <w:r w:rsidR="00C504F8">
              <w:rPr>
                <w:rFonts w:ascii="Arial" w:hAnsi="Arial" w:cs="Arial"/>
                <w:sz w:val="36"/>
                <w:szCs w:val="36"/>
              </w:rPr>
              <w:t xml:space="preserve"> D4.3</w:t>
            </w:r>
          </w:p>
          <w:p w14:paraId="7FE96303" w14:textId="35EA0C29" w:rsidR="00AA662C" w:rsidRPr="00F06651" w:rsidRDefault="00C504F8" w:rsidP="00C504F8">
            <w:pPr>
              <w:tabs>
                <w:tab w:val="right" w:pos="9639"/>
              </w:tabs>
              <w:jc w:val="left"/>
              <w:rPr>
                <w:rFonts w:ascii="Arial" w:hAnsi="Arial"/>
                <w:b/>
                <w:bCs/>
                <w:sz w:val="36"/>
              </w:rPr>
            </w:pPr>
            <w:r>
              <w:rPr>
                <w:rFonts w:ascii="Arial" w:hAnsi="Arial" w:cs="Arial"/>
                <w:b/>
                <w:sz w:val="36"/>
                <w:szCs w:val="36"/>
              </w:rPr>
              <w:t>Overview of t</w:t>
            </w:r>
            <w:r w:rsidR="000132E6" w:rsidRPr="000132E6">
              <w:rPr>
                <w:rFonts w:ascii="Arial" w:hAnsi="Arial" w:cs="Arial"/>
                <w:b/>
                <w:sz w:val="36"/>
                <w:szCs w:val="36"/>
              </w:rPr>
              <w:t xml:space="preserve">echnical </w:t>
            </w:r>
            <w:r>
              <w:rPr>
                <w:rFonts w:ascii="Arial" w:hAnsi="Arial" w:cs="Arial"/>
                <w:b/>
                <w:sz w:val="36"/>
                <w:szCs w:val="36"/>
              </w:rPr>
              <w:t>e</w:t>
            </w:r>
            <w:r w:rsidR="000132E6" w:rsidRPr="000132E6">
              <w:rPr>
                <w:rFonts w:ascii="Arial" w:hAnsi="Arial" w:cs="Arial"/>
                <w:b/>
                <w:sz w:val="36"/>
                <w:szCs w:val="36"/>
              </w:rPr>
              <w:t xml:space="preserve">nablers for </w:t>
            </w:r>
            <w:r>
              <w:rPr>
                <w:rFonts w:ascii="Arial" w:hAnsi="Arial" w:cs="Arial"/>
                <w:b/>
                <w:sz w:val="36"/>
                <w:szCs w:val="36"/>
              </w:rPr>
              <w:t>t</w:t>
            </w:r>
            <w:r w:rsidR="000132E6" w:rsidRPr="000132E6">
              <w:rPr>
                <w:rFonts w:ascii="Arial" w:hAnsi="Arial" w:cs="Arial"/>
                <w:b/>
                <w:sz w:val="36"/>
                <w:szCs w:val="36"/>
              </w:rPr>
              <w:t xml:space="preserve">rusted </w:t>
            </w:r>
            <w:r>
              <w:rPr>
                <w:rFonts w:ascii="Arial" w:hAnsi="Arial" w:cs="Arial"/>
                <w:b/>
                <w:sz w:val="36"/>
                <w:szCs w:val="36"/>
              </w:rPr>
              <w:t>d</w:t>
            </w:r>
            <w:r w:rsidR="000132E6" w:rsidRPr="000132E6">
              <w:rPr>
                <w:rFonts w:ascii="Arial" w:hAnsi="Arial" w:cs="Arial"/>
                <w:b/>
                <w:sz w:val="36"/>
                <w:szCs w:val="36"/>
              </w:rPr>
              <w:t>ata</w:t>
            </w:r>
          </w:p>
        </w:tc>
      </w:tr>
      <w:bookmarkEnd w:id="7"/>
      <w:tr w:rsidR="00AA662C" w:rsidRPr="00F06651" w14:paraId="67232CDD" w14:textId="77777777">
        <w:trPr>
          <w:cantSplit/>
          <w:trHeight w:hRule="exact" w:val="1418"/>
        </w:trPr>
        <w:tc>
          <w:tcPr>
            <w:tcW w:w="1418" w:type="dxa"/>
          </w:tcPr>
          <w:p w14:paraId="087F2445" w14:textId="77777777" w:rsidR="00AA662C" w:rsidRPr="00F06651" w:rsidRDefault="00AA662C" w:rsidP="003C2262">
            <w:pPr>
              <w:tabs>
                <w:tab w:val="right" w:pos="9639"/>
              </w:tabs>
              <w:rPr>
                <w:rFonts w:ascii="Arial" w:hAnsi="Arial"/>
                <w:sz w:val="18"/>
              </w:rPr>
            </w:pPr>
          </w:p>
        </w:tc>
        <w:tc>
          <w:tcPr>
            <w:tcW w:w="8530" w:type="dxa"/>
            <w:gridSpan w:val="4"/>
            <w:vAlign w:val="bottom"/>
          </w:tcPr>
          <w:p w14:paraId="41C2BEEC" w14:textId="77777777" w:rsidR="00AA662C" w:rsidRPr="00F06651" w:rsidRDefault="00AA662C" w:rsidP="003C2262">
            <w:pPr>
              <w:tabs>
                <w:tab w:val="right" w:pos="9639"/>
              </w:tabs>
              <w:spacing w:before="60"/>
              <w:rPr>
                <w:rFonts w:ascii="Arial" w:hAnsi="Arial" w:cs="Arial"/>
                <w:sz w:val="32"/>
              </w:rPr>
            </w:pPr>
          </w:p>
        </w:tc>
      </w:tr>
    </w:tbl>
    <w:p w14:paraId="4B7CFEEA" w14:textId="4060835E"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eastAsia="en-GB"/>
        </w:rPr>
        <w:drawing>
          <wp:inline distT="0" distB="0" distL="0" distR="0" wp14:anchorId="4B88154E" wp14:editId="3EA63D3C">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2"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55BB5D61" w14:textId="77777777" w:rsidR="00D43F6B" w:rsidRDefault="00D43F6B" w:rsidP="00AA662C">
      <w:pPr>
        <w:spacing w:before="480"/>
        <w:jc w:val="center"/>
        <w:rPr>
          <w:sz w:val="22"/>
        </w:rPr>
        <w:sectPr w:rsidR="00D43F6B" w:rsidSect="00D43F6B">
          <w:headerReference w:type="default" r:id="rId13"/>
          <w:type w:val="oddPage"/>
          <w:pgSz w:w="11907" w:h="16840" w:code="9"/>
          <w:pgMar w:top="1134" w:right="1418" w:bottom="709" w:left="1418" w:header="720" w:footer="720" w:gutter="0"/>
          <w:cols w:space="720"/>
          <w:docGrid w:linePitch="326"/>
        </w:sectPr>
      </w:pPr>
    </w:p>
    <w:p w14:paraId="26A76A42" w14:textId="49978AF9" w:rsidR="00AA662C" w:rsidRPr="00F06651" w:rsidRDefault="00AA662C" w:rsidP="00AA662C">
      <w:pPr>
        <w:spacing w:before="480"/>
        <w:jc w:val="center"/>
        <w:rPr>
          <w:sz w:val="22"/>
        </w:rPr>
      </w:pPr>
      <w:r w:rsidRPr="00F06651">
        <w:rPr>
          <w:sz w:val="22"/>
        </w:rPr>
        <w:lastRenderedPageBreak/>
        <w:t>FOREWORD</w:t>
      </w:r>
    </w:p>
    <w:p w14:paraId="7FA41D6C" w14:textId="56AFA723" w:rsidR="00AA662C" w:rsidRPr="00F06651" w:rsidRDefault="00AA662C" w:rsidP="00AA662C">
      <w:pPr>
        <w:rPr>
          <w:sz w:val="22"/>
        </w:rPr>
      </w:pPr>
      <w:r w:rsidRPr="00F06651">
        <w:rPr>
          <w:sz w:val="22"/>
        </w:rPr>
        <w:t xml:space="preserve">The International Telecommunication Union (ITU) is the United Nations specialized </w:t>
      </w:r>
      <w:r w:rsidR="002D1CF8">
        <w:rPr>
          <w:sz w:val="22"/>
        </w:rPr>
        <w:t>agency in the field of telecommunica</w:t>
      </w:r>
      <w:r w:rsidRPr="00F06651">
        <w:rPr>
          <w:sz w:val="22"/>
        </w:rPr>
        <w:t>tions</w:t>
      </w:r>
      <w:r w:rsidRPr="00F06651">
        <w:rPr>
          <w:sz w:val="22"/>
          <w:szCs w:val="22"/>
        </w:rPr>
        <w:t>, information and communication technologies (ICTs).</w:t>
      </w:r>
      <w:r w:rsidRPr="00F06651">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609A1F5" w14:textId="623998C4" w:rsidR="00AA662C" w:rsidRPr="00F06651" w:rsidRDefault="00AA662C" w:rsidP="002D1CF8">
      <w:pPr>
        <w:rPr>
          <w:sz w:val="22"/>
        </w:rPr>
      </w:pPr>
      <w:r w:rsidRPr="00F06651">
        <w:rPr>
          <w:sz w:val="22"/>
        </w:rPr>
        <w:t xml:space="preserve">The procedures for </w:t>
      </w:r>
      <w:r w:rsidR="00860F5E">
        <w:rPr>
          <w:sz w:val="22"/>
        </w:rPr>
        <w:t xml:space="preserve">the </w:t>
      </w:r>
      <w:r w:rsidRPr="00F06651">
        <w:rPr>
          <w:sz w:val="22"/>
        </w:rPr>
        <w:t>establishment of focus groups are defined in Recommendatio</w:t>
      </w:r>
      <w:r w:rsidR="002D1CF8">
        <w:rPr>
          <w:sz w:val="22"/>
        </w:rPr>
        <w:t>n ITU-T A.7. ITU-T Study Group 20</w:t>
      </w:r>
      <w:r w:rsidRPr="00F06651">
        <w:rPr>
          <w:sz w:val="22"/>
        </w:rPr>
        <w:t xml:space="preserve"> </w:t>
      </w:r>
      <w:r w:rsidR="00E92C16">
        <w:rPr>
          <w:sz w:val="22"/>
        </w:rPr>
        <w:t xml:space="preserve">set up the </w:t>
      </w:r>
      <w:r w:rsidR="00E92C16" w:rsidRPr="00F06651">
        <w:rPr>
          <w:sz w:val="22"/>
        </w:rPr>
        <w:t xml:space="preserve">ITU-T Focus Group on </w:t>
      </w:r>
      <w:r w:rsidR="002D1CF8" w:rsidRPr="002D1CF8">
        <w:rPr>
          <w:sz w:val="22"/>
        </w:rPr>
        <w:t xml:space="preserve">Data Processing and Management to support </w:t>
      </w:r>
      <w:proofErr w:type="spellStart"/>
      <w:r w:rsidR="002D1CF8" w:rsidRPr="002D1CF8">
        <w:rPr>
          <w:sz w:val="22"/>
        </w:rPr>
        <w:t>IoT</w:t>
      </w:r>
      <w:proofErr w:type="spellEnd"/>
      <w:r w:rsidR="002D1CF8" w:rsidRPr="002D1CF8">
        <w:rPr>
          <w:sz w:val="22"/>
        </w:rPr>
        <w:t xml:space="preserve"> and Smart Cities &amp; Communities </w:t>
      </w:r>
      <w:r w:rsidR="00E92C16" w:rsidRPr="00F06651">
        <w:rPr>
          <w:sz w:val="22"/>
        </w:rPr>
        <w:t>(FG</w:t>
      </w:r>
      <w:r w:rsidR="00E92C16">
        <w:rPr>
          <w:sz w:val="22"/>
        </w:rPr>
        <w:t>-</w:t>
      </w:r>
      <w:r w:rsidR="002D1CF8">
        <w:rPr>
          <w:sz w:val="22"/>
        </w:rPr>
        <w:t>DPM</w:t>
      </w:r>
      <w:r w:rsidR="00E92C16" w:rsidRPr="00F06651">
        <w:rPr>
          <w:sz w:val="22"/>
        </w:rPr>
        <w:t xml:space="preserve">) </w:t>
      </w:r>
      <w:r w:rsidRPr="00F06651">
        <w:rPr>
          <w:sz w:val="22"/>
        </w:rPr>
        <w:t xml:space="preserve">at its meeting in </w:t>
      </w:r>
      <w:r w:rsidR="002D1CF8">
        <w:rPr>
          <w:sz w:val="22"/>
        </w:rPr>
        <w:t>March</w:t>
      </w:r>
      <w:r w:rsidRPr="00F06651">
        <w:rPr>
          <w:sz w:val="22"/>
        </w:rPr>
        <w:t xml:space="preserve"> 201</w:t>
      </w:r>
      <w:r w:rsidR="002D1CF8">
        <w:rPr>
          <w:sz w:val="22"/>
        </w:rPr>
        <w:t>7</w:t>
      </w:r>
      <w:r w:rsidRPr="00F06651">
        <w:rPr>
          <w:sz w:val="22"/>
        </w:rPr>
        <w:t xml:space="preserve">. ITU-T Study Group </w:t>
      </w:r>
      <w:r w:rsidR="006F14C1">
        <w:rPr>
          <w:sz w:val="22"/>
        </w:rPr>
        <w:t>20</w:t>
      </w:r>
      <w:r w:rsidRPr="00F06651">
        <w:rPr>
          <w:sz w:val="22"/>
        </w:rPr>
        <w:t xml:space="preserve"> is the parent group of FG</w:t>
      </w:r>
      <w:r w:rsidR="003B2163">
        <w:rPr>
          <w:sz w:val="22"/>
        </w:rPr>
        <w:noBreakHyphen/>
      </w:r>
      <w:r w:rsidR="002D1CF8">
        <w:rPr>
          <w:sz w:val="22"/>
        </w:rPr>
        <w:t>DPM</w:t>
      </w:r>
      <w:r w:rsidRPr="00F06651">
        <w:rPr>
          <w:sz w:val="22"/>
        </w:rPr>
        <w:t>.</w:t>
      </w:r>
    </w:p>
    <w:p w14:paraId="26D2F704" w14:textId="09A5B80B" w:rsidR="004C37E7" w:rsidRPr="00F06651" w:rsidRDefault="00AA662C" w:rsidP="00FD64EF">
      <w:pPr>
        <w:rPr>
          <w:sz w:val="22"/>
        </w:rPr>
      </w:pPr>
      <w:r w:rsidRPr="00F06651">
        <w:rPr>
          <w:sz w:val="22"/>
        </w:rPr>
        <w:t>Deliverables of focus groups can take the form of technical reports, specifications, etc.</w:t>
      </w:r>
      <w:r w:rsidR="008351AC">
        <w:rPr>
          <w:sz w:val="22"/>
        </w:rPr>
        <w:t>,</w:t>
      </w:r>
      <w:r w:rsidRPr="00F06651">
        <w:rPr>
          <w:sz w:val="22"/>
        </w:rPr>
        <w:t xml:space="preserve"> and aim to provide material for consideration by the parent group in its standardization activities. </w:t>
      </w:r>
      <w:r w:rsidR="00D4435C">
        <w:rPr>
          <w:sz w:val="22"/>
        </w:rPr>
        <w:t>D</w:t>
      </w:r>
      <w:r w:rsidRPr="00F06651">
        <w:rPr>
          <w:sz w:val="22"/>
        </w:rPr>
        <w:t>eliverables of focus groups are not ITU-T Recommendations.</w:t>
      </w:r>
    </w:p>
    <w:p w14:paraId="065B0C0E" w14:textId="4604D1BA" w:rsidR="00AA662C" w:rsidRPr="00F06651" w:rsidRDefault="00AA662C" w:rsidP="00C20AA5">
      <w:pPr>
        <w:spacing w:before="7920"/>
        <w:jc w:val="center"/>
        <w:rPr>
          <w:sz w:val="22"/>
        </w:rPr>
      </w:pPr>
      <w:r w:rsidRPr="00F06651">
        <w:rPr>
          <w:sz w:val="22"/>
        </w:rPr>
        <w:sym w:font="Symbol" w:char="F0E3"/>
      </w:r>
      <w:r w:rsidRPr="00F06651">
        <w:rPr>
          <w:sz w:val="22"/>
        </w:rPr>
        <w:t> ITU </w:t>
      </w:r>
      <w:bookmarkStart w:id="8" w:name="iiannee"/>
      <w:bookmarkEnd w:id="8"/>
      <w:r w:rsidR="003B2163">
        <w:rPr>
          <w:sz w:val="22"/>
        </w:rPr>
        <w:t>2019</w:t>
      </w:r>
    </w:p>
    <w:p w14:paraId="6DEA2004" w14:textId="77777777" w:rsidR="00AA662C" w:rsidRDefault="00AA662C" w:rsidP="00AA662C">
      <w:pPr>
        <w:rPr>
          <w:sz w:val="22"/>
        </w:rPr>
      </w:pPr>
      <w:r w:rsidRPr="00F06651">
        <w:rPr>
          <w:sz w:val="22"/>
        </w:rPr>
        <w:t>All rights reserved. No part of this publication may be reproduced, by any means whatsoever, without the prior written permission of ITU.</w:t>
      </w:r>
    </w:p>
    <w:p w14:paraId="49DB3CBA" w14:textId="2BBB61DE" w:rsidR="000D4677" w:rsidRDefault="000D4677">
      <w:pPr>
        <w:tabs>
          <w:tab w:val="clear" w:pos="794"/>
          <w:tab w:val="clear" w:pos="1191"/>
          <w:tab w:val="clear" w:pos="1588"/>
          <w:tab w:val="clear" w:pos="1985"/>
        </w:tabs>
        <w:overflowPunct/>
        <w:autoSpaceDE/>
        <w:autoSpaceDN/>
        <w:adjustRightInd/>
        <w:spacing w:before="0"/>
        <w:jc w:val="left"/>
        <w:textAlignment w:val="auto"/>
      </w:pPr>
      <w:r>
        <w:br w:type="page"/>
      </w:r>
    </w:p>
    <w:p w14:paraId="4EA64888" w14:textId="77777777" w:rsidR="00FA3D51" w:rsidRDefault="00FA3D51" w:rsidP="00FA3D51"/>
    <w:p w14:paraId="07ED0DE0" w14:textId="214B7952" w:rsidR="000132E6" w:rsidRPr="000132E6" w:rsidRDefault="000132E6" w:rsidP="000132E6">
      <w:pPr>
        <w:pStyle w:val="RecNo"/>
        <w:keepNext w:val="0"/>
        <w:keepLines w:val="0"/>
        <w:widowControl w:val="0"/>
        <w:spacing w:before="2640"/>
        <w:jc w:val="center"/>
        <w:rPr>
          <w:sz w:val="52"/>
          <w:szCs w:val="52"/>
        </w:rPr>
      </w:pPr>
      <w:r w:rsidRPr="000132E6">
        <w:rPr>
          <w:sz w:val="52"/>
          <w:szCs w:val="52"/>
        </w:rPr>
        <w:t>Technical Report</w:t>
      </w:r>
      <w:r w:rsidR="000E17CB">
        <w:rPr>
          <w:sz w:val="52"/>
          <w:szCs w:val="52"/>
        </w:rPr>
        <w:t xml:space="preserve"> D4.3</w:t>
      </w:r>
    </w:p>
    <w:p w14:paraId="7AB58E66" w14:textId="0814E04D" w:rsidR="00FA3D51" w:rsidRPr="00FA3D51" w:rsidRDefault="00C504F8" w:rsidP="000132E6">
      <w:pPr>
        <w:spacing w:before="1320"/>
        <w:jc w:val="center"/>
        <w:rPr>
          <w:b/>
          <w:bCs/>
          <w:sz w:val="52"/>
          <w:szCs w:val="52"/>
          <w:lang w:eastAsia="ko-KR"/>
        </w:rPr>
      </w:pPr>
      <w:r w:rsidRPr="00C504F8">
        <w:rPr>
          <w:b/>
          <w:sz w:val="52"/>
          <w:szCs w:val="52"/>
        </w:rPr>
        <w:t>Overview of technical enablers for trusted data</w:t>
      </w:r>
    </w:p>
    <w:p w14:paraId="2224CF4D" w14:textId="77777777" w:rsidR="00FA3D51" w:rsidRDefault="00FA3D51" w:rsidP="00FA3D51">
      <w:r>
        <w:br w:type="page"/>
      </w:r>
    </w:p>
    <w:p w14:paraId="2C903976" w14:textId="77777777" w:rsidR="00472B0F" w:rsidRDefault="00472B0F" w:rsidP="00472B0F">
      <w:pPr>
        <w:pStyle w:val="Headingb"/>
      </w:pPr>
      <w:r>
        <w:lastRenderedPageBreak/>
        <w:t>Summary</w:t>
      </w:r>
    </w:p>
    <w:p w14:paraId="33F9358A" w14:textId="77777777" w:rsidR="00472B0F" w:rsidRPr="000132E6" w:rsidRDefault="00472B0F" w:rsidP="00472B0F">
      <w:pPr>
        <w:widowControl w:val="0"/>
        <w:contextualSpacing/>
        <w:rPr>
          <w:rFonts w:asciiTheme="majorBidi" w:eastAsia="SimSun" w:hAnsiTheme="majorBidi" w:cstheme="majorBidi"/>
          <w:color w:val="000000" w:themeColor="text1"/>
          <w:szCs w:val="24"/>
        </w:rPr>
      </w:pPr>
      <w:r w:rsidRPr="000132E6">
        <w:rPr>
          <w:rFonts w:asciiTheme="majorBidi" w:eastAsia="SimSun" w:hAnsiTheme="majorBidi" w:cstheme="majorBidi"/>
          <w:color w:val="000000" w:themeColor="text1"/>
          <w:szCs w:val="24"/>
        </w:rPr>
        <w:t>This Technical Report addresses the following issues:</w:t>
      </w:r>
    </w:p>
    <w:p w14:paraId="7A87C885" w14:textId="77777777" w:rsidR="00472B0F" w:rsidRPr="000132E6" w:rsidRDefault="00472B0F" w:rsidP="00472B0F">
      <w:pPr>
        <w:pStyle w:val="ListParagraph"/>
        <w:widowControl w:val="0"/>
        <w:numPr>
          <w:ilvl w:val="0"/>
          <w:numId w:val="13"/>
        </w:numPr>
        <w:spacing w:after="0" w:line="240" w:lineRule="auto"/>
        <w:jc w:val="left"/>
        <w:rPr>
          <w:rFonts w:asciiTheme="majorBidi" w:eastAsia="SimSun" w:hAnsiTheme="majorBidi" w:cstheme="majorBidi"/>
          <w:sz w:val="24"/>
          <w:szCs w:val="24"/>
        </w:rPr>
      </w:pPr>
      <w:r w:rsidRPr="000132E6">
        <w:rPr>
          <w:rFonts w:asciiTheme="majorBidi" w:eastAsia="SimSun" w:hAnsiTheme="majorBidi" w:cstheme="majorBidi"/>
          <w:sz w:val="24"/>
          <w:szCs w:val="24"/>
        </w:rPr>
        <w:t>description of trusted data;</w:t>
      </w:r>
    </w:p>
    <w:p w14:paraId="46248AE8" w14:textId="77777777" w:rsidR="00472B0F" w:rsidRPr="000132E6" w:rsidRDefault="00472B0F" w:rsidP="00472B0F">
      <w:pPr>
        <w:pStyle w:val="ListParagraph"/>
        <w:widowControl w:val="0"/>
        <w:numPr>
          <w:ilvl w:val="0"/>
          <w:numId w:val="13"/>
        </w:numPr>
        <w:spacing w:after="0" w:line="240" w:lineRule="auto"/>
        <w:jc w:val="left"/>
        <w:rPr>
          <w:rFonts w:asciiTheme="majorBidi" w:eastAsia="SimSun" w:hAnsiTheme="majorBidi" w:cstheme="majorBidi"/>
          <w:sz w:val="24"/>
          <w:szCs w:val="24"/>
        </w:rPr>
      </w:pPr>
      <w:r w:rsidRPr="000132E6">
        <w:rPr>
          <w:rFonts w:asciiTheme="majorBidi" w:eastAsia="SimSun" w:hAnsiTheme="majorBidi" w:cstheme="majorBidi"/>
          <w:sz w:val="24"/>
          <w:szCs w:val="24"/>
        </w:rPr>
        <w:t>perspectives on trusted data;</w:t>
      </w:r>
    </w:p>
    <w:p w14:paraId="02F1B20A" w14:textId="77777777" w:rsidR="00472B0F" w:rsidRPr="000132E6" w:rsidRDefault="00472B0F" w:rsidP="00004DB0">
      <w:pPr>
        <w:pStyle w:val="ListParagraph"/>
        <w:widowControl w:val="0"/>
        <w:numPr>
          <w:ilvl w:val="0"/>
          <w:numId w:val="13"/>
        </w:numPr>
        <w:spacing w:after="0" w:line="240" w:lineRule="auto"/>
        <w:rPr>
          <w:rFonts w:asciiTheme="majorBidi" w:eastAsia="SimSun" w:hAnsiTheme="majorBidi" w:cstheme="majorBidi"/>
          <w:sz w:val="24"/>
          <w:szCs w:val="24"/>
        </w:rPr>
      </w:pPr>
      <w:r w:rsidRPr="000132E6">
        <w:rPr>
          <w:rFonts w:asciiTheme="majorBidi" w:eastAsia="SimSun" w:hAnsiTheme="majorBidi" w:cstheme="majorBidi"/>
          <w:sz w:val="24"/>
          <w:szCs w:val="24"/>
        </w:rPr>
        <w:t>specific considerations for technical enablers to ensure data trustworthiness from exist</w:t>
      </w:r>
      <w:r>
        <w:rPr>
          <w:rFonts w:asciiTheme="majorBidi" w:eastAsia="SimSun" w:hAnsiTheme="majorBidi" w:cstheme="majorBidi"/>
          <w:sz w:val="24"/>
          <w:szCs w:val="24"/>
        </w:rPr>
        <w:t>ing</w:t>
      </w:r>
      <w:r w:rsidRPr="000132E6">
        <w:rPr>
          <w:rFonts w:asciiTheme="majorBidi" w:eastAsia="SimSun" w:hAnsiTheme="majorBidi" w:cstheme="majorBidi"/>
          <w:sz w:val="24"/>
          <w:szCs w:val="24"/>
        </w:rPr>
        <w:t xml:space="preserve"> standards, specifications and use cases;</w:t>
      </w:r>
    </w:p>
    <w:p w14:paraId="0D47CF40" w14:textId="66A61CB5" w:rsidR="00472B0F" w:rsidRPr="000132E6" w:rsidRDefault="00472B0F" w:rsidP="00004DB0">
      <w:pPr>
        <w:pStyle w:val="ListParagraph"/>
        <w:widowControl w:val="0"/>
        <w:numPr>
          <w:ilvl w:val="0"/>
          <w:numId w:val="13"/>
        </w:numPr>
        <w:spacing w:after="0" w:line="240" w:lineRule="auto"/>
        <w:rPr>
          <w:rFonts w:asciiTheme="majorBidi" w:eastAsia="SimSun" w:hAnsiTheme="majorBidi" w:cstheme="majorBidi"/>
          <w:sz w:val="24"/>
          <w:szCs w:val="24"/>
        </w:rPr>
      </w:pPr>
      <w:r w:rsidRPr="000132E6">
        <w:rPr>
          <w:rFonts w:asciiTheme="majorBidi" w:eastAsia="SimSun" w:hAnsiTheme="majorBidi" w:cstheme="majorBidi"/>
          <w:sz w:val="24"/>
          <w:szCs w:val="24"/>
        </w:rPr>
        <w:t xml:space="preserve">stakeholder’s interests and concerns on technical enablers to ensure data trustworthiness for </w:t>
      </w:r>
      <w:r w:rsidR="00004DB0" w:rsidRPr="00004DB0">
        <w:rPr>
          <w:rFonts w:asciiTheme="majorBidi" w:eastAsia="SimSun" w:hAnsiTheme="majorBidi" w:cstheme="majorBidi"/>
          <w:sz w:val="24"/>
          <w:szCs w:val="24"/>
        </w:rPr>
        <w:t>Internet of Things and Smart Cities and Communities</w:t>
      </w:r>
      <w:r w:rsidRPr="000132E6">
        <w:rPr>
          <w:rFonts w:asciiTheme="majorBidi" w:eastAsia="SimSun" w:hAnsiTheme="majorBidi" w:cstheme="majorBidi"/>
          <w:sz w:val="24"/>
          <w:szCs w:val="24"/>
        </w:rPr>
        <w:t>;</w:t>
      </w:r>
    </w:p>
    <w:p w14:paraId="16E684C6" w14:textId="085A1E95" w:rsidR="00472B0F" w:rsidRPr="000132E6" w:rsidRDefault="00472B0F" w:rsidP="00004DB0">
      <w:pPr>
        <w:pStyle w:val="ListParagraph"/>
        <w:widowControl w:val="0"/>
        <w:numPr>
          <w:ilvl w:val="0"/>
          <w:numId w:val="13"/>
        </w:numPr>
        <w:spacing w:after="0" w:line="240" w:lineRule="auto"/>
        <w:rPr>
          <w:rFonts w:asciiTheme="majorBidi" w:eastAsia="SimSun" w:hAnsiTheme="majorBidi" w:cstheme="majorBidi"/>
          <w:sz w:val="24"/>
          <w:szCs w:val="24"/>
        </w:rPr>
      </w:pPr>
      <w:r>
        <w:rPr>
          <w:rFonts w:asciiTheme="majorBidi" w:eastAsia="SimSun" w:hAnsiTheme="majorBidi" w:cstheme="majorBidi"/>
          <w:sz w:val="24"/>
          <w:szCs w:val="24"/>
        </w:rPr>
        <w:t xml:space="preserve">characteristics </w:t>
      </w:r>
      <w:r w:rsidRPr="000132E6">
        <w:rPr>
          <w:rFonts w:asciiTheme="majorBidi" w:eastAsia="SimSun" w:hAnsiTheme="majorBidi" w:cstheme="majorBidi"/>
          <w:sz w:val="24"/>
          <w:szCs w:val="24"/>
        </w:rPr>
        <w:t>and quality characteristics of trusted dat</w:t>
      </w:r>
      <w:r>
        <w:rPr>
          <w:rFonts w:asciiTheme="majorBidi" w:eastAsia="SimSun" w:hAnsiTheme="majorBidi" w:cstheme="majorBidi"/>
          <w:sz w:val="24"/>
          <w:szCs w:val="24"/>
        </w:rPr>
        <w:t>a across domains for</w:t>
      </w:r>
      <w:r w:rsidR="00004DB0">
        <w:rPr>
          <w:rFonts w:asciiTheme="majorBidi" w:eastAsia="SimSun" w:hAnsiTheme="majorBidi" w:cstheme="majorBidi"/>
          <w:sz w:val="24"/>
          <w:szCs w:val="24"/>
        </w:rPr>
        <w:t xml:space="preserve"> </w:t>
      </w:r>
      <w:r w:rsidR="00004DB0" w:rsidRPr="00004DB0">
        <w:rPr>
          <w:rFonts w:asciiTheme="majorBidi" w:eastAsia="SimSun" w:hAnsiTheme="majorBidi" w:cstheme="majorBidi"/>
          <w:sz w:val="24"/>
          <w:szCs w:val="24"/>
        </w:rPr>
        <w:t>Internet of Things and Smart Cities and Communities</w:t>
      </w:r>
      <w:r w:rsidRPr="000132E6">
        <w:rPr>
          <w:rFonts w:asciiTheme="majorBidi" w:eastAsia="SimSun" w:hAnsiTheme="majorBidi" w:cstheme="majorBidi"/>
          <w:sz w:val="24"/>
          <w:szCs w:val="24"/>
        </w:rPr>
        <w:t>;</w:t>
      </w:r>
    </w:p>
    <w:p w14:paraId="24806515" w14:textId="6E0E47B0" w:rsidR="00472B0F" w:rsidRPr="007709F3" w:rsidRDefault="00123D95" w:rsidP="00004DB0">
      <w:pPr>
        <w:pStyle w:val="ListParagraph"/>
        <w:widowControl w:val="0"/>
        <w:numPr>
          <w:ilvl w:val="0"/>
          <w:numId w:val="13"/>
        </w:numPr>
        <w:spacing w:after="0" w:line="240" w:lineRule="auto"/>
        <w:rPr>
          <w:rFonts w:asciiTheme="majorBidi" w:eastAsia="SimSun" w:hAnsiTheme="majorBidi" w:cstheme="majorBidi"/>
          <w:sz w:val="24"/>
          <w:szCs w:val="24"/>
        </w:rPr>
      </w:pPr>
      <w:r>
        <w:rPr>
          <w:rFonts w:asciiTheme="majorBidi" w:eastAsia="SimSun" w:hAnsiTheme="majorBidi" w:cstheme="majorBidi" w:hint="eastAsia"/>
          <w:sz w:val="24"/>
          <w:szCs w:val="24"/>
        </w:rPr>
        <w:t xml:space="preserve">an integrated </w:t>
      </w:r>
      <w:r w:rsidR="00472B0F" w:rsidRPr="007709F3">
        <w:rPr>
          <w:rFonts w:asciiTheme="majorBidi" w:eastAsia="SimSun" w:hAnsiTheme="majorBidi" w:cstheme="majorBidi"/>
          <w:sz w:val="24"/>
          <w:szCs w:val="24"/>
        </w:rPr>
        <w:t>requirements</w:t>
      </w:r>
      <w:r w:rsidR="004F4F1C">
        <w:rPr>
          <w:rFonts w:asciiTheme="majorBidi" w:eastAsia="SimSun" w:hAnsiTheme="majorBidi" w:cstheme="majorBidi" w:hint="eastAsia"/>
          <w:sz w:val="24"/>
          <w:szCs w:val="24"/>
        </w:rPr>
        <w:t xml:space="preserve"> framework</w:t>
      </w:r>
      <w:r w:rsidR="00472B0F" w:rsidRPr="007709F3">
        <w:rPr>
          <w:rFonts w:asciiTheme="majorBidi" w:eastAsia="SimSun" w:hAnsiTheme="majorBidi" w:cstheme="majorBidi"/>
          <w:sz w:val="24"/>
          <w:szCs w:val="24"/>
        </w:rPr>
        <w:t xml:space="preserve"> for technical enablers to e</w:t>
      </w:r>
      <w:r w:rsidR="00472B0F">
        <w:rPr>
          <w:rFonts w:asciiTheme="majorBidi" w:eastAsia="SimSun" w:hAnsiTheme="majorBidi" w:cstheme="majorBidi"/>
          <w:sz w:val="24"/>
          <w:szCs w:val="24"/>
        </w:rPr>
        <w:t>nsure trusted data for</w:t>
      </w:r>
      <w:r w:rsidR="00004DB0" w:rsidRPr="00004DB0">
        <w:t xml:space="preserve"> </w:t>
      </w:r>
      <w:r w:rsidR="00004DB0" w:rsidRPr="00004DB0">
        <w:rPr>
          <w:rFonts w:asciiTheme="majorBidi" w:eastAsia="SimSun" w:hAnsiTheme="majorBidi" w:cstheme="majorBidi"/>
          <w:sz w:val="24"/>
          <w:szCs w:val="24"/>
        </w:rPr>
        <w:t>Internet of Things and Smart Cities and Communities</w:t>
      </w:r>
      <w:r w:rsidR="00472B0F" w:rsidRPr="007709F3">
        <w:rPr>
          <w:rFonts w:asciiTheme="majorBidi" w:eastAsia="SimSun" w:hAnsiTheme="majorBidi" w:cstheme="majorBidi"/>
          <w:sz w:val="24"/>
          <w:szCs w:val="24"/>
        </w:rPr>
        <w:t>;</w:t>
      </w:r>
    </w:p>
    <w:p w14:paraId="6CB293F5" w14:textId="5657A412" w:rsidR="00472B0F" w:rsidRPr="007709F3" w:rsidRDefault="004F4F1C" w:rsidP="00472B0F">
      <w:pPr>
        <w:pStyle w:val="ListParagraph"/>
        <w:widowControl w:val="0"/>
        <w:numPr>
          <w:ilvl w:val="0"/>
          <w:numId w:val="13"/>
        </w:numPr>
        <w:spacing w:after="0" w:line="240" w:lineRule="auto"/>
        <w:jc w:val="left"/>
        <w:rPr>
          <w:rFonts w:asciiTheme="majorBidi" w:eastAsia="SimSun" w:hAnsiTheme="majorBidi" w:cstheme="majorBidi"/>
          <w:sz w:val="24"/>
          <w:szCs w:val="24"/>
        </w:rPr>
      </w:pPr>
      <w:proofErr w:type="gramStart"/>
      <w:r>
        <w:rPr>
          <w:rFonts w:asciiTheme="majorBidi" w:eastAsia="SimSun" w:hAnsiTheme="majorBidi" w:cstheme="majorBidi" w:hint="eastAsia"/>
          <w:sz w:val="24"/>
          <w:szCs w:val="24"/>
        </w:rPr>
        <w:t>generic</w:t>
      </w:r>
      <w:proofErr w:type="gramEnd"/>
      <w:r>
        <w:rPr>
          <w:rFonts w:asciiTheme="majorBidi" w:eastAsia="SimSun" w:hAnsiTheme="majorBidi" w:cstheme="majorBidi" w:hint="eastAsia"/>
          <w:sz w:val="24"/>
          <w:szCs w:val="24"/>
        </w:rPr>
        <w:t xml:space="preserve"> </w:t>
      </w:r>
      <w:r w:rsidR="00472B0F" w:rsidRPr="007709F3">
        <w:rPr>
          <w:rFonts w:asciiTheme="majorBidi" w:eastAsia="SimSun" w:hAnsiTheme="majorBidi" w:cstheme="majorBidi"/>
          <w:sz w:val="24"/>
          <w:szCs w:val="24"/>
        </w:rPr>
        <w:t>considerations for trusted data.</w:t>
      </w:r>
    </w:p>
    <w:p w14:paraId="19E2FE7A" w14:textId="77777777" w:rsidR="00472B0F" w:rsidRPr="000C5E8A" w:rsidRDefault="00472B0F" w:rsidP="00472B0F">
      <w:pPr>
        <w:pStyle w:val="Headingb"/>
      </w:pPr>
      <w:r w:rsidRPr="000C5E8A">
        <w:t>Acknowledgements</w:t>
      </w:r>
    </w:p>
    <w:p w14:paraId="34494FBC" w14:textId="61D4219B" w:rsidR="00472B0F" w:rsidRPr="004925AF" w:rsidRDefault="00472B0F" w:rsidP="00472B0F">
      <w:pPr>
        <w:rPr>
          <w:kern w:val="2"/>
          <w:szCs w:val="24"/>
        </w:rPr>
      </w:pPr>
      <w:r w:rsidRPr="004925AF">
        <w:rPr>
          <w:szCs w:val="24"/>
          <w:lang w:val="en-US"/>
        </w:rPr>
        <w:t xml:space="preserve">This Technical Report was researched and principally authored by </w:t>
      </w:r>
      <w:r w:rsidRPr="004925AF">
        <w:rPr>
          <w:rFonts w:eastAsia="SimSun"/>
          <w:kern w:val="2"/>
          <w:szCs w:val="24"/>
        </w:rPr>
        <w:t>Xiaomi An (</w:t>
      </w:r>
      <w:proofErr w:type="spellStart"/>
      <w:r w:rsidRPr="00247F35">
        <w:rPr>
          <w:kern w:val="2"/>
          <w:szCs w:val="24"/>
        </w:rPr>
        <w:t>Renmin</w:t>
      </w:r>
      <w:proofErr w:type="spellEnd"/>
      <w:r w:rsidRPr="00247F35">
        <w:rPr>
          <w:kern w:val="2"/>
          <w:szCs w:val="24"/>
        </w:rPr>
        <w:t xml:space="preserve"> University of China</w:t>
      </w:r>
      <w:r w:rsidRPr="004925AF">
        <w:rPr>
          <w:kern w:val="2"/>
          <w:szCs w:val="24"/>
        </w:rPr>
        <w:t xml:space="preserve">), </w:t>
      </w:r>
      <w:proofErr w:type="spellStart"/>
      <w:r w:rsidRPr="00247F35">
        <w:rPr>
          <w:rFonts w:eastAsia="SimSun"/>
          <w:color w:val="000000" w:themeColor="text1"/>
          <w:kern w:val="2"/>
          <w:szCs w:val="24"/>
        </w:rPr>
        <w:t>Xiaoshuang</w:t>
      </w:r>
      <w:proofErr w:type="spellEnd"/>
      <w:r w:rsidRPr="00247F35">
        <w:rPr>
          <w:rFonts w:eastAsia="SimSun"/>
          <w:color w:val="000000" w:themeColor="text1"/>
          <w:kern w:val="2"/>
          <w:szCs w:val="24"/>
        </w:rPr>
        <w:t xml:space="preserve"> </w:t>
      </w:r>
      <w:proofErr w:type="spellStart"/>
      <w:r w:rsidRPr="00247F35">
        <w:rPr>
          <w:rFonts w:eastAsia="SimSun"/>
          <w:color w:val="000000" w:themeColor="text1"/>
          <w:kern w:val="2"/>
          <w:szCs w:val="24"/>
        </w:rPr>
        <w:t>Jia</w:t>
      </w:r>
      <w:proofErr w:type="spellEnd"/>
      <w:r w:rsidRPr="004925AF">
        <w:rPr>
          <w:rFonts w:eastAsia="SimSun"/>
          <w:kern w:val="2"/>
          <w:szCs w:val="24"/>
        </w:rPr>
        <w:t xml:space="preserve"> (</w:t>
      </w:r>
      <w:proofErr w:type="spellStart"/>
      <w:r w:rsidRPr="00247F35">
        <w:rPr>
          <w:kern w:val="2"/>
          <w:szCs w:val="24"/>
        </w:rPr>
        <w:t>Renmin</w:t>
      </w:r>
      <w:proofErr w:type="spellEnd"/>
      <w:r w:rsidRPr="00247F35">
        <w:rPr>
          <w:kern w:val="2"/>
          <w:szCs w:val="24"/>
        </w:rPr>
        <w:t xml:space="preserve"> University of China</w:t>
      </w:r>
      <w:r w:rsidRPr="004925AF">
        <w:rPr>
          <w:kern w:val="2"/>
          <w:szCs w:val="24"/>
        </w:rPr>
        <w:t xml:space="preserve">), </w:t>
      </w:r>
      <w:r w:rsidRPr="0004546F">
        <w:rPr>
          <w:bCs/>
          <w:noProof/>
          <w:szCs w:val="24"/>
          <w:lang w:val="en-US" w:eastAsia="ko-KR"/>
        </w:rPr>
        <w:t>Ilyoung Chong</w:t>
      </w:r>
      <w:r w:rsidRPr="0004546F">
        <w:rPr>
          <w:bCs/>
          <w:noProof/>
          <w:szCs w:val="24"/>
          <w:lang w:val="en-US" w:eastAsia="ko-KR"/>
        </w:rPr>
        <w:br/>
        <w:t>(Hankuk Univeristy of Foreign Studies</w:t>
      </w:r>
      <w:r w:rsidR="008F2D45">
        <w:rPr>
          <w:bCs/>
          <w:noProof/>
          <w:szCs w:val="24"/>
          <w:lang w:val="en-US" w:eastAsia="ko-KR"/>
        </w:rPr>
        <w:t>)</w:t>
      </w:r>
      <w:r w:rsidR="002D6C3C">
        <w:rPr>
          <w:bCs/>
          <w:noProof/>
          <w:szCs w:val="24"/>
          <w:lang w:val="en-US" w:eastAsia="ko-KR"/>
        </w:rPr>
        <w:t xml:space="preserve">, </w:t>
      </w:r>
      <w:r w:rsidR="00A507F2" w:rsidRPr="004925AF">
        <w:rPr>
          <w:szCs w:val="24"/>
          <w:lang w:val="de-CH"/>
        </w:rPr>
        <w:t>Nathalie Feingold (</w:t>
      </w:r>
      <w:r w:rsidR="00A507F2" w:rsidRPr="00247F35">
        <w:rPr>
          <w:szCs w:val="24"/>
          <w:lang w:val="de-CH"/>
        </w:rPr>
        <w:t>NPBA</w:t>
      </w:r>
      <w:r w:rsidR="00A507F2" w:rsidRPr="004925AF">
        <w:rPr>
          <w:szCs w:val="24"/>
          <w:lang w:val="de-CH"/>
        </w:rPr>
        <w:t>)</w:t>
      </w:r>
      <w:r w:rsidR="00A507F2">
        <w:rPr>
          <w:szCs w:val="24"/>
          <w:lang w:val="de-CH"/>
        </w:rPr>
        <w:t xml:space="preserve">, </w:t>
      </w:r>
      <w:r w:rsidRPr="00C836E2">
        <w:rPr>
          <w:szCs w:val="24"/>
        </w:rPr>
        <w:t>Robert Lewis-</w:t>
      </w:r>
      <w:proofErr w:type="spellStart"/>
      <w:r w:rsidRPr="00C836E2">
        <w:rPr>
          <w:szCs w:val="24"/>
        </w:rPr>
        <w:t>Lettington</w:t>
      </w:r>
      <w:proofErr w:type="spellEnd"/>
      <w:r w:rsidRPr="00C836E2">
        <w:rPr>
          <w:szCs w:val="24"/>
        </w:rPr>
        <w:t xml:space="preserve"> (UN-HABITAT) </w:t>
      </w:r>
      <w:r w:rsidR="00B429F8" w:rsidRPr="00C836E2">
        <w:rPr>
          <w:szCs w:val="24"/>
        </w:rPr>
        <w:t>and</w:t>
      </w:r>
      <w:r w:rsidRPr="00247F35">
        <w:rPr>
          <w:rFonts w:eastAsiaTheme="minorEastAsia"/>
          <w:kern w:val="2"/>
          <w:szCs w:val="24"/>
          <w:lang w:eastAsia="zh-CN"/>
        </w:rPr>
        <w:t xml:space="preserve"> Wei </w:t>
      </w:r>
      <w:proofErr w:type="spellStart"/>
      <w:r w:rsidRPr="00247F35">
        <w:rPr>
          <w:rFonts w:eastAsiaTheme="minorEastAsia"/>
          <w:kern w:val="2"/>
          <w:szCs w:val="24"/>
          <w:lang w:eastAsia="zh-CN"/>
        </w:rPr>
        <w:t>Wei</w:t>
      </w:r>
      <w:proofErr w:type="spellEnd"/>
      <w:r w:rsidRPr="00247F35">
        <w:rPr>
          <w:rFonts w:eastAsiaTheme="minorEastAsia"/>
          <w:kern w:val="2"/>
          <w:szCs w:val="24"/>
          <w:lang w:eastAsia="zh-CN"/>
        </w:rPr>
        <w:t xml:space="preserve"> (</w:t>
      </w:r>
      <w:proofErr w:type="spellStart"/>
      <w:r w:rsidRPr="00247F35">
        <w:rPr>
          <w:rFonts w:eastAsiaTheme="minorEastAsia"/>
          <w:kern w:val="2"/>
          <w:szCs w:val="24"/>
          <w:lang w:eastAsia="zh-CN"/>
        </w:rPr>
        <w:t>Renmin</w:t>
      </w:r>
      <w:proofErr w:type="spellEnd"/>
      <w:r w:rsidRPr="00247F35">
        <w:rPr>
          <w:rFonts w:eastAsiaTheme="minorEastAsia"/>
          <w:kern w:val="2"/>
          <w:szCs w:val="24"/>
          <w:lang w:eastAsia="zh-CN"/>
        </w:rPr>
        <w:t xml:space="preserve"> University of China) </w:t>
      </w:r>
      <w:r w:rsidRPr="004925AF">
        <w:rPr>
          <w:kern w:val="2"/>
          <w:szCs w:val="24"/>
        </w:rPr>
        <w:t xml:space="preserve">under </w:t>
      </w:r>
      <w:r w:rsidR="00B429F8" w:rsidRPr="004925AF">
        <w:rPr>
          <w:kern w:val="2"/>
          <w:szCs w:val="24"/>
        </w:rPr>
        <w:t xml:space="preserve">the </w:t>
      </w:r>
      <w:r w:rsidR="004668F8">
        <w:rPr>
          <w:kern w:val="2"/>
          <w:szCs w:val="24"/>
        </w:rPr>
        <w:t>chairmanship</w:t>
      </w:r>
      <w:r w:rsidR="004668F8" w:rsidRPr="004925AF">
        <w:rPr>
          <w:kern w:val="2"/>
          <w:szCs w:val="24"/>
        </w:rPr>
        <w:t xml:space="preserve"> </w:t>
      </w:r>
      <w:r w:rsidRPr="004925AF">
        <w:rPr>
          <w:kern w:val="2"/>
          <w:szCs w:val="24"/>
        </w:rPr>
        <w:t xml:space="preserve">of Gyu Myoung Lee (Korea, </w:t>
      </w:r>
      <w:proofErr w:type="spellStart"/>
      <w:r w:rsidRPr="004925AF">
        <w:rPr>
          <w:kern w:val="2"/>
          <w:szCs w:val="24"/>
        </w:rPr>
        <w:t>Rep.of</w:t>
      </w:r>
      <w:proofErr w:type="spellEnd"/>
      <w:r w:rsidRPr="004925AF">
        <w:rPr>
          <w:kern w:val="2"/>
          <w:szCs w:val="24"/>
        </w:rPr>
        <w:t>).</w:t>
      </w:r>
    </w:p>
    <w:p w14:paraId="7B84A8B9" w14:textId="77777777" w:rsidR="00472B0F" w:rsidRDefault="00472B0F" w:rsidP="00472B0F">
      <w:r>
        <w:rPr>
          <w:bCs/>
          <w:lang w:val="en-US"/>
        </w:rPr>
        <w:t xml:space="preserve">Additional information and materials relating to this Technical Report can be found at: </w:t>
      </w:r>
      <w:hyperlink r:id="rId14" w:history="1">
        <w:r>
          <w:rPr>
            <w:rStyle w:val="Hyperlink"/>
          </w:rPr>
          <w:t>www.itu.int/go/tfgdpm</w:t>
        </w:r>
      </w:hyperlink>
      <w:r>
        <w:rPr>
          <w:bCs/>
          <w:lang w:val="en-US"/>
        </w:rPr>
        <w:t xml:space="preserve">. If you would like to provide any additional information, please contact Denis Andreev (TSB) at </w:t>
      </w:r>
      <w:hyperlink r:id="rId15" w:history="1">
        <w:r>
          <w:rPr>
            <w:rStyle w:val="Hyperlink"/>
            <w:bCs/>
            <w:lang w:val="en-US"/>
          </w:rPr>
          <w:t>tsbfgdpm@itu.int</w:t>
        </w:r>
      </w:hyperlink>
      <w:r>
        <w:rPr>
          <w:bCs/>
          <w:lang w:val="en-US"/>
        </w:rPr>
        <w:t>.</w:t>
      </w:r>
    </w:p>
    <w:p w14:paraId="2B49C1B6" w14:textId="77777777" w:rsidR="00472B0F" w:rsidRPr="005223B7" w:rsidRDefault="00472B0F" w:rsidP="00472B0F">
      <w:pPr>
        <w:pStyle w:val="Headingb"/>
      </w:pPr>
      <w:r w:rsidRPr="005223B7">
        <w:t>Keywords</w:t>
      </w:r>
    </w:p>
    <w:p w14:paraId="47992A60" w14:textId="2DE01469" w:rsidR="00472B0F" w:rsidRDefault="004668F8" w:rsidP="00472B0F">
      <w:r>
        <w:rPr>
          <w:rFonts w:eastAsiaTheme="minorEastAsia"/>
          <w:lang w:eastAsia="zh-CN"/>
        </w:rPr>
        <w:t>T</w:t>
      </w:r>
      <w:r w:rsidR="00D00762">
        <w:rPr>
          <w:rFonts w:eastAsiaTheme="minorEastAsia" w:hint="eastAsia"/>
          <w:lang w:eastAsia="zh-CN"/>
        </w:rPr>
        <w:t>rusted data;</w:t>
      </w:r>
      <w:r w:rsidR="00472B0F" w:rsidRPr="00676388">
        <w:t xml:space="preserve"> technical enablers;</w:t>
      </w:r>
      <w:r>
        <w:t xml:space="preserve"> </w:t>
      </w:r>
      <w:r>
        <w:rPr>
          <w:rFonts w:eastAsiaTheme="minorEastAsia"/>
          <w:lang w:eastAsia="zh-CN"/>
        </w:rPr>
        <w:t>data processing and management.</w:t>
      </w:r>
    </w:p>
    <w:p w14:paraId="430C442D" w14:textId="77777777" w:rsidR="00D43F6B" w:rsidRDefault="00D43F6B" w:rsidP="00541DC5">
      <w:pPr>
        <w:pStyle w:val="RecNo"/>
        <w:keepNext w:val="0"/>
        <w:keepLines w:val="0"/>
        <w:widowControl w:val="0"/>
        <w:sectPr w:rsidR="00D43F6B" w:rsidSect="00D43F6B">
          <w:pgSz w:w="11907" w:h="16840" w:code="9"/>
          <w:pgMar w:top="1134" w:right="1418" w:bottom="1134" w:left="1418" w:header="720" w:footer="720" w:gutter="0"/>
          <w:cols w:space="720"/>
          <w:docGrid w:linePitch="326"/>
        </w:sectPr>
      </w:pPr>
    </w:p>
    <w:p w14:paraId="225FC732" w14:textId="5E2EC36E" w:rsidR="00541DC5" w:rsidRPr="00676388" w:rsidRDefault="00541DC5" w:rsidP="00541DC5">
      <w:pPr>
        <w:pStyle w:val="RecNo"/>
        <w:keepNext w:val="0"/>
        <w:keepLines w:val="0"/>
        <w:widowControl w:val="0"/>
      </w:pPr>
      <w:r>
        <w:lastRenderedPageBreak/>
        <w:t>Technical Report</w:t>
      </w:r>
      <w:r w:rsidR="003F6D1D">
        <w:t xml:space="preserve"> D4.3</w:t>
      </w:r>
    </w:p>
    <w:p w14:paraId="6B271FD7" w14:textId="559F2D30" w:rsidR="00AA662C" w:rsidRDefault="00C504F8" w:rsidP="00541DC5">
      <w:pPr>
        <w:pStyle w:val="Reptitle"/>
      </w:pPr>
      <w:r w:rsidRPr="00C504F8">
        <w:t>Overview of technical enablers for trusted data</w:t>
      </w:r>
    </w:p>
    <w:p w14:paraId="1EB11C4D" w14:textId="77777777" w:rsidR="00541DC5" w:rsidRPr="00541DC5" w:rsidRDefault="00541DC5" w:rsidP="00541DC5">
      <w:pPr>
        <w:pStyle w:val="Repref"/>
      </w:pPr>
    </w:p>
    <w:p w14:paraId="6396DD52" w14:textId="77777777" w:rsidR="0061423E" w:rsidRPr="0061423E" w:rsidRDefault="0061423E" w:rsidP="0061423E">
      <w:pPr>
        <w:keepNext/>
        <w:tabs>
          <w:tab w:val="clear" w:pos="794"/>
          <w:tab w:val="clear" w:pos="1191"/>
          <w:tab w:val="clear" w:pos="1588"/>
          <w:tab w:val="clear" w:pos="1985"/>
        </w:tabs>
        <w:jc w:val="center"/>
        <w:rPr>
          <w:rFonts w:eastAsia="Times New Roman"/>
          <w:b/>
          <w:bCs/>
        </w:rPr>
      </w:pPr>
      <w:r w:rsidRPr="0061423E">
        <w:rPr>
          <w:rFonts w:eastAsia="Times New Roman"/>
          <w:b/>
          <w:bCs/>
        </w:rPr>
        <w:t>CONTENTS</w:t>
      </w:r>
    </w:p>
    <w:sdt>
      <w:sdtPr>
        <w:id w:val="-159617091"/>
        <w:docPartObj>
          <w:docPartGallery w:val="Table of Contents"/>
          <w:docPartUnique/>
        </w:docPartObj>
      </w:sdtPr>
      <w:sdtEndPr>
        <w:rPr>
          <w:b/>
          <w:bCs/>
          <w:noProof/>
        </w:rPr>
      </w:sdtEndPr>
      <w:sdtContent>
        <w:p w14:paraId="3D413132" w14:textId="2D13E162" w:rsidR="008647BD" w:rsidRDefault="00F73356">
          <w:pPr>
            <w:pStyle w:val="TOC1"/>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283830" w:history="1">
            <w:r w:rsidR="008647BD" w:rsidRPr="002002FD">
              <w:rPr>
                <w:rStyle w:val="Hyperlink"/>
                <w:noProof/>
                <w:lang w:bidi="ar-DZ"/>
              </w:rPr>
              <w:t>1.</w:t>
            </w:r>
            <w:r w:rsidR="008647BD">
              <w:rPr>
                <w:rFonts w:asciiTheme="minorHAnsi" w:eastAsiaTheme="minorEastAsia" w:hAnsiTheme="minorHAnsi" w:cstheme="minorBidi"/>
                <w:noProof/>
                <w:sz w:val="22"/>
                <w:szCs w:val="22"/>
                <w:lang w:eastAsia="en-GB"/>
              </w:rPr>
              <w:tab/>
            </w:r>
            <w:r w:rsidR="008647BD" w:rsidRPr="002002FD">
              <w:rPr>
                <w:rStyle w:val="Hyperlink"/>
                <w:noProof/>
                <w:lang w:bidi="ar-DZ"/>
              </w:rPr>
              <w:t>Scope</w:t>
            </w:r>
            <w:r w:rsidR="008647BD">
              <w:rPr>
                <w:noProof/>
                <w:webHidden/>
              </w:rPr>
              <w:tab/>
            </w:r>
            <w:r w:rsidR="008647BD">
              <w:rPr>
                <w:noProof/>
                <w:webHidden/>
              </w:rPr>
              <w:fldChar w:fldCharType="begin"/>
            </w:r>
            <w:r w:rsidR="008647BD">
              <w:rPr>
                <w:noProof/>
                <w:webHidden/>
              </w:rPr>
              <w:instrText xml:space="preserve"> PAGEREF _Toc14283830 \h </w:instrText>
            </w:r>
            <w:r w:rsidR="008647BD">
              <w:rPr>
                <w:noProof/>
                <w:webHidden/>
              </w:rPr>
            </w:r>
            <w:r w:rsidR="008647BD">
              <w:rPr>
                <w:noProof/>
                <w:webHidden/>
              </w:rPr>
              <w:fldChar w:fldCharType="separate"/>
            </w:r>
            <w:r w:rsidR="0043350D">
              <w:rPr>
                <w:noProof/>
                <w:webHidden/>
              </w:rPr>
              <w:t>0</w:t>
            </w:r>
            <w:r w:rsidR="008647BD">
              <w:rPr>
                <w:noProof/>
                <w:webHidden/>
              </w:rPr>
              <w:fldChar w:fldCharType="end"/>
            </w:r>
          </w:hyperlink>
        </w:p>
        <w:p w14:paraId="090925C2" w14:textId="2558FBA1" w:rsidR="008647BD" w:rsidRDefault="00C1697D">
          <w:pPr>
            <w:pStyle w:val="TOC1"/>
            <w:rPr>
              <w:rFonts w:asciiTheme="minorHAnsi" w:eastAsiaTheme="minorEastAsia" w:hAnsiTheme="minorHAnsi" w:cstheme="minorBidi"/>
              <w:noProof/>
              <w:sz w:val="22"/>
              <w:szCs w:val="22"/>
              <w:lang w:eastAsia="en-GB"/>
            </w:rPr>
          </w:pPr>
          <w:hyperlink w:anchor="_Toc14283831" w:history="1">
            <w:r w:rsidR="008647BD" w:rsidRPr="002002FD">
              <w:rPr>
                <w:rStyle w:val="Hyperlink"/>
                <w:rFonts w:asciiTheme="majorBidi" w:hAnsiTheme="majorBidi" w:cstheme="majorBidi"/>
                <w:noProof/>
                <w:lang w:bidi="ar-DZ"/>
              </w:rPr>
              <w:t>2.</w:t>
            </w:r>
            <w:r w:rsidR="008647BD">
              <w:rPr>
                <w:rFonts w:asciiTheme="minorHAnsi" w:eastAsiaTheme="minorEastAsia" w:hAnsiTheme="minorHAnsi" w:cstheme="minorBidi"/>
                <w:noProof/>
                <w:sz w:val="22"/>
                <w:szCs w:val="22"/>
                <w:lang w:eastAsia="en-GB"/>
              </w:rPr>
              <w:tab/>
            </w:r>
            <w:r w:rsidR="008647BD" w:rsidRPr="002002FD">
              <w:rPr>
                <w:rStyle w:val="Hyperlink"/>
                <w:rFonts w:asciiTheme="majorBidi" w:hAnsiTheme="majorBidi" w:cstheme="majorBidi"/>
                <w:noProof/>
                <w:lang w:bidi="ar-DZ"/>
              </w:rPr>
              <w:t>References</w:t>
            </w:r>
            <w:r w:rsidR="008647BD">
              <w:rPr>
                <w:noProof/>
                <w:webHidden/>
              </w:rPr>
              <w:tab/>
            </w:r>
            <w:r w:rsidR="008647BD">
              <w:rPr>
                <w:noProof/>
                <w:webHidden/>
              </w:rPr>
              <w:fldChar w:fldCharType="begin"/>
            </w:r>
            <w:r w:rsidR="008647BD">
              <w:rPr>
                <w:noProof/>
                <w:webHidden/>
              </w:rPr>
              <w:instrText xml:space="preserve"> PAGEREF _Toc14283831 \h </w:instrText>
            </w:r>
            <w:r w:rsidR="008647BD">
              <w:rPr>
                <w:noProof/>
                <w:webHidden/>
              </w:rPr>
            </w:r>
            <w:r w:rsidR="008647BD">
              <w:rPr>
                <w:noProof/>
                <w:webHidden/>
              </w:rPr>
              <w:fldChar w:fldCharType="separate"/>
            </w:r>
            <w:r w:rsidR="0043350D">
              <w:rPr>
                <w:noProof/>
                <w:webHidden/>
              </w:rPr>
              <w:t>0</w:t>
            </w:r>
            <w:r w:rsidR="008647BD">
              <w:rPr>
                <w:noProof/>
                <w:webHidden/>
              </w:rPr>
              <w:fldChar w:fldCharType="end"/>
            </w:r>
          </w:hyperlink>
        </w:p>
        <w:p w14:paraId="3EFA27BE" w14:textId="3CF01747" w:rsidR="008647BD" w:rsidRDefault="00C1697D">
          <w:pPr>
            <w:pStyle w:val="TOC1"/>
            <w:rPr>
              <w:rFonts w:asciiTheme="minorHAnsi" w:eastAsiaTheme="minorEastAsia" w:hAnsiTheme="minorHAnsi" w:cstheme="minorBidi"/>
              <w:noProof/>
              <w:sz w:val="22"/>
              <w:szCs w:val="22"/>
              <w:lang w:eastAsia="en-GB"/>
            </w:rPr>
          </w:pPr>
          <w:hyperlink w:anchor="_Toc14283832" w:history="1">
            <w:r w:rsidR="008647BD" w:rsidRPr="002002FD">
              <w:rPr>
                <w:rStyle w:val="Hyperlink"/>
                <w:noProof/>
                <w:lang w:bidi="ar-DZ"/>
              </w:rPr>
              <w:t>3.</w:t>
            </w:r>
            <w:r w:rsidR="008647BD">
              <w:rPr>
                <w:rFonts w:asciiTheme="minorHAnsi" w:eastAsiaTheme="minorEastAsia" w:hAnsiTheme="minorHAnsi" w:cstheme="minorBidi"/>
                <w:noProof/>
                <w:sz w:val="22"/>
                <w:szCs w:val="22"/>
                <w:lang w:eastAsia="en-GB"/>
              </w:rPr>
              <w:tab/>
            </w:r>
            <w:r w:rsidR="008647BD" w:rsidRPr="002002FD">
              <w:rPr>
                <w:rStyle w:val="Hyperlink"/>
                <w:noProof/>
                <w:lang w:bidi="ar-DZ"/>
              </w:rPr>
              <w:t>Terms and definitions</w:t>
            </w:r>
            <w:r w:rsidR="008647BD">
              <w:rPr>
                <w:noProof/>
                <w:webHidden/>
              </w:rPr>
              <w:tab/>
            </w:r>
            <w:r w:rsidR="008647BD">
              <w:rPr>
                <w:noProof/>
                <w:webHidden/>
              </w:rPr>
              <w:fldChar w:fldCharType="begin"/>
            </w:r>
            <w:r w:rsidR="008647BD">
              <w:rPr>
                <w:noProof/>
                <w:webHidden/>
              </w:rPr>
              <w:instrText xml:space="preserve"> PAGEREF _Toc14283832 \h </w:instrText>
            </w:r>
            <w:r w:rsidR="008647BD">
              <w:rPr>
                <w:noProof/>
                <w:webHidden/>
              </w:rPr>
            </w:r>
            <w:r w:rsidR="008647BD">
              <w:rPr>
                <w:noProof/>
                <w:webHidden/>
              </w:rPr>
              <w:fldChar w:fldCharType="separate"/>
            </w:r>
            <w:r w:rsidR="0043350D">
              <w:rPr>
                <w:noProof/>
                <w:webHidden/>
              </w:rPr>
              <w:t>0</w:t>
            </w:r>
            <w:r w:rsidR="008647BD">
              <w:rPr>
                <w:noProof/>
                <w:webHidden/>
              </w:rPr>
              <w:fldChar w:fldCharType="end"/>
            </w:r>
          </w:hyperlink>
        </w:p>
        <w:p w14:paraId="1DD37A91" w14:textId="2E153A6D" w:rsidR="008647BD" w:rsidRDefault="00C1697D">
          <w:pPr>
            <w:pStyle w:val="TOC2"/>
            <w:rPr>
              <w:rFonts w:asciiTheme="minorHAnsi" w:eastAsiaTheme="minorEastAsia" w:hAnsiTheme="minorHAnsi" w:cstheme="minorBidi"/>
              <w:noProof/>
              <w:sz w:val="22"/>
              <w:szCs w:val="22"/>
              <w:lang w:eastAsia="en-GB"/>
            </w:rPr>
          </w:pPr>
          <w:hyperlink w:anchor="_Toc14283833" w:history="1">
            <w:r w:rsidR="008647BD" w:rsidRPr="002002FD">
              <w:rPr>
                <w:rStyle w:val="Hyperlink"/>
                <w:noProof/>
                <w:lang w:bidi="ar-DZ"/>
              </w:rPr>
              <w:t>3.1</w:t>
            </w:r>
            <w:r w:rsidR="008647BD">
              <w:rPr>
                <w:rFonts w:asciiTheme="minorHAnsi" w:eastAsiaTheme="minorEastAsia" w:hAnsiTheme="minorHAnsi" w:cstheme="minorBidi"/>
                <w:noProof/>
                <w:sz w:val="22"/>
                <w:szCs w:val="22"/>
                <w:lang w:eastAsia="en-GB"/>
              </w:rPr>
              <w:tab/>
            </w:r>
            <w:r w:rsidR="008647BD" w:rsidRPr="002002FD">
              <w:rPr>
                <w:rStyle w:val="Hyperlink"/>
                <w:noProof/>
                <w:lang w:bidi="ar-DZ"/>
              </w:rPr>
              <w:t>Terms defined elsewhere</w:t>
            </w:r>
            <w:r w:rsidR="008647BD">
              <w:rPr>
                <w:noProof/>
                <w:webHidden/>
              </w:rPr>
              <w:tab/>
            </w:r>
            <w:r w:rsidR="008647BD">
              <w:rPr>
                <w:noProof/>
                <w:webHidden/>
              </w:rPr>
              <w:fldChar w:fldCharType="begin"/>
            </w:r>
            <w:r w:rsidR="008647BD">
              <w:rPr>
                <w:noProof/>
                <w:webHidden/>
              </w:rPr>
              <w:instrText xml:space="preserve"> PAGEREF _Toc14283833 \h </w:instrText>
            </w:r>
            <w:r w:rsidR="008647BD">
              <w:rPr>
                <w:noProof/>
                <w:webHidden/>
              </w:rPr>
            </w:r>
            <w:r w:rsidR="008647BD">
              <w:rPr>
                <w:noProof/>
                <w:webHidden/>
              </w:rPr>
              <w:fldChar w:fldCharType="separate"/>
            </w:r>
            <w:r w:rsidR="0043350D">
              <w:rPr>
                <w:noProof/>
                <w:webHidden/>
              </w:rPr>
              <w:t>0</w:t>
            </w:r>
            <w:r w:rsidR="008647BD">
              <w:rPr>
                <w:noProof/>
                <w:webHidden/>
              </w:rPr>
              <w:fldChar w:fldCharType="end"/>
            </w:r>
          </w:hyperlink>
        </w:p>
        <w:p w14:paraId="5511DEA5" w14:textId="68FD8511" w:rsidR="008647BD" w:rsidRDefault="00C1697D">
          <w:pPr>
            <w:pStyle w:val="TOC2"/>
            <w:rPr>
              <w:rFonts w:asciiTheme="minorHAnsi" w:eastAsiaTheme="minorEastAsia" w:hAnsiTheme="minorHAnsi" w:cstheme="minorBidi"/>
              <w:noProof/>
              <w:sz w:val="22"/>
              <w:szCs w:val="22"/>
              <w:lang w:eastAsia="en-GB"/>
            </w:rPr>
          </w:pPr>
          <w:hyperlink w:anchor="_Toc14283834" w:history="1">
            <w:r w:rsidR="008647BD" w:rsidRPr="002002FD">
              <w:rPr>
                <w:rStyle w:val="Hyperlink"/>
                <w:noProof/>
                <w:lang w:bidi="ar-DZ"/>
              </w:rPr>
              <w:t>3.2</w:t>
            </w:r>
            <w:r w:rsidR="008647BD">
              <w:rPr>
                <w:rFonts w:asciiTheme="minorHAnsi" w:eastAsiaTheme="minorEastAsia" w:hAnsiTheme="minorHAnsi" w:cstheme="minorBidi"/>
                <w:noProof/>
                <w:sz w:val="22"/>
                <w:szCs w:val="22"/>
                <w:lang w:eastAsia="en-GB"/>
              </w:rPr>
              <w:tab/>
            </w:r>
            <w:r w:rsidR="008647BD" w:rsidRPr="002002FD">
              <w:rPr>
                <w:rStyle w:val="Hyperlink"/>
                <w:noProof/>
                <w:lang w:bidi="ar-DZ"/>
              </w:rPr>
              <w:t>Terms defined in this Technical Report</w:t>
            </w:r>
            <w:r w:rsidR="008647BD">
              <w:rPr>
                <w:noProof/>
                <w:webHidden/>
              </w:rPr>
              <w:tab/>
            </w:r>
            <w:r w:rsidR="008647BD">
              <w:rPr>
                <w:noProof/>
                <w:webHidden/>
              </w:rPr>
              <w:fldChar w:fldCharType="begin"/>
            </w:r>
            <w:r w:rsidR="008647BD">
              <w:rPr>
                <w:noProof/>
                <w:webHidden/>
              </w:rPr>
              <w:instrText xml:space="preserve"> PAGEREF _Toc14283834 \h </w:instrText>
            </w:r>
            <w:r w:rsidR="008647BD">
              <w:rPr>
                <w:noProof/>
                <w:webHidden/>
              </w:rPr>
            </w:r>
            <w:r w:rsidR="008647BD">
              <w:rPr>
                <w:noProof/>
                <w:webHidden/>
              </w:rPr>
              <w:fldChar w:fldCharType="separate"/>
            </w:r>
            <w:r w:rsidR="0043350D">
              <w:rPr>
                <w:noProof/>
                <w:webHidden/>
              </w:rPr>
              <w:t>1</w:t>
            </w:r>
            <w:r w:rsidR="008647BD">
              <w:rPr>
                <w:noProof/>
                <w:webHidden/>
              </w:rPr>
              <w:fldChar w:fldCharType="end"/>
            </w:r>
          </w:hyperlink>
        </w:p>
        <w:p w14:paraId="29975535" w14:textId="102FCD4C" w:rsidR="008647BD" w:rsidRDefault="00C1697D">
          <w:pPr>
            <w:pStyle w:val="TOC1"/>
            <w:rPr>
              <w:rFonts w:asciiTheme="minorHAnsi" w:eastAsiaTheme="minorEastAsia" w:hAnsiTheme="minorHAnsi" w:cstheme="minorBidi"/>
              <w:noProof/>
              <w:sz w:val="22"/>
              <w:szCs w:val="22"/>
              <w:lang w:eastAsia="en-GB"/>
            </w:rPr>
          </w:pPr>
          <w:hyperlink w:anchor="_Toc14283835" w:history="1">
            <w:r w:rsidR="008647BD" w:rsidRPr="002002FD">
              <w:rPr>
                <w:rStyle w:val="Hyperlink"/>
                <w:rFonts w:asciiTheme="majorBidi" w:hAnsiTheme="majorBidi" w:cstheme="majorBidi"/>
                <w:noProof/>
                <w:lang w:bidi="ar-DZ"/>
              </w:rPr>
              <w:t>4.</w:t>
            </w:r>
            <w:r w:rsidR="008647BD">
              <w:rPr>
                <w:rFonts w:asciiTheme="minorHAnsi" w:eastAsiaTheme="minorEastAsia" w:hAnsiTheme="minorHAnsi" w:cstheme="minorBidi"/>
                <w:noProof/>
                <w:sz w:val="22"/>
                <w:szCs w:val="22"/>
                <w:lang w:eastAsia="en-GB"/>
              </w:rPr>
              <w:tab/>
            </w:r>
            <w:r w:rsidR="008647BD" w:rsidRPr="002002FD">
              <w:rPr>
                <w:rStyle w:val="Hyperlink"/>
                <w:rFonts w:asciiTheme="majorBidi" w:hAnsiTheme="majorBidi" w:cstheme="majorBidi"/>
                <w:noProof/>
                <w:lang w:bidi="ar-DZ"/>
              </w:rPr>
              <w:t>Abbreviations and acronyms</w:t>
            </w:r>
            <w:r w:rsidR="008647BD">
              <w:rPr>
                <w:noProof/>
                <w:webHidden/>
              </w:rPr>
              <w:tab/>
            </w:r>
            <w:r w:rsidR="008647BD">
              <w:rPr>
                <w:noProof/>
                <w:webHidden/>
              </w:rPr>
              <w:fldChar w:fldCharType="begin"/>
            </w:r>
            <w:r w:rsidR="008647BD">
              <w:rPr>
                <w:noProof/>
                <w:webHidden/>
              </w:rPr>
              <w:instrText xml:space="preserve"> PAGEREF _Toc14283835 \h </w:instrText>
            </w:r>
            <w:r w:rsidR="008647BD">
              <w:rPr>
                <w:noProof/>
                <w:webHidden/>
              </w:rPr>
            </w:r>
            <w:r w:rsidR="008647BD">
              <w:rPr>
                <w:noProof/>
                <w:webHidden/>
              </w:rPr>
              <w:fldChar w:fldCharType="separate"/>
            </w:r>
            <w:r w:rsidR="0043350D">
              <w:rPr>
                <w:noProof/>
                <w:webHidden/>
              </w:rPr>
              <w:t>1</w:t>
            </w:r>
            <w:r w:rsidR="008647BD">
              <w:rPr>
                <w:noProof/>
                <w:webHidden/>
              </w:rPr>
              <w:fldChar w:fldCharType="end"/>
            </w:r>
          </w:hyperlink>
        </w:p>
        <w:p w14:paraId="2DAC8FFF" w14:textId="7B32159B" w:rsidR="008647BD" w:rsidRDefault="00C1697D">
          <w:pPr>
            <w:pStyle w:val="TOC1"/>
            <w:rPr>
              <w:rFonts w:asciiTheme="minorHAnsi" w:eastAsiaTheme="minorEastAsia" w:hAnsiTheme="minorHAnsi" w:cstheme="minorBidi"/>
              <w:noProof/>
              <w:sz w:val="22"/>
              <w:szCs w:val="22"/>
              <w:lang w:eastAsia="en-GB"/>
            </w:rPr>
          </w:pPr>
          <w:hyperlink w:anchor="_Toc14283836" w:history="1">
            <w:r w:rsidR="008647BD" w:rsidRPr="002002FD">
              <w:rPr>
                <w:rStyle w:val="Hyperlink"/>
                <w:rFonts w:asciiTheme="majorBidi" w:hAnsiTheme="majorBidi" w:cstheme="majorBidi"/>
                <w:noProof/>
                <w:lang w:bidi="ar-DZ"/>
              </w:rPr>
              <w:t>5.</w:t>
            </w:r>
            <w:r w:rsidR="008647BD">
              <w:rPr>
                <w:rFonts w:asciiTheme="minorHAnsi" w:eastAsiaTheme="minorEastAsia" w:hAnsiTheme="minorHAnsi" w:cstheme="minorBidi"/>
                <w:noProof/>
                <w:sz w:val="22"/>
                <w:szCs w:val="22"/>
                <w:lang w:eastAsia="en-GB"/>
              </w:rPr>
              <w:tab/>
            </w:r>
            <w:r w:rsidR="008647BD" w:rsidRPr="002002FD">
              <w:rPr>
                <w:rStyle w:val="Hyperlink"/>
                <w:rFonts w:asciiTheme="majorBidi" w:hAnsiTheme="majorBidi" w:cstheme="majorBidi"/>
                <w:noProof/>
                <w:lang w:bidi="ar-DZ"/>
              </w:rPr>
              <w:t xml:space="preserve">Conceptual framework </w:t>
            </w:r>
            <w:r w:rsidR="008647BD" w:rsidRPr="002002FD">
              <w:rPr>
                <w:rStyle w:val="Hyperlink"/>
                <w:rFonts w:asciiTheme="majorBidi" w:hAnsiTheme="majorBidi" w:cstheme="majorBidi"/>
                <w:noProof/>
                <w:lang w:eastAsia="zh-CN" w:bidi="ar-DZ"/>
              </w:rPr>
              <w:t xml:space="preserve">for </w:t>
            </w:r>
            <w:r w:rsidR="008647BD" w:rsidRPr="002002FD">
              <w:rPr>
                <w:rStyle w:val="Hyperlink"/>
                <w:rFonts w:asciiTheme="majorBidi" w:hAnsiTheme="majorBidi" w:cstheme="majorBidi"/>
                <w:noProof/>
                <w:lang w:bidi="ar-DZ"/>
              </w:rPr>
              <w:t>trusted data</w:t>
            </w:r>
            <w:r w:rsidR="008647BD">
              <w:rPr>
                <w:noProof/>
                <w:webHidden/>
              </w:rPr>
              <w:tab/>
            </w:r>
            <w:r w:rsidR="008647BD">
              <w:rPr>
                <w:noProof/>
                <w:webHidden/>
              </w:rPr>
              <w:fldChar w:fldCharType="begin"/>
            </w:r>
            <w:r w:rsidR="008647BD">
              <w:rPr>
                <w:noProof/>
                <w:webHidden/>
              </w:rPr>
              <w:instrText xml:space="preserve"> PAGEREF _Toc14283836 \h </w:instrText>
            </w:r>
            <w:r w:rsidR="008647BD">
              <w:rPr>
                <w:noProof/>
                <w:webHidden/>
              </w:rPr>
            </w:r>
            <w:r w:rsidR="008647BD">
              <w:rPr>
                <w:noProof/>
                <w:webHidden/>
              </w:rPr>
              <w:fldChar w:fldCharType="separate"/>
            </w:r>
            <w:r w:rsidR="0043350D">
              <w:rPr>
                <w:noProof/>
                <w:webHidden/>
              </w:rPr>
              <w:t>1</w:t>
            </w:r>
            <w:r w:rsidR="008647BD">
              <w:rPr>
                <w:noProof/>
                <w:webHidden/>
              </w:rPr>
              <w:fldChar w:fldCharType="end"/>
            </w:r>
          </w:hyperlink>
        </w:p>
        <w:p w14:paraId="501CF6E3" w14:textId="36C481D2" w:rsidR="008647BD" w:rsidRDefault="00C1697D">
          <w:pPr>
            <w:pStyle w:val="TOC2"/>
            <w:rPr>
              <w:rFonts w:asciiTheme="minorHAnsi" w:eastAsiaTheme="minorEastAsia" w:hAnsiTheme="minorHAnsi" w:cstheme="minorBidi"/>
              <w:noProof/>
              <w:sz w:val="22"/>
              <w:szCs w:val="22"/>
              <w:lang w:eastAsia="en-GB"/>
            </w:rPr>
          </w:pPr>
          <w:hyperlink w:anchor="_Toc14283837" w:history="1">
            <w:r w:rsidR="008647BD" w:rsidRPr="002002FD">
              <w:rPr>
                <w:rStyle w:val="Hyperlink"/>
                <w:iCs/>
                <w:noProof/>
              </w:rPr>
              <w:t>5.1</w:t>
            </w:r>
            <w:r w:rsidR="008647BD">
              <w:rPr>
                <w:rFonts w:asciiTheme="minorHAnsi" w:eastAsiaTheme="minorEastAsia" w:hAnsiTheme="minorHAnsi" w:cstheme="minorBidi"/>
                <w:noProof/>
                <w:sz w:val="22"/>
                <w:szCs w:val="22"/>
                <w:lang w:eastAsia="en-GB"/>
              </w:rPr>
              <w:tab/>
            </w:r>
            <w:r w:rsidR="008647BD" w:rsidRPr="002002FD">
              <w:rPr>
                <w:rStyle w:val="Hyperlink"/>
                <w:iCs/>
                <w:noProof/>
              </w:rPr>
              <w:t>Characteristics and supporting enablers of trusted data</w:t>
            </w:r>
            <w:r w:rsidR="008647BD">
              <w:rPr>
                <w:noProof/>
                <w:webHidden/>
              </w:rPr>
              <w:tab/>
            </w:r>
            <w:r w:rsidR="008647BD">
              <w:rPr>
                <w:noProof/>
                <w:webHidden/>
              </w:rPr>
              <w:fldChar w:fldCharType="begin"/>
            </w:r>
            <w:r w:rsidR="008647BD">
              <w:rPr>
                <w:noProof/>
                <w:webHidden/>
              </w:rPr>
              <w:instrText xml:space="preserve"> PAGEREF _Toc14283837 \h </w:instrText>
            </w:r>
            <w:r w:rsidR="008647BD">
              <w:rPr>
                <w:noProof/>
                <w:webHidden/>
              </w:rPr>
            </w:r>
            <w:r w:rsidR="008647BD">
              <w:rPr>
                <w:noProof/>
                <w:webHidden/>
              </w:rPr>
              <w:fldChar w:fldCharType="separate"/>
            </w:r>
            <w:r w:rsidR="0043350D">
              <w:rPr>
                <w:noProof/>
                <w:webHidden/>
              </w:rPr>
              <w:t>1</w:t>
            </w:r>
            <w:r w:rsidR="008647BD">
              <w:rPr>
                <w:noProof/>
                <w:webHidden/>
              </w:rPr>
              <w:fldChar w:fldCharType="end"/>
            </w:r>
          </w:hyperlink>
        </w:p>
        <w:p w14:paraId="023846B9" w14:textId="5F5F87DC" w:rsidR="008647BD" w:rsidRDefault="00C1697D">
          <w:pPr>
            <w:pStyle w:val="TOC2"/>
            <w:rPr>
              <w:rFonts w:asciiTheme="minorHAnsi" w:eastAsiaTheme="minorEastAsia" w:hAnsiTheme="minorHAnsi" w:cstheme="minorBidi"/>
              <w:noProof/>
              <w:sz w:val="22"/>
              <w:szCs w:val="22"/>
              <w:lang w:eastAsia="en-GB"/>
            </w:rPr>
          </w:pPr>
          <w:hyperlink w:anchor="_Toc14283838" w:history="1">
            <w:r w:rsidR="008647BD" w:rsidRPr="002002FD">
              <w:rPr>
                <w:rStyle w:val="Hyperlink"/>
                <w:iCs/>
                <w:noProof/>
              </w:rPr>
              <w:t>5.</w:t>
            </w:r>
            <w:r w:rsidR="008647BD" w:rsidRPr="002002FD">
              <w:rPr>
                <w:rStyle w:val="Hyperlink"/>
                <w:iCs/>
                <w:noProof/>
                <w:lang w:eastAsia="zh-CN"/>
              </w:rPr>
              <w:t>2</w:t>
            </w:r>
            <w:r w:rsidR="008647BD">
              <w:rPr>
                <w:rFonts w:asciiTheme="minorHAnsi" w:eastAsiaTheme="minorEastAsia" w:hAnsiTheme="minorHAnsi" w:cstheme="minorBidi"/>
                <w:noProof/>
                <w:sz w:val="22"/>
                <w:szCs w:val="22"/>
                <w:lang w:eastAsia="en-GB"/>
              </w:rPr>
              <w:tab/>
            </w:r>
            <w:r w:rsidR="008647BD" w:rsidRPr="002002FD">
              <w:rPr>
                <w:rStyle w:val="Hyperlink"/>
                <w:iCs/>
                <w:noProof/>
              </w:rPr>
              <w:t>E</w:t>
            </w:r>
            <w:r w:rsidR="008647BD" w:rsidRPr="002002FD">
              <w:rPr>
                <w:rStyle w:val="Hyperlink"/>
                <w:rFonts w:eastAsia="SimSun"/>
                <w:iCs/>
                <w:noProof/>
              </w:rPr>
              <w:t xml:space="preserve">nabling </w:t>
            </w:r>
            <w:r w:rsidR="008647BD" w:rsidRPr="002002FD">
              <w:rPr>
                <w:rStyle w:val="Hyperlink"/>
                <w:iCs/>
                <w:noProof/>
              </w:rPr>
              <w:t>trusted data</w:t>
            </w:r>
            <w:r w:rsidR="008647BD" w:rsidRPr="002002FD">
              <w:rPr>
                <w:rStyle w:val="Hyperlink"/>
                <w:iCs/>
                <w:noProof/>
                <w:lang w:eastAsia="zh-CN"/>
              </w:rPr>
              <w:t xml:space="preserve"> and recordkeeping</w:t>
            </w:r>
            <w:r w:rsidR="008647BD">
              <w:rPr>
                <w:noProof/>
                <w:webHidden/>
              </w:rPr>
              <w:tab/>
            </w:r>
            <w:r w:rsidR="008647BD">
              <w:rPr>
                <w:noProof/>
                <w:webHidden/>
              </w:rPr>
              <w:fldChar w:fldCharType="begin"/>
            </w:r>
            <w:r w:rsidR="008647BD">
              <w:rPr>
                <w:noProof/>
                <w:webHidden/>
              </w:rPr>
              <w:instrText xml:space="preserve"> PAGEREF _Toc14283838 \h </w:instrText>
            </w:r>
            <w:r w:rsidR="008647BD">
              <w:rPr>
                <w:noProof/>
                <w:webHidden/>
              </w:rPr>
            </w:r>
            <w:r w:rsidR="008647BD">
              <w:rPr>
                <w:noProof/>
                <w:webHidden/>
              </w:rPr>
              <w:fldChar w:fldCharType="separate"/>
            </w:r>
            <w:r w:rsidR="0043350D">
              <w:rPr>
                <w:noProof/>
                <w:webHidden/>
              </w:rPr>
              <w:t>3</w:t>
            </w:r>
            <w:r w:rsidR="008647BD">
              <w:rPr>
                <w:noProof/>
                <w:webHidden/>
              </w:rPr>
              <w:fldChar w:fldCharType="end"/>
            </w:r>
          </w:hyperlink>
        </w:p>
        <w:p w14:paraId="43FDDC08" w14:textId="6B164446" w:rsidR="008647BD" w:rsidRDefault="00C1697D">
          <w:pPr>
            <w:pStyle w:val="TOC2"/>
            <w:rPr>
              <w:rFonts w:asciiTheme="minorHAnsi" w:eastAsiaTheme="minorEastAsia" w:hAnsiTheme="minorHAnsi" w:cstheme="minorBidi"/>
              <w:noProof/>
              <w:sz w:val="22"/>
              <w:szCs w:val="22"/>
              <w:lang w:eastAsia="en-GB"/>
            </w:rPr>
          </w:pPr>
          <w:hyperlink w:anchor="_Toc14283839" w:history="1">
            <w:r w:rsidR="008647BD" w:rsidRPr="002002FD">
              <w:rPr>
                <w:rStyle w:val="Hyperlink"/>
                <w:noProof/>
                <w:lang w:eastAsia="zh-CN"/>
              </w:rPr>
              <w:t>5.3</w:t>
            </w:r>
            <w:r w:rsidR="008647BD">
              <w:rPr>
                <w:rFonts w:asciiTheme="minorHAnsi" w:eastAsiaTheme="minorEastAsia" w:hAnsiTheme="minorHAnsi" w:cstheme="minorBidi"/>
                <w:noProof/>
                <w:sz w:val="22"/>
                <w:szCs w:val="22"/>
                <w:lang w:eastAsia="en-GB"/>
              </w:rPr>
              <w:tab/>
            </w:r>
            <w:r w:rsidR="008647BD" w:rsidRPr="002002FD">
              <w:rPr>
                <w:rStyle w:val="Hyperlink"/>
                <w:noProof/>
                <w:lang w:eastAsia="zh-CN"/>
              </w:rPr>
              <w:t xml:space="preserve">Process of </w:t>
            </w:r>
            <w:r w:rsidR="008647BD" w:rsidRPr="002002FD">
              <w:rPr>
                <w:rStyle w:val="Hyperlink"/>
                <w:rFonts w:eastAsia="SimSun"/>
                <w:iCs/>
                <w:noProof/>
              </w:rPr>
              <w:t xml:space="preserve">enabling </w:t>
            </w:r>
            <w:r w:rsidR="008647BD" w:rsidRPr="002002FD">
              <w:rPr>
                <w:rStyle w:val="Hyperlink"/>
                <w:iCs/>
                <w:noProof/>
              </w:rPr>
              <w:t>trusted data</w:t>
            </w:r>
            <w:r w:rsidR="008647BD" w:rsidRPr="002002FD">
              <w:rPr>
                <w:rStyle w:val="Hyperlink"/>
                <w:iCs/>
                <w:noProof/>
                <w:lang w:eastAsia="zh-CN"/>
              </w:rPr>
              <w:t xml:space="preserve"> from</w:t>
            </w:r>
            <w:r w:rsidR="008647BD" w:rsidRPr="002002FD">
              <w:rPr>
                <w:rStyle w:val="Hyperlink"/>
                <w:noProof/>
                <w:lang w:eastAsia="zh-CN"/>
              </w:rPr>
              <w:t xml:space="preserve"> a data quality management perspective</w:t>
            </w:r>
            <w:r w:rsidR="008647BD">
              <w:rPr>
                <w:noProof/>
                <w:webHidden/>
              </w:rPr>
              <w:tab/>
            </w:r>
            <w:r w:rsidR="008647BD">
              <w:rPr>
                <w:noProof/>
                <w:webHidden/>
              </w:rPr>
              <w:fldChar w:fldCharType="begin"/>
            </w:r>
            <w:r w:rsidR="008647BD">
              <w:rPr>
                <w:noProof/>
                <w:webHidden/>
              </w:rPr>
              <w:instrText xml:space="preserve"> PAGEREF _Toc14283839 \h </w:instrText>
            </w:r>
            <w:r w:rsidR="008647BD">
              <w:rPr>
                <w:noProof/>
                <w:webHidden/>
              </w:rPr>
            </w:r>
            <w:r w:rsidR="008647BD">
              <w:rPr>
                <w:noProof/>
                <w:webHidden/>
              </w:rPr>
              <w:fldChar w:fldCharType="separate"/>
            </w:r>
            <w:r w:rsidR="0043350D">
              <w:rPr>
                <w:noProof/>
                <w:webHidden/>
              </w:rPr>
              <w:t>4</w:t>
            </w:r>
            <w:r w:rsidR="008647BD">
              <w:rPr>
                <w:noProof/>
                <w:webHidden/>
              </w:rPr>
              <w:fldChar w:fldCharType="end"/>
            </w:r>
          </w:hyperlink>
        </w:p>
        <w:p w14:paraId="7CEEFAEB" w14:textId="2F04EFF2" w:rsidR="008647BD" w:rsidRDefault="00C1697D">
          <w:pPr>
            <w:pStyle w:val="TOC1"/>
            <w:rPr>
              <w:rFonts w:asciiTheme="minorHAnsi" w:eastAsiaTheme="minorEastAsia" w:hAnsiTheme="minorHAnsi" w:cstheme="minorBidi"/>
              <w:noProof/>
              <w:sz w:val="22"/>
              <w:szCs w:val="22"/>
              <w:lang w:eastAsia="en-GB"/>
            </w:rPr>
          </w:pPr>
          <w:hyperlink w:anchor="_Toc14283840" w:history="1">
            <w:r w:rsidR="008647BD" w:rsidRPr="002002FD">
              <w:rPr>
                <w:rStyle w:val="Hyperlink"/>
                <w:iCs/>
                <w:noProof/>
                <w:lang w:eastAsia="zh-CN"/>
              </w:rPr>
              <w:t>6</w:t>
            </w:r>
            <w:r w:rsidR="008647BD" w:rsidRPr="002002FD">
              <w:rPr>
                <w:rStyle w:val="Hyperlink"/>
                <w:iCs/>
                <w:noProof/>
              </w:rPr>
              <w:t>.</w:t>
            </w:r>
            <w:r w:rsidR="008647BD">
              <w:rPr>
                <w:rFonts w:asciiTheme="minorHAnsi" w:eastAsiaTheme="minorEastAsia" w:hAnsiTheme="minorHAnsi" w:cstheme="minorBidi"/>
                <w:noProof/>
                <w:sz w:val="22"/>
                <w:szCs w:val="22"/>
                <w:lang w:eastAsia="en-GB"/>
              </w:rPr>
              <w:tab/>
            </w:r>
            <w:r w:rsidR="008647BD" w:rsidRPr="002002FD">
              <w:rPr>
                <w:rStyle w:val="Hyperlink"/>
                <w:iCs/>
                <w:noProof/>
              </w:rPr>
              <w:t xml:space="preserve">Special concerns about </w:t>
            </w:r>
            <w:r w:rsidR="008647BD" w:rsidRPr="002002FD">
              <w:rPr>
                <w:rStyle w:val="Hyperlink"/>
                <w:rFonts w:asciiTheme="majorBidi" w:hAnsiTheme="majorBidi" w:cstheme="majorBidi"/>
                <w:noProof/>
                <w:lang w:bidi="ar-DZ"/>
              </w:rPr>
              <w:t>technical</w:t>
            </w:r>
            <w:r w:rsidR="008647BD" w:rsidRPr="002002FD">
              <w:rPr>
                <w:rStyle w:val="Hyperlink"/>
                <w:iCs/>
                <w:noProof/>
              </w:rPr>
              <w:t xml:space="preserve"> enablers to </w:t>
            </w:r>
            <w:r w:rsidR="008647BD" w:rsidRPr="002002FD">
              <w:rPr>
                <w:rStyle w:val="Hyperlink"/>
                <w:iCs/>
                <w:noProof/>
                <w:lang w:eastAsia="zh-CN"/>
              </w:rPr>
              <w:t>promote</w:t>
            </w:r>
            <w:r w:rsidR="008647BD" w:rsidRPr="002002FD">
              <w:rPr>
                <w:rStyle w:val="Hyperlink"/>
                <w:iCs/>
                <w:noProof/>
              </w:rPr>
              <w:t xml:space="preserve"> trusted data</w:t>
            </w:r>
            <w:r w:rsidR="008647BD">
              <w:rPr>
                <w:noProof/>
                <w:webHidden/>
              </w:rPr>
              <w:tab/>
            </w:r>
            <w:r w:rsidR="008647BD">
              <w:rPr>
                <w:noProof/>
                <w:webHidden/>
              </w:rPr>
              <w:fldChar w:fldCharType="begin"/>
            </w:r>
            <w:r w:rsidR="008647BD">
              <w:rPr>
                <w:noProof/>
                <w:webHidden/>
              </w:rPr>
              <w:instrText xml:space="preserve"> PAGEREF _Toc14283840 \h </w:instrText>
            </w:r>
            <w:r w:rsidR="008647BD">
              <w:rPr>
                <w:noProof/>
                <w:webHidden/>
              </w:rPr>
            </w:r>
            <w:r w:rsidR="008647BD">
              <w:rPr>
                <w:noProof/>
                <w:webHidden/>
              </w:rPr>
              <w:fldChar w:fldCharType="separate"/>
            </w:r>
            <w:r w:rsidR="0043350D">
              <w:rPr>
                <w:noProof/>
                <w:webHidden/>
              </w:rPr>
              <w:t>5</w:t>
            </w:r>
            <w:r w:rsidR="008647BD">
              <w:rPr>
                <w:noProof/>
                <w:webHidden/>
              </w:rPr>
              <w:fldChar w:fldCharType="end"/>
            </w:r>
          </w:hyperlink>
        </w:p>
        <w:p w14:paraId="771CFC4F" w14:textId="25461D6F" w:rsidR="008647BD" w:rsidRDefault="00C1697D">
          <w:pPr>
            <w:pStyle w:val="TOC2"/>
            <w:rPr>
              <w:rFonts w:asciiTheme="minorHAnsi" w:eastAsiaTheme="minorEastAsia" w:hAnsiTheme="minorHAnsi" w:cstheme="minorBidi"/>
              <w:noProof/>
              <w:sz w:val="22"/>
              <w:szCs w:val="22"/>
              <w:lang w:eastAsia="en-GB"/>
            </w:rPr>
          </w:pPr>
          <w:hyperlink w:anchor="_Toc14283841" w:history="1">
            <w:r w:rsidR="008647BD" w:rsidRPr="002002FD">
              <w:rPr>
                <w:rStyle w:val="Hyperlink"/>
                <w:iCs/>
                <w:noProof/>
              </w:rPr>
              <w:t>6.1</w:t>
            </w:r>
            <w:r w:rsidR="008647BD">
              <w:rPr>
                <w:rFonts w:asciiTheme="minorHAnsi" w:eastAsiaTheme="minorEastAsia" w:hAnsiTheme="minorHAnsi" w:cstheme="minorBidi"/>
                <w:noProof/>
                <w:sz w:val="22"/>
                <w:szCs w:val="22"/>
                <w:lang w:eastAsia="en-GB"/>
              </w:rPr>
              <w:tab/>
            </w:r>
            <w:r w:rsidR="008647BD" w:rsidRPr="002002FD">
              <w:rPr>
                <w:rStyle w:val="Hyperlink"/>
                <w:iCs/>
                <w:noProof/>
              </w:rPr>
              <w:t xml:space="preserve">Concerns about technical enablers to </w:t>
            </w:r>
            <w:r w:rsidR="008647BD" w:rsidRPr="002002FD">
              <w:rPr>
                <w:rStyle w:val="Hyperlink"/>
                <w:iCs/>
                <w:noProof/>
                <w:lang w:eastAsia="zh-CN"/>
              </w:rPr>
              <w:t>promote</w:t>
            </w:r>
            <w:r w:rsidR="008647BD" w:rsidRPr="002002FD">
              <w:rPr>
                <w:rStyle w:val="Hyperlink"/>
                <w:iCs/>
                <w:noProof/>
              </w:rPr>
              <w:t xml:space="preserve"> trusted data from literature</w:t>
            </w:r>
            <w:r w:rsidR="008647BD">
              <w:rPr>
                <w:noProof/>
                <w:webHidden/>
              </w:rPr>
              <w:tab/>
            </w:r>
            <w:r w:rsidR="008647BD">
              <w:rPr>
                <w:noProof/>
                <w:webHidden/>
              </w:rPr>
              <w:fldChar w:fldCharType="begin"/>
            </w:r>
            <w:r w:rsidR="008647BD">
              <w:rPr>
                <w:noProof/>
                <w:webHidden/>
              </w:rPr>
              <w:instrText xml:space="preserve"> PAGEREF _Toc14283841 \h </w:instrText>
            </w:r>
            <w:r w:rsidR="008647BD">
              <w:rPr>
                <w:noProof/>
                <w:webHidden/>
              </w:rPr>
            </w:r>
            <w:r w:rsidR="008647BD">
              <w:rPr>
                <w:noProof/>
                <w:webHidden/>
              </w:rPr>
              <w:fldChar w:fldCharType="separate"/>
            </w:r>
            <w:r w:rsidR="0043350D">
              <w:rPr>
                <w:noProof/>
                <w:webHidden/>
              </w:rPr>
              <w:t>5</w:t>
            </w:r>
            <w:r w:rsidR="008647BD">
              <w:rPr>
                <w:noProof/>
                <w:webHidden/>
              </w:rPr>
              <w:fldChar w:fldCharType="end"/>
            </w:r>
          </w:hyperlink>
        </w:p>
        <w:p w14:paraId="2E08551E" w14:textId="7F95AEB4" w:rsidR="008647BD" w:rsidRDefault="00C1697D">
          <w:pPr>
            <w:pStyle w:val="TOC2"/>
            <w:rPr>
              <w:rFonts w:asciiTheme="minorHAnsi" w:eastAsiaTheme="minorEastAsia" w:hAnsiTheme="minorHAnsi" w:cstheme="minorBidi"/>
              <w:noProof/>
              <w:sz w:val="22"/>
              <w:szCs w:val="22"/>
              <w:lang w:eastAsia="en-GB"/>
            </w:rPr>
          </w:pPr>
          <w:hyperlink w:anchor="_Toc14283842" w:history="1">
            <w:r w:rsidR="008647BD" w:rsidRPr="002002FD">
              <w:rPr>
                <w:rStyle w:val="Hyperlink"/>
                <w:bCs/>
                <w:iCs/>
                <w:noProof/>
              </w:rPr>
              <w:t>6.2</w:t>
            </w:r>
            <w:r w:rsidR="008647BD">
              <w:rPr>
                <w:rFonts w:asciiTheme="minorHAnsi" w:eastAsiaTheme="minorEastAsia" w:hAnsiTheme="minorHAnsi" w:cstheme="minorBidi"/>
                <w:noProof/>
                <w:sz w:val="22"/>
                <w:szCs w:val="22"/>
                <w:lang w:eastAsia="en-GB"/>
              </w:rPr>
              <w:tab/>
            </w:r>
            <w:r w:rsidR="008647BD" w:rsidRPr="002002FD">
              <w:rPr>
                <w:rStyle w:val="Hyperlink"/>
                <w:bCs/>
                <w:iCs/>
                <w:noProof/>
              </w:rPr>
              <w:t xml:space="preserve">Requirements and considerations about technical enablers to </w:t>
            </w:r>
            <w:r w:rsidR="008647BD" w:rsidRPr="002002FD">
              <w:rPr>
                <w:rStyle w:val="Hyperlink"/>
                <w:bCs/>
                <w:iCs/>
                <w:noProof/>
                <w:lang w:eastAsia="zh-CN"/>
              </w:rPr>
              <w:t>promote</w:t>
            </w:r>
            <w:r w:rsidR="008647BD" w:rsidRPr="002002FD">
              <w:rPr>
                <w:rStyle w:val="Hyperlink"/>
                <w:bCs/>
                <w:iCs/>
                <w:noProof/>
              </w:rPr>
              <w:t xml:space="preserve"> trusted data from ISO standards and the work of the ITU-T FG-DPM</w:t>
            </w:r>
            <w:r w:rsidR="008647BD">
              <w:rPr>
                <w:noProof/>
                <w:webHidden/>
              </w:rPr>
              <w:tab/>
            </w:r>
            <w:r w:rsidR="008647BD">
              <w:rPr>
                <w:noProof/>
                <w:webHidden/>
              </w:rPr>
              <w:fldChar w:fldCharType="begin"/>
            </w:r>
            <w:r w:rsidR="008647BD">
              <w:rPr>
                <w:noProof/>
                <w:webHidden/>
              </w:rPr>
              <w:instrText xml:space="preserve"> PAGEREF _Toc14283842 \h </w:instrText>
            </w:r>
            <w:r w:rsidR="008647BD">
              <w:rPr>
                <w:noProof/>
                <w:webHidden/>
              </w:rPr>
            </w:r>
            <w:r w:rsidR="008647BD">
              <w:rPr>
                <w:noProof/>
                <w:webHidden/>
              </w:rPr>
              <w:fldChar w:fldCharType="separate"/>
            </w:r>
            <w:r w:rsidR="0043350D">
              <w:rPr>
                <w:noProof/>
                <w:webHidden/>
              </w:rPr>
              <w:t>6</w:t>
            </w:r>
            <w:r w:rsidR="008647BD">
              <w:rPr>
                <w:noProof/>
                <w:webHidden/>
              </w:rPr>
              <w:fldChar w:fldCharType="end"/>
            </w:r>
          </w:hyperlink>
        </w:p>
        <w:p w14:paraId="10B62177" w14:textId="657E4447" w:rsidR="008647BD" w:rsidRDefault="00C1697D">
          <w:pPr>
            <w:pStyle w:val="TOC2"/>
            <w:rPr>
              <w:rFonts w:asciiTheme="minorHAnsi" w:eastAsiaTheme="minorEastAsia" w:hAnsiTheme="minorHAnsi" w:cstheme="minorBidi"/>
              <w:noProof/>
              <w:sz w:val="22"/>
              <w:szCs w:val="22"/>
              <w:lang w:eastAsia="en-GB"/>
            </w:rPr>
          </w:pPr>
          <w:hyperlink w:anchor="_Toc14283843" w:history="1">
            <w:r w:rsidR="008647BD" w:rsidRPr="002002FD">
              <w:rPr>
                <w:rStyle w:val="Hyperlink"/>
                <w:noProof/>
              </w:rPr>
              <w:t>6.3</w:t>
            </w:r>
            <w:r w:rsidR="008647BD">
              <w:rPr>
                <w:rFonts w:asciiTheme="minorHAnsi" w:eastAsiaTheme="minorEastAsia" w:hAnsiTheme="minorHAnsi" w:cstheme="minorBidi"/>
                <w:noProof/>
                <w:sz w:val="22"/>
                <w:szCs w:val="22"/>
                <w:lang w:eastAsia="en-GB"/>
              </w:rPr>
              <w:tab/>
            </w:r>
            <w:r w:rsidR="008647BD" w:rsidRPr="002002FD">
              <w:rPr>
                <w:rStyle w:val="Hyperlink"/>
                <w:noProof/>
              </w:rPr>
              <w:t xml:space="preserve">Common concerns about technical enablers to </w:t>
            </w:r>
            <w:r w:rsidR="008647BD" w:rsidRPr="002002FD">
              <w:rPr>
                <w:rStyle w:val="Hyperlink"/>
                <w:noProof/>
                <w:lang w:eastAsia="zh-CN"/>
              </w:rPr>
              <w:t>promote</w:t>
            </w:r>
            <w:r w:rsidR="008647BD" w:rsidRPr="002002FD">
              <w:rPr>
                <w:rStyle w:val="Hyperlink"/>
                <w:noProof/>
              </w:rPr>
              <w:t xml:space="preserve"> trusted data</w:t>
            </w:r>
            <w:r w:rsidR="008647BD">
              <w:rPr>
                <w:noProof/>
                <w:webHidden/>
              </w:rPr>
              <w:tab/>
            </w:r>
            <w:r w:rsidR="008647BD">
              <w:rPr>
                <w:noProof/>
                <w:webHidden/>
              </w:rPr>
              <w:fldChar w:fldCharType="begin"/>
            </w:r>
            <w:r w:rsidR="008647BD">
              <w:rPr>
                <w:noProof/>
                <w:webHidden/>
              </w:rPr>
              <w:instrText xml:space="preserve"> PAGEREF _Toc14283843 \h </w:instrText>
            </w:r>
            <w:r w:rsidR="008647BD">
              <w:rPr>
                <w:noProof/>
                <w:webHidden/>
              </w:rPr>
            </w:r>
            <w:r w:rsidR="008647BD">
              <w:rPr>
                <w:noProof/>
                <w:webHidden/>
              </w:rPr>
              <w:fldChar w:fldCharType="separate"/>
            </w:r>
            <w:r w:rsidR="0043350D">
              <w:rPr>
                <w:noProof/>
                <w:webHidden/>
              </w:rPr>
              <w:t>8</w:t>
            </w:r>
            <w:r w:rsidR="008647BD">
              <w:rPr>
                <w:noProof/>
                <w:webHidden/>
              </w:rPr>
              <w:fldChar w:fldCharType="end"/>
            </w:r>
          </w:hyperlink>
        </w:p>
        <w:p w14:paraId="362E833C" w14:textId="15AC6D58" w:rsidR="008647BD" w:rsidRDefault="00C1697D">
          <w:pPr>
            <w:pStyle w:val="TOC1"/>
            <w:rPr>
              <w:rFonts w:asciiTheme="minorHAnsi" w:eastAsiaTheme="minorEastAsia" w:hAnsiTheme="minorHAnsi" w:cstheme="minorBidi"/>
              <w:noProof/>
              <w:sz w:val="22"/>
              <w:szCs w:val="22"/>
              <w:lang w:eastAsia="en-GB"/>
            </w:rPr>
          </w:pPr>
          <w:hyperlink w:anchor="_Toc14283844" w:history="1">
            <w:r w:rsidR="008647BD" w:rsidRPr="002002FD">
              <w:rPr>
                <w:rStyle w:val="Hyperlink"/>
                <w:iCs/>
                <w:noProof/>
              </w:rPr>
              <w:t>7.</w:t>
            </w:r>
            <w:r w:rsidR="008647BD">
              <w:rPr>
                <w:rFonts w:asciiTheme="minorHAnsi" w:eastAsiaTheme="minorEastAsia" w:hAnsiTheme="minorHAnsi" w:cstheme="minorBidi"/>
                <w:noProof/>
                <w:sz w:val="22"/>
                <w:szCs w:val="22"/>
                <w:lang w:eastAsia="en-GB"/>
              </w:rPr>
              <w:tab/>
            </w:r>
            <w:r w:rsidR="008647BD" w:rsidRPr="002002FD">
              <w:rPr>
                <w:rStyle w:val="Hyperlink"/>
                <w:iCs/>
                <w:noProof/>
                <w:lang w:eastAsia="zh-CN"/>
              </w:rPr>
              <w:t>An integrated requirements framework for</w:t>
            </w:r>
            <w:r w:rsidR="008647BD" w:rsidRPr="002002FD">
              <w:rPr>
                <w:rStyle w:val="Hyperlink"/>
                <w:iCs/>
                <w:noProof/>
              </w:rPr>
              <w:t xml:space="preserve"> technical enablers</w:t>
            </w:r>
            <w:r w:rsidR="008647BD" w:rsidRPr="002002FD">
              <w:rPr>
                <w:rStyle w:val="Hyperlink"/>
                <w:iCs/>
                <w:noProof/>
                <w:lang w:eastAsia="zh-CN"/>
              </w:rPr>
              <w:t xml:space="preserve"> to promote</w:t>
            </w:r>
            <w:r w:rsidR="008647BD" w:rsidRPr="002002FD">
              <w:rPr>
                <w:rStyle w:val="Hyperlink"/>
                <w:iCs/>
                <w:noProof/>
              </w:rPr>
              <w:t xml:space="preserve"> trusted data</w:t>
            </w:r>
            <w:r w:rsidR="008647BD">
              <w:rPr>
                <w:noProof/>
                <w:webHidden/>
              </w:rPr>
              <w:tab/>
            </w:r>
            <w:r w:rsidR="008647BD">
              <w:rPr>
                <w:noProof/>
                <w:webHidden/>
              </w:rPr>
              <w:fldChar w:fldCharType="begin"/>
            </w:r>
            <w:r w:rsidR="008647BD">
              <w:rPr>
                <w:noProof/>
                <w:webHidden/>
              </w:rPr>
              <w:instrText xml:space="preserve"> PAGEREF _Toc14283844 \h </w:instrText>
            </w:r>
            <w:r w:rsidR="008647BD">
              <w:rPr>
                <w:noProof/>
                <w:webHidden/>
              </w:rPr>
            </w:r>
            <w:r w:rsidR="008647BD">
              <w:rPr>
                <w:noProof/>
                <w:webHidden/>
              </w:rPr>
              <w:fldChar w:fldCharType="separate"/>
            </w:r>
            <w:r w:rsidR="0043350D">
              <w:rPr>
                <w:noProof/>
                <w:webHidden/>
              </w:rPr>
              <w:t>9</w:t>
            </w:r>
            <w:r w:rsidR="008647BD">
              <w:rPr>
                <w:noProof/>
                <w:webHidden/>
              </w:rPr>
              <w:fldChar w:fldCharType="end"/>
            </w:r>
          </w:hyperlink>
        </w:p>
        <w:p w14:paraId="316D66B2" w14:textId="6E7F59AE" w:rsidR="008647BD" w:rsidRDefault="00C1697D">
          <w:pPr>
            <w:pStyle w:val="TOC2"/>
            <w:rPr>
              <w:rFonts w:asciiTheme="minorHAnsi" w:eastAsiaTheme="minorEastAsia" w:hAnsiTheme="minorHAnsi" w:cstheme="minorBidi"/>
              <w:noProof/>
              <w:sz w:val="22"/>
              <w:szCs w:val="22"/>
              <w:lang w:eastAsia="en-GB"/>
            </w:rPr>
          </w:pPr>
          <w:hyperlink w:anchor="_Toc14283845" w:history="1">
            <w:r w:rsidR="008647BD" w:rsidRPr="002002FD">
              <w:rPr>
                <w:rStyle w:val="Hyperlink"/>
                <w:iCs/>
                <w:noProof/>
              </w:rPr>
              <w:t>7.1</w:t>
            </w:r>
            <w:r w:rsidR="008647BD">
              <w:rPr>
                <w:rFonts w:asciiTheme="minorHAnsi" w:eastAsiaTheme="minorEastAsia" w:hAnsiTheme="minorHAnsi" w:cstheme="minorBidi"/>
                <w:noProof/>
                <w:sz w:val="22"/>
                <w:szCs w:val="22"/>
                <w:lang w:eastAsia="en-GB"/>
              </w:rPr>
              <w:tab/>
            </w:r>
            <w:r w:rsidR="008647BD" w:rsidRPr="002002FD">
              <w:rPr>
                <w:rStyle w:val="Hyperlink"/>
                <w:iCs/>
                <w:noProof/>
              </w:rPr>
              <w:t xml:space="preserve">Strategy requirements for technical enablers that </w:t>
            </w:r>
            <w:r w:rsidR="008647BD" w:rsidRPr="002002FD">
              <w:rPr>
                <w:rStyle w:val="Hyperlink"/>
                <w:iCs/>
                <w:noProof/>
                <w:lang w:eastAsia="zh-CN"/>
              </w:rPr>
              <w:t>promote</w:t>
            </w:r>
            <w:r w:rsidR="008647BD" w:rsidRPr="002002FD">
              <w:rPr>
                <w:rStyle w:val="Hyperlink"/>
                <w:iCs/>
                <w:noProof/>
              </w:rPr>
              <w:t xml:space="preserve"> trusted data</w:t>
            </w:r>
            <w:r w:rsidR="008647BD">
              <w:rPr>
                <w:noProof/>
                <w:webHidden/>
              </w:rPr>
              <w:tab/>
            </w:r>
            <w:r w:rsidR="008647BD">
              <w:rPr>
                <w:noProof/>
                <w:webHidden/>
              </w:rPr>
              <w:fldChar w:fldCharType="begin"/>
            </w:r>
            <w:r w:rsidR="008647BD">
              <w:rPr>
                <w:noProof/>
                <w:webHidden/>
              </w:rPr>
              <w:instrText xml:space="preserve"> PAGEREF _Toc14283845 \h </w:instrText>
            </w:r>
            <w:r w:rsidR="008647BD">
              <w:rPr>
                <w:noProof/>
                <w:webHidden/>
              </w:rPr>
            </w:r>
            <w:r w:rsidR="008647BD">
              <w:rPr>
                <w:noProof/>
                <w:webHidden/>
              </w:rPr>
              <w:fldChar w:fldCharType="separate"/>
            </w:r>
            <w:r w:rsidR="0043350D">
              <w:rPr>
                <w:noProof/>
                <w:webHidden/>
              </w:rPr>
              <w:t>10</w:t>
            </w:r>
            <w:r w:rsidR="008647BD">
              <w:rPr>
                <w:noProof/>
                <w:webHidden/>
              </w:rPr>
              <w:fldChar w:fldCharType="end"/>
            </w:r>
          </w:hyperlink>
        </w:p>
        <w:p w14:paraId="4D098298" w14:textId="6FC1BFA2" w:rsidR="008647BD" w:rsidRDefault="00C1697D" w:rsidP="008647BD">
          <w:pPr>
            <w:pStyle w:val="TOC3"/>
            <w:ind w:hanging="538"/>
            <w:rPr>
              <w:rFonts w:asciiTheme="minorHAnsi" w:eastAsiaTheme="minorEastAsia" w:hAnsiTheme="minorHAnsi" w:cstheme="minorBidi"/>
              <w:noProof/>
              <w:sz w:val="22"/>
              <w:szCs w:val="22"/>
              <w:lang w:eastAsia="en-GB"/>
            </w:rPr>
          </w:pPr>
          <w:hyperlink w:anchor="_Toc14283846" w:history="1">
            <w:r w:rsidR="008647BD" w:rsidRPr="002002FD">
              <w:rPr>
                <w:rStyle w:val="Hyperlink"/>
                <w:noProof/>
              </w:rPr>
              <w:t>7.1.1</w:t>
            </w:r>
            <w:r w:rsidR="008647BD">
              <w:rPr>
                <w:rFonts w:asciiTheme="minorHAnsi" w:eastAsiaTheme="minorEastAsia" w:hAnsiTheme="minorHAnsi" w:cstheme="minorBidi"/>
                <w:noProof/>
                <w:sz w:val="22"/>
                <w:szCs w:val="22"/>
                <w:lang w:eastAsia="en-GB"/>
              </w:rPr>
              <w:tab/>
            </w:r>
            <w:r w:rsidR="008647BD" w:rsidRPr="002002FD">
              <w:rPr>
                <w:rStyle w:val="Hyperlink"/>
                <w:noProof/>
              </w:rPr>
              <w:t>Trusted data ecosystem</w:t>
            </w:r>
            <w:r w:rsidR="008647BD">
              <w:rPr>
                <w:noProof/>
                <w:webHidden/>
              </w:rPr>
              <w:tab/>
            </w:r>
            <w:r w:rsidR="008647BD">
              <w:rPr>
                <w:noProof/>
                <w:webHidden/>
              </w:rPr>
              <w:fldChar w:fldCharType="begin"/>
            </w:r>
            <w:r w:rsidR="008647BD">
              <w:rPr>
                <w:noProof/>
                <w:webHidden/>
              </w:rPr>
              <w:instrText xml:space="preserve"> PAGEREF _Toc14283846 \h </w:instrText>
            </w:r>
            <w:r w:rsidR="008647BD">
              <w:rPr>
                <w:noProof/>
                <w:webHidden/>
              </w:rPr>
            </w:r>
            <w:r w:rsidR="008647BD">
              <w:rPr>
                <w:noProof/>
                <w:webHidden/>
              </w:rPr>
              <w:fldChar w:fldCharType="separate"/>
            </w:r>
            <w:r w:rsidR="0043350D">
              <w:rPr>
                <w:noProof/>
                <w:webHidden/>
              </w:rPr>
              <w:t>10</w:t>
            </w:r>
            <w:r w:rsidR="008647BD">
              <w:rPr>
                <w:noProof/>
                <w:webHidden/>
              </w:rPr>
              <w:fldChar w:fldCharType="end"/>
            </w:r>
          </w:hyperlink>
        </w:p>
        <w:p w14:paraId="00E3E973" w14:textId="486B623F" w:rsidR="008647BD" w:rsidRDefault="00C1697D" w:rsidP="008647BD">
          <w:pPr>
            <w:pStyle w:val="TOC3"/>
            <w:ind w:hanging="538"/>
            <w:rPr>
              <w:rFonts w:asciiTheme="minorHAnsi" w:eastAsiaTheme="minorEastAsia" w:hAnsiTheme="minorHAnsi" w:cstheme="minorBidi"/>
              <w:noProof/>
              <w:sz w:val="22"/>
              <w:szCs w:val="22"/>
              <w:lang w:eastAsia="en-GB"/>
            </w:rPr>
          </w:pPr>
          <w:hyperlink w:anchor="_Toc14283847" w:history="1">
            <w:r w:rsidR="008647BD" w:rsidRPr="002002FD">
              <w:rPr>
                <w:rStyle w:val="Hyperlink"/>
                <w:noProof/>
              </w:rPr>
              <w:t>7.1.2</w:t>
            </w:r>
            <w:r w:rsidR="008647BD">
              <w:rPr>
                <w:rFonts w:asciiTheme="minorHAnsi" w:eastAsiaTheme="minorEastAsia" w:hAnsiTheme="minorHAnsi" w:cstheme="minorBidi"/>
                <w:noProof/>
                <w:sz w:val="22"/>
                <w:szCs w:val="22"/>
                <w:lang w:eastAsia="en-GB"/>
              </w:rPr>
              <w:tab/>
            </w:r>
            <w:r w:rsidR="008647BD" w:rsidRPr="002002FD">
              <w:rPr>
                <w:rStyle w:val="Hyperlink"/>
                <w:noProof/>
              </w:rPr>
              <w:t>Trusted data policy</w:t>
            </w:r>
            <w:r w:rsidR="008647BD">
              <w:rPr>
                <w:noProof/>
                <w:webHidden/>
              </w:rPr>
              <w:tab/>
            </w:r>
            <w:r w:rsidR="008647BD">
              <w:rPr>
                <w:noProof/>
                <w:webHidden/>
              </w:rPr>
              <w:fldChar w:fldCharType="begin"/>
            </w:r>
            <w:r w:rsidR="008647BD">
              <w:rPr>
                <w:noProof/>
                <w:webHidden/>
              </w:rPr>
              <w:instrText xml:space="preserve"> PAGEREF _Toc14283847 \h </w:instrText>
            </w:r>
            <w:r w:rsidR="008647BD">
              <w:rPr>
                <w:noProof/>
                <w:webHidden/>
              </w:rPr>
            </w:r>
            <w:r w:rsidR="008647BD">
              <w:rPr>
                <w:noProof/>
                <w:webHidden/>
              </w:rPr>
              <w:fldChar w:fldCharType="separate"/>
            </w:r>
            <w:r w:rsidR="0043350D">
              <w:rPr>
                <w:noProof/>
                <w:webHidden/>
              </w:rPr>
              <w:t>10</w:t>
            </w:r>
            <w:r w:rsidR="008647BD">
              <w:rPr>
                <w:noProof/>
                <w:webHidden/>
              </w:rPr>
              <w:fldChar w:fldCharType="end"/>
            </w:r>
          </w:hyperlink>
        </w:p>
        <w:p w14:paraId="427F874A" w14:textId="035A8013" w:rsidR="008647BD" w:rsidRDefault="00C1697D">
          <w:pPr>
            <w:pStyle w:val="TOC2"/>
            <w:rPr>
              <w:rFonts w:asciiTheme="minorHAnsi" w:eastAsiaTheme="minorEastAsia" w:hAnsiTheme="minorHAnsi" w:cstheme="minorBidi"/>
              <w:noProof/>
              <w:sz w:val="22"/>
              <w:szCs w:val="22"/>
              <w:lang w:eastAsia="en-GB"/>
            </w:rPr>
          </w:pPr>
          <w:hyperlink w:anchor="_Toc14283848" w:history="1">
            <w:r w:rsidR="008647BD" w:rsidRPr="002002FD">
              <w:rPr>
                <w:rStyle w:val="Hyperlink"/>
                <w:iCs/>
                <w:noProof/>
              </w:rPr>
              <w:t>7.2</w:t>
            </w:r>
            <w:r w:rsidR="008647BD">
              <w:rPr>
                <w:rFonts w:asciiTheme="minorHAnsi" w:eastAsiaTheme="minorEastAsia" w:hAnsiTheme="minorHAnsi" w:cstheme="minorBidi"/>
                <w:noProof/>
                <w:sz w:val="22"/>
                <w:szCs w:val="22"/>
                <w:lang w:eastAsia="en-GB"/>
              </w:rPr>
              <w:tab/>
            </w:r>
            <w:r w:rsidR="008647BD" w:rsidRPr="002002FD">
              <w:rPr>
                <w:rStyle w:val="Hyperlink"/>
                <w:iCs/>
                <w:noProof/>
              </w:rPr>
              <w:t xml:space="preserve">Infrastructure requirements for technical enablers to </w:t>
            </w:r>
            <w:r w:rsidR="008647BD" w:rsidRPr="002002FD">
              <w:rPr>
                <w:rStyle w:val="Hyperlink"/>
                <w:iCs/>
                <w:noProof/>
                <w:lang w:eastAsia="zh-CN"/>
              </w:rPr>
              <w:t>promote</w:t>
            </w:r>
            <w:r w:rsidR="008647BD" w:rsidRPr="002002FD">
              <w:rPr>
                <w:rStyle w:val="Hyperlink"/>
                <w:iCs/>
                <w:noProof/>
              </w:rPr>
              <w:t xml:space="preserve"> trusted data</w:t>
            </w:r>
            <w:r w:rsidR="008647BD">
              <w:rPr>
                <w:noProof/>
                <w:webHidden/>
              </w:rPr>
              <w:tab/>
            </w:r>
            <w:r w:rsidR="008647BD">
              <w:rPr>
                <w:noProof/>
                <w:webHidden/>
              </w:rPr>
              <w:fldChar w:fldCharType="begin"/>
            </w:r>
            <w:r w:rsidR="008647BD">
              <w:rPr>
                <w:noProof/>
                <w:webHidden/>
              </w:rPr>
              <w:instrText xml:space="preserve"> PAGEREF _Toc14283848 \h </w:instrText>
            </w:r>
            <w:r w:rsidR="008647BD">
              <w:rPr>
                <w:noProof/>
                <w:webHidden/>
              </w:rPr>
            </w:r>
            <w:r w:rsidR="008647BD">
              <w:rPr>
                <w:noProof/>
                <w:webHidden/>
              </w:rPr>
              <w:fldChar w:fldCharType="separate"/>
            </w:r>
            <w:r w:rsidR="0043350D">
              <w:rPr>
                <w:noProof/>
                <w:webHidden/>
              </w:rPr>
              <w:t>10</w:t>
            </w:r>
            <w:r w:rsidR="008647BD">
              <w:rPr>
                <w:noProof/>
                <w:webHidden/>
              </w:rPr>
              <w:fldChar w:fldCharType="end"/>
            </w:r>
          </w:hyperlink>
        </w:p>
        <w:p w14:paraId="317609A9" w14:textId="2F518B58" w:rsidR="008647BD" w:rsidRDefault="00C1697D" w:rsidP="008647BD">
          <w:pPr>
            <w:pStyle w:val="TOC3"/>
            <w:ind w:hanging="538"/>
            <w:rPr>
              <w:rFonts w:asciiTheme="minorHAnsi" w:eastAsiaTheme="minorEastAsia" w:hAnsiTheme="minorHAnsi" w:cstheme="minorBidi"/>
              <w:noProof/>
              <w:sz w:val="22"/>
              <w:szCs w:val="22"/>
              <w:lang w:eastAsia="en-GB"/>
            </w:rPr>
          </w:pPr>
          <w:hyperlink w:anchor="_Toc14283849" w:history="1">
            <w:r w:rsidR="008647BD" w:rsidRPr="002002FD">
              <w:rPr>
                <w:rStyle w:val="Hyperlink"/>
                <w:noProof/>
              </w:rPr>
              <w:t>7.2.1</w:t>
            </w:r>
            <w:r w:rsidR="008647BD">
              <w:rPr>
                <w:rFonts w:asciiTheme="minorHAnsi" w:eastAsiaTheme="minorEastAsia" w:hAnsiTheme="minorHAnsi" w:cstheme="minorBidi"/>
                <w:noProof/>
                <w:sz w:val="22"/>
                <w:szCs w:val="22"/>
                <w:lang w:eastAsia="en-GB"/>
              </w:rPr>
              <w:tab/>
            </w:r>
            <w:r w:rsidR="008647BD" w:rsidRPr="002002FD">
              <w:rPr>
                <w:rStyle w:val="Hyperlink"/>
                <w:noProof/>
              </w:rPr>
              <w:t>Trusted environment</w:t>
            </w:r>
            <w:r w:rsidR="008647BD">
              <w:rPr>
                <w:noProof/>
                <w:webHidden/>
              </w:rPr>
              <w:tab/>
            </w:r>
            <w:r w:rsidR="008647BD">
              <w:rPr>
                <w:noProof/>
                <w:webHidden/>
              </w:rPr>
              <w:fldChar w:fldCharType="begin"/>
            </w:r>
            <w:r w:rsidR="008647BD">
              <w:rPr>
                <w:noProof/>
                <w:webHidden/>
              </w:rPr>
              <w:instrText xml:space="preserve"> PAGEREF _Toc14283849 \h </w:instrText>
            </w:r>
            <w:r w:rsidR="008647BD">
              <w:rPr>
                <w:noProof/>
                <w:webHidden/>
              </w:rPr>
            </w:r>
            <w:r w:rsidR="008647BD">
              <w:rPr>
                <w:noProof/>
                <w:webHidden/>
              </w:rPr>
              <w:fldChar w:fldCharType="separate"/>
            </w:r>
            <w:r w:rsidR="0043350D">
              <w:rPr>
                <w:noProof/>
                <w:webHidden/>
              </w:rPr>
              <w:t>10</w:t>
            </w:r>
            <w:r w:rsidR="008647BD">
              <w:rPr>
                <w:noProof/>
                <w:webHidden/>
              </w:rPr>
              <w:fldChar w:fldCharType="end"/>
            </w:r>
          </w:hyperlink>
        </w:p>
        <w:p w14:paraId="185D6D4B" w14:textId="6062C175" w:rsidR="008647BD" w:rsidRDefault="00C1697D" w:rsidP="008647BD">
          <w:pPr>
            <w:pStyle w:val="TOC3"/>
            <w:ind w:hanging="538"/>
            <w:rPr>
              <w:rFonts w:asciiTheme="minorHAnsi" w:eastAsiaTheme="minorEastAsia" w:hAnsiTheme="minorHAnsi" w:cstheme="minorBidi"/>
              <w:noProof/>
              <w:sz w:val="22"/>
              <w:szCs w:val="22"/>
              <w:lang w:eastAsia="en-GB"/>
            </w:rPr>
          </w:pPr>
          <w:hyperlink w:anchor="_Toc14283850" w:history="1">
            <w:r w:rsidR="008647BD" w:rsidRPr="002002FD">
              <w:rPr>
                <w:rStyle w:val="Hyperlink"/>
                <w:noProof/>
              </w:rPr>
              <w:t>7.2.2</w:t>
            </w:r>
            <w:r w:rsidR="008647BD">
              <w:rPr>
                <w:rFonts w:asciiTheme="minorHAnsi" w:eastAsiaTheme="minorEastAsia" w:hAnsiTheme="minorHAnsi" w:cstheme="minorBidi"/>
                <w:noProof/>
                <w:sz w:val="22"/>
                <w:szCs w:val="22"/>
                <w:lang w:eastAsia="en-GB"/>
              </w:rPr>
              <w:tab/>
            </w:r>
            <w:r w:rsidR="008647BD" w:rsidRPr="002002FD">
              <w:rPr>
                <w:rStyle w:val="Hyperlink"/>
                <w:noProof/>
              </w:rPr>
              <w:t xml:space="preserve">Trusted </w:t>
            </w:r>
            <w:r w:rsidR="008647BD" w:rsidRPr="002002FD">
              <w:rPr>
                <w:rStyle w:val="Hyperlink"/>
                <w:noProof/>
                <w:lang w:eastAsia="zh-CN"/>
              </w:rPr>
              <w:t>network</w:t>
            </w:r>
            <w:r w:rsidR="008647BD">
              <w:rPr>
                <w:noProof/>
                <w:webHidden/>
              </w:rPr>
              <w:tab/>
            </w:r>
            <w:r w:rsidR="008647BD">
              <w:rPr>
                <w:noProof/>
                <w:webHidden/>
              </w:rPr>
              <w:fldChar w:fldCharType="begin"/>
            </w:r>
            <w:r w:rsidR="008647BD">
              <w:rPr>
                <w:noProof/>
                <w:webHidden/>
              </w:rPr>
              <w:instrText xml:space="preserve"> PAGEREF _Toc14283850 \h </w:instrText>
            </w:r>
            <w:r w:rsidR="008647BD">
              <w:rPr>
                <w:noProof/>
                <w:webHidden/>
              </w:rPr>
            </w:r>
            <w:r w:rsidR="008647BD">
              <w:rPr>
                <w:noProof/>
                <w:webHidden/>
              </w:rPr>
              <w:fldChar w:fldCharType="separate"/>
            </w:r>
            <w:r w:rsidR="0043350D">
              <w:rPr>
                <w:noProof/>
                <w:webHidden/>
              </w:rPr>
              <w:t>11</w:t>
            </w:r>
            <w:r w:rsidR="008647BD">
              <w:rPr>
                <w:noProof/>
                <w:webHidden/>
              </w:rPr>
              <w:fldChar w:fldCharType="end"/>
            </w:r>
          </w:hyperlink>
        </w:p>
        <w:p w14:paraId="53368201" w14:textId="0D7F5B97" w:rsidR="008647BD" w:rsidRDefault="00C1697D">
          <w:pPr>
            <w:pStyle w:val="TOC2"/>
            <w:rPr>
              <w:rFonts w:asciiTheme="minorHAnsi" w:eastAsiaTheme="minorEastAsia" w:hAnsiTheme="minorHAnsi" w:cstheme="minorBidi"/>
              <w:noProof/>
              <w:sz w:val="22"/>
              <w:szCs w:val="22"/>
              <w:lang w:eastAsia="en-GB"/>
            </w:rPr>
          </w:pPr>
          <w:hyperlink w:anchor="_Toc14283851" w:history="1">
            <w:r w:rsidR="008647BD" w:rsidRPr="002002FD">
              <w:rPr>
                <w:rStyle w:val="Hyperlink"/>
                <w:rFonts w:asciiTheme="majorBidi" w:hAnsiTheme="majorBidi" w:cstheme="majorBidi"/>
                <w:iCs/>
                <w:noProof/>
              </w:rPr>
              <w:t>7.3</w:t>
            </w:r>
            <w:r w:rsidR="008647BD">
              <w:rPr>
                <w:rFonts w:asciiTheme="minorHAnsi" w:eastAsiaTheme="minorEastAsia" w:hAnsiTheme="minorHAnsi" w:cstheme="minorBidi"/>
                <w:noProof/>
                <w:sz w:val="22"/>
                <w:szCs w:val="22"/>
                <w:lang w:eastAsia="en-GB"/>
              </w:rPr>
              <w:tab/>
            </w:r>
            <w:r w:rsidR="008647BD" w:rsidRPr="002002FD">
              <w:rPr>
                <w:rStyle w:val="Hyperlink"/>
                <w:rFonts w:asciiTheme="majorBidi" w:hAnsiTheme="majorBidi" w:cstheme="majorBidi"/>
                <w:iCs/>
                <w:noProof/>
              </w:rPr>
              <w:t xml:space="preserve">Process requirements for technical enablers to </w:t>
            </w:r>
            <w:r w:rsidR="008647BD" w:rsidRPr="002002FD">
              <w:rPr>
                <w:rStyle w:val="Hyperlink"/>
                <w:rFonts w:asciiTheme="majorBidi" w:hAnsiTheme="majorBidi" w:cstheme="majorBidi"/>
                <w:iCs/>
                <w:noProof/>
                <w:lang w:eastAsia="zh-CN"/>
              </w:rPr>
              <w:t>promote</w:t>
            </w:r>
            <w:r w:rsidR="008647BD" w:rsidRPr="002002FD">
              <w:rPr>
                <w:rStyle w:val="Hyperlink"/>
                <w:rFonts w:asciiTheme="majorBidi" w:hAnsiTheme="majorBidi" w:cstheme="majorBidi"/>
                <w:iCs/>
                <w:noProof/>
              </w:rPr>
              <w:t xml:space="preserve"> trusted data</w:t>
            </w:r>
            <w:r w:rsidR="008647BD">
              <w:rPr>
                <w:noProof/>
                <w:webHidden/>
              </w:rPr>
              <w:tab/>
            </w:r>
            <w:r w:rsidR="008647BD">
              <w:rPr>
                <w:noProof/>
                <w:webHidden/>
              </w:rPr>
              <w:fldChar w:fldCharType="begin"/>
            </w:r>
            <w:r w:rsidR="008647BD">
              <w:rPr>
                <w:noProof/>
                <w:webHidden/>
              </w:rPr>
              <w:instrText xml:space="preserve"> PAGEREF _Toc14283851 \h </w:instrText>
            </w:r>
            <w:r w:rsidR="008647BD">
              <w:rPr>
                <w:noProof/>
                <w:webHidden/>
              </w:rPr>
            </w:r>
            <w:r w:rsidR="008647BD">
              <w:rPr>
                <w:noProof/>
                <w:webHidden/>
              </w:rPr>
              <w:fldChar w:fldCharType="separate"/>
            </w:r>
            <w:r w:rsidR="0043350D">
              <w:rPr>
                <w:noProof/>
                <w:webHidden/>
              </w:rPr>
              <w:t>12</w:t>
            </w:r>
            <w:r w:rsidR="008647BD">
              <w:rPr>
                <w:noProof/>
                <w:webHidden/>
              </w:rPr>
              <w:fldChar w:fldCharType="end"/>
            </w:r>
          </w:hyperlink>
        </w:p>
        <w:p w14:paraId="6D263D32" w14:textId="3C466683" w:rsidR="008647BD" w:rsidRDefault="00C1697D">
          <w:pPr>
            <w:pStyle w:val="TOC1"/>
            <w:rPr>
              <w:rFonts w:asciiTheme="minorHAnsi" w:eastAsiaTheme="minorEastAsia" w:hAnsiTheme="minorHAnsi" w:cstheme="minorBidi"/>
              <w:noProof/>
              <w:sz w:val="22"/>
              <w:szCs w:val="22"/>
              <w:lang w:eastAsia="en-GB"/>
            </w:rPr>
          </w:pPr>
          <w:hyperlink w:anchor="_Toc14283852" w:history="1">
            <w:r w:rsidR="008647BD" w:rsidRPr="002002FD">
              <w:rPr>
                <w:rStyle w:val="Hyperlink"/>
                <w:noProof/>
                <w:lang w:bidi="ar-DZ"/>
              </w:rPr>
              <w:t>Appendix A Features of trusted data from ISO standards</w:t>
            </w:r>
            <w:r w:rsidR="008647BD">
              <w:rPr>
                <w:noProof/>
                <w:webHidden/>
              </w:rPr>
              <w:tab/>
            </w:r>
            <w:r w:rsidR="008647BD">
              <w:rPr>
                <w:noProof/>
                <w:webHidden/>
              </w:rPr>
              <w:fldChar w:fldCharType="begin"/>
            </w:r>
            <w:r w:rsidR="008647BD">
              <w:rPr>
                <w:noProof/>
                <w:webHidden/>
              </w:rPr>
              <w:instrText xml:space="preserve"> PAGEREF _Toc14283852 \h </w:instrText>
            </w:r>
            <w:r w:rsidR="008647BD">
              <w:rPr>
                <w:noProof/>
                <w:webHidden/>
              </w:rPr>
            </w:r>
            <w:r w:rsidR="008647BD">
              <w:rPr>
                <w:noProof/>
                <w:webHidden/>
              </w:rPr>
              <w:fldChar w:fldCharType="separate"/>
            </w:r>
            <w:r w:rsidR="0043350D">
              <w:rPr>
                <w:noProof/>
                <w:webHidden/>
              </w:rPr>
              <w:t>14</w:t>
            </w:r>
            <w:r w:rsidR="008647BD">
              <w:rPr>
                <w:noProof/>
                <w:webHidden/>
              </w:rPr>
              <w:fldChar w:fldCharType="end"/>
            </w:r>
          </w:hyperlink>
        </w:p>
        <w:p w14:paraId="6F06A963" w14:textId="2FF0C4ED" w:rsidR="008647BD" w:rsidRDefault="00C1697D">
          <w:pPr>
            <w:pStyle w:val="TOC1"/>
            <w:rPr>
              <w:rFonts w:asciiTheme="minorHAnsi" w:eastAsiaTheme="minorEastAsia" w:hAnsiTheme="minorHAnsi" w:cstheme="minorBidi"/>
              <w:noProof/>
              <w:sz w:val="22"/>
              <w:szCs w:val="22"/>
              <w:lang w:eastAsia="en-GB"/>
            </w:rPr>
          </w:pPr>
          <w:hyperlink w:anchor="_Toc14283853" w:history="1">
            <w:r w:rsidR="008647BD" w:rsidRPr="002002FD">
              <w:rPr>
                <w:rStyle w:val="Hyperlink"/>
                <w:noProof/>
                <w:lang w:bidi="ar-DZ"/>
              </w:rPr>
              <w:t xml:space="preserve">Appendix B Functional requirements for </w:t>
            </w:r>
            <w:r w:rsidR="008647BD" w:rsidRPr="002002FD">
              <w:rPr>
                <w:rStyle w:val="Hyperlink"/>
                <w:noProof/>
                <w:lang w:eastAsia="zh-CN" w:bidi="ar-DZ"/>
              </w:rPr>
              <w:t>promoting</w:t>
            </w:r>
            <w:r w:rsidR="008647BD" w:rsidRPr="002002FD">
              <w:rPr>
                <w:rStyle w:val="Hyperlink"/>
                <w:noProof/>
                <w:lang w:bidi="ar-DZ"/>
              </w:rPr>
              <w:t xml:space="preserve"> trusted data from ISO/TC46/SC11 publications</w:t>
            </w:r>
            <w:r w:rsidR="008647BD">
              <w:rPr>
                <w:noProof/>
                <w:webHidden/>
              </w:rPr>
              <w:tab/>
            </w:r>
            <w:r w:rsidR="008647BD">
              <w:rPr>
                <w:noProof/>
                <w:webHidden/>
              </w:rPr>
              <w:fldChar w:fldCharType="begin"/>
            </w:r>
            <w:r w:rsidR="008647BD">
              <w:rPr>
                <w:noProof/>
                <w:webHidden/>
              </w:rPr>
              <w:instrText xml:space="preserve"> PAGEREF _Toc14283853 \h </w:instrText>
            </w:r>
            <w:r w:rsidR="008647BD">
              <w:rPr>
                <w:noProof/>
                <w:webHidden/>
              </w:rPr>
            </w:r>
            <w:r w:rsidR="008647BD">
              <w:rPr>
                <w:noProof/>
                <w:webHidden/>
              </w:rPr>
              <w:fldChar w:fldCharType="separate"/>
            </w:r>
            <w:r w:rsidR="0043350D">
              <w:rPr>
                <w:noProof/>
                <w:webHidden/>
              </w:rPr>
              <w:t>16</w:t>
            </w:r>
            <w:r w:rsidR="008647BD">
              <w:rPr>
                <w:noProof/>
                <w:webHidden/>
              </w:rPr>
              <w:fldChar w:fldCharType="end"/>
            </w:r>
          </w:hyperlink>
        </w:p>
        <w:p w14:paraId="6D9D2F7A" w14:textId="4804103E" w:rsidR="008647BD" w:rsidRDefault="00C1697D">
          <w:pPr>
            <w:pStyle w:val="TOC1"/>
            <w:rPr>
              <w:rFonts w:asciiTheme="minorHAnsi" w:eastAsiaTheme="minorEastAsia" w:hAnsiTheme="minorHAnsi" w:cstheme="minorBidi"/>
              <w:noProof/>
              <w:sz w:val="22"/>
              <w:szCs w:val="22"/>
              <w:lang w:eastAsia="en-GB"/>
            </w:rPr>
          </w:pPr>
          <w:hyperlink w:anchor="_Toc14283854" w:history="1">
            <w:r w:rsidR="008647BD" w:rsidRPr="002002FD">
              <w:rPr>
                <w:rStyle w:val="Hyperlink"/>
                <w:noProof/>
              </w:rPr>
              <w:t xml:space="preserve">Appendix </w:t>
            </w:r>
            <w:r w:rsidR="008647BD" w:rsidRPr="002002FD">
              <w:rPr>
                <w:rStyle w:val="Hyperlink"/>
                <w:noProof/>
                <w:lang w:eastAsia="zh-CN"/>
              </w:rPr>
              <w:t xml:space="preserve">C </w:t>
            </w:r>
            <w:r w:rsidR="008647BD" w:rsidRPr="002002FD">
              <w:rPr>
                <w:rStyle w:val="Hyperlink"/>
                <w:noProof/>
              </w:rPr>
              <w:t>Core concepts relating to trusted data from ISO standards</w:t>
            </w:r>
            <w:r w:rsidR="008647BD">
              <w:rPr>
                <w:noProof/>
                <w:webHidden/>
              </w:rPr>
              <w:tab/>
            </w:r>
            <w:r w:rsidR="008647BD">
              <w:rPr>
                <w:noProof/>
                <w:webHidden/>
              </w:rPr>
              <w:fldChar w:fldCharType="begin"/>
            </w:r>
            <w:r w:rsidR="008647BD">
              <w:rPr>
                <w:noProof/>
                <w:webHidden/>
              </w:rPr>
              <w:instrText xml:space="preserve"> PAGEREF _Toc14283854 \h </w:instrText>
            </w:r>
            <w:r w:rsidR="008647BD">
              <w:rPr>
                <w:noProof/>
                <w:webHidden/>
              </w:rPr>
            </w:r>
            <w:r w:rsidR="008647BD">
              <w:rPr>
                <w:noProof/>
                <w:webHidden/>
              </w:rPr>
              <w:fldChar w:fldCharType="separate"/>
            </w:r>
            <w:r w:rsidR="0043350D">
              <w:rPr>
                <w:noProof/>
                <w:webHidden/>
              </w:rPr>
              <w:t>18</w:t>
            </w:r>
            <w:r w:rsidR="008647BD">
              <w:rPr>
                <w:noProof/>
                <w:webHidden/>
              </w:rPr>
              <w:fldChar w:fldCharType="end"/>
            </w:r>
          </w:hyperlink>
        </w:p>
        <w:p w14:paraId="7661607D" w14:textId="0BFB282E" w:rsidR="00F73356" w:rsidRPr="0061423E" w:rsidRDefault="00F73356" w:rsidP="00CA4ADA">
          <w:pPr>
            <w:rPr>
              <w:rFonts w:eastAsia="Times New Roman"/>
            </w:rPr>
          </w:pPr>
          <w:r>
            <w:rPr>
              <w:b/>
              <w:bCs/>
              <w:noProof/>
            </w:rPr>
            <w:fldChar w:fldCharType="end"/>
          </w:r>
        </w:p>
      </w:sdtContent>
    </w:sdt>
    <w:p w14:paraId="579D8337" w14:textId="77777777" w:rsidR="00AA662C" w:rsidRPr="00F06651" w:rsidRDefault="00AA662C" w:rsidP="00AA662C">
      <w:pPr>
        <w:rPr>
          <w:b/>
          <w:sz w:val="28"/>
          <w:szCs w:val="28"/>
          <w:lang w:eastAsia="ja-JP"/>
        </w:rPr>
        <w:sectPr w:rsidR="00AA662C" w:rsidRPr="00F06651" w:rsidSect="00D43F6B">
          <w:pgSz w:w="11907" w:h="16840" w:code="9"/>
          <w:pgMar w:top="1134" w:right="1418" w:bottom="1134" w:left="1418" w:header="720" w:footer="720" w:gutter="0"/>
          <w:cols w:space="720"/>
          <w:docGrid w:linePitch="326"/>
        </w:sectPr>
      </w:pPr>
    </w:p>
    <w:p w14:paraId="4E138BA7" w14:textId="2B7A453C" w:rsidR="00541DC5" w:rsidRPr="00676388" w:rsidRDefault="00541DC5" w:rsidP="00541DC5">
      <w:pPr>
        <w:pStyle w:val="RecNo"/>
        <w:keepNext w:val="0"/>
        <w:keepLines w:val="0"/>
        <w:widowControl w:val="0"/>
      </w:pPr>
      <w:r>
        <w:lastRenderedPageBreak/>
        <w:t>Technical Report</w:t>
      </w:r>
      <w:r w:rsidR="000C1DCF">
        <w:t xml:space="preserve"> D4.3</w:t>
      </w:r>
    </w:p>
    <w:p w14:paraId="50BFC200" w14:textId="62BA97A9" w:rsidR="00AA662C" w:rsidRDefault="00C504F8" w:rsidP="00541DC5">
      <w:pPr>
        <w:pStyle w:val="Reptitle"/>
      </w:pPr>
      <w:r w:rsidRPr="00C504F8">
        <w:t>Overview of technical enablers for trusted data</w:t>
      </w:r>
    </w:p>
    <w:p w14:paraId="03051ADA" w14:textId="2B751816" w:rsidR="00541DC5" w:rsidRPr="00676388" w:rsidRDefault="00541DC5" w:rsidP="00541DC5">
      <w:pPr>
        <w:pStyle w:val="Heading1"/>
        <w:keepNext w:val="0"/>
        <w:keepLines w:val="0"/>
        <w:widowControl w:val="0"/>
        <w:tabs>
          <w:tab w:val="num" w:pos="432"/>
        </w:tabs>
        <w:overflowPunct/>
        <w:autoSpaceDE/>
        <w:autoSpaceDN/>
        <w:adjustRightInd/>
        <w:spacing w:before="240" w:after="60"/>
        <w:ind w:left="432" w:hanging="432"/>
        <w:textAlignment w:val="auto"/>
        <w:rPr>
          <w:lang w:bidi="ar-DZ"/>
        </w:rPr>
      </w:pPr>
      <w:bookmarkStart w:id="9" w:name="_Toc455711"/>
      <w:bookmarkStart w:id="10" w:name="_Toc456942"/>
      <w:bookmarkStart w:id="11" w:name="_Toc458105"/>
      <w:bookmarkStart w:id="12" w:name="_Toc5436857"/>
      <w:bookmarkStart w:id="13" w:name="_Toc5534148"/>
      <w:bookmarkStart w:id="14" w:name="_Toc14283830"/>
      <w:r>
        <w:rPr>
          <w:lang w:bidi="ar-DZ"/>
        </w:rPr>
        <w:t>1.</w:t>
      </w:r>
      <w:r>
        <w:rPr>
          <w:lang w:bidi="ar-DZ"/>
        </w:rPr>
        <w:tab/>
      </w:r>
      <w:r w:rsidRPr="00676388">
        <w:rPr>
          <w:lang w:bidi="ar-DZ"/>
        </w:rPr>
        <w:t>Scope</w:t>
      </w:r>
      <w:bookmarkEnd w:id="9"/>
      <w:bookmarkEnd w:id="10"/>
      <w:bookmarkEnd w:id="11"/>
      <w:bookmarkEnd w:id="12"/>
      <w:bookmarkEnd w:id="13"/>
      <w:bookmarkEnd w:id="14"/>
    </w:p>
    <w:p w14:paraId="25013A86" w14:textId="6BE83017" w:rsidR="000E17CB" w:rsidRDefault="00541DC5" w:rsidP="000E17CB">
      <w:r w:rsidRPr="00541DC5">
        <w:rPr>
          <w:rFonts w:asciiTheme="majorBidi" w:hAnsiTheme="majorBidi" w:cstheme="majorBidi"/>
          <w:szCs w:val="24"/>
        </w:rPr>
        <w:t>Th</w:t>
      </w:r>
      <w:r w:rsidR="003F6D1D">
        <w:rPr>
          <w:rFonts w:asciiTheme="majorBidi" w:hAnsiTheme="majorBidi" w:cstheme="majorBidi"/>
          <w:szCs w:val="24"/>
        </w:rPr>
        <w:t>is</w:t>
      </w:r>
      <w:r w:rsidRPr="00541DC5">
        <w:rPr>
          <w:rFonts w:asciiTheme="majorBidi" w:hAnsiTheme="majorBidi" w:cstheme="majorBidi"/>
          <w:szCs w:val="24"/>
        </w:rPr>
        <w:t xml:space="preserve"> Technical Report </w:t>
      </w:r>
      <w:r w:rsidR="003F6D1D">
        <w:rPr>
          <w:rFonts w:asciiTheme="majorBidi" w:hAnsiTheme="majorBidi" w:cstheme="majorBidi"/>
          <w:szCs w:val="24"/>
        </w:rPr>
        <w:t xml:space="preserve">provides </w:t>
      </w:r>
      <w:r w:rsidR="004668F8">
        <w:rPr>
          <w:rFonts w:asciiTheme="majorBidi" w:hAnsiTheme="majorBidi" w:cstheme="majorBidi"/>
          <w:szCs w:val="24"/>
        </w:rPr>
        <w:t xml:space="preserve">an </w:t>
      </w:r>
      <w:r w:rsidR="003F6D1D">
        <w:rPr>
          <w:rFonts w:asciiTheme="majorBidi" w:hAnsiTheme="majorBidi" w:cstheme="majorBidi"/>
          <w:szCs w:val="24"/>
        </w:rPr>
        <w:t>overview of</w:t>
      </w:r>
      <w:r w:rsidRPr="00541DC5">
        <w:rPr>
          <w:rFonts w:asciiTheme="majorBidi" w:hAnsiTheme="majorBidi" w:cstheme="majorBidi"/>
          <w:szCs w:val="24"/>
        </w:rPr>
        <w:t xml:space="preserve"> </w:t>
      </w:r>
      <w:r w:rsidRPr="00541DC5">
        <w:rPr>
          <w:rFonts w:asciiTheme="majorBidi" w:hAnsiTheme="majorBidi" w:cstheme="majorBidi"/>
          <w:szCs w:val="24"/>
          <w:lang w:eastAsia="zh-CN"/>
        </w:rPr>
        <w:t>t</w:t>
      </w:r>
      <w:r w:rsidRPr="00541DC5">
        <w:rPr>
          <w:rFonts w:asciiTheme="majorBidi" w:hAnsiTheme="majorBidi" w:cstheme="majorBidi"/>
          <w:szCs w:val="24"/>
        </w:rPr>
        <w:t xml:space="preserve">echnical </w:t>
      </w:r>
      <w:r w:rsidRPr="00541DC5">
        <w:rPr>
          <w:rFonts w:asciiTheme="majorBidi" w:hAnsiTheme="majorBidi" w:cstheme="majorBidi"/>
          <w:szCs w:val="24"/>
          <w:lang w:eastAsia="zh-CN"/>
        </w:rPr>
        <w:t>e</w:t>
      </w:r>
      <w:r w:rsidRPr="00541DC5">
        <w:rPr>
          <w:rFonts w:asciiTheme="majorBidi" w:hAnsiTheme="majorBidi" w:cstheme="majorBidi"/>
          <w:szCs w:val="24"/>
        </w:rPr>
        <w:t xml:space="preserve">nablers for </w:t>
      </w:r>
      <w:r w:rsidRPr="00541DC5">
        <w:rPr>
          <w:rFonts w:asciiTheme="majorBidi" w:hAnsiTheme="majorBidi" w:cstheme="majorBidi"/>
          <w:szCs w:val="24"/>
          <w:lang w:eastAsia="zh-CN"/>
        </w:rPr>
        <w:t>t</w:t>
      </w:r>
      <w:r w:rsidRPr="00541DC5">
        <w:rPr>
          <w:rFonts w:asciiTheme="majorBidi" w:hAnsiTheme="majorBidi" w:cstheme="majorBidi"/>
          <w:szCs w:val="24"/>
        </w:rPr>
        <w:t xml:space="preserve">rusted </w:t>
      </w:r>
      <w:r w:rsidRPr="00541DC5">
        <w:rPr>
          <w:rFonts w:asciiTheme="majorBidi" w:hAnsiTheme="majorBidi" w:cstheme="majorBidi"/>
          <w:szCs w:val="24"/>
          <w:lang w:eastAsia="zh-CN"/>
        </w:rPr>
        <w:t>d</w:t>
      </w:r>
      <w:r w:rsidRPr="00541DC5">
        <w:rPr>
          <w:rFonts w:asciiTheme="majorBidi" w:hAnsiTheme="majorBidi" w:cstheme="majorBidi"/>
          <w:szCs w:val="24"/>
        </w:rPr>
        <w:t>ata</w:t>
      </w:r>
      <w:r w:rsidRPr="00541DC5">
        <w:rPr>
          <w:rFonts w:asciiTheme="majorBidi" w:hAnsiTheme="majorBidi" w:cstheme="majorBidi"/>
          <w:color w:val="000000" w:themeColor="text1"/>
          <w:szCs w:val="24"/>
        </w:rPr>
        <w:t>.</w:t>
      </w:r>
    </w:p>
    <w:p w14:paraId="75E3BC36" w14:textId="03434E72" w:rsidR="00541DC5" w:rsidRPr="009F52A9" w:rsidRDefault="000E17CB" w:rsidP="009F52A9">
      <w:r>
        <w:t>The scope of this Technical Report includes:</w:t>
      </w:r>
    </w:p>
    <w:p w14:paraId="3CB86B77" w14:textId="485C0CC3" w:rsidR="00541DC5" w:rsidRPr="00770DF0" w:rsidRDefault="004F4F1C" w:rsidP="00770DF0">
      <w:pPr>
        <w:pStyle w:val="ListParagraph"/>
        <w:widowControl w:val="0"/>
        <w:numPr>
          <w:ilvl w:val="0"/>
          <w:numId w:val="42"/>
        </w:numPr>
        <w:spacing w:after="160" w:line="259" w:lineRule="auto"/>
        <w:ind w:left="709"/>
        <w:rPr>
          <w:rFonts w:ascii="Times New Roman" w:hAnsi="Times New Roman" w:cs="Times New Roman"/>
          <w:sz w:val="24"/>
          <w:szCs w:val="24"/>
        </w:rPr>
      </w:pPr>
      <w:r w:rsidRPr="00770DF0">
        <w:rPr>
          <w:rFonts w:ascii="Times New Roman" w:eastAsiaTheme="minorEastAsia" w:hAnsi="Times New Roman" w:cs="Times New Roman"/>
          <w:sz w:val="24"/>
          <w:szCs w:val="24"/>
        </w:rPr>
        <w:t>C</w:t>
      </w:r>
      <w:r w:rsidR="009F52A9" w:rsidRPr="00770DF0">
        <w:rPr>
          <w:rFonts w:ascii="Times New Roman" w:hAnsi="Times New Roman" w:cs="Times New Roman"/>
          <w:sz w:val="24"/>
          <w:szCs w:val="24"/>
        </w:rPr>
        <w:t xml:space="preserve">haracteristics and supporting enablers of trusted data, as well as the process of enabling trusted data from </w:t>
      </w:r>
      <w:r w:rsidR="004668F8" w:rsidRPr="00770DF0">
        <w:rPr>
          <w:rFonts w:ascii="Times New Roman" w:hAnsi="Times New Roman" w:cs="Times New Roman"/>
          <w:sz w:val="24"/>
          <w:szCs w:val="24"/>
        </w:rPr>
        <w:t xml:space="preserve">a </w:t>
      </w:r>
      <w:r w:rsidR="009F52A9" w:rsidRPr="00770DF0">
        <w:rPr>
          <w:rFonts w:ascii="Times New Roman" w:hAnsi="Times New Roman" w:cs="Times New Roman"/>
          <w:sz w:val="24"/>
          <w:szCs w:val="24"/>
        </w:rPr>
        <w:t xml:space="preserve">recordkeeping and </w:t>
      </w:r>
      <w:r w:rsidR="004668F8" w:rsidRPr="00770DF0">
        <w:rPr>
          <w:rFonts w:ascii="Times New Roman" w:hAnsi="Times New Roman" w:cs="Times New Roman"/>
          <w:sz w:val="24"/>
          <w:szCs w:val="24"/>
        </w:rPr>
        <w:t xml:space="preserve">from a </w:t>
      </w:r>
      <w:r w:rsidR="009F52A9" w:rsidRPr="00770DF0">
        <w:rPr>
          <w:rFonts w:ascii="Times New Roman" w:hAnsi="Times New Roman" w:cs="Times New Roman"/>
          <w:sz w:val="24"/>
          <w:szCs w:val="24"/>
        </w:rPr>
        <w:t>data quality management perspective</w:t>
      </w:r>
      <w:r w:rsidR="003F6D1D" w:rsidRPr="00770DF0">
        <w:rPr>
          <w:rFonts w:ascii="Times New Roman" w:hAnsi="Times New Roman" w:cs="Times New Roman"/>
          <w:sz w:val="24"/>
          <w:szCs w:val="24"/>
        </w:rPr>
        <w:t>;</w:t>
      </w:r>
    </w:p>
    <w:p w14:paraId="61611142" w14:textId="5865B357" w:rsidR="000E17CB" w:rsidRPr="00770DF0" w:rsidRDefault="004F4F1C" w:rsidP="00770DF0">
      <w:pPr>
        <w:pStyle w:val="ListParagraph"/>
        <w:widowControl w:val="0"/>
        <w:numPr>
          <w:ilvl w:val="0"/>
          <w:numId w:val="42"/>
        </w:numPr>
        <w:spacing w:after="160" w:line="259" w:lineRule="auto"/>
        <w:ind w:left="709"/>
        <w:rPr>
          <w:rFonts w:ascii="Times New Roman" w:hAnsi="Times New Roman" w:cs="Times New Roman"/>
          <w:sz w:val="24"/>
          <w:szCs w:val="24"/>
        </w:rPr>
      </w:pPr>
      <w:r w:rsidRPr="00770DF0">
        <w:rPr>
          <w:rFonts w:ascii="Times New Roman" w:eastAsiaTheme="minorEastAsia" w:hAnsi="Times New Roman" w:cs="Times New Roman"/>
          <w:sz w:val="24"/>
          <w:szCs w:val="24"/>
        </w:rPr>
        <w:t>S</w:t>
      </w:r>
      <w:r w:rsidR="000E17CB" w:rsidRPr="00770DF0">
        <w:rPr>
          <w:rFonts w:ascii="Times New Roman" w:hAnsi="Times New Roman" w:cs="Times New Roman"/>
          <w:sz w:val="24"/>
          <w:szCs w:val="24"/>
        </w:rPr>
        <w:t>pecial concerns about technical enablers to ensure trusted dat</w:t>
      </w:r>
      <w:r w:rsidR="000E17CB" w:rsidRPr="00770DF0">
        <w:rPr>
          <w:rFonts w:ascii="Times New Roman" w:eastAsiaTheme="minorEastAsia" w:hAnsi="Times New Roman" w:cs="Times New Roman"/>
          <w:sz w:val="24"/>
          <w:szCs w:val="24"/>
        </w:rPr>
        <w:t>a</w:t>
      </w:r>
      <w:r w:rsidR="00E4270E" w:rsidRPr="00770DF0">
        <w:rPr>
          <w:rFonts w:ascii="Times New Roman" w:hAnsi="Times New Roman" w:cs="Times New Roman"/>
          <w:sz w:val="24"/>
          <w:szCs w:val="24"/>
        </w:rPr>
        <w:t>;</w:t>
      </w:r>
    </w:p>
    <w:p w14:paraId="2A208208" w14:textId="710EDCF3" w:rsidR="000E17CB" w:rsidRPr="00770DF0" w:rsidRDefault="004F4F1C" w:rsidP="00770DF0">
      <w:pPr>
        <w:pStyle w:val="ListParagraph"/>
        <w:widowControl w:val="0"/>
        <w:numPr>
          <w:ilvl w:val="0"/>
          <w:numId w:val="42"/>
        </w:numPr>
        <w:spacing w:after="160" w:line="259" w:lineRule="auto"/>
        <w:ind w:left="709"/>
        <w:rPr>
          <w:rFonts w:ascii="Times New Roman" w:hAnsi="Times New Roman" w:cs="Times New Roman"/>
          <w:sz w:val="24"/>
          <w:szCs w:val="24"/>
        </w:rPr>
      </w:pPr>
      <w:r w:rsidRPr="00770DF0">
        <w:rPr>
          <w:rFonts w:ascii="Times New Roman" w:hAnsi="Times New Roman" w:cs="Times New Roman"/>
          <w:sz w:val="24"/>
          <w:szCs w:val="24"/>
        </w:rPr>
        <w:t xml:space="preserve">An integrated requirements framework for </w:t>
      </w:r>
      <w:r w:rsidR="000E17CB" w:rsidRPr="00770DF0">
        <w:rPr>
          <w:rFonts w:ascii="Times New Roman" w:hAnsi="Times New Roman" w:cs="Times New Roman"/>
          <w:sz w:val="24"/>
          <w:szCs w:val="24"/>
        </w:rPr>
        <w:t xml:space="preserve">technical enablers </w:t>
      </w:r>
      <w:r w:rsidRPr="00770DF0">
        <w:rPr>
          <w:rFonts w:ascii="Times New Roman" w:hAnsi="Times New Roman" w:cs="Times New Roman"/>
          <w:sz w:val="24"/>
          <w:szCs w:val="24"/>
        </w:rPr>
        <w:t>to promote</w:t>
      </w:r>
      <w:r w:rsidR="000E17CB" w:rsidRPr="00770DF0">
        <w:rPr>
          <w:rFonts w:ascii="Times New Roman" w:hAnsi="Times New Roman" w:cs="Times New Roman"/>
          <w:sz w:val="24"/>
          <w:szCs w:val="24"/>
        </w:rPr>
        <w:t xml:space="preserve"> trusted data.</w:t>
      </w:r>
    </w:p>
    <w:p w14:paraId="0EE14909" w14:textId="1E429740" w:rsidR="00541DC5" w:rsidRPr="00A608D2" w:rsidRDefault="00541DC5" w:rsidP="00541DC5">
      <w:pPr>
        <w:pStyle w:val="Heading1"/>
        <w:keepNext w:val="0"/>
        <w:keepLines w:val="0"/>
        <w:widowControl w:val="0"/>
        <w:tabs>
          <w:tab w:val="num" w:pos="432"/>
        </w:tabs>
        <w:overflowPunct/>
        <w:autoSpaceDE/>
        <w:autoSpaceDN/>
        <w:adjustRightInd/>
        <w:spacing w:before="240" w:after="60"/>
        <w:ind w:left="432" w:hanging="432"/>
        <w:textAlignment w:val="auto"/>
        <w:rPr>
          <w:lang w:bidi="ar-DZ"/>
        </w:rPr>
      </w:pPr>
      <w:bookmarkStart w:id="15" w:name="_Toc455712"/>
      <w:bookmarkStart w:id="16" w:name="_Toc456943"/>
      <w:bookmarkStart w:id="17" w:name="_Toc458106"/>
      <w:bookmarkStart w:id="18" w:name="_Toc5436858"/>
      <w:bookmarkStart w:id="19" w:name="_Toc5534149"/>
      <w:bookmarkStart w:id="20" w:name="_Toc14283831"/>
      <w:r w:rsidRPr="00541DC5">
        <w:rPr>
          <w:rFonts w:asciiTheme="majorBidi" w:hAnsiTheme="majorBidi" w:cstheme="majorBidi"/>
          <w:szCs w:val="24"/>
          <w:lang w:bidi="ar-DZ"/>
        </w:rPr>
        <w:t>2.</w:t>
      </w:r>
      <w:r w:rsidRPr="00541DC5">
        <w:rPr>
          <w:rFonts w:asciiTheme="majorBidi" w:hAnsiTheme="majorBidi" w:cstheme="majorBidi"/>
          <w:szCs w:val="24"/>
          <w:lang w:bidi="ar-DZ"/>
        </w:rPr>
        <w:tab/>
        <w:t>References</w:t>
      </w:r>
      <w:bookmarkEnd w:id="15"/>
      <w:bookmarkEnd w:id="16"/>
      <w:bookmarkEnd w:id="17"/>
      <w:bookmarkEnd w:id="18"/>
      <w:bookmarkEnd w:id="19"/>
      <w:bookmarkEnd w:id="20"/>
    </w:p>
    <w:p w14:paraId="7BF033C8" w14:textId="21993438" w:rsidR="00541DC5" w:rsidRDefault="003F6D1D" w:rsidP="003F6D1D">
      <w:pPr>
        <w:widowControl w:val="0"/>
        <w:tabs>
          <w:tab w:val="clear" w:pos="1985"/>
          <w:tab w:val="left" w:pos="2268"/>
        </w:tabs>
        <w:ind w:left="2268" w:hanging="2268"/>
        <w:rPr>
          <w:rFonts w:asciiTheme="majorBidi" w:hAnsiTheme="majorBidi" w:cstheme="majorBidi"/>
          <w:i/>
          <w:szCs w:val="24"/>
          <w:lang w:eastAsia="ko-KR"/>
        </w:rPr>
      </w:pPr>
      <w:r>
        <w:rPr>
          <w:rFonts w:asciiTheme="majorBidi" w:hAnsiTheme="majorBidi" w:cstheme="majorBidi"/>
          <w:szCs w:val="24"/>
          <w:lang w:eastAsia="ko-KR"/>
        </w:rPr>
        <w:t>[</w:t>
      </w:r>
      <w:r w:rsidRPr="003F6D1D">
        <w:rPr>
          <w:rFonts w:asciiTheme="majorBidi" w:hAnsiTheme="majorBidi" w:cstheme="majorBidi"/>
          <w:szCs w:val="24"/>
          <w:lang w:eastAsia="ko-KR"/>
        </w:rPr>
        <w:t>ISO15489-1</w:t>
      </w:r>
      <w:r>
        <w:rPr>
          <w:rFonts w:asciiTheme="majorBidi" w:hAnsiTheme="majorBidi" w:cstheme="majorBidi"/>
          <w:szCs w:val="24"/>
          <w:lang w:eastAsia="ko-KR"/>
        </w:rPr>
        <w:t>]</w:t>
      </w:r>
      <w:r>
        <w:rPr>
          <w:rFonts w:asciiTheme="majorBidi" w:hAnsiTheme="majorBidi" w:cstheme="majorBidi"/>
          <w:szCs w:val="24"/>
          <w:lang w:eastAsia="ko-KR"/>
        </w:rPr>
        <w:tab/>
      </w:r>
      <w:r w:rsidR="00C57F1A">
        <w:rPr>
          <w:rFonts w:asciiTheme="majorBidi" w:hAnsiTheme="majorBidi" w:cstheme="majorBidi"/>
          <w:szCs w:val="24"/>
          <w:lang w:eastAsia="ko-KR"/>
        </w:rPr>
        <w:tab/>
      </w:r>
      <w:r w:rsidR="00541DC5" w:rsidRPr="003F6D1D">
        <w:rPr>
          <w:rFonts w:asciiTheme="majorBidi" w:hAnsiTheme="majorBidi" w:cstheme="majorBidi"/>
          <w:szCs w:val="24"/>
          <w:lang w:eastAsia="ko-KR"/>
        </w:rPr>
        <w:t xml:space="preserve">ISO15489-1:2016 </w:t>
      </w:r>
      <w:r w:rsidR="00541DC5" w:rsidRPr="00C57F1A">
        <w:rPr>
          <w:rFonts w:asciiTheme="majorBidi" w:hAnsiTheme="majorBidi" w:cstheme="majorBidi"/>
          <w:i/>
          <w:szCs w:val="24"/>
          <w:lang w:eastAsia="ko-KR"/>
        </w:rPr>
        <w:t>Information and documentation-Records management-Part 1:</w:t>
      </w:r>
      <w:r w:rsidR="00541DC5" w:rsidRPr="008458F4">
        <w:rPr>
          <w:rFonts w:asciiTheme="majorBidi" w:hAnsiTheme="majorBidi" w:cstheme="majorBidi"/>
          <w:i/>
          <w:szCs w:val="24"/>
          <w:lang w:eastAsia="ko-KR"/>
        </w:rPr>
        <w:t xml:space="preserve"> Concepts and principles.</w:t>
      </w:r>
    </w:p>
    <w:p w14:paraId="5608B450" w14:textId="17C54F67" w:rsidR="00F34895" w:rsidRPr="00F34895" w:rsidRDefault="00F34895" w:rsidP="00F34895">
      <w:pPr>
        <w:widowControl w:val="0"/>
        <w:tabs>
          <w:tab w:val="clear" w:pos="1985"/>
          <w:tab w:val="left" w:pos="2268"/>
        </w:tabs>
        <w:ind w:left="2268" w:hanging="2268"/>
        <w:rPr>
          <w:rFonts w:asciiTheme="majorBidi" w:hAnsiTheme="majorBidi" w:cstheme="majorBidi"/>
          <w:szCs w:val="24"/>
          <w:lang w:eastAsia="ko-KR"/>
        </w:rPr>
      </w:pPr>
      <w:r>
        <w:rPr>
          <w:rFonts w:asciiTheme="majorBidi" w:hAnsiTheme="majorBidi" w:cstheme="majorBidi"/>
          <w:szCs w:val="24"/>
          <w:lang w:eastAsia="ko-KR"/>
        </w:rPr>
        <w:t>[</w:t>
      </w:r>
      <w:r w:rsidRPr="00F34895">
        <w:rPr>
          <w:rFonts w:asciiTheme="majorBidi" w:hAnsiTheme="majorBidi" w:cstheme="majorBidi"/>
          <w:szCs w:val="24"/>
          <w:lang w:eastAsia="ko-KR"/>
        </w:rPr>
        <w:t>ISO 16091]</w:t>
      </w:r>
      <w:r>
        <w:rPr>
          <w:rFonts w:asciiTheme="majorBidi" w:hAnsiTheme="majorBidi" w:cstheme="majorBidi"/>
          <w:szCs w:val="24"/>
          <w:lang w:eastAsia="ko-KR"/>
        </w:rPr>
        <w:tab/>
      </w:r>
      <w:r>
        <w:rPr>
          <w:rFonts w:asciiTheme="majorBidi" w:hAnsiTheme="majorBidi" w:cstheme="majorBidi"/>
          <w:szCs w:val="24"/>
          <w:lang w:eastAsia="ko-KR"/>
        </w:rPr>
        <w:tab/>
      </w:r>
      <w:r w:rsidRPr="00F34895">
        <w:rPr>
          <w:rFonts w:asciiTheme="majorBidi" w:hAnsiTheme="majorBidi" w:cstheme="majorBidi"/>
          <w:szCs w:val="24"/>
          <w:lang w:eastAsia="ko-KR"/>
        </w:rPr>
        <w:t xml:space="preserve">ISO 16091:2018, </w:t>
      </w:r>
      <w:r w:rsidRPr="00F34895">
        <w:rPr>
          <w:rFonts w:asciiTheme="majorBidi" w:hAnsiTheme="majorBidi" w:cstheme="majorBidi"/>
          <w:i/>
          <w:szCs w:val="24"/>
          <w:lang w:eastAsia="ko-KR"/>
        </w:rPr>
        <w:t xml:space="preserve">Space systems — </w:t>
      </w:r>
      <w:proofErr w:type="gramStart"/>
      <w:r w:rsidRPr="00F34895">
        <w:rPr>
          <w:rFonts w:asciiTheme="majorBidi" w:hAnsiTheme="majorBidi" w:cstheme="majorBidi"/>
          <w:i/>
          <w:szCs w:val="24"/>
          <w:lang w:eastAsia="ko-KR"/>
        </w:rPr>
        <w:t>Integrated</w:t>
      </w:r>
      <w:proofErr w:type="gramEnd"/>
      <w:r w:rsidRPr="00F34895">
        <w:rPr>
          <w:rFonts w:asciiTheme="majorBidi" w:hAnsiTheme="majorBidi" w:cstheme="majorBidi"/>
          <w:i/>
          <w:szCs w:val="24"/>
          <w:lang w:eastAsia="ko-KR"/>
        </w:rPr>
        <w:t xml:space="preserve"> logistic support</w:t>
      </w:r>
      <w:r w:rsidRPr="00F34895">
        <w:rPr>
          <w:rFonts w:asciiTheme="majorBidi" w:hAnsiTheme="majorBidi" w:cstheme="majorBidi"/>
          <w:szCs w:val="24"/>
          <w:lang w:eastAsia="ko-KR"/>
        </w:rPr>
        <w:t>.</w:t>
      </w:r>
    </w:p>
    <w:p w14:paraId="48FF815B" w14:textId="25B2AD31" w:rsidR="00541DC5" w:rsidRDefault="003F6D1D" w:rsidP="003F6D1D">
      <w:pPr>
        <w:widowControl w:val="0"/>
        <w:tabs>
          <w:tab w:val="clear" w:pos="1985"/>
          <w:tab w:val="left" w:pos="2268"/>
        </w:tabs>
        <w:ind w:left="2268" w:hanging="2268"/>
        <w:rPr>
          <w:rFonts w:asciiTheme="majorBidi" w:hAnsiTheme="majorBidi" w:cstheme="majorBidi"/>
          <w:szCs w:val="24"/>
          <w:lang w:eastAsia="ko-KR"/>
        </w:rPr>
      </w:pPr>
      <w:r>
        <w:rPr>
          <w:rFonts w:asciiTheme="majorBidi" w:hAnsiTheme="majorBidi" w:cstheme="majorBidi"/>
          <w:szCs w:val="24"/>
          <w:lang w:eastAsia="ko-KR"/>
        </w:rPr>
        <w:t>[</w:t>
      </w:r>
      <w:r w:rsidRPr="003F6D1D">
        <w:rPr>
          <w:rFonts w:asciiTheme="majorBidi" w:hAnsiTheme="majorBidi" w:cstheme="majorBidi"/>
          <w:szCs w:val="24"/>
          <w:lang w:eastAsia="ko-KR"/>
        </w:rPr>
        <w:t>ISO/TR18128</w:t>
      </w:r>
      <w:r w:rsidR="00C57F1A">
        <w:rPr>
          <w:rFonts w:asciiTheme="majorBidi" w:hAnsiTheme="majorBidi" w:cstheme="majorBidi"/>
          <w:szCs w:val="24"/>
          <w:lang w:eastAsia="ko-KR"/>
        </w:rPr>
        <w:t>]</w:t>
      </w:r>
      <w:r w:rsidR="00C57F1A">
        <w:rPr>
          <w:rFonts w:asciiTheme="majorBidi" w:hAnsiTheme="majorBidi" w:cstheme="majorBidi"/>
          <w:szCs w:val="24"/>
          <w:lang w:eastAsia="ko-KR"/>
        </w:rPr>
        <w:tab/>
      </w:r>
      <w:r w:rsidR="00C57F1A">
        <w:rPr>
          <w:rFonts w:asciiTheme="majorBidi" w:hAnsiTheme="majorBidi" w:cstheme="majorBidi"/>
          <w:szCs w:val="24"/>
          <w:lang w:eastAsia="ko-KR"/>
        </w:rPr>
        <w:tab/>
      </w:r>
      <w:r w:rsidR="00541DC5" w:rsidRPr="003F6D1D">
        <w:rPr>
          <w:rFonts w:asciiTheme="majorBidi" w:hAnsiTheme="majorBidi" w:cstheme="majorBidi"/>
          <w:szCs w:val="24"/>
          <w:lang w:eastAsia="ko-KR"/>
        </w:rPr>
        <w:t>ISO/TR</w:t>
      </w:r>
      <w:r w:rsidR="00820EC0">
        <w:rPr>
          <w:rFonts w:asciiTheme="majorBidi" w:hAnsiTheme="majorBidi" w:cstheme="majorBidi"/>
          <w:szCs w:val="24"/>
          <w:lang w:eastAsia="ko-KR"/>
        </w:rPr>
        <w:t xml:space="preserve"> </w:t>
      </w:r>
      <w:r w:rsidR="00541DC5" w:rsidRPr="003F6D1D">
        <w:rPr>
          <w:rFonts w:asciiTheme="majorBidi" w:hAnsiTheme="majorBidi" w:cstheme="majorBidi"/>
          <w:szCs w:val="24"/>
          <w:lang w:eastAsia="ko-KR"/>
        </w:rPr>
        <w:t xml:space="preserve">18128:2014 </w:t>
      </w:r>
      <w:r w:rsidR="00541DC5" w:rsidRPr="00C57F1A">
        <w:rPr>
          <w:rFonts w:asciiTheme="majorBidi" w:hAnsiTheme="majorBidi" w:cstheme="majorBidi"/>
          <w:szCs w:val="24"/>
          <w:lang w:eastAsia="ko-KR"/>
        </w:rPr>
        <w:t>Information and documentation — Risk assessment for records</w:t>
      </w:r>
      <w:r w:rsidR="00541DC5" w:rsidRPr="008458F4">
        <w:rPr>
          <w:rFonts w:asciiTheme="majorBidi" w:hAnsiTheme="majorBidi" w:cstheme="majorBidi"/>
          <w:i/>
          <w:szCs w:val="24"/>
          <w:lang w:eastAsia="ko-KR"/>
        </w:rPr>
        <w:t xml:space="preserve"> processes and systems</w:t>
      </w:r>
      <w:r w:rsidR="00541DC5" w:rsidRPr="003F6D1D">
        <w:rPr>
          <w:rFonts w:asciiTheme="majorBidi" w:hAnsiTheme="majorBidi" w:cstheme="majorBidi"/>
          <w:szCs w:val="24"/>
          <w:lang w:eastAsia="ko-KR"/>
        </w:rPr>
        <w:t>.</w:t>
      </w:r>
    </w:p>
    <w:p w14:paraId="0D126A16" w14:textId="48C7915E" w:rsidR="00541DC5" w:rsidRPr="003F6D1D" w:rsidRDefault="003F6D1D" w:rsidP="003F6D1D">
      <w:pPr>
        <w:widowControl w:val="0"/>
        <w:tabs>
          <w:tab w:val="clear" w:pos="1985"/>
          <w:tab w:val="left" w:pos="2268"/>
        </w:tabs>
        <w:ind w:left="2268" w:hanging="2268"/>
        <w:rPr>
          <w:rFonts w:asciiTheme="majorBidi" w:hAnsiTheme="majorBidi" w:cstheme="majorBidi"/>
          <w:szCs w:val="24"/>
          <w:lang w:eastAsia="ko-KR"/>
        </w:rPr>
      </w:pPr>
      <w:r>
        <w:rPr>
          <w:rFonts w:asciiTheme="majorBidi" w:hAnsiTheme="majorBidi" w:cstheme="majorBidi"/>
          <w:szCs w:val="24"/>
          <w:lang w:eastAsia="ko-KR"/>
        </w:rPr>
        <w:t>[</w:t>
      </w:r>
      <w:r w:rsidRPr="003F6D1D">
        <w:rPr>
          <w:rFonts w:asciiTheme="majorBidi" w:hAnsiTheme="majorBidi" w:cstheme="majorBidi"/>
          <w:szCs w:val="24"/>
          <w:lang w:eastAsia="ko-KR"/>
        </w:rPr>
        <w:t>ISO</w:t>
      </w:r>
      <w:r w:rsidR="00F740B7">
        <w:rPr>
          <w:rFonts w:asciiTheme="majorBidi" w:hAnsiTheme="majorBidi" w:cstheme="majorBidi"/>
          <w:szCs w:val="24"/>
          <w:lang w:eastAsia="ko-KR"/>
        </w:rPr>
        <w:t xml:space="preserve"> </w:t>
      </w:r>
      <w:r w:rsidRPr="003F6D1D">
        <w:rPr>
          <w:rFonts w:asciiTheme="majorBidi" w:hAnsiTheme="majorBidi" w:cstheme="majorBidi"/>
          <w:szCs w:val="24"/>
          <w:lang w:eastAsia="ko-KR"/>
        </w:rPr>
        <w:t>30300</w:t>
      </w:r>
      <w:r>
        <w:rPr>
          <w:rFonts w:asciiTheme="majorBidi" w:hAnsiTheme="majorBidi" w:cstheme="majorBidi"/>
          <w:szCs w:val="24"/>
          <w:lang w:eastAsia="ko-KR"/>
        </w:rPr>
        <w:t>]</w:t>
      </w:r>
      <w:r>
        <w:rPr>
          <w:rFonts w:asciiTheme="majorBidi" w:hAnsiTheme="majorBidi" w:cstheme="majorBidi"/>
          <w:szCs w:val="24"/>
          <w:lang w:eastAsia="ko-KR"/>
        </w:rPr>
        <w:tab/>
      </w:r>
      <w:r w:rsidR="00820EC0">
        <w:rPr>
          <w:rFonts w:asciiTheme="majorBidi" w:hAnsiTheme="majorBidi" w:cstheme="majorBidi"/>
          <w:szCs w:val="24"/>
          <w:lang w:eastAsia="ko-KR"/>
        </w:rPr>
        <w:tab/>
      </w:r>
      <w:r w:rsidR="00541DC5" w:rsidRPr="003F6D1D">
        <w:rPr>
          <w:rFonts w:asciiTheme="majorBidi" w:hAnsiTheme="majorBidi" w:cstheme="majorBidi"/>
          <w:szCs w:val="24"/>
          <w:lang w:eastAsia="ko-KR"/>
        </w:rPr>
        <w:t>ISO</w:t>
      </w:r>
      <w:r w:rsidR="00820EC0">
        <w:rPr>
          <w:rFonts w:asciiTheme="majorBidi" w:hAnsiTheme="majorBidi" w:cstheme="majorBidi"/>
          <w:szCs w:val="24"/>
          <w:lang w:eastAsia="ko-KR"/>
        </w:rPr>
        <w:t xml:space="preserve"> </w:t>
      </w:r>
      <w:r w:rsidR="00541DC5" w:rsidRPr="003F6D1D">
        <w:rPr>
          <w:rFonts w:asciiTheme="majorBidi" w:hAnsiTheme="majorBidi" w:cstheme="majorBidi"/>
          <w:szCs w:val="24"/>
          <w:lang w:eastAsia="ko-KR"/>
        </w:rPr>
        <w:t>30300:2011</w:t>
      </w:r>
      <w:r w:rsidR="00F34895">
        <w:rPr>
          <w:rFonts w:asciiTheme="majorBidi" w:hAnsiTheme="majorBidi" w:cstheme="majorBidi"/>
          <w:szCs w:val="24"/>
          <w:lang w:eastAsia="ko-KR"/>
        </w:rPr>
        <w:t>,</w:t>
      </w:r>
      <w:r w:rsidR="00541DC5" w:rsidRPr="003F6D1D">
        <w:rPr>
          <w:rFonts w:asciiTheme="majorBidi" w:hAnsiTheme="majorBidi" w:cstheme="majorBidi"/>
          <w:szCs w:val="24"/>
          <w:lang w:eastAsia="ko-KR"/>
        </w:rPr>
        <w:t xml:space="preserve"> </w:t>
      </w:r>
      <w:r w:rsidR="00541DC5" w:rsidRPr="00F34895">
        <w:rPr>
          <w:rFonts w:asciiTheme="majorBidi" w:hAnsiTheme="majorBidi" w:cstheme="majorBidi"/>
          <w:i/>
          <w:szCs w:val="24"/>
          <w:lang w:eastAsia="ko-KR"/>
        </w:rPr>
        <w:t>Information and documentation—Management systems for records — Fundamentals and vocabular</w:t>
      </w:r>
      <w:r w:rsidR="00541DC5" w:rsidRPr="008458F4">
        <w:rPr>
          <w:rFonts w:asciiTheme="majorBidi" w:hAnsiTheme="majorBidi" w:cstheme="majorBidi"/>
          <w:i/>
          <w:szCs w:val="24"/>
          <w:lang w:eastAsia="ko-KR"/>
        </w:rPr>
        <w:t>y</w:t>
      </w:r>
      <w:r w:rsidR="00472B0F">
        <w:rPr>
          <w:rFonts w:asciiTheme="majorBidi" w:hAnsiTheme="majorBidi" w:cstheme="majorBidi"/>
          <w:i/>
          <w:szCs w:val="24"/>
          <w:lang w:eastAsia="ko-KR"/>
        </w:rPr>
        <w:t>.</w:t>
      </w:r>
    </w:p>
    <w:p w14:paraId="167C824C" w14:textId="1FBFEA3A" w:rsidR="00541DC5" w:rsidRPr="003F6D1D" w:rsidRDefault="003F6D1D" w:rsidP="003F6D1D">
      <w:pPr>
        <w:widowControl w:val="0"/>
        <w:tabs>
          <w:tab w:val="clear" w:pos="1985"/>
          <w:tab w:val="left" w:pos="2268"/>
        </w:tabs>
        <w:ind w:left="2268" w:hanging="2268"/>
        <w:rPr>
          <w:rFonts w:asciiTheme="majorBidi" w:hAnsiTheme="majorBidi" w:cstheme="majorBidi"/>
          <w:szCs w:val="24"/>
          <w:lang w:eastAsia="ko-KR"/>
        </w:rPr>
      </w:pPr>
      <w:r>
        <w:rPr>
          <w:rFonts w:asciiTheme="majorBidi" w:hAnsiTheme="majorBidi" w:cstheme="majorBidi"/>
          <w:szCs w:val="24"/>
          <w:lang w:eastAsia="ko-KR"/>
        </w:rPr>
        <w:t>[</w:t>
      </w:r>
      <w:r w:rsidRPr="003F6D1D">
        <w:rPr>
          <w:rFonts w:asciiTheme="majorBidi" w:hAnsiTheme="majorBidi" w:cstheme="majorBidi"/>
          <w:szCs w:val="24"/>
          <w:lang w:eastAsia="ko-KR"/>
        </w:rPr>
        <w:t>ISO</w:t>
      </w:r>
      <w:r w:rsidR="00F740B7">
        <w:rPr>
          <w:rFonts w:asciiTheme="majorBidi" w:hAnsiTheme="majorBidi" w:cstheme="majorBidi"/>
          <w:szCs w:val="24"/>
          <w:lang w:eastAsia="ko-KR"/>
        </w:rPr>
        <w:t xml:space="preserve"> </w:t>
      </w:r>
      <w:r w:rsidRPr="003F6D1D">
        <w:rPr>
          <w:rFonts w:asciiTheme="majorBidi" w:hAnsiTheme="majorBidi" w:cstheme="majorBidi"/>
          <w:szCs w:val="24"/>
          <w:lang w:eastAsia="ko-KR"/>
        </w:rPr>
        <w:t>30301</w:t>
      </w:r>
      <w:r>
        <w:rPr>
          <w:rFonts w:asciiTheme="majorBidi" w:hAnsiTheme="majorBidi" w:cstheme="majorBidi"/>
          <w:szCs w:val="24"/>
          <w:lang w:eastAsia="ko-KR"/>
        </w:rPr>
        <w:t>]</w:t>
      </w:r>
      <w:r>
        <w:rPr>
          <w:rFonts w:asciiTheme="majorBidi" w:hAnsiTheme="majorBidi" w:cstheme="majorBidi"/>
          <w:szCs w:val="24"/>
          <w:lang w:eastAsia="ko-KR"/>
        </w:rPr>
        <w:tab/>
      </w:r>
      <w:r w:rsidR="001C5EC3">
        <w:rPr>
          <w:rFonts w:asciiTheme="majorBidi" w:hAnsiTheme="majorBidi" w:cstheme="majorBidi"/>
          <w:szCs w:val="24"/>
          <w:lang w:eastAsia="ko-KR"/>
        </w:rPr>
        <w:tab/>
      </w:r>
      <w:r w:rsidR="00541DC5" w:rsidRPr="003F6D1D">
        <w:rPr>
          <w:rFonts w:asciiTheme="majorBidi" w:hAnsiTheme="majorBidi" w:cstheme="majorBidi"/>
          <w:szCs w:val="24"/>
          <w:lang w:eastAsia="ko-KR"/>
        </w:rPr>
        <w:t>ISO</w:t>
      </w:r>
      <w:r w:rsidR="00820EC0">
        <w:rPr>
          <w:rFonts w:asciiTheme="majorBidi" w:hAnsiTheme="majorBidi" w:cstheme="majorBidi"/>
          <w:szCs w:val="24"/>
          <w:lang w:eastAsia="ko-KR"/>
        </w:rPr>
        <w:t xml:space="preserve"> </w:t>
      </w:r>
      <w:r w:rsidR="00541DC5" w:rsidRPr="003F6D1D">
        <w:rPr>
          <w:rFonts w:asciiTheme="majorBidi" w:hAnsiTheme="majorBidi" w:cstheme="majorBidi"/>
          <w:szCs w:val="24"/>
          <w:lang w:eastAsia="ko-KR"/>
        </w:rPr>
        <w:t xml:space="preserve">30301:2019 </w:t>
      </w:r>
      <w:r w:rsidR="00541DC5" w:rsidRPr="008458F4">
        <w:rPr>
          <w:rFonts w:asciiTheme="majorBidi" w:hAnsiTheme="majorBidi" w:cstheme="majorBidi"/>
          <w:i/>
          <w:szCs w:val="24"/>
          <w:lang w:eastAsia="ko-KR"/>
        </w:rPr>
        <w:t>Information and documentation — Management systems for records — Requirements</w:t>
      </w:r>
      <w:r w:rsidR="00472B0F">
        <w:rPr>
          <w:rFonts w:asciiTheme="majorBidi" w:hAnsiTheme="majorBidi" w:cstheme="majorBidi"/>
          <w:i/>
          <w:szCs w:val="24"/>
          <w:lang w:eastAsia="ko-KR"/>
        </w:rPr>
        <w:t>.</w:t>
      </w:r>
    </w:p>
    <w:p w14:paraId="419F48D8" w14:textId="118A7800" w:rsidR="00541DC5" w:rsidRPr="008458F4" w:rsidRDefault="003F6D1D" w:rsidP="003F6D1D">
      <w:pPr>
        <w:widowControl w:val="0"/>
        <w:tabs>
          <w:tab w:val="clear" w:pos="1985"/>
          <w:tab w:val="left" w:pos="2268"/>
        </w:tabs>
        <w:ind w:left="2268" w:hanging="2268"/>
        <w:rPr>
          <w:rFonts w:asciiTheme="majorBidi" w:hAnsiTheme="majorBidi" w:cstheme="majorBidi"/>
          <w:i/>
          <w:szCs w:val="24"/>
          <w:lang w:eastAsia="ko-KR"/>
        </w:rPr>
      </w:pPr>
      <w:r>
        <w:rPr>
          <w:rFonts w:asciiTheme="majorBidi" w:hAnsiTheme="majorBidi" w:cstheme="majorBidi"/>
          <w:szCs w:val="24"/>
          <w:lang w:eastAsia="ko-KR"/>
        </w:rPr>
        <w:t>[ITU-T Y.3051]</w:t>
      </w:r>
      <w:r>
        <w:rPr>
          <w:rFonts w:asciiTheme="majorBidi" w:hAnsiTheme="majorBidi" w:cstheme="majorBidi"/>
          <w:szCs w:val="24"/>
          <w:lang w:eastAsia="ko-KR"/>
        </w:rPr>
        <w:tab/>
      </w:r>
      <w:r>
        <w:rPr>
          <w:rFonts w:asciiTheme="majorBidi" w:hAnsiTheme="majorBidi" w:cstheme="majorBidi"/>
          <w:szCs w:val="24"/>
          <w:lang w:eastAsia="ko-KR"/>
        </w:rPr>
        <w:tab/>
      </w:r>
      <w:r w:rsidR="00541DC5" w:rsidRPr="003F6D1D">
        <w:rPr>
          <w:rFonts w:asciiTheme="majorBidi" w:hAnsiTheme="majorBidi" w:cstheme="majorBidi"/>
          <w:szCs w:val="24"/>
          <w:lang w:eastAsia="ko-KR"/>
        </w:rPr>
        <w:t xml:space="preserve">ITU-T Recommendation Y.3051 (2017), </w:t>
      </w:r>
      <w:proofErr w:type="gramStart"/>
      <w:r w:rsidR="00541DC5" w:rsidRPr="008458F4">
        <w:rPr>
          <w:rFonts w:asciiTheme="majorBidi" w:hAnsiTheme="majorBidi" w:cstheme="majorBidi"/>
          <w:i/>
          <w:szCs w:val="24"/>
          <w:lang w:eastAsia="ko-KR"/>
        </w:rPr>
        <w:t>The</w:t>
      </w:r>
      <w:proofErr w:type="gramEnd"/>
      <w:r w:rsidR="00541DC5" w:rsidRPr="008458F4">
        <w:rPr>
          <w:rFonts w:asciiTheme="majorBidi" w:hAnsiTheme="majorBidi" w:cstheme="majorBidi"/>
          <w:i/>
          <w:szCs w:val="24"/>
          <w:lang w:eastAsia="ko-KR"/>
        </w:rPr>
        <w:t xml:space="preserve"> basic principles of trusted environment in ICT infrastructure.</w:t>
      </w:r>
    </w:p>
    <w:p w14:paraId="16BA58E5" w14:textId="64FA426B" w:rsidR="00541DC5" w:rsidRPr="008458F4" w:rsidRDefault="003F6D1D" w:rsidP="003F6D1D">
      <w:pPr>
        <w:widowControl w:val="0"/>
        <w:tabs>
          <w:tab w:val="clear" w:pos="1985"/>
          <w:tab w:val="left" w:pos="2268"/>
        </w:tabs>
        <w:ind w:left="2268" w:hanging="2268"/>
        <w:rPr>
          <w:rFonts w:asciiTheme="majorBidi" w:hAnsiTheme="majorBidi" w:cstheme="majorBidi"/>
          <w:i/>
          <w:szCs w:val="24"/>
          <w:lang w:eastAsia="ko-KR"/>
        </w:rPr>
      </w:pPr>
      <w:r>
        <w:rPr>
          <w:rFonts w:asciiTheme="majorBidi" w:hAnsiTheme="majorBidi" w:cstheme="majorBidi"/>
          <w:szCs w:val="24"/>
          <w:lang w:eastAsia="ko-KR"/>
        </w:rPr>
        <w:t>[ITU-T Y.3052]</w:t>
      </w:r>
      <w:r>
        <w:rPr>
          <w:rFonts w:asciiTheme="majorBidi" w:hAnsiTheme="majorBidi" w:cstheme="majorBidi"/>
          <w:szCs w:val="24"/>
          <w:lang w:eastAsia="ko-KR"/>
        </w:rPr>
        <w:tab/>
      </w:r>
      <w:r>
        <w:rPr>
          <w:rFonts w:asciiTheme="majorBidi" w:hAnsiTheme="majorBidi" w:cstheme="majorBidi"/>
          <w:szCs w:val="24"/>
          <w:lang w:eastAsia="ko-KR"/>
        </w:rPr>
        <w:tab/>
      </w:r>
      <w:r w:rsidR="00541DC5" w:rsidRPr="003F6D1D">
        <w:rPr>
          <w:rFonts w:asciiTheme="majorBidi" w:hAnsiTheme="majorBidi" w:cstheme="majorBidi"/>
          <w:szCs w:val="24"/>
          <w:lang w:eastAsia="ko-KR"/>
        </w:rPr>
        <w:t xml:space="preserve">ITU-T Recommendation Y.3052 (2017), </w:t>
      </w:r>
      <w:r w:rsidR="00541DC5" w:rsidRPr="008458F4">
        <w:rPr>
          <w:rFonts w:asciiTheme="majorBidi" w:hAnsiTheme="majorBidi" w:cstheme="majorBidi"/>
          <w:i/>
          <w:szCs w:val="24"/>
          <w:lang w:eastAsia="ko-KR"/>
        </w:rPr>
        <w:t>Overview of Trust Provisioning in ICT Infrastructures and Services.</w:t>
      </w:r>
    </w:p>
    <w:p w14:paraId="05F0F52E" w14:textId="58EACD86" w:rsidR="00541DC5" w:rsidRPr="003F6D1D" w:rsidRDefault="00541DC5" w:rsidP="003F6D1D">
      <w:pPr>
        <w:widowControl w:val="0"/>
        <w:tabs>
          <w:tab w:val="clear" w:pos="1985"/>
          <w:tab w:val="left" w:pos="2268"/>
        </w:tabs>
        <w:ind w:left="2268" w:hanging="2268"/>
        <w:rPr>
          <w:rFonts w:asciiTheme="majorBidi" w:hAnsiTheme="majorBidi" w:cstheme="majorBidi"/>
          <w:szCs w:val="24"/>
          <w:lang w:eastAsia="ko-KR"/>
        </w:rPr>
      </w:pPr>
      <w:r w:rsidRPr="00C54FA6">
        <w:rPr>
          <w:rFonts w:asciiTheme="majorBidi" w:hAnsiTheme="majorBidi" w:cstheme="majorBidi"/>
          <w:szCs w:val="24"/>
          <w:lang w:eastAsia="ko-KR"/>
        </w:rPr>
        <w:t>[ITU-T Y.3053]</w:t>
      </w:r>
      <w:r w:rsidR="003F6D1D" w:rsidRPr="00C54FA6">
        <w:rPr>
          <w:rFonts w:asciiTheme="majorBidi" w:hAnsiTheme="majorBidi" w:cstheme="majorBidi"/>
          <w:szCs w:val="24"/>
          <w:lang w:eastAsia="ko-KR"/>
        </w:rPr>
        <w:tab/>
      </w:r>
      <w:r w:rsidR="003F6D1D" w:rsidRPr="00C54FA6">
        <w:rPr>
          <w:rFonts w:asciiTheme="majorBidi" w:hAnsiTheme="majorBidi" w:cstheme="majorBidi"/>
          <w:szCs w:val="24"/>
          <w:lang w:eastAsia="ko-KR"/>
        </w:rPr>
        <w:tab/>
      </w:r>
      <w:r w:rsidRPr="00C54FA6">
        <w:rPr>
          <w:rFonts w:asciiTheme="majorBidi" w:hAnsiTheme="majorBidi" w:cstheme="majorBidi"/>
          <w:szCs w:val="24"/>
          <w:lang w:eastAsia="ko-KR"/>
        </w:rPr>
        <w:t xml:space="preserve">ITU-T Recommendation Y.3053 (2018), </w:t>
      </w:r>
      <w:r w:rsidR="002B5947">
        <w:rPr>
          <w:rFonts w:asciiTheme="majorBidi" w:hAnsiTheme="majorBidi" w:cstheme="majorBidi"/>
          <w:szCs w:val="24"/>
          <w:lang w:eastAsia="ko-KR"/>
        </w:rPr>
        <w:t>“</w:t>
      </w:r>
      <w:r w:rsidRPr="00C54FA6">
        <w:rPr>
          <w:rFonts w:asciiTheme="majorBidi" w:hAnsiTheme="majorBidi" w:cstheme="majorBidi"/>
          <w:i/>
          <w:szCs w:val="24"/>
          <w:lang w:eastAsia="ko-KR"/>
        </w:rPr>
        <w:t>Framework of trustworthy</w:t>
      </w:r>
      <w:r w:rsidRPr="008458F4">
        <w:rPr>
          <w:rFonts w:asciiTheme="majorBidi" w:hAnsiTheme="majorBidi" w:cstheme="majorBidi"/>
          <w:i/>
          <w:szCs w:val="24"/>
          <w:lang w:eastAsia="ko-KR"/>
        </w:rPr>
        <w:t xml:space="preserve"> networking with trust-centric network domains</w:t>
      </w:r>
      <w:r w:rsidR="002B5947" w:rsidRPr="002B5947">
        <w:rPr>
          <w:rFonts w:asciiTheme="majorBidi" w:hAnsiTheme="majorBidi" w:cstheme="majorBidi"/>
          <w:szCs w:val="24"/>
          <w:lang w:eastAsia="ko-KR"/>
        </w:rPr>
        <w:t>”</w:t>
      </w:r>
      <w:r w:rsidRPr="008458F4">
        <w:rPr>
          <w:rFonts w:asciiTheme="majorBidi" w:hAnsiTheme="majorBidi" w:cstheme="majorBidi"/>
          <w:i/>
          <w:szCs w:val="24"/>
          <w:lang w:eastAsia="ko-KR"/>
        </w:rPr>
        <w:t>.</w:t>
      </w:r>
    </w:p>
    <w:p w14:paraId="051F5C75" w14:textId="1F3B7F57" w:rsidR="00100898" w:rsidRDefault="00100898" w:rsidP="003F6D1D">
      <w:pPr>
        <w:widowControl w:val="0"/>
        <w:tabs>
          <w:tab w:val="clear" w:pos="1985"/>
          <w:tab w:val="left" w:pos="2268"/>
        </w:tabs>
        <w:ind w:left="2268" w:hanging="2268"/>
        <w:rPr>
          <w:rFonts w:asciiTheme="majorBidi" w:hAnsiTheme="majorBidi" w:cstheme="majorBidi"/>
          <w:szCs w:val="24"/>
          <w:lang w:eastAsia="ko-KR"/>
        </w:rPr>
      </w:pPr>
      <w:r>
        <w:rPr>
          <w:rFonts w:asciiTheme="majorBidi" w:hAnsiTheme="majorBidi" w:cstheme="majorBidi"/>
          <w:szCs w:val="24"/>
          <w:lang w:eastAsia="ko-KR"/>
        </w:rPr>
        <w:t>[FG-DPM TS D0.1]</w:t>
      </w:r>
      <w:r>
        <w:rPr>
          <w:rFonts w:asciiTheme="majorBidi" w:hAnsiTheme="majorBidi" w:cstheme="majorBidi"/>
          <w:szCs w:val="24"/>
          <w:lang w:eastAsia="ko-KR"/>
        </w:rPr>
        <w:tab/>
      </w:r>
      <w:r w:rsidRPr="00100898">
        <w:rPr>
          <w:rFonts w:asciiTheme="majorBidi" w:hAnsiTheme="majorBidi" w:cstheme="majorBidi"/>
          <w:szCs w:val="24"/>
          <w:lang w:val="en-US" w:eastAsia="ko-KR"/>
        </w:rPr>
        <w:t xml:space="preserve">Draft Technical Specifications </w:t>
      </w:r>
      <w:r>
        <w:rPr>
          <w:rFonts w:asciiTheme="majorBidi" w:hAnsiTheme="majorBidi" w:cstheme="majorBidi"/>
          <w:szCs w:val="24"/>
          <w:lang w:val="en-US" w:eastAsia="ko-KR"/>
        </w:rPr>
        <w:t xml:space="preserve">D0.1 </w:t>
      </w:r>
      <w:r w:rsidRPr="002B5947">
        <w:rPr>
          <w:rFonts w:asciiTheme="majorBidi" w:hAnsiTheme="majorBidi" w:cstheme="majorBidi"/>
          <w:szCs w:val="24"/>
          <w:lang w:val="en-US" w:eastAsia="ko-KR"/>
        </w:rPr>
        <w:t>“</w:t>
      </w:r>
      <w:r w:rsidRPr="008458F4">
        <w:rPr>
          <w:rFonts w:asciiTheme="majorBidi" w:hAnsiTheme="majorBidi" w:cstheme="majorBidi"/>
          <w:i/>
          <w:szCs w:val="24"/>
          <w:lang w:val="en-US" w:eastAsia="ko-KR"/>
        </w:rPr>
        <w:t xml:space="preserve">Data Processing and Management for </w:t>
      </w:r>
      <w:proofErr w:type="spellStart"/>
      <w:r w:rsidRPr="008458F4">
        <w:rPr>
          <w:rFonts w:asciiTheme="majorBidi" w:hAnsiTheme="majorBidi" w:cstheme="majorBidi"/>
          <w:i/>
          <w:szCs w:val="24"/>
          <w:lang w:val="en-US" w:eastAsia="ko-KR"/>
        </w:rPr>
        <w:t>IoT</w:t>
      </w:r>
      <w:proofErr w:type="spellEnd"/>
      <w:r w:rsidRPr="008458F4">
        <w:rPr>
          <w:rFonts w:asciiTheme="majorBidi" w:hAnsiTheme="majorBidi" w:cstheme="majorBidi"/>
          <w:i/>
          <w:szCs w:val="24"/>
          <w:lang w:val="en-US" w:eastAsia="ko-KR"/>
        </w:rPr>
        <w:t xml:space="preserve"> and Smart Cities and Communities: Vocabulary</w:t>
      </w:r>
      <w:r w:rsidRPr="002B5947">
        <w:rPr>
          <w:rFonts w:asciiTheme="majorBidi" w:hAnsiTheme="majorBidi" w:cstheme="majorBidi"/>
          <w:szCs w:val="24"/>
          <w:lang w:val="en-US" w:eastAsia="ko-KR"/>
        </w:rPr>
        <w:t>”</w:t>
      </w:r>
      <w:r w:rsidR="00472B0F">
        <w:rPr>
          <w:rFonts w:asciiTheme="majorBidi" w:hAnsiTheme="majorBidi" w:cstheme="majorBidi"/>
          <w:i/>
          <w:szCs w:val="24"/>
          <w:lang w:val="en-US" w:eastAsia="ko-KR"/>
        </w:rPr>
        <w:t>.</w:t>
      </w:r>
    </w:p>
    <w:p w14:paraId="091800EA" w14:textId="5329BEAB" w:rsidR="003F6D1D" w:rsidRPr="008458F4" w:rsidRDefault="003F6D1D" w:rsidP="003F6D1D">
      <w:pPr>
        <w:widowControl w:val="0"/>
        <w:tabs>
          <w:tab w:val="clear" w:pos="1985"/>
          <w:tab w:val="left" w:pos="2268"/>
        </w:tabs>
        <w:ind w:left="2268" w:hanging="2268"/>
        <w:rPr>
          <w:rFonts w:asciiTheme="majorBidi" w:hAnsiTheme="majorBidi" w:cstheme="majorBidi"/>
          <w:i/>
          <w:szCs w:val="24"/>
          <w:lang w:eastAsia="ko-KR"/>
        </w:rPr>
      </w:pPr>
      <w:r w:rsidRPr="003F6D1D">
        <w:rPr>
          <w:rFonts w:asciiTheme="majorBidi" w:hAnsiTheme="majorBidi" w:cstheme="majorBidi"/>
          <w:szCs w:val="24"/>
          <w:lang w:eastAsia="ko-KR"/>
        </w:rPr>
        <w:t>[FG-DPM TR D4.1]</w:t>
      </w:r>
      <w:r w:rsidRPr="003F6D1D">
        <w:rPr>
          <w:rFonts w:asciiTheme="majorBidi" w:hAnsiTheme="majorBidi" w:cstheme="majorBidi"/>
          <w:szCs w:val="24"/>
          <w:lang w:eastAsia="ko-KR"/>
        </w:rPr>
        <w:tab/>
      </w:r>
      <w:r>
        <w:rPr>
          <w:rFonts w:asciiTheme="majorBidi" w:hAnsiTheme="majorBidi" w:cstheme="majorBidi"/>
          <w:szCs w:val="24"/>
          <w:lang w:eastAsia="ko-KR"/>
        </w:rPr>
        <w:t xml:space="preserve">Draft </w:t>
      </w:r>
      <w:r w:rsidRPr="003F6D1D">
        <w:rPr>
          <w:rFonts w:asciiTheme="majorBidi" w:hAnsiTheme="majorBidi" w:cstheme="majorBidi"/>
          <w:szCs w:val="24"/>
          <w:lang w:eastAsia="ko-KR"/>
        </w:rPr>
        <w:t>T</w:t>
      </w:r>
      <w:r w:rsidRPr="003F6D1D">
        <w:rPr>
          <w:rFonts w:asciiTheme="majorBidi" w:hAnsiTheme="majorBidi" w:cstheme="majorBidi" w:hint="eastAsia"/>
          <w:szCs w:val="24"/>
          <w:lang w:eastAsia="ko-KR"/>
        </w:rPr>
        <w:t xml:space="preserve">echnical </w:t>
      </w:r>
      <w:r w:rsidRPr="003F6D1D">
        <w:rPr>
          <w:rFonts w:asciiTheme="majorBidi" w:hAnsiTheme="majorBidi" w:cstheme="majorBidi"/>
          <w:szCs w:val="24"/>
          <w:lang w:eastAsia="ko-KR"/>
        </w:rPr>
        <w:t>Report</w:t>
      </w:r>
      <w:r>
        <w:rPr>
          <w:rFonts w:asciiTheme="majorBidi" w:hAnsiTheme="majorBidi" w:cstheme="majorBidi"/>
          <w:szCs w:val="24"/>
          <w:lang w:eastAsia="ko-KR"/>
        </w:rPr>
        <w:t xml:space="preserve"> D4.1</w:t>
      </w:r>
      <w:r w:rsidR="002B5947">
        <w:rPr>
          <w:rFonts w:asciiTheme="majorBidi" w:hAnsiTheme="majorBidi" w:cstheme="majorBidi"/>
          <w:szCs w:val="24"/>
          <w:lang w:eastAsia="ko-KR"/>
        </w:rPr>
        <w:t>,</w:t>
      </w:r>
      <w:r w:rsidRPr="003F6D1D">
        <w:rPr>
          <w:rFonts w:asciiTheme="majorBidi" w:hAnsiTheme="majorBidi" w:cstheme="majorBidi" w:hint="eastAsia"/>
          <w:szCs w:val="24"/>
          <w:lang w:eastAsia="ko-KR"/>
        </w:rPr>
        <w:t xml:space="preserve"> </w:t>
      </w:r>
      <w:r w:rsidRPr="002B5947">
        <w:rPr>
          <w:rFonts w:asciiTheme="majorBidi" w:hAnsiTheme="majorBidi" w:cstheme="majorBidi"/>
          <w:szCs w:val="24"/>
          <w:lang w:eastAsia="ko-KR"/>
        </w:rPr>
        <w:t>“</w:t>
      </w:r>
      <w:r w:rsidRPr="008458F4">
        <w:rPr>
          <w:rFonts w:asciiTheme="majorBidi" w:hAnsiTheme="majorBidi" w:cstheme="majorBidi"/>
          <w:i/>
          <w:szCs w:val="24"/>
          <w:lang w:eastAsia="ko-KR"/>
        </w:rPr>
        <w:t>Framework for Security, Privacy and Governance in DPM</w:t>
      </w:r>
      <w:r w:rsidRPr="002B5947">
        <w:rPr>
          <w:rFonts w:asciiTheme="majorBidi" w:hAnsiTheme="majorBidi" w:cstheme="majorBidi"/>
          <w:szCs w:val="24"/>
          <w:lang w:eastAsia="ko-KR"/>
        </w:rPr>
        <w:t>”</w:t>
      </w:r>
      <w:r w:rsidR="00472B0F">
        <w:rPr>
          <w:rFonts w:asciiTheme="majorBidi" w:hAnsiTheme="majorBidi" w:cstheme="majorBidi"/>
          <w:i/>
          <w:szCs w:val="24"/>
          <w:lang w:eastAsia="ko-KR"/>
        </w:rPr>
        <w:t>.</w:t>
      </w:r>
    </w:p>
    <w:p w14:paraId="4BC74267" w14:textId="24F20568" w:rsidR="00541DC5" w:rsidRPr="00A608D2" w:rsidRDefault="00541DC5" w:rsidP="00541DC5">
      <w:pPr>
        <w:pStyle w:val="Heading1"/>
        <w:keepNext w:val="0"/>
        <w:keepLines w:val="0"/>
        <w:widowControl w:val="0"/>
        <w:tabs>
          <w:tab w:val="num" w:pos="432"/>
        </w:tabs>
        <w:overflowPunct/>
        <w:autoSpaceDE/>
        <w:autoSpaceDN/>
        <w:adjustRightInd/>
        <w:spacing w:before="240" w:after="60"/>
        <w:ind w:left="432" w:hanging="432"/>
        <w:textAlignment w:val="auto"/>
        <w:rPr>
          <w:lang w:bidi="ar-DZ"/>
        </w:rPr>
      </w:pPr>
      <w:bookmarkStart w:id="21" w:name="_Toc455713"/>
      <w:bookmarkStart w:id="22" w:name="_Toc456944"/>
      <w:bookmarkStart w:id="23" w:name="_Toc458107"/>
      <w:bookmarkStart w:id="24" w:name="_Toc5436859"/>
      <w:bookmarkStart w:id="25" w:name="_Toc5534150"/>
      <w:bookmarkStart w:id="26" w:name="_Toc14283832"/>
      <w:r>
        <w:rPr>
          <w:lang w:bidi="ar-DZ"/>
        </w:rPr>
        <w:t>3.</w:t>
      </w:r>
      <w:r>
        <w:rPr>
          <w:lang w:bidi="ar-DZ"/>
        </w:rPr>
        <w:tab/>
      </w:r>
      <w:r w:rsidRPr="00A608D2">
        <w:rPr>
          <w:lang w:bidi="ar-DZ"/>
        </w:rPr>
        <w:t>Terms and definitions</w:t>
      </w:r>
      <w:bookmarkEnd w:id="21"/>
      <w:bookmarkEnd w:id="22"/>
      <w:bookmarkEnd w:id="23"/>
      <w:bookmarkEnd w:id="24"/>
      <w:bookmarkEnd w:id="25"/>
      <w:bookmarkEnd w:id="26"/>
    </w:p>
    <w:p w14:paraId="364B50AC" w14:textId="3393D0FA" w:rsidR="00541DC5" w:rsidRPr="00A608D2" w:rsidRDefault="00541DC5" w:rsidP="00541DC5">
      <w:pPr>
        <w:pStyle w:val="Heading2"/>
        <w:keepNext w:val="0"/>
        <w:keepLines w:val="0"/>
        <w:widowControl w:val="0"/>
        <w:numPr>
          <w:ilvl w:val="1"/>
          <w:numId w:val="0"/>
        </w:numPr>
        <w:tabs>
          <w:tab w:val="num" w:pos="576"/>
        </w:tabs>
        <w:overflowPunct/>
        <w:autoSpaceDE/>
        <w:autoSpaceDN/>
        <w:adjustRightInd/>
        <w:spacing w:after="60"/>
        <w:ind w:left="576" w:hanging="576"/>
        <w:textAlignment w:val="auto"/>
        <w:rPr>
          <w:lang w:bidi="ar-DZ"/>
        </w:rPr>
      </w:pPr>
      <w:bookmarkStart w:id="27" w:name="_Toc455714"/>
      <w:bookmarkStart w:id="28" w:name="_Toc456945"/>
      <w:bookmarkStart w:id="29" w:name="_Toc458108"/>
      <w:bookmarkStart w:id="30" w:name="_Toc5436860"/>
      <w:bookmarkStart w:id="31" w:name="_Toc5534151"/>
      <w:bookmarkStart w:id="32" w:name="_Toc14283833"/>
      <w:r>
        <w:rPr>
          <w:lang w:bidi="ar-DZ"/>
        </w:rPr>
        <w:t>3.1</w:t>
      </w:r>
      <w:r>
        <w:rPr>
          <w:lang w:bidi="ar-DZ"/>
        </w:rPr>
        <w:tab/>
      </w:r>
      <w:r w:rsidRPr="00A608D2">
        <w:rPr>
          <w:lang w:bidi="ar-DZ"/>
        </w:rPr>
        <w:t>Terms defined elsewhere</w:t>
      </w:r>
      <w:bookmarkEnd w:id="27"/>
      <w:bookmarkEnd w:id="28"/>
      <w:bookmarkEnd w:id="29"/>
      <w:bookmarkEnd w:id="30"/>
      <w:bookmarkEnd w:id="31"/>
      <w:bookmarkEnd w:id="32"/>
    </w:p>
    <w:p w14:paraId="08708A44" w14:textId="77777777" w:rsidR="00BB2FFE" w:rsidRDefault="00BB2FFE" w:rsidP="00BB2FFE">
      <w:pPr>
        <w:widowControl w:val="0"/>
      </w:pPr>
      <w:r w:rsidRPr="00AC7FAE">
        <w:t>This Technical Report uses the following terms defined elsewhere:</w:t>
      </w:r>
    </w:p>
    <w:p w14:paraId="271C9707" w14:textId="77777777" w:rsidR="009364EE" w:rsidRDefault="009364EE" w:rsidP="00BB2FFE">
      <w:pPr>
        <w:widowControl w:val="0"/>
      </w:pPr>
    </w:p>
    <w:p w14:paraId="38B47135" w14:textId="756946D8" w:rsidR="006B0BEA" w:rsidRPr="008F2264" w:rsidRDefault="00BB2FFE" w:rsidP="008F2264">
      <w:pPr>
        <w:widowControl w:val="0"/>
      </w:pPr>
      <w:bookmarkStart w:id="33" w:name="_Hlk14294149"/>
      <w:r w:rsidRPr="008F2264">
        <w:rPr>
          <w:b/>
        </w:rPr>
        <w:t>3.1.1</w:t>
      </w:r>
      <w:r w:rsidR="00392DC0" w:rsidRPr="008F2264">
        <w:rPr>
          <w:b/>
        </w:rPr>
        <w:tab/>
      </w:r>
      <w:proofErr w:type="gramStart"/>
      <w:r w:rsidR="00F34895" w:rsidRPr="008F2264">
        <w:rPr>
          <w:b/>
        </w:rPr>
        <w:t>e</w:t>
      </w:r>
      <w:r w:rsidR="00401D91" w:rsidRPr="008F2264">
        <w:rPr>
          <w:b/>
        </w:rPr>
        <w:t>cosystem</w:t>
      </w:r>
      <w:proofErr w:type="gramEnd"/>
      <w:r w:rsidR="00C57F1A" w:rsidRPr="008F2264">
        <w:t xml:space="preserve"> [FG-DPM TS </w:t>
      </w:r>
      <w:r w:rsidR="00401D91" w:rsidRPr="008F2264">
        <w:t>D0.1]:</w:t>
      </w:r>
      <w:r w:rsidR="00615129" w:rsidRPr="00FD50D4">
        <w:t xml:space="preserve"> </w:t>
      </w:r>
      <w:bookmarkStart w:id="34" w:name="_Hlk14295112"/>
      <w:r w:rsidR="006B0BEA" w:rsidRPr="008F2264">
        <w:t>A set of organisations forming a distributed system with both technical and non-technical properties.</w:t>
      </w:r>
    </w:p>
    <w:p w14:paraId="7D67CAE7" w14:textId="042D1AF4" w:rsidR="006B0BEA" w:rsidRDefault="006B0BEA" w:rsidP="008F2264">
      <w:pPr>
        <w:widowControl w:val="0"/>
      </w:pPr>
      <w:r w:rsidRPr="008F2264">
        <w:t xml:space="preserve">NOTE </w:t>
      </w:r>
      <w:r w:rsidR="00951D1C">
        <w:t>—</w:t>
      </w:r>
      <w:r w:rsidRPr="008F2264">
        <w:t xml:space="preserve"> </w:t>
      </w:r>
      <w:r w:rsidR="00951D1C">
        <w:t>i</w:t>
      </w:r>
      <w:r w:rsidRPr="008F2264">
        <w:t xml:space="preserve">n DPM, ecosystem refers to a data ecosystem, which is comprised of the technical and non-technical factors and mechanisms which directly or indirectly impact DPM activities in an ecosystem, based on various degrees of interoperability. Factors and mechanisms include: but are not limited to data laws, regulations and policies, data standards, data skills, data research and development programs, data entrepreneurship, data economy financial incentives, data platforms. </w:t>
      </w:r>
    </w:p>
    <w:p w14:paraId="6117EB93" w14:textId="77777777" w:rsidR="009364EE" w:rsidRPr="008F2264" w:rsidRDefault="009364EE" w:rsidP="008F2264">
      <w:pPr>
        <w:widowControl w:val="0"/>
      </w:pPr>
    </w:p>
    <w:bookmarkEnd w:id="33"/>
    <w:bookmarkEnd w:id="34"/>
    <w:p w14:paraId="18E10BC0" w14:textId="59CAA1AF" w:rsidR="00FE2F7A" w:rsidRDefault="00BB2FFE" w:rsidP="00BB2FFE">
      <w:pPr>
        <w:widowControl w:val="0"/>
      </w:pPr>
      <w:r w:rsidRPr="00402D45">
        <w:rPr>
          <w:b/>
          <w:bCs/>
        </w:rPr>
        <w:t>3.1.2</w:t>
      </w:r>
      <w:r w:rsidR="00392DC0">
        <w:rPr>
          <w:b/>
          <w:bCs/>
        </w:rPr>
        <w:tab/>
      </w:r>
      <w:proofErr w:type="gramStart"/>
      <w:r w:rsidR="00F34895">
        <w:rPr>
          <w:b/>
          <w:bCs/>
        </w:rPr>
        <w:t>t</w:t>
      </w:r>
      <w:r w:rsidRPr="00402D45">
        <w:rPr>
          <w:b/>
          <w:bCs/>
        </w:rPr>
        <w:t>rust</w:t>
      </w:r>
      <w:proofErr w:type="gramEnd"/>
      <w:r w:rsidR="00C57F1A">
        <w:rPr>
          <w:b/>
          <w:bCs/>
        </w:rPr>
        <w:t xml:space="preserve"> </w:t>
      </w:r>
      <w:r w:rsidR="00C57F1A" w:rsidRPr="00C57F1A">
        <w:rPr>
          <w:bCs/>
        </w:rPr>
        <w:t>[</w:t>
      </w:r>
      <w:r w:rsidR="0038084C" w:rsidRPr="00C57F1A">
        <w:rPr>
          <w:bCs/>
        </w:rPr>
        <w:t>ITU-T X.1252]</w:t>
      </w:r>
      <w:r w:rsidR="0038084C" w:rsidRPr="00C57F1A">
        <w:t>:</w:t>
      </w:r>
      <w:r w:rsidR="0038084C" w:rsidRPr="00FE2F7A">
        <w:t xml:space="preserve"> The reliability and truth of information or the ability and disposition of an entity to act appropriately, within a specified context.</w:t>
      </w:r>
    </w:p>
    <w:p w14:paraId="669966D4" w14:textId="77777777" w:rsidR="009364EE" w:rsidRDefault="009364EE" w:rsidP="00BB2FFE">
      <w:pPr>
        <w:widowControl w:val="0"/>
      </w:pPr>
    </w:p>
    <w:p w14:paraId="0548C9C0" w14:textId="195DC982" w:rsidR="00AB7C08" w:rsidRDefault="00D25802" w:rsidP="00AB7C08">
      <w:pPr>
        <w:rPr>
          <w:rFonts w:eastAsia="DengXian"/>
          <w:color w:val="000000" w:themeColor="text1"/>
        </w:rPr>
      </w:pPr>
      <w:r w:rsidRPr="00402D45">
        <w:rPr>
          <w:rFonts w:eastAsiaTheme="minorEastAsia"/>
          <w:b/>
          <w:bCs/>
          <w:lang w:eastAsia="zh-CN"/>
        </w:rPr>
        <w:t>3.1.3</w:t>
      </w:r>
      <w:r w:rsidR="00392DC0">
        <w:rPr>
          <w:b/>
          <w:bCs/>
        </w:rPr>
        <w:tab/>
      </w:r>
      <w:proofErr w:type="gramStart"/>
      <w:r w:rsidR="00AB7C08" w:rsidRPr="00FD50D4">
        <w:rPr>
          <w:rFonts w:eastAsia="DengXian"/>
          <w:b/>
          <w:color w:val="000000" w:themeColor="text1"/>
        </w:rPr>
        <w:t>data</w:t>
      </w:r>
      <w:proofErr w:type="gramEnd"/>
      <w:r w:rsidR="00AB7C08" w:rsidRPr="00FD50D4">
        <w:rPr>
          <w:rFonts w:eastAsia="DengXian"/>
          <w:color w:val="000000" w:themeColor="text1"/>
        </w:rPr>
        <w:t xml:space="preserve"> [ISO 16091:2018]: Information represented in a manner suitable for automatic processing.</w:t>
      </w:r>
    </w:p>
    <w:p w14:paraId="4F7242D7" w14:textId="77777777" w:rsidR="009364EE" w:rsidRDefault="009364EE" w:rsidP="00AB7C08">
      <w:pPr>
        <w:rPr>
          <w:rFonts w:eastAsia="DengXian"/>
          <w:color w:val="000000" w:themeColor="text1"/>
        </w:rPr>
      </w:pPr>
    </w:p>
    <w:p w14:paraId="3DD507EE" w14:textId="7645779D" w:rsidR="00BB2FFE" w:rsidRPr="00BB2FFE" w:rsidRDefault="00BB2FFE" w:rsidP="00BB2FFE">
      <w:pPr>
        <w:widowControl w:val="0"/>
        <w:rPr>
          <w:rFonts w:eastAsiaTheme="minorEastAsia"/>
          <w:lang w:eastAsia="zh-CN"/>
        </w:rPr>
      </w:pPr>
      <w:r w:rsidRPr="00402D45">
        <w:rPr>
          <w:rFonts w:eastAsiaTheme="minorEastAsia" w:hint="eastAsia"/>
          <w:b/>
          <w:bCs/>
          <w:lang w:eastAsia="zh-CN"/>
        </w:rPr>
        <w:t>3</w:t>
      </w:r>
      <w:r w:rsidRPr="00402D45">
        <w:rPr>
          <w:rFonts w:eastAsiaTheme="minorEastAsia"/>
          <w:b/>
          <w:bCs/>
          <w:lang w:eastAsia="zh-CN"/>
        </w:rPr>
        <w:t>.1.</w:t>
      </w:r>
      <w:r w:rsidR="00D25802" w:rsidRPr="00402D45">
        <w:rPr>
          <w:rFonts w:eastAsiaTheme="minorEastAsia"/>
          <w:b/>
          <w:bCs/>
          <w:lang w:eastAsia="zh-CN"/>
        </w:rPr>
        <w:t>4</w:t>
      </w:r>
      <w:r w:rsidR="00392DC0">
        <w:rPr>
          <w:rFonts w:eastAsiaTheme="minorEastAsia"/>
          <w:b/>
          <w:bCs/>
          <w:lang w:eastAsia="zh-CN"/>
        </w:rPr>
        <w:tab/>
      </w:r>
      <w:r w:rsidR="00F34895">
        <w:rPr>
          <w:rFonts w:eastAsiaTheme="minorEastAsia"/>
          <w:b/>
          <w:bCs/>
          <w:lang w:eastAsia="zh-CN"/>
        </w:rPr>
        <w:t>t</w:t>
      </w:r>
      <w:r w:rsidRPr="00402D45">
        <w:rPr>
          <w:rFonts w:eastAsiaTheme="minorEastAsia"/>
          <w:b/>
          <w:bCs/>
          <w:lang w:eastAsia="zh-CN"/>
        </w:rPr>
        <w:t xml:space="preserve">rusted environment (in ICT infrastructure) </w:t>
      </w:r>
      <w:r w:rsidR="00820EC0">
        <w:rPr>
          <w:rFonts w:eastAsiaTheme="minorEastAsia"/>
          <w:bCs/>
          <w:lang w:eastAsia="zh-CN"/>
        </w:rPr>
        <w:t>[ITU-</w:t>
      </w:r>
      <w:r w:rsidRPr="00F34895">
        <w:rPr>
          <w:rFonts w:eastAsiaTheme="minorEastAsia"/>
          <w:bCs/>
          <w:lang w:eastAsia="zh-CN"/>
        </w:rPr>
        <w:t>T Y.3051]</w:t>
      </w:r>
      <w:r w:rsidRPr="00402D45">
        <w:rPr>
          <w:rFonts w:eastAsiaTheme="minorEastAsia"/>
          <w:b/>
          <w:bCs/>
          <w:lang w:eastAsia="zh-CN"/>
        </w:rPr>
        <w:t>:</w:t>
      </w:r>
      <w:r w:rsidRPr="00BB2FFE">
        <w:rPr>
          <w:rFonts w:eastAsiaTheme="minorEastAsia"/>
          <w:lang w:eastAsia="zh-CN"/>
        </w:rPr>
        <w:t xml:space="preserve"> An information and communication technology-enabled environment providing a set of technical and regulatory conditions sufficient for establishing trust between interacting entities.</w:t>
      </w:r>
    </w:p>
    <w:p w14:paraId="0D997CFD" w14:textId="5DEA9895" w:rsidR="00BB2FFE" w:rsidRDefault="00BB2FFE" w:rsidP="00BB2FFE">
      <w:pPr>
        <w:widowControl w:val="0"/>
        <w:rPr>
          <w:rFonts w:eastAsiaTheme="minorEastAsia"/>
          <w:lang w:eastAsia="zh-CN"/>
        </w:rPr>
      </w:pPr>
      <w:r w:rsidRPr="00BB2FFE">
        <w:rPr>
          <w:rFonts w:eastAsiaTheme="minorEastAsia"/>
          <w:lang w:eastAsia="zh-CN"/>
        </w:rPr>
        <w:t xml:space="preserve">NOTE – </w:t>
      </w:r>
      <w:r w:rsidR="00BE2B81">
        <w:rPr>
          <w:rFonts w:eastAsiaTheme="minorEastAsia"/>
          <w:lang w:eastAsia="zh-CN"/>
        </w:rPr>
        <w:t>f</w:t>
      </w:r>
      <w:r w:rsidRPr="00BB2FFE">
        <w:rPr>
          <w:rFonts w:eastAsiaTheme="minorEastAsia"/>
          <w:lang w:eastAsia="zh-CN"/>
        </w:rPr>
        <w:t>rom a broader perspective, the trusted environment can be perceived as a multidimensional concept with technological and societal implications.</w:t>
      </w:r>
    </w:p>
    <w:p w14:paraId="1B0E2020" w14:textId="28178890" w:rsidR="00541DC5" w:rsidRPr="00A608D2" w:rsidRDefault="00541DC5" w:rsidP="00541DC5">
      <w:pPr>
        <w:pStyle w:val="Heading2"/>
        <w:keepNext w:val="0"/>
        <w:keepLines w:val="0"/>
        <w:widowControl w:val="0"/>
        <w:numPr>
          <w:ilvl w:val="1"/>
          <w:numId w:val="0"/>
        </w:numPr>
        <w:tabs>
          <w:tab w:val="num" w:pos="576"/>
        </w:tabs>
        <w:overflowPunct/>
        <w:autoSpaceDE/>
        <w:autoSpaceDN/>
        <w:adjustRightInd/>
        <w:spacing w:after="60"/>
        <w:ind w:left="576" w:hanging="576"/>
        <w:textAlignment w:val="auto"/>
        <w:rPr>
          <w:lang w:bidi="ar-DZ"/>
        </w:rPr>
      </w:pPr>
      <w:bookmarkStart w:id="35" w:name="_Toc455715"/>
      <w:bookmarkStart w:id="36" w:name="_Toc456946"/>
      <w:bookmarkStart w:id="37" w:name="_Toc458109"/>
      <w:bookmarkStart w:id="38" w:name="_Toc5436861"/>
      <w:bookmarkStart w:id="39" w:name="_Toc5534152"/>
      <w:bookmarkStart w:id="40" w:name="_Toc14283834"/>
      <w:r>
        <w:rPr>
          <w:lang w:bidi="ar-DZ"/>
        </w:rPr>
        <w:t>3.2</w:t>
      </w:r>
      <w:r>
        <w:rPr>
          <w:lang w:bidi="ar-DZ"/>
        </w:rPr>
        <w:tab/>
      </w:r>
      <w:r w:rsidRPr="00A608D2">
        <w:rPr>
          <w:lang w:bidi="ar-DZ"/>
        </w:rPr>
        <w:t xml:space="preserve">Terms defined </w:t>
      </w:r>
      <w:r w:rsidR="00402D45">
        <w:rPr>
          <w:lang w:bidi="ar-DZ"/>
        </w:rPr>
        <w:t xml:space="preserve">in this </w:t>
      </w:r>
      <w:r w:rsidR="00A2595B">
        <w:rPr>
          <w:lang w:bidi="ar-DZ"/>
        </w:rPr>
        <w:t xml:space="preserve">Technical </w:t>
      </w:r>
      <w:r w:rsidR="00402D45">
        <w:rPr>
          <w:lang w:bidi="ar-DZ"/>
        </w:rPr>
        <w:t>Report</w:t>
      </w:r>
      <w:bookmarkEnd w:id="35"/>
      <w:bookmarkEnd w:id="36"/>
      <w:bookmarkEnd w:id="37"/>
      <w:bookmarkEnd w:id="38"/>
      <w:bookmarkEnd w:id="39"/>
      <w:bookmarkEnd w:id="40"/>
    </w:p>
    <w:p w14:paraId="5F49B66B" w14:textId="1780C621" w:rsidR="00153E01" w:rsidRDefault="00153E01" w:rsidP="00153E01">
      <w:pPr>
        <w:widowControl w:val="0"/>
      </w:pPr>
      <w:r w:rsidRPr="00AC7FAE">
        <w:t xml:space="preserve">This Technical Report </w:t>
      </w:r>
      <w:r w:rsidR="00875D8F">
        <w:t>defines the following term</w:t>
      </w:r>
      <w:r w:rsidRPr="00AC7FAE">
        <w:t>:</w:t>
      </w:r>
    </w:p>
    <w:p w14:paraId="6D7B0EB7" w14:textId="77777777" w:rsidR="009364EE" w:rsidRDefault="009364EE" w:rsidP="00153E01">
      <w:pPr>
        <w:widowControl w:val="0"/>
      </w:pPr>
    </w:p>
    <w:p w14:paraId="0B837734" w14:textId="65ADDBD3" w:rsidR="00064CD9" w:rsidRPr="00064CD9" w:rsidRDefault="00BB2FFE" w:rsidP="00AC7FAE">
      <w:pPr>
        <w:widowControl w:val="0"/>
        <w:rPr>
          <w:rFonts w:eastAsiaTheme="minorEastAsia"/>
          <w:lang w:eastAsia="zh-CN"/>
        </w:rPr>
      </w:pPr>
      <w:r w:rsidRPr="00402D45">
        <w:rPr>
          <w:rFonts w:eastAsiaTheme="minorEastAsia" w:hint="eastAsia"/>
          <w:b/>
          <w:bCs/>
          <w:lang w:eastAsia="zh-CN"/>
        </w:rPr>
        <w:t>3</w:t>
      </w:r>
      <w:r w:rsidRPr="00402D45">
        <w:rPr>
          <w:rFonts w:eastAsiaTheme="minorEastAsia"/>
          <w:b/>
          <w:bCs/>
          <w:lang w:eastAsia="zh-CN"/>
        </w:rPr>
        <w:t>.2.1</w:t>
      </w:r>
      <w:r w:rsidR="00877487">
        <w:rPr>
          <w:rFonts w:eastAsiaTheme="minorEastAsia"/>
          <w:b/>
          <w:bCs/>
          <w:lang w:eastAsia="zh-CN"/>
        </w:rPr>
        <w:tab/>
      </w:r>
      <w:proofErr w:type="gramStart"/>
      <w:r w:rsidR="00F34895">
        <w:rPr>
          <w:rFonts w:eastAsiaTheme="minorEastAsia"/>
          <w:b/>
          <w:bCs/>
          <w:lang w:eastAsia="zh-CN"/>
        </w:rPr>
        <w:t>a</w:t>
      </w:r>
      <w:r w:rsidR="00DD0E19" w:rsidRPr="00402D45">
        <w:rPr>
          <w:rFonts w:eastAsiaTheme="minorEastAsia"/>
          <w:b/>
          <w:bCs/>
          <w:lang w:eastAsia="zh-CN"/>
        </w:rPr>
        <w:t>uthority</w:t>
      </w:r>
      <w:proofErr w:type="gramEnd"/>
      <w:r w:rsidR="00DD0E19" w:rsidRPr="00402D45">
        <w:rPr>
          <w:rFonts w:eastAsiaTheme="minorEastAsia"/>
          <w:b/>
          <w:bCs/>
          <w:lang w:eastAsia="zh-CN"/>
        </w:rPr>
        <w:t xml:space="preserve"> control:</w:t>
      </w:r>
      <w:r w:rsidR="00DD0E19">
        <w:rPr>
          <w:rFonts w:eastAsiaTheme="minorEastAsia"/>
          <w:lang w:eastAsia="zh-CN"/>
        </w:rPr>
        <w:t xml:space="preserve"> </w:t>
      </w:r>
      <w:r w:rsidR="00386BB2">
        <w:rPr>
          <w:rFonts w:eastAsiaTheme="minorEastAsia"/>
          <w:lang w:eastAsia="zh-CN"/>
        </w:rPr>
        <w:t>O</w:t>
      </w:r>
      <w:r w:rsidR="00DD0E19" w:rsidRPr="00DD0E19">
        <w:rPr>
          <w:rFonts w:eastAsiaTheme="minorEastAsia"/>
          <w:lang w:eastAsia="zh-CN"/>
        </w:rPr>
        <w:t>perations to ensure standardized allocation of creating, capturing, storing, sharing, implementing and assessing points to</w:t>
      </w:r>
      <w:r w:rsidR="00DD0E19">
        <w:rPr>
          <w:rFonts w:eastAsiaTheme="minorEastAsia"/>
          <w:lang w:eastAsia="zh-CN"/>
        </w:rPr>
        <w:t xml:space="preserve"> trusted data</w:t>
      </w:r>
      <w:r w:rsidR="00DD0E19" w:rsidRPr="00DD0E19">
        <w:rPr>
          <w:rFonts w:eastAsiaTheme="minorEastAsia"/>
          <w:lang w:eastAsia="zh-CN"/>
        </w:rPr>
        <w:t xml:space="preserve"> in a </w:t>
      </w:r>
      <w:r w:rsidR="00DD0E19">
        <w:t>t</w:t>
      </w:r>
      <w:r w:rsidR="00DD0E19" w:rsidRPr="00A608D2">
        <w:t xml:space="preserve">rusted </w:t>
      </w:r>
      <w:r w:rsidR="00DD0E19">
        <w:t>d</w:t>
      </w:r>
      <w:r w:rsidR="00DD0E19" w:rsidRPr="00A608D2">
        <w:t xml:space="preserve">ata </w:t>
      </w:r>
      <w:r w:rsidR="00DD0E19">
        <w:t>e</w:t>
      </w:r>
      <w:r w:rsidR="00DD0E19" w:rsidRPr="00A608D2">
        <w:t>cosystem</w:t>
      </w:r>
      <w:r w:rsidR="00DD0E19">
        <w:rPr>
          <w:rFonts w:eastAsiaTheme="minorEastAsia"/>
          <w:lang w:eastAsia="zh-CN"/>
        </w:rPr>
        <w:t>.</w:t>
      </w:r>
      <w:r w:rsidR="001E52B0">
        <w:rPr>
          <w:rFonts w:eastAsiaTheme="minorEastAsia"/>
          <w:lang w:eastAsia="zh-CN"/>
        </w:rPr>
        <w:t xml:space="preserve"> </w:t>
      </w:r>
    </w:p>
    <w:p w14:paraId="178C73A3" w14:textId="1DB216E8" w:rsidR="00541DC5" w:rsidRPr="006615B2" w:rsidRDefault="00541DC5" w:rsidP="006615B2">
      <w:pPr>
        <w:pStyle w:val="Heading1"/>
        <w:keepNext w:val="0"/>
        <w:keepLines w:val="0"/>
        <w:widowControl w:val="0"/>
        <w:tabs>
          <w:tab w:val="num" w:pos="432"/>
        </w:tabs>
        <w:overflowPunct/>
        <w:autoSpaceDE/>
        <w:autoSpaceDN/>
        <w:adjustRightInd/>
        <w:spacing w:before="240" w:after="60"/>
        <w:ind w:left="432" w:hanging="432"/>
        <w:textAlignment w:val="auto"/>
        <w:rPr>
          <w:rFonts w:asciiTheme="majorBidi" w:hAnsiTheme="majorBidi" w:cstheme="majorBidi"/>
          <w:szCs w:val="24"/>
          <w:lang w:bidi="ar-DZ"/>
        </w:rPr>
      </w:pPr>
      <w:bookmarkStart w:id="41" w:name="_Toc455716"/>
      <w:bookmarkStart w:id="42" w:name="_Toc456947"/>
      <w:bookmarkStart w:id="43" w:name="_Toc458110"/>
      <w:bookmarkStart w:id="44" w:name="_Toc5436862"/>
      <w:bookmarkStart w:id="45" w:name="_Toc5534153"/>
      <w:bookmarkStart w:id="46" w:name="_Toc14283835"/>
      <w:r w:rsidRPr="006615B2">
        <w:rPr>
          <w:rFonts w:asciiTheme="majorBidi" w:hAnsiTheme="majorBidi" w:cstheme="majorBidi"/>
          <w:szCs w:val="24"/>
          <w:lang w:bidi="ar-DZ"/>
        </w:rPr>
        <w:t>4.</w:t>
      </w:r>
      <w:r w:rsidRPr="006615B2">
        <w:rPr>
          <w:rFonts w:asciiTheme="majorBidi" w:hAnsiTheme="majorBidi" w:cstheme="majorBidi"/>
          <w:szCs w:val="24"/>
          <w:lang w:bidi="ar-DZ"/>
        </w:rPr>
        <w:tab/>
        <w:t>Abbreviations</w:t>
      </w:r>
      <w:bookmarkEnd w:id="41"/>
      <w:bookmarkEnd w:id="42"/>
      <w:bookmarkEnd w:id="43"/>
      <w:bookmarkEnd w:id="44"/>
      <w:bookmarkEnd w:id="45"/>
      <w:r w:rsidR="00A50DD2">
        <w:rPr>
          <w:rFonts w:asciiTheme="majorBidi" w:hAnsiTheme="majorBidi" w:cstheme="majorBidi"/>
          <w:szCs w:val="24"/>
          <w:lang w:bidi="ar-DZ"/>
        </w:rPr>
        <w:t xml:space="preserve"> </w:t>
      </w:r>
      <w:r w:rsidR="00A50DD2" w:rsidRPr="00A50DD2">
        <w:rPr>
          <w:rFonts w:asciiTheme="majorBidi" w:hAnsiTheme="majorBidi" w:cstheme="majorBidi"/>
          <w:szCs w:val="24"/>
          <w:lang w:bidi="ar-DZ"/>
        </w:rPr>
        <w:t>and acronyms</w:t>
      </w:r>
      <w:bookmarkEnd w:id="46"/>
    </w:p>
    <w:p w14:paraId="023CF1A9" w14:textId="77777777" w:rsidR="00541DC5" w:rsidRDefault="00541DC5" w:rsidP="00541DC5">
      <w:pPr>
        <w:widowControl w:val="0"/>
        <w:rPr>
          <w:lang w:eastAsia="zh-CN" w:bidi="ar-DZ"/>
        </w:rPr>
      </w:pPr>
      <w:r w:rsidRPr="00676388">
        <w:rPr>
          <w:lang w:eastAsia="zh-CN" w:bidi="ar-DZ"/>
        </w:rPr>
        <w:t>This Technical Report uses the following abbreviations and acronyms:</w:t>
      </w:r>
    </w:p>
    <w:p w14:paraId="24F06FCE" w14:textId="77777777" w:rsidR="009364EE" w:rsidRPr="00676388" w:rsidRDefault="009364EE" w:rsidP="00541DC5">
      <w:pPr>
        <w:widowControl w:val="0"/>
        <w:rPr>
          <w:lang w:eastAsia="zh-CN" w:bidi="ar-DZ"/>
        </w:rPr>
      </w:pPr>
    </w:p>
    <w:p w14:paraId="770F91C5" w14:textId="42E48ECA" w:rsidR="00541DC5" w:rsidRPr="00676388" w:rsidRDefault="00541DC5" w:rsidP="00541DC5">
      <w:pPr>
        <w:widowControl w:val="0"/>
        <w:tabs>
          <w:tab w:val="clear" w:pos="794"/>
          <w:tab w:val="clear" w:pos="1191"/>
          <w:tab w:val="left" w:pos="1560"/>
        </w:tabs>
        <w:rPr>
          <w:lang w:eastAsia="zh-CN" w:bidi="ar-DZ"/>
        </w:rPr>
      </w:pPr>
      <w:r>
        <w:rPr>
          <w:lang w:eastAsia="zh-CN" w:bidi="ar-DZ"/>
        </w:rPr>
        <w:t>ICT</w:t>
      </w:r>
      <w:r>
        <w:rPr>
          <w:lang w:eastAsia="zh-CN" w:bidi="ar-DZ"/>
        </w:rPr>
        <w:tab/>
      </w:r>
      <w:r w:rsidRPr="00676388">
        <w:rPr>
          <w:lang w:eastAsia="zh-CN" w:bidi="ar-DZ"/>
        </w:rPr>
        <w:t>Information and Communication Technology</w:t>
      </w:r>
    </w:p>
    <w:p w14:paraId="50EAE972" w14:textId="0122BA1F" w:rsidR="00541DC5" w:rsidRPr="00676388" w:rsidRDefault="00541DC5" w:rsidP="00541DC5">
      <w:pPr>
        <w:widowControl w:val="0"/>
        <w:tabs>
          <w:tab w:val="clear" w:pos="794"/>
          <w:tab w:val="clear" w:pos="1191"/>
          <w:tab w:val="left" w:pos="1560"/>
        </w:tabs>
        <w:rPr>
          <w:lang w:eastAsia="zh-CN" w:bidi="ar-DZ"/>
        </w:rPr>
      </w:pPr>
      <w:r w:rsidRPr="00676388">
        <w:rPr>
          <w:lang w:eastAsia="zh-CN" w:bidi="ar-DZ"/>
        </w:rPr>
        <w:t>I/O</w:t>
      </w:r>
      <w:r>
        <w:rPr>
          <w:lang w:eastAsia="zh-CN" w:bidi="ar-DZ"/>
        </w:rPr>
        <w:tab/>
      </w:r>
      <w:r w:rsidRPr="00676388">
        <w:rPr>
          <w:lang w:eastAsia="zh-CN" w:bidi="ar-DZ"/>
        </w:rPr>
        <w:t>input/output</w:t>
      </w:r>
    </w:p>
    <w:p w14:paraId="5F0A98BF" w14:textId="521EDAB1" w:rsidR="00541DC5" w:rsidRPr="00676388" w:rsidRDefault="00541DC5" w:rsidP="00541DC5">
      <w:pPr>
        <w:widowControl w:val="0"/>
        <w:tabs>
          <w:tab w:val="clear" w:pos="794"/>
          <w:tab w:val="clear" w:pos="1191"/>
          <w:tab w:val="left" w:pos="1560"/>
        </w:tabs>
        <w:rPr>
          <w:lang w:eastAsia="zh-CN" w:bidi="ar-DZ"/>
        </w:rPr>
      </w:pPr>
      <w:r w:rsidRPr="00676388">
        <w:rPr>
          <w:lang w:eastAsia="zh-CN" w:bidi="ar-DZ"/>
        </w:rPr>
        <w:t>MSS</w:t>
      </w:r>
      <w:r>
        <w:rPr>
          <w:lang w:eastAsia="zh-CN" w:bidi="ar-DZ"/>
        </w:rPr>
        <w:tab/>
      </w:r>
      <w:r w:rsidRPr="00676388">
        <w:rPr>
          <w:lang w:eastAsia="zh-CN" w:bidi="ar-DZ"/>
        </w:rPr>
        <w:t>Management System Standards</w:t>
      </w:r>
    </w:p>
    <w:p w14:paraId="7E96C258" w14:textId="5E70368B" w:rsidR="00541DC5" w:rsidRPr="00A608D2" w:rsidRDefault="00541DC5" w:rsidP="00AA43ED">
      <w:pPr>
        <w:pStyle w:val="Heading1"/>
        <w:keepNext w:val="0"/>
        <w:keepLines w:val="0"/>
        <w:widowControl w:val="0"/>
        <w:tabs>
          <w:tab w:val="num" w:pos="432"/>
        </w:tabs>
        <w:overflowPunct/>
        <w:autoSpaceDE/>
        <w:autoSpaceDN/>
        <w:adjustRightInd/>
        <w:spacing w:before="240" w:after="60"/>
        <w:ind w:left="432" w:hanging="432"/>
        <w:textAlignment w:val="auto"/>
        <w:rPr>
          <w:b w:val="0"/>
          <w:szCs w:val="28"/>
        </w:rPr>
      </w:pPr>
      <w:bookmarkStart w:id="47" w:name="_Toc535391001"/>
      <w:bookmarkStart w:id="48" w:name="_Toc455717"/>
      <w:bookmarkStart w:id="49" w:name="_Toc456948"/>
      <w:bookmarkStart w:id="50" w:name="_Toc458111"/>
      <w:bookmarkStart w:id="51" w:name="_Toc5436863"/>
      <w:bookmarkStart w:id="52" w:name="_Toc5534154"/>
      <w:bookmarkStart w:id="53" w:name="_Toc14283836"/>
      <w:bookmarkStart w:id="54" w:name="_Toc535391007"/>
      <w:r w:rsidRPr="00AA43ED">
        <w:rPr>
          <w:rFonts w:asciiTheme="majorBidi" w:hAnsiTheme="majorBidi" w:cstheme="majorBidi"/>
          <w:szCs w:val="24"/>
          <w:lang w:bidi="ar-DZ"/>
        </w:rPr>
        <w:t>5.</w:t>
      </w:r>
      <w:bookmarkStart w:id="55" w:name="_Toc535391002"/>
      <w:bookmarkStart w:id="56" w:name="_Toc455718"/>
      <w:bookmarkEnd w:id="47"/>
      <w:bookmarkEnd w:id="48"/>
      <w:r w:rsidRPr="00AA43ED">
        <w:rPr>
          <w:rFonts w:asciiTheme="majorBidi" w:hAnsiTheme="majorBidi" w:cstheme="majorBidi"/>
          <w:szCs w:val="24"/>
          <w:lang w:bidi="ar-DZ"/>
        </w:rPr>
        <w:tab/>
      </w:r>
      <w:r w:rsidRPr="00AA43ED">
        <w:rPr>
          <w:rFonts w:asciiTheme="majorBidi" w:hAnsiTheme="majorBidi" w:cstheme="majorBidi" w:hint="eastAsia"/>
          <w:szCs w:val="24"/>
          <w:lang w:bidi="ar-DZ"/>
        </w:rPr>
        <w:t xml:space="preserve">Conceptual framework </w:t>
      </w:r>
      <w:r w:rsidR="00401D91">
        <w:rPr>
          <w:rFonts w:asciiTheme="majorBidi" w:eastAsiaTheme="minorEastAsia" w:hAnsiTheme="majorBidi" w:cstheme="majorBidi" w:hint="eastAsia"/>
          <w:szCs w:val="24"/>
          <w:lang w:eastAsia="zh-CN" w:bidi="ar-DZ"/>
        </w:rPr>
        <w:t xml:space="preserve">for </w:t>
      </w:r>
      <w:r w:rsidRPr="00AA43ED">
        <w:rPr>
          <w:rFonts w:asciiTheme="majorBidi" w:hAnsiTheme="majorBidi" w:cstheme="majorBidi" w:hint="eastAsia"/>
          <w:szCs w:val="24"/>
          <w:lang w:bidi="ar-DZ"/>
        </w:rPr>
        <w:t>trusted</w:t>
      </w:r>
      <w:r w:rsidRPr="00AA43ED">
        <w:rPr>
          <w:rFonts w:asciiTheme="majorBidi" w:hAnsiTheme="majorBidi" w:cstheme="majorBidi"/>
          <w:szCs w:val="24"/>
          <w:lang w:bidi="ar-DZ"/>
        </w:rPr>
        <w:t xml:space="preserve"> </w:t>
      </w:r>
      <w:r w:rsidR="00A85514">
        <w:rPr>
          <w:rFonts w:asciiTheme="majorBidi" w:hAnsiTheme="majorBidi" w:cstheme="majorBidi"/>
          <w:szCs w:val="24"/>
          <w:lang w:bidi="ar-DZ"/>
        </w:rPr>
        <w:t>d</w:t>
      </w:r>
      <w:r w:rsidRPr="00AA43ED">
        <w:rPr>
          <w:rFonts w:asciiTheme="majorBidi" w:hAnsiTheme="majorBidi" w:cstheme="majorBidi"/>
          <w:szCs w:val="24"/>
          <w:lang w:bidi="ar-DZ"/>
        </w:rPr>
        <w:t>ata</w:t>
      </w:r>
      <w:bookmarkEnd w:id="49"/>
      <w:bookmarkEnd w:id="50"/>
      <w:bookmarkEnd w:id="51"/>
      <w:bookmarkEnd w:id="52"/>
      <w:bookmarkEnd w:id="53"/>
      <w:bookmarkEnd w:id="55"/>
      <w:bookmarkEnd w:id="56"/>
    </w:p>
    <w:p w14:paraId="43740560" w14:textId="68D0D992" w:rsidR="00541DC5" w:rsidRPr="00A608D2" w:rsidRDefault="00541DC5" w:rsidP="003B0817">
      <w:pPr>
        <w:pStyle w:val="Heading2"/>
        <w:keepNext w:val="0"/>
        <w:keepLines w:val="0"/>
        <w:widowControl w:val="0"/>
        <w:rPr>
          <w:iCs/>
          <w:szCs w:val="28"/>
        </w:rPr>
      </w:pPr>
      <w:bookmarkStart w:id="57" w:name="_Toc455721"/>
      <w:bookmarkStart w:id="58" w:name="_Toc456951"/>
      <w:bookmarkStart w:id="59" w:name="_Toc458114"/>
      <w:bookmarkStart w:id="60" w:name="_Toc5436865"/>
      <w:bookmarkStart w:id="61" w:name="_Toc5534155"/>
      <w:bookmarkStart w:id="62" w:name="_Toc14283837"/>
      <w:r w:rsidRPr="00A608D2">
        <w:rPr>
          <w:iCs/>
          <w:szCs w:val="28"/>
        </w:rPr>
        <w:t>5</w:t>
      </w:r>
      <w:r w:rsidRPr="00A608D2">
        <w:rPr>
          <w:rFonts w:hint="eastAsia"/>
          <w:iCs/>
          <w:szCs w:val="28"/>
        </w:rPr>
        <w:t>.</w:t>
      </w:r>
      <w:r w:rsidR="003B0817">
        <w:rPr>
          <w:iCs/>
          <w:szCs w:val="28"/>
        </w:rPr>
        <w:t>1</w:t>
      </w:r>
      <w:r>
        <w:rPr>
          <w:iCs/>
          <w:szCs w:val="28"/>
        </w:rPr>
        <w:tab/>
      </w:r>
      <w:r w:rsidR="003B0817">
        <w:rPr>
          <w:iCs/>
          <w:szCs w:val="28"/>
        </w:rPr>
        <w:t>Characteristics</w:t>
      </w:r>
      <w:r w:rsidRPr="00A608D2">
        <w:rPr>
          <w:rFonts w:hint="eastAsia"/>
          <w:iCs/>
          <w:szCs w:val="28"/>
        </w:rPr>
        <w:t xml:space="preserve"> and supporting enablers</w:t>
      </w:r>
      <w:bookmarkEnd w:id="57"/>
      <w:bookmarkEnd w:id="58"/>
      <w:bookmarkEnd w:id="59"/>
      <w:bookmarkEnd w:id="60"/>
      <w:r w:rsidRPr="00A608D2">
        <w:rPr>
          <w:rFonts w:hint="eastAsia"/>
          <w:iCs/>
          <w:szCs w:val="28"/>
        </w:rPr>
        <w:t xml:space="preserve"> </w:t>
      </w:r>
      <w:r w:rsidR="003B0817" w:rsidRPr="00A608D2">
        <w:rPr>
          <w:rFonts w:hint="eastAsia"/>
          <w:iCs/>
          <w:szCs w:val="28"/>
        </w:rPr>
        <w:t>of trusted data</w:t>
      </w:r>
      <w:bookmarkEnd w:id="61"/>
      <w:bookmarkEnd w:id="62"/>
    </w:p>
    <w:p w14:paraId="3678F462" w14:textId="66459C70" w:rsidR="003B0817" w:rsidRPr="003B0817" w:rsidRDefault="003B0817" w:rsidP="003B0817">
      <w:pPr>
        <w:widowControl w:val="0"/>
        <w:rPr>
          <w:rFonts w:eastAsia="SimSun"/>
          <w:bCs/>
          <w:lang w:eastAsia="zh-CN"/>
        </w:rPr>
      </w:pPr>
      <w:r w:rsidRPr="003B0817">
        <w:rPr>
          <w:rFonts w:eastAsia="SimSun"/>
          <w:bCs/>
          <w:lang w:eastAsia="zh-CN"/>
        </w:rPr>
        <w:t>The concept</w:t>
      </w:r>
      <w:r w:rsidR="000C3491">
        <w:rPr>
          <w:rFonts w:eastAsia="SimSun"/>
          <w:bCs/>
          <w:lang w:eastAsia="zh-CN"/>
        </w:rPr>
        <w:t xml:space="preserve"> of trust</w:t>
      </w:r>
      <w:r w:rsidRPr="003B0817">
        <w:rPr>
          <w:rFonts w:eastAsia="SimSun"/>
          <w:bCs/>
          <w:lang w:eastAsia="zh-CN"/>
        </w:rPr>
        <w:t xml:space="preserve"> is a complicated notion with different meanings</w:t>
      </w:r>
      <w:r w:rsidRPr="003B0817">
        <w:rPr>
          <w:rFonts w:eastAsia="SimSun" w:hint="eastAsia"/>
          <w:bCs/>
          <w:lang w:eastAsia="zh-CN"/>
        </w:rPr>
        <w:t>.</w:t>
      </w:r>
      <w:r w:rsidRPr="003B0817">
        <w:rPr>
          <w:rFonts w:eastAsia="SimSun"/>
          <w:bCs/>
          <w:lang w:eastAsia="zh-CN"/>
        </w:rPr>
        <w:t xml:space="preserve"> According to [ITU-T Y.3052], from the perspective of trust provisioning, there are physical, cyber and social worlds. In such a trust relationship model, cyber and virtual objects are linked with physical things and social entities. </w:t>
      </w:r>
    </w:p>
    <w:p w14:paraId="15F3D2F0" w14:textId="7FE65243" w:rsidR="00541DC5" w:rsidRPr="00676388" w:rsidRDefault="00541DC5" w:rsidP="00541DC5">
      <w:pPr>
        <w:widowControl w:val="0"/>
        <w:rPr>
          <w:sz w:val="32"/>
        </w:rPr>
      </w:pPr>
      <w:r w:rsidRPr="00541DC5">
        <w:rPr>
          <w:rFonts w:eastAsia="SimSun" w:hint="eastAsia"/>
        </w:rPr>
        <w:t xml:space="preserve">Figure </w:t>
      </w:r>
      <w:r w:rsidR="003B0817">
        <w:rPr>
          <w:rFonts w:eastAsia="SimSun"/>
        </w:rPr>
        <w:t>1</w:t>
      </w:r>
      <w:r w:rsidRPr="00541DC5">
        <w:t xml:space="preserve"> shows the </w:t>
      </w:r>
      <w:r w:rsidR="00100898">
        <w:t>characteristics</w:t>
      </w:r>
      <w:r w:rsidRPr="00541DC5">
        <w:rPr>
          <w:rFonts w:eastAsia="SimSun" w:hint="eastAsia"/>
        </w:rPr>
        <w:t xml:space="preserve"> </w:t>
      </w:r>
      <w:r w:rsidRPr="00541DC5">
        <w:t>of trusted data</w:t>
      </w:r>
      <w:r w:rsidRPr="00541DC5">
        <w:rPr>
          <w:rFonts w:eastAsia="SimSun" w:hint="eastAsia"/>
        </w:rPr>
        <w:t xml:space="preserve"> and its </w:t>
      </w:r>
      <w:r w:rsidRPr="00541DC5">
        <w:t xml:space="preserve">lifecycle </w:t>
      </w:r>
      <w:r w:rsidRPr="00541DC5">
        <w:rPr>
          <w:rFonts w:hint="eastAsia"/>
        </w:rPr>
        <w:t xml:space="preserve">enabling </w:t>
      </w:r>
      <w:r w:rsidRPr="00541DC5">
        <w:t>process</w:t>
      </w:r>
      <w:r w:rsidR="00C03379">
        <w:t>es</w:t>
      </w:r>
      <w:r w:rsidRPr="00541DC5">
        <w:t xml:space="preserve"> and external support</w:t>
      </w:r>
      <w:r w:rsidRPr="00541DC5">
        <w:rPr>
          <w:rFonts w:hint="eastAsia"/>
        </w:rPr>
        <w:t>ing</w:t>
      </w:r>
      <w:r w:rsidRPr="00541DC5">
        <w:t xml:space="preserve"> </w:t>
      </w:r>
      <w:r w:rsidRPr="00541DC5">
        <w:rPr>
          <w:rFonts w:hint="eastAsia"/>
        </w:rPr>
        <w:t>enablers</w:t>
      </w:r>
      <w:r w:rsidRPr="00541DC5">
        <w:t>.</w:t>
      </w:r>
      <w:r w:rsidRPr="00541DC5">
        <w:rPr>
          <w:rFonts w:eastAsia="SimSun" w:hint="eastAsia"/>
          <w:bCs/>
          <w:sz w:val="21"/>
          <w:lang w:eastAsia="zh-CN"/>
        </w:rPr>
        <w:t xml:space="preserve"> </w:t>
      </w:r>
      <w:r w:rsidRPr="00541DC5">
        <w:rPr>
          <w:rFonts w:eastAsia="SimSun" w:hint="eastAsia"/>
          <w:bCs/>
          <w:lang w:eastAsia="zh-CN"/>
        </w:rPr>
        <w:t xml:space="preserve">Table 1 and </w:t>
      </w:r>
      <w:r w:rsidR="00C03379">
        <w:rPr>
          <w:rFonts w:eastAsia="SimSun"/>
          <w:bCs/>
          <w:lang w:eastAsia="zh-CN"/>
        </w:rPr>
        <w:t>T</w:t>
      </w:r>
      <w:r w:rsidRPr="00541DC5">
        <w:rPr>
          <w:rFonts w:eastAsia="SimSun" w:hint="eastAsia"/>
          <w:bCs/>
          <w:lang w:eastAsia="zh-CN"/>
        </w:rPr>
        <w:t>able 2</w:t>
      </w:r>
      <w:r w:rsidRPr="00541DC5">
        <w:rPr>
          <w:rFonts w:eastAsia="SimSun"/>
          <w:bCs/>
          <w:lang w:eastAsia="zh-CN"/>
        </w:rPr>
        <w:t xml:space="preserve"> </w:t>
      </w:r>
      <w:r w:rsidRPr="00541DC5">
        <w:rPr>
          <w:rFonts w:eastAsia="SimSun" w:hint="eastAsia"/>
          <w:bCs/>
          <w:lang w:eastAsia="zh-CN"/>
        </w:rPr>
        <w:t xml:space="preserve">show attributes and quality indicators of trusted </w:t>
      </w:r>
      <w:r w:rsidR="00877487">
        <w:rPr>
          <w:rFonts w:eastAsia="SimSun" w:hint="eastAsia"/>
          <w:bCs/>
          <w:lang w:eastAsia="zh-CN"/>
        </w:rPr>
        <w:t xml:space="preserve">data from </w:t>
      </w:r>
      <w:r w:rsidR="00877487">
        <w:rPr>
          <w:rFonts w:eastAsia="SimSun"/>
          <w:bCs/>
          <w:lang w:eastAsia="zh-CN"/>
        </w:rPr>
        <w:t>[</w:t>
      </w:r>
      <w:r w:rsidR="00877487">
        <w:rPr>
          <w:rFonts w:eastAsia="SimSun" w:hint="eastAsia"/>
          <w:bCs/>
          <w:lang w:eastAsia="zh-CN"/>
        </w:rPr>
        <w:t xml:space="preserve">ITU-T </w:t>
      </w:r>
      <w:r w:rsidRPr="00541DC5">
        <w:rPr>
          <w:rFonts w:eastAsia="SimSun" w:hint="eastAsia"/>
          <w:bCs/>
          <w:lang w:eastAsia="zh-CN"/>
        </w:rPr>
        <w:t>Y</w:t>
      </w:r>
      <w:r w:rsidR="00C03379">
        <w:rPr>
          <w:rFonts w:eastAsia="SimSun"/>
          <w:bCs/>
          <w:lang w:eastAsia="zh-CN"/>
        </w:rPr>
        <w:t>.</w:t>
      </w:r>
      <w:r w:rsidR="00C03379">
        <w:rPr>
          <w:rFonts w:eastAsia="SimSun" w:hint="eastAsia"/>
          <w:bCs/>
          <w:lang w:eastAsia="zh-CN"/>
        </w:rPr>
        <w:t>3051</w:t>
      </w:r>
      <w:r w:rsidR="00877487">
        <w:rPr>
          <w:rFonts w:eastAsia="SimSun"/>
          <w:bCs/>
          <w:lang w:eastAsia="zh-CN"/>
        </w:rPr>
        <w:t>]</w:t>
      </w:r>
      <w:r w:rsidRPr="00541DC5">
        <w:rPr>
          <w:rFonts w:eastAsia="SimSun" w:hint="eastAsia"/>
          <w:bCs/>
          <w:lang w:eastAsia="zh-CN"/>
        </w:rPr>
        <w:t>.</w:t>
      </w:r>
    </w:p>
    <w:p w14:paraId="45F00A05" w14:textId="4CC5BD25" w:rsidR="00541DC5" w:rsidRPr="00676388" w:rsidRDefault="00AF765A" w:rsidP="00541DC5">
      <w:pPr>
        <w:widowControl w:val="0"/>
        <w:jc w:val="center"/>
        <w:rPr>
          <w:rFonts w:eastAsia="SimSun"/>
        </w:rPr>
      </w:pPr>
      <w:r w:rsidRPr="00AF765A">
        <w:rPr>
          <w:rFonts w:eastAsia="SimSun"/>
          <w:noProof/>
          <w:lang w:eastAsia="en-GB"/>
        </w:rPr>
        <w:lastRenderedPageBreak/>
        <w:drawing>
          <wp:inline distT="0" distB="0" distL="0" distR="0" wp14:anchorId="23CF6882" wp14:editId="4D966DB8">
            <wp:extent cx="6120765" cy="3566160"/>
            <wp:effectExtent l="0" t="0" r="0" b="0"/>
            <wp:docPr id="6" name="图片 6" descr="C:\Users\lenovo\AppData\Local\Temp\WeChat Files\88496953224517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8849695322451701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566160"/>
                    </a:xfrm>
                    <a:prstGeom prst="rect">
                      <a:avLst/>
                    </a:prstGeom>
                    <a:noFill/>
                    <a:ln>
                      <a:noFill/>
                    </a:ln>
                  </pic:spPr>
                </pic:pic>
              </a:graphicData>
            </a:graphic>
          </wp:inline>
        </w:drawing>
      </w:r>
    </w:p>
    <w:p w14:paraId="24BD2A93" w14:textId="4409E158" w:rsidR="00541DC5" w:rsidRPr="008458F4" w:rsidRDefault="00541DC5" w:rsidP="008458F4">
      <w:pPr>
        <w:jc w:val="center"/>
        <w:rPr>
          <w:b/>
          <w:sz w:val="21"/>
          <w:szCs w:val="21"/>
          <w:lang w:bidi="ar-DZ"/>
        </w:rPr>
      </w:pPr>
      <w:r w:rsidRPr="008458F4">
        <w:rPr>
          <w:b/>
          <w:sz w:val="21"/>
          <w:szCs w:val="21"/>
          <w:lang w:bidi="ar-DZ"/>
        </w:rPr>
        <w:t xml:space="preserve">Figure </w:t>
      </w:r>
      <w:r w:rsidR="00C42358" w:rsidRPr="008458F4">
        <w:rPr>
          <w:b/>
          <w:sz w:val="21"/>
          <w:szCs w:val="21"/>
          <w:lang w:bidi="ar-DZ"/>
        </w:rPr>
        <w:t>1 -</w:t>
      </w:r>
      <w:r w:rsidRPr="008458F4">
        <w:rPr>
          <w:b/>
          <w:sz w:val="21"/>
          <w:szCs w:val="21"/>
          <w:lang w:bidi="ar-DZ"/>
        </w:rPr>
        <w:t xml:space="preserve"> </w:t>
      </w:r>
      <w:r w:rsidR="00472B0F" w:rsidRPr="008458F4">
        <w:rPr>
          <w:b/>
          <w:sz w:val="21"/>
          <w:szCs w:val="21"/>
          <w:lang w:bidi="ar-DZ"/>
        </w:rPr>
        <w:t xml:space="preserve">Characteristics </w:t>
      </w:r>
      <w:r w:rsidRPr="008458F4">
        <w:rPr>
          <w:b/>
          <w:sz w:val="21"/>
          <w:szCs w:val="21"/>
          <w:lang w:bidi="ar-DZ"/>
        </w:rPr>
        <w:t>of trusted data and the supporting enablers</w:t>
      </w:r>
    </w:p>
    <w:p w14:paraId="08170B31" w14:textId="02D6548E" w:rsidR="00541DC5" w:rsidRPr="00762C42" w:rsidRDefault="00541DC5" w:rsidP="001F492E">
      <w:pPr>
        <w:pStyle w:val="TableNotitle0"/>
        <w:rPr>
          <w:lang w:bidi="ar-DZ"/>
        </w:rPr>
      </w:pPr>
      <w:bookmarkStart w:id="63" w:name="_Toc3118138"/>
      <w:r w:rsidRPr="00762C42">
        <w:rPr>
          <w:lang w:bidi="ar-DZ"/>
        </w:rPr>
        <w:t>Table</w:t>
      </w:r>
      <w:r w:rsidR="00C42358">
        <w:rPr>
          <w:lang w:bidi="ar-DZ"/>
        </w:rPr>
        <w:t xml:space="preserve"> 1 -</w:t>
      </w:r>
      <w:r w:rsidR="00762C42">
        <w:rPr>
          <w:lang w:bidi="ar-DZ"/>
        </w:rPr>
        <w:t xml:space="preserve"> </w:t>
      </w:r>
      <w:r w:rsidRPr="00762C42">
        <w:rPr>
          <w:lang w:bidi="ar-DZ"/>
        </w:rPr>
        <w:t>Provisioning attributes of trusted data</w:t>
      </w:r>
      <w:bookmarkEnd w:id="63"/>
      <w:r w:rsidR="003B0817">
        <w:rPr>
          <w:lang w:bidi="ar-DZ"/>
        </w:rPr>
        <w:t xml:space="preserve"> </w:t>
      </w:r>
      <w:r w:rsidR="003B0817" w:rsidRPr="00F34895">
        <w:rPr>
          <w:b w:val="0"/>
          <w:lang w:bidi="ar-DZ"/>
        </w:rPr>
        <w:t>[ITU-T Y.3051]</w:t>
      </w:r>
    </w:p>
    <w:tbl>
      <w:tblPr>
        <w:tblStyle w:val="TableGrid"/>
        <w:tblW w:w="0" w:type="auto"/>
        <w:tblInd w:w="137" w:type="dxa"/>
        <w:tblLook w:val="04A0" w:firstRow="1" w:lastRow="0" w:firstColumn="1" w:lastColumn="0" w:noHBand="0" w:noVBand="1"/>
      </w:tblPr>
      <w:tblGrid>
        <w:gridCol w:w="3378"/>
        <w:gridCol w:w="5978"/>
      </w:tblGrid>
      <w:tr w:rsidR="00541DC5" w:rsidRPr="00762C42" w14:paraId="6392CAB9" w14:textId="77777777" w:rsidTr="00B72C2D">
        <w:tc>
          <w:tcPr>
            <w:tcW w:w="3378" w:type="dxa"/>
            <w:shd w:val="clear" w:color="auto" w:fill="D9D9D9" w:themeFill="background1" w:themeFillShade="D9"/>
            <w:vAlign w:val="center"/>
          </w:tcPr>
          <w:p w14:paraId="77151CB5" w14:textId="77777777" w:rsidR="00541DC5" w:rsidRPr="00762C42" w:rsidRDefault="00541DC5" w:rsidP="00762C42">
            <w:pPr>
              <w:pStyle w:val="Tablehead"/>
              <w:keepNext w:val="0"/>
              <w:rPr>
                <w:lang w:bidi="ar-DZ"/>
              </w:rPr>
            </w:pPr>
            <w:r w:rsidRPr="00762C42">
              <w:rPr>
                <w:rFonts w:hint="eastAsia"/>
                <w:lang w:bidi="ar-DZ"/>
              </w:rPr>
              <w:t>Provision of trusted data</w:t>
            </w:r>
          </w:p>
        </w:tc>
        <w:tc>
          <w:tcPr>
            <w:tcW w:w="5978" w:type="dxa"/>
            <w:shd w:val="clear" w:color="auto" w:fill="D9D9D9" w:themeFill="background1" w:themeFillShade="D9"/>
            <w:vAlign w:val="center"/>
          </w:tcPr>
          <w:p w14:paraId="7FFB37A6" w14:textId="77777777" w:rsidR="00541DC5" w:rsidRPr="00762C42" w:rsidRDefault="00541DC5" w:rsidP="00762C42">
            <w:pPr>
              <w:pStyle w:val="Tablehead"/>
              <w:keepNext w:val="0"/>
              <w:rPr>
                <w:lang w:bidi="ar-DZ"/>
              </w:rPr>
            </w:pPr>
            <w:r w:rsidRPr="00762C42">
              <w:rPr>
                <w:lang w:bidi="ar-DZ"/>
              </w:rPr>
              <w:t>A</w:t>
            </w:r>
            <w:r w:rsidRPr="00762C42">
              <w:rPr>
                <w:rFonts w:hint="eastAsia"/>
                <w:lang w:bidi="ar-DZ"/>
              </w:rPr>
              <w:t>ttributes description</w:t>
            </w:r>
          </w:p>
        </w:tc>
      </w:tr>
      <w:tr w:rsidR="00541DC5" w:rsidRPr="00762C42" w14:paraId="132F519D" w14:textId="77777777" w:rsidTr="00762C42">
        <w:tc>
          <w:tcPr>
            <w:tcW w:w="3378" w:type="dxa"/>
            <w:vAlign w:val="center"/>
          </w:tcPr>
          <w:p w14:paraId="1177F8F2" w14:textId="77777777" w:rsidR="00541DC5" w:rsidRPr="00762C42" w:rsidRDefault="00541DC5" w:rsidP="00762C42">
            <w:pPr>
              <w:pStyle w:val="Tabletext"/>
              <w:rPr>
                <w:lang w:bidi="ar-DZ"/>
              </w:rPr>
            </w:pPr>
            <w:r w:rsidRPr="00762C42">
              <w:rPr>
                <w:lang w:bidi="ar-DZ"/>
              </w:rPr>
              <w:t>a</w:t>
            </w:r>
            <w:r w:rsidRPr="00762C42">
              <w:rPr>
                <w:rFonts w:hint="eastAsia"/>
                <w:lang w:bidi="ar-DZ"/>
              </w:rPr>
              <w:t>bility/capability</w:t>
            </w:r>
          </w:p>
        </w:tc>
        <w:tc>
          <w:tcPr>
            <w:tcW w:w="5978" w:type="dxa"/>
            <w:vAlign w:val="center"/>
          </w:tcPr>
          <w:p w14:paraId="4296184E" w14:textId="1689C312" w:rsidR="00541DC5" w:rsidRPr="00762C42" w:rsidRDefault="00541DC5" w:rsidP="00762C42">
            <w:pPr>
              <w:pStyle w:val="Tabletext"/>
              <w:rPr>
                <w:lang w:bidi="ar-DZ"/>
              </w:rPr>
            </w:pPr>
            <w:r w:rsidRPr="00762C42">
              <w:rPr>
                <w:rFonts w:hint="eastAsia"/>
                <w:lang w:bidi="ar-DZ"/>
              </w:rPr>
              <w:t>stability, reliability, scalability, safety, robu</w:t>
            </w:r>
            <w:r w:rsidR="00F05791">
              <w:rPr>
                <w:lang w:bidi="ar-DZ"/>
              </w:rPr>
              <w:t>st</w:t>
            </w:r>
            <w:r w:rsidRPr="00762C42">
              <w:rPr>
                <w:rFonts w:hint="eastAsia"/>
                <w:lang w:bidi="ar-DZ"/>
              </w:rPr>
              <w:t>ness, safety</w:t>
            </w:r>
          </w:p>
        </w:tc>
      </w:tr>
      <w:tr w:rsidR="00541DC5" w:rsidRPr="00762C42" w14:paraId="704C383F" w14:textId="77777777" w:rsidTr="00762C42">
        <w:tc>
          <w:tcPr>
            <w:tcW w:w="3378" w:type="dxa"/>
            <w:vAlign w:val="center"/>
          </w:tcPr>
          <w:p w14:paraId="195AAF62" w14:textId="77777777" w:rsidR="00541DC5" w:rsidRPr="00762C42" w:rsidRDefault="00541DC5" w:rsidP="00762C42">
            <w:pPr>
              <w:pStyle w:val="Tabletext"/>
              <w:rPr>
                <w:lang w:bidi="ar-DZ"/>
              </w:rPr>
            </w:pPr>
            <w:r w:rsidRPr="00762C42">
              <w:rPr>
                <w:lang w:bidi="ar-DZ"/>
              </w:rPr>
              <w:t>i</w:t>
            </w:r>
            <w:r w:rsidRPr="00762C42">
              <w:rPr>
                <w:rFonts w:hint="eastAsia"/>
                <w:lang w:bidi="ar-DZ"/>
              </w:rPr>
              <w:t>ntegrity/honesty</w:t>
            </w:r>
          </w:p>
        </w:tc>
        <w:tc>
          <w:tcPr>
            <w:tcW w:w="5978" w:type="dxa"/>
            <w:vAlign w:val="center"/>
          </w:tcPr>
          <w:p w14:paraId="4706F0AF" w14:textId="77777777" w:rsidR="00541DC5" w:rsidRPr="00762C42" w:rsidRDefault="00541DC5" w:rsidP="00762C42">
            <w:pPr>
              <w:pStyle w:val="Tabletext"/>
              <w:rPr>
                <w:lang w:bidi="ar-DZ"/>
              </w:rPr>
            </w:pPr>
            <w:r w:rsidRPr="00762C42">
              <w:rPr>
                <w:rFonts w:hint="eastAsia"/>
                <w:lang w:bidi="ar-DZ"/>
              </w:rPr>
              <w:t>a</w:t>
            </w:r>
            <w:r w:rsidRPr="00762C42">
              <w:rPr>
                <w:lang w:bidi="ar-DZ"/>
              </w:rPr>
              <w:t>ccuracy</w:t>
            </w:r>
            <w:r w:rsidRPr="00762C42">
              <w:rPr>
                <w:rFonts w:hint="eastAsia"/>
                <w:lang w:bidi="ar-DZ"/>
              </w:rPr>
              <w:t xml:space="preserve">/correctness, consistency, </w:t>
            </w:r>
            <w:r w:rsidRPr="00762C42">
              <w:rPr>
                <w:lang w:bidi="ar-DZ"/>
              </w:rPr>
              <w:t>certainty</w:t>
            </w:r>
            <w:r w:rsidRPr="00762C42">
              <w:rPr>
                <w:rFonts w:hint="eastAsia"/>
                <w:lang w:bidi="ar-DZ"/>
              </w:rPr>
              <w:t xml:space="preserve">, </w:t>
            </w:r>
            <w:proofErr w:type="spellStart"/>
            <w:r w:rsidRPr="00762C42">
              <w:rPr>
                <w:rFonts w:hint="eastAsia"/>
                <w:lang w:bidi="ar-DZ"/>
              </w:rPr>
              <w:t>recency</w:t>
            </w:r>
            <w:proofErr w:type="spellEnd"/>
          </w:p>
        </w:tc>
      </w:tr>
      <w:tr w:rsidR="00541DC5" w:rsidRPr="00762C42" w14:paraId="394B8E54" w14:textId="77777777" w:rsidTr="00762C42">
        <w:tc>
          <w:tcPr>
            <w:tcW w:w="3378" w:type="dxa"/>
            <w:vAlign w:val="center"/>
          </w:tcPr>
          <w:p w14:paraId="3716BE73" w14:textId="77777777" w:rsidR="00541DC5" w:rsidRPr="00762C42" w:rsidRDefault="00541DC5" w:rsidP="00762C42">
            <w:pPr>
              <w:pStyle w:val="Tabletext"/>
              <w:rPr>
                <w:lang w:bidi="ar-DZ"/>
              </w:rPr>
            </w:pPr>
            <w:r w:rsidRPr="00762C42">
              <w:rPr>
                <w:lang w:bidi="ar-DZ"/>
              </w:rPr>
              <w:t>b</w:t>
            </w:r>
            <w:r w:rsidRPr="00762C42">
              <w:rPr>
                <w:rFonts w:hint="eastAsia"/>
                <w:lang w:bidi="ar-DZ"/>
              </w:rPr>
              <w:t>enevolence/cooperation</w:t>
            </w:r>
          </w:p>
        </w:tc>
        <w:tc>
          <w:tcPr>
            <w:tcW w:w="5978" w:type="dxa"/>
            <w:vAlign w:val="center"/>
          </w:tcPr>
          <w:p w14:paraId="7E951B77" w14:textId="77777777" w:rsidR="00541DC5" w:rsidRPr="00762C42" w:rsidRDefault="00541DC5" w:rsidP="00762C42">
            <w:pPr>
              <w:pStyle w:val="Tabletext"/>
              <w:rPr>
                <w:lang w:bidi="ar-DZ"/>
              </w:rPr>
            </w:pPr>
            <w:r w:rsidRPr="00762C42">
              <w:rPr>
                <w:rFonts w:hint="eastAsia"/>
                <w:lang w:bidi="ar-DZ"/>
              </w:rPr>
              <w:t xml:space="preserve">assurance, </w:t>
            </w:r>
            <w:r w:rsidRPr="00762C42">
              <w:rPr>
                <w:lang w:bidi="ar-DZ"/>
              </w:rPr>
              <w:t>credibility</w:t>
            </w:r>
            <w:r w:rsidRPr="00762C42">
              <w:rPr>
                <w:rFonts w:hint="eastAsia"/>
                <w:lang w:bidi="ar-DZ"/>
              </w:rPr>
              <w:t>, relevance, availability, cooperation</w:t>
            </w:r>
          </w:p>
        </w:tc>
      </w:tr>
    </w:tbl>
    <w:p w14:paraId="7BAABDF3" w14:textId="47F76441" w:rsidR="00541DC5" w:rsidRPr="00676388" w:rsidRDefault="00541DC5" w:rsidP="00762C42">
      <w:pPr>
        <w:pStyle w:val="TableNotitle0"/>
        <w:rPr>
          <w:rFonts w:eastAsia="SimSun"/>
          <w:bCs/>
          <w:color w:val="000000" w:themeColor="text1"/>
          <w:sz w:val="22"/>
        </w:rPr>
      </w:pPr>
      <w:bookmarkStart w:id="64" w:name="_Toc3118139"/>
      <w:r w:rsidRPr="00762C42">
        <w:rPr>
          <w:lang w:bidi="ar-DZ"/>
        </w:rPr>
        <w:t>Table</w:t>
      </w:r>
      <w:r w:rsidR="00C42358">
        <w:rPr>
          <w:lang w:bidi="ar-DZ"/>
        </w:rPr>
        <w:t xml:space="preserve"> 2 -</w:t>
      </w:r>
      <w:r w:rsidRPr="00762C42">
        <w:rPr>
          <w:lang w:bidi="ar-DZ"/>
        </w:rPr>
        <w:t xml:space="preserve"> Quality indicators of trusted data</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3544"/>
        <w:gridCol w:w="1848"/>
      </w:tblGrid>
      <w:tr w:rsidR="00541DC5" w:rsidRPr="00676388" w14:paraId="5BD22F72" w14:textId="77777777" w:rsidTr="001F492E">
        <w:trPr>
          <w:tblHeader/>
          <w:jc w:val="center"/>
        </w:trPr>
        <w:tc>
          <w:tcPr>
            <w:tcW w:w="1555" w:type="dxa"/>
            <w:shd w:val="clear" w:color="auto" w:fill="D9D9D9" w:themeFill="background1" w:themeFillShade="D9"/>
            <w:vAlign w:val="center"/>
          </w:tcPr>
          <w:p w14:paraId="6046088A" w14:textId="77777777" w:rsidR="00541DC5" w:rsidRPr="00762C42" w:rsidRDefault="00541DC5" w:rsidP="00762C42">
            <w:pPr>
              <w:pStyle w:val="Tablehead"/>
              <w:keepNext w:val="0"/>
              <w:rPr>
                <w:lang w:bidi="ar-DZ"/>
              </w:rPr>
            </w:pPr>
            <w:r w:rsidRPr="00762C42">
              <w:rPr>
                <w:lang w:bidi="ar-DZ"/>
              </w:rPr>
              <w:t>Dimension</w:t>
            </w:r>
          </w:p>
        </w:tc>
        <w:tc>
          <w:tcPr>
            <w:tcW w:w="2409" w:type="dxa"/>
            <w:shd w:val="clear" w:color="auto" w:fill="D9D9D9" w:themeFill="background1" w:themeFillShade="D9"/>
            <w:vAlign w:val="center"/>
          </w:tcPr>
          <w:p w14:paraId="79C27A4F" w14:textId="77777777" w:rsidR="00541DC5" w:rsidRPr="00762C42" w:rsidRDefault="00541DC5" w:rsidP="00762C42">
            <w:pPr>
              <w:pStyle w:val="Tablehead"/>
              <w:keepNext w:val="0"/>
              <w:rPr>
                <w:lang w:bidi="ar-DZ"/>
              </w:rPr>
            </w:pPr>
            <w:r w:rsidRPr="00762C42">
              <w:rPr>
                <w:lang w:bidi="ar-DZ"/>
              </w:rPr>
              <w:t xml:space="preserve">Description </w:t>
            </w:r>
          </w:p>
        </w:tc>
        <w:tc>
          <w:tcPr>
            <w:tcW w:w="3544" w:type="dxa"/>
            <w:shd w:val="clear" w:color="auto" w:fill="D9D9D9" w:themeFill="background1" w:themeFillShade="D9"/>
            <w:vAlign w:val="center"/>
          </w:tcPr>
          <w:p w14:paraId="34DB2348" w14:textId="25EBE1FE" w:rsidR="00541DC5" w:rsidRPr="00762C42" w:rsidRDefault="00541DC5" w:rsidP="00762C42">
            <w:pPr>
              <w:pStyle w:val="Tablehead"/>
              <w:keepNext w:val="0"/>
              <w:rPr>
                <w:lang w:bidi="ar-DZ"/>
              </w:rPr>
            </w:pPr>
            <w:r w:rsidRPr="00762C42">
              <w:rPr>
                <w:lang w:bidi="ar-DZ"/>
              </w:rPr>
              <w:t>Measure</w:t>
            </w:r>
          </w:p>
        </w:tc>
        <w:tc>
          <w:tcPr>
            <w:tcW w:w="1848" w:type="dxa"/>
            <w:shd w:val="clear" w:color="auto" w:fill="D9D9D9" w:themeFill="background1" w:themeFillShade="D9"/>
          </w:tcPr>
          <w:p w14:paraId="55E5614A" w14:textId="77777777" w:rsidR="00541DC5" w:rsidRPr="00762C42" w:rsidRDefault="00541DC5" w:rsidP="00762C42">
            <w:pPr>
              <w:pStyle w:val="Tablehead"/>
              <w:keepNext w:val="0"/>
              <w:rPr>
                <w:lang w:bidi="ar-DZ"/>
              </w:rPr>
            </w:pPr>
            <w:r w:rsidRPr="00762C42">
              <w:rPr>
                <w:lang w:bidi="ar-DZ"/>
              </w:rPr>
              <w:t>Related dimension</w:t>
            </w:r>
          </w:p>
        </w:tc>
      </w:tr>
      <w:tr w:rsidR="00541DC5" w:rsidRPr="00676388" w14:paraId="46722846" w14:textId="77777777" w:rsidTr="00B72C2D">
        <w:trPr>
          <w:jc w:val="center"/>
        </w:trPr>
        <w:tc>
          <w:tcPr>
            <w:tcW w:w="1555" w:type="dxa"/>
            <w:vAlign w:val="center"/>
          </w:tcPr>
          <w:p w14:paraId="297300E8" w14:textId="77777777" w:rsidR="00541DC5" w:rsidRPr="00762C42" w:rsidRDefault="00541DC5" w:rsidP="00762C42">
            <w:pPr>
              <w:pStyle w:val="Tabletext"/>
              <w:jc w:val="center"/>
              <w:rPr>
                <w:lang w:bidi="ar-DZ"/>
              </w:rPr>
            </w:pPr>
            <w:r w:rsidRPr="00762C42">
              <w:rPr>
                <w:lang w:bidi="ar-DZ"/>
              </w:rPr>
              <w:t>completeness</w:t>
            </w:r>
          </w:p>
        </w:tc>
        <w:tc>
          <w:tcPr>
            <w:tcW w:w="2409" w:type="dxa"/>
            <w:vAlign w:val="center"/>
          </w:tcPr>
          <w:p w14:paraId="3BF68B9D" w14:textId="66145B6D" w:rsidR="00541DC5" w:rsidRPr="00762C42" w:rsidRDefault="00541DC5" w:rsidP="00B72C2D">
            <w:pPr>
              <w:pStyle w:val="Tabletext"/>
              <w:rPr>
                <w:lang w:bidi="ar-DZ"/>
              </w:rPr>
            </w:pPr>
            <w:r w:rsidRPr="00762C42">
              <w:rPr>
                <w:lang w:bidi="ar-DZ"/>
              </w:rPr>
              <w:t>The proportion of stored data against the potential of “100% complete”.</w:t>
            </w:r>
          </w:p>
        </w:tc>
        <w:tc>
          <w:tcPr>
            <w:tcW w:w="3544" w:type="dxa"/>
            <w:vAlign w:val="center"/>
          </w:tcPr>
          <w:p w14:paraId="7C56DCE0" w14:textId="77777777" w:rsidR="00541DC5" w:rsidRPr="00762C42" w:rsidRDefault="00541DC5" w:rsidP="00B72C2D">
            <w:pPr>
              <w:pStyle w:val="Tabletext"/>
              <w:rPr>
                <w:lang w:bidi="ar-DZ"/>
              </w:rPr>
            </w:pPr>
            <w:r w:rsidRPr="00762C42">
              <w:rPr>
                <w:lang w:bidi="ar-DZ"/>
              </w:rPr>
              <w:t>The measure of completeness is concerned with the percentage of existing non-empty fields.</w:t>
            </w:r>
          </w:p>
        </w:tc>
        <w:tc>
          <w:tcPr>
            <w:tcW w:w="1848" w:type="dxa"/>
            <w:vAlign w:val="center"/>
          </w:tcPr>
          <w:p w14:paraId="2B646B39" w14:textId="77777777" w:rsidR="00541DC5" w:rsidRPr="00762C42" w:rsidRDefault="00541DC5" w:rsidP="00B72C2D">
            <w:pPr>
              <w:pStyle w:val="Tabletext"/>
              <w:jc w:val="center"/>
              <w:rPr>
                <w:lang w:bidi="ar-DZ"/>
              </w:rPr>
            </w:pPr>
            <w:r w:rsidRPr="00762C42">
              <w:rPr>
                <w:lang w:bidi="ar-DZ"/>
              </w:rPr>
              <w:t>validity and accuracy</w:t>
            </w:r>
          </w:p>
        </w:tc>
      </w:tr>
      <w:tr w:rsidR="00541DC5" w:rsidRPr="00676388" w14:paraId="02802BAC" w14:textId="77777777" w:rsidTr="00B72C2D">
        <w:trPr>
          <w:trHeight w:val="1827"/>
          <w:jc w:val="center"/>
        </w:trPr>
        <w:tc>
          <w:tcPr>
            <w:tcW w:w="1555" w:type="dxa"/>
            <w:vAlign w:val="center"/>
          </w:tcPr>
          <w:p w14:paraId="247FD29C" w14:textId="77777777" w:rsidR="00541DC5" w:rsidRPr="00762C42" w:rsidRDefault="00541DC5" w:rsidP="00762C42">
            <w:pPr>
              <w:pStyle w:val="Tabletext"/>
              <w:jc w:val="center"/>
              <w:rPr>
                <w:lang w:bidi="ar-DZ"/>
              </w:rPr>
            </w:pPr>
            <w:r w:rsidRPr="00762C42">
              <w:rPr>
                <w:lang w:bidi="ar-DZ"/>
              </w:rPr>
              <w:t>uniqueness</w:t>
            </w:r>
          </w:p>
        </w:tc>
        <w:tc>
          <w:tcPr>
            <w:tcW w:w="2409" w:type="dxa"/>
            <w:vAlign w:val="center"/>
          </w:tcPr>
          <w:p w14:paraId="56BF6198" w14:textId="60C167F9" w:rsidR="00541DC5" w:rsidRPr="00762C42" w:rsidRDefault="00541DC5" w:rsidP="00B72C2D">
            <w:pPr>
              <w:pStyle w:val="Tabletext"/>
              <w:rPr>
                <w:lang w:bidi="ar-DZ"/>
              </w:rPr>
            </w:pPr>
            <w:r w:rsidRPr="00762C42">
              <w:rPr>
                <w:lang w:bidi="ar-DZ"/>
              </w:rPr>
              <w:t xml:space="preserve">Not a thing will be recorded more than once based upon how that thing is identified. </w:t>
            </w:r>
          </w:p>
        </w:tc>
        <w:tc>
          <w:tcPr>
            <w:tcW w:w="3544" w:type="dxa"/>
            <w:vAlign w:val="center"/>
          </w:tcPr>
          <w:p w14:paraId="070FE388" w14:textId="07104725" w:rsidR="00541DC5" w:rsidRPr="00762C42" w:rsidRDefault="00541DC5" w:rsidP="00B72C2D">
            <w:pPr>
              <w:pStyle w:val="Tabletext"/>
              <w:rPr>
                <w:lang w:bidi="ar-DZ"/>
              </w:rPr>
            </w:pPr>
            <w:r w:rsidRPr="00762C42">
              <w:rPr>
                <w:lang w:bidi="ar-DZ"/>
              </w:rPr>
              <w:t>The data value</w:t>
            </w:r>
            <w:r w:rsidR="00530C29">
              <w:rPr>
                <w:lang w:bidi="ar-DZ"/>
              </w:rPr>
              <w:t xml:space="preserve"> can be</w:t>
            </w:r>
            <w:r w:rsidRPr="00762C42">
              <w:rPr>
                <w:lang w:bidi="ar-DZ"/>
              </w:rPr>
              <w:t xml:space="preserve"> compared with all other values in a data set to ensure that a data value is not repeated. A comparison is made between the realistic calculated data set and the recorded data set.</w:t>
            </w:r>
          </w:p>
        </w:tc>
        <w:tc>
          <w:tcPr>
            <w:tcW w:w="1848" w:type="dxa"/>
            <w:vAlign w:val="center"/>
          </w:tcPr>
          <w:p w14:paraId="07988DAF" w14:textId="77777777" w:rsidR="00541DC5" w:rsidRPr="00762C42" w:rsidRDefault="00541DC5" w:rsidP="00B72C2D">
            <w:pPr>
              <w:pStyle w:val="Tabletext"/>
              <w:jc w:val="center"/>
              <w:rPr>
                <w:lang w:bidi="ar-DZ"/>
              </w:rPr>
            </w:pPr>
            <w:r w:rsidRPr="00762C42">
              <w:rPr>
                <w:lang w:bidi="ar-DZ"/>
              </w:rPr>
              <w:t>consistency</w:t>
            </w:r>
          </w:p>
        </w:tc>
      </w:tr>
      <w:tr w:rsidR="00541DC5" w:rsidRPr="00676388" w14:paraId="5A637058" w14:textId="77777777" w:rsidTr="00B72C2D">
        <w:trPr>
          <w:trHeight w:val="846"/>
          <w:jc w:val="center"/>
        </w:trPr>
        <w:tc>
          <w:tcPr>
            <w:tcW w:w="1555" w:type="dxa"/>
            <w:vAlign w:val="center"/>
          </w:tcPr>
          <w:p w14:paraId="0A1828B3" w14:textId="77777777" w:rsidR="00541DC5" w:rsidRPr="00762C42" w:rsidRDefault="00541DC5" w:rsidP="00762C42">
            <w:pPr>
              <w:pStyle w:val="Tabletext"/>
              <w:jc w:val="center"/>
              <w:rPr>
                <w:lang w:bidi="ar-DZ"/>
              </w:rPr>
            </w:pPr>
            <w:r w:rsidRPr="00762C42">
              <w:rPr>
                <w:lang w:bidi="ar-DZ"/>
              </w:rPr>
              <w:t>timeliness</w:t>
            </w:r>
          </w:p>
        </w:tc>
        <w:tc>
          <w:tcPr>
            <w:tcW w:w="2409" w:type="dxa"/>
            <w:vAlign w:val="center"/>
          </w:tcPr>
          <w:p w14:paraId="5BDE0BE2" w14:textId="3ED92505" w:rsidR="00541DC5" w:rsidRPr="00762C42" w:rsidRDefault="00541DC5" w:rsidP="00B72C2D">
            <w:pPr>
              <w:pStyle w:val="Tabletext"/>
              <w:rPr>
                <w:lang w:bidi="ar-DZ"/>
              </w:rPr>
            </w:pPr>
            <w:r w:rsidRPr="00762C42">
              <w:rPr>
                <w:lang w:bidi="ar-DZ"/>
              </w:rPr>
              <w:t>The degree to which data represent reality from the required point in time.</w:t>
            </w:r>
          </w:p>
        </w:tc>
        <w:tc>
          <w:tcPr>
            <w:tcW w:w="3544" w:type="dxa"/>
            <w:vAlign w:val="center"/>
          </w:tcPr>
          <w:p w14:paraId="707AB80D" w14:textId="773FB7F7" w:rsidR="00541DC5" w:rsidRPr="00762C42" w:rsidRDefault="00541DC5" w:rsidP="00B72C2D">
            <w:pPr>
              <w:pStyle w:val="Tabletext"/>
              <w:rPr>
                <w:lang w:bidi="ar-DZ"/>
              </w:rPr>
            </w:pPr>
            <w:r w:rsidRPr="00762C42">
              <w:rPr>
                <w:lang w:bidi="ar-DZ"/>
              </w:rPr>
              <w:t xml:space="preserve">Time variance </w:t>
            </w:r>
            <w:r w:rsidR="00530C29">
              <w:rPr>
                <w:lang w:bidi="ar-DZ"/>
              </w:rPr>
              <w:t>can be</w:t>
            </w:r>
            <w:r w:rsidR="00223C9F">
              <w:rPr>
                <w:lang w:bidi="ar-DZ"/>
              </w:rPr>
              <w:t xml:space="preserve"> </w:t>
            </w:r>
            <w:r w:rsidRPr="00762C42">
              <w:rPr>
                <w:lang w:bidi="ar-DZ"/>
              </w:rPr>
              <w:t xml:space="preserve">compared </w:t>
            </w:r>
            <w:r w:rsidR="00223C9F">
              <w:rPr>
                <w:rFonts w:eastAsiaTheme="minorEastAsia" w:hint="eastAsia"/>
                <w:lang w:eastAsia="zh-CN" w:bidi="ar-DZ"/>
              </w:rPr>
              <w:t>to</w:t>
            </w:r>
            <w:r w:rsidRPr="00762C42">
              <w:rPr>
                <w:lang w:bidi="ar-DZ"/>
              </w:rPr>
              <w:t xml:space="preserve"> the time of the actual event occurrence.</w:t>
            </w:r>
          </w:p>
        </w:tc>
        <w:tc>
          <w:tcPr>
            <w:tcW w:w="1848" w:type="dxa"/>
            <w:vAlign w:val="center"/>
          </w:tcPr>
          <w:p w14:paraId="2EF3CF46" w14:textId="77777777" w:rsidR="00541DC5" w:rsidRPr="00762C42" w:rsidRDefault="00541DC5" w:rsidP="00B72C2D">
            <w:pPr>
              <w:pStyle w:val="Tabletext"/>
              <w:jc w:val="center"/>
              <w:rPr>
                <w:lang w:bidi="ar-DZ"/>
              </w:rPr>
            </w:pPr>
            <w:r w:rsidRPr="00762C42">
              <w:rPr>
                <w:lang w:bidi="ar-DZ"/>
              </w:rPr>
              <w:t>accuracy</w:t>
            </w:r>
          </w:p>
        </w:tc>
      </w:tr>
      <w:tr w:rsidR="00541DC5" w:rsidRPr="00676388" w14:paraId="57B0E38A" w14:textId="77777777" w:rsidTr="00B72C2D">
        <w:trPr>
          <w:jc w:val="center"/>
        </w:trPr>
        <w:tc>
          <w:tcPr>
            <w:tcW w:w="1555" w:type="dxa"/>
            <w:vAlign w:val="center"/>
          </w:tcPr>
          <w:p w14:paraId="33D9B77C" w14:textId="77777777" w:rsidR="00541DC5" w:rsidRPr="00762C42" w:rsidRDefault="00541DC5" w:rsidP="00762C42">
            <w:pPr>
              <w:pStyle w:val="Tabletext"/>
              <w:jc w:val="center"/>
              <w:rPr>
                <w:lang w:bidi="ar-DZ"/>
              </w:rPr>
            </w:pPr>
            <w:r w:rsidRPr="00762C42">
              <w:rPr>
                <w:lang w:bidi="ar-DZ"/>
              </w:rPr>
              <w:t>validity</w:t>
            </w:r>
          </w:p>
        </w:tc>
        <w:tc>
          <w:tcPr>
            <w:tcW w:w="2409" w:type="dxa"/>
            <w:vAlign w:val="center"/>
          </w:tcPr>
          <w:p w14:paraId="4260EFE1" w14:textId="347F6487" w:rsidR="00541DC5" w:rsidRPr="00762C42" w:rsidRDefault="00541DC5" w:rsidP="00B72C2D">
            <w:pPr>
              <w:pStyle w:val="Tabletext"/>
              <w:rPr>
                <w:lang w:bidi="ar-DZ"/>
              </w:rPr>
            </w:pPr>
            <w:r w:rsidRPr="00762C42">
              <w:rPr>
                <w:lang w:bidi="ar-DZ"/>
              </w:rPr>
              <w:t xml:space="preserve">Data </w:t>
            </w:r>
            <w:r w:rsidR="00693960">
              <w:rPr>
                <w:lang w:bidi="ar-DZ"/>
              </w:rPr>
              <w:t>is</w:t>
            </w:r>
            <w:r w:rsidR="00693960" w:rsidRPr="00762C42">
              <w:rPr>
                <w:lang w:bidi="ar-DZ"/>
              </w:rPr>
              <w:t xml:space="preserve"> </w:t>
            </w:r>
            <w:r w:rsidRPr="00762C42">
              <w:rPr>
                <w:lang w:bidi="ar-DZ"/>
              </w:rPr>
              <w:t>valid if it conforms to the syntax (format, type, range</w:t>
            </w:r>
            <w:r w:rsidR="00F05791">
              <w:rPr>
                <w:lang w:bidi="ar-DZ"/>
              </w:rPr>
              <w:t xml:space="preserve"> etc.</w:t>
            </w:r>
            <w:r w:rsidRPr="00762C42">
              <w:rPr>
                <w:lang w:bidi="ar-DZ"/>
              </w:rPr>
              <w:t>) of its definition.</w:t>
            </w:r>
          </w:p>
        </w:tc>
        <w:tc>
          <w:tcPr>
            <w:tcW w:w="3544" w:type="dxa"/>
            <w:vAlign w:val="center"/>
          </w:tcPr>
          <w:p w14:paraId="1BDF70CB" w14:textId="1CBE8AD9" w:rsidR="00541DC5" w:rsidRPr="00762C42" w:rsidRDefault="00541DC5" w:rsidP="00B72C2D">
            <w:pPr>
              <w:pStyle w:val="Tabletext"/>
              <w:rPr>
                <w:lang w:bidi="ar-DZ"/>
              </w:rPr>
            </w:pPr>
            <w:r w:rsidRPr="00762C42">
              <w:rPr>
                <w:lang w:bidi="ar-DZ"/>
              </w:rPr>
              <w:t xml:space="preserve">Data gathered </w:t>
            </w:r>
            <w:r w:rsidR="00F05791">
              <w:rPr>
                <w:lang w:bidi="ar-DZ"/>
              </w:rPr>
              <w:t xml:space="preserve">can be </w:t>
            </w:r>
            <w:r w:rsidRPr="00762C42">
              <w:rPr>
                <w:lang w:bidi="ar-DZ"/>
              </w:rPr>
              <w:t xml:space="preserve">compared to a metadata that specifies the format such as the number of figures, type such as string or decimal and range </w:t>
            </w:r>
            <w:r w:rsidRPr="00762C42">
              <w:rPr>
                <w:lang w:bidi="ar-DZ"/>
              </w:rPr>
              <w:lastRenderedPageBreak/>
              <w:t>such as the minimum value and the greatest value permitted</w:t>
            </w:r>
          </w:p>
        </w:tc>
        <w:tc>
          <w:tcPr>
            <w:tcW w:w="1848" w:type="dxa"/>
            <w:vAlign w:val="center"/>
          </w:tcPr>
          <w:p w14:paraId="4ABD3541" w14:textId="47910905" w:rsidR="00541DC5" w:rsidRPr="00762C42" w:rsidRDefault="00541DC5" w:rsidP="00B72C2D">
            <w:pPr>
              <w:pStyle w:val="Tabletext"/>
              <w:jc w:val="center"/>
              <w:rPr>
                <w:lang w:bidi="ar-DZ"/>
              </w:rPr>
            </w:pPr>
            <w:r w:rsidRPr="00762C42">
              <w:rPr>
                <w:lang w:bidi="ar-DZ"/>
              </w:rPr>
              <w:lastRenderedPageBreak/>
              <w:t>accuracy, completeness consistency and uniqueness</w:t>
            </w:r>
          </w:p>
        </w:tc>
      </w:tr>
      <w:tr w:rsidR="00541DC5" w:rsidRPr="00676388" w14:paraId="3039EFBC" w14:textId="77777777" w:rsidTr="00B72C2D">
        <w:trPr>
          <w:jc w:val="center"/>
        </w:trPr>
        <w:tc>
          <w:tcPr>
            <w:tcW w:w="1555" w:type="dxa"/>
            <w:vAlign w:val="center"/>
          </w:tcPr>
          <w:p w14:paraId="381618AC" w14:textId="77777777" w:rsidR="00541DC5" w:rsidRPr="00762C42" w:rsidRDefault="00541DC5" w:rsidP="00762C42">
            <w:pPr>
              <w:pStyle w:val="Tabletext"/>
              <w:jc w:val="center"/>
              <w:rPr>
                <w:lang w:bidi="ar-DZ"/>
              </w:rPr>
            </w:pPr>
            <w:r w:rsidRPr="00762C42">
              <w:rPr>
                <w:lang w:bidi="ar-DZ"/>
              </w:rPr>
              <w:t>accuracy</w:t>
            </w:r>
          </w:p>
        </w:tc>
        <w:tc>
          <w:tcPr>
            <w:tcW w:w="2409" w:type="dxa"/>
            <w:vAlign w:val="center"/>
          </w:tcPr>
          <w:p w14:paraId="42BD5BC5" w14:textId="186B90A5" w:rsidR="00541DC5" w:rsidRPr="00762C42" w:rsidRDefault="00541DC5" w:rsidP="00B72C2D">
            <w:pPr>
              <w:pStyle w:val="Tabletext"/>
              <w:rPr>
                <w:lang w:bidi="ar-DZ"/>
              </w:rPr>
            </w:pPr>
            <w:r w:rsidRPr="00762C42">
              <w:rPr>
                <w:lang w:bidi="ar-DZ"/>
              </w:rPr>
              <w:t>The degree to which data correctly describes the “real world” object or event being described.</w:t>
            </w:r>
          </w:p>
        </w:tc>
        <w:tc>
          <w:tcPr>
            <w:tcW w:w="3544" w:type="dxa"/>
            <w:vAlign w:val="center"/>
          </w:tcPr>
          <w:p w14:paraId="5C483403" w14:textId="6557EE9A" w:rsidR="00541DC5" w:rsidRPr="00762C42" w:rsidRDefault="00541DC5" w:rsidP="00B72C2D">
            <w:pPr>
              <w:pStyle w:val="Tabletext"/>
              <w:rPr>
                <w:lang w:bidi="ar-DZ"/>
              </w:rPr>
            </w:pPr>
            <w:r w:rsidRPr="00762C42">
              <w:rPr>
                <w:lang w:bidi="ar-DZ"/>
              </w:rPr>
              <w:t xml:space="preserve">Data collected </w:t>
            </w:r>
            <w:r w:rsidR="00530C29">
              <w:rPr>
                <w:lang w:bidi="ar-DZ"/>
              </w:rPr>
              <w:t>can be</w:t>
            </w:r>
            <w:r w:rsidRPr="00762C42">
              <w:rPr>
                <w:lang w:bidi="ar-DZ"/>
              </w:rPr>
              <w:t xml:space="preserve"> compared to the features of the object it’s denoting to measure resemblance. Comparisons of gathered data can be made to a set of data that is derived from trusted sources. </w:t>
            </w:r>
          </w:p>
        </w:tc>
        <w:tc>
          <w:tcPr>
            <w:tcW w:w="1848" w:type="dxa"/>
            <w:vAlign w:val="center"/>
          </w:tcPr>
          <w:p w14:paraId="5900369F" w14:textId="77777777" w:rsidR="00541DC5" w:rsidRPr="00762C42" w:rsidRDefault="00541DC5" w:rsidP="00B72C2D">
            <w:pPr>
              <w:pStyle w:val="Tabletext"/>
              <w:jc w:val="center"/>
              <w:rPr>
                <w:lang w:bidi="ar-DZ"/>
              </w:rPr>
            </w:pPr>
            <w:r w:rsidRPr="00762C42">
              <w:rPr>
                <w:lang w:bidi="ar-DZ"/>
              </w:rPr>
              <w:t>validity</w:t>
            </w:r>
          </w:p>
          <w:p w14:paraId="783C624D" w14:textId="77777777" w:rsidR="00541DC5" w:rsidRPr="00762C42" w:rsidRDefault="00541DC5" w:rsidP="00B72C2D">
            <w:pPr>
              <w:pStyle w:val="Tabletext"/>
              <w:jc w:val="center"/>
              <w:rPr>
                <w:lang w:bidi="ar-DZ"/>
              </w:rPr>
            </w:pPr>
            <w:r w:rsidRPr="00762C42">
              <w:rPr>
                <w:lang w:bidi="ar-DZ"/>
              </w:rPr>
              <w:t>(Data need to be valid for it to be accurate)</w:t>
            </w:r>
          </w:p>
          <w:p w14:paraId="3F941D6F" w14:textId="77777777" w:rsidR="00541DC5" w:rsidRPr="00762C42" w:rsidRDefault="00541DC5" w:rsidP="00B72C2D">
            <w:pPr>
              <w:pStyle w:val="Tabletext"/>
              <w:jc w:val="center"/>
              <w:rPr>
                <w:lang w:bidi="ar-DZ"/>
              </w:rPr>
            </w:pPr>
          </w:p>
        </w:tc>
      </w:tr>
      <w:tr w:rsidR="00541DC5" w:rsidRPr="00676388" w14:paraId="2EC57579" w14:textId="77777777" w:rsidTr="00B72C2D">
        <w:trPr>
          <w:jc w:val="center"/>
        </w:trPr>
        <w:tc>
          <w:tcPr>
            <w:tcW w:w="1555" w:type="dxa"/>
            <w:vAlign w:val="center"/>
          </w:tcPr>
          <w:p w14:paraId="39AED2EB" w14:textId="77777777" w:rsidR="00541DC5" w:rsidRPr="00762C42" w:rsidRDefault="00541DC5" w:rsidP="00762C42">
            <w:pPr>
              <w:pStyle w:val="Tabletext"/>
              <w:jc w:val="center"/>
              <w:rPr>
                <w:lang w:bidi="ar-DZ"/>
              </w:rPr>
            </w:pPr>
            <w:r w:rsidRPr="00762C42">
              <w:rPr>
                <w:lang w:bidi="ar-DZ"/>
              </w:rPr>
              <w:t>consistency</w:t>
            </w:r>
          </w:p>
        </w:tc>
        <w:tc>
          <w:tcPr>
            <w:tcW w:w="2409" w:type="dxa"/>
            <w:vAlign w:val="center"/>
          </w:tcPr>
          <w:p w14:paraId="02DE5020" w14:textId="47209215" w:rsidR="00541DC5" w:rsidRPr="00762C42" w:rsidRDefault="00541DC5" w:rsidP="00B72C2D">
            <w:pPr>
              <w:pStyle w:val="Tabletext"/>
              <w:rPr>
                <w:lang w:bidi="ar-DZ"/>
              </w:rPr>
            </w:pPr>
            <w:r w:rsidRPr="00762C42">
              <w:rPr>
                <w:lang w:bidi="ar-DZ"/>
              </w:rPr>
              <w:t>The absence of difference, when comparing two or more representations of a thing against a definition</w:t>
            </w:r>
            <w:r w:rsidR="00B72C2D">
              <w:rPr>
                <w:lang w:bidi="ar-DZ"/>
              </w:rPr>
              <w:t>.</w:t>
            </w:r>
          </w:p>
        </w:tc>
        <w:tc>
          <w:tcPr>
            <w:tcW w:w="3544" w:type="dxa"/>
            <w:vAlign w:val="center"/>
          </w:tcPr>
          <w:p w14:paraId="25B48B6E" w14:textId="79696BF3" w:rsidR="00541DC5" w:rsidRPr="00762C42" w:rsidRDefault="00541DC5" w:rsidP="00B72C2D">
            <w:pPr>
              <w:pStyle w:val="Tabletext"/>
              <w:rPr>
                <w:lang w:bidi="ar-DZ"/>
              </w:rPr>
            </w:pPr>
            <w:r w:rsidRPr="00762C42">
              <w:rPr>
                <w:lang w:bidi="ar-DZ"/>
              </w:rPr>
              <w:t>An examination of the value occurrences of a data in several datasets</w:t>
            </w:r>
            <w:r w:rsidR="00530C29">
              <w:rPr>
                <w:lang w:bidi="ar-DZ"/>
              </w:rPr>
              <w:t xml:space="preserve"> can be</w:t>
            </w:r>
            <w:r w:rsidRPr="00762C42">
              <w:rPr>
                <w:lang w:bidi="ar-DZ"/>
              </w:rPr>
              <w:t xml:space="preserve"> performed to ensure no differences are present.</w:t>
            </w:r>
          </w:p>
        </w:tc>
        <w:tc>
          <w:tcPr>
            <w:tcW w:w="1848" w:type="dxa"/>
            <w:vAlign w:val="center"/>
          </w:tcPr>
          <w:p w14:paraId="1A55D076" w14:textId="77777777" w:rsidR="00541DC5" w:rsidRPr="00762C42" w:rsidRDefault="00541DC5" w:rsidP="00B72C2D">
            <w:pPr>
              <w:pStyle w:val="Tabletext"/>
              <w:jc w:val="center"/>
              <w:rPr>
                <w:lang w:bidi="ar-DZ"/>
              </w:rPr>
            </w:pPr>
            <w:r w:rsidRPr="00762C42">
              <w:rPr>
                <w:lang w:bidi="ar-DZ"/>
              </w:rPr>
              <w:t>validity, accuracy and uniqueness</w:t>
            </w:r>
          </w:p>
          <w:p w14:paraId="692AECA5" w14:textId="77777777" w:rsidR="00541DC5" w:rsidRPr="00762C42" w:rsidRDefault="00541DC5" w:rsidP="00B72C2D">
            <w:pPr>
              <w:pStyle w:val="Tabletext"/>
              <w:jc w:val="center"/>
              <w:rPr>
                <w:lang w:bidi="ar-DZ"/>
              </w:rPr>
            </w:pPr>
          </w:p>
        </w:tc>
      </w:tr>
    </w:tbl>
    <w:p w14:paraId="5538E7E8" w14:textId="3CFF2664" w:rsidR="00541DC5" w:rsidRPr="00A608D2" w:rsidRDefault="00541DC5" w:rsidP="00541DC5">
      <w:pPr>
        <w:pStyle w:val="Heading2"/>
        <w:keepNext w:val="0"/>
        <w:keepLines w:val="0"/>
        <w:widowControl w:val="0"/>
        <w:rPr>
          <w:iCs/>
          <w:szCs w:val="28"/>
          <w:lang w:eastAsia="zh-CN"/>
        </w:rPr>
      </w:pPr>
      <w:bookmarkStart w:id="65" w:name="_Toc5436866"/>
      <w:bookmarkStart w:id="66" w:name="_Toc5534156"/>
      <w:bookmarkStart w:id="67" w:name="_Toc14283838"/>
      <w:bookmarkStart w:id="68" w:name="_Toc535391006"/>
      <w:bookmarkStart w:id="69" w:name="_Toc455722"/>
      <w:bookmarkStart w:id="70" w:name="_Toc456952"/>
      <w:bookmarkStart w:id="71" w:name="_Toc458115"/>
      <w:r w:rsidRPr="00A608D2">
        <w:rPr>
          <w:iCs/>
          <w:szCs w:val="28"/>
        </w:rPr>
        <w:t>5.</w:t>
      </w:r>
      <w:r w:rsidR="004258F0">
        <w:rPr>
          <w:iCs/>
          <w:szCs w:val="28"/>
          <w:lang w:eastAsia="zh-CN"/>
        </w:rPr>
        <w:t>2</w:t>
      </w:r>
      <w:r w:rsidR="007043B4">
        <w:rPr>
          <w:iCs/>
          <w:szCs w:val="28"/>
        </w:rPr>
        <w:tab/>
      </w:r>
      <w:r w:rsidR="009C3E70">
        <w:rPr>
          <w:iCs/>
          <w:szCs w:val="28"/>
        </w:rPr>
        <w:t>E</w:t>
      </w:r>
      <w:r w:rsidRPr="00A608D2">
        <w:rPr>
          <w:rFonts w:eastAsia="SimSun" w:hint="eastAsia"/>
          <w:iCs/>
          <w:szCs w:val="28"/>
        </w:rPr>
        <w:t xml:space="preserve">nabling </w:t>
      </w:r>
      <w:r w:rsidRPr="00A608D2">
        <w:rPr>
          <w:rFonts w:hint="eastAsia"/>
          <w:iCs/>
          <w:szCs w:val="28"/>
        </w:rPr>
        <w:t>trusted data</w:t>
      </w:r>
      <w:r w:rsidRPr="00A608D2">
        <w:rPr>
          <w:rFonts w:hint="eastAsia"/>
          <w:iCs/>
          <w:szCs w:val="28"/>
          <w:lang w:eastAsia="zh-CN"/>
        </w:rPr>
        <w:t xml:space="preserve"> </w:t>
      </w:r>
      <w:r w:rsidR="009C3E70">
        <w:rPr>
          <w:iCs/>
          <w:szCs w:val="28"/>
          <w:lang w:eastAsia="zh-CN"/>
        </w:rPr>
        <w:t xml:space="preserve">and </w:t>
      </w:r>
      <w:r w:rsidRPr="00A608D2">
        <w:rPr>
          <w:iCs/>
          <w:szCs w:val="28"/>
          <w:lang w:eastAsia="zh-CN"/>
        </w:rPr>
        <w:t>recordkeeping</w:t>
      </w:r>
      <w:bookmarkEnd w:id="65"/>
      <w:bookmarkEnd w:id="66"/>
      <w:bookmarkEnd w:id="67"/>
    </w:p>
    <w:p w14:paraId="0325A080" w14:textId="05DE1F31" w:rsidR="00541DC5" w:rsidRPr="00676388" w:rsidRDefault="00541DC5" w:rsidP="00541DC5">
      <w:pPr>
        <w:widowControl w:val="0"/>
        <w:rPr>
          <w:lang w:eastAsia="zh-CN"/>
        </w:rPr>
      </w:pPr>
      <w:r w:rsidRPr="00676388">
        <w:rPr>
          <w:rFonts w:eastAsia="Times New Roman"/>
        </w:rPr>
        <w:t xml:space="preserve">A well-defined </w:t>
      </w:r>
      <w:r w:rsidRPr="00676388">
        <w:rPr>
          <w:rFonts w:eastAsia="SimSun" w:hint="eastAsia"/>
        </w:rPr>
        <w:t>trust</w:t>
      </w:r>
      <w:r w:rsidRPr="00676388">
        <w:rPr>
          <w:rFonts w:eastAsia="Times New Roman"/>
        </w:rPr>
        <w:t xml:space="preserve"> </w:t>
      </w:r>
      <w:r w:rsidRPr="00676388">
        <w:rPr>
          <w:rFonts w:eastAsia="SimSun" w:hint="eastAsia"/>
        </w:rPr>
        <w:t xml:space="preserve">enabling </w:t>
      </w:r>
      <w:r w:rsidRPr="00676388">
        <w:rPr>
          <w:rFonts w:eastAsia="Times New Roman"/>
        </w:rPr>
        <w:t xml:space="preserve">process </w:t>
      </w:r>
      <w:r w:rsidR="00A04737">
        <w:rPr>
          <w:rFonts w:eastAsia="Times New Roman"/>
        </w:rPr>
        <w:t xml:space="preserve">can </w:t>
      </w:r>
      <w:r w:rsidR="00A04737">
        <w:rPr>
          <w:rFonts w:eastAsia="SimSun"/>
        </w:rPr>
        <w:t>promote</w:t>
      </w:r>
      <w:r w:rsidRPr="00676388">
        <w:rPr>
          <w:rFonts w:eastAsia="SimSun" w:hint="eastAsia"/>
        </w:rPr>
        <w:t xml:space="preserve"> trusted data. </w:t>
      </w:r>
      <w:r w:rsidRPr="00676388">
        <w:rPr>
          <w:rFonts w:eastAsia="Times New Roman"/>
        </w:rPr>
        <w:t xml:space="preserve">For this purpose, </w:t>
      </w:r>
      <w:r w:rsidRPr="00676388">
        <w:rPr>
          <w:rFonts w:eastAsia="SimSun" w:hint="eastAsia"/>
        </w:rPr>
        <w:t xml:space="preserve">Figure </w:t>
      </w:r>
      <w:r w:rsidR="003B0817">
        <w:rPr>
          <w:rFonts w:eastAsia="SimSun"/>
        </w:rPr>
        <w:t>2</w:t>
      </w:r>
      <w:r w:rsidRPr="00676388">
        <w:rPr>
          <w:rFonts w:eastAsia="SimSun" w:hint="eastAsia"/>
        </w:rPr>
        <w:t xml:space="preserve"> proposes a</w:t>
      </w:r>
      <w:r w:rsidRPr="00676388">
        <w:rPr>
          <w:rFonts w:eastAsia="Times New Roman"/>
        </w:rPr>
        <w:t xml:space="preserve"> trusted data </w:t>
      </w:r>
      <w:r w:rsidRPr="00676388">
        <w:rPr>
          <w:rFonts w:eastAsia="SimSun" w:hint="eastAsia"/>
        </w:rPr>
        <w:t xml:space="preserve">enabling </w:t>
      </w:r>
      <w:r w:rsidRPr="00676388">
        <w:rPr>
          <w:rFonts w:eastAsia="Times New Roman"/>
        </w:rPr>
        <w:t xml:space="preserve">process model </w:t>
      </w:r>
      <w:r w:rsidRPr="00676388">
        <w:rPr>
          <w:rFonts w:hint="eastAsia"/>
          <w:lang w:eastAsia="zh-CN"/>
        </w:rPr>
        <w:t xml:space="preserve">in compliance with </w:t>
      </w:r>
      <w:r w:rsidRPr="00676388">
        <w:rPr>
          <w:rFonts w:eastAsia="Times New Roman"/>
        </w:rPr>
        <w:t xml:space="preserve">the requirements </w:t>
      </w:r>
      <w:r w:rsidRPr="007043B4">
        <w:rPr>
          <w:rFonts w:eastAsia="Times New Roman"/>
        </w:rPr>
        <w:t xml:space="preserve">of </w:t>
      </w:r>
      <w:r w:rsidR="0071318D">
        <w:rPr>
          <w:rFonts w:eastAsia="Times New Roman"/>
        </w:rPr>
        <w:t>[</w:t>
      </w:r>
      <w:r w:rsidRPr="007043B4">
        <w:rPr>
          <w:rFonts w:eastAsia="Times New Roman"/>
        </w:rPr>
        <w:t>ISO 15489-1:2016</w:t>
      </w:r>
      <w:r w:rsidR="0071318D">
        <w:rPr>
          <w:rFonts w:eastAsia="Times New Roman"/>
        </w:rPr>
        <w:t>]</w:t>
      </w:r>
      <w:r w:rsidRPr="007043B4">
        <w:rPr>
          <w:rFonts w:hint="eastAsia"/>
          <w:lang w:eastAsia="zh-CN"/>
        </w:rPr>
        <w:t xml:space="preserve"> and </w:t>
      </w:r>
      <w:r w:rsidR="0071318D">
        <w:rPr>
          <w:lang w:eastAsia="zh-CN"/>
        </w:rPr>
        <w:t>[</w:t>
      </w:r>
      <w:r w:rsidRPr="007043B4">
        <w:rPr>
          <w:rFonts w:hint="eastAsia"/>
          <w:lang w:eastAsia="zh-CN"/>
        </w:rPr>
        <w:t>ISO</w:t>
      </w:r>
      <w:r w:rsidR="00820EC0">
        <w:rPr>
          <w:lang w:eastAsia="zh-CN"/>
        </w:rPr>
        <w:t xml:space="preserve"> </w:t>
      </w:r>
      <w:r w:rsidRPr="007043B4">
        <w:rPr>
          <w:rFonts w:hint="eastAsia"/>
          <w:lang w:eastAsia="zh-CN"/>
        </w:rPr>
        <w:t>30301:2019</w:t>
      </w:r>
      <w:r w:rsidR="0071318D">
        <w:rPr>
          <w:lang w:eastAsia="zh-CN"/>
        </w:rPr>
        <w:t>]</w:t>
      </w:r>
      <w:r w:rsidRPr="007043B4">
        <w:rPr>
          <w:rFonts w:hint="eastAsia"/>
          <w:lang w:eastAsia="zh-CN"/>
        </w:rPr>
        <w:t xml:space="preserve"> </w:t>
      </w:r>
      <w:r w:rsidRPr="00676388">
        <w:rPr>
          <w:rFonts w:hint="eastAsia"/>
          <w:lang w:eastAsia="zh-CN"/>
        </w:rPr>
        <w:t>(</w:t>
      </w:r>
      <w:r w:rsidR="005F7417">
        <w:rPr>
          <w:lang w:eastAsia="zh-CN"/>
        </w:rPr>
        <w:t xml:space="preserve">see </w:t>
      </w:r>
      <w:r w:rsidR="00820EC0">
        <w:rPr>
          <w:lang w:eastAsia="zh-CN"/>
        </w:rPr>
        <w:t>Appendix</w:t>
      </w:r>
      <w:r w:rsidRPr="00676388">
        <w:rPr>
          <w:rFonts w:hint="eastAsia"/>
          <w:lang w:eastAsia="zh-CN"/>
        </w:rPr>
        <w:t xml:space="preserve"> A normative, operational requirements for records processes, control and systems)</w:t>
      </w:r>
      <w:r w:rsidRPr="00676388">
        <w:rPr>
          <w:rFonts w:eastAsia="SimSun" w:hint="eastAsia"/>
        </w:rPr>
        <w:t xml:space="preserve"> as follows</w:t>
      </w:r>
      <w:r w:rsidRPr="00676388">
        <w:rPr>
          <w:rFonts w:eastAsia="Times New Roman"/>
        </w:rPr>
        <w:t>:</w:t>
      </w:r>
      <w:r w:rsidRPr="00676388">
        <w:rPr>
          <w:rFonts w:hint="eastAsia"/>
          <w:lang w:eastAsia="zh-CN"/>
        </w:rPr>
        <w:t xml:space="preserve"> </w:t>
      </w:r>
    </w:p>
    <w:p w14:paraId="558B1395" w14:textId="032931CB" w:rsidR="00541DC5" w:rsidRPr="00676388" w:rsidRDefault="00472B0F" w:rsidP="00541DC5">
      <w:pPr>
        <w:widowControl w:val="0"/>
        <w:jc w:val="center"/>
        <w:rPr>
          <w:rFonts w:eastAsia="Times New Roman"/>
        </w:rPr>
      </w:pPr>
      <w:r w:rsidRPr="00A31572">
        <w:rPr>
          <w:rFonts w:eastAsia="Times New Roman"/>
          <w:noProof/>
          <w:lang w:eastAsia="en-GB"/>
        </w:rPr>
        <w:drawing>
          <wp:inline distT="0" distB="0" distL="0" distR="0" wp14:anchorId="3C8071F5" wp14:editId="1B4EE6F8">
            <wp:extent cx="5152833" cy="3695700"/>
            <wp:effectExtent l="0" t="0" r="0" b="0"/>
            <wp:docPr id="3" name="图片 3" descr="屏幕快照%202019-04-06%2014.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屏幕快照%202019-04-06%2014.11.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1769" cy="3702109"/>
                    </a:xfrm>
                    <a:prstGeom prst="rect">
                      <a:avLst/>
                    </a:prstGeom>
                    <a:noFill/>
                    <a:ln>
                      <a:noFill/>
                    </a:ln>
                  </pic:spPr>
                </pic:pic>
              </a:graphicData>
            </a:graphic>
          </wp:inline>
        </w:drawing>
      </w:r>
    </w:p>
    <w:p w14:paraId="537B271A" w14:textId="6BDD05DA" w:rsidR="00541DC5" w:rsidRPr="00FD3902" w:rsidRDefault="00541DC5" w:rsidP="00FD3902">
      <w:pPr>
        <w:spacing w:after="240"/>
        <w:jc w:val="center"/>
        <w:rPr>
          <w:b/>
          <w:szCs w:val="24"/>
          <w:lang w:bidi="ar-DZ"/>
        </w:rPr>
      </w:pPr>
      <w:bookmarkStart w:id="72" w:name="_Toc3126151"/>
      <w:r w:rsidRPr="00FD3902">
        <w:rPr>
          <w:b/>
          <w:szCs w:val="24"/>
          <w:lang w:bidi="ar-DZ"/>
        </w:rPr>
        <w:t xml:space="preserve">Figure </w:t>
      </w:r>
      <w:r w:rsidR="003B0817" w:rsidRPr="00FD3902">
        <w:rPr>
          <w:b/>
          <w:szCs w:val="24"/>
          <w:lang w:bidi="ar-DZ"/>
        </w:rPr>
        <w:t>2</w:t>
      </w:r>
      <w:r w:rsidR="00C42358" w:rsidRPr="00FD3902">
        <w:rPr>
          <w:b/>
          <w:szCs w:val="24"/>
          <w:lang w:bidi="ar-DZ"/>
        </w:rPr>
        <w:t xml:space="preserve"> -</w:t>
      </w:r>
      <w:r w:rsidRPr="00FD3902">
        <w:rPr>
          <w:b/>
          <w:szCs w:val="24"/>
          <w:lang w:bidi="ar-DZ"/>
        </w:rPr>
        <w:t xml:space="preserve"> Trusted data </w:t>
      </w:r>
      <w:r w:rsidR="003B0817" w:rsidRPr="00FD3902">
        <w:rPr>
          <w:b/>
          <w:szCs w:val="24"/>
          <w:lang w:bidi="ar-DZ"/>
        </w:rPr>
        <w:t>lifecycle</w:t>
      </w:r>
      <w:bookmarkEnd w:id="72"/>
      <w:r w:rsidR="003B0817" w:rsidRPr="00FD3902">
        <w:rPr>
          <w:b/>
          <w:szCs w:val="24"/>
          <w:lang w:bidi="ar-DZ"/>
        </w:rPr>
        <w:t xml:space="preserve"> process model</w:t>
      </w:r>
    </w:p>
    <w:p w14:paraId="3697F779" w14:textId="4CAD3971" w:rsidR="00541DC5" w:rsidRPr="007043B4" w:rsidRDefault="00541DC5" w:rsidP="00A31572">
      <w:pPr>
        <w:pStyle w:val="ListParagraph"/>
        <w:widowControl w:val="0"/>
        <w:numPr>
          <w:ilvl w:val="0"/>
          <w:numId w:val="36"/>
        </w:numPr>
        <w:spacing w:after="160" w:line="259" w:lineRule="auto"/>
        <w:rPr>
          <w:rFonts w:asciiTheme="majorBidi" w:eastAsia="Times New Roman" w:hAnsiTheme="majorBidi" w:cstheme="majorBidi"/>
          <w:sz w:val="24"/>
          <w:szCs w:val="24"/>
        </w:rPr>
      </w:pPr>
      <w:r w:rsidRPr="007043B4">
        <w:rPr>
          <w:rFonts w:asciiTheme="majorBidi" w:eastAsia="Times New Roman" w:hAnsiTheme="majorBidi" w:cstheme="majorBidi"/>
          <w:b/>
          <w:sz w:val="24"/>
          <w:szCs w:val="24"/>
        </w:rPr>
        <w:t>Create.</w:t>
      </w:r>
      <w:r w:rsidRPr="007043B4">
        <w:rPr>
          <w:rFonts w:asciiTheme="majorBidi" w:eastAsia="Times New Roman" w:hAnsiTheme="majorBidi" w:cstheme="majorBidi"/>
          <w:sz w:val="24"/>
          <w:szCs w:val="24"/>
        </w:rPr>
        <w:t xml:space="preserve"> In the trusted data creation phase, </w:t>
      </w:r>
      <w:r w:rsidR="00833CC5" w:rsidRPr="007043B4">
        <w:rPr>
          <w:rFonts w:asciiTheme="majorBidi" w:eastAsia="Times New Roman" w:hAnsiTheme="majorBidi" w:cstheme="majorBidi"/>
          <w:sz w:val="24"/>
          <w:szCs w:val="24"/>
        </w:rPr>
        <w:t>creation control is critical to decide whether documented information or records can be regarded as trusted</w:t>
      </w:r>
      <w:r w:rsidR="00833CC5">
        <w:rPr>
          <w:rFonts w:asciiTheme="majorBidi" w:eastAsia="Times New Roman" w:hAnsiTheme="majorBidi" w:cstheme="majorBidi"/>
          <w:sz w:val="24"/>
          <w:szCs w:val="24"/>
        </w:rPr>
        <w:t>.</w:t>
      </w:r>
    </w:p>
    <w:p w14:paraId="7EFDAD6D" w14:textId="0E3970E8" w:rsidR="00541DC5" w:rsidRPr="009E7AEC" w:rsidRDefault="00541DC5" w:rsidP="00A31572">
      <w:pPr>
        <w:pStyle w:val="ListParagraph"/>
        <w:widowControl w:val="0"/>
        <w:numPr>
          <w:ilvl w:val="0"/>
          <w:numId w:val="36"/>
        </w:numPr>
        <w:spacing w:after="160" w:line="259" w:lineRule="auto"/>
        <w:rPr>
          <w:rFonts w:asciiTheme="majorBidi" w:eastAsia="Times New Roman" w:hAnsiTheme="majorBidi" w:cstheme="majorBidi"/>
          <w:sz w:val="24"/>
          <w:szCs w:val="24"/>
        </w:rPr>
      </w:pPr>
      <w:r w:rsidRPr="007043B4">
        <w:rPr>
          <w:rFonts w:asciiTheme="majorBidi" w:eastAsia="Times New Roman" w:hAnsiTheme="majorBidi" w:cstheme="majorBidi"/>
          <w:b/>
          <w:sz w:val="24"/>
          <w:szCs w:val="24"/>
        </w:rPr>
        <w:t xml:space="preserve">Capture. </w:t>
      </w:r>
      <w:r w:rsidRPr="007043B4">
        <w:rPr>
          <w:rFonts w:asciiTheme="majorBidi" w:eastAsia="Times New Roman" w:hAnsiTheme="majorBidi" w:cstheme="majorBidi"/>
          <w:sz w:val="24"/>
          <w:szCs w:val="24"/>
        </w:rPr>
        <w:t xml:space="preserve">There are </w:t>
      </w:r>
      <w:r w:rsidR="00FE558C">
        <w:rPr>
          <w:rFonts w:asciiTheme="majorBidi" w:eastAsia="Times New Roman" w:hAnsiTheme="majorBidi" w:cstheme="majorBidi"/>
          <w:sz w:val="24"/>
          <w:szCs w:val="24"/>
        </w:rPr>
        <w:t>several</w:t>
      </w:r>
      <w:r w:rsidRPr="007043B4">
        <w:rPr>
          <w:rFonts w:asciiTheme="majorBidi" w:eastAsia="Times New Roman" w:hAnsiTheme="majorBidi" w:cstheme="majorBidi"/>
          <w:sz w:val="24"/>
          <w:szCs w:val="24"/>
        </w:rPr>
        <w:t xml:space="preserve"> ways to obtain trusted data. One is </w:t>
      </w:r>
      <w:r w:rsidR="00B03FB5">
        <w:rPr>
          <w:rFonts w:asciiTheme="majorBidi" w:eastAsia="Times New Roman" w:hAnsiTheme="majorBidi" w:cstheme="majorBidi"/>
          <w:sz w:val="24"/>
          <w:szCs w:val="24"/>
        </w:rPr>
        <w:t>where</w:t>
      </w:r>
      <w:r w:rsidRPr="007043B4">
        <w:rPr>
          <w:rFonts w:asciiTheme="majorBidi" w:eastAsia="Times New Roman" w:hAnsiTheme="majorBidi" w:cstheme="majorBidi"/>
          <w:sz w:val="24"/>
          <w:szCs w:val="24"/>
        </w:rPr>
        <w:t xml:space="preserve"> the data creator </w:t>
      </w:r>
      <w:r w:rsidR="00B03FB5">
        <w:rPr>
          <w:rFonts w:asciiTheme="majorBidi" w:eastAsia="Times New Roman" w:hAnsiTheme="majorBidi" w:cstheme="majorBidi"/>
          <w:sz w:val="24"/>
          <w:szCs w:val="24"/>
        </w:rPr>
        <w:t xml:space="preserve">deposits data </w:t>
      </w:r>
      <w:r w:rsidRPr="007043B4">
        <w:rPr>
          <w:rFonts w:asciiTheme="majorBidi" w:eastAsia="Times New Roman" w:hAnsiTheme="majorBidi" w:cstheme="majorBidi"/>
          <w:sz w:val="24"/>
          <w:szCs w:val="24"/>
        </w:rPr>
        <w:t xml:space="preserve">directly in the system, </w:t>
      </w:r>
      <w:r w:rsidRPr="007043B4">
        <w:rPr>
          <w:rFonts w:asciiTheme="majorBidi" w:hAnsiTheme="majorBidi" w:cstheme="majorBidi"/>
          <w:sz w:val="24"/>
          <w:szCs w:val="24"/>
        </w:rPr>
        <w:t>another</w:t>
      </w:r>
      <w:r w:rsidRPr="007043B4">
        <w:rPr>
          <w:rFonts w:asciiTheme="majorBidi" w:eastAsia="Times New Roman" w:hAnsiTheme="majorBidi" w:cstheme="majorBidi"/>
          <w:sz w:val="24"/>
          <w:szCs w:val="24"/>
        </w:rPr>
        <w:t xml:space="preserve"> is through retrieval. </w:t>
      </w:r>
      <w:r w:rsidRPr="009E7AEC">
        <w:rPr>
          <w:rFonts w:asciiTheme="majorBidi" w:eastAsia="Times New Roman" w:hAnsiTheme="majorBidi" w:cstheme="majorBidi"/>
          <w:sz w:val="24"/>
          <w:szCs w:val="24"/>
        </w:rPr>
        <w:t xml:space="preserve">Technologies such as data </w:t>
      </w:r>
      <w:r w:rsidRPr="009E7AEC">
        <w:rPr>
          <w:rFonts w:ascii="Times New Roman" w:eastAsia="Times New Roman" w:hAnsi="Times New Roman" w:cs="Times New Roman"/>
          <w:sz w:val="24"/>
          <w:szCs w:val="24"/>
        </w:rPr>
        <w:t xml:space="preserve">key </w:t>
      </w:r>
      <w:r w:rsidR="009E7AEC" w:rsidRPr="009E7AEC">
        <w:rPr>
          <w:rFonts w:ascii="Times New Roman" w:eastAsiaTheme="minorEastAsia" w:hAnsi="Times New Roman" w:cs="Times New Roman"/>
          <w:sz w:val="24"/>
          <w:szCs w:val="24"/>
        </w:rPr>
        <w:t>and</w:t>
      </w:r>
      <w:r w:rsidR="009E7AEC" w:rsidRPr="009E7AEC">
        <w:rPr>
          <w:rFonts w:ascii="Times New Roman" w:eastAsia="Times New Roman" w:hAnsi="Times New Roman" w:cs="Times New Roman"/>
          <w:sz w:val="24"/>
          <w:szCs w:val="24"/>
        </w:rPr>
        <w:t xml:space="preserve"> </w:t>
      </w:r>
      <w:proofErr w:type="spellStart"/>
      <w:r w:rsidR="009E7AEC" w:rsidRPr="009E7AEC">
        <w:rPr>
          <w:rFonts w:ascii="Times New Roman" w:eastAsia="Times New Roman" w:hAnsi="Times New Roman" w:cs="Times New Roman"/>
          <w:sz w:val="24"/>
          <w:szCs w:val="24"/>
        </w:rPr>
        <w:t>blockchain</w:t>
      </w:r>
      <w:proofErr w:type="spellEnd"/>
      <w:r w:rsidR="009E7AEC" w:rsidRPr="009E7AEC">
        <w:rPr>
          <w:rFonts w:ascii="Times New Roman" w:eastAsia="Times New Roman" w:hAnsi="Times New Roman" w:cs="Times New Roman"/>
          <w:sz w:val="24"/>
          <w:szCs w:val="24"/>
        </w:rPr>
        <w:t xml:space="preserve"> </w:t>
      </w:r>
      <w:r w:rsidRPr="009E7AEC">
        <w:rPr>
          <w:rFonts w:asciiTheme="majorBidi" w:eastAsia="Times New Roman" w:hAnsiTheme="majorBidi" w:cstheme="majorBidi"/>
          <w:sz w:val="24"/>
          <w:szCs w:val="24"/>
        </w:rPr>
        <w:t>can be used to ensure the trustworth</w:t>
      </w:r>
      <w:r w:rsidR="00B03FB5" w:rsidRPr="009E7AEC">
        <w:rPr>
          <w:rFonts w:asciiTheme="majorBidi" w:eastAsia="Times New Roman" w:hAnsiTheme="majorBidi" w:cstheme="majorBidi"/>
          <w:sz w:val="24"/>
          <w:szCs w:val="24"/>
        </w:rPr>
        <w:t>iness</w:t>
      </w:r>
      <w:r w:rsidRPr="009E7AEC">
        <w:rPr>
          <w:rFonts w:asciiTheme="majorBidi" w:eastAsia="Times New Roman" w:hAnsiTheme="majorBidi" w:cstheme="majorBidi"/>
          <w:sz w:val="24"/>
          <w:szCs w:val="24"/>
        </w:rPr>
        <w:t xml:space="preserve"> of </w:t>
      </w:r>
      <w:r w:rsidR="00B03FB5" w:rsidRPr="009E7AEC">
        <w:rPr>
          <w:rFonts w:asciiTheme="majorBidi" w:eastAsia="Times New Roman" w:hAnsiTheme="majorBidi" w:cstheme="majorBidi"/>
          <w:sz w:val="24"/>
          <w:szCs w:val="24"/>
        </w:rPr>
        <w:t xml:space="preserve">the </w:t>
      </w:r>
      <w:r w:rsidRPr="009E7AEC">
        <w:rPr>
          <w:rFonts w:asciiTheme="majorBidi" w:eastAsia="Times New Roman" w:hAnsiTheme="majorBidi" w:cstheme="majorBidi"/>
          <w:sz w:val="24"/>
          <w:szCs w:val="24"/>
        </w:rPr>
        <w:t>data transmission process and the results.</w:t>
      </w:r>
    </w:p>
    <w:p w14:paraId="64F331F2" w14:textId="255ECB1C" w:rsidR="00541DC5" w:rsidRPr="007043B4" w:rsidRDefault="00541DC5" w:rsidP="00A31572">
      <w:pPr>
        <w:pStyle w:val="ListParagraph"/>
        <w:widowControl w:val="0"/>
        <w:numPr>
          <w:ilvl w:val="0"/>
          <w:numId w:val="36"/>
        </w:numPr>
        <w:spacing w:after="160" w:line="259" w:lineRule="auto"/>
        <w:rPr>
          <w:rFonts w:asciiTheme="majorBidi" w:eastAsia="Times New Roman" w:hAnsiTheme="majorBidi" w:cstheme="majorBidi"/>
          <w:sz w:val="24"/>
          <w:szCs w:val="24"/>
        </w:rPr>
      </w:pPr>
      <w:r w:rsidRPr="007043B4">
        <w:rPr>
          <w:rFonts w:asciiTheme="majorBidi" w:eastAsia="Times New Roman" w:hAnsiTheme="majorBidi" w:cstheme="majorBidi"/>
          <w:b/>
          <w:sz w:val="24"/>
          <w:szCs w:val="24"/>
        </w:rPr>
        <w:lastRenderedPageBreak/>
        <w:t xml:space="preserve">Storage. </w:t>
      </w:r>
      <w:r w:rsidRPr="007043B4">
        <w:rPr>
          <w:rFonts w:asciiTheme="majorBidi" w:eastAsia="SimSun" w:hAnsiTheme="majorBidi" w:cstheme="majorBidi"/>
          <w:sz w:val="24"/>
          <w:szCs w:val="24"/>
        </w:rPr>
        <w:t>In the storage phase of trusted data, data curation should be strengthened to</w:t>
      </w:r>
      <w:r w:rsidR="00B03FB5">
        <w:rPr>
          <w:rFonts w:asciiTheme="majorBidi" w:eastAsia="SimSun" w:hAnsiTheme="majorBidi" w:cstheme="majorBidi"/>
          <w:sz w:val="24"/>
          <w:szCs w:val="24"/>
        </w:rPr>
        <w:t xml:space="preserve"> maintain</w:t>
      </w:r>
      <w:r w:rsidRPr="007043B4">
        <w:rPr>
          <w:rFonts w:asciiTheme="majorBidi" w:eastAsia="SimSun" w:hAnsiTheme="majorBidi" w:cstheme="majorBidi"/>
          <w:sz w:val="24"/>
          <w:szCs w:val="24"/>
        </w:rPr>
        <w:t xml:space="preserve"> the integrity of trusted data in both content and technology, so as to meet future use requirements.</w:t>
      </w:r>
    </w:p>
    <w:p w14:paraId="60CFFAC9" w14:textId="039AF8C1" w:rsidR="00541DC5" w:rsidRPr="007043B4" w:rsidRDefault="00541DC5" w:rsidP="00A31572">
      <w:pPr>
        <w:pStyle w:val="ListParagraph"/>
        <w:widowControl w:val="0"/>
        <w:numPr>
          <w:ilvl w:val="0"/>
          <w:numId w:val="36"/>
        </w:numPr>
        <w:spacing w:after="160" w:line="259" w:lineRule="auto"/>
        <w:rPr>
          <w:rFonts w:asciiTheme="majorBidi" w:eastAsia="Times New Roman" w:hAnsiTheme="majorBidi" w:cstheme="majorBidi"/>
          <w:sz w:val="24"/>
          <w:szCs w:val="24"/>
        </w:rPr>
      </w:pPr>
      <w:r w:rsidRPr="007043B4">
        <w:rPr>
          <w:rFonts w:asciiTheme="majorBidi" w:eastAsia="Times New Roman" w:hAnsiTheme="majorBidi" w:cstheme="majorBidi"/>
          <w:b/>
          <w:sz w:val="24"/>
          <w:szCs w:val="24"/>
        </w:rPr>
        <w:t xml:space="preserve">Share. </w:t>
      </w:r>
      <w:r w:rsidRPr="007043B4">
        <w:rPr>
          <w:rFonts w:asciiTheme="majorBidi" w:eastAsia="Times New Roman" w:hAnsiTheme="majorBidi" w:cstheme="majorBidi"/>
          <w:sz w:val="24"/>
          <w:szCs w:val="24"/>
        </w:rPr>
        <w:t>The realization of trusted data sharing usually requires the support of infrastructure and third-party organizations. During the sharing process, collaboration and contractual cooperation among multiple stakeholders should be strengthened.</w:t>
      </w:r>
    </w:p>
    <w:p w14:paraId="25D4E41C" w14:textId="6B45BD6E" w:rsidR="00541DC5" w:rsidRPr="007043B4" w:rsidRDefault="00541DC5" w:rsidP="00A31572">
      <w:pPr>
        <w:pStyle w:val="ListParagraph"/>
        <w:widowControl w:val="0"/>
        <w:numPr>
          <w:ilvl w:val="0"/>
          <w:numId w:val="36"/>
        </w:numPr>
        <w:spacing w:after="160" w:line="259" w:lineRule="auto"/>
        <w:rPr>
          <w:rFonts w:asciiTheme="majorBidi" w:eastAsia="Times New Roman" w:hAnsiTheme="majorBidi" w:cstheme="majorBidi"/>
          <w:sz w:val="24"/>
          <w:szCs w:val="24"/>
        </w:rPr>
      </w:pPr>
      <w:r w:rsidRPr="007043B4">
        <w:rPr>
          <w:rFonts w:asciiTheme="majorBidi" w:eastAsia="Times New Roman" w:hAnsiTheme="majorBidi" w:cstheme="majorBidi"/>
          <w:b/>
          <w:sz w:val="24"/>
          <w:szCs w:val="24"/>
        </w:rPr>
        <w:t xml:space="preserve">Implement. </w:t>
      </w:r>
      <w:r w:rsidRPr="007043B4">
        <w:rPr>
          <w:rFonts w:asciiTheme="majorBidi" w:eastAsia="Times New Roman" w:hAnsiTheme="majorBidi" w:cstheme="majorBidi"/>
          <w:sz w:val="24"/>
          <w:szCs w:val="24"/>
        </w:rPr>
        <w:t>In the implementation phase of trusted data, security tags, encryption algorithms, personalized I/O devices and other technical tools can provide strong support for the maintenance of trusted data’s authenticity and integrity.</w:t>
      </w:r>
    </w:p>
    <w:p w14:paraId="733FE002" w14:textId="6D812370" w:rsidR="00541DC5" w:rsidRPr="007043B4" w:rsidRDefault="00541DC5" w:rsidP="00472B0F">
      <w:pPr>
        <w:pStyle w:val="ListParagraph"/>
        <w:widowControl w:val="0"/>
        <w:numPr>
          <w:ilvl w:val="0"/>
          <w:numId w:val="36"/>
        </w:numPr>
        <w:spacing w:after="160" w:line="259" w:lineRule="auto"/>
        <w:rPr>
          <w:rFonts w:asciiTheme="majorBidi" w:eastAsia="Times New Roman" w:hAnsiTheme="majorBidi" w:cstheme="majorBidi"/>
          <w:sz w:val="24"/>
          <w:szCs w:val="24"/>
        </w:rPr>
      </w:pPr>
      <w:r w:rsidRPr="007043B4">
        <w:rPr>
          <w:rFonts w:asciiTheme="majorBidi" w:eastAsia="Times New Roman" w:hAnsiTheme="majorBidi" w:cstheme="majorBidi"/>
          <w:b/>
          <w:sz w:val="24"/>
          <w:szCs w:val="24"/>
        </w:rPr>
        <w:t xml:space="preserve">Assessment. </w:t>
      </w:r>
      <w:r w:rsidRPr="007043B4">
        <w:rPr>
          <w:rFonts w:asciiTheme="majorBidi" w:eastAsia="Times New Roman" w:hAnsiTheme="majorBidi" w:cstheme="majorBidi"/>
          <w:sz w:val="24"/>
          <w:szCs w:val="24"/>
        </w:rPr>
        <w:t xml:space="preserve">The </w:t>
      </w:r>
      <w:r w:rsidR="00CD37BA" w:rsidRPr="007043B4">
        <w:rPr>
          <w:rFonts w:asciiTheme="majorBidi" w:eastAsia="Times New Roman" w:hAnsiTheme="majorBidi" w:cstheme="majorBidi"/>
          <w:sz w:val="24"/>
          <w:szCs w:val="24"/>
        </w:rPr>
        <w:t xml:space="preserve">assessment </w:t>
      </w:r>
      <w:r w:rsidRPr="007043B4">
        <w:rPr>
          <w:rFonts w:asciiTheme="majorBidi" w:eastAsia="Times New Roman" w:hAnsiTheme="majorBidi" w:cstheme="majorBidi"/>
          <w:sz w:val="24"/>
          <w:szCs w:val="24"/>
        </w:rPr>
        <w:t xml:space="preserve">phase </w:t>
      </w:r>
      <w:r w:rsidR="00BE6326">
        <w:rPr>
          <w:rFonts w:asciiTheme="majorBidi" w:eastAsia="Times New Roman" w:hAnsiTheme="majorBidi" w:cstheme="majorBidi"/>
          <w:sz w:val="24"/>
          <w:szCs w:val="24"/>
        </w:rPr>
        <w:t>can</w:t>
      </w:r>
      <w:r w:rsidRPr="007043B4">
        <w:rPr>
          <w:rFonts w:asciiTheme="majorBidi" w:eastAsia="Times New Roman" w:hAnsiTheme="majorBidi" w:cstheme="majorBidi"/>
          <w:sz w:val="24"/>
          <w:szCs w:val="24"/>
        </w:rPr>
        <w:t xml:space="preserve"> focus on the </w:t>
      </w:r>
      <w:r w:rsidR="00CD37BA" w:rsidRPr="007043B4">
        <w:rPr>
          <w:rFonts w:asciiTheme="majorBidi" w:eastAsia="Times New Roman" w:hAnsiTheme="majorBidi" w:cstheme="majorBidi"/>
          <w:sz w:val="24"/>
          <w:szCs w:val="24"/>
        </w:rPr>
        <w:t xml:space="preserve">evaluation </w:t>
      </w:r>
      <w:r w:rsidRPr="007043B4">
        <w:rPr>
          <w:rFonts w:asciiTheme="majorBidi" w:eastAsia="Times New Roman" w:hAnsiTheme="majorBidi" w:cstheme="majorBidi"/>
          <w:sz w:val="24"/>
          <w:szCs w:val="24"/>
        </w:rPr>
        <w:t>of all aspects of the trusted data lifecycle. This process is of great significance for the continuous improvement of trusted data.</w:t>
      </w:r>
    </w:p>
    <w:p w14:paraId="7481A4C2" w14:textId="4C7A6F6B" w:rsidR="00541DC5" w:rsidRPr="007043B4" w:rsidRDefault="007043B4" w:rsidP="00866846">
      <w:pPr>
        <w:pStyle w:val="Heading2"/>
        <w:rPr>
          <w:lang w:eastAsia="zh-CN"/>
        </w:rPr>
      </w:pPr>
      <w:bookmarkStart w:id="73" w:name="_Toc5436867"/>
      <w:bookmarkStart w:id="74" w:name="_Toc5534157"/>
      <w:bookmarkStart w:id="75" w:name="_Toc14283839"/>
      <w:r>
        <w:rPr>
          <w:rFonts w:hint="eastAsia"/>
          <w:lang w:eastAsia="zh-CN"/>
        </w:rPr>
        <w:t>5.</w:t>
      </w:r>
      <w:r w:rsidR="004258F0">
        <w:rPr>
          <w:lang w:eastAsia="zh-CN"/>
        </w:rPr>
        <w:t>3</w:t>
      </w:r>
      <w:r>
        <w:rPr>
          <w:lang w:eastAsia="zh-CN"/>
        </w:rPr>
        <w:tab/>
      </w:r>
      <w:r w:rsidR="00541DC5" w:rsidRPr="00A608D2">
        <w:rPr>
          <w:rFonts w:hint="eastAsia"/>
          <w:lang w:eastAsia="zh-CN"/>
        </w:rPr>
        <w:t xml:space="preserve">Process of </w:t>
      </w:r>
      <w:r w:rsidR="00541DC5" w:rsidRPr="00A608D2">
        <w:rPr>
          <w:rFonts w:eastAsia="SimSun" w:hint="eastAsia"/>
          <w:iCs/>
          <w:szCs w:val="28"/>
        </w:rPr>
        <w:t xml:space="preserve">enabling </w:t>
      </w:r>
      <w:r w:rsidR="00541DC5" w:rsidRPr="00A608D2">
        <w:rPr>
          <w:rFonts w:hint="eastAsia"/>
          <w:iCs/>
          <w:szCs w:val="28"/>
        </w:rPr>
        <w:t>trusted data</w:t>
      </w:r>
      <w:r w:rsidR="00541DC5" w:rsidRPr="00A608D2">
        <w:rPr>
          <w:rFonts w:hint="eastAsia"/>
          <w:iCs/>
          <w:szCs w:val="28"/>
          <w:lang w:eastAsia="zh-CN"/>
        </w:rPr>
        <w:t xml:space="preserve"> from</w:t>
      </w:r>
      <w:r w:rsidR="00541DC5" w:rsidRPr="00A608D2">
        <w:rPr>
          <w:rFonts w:hint="eastAsia"/>
          <w:lang w:eastAsia="zh-CN"/>
        </w:rPr>
        <w:t xml:space="preserve"> </w:t>
      </w:r>
      <w:r w:rsidR="00CD37BA">
        <w:rPr>
          <w:lang w:eastAsia="zh-CN"/>
        </w:rPr>
        <w:t xml:space="preserve">a </w:t>
      </w:r>
      <w:r w:rsidR="00541DC5" w:rsidRPr="00A608D2">
        <w:rPr>
          <w:rFonts w:hint="eastAsia"/>
          <w:lang w:eastAsia="zh-CN"/>
        </w:rPr>
        <w:t xml:space="preserve">data quality management </w:t>
      </w:r>
      <w:r w:rsidR="00541DC5" w:rsidRPr="007043B4">
        <w:rPr>
          <w:rFonts w:hint="eastAsia"/>
          <w:lang w:eastAsia="zh-CN"/>
        </w:rPr>
        <w:t>perspective</w:t>
      </w:r>
      <w:bookmarkEnd w:id="73"/>
      <w:bookmarkEnd w:id="74"/>
      <w:bookmarkEnd w:id="75"/>
    </w:p>
    <w:p w14:paraId="43EDB37A" w14:textId="0FF4AEA5" w:rsidR="00541DC5" w:rsidRPr="00676388" w:rsidRDefault="00541DC5" w:rsidP="007043B4">
      <w:pPr>
        <w:widowControl w:val="0"/>
        <w:rPr>
          <w:lang w:eastAsia="zh-CN"/>
        </w:rPr>
      </w:pPr>
      <w:r w:rsidRPr="007043B4">
        <w:rPr>
          <w:rFonts w:hint="eastAsia"/>
          <w:lang w:eastAsia="zh-CN"/>
        </w:rPr>
        <w:t xml:space="preserve">Table </w:t>
      </w:r>
      <w:r w:rsidRPr="007043B4">
        <w:rPr>
          <w:lang w:eastAsia="zh-CN"/>
        </w:rPr>
        <w:t>3</w:t>
      </w:r>
      <w:r w:rsidRPr="007043B4">
        <w:rPr>
          <w:rFonts w:hint="eastAsia"/>
          <w:lang w:eastAsia="zh-CN"/>
        </w:rPr>
        <w:t xml:space="preserve"> shows a</w:t>
      </w:r>
      <w:r w:rsidRPr="007043B4">
        <w:rPr>
          <w:lang w:eastAsia="zh-CN"/>
        </w:rPr>
        <w:t xml:space="preserve"> </w:t>
      </w:r>
      <w:r w:rsidRPr="007043B4">
        <w:rPr>
          <w:rFonts w:hint="eastAsia"/>
          <w:lang w:eastAsia="zh-CN"/>
        </w:rPr>
        <w:t xml:space="preserve">process to ensure trusted data through </w:t>
      </w:r>
      <w:r w:rsidR="00CD37BA">
        <w:rPr>
          <w:lang w:eastAsia="zh-CN"/>
        </w:rPr>
        <w:t xml:space="preserve">a </w:t>
      </w:r>
      <w:r w:rsidRPr="007043B4">
        <w:rPr>
          <w:rFonts w:hint="eastAsia"/>
          <w:lang w:eastAsia="zh-CN"/>
        </w:rPr>
        <w:t xml:space="preserve">data development cycle, </w:t>
      </w:r>
      <w:r w:rsidRPr="00676388">
        <w:rPr>
          <w:rFonts w:hint="eastAsia"/>
          <w:lang w:eastAsia="zh-CN"/>
        </w:rPr>
        <w:t xml:space="preserve">which includes processes of data collection, </w:t>
      </w:r>
      <w:r w:rsidRPr="00676388">
        <w:rPr>
          <w:lang w:eastAsia="zh-CN"/>
        </w:rPr>
        <w:t>organization</w:t>
      </w:r>
      <w:r w:rsidRPr="00676388">
        <w:rPr>
          <w:rFonts w:hint="eastAsia"/>
          <w:lang w:eastAsia="zh-CN"/>
        </w:rPr>
        <w:t>, data preservation, data application.</w:t>
      </w:r>
    </w:p>
    <w:p w14:paraId="110B19CD" w14:textId="0BE1A716" w:rsidR="00541DC5" w:rsidRPr="00676388" w:rsidRDefault="00541DC5" w:rsidP="007043B4">
      <w:pPr>
        <w:pStyle w:val="TableNotitle0"/>
        <w:rPr>
          <w:sz w:val="28"/>
        </w:rPr>
      </w:pPr>
      <w:bookmarkStart w:id="76" w:name="_Toc3118140"/>
      <w:r w:rsidRPr="00676388">
        <w:rPr>
          <w:lang w:bidi="ar-DZ"/>
        </w:rPr>
        <w:t>Table</w:t>
      </w:r>
      <w:r w:rsidR="00CD37BA">
        <w:rPr>
          <w:lang w:bidi="ar-DZ"/>
        </w:rPr>
        <w:t xml:space="preserve"> </w:t>
      </w:r>
      <w:r w:rsidR="00C42358">
        <w:rPr>
          <w:lang w:bidi="ar-DZ"/>
        </w:rPr>
        <w:t>3 -</w:t>
      </w:r>
      <w:r w:rsidRPr="00676388">
        <w:rPr>
          <w:lang w:bidi="ar-DZ"/>
        </w:rPr>
        <w:t xml:space="preserve"> Attributes for </w:t>
      </w:r>
      <w:r w:rsidR="00CD37BA">
        <w:rPr>
          <w:lang w:bidi="ar-DZ"/>
        </w:rPr>
        <w:t xml:space="preserve">a </w:t>
      </w:r>
      <w:r w:rsidRPr="00676388">
        <w:rPr>
          <w:lang w:bidi="ar-DZ"/>
        </w:rPr>
        <w:t>data development cycle</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107"/>
        <w:gridCol w:w="6206"/>
      </w:tblGrid>
      <w:tr w:rsidR="003F11C0" w:rsidRPr="00676388" w14:paraId="4AD3F187" w14:textId="77777777" w:rsidTr="00DE0A37">
        <w:trPr>
          <w:tblHeader/>
          <w:jc w:val="center"/>
        </w:trPr>
        <w:tc>
          <w:tcPr>
            <w:tcW w:w="0" w:type="auto"/>
            <w:shd w:val="clear" w:color="auto" w:fill="D9D9D9" w:themeFill="background1" w:themeFillShade="D9"/>
            <w:vAlign w:val="center"/>
          </w:tcPr>
          <w:p w14:paraId="71E99613" w14:textId="77777777" w:rsidR="00541DC5" w:rsidRPr="007043B4" w:rsidRDefault="00541DC5" w:rsidP="00BA47D5">
            <w:pPr>
              <w:pStyle w:val="Tablehead"/>
              <w:keepNext w:val="0"/>
              <w:rPr>
                <w:lang w:bidi="ar-DZ"/>
              </w:rPr>
            </w:pPr>
            <w:r w:rsidRPr="007043B4">
              <w:rPr>
                <w:lang w:bidi="ar-DZ"/>
              </w:rPr>
              <w:t>Quality</w:t>
            </w:r>
          </w:p>
        </w:tc>
        <w:tc>
          <w:tcPr>
            <w:tcW w:w="0" w:type="auto"/>
            <w:shd w:val="clear" w:color="auto" w:fill="D9D9D9" w:themeFill="background1" w:themeFillShade="D9"/>
            <w:vAlign w:val="center"/>
          </w:tcPr>
          <w:p w14:paraId="292F577B" w14:textId="77777777" w:rsidR="00541DC5" w:rsidRPr="007043B4" w:rsidRDefault="00541DC5" w:rsidP="007043B4">
            <w:pPr>
              <w:pStyle w:val="Tablehead"/>
              <w:keepNext w:val="0"/>
              <w:rPr>
                <w:lang w:bidi="ar-DZ"/>
              </w:rPr>
            </w:pPr>
            <w:r w:rsidRPr="007043B4">
              <w:rPr>
                <w:lang w:bidi="ar-DZ"/>
              </w:rPr>
              <w:t>Attributes</w:t>
            </w:r>
          </w:p>
        </w:tc>
        <w:tc>
          <w:tcPr>
            <w:tcW w:w="0" w:type="auto"/>
            <w:shd w:val="clear" w:color="auto" w:fill="D9D9D9" w:themeFill="background1" w:themeFillShade="D9"/>
            <w:vAlign w:val="center"/>
          </w:tcPr>
          <w:p w14:paraId="183BD7D6" w14:textId="38DCB82C" w:rsidR="00541DC5" w:rsidRPr="007043B4" w:rsidRDefault="00223C9F" w:rsidP="007043B4">
            <w:pPr>
              <w:pStyle w:val="Tablehead"/>
              <w:keepNext w:val="0"/>
              <w:rPr>
                <w:lang w:bidi="ar-DZ"/>
              </w:rPr>
            </w:pPr>
            <w:r>
              <w:rPr>
                <w:lang w:bidi="ar-DZ"/>
              </w:rPr>
              <w:t>R</w:t>
            </w:r>
            <w:r w:rsidRPr="00223C9F">
              <w:rPr>
                <w:lang w:bidi="ar-DZ"/>
              </w:rPr>
              <w:t>emarks</w:t>
            </w:r>
          </w:p>
        </w:tc>
      </w:tr>
      <w:tr w:rsidR="003F11C0" w:rsidRPr="00676388" w14:paraId="2E82083D" w14:textId="77777777" w:rsidTr="00BA47D5">
        <w:trPr>
          <w:jc w:val="center"/>
        </w:trPr>
        <w:tc>
          <w:tcPr>
            <w:tcW w:w="0" w:type="auto"/>
            <w:vMerge w:val="restart"/>
            <w:vAlign w:val="center"/>
          </w:tcPr>
          <w:p w14:paraId="3FE59824" w14:textId="174EB77A" w:rsidR="00541DC5" w:rsidRPr="007043B4" w:rsidRDefault="00541DC5" w:rsidP="00BA47D5">
            <w:pPr>
              <w:pStyle w:val="Tabletext"/>
              <w:jc w:val="center"/>
              <w:rPr>
                <w:lang w:bidi="ar-DZ"/>
              </w:rPr>
            </w:pPr>
            <w:r w:rsidRPr="007043B4">
              <w:rPr>
                <w:lang w:bidi="ar-DZ"/>
              </w:rPr>
              <w:t>collection</w:t>
            </w:r>
          </w:p>
          <w:p w14:paraId="660A7D95" w14:textId="77777777" w:rsidR="00541DC5" w:rsidRPr="007043B4" w:rsidRDefault="00541DC5" w:rsidP="00BA47D5">
            <w:pPr>
              <w:pStyle w:val="Tabletext"/>
              <w:jc w:val="center"/>
              <w:rPr>
                <w:lang w:bidi="ar-DZ"/>
              </w:rPr>
            </w:pPr>
            <w:r w:rsidRPr="007043B4">
              <w:rPr>
                <w:lang w:bidi="ar-DZ"/>
              </w:rPr>
              <w:t>quality</w:t>
            </w:r>
          </w:p>
        </w:tc>
        <w:tc>
          <w:tcPr>
            <w:tcW w:w="0" w:type="auto"/>
            <w:vAlign w:val="center"/>
          </w:tcPr>
          <w:p w14:paraId="3B80BB89" w14:textId="77777777" w:rsidR="00541DC5" w:rsidRPr="007043B4" w:rsidRDefault="00541DC5" w:rsidP="007043B4">
            <w:pPr>
              <w:pStyle w:val="Tabletext"/>
              <w:rPr>
                <w:lang w:bidi="ar-DZ"/>
              </w:rPr>
            </w:pPr>
            <w:r w:rsidRPr="007043B4">
              <w:rPr>
                <w:lang w:bidi="ar-DZ"/>
              </w:rPr>
              <w:t>accuracy</w:t>
            </w:r>
          </w:p>
        </w:tc>
        <w:tc>
          <w:tcPr>
            <w:tcW w:w="0" w:type="auto"/>
            <w:vAlign w:val="center"/>
          </w:tcPr>
          <w:p w14:paraId="54A73AA7" w14:textId="267B7DFD" w:rsidR="00541DC5" w:rsidRPr="007043B4" w:rsidRDefault="00223C9F" w:rsidP="00123D95">
            <w:pPr>
              <w:pStyle w:val="Tabletext"/>
              <w:rPr>
                <w:lang w:bidi="ar-DZ"/>
              </w:rPr>
            </w:pPr>
            <w:r>
              <w:rPr>
                <w:lang w:bidi="ar-DZ"/>
              </w:rPr>
              <w:t>T</w:t>
            </w:r>
            <w:r w:rsidRPr="00223C9F">
              <w:rPr>
                <w:lang w:bidi="ar-DZ"/>
              </w:rPr>
              <w:t>he data values stored for an object</w:t>
            </w:r>
            <w:r>
              <w:rPr>
                <w:lang w:bidi="ar-DZ"/>
              </w:rPr>
              <w:t xml:space="preserve"> </w:t>
            </w:r>
            <w:r w:rsidR="00917468">
              <w:rPr>
                <w:rFonts w:eastAsiaTheme="minorEastAsia" w:hint="eastAsia"/>
                <w:lang w:eastAsia="zh-CN" w:bidi="ar-DZ"/>
              </w:rPr>
              <w:t>have</w:t>
            </w:r>
            <w:r w:rsidRPr="00223C9F">
              <w:rPr>
                <w:lang w:bidi="ar-DZ"/>
              </w:rPr>
              <w:t xml:space="preserve"> correct values</w:t>
            </w:r>
            <w:r>
              <w:rPr>
                <w:lang w:bidi="ar-DZ"/>
              </w:rPr>
              <w:t xml:space="preserve"> </w:t>
            </w:r>
            <w:r w:rsidRPr="00223C9F">
              <w:rPr>
                <w:lang w:bidi="ar-DZ"/>
              </w:rPr>
              <w:t xml:space="preserve">and </w:t>
            </w:r>
            <w:r w:rsidR="002D4913">
              <w:rPr>
                <w:rFonts w:eastAsiaTheme="minorEastAsia"/>
                <w:lang w:eastAsia="zh-CN" w:bidi="ar-DZ"/>
              </w:rPr>
              <w:t>are</w:t>
            </w:r>
            <w:r w:rsidRPr="00223C9F">
              <w:rPr>
                <w:lang w:bidi="ar-DZ"/>
              </w:rPr>
              <w:t xml:space="preserve"> represented in a consistent and unambiguous form</w:t>
            </w:r>
            <w:r>
              <w:rPr>
                <w:lang w:bidi="ar-DZ"/>
              </w:rPr>
              <w:t>.</w:t>
            </w:r>
          </w:p>
        </w:tc>
      </w:tr>
      <w:tr w:rsidR="003F11C0" w:rsidRPr="00676388" w14:paraId="247191D7" w14:textId="77777777" w:rsidTr="00BA47D5">
        <w:trPr>
          <w:jc w:val="center"/>
        </w:trPr>
        <w:tc>
          <w:tcPr>
            <w:tcW w:w="0" w:type="auto"/>
            <w:vMerge/>
            <w:vAlign w:val="center"/>
          </w:tcPr>
          <w:p w14:paraId="4D82D165" w14:textId="77777777" w:rsidR="00541DC5" w:rsidRPr="007043B4" w:rsidRDefault="00541DC5" w:rsidP="00BA47D5">
            <w:pPr>
              <w:pStyle w:val="Tabletext"/>
              <w:jc w:val="center"/>
              <w:rPr>
                <w:lang w:bidi="ar-DZ"/>
              </w:rPr>
            </w:pPr>
          </w:p>
        </w:tc>
        <w:tc>
          <w:tcPr>
            <w:tcW w:w="0" w:type="auto"/>
            <w:vAlign w:val="center"/>
          </w:tcPr>
          <w:p w14:paraId="2EA7E33D" w14:textId="77777777" w:rsidR="00541DC5" w:rsidRPr="007043B4" w:rsidRDefault="00541DC5" w:rsidP="007043B4">
            <w:pPr>
              <w:pStyle w:val="Tabletext"/>
              <w:rPr>
                <w:lang w:bidi="ar-DZ"/>
              </w:rPr>
            </w:pPr>
            <w:r w:rsidRPr="007043B4">
              <w:rPr>
                <w:lang w:bidi="ar-DZ"/>
              </w:rPr>
              <w:t>objectivity</w:t>
            </w:r>
          </w:p>
        </w:tc>
        <w:tc>
          <w:tcPr>
            <w:tcW w:w="0" w:type="auto"/>
            <w:vAlign w:val="center"/>
          </w:tcPr>
          <w:p w14:paraId="79C562F0" w14:textId="6738D2E1" w:rsidR="00541DC5" w:rsidRPr="007043B4" w:rsidRDefault="00223C9F" w:rsidP="00123D95">
            <w:pPr>
              <w:pStyle w:val="Tabletext"/>
              <w:rPr>
                <w:lang w:bidi="ar-DZ"/>
              </w:rPr>
            </w:pPr>
            <w:r>
              <w:rPr>
                <w:lang w:bidi="ar-DZ"/>
              </w:rPr>
              <w:t>D</w:t>
            </w:r>
            <w:r w:rsidRPr="00223C9F">
              <w:rPr>
                <w:lang w:bidi="ar-DZ"/>
              </w:rPr>
              <w:t xml:space="preserve">ata collection </w:t>
            </w:r>
            <w:r w:rsidR="00123D95">
              <w:rPr>
                <w:rFonts w:eastAsiaTheme="minorEastAsia" w:hint="eastAsia"/>
                <w:lang w:eastAsia="zh-CN" w:bidi="ar-DZ"/>
              </w:rPr>
              <w:t xml:space="preserve">always </w:t>
            </w:r>
            <w:r w:rsidR="002D4913">
              <w:rPr>
                <w:rFonts w:eastAsiaTheme="minorEastAsia"/>
                <w:lang w:eastAsia="zh-CN" w:bidi="ar-DZ"/>
              </w:rPr>
              <w:t>produces</w:t>
            </w:r>
            <w:r w:rsidRPr="00223C9F">
              <w:rPr>
                <w:lang w:bidi="ar-DZ"/>
              </w:rPr>
              <w:t xml:space="preserve"> the same result, regardless of who </w:t>
            </w:r>
            <w:r w:rsidR="002D4913">
              <w:rPr>
                <w:lang w:bidi="ar-DZ"/>
              </w:rPr>
              <w:t>collects</w:t>
            </w:r>
            <w:r w:rsidR="002D4913" w:rsidRPr="00223C9F">
              <w:rPr>
                <w:lang w:bidi="ar-DZ"/>
              </w:rPr>
              <w:t xml:space="preserve"> </w:t>
            </w:r>
            <w:r w:rsidRPr="00223C9F">
              <w:rPr>
                <w:lang w:bidi="ar-DZ"/>
              </w:rPr>
              <w:t>the data</w:t>
            </w:r>
            <w:r>
              <w:rPr>
                <w:lang w:bidi="ar-DZ"/>
              </w:rPr>
              <w:t>.</w:t>
            </w:r>
          </w:p>
        </w:tc>
      </w:tr>
      <w:tr w:rsidR="003F11C0" w:rsidRPr="00676388" w14:paraId="7C1C99C0" w14:textId="77777777" w:rsidTr="00BA47D5">
        <w:trPr>
          <w:jc w:val="center"/>
        </w:trPr>
        <w:tc>
          <w:tcPr>
            <w:tcW w:w="0" w:type="auto"/>
            <w:vMerge/>
            <w:vAlign w:val="center"/>
          </w:tcPr>
          <w:p w14:paraId="33F4BA4D" w14:textId="77777777" w:rsidR="00541DC5" w:rsidRPr="007043B4" w:rsidRDefault="00541DC5" w:rsidP="00BA47D5">
            <w:pPr>
              <w:pStyle w:val="Tabletext"/>
              <w:jc w:val="center"/>
              <w:rPr>
                <w:lang w:bidi="ar-DZ"/>
              </w:rPr>
            </w:pPr>
          </w:p>
        </w:tc>
        <w:tc>
          <w:tcPr>
            <w:tcW w:w="0" w:type="auto"/>
            <w:vAlign w:val="center"/>
          </w:tcPr>
          <w:p w14:paraId="4E9BE39B" w14:textId="77777777" w:rsidR="00541DC5" w:rsidRPr="007043B4" w:rsidRDefault="00541DC5" w:rsidP="007043B4">
            <w:pPr>
              <w:pStyle w:val="Tabletext"/>
              <w:rPr>
                <w:lang w:bidi="ar-DZ"/>
              </w:rPr>
            </w:pPr>
            <w:r w:rsidRPr="007043B4">
              <w:rPr>
                <w:lang w:bidi="ar-DZ"/>
              </w:rPr>
              <w:t>trustworthiness of the collector</w:t>
            </w:r>
          </w:p>
        </w:tc>
        <w:tc>
          <w:tcPr>
            <w:tcW w:w="0" w:type="auto"/>
            <w:vAlign w:val="center"/>
          </w:tcPr>
          <w:p w14:paraId="4D777DA9" w14:textId="36C1C120" w:rsidR="00541DC5" w:rsidRPr="007043B4" w:rsidRDefault="00541DC5" w:rsidP="007043B4">
            <w:pPr>
              <w:pStyle w:val="Tabletext"/>
              <w:rPr>
                <w:lang w:bidi="ar-DZ"/>
              </w:rPr>
            </w:pPr>
            <w:r w:rsidRPr="007043B4">
              <w:rPr>
                <w:lang w:bidi="ar-DZ"/>
              </w:rPr>
              <w:t xml:space="preserve">The degree that the gatherer </w:t>
            </w:r>
            <w:r w:rsidR="002D4913">
              <w:rPr>
                <w:lang w:bidi="ar-DZ"/>
              </w:rPr>
              <w:t>is</w:t>
            </w:r>
            <w:r w:rsidR="002D4913" w:rsidRPr="007043B4">
              <w:rPr>
                <w:lang w:bidi="ar-DZ"/>
              </w:rPr>
              <w:t xml:space="preserve"> </w:t>
            </w:r>
            <w:r w:rsidRPr="007043B4">
              <w:rPr>
                <w:lang w:bidi="ar-DZ"/>
              </w:rPr>
              <w:t xml:space="preserve">honest and truthful </w:t>
            </w:r>
            <w:r w:rsidR="002D4913">
              <w:rPr>
                <w:lang w:bidi="ar-DZ"/>
              </w:rPr>
              <w:t>and does not</w:t>
            </w:r>
            <w:r w:rsidRPr="007043B4">
              <w:rPr>
                <w:lang w:bidi="ar-DZ"/>
              </w:rPr>
              <w:t xml:space="preserve"> fabricat</w:t>
            </w:r>
            <w:r w:rsidR="002D4913">
              <w:rPr>
                <w:lang w:bidi="ar-DZ"/>
              </w:rPr>
              <w:t>e</w:t>
            </w:r>
            <w:r w:rsidRPr="007043B4">
              <w:rPr>
                <w:lang w:bidi="ar-DZ"/>
              </w:rPr>
              <w:t>.</w:t>
            </w:r>
          </w:p>
        </w:tc>
      </w:tr>
      <w:tr w:rsidR="003F11C0" w:rsidRPr="00676388" w14:paraId="1F6DEDCA" w14:textId="77777777" w:rsidTr="00BA47D5">
        <w:trPr>
          <w:jc w:val="center"/>
        </w:trPr>
        <w:tc>
          <w:tcPr>
            <w:tcW w:w="0" w:type="auto"/>
            <w:vMerge/>
            <w:vAlign w:val="center"/>
          </w:tcPr>
          <w:p w14:paraId="70436763" w14:textId="77777777" w:rsidR="00541DC5" w:rsidRPr="007043B4" w:rsidRDefault="00541DC5" w:rsidP="00BA47D5">
            <w:pPr>
              <w:pStyle w:val="Tabletext"/>
              <w:jc w:val="center"/>
              <w:rPr>
                <w:lang w:bidi="ar-DZ"/>
              </w:rPr>
            </w:pPr>
          </w:p>
        </w:tc>
        <w:tc>
          <w:tcPr>
            <w:tcW w:w="0" w:type="auto"/>
            <w:vAlign w:val="center"/>
          </w:tcPr>
          <w:p w14:paraId="64E23EEB" w14:textId="77777777" w:rsidR="00541DC5" w:rsidRPr="007043B4" w:rsidRDefault="00541DC5" w:rsidP="007043B4">
            <w:pPr>
              <w:pStyle w:val="Tabletext"/>
              <w:rPr>
                <w:lang w:bidi="ar-DZ"/>
              </w:rPr>
            </w:pPr>
            <w:r w:rsidRPr="007043B4">
              <w:rPr>
                <w:lang w:bidi="ar-DZ"/>
              </w:rPr>
              <w:t>completeness</w:t>
            </w:r>
          </w:p>
        </w:tc>
        <w:tc>
          <w:tcPr>
            <w:tcW w:w="0" w:type="auto"/>
            <w:vAlign w:val="center"/>
          </w:tcPr>
          <w:p w14:paraId="5694A43F" w14:textId="7D5090E2" w:rsidR="001A2480" w:rsidRPr="007043B4" w:rsidRDefault="00541DC5" w:rsidP="007043B4">
            <w:pPr>
              <w:pStyle w:val="Tabletext"/>
              <w:rPr>
                <w:lang w:bidi="ar-DZ"/>
              </w:rPr>
            </w:pPr>
            <w:r w:rsidRPr="007043B4">
              <w:rPr>
                <w:lang w:bidi="ar-DZ"/>
              </w:rPr>
              <w:t xml:space="preserve">Every value </w:t>
            </w:r>
            <w:r w:rsidR="001A2480">
              <w:rPr>
                <w:lang w:bidi="ar-DZ"/>
              </w:rPr>
              <w:t xml:space="preserve">of data that </w:t>
            </w:r>
            <w:r w:rsidR="00641175" w:rsidRPr="00641175">
              <w:rPr>
                <w:lang w:bidi="ar-DZ"/>
              </w:rPr>
              <w:t>includes all relevant elements for the process in question</w:t>
            </w:r>
            <w:r w:rsidR="001A2480">
              <w:rPr>
                <w:lang w:bidi="ar-DZ"/>
              </w:rPr>
              <w:t xml:space="preserve"> to be collected is </w:t>
            </w:r>
            <w:r w:rsidR="001A2480" w:rsidRPr="001A2480">
              <w:rPr>
                <w:lang w:bidi="ar-DZ"/>
              </w:rPr>
              <w:t>actually collected.</w:t>
            </w:r>
          </w:p>
        </w:tc>
      </w:tr>
      <w:tr w:rsidR="003F11C0" w:rsidRPr="00676388" w14:paraId="562D13B7" w14:textId="77777777" w:rsidTr="00BA47D5">
        <w:trPr>
          <w:jc w:val="center"/>
        </w:trPr>
        <w:tc>
          <w:tcPr>
            <w:tcW w:w="0" w:type="auto"/>
            <w:vMerge/>
            <w:vAlign w:val="center"/>
          </w:tcPr>
          <w:p w14:paraId="57481D3F" w14:textId="77777777" w:rsidR="00541DC5" w:rsidRPr="007043B4" w:rsidRDefault="00541DC5" w:rsidP="00BA47D5">
            <w:pPr>
              <w:pStyle w:val="Tabletext"/>
              <w:jc w:val="center"/>
              <w:rPr>
                <w:lang w:bidi="ar-DZ"/>
              </w:rPr>
            </w:pPr>
          </w:p>
        </w:tc>
        <w:tc>
          <w:tcPr>
            <w:tcW w:w="0" w:type="auto"/>
            <w:vAlign w:val="center"/>
          </w:tcPr>
          <w:p w14:paraId="0496E2F1" w14:textId="77777777" w:rsidR="00541DC5" w:rsidRPr="007043B4" w:rsidRDefault="00541DC5" w:rsidP="007043B4">
            <w:pPr>
              <w:pStyle w:val="Tabletext"/>
              <w:rPr>
                <w:lang w:bidi="ar-DZ"/>
              </w:rPr>
            </w:pPr>
            <w:r w:rsidRPr="007043B4">
              <w:rPr>
                <w:lang w:bidi="ar-DZ"/>
              </w:rPr>
              <w:t>clarity</w:t>
            </w:r>
          </w:p>
        </w:tc>
        <w:tc>
          <w:tcPr>
            <w:tcW w:w="0" w:type="auto"/>
            <w:vAlign w:val="center"/>
          </w:tcPr>
          <w:p w14:paraId="2B8CDDFE" w14:textId="2D954551" w:rsidR="00541DC5" w:rsidRPr="007043B4" w:rsidRDefault="00541DC5" w:rsidP="007043B4">
            <w:pPr>
              <w:pStyle w:val="Tabletext"/>
              <w:rPr>
                <w:lang w:bidi="ar-DZ"/>
              </w:rPr>
            </w:pPr>
            <w:r w:rsidRPr="007043B4">
              <w:rPr>
                <w:lang w:bidi="ar-DZ"/>
              </w:rPr>
              <w:t xml:space="preserve">The degree that data holds no </w:t>
            </w:r>
            <w:r w:rsidR="00547ED3">
              <w:rPr>
                <w:lang w:bidi="ar-DZ"/>
              </w:rPr>
              <w:t>ambiguous</w:t>
            </w:r>
            <w:r w:rsidRPr="007043B4">
              <w:rPr>
                <w:lang w:bidi="ar-DZ"/>
              </w:rPr>
              <w:t xml:space="preserve"> observations.</w:t>
            </w:r>
            <w:r w:rsidR="003F11C0">
              <w:rPr>
                <w:lang w:bidi="ar-DZ"/>
              </w:rPr>
              <w:t xml:space="preserve"> This point also relate</w:t>
            </w:r>
            <w:r w:rsidR="00547ED3">
              <w:rPr>
                <w:lang w:bidi="ar-DZ"/>
              </w:rPr>
              <w:t>s</w:t>
            </w:r>
            <w:r w:rsidR="003F11C0">
              <w:rPr>
                <w:lang w:bidi="ar-DZ"/>
              </w:rPr>
              <w:t xml:space="preserve"> to </w:t>
            </w:r>
            <w:r w:rsidR="00641175" w:rsidRPr="00641175">
              <w:rPr>
                <w:lang w:bidi="ar-DZ"/>
              </w:rPr>
              <w:t>visual (and metadata) labels</w:t>
            </w:r>
            <w:r w:rsidR="001A2480">
              <w:rPr>
                <w:lang w:bidi="ar-DZ"/>
              </w:rPr>
              <w:t>.</w:t>
            </w:r>
          </w:p>
        </w:tc>
      </w:tr>
      <w:tr w:rsidR="003F11C0" w:rsidRPr="00676388" w14:paraId="06DF1570" w14:textId="77777777" w:rsidTr="00BA47D5">
        <w:trPr>
          <w:trHeight w:val="566"/>
          <w:jc w:val="center"/>
        </w:trPr>
        <w:tc>
          <w:tcPr>
            <w:tcW w:w="0" w:type="auto"/>
            <w:vMerge w:val="restart"/>
            <w:vAlign w:val="center"/>
          </w:tcPr>
          <w:p w14:paraId="1A5A4766" w14:textId="77777777" w:rsidR="00541DC5" w:rsidRPr="007043B4" w:rsidRDefault="00541DC5" w:rsidP="00BA47D5">
            <w:pPr>
              <w:pStyle w:val="Tabletext"/>
              <w:jc w:val="center"/>
              <w:rPr>
                <w:lang w:bidi="ar-DZ"/>
              </w:rPr>
            </w:pPr>
            <w:r w:rsidRPr="007043B4">
              <w:rPr>
                <w:lang w:bidi="ar-DZ"/>
              </w:rPr>
              <w:t>organization</w:t>
            </w:r>
          </w:p>
          <w:p w14:paraId="1471C775" w14:textId="77777777" w:rsidR="00541DC5" w:rsidRPr="007043B4" w:rsidRDefault="00541DC5" w:rsidP="00BA47D5">
            <w:pPr>
              <w:pStyle w:val="Tabletext"/>
              <w:jc w:val="center"/>
              <w:rPr>
                <w:lang w:bidi="ar-DZ"/>
              </w:rPr>
            </w:pPr>
            <w:r w:rsidRPr="007043B4">
              <w:rPr>
                <w:lang w:bidi="ar-DZ"/>
              </w:rPr>
              <w:t>quality</w:t>
            </w:r>
          </w:p>
        </w:tc>
        <w:tc>
          <w:tcPr>
            <w:tcW w:w="0" w:type="auto"/>
            <w:vAlign w:val="center"/>
          </w:tcPr>
          <w:p w14:paraId="7BAB34C3" w14:textId="6A9D0C61" w:rsidR="00541DC5" w:rsidRPr="007043B4" w:rsidRDefault="00541DC5" w:rsidP="007043B4">
            <w:pPr>
              <w:pStyle w:val="Tabletext"/>
              <w:rPr>
                <w:lang w:bidi="ar-DZ"/>
              </w:rPr>
            </w:pPr>
            <w:r w:rsidRPr="007043B4">
              <w:rPr>
                <w:lang w:bidi="ar-DZ"/>
              </w:rPr>
              <w:t>reliability of data</w:t>
            </w:r>
            <w:r w:rsidR="00223C9F">
              <w:rPr>
                <w:lang w:bidi="ar-DZ"/>
              </w:rPr>
              <w:t xml:space="preserve"> </w:t>
            </w:r>
            <w:r w:rsidRPr="007043B4">
              <w:rPr>
                <w:lang w:bidi="ar-DZ"/>
              </w:rPr>
              <w:t>clerks</w:t>
            </w:r>
          </w:p>
        </w:tc>
        <w:tc>
          <w:tcPr>
            <w:tcW w:w="0" w:type="auto"/>
            <w:vAlign w:val="center"/>
          </w:tcPr>
          <w:p w14:paraId="7214110D" w14:textId="1025BC11" w:rsidR="00541DC5" w:rsidRPr="007043B4" w:rsidRDefault="00013A8E" w:rsidP="007043B4">
            <w:pPr>
              <w:pStyle w:val="Tabletext"/>
              <w:rPr>
                <w:lang w:bidi="ar-DZ"/>
              </w:rPr>
            </w:pPr>
            <w:r>
              <w:rPr>
                <w:lang w:bidi="ar-DZ"/>
              </w:rPr>
              <w:t>D</w:t>
            </w:r>
            <w:r w:rsidRPr="00013A8E">
              <w:rPr>
                <w:lang w:bidi="ar-DZ"/>
              </w:rPr>
              <w:t xml:space="preserve">ata clerks </w:t>
            </w:r>
            <w:r>
              <w:rPr>
                <w:lang w:bidi="ar-DZ"/>
              </w:rPr>
              <w:t xml:space="preserve">should </w:t>
            </w:r>
            <w:r w:rsidRPr="00013A8E">
              <w:rPr>
                <w:lang w:bidi="ar-DZ"/>
              </w:rPr>
              <w:t>enter data values in a manner that consistently meets all attributes</w:t>
            </w:r>
            <w:r>
              <w:rPr>
                <w:lang w:bidi="ar-DZ"/>
              </w:rPr>
              <w:t>.</w:t>
            </w:r>
          </w:p>
        </w:tc>
      </w:tr>
      <w:tr w:rsidR="003F11C0" w:rsidRPr="00676388" w14:paraId="11CC42BC" w14:textId="77777777" w:rsidTr="00BA47D5">
        <w:trPr>
          <w:jc w:val="center"/>
        </w:trPr>
        <w:tc>
          <w:tcPr>
            <w:tcW w:w="0" w:type="auto"/>
            <w:vMerge/>
            <w:vAlign w:val="center"/>
          </w:tcPr>
          <w:p w14:paraId="37462AF3" w14:textId="77777777" w:rsidR="00541DC5" w:rsidRPr="007043B4" w:rsidRDefault="00541DC5" w:rsidP="00BA47D5">
            <w:pPr>
              <w:pStyle w:val="Tabletext"/>
              <w:jc w:val="center"/>
              <w:rPr>
                <w:lang w:bidi="ar-DZ"/>
              </w:rPr>
            </w:pPr>
          </w:p>
        </w:tc>
        <w:tc>
          <w:tcPr>
            <w:tcW w:w="0" w:type="auto"/>
            <w:vAlign w:val="center"/>
          </w:tcPr>
          <w:p w14:paraId="19EA8E23" w14:textId="77777777" w:rsidR="00541DC5" w:rsidRPr="007043B4" w:rsidRDefault="00541DC5" w:rsidP="007043B4">
            <w:pPr>
              <w:pStyle w:val="Tabletext"/>
              <w:rPr>
                <w:lang w:bidi="ar-DZ"/>
              </w:rPr>
            </w:pPr>
            <w:r w:rsidRPr="007043B4">
              <w:rPr>
                <w:lang w:bidi="ar-DZ"/>
              </w:rPr>
              <w:t>consistency</w:t>
            </w:r>
          </w:p>
        </w:tc>
        <w:tc>
          <w:tcPr>
            <w:tcW w:w="0" w:type="auto"/>
            <w:vAlign w:val="center"/>
          </w:tcPr>
          <w:p w14:paraId="565B90BB" w14:textId="6913C65B" w:rsidR="00541DC5" w:rsidRPr="007043B4" w:rsidRDefault="000E21E1" w:rsidP="007043B4">
            <w:pPr>
              <w:pStyle w:val="Tabletext"/>
              <w:rPr>
                <w:lang w:bidi="ar-DZ"/>
              </w:rPr>
            </w:pPr>
            <w:r w:rsidRPr="00676388">
              <w:rPr>
                <w:rFonts w:asciiTheme="majorBidi" w:hAnsiTheme="majorBidi" w:cstheme="majorBidi"/>
                <w:iCs/>
                <w:szCs w:val="22"/>
              </w:rPr>
              <w:t xml:space="preserve">A database with dissimilar data will be reasonably </w:t>
            </w:r>
            <w:r w:rsidRPr="00676388">
              <w:rPr>
                <w:rFonts w:asciiTheme="majorBidi" w:hAnsiTheme="majorBidi" w:cstheme="majorBidi"/>
                <w:szCs w:val="22"/>
              </w:rPr>
              <w:t>compatible.</w:t>
            </w:r>
          </w:p>
        </w:tc>
      </w:tr>
      <w:tr w:rsidR="003F11C0" w:rsidRPr="00676388" w14:paraId="47F4D1B4" w14:textId="77777777" w:rsidTr="00BA47D5">
        <w:trPr>
          <w:trHeight w:val="341"/>
          <w:jc w:val="center"/>
        </w:trPr>
        <w:tc>
          <w:tcPr>
            <w:tcW w:w="0" w:type="auto"/>
            <w:vMerge/>
            <w:vAlign w:val="center"/>
          </w:tcPr>
          <w:p w14:paraId="6428CFE1" w14:textId="77777777" w:rsidR="00541DC5" w:rsidRPr="007043B4" w:rsidRDefault="00541DC5" w:rsidP="00BA47D5">
            <w:pPr>
              <w:pStyle w:val="Tabletext"/>
              <w:jc w:val="center"/>
              <w:rPr>
                <w:lang w:bidi="ar-DZ"/>
              </w:rPr>
            </w:pPr>
          </w:p>
        </w:tc>
        <w:tc>
          <w:tcPr>
            <w:tcW w:w="0" w:type="auto"/>
            <w:vAlign w:val="center"/>
          </w:tcPr>
          <w:p w14:paraId="0CBBE3AD" w14:textId="77777777" w:rsidR="00541DC5" w:rsidRPr="007043B4" w:rsidRDefault="00541DC5" w:rsidP="007043B4">
            <w:pPr>
              <w:pStyle w:val="Tabletext"/>
              <w:rPr>
                <w:lang w:bidi="ar-DZ"/>
              </w:rPr>
            </w:pPr>
            <w:bookmarkStart w:id="77" w:name="_Hlk13314802"/>
            <w:r w:rsidRPr="007043B4">
              <w:rPr>
                <w:lang w:bidi="ar-DZ"/>
              </w:rPr>
              <w:t>storage efficiency</w:t>
            </w:r>
            <w:bookmarkEnd w:id="77"/>
          </w:p>
        </w:tc>
        <w:tc>
          <w:tcPr>
            <w:tcW w:w="0" w:type="auto"/>
            <w:vAlign w:val="center"/>
          </w:tcPr>
          <w:p w14:paraId="1F1A1DC5" w14:textId="0CB2A036" w:rsidR="00013A8E" w:rsidRPr="007043B4" w:rsidRDefault="00013A8E" w:rsidP="007043B4">
            <w:pPr>
              <w:pStyle w:val="Tabletext"/>
              <w:rPr>
                <w:lang w:bidi="ar-DZ"/>
              </w:rPr>
            </w:pPr>
            <w:r>
              <w:rPr>
                <w:lang w:bidi="ar-DZ"/>
              </w:rPr>
              <w:t>T</w:t>
            </w:r>
            <w:r w:rsidRPr="00013A8E">
              <w:rPr>
                <w:lang w:bidi="ar-DZ"/>
              </w:rPr>
              <w:t>he ability to store and manage data that consumes the least amount of space with the least</w:t>
            </w:r>
            <w:r>
              <w:rPr>
                <w:lang w:bidi="ar-DZ"/>
              </w:rPr>
              <w:t xml:space="preserve"> </w:t>
            </w:r>
            <w:r w:rsidRPr="00013A8E">
              <w:rPr>
                <w:lang w:bidi="ar-DZ"/>
              </w:rPr>
              <w:t>impact on performance</w:t>
            </w:r>
            <w:r>
              <w:rPr>
                <w:lang w:bidi="ar-DZ"/>
              </w:rPr>
              <w:t xml:space="preserve"> and</w:t>
            </w:r>
            <w:r w:rsidRPr="00013A8E">
              <w:rPr>
                <w:lang w:bidi="ar-DZ"/>
              </w:rPr>
              <w:t xml:space="preserve"> in a lower total operational cost. </w:t>
            </w:r>
          </w:p>
        </w:tc>
      </w:tr>
      <w:tr w:rsidR="003F11C0" w:rsidRPr="00676388" w14:paraId="1168FACD" w14:textId="77777777" w:rsidTr="00BA47D5">
        <w:trPr>
          <w:trHeight w:val="415"/>
          <w:jc w:val="center"/>
        </w:trPr>
        <w:tc>
          <w:tcPr>
            <w:tcW w:w="0" w:type="auto"/>
            <w:vMerge/>
            <w:vAlign w:val="center"/>
          </w:tcPr>
          <w:p w14:paraId="161DB6A4" w14:textId="77777777" w:rsidR="00541DC5" w:rsidRPr="007043B4" w:rsidRDefault="00541DC5" w:rsidP="00BA47D5">
            <w:pPr>
              <w:pStyle w:val="Tabletext"/>
              <w:jc w:val="center"/>
              <w:rPr>
                <w:lang w:bidi="ar-DZ"/>
              </w:rPr>
            </w:pPr>
          </w:p>
        </w:tc>
        <w:tc>
          <w:tcPr>
            <w:tcW w:w="0" w:type="auto"/>
            <w:vAlign w:val="center"/>
          </w:tcPr>
          <w:p w14:paraId="0CF479AA" w14:textId="77777777" w:rsidR="00541DC5" w:rsidRPr="007043B4" w:rsidRDefault="00541DC5" w:rsidP="007043B4">
            <w:pPr>
              <w:pStyle w:val="Tabletext"/>
              <w:rPr>
                <w:lang w:bidi="ar-DZ"/>
              </w:rPr>
            </w:pPr>
            <w:r w:rsidRPr="007043B4">
              <w:rPr>
                <w:lang w:bidi="ar-DZ"/>
              </w:rPr>
              <w:t>retrieval efficiency</w:t>
            </w:r>
          </w:p>
        </w:tc>
        <w:tc>
          <w:tcPr>
            <w:tcW w:w="0" w:type="auto"/>
            <w:vAlign w:val="center"/>
          </w:tcPr>
          <w:p w14:paraId="19EC1832" w14:textId="4AD4A8B6" w:rsidR="00541DC5" w:rsidRPr="007043B4" w:rsidRDefault="00541DC5" w:rsidP="007043B4">
            <w:pPr>
              <w:pStyle w:val="Tabletext"/>
              <w:rPr>
                <w:lang w:bidi="ar-DZ"/>
              </w:rPr>
            </w:pPr>
            <w:r w:rsidRPr="007043B4">
              <w:rPr>
                <w:lang w:bidi="ar-DZ"/>
              </w:rPr>
              <w:t xml:space="preserve">A search to located specific information would be </w:t>
            </w:r>
            <w:r w:rsidR="00934F8A">
              <w:rPr>
                <w:lang w:bidi="ar-DZ"/>
              </w:rPr>
              <w:t>efficient</w:t>
            </w:r>
            <w:r w:rsidRPr="007043B4">
              <w:rPr>
                <w:lang w:bidi="ar-DZ"/>
              </w:rPr>
              <w:t>.</w:t>
            </w:r>
          </w:p>
        </w:tc>
      </w:tr>
      <w:tr w:rsidR="003F11C0" w:rsidRPr="00676388" w14:paraId="615CB116" w14:textId="77777777" w:rsidTr="00BA47D5">
        <w:trPr>
          <w:trHeight w:val="433"/>
          <w:jc w:val="center"/>
        </w:trPr>
        <w:tc>
          <w:tcPr>
            <w:tcW w:w="0" w:type="auto"/>
            <w:vMerge/>
            <w:vAlign w:val="center"/>
          </w:tcPr>
          <w:p w14:paraId="036A4CA3" w14:textId="77777777" w:rsidR="00541DC5" w:rsidRPr="007043B4" w:rsidRDefault="00541DC5" w:rsidP="00BA47D5">
            <w:pPr>
              <w:pStyle w:val="Tabletext"/>
              <w:jc w:val="center"/>
              <w:rPr>
                <w:lang w:bidi="ar-DZ"/>
              </w:rPr>
            </w:pPr>
          </w:p>
        </w:tc>
        <w:tc>
          <w:tcPr>
            <w:tcW w:w="0" w:type="auto"/>
            <w:vAlign w:val="center"/>
          </w:tcPr>
          <w:p w14:paraId="200ACB9B" w14:textId="77777777" w:rsidR="00541DC5" w:rsidRPr="007043B4" w:rsidRDefault="00541DC5" w:rsidP="007043B4">
            <w:pPr>
              <w:pStyle w:val="Tabletext"/>
              <w:rPr>
                <w:lang w:bidi="ar-DZ"/>
              </w:rPr>
            </w:pPr>
            <w:r w:rsidRPr="007043B4">
              <w:rPr>
                <w:lang w:bidi="ar-DZ"/>
              </w:rPr>
              <w:t>navigability</w:t>
            </w:r>
          </w:p>
        </w:tc>
        <w:tc>
          <w:tcPr>
            <w:tcW w:w="0" w:type="auto"/>
            <w:vAlign w:val="center"/>
          </w:tcPr>
          <w:p w14:paraId="5931AA3C" w14:textId="79649990" w:rsidR="00541DC5" w:rsidRPr="007043B4" w:rsidRDefault="000E21E1" w:rsidP="008B43EF">
            <w:pPr>
              <w:pStyle w:val="Tabletext"/>
              <w:rPr>
                <w:lang w:bidi="ar-DZ"/>
              </w:rPr>
            </w:pPr>
            <w:r w:rsidRPr="000E21E1">
              <w:rPr>
                <w:lang w:bidi="ar-DZ"/>
              </w:rPr>
              <w:t>A person can navigate through the correlated information intuitively</w:t>
            </w:r>
            <w:r w:rsidR="00541DC5" w:rsidRPr="007043B4">
              <w:rPr>
                <w:lang w:bidi="ar-DZ"/>
              </w:rPr>
              <w:t>.</w:t>
            </w:r>
            <w:r w:rsidR="00934F8A">
              <w:rPr>
                <w:lang w:bidi="ar-DZ"/>
              </w:rPr>
              <w:t xml:space="preserve"> </w:t>
            </w:r>
          </w:p>
        </w:tc>
      </w:tr>
      <w:tr w:rsidR="003F11C0" w:rsidRPr="00676388" w14:paraId="55BBB29F" w14:textId="77777777" w:rsidTr="00BA47D5">
        <w:trPr>
          <w:jc w:val="center"/>
        </w:trPr>
        <w:tc>
          <w:tcPr>
            <w:tcW w:w="0" w:type="auto"/>
            <w:vMerge w:val="restart"/>
            <w:vAlign w:val="center"/>
          </w:tcPr>
          <w:p w14:paraId="3C028B69" w14:textId="77777777" w:rsidR="00541DC5" w:rsidRPr="007043B4" w:rsidRDefault="00541DC5" w:rsidP="00BA47D5">
            <w:pPr>
              <w:pStyle w:val="Tabletext"/>
              <w:jc w:val="center"/>
              <w:rPr>
                <w:lang w:bidi="ar-DZ"/>
              </w:rPr>
            </w:pPr>
            <w:r w:rsidRPr="007043B4">
              <w:rPr>
                <w:lang w:bidi="ar-DZ"/>
              </w:rPr>
              <w:t>presentation</w:t>
            </w:r>
          </w:p>
          <w:p w14:paraId="48AAFCA2" w14:textId="77777777" w:rsidR="00541DC5" w:rsidRPr="007043B4" w:rsidRDefault="00541DC5" w:rsidP="00BA47D5">
            <w:pPr>
              <w:pStyle w:val="Tabletext"/>
              <w:jc w:val="center"/>
              <w:rPr>
                <w:lang w:bidi="ar-DZ"/>
              </w:rPr>
            </w:pPr>
            <w:r w:rsidRPr="007043B4">
              <w:rPr>
                <w:lang w:bidi="ar-DZ"/>
              </w:rPr>
              <w:t>quality</w:t>
            </w:r>
          </w:p>
        </w:tc>
        <w:tc>
          <w:tcPr>
            <w:tcW w:w="0" w:type="auto"/>
            <w:vAlign w:val="center"/>
          </w:tcPr>
          <w:p w14:paraId="62AAA33F" w14:textId="77777777" w:rsidR="00541DC5" w:rsidRPr="007043B4" w:rsidRDefault="00541DC5" w:rsidP="007043B4">
            <w:pPr>
              <w:pStyle w:val="Tabletext"/>
              <w:rPr>
                <w:lang w:bidi="ar-DZ"/>
              </w:rPr>
            </w:pPr>
            <w:r w:rsidRPr="007043B4">
              <w:rPr>
                <w:lang w:bidi="ar-DZ"/>
              </w:rPr>
              <w:t>semantic stability</w:t>
            </w:r>
          </w:p>
        </w:tc>
        <w:tc>
          <w:tcPr>
            <w:tcW w:w="0" w:type="auto"/>
            <w:vAlign w:val="center"/>
          </w:tcPr>
          <w:p w14:paraId="4745A444" w14:textId="09C83EC1" w:rsidR="00541DC5" w:rsidRPr="007043B4" w:rsidRDefault="00541DC5" w:rsidP="007043B4">
            <w:pPr>
              <w:pStyle w:val="Tabletext"/>
              <w:rPr>
                <w:lang w:bidi="ar-DZ"/>
              </w:rPr>
            </w:pPr>
            <w:r w:rsidRPr="007043B4">
              <w:rPr>
                <w:lang w:bidi="ar-DZ"/>
              </w:rPr>
              <w:t xml:space="preserve">Identical data possess </w:t>
            </w:r>
            <w:r w:rsidR="00E91CA6">
              <w:rPr>
                <w:lang w:bidi="ar-DZ"/>
              </w:rPr>
              <w:t xml:space="preserve">only </w:t>
            </w:r>
            <w:r w:rsidRPr="007043B4">
              <w:rPr>
                <w:lang w:bidi="ar-DZ"/>
              </w:rPr>
              <w:t xml:space="preserve">one </w:t>
            </w:r>
            <w:r w:rsidR="000E21E1" w:rsidRPr="000E21E1">
              <w:rPr>
                <w:lang w:bidi="ar-DZ"/>
              </w:rPr>
              <w:t>meanin</w:t>
            </w:r>
            <w:r w:rsidR="000E21E1">
              <w:rPr>
                <w:lang w:bidi="ar-DZ"/>
              </w:rPr>
              <w:t>g</w:t>
            </w:r>
            <w:r w:rsidRPr="007043B4">
              <w:rPr>
                <w:lang w:bidi="ar-DZ"/>
              </w:rPr>
              <w:t xml:space="preserve"> at different times and locations. </w:t>
            </w:r>
          </w:p>
        </w:tc>
      </w:tr>
      <w:tr w:rsidR="003F11C0" w:rsidRPr="00676388" w14:paraId="2A8C2212" w14:textId="77777777" w:rsidTr="00BA47D5">
        <w:trPr>
          <w:jc w:val="center"/>
        </w:trPr>
        <w:tc>
          <w:tcPr>
            <w:tcW w:w="0" w:type="auto"/>
            <w:vMerge/>
            <w:vAlign w:val="center"/>
          </w:tcPr>
          <w:p w14:paraId="1CC06983" w14:textId="77777777" w:rsidR="00541DC5" w:rsidRPr="007043B4" w:rsidRDefault="00541DC5" w:rsidP="00BA47D5">
            <w:pPr>
              <w:pStyle w:val="Tabletext"/>
              <w:jc w:val="center"/>
              <w:rPr>
                <w:lang w:bidi="ar-DZ"/>
              </w:rPr>
            </w:pPr>
          </w:p>
        </w:tc>
        <w:tc>
          <w:tcPr>
            <w:tcW w:w="0" w:type="auto"/>
            <w:vAlign w:val="center"/>
          </w:tcPr>
          <w:p w14:paraId="1C9C81B6" w14:textId="77777777" w:rsidR="00541DC5" w:rsidRPr="007043B4" w:rsidRDefault="00541DC5" w:rsidP="007043B4">
            <w:pPr>
              <w:pStyle w:val="Tabletext"/>
              <w:rPr>
                <w:lang w:bidi="ar-DZ"/>
              </w:rPr>
            </w:pPr>
            <w:r w:rsidRPr="007043B4">
              <w:rPr>
                <w:lang w:bidi="ar-DZ"/>
              </w:rPr>
              <w:t>faithfulness</w:t>
            </w:r>
          </w:p>
        </w:tc>
        <w:tc>
          <w:tcPr>
            <w:tcW w:w="0" w:type="auto"/>
            <w:vAlign w:val="center"/>
          </w:tcPr>
          <w:p w14:paraId="3B28E2A8" w14:textId="4DC5E193" w:rsidR="00541DC5" w:rsidRPr="007043B4" w:rsidRDefault="00541DC5" w:rsidP="007043B4">
            <w:pPr>
              <w:pStyle w:val="Tabletext"/>
              <w:rPr>
                <w:lang w:bidi="ar-DZ"/>
              </w:rPr>
            </w:pPr>
            <w:r w:rsidRPr="007043B4">
              <w:rPr>
                <w:lang w:bidi="ar-DZ"/>
              </w:rPr>
              <w:t>The degree that the offered data match</w:t>
            </w:r>
            <w:r w:rsidR="00733A5E">
              <w:rPr>
                <w:lang w:bidi="ar-DZ"/>
              </w:rPr>
              <w:t>es</w:t>
            </w:r>
            <w:r w:rsidRPr="007043B4">
              <w:rPr>
                <w:lang w:bidi="ar-DZ"/>
              </w:rPr>
              <w:t xml:space="preserve"> the original in sense and exactness.</w:t>
            </w:r>
          </w:p>
        </w:tc>
      </w:tr>
      <w:tr w:rsidR="003F11C0" w:rsidRPr="00676388" w14:paraId="1B6253AA" w14:textId="77777777" w:rsidTr="00BA47D5">
        <w:trPr>
          <w:jc w:val="center"/>
        </w:trPr>
        <w:tc>
          <w:tcPr>
            <w:tcW w:w="0" w:type="auto"/>
            <w:vMerge/>
            <w:vAlign w:val="center"/>
          </w:tcPr>
          <w:p w14:paraId="5D03DA9D" w14:textId="77777777" w:rsidR="00541DC5" w:rsidRPr="007043B4" w:rsidRDefault="00541DC5" w:rsidP="00BA47D5">
            <w:pPr>
              <w:pStyle w:val="Tabletext"/>
              <w:jc w:val="center"/>
              <w:rPr>
                <w:lang w:bidi="ar-DZ"/>
              </w:rPr>
            </w:pPr>
          </w:p>
        </w:tc>
        <w:tc>
          <w:tcPr>
            <w:tcW w:w="0" w:type="auto"/>
            <w:vAlign w:val="center"/>
          </w:tcPr>
          <w:p w14:paraId="77E69D36" w14:textId="77777777" w:rsidR="00541DC5" w:rsidRPr="007043B4" w:rsidRDefault="00541DC5" w:rsidP="007043B4">
            <w:pPr>
              <w:pStyle w:val="Tabletext"/>
              <w:rPr>
                <w:lang w:bidi="ar-DZ"/>
              </w:rPr>
            </w:pPr>
            <w:r w:rsidRPr="007043B4">
              <w:rPr>
                <w:lang w:bidi="ar-DZ"/>
              </w:rPr>
              <w:t>neutrality</w:t>
            </w:r>
          </w:p>
        </w:tc>
        <w:tc>
          <w:tcPr>
            <w:tcW w:w="0" w:type="auto"/>
            <w:vAlign w:val="center"/>
          </w:tcPr>
          <w:p w14:paraId="652A1B33" w14:textId="77777777" w:rsidR="00541DC5" w:rsidRPr="007043B4" w:rsidRDefault="00541DC5" w:rsidP="007043B4">
            <w:pPr>
              <w:pStyle w:val="Tabletext"/>
              <w:rPr>
                <w:lang w:bidi="ar-DZ"/>
              </w:rPr>
            </w:pPr>
            <w:r w:rsidRPr="007043B4">
              <w:rPr>
                <w:lang w:bidi="ar-DZ"/>
              </w:rPr>
              <w:t>The data chosen for presentation are not biased for any specific view or purpose.</w:t>
            </w:r>
          </w:p>
        </w:tc>
      </w:tr>
      <w:tr w:rsidR="003F11C0" w:rsidRPr="00676388" w14:paraId="603CF56F" w14:textId="77777777" w:rsidTr="00BA47D5">
        <w:trPr>
          <w:trHeight w:val="349"/>
          <w:jc w:val="center"/>
        </w:trPr>
        <w:tc>
          <w:tcPr>
            <w:tcW w:w="0" w:type="auto"/>
            <w:vMerge/>
            <w:vAlign w:val="center"/>
          </w:tcPr>
          <w:p w14:paraId="263055F5" w14:textId="77777777" w:rsidR="00541DC5" w:rsidRPr="007043B4" w:rsidRDefault="00541DC5" w:rsidP="00BA47D5">
            <w:pPr>
              <w:pStyle w:val="Tabletext"/>
              <w:jc w:val="center"/>
              <w:rPr>
                <w:lang w:bidi="ar-DZ"/>
              </w:rPr>
            </w:pPr>
          </w:p>
        </w:tc>
        <w:tc>
          <w:tcPr>
            <w:tcW w:w="0" w:type="auto"/>
            <w:vAlign w:val="center"/>
          </w:tcPr>
          <w:p w14:paraId="275E707F" w14:textId="77777777" w:rsidR="00541DC5" w:rsidRPr="007043B4" w:rsidRDefault="00541DC5" w:rsidP="007043B4">
            <w:pPr>
              <w:pStyle w:val="Tabletext"/>
              <w:rPr>
                <w:lang w:bidi="ar-DZ"/>
              </w:rPr>
            </w:pPr>
            <w:r w:rsidRPr="007043B4">
              <w:rPr>
                <w:lang w:bidi="ar-DZ"/>
              </w:rPr>
              <w:t>interpretability</w:t>
            </w:r>
          </w:p>
        </w:tc>
        <w:tc>
          <w:tcPr>
            <w:tcW w:w="0" w:type="auto"/>
            <w:vAlign w:val="center"/>
          </w:tcPr>
          <w:p w14:paraId="6D0E7F77" w14:textId="4A3E2D3D" w:rsidR="00541DC5" w:rsidRPr="007043B4" w:rsidRDefault="00541DC5" w:rsidP="008B43EF">
            <w:pPr>
              <w:pStyle w:val="Tabletext"/>
              <w:rPr>
                <w:lang w:bidi="ar-DZ"/>
              </w:rPr>
            </w:pPr>
            <w:r w:rsidRPr="007043B4">
              <w:rPr>
                <w:lang w:bidi="ar-DZ"/>
              </w:rPr>
              <w:t xml:space="preserve">Data </w:t>
            </w:r>
            <w:r w:rsidR="00733A5E">
              <w:rPr>
                <w:lang w:bidi="ar-DZ"/>
              </w:rPr>
              <w:t>is</w:t>
            </w:r>
            <w:r w:rsidRPr="007043B4">
              <w:rPr>
                <w:lang w:bidi="ar-DZ"/>
              </w:rPr>
              <w:t xml:space="preserve"> </w:t>
            </w:r>
            <w:r w:rsidR="000E21E1">
              <w:rPr>
                <w:lang w:bidi="ar-DZ"/>
              </w:rPr>
              <w:t>actually described</w:t>
            </w:r>
            <w:r w:rsidR="00EF11D2">
              <w:rPr>
                <w:lang w:bidi="ar-DZ"/>
              </w:rPr>
              <w:t xml:space="preserve"> in terms of clarity, precision and ease of use</w:t>
            </w:r>
            <w:r w:rsidR="00AD4C95">
              <w:rPr>
                <w:lang w:bidi="ar-DZ"/>
              </w:rPr>
              <w:t>.</w:t>
            </w:r>
          </w:p>
        </w:tc>
      </w:tr>
      <w:tr w:rsidR="003F11C0" w:rsidRPr="00676388" w14:paraId="619A73C3" w14:textId="77777777" w:rsidTr="00BA47D5">
        <w:trPr>
          <w:trHeight w:val="396"/>
          <w:jc w:val="center"/>
        </w:trPr>
        <w:tc>
          <w:tcPr>
            <w:tcW w:w="0" w:type="auto"/>
            <w:vMerge/>
            <w:vAlign w:val="center"/>
          </w:tcPr>
          <w:p w14:paraId="1DA0913F" w14:textId="77777777" w:rsidR="00541DC5" w:rsidRPr="007043B4" w:rsidRDefault="00541DC5" w:rsidP="00BA47D5">
            <w:pPr>
              <w:pStyle w:val="Tabletext"/>
              <w:jc w:val="center"/>
              <w:rPr>
                <w:lang w:bidi="ar-DZ"/>
              </w:rPr>
            </w:pPr>
          </w:p>
        </w:tc>
        <w:tc>
          <w:tcPr>
            <w:tcW w:w="0" w:type="auto"/>
            <w:vAlign w:val="center"/>
          </w:tcPr>
          <w:p w14:paraId="33F0E345" w14:textId="77777777" w:rsidR="00541DC5" w:rsidRPr="007043B4" w:rsidRDefault="00541DC5" w:rsidP="007043B4">
            <w:pPr>
              <w:pStyle w:val="Tabletext"/>
              <w:rPr>
                <w:lang w:bidi="ar-DZ"/>
              </w:rPr>
            </w:pPr>
            <w:r w:rsidRPr="007043B4">
              <w:rPr>
                <w:lang w:bidi="ar-DZ"/>
              </w:rPr>
              <w:t>formality</w:t>
            </w:r>
          </w:p>
        </w:tc>
        <w:tc>
          <w:tcPr>
            <w:tcW w:w="0" w:type="auto"/>
            <w:vAlign w:val="center"/>
          </w:tcPr>
          <w:p w14:paraId="3B4BAF8C" w14:textId="07B34135" w:rsidR="00541DC5" w:rsidRPr="007043B4" w:rsidRDefault="00541DC5" w:rsidP="007043B4">
            <w:pPr>
              <w:pStyle w:val="Tabletext"/>
              <w:rPr>
                <w:lang w:bidi="ar-DZ"/>
              </w:rPr>
            </w:pPr>
            <w:r w:rsidRPr="007043B4">
              <w:rPr>
                <w:lang w:bidi="ar-DZ"/>
              </w:rPr>
              <w:t xml:space="preserve">Data </w:t>
            </w:r>
            <w:r w:rsidR="00733A5E">
              <w:rPr>
                <w:lang w:bidi="ar-DZ"/>
              </w:rPr>
              <w:t xml:space="preserve">is </w:t>
            </w:r>
            <w:r w:rsidRPr="007043B4">
              <w:rPr>
                <w:lang w:bidi="ar-DZ"/>
              </w:rPr>
              <w:t xml:space="preserve">offered in a </w:t>
            </w:r>
            <w:r w:rsidR="00EF11D2">
              <w:rPr>
                <w:lang w:bidi="ar-DZ"/>
              </w:rPr>
              <w:t>concise</w:t>
            </w:r>
            <w:r w:rsidR="00EF11D2" w:rsidRPr="007043B4">
              <w:rPr>
                <w:lang w:bidi="ar-DZ"/>
              </w:rPr>
              <w:t xml:space="preserve"> </w:t>
            </w:r>
            <w:r w:rsidRPr="007043B4">
              <w:rPr>
                <w:lang w:bidi="ar-DZ"/>
              </w:rPr>
              <w:t>and reliable way</w:t>
            </w:r>
          </w:p>
        </w:tc>
      </w:tr>
      <w:tr w:rsidR="003F11C0" w:rsidRPr="00676388" w14:paraId="70FC516F" w14:textId="77777777" w:rsidTr="00BA47D5">
        <w:trPr>
          <w:trHeight w:val="399"/>
          <w:jc w:val="center"/>
        </w:trPr>
        <w:tc>
          <w:tcPr>
            <w:tcW w:w="0" w:type="auto"/>
            <w:vMerge w:val="restart"/>
            <w:vAlign w:val="center"/>
          </w:tcPr>
          <w:p w14:paraId="7D57DAE0" w14:textId="77777777" w:rsidR="00541DC5" w:rsidRPr="007043B4" w:rsidRDefault="00541DC5" w:rsidP="00FD50D4">
            <w:pPr>
              <w:pStyle w:val="Tabletext"/>
              <w:jc w:val="center"/>
              <w:rPr>
                <w:lang w:bidi="ar-DZ"/>
              </w:rPr>
            </w:pPr>
            <w:r w:rsidRPr="007043B4">
              <w:rPr>
                <w:lang w:bidi="ar-DZ"/>
              </w:rPr>
              <w:t>application</w:t>
            </w:r>
          </w:p>
          <w:p w14:paraId="2E74B7D1" w14:textId="77777777" w:rsidR="00541DC5" w:rsidRPr="007043B4" w:rsidRDefault="00541DC5" w:rsidP="00FD50D4">
            <w:pPr>
              <w:pStyle w:val="Tabletext"/>
              <w:jc w:val="center"/>
              <w:rPr>
                <w:lang w:bidi="ar-DZ"/>
              </w:rPr>
            </w:pPr>
            <w:r w:rsidRPr="007043B4">
              <w:rPr>
                <w:lang w:bidi="ar-DZ"/>
              </w:rPr>
              <w:lastRenderedPageBreak/>
              <w:t>quality</w:t>
            </w:r>
          </w:p>
        </w:tc>
        <w:tc>
          <w:tcPr>
            <w:tcW w:w="0" w:type="auto"/>
            <w:vAlign w:val="center"/>
          </w:tcPr>
          <w:p w14:paraId="4EBC8AE4" w14:textId="66239538" w:rsidR="00541DC5" w:rsidRPr="007043B4" w:rsidRDefault="00541DC5" w:rsidP="007043B4">
            <w:pPr>
              <w:pStyle w:val="Tabletext"/>
              <w:rPr>
                <w:lang w:bidi="ar-DZ"/>
              </w:rPr>
            </w:pPr>
            <w:r w:rsidRPr="007043B4">
              <w:rPr>
                <w:lang w:bidi="ar-DZ"/>
              </w:rPr>
              <w:lastRenderedPageBreak/>
              <w:t xml:space="preserve">ease of </w:t>
            </w:r>
            <w:r w:rsidR="00C40F01">
              <w:rPr>
                <w:lang w:bidi="ar-DZ"/>
              </w:rPr>
              <w:t>m</w:t>
            </w:r>
            <w:r w:rsidR="00C40F01" w:rsidRPr="007043B4">
              <w:rPr>
                <w:lang w:bidi="ar-DZ"/>
              </w:rPr>
              <w:t>anipulation</w:t>
            </w:r>
          </w:p>
        </w:tc>
        <w:tc>
          <w:tcPr>
            <w:tcW w:w="0" w:type="auto"/>
            <w:vAlign w:val="center"/>
          </w:tcPr>
          <w:p w14:paraId="32292EFC" w14:textId="608BA49C" w:rsidR="00541DC5" w:rsidRPr="007043B4" w:rsidRDefault="00541DC5" w:rsidP="007043B4">
            <w:pPr>
              <w:pStyle w:val="Tabletext"/>
              <w:rPr>
                <w:lang w:bidi="ar-DZ"/>
              </w:rPr>
            </w:pPr>
            <w:r w:rsidRPr="007043B4">
              <w:rPr>
                <w:lang w:bidi="ar-DZ"/>
              </w:rPr>
              <w:t xml:space="preserve">A measurement on the ease of </w:t>
            </w:r>
            <w:proofErr w:type="spellStart"/>
            <w:r w:rsidRPr="007043B4">
              <w:rPr>
                <w:lang w:bidi="ar-DZ"/>
              </w:rPr>
              <w:t>analyzing</w:t>
            </w:r>
            <w:proofErr w:type="spellEnd"/>
            <w:r w:rsidRPr="007043B4">
              <w:rPr>
                <w:lang w:bidi="ar-DZ"/>
              </w:rPr>
              <w:t xml:space="preserve"> data (e.g., indexing)</w:t>
            </w:r>
            <w:r w:rsidR="00BA47D5">
              <w:rPr>
                <w:lang w:bidi="ar-DZ"/>
              </w:rPr>
              <w:t>.</w:t>
            </w:r>
          </w:p>
        </w:tc>
      </w:tr>
      <w:tr w:rsidR="003F11C0" w:rsidRPr="00676388" w14:paraId="1D6B57EE" w14:textId="77777777" w:rsidTr="00BA47D5">
        <w:trPr>
          <w:jc w:val="center"/>
        </w:trPr>
        <w:tc>
          <w:tcPr>
            <w:tcW w:w="0" w:type="auto"/>
            <w:vMerge/>
            <w:vAlign w:val="center"/>
          </w:tcPr>
          <w:p w14:paraId="1ACD1200" w14:textId="77777777" w:rsidR="00541DC5" w:rsidRPr="007043B4" w:rsidRDefault="00541DC5" w:rsidP="00BA47D5">
            <w:pPr>
              <w:pStyle w:val="Tabletext"/>
              <w:jc w:val="center"/>
              <w:rPr>
                <w:lang w:bidi="ar-DZ"/>
              </w:rPr>
            </w:pPr>
          </w:p>
        </w:tc>
        <w:tc>
          <w:tcPr>
            <w:tcW w:w="0" w:type="auto"/>
            <w:vAlign w:val="center"/>
          </w:tcPr>
          <w:p w14:paraId="48385B72" w14:textId="77777777" w:rsidR="00541DC5" w:rsidRPr="007043B4" w:rsidRDefault="00541DC5" w:rsidP="007043B4">
            <w:pPr>
              <w:pStyle w:val="Tabletext"/>
              <w:rPr>
                <w:lang w:bidi="ar-DZ"/>
              </w:rPr>
            </w:pPr>
            <w:r w:rsidRPr="007043B4">
              <w:rPr>
                <w:lang w:bidi="ar-DZ"/>
              </w:rPr>
              <w:t>timeliness</w:t>
            </w:r>
          </w:p>
        </w:tc>
        <w:tc>
          <w:tcPr>
            <w:tcW w:w="0" w:type="auto"/>
            <w:vAlign w:val="center"/>
          </w:tcPr>
          <w:p w14:paraId="35190F43" w14:textId="0372AB68" w:rsidR="00541DC5" w:rsidRPr="007043B4" w:rsidRDefault="00541DC5" w:rsidP="007043B4">
            <w:pPr>
              <w:pStyle w:val="Tabletext"/>
              <w:rPr>
                <w:lang w:bidi="ar-DZ"/>
              </w:rPr>
            </w:pPr>
            <w:r w:rsidRPr="007043B4">
              <w:rPr>
                <w:lang w:bidi="ar-DZ"/>
              </w:rPr>
              <w:t xml:space="preserve">The degree </w:t>
            </w:r>
            <w:r w:rsidR="00733A5E">
              <w:rPr>
                <w:lang w:bidi="ar-DZ"/>
              </w:rPr>
              <w:t>to which</w:t>
            </w:r>
            <w:r w:rsidR="00733A5E" w:rsidRPr="007043B4">
              <w:rPr>
                <w:lang w:bidi="ar-DZ"/>
              </w:rPr>
              <w:t xml:space="preserve"> </w:t>
            </w:r>
            <w:r w:rsidRPr="007043B4">
              <w:rPr>
                <w:lang w:bidi="ar-DZ"/>
              </w:rPr>
              <w:t xml:space="preserve">data </w:t>
            </w:r>
            <w:r w:rsidR="00733A5E">
              <w:rPr>
                <w:lang w:bidi="ar-DZ"/>
              </w:rPr>
              <w:t>is</w:t>
            </w:r>
            <w:r w:rsidRPr="007043B4">
              <w:rPr>
                <w:lang w:bidi="ar-DZ"/>
              </w:rPr>
              <w:t xml:space="preserve"> current and</w:t>
            </w:r>
            <w:r w:rsidR="00733A5E">
              <w:rPr>
                <w:lang w:bidi="ar-DZ"/>
              </w:rPr>
              <w:t xml:space="preserve"> adequately</w:t>
            </w:r>
            <w:r w:rsidRPr="007043B4">
              <w:rPr>
                <w:lang w:bidi="ar-DZ"/>
              </w:rPr>
              <w:t xml:space="preserve"> updated for a task.</w:t>
            </w:r>
            <w:r w:rsidR="006654F3">
              <w:rPr>
                <w:lang w:bidi="ar-DZ"/>
              </w:rPr>
              <w:t xml:space="preserve"> </w:t>
            </w:r>
          </w:p>
        </w:tc>
      </w:tr>
      <w:tr w:rsidR="003F11C0" w:rsidRPr="00676388" w14:paraId="64126717" w14:textId="77777777" w:rsidTr="00BA47D5">
        <w:trPr>
          <w:trHeight w:val="381"/>
          <w:jc w:val="center"/>
        </w:trPr>
        <w:tc>
          <w:tcPr>
            <w:tcW w:w="0" w:type="auto"/>
            <w:vMerge/>
            <w:vAlign w:val="center"/>
          </w:tcPr>
          <w:p w14:paraId="3A191017" w14:textId="77777777" w:rsidR="00541DC5" w:rsidRPr="007043B4" w:rsidRDefault="00541DC5" w:rsidP="00BA47D5">
            <w:pPr>
              <w:pStyle w:val="Tabletext"/>
              <w:jc w:val="center"/>
              <w:rPr>
                <w:lang w:bidi="ar-DZ"/>
              </w:rPr>
            </w:pPr>
          </w:p>
        </w:tc>
        <w:tc>
          <w:tcPr>
            <w:tcW w:w="0" w:type="auto"/>
            <w:vAlign w:val="center"/>
          </w:tcPr>
          <w:p w14:paraId="6E8B18E5" w14:textId="77777777" w:rsidR="00541DC5" w:rsidRPr="007043B4" w:rsidRDefault="00541DC5" w:rsidP="007043B4">
            <w:pPr>
              <w:pStyle w:val="Tabletext"/>
              <w:rPr>
                <w:lang w:bidi="ar-DZ"/>
              </w:rPr>
            </w:pPr>
            <w:r w:rsidRPr="007043B4">
              <w:rPr>
                <w:lang w:bidi="ar-DZ"/>
              </w:rPr>
              <w:t>privacy</w:t>
            </w:r>
          </w:p>
        </w:tc>
        <w:tc>
          <w:tcPr>
            <w:tcW w:w="0" w:type="auto"/>
            <w:vAlign w:val="center"/>
          </w:tcPr>
          <w:p w14:paraId="69470186" w14:textId="2968A1C6" w:rsidR="00541DC5" w:rsidRPr="007043B4" w:rsidRDefault="00541DC5" w:rsidP="008B43EF">
            <w:pPr>
              <w:pStyle w:val="Tabletext"/>
              <w:rPr>
                <w:lang w:bidi="ar-DZ"/>
              </w:rPr>
            </w:pPr>
            <w:r w:rsidRPr="007043B4">
              <w:rPr>
                <w:lang w:bidi="ar-DZ"/>
              </w:rPr>
              <w:t xml:space="preserve">The degree </w:t>
            </w:r>
            <w:r w:rsidR="00013A8E" w:rsidRPr="00013A8E">
              <w:rPr>
                <w:lang w:bidi="ar-DZ"/>
              </w:rPr>
              <w:t>to which data is accessible or personally identifiable only according to nee</w:t>
            </w:r>
            <w:r w:rsidR="00013A8E">
              <w:rPr>
                <w:lang w:bidi="ar-DZ"/>
              </w:rPr>
              <w:t>d</w:t>
            </w:r>
            <w:r w:rsidR="00C40F01">
              <w:rPr>
                <w:lang w:bidi="ar-DZ"/>
              </w:rPr>
              <w:t>.</w:t>
            </w:r>
          </w:p>
        </w:tc>
      </w:tr>
      <w:tr w:rsidR="003F11C0" w:rsidRPr="00676388" w14:paraId="61FC1112" w14:textId="77777777" w:rsidTr="00BA47D5">
        <w:trPr>
          <w:trHeight w:val="413"/>
          <w:jc w:val="center"/>
        </w:trPr>
        <w:tc>
          <w:tcPr>
            <w:tcW w:w="0" w:type="auto"/>
            <w:vMerge/>
            <w:vAlign w:val="center"/>
          </w:tcPr>
          <w:p w14:paraId="3109CF66" w14:textId="77777777" w:rsidR="00541DC5" w:rsidRPr="007043B4" w:rsidRDefault="00541DC5" w:rsidP="00BA47D5">
            <w:pPr>
              <w:pStyle w:val="Tabletext"/>
              <w:jc w:val="center"/>
              <w:rPr>
                <w:lang w:bidi="ar-DZ"/>
              </w:rPr>
            </w:pPr>
          </w:p>
        </w:tc>
        <w:tc>
          <w:tcPr>
            <w:tcW w:w="0" w:type="auto"/>
            <w:vAlign w:val="center"/>
          </w:tcPr>
          <w:p w14:paraId="60664110" w14:textId="77777777" w:rsidR="00541DC5" w:rsidRPr="007043B4" w:rsidRDefault="00541DC5" w:rsidP="007043B4">
            <w:pPr>
              <w:pStyle w:val="Tabletext"/>
              <w:rPr>
                <w:lang w:bidi="ar-DZ"/>
              </w:rPr>
            </w:pPr>
            <w:r w:rsidRPr="007043B4">
              <w:rPr>
                <w:lang w:bidi="ar-DZ"/>
              </w:rPr>
              <w:t>security</w:t>
            </w:r>
          </w:p>
        </w:tc>
        <w:tc>
          <w:tcPr>
            <w:tcW w:w="0" w:type="auto"/>
            <w:vAlign w:val="center"/>
          </w:tcPr>
          <w:p w14:paraId="4DDAE7D1" w14:textId="066D704C" w:rsidR="00541DC5" w:rsidRPr="007043B4" w:rsidRDefault="00541DC5" w:rsidP="008B43EF">
            <w:pPr>
              <w:pStyle w:val="Tabletext"/>
              <w:rPr>
                <w:lang w:bidi="ar-DZ"/>
              </w:rPr>
            </w:pPr>
            <w:r w:rsidRPr="007043B4">
              <w:rPr>
                <w:lang w:bidi="ar-DZ"/>
              </w:rPr>
              <w:t>The degree that a task has admission to the data</w:t>
            </w:r>
            <w:r w:rsidR="00733A5E">
              <w:rPr>
                <w:lang w:bidi="ar-DZ"/>
              </w:rPr>
              <w:t xml:space="preserve"> </w:t>
            </w:r>
            <w:r w:rsidR="00733A5E" w:rsidRPr="007043B4">
              <w:rPr>
                <w:lang w:bidi="ar-DZ"/>
              </w:rPr>
              <w:t>secured</w:t>
            </w:r>
            <w:r w:rsidR="00733A5E">
              <w:rPr>
                <w:lang w:bidi="ar-DZ"/>
              </w:rPr>
              <w:t xml:space="preserve"> according to pre-determined criteria</w:t>
            </w:r>
            <w:r w:rsidRPr="007043B4">
              <w:rPr>
                <w:lang w:bidi="ar-DZ"/>
              </w:rPr>
              <w:t>.</w:t>
            </w:r>
            <w:r w:rsidR="006654F3">
              <w:rPr>
                <w:lang w:bidi="ar-DZ"/>
              </w:rPr>
              <w:t xml:space="preserve"> </w:t>
            </w:r>
          </w:p>
        </w:tc>
      </w:tr>
      <w:tr w:rsidR="003F11C0" w:rsidRPr="00676388" w14:paraId="2F0BD0AC" w14:textId="77777777" w:rsidTr="00BA47D5">
        <w:trPr>
          <w:trHeight w:val="187"/>
          <w:jc w:val="center"/>
        </w:trPr>
        <w:tc>
          <w:tcPr>
            <w:tcW w:w="0" w:type="auto"/>
            <w:vMerge/>
            <w:vAlign w:val="center"/>
          </w:tcPr>
          <w:p w14:paraId="1E27B8B5" w14:textId="77777777" w:rsidR="00541DC5" w:rsidRPr="007043B4" w:rsidRDefault="00541DC5" w:rsidP="00BA47D5">
            <w:pPr>
              <w:pStyle w:val="Tabletext"/>
              <w:jc w:val="center"/>
              <w:rPr>
                <w:lang w:bidi="ar-DZ"/>
              </w:rPr>
            </w:pPr>
          </w:p>
        </w:tc>
        <w:tc>
          <w:tcPr>
            <w:tcW w:w="0" w:type="auto"/>
            <w:vAlign w:val="center"/>
          </w:tcPr>
          <w:p w14:paraId="74E5B112" w14:textId="77777777" w:rsidR="00541DC5" w:rsidRPr="007043B4" w:rsidRDefault="00541DC5" w:rsidP="007043B4">
            <w:pPr>
              <w:pStyle w:val="Tabletext"/>
              <w:rPr>
                <w:lang w:bidi="ar-DZ"/>
              </w:rPr>
            </w:pPr>
            <w:r w:rsidRPr="007043B4">
              <w:rPr>
                <w:lang w:bidi="ar-DZ"/>
              </w:rPr>
              <w:t>relevancy</w:t>
            </w:r>
          </w:p>
        </w:tc>
        <w:tc>
          <w:tcPr>
            <w:tcW w:w="0" w:type="auto"/>
            <w:vAlign w:val="center"/>
          </w:tcPr>
          <w:p w14:paraId="2AC6FE05" w14:textId="48FDE478" w:rsidR="00541DC5" w:rsidRPr="007043B4" w:rsidRDefault="00541DC5" w:rsidP="007043B4">
            <w:pPr>
              <w:pStyle w:val="Tabletext"/>
              <w:rPr>
                <w:lang w:bidi="ar-DZ"/>
              </w:rPr>
            </w:pPr>
            <w:r w:rsidRPr="007043B4">
              <w:rPr>
                <w:lang w:bidi="ar-DZ"/>
              </w:rPr>
              <w:t>The degree that data are appropriate and beneficial for a certain theory</w:t>
            </w:r>
            <w:r w:rsidR="00733A5E">
              <w:rPr>
                <w:lang w:bidi="ar-DZ"/>
              </w:rPr>
              <w:t xml:space="preserve"> or process</w:t>
            </w:r>
            <w:r w:rsidRPr="007043B4">
              <w:rPr>
                <w:lang w:bidi="ar-DZ"/>
              </w:rPr>
              <w:t>.</w:t>
            </w:r>
          </w:p>
        </w:tc>
      </w:tr>
      <w:tr w:rsidR="003F11C0" w:rsidRPr="00676388" w14:paraId="2B5D1CED" w14:textId="77777777" w:rsidTr="00BA47D5">
        <w:trPr>
          <w:trHeight w:val="186"/>
          <w:jc w:val="center"/>
        </w:trPr>
        <w:tc>
          <w:tcPr>
            <w:tcW w:w="0" w:type="auto"/>
            <w:vMerge/>
            <w:vAlign w:val="center"/>
          </w:tcPr>
          <w:p w14:paraId="73511B91" w14:textId="77777777" w:rsidR="00541DC5" w:rsidRPr="007043B4" w:rsidRDefault="00541DC5" w:rsidP="00BA47D5">
            <w:pPr>
              <w:pStyle w:val="Tabletext"/>
              <w:jc w:val="center"/>
              <w:rPr>
                <w:lang w:bidi="ar-DZ"/>
              </w:rPr>
            </w:pPr>
          </w:p>
        </w:tc>
        <w:tc>
          <w:tcPr>
            <w:tcW w:w="0" w:type="auto"/>
            <w:vAlign w:val="center"/>
          </w:tcPr>
          <w:p w14:paraId="099B75A7" w14:textId="1E2A870C" w:rsidR="00541DC5" w:rsidRPr="007043B4" w:rsidRDefault="00541DC5" w:rsidP="007043B4">
            <w:pPr>
              <w:pStyle w:val="Tabletext"/>
              <w:rPr>
                <w:lang w:bidi="ar-DZ"/>
              </w:rPr>
            </w:pPr>
            <w:r w:rsidRPr="007043B4">
              <w:rPr>
                <w:lang w:bidi="ar-DZ"/>
              </w:rPr>
              <w:t>appropriate</w:t>
            </w:r>
            <w:r w:rsidR="00BA47D5">
              <w:rPr>
                <w:lang w:bidi="ar-DZ"/>
              </w:rPr>
              <w:t xml:space="preserve"> </w:t>
            </w:r>
            <w:r w:rsidR="00733A5E">
              <w:rPr>
                <w:lang w:bidi="ar-DZ"/>
              </w:rPr>
              <w:t>a</w:t>
            </w:r>
            <w:r w:rsidRPr="007043B4">
              <w:rPr>
                <w:lang w:bidi="ar-DZ"/>
              </w:rPr>
              <w:t xml:space="preserve">mount of </w:t>
            </w:r>
            <w:r w:rsidR="00733A5E">
              <w:rPr>
                <w:lang w:bidi="ar-DZ"/>
              </w:rPr>
              <w:t>d</w:t>
            </w:r>
            <w:r w:rsidRPr="007043B4">
              <w:rPr>
                <w:lang w:bidi="ar-DZ"/>
              </w:rPr>
              <w:t>ata</w:t>
            </w:r>
          </w:p>
        </w:tc>
        <w:tc>
          <w:tcPr>
            <w:tcW w:w="0" w:type="auto"/>
            <w:vAlign w:val="center"/>
          </w:tcPr>
          <w:p w14:paraId="2BFD3168" w14:textId="2F79D1E0" w:rsidR="00541DC5" w:rsidRPr="007043B4" w:rsidRDefault="00541DC5" w:rsidP="007043B4">
            <w:pPr>
              <w:pStyle w:val="Tabletext"/>
              <w:rPr>
                <w:lang w:bidi="ar-DZ"/>
              </w:rPr>
            </w:pPr>
            <w:r w:rsidRPr="007043B4">
              <w:rPr>
                <w:lang w:bidi="ar-DZ"/>
              </w:rPr>
              <w:t xml:space="preserve">The degree </w:t>
            </w:r>
            <w:r w:rsidR="00733A5E">
              <w:rPr>
                <w:lang w:bidi="ar-DZ"/>
              </w:rPr>
              <w:t>to which</w:t>
            </w:r>
            <w:r w:rsidR="00733A5E" w:rsidRPr="007043B4">
              <w:rPr>
                <w:lang w:bidi="ar-DZ"/>
              </w:rPr>
              <w:t xml:space="preserve"> </w:t>
            </w:r>
            <w:r w:rsidRPr="007043B4">
              <w:rPr>
                <w:lang w:bidi="ar-DZ"/>
              </w:rPr>
              <w:t>the quantity of information is suitable for a certain theory</w:t>
            </w:r>
            <w:r w:rsidR="00733A5E">
              <w:rPr>
                <w:lang w:bidi="ar-DZ"/>
              </w:rPr>
              <w:t xml:space="preserve"> or process</w:t>
            </w:r>
            <w:r w:rsidRPr="007043B4">
              <w:rPr>
                <w:lang w:bidi="ar-DZ"/>
              </w:rPr>
              <w:t>.</w:t>
            </w:r>
            <w:r w:rsidR="00934F8A">
              <w:rPr>
                <w:lang w:bidi="ar-DZ"/>
              </w:rPr>
              <w:t xml:space="preserve"> </w:t>
            </w:r>
          </w:p>
        </w:tc>
      </w:tr>
    </w:tbl>
    <w:p w14:paraId="571290F6" w14:textId="72C2A8AF" w:rsidR="00541DC5" w:rsidRPr="00A608D2" w:rsidRDefault="00541DC5" w:rsidP="00AA43ED">
      <w:pPr>
        <w:pStyle w:val="Heading1"/>
        <w:keepNext w:val="0"/>
        <w:keepLines w:val="0"/>
        <w:widowControl w:val="0"/>
        <w:tabs>
          <w:tab w:val="num" w:pos="432"/>
        </w:tabs>
        <w:overflowPunct/>
        <w:autoSpaceDE/>
        <w:autoSpaceDN/>
        <w:adjustRightInd/>
        <w:spacing w:before="240" w:after="60"/>
        <w:ind w:left="432" w:hanging="432"/>
        <w:textAlignment w:val="auto"/>
        <w:rPr>
          <w:iCs/>
          <w:szCs w:val="28"/>
        </w:rPr>
      </w:pPr>
      <w:bookmarkStart w:id="78" w:name="_Toc5436868"/>
      <w:bookmarkStart w:id="79" w:name="_Toc5534158"/>
      <w:bookmarkStart w:id="80" w:name="_Toc14283840"/>
      <w:r w:rsidRPr="00A608D2">
        <w:rPr>
          <w:rFonts w:hint="eastAsia"/>
          <w:iCs/>
          <w:szCs w:val="28"/>
          <w:lang w:eastAsia="zh-CN"/>
        </w:rPr>
        <w:t>6</w:t>
      </w:r>
      <w:r w:rsidRPr="00A608D2">
        <w:rPr>
          <w:rFonts w:hint="eastAsia"/>
          <w:iCs/>
          <w:szCs w:val="28"/>
        </w:rPr>
        <w:t>.</w:t>
      </w:r>
      <w:r w:rsidR="007043B4">
        <w:rPr>
          <w:iCs/>
          <w:szCs w:val="28"/>
        </w:rPr>
        <w:tab/>
      </w:r>
      <w:r w:rsidRPr="00A608D2">
        <w:rPr>
          <w:rFonts w:hint="eastAsia"/>
          <w:iCs/>
          <w:szCs w:val="28"/>
        </w:rPr>
        <w:t>Special concerns about</w:t>
      </w:r>
      <w:r w:rsidRPr="00A608D2">
        <w:rPr>
          <w:iCs/>
          <w:szCs w:val="28"/>
        </w:rPr>
        <w:t xml:space="preserve"> </w:t>
      </w:r>
      <w:r w:rsidRPr="00AA43ED">
        <w:rPr>
          <w:rFonts w:asciiTheme="majorBidi" w:hAnsiTheme="majorBidi" w:cstheme="majorBidi"/>
          <w:szCs w:val="24"/>
          <w:lang w:bidi="ar-DZ"/>
        </w:rPr>
        <w:t>technical</w:t>
      </w:r>
      <w:r w:rsidRPr="00A608D2">
        <w:rPr>
          <w:iCs/>
          <w:szCs w:val="28"/>
        </w:rPr>
        <w:t xml:space="preserve"> enablers </w:t>
      </w:r>
      <w:r w:rsidRPr="00A608D2">
        <w:rPr>
          <w:rFonts w:hint="eastAsia"/>
          <w:iCs/>
          <w:szCs w:val="28"/>
        </w:rPr>
        <w:t xml:space="preserve">to </w:t>
      </w:r>
      <w:r w:rsidR="004F4F1C">
        <w:rPr>
          <w:rFonts w:eastAsiaTheme="minorEastAsia" w:hint="eastAsia"/>
          <w:iCs/>
          <w:szCs w:val="28"/>
          <w:lang w:eastAsia="zh-CN"/>
        </w:rPr>
        <w:t>promote</w:t>
      </w:r>
      <w:r w:rsidRPr="00A608D2">
        <w:rPr>
          <w:iCs/>
          <w:szCs w:val="28"/>
        </w:rPr>
        <w:t xml:space="preserve"> trusted data</w:t>
      </w:r>
      <w:bookmarkEnd w:id="68"/>
      <w:bookmarkEnd w:id="69"/>
      <w:bookmarkEnd w:id="70"/>
      <w:bookmarkEnd w:id="71"/>
      <w:bookmarkEnd w:id="78"/>
      <w:bookmarkEnd w:id="79"/>
      <w:bookmarkEnd w:id="80"/>
    </w:p>
    <w:p w14:paraId="7E501CEF" w14:textId="0C5789E2" w:rsidR="00541DC5" w:rsidRPr="00A608D2" w:rsidRDefault="007043B4" w:rsidP="00541DC5">
      <w:pPr>
        <w:pStyle w:val="Heading2"/>
        <w:keepNext w:val="0"/>
        <w:keepLines w:val="0"/>
        <w:widowControl w:val="0"/>
        <w:rPr>
          <w:iCs/>
          <w:szCs w:val="28"/>
        </w:rPr>
      </w:pPr>
      <w:bookmarkStart w:id="81" w:name="_Toc455723"/>
      <w:bookmarkStart w:id="82" w:name="_Toc456953"/>
      <w:bookmarkStart w:id="83" w:name="_Toc458116"/>
      <w:bookmarkStart w:id="84" w:name="_Toc5436869"/>
      <w:bookmarkStart w:id="85" w:name="_Toc5534159"/>
      <w:bookmarkStart w:id="86" w:name="_Toc14283841"/>
      <w:r>
        <w:rPr>
          <w:iCs/>
          <w:szCs w:val="28"/>
        </w:rPr>
        <w:t>6.1</w:t>
      </w:r>
      <w:r>
        <w:rPr>
          <w:iCs/>
          <w:szCs w:val="28"/>
        </w:rPr>
        <w:tab/>
      </w:r>
      <w:r w:rsidR="00541DC5" w:rsidRPr="00A608D2">
        <w:rPr>
          <w:rFonts w:hint="eastAsia"/>
          <w:iCs/>
          <w:szCs w:val="28"/>
        </w:rPr>
        <w:t xml:space="preserve">Concerns about </w:t>
      </w:r>
      <w:r w:rsidR="00541DC5" w:rsidRPr="00A608D2">
        <w:rPr>
          <w:iCs/>
          <w:szCs w:val="28"/>
        </w:rPr>
        <w:t xml:space="preserve">technical enablers </w:t>
      </w:r>
      <w:r w:rsidR="00541DC5" w:rsidRPr="00A608D2">
        <w:rPr>
          <w:rFonts w:hint="eastAsia"/>
          <w:iCs/>
          <w:szCs w:val="28"/>
        </w:rPr>
        <w:t xml:space="preserve">to </w:t>
      </w:r>
      <w:r w:rsidR="004F4F1C">
        <w:rPr>
          <w:rFonts w:eastAsiaTheme="minorEastAsia" w:hint="eastAsia"/>
          <w:iCs/>
          <w:szCs w:val="28"/>
          <w:lang w:eastAsia="zh-CN"/>
        </w:rPr>
        <w:t>promote</w:t>
      </w:r>
      <w:r w:rsidR="00541DC5" w:rsidRPr="00A608D2">
        <w:rPr>
          <w:iCs/>
          <w:szCs w:val="28"/>
        </w:rPr>
        <w:t xml:space="preserve"> trusted data </w:t>
      </w:r>
      <w:r w:rsidR="00541DC5" w:rsidRPr="00A608D2">
        <w:rPr>
          <w:rFonts w:hint="eastAsia"/>
          <w:iCs/>
          <w:szCs w:val="28"/>
        </w:rPr>
        <w:t>from</w:t>
      </w:r>
      <w:r w:rsidR="00541DC5" w:rsidRPr="00A608D2">
        <w:rPr>
          <w:iCs/>
          <w:szCs w:val="28"/>
        </w:rPr>
        <w:t xml:space="preserve"> literature</w:t>
      </w:r>
      <w:bookmarkEnd w:id="54"/>
      <w:bookmarkEnd w:id="81"/>
      <w:bookmarkEnd w:id="82"/>
      <w:bookmarkEnd w:id="83"/>
      <w:bookmarkEnd w:id="84"/>
      <w:bookmarkEnd w:id="85"/>
      <w:bookmarkEnd w:id="86"/>
    </w:p>
    <w:p w14:paraId="6272E86B" w14:textId="4A0FBC59" w:rsidR="00541DC5" w:rsidRDefault="00541DC5" w:rsidP="00541DC5">
      <w:pPr>
        <w:widowControl w:val="0"/>
        <w:rPr>
          <w:rFonts w:eastAsia="SimSun"/>
        </w:rPr>
      </w:pPr>
      <w:r w:rsidRPr="00676388">
        <w:rPr>
          <w:rFonts w:eastAsia="SimSun" w:hint="eastAsia"/>
        </w:rPr>
        <w:t>F</w:t>
      </w:r>
      <w:r w:rsidRPr="00676388">
        <w:rPr>
          <w:rFonts w:eastAsia="SimSun"/>
        </w:rPr>
        <w:t xml:space="preserve">igure </w:t>
      </w:r>
      <w:r w:rsidR="00472B0F">
        <w:rPr>
          <w:rFonts w:eastAsia="SimSun"/>
        </w:rPr>
        <w:t>3</w:t>
      </w:r>
      <w:r w:rsidRPr="00676388">
        <w:rPr>
          <w:rFonts w:eastAsia="SimSun"/>
        </w:rPr>
        <w:t xml:space="preserve"> </w:t>
      </w:r>
      <w:r w:rsidRPr="00676388">
        <w:rPr>
          <w:rFonts w:eastAsia="SimSun" w:hint="eastAsia"/>
        </w:rPr>
        <w:t xml:space="preserve">shows </w:t>
      </w:r>
      <w:r w:rsidRPr="00676388">
        <w:rPr>
          <w:rFonts w:eastAsia="SimSun"/>
        </w:rPr>
        <w:t xml:space="preserve">the </w:t>
      </w:r>
      <w:r w:rsidRPr="00676388">
        <w:rPr>
          <w:rFonts w:eastAsia="SimSun" w:hint="eastAsia"/>
          <w:lang w:eastAsia="zh-CN"/>
        </w:rPr>
        <w:t>concerns</w:t>
      </w:r>
      <w:r w:rsidRPr="00676388">
        <w:rPr>
          <w:rFonts w:eastAsia="SimSun" w:hint="eastAsia"/>
        </w:rPr>
        <w:t xml:space="preserve"> </w:t>
      </w:r>
      <w:r w:rsidR="006860F6">
        <w:rPr>
          <w:rFonts w:eastAsia="SimSun"/>
        </w:rPr>
        <w:t>in</w:t>
      </w:r>
      <w:r w:rsidR="006860F6" w:rsidRPr="00676388">
        <w:rPr>
          <w:rFonts w:eastAsia="SimSun" w:hint="eastAsia"/>
        </w:rPr>
        <w:t xml:space="preserve"> </w:t>
      </w:r>
      <w:r w:rsidRPr="00676388">
        <w:rPr>
          <w:rFonts w:eastAsia="SimSun" w:hint="eastAsia"/>
        </w:rPr>
        <w:t>ensur</w:t>
      </w:r>
      <w:r w:rsidR="006860F6">
        <w:rPr>
          <w:rFonts w:eastAsia="SimSun"/>
        </w:rPr>
        <w:t>ing</w:t>
      </w:r>
      <w:r w:rsidRPr="00676388">
        <w:rPr>
          <w:rFonts w:eastAsia="SimSun"/>
        </w:rPr>
        <w:t xml:space="preserve"> trusted data </w:t>
      </w:r>
      <w:r w:rsidR="00B6488A">
        <w:rPr>
          <w:rFonts w:eastAsia="SimSun" w:hint="eastAsia"/>
          <w:lang w:eastAsia="zh-CN"/>
        </w:rPr>
        <w:t>under</w:t>
      </w:r>
      <w:r w:rsidRPr="00676388">
        <w:rPr>
          <w:rFonts w:eastAsia="SimSun" w:hint="eastAsia"/>
        </w:rPr>
        <w:t xml:space="preserve"> a mu</w:t>
      </w:r>
      <w:r w:rsidR="000B4AAB">
        <w:rPr>
          <w:rFonts w:eastAsia="SimSun"/>
        </w:rPr>
        <w:t>l</w:t>
      </w:r>
      <w:r w:rsidRPr="00676388">
        <w:rPr>
          <w:rFonts w:eastAsia="SimSun" w:hint="eastAsia"/>
        </w:rPr>
        <w:t xml:space="preserve">ti-dimensional </w:t>
      </w:r>
      <w:r w:rsidR="006860F6">
        <w:rPr>
          <w:rFonts w:eastAsia="SimSun"/>
        </w:rPr>
        <w:t xml:space="preserve">and </w:t>
      </w:r>
      <w:r w:rsidRPr="00676388">
        <w:rPr>
          <w:rFonts w:eastAsia="SimSun" w:hint="eastAsia"/>
        </w:rPr>
        <w:t>layer</w:t>
      </w:r>
      <w:r w:rsidR="006860F6">
        <w:rPr>
          <w:rFonts w:eastAsia="SimSun"/>
        </w:rPr>
        <w:t>ed</w:t>
      </w:r>
      <w:r w:rsidRPr="00676388">
        <w:rPr>
          <w:rFonts w:eastAsia="SimSun" w:hint="eastAsia"/>
        </w:rPr>
        <w:t xml:space="preserve"> perspective f</w:t>
      </w:r>
      <w:r w:rsidRPr="00676388">
        <w:rPr>
          <w:rFonts w:eastAsia="SimSun"/>
        </w:rPr>
        <w:t>rom the macro level to the micro le</w:t>
      </w:r>
      <w:r w:rsidRPr="00676388">
        <w:rPr>
          <w:rFonts w:eastAsia="SimSun" w:hint="eastAsia"/>
        </w:rPr>
        <w:t>vel</w:t>
      </w:r>
      <w:r w:rsidR="006860F6">
        <w:rPr>
          <w:rFonts w:eastAsia="SimSun"/>
        </w:rPr>
        <w:t>, as drawn from the literature</w:t>
      </w:r>
      <w:r w:rsidRPr="00676388">
        <w:rPr>
          <w:rFonts w:eastAsia="SimSun"/>
        </w:rPr>
        <w:t>. The infrastructure layer is the central part of the demand hierarchy map.</w:t>
      </w:r>
      <w:r w:rsidRPr="002C12F8">
        <w:rPr>
          <w:rFonts w:eastAsia="SimSun"/>
        </w:rPr>
        <w:t xml:space="preserve"> </w:t>
      </w:r>
      <w:r w:rsidR="006860F6">
        <w:rPr>
          <w:rFonts w:eastAsia="SimSun"/>
        </w:rPr>
        <w:t>T</w:t>
      </w:r>
      <w:r w:rsidRPr="002C12F8">
        <w:rPr>
          <w:rFonts w:eastAsia="SimSun"/>
        </w:rPr>
        <w:t>he strateg</w:t>
      </w:r>
      <w:r w:rsidR="006860F6">
        <w:rPr>
          <w:rFonts w:eastAsia="SimSun"/>
        </w:rPr>
        <w:t>ic</w:t>
      </w:r>
      <w:r w:rsidRPr="002C12F8">
        <w:rPr>
          <w:rFonts w:eastAsia="SimSun"/>
        </w:rPr>
        <w:t xml:space="preserve"> level includes framework construction and methodological guidance, mainly related to the policies, the top decision-making, environment</w:t>
      </w:r>
      <w:r w:rsidR="006860F6">
        <w:rPr>
          <w:rFonts w:eastAsia="SimSun"/>
        </w:rPr>
        <w:t>al</w:t>
      </w:r>
      <w:r w:rsidRPr="002C12F8">
        <w:rPr>
          <w:rFonts w:eastAsia="SimSun"/>
        </w:rPr>
        <w:t xml:space="preserve"> factors, technology factors and the specific methods about “how to make data trusted”</w:t>
      </w:r>
      <w:r w:rsidR="006860F6">
        <w:rPr>
          <w:rFonts w:eastAsia="SimSun"/>
        </w:rPr>
        <w:t>.</w:t>
      </w:r>
      <w:r w:rsidRPr="002C12F8">
        <w:rPr>
          <w:rFonts w:eastAsia="SimSun"/>
        </w:rPr>
        <w:t xml:space="preserve"> </w:t>
      </w:r>
      <w:r w:rsidR="006860F6">
        <w:rPr>
          <w:rFonts w:eastAsia="SimSun"/>
        </w:rPr>
        <w:t>T</w:t>
      </w:r>
      <w:r w:rsidRPr="002C12F8">
        <w:rPr>
          <w:rFonts w:eastAsia="SimSun"/>
        </w:rPr>
        <w:t>he infrastructure layer includes system construction, device production, operation and maintenance as well as cyberspace security update equipment as enablers</w:t>
      </w:r>
      <w:r w:rsidR="006860F6">
        <w:rPr>
          <w:rFonts w:eastAsia="SimSun"/>
        </w:rPr>
        <w:t>.</w:t>
      </w:r>
      <w:r w:rsidRPr="002C12F8">
        <w:rPr>
          <w:rFonts w:eastAsia="SimSun"/>
        </w:rPr>
        <w:t xml:space="preserve"> </w:t>
      </w:r>
      <w:r w:rsidR="006860F6">
        <w:rPr>
          <w:rFonts w:eastAsia="SimSun"/>
        </w:rPr>
        <w:t>T</w:t>
      </w:r>
      <w:r w:rsidRPr="002C12F8">
        <w:rPr>
          <w:rFonts w:eastAsia="SimSun"/>
        </w:rPr>
        <w:t xml:space="preserve">he operational level includes </w:t>
      </w:r>
      <w:r w:rsidR="006860F6">
        <w:rPr>
          <w:rFonts w:eastAsia="SimSun"/>
        </w:rPr>
        <w:t xml:space="preserve">the </w:t>
      </w:r>
      <w:r w:rsidRPr="002C12F8">
        <w:rPr>
          <w:rFonts w:eastAsia="SimSun"/>
        </w:rPr>
        <w:t xml:space="preserve">business integration layer and </w:t>
      </w:r>
      <w:r w:rsidR="006860F6">
        <w:rPr>
          <w:rFonts w:eastAsia="SimSun"/>
        </w:rPr>
        <w:t xml:space="preserve">the </w:t>
      </w:r>
      <w:r w:rsidRPr="002C12F8">
        <w:rPr>
          <w:rFonts w:eastAsia="SimSun"/>
        </w:rPr>
        <w:t>application layer</w:t>
      </w:r>
      <w:r w:rsidR="006860F6">
        <w:rPr>
          <w:rFonts w:eastAsia="SimSun"/>
        </w:rPr>
        <w:t>. The</w:t>
      </w:r>
      <w:r w:rsidRPr="002C12F8">
        <w:rPr>
          <w:rFonts w:eastAsia="SimSun"/>
        </w:rPr>
        <w:t xml:space="preserve"> application layer relate</w:t>
      </w:r>
      <w:r w:rsidR="006860F6">
        <w:rPr>
          <w:rFonts w:eastAsia="SimSun"/>
        </w:rPr>
        <w:t>s</w:t>
      </w:r>
      <w:r w:rsidRPr="002C12F8">
        <w:rPr>
          <w:rFonts w:eastAsia="SimSun"/>
        </w:rPr>
        <w:t xml:space="preserve"> to data storage, data warehouse, data identification, data integration and other data services</w:t>
      </w:r>
      <w:r w:rsidR="006860F6">
        <w:rPr>
          <w:rFonts w:eastAsia="SimSun"/>
        </w:rPr>
        <w:t>.</w:t>
      </w:r>
      <w:r w:rsidRPr="002C12F8">
        <w:rPr>
          <w:rFonts w:eastAsia="SimSun"/>
        </w:rPr>
        <w:t xml:space="preserve"> </w:t>
      </w:r>
      <w:r w:rsidR="006860F6">
        <w:rPr>
          <w:rFonts w:eastAsia="SimSun"/>
        </w:rPr>
        <w:t xml:space="preserve">The </w:t>
      </w:r>
      <w:r w:rsidRPr="002C12F8">
        <w:rPr>
          <w:rFonts w:eastAsia="SimSun"/>
        </w:rPr>
        <w:t xml:space="preserve">business integration layer is the </w:t>
      </w:r>
      <w:r w:rsidR="006860F6">
        <w:rPr>
          <w:rFonts w:eastAsia="SimSun"/>
        </w:rPr>
        <w:t>central</w:t>
      </w:r>
      <w:r w:rsidR="006860F6" w:rsidRPr="002C12F8">
        <w:rPr>
          <w:rFonts w:eastAsia="SimSun"/>
        </w:rPr>
        <w:t xml:space="preserve"> </w:t>
      </w:r>
      <w:r w:rsidRPr="002C12F8">
        <w:rPr>
          <w:rFonts w:eastAsia="SimSun"/>
        </w:rPr>
        <w:t>part of the demand analysis,</w:t>
      </w:r>
      <w:r w:rsidR="006860F6">
        <w:rPr>
          <w:rFonts w:eastAsia="SimSun"/>
        </w:rPr>
        <w:t xml:space="preserve"> i.e.</w:t>
      </w:r>
      <w:r w:rsidRPr="002C12F8">
        <w:rPr>
          <w:rFonts w:eastAsia="SimSun"/>
        </w:rPr>
        <w:t xml:space="preserve"> </w:t>
      </w:r>
      <w:r w:rsidR="006860F6">
        <w:rPr>
          <w:rFonts w:eastAsia="SimSun"/>
        </w:rPr>
        <w:t>it is essential</w:t>
      </w:r>
      <w:r w:rsidRPr="002C12F8">
        <w:rPr>
          <w:rFonts w:eastAsia="SimSun"/>
        </w:rPr>
        <w:t xml:space="preserve"> to know data, people, activities and procedures (process)</w:t>
      </w:r>
      <w:r w:rsidR="006860F6">
        <w:rPr>
          <w:rFonts w:eastAsia="SimSun"/>
        </w:rPr>
        <w:t>.</w:t>
      </w:r>
      <w:r w:rsidRPr="002C12F8">
        <w:rPr>
          <w:rFonts w:eastAsia="SimSun"/>
        </w:rPr>
        <w:t xml:space="preserve"> </w:t>
      </w:r>
      <w:r w:rsidR="006860F6">
        <w:rPr>
          <w:rFonts w:eastAsia="SimSun"/>
        </w:rPr>
        <w:t>T</w:t>
      </w:r>
      <w:r w:rsidRPr="002C12F8">
        <w:rPr>
          <w:rFonts w:eastAsia="SimSun"/>
        </w:rPr>
        <w:t xml:space="preserve">he </w:t>
      </w:r>
      <w:r w:rsidR="006860F6">
        <w:rPr>
          <w:rFonts w:eastAsia="SimSun"/>
        </w:rPr>
        <w:t>essential</w:t>
      </w:r>
      <w:r w:rsidR="006860F6" w:rsidRPr="002C12F8">
        <w:rPr>
          <w:rFonts w:eastAsia="SimSun"/>
        </w:rPr>
        <w:t xml:space="preserve"> </w:t>
      </w:r>
      <w:r w:rsidRPr="002C12F8">
        <w:rPr>
          <w:rFonts w:eastAsia="SimSun"/>
        </w:rPr>
        <w:t xml:space="preserve">elements of data are data quality and data security considerations. </w:t>
      </w:r>
      <w:r w:rsidRPr="00676388">
        <w:rPr>
          <w:rFonts w:eastAsia="SimSun"/>
        </w:rPr>
        <w:t xml:space="preserve"> The key to the people</w:t>
      </w:r>
      <w:r w:rsidR="006860F6">
        <w:rPr>
          <w:rFonts w:eastAsia="SimSun"/>
        </w:rPr>
        <w:t xml:space="preserve"> element of business integration</w:t>
      </w:r>
      <w:r w:rsidRPr="00676388">
        <w:rPr>
          <w:rFonts w:eastAsia="SimSun"/>
        </w:rPr>
        <w:t xml:space="preserve"> lies in clearing rights and </w:t>
      </w:r>
      <w:r w:rsidR="006860F6">
        <w:rPr>
          <w:rFonts w:eastAsia="SimSun"/>
        </w:rPr>
        <w:t xml:space="preserve">in the </w:t>
      </w:r>
      <w:r w:rsidRPr="00676388">
        <w:rPr>
          <w:rFonts w:eastAsia="SimSun"/>
        </w:rPr>
        <w:t xml:space="preserve">interests of stakeholders, </w:t>
      </w:r>
      <w:r w:rsidR="006860F6">
        <w:rPr>
          <w:rFonts w:eastAsia="SimSun"/>
        </w:rPr>
        <w:t xml:space="preserve">with </w:t>
      </w:r>
      <w:r w:rsidRPr="00676388">
        <w:rPr>
          <w:rFonts w:eastAsia="SimSun"/>
        </w:rPr>
        <w:t>activities focus</w:t>
      </w:r>
      <w:r w:rsidR="006860F6">
        <w:rPr>
          <w:rFonts w:eastAsia="SimSun"/>
        </w:rPr>
        <w:t>ing</w:t>
      </w:r>
      <w:r w:rsidRPr="00676388">
        <w:rPr>
          <w:rFonts w:eastAsia="SimSun"/>
        </w:rPr>
        <w:t xml:space="preserve"> on various types of data </w:t>
      </w:r>
      <w:r w:rsidRPr="00676388">
        <w:rPr>
          <w:rFonts w:eastAsia="SimSun" w:hint="eastAsia"/>
        </w:rPr>
        <w:t>behaviours</w:t>
      </w:r>
      <w:r w:rsidR="006860F6">
        <w:rPr>
          <w:rFonts w:eastAsia="SimSun"/>
        </w:rPr>
        <w:t>.</w:t>
      </w:r>
      <w:r w:rsidRPr="00676388">
        <w:rPr>
          <w:rFonts w:eastAsia="SimSun"/>
        </w:rPr>
        <w:t xml:space="preserve"> </w:t>
      </w:r>
      <w:r w:rsidR="006860F6">
        <w:rPr>
          <w:rFonts w:eastAsia="SimSun"/>
        </w:rPr>
        <w:t>T</w:t>
      </w:r>
      <w:r w:rsidRPr="00676388">
        <w:rPr>
          <w:rFonts w:eastAsia="SimSun"/>
        </w:rPr>
        <w:t xml:space="preserve">he </w:t>
      </w:r>
      <w:r w:rsidR="006860F6">
        <w:rPr>
          <w:rFonts w:eastAsia="SimSun"/>
        </w:rPr>
        <w:t>essential aspects of</w:t>
      </w:r>
      <w:r w:rsidRPr="00676388">
        <w:rPr>
          <w:rFonts w:eastAsia="SimSun"/>
        </w:rPr>
        <w:t xml:space="preserve"> procedures lie in </w:t>
      </w:r>
      <w:r w:rsidRPr="00676388">
        <w:rPr>
          <w:rFonts w:eastAsia="SimSun" w:hint="eastAsia"/>
        </w:rPr>
        <w:t>i</w:t>
      </w:r>
      <w:r w:rsidRPr="00676388">
        <w:rPr>
          <w:rFonts w:eastAsia="SimSun"/>
        </w:rPr>
        <w:t>nter</w:t>
      </w:r>
      <w:r w:rsidRPr="00676388">
        <w:rPr>
          <w:rFonts w:eastAsia="SimSun" w:hint="eastAsia"/>
        </w:rPr>
        <w:t>-</w:t>
      </w:r>
      <w:r w:rsidRPr="00676388">
        <w:rPr>
          <w:rFonts w:eastAsia="SimSun"/>
        </w:rPr>
        <w:t>organizational and cross departmental cooperation and business collaboration.</w:t>
      </w:r>
    </w:p>
    <w:p w14:paraId="5682C5BC" w14:textId="4D1C51C5" w:rsidR="00472B0F" w:rsidRPr="00676388" w:rsidRDefault="00472B0F" w:rsidP="00A31572">
      <w:pPr>
        <w:widowControl w:val="0"/>
        <w:jc w:val="center"/>
        <w:rPr>
          <w:rFonts w:eastAsia="SimSun"/>
        </w:rPr>
      </w:pPr>
      <w:r w:rsidRPr="00A31572">
        <w:rPr>
          <w:rFonts w:eastAsia="SimSun"/>
          <w:noProof/>
          <w:lang w:eastAsia="en-GB"/>
        </w:rPr>
        <w:drawing>
          <wp:inline distT="0" distB="0" distL="0" distR="0" wp14:anchorId="5279E3B5" wp14:editId="29217B3C">
            <wp:extent cx="6111240" cy="3197514"/>
            <wp:effectExtent l="0" t="0" r="10160" b="3175"/>
            <wp:docPr id="8" name="图片 8" descr="屏幕快照%202019-04-06%2017.4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屏幕快照%202019-04-06%2017.41.5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7083" cy="3200571"/>
                    </a:xfrm>
                    <a:prstGeom prst="rect">
                      <a:avLst/>
                    </a:prstGeom>
                    <a:noFill/>
                    <a:ln>
                      <a:noFill/>
                    </a:ln>
                  </pic:spPr>
                </pic:pic>
              </a:graphicData>
            </a:graphic>
          </wp:inline>
        </w:drawing>
      </w:r>
    </w:p>
    <w:p w14:paraId="26171EC8" w14:textId="5B931F1D" w:rsidR="00472B0F" w:rsidRPr="00A31572" w:rsidRDefault="00C42358" w:rsidP="00A31572">
      <w:pPr>
        <w:jc w:val="center"/>
        <w:rPr>
          <w:b/>
          <w:sz w:val="21"/>
          <w:szCs w:val="21"/>
          <w:lang w:bidi="ar-DZ"/>
        </w:rPr>
      </w:pPr>
      <w:r w:rsidRPr="00A31572">
        <w:rPr>
          <w:b/>
          <w:sz w:val="21"/>
          <w:szCs w:val="21"/>
          <w:lang w:bidi="ar-DZ"/>
        </w:rPr>
        <w:t>Figure 3 -</w:t>
      </w:r>
      <w:r w:rsidR="00472B0F" w:rsidRPr="00A31572">
        <w:rPr>
          <w:b/>
          <w:sz w:val="21"/>
          <w:szCs w:val="21"/>
          <w:lang w:bidi="ar-DZ"/>
        </w:rPr>
        <w:t xml:space="preserve"> Concerns about technical enablers to ensure trusted data from literature</w:t>
      </w:r>
    </w:p>
    <w:p w14:paraId="6DE47D20" w14:textId="6F91F7C0" w:rsidR="00541DC5" w:rsidRPr="00AA43ED" w:rsidRDefault="00541DC5" w:rsidP="00C87575">
      <w:pPr>
        <w:pStyle w:val="Heading2"/>
        <w:keepNext w:val="0"/>
        <w:keepLines w:val="0"/>
        <w:pageBreakBefore/>
        <w:widowControl w:val="0"/>
        <w:rPr>
          <w:bCs/>
          <w:iCs/>
          <w:szCs w:val="28"/>
        </w:rPr>
      </w:pPr>
      <w:bookmarkStart w:id="87" w:name="_Toc535391008"/>
      <w:bookmarkStart w:id="88" w:name="_Toc455724"/>
      <w:bookmarkStart w:id="89" w:name="_Toc456954"/>
      <w:bookmarkStart w:id="90" w:name="_Toc458117"/>
      <w:bookmarkStart w:id="91" w:name="_Toc5436870"/>
      <w:bookmarkStart w:id="92" w:name="_Toc5534160"/>
      <w:bookmarkStart w:id="93" w:name="_Toc14283842"/>
      <w:r w:rsidRPr="00AA43ED">
        <w:rPr>
          <w:bCs/>
          <w:iCs/>
          <w:szCs w:val="28"/>
        </w:rPr>
        <w:lastRenderedPageBreak/>
        <w:t>6</w:t>
      </w:r>
      <w:r w:rsidR="00AA43ED" w:rsidRPr="00AA43ED">
        <w:rPr>
          <w:bCs/>
          <w:iCs/>
          <w:szCs w:val="28"/>
        </w:rPr>
        <w:t>.2</w:t>
      </w:r>
      <w:r w:rsidR="007043B4" w:rsidRPr="00AA43ED">
        <w:rPr>
          <w:bCs/>
          <w:iCs/>
          <w:szCs w:val="28"/>
        </w:rPr>
        <w:tab/>
      </w:r>
      <w:r w:rsidR="003A2CC2">
        <w:rPr>
          <w:bCs/>
          <w:iCs/>
          <w:szCs w:val="28"/>
        </w:rPr>
        <w:t>Requirements and considerations</w:t>
      </w:r>
      <w:r w:rsidR="003A2CC2" w:rsidRPr="00AA43ED">
        <w:rPr>
          <w:bCs/>
          <w:iCs/>
          <w:szCs w:val="28"/>
        </w:rPr>
        <w:t xml:space="preserve"> </w:t>
      </w:r>
      <w:r w:rsidRPr="00AA43ED">
        <w:rPr>
          <w:bCs/>
          <w:iCs/>
          <w:szCs w:val="28"/>
        </w:rPr>
        <w:t xml:space="preserve">about technical enablers to </w:t>
      </w:r>
      <w:r w:rsidR="004F4F1C">
        <w:rPr>
          <w:rFonts w:eastAsiaTheme="minorEastAsia" w:hint="eastAsia"/>
          <w:bCs/>
          <w:iCs/>
          <w:szCs w:val="28"/>
          <w:lang w:eastAsia="zh-CN"/>
        </w:rPr>
        <w:t>promote</w:t>
      </w:r>
      <w:r w:rsidRPr="00AA43ED">
        <w:rPr>
          <w:bCs/>
          <w:iCs/>
          <w:szCs w:val="28"/>
        </w:rPr>
        <w:t xml:space="preserve"> trusted data from ISO standards and the</w:t>
      </w:r>
      <w:r w:rsidR="00FE652D">
        <w:rPr>
          <w:bCs/>
          <w:iCs/>
          <w:szCs w:val="28"/>
        </w:rPr>
        <w:t xml:space="preserve"> work of the</w:t>
      </w:r>
      <w:r w:rsidRPr="00AA43ED">
        <w:rPr>
          <w:bCs/>
          <w:iCs/>
          <w:szCs w:val="28"/>
        </w:rPr>
        <w:t xml:space="preserve"> ITU-T FG-DPM</w:t>
      </w:r>
      <w:bookmarkEnd w:id="87"/>
      <w:bookmarkEnd w:id="88"/>
      <w:bookmarkEnd w:id="89"/>
      <w:bookmarkEnd w:id="90"/>
      <w:bookmarkEnd w:id="91"/>
      <w:bookmarkEnd w:id="92"/>
      <w:bookmarkEnd w:id="93"/>
    </w:p>
    <w:p w14:paraId="71A117C1" w14:textId="47E35760" w:rsidR="00541DC5" w:rsidRDefault="00541DC5" w:rsidP="00541DC5">
      <w:pPr>
        <w:widowControl w:val="0"/>
        <w:rPr>
          <w:rFonts w:eastAsia="SimSun"/>
        </w:rPr>
      </w:pPr>
      <w:r w:rsidRPr="007043B4">
        <w:rPr>
          <w:rFonts w:eastAsia="Times New Roman"/>
        </w:rPr>
        <w:t xml:space="preserve">Four </w:t>
      </w:r>
      <w:r w:rsidRPr="007043B4">
        <w:rPr>
          <w:rFonts w:eastAsia="SimSun" w:hint="eastAsia"/>
        </w:rPr>
        <w:t xml:space="preserve">publications </w:t>
      </w:r>
      <w:r w:rsidRPr="007043B4">
        <w:rPr>
          <w:rFonts w:eastAsia="Times New Roman"/>
        </w:rPr>
        <w:t>from ISO</w:t>
      </w:r>
      <w:r w:rsidRPr="007043B4">
        <w:rPr>
          <w:rFonts w:eastAsia="SimSun" w:hint="eastAsia"/>
        </w:rPr>
        <w:t>/TC46/SC11</w:t>
      </w:r>
      <w:r w:rsidRPr="007043B4">
        <w:rPr>
          <w:rFonts w:eastAsia="Times New Roman"/>
        </w:rPr>
        <w:t xml:space="preserve"> are identified</w:t>
      </w:r>
      <w:r w:rsidR="00B825DB">
        <w:rPr>
          <w:rFonts w:eastAsia="Times New Roman"/>
        </w:rPr>
        <w:t xml:space="preserve"> as</w:t>
      </w:r>
      <w:r w:rsidRPr="007043B4">
        <w:rPr>
          <w:rFonts w:eastAsia="Times New Roman"/>
        </w:rPr>
        <w:t xml:space="preserve"> relevant </w:t>
      </w:r>
      <w:r w:rsidR="007C4BC7">
        <w:rPr>
          <w:rFonts w:eastAsia="Times New Roman"/>
        </w:rPr>
        <w:t>to discussion here:</w:t>
      </w:r>
      <w:r w:rsidRPr="007043B4">
        <w:rPr>
          <w:rFonts w:eastAsia="Times New Roman"/>
        </w:rPr>
        <w:t xml:space="preserve"> </w:t>
      </w:r>
      <w:r w:rsidR="00877487">
        <w:rPr>
          <w:rFonts w:eastAsia="Times New Roman"/>
        </w:rPr>
        <w:t>[</w:t>
      </w:r>
      <w:r w:rsidRPr="007043B4">
        <w:rPr>
          <w:rFonts w:eastAsia="Times New Roman"/>
        </w:rPr>
        <w:t>ISO</w:t>
      </w:r>
      <w:r w:rsidR="00F34895">
        <w:rPr>
          <w:rFonts w:eastAsia="Times New Roman"/>
        </w:rPr>
        <w:t xml:space="preserve"> </w:t>
      </w:r>
      <w:r w:rsidRPr="007043B4">
        <w:rPr>
          <w:rFonts w:eastAsia="Times New Roman"/>
        </w:rPr>
        <w:t>15489</w:t>
      </w:r>
      <w:r w:rsidRPr="007043B4">
        <w:rPr>
          <w:rFonts w:eastAsia="SimSun" w:hint="eastAsia"/>
        </w:rPr>
        <w:t>-1:2016</w:t>
      </w:r>
      <w:r w:rsidR="0071318D">
        <w:rPr>
          <w:rFonts w:eastAsia="SimSun"/>
        </w:rPr>
        <w:t>]</w:t>
      </w:r>
      <w:r w:rsidRPr="007043B4">
        <w:rPr>
          <w:rFonts w:eastAsia="Times New Roman"/>
        </w:rPr>
        <w:t xml:space="preserve">, </w:t>
      </w:r>
      <w:r w:rsidR="0071318D">
        <w:rPr>
          <w:rFonts w:eastAsia="Times New Roman"/>
        </w:rPr>
        <w:t>[</w:t>
      </w:r>
      <w:r w:rsidRPr="007043B4">
        <w:rPr>
          <w:rFonts w:eastAsia="Times New Roman"/>
        </w:rPr>
        <w:t>ISO</w:t>
      </w:r>
      <w:r w:rsidRPr="007043B4">
        <w:rPr>
          <w:rFonts w:eastAsia="SimSun" w:hint="eastAsia"/>
        </w:rPr>
        <w:t>/TR</w:t>
      </w:r>
      <w:r w:rsidR="00F34895">
        <w:rPr>
          <w:rFonts w:eastAsia="SimSun"/>
        </w:rPr>
        <w:t xml:space="preserve"> </w:t>
      </w:r>
      <w:r w:rsidRPr="007043B4">
        <w:rPr>
          <w:rFonts w:eastAsia="Times New Roman"/>
        </w:rPr>
        <w:t>18128</w:t>
      </w:r>
      <w:r w:rsidRPr="007043B4">
        <w:rPr>
          <w:rFonts w:eastAsia="SimSun" w:hint="eastAsia"/>
        </w:rPr>
        <w:t>:2014</w:t>
      </w:r>
      <w:r w:rsidR="0071318D">
        <w:rPr>
          <w:rFonts w:eastAsia="SimSun"/>
        </w:rPr>
        <w:t>]</w:t>
      </w:r>
      <w:r w:rsidRPr="007043B4">
        <w:rPr>
          <w:rFonts w:eastAsia="Times New Roman"/>
        </w:rPr>
        <w:t xml:space="preserve">, </w:t>
      </w:r>
      <w:r w:rsidR="0071318D">
        <w:rPr>
          <w:rFonts w:eastAsia="Times New Roman"/>
        </w:rPr>
        <w:t>[</w:t>
      </w:r>
      <w:r w:rsidRPr="007043B4">
        <w:rPr>
          <w:rFonts w:eastAsia="Times New Roman"/>
        </w:rPr>
        <w:t>ISO</w:t>
      </w:r>
      <w:r w:rsidR="00F34895">
        <w:rPr>
          <w:rFonts w:eastAsia="Times New Roman"/>
        </w:rPr>
        <w:t xml:space="preserve"> </w:t>
      </w:r>
      <w:r w:rsidRPr="007043B4">
        <w:rPr>
          <w:rFonts w:eastAsia="Times New Roman"/>
        </w:rPr>
        <w:t>30300</w:t>
      </w:r>
      <w:r w:rsidRPr="007043B4">
        <w:rPr>
          <w:rFonts w:eastAsia="SimSun" w:hint="eastAsia"/>
        </w:rPr>
        <w:t>:2011</w:t>
      </w:r>
      <w:r w:rsidR="0071318D">
        <w:rPr>
          <w:rFonts w:eastAsia="SimSun"/>
        </w:rPr>
        <w:t>]</w:t>
      </w:r>
      <w:r w:rsidRPr="007043B4">
        <w:rPr>
          <w:rFonts w:eastAsia="Times New Roman"/>
        </w:rPr>
        <w:t xml:space="preserve"> and </w:t>
      </w:r>
      <w:r w:rsidR="0071318D">
        <w:rPr>
          <w:rFonts w:eastAsia="Times New Roman"/>
        </w:rPr>
        <w:t>[</w:t>
      </w:r>
      <w:r w:rsidRPr="007043B4">
        <w:rPr>
          <w:rFonts w:eastAsia="Times New Roman"/>
        </w:rPr>
        <w:t>ISO</w:t>
      </w:r>
      <w:r w:rsidR="00F34895">
        <w:rPr>
          <w:rFonts w:eastAsia="Times New Roman"/>
        </w:rPr>
        <w:t xml:space="preserve"> </w:t>
      </w:r>
      <w:r w:rsidRPr="007043B4">
        <w:rPr>
          <w:rFonts w:eastAsia="Times New Roman"/>
        </w:rPr>
        <w:t>30301</w:t>
      </w:r>
      <w:r w:rsidRPr="007043B4">
        <w:rPr>
          <w:rFonts w:eastAsia="SimSun" w:hint="eastAsia"/>
        </w:rPr>
        <w:t>:201</w:t>
      </w:r>
      <w:r w:rsidRPr="007043B4">
        <w:rPr>
          <w:rFonts w:eastAsia="SimSun" w:hint="eastAsia"/>
          <w:lang w:eastAsia="zh-CN"/>
        </w:rPr>
        <w:t>9</w:t>
      </w:r>
      <w:r w:rsidR="00877487">
        <w:rPr>
          <w:rFonts w:eastAsia="SimSun"/>
          <w:lang w:eastAsia="zh-CN"/>
        </w:rPr>
        <w:t>]</w:t>
      </w:r>
      <w:r w:rsidR="00201524">
        <w:rPr>
          <w:rFonts w:eastAsia="SimSun"/>
          <w:lang w:eastAsia="zh-CN"/>
        </w:rPr>
        <w:t xml:space="preserve"> </w:t>
      </w:r>
      <w:r w:rsidR="00882349">
        <w:rPr>
          <w:rFonts w:eastAsia="SimSun"/>
          <w:lang w:eastAsia="zh-CN"/>
        </w:rPr>
        <w:t>(see Appendix B and Appendix C)</w:t>
      </w:r>
      <w:r w:rsidRPr="007043B4">
        <w:rPr>
          <w:rFonts w:eastAsia="Times New Roman"/>
        </w:rPr>
        <w:t>.</w:t>
      </w:r>
      <w:r w:rsidRPr="007043B4">
        <w:rPr>
          <w:rFonts w:eastAsia="SimSun"/>
        </w:rPr>
        <w:t xml:space="preserve"> </w:t>
      </w:r>
      <w:r w:rsidRPr="007043B4">
        <w:rPr>
          <w:rFonts w:eastAsia="SimSun" w:hint="eastAsia"/>
        </w:rPr>
        <w:t xml:space="preserve">Figure </w:t>
      </w:r>
      <w:r w:rsidR="00472B0F">
        <w:rPr>
          <w:rFonts w:eastAsia="SimSun"/>
        </w:rPr>
        <w:t>4</w:t>
      </w:r>
      <w:r w:rsidRPr="007043B4">
        <w:rPr>
          <w:rFonts w:eastAsia="SimSun" w:hint="eastAsia"/>
        </w:rPr>
        <w:t xml:space="preserve"> </w:t>
      </w:r>
      <w:r w:rsidR="007C4BC7">
        <w:rPr>
          <w:rFonts w:eastAsia="SimSun"/>
        </w:rPr>
        <w:t>describes</w:t>
      </w:r>
      <w:r w:rsidR="007C4BC7" w:rsidRPr="007043B4">
        <w:rPr>
          <w:rFonts w:eastAsia="SimSun" w:hint="eastAsia"/>
        </w:rPr>
        <w:t xml:space="preserve"> </w:t>
      </w:r>
      <w:r w:rsidRPr="007043B4">
        <w:rPr>
          <w:rFonts w:eastAsia="SimSun" w:hint="eastAsia"/>
        </w:rPr>
        <w:t>the requirements</w:t>
      </w:r>
      <w:r w:rsidR="007C4BC7">
        <w:rPr>
          <w:rFonts w:eastAsia="SimSun"/>
        </w:rPr>
        <w:t xml:space="preserve"> and considerations in</w:t>
      </w:r>
      <w:r w:rsidRPr="007043B4">
        <w:rPr>
          <w:rFonts w:eastAsia="SimSun" w:hint="eastAsia"/>
        </w:rPr>
        <w:t xml:space="preserve"> </w:t>
      </w:r>
      <w:r w:rsidR="006F2719">
        <w:rPr>
          <w:rFonts w:eastAsia="SimSun"/>
        </w:rPr>
        <w:t>promot</w:t>
      </w:r>
      <w:r w:rsidR="007C4BC7">
        <w:rPr>
          <w:rFonts w:eastAsia="SimSun"/>
        </w:rPr>
        <w:t>ing</w:t>
      </w:r>
      <w:r w:rsidRPr="007043B4">
        <w:rPr>
          <w:rFonts w:eastAsia="SimSun" w:hint="eastAsia"/>
        </w:rPr>
        <w:t xml:space="preserve"> trusted data based on these four ISO standards.</w:t>
      </w:r>
    </w:p>
    <w:p w14:paraId="5483A7AD" w14:textId="77777777" w:rsidR="00472B0F" w:rsidRPr="00676388" w:rsidRDefault="00472B0F" w:rsidP="00472B0F">
      <w:pPr>
        <w:widowControl w:val="0"/>
        <w:rPr>
          <w:rFonts w:eastAsia="Times New Roman"/>
        </w:rPr>
      </w:pPr>
      <w:r w:rsidRPr="00A31572">
        <w:rPr>
          <w:rFonts w:eastAsia="SimSun"/>
          <w:noProof/>
          <w:lang w:eastAsia="en-GB"/>
        </w:rPr>
        <w:drawing>
          <wp:inline distT="0" distB="0" distL="0" distR="0" wp14:anchorId="60B1B9F4" wp14:editId="2515772F">
            <wp:extent cx="6248400" cy="2573697"/>
            <wp:effectExtent l="0" t="0" r="0" b="0"/>
            <wp:docPr id="12" name="图片 12" descr="屏幕快照%202019-04-06%20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屏幕快照%202019-04-06%2018.40.3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2297" cy="2579421"/>
                    </a:xfrm>
                    <a:prstGeom prst="rect">
                      <a:avLst/>
                    </a:prstGeom>
                    <a:noFill/>
                    <a:ln>
                      <a:noFill/>
                    </a:ln>
                  </pic:spPr>
                </pic:pic>
              </a:graphicData>
            </a:graphic>
          </wp:inline>
        </w:drawing>
      </w:r>
    </w:p>
    <w:p w14:paraId="59C47462" w14:textId="71BFE929" w:rsidR="00472B0F" w:rsidRPr="00C87575" w:rsidRDefault="00C42358" w:rsidP="00A31572">
      <w:pPr>
        <w:jc w:val="center"/>
        <w:rPr>
          <w:b/>
          <w:szCs w:val="24"/>
          <w:lang w:bidi="ar-DZ"/>
        </w:rPr>
      </w:pPr>
      <w:r w:rsidRPr="00C87575">
        <w:rPr>
          <w:b/>
          <w:szCs w:val="24"/>
          <w:lang w:bidi="ar-DZ"/>
        </w:rPr>
        <w:t>Figure 4 -</w:t>
      </w:r>
      <w:r w:rsidR="00472B0F" w:rsidRPr="00C87575">
        <w:rPr>
          <w:b/>
          <w:szCs w:val="24"/>
          <w:lang w:bidi="ar-DZ"/>
        </w:rPr>
        <w:t xml:space="preserve"> </w:t>
      </w:r>
      <w:r w:rsidR="006F2719" w:rsidRPr="00C87575">
        <w:rPr>
          <w:b/>
          <w:szCs w:val="24"/>
          <w:lang w:bidi="ar-DZ"/>
        </w:rPr>
        <w:t xml:space="preserve">Requirements and considerations for </w:t>
      </w:r>
      <w:r w:rsidR="00472B0F" w:rsidRPr="00C87575">
        <w:rPr>
          <w:b/>
          <w:szCs w:val="24"/>
          <w:lang w:bidi="ar-DZ"/>
        </w:rPr>
        <w:t xml:space="preserve">technical enablers to </w:t>
      </w:r>
      <w:r w:rsidR="004F4F1C" w:rsidRPr="00C87575">
        <w:rPr>
          <w:rFonts w:eastAsiaTheme="minorEastAsia" w:hint="eastAsia"/>
          <w:b/>
          <w:szCs w:val="24"/>
          <w:lang w:eastAsia="zh-CN" w:bidi="ar-DZ"/>
        </w:rPr>
        <w:t>promote</w:t>
      </w:r>
      <w:r w:rsidR="00472B0F" w:rsidRPr="00C87575">
        <w:rPr>
          <w:b/>
          <w:szCs w:val="24"/>
          <w:lang w:bidi="ar-DZ"/>
        </w:rPr>
        <w:t xml:space="preserve"> trusted data from ISO/TC46/SC11 publications</w:t>
      </w:r>
    </w:p>
    <w:p w14:paraId="7CDDEDB1" w14:textId="2B92CD17" w:rsidR="00541DC5" w:rsidRPr="00676388" w:rsidRDefault="0071318D" w:rsidP="00541DC5">
      <w:pPr>
        <w:widowControl w:val="0"/>
      </w:pPr>
      <w:r>
        <w:t>[</w:t>
      </w:r>
      <w:r w:rsidR="00541DC5" w:rsidRPr="007043B4">
        <w:t>ISO 15489</w:t>
      </w:r>
      <w:r w:rsidR="00541DC5" w:rsidRPr="007043B4">
        <w:rPr>
          <w:rFonts w:eastAsia="SimSun" w:hint="eastAsia"/>
        </w:rPr>
        <w:t>-1:2016</w:t>
      </w:r>
      <w:r>
        <w:rPr>
          <w:rFonts w:eastAsia="SimSun"/>
        </w:rPr>
        <w:t>]</w:t>
      </w:r>
      <w:r w:rsidR="00541DC5" w:rsidRPr="007043B4">
        <w:t xml:space="preserve"> establishes the core concepts and principles for the creation, capture and management of records</w:t>
      </w:r>
      <w:r w:rsidR="00541DC5" w:rsidRPr="007043B4">
        <w:rPr>
          <w:rFonts w:eastAsia="SimSun" w:hint="eastAsia"/>
        </w:rPr>
        <w:t xml:space="preserve"> </w:t>
      </w:r>
      <w:r w:rsidR="00951825">
        <w:rPr>
          <w:rFonts w:eastAsia="SimSun"/>
        </w:rPr>
        <w:t xml:space="preserve">to </w:t>
      </w:r>
      <w:r w:rsidR="00541DC5" w:rsidRPr="007043B4">
        <w:rPr>
          <w:rFonts w:eastAsia="SimSun" w:hint="eastAsia"/>
        </w:rPr>
        <w:t>enabl</w:t>
      </w:r>
      <w:r w:rsidR="00951825">
        <w:rPr>
          <w:rFonts w:eastAsia="SimSun"/>
        </w:rPr>
        <w:t>e</w:t>
      </w:r>
      <w:r w:rsidR="00541DC5" w:rsidRPr="007043B4">
        <w:rPr>
          <w:rFonts w:eastAsia="SimSun" w:hint="eastAsia"/>
        </w:rPr>
        <w:t xml:space="preserve"> trusted data</w:t>
      </w:r>
      <w:r w:rsidR="004B602C">
        <w:rPr>
          <w:rFonts w:eastAsia="SimSun" w:hint="eastAsia"/>
          <w:lang w:eastAsia="zh-CN"/>
        </w:rPr>
        <w:t>.</w:t>
      </w:r>
      <w:r w:rsidR="00541DC5" w:rsidRPr="007043B4">
        <w:t xml:space="preserve"> </w:t>
      </w:r>
      <w:r w:rsidR="004B602C">
        <w:rPr>
          <w:rFonts w:eastAsiaTheme="minorEastAsia" w:hint="eastAsia"/>
          <w:lang w:eastAsia="zh-CN"/>
        </w:rPr>
        <w:t>R</w:t>
      </w:r>
      <w:r w:rsidR="00541DC5" w:rsidRPr="007043B4">
        <w:t>ecords control, processes and systems</w:t>
      </w:r>
      <w:r w:rsidR="004B602C">
        <w:rPr>
          <w:rFonts w:eastAsiaTheme="minorEastAsia" w:hint="eastAsia"/>
          <w:lang w:eastAsia="zh-CN"/>
        </w:rPr>
        <w:t xml:space="preserve"> are </w:t>
      </w:r>
      <w:r w:rsidR="00123D95">
        <w:rPr>
          <w:rFonts w:eastAsiaTheme="minorEastAsia" w:hint="eastAsia"/>
          <w:lang w:eastAsia="zh-CN"/>
        </w:rPr>
        <w:t>to support</w:t>
      </w:r>
      <w:r w:rsidR="00541DC5" w:rsidRPr="007043B4">
        <w:t xml:space="preserve"> technical enabler</w:t>
      </w:r>
      <w:r w:rsidR="004B602C">
        <w:rPr>
          <w:rFonts w:eastAsiaTheme="minorEastAsia" w:hint="eastAsia"/>
          <w:lang w:eastAsia="zh-CN"/>
        </w:rPr>
        <w:t>s to</w:t>
      </w:r>
      <w:r w:rsidR="00541DC5" w:rsidRPr="007043B4">
        <w:t xml:space="preserve"> </w:t>
      </w:r>
      <w:r w:rsidR="00541DC5" w:rsidRPr="007043B4">
        <w:rPr>
          <w:rFonts w:eastAsia="SimSun" w:hint="eastAsia"/>
        </w:rPr>
        <w:t>maintain</w:t>
      </w:r>
      <w:r w:rsidR="00541DC5" w:rsidRPr="007043B4">
        <w:t xml:space="preserve"> trusted data </w:t>
      </w:r>
      <w:r w:rsidR="00541DC5" w:rsidRPr="007043B4">
        <w:rPr>
          <w:rFonts w:eastAsia="SimSun" w:hint="eastAsia"/>
        </w:rPr>
        <w:t>in conformity with the</w:t>
      </w:r>
      <w:r w:rsidR="00541DC5" w:rsidRPr="007043B4">
        <w:t xml:space="preserve"> following requirements:</w:t>
      </w:r>
    </w:p>
    <w:p w14:paraId="68F49ED4" w14:textId="77777777" w:rsidR="00541DC5" w:rsidRPr="00676388" w:rsidRDefault="00541DC5" w:rsidP="00541DC5">
      <w:pPr>
        <w:widowControl w:val="0"/>
        <w:numPr>
          <w:ilvl w:val="0"/>
          <w:numId w:val="28"/>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Systematic</w:t>
      </w:r>
    </w:p>
    <w:p w14:paraId="0B7E0ADA" w14:textId="77777777" w:rsidR="00541DC5" w:rsidRPr="00676388" w:rsidRDefault="00541DC5" w:rsidP="00541DC5">
      <w:pPr>
        <w:widowControl w:val="0"/>
        <w:numPr>
          <w:ilvl w:val="0"/>
          <w:numId w:val="28"/>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Authenticity</w:t>
      </w:r>
    </w:p>
    <w:p w14:paraId="7D730CE2" w14:textId="77777777" w:rsidR="00541DC5" w:rsidRPr="00676388" w:rsidRDefault="00541DC5" w:rsidP="00541DC5">
      <w:pPr>
        <w:widowControl w:val="0"/>
        <w:numPr>
          <w:ilvl w:val="0"/>
          <w:numId w:val="28"/>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Reliability</w:t>
      </w:r>
    </w:p>
    <w:p w14:paraId="5B9EC165" w14:textId="77777777" w:rsidR="00683470" w:rsidRDefault="00541DC5" w:rsidP="00541DC5">
      <w:pPr>
        <w:widowControl w:val="0"/>
        <w:numPr>
          <w:ilvl w:val="0"/>
          <w:numId w:val="28"/>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Integration</w:t>
      </w:r>
    </w:p>
    <w:p w14:paraId="41C22314" w14:textId="0BA71EB0" w:rsidR="00541DC5" w:rsidRPr="00676388" w:rsidRDefault="00541DC5" w:rsidP="00541DC5">
      <w:pPr>
        <w:widowControl w:val="0"/>
        <w:numPr>
          <w:ilvl w:val="0"/>
          <w:numId w:val="28"/>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Usability</w:t>
      </w:r>
    </w:p>
    <w:p w14:paraId="4FC87C2C" w14:textId="77777777" w:rsidR="00541DC5" w:rsidRPr="00676388" w:rsidRDefault="00541DC5" w:rsidP="00541DC5">
      <w:pPr>
        <w:widowControl w:val="0"/>
        <w:numPr>
          <w:ilvl w:val="0"/>
          <w:numId w:val="28"/>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Continuity</w:t>
      </w:r>
    </w:p>
    <w:p w14:paraId="59508FE1" w14:textId="77777777" w:rsidR="00541DC5" w:rsidRPr="00676388" w:rsidRDefault="00541DC5" w:rsidP="00541DC5">
      <w:pPr>
        <w:widowControl w:val="0"/>
        <w:numPr>
          <w:ilvl w:val="0"/>
          <w:numId w:val="28"/>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Security</w:t>
      </w:r>
    </w:p>
    <w:p w14:paraId="02AC9A29" w14:textId="77777777" w:rsidR="00541DC5" w:rsidRPr="00676388" w:rsidRDefault="00541DC5" w:rsidP="00541DC5">
      <w:pPr>
        <w:widowControl w:val="0"/>
        <w:numPr>
          <w:ilvl w:val="0"/>
          <w:numId w:val="28"/>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Comprehensiveness</w:t>
      </w:r>
    </w:p>
    <w:p w14:paraId="32A2CE31" w14:textId="19D0F0D4" w:rsidR="00541DC5" w:rsidRPr="00676388" w:rsidRDefault="0071318D" w:rsidP="00541DC5">
      <w:pPr>
        <w:widowControl w:val="0"/>
      </w:pPr>
      <w:r>
        <w:t>[</w:t>
      </w:r>
      <w:r w:rsidR="00541DC5" w:rsidRPr="00676388">
        <w:t>ISO</w:t>
      </w:r>
      <w:r w:rsidR="00541DC5" w:rsidRPr="00676388">
        <w:rPr>
          <w:rFonts w:eastAsia="SimSun" w:hint="eastAsia"/>
        </w:rPr>
        <w:t xml:space="preserve">/TR </w:t>
      </w:r>
      <w:r w:rsidR="00541DC5" w:rsidRPr="00676388">
        <w:t>18128</w:t>
      </w:r>
      <w:r w:rsidR="00541DC5" w:rsidRPr="00676388">
        <w:rPr>
          <w:rFonts w:eastAsia="SimSun" w:hint="eastAsia"/>
        </w:rPr>
        <w:t>:2014</w:t>
      </w:r>
      <w:r>
        <w:rPr>
          <w:rFonts w:eastAsia="SimSun"/>
        </w:rPr>
        <w:t>]</w:t>
      </w:r>
      <w:r w:rsidR="00541DC5" w:rsidRPr="00676388">
        <w:t xml:space="preserve"> is intended to help records professionals and people who have responsibility for records in their organization to</w:t>
      </w:r>
      <w:r w:rsidR="004B602C">
        <w:rPr>
          <w:rFonts w:eastAsiaTheme="minorEastAsia" w:hint="eastAsia"/>
          <w:lang w:eastAsia="zh-CN"/>
        </w:rPr>
        <w:t xml:space="preserve"> </w:t>
      </w:r>
      <w:r w:rsidR="00541DC5" w:rsidRPr="00676388">
        <w:t xml:space="preserve">assess the risks related to records processes and systems. This is distinct from the task of identifying and assessing the organization’s business risks </w:t>
      </w:r>
      <w:r w:rsidR="003D7E74">
        <w:t xml:space="preserve">related </w:t>
      </w:r>
      <w:r w:rsidR="00FD53AA">
        <w:t>to</w:t>
      </w:r>
      <w:r w:rsidR="00541DC5" w:rsidRPr="00676388">
        <w:t xml:space="preserve"> creating and keeping adequate records </w:t>
      </w:r>
      <w:r w:rsidR="00541DC5" w:rsidRPr="00676388">
        <w:rPr>
          <w:rFonts w:eastAsia="SimSun" w:hint="eastAsia"/>
        </w:rPr>
        <w:t xml:space="preserve">at </w:t>
      </w:r>
      <w:r w:rsidR="00FD53AA">
        <w:rPr>
          <w:rFonts w:eastAsia="SimSun"/>
        </w:rPr>
        <w:t xml:space="preserve">a </w:t>
      </w:r>
      <w:r w:rsidR="00541DC5" w:rsidRPr="00676388">
        <w:t xml:space="preserve">strategic </w:t>
      </w:r>
      <w:r w:rsidR="00541DC5" w:rsidRPr="00676388">
        <w:rPr>
          <w:rFonts w:eastAsia="SimSun" w:hint="eastAsia"/>
        </w:rPr>
        <w:t>level</w:t>
      </w:r>
      <w:r w:rsidR="00541DC5" w:rsidRPr="00676388">
        <w:t>. The decisions to create or not create records in response to general business risk are business decisions which should be informed by the analysis of the organization’s records requirements undertaken by records professionals together with business managers. The premise of this Technical Report is that the organization has created records of its business activities to meet operational and other purposes and has established at least minimal mechanisms for the systematic management and control of the records</w:t>
      </w:r>
      <w:r w:rsidR="00541DC5" w:rsidRPr="00676388">
        <w:rPr>
          <w:rFonts w:eastAsia="SimSun" w:hint="eastAsia"/>
        </w:rPr>
        <w:t xml:space="preserve"> as trusted data</w:t>
      </w:r>
      <w:r w:rsidR="00541DC5" w:rsidRPr="00676388">
        <w:t>.</w:t>
      </w:r>
    </w:p>
    <w:p w14:paraId="2ACD0998" w14:textId="311F741C" w:rsidR="00541DC5" w:rsidRPr="00676388" w:rsidRDefault="00541DC5" w:rsidP="00541DC5">
      <w:pPr>
        <w:widowControl w:val="0"/>
      </w:pPr>
      <w:r w:rsidRPr="00676388">
        <w:t xml:space="preserve">The consequence of risk events to records processes and systems is the loss of, or damage to, records </w:t>
      </w:r>
      <w:r w:rsidR="00FD53AA">
        <w:t>that</w:t>
      </w:r>
      <w:r w:rsidR="00FD53AA" w:rsidRPr="00676388">
        <w:t xml:space="preserve"> </w:t>
      </w:r>
      <w:r w:rsidRPr="00676388">
        <w:t xml:space="preserve">are </w:t>
      </w:r>
      <w:r w:rsidR="00FD53AA">
        <w:t>consequently</w:t>
      </w:r>
      <w:r w:rsidR="00FD53AA" w:rsidRPr="00676388">
        <w:t xml:space="preserve"> </w:t>
      </w:r>
      <w:r w:rsidRPr="00676388">
        <w:t>no longer usable, reliable, authentic, complete or unaltered and</w:t>
      </w:r>
      <w:r w:rsidR="00FD53AA">
        <w:t>,</w:t>
      </w:r>
      <w:r w:rsidRPr="00676388">
        <w:t xml:space="preserve"> therefore</w:t>
      </w:r>
      <w:r w:rsidR="00FD53AA">
        <w:t>,</w:t>
      </w:r>
      <w:r w:rsidRPr="00676388">
        <w:t xml:space="preserve"> can </w:t>
      </w:r>
      <w:r w:rsidRPr="00676388">
        <w:lastRenderedPageBreak/>
        <w:t xml:space="preserve">fail to meet the organization’s purposes. So the probable areas of risk may also </w:t>
      </w:r>
      <w:r w:rsidR="00FD53AA">
        <w:t xml:space="preserve">be </w:t>
      </w:r>
      <w:r w:rsidRPr="00676388">
        <w:rPr>
          <w:rFonts w:eastAsia="SimSun" w:hint="eastAsia"/>
        </w:rPr>
        <w:t xml:space="preserve">relevant to </w:t>
      </w:r>
      <w:r w:rsidR="00FD53AA">
        <w:rPr>
          <w:rFonts w:eastAsia="SimSun"/>
        </w:rPr>
        <w:t xml:space="preserve">the </w:t>
      </w:r>
      <w:r w:rsidRPr="00676388">
        <w:rPr>
          <w:rFonts w:eastAsia="SimSun" w:hint="eastAsia"/>
        </w:rPr>
        <w:t xml:space="preserve">risks </w:t>
      </w:r>
      <w:r w:rsidR="00FD53AA">
        <w:rPr>
          <w:rFonts w:eastAsia="SimSun"/>
        </w:rPr>
        <w:t>to</w:t>
      </w:r>
      <w:r w:rsidRPr="00676388">
        <w:rPr>
          <w:rFonts w:eastAsia="SimSun" w:hint="eastAsia"/>
        </w:rPr>
        <w:t xml:space="preserve"> </w:t>
      </w:r>
      <w:r w:rsidRPr="00676388">
        <w:t xml:space="preserve">trusted data. </w:t>
      </w:r>
      <w:r w:rsidR="00FD53AA">
        <w:t>Similarly,</w:t>
      </w:r>
      <w:r w:rsidR="00FD53AA" w:rsidRPr="00676388">
        <w:t xml:space="preserve"> </w:t>
      </w:r>
      <w:r w:rsidRPr="00676388">
        <w:t xml:space="preserve">the </w:t>
      </w:r>
      <w:r w:rsidRPr="007043B4">
        <w:t>technical enablers for trusted data should also satisf</w:t>
      </w:r>
      <w:r w:rsidR="00FD53AA">
        <w:t>y</w:t>
      </w:r>
      <w:r w:rsidRPr="007043B4">
        <w:t xml:space="preserve"> the requirement</w:t>
      </w:r>
      <w:r w:rsidR="00FD53AA">
        <w:t>s</w:t>
      </w:r>
      <w:r w:rsidRPr="007043B4">
        <w:t xml:space="preserve"> of risk control, which is discussed in </w:t>
      </w:r>
      <w:r w:rsidR="0071318D">
        <w:t>[</w:t>
      </w:r>
      <w:r w:rsidRPr="007043B4">
        <w:t>ISO</w:t>
      </w:r>
      <w:r w:rsidRPr="007043B4">
        <w:rPr>
          <w:rFonts w:eastAsia="SimSun" w:hint="eastAsia"/>
        </w:rPr>
        <w:t xml:space="preserve">/TR </w:t>
      </w:r>
      <w:r w:rsidRPr="007043B4">
        <w:t>18128</w:t>
      </w:r>
      <w:r w:rsidRPr="007043B4">
        <w:rPr>
          <w:rFonts w:eastAsia="SimSun" w:hint="eastAsia"/>
        </w:rPr>
        <w:t>:2014</w:t>
      </w:r>
      <w:r w:rsidR="0071318D">
        <w:rPr>
          <w:rFonts w:eastAsia="SimSun"/>
        </w:rPr>
        <w:t>]</w:t>
      </w:r>
      <w:r w:rsidRPr="007043B4">
        <w:t xml:space="preserve">. The key </w:t>
      </w:r>
      <w:r w:rsidRPr="00676388">
        <w:t>domains of risk control are listed here:</w:t>
      </w:r>
    </w:p>
    <w:p w14:paraId="16F5C3E5" w14:textId="77777777" w:rsidR="00541DC5" w:rsidRPr="007043B4" w:rsidRDefault="00541DC5" w:rsidP="00541DC5">
      <w:pPr>
        <w:pStyle w:val="ListParagraph"/>
        <w:widowControl w:val="0"/>
        <w:numPr>
          <w:ilvl w:val="0"/>
          <w:numId w:val="27"/>
        </w:numPr>
        <w:overflowPunct w:val="0"/>
        <w:autoSpaceDE w:val="0"/>
        <w:autoSpaceDN w:val="0"/>
        <w:spacing w:before="120" w:after="160" w:line="259" w:lineRule="auto"/>
        <w:ind w:left="0" w:firstLine="420"/>
        <w:contextualSpacing w:val="0"/>
        <w:jc w:val="left"/>
        <w:textAlignment w:val="baseline"/>
        <w:rPr>
          <w:rFonts w:asciiTheme="majorBidi" w:eastAsia="Times New Roman" w:hAnsiTheme="majorBidi" w:cstheme="majorBidi"/>
          <w:sz w:val="24"/>
          <w:szCs w:val="24"/>
          <w:lang w:val="en-GB" w:eastAsia="en-US"/>
        </w:rPr>
      </w:pPr>
      <w:r w:rsidRPr="007043B4">
        <w:rPr>
          <w:rFonts w:asciiTheme="majorBidi" w:eastAsia="Times New Roman" w:hAnsiTheme="majorBidi" w:cstheme="majorBidi"/>
          <w:sz w:val="24"/>
          <w:szCs w:val="24"/>
          <w:lang w:val="en-GB" w:eastAsia="en-US"/>
        </w:rPr>
        <w:t>Political-societal context</w:t>
      </w:r>
    </w:p>
    <w:p w14:paraId="6D68DA17" w14:textId="77777777" w:rsidR="00541DC5" w:rsidRPr="007043B4" w:rsidRDefault="00541DC5" w:rsidP="00541DC5">
      <w:pPr>
        <w:pStyle w:val="ListParagraph"/>
        <w:widowControl w:val="0"/>
        <w:numPr>
          <w:ilvl w:val="0"/>
          <w:numId w:val="27"/>
        </w:numPr>
        <w:overflowPunct w:val="0"/>
        <w:autoSpaceDE w:val="0"/>
        <w:autoSpaceDN w:val="0"/>
        <w:spacing w:before="120" w:after="160" w:line="259" w:lineRule="auto"/>
        <w:ind w:left="0" w:firstLine="420"/>
        <w:contextualSpacing w:val="0"/>
        <w:jc w:val="left"/>
        <w:textAlignment w:val="baseline"/>
        <w:rPr>
          <w:rFonts w:asciiTheme="majorBidi" w:eastAsia="Times New Roman" w:hAnsiTheme="majorBidi" w:cstheme="majorBidi"/>
          <w:sz w:val="24"/>
          <w:szCs w:val="24"/>
          <w:lang w:val="en-GB" w:eastAsia="en-US"/>
        </w:rPr>
      </w:pPr>
      <w:r w:rsidRPr="007043B4">
        <w:rPr>
          <w:rFonts w:asciiTheme="majorBidi" w:eastAsia="Times New Roman" w:hAnsiTheme="majorBidi" w:cstheme="majorBidi"/>
          <w:sz w:val="24"/>
          <w:szCs w:val="24"/>
          <w:lang w:val="en-GB" w:eastAsia="en-US"/>
        </w:rPr>
        <w:t>Macro-economic</w:t>
      </w:r>
    </w:p>
    <w:p w14:paraId="6A83A382" w14:textId="77777777" w:rsidR="00541DC5" w:rsidRPr="007043B4" w:rsidRDefault="00541DC5" w:rsidP="00541DC5">
      <w:pPr>
        <w:pStyle w:val="ListParagraph"/>
        <w:widowControl w:val="0"/>
        <w:numPr>
          <w:ilvl w:val="0"/>
          <w:numId w:val="27"/>
        </w:numPr>
        <w:overflowPunct w:val="0"/>
        <w:autoSpaceDE w:val="0"/>
        <w:autoSpaceDN w:val="0"/>
        <w:spacing w:before="120" w:after="160" w:line="259" w:lineRule="auto"/>
        <w:ind w:left="0" w:firstLine="420"/>
        <w:contextualSpacing w:val="0"/>
        <w:jc w:val="left"/>
        <w:textAlignment w:val="baseline"/>
        <w:rPr>
          <w:rFonts w:asciiTheme="majorBidi" w:eastAsia="Times New Roman" w:hAnsiTheme="majorBidi" w:cstheme="majorBidi"/>
          <w:sz w:val="24"/>
          <w:szCs w:val="24"/>
          <w:lang w:val="en-GB" w:eastAsia="en-US"/>
        </w:rPr>
      </w:pPr>
      <w:r w:rsidRPr="007043B4">
        <w:rPr>
          <w:rFonts w:asciiTheme="majorBidi" w:eastAsia="Times New Roman" w:hAnsiTheme="majorBidi" w:cstheme="majorBidi"/>
          <w:sz w:val="24"/>
          <w:szCs w:val="24"/>
          <w:lang w:val="en-GB" w:eastAsia="en-US"/>
        </w:rPr>
        <w:t>Technological</w:t>
      </w:r>
    </w:p>
    <w:p w14:paraId="57249581" w14:textId="77777777" w:rsidR="00541DC5" w:rsidRPr="007043B4" w:rsidRDefault="00541DC5" w:rsidP="00541DC5">
      <w:pPr>
        <w:pStyle w:val="ListParagraph"/>
        <w:widowControl w:val="0"/>
        <w:numPr>
          <w:ilvl w:val="0"/>
          <w:numId w:val="27"/>
        </w:numPr>
        <w:overflowPunct w:val="0"/>
        <w:autoSpaceDE w:val="0"/>
        <w:autoSpaceDN w:val="0"/>
        <w:spacing w:before="120" w:after="160" w:line="259" w:lineRule="auto"/>
        <w:ind w:left="0" w:firstLine="420"/>
        <w:contextualSpacing w:val="0"/>
        <w:jc w:val="left"/>
        <w:textAlignment w:val="baseline"/>
        <w:rPr>
          <w:rFonts w:asciiTheme="majorBidi" w:eastAsia="Times New Roman" w:hAnsiTheme="majorBidi" w:cstheme="majorBidi"/>
          <w:sz w:val="24"/>
          <w:szCs w:val="24"/>
          <w:lang w:val="en-GB" w:eastAsia="en-US"/>
        </w:rPr>
      </w:pPr>
      <w:r w:rsidRPr="007043B4">
        <w:rPr>
          <w:rFonts w:asciiTheme="majorBidi" w:eastAsia="Times New Roman" w:hAnsiTheme="majorBidi" w:cstheme="majorBidi"/>
          <w:sz w:val="24"/>
          <w:szCs w:val="24"/>
          <w:lang w:val="en-GB" w:eastAsia="en-US"/>
        </w:rPr>
        <w:t>Environment</w:t>
      </w:r>
    </w:p>
    <w:p w14:paraId="3188698E" w14:textId="77777777" w:rsidR="00541DC5" w:rsidRPr="007043B4" w:rsidRDefault="00541DC5" w:rsidP="00541DC5">
      <w:pPr>
        <w:pStyle w:val="ListParagraph"/>
        <w:widowControl w:val="0"/>
        <w:numPr>
          <w:ilvl w:val="0"/>
          <w:numId w:val="27"/>
        </w:numPr>
        <w:overflowPunct w:val="0"/>
        <w:autoSpaceDE w:val="0"/>
        <w:autoSpaceDN w:val="0"/>
        <w:spacing w:before="120" w:after="160" w:line="259" w:lineRule="auto"/>
        <w:ind w:left="0" w:firstLine="420"/>
        <w:contextualSpacing w:val="0"/>
        <w:jc w:val="left"/>
        <w:textAlignment w:val="baseline"/>
        <w:rPr>
          <w:rFonts w:asciiTheme="majorBidi" w:eastAsia="Times New Roman" w:hAnsiTheme="majorBidi" w:cstheme="majorBidi"/>
          <w:sz w:val="24"/>
          <w:szCs w:val="24"/>
          <w:lang w:val="en-GB" w:eastAsia="en-US"/>
        </w:rPr>
      </w:pPr>
      <w:r w:rsidRPr="007043B4">
        <w:rPr>
          <w:rFonts w:asciiTheme="majorBidi" w:eastAsia="Times New Roman" w:hAnsiTheme="majorBidi" w:cstheme="majorBidi"/>
          <w:sz w:val="24"/>
          <w:szCs w:val="24"/>
          <w:lang w:val="en-GB" w:eastAsia="en-US"/>
        </w:rPr>
        <w:t>Physical environment and infrastructure</w:t>
      </w:r>
    </w:p>
    <w:p w14:paraId="59463172" w14:textId="77777777" w:rsidR="00541DC5" w:rsidRPr="007043B4" w:rsidRDefault="00541DC5" w:rsidP="00541DC5">
      <w:pPr>
        <w:pStyle w:val="ListParagraph"/>
        <w:widowControl w:val="0"/>
        <w:numPr>
          <w:ilvl w:val="0"/>
          <w:numId w:val="27"/>
        </w:numPr>
        <w:overflowPunct w:val="0"/>
        <w:autoSpaceDE w:val="0"/>
        <w:autoSpaceDN w:val="0"/>
        <w:spacing w:before="120" w:after="160" w:line="259" w:lineRule="auto"/>
        <w:ind w:left="0" w:firstLine="420"/>
        <w:contextualSpacing w:val="0"/>
        <w:jc w:val="left"/>
        <w:textAlignment w:val="baseline"/>
        <w:rPr>
          <w:rFonts w:asciiTheme="majorBidi" w:eastAsia="Times New Roman" w:hAnsiTheme="majorBidi" w:cstheme="majorBidi"/>
          <w:sz w:val="24"/>
          <w:szCs w:val="24"/>
          <w:lang w:val="en-GB" w:eastAsia="en-US"/>
        </w:rPr>
      </w:pPr>
      <w:r w:rsidRPr="007043B4">
        <w:rPr>
          <w:rFonts w:asciiTheme="majorBidi" w:eastAsia="Times New Roman" w:hAnsiTheme="majorBidi" w:cstheme="majorBidi"/>
          <w:sz w:val="24"/>
          <w:szCs w:val="24"/>
          <w:lang w:val="en-GB" w:eastAsia="en-US"/>
        </w:rPr>
        <w:t xml:space="preserve">Security threats </w:t>
      </w:r>
    </w:p>
    <w:p w14:paraId="74E3B97A" w14:textId="77777777" w:rsidR="00541DC5" w:rsidRPr="007043B4" w:rsidRDefault="00541DC5" w:rsidP="00541DC5">
      <w:pPr>
        <w:pStyle w:val="ListParagraph"/>
        <w:widowControl w:val="0"/>
        <w:numPr>
          <w:ilvl w:val="0"/>
          <w:numId w:val="27"/>
        </w:numPr>
        <w:overflowPunct w:val="0"/>
        <w:autoSpaceDE w:val="0"/>
        <w:autoSpaceDN w:val="0"/>
        <w:spacing w:before="120" w:after="160" w:line="259" w:lineRule="auto"/>
        <w:ind w:left="0" w:firstLine="420"/>
        <w:contextualSpacing w:val="0"/>
        <w:jc w:val="left"/>
        <w:textAlignment w:val="baseline"/>
        <w:rPr>
          <w:rFonts w:asciiTheme="majorBidi" w:eastAsia="Times New Roman" w:hAnsiTheme="majorBidi" w:cstheme="majorBidi"/>
          <w:sz w:val="24"/>
          <w:szCs w:val="24"/>
          <w:lang w:val="en-GB" w:eastAsia="en-US"/>
        </w:rPr>
      </w:pPr>
      <w:r w:rsidRPr="007043B4">
        <w:rPr>
          <w:rFonts w:asciiTheme="majorBidi" w:eastAsia="Times New Roman" w:hAnsiTheme="majorBidi" w:cstheme="majorBidi"/>
          <w:sz w:val="24"/>
          <w:szCs w:val="24"/>
          <w:lang w:val="en-GB" w:eastAsia="en-US"/>
        </w:rPr>
        <w:t>Organizational change</w:t>
      </w:r>
    </w:p>
    <w:p w14:paraId="5F4F8012" w14:textId="77777777" w:rsidR="00541DC5" w:rsidRPr="007043B4" w:rsidRDefault="00541DC5" w:rsidP="00541DC5">
      <w:pPr>
        <w:pStyle w:val="ListParagraph"/>
        <w:widowControl w:val="0"/>
        <w:numPr>
          <w:ilvl w:val="0"/>
          <w:numId w:val="27"/>
        </w:numPr>
        <w:overflowPunct w:val="0"/>
        <w:autoSpaceDE w:val="0"/>
        <w:autoSpaceDN w:val="0"/>
        <w:spacing w:before="120" w:after="160" w:line="259" w:lineRule="auto"/>
        <w:ind w:left="0" w:firstLine="420"/>
        <w:contextualSpacing w:val="0"/>
        <w:jc w:val="left"/>
        <w:textAlignment w:val="baseline"/>
        <w:rPr>
          <w:rFonts w:asciiTheme="majorBidi" w:eastAsia="Times New Roman" w:hAnsiTheme="majorBidi" w:cstheme="majorBidi"/>
          <w:sz w:val="24"/>
          <w:szCs w:val="24"/>
          <w:lang w:val="en-GB" w:eastAsia="en-US"/>
        </w:rPr>
      </w:pPr>
      <w:r w:rsidRPr="007043B4">
        <w:rPr>
          <w:rFonts w:asciiTheme="majorBidi" w:eastAsia="Times New Roman" w:hAnsiTheme="majorBidi" w:cstheme="majorBidi"/>
          <w:sz w:val="24"/>
          <w:szCs w:val="24"/>
          <w:lang w:val="en-GB" w:eastAsia="en-US"/>
        </w:rPr>
        <w:t>Technological change</w:t>
      </w:r>
    </w:p>
    <w:p w14:paraId="07F10B08" w14:textId="77777777" w:rsidR="00541DC5" w:rsidRPr="00676388" w:rsidRDefault="00541DC5" w:rsidP="00541DC5">
      <w:pPr>
        <w:pStyle w:val="ListParagraph"/>
        <w:widowControl w:val="0"/>
        <w:numPr>
          <w:ilvl w:val="0"/>
          <w:numId w:val="27"/>
        </w:numPr>
        <w:overflowPunct w:val="0"/>
        <w:autoSpaceDE w:val="0"/>
        <w:autoSpaceDN w:val="0"/>
        <w:spacing w:before="120" w:after="160" w:line="259" w:lineRule="auto"/>
        <w:ind w:left="0" w:firstLine="420"/>
        <w:contextualSpacing w:val="0"/>
        <w:jc w:val="left"/>
        <w:textAlignment w:val="baseline"/>
        <w:rPr>
          <w:rFonts w:eastAsia="Times New Roman"/>
          <w:szCs w:val="20"/>
          <w:lang w:val="en-GB" w:eastAsia="en-US"/>
        </w:rPr>
      </w:pPr>
      <w:r w:rsidRPr="007043B4">
        <w:rPr>
          <w:rFonts w:asciiTheme="majorBidi" w:eastAsia="Times New Roman" w:hAnsiTheme="majorBidi" w:cstheme="majorBidi"/>
          <w:sz w:val="24"/>
          <w:szCs w:val="24"/>
          <w:lang w:val="en-GB" w:eastAsia="en-US"/>
        </w:rPr>
        <w:t>Finances and materials</w:t>
      </w:r>
      <w:r w:rsidRPr="00676388">
        <w:rPr>
          <w:rFonts w:eastAsia="Times New Roman"/>
          <w:szCs w:val="20"/>
          <w:lang w:val="en-GB" w:eastAsia="en-US"/>
        </w:rPr>
        <w:t xml:space="preserve">  </w:t>
      </w:r>
    </w:p>
    <w:p w14:paraId="4540F93D" w14:textId="2393F354" w:rsidR="00541DC5" w:rsidRPr="00676388" w:rsidRDefault="00541DC5" w:rsidP="00541DC5">
      <w:pPr>
        <w:widowControl w:val="0"/>
      </w:pPr>
      <w:r w:rsidRPr="00676388">
        <w:t>According</w:t>
      </w:r>
      <w:r w:rsidRPr="00676388">
        <w:rPr>
          <w:rFonts w:hint="eastAsia"/>
        </w:rPr>
        <w:t xml:space="preserve"> </w:t>
      </w:r>
      <w:r w:rsidRPr="00676388">
        <w:t xml:space="preserve">to </w:t>
      </w:r>
      <w:r w:rsidR="0071318D">
        <w:t>[</w:t>
      </w:r>
      <w:r w:rsidRPr="00676388">
        <w:t>ISO</w:t>
      </w:r>
      <w:r w:rsidR="00F34895">
        <w:t xml:space="preserve"> </w:t>
      </w:r>
      <w:r w:rsidRPr="00676388">
        <w:t>303</w:t>
      </w:r>
      <w:r>
        <w:t>0</w:t>
      </w:r>
      <w:r w:rsidRPr="00676388">
        <w:t>0</w:t>
      </w:r>
      <w:r w:rsidRPr="00676388">
        <w:rPr>
          <w:rFonts w:eastAsia="SimSun" w:hint="eastAsia"/>
        </w:rPr>
        <w:t>:2011</w:t>
      </w:r>
      <w:r w:rsidR="0071318D">
        <w:rPr>
          <w:rFonts w:eastAsia="SimSun"/>
        </w:rPr>
        <w:t>]</w:t>
      </w:r>
      <w:r w:rsidRPr="00676388">
        <w:t xml:space="preserve">, </w:t>
      </w:r>
      <w:r w:rsidR="00B0513C">
        <w:t xml:space="preserve">the </w:t>
      </w:r>
      <w:r w:rsidRPr="00676388">
        <w:t>creation and management of records are integral to any organization’s activities, processes and systems. Records enable business efficiency, accountability, risk management and business continuity. They also enable organizations to capitalize on the value of their information resources as business, commercial and knowledge assets and to contribute to the preservation of collective memory, in response to the challenges of the global and digital environment.</w:t>
      </w:r>
      <w:r w:rsidRPr="00676388">
        <w:rPr>
          <w:rFonts w:hint="eastAsia"/>
        </w:rPr>
        <w:t xml:space="preserve"> </w:t>
      </w:r>
      <w:bookmarkStart w:id="94" w:name="_Hlk457524"/>
      <w:r w:rsidRPr="003A7B16">
        <w:t>Management System Standards (MSS)</w:t>
      </w:r>
      <w:r w:rsidRPr="00676388">
        <w:t xml:space="preserve"> </w:t>
      </w:r>
      <w:bookmarkEnd w:id="94"/>
      <w:r w:rsidRPr="00676388">
        <w:t>provide tools for top management to implement a systematic and verifiable approach to organizational control in an environment that encourages good business practices.</w:t>
      </w:r>
      <w:r w:rsidRPr="00676388">
        <w:rPr>
          <w:rFonts w:hint="eastAsia"/>
        </w:rPr>
        <w:t xml:space="preserve"> </w:t>
      </w:r>
      <w:r w:rsidRPr="00676388">
        <w:t xml:space="preserve">Although </w:t>
      </w:r>
      <w:r w:rsidR="0071318D">
        <w:t>[</w:t>
      </w:r>
      <w:r w:rsidRPr="00676388">
        <w:t>ISO</w:t>
      </w:r>
      <w:r w:rsidR="00F34895">
        <w:t xml:space="preserve"> </w:t>
      </w:r>
      <w:r w:rsidRPr="00676388">
        <w:t>30300</w:t>
      </w:r>
      <w:r>
        <w:rPr>
          <w:rFonts w:eastAsia="SimSun" w:hint="eastAsia"/>
          <w:lang w:eastAsia="zh-CN"/>
        </w:rPr>
        <w:t>:</w:t>
      </w:r>
      <w:r>
        <w:rPr>
          <w:rFonts w:eastAsia="SimSun"/>
          <w:lang w:eastAsia="zh-CN"/>
        </w:rPr>
        <w:t xml:space="preserve"> </w:t>
      </w:r>
      <w:r w:rsidRPr="00676388">
        <w:rPr>
          <w:rFonts w:eastAsia="SimSun" w:hint="eastAsia"/>
        </w:rPr>
        <w:t>2011</w:t>
      </w:r>
      <w:r w:rsidR="0071318D">
        <w:rPr>
          <w:rFonts w:eastAsia="SimSun"/>
        </w:rPr>
        <w:t>]</w:t>
      </w:r>
      <w:r w:rsidRPr="00676388">
        <w:t xml:space="preserve"> focuses on records management in organizational activities, the record is </w:t>
      </w:r>
      <w:r w:rsidR="004B602C">
        <w:rPr>
          <w:rFonts w:eastAsiaTheme="minorEastAsia" w:hint="eastAsia"/>
          <w:lang w:eastAsia="zh-CN"/>
        </w:rPr>
        <w:t>documented information</w:t>
      </w:r>
      <w:r w:rsidR="00B0513C">
        <w:rPr>
          <w:rFonts w:eastAsiaTheme="minorEastAsia"/>
          <w:lang w:eastAsia="zh-CN"/>
        </w:rPr>
        <w:t>, which is</w:t>
      </w:r>
      <w:r w:rsidR="004B602C">
        <w:rPr>
          <w:rFonts w:eastAsiaTheme="minorEastAsia" w:hint="eastAsia"/>
          <w:lang w:eastAsia="zh-CN"/>
        </w:rPr>
        <w:t xml:space="preserve"> </w:t>
      </w:r>
      <w:r w:rsidRPr="00676388">
        <w:t xml:space="preserve">also a form of </w:t>
      </w:r>
      <w:r w:rsidR="004B602C">
        <w:rPr>
          <w:rFonts w:eastAsiaTheme="minorEastAsia" w:hint="eastAsia"/>
          <w:lang w:eastAsia="zh-CN"/>
        </w:rPr>
        <w:t xml:space="preserve">trusted </w:t>
      </w:r>
      <w:r w:rsidRPr="00676388">
        <w:t xml:space="preserve">data, so the following guidelines of </w:t>
      </w:r>
      <w:r w:rsidR="0071318D">
        <w:t>[</w:t>
      </w:r>
      <w:r w:rsidRPr="00676388">
        <w:t>ISO</w:t>
      </w:r>
      <w:r w:rsidR="00F34895">
        <w:t xml:space="preserve"> </w:t>
      </w:r>
      <w:r w:rsidRPr="00676388">
        <w:t>30300</w:t>
      </w:r>
      <w:r w:rsidRPr="00676388">
        <w:rPr>
          <w:rFonts w:eastAsia="SimSun" w:hint="eastAsia"/>
        </w:rPr>
        <w:t>:2011</w:t>
      </w:r>
      <w:r w:rsidR="0071318D">
        <w:rPr>
          <w:rFonts w:eastAsia="SimSun"/>
        </w:rPr>
        <w:t>]</w:t>
      </w:r>
      <w:r w:rsidRPr="00676388">
        <w:rPr>
          <w:rFonts w:eastAsia="SimSun" w:hint="eastAsia"/>
        </w:rPr>
        <w:t xml:space="preserve"> </w:t>
      </w:r>
      <w:r w:rsidRPr="00676388">
        <w:t>are also applicable to trusted data:</w:t>
      </w:r>
    </w:p>
    <w:p w14:paraId="68A67000" w14:textId="77777777" w:rsidR="00541DC5" w:rsidRPr="00676388" w:rsidRDefault="00541DC5" w:rsidP="00541DC5">
      <w:pPr>
        <w:widowControl w:val="0"/>
        <w:numPr>
          <w:ilvl w:val="0"/>
          <w:numId w:val="26"/>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Defined roles and responsibilities;</w:t>
      </w:r>
    </w:p>
    <w:p w14:paraId="54239DD8" w14:textId="77777777" w:rsidR="00541DC5" w:rsidRPr="00676388" w:rsidRDefault="00541DC5" w:rsidP="00541DC5">
      <w:pPr>
        <w:widowControl w:val="0"/>
        <w:numPr>
          <w:ilvl w:val="0"/>
          <w:numId w:val="26"/>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Systematic processes;</w:t>
      </w:r>
    </w:p>
    <w:p w14:paraId="756B4C3F" w14:textId="77777777" w:rsidR="00541DC5" w:rsidRPr="00676388" w:rsidRDefault="00541DC5" w:rsidP="00541DC5">
      <w:pPr>
        <w:widowControl w:val="0"/>
        <w:numPr>
          <w:ilvl w:val="0"/>
          <w:numId w:val="26"/>
        </w:numPr>
        <w:tabs>
          <w:tab w:val="clear" w:pos="794"/>
          <w:tab w:val="clear" w:pos="1191"/>
          <w:tab w:val="clear" w:pos="1588"/>
          <w:tab w:val="clear" w:pos="1985"/>
        </w:tabs>
        <w:spacing w:after="160" w:line="259" w:lineRule="auto"/>
        <w:ind w:left="0" w:firstLine="420"/>
        <w:jc w:val="left"/>
        <w:rPr>
          <w:rFonts w:eastAsia="Times New Roman"/>
        </w:rPr>
      </w:pPr>
      <w:r w:rsidRPr="00676388">
        <w:rPr>
          <w:rFonts w:eastAsia="Times New Roman"/>
        </w:rPr>
        <w:t>Measurement and evaluation;</w:t>
      </w:r>
    </w:p>
    <w:p w14:paraId="3058F27E" w14:textId="77777777" w:rsidR="00541DC5" w:rsidRPr="007043B4" w:rsidRDefault="00541DC5" w:rsidP="00541DC5">
      <w:pPr>
        <w:widowControl w:val="0"/>
        <w:numPr>
          <w:ilvl w:val="0"/>
          <w:numId w:val="26"/>
        </w:numPr>
        <w:tabs>
          <w:tab w:val="clear" w:pos="794"/>
          <w:tab w:val="clear" w:pos="1191"/>
          <w:tab w:val="clear" w:pos="1588"/>
          <w:tab w:val="clear" w:pos="1985"/>
        </w:tabs>
        <w:spacing w:after="160" w:line="259" w:lineRule="auto"/>
        <w:ind w:left="0" w:firstLine="420"/>
        <w:jc w:val="left"/>
        <w:rPr>
          <w:rFonts w:eastAsia="Times New Roman"/>
        </w:rPr>
      </w:pPr>
      <w:r w:rsidRPr="007043B4">
        <w:rPr>
          <w:rFonts w:eastAsia="Times New Roman"/>
        </w:rPr>
        <w:t>Review and improvement.</w:t>
      </w:r>
    </w:p>
    <w:p w14:paraId="5F5B8AF0" w14:textId="2BF4247F" w:rsidR="00541DC5" w:rsidRPr="00676388" w:rsidRDefault="0071318D" w:rsidP="00541DC5">
      <w:pPr>
        <w:widowControl w:val="0"/>
      </w:pPr>
      <w:r>
        <w:t>[</w:t>
      </w:r>
      <w:r w:rsidR="00541DC5" w:rsidRPr="007043B4">
        <w:t>ISO</w:t>
      </w:r>
      <w:r w:rsidR="00541DC5" w:rsidRPr="007043B4">
        <w:rPr>
          <w:rFonts w:eastAsia="SimSun" w:hint="eastAsia"/>
        </w:rPr>
        <w:t xml:space="preserve"> </w:t>
      </w:r>
      <w:r w:rsidR="00541DC5" w:rsidRPr="007043B4">
        <w:t>30301</w:t>
      </w:r>
      <w:r w:rsidR="00541DC5" w:rsidRPr="007043B4">
        <w:rPr>
          <w:rFonts w:eastAsia="SimSun" w:hint="eastAsia"/>
        </w:rPr>
        <w:t>: 201</w:t>
      </w:r>
      <w:r w:rsidR="00541DC5" w:rsidRPr="007043B4">
        <w:rPr>
          <w:rFonts w:eastAsia="SimSun" w:hint="eastAsia"/>
          <w:lang w:eastAsia="zh-CN"/>
        </w:rPr>
        <w:t>9</w:t>
      </w:r>
      <w:r>
        <w:rPr>
          <w:rFonts w:eastAsia="SimSun"/>
          <w:lang w:eastAsia="zh-CN"/>
        </w:rPr>
        <w:t>]</w:t>
      </w:r>
      <w:r w:rsidR="00541DC5" w:rsidRPr="007043B4">
        <w:t xml:space="preserve"> specifies requirements to be met by a</w:t>
      </w:r>
      <w:r w:rsidR="007A6573">
        <w:t xml:space="preserve"> ‘management system for records’</w:t>
      </w:r>
      <w:r w:rsidR="00541DC5" w:rsidRPr="007043B4">
        <w:t xml:space="preserve"> to support an organization in the achievement of its mandate, mission, strategy and goals. It addresses the development and implementation of a records policy and objectives and gives information on measuring and monitoring performance. A </w:t>
      </w:r>
      <w:r w:rsidR="00B53BCF">
        <w:t>management system for records</w:t>
      </w:r>
      <w:r w:rsidR="00B53BCF" w:rsidRPr="007043B4" w:rsidDel="00B53BCF">
        <w:t xml:space="preserve"> </w:t>
      </w:r>
      <w:r w:rsidR="00541DC5" w:rsidRPr="007043B4">
        <w:t xml:space="preserve">can be established by an organization or across organizations that share business activities. Throughout this International Standard, the term “organization” is not limited to one organization but also includes other organizational structures. </w:t>
      </w:r>
      <w:r w:rsidR="00D95810">
        <w:t>P</w:t>
      </w:r>
      <w:r w:rsidR="00541DC5" w:rsidRPr="007043B4">
        <w:t xml:space="preserve">rocess control in </w:t>
      </w:r>
      <w:r>
        <w:t>[</w:t>
      </w:r>
      <w:r w:rsidR="00541DC5" w:rsidRPr="007043B4">
        <w:t>ISO</w:t>
      </w:r>
      <w:r w:rsidR="00541DC5" w:rsidRPr="007043B4">
        <w:rPr>
          <w:rFonts w:eastAsia="SimSun" w:hint="eastAsia"/>
        </w:rPr>
        <w:t xml:space="preserve"> </w:t>
      </w:r>
      <w:r w:rsidR="00541DC5" w:rsidRPr="007043B4">
        <w:t>30301</w:t>
      </w:r>
      <w:r w:rsidR="00541DC5" w:rsidRPr="007043B4">
        <w:rPr>
          <w:rFonts w:eastAsia="SimSun" w:hint="eastAsia"/>
        </w:rPr>
        <w:t>:201</w:t>
      </w:r>
      <w:r w:rsidR="00541DC5" w:rsidRPr="007043B4">
        <w:rPr>
          <w:rFonts w:eastAsia="SimSun" w:hint="eastAsia"/>
          <w:lang w:eastAsia="zh-CN"/>
        </w:rPr>
        <w:t>9</w:t>
      </w:r>
      <w:r>
        <w:rPr>
          <w:rFonts w:eastAsia="SimSun"/>
          <w:lang w:eastAsia="zh-CN"/>
        </w:rPr>
        <w:t>]</w:t>
      </w:r>
      <w:r w:rsidR="00541DC5" w:rsidRPr="007043B4">
        <w:t xml:space="preserve"> is </w:t>
      </w:r>
      <w:r w:rsidR="00541DC5" w:rsidRPr="007043B4">
        <w:rPr>
          <w:rFonts w:eastAsia="SimSun" w:hint="eastAsia"/>
        </w:rPr>
        <w:t xml:space="preserve">fundamental </w:t>
      </w:r>
      <w:r w:rsidR="00541DC5" w:rsidRPr="00676388">
        <w:rPr>
          <w:rFonts w:eastAsia="SimSun" w:hint="eastAsia"/>
        </w:rPr>
        <w:t xml:space="preserve">to </w:t>
      </w:r>
      <w:r w:rsidR="00541DC5" w:rsidRPr="00676388">
        <w:t xml:space="preserve">the construction </w:t>
      </w:r>
      <w:r w:rsidR="00541DC5" w:rsidRPr="00676388">
        <w:rPr>
          <w:rFonts w:eastAsia="SimSun" w:hint="eastAsia"/>
        </w:rPr>
        <w:t>of</w:t>
      </w:r>
      <w:r w:rsidR="004B602C">
        <w:rPr>
          <w:rFonts w:eastAsia="SimSun" w:hint="eastAsia"/>
          <w:lang w:eastAsia="zh-CN"/>
        </w:rPr>
        <w:t xml:space="preserve"> functional requirements for</w:t>
      </w:r>
      <w:r w:rsidR="00541DC5" w:rsidRPr="00676388">
        <w:t xml:space="preserve"> technical enablers </w:t>
      </w:r>
      <w:r w:rsidR="004B602C">
        <w:rPr>
          <w:rFonts w:eastAsiaTheme="minorEastAsia" w:hint="eastAsia"/>
          <w:lang w:eastAsia="zh-CN"/>
        </w:rPr>
        <w:t>to promote</w:t>
      </w:r>
      <w:r w:rsidR="00541DC5" w:rsidRPr="00676388">
        <w:t xml:space="preserve"> trusted data:</w:t>
      </w:r>
    </w:p>
    <w:p w14:paraId="55EDF7BF" w14:textId="77777777" w:rsidR="00541DC5" w:rsidRPr="00676388" w:rsidRDefault="00541DC5" w:rsidP="00541DC5">
      <w:pPr>
        <w:widowControl w:val="0"/>
        <w:numPr>
          <w:ilvl w:val="0"/>
          <w:numId w:val="25"/>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rPr>
        <w:t>Control</w:t>
      </w:r>
    </w:p>
    <w:p w14:paraId="25463D12" w14:textId="77777777" w:rsidR="00541DC5" w:rsidRPr="00676388" w:rsidRDefault="00541DC5" w:rsidP="00541DC5">
      <w:pPr>
        <w:widowControl w:val="0"/>
        <w:numPr>
          <w:ilvl w:val="0"/>
          <w:numId w:val="25"/>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rPr>
        <w:t>Creation</w:t>
      </w:r>
    </w:p>
    <w:p w14:paraId="12A1977C" w14:textId="77777777" w:rsidR="00541DC5" w:rsidRPr="00676388" w:rsidRDefault="00541DC5" w:rsidP="00541DC5">
      <w:pPr>
        <w:widowControl w:val="0"/>
        <w:numPr>
          <w:ilvl w:val="0"/>
          <w:numId w:val="25"/>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rPr>
        <w:t>Capture</w:t>
      </w:r>
    </w:p>
    <w:p w14:paraId="5C3D2F82" w14:textId="77777777" w:rsidR="00541DC5" w:rsidRPr="00676388" w:rsidRDefault="00541DC5" w:rsidP="00541DC5">
      <w:pPr>
        <w:widowControl w:val="0"/>
        <w:numPr>
          <w:ilvl w:val="0"/>
          <w:numId w:val="25"/>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rPr>
        <w:t>Classification</w:t>
      </w:r>
    </w:p>
    <w:p w14:paraId="325488A9" w14:textId="77777777" w:rsidR="00541DC5" w:rsidRPr="00676388" w:rsidRDefault="00541DC5" w:rsidP="00541DC5">
      <w:pPr>
        <w:widowControl w:val="0"/>
        <w:numPr>
          <w:ilvl w:val="0"/>
          <w:numId w:val="25"/>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lang w:eastAsia="zh-CN"/>
        </w:rPr>
        <w:t>S</w:t>
      </w:r>
      <w:r w:rsidRPr="00676388">
        <w:rPr>
          <w:rFonts w:hint="eastAsia"/>
          <w:lang w:eastAsia="zh-CN"/>
        </w:rPr>
        <w:t>torage</w:t>
      </w:r>
    </w:p>
    <w:p w14:paraId="700B8D97" w14:textId="77777777" w:rsidR="00541DC5" w:rsidRPr="00676388" w:rsidRDefault="00541DC5" w:rsidP="00541DC5">
      <w:pPr>
        <w:widowControl w:val="0"/>
        <w:numPr>
          <w:ilvl w:val="0"/>
          <w:numId w:val="25"/>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lang w:eastAsia="zh-CN"/>
        </w:rPr>
        <w:lastRenderedPageBreak/>
        <w:t>U</w:t>
      </w:r>
      <w:r w:rsidRPr="00676388">
        <w:rPr>
          <w:rFonts w:hint="eastAsia"/>
          <w:lang w:eastAsia="zh-CN"/>
        </w:rPr>
        <w:t>se and reuse</w:t>
      </w:r>
    </w:p>
    <w:p w14:paraId="0643BDAA" w14:textId="77777777" w:rsidR="00541DC5" w:rsidRPr="00676388" w:rsidRDefault="00541DC5" w:rsidP="00541DC5">
      <w:pPr>
        <w:widowControl w:val="0"/>
        <w:numPr>
          <w:ilvl w:val="0"/>
          <w:numId w:val="25"/>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hint="eastAsia"/>
          <w:lang w:eastAsia="zh-CN"/>
        </w:rPr>
        <w:t>Migration and c</w:t>
      </w:r>
      <w:r w:rsidRPr="00676388">
        <w:rPr>
          <w:rFonts w:eastAsia="Times New Roman"/>
        </w:rPr>
        <w:t>onversion</w:t>
      </w:r>
    </w:p>
    <w:p w14:paraId="6FCFD422" w14:textId="77777777" w:rsidR="00541DC5" w:rsidRPr="00676388" w:rsidRDefault="00541DC5" w:rsidP="00541DC5">
      <w:pPr>
        <w:widowControl w:val="0"/>
        <w:numPr>
          <w:ilvl w:val="0"/>
          <w:numId w:val="25"/>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rPr>
        <w:t>Disposition</w:t>
      </w:r>
    </w:p>
    <w:p w14:paraId="130A1118" w14:textId="79918B9E" w:rsidR="00541DC5" w:rsidRPr="00676388" w:rsidRDefault="00D95810" w:rsidP="00541DC5">
      <w:pPr>
        <w:widowControl w:val="0"/>
        <w:rPr>
          <w:rFonts w:eastAsia="Times New Roman"/>
        </w:rPr>
      </w:pPr>
      <w:r>
        <w:rPr>
          <w:rFonts w:eastAsia="Times New Roman"/>
        </w:rPr>
        <w:t>D</w:t>
      </w:r>
      <w:r w:rsidR="00541DC5" w:rsidRPr="00676388">
        <w:rPr>
          <w:rFonts w:eastAsia="Times New Roman" w:hint="eastAsia"/>
        </w:rPr>
        <w:t>ata quality can</w:t>
      </w:r>
      <w:r w:rsidR="00541DC5" w:rsidRPr="00676388">
        <w:rPr>
          <w:rFonts w:eastAsia="Times New Roman"/>
        </w:rPr>
        <w:t xml:space="preserve"> </w:t>
      </w:r>
      <w:r w:rsidR="00541DC5" w:rsidRPr="00676388">
        <w:rPr>
          <w:rFonts w:eastAsia="Times New Roman" w:hint="eastAsia"/>
        </w:rPr>
        <w:t xml:space="preserve">be specified as the degree to which the characteristics of </w:t>
      </w:r>
      <w:r>
        <w:rPr>
          <w:rFonts w:eastAsia="Times New Roman"/>
        </w:rPr>
        <w:t xml:space="preserve">the </w:t>
      </w:r>
      <w:r w:rsidR="00541DC5" w:rsidRPr="00676388">
        <w:rPr>
          <w:rFonts w:eastAsia="Times New Roman" w:hint="eastAsia"/>
        </w:rPr>
        <w:t xml:space="preserve">data satisfy stated and implied needs when used under specified conditions. </w:t>
      </w:r>
      <w:r w:rsidR="009026CD">
        <w:rPr>
          <w:rFonts w:eastAsia="Times New Roman"/>
        </w:rPr>
        <w:t>Several</w:t>
      </w:r>
      <w:r w:rsidR="00541DC5" w:rsidRPr="00676388">
        <w:rPr>
          <w:rFonts w:eastAsia="Times New Roman" w:hint="eastAsia"/>
        </w:rPr>
        <w:t xml:space="preserve"> dimensions</w:t>
      </w:r>
      <w:r w:rsidR="00541DC5" w:rsidRPr="00676388">
        <w:rPr>
          <w:rFonts w:eastAsia="Times New Roman"/>
        </w:rPr>
        <w:t xml:space="preserve"> </w:t>
      </w:r>
      <w:r w:rsidR="00541DC5" w:rsidRPr="00676388">
        <w:rPr>
          <w:rFonts w:eastAsia="Times New Roman" w:hint="eastAsia"/>
        </w:rPr>
        <w:t xml:space="preserve">can define the quality of data, </w:t>
      </w:r>
      <w:r>
        <w:rPr>
          <w:rFonts w:eastAsia="Times New Roman"/>
        </w:rPr>
        <w:t>including</w:t>
      </w:r>
      <w:r w:rsidR="00541DC5" w:rsidRPr="00676388">
        <w:rPr>
          <w:rFonts w:eastAsia="Times New Roman" w:hint="eastAsia"/>
        </w:rPr>
        <w:t>:</w:t>
      </w:r>
    </w:p>
    <w:p w14:paraId="043E7933" w14:textId="77777777" w:rsidR="00541DC5" w:rsidRPr="00676388" w:rsidRDefault="00541DC5" w:rsidP="00541DC5">
      <w:pPr>
        <w:widowControl w:val="0"/>
        <w:numPr>
          <w:ilvl w:val="0"/>
          <w:numId w:val="24"/>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rPr>
        <w:t>Accuracy</w:t>
      </w:r>
    </w:p>
    <w:p w14:paraId="6BBC44D5" w14:textId="77777777" w:rsidR="00541DC5" w:rsidRPr="00676388" w:rsidRDefault="00541DC5" w:rsidP="00541DC5">
      <w:pPr>
        <w:widowControl w:val="0"/>
        <w:numPr>
          <w:ilvl w:val="0"/>
          <w:numId w:val="24"/>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hint="eastAsia"/>
        </w:rPr>
        <w:t>Completeness</w:t>
      </w:r>
    </w:p>
    <w:p w14:paraId="30A99F22" w14:textId="77777777" w:rsidR="00541DC5" w:rsidRPr="00676388" w:rsidRDefault="00541DC5" w:rsidP="00541DC5">
      <w:pPr>
        <w:widowControl w:val="0"/>
        <w:numPr>
          <w:ilvl w:val="0"/>
          <w:numId w:val="24"/>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hint="eastAsia"/>
        </w:rPr>
        <w:t>Consistency</w:t>
      </w:r>
    </w:p>
    <w:p w14:paraId="764AA9A6" w14:textId="77777777" w:rsidR="00541DC5" w:rsidRPr="00676388" w:rsidRDefault="00541DC5" w:rsidP="00541DC5">
      <w:pPr>
        <w:widowControl w:val="0"/>
        <w:numPr>
          <w:ilvl w:val="0"/>
          <w:numId w:val="24"/>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hint="eastAsia"/>
        </w:rPr>
        <w:t>Continuity</w:t>
      </w:r>
    </w:p>
    <w:p w14:paraId="295B3E64" w14:textId="77777777" w:rsidR="00541DC5" w:rsidRPr="00676388" w:rsidRDefault="00541DC5" w:rsidP="00541DC5">
      <w:pPr>
        <w:widowControl w:val="0"/>
        <w:numPr>
          <w:ilvl w:val="0"/>
          <w:numId w:val="24"/>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hint="eastAsia"/>
        </w:rPr>
        <w:t>Timeliness</w:t>
      </w:r>
    </w:p>
    <w:p w14:paraId="2C754A30" w14:textId="77777777" w:rsidR="00541DC5" w:rsidRPr="00676388" w:rsidRDefault="00541DC5" w:rsidP="00541DC5">
      <w:pPr>
        <w:widowControl w:val="0"/>
        <w:numPr>
          <w:ilvl w:val="0"/>
          <w:numId w:val="24"/>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hint="eastAsia"/>
        </w:rPr>
        <w:t>Uniqueness</w:t>
      </w:r>
    </w:p>
    <w:p w14:paraId="2AABCE55" w14:textId="77777777" w:rsidR="00541DC5" w:rsidRPr="00676388" w:rsidRDefault="00541DC5" w:rsidP="00541DC5">
      <w:pPr>
        <w:widowControl w:val="0"/>
        <w:numPr>
          <w:ilvl w:val="0"/>
          <w:numId w:val="24"/>
        </w:numPr>
        <w:tabs>
          <w:tab w:val="clear" w:pos="794"/>
          <w:tab w:val="clear" w:pos="1191"/>
          <w:tab w:val="clear" w:pos="1588"/>
          <w:tab w:val="clear" w:pos="1985"/>
        </w:tabs>
        <w:spacing w:before="160" w:after="160" w:line="259" w:lineRule="auto"/>
        <w:ind w:left="0" w:firstLine="420"/>
        <w:jc w:val="left"/>
        <w:rPr>
          <w:rFonts w:eastAsia="Times New Roman"/>
        </w:rPr>
      </w:pPr>
      <w:r w:rsidRPr="00676388">
        <w:rPr>
          <w:rFonts w:eastAsia="Times New Roman" w:hint="eastAsia"/>
        </w:rPr>
        <w:t>Validity</w:t>
      </w:r>
    </w:p>
    <w:p w14:paraId="1C1763E1" w14:textId="3D6772FD" w:rsidR="00541DC5" w:rsidRPr="00A608D2" w:rsidRDefault="00541DC5" w:rsidP="00AA43ED">
      <w:pPr>
        <w:pStyle w:val="Heading2"/>
        <w:rPr>
          <w:rFonts w:eastAsia="Times New Roman"/>
          <w:sz w:val="22"/>
        </w:rPr>
      </w:pPr>
      <w:bookmarkStart w:id="95" w:name="_Toc535391009"/>
      <w:bookmarkStart w:id="96" w:name="_Toc455725"/>
      <w:bookmarkStart w:id="97" w:name="_Toc456955"/>
      <w:bookmarkStart w:id="98" w:name="_Toc458118"/>
      <w:bookmarkStart w:id="99" w:name="_Toc5436871"/>
      <w:bookmarkStart w:id="100" w:name="_Toc5534161"/>
      <w:bookmarkStart w:id="101" w:name="_Toc14283843"/>
      <w:r w:rsidRPr="00A608D2">
        <w:t>6.</w:t>
      </w:r>
      <w:r w:rsidR="00AA43ED">
        <w:rPr>
          <w:rFonts w:hint="eastAsia"/>
        </w:rPr>
        <w:t>3</w:t>
      </w:r>
      <w:r w:rsidR="007043B4">
        <w:tab/>
      </w:r>
      <w:r w:rsidRPr="00A608D2">
        <w:rPr>
          <w:rFonts w:hint="eastAsia"/>
        </w:rPr>
        <w:t xml:space="preserve">Common concerns about technical enablers to </w:t>
      </w:r>
      <w:r w:rsidR="004F4F1C">
        <w:rPr>
          <w:rFonts w:eastAsiaTheme="minorEastAsia" w:hint="eastAsia"/>
          <w:lang w:eastAsia="zh-CN"/>
        </w:rPr>
        <w:t>promote</w:t>
      </w:r>
      <w:r w:rsidRPr="00A608D2">
        <w:rPr>
          <w:rFonts w:hint="eastAsia"/>
        </w:rPr>
        <w:t xml:space="preserve"> trusted data</w:t>
      </w:r>
      <w:bookmarkEnd w:id="95"/>
      <w:bookmarkEnd w:id="96"/>
      <w:bookmarkEnd w:id="97"/>
      <w:bookmarkEnd w:id="98"/>
      <w:bookmarkEnd w:id="99"/>
      <w:bookmarkEnd w:id="100"/>
      <w:bookmarkEnd w:id="101"/>
    </w:p>
    <w:p w14:paraId="656EC09D" w14:textId="6DBB1970" w:rsidR="0090463E" w:rsidRDefault="0090463E" w:rsidP="00541DC5">
      <w:pPr>
        <w:widowControl w:val="0"/>
        <w:rPr>
          <w:rFonts w:eastAsia="Times New Roman"/>
        </w:rPr>
      </w:pPr>
      <w:r>
        <w:rPr>
          <w:rFonts w:eastAsia="Times New Roman"/>
        </w:rPr>
        <w:t>Based on the analysis of 6.1 and 6.2,</w:t>
      </w:r>
      <w:r w:rsidRPr="0090463E">
        <w:rPr>
          <w:rFonts w:eastAsia="Times New Roman"/>
        </w:rPr>
        <w:t xml:space="preserve"> a comprehensive framework </w:t>
      </w:r>
      <w:r w:rsidR="00B92B7C">
        <w:rPr>
          <w:rFonts w:eastAsia="Times New Roman"/>
        </w:rPr>
        <w:t>of</w:t>
      </w:r>
      <w:r w:rsidRPr="0090463E">
        <w:rPr>
          <w:rFonts w:eastAsia="Times New Roman"/>
        </w:rPr>
        <w:t xml:space="preserve"> </w:t>
      </w:r>
      <w:r>
        <w:rPr>
          <w:rFonts w:eastAsia="Times New Roman"/>
        </w:rPr>
        <w:t xml:space="preserve">technical </w:t>
      </w:r>
      <w:r w:rsidRPr="0090463E">
        <w:rPr>
          <w:rFonts w:eastAsia="Times New Roman"/>
        </w:rPr>
        <w:t>enable</w:t>
      </w:r>
      <w:r>
        <w:rPr>
          <w:rFonts w:eastAsia="Times New Roman"/>
        </w:rPr>
        <w:t>rs</w:t>
      </w:r>
      <w:r w:rsidR="00B92B7C">
        <w:rPr>
          <w:rFonts w:eastAsia="Times New Roman"/>
        </w:rPr>
        <w:t xml:space="preserve"> </w:t>
      </w:r>
      <w:r w:rsidR="00B92B7C" w:rsidRPr="00A608D2">
        <w:rPr>
          <w:rFonts w:hint="eastAsia"/>
        </w:rPr>
        <w:t>to ensure trusted data</w:t>
      </w:r>
      <w:r w:rsidR="0052514D">
        <w:rPr>
          <w:rFonts w:eastAsiaTheme="minorEastAsia" w:hint="eastAsia"/>
          <w:lang w:eastAsia="zh-CN"/>
        </w:rPr>
        <w:t xml:space="preserve"> is recommended</w:t>
      </w:r>
      <w:r>
        <w:rPr>
          <w:rFonts w:eastAsia="Times New Roman"/>
        </w:rPr>
        <w:t xml:space="preserve">. </w:t>
      </w:r>
      <w:r w:rsidR="00541DC5" w:rsidRPr="00676388">
        <w:rPr>
          <w:rFonts w:eastAsia="Times New Roman"/>
        </w:rPr>
        <w:t>Figure</w:t>
      </w:r>
      <w:r w:rsidR="00541DC5" w:rsidRPr="00676388">
        <w:rPr>
          <w:rFonts w:eastAsia="Times New Roman" w:hint="eastAsia"/>
        </w:rPr>
        <w:t xml:space="preserve"> </w:t>
      </w:r>
      <w:r w:rsidR="00472B0F">
        <w:rPr>
          <w:rFonts w:eastAsia="SimSun"/>
        </w:rPr>
        <w:t>5</w:t>
      </w:r>
      <w:r w:rsidR="00541DC5" w:rsidRPr="00676388">
        <w:rPr>
          <w:rFonts w:eastAsia="Times New Roman"/>
        </w:rPr>
        <w:t xml:space="preserve"> shows different </w:t>
      </w:r>
      <w:r>
        <w:rPr>
          <w:rFonts w:eastAsia="Times New Roman"/>
        </w:rPr>
        <w:t>aspect</w:t>
      </w:r>
      <w:r w:rsidRPr="00676388">
        <w:rPr>
          <w:rFonts w:eastAsia="Times New Roman"/>
        </w:rPr>
        <w:t xml:space="preserve">s </w:t>
      </w:r>
      <w:r>
        <w:rPr>
          <w:rFonts w:eastAsia="Times New Roman"/>
        </w:rPr>
        <w:t xml:space="preserve">of technical </w:t>
      </w:r>
      <w:r w:rsidRPr="0090463E">
        <w:rPr>
          <w:rFonts w:eastAsia="Times New Roman"/>
        </w:rPr>
        <w:t>enable</w:t>
      </w:r>
      <w:r>
        <w:rPr>
          <w:rFonts w:eastAsia="Times New Roman"/>
        </w:rPr>
        <w:t xml:space="preserve">rs which can </w:t>
      </w:r>
      <w:r w:rsidR="0052514D">
        <w:rPr>
          <w:rFonts w:eastAsiaTheme="minorEastAsia" w:hint="eastAsia"/>
          <w:lang w:eastAsia="zh-CN"/>
        </w:rPr>
        <w:t>promote</w:t>
      </w:r>
      <w:r w:rsidRPr="0090463E">
        <w:rPr>
          <w:rFonts w:eastAsia="Times New Roman"/>
        </w:rPr>
        <w:t xml:space="preserve"> the core attributes of </w:t>
      </w:r>
      <w:r w:rsidR="00B92B7C">
        <w:rPr>
          <w:rFonts w:eastAsia="Times New Roman"/>
        </w:rPr>
        <w:t>trusted data</w:t>
      </w:r>
      <w:r>
        <w:rPr>
          <w:rFonts w:eastAsia="Times New Roman"/>
        </w:rPr>
        <w:t>.</w:t>
      </w:r>
    </w:p>
    <w:p w14:paraId="6885E7D0" w14:textId="00928694" w:rsidR="00772123" w:rsidRDefault="00127D34" w:rsidP="00C87575">
      <w:pPr>
        <w:widowControl w:val="0"/>
        <w:jc w:val="center"/>
        <w:rPr>
          <w:rFonts w:eastAsia="Times New Roman"/>
        </w:rPr>
      </w:pPr>
      <w:r w:rsidRPr="00127D34">
        <w:rPr>
          <w:rFonts w:eastAsia="Times New Roman"/>
          <w:noProof/>
          <w:lang w:eastAsia="en-GB"/>
        </w:rPr>
        <w:drawing>
          <wp:inline distT="0" distB="0" distL="0" distR="0" wp14:anchorId="61F15A5F" wp14:editId="5D3D9F23">
            <wp:extent cx="5402250" cy="4483100"/>
            <wp:effectExtent l="0" t="0" r="8255" b="0"/>
            <wp:docPr id="13" name="图片 13" descr="C:\Users\lenovo\AppData\Local\Temp\WeChat Files\792447951569442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7924479515694422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6067" cy="4486268"/>
                    </a:xfrm>
                    <a:prstGeom prst="rect">
                      <a:avLst/>
                    </a:prstGeom>
                    <a:noFill/>
                    <a:ln>
                      <a:noFill/>
                    </a:ln>
                  </pic:spPr>
                </pic:pic>
              </a:graphicData>
            </a:graphic>
          </wp:inline>
        </w:drawing>
      </w:r>
    </w:p>
    <w:p w14:paraId="06033CE0" w14:textId="5D2A27B9" w:rsidR="00772123" w:rsidRPr="00C87575" w:rsidRDefault="00772123" w:rsidP="00772123">
      <w:pPr>
        <w:jc w:val="center"/>
        <w:rPr>
          <w:b/>
          <w:szCs w:val="24"/>
          <w:lang w:bidi="ar-DZ"/>
        </w:rPr>
      </w:pPr>
      <w:r w:rsidRPr="00C87575">
        <w:rPr>
          <w:b/>
          <w:szCs w:val="24"/>
          <w:lang w:bidi="ar-DZ"/>
        </w:rPr>
        <w:t xml:space="preserve">Figure 5 - </w:t>
      </w:r>
      <w:r w:rsidRPr="00C87575">
        <w:rPr>
          <w:rFonts w:hint="eastAsia"/>
          <w:b/>
          <w:szCs w:val="24"/>
          <w:lang w:bidi="ar-DZ"/>
        </w:rPr>
        <w:t>F</w:t>
      </w:r>
      <w:r w:rsidRPr="00C87575">
        <w:rPr>
          <w:b/>
          <w:szCs w:val="24"/>
          <w:lang w:bidi="ar-DZ"/>
        </w:rPr>
        <w:t xml:space="preserve">ramework of technical enablers to </w:t>
      </w:r>
      <w:r w:rsidR="0052514D" w:rsidRPr="00C87575">
        <w:rPr>
          <w:rFonts w:hint="eastAsia"/>
          <w:b/>
          <w:szCs w:val="24"/>
          <w:lang w:bidi="ar-DZ"/>
        </w:rPr>
        <w:t>promote</w:t>
      </w:r>
      <w:r w:rsidRPr="00C87575">
        <w:rPr>
          <w:b/>
          <w:szCs w:val="24"/>
          <w:lang w:bidi="ar-DZ"/>
        </w:rPr>
        <w:t xml:space="preserve"> trusted data</w:t>
      </w:r>
    </w:p>
    <w:p w14:paraId="55727CA7" w14:textId="38C4DAE2" w:rsidR="00B92B7C" w:rsidRDefault="00FD50D4" w:rsidP="00B92B7C">
      <w:pPr>
        <w:widowControl w:val="0"/>
        <w:rPr>
          <w:rFonts w:eastAsia="Times New Roman"/>
        </w:rPr>
      </w:pPr>
      <w:r w:rsidRPr="00FD50D4">
        <w:rPr>
          <w:rFonts w:eastAsia="Times New Roman"/>
        </w:rPr>
        <w:lastRenderedPageBreak/>
        <w:t>T</w:t>
      </w:r>
      <w:r w:rsidR="00B92B7C" w:rsidRPr="00676388">
        <w:rPr>
          <w:rFonts w:eastAsia="Times New Roman"/>
        </w:rPr>
        <w:t>he techn</w:t>
      </w:r>
      <w:r w:rsidR="00B92B7C">
        <w:rPr>
          <w:rFonts w:eastAsia="Times New Roman"/>
        </w:rPr>
        <w:t xml:space="preserve">ical </w:t>
      </w:r>
      <w:r w:rsidR="00B92B7C" w:rsidRPr="00676388">
        <w:rPr>
          <w:rFonts w:eastAsia="Times New Roman"/>
        </w:rPr>
        <w:t xml:space="preserve">enablers of trusted data </w:t>
      </w:r>
      <w:r w:rsidR="003A2CC2">
        <w:rPr>
          <w:rFonts w:eastAsia="Times New Roman"/>
        </w:rPr>
        <w:t>may be categorised into four groups</w:t>
      </w:r>
      <w:r w:rsidR="00B92B7C" w:rsidRPr="00676388">
        <w:rPr>
          <w:rFonts w:eastAsia="Times New Roman"/>
        </w:rPr>
        <w:t>: environmen</w:t>
      </w:r>
      <w:r w:rsidR="00B92B7C">
        <w:rPr>
          <w:rFonts w:eastAsia="Times New Roman"/>
        </w:rPr>
        <w:t>t</w:t>
      </w:r>
      <w:r w:rsidR="00B92B7C" w:rsidRPr="00676388">
        <w:rPr>
          <w:rFonts w:eastAsia="Times New Roman"/>
        </w:rPr>
        <w:t xml:space="preserve">, policy, </w:t>
      </w:r>
      <w:proofErr w:type="gramStart"/>
      <w:r w:rsidR="00B92B7C" w:rsidRPr="00676388">
        <w:rPr>
          <w:rFonts w:eastAsia="Times New Roman"/>
        </w:rPr>
        <w:t>technology</w:t>
      </w:r>
      <w:proofErr w:type="gramEnd"/>
      <w:r w:rsidR="00B92B7C" w:rsidRPr="00676388">
        <w:rPr>
          <w:rFonts w:eastAsia="Times New Roman"/>
        </w:rPr>
        <w:t xml:space="preserve"> and data quality. </w:t>
      </w:r>
      <w:r w:rsidR="00B92B7C">
        <w:rPr>
          <w:rFonts w:eastAsia="Times New Roman"/>
        </w:rPr>
        <w:t>T</w:t>
      </w:r>
      <w:r w:rsidR="00B92B7C" w:rsidRPr="00676388">
        <w:rPr>
          <w:rFonts w:eastAsia="Times New Roman"/>
        </w:rPr>
        <w:t xml:space="preserve">he security and macro policy factors </w:t>
      </w:r>
      <w:r w:rsidR="003A2CC2">
        <w:rPr>
          <w:rFonts w:eastAsia="Times New Roman"/>
        </w:rPr>
        <w:t xml:space="preserve">in the </w:t>
      </w:r>
      <w:r w:rsidR="003A2CC2" w:rsidRPr="00676388">
        <w:rPr>
          <w:rFonts w:eastAsia="Times New Roman"/>
        </w:rPr>
        <w:t xml:space="preserve">external environment </w:t>
      </w:r>
      <w:r w:rsidR="00B92B7C" w:rsidRPr="00676388">
        <w:rPr>
          <w:rFonts w:eastAsia="Times New Roman"/>
        </w:rPr>
        <w:t>provide the development background and direction for the technical enablers.</w:t>
      </w:r>
      <w:r w:rsidR="00B92B7C" w:rsidRPr="006F5842">
        <w:t xml:space="preserve"> </w:t>
      </w:r>
      <w:r w:rsidR="00B92B7C" w:rsidRPr="006F5842">
        <w:rPr>
          <w:rFonts w:eastAsia="Times New Roman"/>
        </w:rPr>
        <w:t>Technology</w:t>
      </w:r>
      <w:r w:rsidR="00B92B7C">
        <w:rPr>
          <w:rFonts w:eastAsia="Times New Roman"/>
        </w:rPr>
        <w:t xml:space="preserve"> is important to provide </w:t>
      </w:r>
      <w:r w:rsidR="00B92B7C" w:rsidRPr="006F5842">
        <w:rPr>
          <w:rFonts w:eastAsia="Times New Roman"/>
        </w:rPr>
        <w:t>technical support</w:t>
      </w:r>
      <w:r w:rsidR="00B92B7C">
        <w:rPr>
          <w:rFonts w:eastAsia="Times New Roman"/>
        </w:rPr>
        <w:t xml:space="preserve">, while </w:t>
      </w:r>
      <w:r w:rsidR="00B92B7C" w:rsidRPr="00676388">
        <w:rPr>
          <w:rFonts w:eastAsia="Times New Roman"/>
        </w:rPr>
        <w:t>data quality</w:t>
      </w:r>
      <w:r w:rsidR="00B92B7C">
        <w:rPr>
          <w:rFonts w:eastAsia="Times New Roman"/>
        </w:rPr>
        <w:t xml:space="preserve"> </w:t>
      </w:r>
      <w:r w:rsidR="00B92B7C" w:rsidRPr="00676388">
        <w:rPr>
          <w:rFonts w:eastAsia="Times New Roman"/>
        </w:rPr>
        <w:t>is indispensable</w:t>
      </w:r>
      <w:r w:rsidR="003A2CC2">
        <w:rPr>
          <w:rFonts w:eastAsia="Times New Roman"/>
        </w:rPr>
        <w:t>.</w:t>
      </w:r>
      <w:r w:rsidR="00B92B7C" w:rsidRPr="00676388">
        <w:rPr>
          <w:rFonts w:eastAsia="Times New Roman"/>
        </w:rPr>
        <w:t xml:space="preserve"> </w:t>
      </w:r>
      <w:r w:rsidR="003A2CC2">
        <w:rPr>
          <w:rFonts w:eastAsia="Times New Roman"/>
        </w:rPr>
        <w:t>T</w:t>
      </w:r>
      <w:r w:rsidR="00B92B7C" w:rsidRPr="00676388">
        <w:rPr>
          <w:rFonts w:eastAsia="Times New Roman"/>
        </w:rPr>
        <w:t xml:space="preserve">he source of metadata and </w:t>
      </w:r>
      <w:r w:rsidR="003A2CC2">
        <w:rPr>
          <w:rFonts w:eastAsia="Times New Roman"/>
        </w:rPr>
        <w:t>its</w:t>
      </w:r>
      <w:r w:rsidR="00B92B7C" w:rsidRPr="00676388">
        <w:rPr>
          <w:rFonts w:eastAsia="Times New Roman"/>
        </w:rPr>
        <w:t xml:space="preserve"> important attributes </w:t>
      </w:r>
      <w:r w:rsidR="003A2CC2">
        <w:rPr>
          <w:rFonts w:eastAsia="Times New Roman"/>
        </w:rPr>
        <w:t>are a critical determinant of data quality</w:t>
      </w:r>
      <w:r w:rsidR="00B92B7C">
        <w:rPr>
          <w:rFonts w:eastAsia="Times New Roman"/>
        </w:rPr>
        <w:t>.</w:t>
      </w:r>
    </w:p>
    <w:p w14:paraId="2424F1C1" w14:textId="32BCA978" w:rsidR="00B92B7C" w:rsidRPr="00772123" w:rsidRDefault="00B92B7C" w:rsidP="00B92B7C">
      <w:pPr>
        <w:pStyle w:val="ListParagraph"/>
        <w:widowControl w:val="0"/>
        <w:numPr>
          <w:ilvl w:val="0"/>
          <w:numId w:val="36"/>
        </w:numPr>
        <w:spacing w:before="120"/>
        <w:rPr>
          <w:rFonts w:ascii="Times New Roman" w:eastAsiaTheme="minorEastAsia" w:hAnsi="Times New Roman" w:cs="Times New Roman"/>
          <w:sz w:val="24"/>
        </w:rPr>
      </w:pPr>
      <w:r w:rsidRPr="00772123">
        <w:rPr>
          <w:rFonts w:ascii="Times New Roman" w:eastAsiaTheme="minorEastAsia" w:hAnsi="Times New Roman" w:cs="Times New Roman"/>
          <w:sz w:val="24"/>
        </w:rPr>
        <w:t xml:space="preserve">Environment </w:t>
      </w:r>
      <w:r w:rsidRPr="00772123">
        <w:rPr>
          <w:rFonts w:ascii="Times New Roman" w:eastAsiaTheme="minorEastAsia" w:hAnsi="Times New Roman" w:cs="Times New Roman" w:hint="eastAsia"/>
          <w:sz w:val="24"/>
        </w:rPr>
        <w:t>enabler</w:t>
      </w:r>
      <w:r w:rsidRPr="00772123">
        <w:rPr>
          <w:rFonts w:ascii="Times New Roman" w:eastAsiaTheme="minorEastAsia" w:hAnsi="Times New Roman" w:cs="Times New Roman"/>
          <w:sz w:val="24"/>
        </w:rPr>
        <w:t>.</w:t>
      </w:r>
      <w:r w:rsidRPr="00772123">
        <w:rPr>
          <w:sz w:val="24"/>
        </w:rPr>
        <w:t xml:space="preserve"> </w:t>
      </w:r>
      <w:r w:rsidRPr="00772123">
        <w:rPr>
          <w:rFonts w:ascii="Times New Roman" w:eastAsiaTheme="minorEastAsia" w:hAnsi="Times New Roman" w:cs="Times New Roman"/>
          <w:sz w:val="24"/>
        </w:rPr>
        <w:t>The external environment has some basic properties, such as social context, macro-economy, physical environment, infrastructure, security threats and organizational change (these attributes are arranged according to the</w:t>
      </w:r>
      <w:r w:rsidR="003A2CC2">
        <w:rPr>
          <w:rFonts w:ascii="Times New Roman" w:eastAsiaTheme="minorEastAsia" w:hAnsi="Times New Roman" w:cs="Times New Roman"/>
          <w:sz w:val="24"/>
        </w:rPr>
        <w:t>ir</w:t>
      </w:r>
      <w:r w:rsidRPr="00772123">
        <w:rPr>
          <w:rFonts w:ascii="Times New Roman" w:eastAsiaTheme="minorEastAsia" w:hAnsi="Times New Roman" w:cs="Times New Roman"/>
          <w:sz w:val="24"/>
        </w:rPr>
        <w:t xml:space="preserve"> logic</w:t>
      </w:r>
      <w:r w:rsidR="00C179A6">
        <w:rPr>
          <w:rFonts w:ascii="Times New Roman" w:eastAsiaTheme="minorEastAsia" w:hAnsi="Times New Roman" w:cs="Times New Roman"/>
          <w:sz w:val="24"/>
        </w:rPr>
        <w:t>al</w:t>
      </w:r>
      <w:r w:rsidRPr="00772123">
        <w:rPr>
          <w:rFonts w:ascii="Times New Roman" w:eastAsiaTheme="minorEastAsia" w:hAnsi="Times New Roman" w:cs="Times New Roman"/>
          <w:sz w:val="24"/>
        </w:rPr>
        <w:t xml:space="preserve"> sequence).</w:t>
      </w:r>
    </w:p>
    <w:p w14:paraId="385B3FD9" w14:textId="45C1ABE8" w:rsidR="00B92B7C" w:rsidRPr="00772123" w:rsidRDefault="00B92B7C" w:rsidP="00B92B7C">
      <w:pPr>
        <w:pStyle w:val="ListParagraph"/>
        <w:widowControl w:val="0"/>
        <w:numPr>
          <w:ilvl w:val="0"/>
          <w:numId w:val="36"/>
        </w:numPr>
        <w:spacing w:before="120"/>
        <w:rPr>
          <w:rFonts w:ascii="Times New Roman" w:eastAsiaTheme="minorEastAsia" w:hAnsi="Times New Roman" w:cs="Times New Roman"/>
          <w:sz w:val="24"/>
        </w:rPr>
      </w:pPr>
      <w:r w:rsidRPr="00772123">
        <w:rPr>
          <w:rFonts w:ascii="Times New Roman" w:eastAsiaTheme="minorEastAsia" w:hAnsi="Times New Roman" w:cs="Times New Roman"/>
          <w:sz w:val="24"/>
        </w:rPr>
        <w:t xml:space="preserve">Policy </w:t>
      </w:r>
      <w:r w:rsidRPr="00772123">
        <w:rPr>
          <w:rFonts w:ascii="Times New Roman" w:eastAsiaTheme="minorEastAsia" w:hAnsi="Times New Roman" w:cs="Times New Roman" w:hint="eastAsia"/>
          <w:sz w:val="24"/>
        </w:rPr>
        <w:t>enabler</w:t>
      </w:r>
      <w:r w:rsidRPr="00772123">
        <w:rPr>
          <w:rFonts w:ascii="Times New Roman" w:eastAsiaTheme="minorEastAsia" w:hAnsi="Times New Roman" w:cs="Times New Roman"/>
          <w:sz w:val="24"/>
        </w:rPr>
        <w:t>.</w:t>
      </w:r>
      <w:r w:rsidRPr="00772123">
        <w:rPr>
          <w:sz w:val="24"/>
        </w:rPr>
        <w:t xml:space="preserve"> </w:t>
      </w:r>
      <w:r w:rsidR="00893768">
        <w:rPr>
          <w:rFonts w:ascii="Times New Roman" w:eastAsiaTheme="minorEastAsia" w:hAnsi="Times New Roman" w:cs="Times New Roman"/>
          <w:sz w:val="24"/>
        </w:rPr>
        <w:t>According to</w:t>
      </w:r>
      <w:r w:rsidR="00893768" w:rsidRPr="00772123">
        <w:rPr>
          <w:rFonts w:ascii="Times New Roman" w:eastAsiaTheme="minorEastAsia" w:hAnsi="Times New Roman" w:cs="Times New Roman"/>
          <w:sz w:val="24"/>
        </w:rPr>
        <w:t xml:space="preserve"> ISO international standards</w:t>
      </w:r>
      <w:r w:rsidR="00893768">
        <w:rPr>
          <w:rFonts w:ascii="Times New Roman" w:eastAsiaTheme="minorEastAsia" w:hAnsi="Times New Roman" w:cs="Times New Roman"/>
          <w:sz w:val="24"/>
        </w:rPr>
        <w:t>,</w:t>
      </w:r>
      <w:r w:rsidR="00893768" w:rsidRPr="00772123">
        <w:rPr>
          <w:rFonts w:ascii="Times New Roman" w:eastAsiaTheme="minorEastAsia" w:hAnsi="Times New Roman" w:cs="Times New Roman"/>
          <w:sz w:val="24"/>
        </w:rPr>
        <w:t xml:space="preserve"> </w:t>
      </w:r>
      <w:r w:rsidR="00893768">
        <w:rPr>
          <w:rFonts w:ascii="Times New Roman" w:eastAsiaTheme="minorEastAsia" w:hAnsi="Times New Roman" w:cs="Times New Roman"/>
          <w:sz w:val="24"/>
        </w:rPr>
        <w:t>m</w:t>
      </w:r>
      <w:r w:rsidRPr="00772123">
        <w:rPr>
          <w:rFonts w:ascii="Times New Roman" w:eastAsiaTheme="minorEastAsia" w:hAnsi="Times New Roman" w:cs="Times New Roman"/>
          <w:sz w:val="24"/>
        </w:rPr>
        <w:t>acro policies include top management, evidence-based decision making, leadership and accountability and customer and</w:t>
      </w:r>
      <w:r w:rsidR="00850A5C">
        <w:rPr>
          <w:rFonts w:ascii="Times New Roman" w:eastAsiaTheme="minorEastAsia" w:hAnsi="Times New Roman" w:cs="Times New Roman"/>
          <w:sz w:val="24"/>
        </w:rPr>
        <w:t xml:space="preserve"> </w:t>
      </w:r>
      <w:r w:rsidRPr="00772123">
        <w:rPr>
          <w:rFonts w:ascii="Times New Roman" w:eastAsiaTheme="minorEastAsia" w:hAnsi="Times New Roman" w:cs="Times New Roman"/>
          <w:sz w:val="24"/>
        </w:rPr>
        <w:t>other</w:t>
      </w:r>
      <w:r w:rsidR="0032239A">
        <w:rPr>
          <w:rFonts w:ascii="Times New Roman" w:eastAsiaTheme="minorEastAsia" w:hAnsi="Times New Roman" w:cs="Times New Roman"/>
          <w:sz w:val="24"/>
        </w:rPr>
        <w:t xml:space="preserve"> </w:t>
      </w:r>
      <w:r w:rsidRPr="00772123">
        <w:rPr>
          <w:rFonts w:ascii="Times New Roman" w:eastAsiaTheme="minorEastAsia" w:hAnsi="Times New Roman" w:cs="Times New Roman"/>
          <w:sz w:val="24"/>
        </w:rPr>
        <w:t>stakeholders</w:t>
      </w:r>
      <w:r w:rsidR="00893768">
        <w:rPr>
          <w:rFonts w:ascii="Times New Roman" w:eastAsiaTheme="minorEastAsia" w:hAnsi="Times New Roman" w:cs="Times New Roman"/>
          <w:sz w:val="24"/>
        </w:rPr>
        <w:t>’</w:t>
      </w:r>
      <w:r w:rsidRPr="00772123">
        <w:rPr>
          <w:rFonts w:ascii="Times New Roman" w:eastAsiaTheme="minorEastAsia" w:hAnsi="Times New Roman" w:cs="Times New Roman"/>
          <w:sz w:val="24"/>
        </w:rPr>
        <w:t xml:space="preserve"> focus. In this part, trusted </w:t>
      </w:r>
      <w:proofErr w:type="spellStart"/>
      <w:r w:rsidRPr="00772123">
        <w:rPr>
          <w:rFonts w:ascii="Times New Roman" w:eastAsiaTheme="minorEastAsia" w:hAnsi="Times New Roman" w:cs="Times New Roman"/>
          <w:sz w:val="24"/>
        </w:rPr>
        <w:t>assessorship</w:t>
      </w:r>
      <w:proofErr w:type="spellEnd"/>
      <w:r w:rsidRPr="00772123">
        <w:rPr>
          <w:rFonts w:ascii="Times New Roman" w:eastAsiaTheme="minorEastAsia" w:hAnsi="Times New Roman" w:cs="Times New Roman"/>
          <w:sz w:val="24"/>
        </w:rPr>
        <w:t xml:space="preserve"> and authority control</w:t>
      </w:r>
      <w:r w:rsidR="00365C1B">
        <w:rPr>
          <w:rFonts w:ascii="Times New Roman" w:eastAsiaTheme="minorEastAsia" w:hAnsi="Times New Roman" w:cs="Times New Roman" w:hint="eastAsia"/>
          <w:sz w:val="24"/>
        </w:rPr>
        <w:t xml:space="preserve"> of technology</w:t>
      </w:r>
      <w:r w:rsidR="0052514D">
        <w:rPr>
          <w:rFonts w:ascii="Times New Roman" w:eastAsiaTheme="minorEastAsia" w:hAnsi="Times New Roman" w:cs="Times New Roman" w:hint="eastAsia"/>
          <w:sz w:val="24"/>
        </w:rPr>
        <w:t xml:space="preserve"> </w:t>
      </w:r>
      <w:r w:rsidR="00893768">
        <w:rPr>
          <w:rFonts w:ascii="Times New Roman" w:eastAsiaTheme="minorEastAsia" w:hAnsi="Times New Roman" w:cs="Times New Roman"/>
          <w:sz w:val="24"/>
        </w:rPr>
        <w:t>are</w:t>
      </w:r>
      <w:r w:rsidR="0052514D">
        <w:rPr>
          <w:rFonts w:ascii="Times New Roman" w:eastAsiaTheme="minorEastAsia" w:hAnsi="Times New Roman" w:cs="Times New Roman" w:hint="eastAsia"/>
          <w:sz w:val="24"/>
        </w:rPr>
        <w:t xml:space="preserve"> </w:t>
      </w:r>
      <w:r w:rsidR="00123D95">
        <w:rPr>
          <w:rFonts w:ascii="Times New Roman" w:eastAsiaTheme="minorEastAsia" w:hAnsi="Times New Roman" w:cs="Times New Roman" w:hint="eastAsia"/>
          <w:sz w:val="24"/>
        </w:rPr>
        <w:t>recommended</w:t>
      </w:r>
      <w:r w:rsidRPr="00772123">
        <w:rPr>
          <w:rFonts w:ascii="Times New Roman" w:eastAsiaTheme="minorEastAsia" w:hAnsi="Times New Roman" w:cs="Times New Roman"/>
          <w:sz w:val="24"/>
        </w:rPr>
        <w:t>.</w:t>
      </w:r>
    </w:p>
    <w:p w14:paraId="1FAD2D4B" w14:textId="08B8C980" w:rsidR="00B92B7C" w:rsidRPr="00772123" w:rsidRDefault="00B92B7C" w:rsidP="00B92B7C">
      <w:pPr>
        <w:pStyle w:val="ListParagraph"/>
        <w:widowControl w:val="0"/>
        <w:numPr>
          <w:ilvl w:val="0"/>
          <w:numId w:val="36"/>
        </w:numPr>
        <w:spacing w:before="120"/>
        <w:rPr>
          <w:rFonts w:ascii="Times New Roman" w:eastAsiaTheme="minorEastAsia" w:hAnsi="Times New Roman" w:cs="Times New Roman"/>
          <w:sz w:val="24"/>
        </w:rPr>
      </w:pPr>
      <w:r w:rsidRPr="00772123">
        <w:rPr>
          <w:rFonts w:ascii="Times New Roman" w:eastAsiaTheme="minorEastAsia" w:hAnsi="Times New Roman" w:cs="Times New Roman"/>
          <w:sz w:val="24"/>
        </w:rPr>
        <w:t xml:space="preserve">Technology </w:t>
      </w:r>
      <w:r w:rsidRPr="00772123">
        <w:rPr>
          <w:rFonts w:ascii="Times New Roman" w:eastAsiaTheme="minorEastAsia" w:hAnsi="Times New Roman" w:cs="Times New Roman" w:hint="eastAsia"/>
          <w:sz w:val="24"/>
        </w:rPr>
        <w:t>enabler</w:t>
      </w:r>
      <w:r w:rsidRPr="00772123">
        <w:rPr>
          <w:rFonts w:ascii="Times New Roman" w:eastAsiaTheme="minorEastAsia" w:hAnsi="Times New Roman" w:cs="Times New Roman"/>
          <w:sz w:val="24"/>
        </w:rPr>
        <w:t>.</w:t>
      </w:r>
      <w:r w:rsidRPr="00772123">
        <w:rPr>
          <w:sz w:val="24"/>
        </w:rPr>
        <w:t xml:space="preserve"> </w:t>
      </w:r>
      <w:r w:rsidR="00850A5C">
        <w:rPr>
          <w:rFonts w:ascii="Times New Roman" w:eastAsiaTheme="minorEastAsia" w:hAnsi="Times New Roman" w:cs="Times New Roman"/>
          <w:sz w:val="24"/>
        </w:rPr>
        <w:t>T</w:t>
      </w:r>
      <w:r w:rsidRPr="00772123">
        <w:rPr>
          <w:rFonts w:ascii="Times New Roman" w:eastAsiaTheme="minorEastAsia" w:hAnsi="Times New Roman" w:cs="Times New Roman"/>
          <w:sz w:val="24"/>
        </w:rPr>
        <w:t xml:space="preserve">echnology includes three aspects, which are security labels, encryption and personalized I/O device. In this part, the comprehensiveness, systematic </w:t>
      </w:r>
      <w:r w:rsidR="00893768">
        <w:rPr>
          <w:rFonts w:ascii="Times New Roman" w:eastAsiaTheme="minorEastAsia" w:hAnsi="Times New Roman" w:cs="Times New Roman"/>
          <w:sz w:val="24"/>
        </w:rPr>
        <w:t xml:space="preserve">use </w:t>
      </w:r>
      <w:r w:rsidRPr="00772123">
        <w:rPr>
          <w:rFonts w:ascii="Times New Roman" w:eastAsiaTheme="minorEastAsia" w:hAnsi="Times New Roman" w:cs="Times New Roman"/>
          <w:sz w:val="24"/>
        </w:rPr>
        <w:t>and security of the technology</w:t>
      </w:r>
      <w:r w:rsidR="0052514D">
        <w:rPr>
          <w:rFonts w:ascii="Times New Roman" w:eastAsiaTheme="minorEastAsia" w:hAnsi="Times New Roman" w:cs="Times New Roman" w:hint="eastAsia"/>
          <w:sz w:val="24"/>
        </w:rPr>
        <w:t xml:space="preserve"> is </w:t>
      </w:r>
      <w:r w:rsidR="00123D95">
        <w:rPr>
          <w:rFonts w:ascii="Times New Roman" w:eastAsiaTheme="minorEastAsia" w:hAnsi="Times New Roman" w:cs="Times New Roman" w:hint="eastAsia"/>
          <w:sz w:val="24"/>
        </w:rPr>
        <w:t>recommended</w:t>
      </w:r>
      <w:r w:rsidRPr="00772123">
        <w:rPr>
          <w:rFonts w:ascii="Times New Roman" w:eastAsiaTheme="minorEastAsia" w:hAnsi="Times New Roman" w:cs="Times New Roman"/>
          <w:sz w:val="24"/>
        </w:rPr>
        <w:t>.</w:t>
      </w:r>
    </w:p>
    <w:p w14:paraId="51AF5855" w14:textId="475E4CA4" w:rsidR="00B92B7C" w:rsidRPr="00772123" w:rsidRDefault="00B92B7C" w:rsidP="00B92B7C">
      <w:pPr>
        <w:pStyle w:val="ListParagraph"/>
        <w:widowControl w:val="0"/>
        <w:numPr>
          <w:ilvl w:val="0"/>
          <w:numId w:val="36"/>
        </w:numPr>
        <w:spacing w:before="120"/>
        <w:rPr>
          <w:rFonts w:ascii="Times New Roman" w:eastAsiaTheme="minorEastAsia" w:hAnsi="Times New Roman" w:cs="Times New Roman"/>
          <w:sz w:val="24"/>
        </w:rPr>
      </w:pPr>
      <w:r w:rsidRPr="00772123">
        <w:rPr>
          <w:rFonts w:ascii="Times New Roman" w:eastAsiaTheme="minorEastAsia" w:hAnsi="Times New Roman" w:cs="Times New Roman"/>
          <w:sz w:val="24"/>
        </w:rPr>
        <w:t xml:space="preserve">Data quality </w:t>
      </w:r>
      <w:r w:rsidRPr="00772123">
        <w:rPr>
          <w:rFonts w:ascii="Times New Roman" w:eastAsiaTheme="minorEastAsia" w:hAnsi="Times New Roman" w:cs="Times New Roman" w:hint="eastAsia"/>
          <w:sz w:val="24"/>
        </w:rPr>
        <w:t>enabler</w:t>
      </w:r>
      <w:r w:rsidRPr="00772123">
        <w:rPr>
          <w:rFonts w:ascii="Times New Roman" w:eastAsiaTheme="minorEastAsia" w:hAnsi="Times New Roman" w:cs="Times New Roman"/>
          <w:sz w:val="24"/>
        </w:rPr>
        <w:t xml:space="preserve">. </w:t>
      </w:r>
      <w:r w:rsidRPr="004B0DF7">
        <w:rPr>
          <w:rFonts w:ascii="Times New Roman" w:eastAsiaTheme="minorEastAsia" w:hAnsi="Times New Roman" w:cs="Times New Roman"/>
          <w:color w:val="000000" w:themeColor="text1"/>
          <w:sz w:val="24"/>
        </w:rPr>
        <w:t xml:space="preserve">Data quality includes </w:t>
      </w:r>
      <w:r w:rsidR="00004553" w:rsidRPr="004B0DF7">
        <w:rPr>
          <w:rFonts w:ascii="Times New Roman" w:eastAsiaTheme="minorEastAsia" w:hAnsi="Times New Roman" w:cs="Times New Roman"/>
          <w:color w:val="000000" w:themeColor="text1"/>
          <w:sz w:val="24"/>
        </w:rPr>
        <w:t xml:space="preserve">traceable </w:t>
      </w:r>
      <w:r w:rsidRPr="004B0DF7">
        <w:rPr>
          <w:rFonts w:ascii="Times New Roman" w:eastAsiaTheme="minorEastAsia" w:hAnsi="Times New Roman" w:cs="Times New Roman"/>
          <w:color w:val="000000" w:themeColor="text1"/>
          <w:sz w:val="24"/>
        </w:rPr>
        <w:t>action</w:t>
      </w:r>
      <w:r w:rsidR="00893768" w:rsidRPr="004B0DF7">
        <w:rPr>
          <w:rFonts w:ascii="Times New Roman" w:eastAsiaTheme="minorEastAsia" w:hAnsi="Times New Roman" w:cs="Times New Roman"/>
          <w:color w:val="000000" w:themeColor="text1"/>
          <w:sz w:val="24"/>
        </w:rPr>
        <w:t>s</w:t>
      </w:r>
      <w:r w:rsidRPr="004B0DF7">
        <w:rPr>
          <w:rFonts w:ascii="Times New Roman" w:eastAsiaTheme="minorEastAsia" w:hAnsi="Times New Roman" w:cs="Times New Roman"/>
          <w:color w:val="000000" w:themeColor="text1"/>
          <w:sz w:val="24"/>
        </w:rPr>
        <w:t xml:space="preserve"> and appropriate metadata </w:t>
      </w:r>
      <w:r w:rsidR="00365C1B" w:rsidRPr="004B0DF7">
        <w:rPr>
          <w:rFonts w:ascii="Times New Roman" w:eastAsiaTheme="minorEastAsia" w:hAnsi="Times New Roman" w:cs="Times New Roman" w:hint="eastAsia"/>
          <w:color w:val="000000" w:themeColor="text1"/>
          <w:sz w:val="24"/>
        </w:rPr>
        <w:t>to</w:t>
      </w:r>
      <w:r w:rsidR="00365C1B">
        <w:rPr>
          <w:rFonts w:ascii="Times New Roman" w:eastAsiaTheme="minorEastAsia" w:hAnsi="Times New Roman" w:cs="Times New Roman" w:hint="eastAsia"/>
          <w:sz w:val="24"/>
        </w:rPr>
        <w:t xml:space="preserve"> promote</w:t>
      </w:r>
      <w:r w:rsidRPr="00772123">
        <w:rPr>
          <w:rFonts w:ascii="Times New Roman" w:eastAsiaTheme="minorEastAsia" w:hAnsi="Times New Roman" w:cs="Times New Roman"/>
          <w:sz w:val="24"/>
        </w:rPr>
        <w:t xml:space="preserve"> the accuracy, completeness, consistency, continuity, timeliness, uniqueness and validity</w:t>
      </w:r>
      <w:r w:rsidR="00365C1B">
        <w:rPr>
          <w:rFonts w:ascii="Times New Roman" w:eastAsiaTheme="minorEastAsia" w:hAnsi="Times New Roman" w:cs="Times New Roman" w:hint="eastAsia"/>
          <w:sz w:val="24"/>
        </w:rPr>
        <w:t xml:space="preserve"> of data</w:t>
      </w:r>
      <w:r w:rsidR="00CF6DBF">
        <w:rPr>
          <w:rFonts w:ascii="Times New Roman" w:eastAsiaTheme="minorEastAsia" w:hAnsi="Times New Roman" w:cs="Times New Roman"/>
          <w:sz w:val="24"/>
        </w:rPr>
        <w:t xml:space="preserve"> to make it trustworthy</w:t>
      </w:r>
      <w:r w:rsidRPr="00772123">
        <w:rPr>
          <w:rFonts w:ascii="Times New Roman" w:eastAsiaTheme="minorEastAsia" w:hAnsi="Times New Roman" w:cs="Times New Roman"/>
          <w:sz w:val="24"/>
        </w:rPr>
        <w:t>. In this part, accessibility data quality, contextual data quality, intrinsic data quality and representational data quality</w:t>
      </w:r>
      <w:r w:rsidR="00365C1B">
        <w:rPr>
          <w:rFonts w:ascii="Times New Roman" w:eastAsiaTheme="minorEastAsia" w:hAnsi="Times New Roman" w:cs="Times New Roman" w:hint="eastAsia"/>
          <w:sz w:val="24"/>
        </w:rPr>
        <w:t xml:space="preserve"> of technology is </w:t>
      </w:r>
      <w:r w:rsidR="00123D95">
        <w:rPr>
          <w:rFonts w:ascii="Times New Roman" w:eastAsiaTheme="minorEastAsia" w:hAnsi="Times New Roman" w:cs="Times New Roman" w:hint="eastAsia"/>
          <w:sz w:val="24"/>
        </w:rPr>
        <w:t>recommended</w:t>
      </w:r>
      <w:r w:rsidRPr="00772123">
        <w:rPr>
          <w:rFonts w:ascii="Times New Roman" w:eastAsiaTheme="minorEastAsia" w:hAnsi="Times New Roman" w:cs="Times New Roman"/>
          <w:sz w:val="24"/>
        </w:rPr>
        <w:t>.</w:t>
      </w:r>
    </w:p>
    <w:p w14:paraId="4614E0BC" w14:textId="7967D5F2" w:rsidR="00541DC5" w:rsidRPr="00A608D2" w:rsidRDefault="000C35B4" w:rsidP="00541DC5">
      <w:pPr>
        <w:pStyle w:val="Heading1"/>
        <w:keepNext w:val="0"/>
        <w:keepLines w:val="0"/>
        <w:widowControl w:val="0"/>
        <w:rPr>
          <w:iCs/>
          <w:szCs w:val="28"/>
        </w:rPr>
      </w:pPr>
      <w:bookmarkStart w:id="102" w:name="_Toc458119"/>
      <w:bookmarkStart w:id="103" w:name="_Toc5436872"/>
      <w:bookmarkStart w:id="104" w:name="_Toc5534162"/>
      <w:bookmarkStart w:id="105" w:name="_Toc14283844"/>
      <w:r>
        <w:rPr>
          <w:iCs/>
          <w:szCs w:val="28"/>
        </w:rPr>
        <w:t>7.</w:t>
      </w:r>
      <w:r>
        <w:rPr>
          <w:iCs/>
          <w:szCs w:val="28"/>
        </w:rPr>
        <w:tab/>
      </w:r>
      <w:r w:rsidR="008A736C">
        <w:rPr>
          <w:rFonts w:eastAsiaTheme="minorEastAsia" w:hint="eastAsia"/>
          <w:iCs/>
          <w:szCs w:val="28"/>
          <w:lang w:eastAsia="zh-CN"/>
        </w:rPr>
        <w:t>An integrated requirements framework for</w:t>
      </w:r>
      <w:r w:rsidR="00541DC5" w:rsidRPr="00A608D2">
        <w:rPr>
          <w:iCs/>
          <w:szCs w:val="28"/>
        </w:rPr>
        <w:t xml:space="preserve"> technical enablers</w:t>
      </w:r>
      <w:r w:rsidR="008A736C">
        <w:rPr>
          <w:rFonts w:eastAsiaTheme="minorEastAsia" w:hint="eastAsia"/>
          <w:iCs/>
          <w:szCs w:val="28"/>
          <w:lang w:eastAsia="zh-CN"/>
        </w:rPr>
        <w:t xml:space="preserve"> to promote</w:t>
      </w:r>
      <w:r w:rsidR="00541DC5" w:rsidRPr="00A608D2">
        <w:rPr>
          <w:iCs/>
          <w:szCs w:val="28"/>
        </w:rPr>
        <w:t xml:space="preserve"> trusted data</w:t>
      </w:r>
      <w:bookmarkEnd w:id="102"/>
      <w:bookmarkEnd w:id="103"/>
      <w:bookmarkEnd w:id="104"/>
      <w:bookmarkEnd w:id="105"/>
    </w:p>
    <w:p w14:paraId="29FE6D55" w14:textId="4FD4BFB6" w:rsidR="00541DC5" w:rsidRPr="00FD252E" w:rsidRDefault="008A736C" w:rsidP="00541DC5">
      <w:pPr>
        <w:rPr>
          <w:rFonts w:eastAsiaTheme="minorEastAsia"/>
          <w:iCs/>
          <w:szCs w:val="28"/>
          <w:lang w:eastAsia="zh-CN"/>
        </w:rPr>
      </w:pPr>
      <w:bookmarkStart w:id="106" w:name="_Toc458120"/>
      <w:r>
        <w:rPr>
          <w:rFonts w:eastAsiaTheme="minorEastAsia" w:hint="eastAsia"/>
          <w:iCs/>
          <w:szCs w:val="28"/>
          <w:lang w:eastAsia="zh-CN"/>
        </w:rPr>
        <w:t>An integrated requirements framework is recommended for</w:t>
      </w:r>
      <w:r w:rsidR="00541DC5" w:rsidRPr="00A608D2">
        <w:rPr>
          <w:iCs/>
          <w:szCs w:val="28"/>
        </w:rPr>
        <w:t xml:space="preserve"> technical enablers </w:t>
      </w:r>
      <w:r>
        <w:rPr>
          <w:rFonts w:eastAsiaTheme="minorEastAsia" w:hint="eastAsia"/>
          <w:iCs/>
          <w:szCs w:val="28"/>
          <w:lang w:eastAsia="zh-CN"/>
        </w:rPr>
        <w:t xml:space="preserve">to promote </w:t>
      </w:r>
      <w:r w:rsidR="00541DC5" w:rsidRPr="00A608D2">
        <w:rPr>
          <w:iCs/>
          <w:szCs w:val="28"/>
        </w:rPr>
        <w:t>trusted data</w:t>
      </w:r>
      <w:r w:rsidR="0016117C">
        <w:rPr>
          <w:rFonts w:eastAsiaTheme="minorEastAsia"/>
          <w:iCs/>
          <w:szCs w:val="28"/>
          <w:lang w:eastAsia="zh-CN"/>
        </w:rPr>
        <w:t>.</w:t>
      </w:r>
      <w:r>
        <w:rPr>
          <w:rFonts w:eastAsiaTheme="minorEastAsia" w:hint="eastAsia"/>
          <w:iCs/>
          <w:szCs w:val="28"/>
          <w:lang w:eastAsia="zh-CN"/>
        </w:rPr>
        <w:t xml:space="preserve"> </w:t>
      </w:r>
      <w:r w:rsidR="0016117C">
        <w:rPr>
          <w:rFonts w:eastAsiaTheme="minorEastAsia"/>
          <w:iCs/>
          <w:szCs w:val="28"/>
          <w:lang w:eastAsia="zh-CN"/>
        </w:rPr>
        <w:t>Such a framework</w:t>
      </w:r>
      <w:r>
        <w:rPr>
          <w:rFonts w:eastAsiaTheme="minorEastAsia" w:hint="eastAsia"/>
          <w:iCs/>
          <w:szCs w:val="28"/>
          <w:lang w:eastAsia="zh-CN"/>
        </w:rPr>
        <w:t xml:space="preserve"> consists of three parts</w:t>
      </w:r>
      <w:r>
        <w:rPr>
          <w:rFonts w:eastAsiaTheme="minorEastAsia" w:hint="eastAsia"/>
          <w:lang w:eastAsia="zh-CN"/>
        </w:rPr>
        <w:t xml:space="preserve"> </w:t>
      </w:r>
      <w:r w:rsidR="0016117C">
        <w:rPr>
          <w:rFonts w:eastAsiaTheme="minorEastAsia"/>
          <w:lang w:eastAsia="zh-CN"/>
        </w:rPr>
        <w:t>producing a</w:t>
      </w:r>
      <w:r>
        <w:rPr>
          <w:rFonts w:eastAsiaTheme="minorEastAsia" w:hint="eastAsia"/>
          <w:lang w:eastAsia="zh-CN"/>
        </w:rPr>
        <w:t xml:space="preserve"> complementary whole</w:t>
      </w:r>
      <w:r w:rsidR="0016117C">
        <w:rPr>
          <w:rFonts w:eastAsiaTheme="minorEastAsia"/>
          <w:lang w:eastAsia="zh-CN"/>
        </w:rPr>
        <w:t>:</w:t>
      </w:r>
      <w:r>
        <w:rPr>
          <w:rFonts w:eastAsiaTheme="minorEastAsia" w:hint="eastAsia"/>
          <w:lang w:eastAsia="zh-CN"/>
        </w:rPr>
        <w:t xml:space="preserve"> </w:t>
      </w:r>
      <w:proofErr w:type="spellStart"/>
      <w:r w:rsidR="0016117C" w:rsidRPr="00951F05">
        <w:rPr>
          <w:rFonts w:eastAsiaTheme="minorEastAsia"/>
          <w:lang w:eastAsia="zh-CN"/>
        </w:rPr>
        <w:t>i</w:t>
      </w:r>
      <w:proofErr w:type="spellEnd"/>
      <w:r w:rsidR="0016117C" w:rsidRPr="00951F05">
        <w:rPr>
          <w:rFonts w:eastAsiaTheme="minorEastAsia"/>
          <w:lang w:eastAsia="zh-CN"/>
        </w:rPr>
        <w:t>)</w:t>
      </w:r>
      <w:r w:rsidR="00541DC5" w:rsidRPr="00951F05">
        <w:rPr>
          <w:lang w:eastAsia="zh-CN"/>
        </w:rPr>
        <w:t xml:space="preserve"> strateg</w:t>
      </w:r>
      <w:r w:rsidR="00951F05" w:rsidRPr="00951F05">
        <w:rPr>
          <w:lang w:eastAsia="zh-CN"/>
        </w:rPr>
        <w:t xml:space="preserve">y </w:t>
      </w:r>
      <w:r w:rsidR="00541DC5" w:rsidRPr="00951F05">
        <w:rPr>
          <w:lang w:eastAsia="zh-CN"/>
        </w:rPr>
        <w:t xml:space="preserve">requirements, </w:t>
      </w:r>
      <w:r w:rsidR="0016117C" w:rsidRPr="00951F05">
        <w:rPr>
          <w:lang w:eastAsia="zh-CN"/>
        </w:rPr>
        <w:t xml:space="preserve">ii) </w:t>
      </w:r>
      <w:r w:rsidR="00541DC5" w:rsidRPr="00951F05">
        <w:rPr>
          <w:lang w:eastAsia="zh-CN"/>
        </w:rPr>
        <w:t>infrastructure requirements</w:t>
      </w:r>
      <w:r w:rsidR="0016117C" w:rsidRPr="00951F05">
        <w:rPr>
          <w:lang w:eastAsia="zh-CN"/>
        </w:rPr>
        <w:t>,</w:t>
      </w:r>
      <w:r w:rsidR="004F4F1C" w:rsidRPr="00951F05">
        <w:rPr>
          <w:rFonts w:eastAsiaTheme="minorEastAsia"/>
          <w:lang w:eastAsia="zh-CN"/>
        </w:rPr>
        <w:t xml:space="preserve"> </w:t>
      </w:r>
      <w:r w:rsidR="00541DC5" w:rsidRPr="00951F05">
        <w:rPr>
          <w:lang w:eastAsia="zh-CN"/>
        </w:rPr>
        <w:t xml:space="preserve">and </w:t>
      </w:r>
      <w:r w:rsidR="0016117C" w:rsidRPr="00951F05">
        <w:rPr>
          <w:lang w:eastAsia="zh-CN"/>
        </w:rPr>
        <w:t xml:space="preserve">iii) </w:t>
      </w:r>
      <w:r w:rsidR="00541DC5" w:rsidRPr="00951F05">
        <w:rPr>
          <w:lang w:eastAsia="zh-CN"/>
        </w:rPr>
        <w:t>process requirements</w:t>
      </w:r>
      <w:r w:rsidR="00541DC5" w:rsidRPr="00951F05">
        <w:rPr>
          <w:iCs/>
          <w:szCs w:val="28"/>
          <w:lang w:eastAsia="zh-CN"/>
        </w:rPr>
        <w:t>.</w:t>
      </w:r>
      <w:r w:rsidR="00541DC5">
        <w:rPr>
          <w:iCs/>
          <w:szCs w:val="28"/>
          <w:lang w:eastAsia="zh-CN"/>
        </w:rPr>
        <w:t xml:space="preserve"> </w:t>
      </w:r>
      <w:r w:rsidR="00541DC5" w:rsidRPr="009C16BB">
        <w:rPr>
          <w:iCs/>
          <w:szCs w:val="28"/>
          <w:lang w:eastAsia="zh-CN"/>
        </w:rPr>
        <w:t xml:space="preserve">Figure </w:t>
      </w:r>
      <w:r w:rsidR="00472B0F">
        <w:rPr>
          <w:iCs/>
          <w:szCs w:val="28"/>
          <w:lang w:eastAsia="zh-CN"/>
        </w:rPr>
        <w:t xml:space="preserve">6 </w:t>
      </w:r>
      <w:r w:rsidR="0016117C">
        <w:rPr>
          <w:rFonts w:eastAsiaTheme="minorEastAsia"/>
          <w:iCs/>
          <w:szCs w:val="28"/>
          <w:lang w:eastAsia="zh-CN"/>
        </w:rPr>
        <w:t>describes</w:t>
      </w:r>
      <w:r>
        <w:rPr>
          <w:rFonts w:eastAsiaTheme="minorEastAsia" w:hint="eastAsia"/>
          <w:iCs/>
          <w:szCs w:val="28"/>
          <w:lang w:eastAsia="zh-CN"/>
        </w:rPr>
        <w:t xml:space="preserve"> the key components of </w:t>
      </w:r>
      <w:r w:rsidR="0016117C">
        <w:rPr>
          <w:rFonts w:eastAsiaTheme="minorEastAsia"/>
          <w:iCs/>
          <w:szCs w:val="28"/>
          <w:lang w:eastAsia="zh-CN"/>
        </w:rPr>
        <w:t>an</w:t>
      </w:r>
      <w:r>
        <w:rPr>
          <w:rFonts w:eastAsiaTheme="minorEastAsia" w:hint="eastAsia"/>
          <w:iCs/>
          <w:szCs w:val="28"/>
          <w:lang w:eastAsia="zh-CN"/>
        </w:rPr>
        <w:t xml:space="preserve"> integrated framework and their relationships. The integrated framework brings </w:t>
      </w:r>
      <w:r w:rsidR="00F41004">
        <w:rPr>
          <w:rFonts w:eastAsiaTheme="minorEastAsia"/>
          <w:iCs/>
          <w:szCs w:val="28"/>
          <w:lang w:eastAsia="zh-CN"/>
        </w:rPr>
        <w:t xml:space="preserve">the </w:t>
      </w:r>
      <w:r w:rsidR="00C906A6">
        <w:rPr>
          <w:rFonts w:eastAsiaTheme="minorEastAsia" w:hint="eastAsia"/>
          <w:iCs/>
          <w:szCs w:val="28"/>
          <w:lang w:eastAsia="zh-CN"/>
        </w:rPr>
        <w:t xml:space="preserve">major </w:t>
      </w:r>
      <w:r w:rsidR="00365C1B">
        <w:rPr>
          <w:rFonts w:eastAsiaTheme="minorEastAsia" w:hint="eastAsia"/>
          <w:iCs/>
          <w:szCs w:val="28"/>
          <w:lang w:eastAsia="zh-CN"/>
        </w:rPr>
        <w:t xml:space="preserve">concerns </w:t>
      </w:r>
      <w:r w:rsidR="00B67CCC">
        <w:rPr>
          <w:rFonts w:eastAsiaTheme="minorEastAsia"/>
          <w:iCs/>
          <w:szCs w:val="28"/>
          <w:lang w:eastAsia="zh-CN"/>
        </w:rPr>
        <w:t>discussed</w:t>
      </w:r>
      <w:r w:rsidR="00F41004">
        <w:rPr>
          <w:rFonts w:eastAsiaTheme="minorEastAsia"/>
          <w:iCs/>
          <w:szCs w:val="28"/>
          <w:lang w:eastAsia="zh-CN"/>
        </w:rPr>
        <w:t xml:space="preserve"> </w:t>
      </w:r>
      <w:r w:rsidR="00365C1B">
        <w:rPr>
          <w:rFonts w:eastAsiaTheme="minorEastAsia" w:hint="eastAsia"/>
          <w:iCs/>
          <w:szCs w:val="28"/>
          <w:lang w:eastAsia="zh-CN"/>
        </w:rPr>
        <w:t>in</w:t>
      </w:r>
      <w:r w:rsidR="00FD252E">
        <w:rPr>
          <w:rFonts w:eastAsiaTheme="minorEastAsia"/>
          <w:iCs/>
          <w:szCs w:val="28"/>
          <w:lang w:eastAsia="zh-CN"/>
        </w:rPr>
        <w:t xml:space="preserve"> </w:t>
      </w:r>
      <w:r w:rsidR="00F41004">
        <w:rPr>
          <w:rFonts w:eastAsiaTheme="minorEastAsia"/>
          <w:iCs/>
          <w:szCs w:val="28"/>
          <w:lang w:eastAsia="zh-CN"/>
        </w:rPr>
        <w:t xml:space="preserve">section </w:t>
      </w:r>
      <w:r w:rsidR="00FD252E">
        <w:rPr>
          <w:rFonts w:eastAsiaTheme="minorEastAsia"/>
          <w:iCs/>
          <w:szCs w:val="28"/>
          <w:lang w:eastAsia="zh-CN"/>
        </w:rPr>
        <w:t>6.3</w:t>
      </w:r>
      <w:r w:rsidR="00F41004">
        <w:rPr>
          <w:rFonts w:eastAsiaTheme="minorEastAsia"/>
          <w:iCs/>
          <w:szCs w:val="28"/>
          <w:lang w:eastAsia="zh-CN"/>
        </w:rPr>
        <w:t>, above,</w:t>
      </w:r>
      <w:r w:rsidR="00FD252E">
        <w:rPr>
          <w:rFonts w:eastAsiaTheme="minorEastAsia"/>
          <w:iCs/>
          <w:szCs w:val="28"/>
          <w:lang w:eastAsia="zh-CN"/>
        </w:rPr>
        <w:t xml:space="preserve"> </w:t>
      </w:r>
      <w:r w:rsidR="00C906A6">
        <w:rPr>
          <w:rFonts w:eastAsiaTheme="minorEastAsia" w:hint="eastAsia"/>
          <w:iCs/>
          <w:szCs w:val="28"/>
          <w:lang w:eastAsia="zh-CN"/>
        </w:rPr>
        <w:t xml:space="preserve">together as organic whole to promote </w:t>
      </w:r>
      <w:r w:rsidR="00F41004">
        <w:rPr>
          <w:rFonts w:eastAsiaTheme="minorEastAsia"/>
          <w:iCs/>
          <w:szCs w:val="28"/>
          <w:lang w:eastAsia="zh-CN"/>
        </w:rPr>
        <w:t xml:space="preserve">the working of </w:t>
      </w:r>
      <w:r>
        <w:rPr>
          <w:rFonts w:eastAsiaTheme="minorEastAsia" w:hint="eastAsia"/>
          <w:iCs/>
          <w:szCs w:val="28"/>
          <w:lang w:eastAsia="zh-CN"/>
        </w:rPr>
        <w:t>technical enablers in a consistent</w:t>
      </w:r>
      <w:r w:rsidR="004F4F1C">
        <w:rPr>
          <w:rFonts w:eastAsiaTheme="minorEastAsia" w:hint="eastAsia"/>
          <w:iCs/>
          <w:szCs w:val="28"/>
          <w:lang w:eastAsia="zh-CN"/>
        </w:rPr>
        <w:t>,</w:t>
      </w:r>
      <w:r>
        <w:rPr>
          <w:rFonts w:eastAsiaTheme="minorEastAsia" w:hint="eastAsia"/>
          <w:iCs/>
          <w:szCs w:val="28"/>
          <w:lang w:eastAsia="zh-CN"/>
        </w:rPr>
        <w:t xml:space="preserve"> coherent</w:t>
      </w:r>
      <w:r w:rsidR="004F4F1C">
        <w:rPr>
          <w:rFonts w:eastAsiaTheme="minorEastAsia" w:hint="eastAsia"/>
          <w:iCs/>
          <w:szCs w:val="28"/>
          <w:lang w:eastAsia="zh-CN"/>
        </w:rPr>
        <w:t xml:space="preserve"> and interconnected</w:t>
      </w:r>
      <w:r>
        <w:rPr>
          <w:rFonts w:eastAsiaTheme="minorEastAsia" w:hint="eastAsia"/>
          <w:iCs/>
          <w:szCs w:val="28"/>
          <w:lang w:eastAsia="zh-CN"/>
        </w:rPr>
        <w:t xml:space="preserve"> way </w:t>
      </w:r>
      <w:r w:rsidR="00F41004">
        <w:rPr>
          <w:rFonts w:eastAsiaTheme="minorEastAsia"/>
          <w:iCs/>
          <w:szCs w:val="28"/>
          <w:lang w:eastAsia="zh-CN"/>
        </w:rPr>
        <w:t xml:space="preserve">that </w:t>
      </w:r>
      <w:r>
        <w:rPr>
          <w:rFonts w:eastAsiaTheme="minorEastAsia" w:hint="eastAsia"/>
          <w:iCs/>
          <w:szCs w:val="28"/>
          <w:lang w:eastAsia="zh-CN"/>
        </w:rPr>
        <w:t>enabl</w:t>
      </w:r>
      <w:r w:rsidR="00F41004">
        <w:rPr>
          <w:rFonts w:eastAsiaTheme="minorEastAsia"/>
          <w:iCs/>
          <w:szCs w:val="28"/>
          <w:lang w:eastAsia="zh-CN"/>
        </w:rPr>
        <w:t>es</w:t>
      </w:r>
      <w:r>
        <w:rPr>
          <w:rFonts w:eastAsiaTheme="minorEastAsia" w:hint="eastAsia"/>
          <w:iCs/>
          <w:szCs w:val="28"/>
          <w:lang w:eastAsia="zh-CN"/>
        </w:rPr>
        <w:t xml:space="preserve"> </w:t>
      </w:r>
      <w:r w:rsidR="00C906A6">
        <w:rPr>
          <w:rFonts w:eastAsiaTheme="minorEastAsia" w:hint="eastAsia"/>
          <w:iCs/>
          <w:szCs w:val="28"/>
          <w:lang w:eastAsia="zh-CN"/>
        </w:rPr>
        <w:t>trusted data</w:t>
      </w:r>
      <w:r w:rsidR="00FD252E">
        <w:rPr>
          <w:rFonts w:eastAsiaTheme="minorEastAsia"/>
          <w:iCs/>
          <w:szCs w:val="28"/>
          <w:lang w:eastAsia="zh-CN"/>
        </w:rPr>
        <w:t>.</w:t>
      </w:r>
    </w:p>
    <w:p w14:paraId="20B511F9" w14:textId="3D0FCE10" w:rsidR="00541DC5" w:rsidRDefault="00FD252E" w:rsidP="00541DC5">
      <w:pPr>
        <w:jc w:val="center"/>
        <w:rPr>
          <w:iCs/>
          <w:szCs w:val="28"/>
        </w:rPr>
      </w:pPr>
      <w:r>
        <w:rPr>
          <w:noProof/>
          <w:lang w:eastAsia="en-GB"/>
        </w:rPr>
        <w:drawing>
          <wp:inline distT="0" distB="0" distL="0" distR="0" wp14:anchorId="04D79EB3" wp14:editId="73EB981F">
            <wp:extent cx="5044582" cy="3301603"/>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3112" t="4495" r="3206" b="6952"/>
                    <a:stretch/>
                  </pic:blipFill>
                  <pic:spPr bwMode="auto">
                    <a:xfrm>
                      <a:off x="0" y="0"/>
                      <a:ext cx="5056482" cy="3309392"/>
                    </a:xfrm>
                    <a:prstGeom prst="rect">
                      <a:avLst/>
                    </a:prstGeom>
                    <a:noFill/>
                    <a:ln>
                      <a:noFill/>
                    </a:ln>
                    <a:extLst>
                      <a:ext uri="{53640926-AAD7-44D8-BBD7-CCE9431645EC}">
                        <a14:shadowObscured xmlns:a14="http://schemas.microsoft.com/office/drawing/2010/main"/>
                      </a:ext>
                    </a:extLst>
                  </pic:spPr>
                </pic:pic>
              </a:graphicData>
            </a:graphic>
          </wp:inline>
        </w:drawing>
      </w:r>
    </w:p>
    <w:p w14:paraId="3FDEB558" w14:textId="5E292906" w:rsidR="00C42358" w:rsidRPr="00C87575" w:rsidRDefault="00C42358" w:rsidP="00A31572">
      <w:pPr>
        <w:jc w:val="center"/>
        <w:rPr>
          <w:b/>
          <w:szCs w:val="24"/>
          <w:lang w:bidi="ar-DZ"/>
        </w:rPr>
      </w:pPr>
      <w:bookmarkStart w:id="107" w:name="_Toc3126155"/>
      <w:r w:rsidRPr="00C87575">
        <w:rPr>
          <w:b/>
          <w:szCs w:val="24"/>
          <w:lang w:bidi="ar-DZ"/>
        </w:rPr>
        <w:t xml:space="preserve">Figure 6 </w:t>
      </w:r>
      <w:r w:rsidR="008A736C" w:rsidRPr="00C87575">
        <w:rPr>
          <w:b/>
          <w:szCs w:val="24"/>
          <w:lang w:bidi="ar-DZ"/>
        </w:rPr>
        <w:t>–</w:t>
      </w:r>
      <w:r w:rsidRPr="00C87575">
        <w:rPr>
          <w:b/>
          <w:szCs w:val="24"/>
          <w:lang w:bidi="ar-DZ"/>
        </w:rPr>
        <w:t xml:space="preserve"> </w:t>
      </w:r>
      <w:r w:rsidR="008A736C" w:rsidRPr="00C87575">
        <w:rPr>
          <w:rFonts w:hint="eastAsia"/>
          <w:b/>
          <w:szCs w:val="24"/>
          <w:lang w:bidi="ar-DZ"/>
        </w:rPr>
        <w:t>An integrated r</w:t>
      </w:r>
      <w:r w:rsidRPr="00C87575">
        <w:rPr>
          <w:b/>
          <w:szCs w:val="24"/>
          <w:lang w:bidi="ar-DZ"/>
        </w:rPr>
        <w:t xml:space="preserve">equirements </w:t>
      </w:r>
      <w:r w:rsidR="00C906A6" w:rsidRPr="00C87575">
        <w:rPr>
          <w:rFonts w:hint="eastAsia"/>
          <w:b/>
          <w:szCs w:val="24"/>
          <w:lang w:bidi="ar-DZ"/>
        </w:rPr>
        <w:t>framework</w:t>
      </w:r>
      <w:r w:rsidR="00F41004" w:rsidRPr="00C87575">
        <w:rPr>
          <w:b/>
          <w:szCs w:val="24"/>
          <w:lang w:bidi="ar-DZ"/>
        </w:rPr>
        <w:t xml:space="preserve"> </w:t>
      </w:r>
      <w:r w:rsidR="008A736C" w:rsidRPr="00C87575">
        <w:rPr>
          <w:rFonts w:hint="eastAsia"/>
          <w:b/>
          <w:szCs w:val="24"/>
          <w:lang w:bidi="ar-DZ"/>
        </w:rPr>
        <w:t>for</w:t>
      </w:r>
      <w:r w:rsidRPr="00C87575">
        <w:rPr>
          <w:b/>
          <w:szCs w:val="24"/>
          <w:lang w:bidi="ar-DZ"/>
        </w:rPr>
        <w:t xml:space="preserve"> technical enablers </w:t>
      </w:r>
      <w:r w:rsidR="008A736C" w:rsidRPr="00C87575">
        <w:rPr>
          <w:rFonts w:hint="eastAsia"/>
          <w:b/>
          <w:szCs w:val="24"/>
          <w:lang w:bidi="ar-DZ"/>
        </w:rPr>
        <w:t>to promote</w:t>
      </w:r>
      <w:r w:rsidRPr="00C87575">
        <w:rPr>
          <w:b/>
          <w:szCs w:val="24"/>
          <w:lang w:bidi="ar-DZ"/>
        </w:rPr>
        <w:t xml:space="preserve"> trusted data</w:t>
      </w:r>
    </w:p>
    <w:p w14:paraId="7767A5BF" w14:textId="5F02F3A3" w:rsidR="00541DC5" w:rsidRPr="00A608D2" w:rsidRDefault="000C35B4" w:rsidP="00541DC5">
      <w:pPr>
        <w:pStyle w:val="Heading2"/>
        <w:keepNext w:val="0"/>
        <w:keepLines w:val="0"/>
        <w:widowControl w:val="0"/>
        <w:rPr>
          <w:iCs/>
          <w:szCs w:val="28"/>
        </w:rPr>
      </w:pPr>
      <w:bookmarkStart w:id="108" w:name="_Hlk535639"/>
      <w:bookmarkStart w:id="109" w:name="_Hlk458921"/>
      <w:bookmarkStart w:id="110" w:name="_Toc5436873"/>
      <w:bookmarkStart w:id="111" w:name="_Toc5534163"/>
      <w:bookmarkStart w:id="112" w:name="_Toc14283845"/>
      <w:bookmarkEnd w:id="107"/>
      <w:r>
        <w:rPr>
          <w:iCs/>
          <w:szCs w:val="28"/>
        </w:rPr>
        <w:lastRenderedPageBreak/>
        <w:t>7.1</w:t>
      </w:r>
      <w:r>
        <w:rPr>
          <w:iCs/>
          <w:szCs w:val="28"/>
        </w:rPr>
        <w:tab/>
      </w:r>
      <w:r w:rsidR="00541DC5" w:rsidRPr="00A608D2">
        <w:rPr>
          <w:iCs/>
          <w:szCs w:val="28"/>
        </w:rPr>
        <w:t>Strateg</w:t>
      </w:r>
      <w:bookmarkEnd w:id="108"/>
      <w:r w:rsidR="007479E8">
        <w:rPr>
          <w:iCs/>
          <w:szCs w:val="28"/>
        </w:rPr>
        <w:t>y</w:t>
      </w:r>
      <w:r w:rsidR="00541DC5" w:rsidRPr="00A608D2">
        <w:rPr>
          <w:rFonts w:hint="eastAsia"/>
          <w:iCs/>
          <w:szCs w:val="28"/>
        </w:rPr>
        <w:t xml:space="preserve"> </w:t>
      </w:r>
      <w:r w:rsidR="00541DC5" w:rsidRPr="00A608D2">
        <w:rPr>
          <w:iCs/>
          <w:szCs w:val="28"/>
        </w:rPr>
        <w:t>requirements</w:t>
      </w:r>
      <w:bookmarkEnd w:id="109"/>
      <w:r w:rsidR="00541DC5" w:rsidRPr="00A608D2">
        <w:rPr>
          <w:iCs/>
          <w:szCs w:val="28"/>
        </w:rPr>
        <w:t xml:space="preserve"> </w:t>
      </w:r>
      <w:r w:rsidR="00F41004">
        <w:rPr>
          <w:iCs/>
          <w:szCs w:val="28"/>
        </w:rPr>
        <w:t>for</w:t>
      </w:r>
      <w:r w:rsidR="00F41004" w:rsidRPr="00A608D2">
        <w:rPr>
          <w:rFonts w:hint="eastAsia"/>
          <w:iCs/>
          <w:szCs w:val="28"/>
        </w:rPr>
        <w:t xml:space="preserve"> </w:t>
      </w:r>
      <w:r w:rsidR="00541DC5" w:rsidRPr="00A608D2">
        <w:rPr>
          <w:iCs/>
          <w:szCs w:val="28"/>
        </w:rPr>
        <w:t xml:space="preserve">technical enablers </w:t>
      </w:r>
      <w:r w:rsidR="00541DC5" w:rsidRPr="00A608D2">
        <w:rPr>
          <w:rFonts w:hint="eastAsia"/>
          <w:iCs/>
          <w:szCs w:val="28"/>
        </w:rPr>
        <w:t>t</w:t>
      </w:r>
      <w:r w:rsidR="00F41004">
        <w:rPr>
          <w:iCs/>
          <w:szCs w:val="28"/>
        </w:rPr>
        <w:t>hat</w:t>
      </w:r>
      <w:r w:rsidR="00541DC5" w:rsidRPr="00A608D2">
        <w:rPr>
          <w:rFonts w:hint="eastAsia"/>
          <w:iCs/>
          <w:szCs w:val="28"/>
        </w:rPr>
        <w:t xml:space="preserve"> </w:t>
      </w:r>
      <w:r w:rsidR="00C906A6">
        <w:rPr>
          <w:rFonts w:eastAsiaTheme="minorEastAsia" w:hint="eastAsia"/>
          <w:iCs/>
          <w:szCs w:val="28"/>
          <w:lang w:eastAsia="zh-CN"/>
        </w:rPr>
        <w:t>promote</w:t>
      </w:r>
      <w:r w:rsidR="00541DC5" w:rsidRPr="00A608D2">
        <w:rPr>
          <w:iCs/>
          <w:szCs w:val="28"/>
        </w:rPr>
        <w:t xml:space="preserve"> trusted data</w:t>
      </w:r>
      <w:bookmarkEnd w:id="106"/>
      <w:bookmarkEnd w:id="110"/>
      <w:bookmarkEnd w:id="111"/>
      <w:bookmarkEnd w:id="112"/>
    </w:p>
    <w:p w14:paraId="1115CA74" w14:textId="5DED1A84" w:rsidR="008A584D" w:rsidRPr="00C25027" w:rsidRDefault="000C35B4" w:rsidP="00C25027">
      <w:pPr>
        <w:pStyle w:val="Heading3"/>
      </w:pPr>
      <w:bookmarkStart w:id="113" w:name="_Toc5436874"/>
      <w:bookmarkStart w:id="114" w:name="_Toc5534164"/>
      <w:bookmarkStart w:id="115" w:name="OLE_LINK6"/>
      <w:bookmarkStart w:id="116" w:name="OLE_LINK7"/>
      <w:bookmarkStart w:id="117" w:name="_Toc14283846"/>
      <w:r>
        <w:t>7.1.1</w:t>
      </w:r>
      <w:r>
        <w:tab/>
      </w:r>
      <w:r w:rsidR="00541DC5" w:rsidRPr="00A608D2">
        <w:t xml:space="preserve">Trusted </w:t>
      </w:r>
      <w:r w:rsidR="00201524">
        <w:t>d</w:t>
      </w:r>
      <w:r w:rsidR="00541DC5" w:rsidRPr="00A608D2">
        <w:t xml:space="preserve">ata </w:t>
      </w:r>
      <w:r w:rsidR="00201524">
        <w:t>e</w:t>
      </w:r>
      <w:r w:rsidR="00541DC5" w:rsidRPr="00A608D2">
        <w:t>cosystem</w:t>
      </w:r>
      <w:bookmarkStart w:id="118" w:name="_Hlk549568"/>
      <w:bookmarkEnd w:id="113"/>
      <w:bookmarkEnd w:id="114"/>
      <w:bookmarkEnd w:id="115"/>
      <w:bookmarkEnd w:id="116"/>
      <w:bookmarkEnd w:id="117"/>
    </w:p>
    <w:p w14:paraId="7DC980C5" w14:textId="55FC91B4" w:rsidR="00541DC5" w:rsidRPr="007F3D0C" w:rsidRDefault="009838BB" w:rsidP="00541DC5">
      <w:pPr>
        <w:widowControl w:val="0"/>
      </w:pPr>
      <w:r w:rsidRPr="007F3D0C">
        <w:rPr>
          <w:rFonts w:eastAsiaTheme="minorEastAsia" w:hint="eastAsia"/>
          <w:lang w:eastAsia="zh-CN"/>
        </w:rPr>
        <w:t xml:space="preserve">A data ecosystem </w:t>
      </w:r>
      <w:r w:rsidR="00004553" w:rsidRPr="007F3D0C">
        <w:rPr>
          <w:rFonts w:eastAsiaTheme="minorEastAsia"/>
          <w:lang w:eastAsia="zh-CN"/>
        </w:rPr>
        <w:t xml:space="preserve">is </w:t>
      </w:r>
      <w:r w:rsidR="00A467FB" w:rsidRPr="007F3D0C">
        <w:rPr>
          <w:rFonts w:eastAsiaTheme="minorEastAsia"/>
          <w:lang w:eastAsia="zh-CN"/>
        </w:rPr>
        <w:t xml:space="preserve">a collection of all other value adding peripheral and non-specific factors comprised of data laws, regulations and policies, data standards, data skills, data </w:t>
      </w:r>
      <w:r w:rsidR="007F3D0C" w:rsidRPr="007F3D0C">
        <w:rPr>
          <w:rFonts w:eastAsiaTheme="minorEastAsia"/>
          <w:lang w:eastAsia="zh-CN"/>
        </w:rPr>
        <w:t>research and development</w:t>
      </w:r>
      <w:r w:rsidR="00A467FB" w:rsidRPr="007F3D0C">
        <w:rPr>
          <w:rFonts w:eastAsiaTheme="minorEastAsia"/>
          <w:lang w:eastAsia="zh-CN"/>
        </w:rPr>
        <w:t xml:space="preserve"> programs, data entrepreneurship, data economy financial incentives, data platforms. </w:t>
      </w:r>
      <w:r w:rsidR="00004553" w:rsidRPr="007F3D0C">
        <w:rPr>
          <w:rFonts w:eastAsiaTheme="minorEastAsia"/>
          <w:lang w:eastAsia="zh-CN"/>
        </w:rPr>
        <w:t xml:space="preserve">It </w:t>
      </w:r>
      <w:r w:rsidR="00541DC5" w:rsidRPr="007F3D0C">
        <w:t xml:space="preserve">is a multi-layered system that attempts to </w:t>
      </w:r>
      <w:r w:rsidRPr="007F3D0C">
        <w:rPr>
          <w:rFonts w:eastAsiaTheme="minorEastAsia" w:hint="eastAsia"/>
          <w:lang w:eastAsia="zh-CN"/>
        </w:rPr>
        <w:t>include</w:t>
      </w:r>
      <w:r w:rsidR="00541DC5" w:rsidRPr="007F3D0C">
        <w:t xml:space="preserve"> a variety of data sources</w:t>
      </w:r>
      <w:bookmarkEnd w:id="118"/>
      <w:r w:rsidR="00541DC5" w:rsidRPr="007F3D0C">
        <w:t xml:space="preserve"> in </w:t>
      </w:r>
      <w:r w:rsidR="00F41004" w:rsidRPr="007F3D0C">
        <w:t xml:space="preserve">the </w:t>
      </w:r>
      <w:r w:rsidR="00541DC5" w:rsidRPr="007F3D0C">
        <w:t>cyber</w:t>
      </w:r>
      <w:r w:rsidR="00220C6A" w:rsidRPr="007F3D0C">
        <w:t xml:space="preserve"> </w:t>
      </w:r>
      <w:r w:rsidR="00541DC5" w:rsidRPr="007F3D0C">
        <w:t>world</w:t>
      </w:r>
      <w:r w:rsidR="00F41004" w:rsidRPr="007F3D0C">
        <w:t xml:space="preserve">. </w:t>
      </w:r>
    </w:p>
    <w:p w14:paraId="5350BC89" w14:textId="77777777" w:rsidR="007F3D0C" w:rsidRPr="00C87575" w:rsidRDefault="007F3D0C" w:rsidP="007F3D0C">
      <w:pPr>
        <w:widowControl w:val="0"/>
        <w:rPr>
          <w:rFonts w:eastAsia="SimSun"/>
          <w:szCs w:val="24"/>
        </w:rPr>
      </w:pPr>
      <w:r w:rsidRPr="00C87575">
        <w:rPr>
          <w:rFonts w:eastAsiaTheme="minorEastAsia" w:hint="eastAsia"/>
          <w:szCs w:val="24"/>
          <w:lang w:eastAsia="zh-CN"/>
        </w:rPr>
        <w:t>I</w:t>
      </w:r>
      <w:r w:rsidRPr="00C87575">
        <w:rPr>
          <w:rFonts w:eastAsiaTheme="minorEastAsia"/>
          <w:szCs w:val="24"/>
          <w:lang w:eastAsia="zh-CN"/>
        </w:rPr>
        <w:t xml:space="preserve">t is </w:t>
      </w:r>
      <w:r w:rsidRPr="00C87575">
        <w:rPr>
          <w:szCs w:val="24"/>
        </w:rPr>
        <w:t>recommended</w:t>
      </w:r>
      <w:r w:rsidRPr="00C87575">
        <w:rPr>
          <w:rFonts w:eastAsia="SimSun"/>
          <w:szCs w:val="24"/>
        </w:rPr>
        <w:t xml:space="preserve"> to:</w:t>
      </w:r>
    </w:p>
    <w:p w14:paraId="40364491" w14:textId="79FB2A10" w:rsidR="007F3D0C" w:rsidRPr="00C87575" w:rsidRDefault="007F3D0C" w:rsidP="007F3D0C">
      <w:pPr>
        <w:pStyle w:val="ListParagraph"/>
        <w:widowControl w:val="0"/>
        <w:numPr>
          <w:ilvl w:val="0"/>
          <w:numId w:val="41"/>
        </w:numPr>
        <w:rPr>
          <w:rFonts w:ascii="Times New Roman" w:eastAsia="SimSun" w:hAnsi="Times New Roman" w:cs="Times New Roman"/>
          <w:sz w:val="24"/>
          <w:szCs w:val="24"/>
          <w:lang w:eastAsia="en-US"/>
        </w:rPr>
      </w:pPr>
      <w:r w:rsidRPr="00C87575">
        <w:rPr>
          <w:rFonts w:ascii="Times New Roman" w:eastAsiaTheme="minorEastAsia" w:hAnsi="Times New Roman" w:cs="Times New Roman"/>
          <w:sz w:val="24"/>
          <w:szCs w:val="24"/>
        </w:rPr>
        <w:t>Build a more complete system of data laws, regulations or policies to enhance trust for data.</w:t>
      </w:r>
    </w:p>
    <w:p w14:paraId="338991D6" w14:textId="0772FA9D" w:rsidR="007F3D0C" w:rsidRPr="00C87575" w:rsidRDefault="00A956C2" w:rsidP="007F3D0C">
      <w:pPr>
        <w:pStyle w:val="ListParagraph"/>
        <w:widowControl w:val="0"/>
        <w:numPr>
          <w:ilvl w:val="0"/>
          <w:numId w:val="41"/>
        </w:numPr>
        <w:rPr>
          <w:rFonts w:ascii="Times New Roman" w:eastAsia="SimSun" w:hAnsi="Times New Roman" w:cs="Times New Roman"/>
          <w:sz w:val="24"/>
          <w:szCs w:val="24"/>
          <w:lang w:eastAsia="en-US"/>
        </w:rPr>
      </w:pPr>
      <w:r w:rsidRPr="00C87575">
        <w:rPr>
          <w:rFonts w:ascii="Times New Roman" w:eastAsia="SimSun" w:hAnsi="Times New Roman" w:cs="Times New Roman"/>
          <w:sz w:val="24"/>
          <w:szCs w:val="24"/>
          <w:lang w:eastAsia="en-US"/>
        </w:rPr>
        <w:t>Build a commonly agreed standards to enable collaboration and cooperation among different stakeholders and allow them to adopt a unified language and provide various shortcuts for trusted data.</w:t>
      </w:r>
    </w:p>
    <w:p w14:paraId="61050085" w14:textId="6EE9CEAB" w:rsidR="00A956C2" w:rsidRPr="00C87575" w:rsidRDefault="00A956C2" w:rsidP="007F3D0C">
      <w:pPr>
        <w:pStyle w:val="ListParagraph"/>
        <w:widowControl w:val="0"/>
        <w:numPr>
          <w:ilvl w:val="0"/>
          <w:numId w:val="41"/>
        </w:numPr>
        <w:rPr>
          <w:rFonts w:ascii="Times New Roman" w:eastAsia="SimSun" w:hAnsi="Times New Roman" w:cs="Times New Roman"/>
          <w:sz w:val="24"/>
          <w:szCs w:val="24"/>
          <w:lang w:eastAsia="en-US"/>
        </w:rPr>
      </w:pPr>
      <w:r w:rsidRPr="00C87575">
        <w:rPr>
          <w:rFonts w:ascii="Times New Roman" w:eastAsia="SimSun" w:hAnsi="Times New Roman" w:cs="Times New Roman"/>
          <w:sz w:val="24"/>
          <w:szCs w:val="24"/>
          <w:lang w:eastAsia="en-US"/>
        </w:rPr>
        <w:t xml:space="preserve">Take a lot of action items to enhance </w:t>
      </w:r>
      <w:r w:rsidRPr="00C87575">
        <w:rPr>
          <w:rFonts w:eastAsiaTheme="minorEastAsia"/>
          <w:sz w:val="24"/>
          <w:szCs w:val="24"/>
        </w:rPr>
        <w:t>data</w:t>
      </w:r>
      <w:r w:rsidRPr="00C87575">
        <w:rPr>
          <w:rFonts w:ascii="Times New Roman" w:eastAsia="SimSun" w:hAnsi="Times New Roman" w:cs="Times New Roman"/>
          <w:sz w:val="24"/>
          <w:szCs w:val="24"/>
          <w:lang w:eastAsia="en-US"/>
        </w:rPr>
        <w:t xml:space="preserve"> skills of actors such as providing workplace and professional training programs.</w:t>
      </w:r>
    </w:p>
    <w:p w14:paraId="1AAA5A27" w14:textId="51CE4332" w:rsidR="00A956C2" w:rsidRPr="00C87575" w:rsidRDefault="00A956C2" w:rsidP="007F3D0C">
      <w:pPr>
        <w:pStyle w:val="ListParagraph"/>
        <w:widowControl w:val="0"/>
        <w:numPr>
          <w:ilvl w:val="0"/>
          <w:numId w:val="41"/>
        </w:numPr>
        <w:rPr>
          <w:rFonts w:ascii="Times New Roman" w:eastAsia="SimSun" w:hAnsi="Times New Roman" w:cs="Times New Roman"/>
          <w:sz w:val="24"/>
          <w:szCs w:val="24"/>
          <w:lang w:eastAsia="en-US"/>
        </w:rPr>
      </w:pPr>
      <w:r w:rsidRPr="00C87575">
        <w:rPr>
          <w:rFonts w:ascii="Times New Roman" w:eastAsia="SimSun" w:hAnsi="Times New Roman" w:cs="Times New Roman" w:hint="eastAsia"/>
          <w:sz w:val="24"/>
          <w:szCs w:val="24"/>
        </w:rPr>
        <w:t>S</w:t>
      </w:r>
      <w:r w:rsidRPr="00C87575">
        <w:rPr>
          <w:rFonts w:ascii="Times New Roman" w:eastAsia="SimSun" w:hAnsi="Times New Roman" w:cs="Times New Roman"/>
          <w:sz w:val="24"/>
          <w:szCs w:val="24"/>
        </w:rPr>
        <w:t>et up good data research and development programs to address particular challenges and to help build data skills and knowledge for the long term.</w:t>
      </w:r>
    </w:p>
    <w:p w14:paraId="70F4C448" w14:textId="2C7898B4" w:rsidR="00A956C2" w:rsidRPr="00C87575" w:rsidRDefault="00A956C2" w:rsidP="007F3D0C">
      <w:pPr>
        <w:pStyle w:val="ListParagraph"/>
        <w:widowControl w:val="0"/>
        <w:numPr>
          <w:ilvl w:val="0"/>
          <w:numId w:val="41"/>
        </w:numPr>
        <w:rPr>
          <w:rFonts w:ascii="Times New Roman" w:eastAsia="SimSun" w:hAnsi="Times New Roman" w:cs="Times New Roman"/>
          <w:sz w:val="24"/>
          <w:szCs w:val="24"/>
          <w:lang w:eastAsia="en-US"/>
        </w:rPr>
      </w:pPr>
      <w:r w:rsidRPr="00C87575">
        <w:rPr>
          <w:rFonts w:ascii="Times New Roman" w:eastAsia="SimSun" w:hAnsi="Times New Roman" w:cs="Times New Roman"/>
          <w:sz w:val="24"/>
          <w:szCs w:val="24"/>
          <w:lang w:eastAsia="en-US"/>
        </w:rPr>
        <w:t>Encourage data entrepreneurship and provide a rich environment conducive to innovation.</w:t>
      </w:r>
    </w:p>
    <w:p w14:paraId="2986FE1E" w14:textId="476CFE5E" w:rsidR="00A956C2" w:rsidRPr="00C87575" w:rsidRDefault="009D798E" w:rsidP="007F3D0C">
      <w:pPr>
        <w:pStyle w:val="ListParagraph"/>
        <w:widowControl w:val="0"/>
        <w:numPr>
          <w:ilvl w:val="0"/>
          <w:numId w:val="41"/>
        </w:numPr>
        <w:rPr>
          <w:rFonts w:ascii="Times New Roman" w:eastAsia="SimSun" w:hAnsi="Times New Roman" w:cs="Times New Roman"/>
          <w:sz w:val="24"/>
          <w:szCs w:val="24"/>
          <w:lang w:eastAsia="en-US"/>
        </w:rPr>
      </w:pPr>
      <w:r w:rsidRPr="00C87575">
        <w:rPr>
          <w:rFonts w:ascii="Times New Roman" w:eastAsia="SimSun" w:hAnsi="Times New Roman" w:cs="Times New Roman" w:hint="eastAsia"/>
          <w:sz w:val="24"/>
          <w:szCs w:val="24"/>
        </w:rPr>
        <w:t>B</w:t>
      </w:r>
      <w:r w:rsidRPr="00C87575">
        <w:rPr>
          <w:rFonts w:ascii="Times New Roman" w:eastAsia="SimSun" w:hAnsi="Times New Roman" w:cs="Times New Roman"/>
          <w:sz w:val="24"/>
          <w:szCs w:val="24"/>
        </w:rPr>
        <w:t xml:space="preserve">uild a financial incentive to promote monetary benefit to motivate or encourage trust </w:t>
      </w:r>
      <w:proofErr w:type="spellStart"/>
      <w:r w:rsidRPr="00C87575">
        <w:rPr>
          <w:rFonts w:ascii="Times New Roman" w:eastAsia="SimSun" w:hAnsi="Times New Roman" w:cs="Times New Roman"/>
          <w:sz w:val="24"/>
          <w:szCs w:val="24"/>
        </w:rPr>
        <w:t>behaviours</w:t>
      </w:r>
      <w:proofErr w:type="spellEnd"/>
      <w:r w:rsidRPr="00C87575">
        <w:rPr>
          <w:rFonts w:ascii="Times New Roman" w:eastAsia="SimSun" w:hAnsi="Times New Roman" w:cs="Times New Roman"/>
          <w:sz w:val="24"/>
          <w:szCs w:val="24"/>
        </w:rPr>
        <w:t xml:space="preserve"> or actions of actors.</w:t>
      </w:r>
    </w:p>
    <w:p w14:paraId="16C3675E" w14:textId="5E93D73D" w:rsidR="009D798E" w:rsidRPr="00C87575" w:rsidRDefault="00F95D8B" w:rsidP="007F3D0C">
      <w:pPr>
        <w:pStyle w:val="ListParagraph"/>
        <w:widowControl w:val="0"/>
        <w:numPr>
          <w:ilvl w:val="0"/>
          <w:numId w:val="41"/>
        </w:numPr>
        <w:rPr>
          <w:rFonts w:ascii="Times New Roman" w:eastAsia="SimSun" w:hAnsi="Times New Roman" w:cs="Times New Roman"/>
          <w:sz w:val="24"/>
          <w:szCs w:val="24"/>
          <w:lang w:eastAsia="en-US"/>
        </w:rPr>
      </w:pPr>
      <w:r w:rsidRPr="00C87575">
        <w:rPr>
          <w:rFonts w:ascii="Times New Roman" w:eastAsia="SimSun" w:hAnsi="Times New Roman" w:cs="Times New Roman"/>
          <w:sz w:val="24"/>
          <w:szCs w:val="24"/>
          <w:lang w:eastAsia="en-US"/>
        </w:rPr>
        <w:t>Build data platforms to provide connectivity and capabilities by architecting and implementing trusted data related to ICT infrastructure, solutions and services.</w:t>
      </w:r>
    </w:p>
    <w:p w14:paraId="365E0BB0" w14:textId="056F43E5" w:rsidR="00541DC5" w:rsidRPr="004258F0" w:rsidRDefault="000C35B4" w:rsidP="00FD50D4">
      <w:pPr>
        <w:pStyle w:val="Heading3"/>
      </w:pPr>
      <w:bookmarkStart w:id="119" w:name="_Toc5436875"/>
      <w:bookmarkStart w:id="120" w:name="_Toc14283847"/>
      <w:r w:rsidRPr="004258F0">
        <w:t>7.1.2</w:t>
      </w:r>
      <w:r w:rsidRPr="004258F0">
        <w:tab/>
      </w:r>
      <w:r w:rsidR="00541DC5" w:rsidRPr="004258F0">
        <w:t xml:space="preserve">Trusted </w:t>
      </w:r>
      <w:r w:rsidR="00201524">
        <w:t>d</w:t>
      </w:r>
      <w:r w:rsidR="00541DC5" w:rsidRPr="004258F0">
        <w:t xml:space="preserve">ata </w:t>
      </w:r>
      <w:r w:rsidR="00201524">
        <w:t>p</w:t>
      </w:r>
      <w:r w:rsidR="00541DC5" w:rsidRPr="004258F0">
        <w:t>olicy</w:t>
      </w:r>
      <w:bookmarkEnd w:id="119"/>
      <w:bookmarkEnd w:id="120"/>
    </w:p>
    <w:p w14:paraId="1B5AC597" w14:textId="1AA4AE69" w:rsidR="00DD0E19" w:rsidRPr="00FD50D4" w:rsidRDefault="00541DC5" w:rsidP="00FD50D4">
      <w:pPr>
        <w:widowControl w:val="0"/>
      </w:pPr>
      <w:r w:rsidRPr="00FD50D4">
        <w:t xml:space="preserve">A trusted </w:t>
      </w:r>
      <w:r w:rsidRPr="00676388">
        <w:t>data ecosystem requires authority control</w:t>
      </w:r>
      <w:r w:rsidRPr="00FD50D4">
        <w:t xml:space="preserve">, which means </w:t>
      </w:r>
      <w:r w:rsidR="00DD0E19" w:rsidRPr="00FD50D4">
        <w:t>operations to ensure standardized allocation of creating, capturing, storing, sharing, implementing and assessing points to trusted data in a trusted data ecosystem. Authority control</w:t>
      </w:r>
      <w:r w:rsidR="00B301D7" w:rsidRPr="00FD50D4">
        <w:rPr>
          <w:rFonts w:hint="eastAsia"/>
        </w:rPr>
        <w:t xml:space="preserve"> is </w:t>
      </w:r>
      <w:r w:rsidR="00123D95" w:rsidRPr="00FD50D4">
        <w:rPr>
          <w:rFonts w:hint="eastAsia"/>
        </w:rPr>
        <w:t>recommended</w:t>
      </w:r>
      <w:r w:rsidR="00B301D7" w:rsidRPr="00FD50D4">
        <w:rPr>
          <w:rFonts w:hint="eastAsia"/>
        </w:rPr>
        <w:t xml:space="preserve"> to </w:t>
      </w:r>
      <w:r w:rsidR="00DD0E19" w:rsidRPr="00FD50D4">
        <w:t xml:space="preserve">ensure the </w:t>
      </w:r>
      <w:r w:rsidR="00DD0E19" w:rsidRPr="00676388">
        <w:t>trusted data ecosystem</w:t>
      </w:r>
      <w:r w:rsidR="00DD0E19">
        <w:t xml:space="preserve"> run in a </w:t>
      </w:r>
      <w:r w:rsidR="00DD0E19" w:rsidRPr="00FD50D4">
        <w:t>systematic,</w:t>
      </w:r>
      <w:r w:rsidR="00DD0E19" w:rsidRPr="00676388">
        <w:rPr>
          <w:rFonts w:hint="eastAsia"/>
        </w:rPr>
        <w:t xml:space="preserve"> </w:t>
      </w:r>
      <w:r w:rsidR="00DD0E19" w:rsidRPr="00FD50D4">
        <w:t>planned and managed way.</w:t>
      </w:r>
    </w:p>
    <w:p w14:paraId="50F33E2C" w14:textId="4FD153FC" w:rsidR="00541DC5" w:rsidRPr="00FD50D4" w:rsidRDefault="00846E69" w:rsidP="00FD50D4">
      <w:pPr>
        <w:widowControl w:val="0"/>
      </w:pPr>
      <w:bookmarkStart w:id="121" w:name="_Hlk539366"/>
      <w:r w:rsidRPr="00FD50D4">
        <w:t>I</w:t>
      </w:r>
      <w:r w:rsidR="00541DC5" w:rsidRPr="00FD50D4">
        <w:t xml:space="preserve">t is </w:t>
      </w:r>
      <w:r w:rsidR="00541DC5" w:rsidRPr="00676388">
        <w:t>recommended</w:t>
      </w:r>
      <w:r w:rsidR="00541DC5" w:rsidRPr="00FD50D4">
        <w:t xml:space="preserve"> to</w:t>
      </w:r>
      <w:bookmarkEnd w:id="121"/>
      <w:r w:rsidR="00541DC5" w:rsidRPr="00FD50D4">
        <w:t>:</w:t>
      </w:r>
    </w:p>
    <w:p w14:paraId="1EA4F2A8" w14:textId="26151D51" w:rsidR="00541DC5" w:rsidRPr="00A31572" w:rsidRDefault="00FD50D4" w:rsidP="00A31572">
      <w:pPr>
        <w:pStyle w:val="ListParagraph"/>
        <w:widowControl w:val="0"/>
        <w:numPr>
          <w:ilvl w:val="0"/>
          <w:numId w:val="35"/>
        </w:numPr>
        <w:spacing w:after="160" w:line="259" w:lineRule="auto"/>
        <w:rPr>
          <w:rFonts w:asciiTheme="majorBidi" w:eastAsia="SimSun" w:hAnsiTheme="majorBidi" w:cstheme="majorBidi"/>
          <w:sz w:val="24"/>
          <w:szCs w:val="24"/>
        </w:rPr>
      </w:pPr>
      <w:r>
        <w:rPr>
          <w:rFonts w:asciiTheme="majorBidi" w:eastAsia="SimSun" w:hAnsiTheme="majorBidi" w:cstheme="majorBidi" w:hint="eastAsia"/>
          <w:sz w:val="24"/>
          <w:szCs w:val="24"/>
        </w:rPr>
        <w:t>D</w:t>
      </w:r>
      <w:r w:rsidR="0030461E">
        <w:rPr>
          <w:rFonts w:asciiTheme="majorBidi" w:eastAsia="SimSun" w:hAnsiTheme="majorBidi" w:cstheme="majorBidi" w:hint="eastAsia"/>
          <w:sz w:val="24"/>
          <w:szCs w:val="24"/>
        </w:rPr>
        <w:t>evelop</w:t>
      </w:r>
      <w:r w:rsidR="00541DC5" w:rsidRPr="00A31572">
        <w:rPr>
          <w:rFonts w:asciiTheme="majorBidi" w:eastAsia="SimSun" w:hAnsiTheme="majorBidi" w:cstheme="majorBidi"/>
          <w:sz w:val="24"/>
          <w:szCs w:val="24"/>
        </w:rPr>
        <w:t xml:space="preserve"> a data governance policy to outline the data governance framework that covers the responsibilities, accountabilities and interests </w:t>
      </w:r>
      <w:r w:rsidR="007320EB">
        <w:rPr>
          <w:rFonts w:asciiTheme="majorBidi" w:eastAsia="SimSun" w:hAnsiTheme="majorBidi" w:cstheme="majorBidi"/>
          <w:sz w:val="24"/>
          <w:szCs w:val="24"/>
        </w:rPr>
        <w:t>relating to the</w:t>
      </w:r>
      <w:r w:rsidR="007320EB" w:rsidRPr="00A31572">
        <w:rPr>
          <w:rFonts w:asciiTheme="majorBidi" w:eastAsia="SimSun" w:hAnsiTheme="majorBidi" w:cstheme="majorBidi"/>
          <w:sz w:val="24"/>
          <w:szCs w:val="24"/>
        </w:rPr>
        <w:t xml:space="preserve"> </w:t>
      </w:r>
      <w:r w:rsidR="00541DC5" w:rsidRPr="00A31572">
        <w:rPr>
          <w:rFonts w:asciiTheme="majorBidi" w:eastAsia="SimSun" w:hAnsiTheme="majorBidi" w:cstheme="majorBidi"/>
          <w:sz w:val="24"/>
          <w:szCs w:val="24"/>
        </w:rPr>
        <w:t>data process.</w:t>
      </w:r>
    </w:p>
    <w:p w14:paraId="38FDD440" w14:textId="47E0F9F2" w:rsidR="00541DC5" w:rsidRPr="00A31572" w:rsidRDefault="00FD50D4" w:rsidP="00A31572">
      <w:pPr>
        <w:pStyle w:val="ListParagraph"/>
        <w:widowControl w:val="0"/>
        <w:numPr>
          <w:ilvl w:val="0"/>
          <w:numId w:val="35"/>
        </w:numPr>
        <w:spacing w:after="160" w:line="259" w:lineRule="auto"/>
        <w:rPr>
          <w:rFonts w:asciiTheme="majorBidi" w:eastAsia="SimSun" w:hAnsiTheme="majorBidi" w:cstheme="majorBidi"/>
          <w:sz w:val="24"/>
          <w:szCs w:val="24"/>
        </w:rPr>
      </w:pPr>
      <w:r>
        <w:rPr>
          <w:rFonts w:asciiTheme="majorBidi" w:eastAsia="SimSun" w:hAnsiTheme="majorBidi" w:cstheme="majorBidi"/>
          <w:sz w:val="24"/>
          <w:szCs w:val="24"/>
        </w:rPr>
        <w:t>D</w:t>
      </w:r>
      <w:r w:rsidR="007320EB">
        <w:rPr>
          <w:rFonts w:asciiTheme="majorBidi" w:eastAsia="SimSun" w:hAnsiTheme="majorBidi" w:cstheme="majorBidi"/>
          <w:sz w:val="24"/>
          <w:szCs w:val="24"/>
        </w:rPr>
        <w:t>evelop</w:t>
      </w:r>
      <w:r w:rsidR="007320EB" w:rsidRPr="00A31572">
        <w:rPr>
          <w:rFonts w:asciiTheme="majorBidi" w:eastAsia="SimSun" w:hAnsiTheme="majorBidi" w:cstheme="majorBidi"/>
          <w:sz w:val="24"/>
          <w:szCs w:val="24"/>
        </w:rPr>
        <w:t xml:space="preserve"> </w:t>
      </w:r>
      <w:r w:rsidR="00541DC5" w:rsidRPr="00A31572">
        <w:rPr>
          <w:rFonts w:asciiTheme="majorBidi" w:eastAsia="SimSun" w:hAnsiTheme="majorBidi" w:cstheme="majorBidi"/>
          <w:sz w:val="24"/>
          <w:szCs w:val="24"/>
        </w:rPr>
        <w:t>a digital continuity policy for trusted data to outline how to embed digital continuity in data management, IT strategy and environment, and change management.</w:t>
      </w:r>
    </w:p>
    <w:p w14:paraId="7CC45E15" w14:textId="146BCBED" w:rsidR="00541DC5" w:rsidRPr="00676388" w:rsidRDefault="00541DC5" w:rsidP="00541DC5">
      <w:pPr>
        <w:widowControl w:val="0"/>
        <w:rPr>
          <w:iCs/>
          <w:szCs w:val="28"/>
        </w:rPr>
      </w:pPr>
      <w:r w:rsidRPr="00676388">
        <w:rPr>
          <w:iCs/>
          <w:szCs w:val="28"/>
        </w:rPr>
        <w:t>NOTE</w:t>
      </w:r>
      <w:r w:rsidR="00C42358">
        <w:rPr>
          <w:iCs/>
          <w:szCs w:val="28"/>
        </w:rPr>
        <w:t xml:space="preserve"> </w:t>
      </w:r>
      <w:r w:rsidR="00DD1CA9">
        <w:rPr>
          <w:iCs/>
          <w:szCs w:val="28"/>
        </w:rPr>
        <w:t>–</w:t>
      </w:r>
      <w:r w:rsidRPr="00676388">
        <w:rPr>
          <w:iCs/>
          <w:szCs w:val="28"/>
        </w:rPr>
        <w:t xml:space="preserve"> </w:t>
      </w:r>
      <w:r w:rsidR="00FD50D4">
        <w:rPr>
          <w:iCs/>
          <w:szCs w:val="28"/>
        </w:rPr>
        <w:t>A</w:t>
      </w:r>
      <w:r w:rsidR="00DD1CA9">
        <w:rPr>
          <w:iCs/>
          <w:szCs w:val="28"/>
        </w:rPr>
        <w:t xml:space="preserve"> </w:t>
      </w:r>
      <w:r w:rsidR="00DD1CA9">
        <w:rPr>
          <w:iCs/>
          <w:szCs w:val="28"/>
          <w:lang w:eastAsia="zh-CN"/>
        </w:rPr>
        <w:t>d</w:t>
      </w:r>
      <w:r w:rsidRPr="00676388">
        <w:rPr>
          <w:rFonts w:eastAsia="SimSun"/>
        </w:rPr>
        <w:t>ata governance policy</w:t>
      </w:r>
      <w:r w:rsidRPr="00676388">
        <w:rPr>
          <w:iCs/>
          <w:szCs w:val="28"/>
          <w:lang w:eastAsia="zh-CN"/>
        </w:rPr>
        <w:t xml:space="preserve"> and </w:t>
      </w:r>
      <w:r w:rsidR="00DD1CA9">
        <w:rPr>
          <w:iCs/>
          <w:szCs w:val="28"/>
          <w:lang w:eastAsia="zh-CN"/>
        </w:rPr>
        <w:t xml:space="preserve">a </w:t>
      </w:r>
      <w:r w:rsidRPr="00676388">
        <w:rPr>
          <w:iCs/>
          <w:szCs w:val="28"/>
          <w:lang w:eastAsia="zh-CN"/>
        </w:rPr>
        <w:t>digital continuity policy can be merged into one</w:t>
      </w:r>
      <w:r w:rsidR="00DD1CA9">
        <w:rPr>
          <w:iCs/>
          <w:szCs w:val="28"/>
          <w:lang w:eastAsia="zh-CN"/>
        </w:rPr>
        <w:t xml:space="preserve"> provided that the specific need for continuity is not lost</w:t>
      </w:r>
      <w:r w:rsidRPr="00676388">
        <w:rPr>
          <w:iCs/>
          <w:szCs w:val="28"/>
        </w:rPr>
        <w:t>.</w:t>
      </w:r>
    </w:p>
    <w:p w14:paraId="145A4CBC" w14:textId="6418C1B9" w:rsidR="00541DC5" w:rsidRPr="00A608D2" w:rsidRDefault="000C35B4" w:rsidP="00541DC5">
      <w:pPr>
        <w:pStyle w:val="Heading2"/>
        <w:keepNext w:val="0"/>
        <w:keepLines w:val="0"/>
        <w:widowControl w:val="0"/>
        <w:rPr>
          <w:iCs/>
          <w:szCs w:val="28"/>
        </w:rPr>
      </w:pPr>
      <w:bookmarkStart w:id="122" w:name="OLE_LINK3"/>
      <w:bookmarkStart w:id="123" w:name="OLE_LINK5"/>
      <w:bookmarkStart w:id="124" w:name="_Toc5436876"/>
      <w:bookmarkStart w:id="125" w:name="_Toc5534165"/>
      <w:bookmarkStart w:id="126" w:name="_Toc14283848"/>
      <w:r>
        <w:rPr>
          <w:iCs/>
          <w:szCs w:val="28"/>
        </w:rPr>
        <w:t>7.2</w:t>
      </w:r>
      <w:r>
        <w:rPr>
          <w:iCs/>
          <w:szCs w:val="28"/>
        </w:rPr>
        <w:tab/>
      </w:r>
      <w:r w:rsidR="00541DC5" w:rsidRPr="00A608D2">
        <w:rPr>
          <w:iCs/>
          <w:szCs w:val="28"/>
        </w:rPr>
        <w:t>Infrastructure</w:t>
      </w:r>
      <w:r w:rsidR="00541DC5" w:rsidRPr="00A608D2">
        <w:rPr>
          <w:rFonts w:hint="eastAsia"/>
          <w:iCs/>
          <w:szCs w:val="28"/>
        </w:rPr>
        <w:t xml:space="preserve"> </w:t>
      </w:r>
      <w:r w:rsidR="00541DC5" w:rsidRPr="00A608D2">
        <w:rPr>
          <w:iCs/>
          <w:szCs w:val="28"/>
        </w:rPr>
        <w:t xml:space="preserve">requirements </w:t>
      </w:r>
      <w:bookmarkStart w:id="127" w:name="_Hlk528646"/>
      <w:bookmarkEnd w:id="122"/>
      <w:bookmarkEnd w:id="123"/>
      <w:r w:rsidR="00DD1CA9">
        <w:rPr>
          <w:iCs/>
          <w:szCs w:val="28"/>
        </w:rPr>
        <w:t>for</w:t>
      </w:r>
      <w:r w:rsidR="00DD1CA9" w:rsidRPr="00A608D2">
        <w:rPr>
          <w:rFonts w:hint="eastAsia"/>
          <w:iCs/>
          <w:szCs w:val="28"/>
        </w:rPr>
        <w:t xml:space="preserve"> </w:t>
      </w:r>
      <w:r w:rsidR="00541DC5" w:rsidRPr="00A608D2">
        <w:rPr>
          <w:iCs/>
          <w:szCs w:val="28"/>
        </w:rPr>
        <w:t xml:space="preserve">technical enablers </w:t>
      </w:r>
      <w:r w:rsidR="00541DC5" w:rsidRPr="00A608D2">
        <w:rPr>
          <w:rFonts w:hint="eastAsia"/>
          <w:iCs/>
          <w:szCs w:val="28"/>
        </w:rPr>
        <w:t xml:space="preserve">to </w:t>
      </w:r>
      <w:r w:rsidR="004F4F1C">
        <w:rPr>
          <w:rFonts w:eastAsiaTheme="minorEastAsia" w:hint="eastAsia"/>
          <w:iCs/>
          <w:szCs w:val="28"/>
          <w:lang w:eastAsia="zh-CN"/>
        </w:rPr>
        <w:t>promote</w:t>
      </w:r>
      <w:r w:rsidR="00541DC5" w:rsidRPr="00A608D2">
        <w:rPr>
          <w:iCs/>
          <w:szCs w:val="28"/>
        </w:rPr>
        <w:t xml:space="preserve"> trusted data</w:t>
      </w:r>
      <w:bookmarkEnd w:id="124"/>
      <w:bookmarkEnd w:id="125"/>
      <w:bookmarkEnd w:id="126"/>
      <w:bookmarkEnd w:id="127"/>
    </w:p>
    <w:p w14:paraId="673E7A92" w14:textId="589F7885" w:rsidR="00541DC5" w:rsidRPr="00676388" w:rsidRDefault="00541DC5" w:rsidP="00541DC5">
      <w:pPr>
        <w:widowControl w:val="0"/>
        <w:rPr>
          <w:iCs/>
          <w:szCs w:val="28"/>
        </w:rPr>
      </w:pPr>
      <w:r w:rsidRPr="00676388">
        <w:rPr>
          <w:rFonts w:eastAsia="SimSun"/>
        </w:rPr>
        <w:t xml:space="preserve">The infrastructure requirements </w:t>
      </w:r>
      <w:r w:rsidR="00DD1CA9">
        <w:rPr>
          <w:rFonts w:eastAsia="SimSun"/>
        </w:rPr>
        <w:t>for</w:t>
      </w:r>
      <w:r w:rsidR="00DD1CA9" w:rsidRPr="00676388">
        <w:rPr>
          <w:rFonts w:eastAsia="SimSun"/>
        </w:rPr>
        <w:t xml:space="preserve"> </w:t>
      </w:r>
      <w:r w:rsidRPr="00676388">
        <w:rPr>
          <w:rFonts w:eastAsia="SimSun"/>
        </w:rPr>
        <w:t xml:space="preserve">technical enablers </w:t>
      </w:r>
      <w:r w:rsidRPr="00676388">
        <w:rPr>
          <w:rFonts w:hint="eastAsia"/>
          <w:iCs/>
          <w:szCs w:val="28"/>
        </w:rPr>
        <w:t>to ensure</w:t>
      </w:r>
      <w:r w:rsidRPr="00676388">
        <w:rPr>
          <w:iCs/>
          <w:szCs w:val="28"/>
        </w:rPr>
        <w:t xml:space="preserve"> trusted data</w:t>
      </w:r>
      <w:r w:rsidRPr="00676388">
        <w:rPr>
          <w:rFonts w:eastAsia="SimSun"/>
        </w:rPr>
        <w:t xml:space="preserve"> consist of </w:t>
      </w:r>
      <w:r w:rsidR="00DD1CA9">
        <w:rPr>
          <w:rFonts w:eastAsia="SimSun"/>
        </w:rPr>
        <w:t xml:space="preserve">a </w:t>
      </w:r>
      <w:r w:rsidRPr="00676388">
        <w:rPr>
          <w:rFonts w:eastAsia="SimSun"/>
        </w:rPr>
        <w:t xml:space="preserve">trusted environment and </w:t>
      </w:r>
      <w:r w:rsidR="00DD1CA9">
        <w:rPr>
          <w:rFonts w:eastAsia="SimSun"/>
        </w:rPr>
        <w:t xml:space="preserve">a </w:t>
      </w:r>
      <w:r w:rsidRPr="00676388">
        <w:rPr>
          <w:rFonts w:eastAsia="SimSun"/>
        </w:rPr>
        <w:t>trusted network in ICT infrastructure.</w:t>
      </w:r>
    </w:p>
    <w:p w14:paraId="62F12EAB" w14:textId="78DF6DA4" w:rsidR="00541DC5" w:rsidRPr="00A608D2" w:rsidRDefault="000C35B4" w:rsidP="00866846">
      <w:pPr>
        <w:pStyle w:val="Heading3"/>
      </w:pPr>
      <w:bookmarkStart w:id="128" w:name="_Toc14283849"/>
      <w:bookmarkStart w:id="129" w:name="_Toc5436877"/>
      <w:bookmarkStart w:id="130" w:name="_Toc5534166"/>
      <w:r>
        <w:t>7.2.1</w:t>
      </w:r>
      <w:r>
        <w:tab/>
      </w:r>
      <w:r w:rsidR="00541DC5" w:rsidRPr="00A608D2">
        <w:t>Trusted environment</w:t>
      </w:r>
      <w:bookmarkEnd w:id="128"/>
      <w:r w:rsidR="00541DC5" w:rsidRPr="00A608D2">
        <w:t xml:space="preserve"> </w:t>
      </w:r>
      <w:bookmarkEnd w:id="129"/>
      <w:bookmarkEnd w:id="130"/>
    </w:p>
    <w:p w14:paraId="59984B15" w14:textId="7F8FE76D" w:rsidR="00541DC5" w:rsidRPr="00676388" w:rsidRDefault="00541DC5" w:rsidP="00541DC5">
      <w:pPr>
        <w:widowControl w:val="0"/>
        <w:rPr>
          <w:iCs/>
          <w:szCs w:val="28"/>
          <w:lang w:eastAsia="zh-CN"/>
        </w:rPr>
      </w:pPr>
      <w:r w:rsidRPr="00676388">
        <w:t xml:space="preserve">Creating a trusted environment in the ICT infrastructure is necessary for technical enablers to </w:t>
      </w:r>
      <w:r w:rsidR="00DD1CA9">
        <w:t>promote</w:t>
      </w:r>
      <w:r w:rsidR="00DD1CA9" w:rsidRPr="00676388">
        <w:t xml:space="preserve"> </w:t>
      </w:r>
      <w:r w:rsidRPr="00676388">
        <w:t xml:space="preserve">trusted data. </w:t>
      </w:r>
      <w:r w:rsidRPr="00676388">
        <w:rPr>
          <w:iCs/>
          <w:szCs w:val="28"/>
        </w:rPr>
        <w:t xml:space="preserve">A </w:t>
      </w:r>
      <w:r w:rsidR="00DD1CA9">
        <w:rPr>
          <w:iCs/>
          <w:szCs w:val="28"/>
        </w:rPr>
        <w:t>t</w:t>
      </w:r>
      <w:r w:rsidRPr="00676388">
        <w:rPr>
          <w:iCs/>
          <w:szCs w:val="28"/>
        </w:rPr>
        <w:t xml:space="preserve">rusted environment in the ICT infrastructure must meet the requirements of predictability, information security, interoperability and </w:t>
      </w:r>
      <w:r w:rsidR="00DD1CA9">
        <w:rPr>
          <w:iCs/>
          <w:szCs w:val="28"/>
        </w:rPr>
        <w:t xml:space="preserve">the </w:t>
      </w:r>
      <w:r w:rsidRPr="00676388">
        <w:rPr>
          <w:rFonts w:hint="eastAsia"/>
          <w:iCs/>
          <w:szCs w:val="28"/>
          <w:lang w:eastAsia="zh-CN"/>
        </w:rPr>
        <w:t>a</w:t>
      </w:r>
      <w:r w:rsidRPr="00676388">
        <w:rPr>
          <w:iCs/>
          <w:szCs w:val="28"/>
        </w:rPr>
        <w:t>vailability of administrati</w:t>
      </w:r>
      <w:r w:rsidR="00DD1CA9">
        <w:rPr>
          <w:iCs/>
          <w:szCs w:val="28"/>
        </w:rPr>
        <w:t>ve</w:t>
      </w:r>
      <w:r w:rsidRPr="00676388">
        <w:rPr>
          <w:iCs/>
          <w:szCs w:val="28"/>
        </w:rPr>
        <w:t xml:space="preserve"> services. A </w:t>
      </w:r>
      <w:r w:rsidR="00F97262">
        <w:rPr>
          <w:iCs/>
          <w:szCs w:val="28"/>
        </w:rPr>
        <w:t>t</w:t>
      </w:r>
      <w:r w:rsidRPr="00676388">
        <w:rPr>
          <w:iCs/>
          <w:szCs w:val="28"/>
        </w:rPr>
        <w:t xml:space="preserve">rusted environment </w:t>
      </w:r>
      <w:r w:rsidR="002A62EC">
        <w:rPr>
          <w:iCs/>
          <w:szCs w:val="28"/>
        </w:rPr>
        <w:t>within</w:t>
      </w:r>
      <w:r w:rsidRPr="00676388">
        <w:rPr>
          <w:iCs/>
          <w:szCs w:val="28"/>
        </w:rPr>
        <w:t xml:space="preserve"> ICT infrastructure </w:t>
      </w:r>
      <w:r w:rsidR="00DD1CA9">
        <w:rPr>
          <w:rFonts w:eastAsiaTheme="minorEastAsia"/>
          <w:iCs/>
          <w:szCs w:val="28"/>
          <w:lang w:eastAsia="zh-CN"/>
        </w:rPr>
        <w:t>should</w:t>
      </w:r>
      <w:r w:rsidR="0030461E">
        <w:rPr>
          <w:rFonts w:eastAsiaTheme="minorEastAsia" w:hint="eastAsia"/>
          <w:iCs/>
          <w:szCs w:val="28"/>
          <w:lang w:eastAsia="zh-CN"/>
        </w:rPr>
        <w:t xml:space="preserve"> </w:t>
      </w:r>
      <w:r w:rsidRPr="00676388">
        <w:rPr>
          <w:iCs/>
          <w:szCs w:val="28"/>
        </w:rPr>
        <w:t>meet the</w:t>
      </w:r>
      <w:r w:rsidR="0030461E">
        <w:rPr>
          <w:rFonts w:eastAsiaTheme="minorEastAsia" w:hint="eastAsia"/>
          <w:iCs/>
          <w:szCs w:val="28"/>
          <w:lang w:eastAsia="zh-CN"/>
        </w:rPr>
        <w:t xml:space="preserve"> following</w:t>
      </w:r>
      <w:r w:rsidRPr="00676388">
        <w:rPr>
          <w:iCs/>
          <w:szCs w:val="28"/>
        </w:rPr>
        <w:t xml:space="preserve"> requirements</w:t>
      </w:r>
      <w:r w:rsidRPr="00676388">
        <w:rPr>
          <w:rFonts w:hint="eastAsia"/>
          <w:iCs/>
          <w:szCs w:val="28"/>
          <w:lang w:eastAsia="zh-CN"/>
        </w:rPr>
        <w:t>:</w:t>
      </w:r>
    </w:p>
    <w:p w14:paraId="42855339" w14:textId="55428CA4" w:rsidR="00541DC5" w:rsidRPr="000C35B4" w:rsidRDefault="00541DC5" w:rsidP="00541DC5">
      <w:pPr>
        <w:pStyle w:val="ListParagraph"/>
        <w:widowControl w:val="0"/>
        <w:numPr>
          <w:ilvl w:val="0"/>
          <w:numId w:val="37"/>
        </w:numPr>
        <w:spacing w:after="160" w:line="259" w:lineRule="auto"/>
        <w:rPr>
          <w:rFonts w:asciiTheme="majorBidi" w:hAnsiTheme="majorBidi" w:cstheme="majorBidi"/>
          <w:iCs/>
          <w:sz w:val="24"/>
          <w:szCs w:val="24"/>
        </w:rPr>
      </w:pPr>
      <w:r w:rsidRPr="000C35B4">
        <w:rPr>
          <w:rFonts w:asciiTheme="majorBidi" w:hAnsiTheme="majorBidi" w:cstheme="majorBidi"/>
          <w:b/>
          <w:iCs/>
          <w:sz w:val="24"/>
          <w:szCs w:val="24"/>
        </w:rPr>
        <w:t>Predictability.</w:t>
      </w:r>
      <w:r w:rsidRPr="000C35B4">
        <w:rPr>
          <w:rFonts w:asciiTheme="majorBidi" w:hAnsiTheme="majorBidi" w:cstheme="majorBidi"/>
          <w:iCs/>
          <w:sz w:val="24"/>
          <w:szCs w:val="24"/>
        </w:rPr>
        <w:t xml:space="preserve"> </w:t>
      </w:r>
      <w:r w:rsidR="0003026E" w:rsidRPr="0003026E">
        <w:rPr>
          <w:rFonts w:asciiTheme="majorBidi" w:hAnsiTheme="majorBidi" w:cstheme="majorBidi"/>
          <w:iCs/>
          <w:sz w:val="24"/>
          <w:szCs w:val="24"/>
        </w:rPr>
        <w:t xml:space="preserve">All participants within a trusted environment are required to be equipped with the capability to predict the outcome of their interactions in order to reduce the risks of negative consequences caused by the inappropriate </w:t>
      </w:r>
      <w:proofErr w:type="spellStart"/>
      <w:r w:rsidR="0003026E" w:rsidRPr="0003026E">
        <w:rPr>
          <w:rFonts w:asciiTheme="majorBidi" w:hAnsiTheme="majorBidi" w:cstheme="majorBidi"/>
          <w:iCs/>
          <w:sz w:val="24"/>
          <w:szCs w:val="24"/>
        </w:rPr>
        <w:t>behaviour</w:t>
      </w:r>
      <w:proofErr w:type="spellEnd"/>
      <w:r w:rsidR="0003026E" w:rsidRPr="0003026E">
        <w:rPr>
          <w:rFonts w:asciiTheme="majorBidi" w:hAnsiTheme="majorBidi" w:cstheme="majorBidi"/>
          <w:iCs/>
          <w:sz w:val="24"/>
          <w:szCs w:val="24"/>
        </w:rPr>
        <w:t xml:space="preserve"> of any participant(s)</w:t>
      </w:r>
      <w:r w:rsidR="00DD1CA9">
        <w:rPr>
          <w:rFonts w:asciiTheme="majorBidi" w:hAnsiTheme="majorBidi" w:cstheme="majorBidi"/>
          <w:iCs/>
          <w:sz w:val="24"/>
          <w:szCs w:val="24"/>
        </w:rPr>
        <w:t>.</w:t>
      </w:r>
      <w:r w:rsidRPr="000C35B4">
        <w:rPr>
          <w:rFonts w:asciiTheme="majorBidi" w:hAnsiTheme="majorBidi" w:cstheme="majorBidi"/>
          <w:iCs/>
          <w:sz w:val="24"/>
          <w:szCs w:val="24"/>
        </w:rPr>
        <w:t xml:space="preserve"> </w:t>
      </w:r>
      <w:r w:rsidR="00DD1CA9">
        <w:rPr>
          <w:rFonts w:asciiTheme="majorBidi" w:hAnsiTheme="majorBidi" w:cstheme="majorBidi"/>
          <w:iCs/>
          <w:sz w:val="24"/>
          <w:szCs w:val="24"/>
        </w:rPr>
        <w:t xml:space="preserve">To achieve this, </w:t>
      </w:r>
      <w:r w:rsidRPr="000C35B4">
        <w:rPr>
          <w:rFonts w:asciiTheme="majorBidi" w:hAnsiTheme="majorBidi" w:cstheme="majorBidi"/>
          <w:iCs/>
          <w:sz w:val="24"/>
          <w:szCs w:val="24"/>
        </w:rPr>
        <w:t xml:space="preserve">the </w:t>
      </w:r>
      <w:r w:rsidRPr="000C35B4">
        <w:rPr>
          <w:rFonts w:asciiTheme="majorBidi" w:hAnsiTheme="majorBidi" w:cstheme="majorBidi"/>
          <w:iCs/>
          <w:sz w:val="24"/>
          <w:szCs w:val="24"/>
        </w:rPr>
        <w:lastRenderedPageBreak/>
        <w:t xml:space="preserve">ICT infrastructure used </w:t>
      </w:r>
      <w:r w:rsidR="00DD1CA9">
        <w:rPr>
          <w:rFonts w:asciiTheme="majorBidi" w:hAnsiTheme="majorBidi" w:cstheme="majorBidi"/>
          <w:iCs/>
          <w:sz w:val="24"/>
          <w:szCs w:val="24"/>
        </w:rPr>
        <w:t>to create</w:t>
      </w:r>
      <w:r w:rsidR="00DD1CA9" w:rsidRPr="000C35B4">
        <w:rPr>
          <w:rFonts w:asciiTheme="majorBidi" w:hAnsiTheme="majorBidi" w:cstheme="majorBidi"/>
          <w:iCs/>
          <w:sz w:val="24"/>
          <w:szCs w:val="24"/>
        </w:rPr>
        <w:t xml:space="preserve"> </w:t>
      </w:r>
      <w:r w:rsidRPr="000C35B4">
        <w:rPr>
          <w:rFonts w:asciiTheme="majorBidi" w:hAnsiTheme="majorBidi" w:cstheme="majorBidi"/>
          <w:iCs/>
          <w:sz w:val="24"/>
          <w:szCs w:val="24"/>
        </w:rPr>
        <w:t xml:space="preserve">a trusted environment is required to meet a certain level of quality. </w:t>
      </w:r>
      <w:r w:rsidR="00DD1CA9">
        <w:rPr>
          <w:rFonts w:asciiTheme="majorBidi" w:hAnsiTheme="majorBidi" w:cstheme="majorBidi"/>
          <w:iCs/>
          <w:sz w:val="24"/>
          <w:szCs w:val="24"/>
        </w:rPr>
        <w:t>The p</w:t>
      </w:r>
      <w:r w:rsidRPr="000C35B4">
        <w:rPr>
          <w:rFonts w:asciiTheme="majorBidi" w:hAnsiTheme="majorBidi" w:cstheme="majorBidi"/>
          <w:iCs/>
          <w:sz w:val="24"/>
          <w:szCs w:val="24"/>
        </w:rPr>
        <w:t xml:space="preserve">rovision of </w:t>
      </w:r>
      <w:r w:rsidR="00DD1CA9">
        <w:rPr>
          <w:rFonts w:asciiTheme="majorBidi" w:hAnsiTheme="majorBidi" w:cstheme="majorBidi"/>
          <w:iCs/>
          <w:sz w:val="24"/>
          <w:szCs w:val="24"/>
        </w:rPr>
        <w:t>intuitive</w:t>
      </w:r>
      <w:r w:rsidR="00DD1CA9" w:rsidRPr="000C35B4">
        <w:rPr>
          <w:rFonts w:asciiTheme="majorBidi" w:hAnsiTheme="majorBidi" w:cstheme="majorBidi"/>
          <w:iCs/>
          <w:sz w:val="24"/>
          <w:szCs w:val="24"/>
        </w:rPr>
        <w:t xml:space="preserve"> </w:t>
      </w:r>
      <w:r w:rsidRPr="000C35B4">
        <w:rPr>
          <w:rFonts w:asciiTheme="majorBidi" w:hAnsiTheme="majorBidi" w:cstheme="majorBidi"/>
          <w:iCs/>
          <w:sz w:val="24"/>
          <w:szCs w:val="24"/>
        </w:rPr>
        <w:t>user interfaces and systems of access to a trusted environment is recommended for participants to improve predictability, by using comfortable and familiar methods of interaction each time.</w:t>
      </w:r>
    </w:p>
    <w:p w14:paraId="0FD68F72" w14:textId="3CD29473" w:rsidR="00541DC5" w:rsidRPr="000C35B4" w:rsidRDefault="00541DC5" w:rsidP="00541DC5">
      <w:pPr>
        <w:pStyle w:val="ListParagraph"/>
        <w:widowControl w:val="0"/>
        <w:numPr>
          <w:ilvl w:val="0"/>
          <w:numId w:val="37"/>
        </w:numPr>
        <w:spacing w:after="160" w:line="259" w:lineRule="auto"/>
        <w:rPr>
          <w:rFonts w:asciiTheme="majorBidi" w:hAnsiTheme="majorBidi" w:cstheme="majorBidi"/>
          <w:sz w:val="24"/>
          <w:szCs w:val="24"/>
        </w:rPr>
      </w:pPr>
      <w:r w:rsidRPr="000C35B4">
        <w:rPr>
          <w:rFonts w:asciiTheme="majorBidi" w:hAnsiTheme="majorBidi" w:cstheme="majorBidi"/>
          <w:b/>
          <w:sz w:val="24"/>
          <w:szCs w:val="24"/>
        </w:rPr>
        <w:t>Information security.</w:t>
      </w:r>
      <w:r w:rsidRPr="000C35B4">
        <w:rPr>
          <w:rFonts w:asciiTheme="majorBidi" w:hAnsiTheme="majorBidi" w:cstheme="majorBidi"/>
          <w:sz w:val="24"/>
          <w:szCs w:val="24"/>
        </w:rPr>
        <w:t xml:space="preserve"> </w:t>
      </w:r>
      <w:r w:rsidR="002671F9">
        <w:rPr>
          <w:rFonts w:asciiTheme="majorBidi" w:hAnsiTheme="majorBidi" w:cstheme="majorBidi"/>
          <w:sz w:val="24"/>
          <w:szCs w:val="24"/>
        </w:rPr>
        <w:t>Where relevant, the</w:t>
      </w:r>
      <w:r w:rsidRPr="000C35B4">
        <w:rPr>
          <w:rFonts w:asciiTheme="majorBidi" w:hAnsiTheme="majorBidi" w:cstheme="majorBidi"/>
          <w:sz w:val="24"/>
          <w:szCs w:val="24"/>
        </w:rPr>
        <w:t xml:space="preserve"> confidentiality, integrity and the availability of information, as well as the absence of misinformation, </w:t>
      </w:r>
      <w:r w:rsidR="002671F9">
        <w:rPr>
          <w:rFonts w:asciiTheme="majorBidi" w:hAnsiTheme="majorBidi" w:cstheme="majorBidi"/>
          <w:sz w:val="24"/>
          <w:szCs w:val="24"/>
        </w:rPr>
        <w:t xml:space="preserve">should be guaranteed </w:t>
      </w:r>
      <w:r w:rsidRPr="000C35B4">
        <w:rPr>
          <w:rFonts w:asciiTheme="majorBidi" w:hAnsiTheme="majorBidi" w:cstheme="majorBidi"/>
          <w:sz w:val="24"/>
          <w:szCs w:val="24"/>
        </w:rPr>
        <w:t>for all participants interacting within a trusted environment. Minim</w:t>
      </w:r>
      <w:r w:rsidR="002671F9">
        <w:rPr>
          <w:rFonts w:asciiTheme="majorBidi" w:hAnsiTheme="majorBidi" w:cstheme="majorBidi"/>
          <w:sz w:val="24"/>
          <w:szCs w:val="24"/>
        </w:rPr>
        <w:t>um</w:t>
      </w:r>
      <w:r w:rsidRPr="000C35B4">
        <w:rPr>
          <w:rFonts w:asciiTheme="majorBidi" w:hAnsiTheme="majorBidi" w:cstheme="majorBidi"/>
          <w:sz w:val="24"/>
          <w:szCs w:val="24"/>
        </w:rPr>
        <w:t xml:space="preserve"> security requirements for a</w:t>
      </w:r>
      <w:r w:rsidR="00BE0CB8">
        <w:rPr>
          <w:rFonts w:asciiTheme="majorBidi" w:hAnsiTheme="majorBidi" w:cstheme="majorBidi"/>
          <w:sz w:val="24"/>
          <w:szCs w:val="24"/>
        </w:rPr>
        <w:t>n end-to-end</w:t>
      </w:r>
      <w:r w:rsidRPr="000C35B4">
        <w:rPr>
          <w:rFonts w:asciiTheme="majorBidi" w:hAnsiTheme="majorBidi" w:cstheme="majorBidi"/>
          <w:sz w:val="24"/>
          <w:szCs w:val="24"/>
        </w:rPr>
        <w:t xml:space="preserve"> trusted environment in an ICT infrastructure are required to be developed for all security dimensions with the goal of providing electronic exchange of information in a trusted environment at the same level of trust as in a non-electronic interaction.</w:t>
      </w:r>
    </w:p>
    <w:p w14:paraId="3549C4CF" w14:textId="0AE81463" w:rsidR="00541DC5" w:rsidRPr="000C35B4" w:rsidRDefault="00541DC5" w:rsidP="00541DC5">
      <w:pPr>
        <w:pStyle w:val="ListParagraph"/>
        <w:widowControl w:val="0"/>
        <w:numPr>
          <w:ilvl w:val="0"/>
          <w:numId w:val="37"/>
        </w:numPr>
        <w:spacing w:after="160" w:line="259" w:lineRule="auto"/>
        <w:rPr>
          <w:rFonts w:asciiTheme="majorBidi" w:hAnsiTheme="majorBidi" w:cstheme="majorBidi"/>
          <w:sz w:val="24"/>
          <w:szCs w:val="24"/>
        </w:rPr>
      </w:pPr>
      <w:r w:rsidRPr="000C35B4">
        <w:rPr>
          <w:rFonts w:asciiTheme="majorBidi" w:hAnsiTheme="majorBidi" w:cstheme="majorBidi"/>
          <w:b/>
          <w:sz w:val="24"/>
          <w:szCs w:val="24"/>
        </w:rPr>
        <w:t>Interoperability.</w:t>
      </w:r>
      <w:r w:rsidRPr="000C35B4">
        <w:rPr>
          <w:rFonts w:asciiTheme="majorBidi" w:hAnsiTheme="majorBidi" w:cstheme="majorBidi"/>
          <w:sz w:val="24"/>
          <w:szCs w:val="24"/>
        </w:rPr>
        <w:t xml:space="preserve"> </w:t>
      </w:r>
      <w:r w:rsidR="002671F9">
        <w:rPr>
          <w:rFonts w:asciiTheme="majorBidi" w:hAnsiTheme="majorBidi" w:cstheme="majorBidi"/>
          <w:sz w:val="24"/>
          <w:szCs w:val="24"/>
        </w:rPr>
        <w:t>A</w:t>
      </w:r>
      <w:r w:rsidRPr="000C35B4">
        <w:rPr>
          <w:rFonts w:asciiTheme="majorBidi" w:hAnsiTheme="majorBidi" w:cstheme="majorBidi"/>
          <w:sz w:val="24"/>
          <w:szCs w:val="24"/>
        </w:rPr>
        <w:t xml:space="preserve">ll participants </w:t>
      </w:r>
      <w:r w:rsidR="002671F9">
        <w:rPr>
          <w:rFonts w:asciiTheme="majorBidi" w:hAnsiTheme="majorBidi" w:cstheme="majorBidi"/>
          <w:sz w:val="24"/>
          <w:szCs w:val="24"/>
        </w:rPr>
        <w:t xml:space="preserve">should be able </w:t>
      </w:r>
      <w:r w:rsidR="002671F9" w:rsidRPr="000C35B4">
        <w:rPr>
          <w:rFonts w:asciiTheme="majorBidi" w:hAnsiTheme="majorBidi" w:cstheme="majorBidi"/>
          <w:sz w:val="24"/>
          <w:szCs w:val="24"/>
        </w:rPr>
        <w:t xml:space="preserve">to exchange information with any other </w:t>
      </w:r>
      <w:r w:rsidR="002671F9">
        <w:rPr>
          <w:rFonts w:asciiTheme="majorBidi" w:hAnsiTheme="majorBidi" w:cstheme="majorBidi"/>
          <w:sz w:val="24"/>
          <w:szCs w:val="24"/>
        </w:rPr>
        <w:t>participant</w:t>
      </w:r>
      <w:r w:rsidR="002671F9" w:rsidRPr="000C35B4">
        <w:rPr>
          <w:rFonts w:asciiTheme="majorBidi" w:hAnsiTheme="majorBidi" w:cstheme="majorBidi"/>
          <w:sz w:val="24"/>
          <w:szCs w:val="24"/>
        </w:rPr>
        <w:t xml:space="preserve"> </w:t>
      </w:r>
      <w:r w:rsidRPr="000C35B4">
        <w:rPr>
          <w:rFonts w:asciiTheme="majorBidi" w:hAnsiTheme="majorBidi" w:cstheme="majorBidi"/>
          <w:sz w:val="24"/>
          <w:szCs w:val="24"/>
        </w:rPr>
        <w:t>within a trusted environment in an ICT infrastructure. A trusted environment in an ICT infrastructure is required to support internetwork connections to provide unif</w:t>
      </w:r>
      <w:r w:rsidR="002671F9">
        <w:rPr>
          <w:rFonts w:asciiTheme="majorBidi" w:hAnsiTheme="majorBidi" w:cstheme="majorBidi"/>
          <w:sz w:val="24"/>
          <w:szCs w:val="24"/>
        </w:rPr>
        <w:t>orm</w:t>
      </w:r>
      <w:r w:rsidRPr="000C35B4">
        <w:rPr>
          <w:rFonts w:asciiTheme="majorBidi" w:hAnsiTheme="majorBidi" w:cstheme="majorBidi"/>
          <w:sz w:val="24"/>
          <w:szCs w:val="24"/>
        </w:rPr>
        <w:t xml:space="preserve"> interaction capabilities to each participant, independent of</w:t>
      </w:r>
      <w:r w:rsidR="002671F9">
        <w:rPr>
          <w:rFonts w:asciiTheme="majorBidi" w:hAnsiTheme="majorBidi" w:cstheme="majorBidi"/>
          <w:sz w:val="24"/>
          <w:szCs w:val="24"/>
        </w:rPr>
        <w:t xml:space="preserve"> the</w:t>
      </w:r>
      <w:r w:rsidRPr="000C35B4">
        <w:rPr>
          <w:rFonts w:asciiTheme="majorBidi" w:hAnsiTheme="majorBidi" w:cstheme="majorBidi"/>
          <w:sz w:val="24"/>
          <w:szCs w:val="24"/>
        </w:rPr>
        <w:t xml:space="preserve"> technical infrastructure (core networks) </w:t>
      </w:r>
      <w:r w:rsidR="002671F9">
        <w:rPr>
          <w:rFonts w:asciiTheme="majorBidi" w:hAnsiTheme="majorBidi" w:cstheme="majorBidi"/>
          <w:sz w:val="24"/>
          <w:szCs w:val="24"/>
        </w:rPr>
        <w:t xml:space="preserve">each </w:t>
      </w:r>
      <w:r w:rsidRPr="000C35B4">
        <w:rPr>
          <w:rFonts w:asciiTheme="majorBidi" w:hAnsiTheme="majorBidi" w:cstheme="majorBidi"/>
          <w:sz w:val="24"/>
          <w:szCs w:val="24"/>
        </w:rPr>
        <w:t>use</w:t>
      </w:r>
      <w:r w:rsidR="002671F9">
        <w:rPr>
          <w:rFonts w:asciiTheme="majorBidi" w:hAnsiTheme="majorBidi" w:cstheme="majorBidi"/>
          <w:sz w:val="24"/>
          <w:szCs w:val="24"/>
        </w:rPr>
        <w:t>s</w:t>
      </w:r>
      <w:r w:rsidRPr="000C35B4">
        <w:rPr>
          <w:rFonts w:asciiTheme="majorBidi" w:hAnsiTheme="majorBidi" w:cstheme="majorBidi"/>
          <w:sz w:val="24"/>
          <w:szCs w:val="24"/>
        </w:rPr>
        <w:t xml:space="preserve">. </w:t>
      </w:r>
      <w:r w:rsidR="00383C7F">
        <w:rPr>
          <w:rFonts w:asciiTheme="majorBidi" w:hAnsiTheme="majorBidi" w:cstheme="majorBidi"/>
          <w:sz w:val="24"/>
          <w:szCs w:val="24"/>
        </w:rPr>
        <w:t>P</w:t>
      </w:r>
      <w:r w:rsidRPr="000C35B4">
        <w:rPr>
          <w:rFonts w:asciiTheme="majorBidi" w:hAnsiTheme="majorBidi" w:cstheme="majorBidi"/>
          <w:sz w:val="24"/>
          <w:szCs w:val="24"/>
        </w:rPr>
        <w:t>redictability, information security and availability of administrati</w:t>
      </w:r>
      <w:r w:rsidR="002671F9">
        <w:rPr>
          <w:rFonts w:asciiTheme="majorBidi" w:hAnsiTheme="majorBidi" w:cstheme="majorBidi"/>
          <w:sz w:val="24"/>
          <w:szCs w:val="24"/>
        </w:rPr>
        <w:t>ve</w:t>
      </w:r>
      <w:r w:rsidRPr="000C35B4">
        <w:rPr>
          <w:rFonts w:asciiTheme="majorBidi" w:hAnsiTheme="majorBidi" w:cstheme="majorBidi"/>
          <w:sz w:val="24"/>
          <w:szCs w:val="24"/>
        </w:rPr>
        <w:t xml:space="preserve"> services requirements are required to be supported for internetwork connections.</w:t>
      </w:r>
    </w:p>
    <w:p w14:paraId="6A0FFC1C" w14:textId="398AD5FC" w:rsidR="00541DC5" w:rsidRPr="000C35B4" w:rsidRDefault="00541DC5" w:rsidP="00541DC5">
      <w:pPr>
        <w:pStyle w:val="ListParagraph"/>
        <w:widowControl w:val="0"/>
        <w:numPr>
          <w:ilvl w:val="0"/>
          <w:numId w:val="37"/>
        </w:numPr>
        <w:spacing w:after="160" w:line="259" w:lineRule="auto"/>
        <w:rPr>
          <w:rFonts w:asciiTheme="majorBidi" w:hAnsiTheme="majorBidi" w:cstheme="majorBidi"/>
          <w:sz w:val="24"/>
          <w:szCs w:val="24"/>
        </w:rPr>
      </w:pPr>
      <w:r w:rsidRPr="000C35B4">
        <w:rPr>
          <w:rFonts w:asciiTheme="majorBidi" w:hAnsiTheme="majorBidi" w:cstheme="majorBidi"/>
          <w:b/>
          <w:sz w:val="24"/>
          <w:szCs w:val="24"/>
        </w:rPr>
        <w:t>Availability of administrati</w:t>
      </w:r>
      <w:r w:rsidR="002671F9">
        <w:rPr>
          <w:rFonts w:asciiTheme="majorBidi" w:hAnsiTheme="majorBidi" w:cstheme="majorBidi"/>
          <w:b/>
          <w:sz w:val="24"/>
          <w:szCs w:val="24"/>
        </w:rPr>
        <w:t>ve</w:t>
      </w:r>
      <w:r w:rsidRPr="000C35B4">
        <w:rPr>
          <w:rFonts w:asciiTheme="majorBidi" w:hAnsiTheme="majorBidi" w:cstheme="majorBidi"/>
          <w:b/>
          <w:sz w:val="24"/>
          <w:szCs w:val="24"/>
        </w:rPr>
        <w:t xml:space="preserve"> services. </w:t>
      </w:r>
      <w:r w:rsidR="002671F9" w:rsidRPr="002A62EC">
        <w:rPr>
          <w:rFonts w:asciiTheme="majorBidi" w:hAnsiTheme="majorBidi" w:cstheme="majorBidi"/>
          <w:bCs/>
          <w:sz w:val="24"/>
          <w:szCs w:val="24"/>
        </w:rPr>
        <w:t xml:space="preserve">The </w:t>
      </w:r>
      <w:r w:rsidR="002671F9">
        <w:rPr>
          <w:rFonts w:asciiTheme="majorBidi" w:hAnsiTheme="majorBidi" w:cstheme="majorBidi"/>
          <w:sz w:val="24"/>
          <w:szCs w:val="24"/>
        </w:rPr>
        <w:t>p</w:t>
      </w:r>
      <w:r w:rsidRPr="000C35B4">
        <w:rPr>
          <w:rFonts w:asciiTheme="majorBidi" w:hAnsiTheme="majorBidi" w:cstheme="majorBidi"/>
          <w:sz w:val="24"/>
          <w:szCs w:val="24"/>
        </w:rPr>
        <w:t>rovision of continuous customer support is required for all interacting participants within a trusted environment in an ICT infrastructure, as well as prompt compensation if service provision fails. A trusted environment in an ICT infrastructure</w:t>
      </w:r>
      <w:r w:rsidR="00850A5C">
        <w:rPr>
          <w:rFonts w:asciiTheme="majorBidi" w:hAnsiTheme="majorBidi" w:cstheme="majorBidi"/>
          <w:sz w:val="24"/>
          <w:szCs w:val="24"/>
        </w:rPr>
        <w:t xml:space="preserve"> </w:t>
      </w:r>
      <w:r w:rsidR="002671F9">
        <w:rPr>
          <w:rFonts w:asciiTheme="majorBidi" w:hAnsiTheme="majorBidi" w:cstheme="majorBidi"/>
          <w:sz w:val="24"/>
          <w:szCs w:val="24"/>
        </w:rPr>
        <w:t>is</w:t>
      </w:r>
      <w:r w:rsidRPr="000C35B4">
        <w:rPr>
          <w:rFonts w:asciiTheme="majorBidi" w:hAnsiTheme="majorBidi" w:cstheme="majorBidi"/>
          <w:sz w:val="24"/>
          <w:szCs w:val="24"/>
        </w:rPr>
        <w:t xml:space="preserve"> required to maintain the capacity to enroll new participants</w:t>
      </w:r>
      <w:r w:rsidR="002671F9">
        <w:rPr>
          <w:rFonts w:asciiTheme="majorBidi" w:hAnsiTheme="majorBidi" w:cstheme="majorBidi"/>
          <w:sz w:val="24"/>
          <w:szCs w:val="24"/>
        </w:rPr>
        <w:t>,</w:t>
      </w:r>
      <w:r w:rsidRPr="000C35B4">
        <w:rPr>
          <w:rFonts w:asciiTheme="majorBidi" w:hAnsiTheme="majorBidi" w:cstheme="majorBidi"/>
          <w:sz w:val="24"/>
          <w:szCs w:val="24"/>
        </w:rPr>
        <w:t xml:space="preserve"> enabling them to rapidly integrate and start operating within the trusted environment in the ICT.</w:t>
      </w:r>
    </w:p>
    <w:p w14:paraId="02479FE2" w14:textId="6468C084" w:rsidR="00541DC5" w:rsidRPr="00676388" w:rsidRDefault="00541DC5" w:rsidP="00541DC5">
      <w:pPr>
        <w:widowControl w:val="0"/>
        <w:rPr>
          <w:iCs/>
          <w:szCs w:val="28"/>
        </w:rPr>
      </w:pPr>
      <w:r w:rsidRPr="009A25D6">
        <w:rPr>
          <w:iCs/>
          <w:szCs w:val="28"/>
        </w:rPr>
        <w:t>NOTE</w:t>
      </w:r>
      <w:r w:rsidR="00C42358" w:rsidRPr="009A25D6">
        <w:rPr>
          <w:iCs/>
          <w:szCs w:val="28"/>
        </w:rPr>
        <w:t xml:space="preserve"> -</w:t>
      </w:r>
      <w:r w:rsidRPr="009A25D6">
        <w:rPr>
          <w:iCs/>
          <w:szCs w:val="28"/>
        </w:rPr>
        <w:t xml:space="preserve"> For more details, see [ITU-T Y.3051], </w:t>
      </w:r>
      <w:r w:rsidR="00127269">
        <w:rPr>
          <w:iCs/>
          <w:szCs w:val="28"/>
        </w:rPr>
        <w:t>t</w:t>
      </w:r>
      <w:r w:rsidRPr="009A25D6">
        <w:rPr>
          <w:iCs/>
          <w:szCs w:val="28"/>
        </w:rPr>
        <w:t>he basic principles of trusted environment in ICT infrastructure.</w:t>
      </w:r>
    </w:p>
    <w:p w14:paraId="10CD4F30" w14:textId="3857B50E" w:rsidR="00541DC5" w:rsidRPr="00A608D2" w:rsidRDefault="000C35B4" w:rsidP="00866846">
      <w:pPr>
        <w:pStyle w:val="Heading3"/>
      </w:pPr>
      <w:bookmarkStart w:id="131" w:name="_Toc5436878"/>
      <w:bookmarkStart w:id="132" w:name="_Toc5534167"/>
      <w:bookmarkStart w:id="133" w:name="_Toc14283850"/>
      <w:r>
        <w:t>7.2.2</w:t>
      </w:r>
      <w:r>
        <w:tab/>
      </w:r>
      <w:r w:rsidR="00541DC5" w:rsidRPr="00A608D2">
        <w:t xml:space="preserve">Trusted </w:t>
      </w:r>
      <w:r w:rsidR="00541DC5" w:rsidRPr="00A608D2">
        <w:rPr>
          <w:rFonts w:hint="eastAsia"/>
          <w:lang w:eastAsia="zh-CN"/>
        </w:rPr>
        <w:t>network</w:t>
      </w:r>
      <w:bookmarkEnd w:id="131"/>
      <w:bookmarkEnd w:id="132"/>
      <w:bookmarkEnd w:id="133"/>
    </w:p>
    <w:p w14:paraId="2F638CC1" w14:textId="4E32FED8" w:rsidR="00541DC5" w:rsidRPr="00676388" w:rsidRDefault="003442EA" w:rsidP="000C35B4">
      <w:pPr>
        <w:keepNext/>
        <w:keepLines/>
        <w:widowControl w:val="0"/>
        <w:rPr>
          <w:lang w:eastAsia="zh-CN"/>
        </w:rPr>
      </w:pPr>
      <w:r>
        <w:t>A ‘t</w:t>
      </w:r>
      <w:r w:rsidR="00541DC5" w:rsidRPr="00676388">
        <w:t>rusted network</w:t>
      </w:r>
      <w:r>
        <w:t>’</w:t>
      </w:r>
      <w:r w:rsidR="00541DC5" w:rsidRPr="00676388">
        <w:t xml:space="preserve"> </w:t>
      </w:r>
      <w:r w:rsidR="00541DC5" w:rsidRPr="00676388">
        <w:rPr>
          <w:rFonts w:hint="eastAsia"/>
          <w:lang w:eastAsia="zh-CN"/>
        </w:rPr>
        <w:t>is</w:t>
      </w:r>
      <w:r w:rsidR="00541DC5" w:rsidRPr="00676388">
        <w:t xml:space="preserve"> </w:t>
      </w:r>
      <w:r w:rsidR="00541DC5" w:rsidRPr="00676388">
        <w:rPr>
          <w:rFonts w:hint="eastAsia"/>
          <w:lang w:eastAsia="zh-CN"/>
        </w:rPr>
        <w:t>a</w:t>
      </w:r>
      <w:r w:rsidR="00541DC5" w:rsidRPr="00676388">
        <w:t xml:space="preserve"> set of methods t</w:t>
      </w:r>
      <w:r w:rsidR="00B75BB7">
        <w:t>hat</w:t>
      </w:r>
      <w:r w:rsidR="00541DC5" w:rsidRPr="00676388">
        <w:t xml:space="preserve"> provide</w:t>
      </w:r>
      <w:r>
        <w:t>s</w:t>
      </w:r>
      <w:r w:rsidR="00541DC5" w:rsidRPr="00676388">
        <w:t xml:space="preserve"> reliable and secure</w:t>
      </w:r>
      <w:r w:rsidR="00B75BB7">
        <w:t>d</w:t>
      </w:r>
      <w:r w:rsidR="00541DC5" w:rsidRPr="00676388">
        <w:t xml:space="preserve"> communications among any pair of network elements that have trust relationships. </w:t>
      </w:r>
      <w:r>
        <w:t>The</w:t>
      </w:r>
      <w:r w:rsidR="00541DC5" w:rsidRPr="00676388">
        <w:t xml:space="preserve"> </w:t>
      </w:r>
      <w:r w:rsidR="00541DC5" w:rsidRPr="00676388">
        <w:rPr>
          <w:rFonts w:hint="eastAsia"/>
          <w:lang w:eastAsia="zh-CN"/>
        </w:rPr>
        <w:t>build</w:t>
      </w:r>
      <w:r>
        <w:rPr>
          <w:lang w:eastAsia="zh-CN"/>
        </w:rPr>
        <w:t>ing of</w:t>
      </w:r>
      <w:r w:rsidR="00541DC5" w:rsidRPr="00676388">
        <w:t xml:space="preserve"> trustworthy networking with</w:t>
      </w:r>
      <w:r>
        <w:t>in</w:t>
      </w:r>
      <w:r w:rsidR="00541DC5" w:rsidRPr="00676388">
        <w:t xml:space="preserve"> trust-centric network domains</w:t>
      </w:r>
      <w:r>
        <w:t xml:space="preserve"> is recommended</w:t>
      </w:r>
      <w:r w:rsidR="00541DC5" w:rsidRPr="00676388">
        <w:rPr>
          <w:lang w:eastAsia="zh-CN"/>
        </w:rPr>
        <w:t xml:space="preserve">. </w:t>
      </w:r>
    </w:p>
    <w:p w14:paraId="191B87F4" w14:textId="041AF929" w:rsidR="00541DC5" w:rsidRPr="00676388" w:rsidRDefault="00B75BB7" w:rsidP="00541DC5">
      <w:pPr>
        <w:widowControl w:val="0"/>
        <w:rPr>
          <w:lang w:eastAsia="zh-CN"/>
        </w:rPr>
      </w:pPr>
      <w:r>
        <w:rPr>
          <w:lang w:eastAsia="zh-CN"/>
        </w:rPr>
        <w:t>H</w:t>
      </w:r>
      <w:r w:rsidR="00541DC5" w:rsidRPr="00676388">
        <w:rPr>
          <w:lang w:eastAsia="zh-CN"/>
        </w:rPr>
        <w:t>igh-level requirements for trustworthy networking with</w:t>
      </w:r>
      <w:r w:rsidR="003442EA">
        <w:rPr>
          <w:lang w:eastAsia="zh-CN"/>
        </w:rPr>
        <w:t>in</w:t>
      </w:r>
      <w:r w:rsidR="00541DC5" w:rsidRPr="00676388">
        <w:rPr>
          <w:lang w:eastAsia="zh-CN"/>
        </w:rPr>
        <w:t xml:space="preserve"> trust-centric network domains</w:t>
      </w:r>
      <w:r w:rsidR="003442EA">
        <w:rPr>
          <w:lang w:eastAsia="zh-CN"/>
        </w:rPr>
        <w:t xml:space="preserve"> include</w:t>
      </w:r>
      <w:r w:rsidR="00541DC5" w:rsidRPr="00676388">
        <w:rPr>
          <w:lang w:eastAsia="zh-CN"/>
        </w:rPr>
        <w:t>:</w:t>
      </w:r>
      <w:r>
        <w:rPr>
          <w:lang w:eastAsia="zh-CN"/>
        </w:rPr>
        <w:t xml:space="preserve"> </w:t>
      </w:r>
    </w:p>
    <w:p w14:paraId="503B6C30" w14:textId="15677DF0" w:rsidR="00541DC5" w:rsidRPr="000C35B4" w:rsidRDefault="00541DC5" w:rsidP="00541DC5">
      <w:pPr>
        <w:pStyle w:val="ListParagraph"/>
        <w:widowControl w:val="0"/>
        <w:numPr>
          <w:ilvl w:val="0"/>
          <w:numId w:val="38"/>
        </w:numPr>
        <w:spacing w:after="160" w:line="259" w:lineRule="auto"/>
        <w:rPr>
          <w:rFonts w:asciiTheme="majorBidi" w:hAnsiTheme="majorBidi" w:cstheme="majorBidi"/>
          <w:sz w:val="24"/>
          <w:szCs w:val="24"/>
        </w:rPr>
      </w:pPr>
      <w:r w:rsidRPr="000C35B4">
        <w:rPr>
          <w:rFonts w:asciiTheme="majorBidi" w:hAnsiTheme="majorBidi" w:cstheme="majorBidi"/>
          <w:sz w:val="24"/>
          <w:szCs w:val="24"/>
        </w:rPr>
        <w:t xml:space="preserve">The network elements </w:t>
      </w:r>
      <w:r w:rsidR="003442EA">
        <w:rPr>
          <w:rFonts w:asciiTheme="majorBidi" w:hAnsiTheme="majorBidi" w:cstheme="majorBidi"/>
          <w:sz w:val="24"/>
          <w:szCs w:val="24"/>
        </w:rPr>
        <w:t>should</w:t>
      </w:r>
      <w:r w:rsidRPr="000C35B4">
        <w:rPr>
          <w:rFonts w:asciiTheme="majorBidi" w:hAnsiTheme="majorBidi" w:cstheme="majorBidi"/>
          <w:sz w:val="24"/>
          <w:szCs w:val="24"/>
        </w:rPr>
        <w:t xml:space="preserve"> be managed by identifiers and locators;</w:t>
      </w:r>
    </w:p>
    <w:p w14:paraId="12B25165" w14:textId="5A7FDA21" w:rsidR="00541DC5" w:rsidRPr="000C35B4" w:rsidRDefault="003442EA" w:rsidP="00541DC5">
      <w:pPr>
        <w:pStyle w:val="ListParagraph"/>
        <w:widowControl w:val="0"/>
        <w:numPr>
          <w:ilvl w:val="0"/>
          <w:numId w:val="38"/>
        </w:numPr>
        <w:spacing w:after="160" w:line="259" w:lineRule="auto"/>
        <w:rPr>
          <w:rFonts w:asciiTheme="majorBidi" w:hAnsiTheme="majorBidi" w:cstheme="majorBidi"/>
          <w:sz w:val="24"/>
          <w:szCs w:val="24"/>
        </w:rPr>
      </w:pPr>
      <w:r>
        <w:rPr>
          <w:rFonts w:asciiTheme="majorBidi" w:hAnsiTheme="majorBidi" w:cstheme="majorBidi"/>
          <w:sz w:val="24"/>
          <w:szCs w:val="24"/>
        </w:rPr>
        <w:t>The</w:t>
      </w:r>
      <w:r w:rsidR="00541DC5" w:rsidRPr="000C35B4">
        <w:rPr>
          <w:rFonts w:asciiTheme="majorBidi" w:hAnsiTheme="majorBidi" w:cstheme="majorBidi"/>
          <w:sz w:val="24"/>
          <w:szCs w:val="24"/>
        </w:rPr>
        <w:t xml:space="preserve"> evaluat</w:t>
      </w:r>
      <w:r>
        <w:rPr>
          <w:rFonts w:asciiTheme="majorBidi" w:hAnsiTheme="majorBidi" w:cstheme="majorBidi"/>
          <w:sz w:val="24"/>
          <w:szCs w:val="24"/>
        </w:rPr>
        <w:t>ion of the</w:t>
      </w:r>
      <w:r w:rsidR="00541DC5" w:rsidRPr="000C35B4">
        <w:rPr>
          <w:rFonts w:asciiTheme="majorBidi" w:hAnsiTheme="majorBidi" w:cstheme="majorBidi"/>
          <w:sz w:val="24"/>
          <w:szCs w:val="24"/>
        </w:rPr>
        <w:t xml:space="preserve"> trust</w:t>
      </w:r>
      <w:r>
        <w:rPr>
          <w:rFonts w:asciiTheme="majorBidi" w:hAnsiTheme="majorBidi" w:cstheme="majorBidi"/>
          <w:sz w:val="24"/>
          <w:szCs w:val="24"/>
        </w:rPr>
        <w:t>worthiness</w:t>
      </w:r>
      <w:r w:rsidR="00541DC5" w:rsidRPr="000C35B4">
        <w:rPr>
          <w:rFonts w:asciiTheme="majorBidi" w:hAnsiTheme="majorBidi" w:cstheme="majorBidi"/>
          <w:sz w:val="24"/>
          <w:szCs w:val="24"/>
        </w:rPr>
        <w:t xml:space="preserve"> of all the network elements within the trust-centric network domains;</w:t>
      </w:r>
    </w:p>
    <w:p w14:paraId="5DE94F01" w14:textId="2DA0999C" w:rsidR="00541DC5" w:rsidRPr="000C35B4" w:rsidRDefault="003442EA" w:rsidP="00541DC5">
      <w:pPr>
        <w:pStyle w:val="ListParagraph"/>
        <w:widowControl w:val="0"/>
        <w:numPr>
          <w:ilvl w:val="0"/>
          <w:numId w:val="38"/>
        </w:numPr>
        <w:spacing w:after="160" w:line="259" w:lineRule="auto"/>
        <w:rPr>
          <w:rFonts w:asciiTheme="majorBidi" w:hAnsiTheme="majorBidi" w:cstheme="majorBidi"/>
          <w:sz w:val="24"/>
          <w:szCs w:val="24"/>
        </w:rPr>
      </w:pPr>
      <w:r>
        <w:rPr>
          <w:rFonts w:asciiTheme="majorBidi" w:hAnsiTheme="majorBidi" w:cstheme="majorBidi"/>
          <w:sz w:val="24"/>
          <w:szCs w:val="24"/>
        </w:rPr>
        <w:t>The</w:t>
      </w:r>
      <w:r w:rsidR="00541DC5" w:rsidRPr="000C35B4">
        <w:rPr>
          <w:rFonts w:asciiTheme="majorBidi" w:hAnsiTheme="majorBidi" w:cstheme="majorBidi"/>
          <w:sz w:val="24"/>
          <w:szCs w:val="24"/>
        </w:rPr>
        <w:t xml:space="preserve"> provi</w:t>
      </w:r>
      <w:r>
        <w:rPr>
          <w:rFonts w:asciiTheme="majorBidi" w:hAnsiTheme="majorBidi" w:cstheme="majorBidi"/>
          <w:sz w:val="24"/>
          <w:szCs w:val="24"/>
        </w:rPr>
        <w:t>sion of</w:t>
      </w:r>
      <w:r w:rsidR="00541DC5" w:rsidRPr="000C35B4">
        <w:rPr>
          <w:rFonts w:asciiTheme="majorBidi" w:hAnsiTheme="majorBidi" w:cstheme="majorBidi"/>
          <w:sz w:val="24"/>
          <w:szCs w:val="24"/>
        </w:rPr>
        <w:t xml:space="preserve"> an interface for communicating outside of the trust-centric network domain;</w:t>
      </w:r>
    </w:p>
    <w:p w14:paraId="5A88C5DC" w14:textId="244C3B14" w:rsidR="00541DC5" w:rsidRPr="000C35B4" w:rsidRDefault="003442EA" w:rsidP="00541DC5">
      <w:pPr>
        <w:pStyle w:val="ListParagraph"/>
        <w:widowControl w:val="0"/>
        <w:numPr>
          <w:ilvl w:val="0"/>
          <w:numId w:val="38"/>
        </w:numPr>
        <w:spacing w:after="160" w:line="259" w:lineRule="auto"/>
        <w:rPr>
          <w:rFonts w:asciiTheme="majorBidi" w:hAnsiTheme="majorBidi" w:cstheme="majorBidi"/>
          <w:sz w:val="24"/>
          <w:szCs w:val="24"/>
        </w:rPr>
      </w:pPr>
      <w:r>
        <w:rPr>
          <w:rFonts w:asciiTheme="majorBidi" w:hAnsiTheme="majorBidi" w:cstheme="majorBidi"/>
          <w:sz w:val="24"/>
          <w:szCs w:val="24"/>
        </w:rPr>
        <w:t>S</w:t>
      </w:r>
      <w:r w:rsidR="00541DC5" w:rsidRPr="000C35B4">
        <w:rPr>
          <w:rFonts w:asciiTheme="majorBidi" w:hAnsiTheme="majorBidi" w:cstheme="majorBidi"/>
          <w:sz w:val="24"/>
          <w:szCs w:val="24"/>
        </w:rPr>
        <w:t>upport</w:t>
      </w:r>
      <w:r>
        <w:rPr>
          <w:rFonts w:asciiTheme="majorBidi" w:hAnsiTheme="majorBidi" w:cstheme="majorBidi"/>
          <w:sz w:val="24"/>
          <w:szCs w:val="24"/>
        </w:rPr>
        <w:t>ing</w:t>
      </w:r>
      <w:r w:rsidR="00541DC5" w:rsidRPr="000C35B4">
        <w:rPr>
          <w:rFonts w:asciiTheme="majorBidi" w:hAnsiTheme="majorBidi" w:cstheme="majorBidi"/>
          <w:sz w:val="24"/>
          <w:szCs w:val="24"/>
        </w:rPr>
        <w:t xml:space="preserve"> trust management </w:t>
      </w:r>
      <w:r>
        <w:rPr>
          <w:rFonts w:asciiTheme="majorBidi" w:hAnsiTheme="majorBidi" w:cstheme="majorBidi"/>
          <w:sz w:val="24"/>
          <w:szCs w:val="24"/>
        </w:rPr>
        <w:t>to</w:t>
      </w:r>
      <w:r w:rsidRPr="000C35B4">
        <w:rPr>
          <w:rFonts w:asciiTheme="majorBidi" w:hAnsiTheme="majorBidi" w:cstheme="majorBidi"/>
          <w:sz w:val="24"/>
          <w:szCs w:val="24"/>
        </w:rPr>
        <w:t xml:space="preserve"> </w:t>
      </w:r>
      <w:r w:rsidR="00541DC5" w:rsidRPr="000C35B4">
        <w:rPr>
          <w:rFonts w:asciiTheme="majorBidi" w:hAnsiTheme="majorBidi" w:cstheme="majorBidi"/>
          <w:sz w:val="24"/>
          <w:szCs w:val="24"/>
        </w:rPr>
        <w:t>maintain the trust-centric network domain;</w:t>
      </w:r>
    </w:p>
    <w:p w14:paraId="4C1B635C" w14:textId="12EB6E18" w:rsidR="00541DC5" w:rsidRPr="00676388" w:rsidRDefault="003442EA" w:rsidP="00541DC5">
      <w:pPr>
        <w:pStyle w:val="ListParagraph"/>
        <w:widowControl w:val="0"/>
        <w:numPr>
          <w:ilvl w:val="0"/>
          <w:numId w:val="38"/>
        </w:numPr>
        <w:spacing w:after="160" w:line="259" w:lineRule="auto"/>
      </w:pPr>
      <w:r>
        <w:rPr>
          <w:rFonts w:asciiTheme="majorBidi" w:hAnsiTheme="majorBidi" w:cstheme="majorBidi"/>
          <w:sz w:val="24"/>
          <w:szCs w:val="24"/>
        </w:rPr>
        <w:t>The</w:t>
      </w:r>
      <w:r w:rsidR="00541DC5" w:rsidRPr="000C35B4">
        <w:rPr>
          <w:rFonts w:asciiTheme="majorBidi" w:hAnsiTheme="majorBidi" w:cstheme="majorBidi"/>
          <w:sz w:val="24"/>
          <w:szCs w:val="24"/>
        </w:rPr>
        <w:t xml:space="preserve"> provi</w:t>
      </w:r>
      <w:r>
        <w:rPr>
          <w:rFonts w:asciiTheme="majorBidi" w:hAnsiTheme="majorBidi" w:cstheme="majorBidi"/>
          <w:sz w:val="24"/>
          <w:szCs w:val="24"/>
        </w:rPr>
        <w:t>sion of</w:t>
      </w:r>
      <w:r w:rsidR="00541DC5" w:rsidRPr="000C35B4">
        <w:rPr>
          <w:rFonts w:asciiTheme="majorBidi" w:hAnsiTheme="majorBidi" w:cstheme="majorBidi"/>
          <w:sz w:val="24"/>
          <w:szCs w:val="24"/>
        </w:rPr>
        <w:t xml:space="preserve"> a trustworthy communication link which satisfies the proper trust levels.</w:t>
      </w:r>
    </w:p>
    <w:p w14:paraId="51BFA37A" w14:textId="6CEB3767" w:rsidR="00541DC5" w:rsidRPr="000C35B4" w:rsidRDefault="003442EA" w:rsidP="00541DC5">
      <w:pPr>
        <w:widowControl w:val="0"/>
        <w:rPr>
          <w:rFonts w:asciiTheme="majorBidi" w:hAnsiTheme="majorBidi" w:cstheme="majorBidi"/>
          <w:szCs w:val="24"/>
        </w:rPr>
      </w:pPr>
      <w:r>
        <w:rPr>
          <w:rFonts w:asciiTheme="majorBidi" w:hAnsiTheme="majorBidi" w:cstheme="majorBidi"/>
          <w:szCs w:val="24"/>
        </w:rPr>
        <w:t>The f</w:t>
      </w:r>
      <w:r w:rsidR="00541DC5" w:rsidRPr="000C35B4">
        <w:rPr>
          <w:rFonts w:asciiTheme="majorBidi" w:hAnsiTheme="majorBidi" w:cstheme="majorBidi"/>
          <w:szCs w:val="24"/>
        </w:rPr>
        <w:t>unctional requirements for trustworthy networking with</w:t>
      </w:r>
      <w:r>
        <w:rPr>
          <w:rFonts w:asciiTheme="majorBidi" w:hAnsiTheme="majorBidi" w:cstheme="majorBidi"/>
          <w:szCs w:val="24"/>
        </w:rPr>
        <w:t>in</w:t>
      </w:r>
      <w:r w:rsidR="00541DC5" w:rsidRPr="000C35B4">
        <w:rPr>
          <w:rFonts w:asciiTheme="majorBidi" w:hAnsiTheme="majorBidi" w:cstheme="majorBidi"/>
          <w:szCs w:val="24"/>
        </w:rPr>
        <w:t xml:space="preserve"> trust-centric network domains</w:t>
      </w:r>
      <w:r>
        <w:rPr>
          <w:rFonts w:asciiTheme="majorBidi" w:hAnsiTheme="majorBidi" w:cstheme="majorBidi"/>
          <w:szCs w:val="24"/>
        </w:rPr>
        <w:t xml:space="preserve"> include</w:t>
      </w:r>
      <w:r w:rsidR="00541DC5" w:rsidRPr="000C35B4">
        <w:rPr>
          <w:rFonts w:asciiTheme="majorBidi" w:hAnsiTheme="majorBidi" w:cstheme="majorBidi"/>
          <w:szCs w:val="24"/>
        </w:rPr>
        <w:t>:</w:t>
      </w:r>
    </w:p>
    <w:p w14:paraId="3FEF5E1B" w14:textId="655B262A" w:rsidR="00541DC5" w:rsidRPr="000C35B4" w:rsidRDefault="00541DC5" w:rsidP="00541DC5">
      <w:pPr>
        <w:pStyle w:val="ListParagraph"/>
        <w:widowControl w:val="0"/>
        <w:numPr>
          <w:ilvl w:val="0"/>
          <w:numId w:val="39"/>
        </w:numPr>
        <w:spacing w:after="160" w:line="259" w:lineRule="auto"/>
        <w:rPr>
          <w:rFonts w:asciiTheme="majorBidi" w:hAnsiTheme="majorBidi" w:cstheme="majorBidi"/>
          <w:sz w:val="24"/>
          <w:szCs w:val="24"/>
        </w:rPr>
      </w:pPr>
      <w:r w:rsidRPr="000C35B4">
        <w:rPr>
          <w:rFonts w:asciiTheme="majorBidi" w:hAnsiTheme="majorBidi" w:cstheme="majorBidi"/>
          <w:sz w:val="24"/>
          <w:szCs w:val="24"/>
        </w:rPr>
        <w:t xml:space="preserve">Trust management is required to </w:t>
      </w:r>
      <w:proofErr w:type="spellStart"/>
      <w:r w:rsidR="003442EA">
        <w:rPr>
          <w:rFonts w:asciiTheme="majorBidi" w:hAnsiTheme="majorBidi" w:cstheme="majorBidi"/>
          <w:sz w:val="24"/>
          <w:szCs w:val="24"/>
        </w:rPr>
        <w:t>i</w:t>
      </w:r>
      <w:proofErr w:type="spellEnd"/>
      <w:r w:rsidR="003442EA">
        <w:rPr>
          <w:rFonts w:asciiTheme="majorBidi" w:hAnsiTheme="majorBidi" w:cstheme="majorBidi"/>
          <w:sz w:val="24"/>
          <w:szCs w:val="24"/>
        </w:rPr>
        <w:t xml:space="preserve">) </w:t>
      </w:r>
      <w:r w:rsidRPr="000C35B4">
        <w:rPr>
          <w:rFonts w:asciiTheme="majorBidi" w:hAnsiTheme="majorBidi" w:cstheme="majorBidi"/>
          <w:sz w:val="24"/>
          <w:szCs w:val="24"/>
        </w:rPr>
        <w:t xml:space="preserve">evaluate </w:t>
      </w:r>
      <w:r w:rsidR="003442EA">
        <w:rPr>
          <w:rFonts w:asciiTheme="majorBidi" w:hAnsiTheme="majorBidi" w:cstheme="majorBidi"/>
          <w:sz w:val="24"/>
          <w:szCs w:val="24"/>
        </w:rPr>
        <w:t xml:space="preserve">the </w:t>
      </w:r>
      <w:r w:rsidRPr="000C35B4">
        <w:rPr>
          <w:rFonts w:asciiTheme="majorBidi" w:hAnsiTheme="majorBidi" w:cstheme="majorBidi"/>
          <w:sz w:val="24"/>
          <w:szCs w:val="24"/>
        </w:rPr>
        <w:t xml:space="preserve">trust levels of network elements or domains by aggregating their trust-related information, </w:t>
      </w:r>
      <w:r w:rsidR="003442EA">
        <w:rPr>
          <w:rFonts w:asciiTheme="majorBidi" w:hAnsiTheme="majorBidi" w:cstheme="majorBidi"/>
          <w:sz w:val="24"/>
          <w:szCs w:val="24"/>
        </w:rPr>
        <w:t xml:space="preserve">ii) </w:t>
      </w:r>
      <w:r w:rsidRPr="000C35B4">
        <w:rPr>
          <w:rFonts w:asciiTheme="majorBidi" w:hAnsiTheme="majorBidi" w:cstheme="majorBidi"/>
          <w:sz w:val="24"/>
          <w:szCs w:val="24"/>
        </w:rPr>
        <w:t xml:space="preserve">validate </w:t>
      </w:r>
      <w:r w:rsidR="003442EA">
        <w:rPr>
          <w:rFonts w:asciiTheme="majorBidi" w:hAnsiTheme="majorBidi" w:cstheme="majorBidi"/>
          <w:sz w:val="24"/>
          <w:szCs w:val="24"/>
        </w:rPr>
        <w:t xml:space="preserve">the </w:t>
      </w:r>
      <w:r w:rsidRPr="000C35B4">
        <w:rPr>
          <w:rFonts w:asciiTheme="majorBidi" w:hAnsiTheme="majorBidi" w:cstheme="majorBidi"/>
          <w:sz w:val="24"/>
          <w:szCs w:val="24"/>
        </w:rPr>
        <w:t xml:space="preserve">trust levels of network elements or domains after </w:t>
      </w:r>
      <w:r w:rsidR="003442EA">
        <w:rPr>
          <w:rFonts w:asciiTheme="majorBidi" w:hAnsiTheme="majorBidi" w:cstheme="majorBidi"/>
          <w:sz w:val="24"/>
          <w:szCs w:val="24"/>
        </w:rPr>
        <w:t xml:space="preserve">a </w:t>
      </w:r>
      <w:r w:rsidRPr="000C35B4">
        <w:rPr>
          <w:rFonts w:asciiTheme="majorBidi" w:hAnsiTheme="majorBidi" w:cstheme="majorBidi"/>
          <w:sz w:val="24"/>
          <w:szCs w:val="24"/>
        </w:rPr>
        <w:t xml:space="preserve">trust evaluation process, and </w:t>
      </w:r>
      <w:r w:rsidR="003442EA">
        <w:rPr>
          <w:rFonts w:asciiTheme="majorBidi" w:hAnsiTheme="majorBidi" w:cstheme="majorBidi"/>
          <w:sz w:val="24"/>
          <w:szCs w:val="24"/>
        </w:rPr>
        <w:t xml:space="preserve">iii) </w:t>
      </w:r>
      <w:r w:rsidRPr="000C35B4">
        <w:rPr>
          <w:rFonts w:asciiTheme="majorBidi" w:hAnsiTheme="majorBidi" w:cstheme="majorBidi"/>
          <w:sz w:val="24"/>
          <w:szCs w:val="24"/>
        </w:rPr>
        <w:t xml:space="preserve">support </w:t>
      </w:r>
      <w:r w:rsidR="003442EA">
        <w:rPr>
          <w:rFonts w:asciiTheme="majorBidi" w:hAnsiTheme="majorBidi" w:cstheme="majorBidi"/>
          <w:sz w:val="24"/>
          <w:szCs w:val="24"/>
        </w:rPr>
        <w:t xml:space="preserve">the </w:t>
      </w:r>
      <w:r w:rsidRPr="000C35B4">
        <w:rPr>
          <w:rFonts w:asciiTheme="majorBidi" w:hAnsiTheme="majorBidi" w:cstheme="majorBidi"/>
          <w:sz w:val="24"/>
          <w:szCs w:val="24"/>
        </w:rPr>
        <w:t>lifecycle management of the trust information includ</w:t>
      </w:r>
      <w:r w:rsidR="003442EA">
        <w:rPr>
          <w:rFonts w:asciiTheme="majorBidi" w:hAnsiTheme="majorBidi" w:cstheme="majorBidi"/>
          <w:sz w:val="24"/>
          <w:szCs w:val="24"/>
        </w:rPr>
        <w:t>ing</w:t>
      </w:r>
      <w:r w:rsidRPr="000C35B4">
        <w:rPr>
          <w:rFonts w:asciiTheme="majorBidi" w:hAnsiTheme="majorBidi" w:cstheme="majorBidi"/>
          <w:sz w:val="24"/>
          <w:szCs w:val="24"/>
        </w:rPr>
        <w:t xml:space="preserve"> planning, creation, allocation, modification and deletion.</w:t>
      </w:r>
    </w:p>
    <w:p w14:paraId="5CFA0308" w14:textId="0F3D6A8F" w:rsidR="00541DC5" w:rsidRDefault="003442EA" w:rsidP="00541DC5">
      <w:pPr>
        <w:pStyle w:val="ListParagraph"/>
        <w:widowControl w:val="0"/>
        <w:numPr>
          <w:ilvl w:val="0"/>
          <w:numId w:val="39"/>
        </w:numPr>
        <w:spacing w:after="160" w:line="259" w:lineRule="auto"/>
        <w:rPr>
          <w:rFonts w:asciiTheme="majorBidi" w:hAnsiTheme="majorBidi" w:cstheme="majorBidi"/>
          <w:sz w:val="24"/>
          <w:szCs w:val="24"/>
        </w:rPr>
      </w:pPr>
      <w:r>
        <w:rPr>
          <w:rFonts w:asciiTheme="majorBidi" w:hAnsiTheme="majorBidi" w:cstheme="majorBidi"/>
          <w:sz w:val="24"/>
          <w:szCs w:val="24"/>
        </w:rPr>
        <w:t>A</w:t>
      </w:r>
      <w:r w:rsidR="00541DC5" w:rsidRPr="000C35B4">
        <w:rPr>
          <w:rFonts w:asciiTheme="majorBidi" w:hAnsiTheme="majorBidi" w:cstheme="majorBidi"/>
          <w:sz w:val="24"/>
          <w:szCs w:val="24"/>
        </w:rPr>
        <w:t xml:space="preserve">dministration. A trust-centric network domain is required to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w:t>
      </w:r>
      <w:r w:rsidR="00541DC5" w:rsidRPr="000C35B4">
        <w:rPr>
          <w:rFonts w:asciiTheme="majorBidi" w:hAnsiTheme="majorBidi" w:cstheme="majorBidi"/>
          <w:sz w:val="24"/>
          <w:szCs w:val="24"/>
        </w:rPr>
        <w:t xml:space="preserve">provide mapping between IDs and locators for access and delivery control, </w:t>
      </w:r>
      <w:r>
        <w:rPr>
          <w:rFonts w:asciiTheme="majorBidi" w:hAnsiTheme="majorBidi" w:cstheme="majorBidi"/>
          <w:sz w:val="24"/>
          <w:szCs w:val="24"/>
        </w:rPr>
        <w:t>ii)</w:t>
      </w:r>
      <w:r w:rsidRPr="000C35B4">
        <w:rPr>
          <w:rFonts w:asciiTheme="majorBidi" w:hAnsiTheme="majorBidi" w:cstheme="majorBidi"/>
          <w:sz w:val="24"/>
          <w:szCs w:val="24"/>
        </w:rPr>
        <w:t xml:space="preserve"> </w:t>
      </w:r>
      <w:r w:rsidR="00541DC5" w:rsidRPr="000C35B4">
        <w:rPr>
          <w:rFonts w:asciiTheme="majorBidi" w:hAnsiTheme="majorBidi" w:cstheme="majorBidi"/>
          <w:sz w:val="24"/>
          <w:szCs w:val="24"/>
        </w:rPr>
        <w:t xml:space="preserve">manage the membership of the network elements during registration, identification and policy enforcement, and </w:t>
      </w:r>
      <w:r>
        <w:rPr>
          <w:rFonts w:asciiTheme="majorBidi" w:hAnsiTheme="majorBidi" w:cstheme="majorBidi"/>
          <w:sz w:val="24"/>
          <w:szCs w:val="24"/>
        </w:rPr>
        <w:t>iii)</w:t>
      </w:r>
      <w:r w:rsidRPr="000C35B4">
        <w:rPr>
          <w:rFonts w:asciiTheme="majorBidi" w:hAnsiTheme="majorBidi" w:cstheme="majorBidi"/>
          <w:sz w:val="24"/>
          <w:szCs w:val="24"/>
        </w:rPr>
        <w:t xml:space="preserve"> </w:t>
      </w:r>
      <w:r w:rsidR="00541DC5" w:rsidRPr="000C35B4">
        <w:rPr>
          <w:rFonts w:asciiTheme="majorBidi" w:hAnsiTheme="majorBidi" w:cstheme="majorBidi"/>
          <w:sz w:val="24"/>
          <w:szCs w:val="24"/>
        </w:rPr>
        <w:t>settle domain policies (e.g., the trust level of domain membership and security configuration of the domain).</w:t>
      </w:r>
    </w:p>
    <w:p w14:paraId="7E531FD8" w14:textId="2CC0B198" w:rsidR="00541DC5" w:rsidRPr="00127269" w:rsidRDefault="003442EA" w:rsidP="00E359AA">
      <w:pPr>
        <w:pStyle w:val="ListParagraph"/>
        <w:widowControl w:val="0"/>
        <w:numPr>
          <w:ilvl w:val="0"/>
          <w:numId w:val="39"/>
        </w:numPr>
        <w:spacing w:after="160" w:line="259" w:lineRule="auto"/>
        <w:rPr>
          <w:rFonts w:asciiTheme="majorBidi" w:hAnsiTheme="majorBidi" w:cstheme="majorBidi"/>
          <w:sz w:val="24"/>
          <w:szCs w:val="24"/>
        </w:rPr>
      </w:pPr>
      <w:r w:rsidRPr="00127269">
        <w:rPr>
          <w:rFonts w:asciiTheme="majorBidi" w:hAnsiTheme="majorBidi" w:cstheme="majorBidi"/>
          <w:sz w:val="24"/>
          <w:szCs w:val="24"/>
        </w:rPr>
        <w:lastRenderedPageBreak/>
        <w:t>A</w:t>
      </w:r>
      <w:r w:rsidR="00541DC5" w:rsidRPr="00127269">
        <w:rPr>
          <w:rFonts w:asciiTheme="majorBidi" w:hAnsiTheme="majorBidi" w:cstheme="majorBidi"/>
          <w:sz w:val="24"/>
          <w:szCs w:val="24"/>
        </w:rPr>
        <w:t xml:space="preserve">ccess and delivery control. A trust-centric network domain </w:t>
      </w:r>
      <w:r w:rsidRPr="00127269">
        <w:rPr>
          <w:rFonts w:asciiTheme="majorBidi" w:hAnsiTheme="majorBidi" w:cstheme="majorBidi"/>
          <w:sz w:val="24"/>
          <w:szCs w:val="24"/>
        </w:rPr>
        <w:t>should include</w:t>
      </w:r>
      <w:r w:rsidR="00541DC5" w:rsidRPr="00127269">
        <w:rPr>
          <w:rFonts w:asciiTheme="majorBidi" w:hAnsiTheme="majorBidi" w:cstheme="majorBidi"/>
          <w:sz w:val="24"/>
          <w:szCs w:val="24"/>
        </w:rPr>
        <w:t xml:space="preserve"> check</w:t>
      </w:r>
      <w:r w:rsidRPr="00127269">
        <w:rPr>
          <w:rFonts w:asciiTheme="majorBidi" w:hAnsiTheme="majorBidi" w:cstheme="majorBidi"/>
          <w:sz w:val="24"/>
          <w:szCs w:val="24"/>
        </w:rPr>
        <w:t>s</w:t>
      </w:r>
      <w:r w:rsidR="00541DC5" w:rsidRPr="00127269">
        <w:rPr>
          <w:rFonts w:asciiTheme="majorBidi" w:hAnsiTheme="majorBidi" w:cstheme="majorBidi"/>
          <w:sz w:val="24"/>
          <w:szCs w:val="24"/>
        </w:rPr>
        <w:t xml:space="preserve"> and control </w:t>
      </w:r>
      <w:r w:rsidRPr="00127269">
        <w:rPr>
          <w:rFonts w:asciiTheme="majorBidi" w:hAnsiTheme="majorBidi" w:cstheme="majorBidi"/>
          <w:sz w:val="24"/>
          <w:szCs w:val="24"/>
        </w:rPr>
        <w:t xml:space="preserve">of </w:t>
      </w:r>
      <w:r w:rsidR="00541DC5" w:rsidRPr="00127269">
        <w:rPr>
          <w:rFonts w:asciiTheme="majorBidi" w:hAnsiTheme="majorBidi" w:cstheme="majorBidi"/>
          <w:sz w:val="24"/>
          <w:szCs w:val="24"/>
        </w:rPr>
        <w:t xml:space="preserve">the communication link </w:t>
      </w:r>
      <w:r w:rsidR="00CA7FA7" w:rsidRPr="00127269">
        <w:rPr>
          <w:rFonts w:asciiTheme="majorBidi" w:hAnsiTheme="majorBidi" w:cstheme="majorBidi"/>
          <w:sz w:val="24"/>
          <w:szCs w:val="24"/>
        </w:rPr>
        <w:t xml:space="preserve">with any actor </w:t>
      </w:r>
      <w:r w:rsidR="00541DC5" w:rsidRPr="00127269">
        <w:rPr>
          <w:rFonts w:asciiTheme="majorBidi" w:hAnsiTheme="majorBidi" w:cstheme="majorBidi"/>
          <w:sz w:val="24"/>
          <w:szCs w:val="24"/>
        </w:rPr>
        <w:t>outside of the trust-centric network domain</w:t>
      </w:r>
      <w:r w:rsidR="00CA7FA7" w:rsidRPr="00127269">
        <w:rPr>
          <w:rFonts w:asciiTheme="majorBidi" w:hAnsiTheme="majorBidi" w:cstheme="majorBidi"/>
          <w:sz w:val="24"/>
          <w:szCs w:val="24"/>
        </w:rPr>
        <w:t>. This should be managed</w:t>
      </w:r>
      <w:r w:rsidR="00541DC5" w:rsidRPr="00127269">
        <w:rPr>
          <w:rFonts w:asciiTheme="majorBidi" w:hAnsiTheme="majorBidi" w:cstheme="majorBidi"/>
          <w:sz w:val="24"/>
          <w:szCs w:val="24"/>
        </w:rPr>
        <w:t xml:space="preserve"> according to trust levels </w:t>
      </w:r>
      <w:r w:rsidR="00CA7FA7" w:rsidRPr="00127269">
        <w:rPr>
          <w:rFonts w:asciiTheme="majorBidi" w:hAnsiTheme="majorBidi" w:cstheme="majorBidi"/>
          <w:sz w:val="24"/>
          <w:szCs w:val="24"/>
        </w:rPr>
        <w:t xml:space="preserve">and </w:t>
      </w:r>
      <w:r w:rsidR="00541DC5" w:rsidRPr="00127269">
        <w:rPr>
          <w:rFonts w:asciiTheme="majorBidi" w:hAnsiTheme="majorBidi" w:cstheme="majorBidi"/>
          <w:sz w:val="24"/>
          <w:szCs w:val="24"/>
        </w:rPr>
        <w:t>provide</w:t>
      </w:r>
      <w:r w:rsidR="00CA7FA7" w:rsidRPr="00127269">
        <w:rPr>
          <w:rFonts w:asciiTheme="majorBidi" w:hAnsiTheme="majorBidi" w:cstheme="majorBidi"/>
          <w:sz w:val="24"/>
          <w:szCs w:val="24"/>
        </w:rPr>
        <w:t>s</w:t>
      </w:r>
      <w:r w:rsidR="00541DC5" w:rsidRPr="00127269">
        <w:rPr>
          <w:rFonts w:asciiTheme="majorBidi" w:hAnsiTheme="majorBidi" w:cstheme="majorBidi"/>
          <w:sz w:val="24"/>
          <w:szCs w:val="24"/>
        </w:rPr>
        <w:t xml:space="preserve"> data delivery control </w:t>
      </w:r>
      <w:r w:rsidR="00CA7FA7" w:rsidRPr="00127269">
        <w:rPr>
          <w:rFonts w:asciiTheme="majorBidi" w:hAnsiTheme="majorBidi" w:cstheme="majorBidi"/>
          <w:sz w:val="24"/>
          <w:szCs w:val="24"/>
        </w:rPr>
        <w:t xml:space="preserve">to </w:t>
      </w:r>
      <w:r w:rsidR="00541DC5" w:rsidRPr="00127269">
        <w:rPr>
          <w:rFonts w:asciiTheme="majorBidi" w:hAnsiTheme="majorBidi" w:cstheme="majorBidi"/>
          <w:sz w:val="24"/>
          <w:szCs w:val="24"/>
        </w:rPr>
        <w:t>enabl</w:t>
      </w:r>
      <w:r w:rsidR="00CA7FA7" w:rsidRPr="00127269">
        <w:rPr>
          <w:rFonts w:asciiTheme="majorBidi" w:hAnsiTheme="majorBidi" w:cstheme="majorBidi"/>
          <w:sz w:val="24"/>
          <w:szCs w:val="24"/>
        </w:rPr>
        <w:t>e</w:t>
      </w:r>
      <w:r w:rsidR="00541DC5" w:rsidRPr="00127269">
        <w:rPr>
          <w:rFonts w:asciiTheme="majorBidi" w:hAnsiTheme="majorBidi" w:cstheme="majorBidi"/>
          <w:sz w:val="24"/>
          <w:szCs w:val="24"/>
        </w:rPr>
        <w:t xml:space="preserve"> data forwarding and routing to control incoming</w:t>
      </w:r>
      <w:r w:rsidR="00CA7FA7" w:rsidRPr="00127269">
        <w:rPr>
          <w:rFonts w:asciiTheme="majorBidi" w:hAnsiTheme="majorBidi" w:cstheme="majorBidi"/>
          <w:sz w:val="24"/>
          <w:szCs w:val="24"/>
        </w:rPr>
        <w:t xml:space="preserve"> and </w:t>
      </w:r>
      <w:r w:rsidR="00541DC5" w:rsidRPr="00127269">
        <w:rPr>
          <w:rFonts w:asciiTheme="majorBidi" w:hAnsiTheme="majorBidi" w:cstheme="majorBidi"/>
          <w:sz w:val="24"/>
          <w:szCs w:val="24"/>
        </w:rPr>
        <w:t>outgoing data packets and to make decision</w:t>
      </w:r>
      <w:r w:rsidR="00CA7FA7" w:rsidRPr="00127269">
        <w:rPr>
          <w:rFonts w:asciiTheme="majorBidi" w:hAnsiTheme="majorBidi" w:cstheme="majorBidi"/>
          <w:sz w:val="24"/>
          <w:szCs w:val="24"/>
        </w:rPr>
        <w:t>s</w:t>
      </w:r>
      <w:r w:rsidR="00541DC5" w:rsidRPr="00127269">
        <w:rPr>
          <w:rFonts w:asciiTheme="majorBidi" w:hAnsiTheme="majorBidi" w:cstheme="majorBidi"/>
          <w:sz w:val="24"/>
          <w:szCs w:val="24"/>
        </w:rPr>
        <w:t xml:space="preserve"> on </w:t>
      </w:r>
      <w:r w:rsidR="00CA7FA7" w:rsidRPr="00127269">
        <w:rPr>
          <w:rFonts w:asciiTheme="majorBidi" w:hAnsiTheme="majorBidi" w:cstheme="majorBidi"/>
          <w:sz w:val="24"/>
          <w:szCs w:val="24"/>
        </w:rPr>
        <w:t xml:space="preserve">the </w:t>
      </w:r>
      <w:r w:rsidR="00541DC5" w:rsidRPr="00127269">
        <w:rPr>
          <w:rFonts w:asciiTheme="majorBidi" w:hAnsiTheme="majorBidi" w:cstheme="majorBidi"/>
          <w:sz w:val="24"/>
          <w:szCs w:val="24"/>
        </w:rPr>
        <w:t>routing paths of packets according to the trust-centric network domain management policy.</w:t>
      </w:r>
    </w:p>
    <w:p w14:paraId="3A8FCBEC" w14:textId="243E80F6" w:rsidR="00F65D6B" w:rsidRPr="0095718C" w:rsidRDefault="001C5EC3" w:rsidP="00F65D6B">
      <w:pPr>
        <w:rPr>
          <w:rFonts w:eastAsiaTheme="minorEastAsia"/>
          <w:lang w:eastAsia="zh-CN" w:bidi="ar-DZ"/>
        </w:rPr>
      </w:pPr>
      <w:r w:rsidRPr="009A25D6">
        <w:rPr>
          <w:rFonts w:eastAsiaTheme="minorEastAsia"/>
          <w:lang w:eastAsia="zh-CN"/>
        </w:rPr>
        <w:t xml:space="preserve">NOTE </w:t>
      </w:r>
      <w:r w:rsidR="00882349" w:rsidRPr="009A25D6">
        <w:rPr>
          <w:rFonts w:eastAsiaTheme="minorEastAsia"/>
          <w:lang w:eastAsia="zh-CN"/>
        </w:rPr>
        <w:t>–</w:t>
      </w:r>
      <w:r w:rsidRPr="009A25D6">
        <w:rPr>
          <w:rFonts w:eastAsiaTheme="minorEastAsia"/>
          <w:lang w:eastAsia="zh-CN"/>
        </w:rPr>
        <w:t xml:space="preserve"> </w:t>
      </w:r>
      <w:r w:rsidR="00882349" w:rsidRPr="009A25D6">
        <w:rPr>
          <w:rFonts w:eastAsiaTheme="minorEastAsia"/>
          <w:lang w:eastAsia="zh-CN"/>
        </w:rPr>
        <w:t xml:space="preserve">Deliverable </w:t>
      </w:r>
      <w:r w:rsidR="00F65D6B" w:rsidRPr="009A25D6">
        <w:rPr>
          <w:rFonts w:eastAsiaTheme="minorEastAsia"/>
          <w:lang w:eastAsia="zh-CN"/>
        </w:rPr>
        <w:t>[ITU-T Y.3053] provides more analysis on this topic.</w:t>
      </w:r>
    </w:p>
    <w:p w14:paraId="66B31EAC" w14:textId="738AD470" w:rsidR="00541DC5" w:rsidRPr="000C35B4" w:rsidRDefault="000C35B4" w:rsidP="00541DC5">
      <w:pPr>
        <w:pStyle w:val="Heading2"/>
        <w:keepNext w:val="0"/>
        <w:keepLines w:val="0"/>
        <w:widowControl w:val="0"/>
        <w:rPr>
          <w:rFonts w:asciiTheme="majorBidi" w:hAnsiTheme="majorBidi" w:cstheme="majorBidi"/>
          <w:iCs/>
          <w:szCs w:val="24"/>
        </w:rPr>
      </w:pPr>
      <w:bookmarkStart w:id="134" w:name="_Toc5436879"/>
      <w:bookmarkStart w:id="135" w:name="_Toc5534168"/>
      <w:bookmarkStart w:id="136" w:name="_Toc14283851"/>
      <w:r>
        <w:rPr>
          <w:rFonts w:asciiTheme="majorBidi" w:hAnsiTheme="majorBidi" w:cstheme="majorBidi"/>
          <w:iCs/>
          <w:szCs w:val="24"/>
        </w:rPr>
        <w:t>7.3</w:t>
      </w:r>
      <w:r>
        <w:rPr>
          <w:rFonts w:asciiTheme="majorBidi" w:hAnsiTheme="majorBidi" w:cstheme="majorBidi"/>
          <w:iCs/>
          <w:szCs w:val="24"/>
        </w:rPr>
        <w:tab/>
      </w:r>
      <w:r w:rsidR="00541DC5" w:rsidRPr="000C35B4">
        <w:rPr>
          <w:rFonts w:asciiTheme="majorBidi" w:hAnsiTheme="majorBidi" w:cstheme="majorBidi"/>
          <w:iCs/>
          <w:szCs w:val="24"/>
        </w:rPr>
        <w:t xml:space="preserve">Process requirements </w:t>
      </w:r>
      <w:r w:rsidR="003D1C50">
        <w:rPr>
          <w:rFonts w:asciiTheme="majorBidi" w:hAnsiTheme="majorBidi" w:cstheme="majorBidi"/>
          <w:iCs/>
          <w:szCs w:val="24"/>
        </w:rPr>
        <w:t>for</w:t>
      </w:r>
      <w:r w:rsidR="003D1C50" w:rsidRPr="000C35B4">
        <w:rPr>
          <w:rFonts w:asciiTheme="majorBidi" w:hAnsiTheme="majorBidi" w:cstheme="majorBidi"/>
          <w:iCs/>
          <w:szCs w:val="24"/>
        </w:rPr>
        <w:t xml:space="preserve"> </w:t>
      </w:r>
      <w:r w:rsidR="00541DC5" w:rsidRPr="000C35B4">
        <w:rPr>
          <w:rFonts w:asciiTheme="majorBidi" w:hAnsiTheme="majorBidi" w:cstheme="majorBidi"/>
          <w:iCs/>
          <w:szCs w:val="24"/>
        </w:rPr>
        <w:t xml:space="preserve">technical enablers to </w:t>
      </w:r>
      <w:r w:rsidR="004F4F1C">
        <w:rPr>
          <w:rFonts w:asciiTheme="majorBidi" w:eastAsiaTheme="minorEastAsia" w:hAnsiTheme="majorBidi" w:cstheme="majorBidi" w:hint="eastAsia"/>
          <w:iCs/>
          <w:szCs w:val="24"/>
          <w:lang w:eastAsia="zh-CN"/>
        </w:rPr>
        <w:t>promote</w:t>
      </w:r>
      <w:r w:rsidR="00541DC5" w:rsidRPr="000C35B4">
        <w:rPr>
          <w:rFonts w:asciiTheme="majorBidi" w:hAnsiTheme="majorBidi" w:cstheme="majorBidi"/>
          <w:iCs/>
          <w:szCs w:val="24"/>
        </w:rPr>
        <w:t xml:space="preserve"> trusted data</w:t>
      </w:r>
      <w:bookmarkEnd w:id="134"/>
      <w:bookmarkEnd w:id="135"/>
      <w:bookmarkEnd w:id="136"/>
    </w:p>
    <w:p w14:paraId="00AC9B88" w14:textId="2057F00C" w:rsidR="00541DC5" w:rsidRPr="000C35B4" w:rsidRDefault="00541DC5" w:rsidP="00541DC5">
      <w:pPr>
        <w:widowControl w:val="0"/>
        <w:rPr>
          <w:rFonts w:asciiTheme="majorBidi" w:hAnsiTheme="majorBidi" w:cstheme="majorBidi"/>
          <w:iCs/>
          <w:szCs w:val="24"/>
          <w:lang w:eastAsia="zh-CN"/>
        </w:rPr>
      </w:pPr>
      <w:r w:rsidRPr="000C35B4">
        <w:rPr>
          <w:rFonts w:asciiTheme="majorBidi" w:hAnsiTheme="majorBidi" w:cstheme="majorBidi"/>
          <w:iCs/>
          <w:szCs w:val="24"/>
          <w:lang w:eastAsia="zh-CN"/>
        </w:rPr>
        <w:t xml:space="preserve">Based on the trusted data enabling process model </w:t>
      </w:r>
      <w:r w:rsidR="003D1C50">
        <w:rPr>
          <w:rFonts w:asciiTheme="majorBidi" w:hAnsiTheme="majorBidi" w:cstheme="majorBidi"/>
          <w:iCs/>
          <w:szCs w:val="24"/>
          <w:lang w:eastAsia="zh-CN"/>
        </w:rPr>
        <w:t xml:space="preserve">described </w:t>
      </w:r>
      <w:r w:rsidRPr="000C35B4">
        <w:rPr>
          <w:rFonts w:asciiTheme="majorBidi" w:hAnsiTheme="majorBidi" w:cstheme="majorBidi"/>
          <w:iCs/>
          <w:szCs w:val="24"/>
          <w:lang w:eastAsia="zh-CN"/>
        </w:rPr>
        <w:t xml:space="preserve">in </w:t>
      </w:r>
      <w:r w:rsidR="003D1C50">
        <w:rPr>
          <w:rFonts w:asciiTheme="majorBidi" w:hAnsiTheme="majorBidi" w:cstheme="majorBidi"/>
          <w:iCs/>
          <w:szCs w:val="24"/>
          <w:lang w:eastAsia="zh-CN"/>
        </w:rPr>
        <w:t xml:space="preserve">section </w:t>
      </w:r>
      <w:r w:rsidRPr="000C35B4">
        <w:rPr>
          <w:rFonts w:asciiTheme="majorBidi" w:hAnsiTheme="majorBidi" w:cstheme="majorBidi"/>
          <w:iCs/>
          <w:szCs w:val="24"/>
          <w:lang w:eastAsia="zh-CN"/>
        </w:rPr>
        <w:t>5.2,</w:t>
      </w:r>
      <w:r w:rsidR="003D1C50">
        <w:rPr>
          <w:rFonts w:asciiTheme="majorBidi" w:hAnsiTheme="majorBidi" w:cstheme="majorBidi"/>
          <w:iCs/>
          <w:szCs w:val="24"/>
          <w:lang w:eastAsia="zh-CN"/>
        </w:rPr>
        <w:t xml:space="preserve"> above,</w:t>
      </w:r>
      <w:r w:rsidRPr="000C35B4">
        <w:rPr>
          <w:rFonts w:asciiTheme="majorBidi" w:hAnsiTheme="majorBidi" w:cstheme="majorBidi"/>
          <w:iCs/>
          <w:szCs w:val="24"/>
          <w:lang w:eastAsia="zh-CN"/>
        </w:rPr>
        <w:t xml:space="preserve"> the process requirements</w:t>
      </w:r>
      <w:r w:rsidR="00123D95">
        <w:rPr>
          <w:rFonts w:asciiTheme="majorBidi" w:eastAsiaTheme="minorEastAsia" w:hAnsiTheme="majorBidi" w:cstheme="majorBidi" w:hint="eastAsia"/>
          <w:iCs/>
          <w:szCs w:val="24"/>
          <w:lang w:eastAsia="zh-CN"/>
        </w:rPr>
        <w:t xml:space="preserve"> </w:t>
      </w:r>
      <w:r w:rsidR="003D1C50">
        <w:rPr>
          <w:rFonts w:asciiTheme="majorBidi" w:hAnsiTheme="majorBidi" w:cstheme="majorBidi"/>
          <w:iCs/>
          <w:szCs w:val="24"/>
          <w:lang w:eastAsia="zh-CN"/>
        </w:rPr>
        <w:t>for</w:t>
      </w:r>
      <w:r w:rsidR="003D1C50" w:rsidRPr="000C35B4">
        <w:rPr>
          <w:rFonts w:asciiTheme="majorBidi" w:hAnsiTheme="majorBidi" w:cstheme="majorBidi"/>
          <w:iCs/>
          <w:szCs w:val="24"/>
          <w:lang w:eastAsia="zh-CN"/>
        </w:rPr>
        <w:t xml:space="preserve"> </w:t>
      </w:r>
      <w:r w:rsidRPr="000C35B4">
        <w:rPr>
          <w:rFonts w:asciiTheme="majorBidi" w:hAnsiTheme="majorBidi" w:cstheme="majorBidi"/>
          <w:iCs/>
          <w:szCs w:val="24"/>
          <w:lang w:eastAsia="zh-CN"/>
        </w:rPr>
        <w:t xml:space="preserve">technical enablers to ensure trusted data </w:t>
      </w:r>
      <w:r w:rsidR="003D1C50">
        <w:rPr>
          <w:rFonts w:asciiTheme="majorBidi" w:hAnsiTheme="majorBidi" w:cstheme="majorBidi"/>
          <w:iCs/>
          <w:szCs w:val="24"/>
          <w:lang w:eastAsia="zh-CN"/>
        </w:rPr>
        <w:t>include</w:t>
      </w:r>
      <w:r w:rsidR="003D1C50" w:rsidRPr="000C35B4">
        <w:rPr>
          <w:rFonts w:asciiTheme="majorBidi" w:hAnsiTheme="majorBidi" w:cstheme="majorBidi"/>
          <w:iCs/>
          <w:szCs w:val="24"/>
          <w:lang w:eastAsia="zh-CN"/>
        </w:rPr>
        <w:t xml:space="preserve"> </w:t>
      </w:r>
      <w:r w:rsidRPr="000C35B4">
        <w:rPr>
          <w:rFonts w:asciiTheme="majorBidi" w:hAnsiTheme="majorBidi" w:cstheme="majorBidi"/>
          <w:iCs/>
          <w:szCs w:val="24"/>
          <w:lang w:eastAsia="zh-CN"/>
        </w:rPr>
        <w:t>6 parts</w:t>
      </w:r>
      <w:r w:rsidR="003D1C50">
        <w:rPr>
          <w:rFonts w:asciiTheme="majorBidi" w:hAnsiTheme="majorBidi" w:cstheme="majorBidi"/>
          <w:iCs/>
          <w:szCs w:val="24"/>
          <w:lang w:eastAsia="zh-CN"/>
        </w:rPr>
        <w:t>,</w:t>
      </w:r>
      <w:r w:rsidRPr="000C35B4">
        <w:rPr>
          <w:rFonts w:asciiTheme="majorBidi" w:hAnsiTheme="majorBidi" w:cstheme="majorBidi"/>
          <w:iCs/>
          <w:szCs w:val="24"/>
          <w:lang w:eastAsia="zh-CN"/>
        </w:rPr>
        <w:t xml:space="preserve"> from data creation </w:t>
      </w:r>
      <w:r w:rsidR="003D1C50">
        <w:rPr>
          <w:rFonts w:asciiTheme="majorBidi" w:hAnsiTheme="majorBidi" w:cstheme="majorBidi"/>
          <w:iCs/>
          <w:szCs w:val="24"/>
          <w:lang w:eastAsia="zh-CN"/>
        </w:rPr>
        <w:t xml:space="preserve">through </w:t>
      </w:r>
      <w:r w:rsidRPr="000C35B4">
        <w:rPr>
          <w:rFonts w:asciiTheme="majorBidi" w:hAnsiTheme="majorBidi" w:cstheme="majorBidi"/>
          <w:iCs/>
          <w:szCs w:val="24"/>
          <w:lang w:eastAsia="zh-CN"/>
        </w:rPr>
        <w:t>to data assessment.</w:t>
      </w:r>
    </w:p>
    <w:p w14:paraId="78D76B39" w14:textId="7374CB9F" w:rsidR="00541DC5" w:rsidRPr="004258F0" w:rsidRDefault="000C35B4" w:rsidP="00A31572">
      <w:bookmarkStart w:id="137" w:name="_Toc5436880"/>
      <w:r w:rsidRPr="004258F0">
        <w:rPr>
          <w:b/>
        </w:rPr>
        <w:t>7.3.1</w:t>
      </w:r>
      <w:r w:rsidRPr="004258F0">
        <w:rPr>
          <w:b/>
        </w:rPr>
        <w:tab/>
      </w:r>
      <w:r w:rsidR="00541DC5" w:rsidRPr="004258F0">
        <w:rPr>
          <w:b/>
        </w:rPr>
        <w:t>Data creation</w:t>
      </w:r>
      <w:bookmarkEnd w:id="137"/>
    </w:p>
    <w:p w14:paraId="28A21F0C" w14:textId="09187A51" w:rsidR="00541DC5" w:rsidRPr="00850AA8" w:rsidRDefault="00541DC5" w:rsidP="00541DC5">
      <w:pPr>
        <w:pStyle w:val="ListParagraph"/>
        <w:widowControl w:val="0"/>
        <w:spacing w:before="120"/>
        <w:ind w:left="0"/>
        <w:rPr>
          <w:rFonts w:asciiTheme="majorBidi" w:eastAsia="Times New Roman" w:hAnsiTheme="majorBidi" w:cstheme="majorBidi"/>
          <w:sz w:val="24"/>
          <w:szCs w:val="24"/>
        </w:rPr>
      </w:pPr>
      <w:r w:rsidRPr="000C35B4">
        <w:rPr>
          <w:rFonts w:asciiTheme="majorBidi" w:eastAsia="Times New Roman" w:hAnsiTheme="majorBidi" w:cstheme="majorBidi"/>
          <w:sz w:val="24"/>
          <w:szCs w:val="24"/>
        </w:rPr>
        <w:t xml:space="preserve">In the trusted data creation phase, data creation should be regulated by corresponding policies, regulations </w:t>
      </w:r>
      <w:r w:rsidR="00850AA8">
        <w:rPr>
          <w:rFonts w:asciiTheme="majorBidi" w:eastAsia="Times New Roman" w:hAnsiTheme="majorBidi" w:cstheme="majorBidi"/>
          <w:sz w:val="24"/>
          <w:szCs w:val="24"/>
        </w:rPr>
        <w:t xml:space="preserve">and </w:t>
      </w:r>
      <w:r w:rsidR="00850AA8">
        <w:rPr>
          <w:rFonts w:asciiTheme="majorBidi" w:eastAsiaTheme="minorEastAsia" w:hAnsiTheme="majorBidi" w:cstheme="majorBidi"/>
          <w:sz w:val="24"/>
          <w:szCs w:val="24"/>
        </w:rPr>
        <w:t xml:space="preserve">subject to </w:t>
      </w:r>
      <w:r w:rsidRPr="000C35B4">
        <w:rPr>
          <w:rFonts w:asciiTheme="majorBidi" w:eastAsia="Times New Roman" w:hAnsiTheme="majorBidi" w:cstheme="majorBidi"/>
          <w:sz w:val="24"/>
          <w:szCs w:val="24"/>
        </w:rPr>
        <w:t xml:space="preserve">authority control. Trusted data can be created by the data creator directly in the system as well as be collected or gathered by the data creator from </w:t>
      </w:r>
      <w:r w:rsidR="00850AA8">
        <w:rPr>
          <w:rFonts w:asciiTheme="majorBidi" w:eastAsia="Times New Roman" w:hAnsiTheme="majorBidi" w:cstheme="majorBidi"/>
          <w:sz w:val="24"/>
          <w:szCs w:val="24"/>
        </w:rPr>
        <w:t xml:space="preserve">outside </w:t>
      </w:r>
      <w:r w:rsidRPr="000C35B4">
        <w:rPr>
          <w:rFonts w:asciiTheme="majorBidi" w:eastAsia="Times New Roman" w:hAnsiTheme="majorBidi" w:cstheme="majorBidi"/>
          <w:sz w:val="24"/>
          <w:szCs w:val="24"/>
        </w:rPr>
        <w:t>components.</w:t>
      </w:r>
      <w:r w:rsidRPr="000C35B4">
        <w:rPr>
          <w:rFonts w:asciiTheme="majorBidi" w:hAnsiTheme="majorBidi" w:cstheme="majorBidi"/>
          <w:sz w:val="24"/>
          <w:szCs w:val="24"/>
        </w:rPr>
        <w:t xml:space="preserve"> </w:t>
      </w:r>
    </w:p>
    <w:p w14:paraId="510DAB2E" w14:textId="73CA417D" w:rsidR="00541DC5" w:rsidRPr="000C35B4" w:rsidRDefault="00541DC5" w:rsidP="00541DC5">
      <w:pPr>
        <w:widowControl w:val="0"/>
        <w:rPr>
          <w:rFonts w:asciiTheme="majorBidi" w:hAnsiTheme="majorBidi" w:cstheme="majorBidi"/>
          <w:szCs w:val="24"/>
          <w:lang w:eastAsia="zh-CN"/>
        </w:rPr>
      </w:pPr>
      <w:r w:rsidRPr="000C35B4">
        <w:rPr>
          <w:rFonts w:asciiTheme="majorBidi" w:hAnsiTheme="majorBidi" w:cstheme="majorBidi"/>
          <w:szCs w:val="24"/>
          <w:lang w:eastAsia="zh-CN"/>
        </w:rPr>
        <w:t xml:space="preserve">Documented information </w:t>
      </w:r>
      <w:r w:rsidR="00A57A27">
        <w:rPr>
          <w:rFonts w:asciiTheme="majorBidi" w:hAnsiTheme="majorBidi" w:cstheme="majorBidi"/>
          <w:szCs w:val="24"/>
          <w:lang w:eastAsia="zh-CN"/>
        </w:rPr>
        <w:t>should</w:t>
      </w:r>
      <w:r w:rsidR="00A57A27"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 xml:space="preserve">be created at the time of the transaction or event to which they relate by </w:t>
      </w:r>
      <w:r w:rsidR="00A57A27">
        <w:rPr>
          <w:rFonts w:asciiTheme="majorBidi" w:hAnsiTheme="majorBidi" w:cstheme="majorBidi"/>
          <w:szCs w:val="24"/>
          <w:lang w:eastAsia="zh-CN"/>
        </w:rPr>
        <w:t xml:space="preserve">an </w:t>
      </w:r>
      <w:r w:rsidRPr="000C35B4">
        <w:rPr>
          <w:rFonts w:asciiTheme="majorBidi" w:hAnsiTheme="majorBidi" w:cstheme="majorBidi"/>
          <w:szCs w:val="24"/>
          <w:lang w:eastAsia="zh-CN"/>
        </w:rPr>
        <w:t xml:space="preserve">individual </w:t>
      </w:r>
      <w:r w:rsidR="00A57A27">
        <w:rPr>
          <w:rFonts w:asciiTheme="majorBidi" w:hAnsiTheme="majorBidi" w:cstheme="majorBidi"/>
          <w:szCs w:val="24"/>
          <w:lang w:eastAsia="zh-CN"/>
        </w:rPr>
        <w:t>with</w:t>
      </w:r>
      <w:r w:rsidR="00364BF9">
        <w:rPr>
          <w:rFonts w:asciiTheme="majorBidi" w:hAnsiTheme="majorBidi" w:cstheme="majorBidi"/>
          <w:szCs w:val="24"/>
          <w:lang w:eastAsia="zh-CN"/>
        </w:rPr>
        <w:t xml:space="preserve"> </w:t>
      </w:r>
      <w:r w:rsidRPr="000C35B4">
        <w:rPr>
          <w:rFonts w:asciiTheme="majorBidi" w:hAnsiTheme="majorBidi" w:cstheme="majorBidi"/>
          <w:szCs w:val="24"/>
          <w:lang w:eastAsia="zh-CN"/>
        </w:rPr>
        <w:t xml:space="preserve">direct knowledge of the facts or by instruments routinely used by the organization to conduct the transaction. The form and structure of the information required as trusted data for each work process </w:t>
      </w:r>
      <w:r w:rsidR="00CC795C">
        <w:rPr>
          <w:rFonts w:asciiTheme="majorBidi" w:hAnsiTheme="majorBidi" w:cstheme="majorBidi"/>
          <w:szCs w:val="24"/>
          <w:lang w:eastAsia="zh-CN"/>
        </w:rPr>
        <w:t>should</w:t>
      </w:r>
      <w:r w:rsidR="00CC795C" w:rsidRPr="000C35B4">
        <w:rPr>
          <w:rFonts w:asciiTheme="majorBidi" w:hAnsiTheme="majorBidi" w:cstheme="majorBidi"/>
          <w:szCs w:val="24"/>
          <w:lang w:eastAsia="zh-CN"/>
        </w:rPr>
        <w:t xml:space="preserve"> </w:t>
      </w:r>
      <w:r w:rsidR="00F34895">
        <w:rPr>
          <w:rFonts w:asciiTheme="majorBidi" w:hAnsiTheme="majorBidi" w:cstheme="majorBidi"/>
          <w:szCs w:val="24"/>
          <w:lang w:eastAsia="zh-CN"/>
        </w:rPr>
        <w:t>be identified and documented [</w:t>
      </w:r>
      <w:r w:rsidR="00882349">
        <w:rPr>
          <w:rFonts w:asciiTheme="majorBidi" w:hAnsiTheme="majorBidi" w:cstheme="majorBidi"/>
          <w:szCs w:val="24"/>
          <w:lang w:eastAsia="zh-CN"/>
        </w:rPr>
        <w:t>ISO 30301</w:t>
      </w:r>
      <w:r w:rsidRPr="000C35B4">
        <w:rPr>
          <w:rFonts w:asciiTheme="majorBidi" w:hAnsiTheme="majorBidi" w:cstheme="majorBidi"/>
          <w:szCs w:val="24"/>
          <w:lang w:eastAsia="zh-CN"/>
        </w:rPr>
        <w:t>:2019</w:t>
      </w:r>
      <w:r w:rsidR="00F34895">
        <w:rPr>
          <w:rFonts w:asciiTheme="majorBidi" w:hAnsiTheme="majorBidi" w:cstheme="majorBidi"/>
          <w:szCs w:val="24"/>
          <w:lang w:eastAsia="zh-CN"/>
        </w:rPr>
        <w:t>]</w:t>
      </w:r>
      <w:r w:rsidR="00C42358">
        <w:rPr>
          <w:rFonts w:asciiTheme="majorBidi" w:hAnsiTheme="majorBidi" w:cstheme="majorBidi"/>
          <w:szCs w:val="24"/>
          <w:lang w:eastAsia="zh-CN"/>
        </w:rPr>
        <w:t>.</w:t>
      </w:r>
    </w:p>
    <w:p w14:paraId="146CD78F" w14:textId="75941089" w:rsidR="00541DC5" w:rsidRPr="004258F0" w:rsidRDefault="000C35B4" w:rsidP="00A31572">
      <w:bookmarkStart w:id="138" w:name="_Toc5436881"/>
      <w:bookmarkStart w:id="139" w:name="OLE_LINK8"/>
      <w:bookmarkStart w:id="140" w:name="OLE_LINK9"/>
      <w:r w:rsidRPr="004258F0">
        <w:rPr>
          <w:b/>
        </w:rPr>
        <w:t>7.3.2</w:t>
      </w:r>
      <w:r w:rsidRPr="004258F0">
        <w:rPr>
          <w:b/>
        </w:rPr>
        <w:tab/>
      </w:r>
      <w:r w:rsidR="00541DC5" w:rsidRPr="004258F0">
        <w:rPr>
          <w:b/>
        </w:rPr>
        <w:t xml:space="preserve">Data </w:t>
      </w:r>
      <w:bookmarkStart w:id="141" w:name="_Hlk459813"/>
      <w:r w:rsidR="00541DC5" w:rsidRPr="004258F0">
        <w:rPr>
          <w:b/>
        </w:rPr>
        <w:t>capture</w:t>
      </w:r>
      <w:bookmarkEnd w:id="138"/>
      <w:bookmarkEnd w:id="139"/>
      <w:bookmarkEnd w:id="140"/>
      <w:bookmarkEnd w:id="141"/>
    </w:p>
    <w:p w14:paraId="56118254" w14:textId="6AB7AF28" w:rsidR="00541DC5" w:rsidRPr="000C35B4" w:rsidRDefault="00541DC5" w:rsidP="00541DC5">
      <w:pPr>
        <w:widowControl w:val="0"/>
        <w:rPr>
          <w:rFonts w:asciiTheme="majorBidi" w:hAnsiTheme="majorBidi" w:cstheme="majorBidi"/>
          <w:szCs w:val="24"/>
          <w:lang w:eastAsia="zh-CN"/>
        </w:rPr>
      </w:pPr>
      <w:r w:rsidRPr="000C35B4">
        <w:rPr>
          <w:rFonts w:asciiTheme="majorBidi" w:eastAsia="Times New Roman" w:hAnsiTheme="majorBidi" w:cstheme="majorBidi"/>
          <w:szCs w:val="24"/>
        </w:rPr>
        <w:t xml:space="preserve">In the trusted data capture phase, the device and platform </w:t>
      </w:r>
      <w:r w:rsidR="00345466">
        <w:rPr>
          <w:rFonts w:asciiTheme="majorBidi" w:eastAsia="Times New Roman" w:hAnsiTheme="majorBidi" w:cstheme="majorBidi"/>
          <w:szCs w:val="24"/>
        </w:rPr>
        <w:t xml:space="preserve">used to capture data </w:t>
      </w:r>
      <w:r w:rsidRPr="000C35B4">
        <w:rPr>
          <w:rFonts w:asciiTheme="majorBidi" w:eastAsia="Times New Roman" w:hAnsiTheme="majorBidi" w:cstheme="majorBidi"/>
          <w:szCs w:val="24"/>
        </w:rPr>
        <w:t xml:space="preserve">are required to have enough precision to </w:t>
      </w:r>
      <w:r w:rsidR="00FE38BB">
        <w:t>identify and prioritise relevant data</w:t>
      </w:r>
      <w:r w:rsidRPr="000C35B4">
        <w:rPr>
          <w:rFonts w:asciiTheme="majorBidi" w:eastAsia="Times New Roman" w:hAnsiTheme="majorBidi" w:cstheme="majorBidi"/>
          <w:szCs w:val="24"/>
        </w:rPr>
        <w:t xml:space="preserve"> </w:t>
      </w:r>
      <w:r w:rsidRPr="000C35B4">
        <w:rPr>
          <w:rFonts w:asciiTheme="majorBidi" w:hAnsiTheme="majorBidi" w:cstheme="majorBidi"/>
          <w:szCs w:val="24"/>
          <w:lang w:eastAsia="ko-KR"/>
        </w:rPr>
        <w:t xml:space="preserve">at acceptable expense to extract relevant trust information </w:t>
      </w:r>
      <w:r w:rsidRPr="000C35B4">
        <w:rPr>
          <w:rFonts w:asciiTheme="majorBidi" w:eastAsia="Times New Roman" w:hAnsiTheme="majorBidi" w:cstheme="majorBidi"/>
          <w:szCs w:val="24"/>
        </w:rPr>
        <w:t xml:space="preserve">from </w:t>
      </w:r>
      <w:r w:rsidR="00345466">
        <w:rPr>
          <w:rFonts w:asciiTheme="majorBidi" w:eastAsia="Times New Roman" w:hAnsiTheme="majorBidi" w:cstheme="majorBidi"/>
          <w:szCs w:val="24"/>
        </w:rPr>
        <w:t xml:space="preserve">the </w:t>
      </w:r>
      <w:r w:rsidRPr="000C35B4">
        <w:rPr>
          <w:rFonts w:asciiTheme="majorBidi" w:eastAsia="Times New Roman" w:hAnsiTheme="majorBidi" w:cstheme="majorBidi"/>
          <w:szCs w:val="24"/>
        </w:rPr>
        <w:t>system or things</w:t>
      </w:r>
      <w:r w:rsidR="00345466">
        <w:rPr>
          <w:rFonts w:asciiTheme="majorBidi" w:eastAsia="Times New Roman" w:hAnsiTheme="majorBidi" w:cstheme="majorBidi"/>
          <w:szCs w:val="24"/>
        </w:rPr>
        <w:t xml:space="preserve"> in question</w:t>
      </w:r>
      <w:r w:rsidRPr="000C35B4">
        <w:rPr>
          <w:rFonts w:asciiTheme="majorBidi" w:eastAsia="Times New Roman" w:hAnsiTheme="majorBidi" w:cstheme="majorBidi"/>
          <w:szCs w:val="24"/>
        </w:rPr>
        <w:t xml:space="preserve">. Privacy mechanisms </w:t>
      </w:r>
      <w:r w:rsidR="00345466">
        <w:rPr>
          <w:rFonts w:asciiTheme="majorBidi" w:eastAsia="Times New Roman" w:hAnsiTheme="majorBidi" w:cstheme="majorBidi"/>
          <w:szCs w:val="24"/>
        </w:rPr>
        <w:t>are</w:t>
      </w:r>
      <w:r w:rsidRPr="000C35B4">
        <w:rPr>
          <w:rFonts w:asciiTheme="majorBidi" w:eastAsia="Times New Roman" w:hAnsiTheme="majorBidi" w:cstheme="majorBidi"/>
          <w:szCs w:val="24"/>
        </w:rPr>
        <w:t xml:space="preserve"> an important component in the data capture process. </w:t>
      </w:r>
      <w:r w:rsidR="00345466">
        <w:rPr>
          <w:rFonts w:asciiTheme="majorBidi" w:hAnsiTheme="majorBidi" w:cstheme="majorBidi"/>
          <w:szCs w:val="24"/>
        </w:rPr>
        <w:t xml:space="preserve">The </w:t>
      </w:r>
      <w:r w:rsidRPr="000C35B4">
        <w:rPr>
          <w:rFonts w:asciiTheme="majorBidi" w:hAnsiTheme="majorBidi" w:cstheme="majorBidi"/>
          <w:szCs w:val="24"/>
        </w:rPr>
        <w:t xml:space="preserve">use </w:t>
      </w:r>
      <w:r w:rsidR="00345466">
        <w:rPr>
          <w:rFonts w:asciiTheme="majorBidi" w:hAnsiTheme="majorBidi" w:cstheme="majorBidi"/>
          <w:szCs w:val="24"/>
        </w:rPr>
        <w:t xml:space="preserve">of </w:t>
      </w:r>
      <w:r w:rsidRPr="000C35B4">
        <w:rPr>
          <w:rFonts w:asciiTheme="majorBidi" w:hAnsiTheme="majorBidi" w:cstheme="majorBidi"/>
          <w:szCs w:val="24"/>
        </w:rPr>
        <w:t>t</w:t>
      </w:r>
      <w:r w:rsidRPr="000C35B4">
        <w:rPr>
          <w:rFonts w:asciiTheme="majorBidi" w:eastAsia="Times New Roman" w:hAnsiTheme="majorBidi" w:cstheme="majorBidi"/>
          <w:szCs w:val="24"/>
        </w:rPr>
        <w:t>echnologies such as data key</w:t>
      </w:r>
      <w:r w:rsidR="00345466">
        <w:rPr>
          <w:rFonts w:asciiTheme="majorBidi" w:eastAsia="Times New Roman" w:hAnsiTheme="majorBidi" w:cstheme="majorBidi"/>
          <w:szCs w:val="24"/>
        </w:rPr>
        <w:t>,</w:t>
      </w:r>
      <w:r w:rsidRPr="000C35B4">
        <w:rPr>
          <w:rFonts w:asciiTheme="majorBidi" w:eastAsia="Times New Roman" w:hAnsiTheme="majorBidi" w:cstheme="majorBidi"/>
          <w:szCs w:val="24"/>
        </w:rPr>
        <w:t xml:space="preserve"> gateway </w:t>
      </w:r>
      <w:r w:rsidR="00D25802" w:rsidRPr="00D25802">
        <w:rPr>
          <w:rFonts w:eastAsia="SimSun"/>
          <w:szCs w:val="24"/>
          <w:lang w:eastAsia="zh-CN"/>
        </w:rPr>
        <w:t xml:space="preserve">and </w:t>
      </w:r>
      <w:proofErr w:type="spellStart"/>
      <w:r w:rsidR="00D25802" w:rsidRPr="00D25802">
        <w:rPr>
          <w:rFonts w:eastAsia="SimSun"/>
          <w:szCs w:val="24"/>
          <w:lang w:eastAsia="zh-CN"/>
        </w:rPr>
        <w:t>blockchain</w:t>
      </w:r>
      <w:proofErr w:type="spellEnd"/>
      <w:r w:rsidR="00D25802" w:rsidRPr="00D25802">
        <w:rPr>
          <w:rFonts w:eastAsia="SimSun"/>
          <w:szCs w:val="24"/>
          <w:lang w:eastAsia="zh-CN"/>
        </w:rPr>
        <w:t xml:space="preserve"> </w:t>
      </w:r>
      <w:r w:rsidR="00345466">
        <w:rPr>
          <w:rFonts w:eastAsia="SimSun"/>
          <w:szCs w:val="24"/>
          <w:lang w:eastAsia="zh-CN"/>
        </w:rPr>
        <w:t xml:space="preserve">are recommended </w:t>
      </w:r>
      <w:r w:rsidRPr="000C35B4">
        <w:rPr>
          <w:rFonts w:asciiTheme="majorBidi" w:eastAsia="Times New Roman" w:hAnsiTheme="majorBidi" w:cstheme="majorBidi"/>
          <w:szCs w:val="24"/>
        </w:rPr>
        <w:t>to ensure the trustworth</w:t>
      </w:r>
      <w:r w:rsidR="00345466">
        <w:rPr>
          <w:rFonts w:asciiTheme="majorBidi" w:eastAsia="Times New Roman" w:hAnsiTheme="majorBidi" w:cstheme="majorBidi"/>
          <w:szCs w:val="24"/>
        </w:rPr>
        <w:t>iness</w:t>
      </w:r>
      <w:r w:rsidRPr="000C35B4">
        <w:rPr>
          <w:rFonts w:asciiTheme="majorBidi" w:eastAsia="Times New Roman" w:hAnsiTheme="majorBidi" w:cstheme="majorBidi"/>
          <w:szCs w:val="24"/>
        </w:rPr>
        <w:t xml:space="preserve"> of </w:t>
      </w:r>
      <w:r w:rsidR="00345466">
        <w:rPr>
          <w:rFonts w:asciiTheme="majorBidi" w:eastAsia="Times New Roman" w:hAnsiTheme="majorBidi" w:cstheme="majorBidi"/>
          <w:szCs w:val="24"/>
        </w:rPr>
        <w:t xml:space="preserve">the </w:t>
      </w:r>
      <w:r w:rsidRPr="000C35B4">
        <w:rPr>
          <w:rFonts w:asciiTheme="majorBidi" w:eastAsia="Times New Roman" w:hAnsiTheme="majorBidi" w:cstheme="majorBidi"/>
          <w:szCs w:val="24"/>
        </w:rPr>
        <w:t xml:space="preserve">data transmission process. </w:t>
      </w:r>
      <w:r w:rsidR="00345466">
        <w:rPr>
          <w:rFonts w:asciiTheme="majorBidi" w:hAnsiTheme="majorBidi" w:cstheme="majorBidi"/>
          <w:szCs w:val="24"/>
          <w:lang w:eastAsia="zh-CN"/>
        </w:rPr>
        <w:t>C</w:t>
      </w:r>
      <w:r w:rsidRPr="000C35B4">
        <w:rPr>
          <w:rFonts w:asciiTheme="majorBidi" w:hAnsiTheme="majorBidi" w:cstheme="majorBidi"/>
          <w:szCs w:val="24"/>
          <w:lang w:eastAsia="zh-CN"/>
        </w:rPr>
        <w:t xml:space="preserve">ontextual information about </w:t>
      </w:r>
      <w:r w:rsidR="00345466">
        <w:rPr>
          <w:rFonts w:asciiTheme="majorBidi" w:hAnsiTheme="majorBidi" w:cstheme="majorBidi"/>
          <w:szCs w:val="24"/>
          <w:lang w:eastAsia="zh-CN"/>
        </w:rPr>
        <w:t xml:space="preserve">the </w:t>
      </w:r>
      <w:r w:rsidRPr="000C35B4">
        <w:rPr>
          <w:rFonts w:asciiTheme="majorBidi" w:hAnsiTheme="majorBidi" w:cstheme="majorBidi"/>
          <w:szCs w:val="24"/>
          <w:lang w:eastAsia="zh-CN"/>
        </w:rPr>
        <w:t xml:space="preserve">trusted data </w:t>
      </w:r>
      <w:r w:rsidR="00345466">
        <w:rPr>
          <w:rFonts w:asciiTheme="majorBidi" w:hAnsiTheme="majorBidi" w:cstheme="majorBidi"/>
          <w:szCs w:val="24"/>
          <w:lang w:eastAsia="zh-CN"/>
        </w:rPr>
        <w:t>being transmitted should</w:t>
      </w:r>
      <w:r w:rsidR="00345466"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 xml:space="preserve">be added at the point of capture. </w:t>
      </w:r>
      <w:r w:rsidR="00345466">
        <w:rPr>
          <w:rFonts w:asciiTheme="majorBidi" w:hAnsiTheme="majorBidi" w:cstheme="majorBidi"/>
          <w:szCs w:val="24"/>
          <w:lang w:eastAsia="zh-CN"/>
        </w:rPr>
        <w:t>A</w:t>
      </w:r>
      <w:r w:rsidR="00345466" w:rsidRPr="000C35B4">
        <w:rPr>
          <w:rFonts w:asciiTheme="majorBidi" w:hAnsiTheme="majorBidi" w:cstheme="majorBidi"/>
          <w:szCs w:val="24"/>
          <w:lang w:eastAsia="zh-CN"/>
        </w:rPr>
        <w:t>t the time of capture</w:t>
      </w:r>
      <w:r w:rsidR="00345466">
        <w:rPr>
          <w:rFonts w:asciiTheme="majorBidi" w:hAnsiTheme="majorBidi" w:cstheme="majorBidi"/>
          <w:szCs w:val="24"/>
          <w:lang w:eastAsia="zh-CN"/>
        </w:rPr>
        <w:t>,</w:t>
      </w:r>
      <w:r w:rsidR="00345466" w:rsidRPr="000C35B4">
        <w:rPr>
          <w:rFonts w:asciiTheme="majorBidi" w:hAnsiTheme="majorBidi" w:cstheme="majorBidi"/>
          <w:szCs w:val="24"/>
          <w:lang w:eastAsia="zh-CN"/>
        </w:rPr>
        <w:t xml:space="preserve"> </w:t>
      </w:r>
      <w:r w:rsidR="00345466">
        <w:rPr>
          <w:rFonts w:asciiTheme="majorBidi" w:hAnsiTheme="majorBidi" w:cstheme="majorBidi"/>
          <w:szCs w:val="24"/>
          <w:lang w:eastAsia="zh-CN"/>
        </w:rPr>
        <w:t>a</w:t>
      </w:r>
      <w:r w:rsidRPr="000C35B4">
        <w:rPr>
          <w:rFonts w:asciiTheme="majorBidi" w:hAnsiTheme="majorBidi" w:cstheme="majorBidi"/>
          <w:szCs w:val="24"/>
          <w:lang w:eastAsia="zh-CN"/>
        </w:rPr>
        <w:t xml:space="preserve"> unique identifier </w:t>
      </w:r>
      <w:r w:rsidR="00345466">
        <w:rPr>
          <w:rFonts w:asciiTheme="majorBidi" w:hAnsiTheme="majorBidi" w:cstheme="majorBidi"/>
          <w:szCs w:val="24"/>
          <w:lang w:eastAsia="zh-CN"/>
        </w:rPr>
        <w:t>should</w:t>
      </w:r>
      <w:r w:rsidR="00345466"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 xml:space="preserve">be </w:t>
      </w:r>
      <w:r w:rsidR="00345466">
        <w:rPr>
          <w:rFonts w:asciiTheme="majorBidi" w:hAnsiTheme="majorBidi" w:cstheme="majorBidi"/>
          <w:szCs w:val="24"/>
          <w:lang w:eastAsia="zh-CN"/>
        </w:rPr>
        <w:t>attached</w:t>
      </w:r>
      <w:r w:rsidR="00345466" w:rsidRPr="000C35B4">
        <w:rPr>
          <w:rFonts w:asciiTheme="majorBidi" w:hAnsiTheme="majorBidi" w:cstheme="majorBidi"/>
          <w:szCs w:val="24"/>
          <w:lang w:eastAsia="zh-CN"/>
        </w:rPr>
        <w:t xml:space="preserve"> </w:t>
      </w:r>
      <w:r w:rsidR="00345466">
        <w:rPr>
          <w:rFonts w:asciiTheme="majorBidi" w:hAnsiTheme="majorBidi" w:cstheme="majorBidi"/>
          <w:szCs w:val="24"/>
          <w:lang w:eastAsia="zh-CN"/>
        </w:rPr>
        <w:t>wherever</w:t>
      </w:r>
      <w:r w:rsidR="00345466"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 xml:space="preserve">work processes </w:t>
      </w:r>
      <w:r w:rsidR="00345466">
        <w:rPr>
          <w:rFonts w:asciiTheme="majorBidi" w:hAnsiTheme="majorBidi" w:cstheme="majorBidi"/>
          <w:szCs w:val="24"/>
          <w:lang w:eastAsia="zh-CN"/>
        </w:rPr>
        <w:t>may</w:t>
      </w:r>
      <w:r w:rsidR="00345466"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require evidence of capture. When a record supersedes an existing one (updating), the new version shall indicate the obsolete one and the changes made</w:t>
      </w:r>
      <w:r w:rsidR="00383040">
        <w:rPr>
          <w:rFonts w:asciiTheme="majorBidi" w:hAnsiTheme="majorBidi" w:cstheme="majorBidi"/>
          <w:szCs w:val="24"/>
          <w:lang w:eastAsia="zh-CN"/>
        </w:rPr>
        <w:t xml:space="preserve"> </w:t>
      </w:r>
      <w:r w:rsidR="00F34895">
        <w:rPr>
          <w:rFonts w:asciiTheme="majorBidi" w:hAnsiTheme="majorBidi" w:cstheme="majorBidi"/>
          <w:szCs w:val="24"/>
          <w:lang w:eastAsia="zh-CN"/>
        </w:rPr>
        <w:t>[ISO 30301:2019]</w:t>
      </w:r>
      <w:r w:rsidR="00C42358">
        <w:rPr>
          <w:rFonts w:asciiTheme="majorBidi" w:hAnsiTheme="majorBidi" w:cstheme="majorBidi"/>
          <w:szCs w:val="24"/>
          <w:lang w:eastAsia="zh-CN"/>
        </w:rPr>
        <w:t>.</w:t>
      </w:r>
    </w:p>
    <w:p w14:paraId="78C1A721" w14:textId="00B74601" w:rsidR="00541DC5" w:rsidRPr="004258F0" w:rsidRDefault="00541DC5" w:rsidP="00A31572">
      <w:bookmarkStart w:id="142" w:name="_Toc5436882"/>
      <w:r w:rsidRPr="004258F0">
        <w:rPr>
          <w:rFonts w:eastAsia="Times New Roman"/>
          <w:b/>
        </w:rPr>
        <w:t>7.3.3</w:t>
      </w:r>
      <w:r w:rsidR="000C35B4" w:rsidRPr="004258F0">
        <w:rPr>
          <w:rFonts w:eastAsia="Times New Roman"/>
          <w:b/>
        </w:rPr>
        <w:tab/>
      </w:r>
      <w:r w:rsidRPr="004258F0">
        <w:rPr>
          <w:b/>
        </w:rPr>
        <w:t>Data storage</w:t>
      </w:r>
      <w:bookmarkEnd w:id="142"/>
    </w:p>
    <w:p w14:paraId="38359C4B" w14:textId="1B202E04" w:rsidR="00541DC5" w:rsidRPr="00A31572" w:rsidRDefault="00541DC5" w:rsidP="00541DC5">
      <w:pPr>
        <w:widowControl w:val="0"/>
        <w:rPr>
          <w:rFonts w:asciiTheme="majorBidi" w:eastAsia="SimSun" w:hAnsiTheme="majorBidi" w:cstheme="majorBidi"/>
          <w:szCs w:val="24"/>
        </w:rPr>
      </w:pPr>
      <w:r w:rsidRPr="000C35B4">
        <w:rPr>
          <w:rFonts w:asciiTheme="majorBidi" w:eastAsia="Times New Roman" w:hAnsiTheme="majorBidi" w:cstheme="majorBidi"/>
          <w:szCs w:val="24"/>
        </w:rPr>
        <w:t>In the trusted data storage phase</w:t>
      </w:r>
      <w:r w:rsidRPr="000C35B4">
        <w:rPr>
          <w:rFonts w:asciiTheme="majorBidi" w:eastAsia="SimSun" w:hAnsiTheme="majorBidi" w:cstheme="majorBidi"/>
          <w:szCs w:val="24"/>
        </w:rPr>
        <w:t xml:space="preserve">, the data should be </w:t>
      </w:r>
      <w:r w:rsidR="00345466">
        <w:rPr>
          <w:rFonts w:asciiTheme="majorBidi" w:eastAsia="SimSun" w:hAnsiTheme="majorBidi" w:cstheme="majorBidi"/>
          <w:szCs w:val="24"/>
        </w:rPr>
        <w:t>effectively</w:t>
      </w:r>
      <w:r w:rsidRPr="000C35B4">
        <w:rPr>
          <w:rFonts w:asciiTheme="majorBidi" w:eastAsia="SimSun" w:hAnsiTheme="majorBidi" w:cstheme="majorBidi"/>
          <w:szCs w:val="24"/>
        </w:rPr>
        <w:t xml:space="preserve"> curat</w:t>
      </w:r>
      <w:r w:rsidR="00345466">
        <w:rPr>
          <w:rFonts w:asciiTheme="majorBidi" w:eastAsia="SimSun" w:hAnsiTheme="majorBidi" w:cstheme="majorBidi"/>
          <w:szCs w:val="24"/>
        </w:rPr>
        <w:t>ed</w:t>
      </w:r>
      <w:r w:rsidRPr="000C35B4">
        <w:rPr>
          <w:rFonts w:asciiTheme="majorBidi" w:eastAsia="SimSun" w:hAnsiTheme="majorBidi" w:cstheme="majorBidi"/>
          <w:szCs w:val="24"/>
        </w:rPr>
        <w:t xml:space="preserve"> to meet the digital continuity requirements of completeness and availability</w:t>
      </w:r>
      <w:r w:rsidRPr="000C35B4">
        <w:rPr>
          <w:rFonts w:asciiTheme="majorBidi" w:eastAsia="Times New Roman" w:hAnsiTheme="majorBidi" w:cstheme="majorBidi"/>
          <w:szCs w:val="24"/>
        </w:rPr>
        <w:t>.</w:t>
      </w:r>
      <w:r w:rsidRPr="000C35B4">
        <w:rPr>
          <w:rFonts w:asciiTheme="majorBidi" w:hAnsiTheme="majorBidi" w:cstheme="majorBidi"/>
          <w:szCs w:val="24"/>
        </w:rPr>
        <w:t xml:space="preserve"> </w:t>
      </w:r>
      <w:r w:rsidR="001A6615" w:rsidRPr="000C35B4">
        <w:rPr>
          <w:rFonts w:asciiTheme="majorBidi" w:eastAsia="SimSun" w:hAnsiTheme="majorBidi" w:cstheme="majorBidi"/>
          <w:szCs w:val="24"/>
          <w:lang w:eastAsia="zh-CN"/>
        </w:rPr>
        <w:t>The means of maintaining</w:t>
      </w:r>
      <w:r w:rsidR="001A6615">
        <w:rPr>
          <w:rFonts w:asciiTheme="majorBidi" w:eastAsia="SimSun" w:hAnsiTheme="majorBidi" w:cstheme="majorBidi"/>
          <w:szCs w:val="24"/>
          <w:lang w:eastAsia="zh-CN"/>
        </w:rPr>
        <w:t xml:space="preserve"> and </w:t>
      </w:r>
      <w:r w:rsidR="001A6615" w:rsidRPr="000C35B4">
        <w:rPr>
          <w:rFonts w:asciiTheme="majorBidi" w:eastAsia="SimSun" w:hAnsiTheme="majorBidi" w:cstheme="majorBidi"/>
          <w:szCs w:val="24"/>
          <w:lang w:eastAsia="zh-CN"/>
        </w:rPr>
        <w:t xml:space="preserve">storing records </w:t>
      </w:r>
      <w:r w:rsidR="001A6615">
        <w:rPr>
          <w:rFonts w:asciiTheme="majorBidi" w:eastAsia="SimSun" w:hAnsiTheme="majorBidi" w:cstheme="majorBidi"/>
          <w:szCs w:val="24"/>
          <w:lang w:eastAsia="zh-CN"/>
        </w:rPr>
        <w:t>should</w:t>
      </w:r>
      <w:r w:rsidR="001A6615" w:rsidRPr="000C35B4">
        <w:rPr>
          <w:rFonts w:asciiTheme="majorBidi" w:eastAsia="SimSun" w:hAnsiTheme="majorBidi" w:cstheme="majorBidi"/>
          <w:szCs w:val="24"/>
          <w:lang w:eastAsia="zh-CN"/>
        </w:rPr>
        <w:t xml:space="preserve"> meet the relevant standards for the medium and technology used, in order to ensure they remain u</w:t>
      </w:r>
      <w:r w:rsidR="00F34895">
        <w:rPr>
          <w:rFonts w:asciiTheme="majorBidi" w:eastAsia="SimSun" w:hAnsiTheme="majorBidi" w:cstheme="majorBidi"/>
          <w:szCs w:val="24"/>
          <w:lang w:eastAsia="zh-CN"/>
        </w:rPr>
        <w:t>seable for as long as required [</w:t>
      </w:r>
      <w:r w:rsidR="001A6615" w:rsidRPr="000C35B4">
        <w:rPr>
          <w:rFonts w:asciiTheme="majorBidi" w:eastAsia="SimSun" w:hAnsiTheme="majorBidi" w:cstheme="majorBidi"/>
          <w:szCs w:val="24"/>
          <w:lang w:eastAsia="zh-CN"/>
        </w:rPr>
        <w:t>ISO 303</w:t>
      </w:r>
      <w:r w:rsidR="00820EC0">
        <w:rPr>
          <w:rFonts w:asciiTheme="majorBidi" w:eastAsia="SimSun" w:hAnsiTheme="majorBidi" w:cstheme="majorBidi"/>
          <w:szCs w:val="24"/>
          <w:lang w:eastAsia="zh-CN"/>
        </w:rPr>
        <w:t>0</w:t>
      </w:r>
      <w:r w:rsidR="001A6615" w:rsidRPr="000C35B4">
        <w:rPr>
          <w:rFonts w:asciiTheme="majorBidi" w:eastAsia="SimSun" w:hAnsiTheme="majorBidi" w:cstheme="majorBidi"/>
          <w:szCs w:val="24"/>
          <w:lang w:eastAsia="zh-CN"/>
        </w:rPr>
        <w:t>1:2019</w:t>
      </w:r>
      <w:r w:rsidR="00F34895">
        <w:rPr>
          <w:rFonts w:asciiTheme="majorBidi" w:eastAsia="SimSun" w:hAnsiTheme="majorBidi" w:cstheme="majorBidi"/>
          <w:szCs w:val="24"/>
          <w:lang w:eastAsia="zh-CN"/>
        </w:rPr>
        <w:t>]</w:t>
      </w:r>
      <w:r w:rsidR="001A6615">
        <w:rPr>
          <w:rFonts w:asciiTheme="majorBidi" w:eastAsia="SimSun" w:hAnsiTheme="majorBidi" w:cstheme="majorBidi"/>
          <w:szCs w:val="24"/>
          <w:lang w:eastAsia="zh-CN"/>
        </w:rPr>
        <w:t>.</w:t>
      </w:r>
    </w:p>
    <w:p w14:paraId="741D3D29" w14:textId="3183394D" w:rsidR="00541DC5" w:rsidRPr="00AE3439" w:rsidRDefault="00541DC5" w:rsidP="00541DC5">
      <w:pPr>
        <w:widowControl w:val="0"/>
        <w:rPr>
          <w:rFonts w:asciiTheme="majorBidi" w:eastAsiaTheme="minorEastAsia" w:hAnsiTheme="majorBidi" w:cstheme="majorBidi"/>
          <w:szCs w:val="24"/>
          <w:lang w:eastAsia="zh-CN"/>
        </w:rPr>
      </w:pPr>
      <w:r w:rsidRPr="000C35B4">
        <w:rPr>
          <w:rFonts w:asciiTheme="majorBidi" w:eastAsia="Times New Roman" w:hAnsiTheme="majorBidi" w:cstheme="majorBidi"/>
          <w:szCs w:val="24"/>
        </w:rPr>
        <w:t>NOTE</w:t>
      </w:r>
      <w:r w:rsidR="00C42358">
        <w:rPr>
          <w:rFonts w:asciiTheme="majorBidi" w:eastAsia="Times New Roman" w:hAnsiTheme="majorBidi" w:cstheme="majorBidi"/>
          <w:szCs w:val="24"/>
        </w:rPr>
        <w:t xml:space="preserve"> -</w:t>
      </w:r>
      <w:r w:rsidRPr="000C35B4">
        <w:rPr>
          <w:rFonts w:asciiTheme="majorBidi" w:eastAsia="Times New Roman" w:hAnsiTheme="majorBidi" w:cstheme="majorBidi"/>
          <w:szCs w:val="24"/>
        </w:rPr>
        <w:t xml:space="preserve"> Digital </w:t>
      </w:r>
      <w:r w:rsidRPr="000C35B4">
        <w:rPr>
          <w:rFonts w:asciiTheme="majorBidi" w:eastAsia="SimSun" w:hAnsiTheme="majorBidi" w:cstheme="majorBidi"/>
          <w:szCs w:val="24"/>
        </w:rPr>
        <w:t>continuity</w:t>
      </w:r>
      <w:r w:rsidRPr="000C35B4">
        <w:rPr>
          <w:rFonts w:asciiTheme="majorBidi" w:eastAsia="Times New Roman" w:hAnsiTheme="majorBidi" w:cstheme="majorBidi"/>
          <w:szCs w:val="24"/>
        </w:rPr>
        <w:t xml:space="preserve"> is the ability to use data and information</w:t>
      </w:r>
      <w:r w:rsidR="00345466">
        <w:rPr>
          <w:rFonts w:asciiTheme="majorBidi" w:eastAsia="Times New Roman" w:hAnsiTheme="majorBidi" w:cstheme="majorBidi"/>
          <w:szCs w:val="24"/>
        </w:rPr>
        <w:t>,</w:t>
      </w:r>
      <w:r w:rsidRPr="000C35B4">
        <w:rPr>
          <w:rFonts w:asciiTheme="majorBidi" w:eastAsia="Times New Roman" w:hAnsiTheme="majorBidi" w:cstheme="majorBidi"/>
          <w:szCs w:val="24"/>
        </w:rPr>
        <w:t xml:space="preserve"> in </w:t>
      </w:r>
      <w:r w:rsidR="00345466">
        <w:rPr>
          <w:rFonts w:asciiTheme="majorBidi" w:eastAsia="Times New Roman" w:hAnsiTheme="majorBidi" w:cstheme="majorBidi"/>
          <w:szCs w:val="24"/>
        </w:rPr>
        <w:t>a</w:t>
      </w:r>
      <w:r w:rsidR="00345466" w:rsidRPr="000C35B4">
        <w:rPr>
          <w:rFonts w:asciiTheme="majorBidi" w:eastAsia="Times New Roman" w:hAnsiTheme="majorBidi" w:cstheme="majorBidi"/>
          <w:szCs w:val="24"/>
        </w:rPr>
        <w:t xml:space="preserve"> </w:t>
      </w:r>
      <w:r w:rsidRPr="000C35B4">
        <w:rPr>
          <w:rFonts w:asciiTheme="majorBidi" w:eastAsia="Times New Roman" w:hAnsiTheme="majorBidi" w:cstheme="majorBidi"/>
          <w:szCs w:val="24"/>
        </w:rPr>
        <w:t xml:space="preserve">way </w:t>
      </w:r>
      <w:r w:rsidR="00F86EC7">
        <w:rPr>
          <w:rFonts w:asciiTheme="majorBidi" w:eastAsia="Times New Roman" w:hAnsiTheme="majorBidi" w:cstheme="majorBidi"/>
          <w:szCs w:val="24"/>
        </w:rPr>
        <w:t xml:space="preserve">adapted to the </w:t>
      </w:r>
      <w:r w:rsidRPr="000C35B4">
        <w:rPr>
          <w:rFonts w:asciiTheme="majorBidi" w:eastAsia="Times New Roman" w:hAnsiTheme="majorBidi" w:cstheme="majorBidi"/>
          <w:szCs w:val="24"/>
        </w:rPr>
        <w:t>need</w:t>
      </w:r>
      <w:r w:rsidR="00345466">
        <w:rPr>
          <w:rFonts w:asciiTheme="majorBidi" w:eastAsia="Times New Roman" w:hAnsiTheme="majorBidi" w:cstheme="majorBidi"/>
          <w:szCs w:val="24"/>
        </w:rPr>
        <w:t xml:space="preserve"> in question</w:t>
      </w:r>
      <w:r w:rsidRPr="000C35B4">
        <w:rPr>
          <w:rFonts w:asciiTheme="majorBidi" w:eastAsia="Times New Roman" w:hAnsiTheme="majorBidi" w:cstheme="majorBidi"/>
          <w:szCs w:val="24"/>
        </w:rPr>
        <w:t xml:space="preserve">, for as long as </w:t>
      </w:r>
      <w:r w:rsidR="00345466">
        <w:rPr>
          <w:rFonts w:asciiTheme="majorBidi" w:eastAsia="Times New Roman" w:hAnsiTheme="majorBidi" w:cstheme="majorBidi"/>
          <w:szCs w:val="24"/>
        </w:rPr>
        <w:t xml:space="preserve">may be </w:t>
      </w:r>
      <w:r w:rsidRPr="000C35B4">
        <w:rPr>
          <w:rFonts w:asciiTheme="majorBidi" w:eastAsia="Times New Roman" w:hAnsiTheme="majorBidi" w:cstheme="majorBidi"/>
          <w:szCs w:val="24"/>
        </w:rPr>
        <w:t>need</w:t>
      </w:r>
      <w:r w:rsidR="00F86EC7">
        <w:rPr>
          <w:rFonts w:asciiTheme="majorBidi" w:eastAsia="Times New Roman" w:hAnsiTheme="majorBidi" w:cstheme="majorBidi"/>
          <w:szCs w:val="24"/>
        </w:rPr>
        <w:t>ed</w:t>
      </w:r>
      <w:r w:rsidR="00345466">
        <w:rPr>
          <w:rFonts w:asciiTheme="majorBidi" w:eastAsia="Times New Roman" w:hAnsiTheme="majorBidi" w:cstheme="majorBidi"/>
          <w:szCs w:val="24"/>
        </w:rPr>
        <w:t xml:space="preserve">. </w:t>
      </w:r>
      <w:r w:rsidRPr="000C35B4">
        <w:rPr>
          <w:rFonts w:asciiTheme="majorBidi" w:eastAsia="Times New Roman" w:hAnsiTheme="majorBidi" w:cstheme="majorBidi"/>
          <w:szCs w:val="24"/>
        </w:rPr>
        <w:t xml:space="preserve">This </w:t>
      </w:r>
      <w:r w:rsidR="00123D95">
        <w:rPr>
          <w:rFonts w:asciiTheme="majorBidi" w:eastAsiaTheme="minorEastAsia" w:hAnsiTheme="majorBidi" w:cstheme="majorBidi" w:hint="eastAsia"/>
          <w:szCs w:val="24"/>
          <w:lang w:eastAsia="zh-CN"/>
        </w:rPr>
        <w:t>promotes</w:t>
      </w:r>
      <w:r w:rsidR="00E57F12">
        <w:rPr>
          <w:rFonts w:asciiTheme="majorBidi" w:eastAsiaTheme="minorEastAsia" w:hAnsiTheme="majorBidi" w:cstheme="majorBidi" w:hint="eastAsia"/>
          <w:szCs w:val="24"/>
          <w:lang w:eastAsia="zh-CN"/>
        </w:rPr>
        <w:t xml:space="preserve"> </w:t>
      </w:r>
      <w:r w:rsidR="00345466">
        <w:rPr>
          <w:rFonts w:asciiTheme="majorBidi" w:eastAsiaTheme="minorEastAsia" w:hAnsiTheme="majorBidi" w:cstheme="majorBidi"/>
          <w:szCs w:val="24"/>
          <w:lang w:eastAsia="zh-CN"/>
        </w:rPr>
        <w:t xml:space="preserve">the </w:t>
      </w:r>
      <w:r w:rsidR="00345466" w:rsidRPr="000C35B4">
        <w:rPr>
          <w:rFonts w:asciiTheme="majorBidi" w:eastAsia="Times New Roman" w:hAnsiTheme="majorBidi" w:cstheme="majorBidi"/>
          <w:szCs w:val="24"/>
        </w:rPr>
        <w:t>accountabl</w:t>
      </w:r>
      <w:r w:rsidR="00345466">
        <w:rPr>
          <w:rFonts w:asciiTheme="majorBidi" w:eastAsia="Times New Roman" w:hAnsiTheme="majorBidi" w:cstheme="majorBidi"/>
          <w:szCs w:val="24"/>
        </w:rPr>
        <w:t>e</w:t>
      </w:r>
      <w:r w:rsidR="00345466" w:rsidRPr="000C35B4">
        <w:rPr>
          <w:rFonts w:asciiTheme="majorBidi" w:eastAsia="Times New Roman" w:hAnsiTheme="majorBidi" w:cstheme="majorBidi"/>
          <w:szCs w:val="24"/>
        </w:rPr>
        <w:t>, legal, effective and efficient</w:t>
      </w:r>
      <w:r w:rsidR="00345466">
        <w:rPr>
          <w:rFonts w:asciiTheme="majorBidi" w:eastAsiaTheme="minorEastAsia" w:hAnsiTheme="majorBidi" w:cstheme="majorBidi"/>
          <w:szCs w:val="24"/>
          <w:lang w:eastAsia="zh-CN"/>
        </w:rPr>
        <w:t xml:space="preserve"> maintenance of </w:t>
      </w:r>
      <w:r w:rsidR="00E57F12">
        <w:rPr>
          <w:rFonts w:asciiTheme="majorBidi" w:eastAsiaTheme="minorEastAsia" w:hAnsiTheme="majorBidi" w:cstheme="majorBidi" w:hint="eastAsia"/>
          <w:szCs w:val="24"/>
          <w:lang w:eastAsia="zh-CN"/>
        </w:rPr>
        <w:t>documented information</w:t>
      </w:r>
      <w:r w:rsidR="00345466">
        <w:rPr>
          <w:rFonts w:asciiTheme="majorBidi" w:eastAsiaTheme="minorEastAsia" w:hAnsiTheme="majorBidi" w:cstheme="majorBidi"/>
          <w:szCs w:val="24"/>
          <w:lang w:eastAsia="zh-CN"/>
        </w:rPr>
        <w:t>.</w:t>
      </w:r>
    </w:p>
    <w:p w14:paraId="20C05238" w14:textId="4E6F7698" w:rsidR="00541DC5" w:rsidRPr="004258F0" w:rsidRDefault="000C35B4" w:rsidP="00A31572">
      <w:bookmarkStart w:id="143" w:name="_Toc5436883"/>
      <w:r w:rsidRPr="004258F0">
        <w:rPr>
          <w:b/>
        </w:rPr>
        <w:t>7.3.4</w:t>
      </w:r>
      <w:r w:rsidRPr="004258F0">
        <w:rPr>
          <w:b/>
        </w:rPr>
        <w:tab/>
      </w:r>
      <w:r w:rsidR="00541DC5" w:rsidRPr="004258F0">
        <w:rPr>
          <w:b/>
        </w:rPr>
        <w:t>Data sharing</w:t>
      </w:r>
      <w:bookmarkEnd w:id="143"/>
    </w:p>
    <w:p w14:paraId="7947D33A" w14:textId="57F3CAF6" w:rsidR="00541DC5" w:rsidRPr="00815E7A" w:rsidRDefault="00541DC5" w:rsidP="00541DC5">
      <w:pPr>
        <w:widowControl w:val="0"/>
        <w:rPr>
          <w:rFonts w:asciiTheme="majorBidi" w:eastAsiaTheme="minorEastAsia" w:hAnsiTheme="majorBidi" w:cstheme="majorBidi"/>
          <w:szCs w:val="24"/>
          <w:lang w:eastAsia="zh-CN"/>
        </w:rPr>
      </w:pPr>
      <w:r w:rsidRPr="000C35B4">
        <w:rPr>
          <w:rFonts w:asciiTheme="majorBidi" w:hAnsiTheme="majorBidi" w:cstheme="majorBidi"/>
          <w:szCs w:val="24"/>
        </w:rPr>
        <w:t xml:space="preserve">Data sharing </w:t>
      </w:r>
      <w:r w:rsidR="00F143EE">
        <w:rPr>
          <w:rFonts w:asciiTheme="majorBidi" w:eastAsiaTheme="minorEastAsia" w:hAnsiTheme="majorBidi" w:cstheme="majorBidi" w:hint="eastAsia"/>
          <w:szCs w:val="24"/>
          <w:lang w:eastAsia="zh-CN"/>
        </w:rPr>
        <w:t xml:space="preserve">refers to </w:t>
      </w:r>
      <w:r w:rsidR="001A6615">
        <w:rPr>
          <w:rFonts w:asciiTheme="majorBidi" w:hAnsiTheme="majorBidi" w:cstheme="majorBidi"/>
          <w:szCs w:val="24"/>
        </w:rPr>
        <w:t xml:space="preserve">the </w:t>
      </w:r>
      <w:r w:rsidRPr="000C35B4">
        <w:rPr>
          <w:rFonts w:asciiTheme="majorBidi" w:hAnsiTheme="majorBidi" w:cstheme="majorBidi"/>
          <w:szCs w:val="24"/>
        </w:rPr>
        <w:t xml:space="preserve">transfer </w:t>
      </w:r>
      <w:r w:rsidR="001A6615">
        <w:rPr>
          <w:rFonts w:asciiTheme="majorBidi" w:hAnsiTheme="majorBidi" w:cstheme="majorBidi"/>
          <w:szCs w:val="24"/>
        </w:rPr>
        <w:t xml:space="preserve">of data </w:t>
      </w:r>
      <w:r w:rsidRPr="000C35B4">
        <w:rPr>
          <w:rFonts w:asciiTheme="majorBidi" w:hAnsiTheme="majorBidi" w:cstheme="majorBidi"/>
          <w:szCs w:val="24"/>
        </w:rPr>
        <w:t xml:space="preserve">between components </w:t>
      </w:r>
      <w:r w:rsidR="001A6615">
        <w:rPr>
          <w:rFonts w:asciiTheme="majorBidi" w:hAnsiTheme="majorBidi" w:cstheme="majorBidi"/>
          <w:szCs w:val="24"/>
        </w:rPr>
        <w:t>with</w:t>
      </w:r>
      <w:r w:rsidRPr="000C35B4">
        <w:rPr>
          <w:rFonts w:asciiTheme="majorBidi" w:hAnsiTheme="majorBidi" w:cstheme="majorBidi"/>
          <w:szCs w:val="24"/>
        </w:rPr>
        <w:t xml:space="preserve">in an internal system as well as </w:t>
      </w:r>
      <w:r w:rsidR="001A6615">
        <w:rPr>
          <w:rFonts w:asciiTheme="majorBidi" w:hAnsiTheme="majorBidi" w:cstheme="majorBidi"/>
          <w:szCs w:val="24"/>
        </w:rPr>
        <w:t xml:space="preserve">to transfers </w:t>
      </w:r>
      <w:r w:rsidRPr="000C35B4">
        <w:rPr>
          <w:rFonts w:asciiTheme="majorBidi" w:hAnsiTheme="majorBidi" w:cstheme="majorBidi"/>
          <w:szCs w:val="24"/>
        </w:rPr>
        <w:t xml:space="preserve">between internal systems and external systems. </w:t>
      </w:r>
      <w:r w:rsidRPr="000C35B4">
        <w:rPr>
          <w:rFonts w:asciiTheme="majorBidi" w:eastAsia="Times New Roman" w:hAnsiTheme="majorBidi" w:cstheme="majorBidi"/>
          <w:szCs w:val="24"/>
        </w:rPr>
        <w:t xml:space="preserve">Collaboration and contractual cooperation among multiple stakeholders should be </w:t>
      </w:r>
      <w:r w:rsidRPr="000C35B4">
        <w:rPr>
          <w:rFonts w:asciiTheme="majorBidi" w:hAnsiTheme="majorBidi" w:cstheme="majorBidi"/>
          <w:szCs w:val="24"/>
        </w:rPr>
        <w:t>strengthened in</w:t>
      </w:r>
      <w:r w:rsidRPr="000C35B4">
        <w:rPr>
          <w:rFonts w:asciiTheme="majorBidi" w:eastAsia="Times New Roman" w:hAnsiTheme="majorBidi" w:cstheme="majorBidi"/>
          <w:szCs w:val="24"/>
        </w:rPr>
        <w:t xml:space="preserve"> the trusted data </w:t>
      </w:r>
      <w:r w:rsidR="00850A5C">
        <w:rPr>
          <w:rFonts w:asciiTheme="majorBidi" w:eastAsia="Times New Roman" w:hAnsiTheme="majorBidi" w:cstheme="majorBidi"/>
          <w:szCs w:val="24"/>
        </w:rPr>
        <w:t>sharing</w:t>
      </w:r>
      <w:r w:rsidRPr="000C35B4">
        <w:rPr>
          <w:rFonts w:asciiTheme="majorBidi" w:eastAsia="Times New Roman" w:hAnsiTheme="majorBidi" w:cstheme="majorBidi"/>
          <w:szCs w:val="24"/>
        </w:rPr>
        <w:t xml:space="preserve"> phase. </w:t>
      </w:r>
      <w:r w:rsidR="001A6615">
        <w:rPr>
          <w:rFonts w:asciiTheme="majorBidi" w:eastAsia="Times New Roman" w:hAnsiTheme="majorBidi" w:cstheme="majorBidi"/>
          <w:szCs w:val="24"/>
        </w:rPr>
        <w:t>T</w:t>
      </w:r>
      <w:r w:rsidRPr="000C35B4">
        <w:rPr>
          <w:rFonts w:asciiTheme="majorBidi" w:hAnsiTheme="majorBidi" w:cstheme="majorBidi"/>
          <w:szCs w:val="24"/>
        </w:rPr>
        <w:t xml:space="preserve">he support of </w:t>
      </w:r>
      <w:r w:rsidRPr="000C35B4">
        <w:rPr>
          <w:rFonts w:asciiTheme="majorBidi" w:eastAsia="Times New Roman" w:hAnsiTheme="majorBidi" w:cstheme="majorBidi"/>
          <w:szCs w:val="24"/>
        </w:rPr>
        <w:t>infrastructure and third-party organizations such as archival institutions</w:t>
      </w:r>
      <w:r w:rsidR="00850A5C">
        <w:rPr>
          <w:rFonts w:asciiTheme="majorBidi" w:eastAsia="Times New Roman" w:hAnsiTheme="majorBidi" w:cstheme="majorBidi"/>
          <w:szCs w:val="24"/>
        </w:rPr>
        <w:t xml:space="preserve"> are </w:t>
      </w:r>
      <w:r w:rsidR="001A6615">
        <w:rPr>
          <w:rFonts w:asciiTheme="majorBidi" w:eastAsia="Times New Roman" w:hAnsiTheme="majorBidi" w:cstheme="majorBidi"/>
          <w:szCs w:val="24"/>
        </w:rPr>
        <w:t>recommended</w:t>
      </w:r>
      <w:r w:rsidRPr="000C35B4">
        <w:rPr>
          <w:rFonts w:asciiTheme="majorBidi" w:eastAsia="Times New Roman" w:hAnsiTheme="majorBidi" w:cstheme="majorBidi"/>
          <w:szCs w:val="24"/>
        </w:rPr>
        <w:t>.</w:t>
      </w:r>
      <w:r w:rsidRPr="000C35B4">
        <w:rPr>
          <w:rFonts w:asciiTheme="majorBidi" w:hAnsiTheme="majorBidi" w:cstheme="majorBidi"/>
          <w:szCs w:val="24"/>
          <w:lang w:eastAsia="zh-CN"/>
        </w:rPr>
        <w:t xml:space="preserve"> Trusted data </w:t>
      </w:r>
      <w:r w:rsidR="001A6615">
        <w:rPr>
          <w:rFonts w:asciiTheme="majorBidi" w:hAnsiTheme="majorBidi" w:cstheme="majorBidi"/>
          <w:szCs w:val="24"/>
          <w:lang w:eastAsia="zh-CN"/>
        </w:rPr>
        <w:t>should</w:t>
      </w:r>
      <w:r w:rsidR="001A6615"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 xml:space="preserve">remain accessible and useable over time. Actions on trusted data to be recorded in metadata </w:t>
      </w:r>
      <w:r w:rsidR="001A6615">
        <w:rPr>
          <w:rFonts w:asciiTheme="majorBidi" w:hAnsiTheme="majorBidi" w:cstheme="majorBidi"/>
          <w:szCs w:val="24"/>
          <w:lang w:eastAsia="zh-CN"/>
        </w:rPr>
        <w:t>should</w:t>
      </w:r>
      <w:r w:rsidR="001A6615"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be defined and</w:t>
      </w:r>
      <w:r w:rsidR="00383040">
        <w:rPr>
          <w:rFonts w:asciiTheme="majorBidi" w:hAnsiTheme="majorBidi" w:cstheme="majorBidi"/>
          <w:szCs w:val="24"/>
          <w:lang w:eastAsia="zh-CN"/>
        </w:rPr>
        <w:t xml:space="preserve"> </w:t>
      </w:r>
      <w:r w:rsidRPr="000C35B4">
        <w:rPr>
          <w:rFonts w:asciiTheme="majorBidi" w:hAnsiTheme="majorBidi" w:cstheme="majorBidi"/>
          <w:szCs w:val="24"/>
          <w:lang w:eastAsia="zh-CN"/>
        </w:rPr>
        <w:t>implemented</w:t>
      </w:r>
      <w:r w:rsidR="00383040">
        <w:rPr>
          <w:rFonts w:asciiTheme="majorBidi" w:hAnsiTheme="majorBidi" w:cstheme="majorBidi"/>
          <w:szCs w:val="24"/>
          <w:lang w:eastAsia="zh-CN"/>
        </w:rPr>
        <w:t xml:space="preserve"> </w:t>
      </w:r>
      <w:r w:rsidR="00820EC0">
        <w:rPr>
          <w:rFonts w:asciiTheme="majorBidi" w:hAnsiTheme="majorBidi" w:cstheme="majorBidi"/>
          <w:szCs w:val="24"/>
          <w:lang w:eastAsia="zh-CN"/>
        </w:rPr>
        <w:t>[</w:t>
      </w:r>
      <w:r w:rsidRPr="000C35B4">
        <w:rPr>
          <w:rFonts w:asciiTheme="majorBidi" w:hAnsiTheme="majorBidi" w:cstheme="majorBidi"/>
          <w:szCs w:val="24"/>
          <w:lang w:eastAsia="zh-CN"/>
        </w:rPr>
        <w:t>ISO</w:t>
      </w:r>
      <w:r w:rsidR="00820EC0">
        <w:rPr>
          <w:rFonts w:asciiTheme="majorBidi" w:hAnsiTheme="majorBidi" w:cstheme="majorBidi"/>
          <w:szCs w:val="24"/>
          <w:lang w:eastAsia="zh-CN"/>
        </w:rPr>
        <w:t xml:space="preserve"> </w:t>
      </w:r>
      <w:r w:rsidRPr="000C35B4">
        <w:rPr>
          <w:rFonts w:asciiTheme="majorBidi" w:hAnsiTheme="majorBidi" w:cstheme="majorBidi"/>
          <w:szCs w:val="24"/>
          <w:lang w:eastAsia="zh-CN"/>
        </w:rPr>
        <w:t>30301:2019</w:t>
      </w:r>
      <w:r w:rsidR="00820EC0">
        <w:rPr>
          <w:rFonts w:asciiTheme="majorBidi" w:hAnsiTheme="majorBidi" w:cstheme="majorBidi"/>
          <w:szCs w:val="24"/>
          <w:lang w:eastAsia="zh-CN"/>
        </w:rPr>
        <w:t>]</w:t>
      </w:r>
      <w:r w:rsidR="00C42358">
        <w:rPr>
          <w:rFonts w:asciiTheme="majorBidi" w:hAnsiTheme="majorBidi" w:cstheme="majorBidi"/>
          <w:szCs w:val="24"/>
          <w:lang w:eastAsia="zh-CN"/>
        </w:rPr>
        <w:t>.</w:t>
      </w:r>
      <w:r w:rsidRPr="000C35B4">
        <w:rPr>
          <w:rFonts w:asciiTheme="majorBidi" w:hAnsiTheme="majorBidi" w:cstheme="majorBidi"/>
          <w:szCs w:val="24"/>
          <w:lang w:eastAsia="zh-CN"/>
        </w:rPr>
        <w:t xml:space="preserve"> Rules to access trusted systems in order to undertake system administration tasks </w:t>
      </w:r>
      <w:r w:rsidR="001A6615">
        <w:rPr>
          <w:rFonts w:asciiTheme="majorBidi" w:hAnsiTheme="majorBidi" w:cstheme="majorBidi"/>
          <w:szCs w:val="24"/>
          <w:lang w:eastAsia="zh-CN"/>
        </w:rPr>
        <w:t>should</w:t>
      </w:r>
      <w:r w:rsidR="001A6615"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be established, d</w:t>
      </w:r>
      <w:r w:rsidR="00C57F1A">
        <w:rPr>
          <w:rFonts w:asciiTheme="majorBidi" w:hAnsiTheme="majorBidi" w:cstheme="majorBidi"/>
          <w:szCs w:val="24"/>
          <w:lang w:eastAsia="zh-CN"/>
        </w:rPr>
        <w:t>ocumented and maintained [ISO</w:t>
      </w:r>
      <w:r w:rsidR="00820EC0">
        <w:rPr>
          <w:rFonts w:asciiTheme="majorBidi" w:hAnsiTheme="majorBidi" w:cstheme="majorBidi"/>
          <w:szCs w:val="24"/>
          <w:lang w:eastAsia="zh-CN"/>
        </w:rPr>
        <w:t xml:space="preserve"> </w:t>
      </w:r>
      <w:r w:rsidR="00C57F1A">
        <w:rPr>
          <w:rFonts w:asciiTheme="majorBidi" w:hAnsiTheme="majorBidi" w:cstheme="majorBidi"/>
          <w:szCs w:val="24"/>
          <w:lang w:eastAsia="zh-CN"/>
        </w:rPr>
        <w:t>30301:2019]</w:t>
      </w:r>
      <w:r w:rsidR="00C42358">
        <w:rPr>
          <w:rFonts w:asciiTheme="majorBidi" w:hAnsiTheme="majorBidi" w:cstheme="majorBidi"/>
          <w:szCs w:val="24"/>
          <w:lang w:eastAsia="zh-CN"/>
        </w:rPr>
        <w:t>.</w:t>
      </w:r>
    </w:p>
    <w:p w14:paraId="537F5905" w14:textId="36145949" w:rsidR="00541DC5" w:rsidRPr="004258F0" w:rsidRDefault="000C35B4" w:rsidP="00A31572">
      <w:bookmarkStart w:id="144" w:name="_Toc5436884"/>
      <w:r w:rsidRPr="004258F0">
        <w:rPr>
          <w:b/>
        </w:rPr>
        <w:lastRenderedPageBreak/>
        <w:t>7.3.5</w:t>
      </w:r>
      <w:r w:rsidRPr="004258F0">
        <w:rPr>
          <w:b/>
        </w:rPr>
        <w:tab/>
      </w:r>
      <w:r w:rsidR="00541DC5" w:rsidRPr="004258F0">
        <w:rPr>
          <w:b/>
        </w:rPr>
        <w:t>Data implementation</w:t>
      </w:r>
      <w:bookmarkEnd w:id="144"/>
    </w:p>
    <w:p w14:paraId="578705E2" w14:textId="21751169" w:rsidR="00541DC5" w:rsidRPr="000C35B4" w:rsidRDefault="00541DC5" w:rsidP="00541DC5">
      <w:pPr>
        <w:widowControl w:val="0"/>
        <w:rPr>
          <w:rFonts w:asciiTheme="majorBidi" w:hAnsiTheme="majorBidi" w:cstheme="majorBidi"/>
          <w:szCs w:val="24"/>
        </w:rPr>
      </w:pPr>
      <w:r w:rsidRPr="000C35B4">
        <w:rPr>
          <w:rFonts w:asciiTheme="majorBidi" w:eastAsia="Times New Roman" w:hAnsiTheme="majorBidi" w:cstheme="majorBidi"/>
          <w:szCs w:val="24"/>
        </w:rPr>
        <w:t>In the trusted data implementation phas</w:t>
      </w:r>
      <w:r w:rsidRPr="000C35B4">
        <w:rPr>
          <w:rFonts w:asciiTheme="majorBidi" w:hAnsiTheme="majorBidi" w:cstheme="majorBidi"/>
          <w:szCs w:val="24"/>
        </w:rPr>
        <w:t>e</w:t>
      </w:r>
      <w:r w:rsidRPr="000C35B4">
        <w:rPr>
          <w:rFonts w:asciiTheme="majorBidi" w:eastAsia="Times New Roman" w:hAnsiTheme="majorBidi" w:cstheme="majorBidi"/>
          <w:szCs w:val="24"/>
        </w:rPr>
        <w:t xml:space="preserve">, </w:t>
      </w:r>
      <w:r w:rsidR="001A6615">
        <w:rPr>
          <w:rFonts w:asciiTheme="majorBidi" w:eastAsia="Times New Roman" w:hAnsiTheme="majorBidi" w:cstheme="majorBidi"/>
          <w:szCs w:val="24"/>
        </w:rPr>
        <w:t xml:space="preserve">the </w:t>
      </w:r>
      <w:r w:rsidRPr="000C35B4">
        <w:rPr>
          <w:rFonts w:asciiTheme="majorBidi" w:eastAsia="Times New Roman" w:hAnsiTheme="majorBidi" w:cstheme="majorBidi"/>
          <w:szCs w:val="24"/>
        </w:rPr>
        <w:t xml:space="preserve">use </w:t>
      </w:r>
      <w:r w:rsidR="001A6615">
        <w:rPr>
          <w:rFonts w:asciiTheme="majorBidi" w:eastAsia="Times New Roman" w:hAnsiTheme="majorBidi" w:cstheme="majorBidi"/>
          <w:szCs w:val="24"/>
        </w:rPr>
        <w:t xml:space="preserve">of </w:t>
      </w:r>
      <w:r w:rsidRPr="000C35B4">
        <w:rPr>
          <w:rFonts w:asciiTheme="majorBidi" w:eastAsia="Times New Roman" w:hAnsiTheme="majorBidi" w:cstheme="majorBidi"/>
          <w:szCs w:val="24"/>
        </w:rPr>
        <w:t xml:space="preserve">technologies such as security tags, encryption algorithms, personalized I/O devices and other technical tools to maintain </w:t>
      </w:r>
      <w:r w:rsidR="001A6615">
        <w:rPr>
          <w:rFonts w:asciiTheme="majorBidi" w:eastAsia="Times New Roman" w:hAnsiTheme="majorBidi" w:cstheme="majorBidi"/>
          <w:szCs w:val="24"/>
        </w:rPr>
        <w:t xml:space="preserve">the </w:t>
      </w:r>
      <w:r w:rsidRPr="000C35B4">
        <w:rPr>
          <w:rFonts w:asciiTheme="majorBidi" w:eastAsia="Times New Roman" w:hAnsiTheme="majorBidi" w:cstheme="majorBidi"/>
          <w:szCs w:val="24"/>
        </w:rPr>
        <w:t xml:space="preserve">authenticity and integrity of data </w:t>
      </w:r>
      <w:r w:rsidR="001A6615">
        <w:rPr>
          <w:rFonts w:asciiTheme="majorBidi" w:eastAsia="Times New Roman" w:hAnsiTheme="majorBidi" w:cstheme="majorBidi"/>
          <w:szCs w:val="24"/>
        </w:rPr>
        <w:t>is recommended</w:t>
      </w:r>
      <w:r w:rsidR="001A6615" w:rsidRPr="000C35B4">
        <w:rPr>
          <w:rFonts w:asciiTheme="majorBidi" w:eastAsia="Times New Roman" w:hAnsiTheme="majorBidi" w:cstheme="majorBidi"/>
          <w:szCs w:val="24"/>
        </w:rPr>
        <w:t xml:space="preserve"> </w:t>
      </w:r>
      <w:r w:rsidRPr="000C35B4">
        <w:rPr>
          <w:rFonts w:asciiTheme="majorBidi" w:eastAsia="Times New Roman" w:hAnsiTheme="majorBidi" w:cstheme="majorBidi"/>
          <w:szCs w:val="24"/>
        </w:rPr>
        <w:t>to</w:t>
      </w:r>
      <w:r w:rsidR="001A6615" w:rsidRPr="001A6615">
        <w:rPr>
          <w:rFonts w:asciiTheme="majorBidi" w:eastAsia="Times New Roman" w:hAnsiTheme="majorBidi" w:cstheme="majorBidi"/>
          <w:szCs w:val="24"/>
        </w:rPr>
        <w:t xml:space="preserve"> </w:t>
      </w:r>
      <w:r w:rsidRPr="000C35B4">
        <w:rPr>
          <w:rFonts w:asciiTheme="majorBidi" w:eastAsia="Times New Roman" w:hAnsiTheme="majorBidi" w:cstheme="majorBidi"/>
          <w:szCs w:val="24"/>
        </w:rPr>
        <w:t xml:space="preserve">make </w:t>
      </w:r>
      <w:r w:rsidR="001A6615">
        <w:rPr>
          <w:rFonts w:asciiTheme="majorBidi" w:eastAsia="Times New Roman" w:hAnsiTheme="majorBidi" w:cstheme="majorBidi"/>
          <w:szCs w:val="24"/>
        </w:rPr>
        <w:t>that data</w:t>
      </w:r>
      <w:r w:rsidRPr="000C35B4">
        <w:rPr>
          <w:rFonts w:asciiTheme="majorBidi" w:eastAsia="Times New Roman" w:hAnsiTheme="majorBidi" w:cstheme="majorBidi"/>
          <w:szCs w:val="24"/>
        </w:rPr>
        <w:t xml:space="preserve"> trustworthy. </w:t>
      </w:r>
      <w:r w:rsidRPr="000C35B4">
        <w:rPr>
          <w:rFonts w:asciiTheme="majorBidi" w:hAnsiTheme="majorBidi" w:cstheme="majorBidi"/>
          <w:szCs w:val="24"/>
          <w:lang w:eastAsia="zh-CN"/>
        </w:rPr>
        <w:t xml:space="preserve">Actions on trusted data to be recorded in metadata </w:t>
      </w:r>
      <w:r w:rsidR="001A6615">
        <w:rPr>
          <w:rFonts w:asciiTheme="majorBidi" w:hAnsiTheme="majorBidi" w:cstheme="majorBidi"/>
          <w:szCs w:val="24"/>
          <w:lang w:eastAsia="zh-CN"/>
        </w:rPr>
        <w:t>should</w:t>
      </w:r>
      <w:r w:rsidR="001A6615" w:rsidRPr="000C35B4">
        <w:rPr>
          <w:rFonts w:asciiTheme="majorBidi" w:hAnsiTheme="majorBidi" w:cstheme="majorBidi"/>
          <w:szCs w:val="24"/>
          <w:lang w:eastAsia="zh-CN"/>
        </w:rPr>
        <w:t xml:space="preserve"> </w:t>
      </w:r>
      <w:r w:rsidR="00C57F1A">
        <w:rPr>
          <w:rFonts w:asciiTheme="majorBidi" w:hAnsiTheme="majorBidi" w:cstheme="majorBidi"/>
          <w:szCs w:val="24"/>
          <w:lang w:eastAsia="zh-CN"/>
        </w:rPr>
        <w:t>be defined and implemented. [</w:t>
      </w:r>
      <w:r w:rsidRPr="000C35B4">
        <w:rPr>
          <w:rFonts w:asciiTheme="majorBidi" w:hAnsiTheme="majorBidi" w:cstheme="majorBidi"/>
          <w:szCs w:val="24"/>
          <w:lang w:eastAsia="zh-CN"/>
        </w:rPr>
        <w:t>ISO30301:2019</w:t>
      </w:r>
      <w:r w:rsidR="00C57F1A">
        <w:rPr>
          <w:rFonts w:asciiTheme="majorBidi" w:hAnsiTheme="majorBidi" w:cstheme="majorBidi"/>
          <w:szCs w:val="24"/>
          <w:lang w:eastAsia="zh-CN"/>
        </w:rPr>
        <w:t>]</w:t>
      </w:r>
      <w:r w:rsidRPr="000C35B4">
        <w:rPr>
          <w:rFonts w:asciiTheme="majorBidi" w:hAnsiTheme="majorBidi" w:cstheme="majorBidi"/>
          <w:szCs w:val="24"/>
          <w:lang w:eastAsia="zh-CN"/>
        </w:rPr>
        <w:t xml:space="preserve">. Decisions about the transfer, removal or destruction of trusted data </w:t>
      </w:r>
      <w:r w:rsidR="001A6615">
        <w:rPr>
          <w:rFonts w:asciiTheme="majorBidi" w:hAnsiTheme="majorBidi" w:cstheme="majorBidi"/>
          <w:szCs w:val="24"/>
          <w:lang w:eastAsia="zh-CN"/>
        </w:rPr>
        <w:t>should</w:t>
      </w:r>
      <w:r w:rsidR="001A6615" w:rsidRPr="000C35B4">
        <w:rPr>
          <w:rFonts w:asciiTheme="majorBidi" w:hAnsiTheme="majorBidi" w:cstheme="majorBidi"/>
          <w:szCs w:val="24"/>
          <w:lang w:eastAsia="zh-CN"/>
        </w:rPr>
        <w:t xml:space="preserve"> </w:t>
      </w:r>
      <w:r w:rsidR="00C57F1A">
        <w:rPr>
          <w:rFonts w:asciiTheme="majorBidi" w:hAnsiTheme="majorBidi" w:cstheme="majorBidi"/>
          <w:szCs w:val="24"/>
          <w:lang w:eastAsia="zh-CN"/>
        </w:rPr>
        <w:t>be authorized and documented. [ISO30301:2019]</w:t>
      </w:r>
      <w:r w:rsidRPr="000C35B4">
        <w:rPr>
          <w:rFonts w:asciiTheme="majorBidi" w:hAnsiTheme="majorBidi" w:cstheme="majorBidi"/>
          <w:szCs w:val="24"/>
          <w:lang w:eastAsia="zh-CN"/>
        </w:rPr>
        <w:t xml:space="preserve">. Technologies for creating and capturing trusted data </w:t>
      </w:r>
      <w:r w:rsidR="001A6615">
        <w:rPr>
          <w:rFonts w:asciiTheme="majorBidi" w:hAnsiTheme="majorBidi" w:cstheme="majorBidi"/>
          <w:szCs w:val="24"/>
          <w:lang w:eastAsia="zh-CN"/>
        </w:rPr>
        <w:t>should</w:t>
      </w:r>
      <w:r w:rsidR="001A6615"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be selected for work processes. The selection and technologi</w:t>
      </w:r>
      <w:r w:rsidR="00FF1B8C">
        <w:rPr>
          <w:rFonts w:asciiTheme="majorBidi" w:hAnsiTheme="majorBidi" w:cstheme="majorBidi"/>
          <w:szCs w:val="24"/>
          <w:lang w:eastAsia="zh-CN"/>
        </w:rPr>
        <w:t>cal changes</w:t>
      </w:r>
      <w:r w:rsidRPr="000C35B4">
        <w:rPr>
          <w:rFonts w:asciiTheme="majorBidi" w:hAnsiTheme="majorBidi" w:cstheme="majorBidi"/>
          <w:szCs w:val="24"/>
          <w:lang w:eastAsia="zh-CN"/>
        </w:rPr>
        <w:t xml:space="preserve"> </w:t>
      </w:r>
      <w:r w:rsidR="001A6615">
        <w:rPr>
          <w:rFonts w:asciiTheme="majorBidi" w:hAnsiTheme="majorBidi" w:cstheme="majorBidi"/>
          <w:szCs w:val="24"/>
          <w:lang w:eastAsia="zh-CN"/>
        </w:rPr>
        <w:t>should</w:t>
      </w:r>
      <w:r w:rsidR="001A6615"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be documented</w:t>
      </w:r>
      <w:r w:rsidR="00383040">
        <w:rPr>
          <w:rFonts w:asciiTheme="majorBidi" w:hAnsiTheme="majorBidi" w:cstheme="majorBidi"/>
          <w:szCs w:val="24"/>
          <w:lang w:eastAsia="zh-CN"/>
        </w:rPr>
        <w:t xml:space="preserve"> </w:t>
      </w:r>
      <w:r w:rsidR="00C57F1A">
        <w:rPr>
          <w:rFonts w:asciiTheme="majorBidi" w:hAnsiTheme="majorBidi" w:cstheme="majorBidi"/>
          <w:szCs w:val="24"/>
          <w:lang w:eastAsia="zh-CN"/>
        </w:rPr>
        <w:t>[ISO 30301:2019]</w:t>
      </w:r>
      <w:r w:rsidR="00C42358">
        <w:rPr>
          <w:rFonts w:asciiTheme="majorBidi" w:hAnsiTheme="majorBidi" w:cstheme="majorBidi"/>
          <w:szCs w:val="24"/>
          <w:lang w:eastAsia="zh-CN"/>
        </w:rPr>
        <w:t>.</w:t>
      </w:r>
    </w:p>
    <w:p w14:paraId="0D9430E4" w14:textId="7F3B95F3" w:rsidR="00541DC5" w:rsidRPr="00383040" w:rsidRDefault="000C35B4" w:rsidP="00A31572">
      <w:pPr>
        <w:rPr>
          <w:b/>
        </w:rPr>
      </w:pPr>
      <w:bookmarkStart w:id="145" w:name="_Toc5436885"/>
      <w:bookmarkStart w:id="146" w:name="OLE_LINK10"/>
      <w:bookmarkStart w:id="147" w:name="OLE_LINK11"/>
      <w:r w:rsidRPr="00383040">
        <w:rPr>
          <w:b/>
        </w:rPr>
        <w:t>7.3.6</w:t>
      </w:r>
      <w:r w:rsidRPr="00383040">
        <w:rPr>
          <w:b/>
        </w:rPr>
        <w:tab/>
      </w:r>
      <w:r w:rsidR="00541DC5" w:rsidRPr="00383040">
        <w:rPr>
          <w:b/>
        </w:rPr>
        <w:t>Data assessment</w:t>
      </w:r>
      <w:bookmarkEnd w:id="145"/>
      <w:bookmarkEnd w:id="146"/>
      <w:bookmarkEnd w:id="147"/>
    </w:p>
    <w:p w14:paraId="092443D1" w14:textId="70C0F194" w:rsidR="00541DC5" w:rsidRPr="001A6615" w:rsidRDefault="001A6615" w:rsidP="00A31572">
      <w:pPr>
        <w:rPr>
          <w:rFonts w:eastAsiaTheme="minorEastAsia"/>
          <w:lang w:eastAsia="zh-CN"/>
        </w:rPr>
      </w:pPr>
      <w:r>
        <w:t xml:space="preserve">The </w:t>
      </w:r>
      <w:r w:rsidR="003B3AEC">
        <w:t>assess</w:t>
      </w:r>
      <w:r>
        <w:t>ment of</w:t>
      </w:r>
      <w:r w:rsidR="00541DC5" w:rsidRPr="000C35B4">
        <w:t xml:space="preserve"> data </w:t>
      </w:r>
      <w:r w:rsidR="00383040" w:rsidRPr="000C35B4">
        <w:t>quality</w:t>
      </w:r>
      <w:r w:rsidR="00383040">
        <w:t xml:space="preserve"> </w:t>
      </w:r>
      <w:r w:rsidR="003B3AEC">
        <w:t>and risk</w:t>
      </w:r>
      <w:r w:rsidR="00541DC5" w:rsidRPr="000C35B4">
        <w:t xml:space="preserve"> </w:t>
      </w:r>
      <w:r>
        <w:t xml:space="preserve">is recommended </w:t>
      </w:r>
      <w:r w:rsidR="003B3AEC">
        <w:t xml:space="preserve">for </w:t>
      </w:r>
      <w:r w:rsidR="00541DC5" w:rsidRPr="000C35B4">
        <w:t>all aspects of the</w:t>
      </w:r>
      <w:r w:rsidR="00846E69">
        <w:t xml:space="preserve">                                  </w:t>
      </w:r>
      <w:r w:rsidR="00882349">
        <w:t xml:space="preserve">                          </w:t>
      </w:r>
      <w:r w:rsidR="00541DC5" w:rsidRPr="000C35B4">
        <w:t xml:space="preserve">trusted data lifecycle to maintain </w:t>
      </w:r>
      <w:r>
        <w:t xml:space="preserve">the </w:t>
      </w:r>
      <w:r w:rsidR="00541DC5" w:rsidRPr="000C35B4">
        <w:t>properties of trusted data identified in 5.3</w:t>
      </w:r>
      <w:r>
        <w:t>, above</w:t>
      </w:r>
      <w:r w:rsidR="00541DC5" w:rsidRPr="000C35B4">
        <w:t>.</w:t>
      </w:r>
      <w:r w:rsidR="00B02CED">
        <w:rPr>
          <w:rFonts w:eastAsiaTheme="minorEastAsia" w:hint="eastAsia"/>
          <w:lang w:eastAsia="zh-CN"/>
        </w:rPr>
        <w:t xml:space="preserve"> The quality of high value data </w:t>
      </w:r>
      <w:r>
        <w:rPr>
          <w:rFonts w:eastAsiaTheme="minorEastAsia"/>
          <w:lang w:eastAsia="zh-CN"/>
        </w:rPr>
        <w:t>should</w:t>
      </w:r>
      <w:r>
        <w:rPr>
          <w:rFonts w:eastAsiaTheme="minorEastAsia" w:hint="eastAsia"/>
          <w:lang w:eastAsia="zh-CN"/>
        </w:rPr>
        <w:t xml:space="preserve"> </w:t>
      </w:r>
      <w:r w:rsidR="00B02CED">
        <w:rPr>
          <w:rFonts w:eastAsiaTheme="minorEastAsia" w:hint="eastAsia"/>
          <w:lang w:eastAsia="zh-CN"/>
        </w:rPr>
        <w:t xml:space="preserve">be </w:t>
      </w:r>
      <w:r w:rsidR="00123D95">
        <w:rPr>
          <w:rFonts w:eastAsiaTheme="minorEastAsia"/>
          <w:lang w:eastAsia="zh-CN"/>
        </w:rPr>
        <w:t>monitored</w:t>
      </w:r>
      <w:r w:rsidR="00B02CED">
        <w:rPr>
          <w:rFonts w:eastAsiaTheme="minorEastAsia" w:hint="eastAsia"/>
          <w:lang w:eastAsia="zh-CN"/>
        </w:rPr>
        <w:t xml:space="preserve"> on a </w:t>
      </w:r>
      <w:r w:rsidR="00123D95">
        <w:rPr>
          <w:rFonts w:eastAsiaTheme="minorEastAsia"/>
          <w:lang w:eastAsia="zh-CN"/>
        </w:rPr>
        <w:t>regular</w:t>
      </w:r>
      <w:r w:rsidR="00B02CED">
        <w:rPr>
          <w:rFonts w:eastAsiaTheme="minorEastAsia" w:hint="eastAsia"/>
          <w:lang w:eastAsia="zh-CN"/>
        </w:rPr>
        <w:t xml:space="preserve"> basis and should be</w:t>
      </w:r>
      <w:r>
        <w:rPr>
          <w:rFonts w:eastAsiaTheme="minorEastAsia"/>
          <w:lang w:eastAsia="zh-CN"/>
        </w:rPr>
        <w:t xml:space="preserve"> involve</w:t>
      </w:r>
      <w:r w:rsidR="00B02CED">
        <w:rPr>
          <w:rFonts w:eastAsiaTheme="minorEastAsia" w:hint="eastAsia"/>
          <w:lang w:eastAsia="zh-CN"/>
        </w:rPr>
        <w:t xml:space="preserve"> everyone </w:t>
      </w:r>
      <w:r>
        <w:rPr>
          <w:rFonts w:eastAsiaTheme="minorEastAsia"/>
          <w:lang w:eastAsia="zh-CN"/>
        </w:rPr>
        <w:t>within a given</w:t>
      </w:r>
      <w:r w:rsidR="00B02CED">
        <w:rPr>
          <w:rFonts w:eastAsiaTheme="minorEastAsia" w:hint="eastAsia"/>
          <w:lang w:eastAsia="zh-CN"/>
        </w:rPr>
        <w:t xml:space="preserve"> </w:t>
      </w:r>
      <w:r>
        <w:rPr>
          <w:rFonts w:eastAsiaTheme="minorEastAsia"/>
          <w:lang w:eastAsia="zh-CN"/>
        </w:rPr>
        <w:t>e</w:t>
      </w:r>
      <w:r w:rsidR="00B02CED">
        <w:rPr>
          <w:rFonts w:eastAsiaTheme="minorEastAsia" w:hint="eastAsia"/>
          <w:lang w:eastAsia="zh-CN"/>
        </w:rPr>
        <w:t>cosystem.</w:t>
      </w:r>
    </w:p>
    <w:p w14:paraId="459DD6BC" w14:textId="5D8E867D" w:rsidR="00541DC5" w:rsidRDefault="00541DC5" w:rsidP="00541DC5">
      <w:pPr>
        <w:widowControl w:val="0"/>
        <w:rPr>
          <w:rFonts w:asciiTheme="majorBidi" w:eastAsia="SimSun" w:hAnsiTheme="majorBidi" w:cstheme="majorBidi"/>
          <w:szCs w:val="24"/>
          <w:lang w:eastAsia="zh-CN"/>
        </w:rPr>
      </w:pPr>
      <w:r w:rsidRPr="000C35B4">
        <w:rPr>
          <w:rFonts w:asciiTheme="majorBidi" w:eastAsia="SimSun" w:hAnsiTheme="majorBidi" w:cstheme="majorBidi"/>
          <w:szCs w:val="24"/>
        </w:rPr>
        <w:t xml:space="preserve">NOTE </w:t>
      </w:r>
      <w:r w:rsidR="00B301D7">
        <w:rPr>
          <w:rFonts w:asciiTheme="majorBidi" w:eastAsia="SimSun" w:hAnsiTheme="majorBidi" w:cstheme="majorBidi" w:hint="eastAsia"/>
          <w:szCs w:val="24"/>
          <w:lang w:eastAsia="zh-CN"/>
        </w:rPr>
        <w:t>1</w:t>
      </w:r>
      <w:r w:rsidR="00C42358">
        <w:rPr>
          <w:rFonts w:asciiTheme="majorBidi" w:eastAsia="SimSun" w:hAnsiTheme="majorBidi" w:cstheme="majorBidi"/>
          <w:szCs w:val="24"/>
        </w:rPr>
        <w:t>-</w:t>
      </w:r>
      <w:r w:rsidRPr="000C35B4">
        <w:rPr>
          <w:rFonts w:asciiTheme="majorBidi" w:eastAsia="SimSun" w:hAnsiTheme="majorBidi" w:cstheme="majorBidi"/>
          <w:szCs w:val="24"/>
        </w:rPr>
        <w:t xml:space="preserve"> </w:t>
      </w:r>
      <w:r w:rsidRPr="000C35B4">
        <w:rPr>
          <w:rFonts w:asciiTheme="majorBidi" w:eastAsia="SimSun" w:hAnsiTheme="majorBidi" w:cstheme="majorBidi"/>
          <w:szCs w:val="24"/>
          <w:lang w:eastAsia="zh-CN"/>
        </w:rPr>
        <w:t>For</w:t>
      </w:r>
      <w:r w:rsidRPr="000C35B4">
        <w:rPr>
          <w:rFonts w:asciiTheme="majorBidi" w:eastAsia="SimSun" w:hAnsiTheme="majorBidi" w:cstheme="majorBidi"/>
          <w:szCs w:val="24"/>
        </w:rPr>
        <w:t xml:space="preserve"> </w:t>
      </w:r>
      <w:r w:rsidRPr="000C35B4">
        <w:rPr>
          <w:rFonts w:asciiTheme="majorBidi" w:eastAsia="SimSun" w:hAnsiTheme="majorBidi" w:cstheme="majorBidi"/>
          <w:szCs w:val="24"/>
          <w:lang w:eastAsia="zh-CN"/>
        </w:rPr>
        <w:t>more</w:t>
      </w:r>
      <w:r w:rsidRPr="000C35B4">
        <w:rPr>
          <w:rFonts w:asciiTheme="majorBidi" w:eastAsia="SimSun" w:hAnsiTheme="majorBidi" w:cstheme="majorBidi"/>
          <w:szCs w:val="24"/>
        </w:rPr>
        <w:t xml:space="preserve"> </w:t>
      </w:r>
      <w:r w:rsidRPr="000C35B4">
        <w:rPr>
          <w:rFonts w:asciiTheme="majorBidi" w:eastAsia="SimSun" w:hAnsiTheme="majorBidi" w:cstheme="majorBidi"/>
          <w:szCs w:val="24"/>
          <w:lang w:eastAsia="zh-CN"/>
        </w:rPr>
        <w:t>information</w:t>
      </w:r>
      <w:r w:rsidRPr="000C35B4">
        <w:rPr>
          <w:rFonts w:asciiTheme="majorBidi" w:eastAsia="SimSun" w:hAnsiTheme="majorBidi" w:cstheme="majorBidi"/>
          <w:szCs w:val="24"/>
        </w:rPr>
        <w:t xml:space="preserve"> and process </w:t>
      </w:r>
      <w:r w:rsidRPr="000C35B4">
        <w:rPr>
          <w:rFonts w:asciiTheme="majorBidi" w:eastAsia="SimSun" w:hAnsiTheme="majorBidi" w:cstheme="majorBidi"/>
          <w:szCs w:val="24"/>
          <w:lang w:eastAsia="zh-CN"/>
        </w:rPr>
        <w:t>about</w:t>
      </w:r>
      <w:r w:rsidRPr="000C35B4">
        <w:rPr>
          <w:rFonts w:asciiTheme="majorBidi" w:eastAsia="SimSun" w:hAnsiTheme="majorBidi" w:cstheme="majorBidi"/>
          <w:szCs w:val="24"/>
        </w:rPr>
        <w:t xml:space="preserve"> </w:t>
      </w:r>
      <w:r w:rsidRPr="000C35B4">
        <w:rPr>
          <w:rFonts w:asciiTheme="majorBidi" w:eastAsia="SimSun" w:hAnsiTheme="majorBidi" w:cstheme="majorBidi"/>
          <w:szCs w:val="24"/>
          <w:lang w:eastAsia="zh-CN"/>
        </w:rPr>
        <w:t>data</w:t>
      </w:r>
      <w:r w:rsidRPr="000C35B4">
        <w:rPr>
          <w:rFonts w:asciiTheme="majorBidi" w:eastAsia="SimSun" w:hAnsiTheme="majorBidi" w:cstheme="majorBidi"/>
          <w:szCs w:val="24"/>
        </w:rPr>
        <w:t xml:space="preserve"> </w:t>
      </w:r>
      <w:r w:rsidR="00B301D7">
        <w:rPr>
          <w:rFonts w:asciiTheme="majorBidi" w:eastAsia="SimSun" w:hAnsiTheme="majorBidi" w:cstheme="majorBidi" w:hint="eastAsia"/>
          <w:szCs w:val="24"/>
          <w:lang w:eastAsia="zh-CN"/>
        </w:rPr>
        <w:t>risk</w:t>
      </w:r>
      <w:r w:rsidR="000B5C80">
        <w:rPr>
          <w:rFonts w:asciiTheme="majorBidi" w:eastAsia="SimSun" w:hAnsiTheme="majorBidi" w:cstheme="majorBidi"/>
          <w:szCs w:val="24"/>
          <w:lang w:eastAsia="zh-CN"/>
        </w:rPr>
        <w:t xml:space="preserve"> </w:t>
      </w:r>
      <w:r w:rsidRPr="000C35B4">
        <w:rPr>
          <w:rFonts w:asciiTheme="majorBidi" w:eastAsia="SimSun" w:hAnsiTheme="majorBidi" w:cstheme="majorBidi"/>
          <w:szCs w:val="24"/>
          <w:lang w:eastAsia="zh-CN"/>
        </w:rPr>
        <w:t>management</w:t>
      </w:r>
      <w:r w:rsidR="00B02CED">
        <w:rPr>
          <w:rFonts w:asciiTheme="majorBidi" w:eastAsia="SimSun" w:hAnsiTheme="majorBidi" w:cstheme="majorBidi" w:hint="eastAsia"/>
          <w:szCs w:val="24"/>
          <w:lang w:eastAsia="zh-CN"/>
        </w:rPr>
        <w:t xml:space="preserve">. See </w:t>
      </w:r>
      <w:r w:rsidR="001A6615">
        <w:rPr>
          <w:rFonts w:asciiTheme="majorBidi" w:eastAsia="SimSun" w:hAnsiTheme="majorBidi" w:cstheme="majorBidi"/>
          <w:szCs w:val="24"/>
          <w:lang w:eastAsia="zh-CN"/>
        </w:rPr>
        <w:t>section</w:t>
      </w:r>
      <w:r w:rsidR="00B02CED">
        <w:rPr>
          <w:rFonts w:asciiTheme="majorBidi" w:eastAsia="SimSun" w:hAnsiTheme="majorBidi" w:cstheme="majorBidi" w:hint="eastAsia"/>
          <w:szCs w:val="24"/>
          <w:lang w:eastAsia="zh-CN"/>
        </w:rPr>
        <w:t xml:space="preserve"> 6 </w:t>
      </w:r>
      <w:r w:rsidR="00B02CED">
        <w:rPr>
          <w:rFonts w:asciiTheme="majorBidi" w:eastAsia="SimSun" w:hAnsiTheme="majorBidi" w:cstheme="majorBidi"/>
          <w:szCs w:val="24"/>
          <w:lang w:eastAsia="zh-CN"/>
        </w:rPr>
        <w:t>‘</w:t>
      </w:r>
      <w:r w:rsidR="00B02CED">
        <w:rPr>
          <w:rFonts w:asciiTheme="majorBidi" w:eastAsia="SimSun" w:hAnsiTheme="majorBidi" w:cstheme="majorBidi" w:hint="eastAsia"/>
          <w:szCs w:val="24"/>
          <w:lang w:eastAsia="zh-CN"/>
        </w:rPr>
        <w:t>Risk management in DPM</w:t>
      </w:r>
      <w:r w:rsidR="00B02CED">
        <w:rPr>
          <w:rFonts w:asciiTheme="majorBidi" w:eastAsia="SimSun" w:hAnsiTheme="majorBidi" w:cstheme="majorBidi"/>
          <w:szCs w:val="24"/>
          <w:lang w:eastAsia="zh-CN"/>
        </w:rPr>
        <w:t>’</w:t>
      </w:r>
      <w:r w:rsidR="00B02CED">
        <w:rPr>
          <w:rFonts w:asciiTheme="majorBidi" w:eastAsia="SimSun" w:hAnsiTheme="majorBidi" w:cstheme="majorBidi" w:hint="eastAsia"/>
          <w:szCs w:val="24"/>
          <w:lang w:eastAsia="zh-CN"/>
        </w:rPr>
        <w:t xml:space="preserve"> in</w:t>
      </w:r>
      <w:r w:rsidR="000B5C80">
        <w:rPr>
          <w:rFonts w:asciiTheme="majorBidi" w:eastAsia="SimSun" w:hAnsiTheme="majorBidi" w:cstheme="majorBidi"/>
          <w:szCs w:val="24"/>
          <w:lang w:eastAsia="zh-CN"/>
        </w:rPr>
        <w:t xml:space="preserve"> </w:t>
      </w:r>
      <w:r w:rsidR="00B02CED">
        <w:rPr>
          <w:rFonts w:asciiTheme="majorBidi" w:eastAsia="SimSun" w:hAnsiTheme="majorBidi" w:cstheme="majorBidi"/>
          <w:szCs w:val="24"/>
          <w:lang w:eastAsia="zh-CN"/>
        </w:rPr>
        <w:t>“</w:t>
      </w:r>
      <w:r w:rsidR="00B301D7">
        <w:rPr>
          <w:rFonts w:asciiTheme="majorBidi" w:eastAsia="SimSun" w:hAnsiTheme="majorBidi" w:cstheme="majorBidi" w:hint="eastAsia"/>
          <w:szCs w:val="24"/>
          <w:lang w:eastAsia="zh-CN"/>
        </w:rPr>
        <w:t xml:space="preserve">Framework for </w:t>
      </w:r>
      <w:r w:rsidR="001A6615">
        <w:rPr>
          <w:rFonts w:asciiTheme="majorBidi" w:eastAsia="SimSun" w:hAnsiTheme="majorBidi" w:cstheme="majorBidi"/>
          <w:szCs w:val="24"/>
          <w:lang w:eastAsia="zh-CN"/>
        </w:rPr>
        <w:t>security</w:t>
      </w:r>
      <w:r w:rsidR="00B301D7">
        <w:rPr>
          <w:rFonts w:asciiTheme="majorBidi" w:eastAsia="SimSun" w:hAnsiTheme="majorBidi" w:cstheme="majorBidi" w:hint="eastAsia"/>
          <w:szCs w:val="24"/>
          <w:lang w:eastAsia="zh-CN"/>
        </w:rPr>
        <w:t>, privacy, and governance in DPM</w:t>
      </w:r>
      <w:r w:rsidR="00B02CED">
        <w:rPr>
          <w:rFonts w:asciiTheme="majorBidi" w:eastAsia="SimSun" w:hAnsiTheme="majorBidi" w:cstheme="majorBidi"/>
          <w:szCs w:val="24"/>
          <w:lang w:eastAsia="zh-CN"/>
        </w:rPr>
        <w:t>”</w:t>
      </w:r>
      <w:r w:rsidR="00383040">
        <w:rPr>
          <w:rFonts w:asciiTheme="majorBidi" w:eastAsia="SimSun" w:hAnsiTheme="majorBidi" w:cstheme="majorBidi"/>
          <w:szCs w:val="24"/>
        </w:rPr>
        <w:t xml:space="preserve"> </w:t>
      </w:r>
      <w:r w:rsidR="00C57F1A" w:rsidRPr="00B67CCC">
        <w:rPr>
          <w:rFonts w:asciiTheme="majorBidi" w:eastAsia="SimSun" w:hAnsiTheme="majorBidi" w:cstheme="majorBidi"/>
          <w:szCs w:val="24"/>
        </w:rPr>
        <w:t>[</w:t>
      </w:r>
      <w:r w:rsidR="00C57F1A" w:rsidRPr="00B67CCC">
        <w:rPr>
          <w:rFonts w:eastAsiaTheme="minorEastAsia" w:hint="eastAsia"/>
          <w:lang w:eastAsia="zh-CN"/>
        </w:rPr>
        <w:t xml:space="preserve">FG-DPM TR </w:t>
      </w:r>
      <w:r w:rsidR="00C57F1A" w:rsidRPr="00B67CCC">
        <w:rPr>
          <w:rFonts w:asciiTheme="majorBidi" w:eastAsia="SimSun" w:hAnsiTheme="majorBidi" w:cstheme="majorBidi" w:hint="eastAsia"/>
          <w:szCs w:val="24"/>
          <w:lang w:eastAsia="zh-CN"/>
        </w:rPr>
        <w:t>D4.1</w:t>
      </w:r>
      <w:r w:rsidR="00C57F1A" w:rsidRPr="00B67CCC">
        <w:rPr>
          <w:rFonts w:asciiTheme="majorBidi" w:eastAsia="SimSun" w:hAnsiTheme="majorBidi" w:cstheme="majorBidi"/>
          <w:szCs w:val="24"/>
        </w:rPr>
        <w:t>]</w:t>
      </w:r>
      <w:r w:rsidR="00C42358" w:rsidRPr="00B67CCC">
        <w:rPr>
          <w:rFonts w:asciiTheme="majorBidi" w:eastAsia="SimSun" w:hAnsiTheme="majorBidi" w:cstheme="majorBidi"/>
          <w:szCs w:val="24"/>
        </w:rPr>
        <w:t>.</w:t>
      </w:r>
    </w:p>
    <w:p w14:paraId="11F256A0" w14:textId="3500B25A" w:rsidR="00B301D7" w:rsidRPr="00F9007A" w:rsidRDefault="00B301D7" w:rsidP="00541DC5">
      <w:pPr>
        <w:widowControl w:val="0"/>
        <w:rPr>
          <w:rFonts w:asciiTheme="majorBidi" w:eastAsia="SimSun" w:hAnsiTheme="majorBidi" w:cstheme="majorBidi"/>
          <w:szCs w:val="24"/>
          <w:lang w:eastAsia="zh-CN"/>
        </w:rPr>
      </w:pPr>
      <w:r>
        <w:rPr>
          <w:rFonts w:asciiTheme="majorBidi" w:eastAsia="SimSun" w:hAnsiTheme="majorBidi" w:cstheme="majorBidi" w:hint="eastAsia"/>
          <w:szCs w:val="24"/>
          <w:lang w:eastAsia="zh-CN"/>
        </w:rPr>
        <w:t>NOTE 2</w:t>
      </w:r>
      <w:r w:rsidR="00882349">
        <w:rPr>
          <w:rFonts w:asciiTheme="majorBidi" w:eastAsia="SimSun" w:hAnsiTheme="majorBidi" w:cstheme="majorBidi"/>
          <w:szCs w:val="24"/>
          <w:lang w:eastAsia="zh-CN"/>
        </w:rPr>
        <w:t xml:space="preserve"> </w:t>
      </w:r>
      <w:r>
        <w:rPr>
          <w:rFonts w:asciiTheme="majorBidi" w:eastAsia="SimSun" w:hAnsiTheme="majorBidi" w:cstheme="majorBidi" w:hint="eastAsia"/>
          <w:szCs w:val="24"/>
          <w:lang w:eastAsia="zh-CN"/>
        </w:rPr>
        <w:t xml:space="preserve">- Data quality rules and policies </w:t>
      </w:r>
      <w:r w:rsidR="00727DBB">
        <w:rPr>
          <w:rFonts w:asciiTheme="majorBidi" w:eastAsia="SimSun" w:hAnsiTheme="majorBidi" w:cstheme="majorBidi"/>
          <w:szCs w:val="24"/>
          <w:lang w:eastAsia="zh-CN"/>
        </w:rPr>
        <w:t>should</w:t>
      </w:r>
      <w:r>
        <w:rPr>
          <w:rFonts w:asciiTheme="majorBidi" w:eastAsia="SimSun" w:hAnsiTheme="majorBidi" w:cstheme="majorBidi" w:hint="eastAsia"/>
          <w:szCs w:val="24"/>
          <w:lang w:eastAsia="zh-CN"/>
        </w:rPr>
        <w:t xml:space="preserve"> be implement</w:t>
      </w:r>
      <w:r w:rsidR="00123D95">
        <w:rPr>
          <w:rFonts w:asciiTheme="majorBidi" w:eastAsia="SimSun" w:hAnsiTheme="majorBidi" w:cstheme="majorBidi" w:hint="eastAsia"/>
          <w:szCs w:val="24"/>
          <w:lang w:eastAsia="zh-CN"/>
        </w:rPr>
        <w:t xml:space="preserve">ed and </w:t>
      </w:r>
      <w:r w:rsidR="00123D95">
        <w:rPr>
          <w:rFonts w:asciiTheme="majorBidi" w:eastAsia="SimSun" w:hAnsiTheme="majorBidi" w:cstheme="majorBidi"/>
          <w:szCs w:val="24"/>
          <w:lang w:eastAsia="zh-CN"/>
        </w:rPr>
        <w:t>continuously</w:t>
      </w:r>
      <w:r w:rsidR="00123D95">
        <w:rPr>
          <w:rFonts w:asciiTheme="majorBidi" w:eastAsia="SimSun" w:hAnsiTheme="majorBidi" w:cstheme="majorBidi" w:hint="eastAsia"/>
          <w:szCs w:val="24"/>
          <w:lang w:eastAsia="zh-CN"/>
        </w:rPr>
        <w:t xml:space="preserve"> improved</w:t>
      </w:r>
      <w:r>
        <w:rPr>
          <w:rFonts w:asciiTheme="majorBidi" w:eastAsia="SimSun" w:hAnsiTheme="majorBidi" w:cstheme="majorBidi" w:hint="eastAsia"/>
          <w:szCs w:val="24"/>
          <w:lang w:eastAsia="zh-CN"/>
        </w:rPr>
        <w:t xml:space="preserve">. </w:t>
      </w:r>
      <w:r w:rsidR="00727DBB">
        <w:rPr>
          <w:rFonts w:asciiTheme="majorBidi" w:eastAsia="SimSun" w:hAnsiTheme="majorBidi" w:cstheme="majorBidi"/>
          <w:szCs w:val="24"/>
          <w:lang w:eastAsia="zh-CN"/>
        </w:rPr>
        <w:t>For further detail, see section</w:t>
      </w:r>
      <w:r w:rsidR="00B02CED">
        <w:rPr>
          <w:rFonts w:asciiTheme="majorBidi" w:eastAsia="SimSun" w:hAnsiTheme="majorBidi" w:cstheme="majorBidi" w:hint="eastAsia"/>
          <w:szCs w:val="24"/>
          <w:lang w:eastAsia="zh-CN"/>
        </w:rPr>
        <w:t xml:space="preserve"> 6.3 </w:t>
      </w:r>
      <w:r w:rsidR="00B02CED">
        <w:rPr>
          <w:rFonts w:asciiTheme="majorBidi" w:eastAsia="SimSun" w:hAnsiTheme="majorBidi" w:cstheme="majorBidi"/>
          <w:szCs w:val="24"/>
          <w:lang w:eastAsia="zh-CN"/>
        </w:rPr>
        <w:t>‘</w:t>
      </w:r>
      <w:r w:rsidR="00B02CED">
        <w:rPr>
          <w:rFonts w:asciiTheme="majorBidi" w:eastAsia="SimSun" w:hAnsiTheme="majorBidi" w:cstheme="majorBidi" w:hint="eastAsia"/>
          <w:szCs w:val="24"/>
          <w:lang w:eastAsia="zh-CN"/>
        </w:rPr>
        <w:t xml:space="preserve">Guidance for organisations and ecosystem in </w:t>
      </w:r>
      <w:r w:rsidR="00B02CED">
        <w:rPr>
          <w:rFonts w:asciiTheme="majorBidi" w:eastAsia="SimSun" w:hAnsiTheme="majorBidi" w:cstheme="majorBidi"/>
          <w:szCs w:val="24"/>
          <w:lang w:eastAsia="zh-CN"/>
        </w:rPr>
        <w:t>“</w:t>
      </w:r>
      <w:r w:rsidR="00B02CED">
        <w:rPr>
          <w:rFonts w:asciiTheme="majorBidi" w:eastAsia="SimSun" w:hAnsiTheme="majorBidi" w:cstheme="majorBidi" w:hint="eastAsia"/>
          <w:szCs w:val="24"/>
          <w:lang w:eastAsia="zh-CN"/>
        </w:rPr>
        <w:t xml:space="preserve">Framework for </w:t>
      </w:r>
      <w:r w:rsidR="00727DBB">
        <w:rPr>
          <w:rFonts w:asciiTheme="majorBidi" w:eastAsia="SimSun" w:hAnsiTheme="majorBidi" w:cstheme="majorBidi"/>
          <w:szCs w:val="24"/>
          <w:lang w:eastAsia="zh-CN"/>
        </w:rPr>
        <w:t>security</w:t>
      </w:r>
      <w:r w:rsidR="00B02CED">
        <w:rPr>
          <w:rFonts w:asciiTheme="majorBidi" w:eastAsia="SimSun" w:hAnsiTheme="majorBidi" w:cstheme="majorBidi" w:hint="eastAsia"/>
          <w:szCs w:val="24"/>
          <w:lang w:eastAsia="zh-CN"/>
        </w:rPr>
        <w:t>, privacy, and governance in DPM</w:t>
      </w:r>
      <w:r w:rsidR="00B02CED">
        <w:rPr>
          <w:rFonts w:asciiTheme="majorBidi" w:eastAsia="SimSun" w:hAnsiTheme="majorBidi" w:cstheme="majorBidi"/>
          <w:szCs w:val="24"/>
          <w:lang w:eastAsia="zh-CN"/>
        </w:rPr>
        <w:t>”</w:t>
      </w:r>
      <w:r w:rsidR="00B02CED">
        <w:rPr>
          <w:rFonts w:asciiTheme="majorBidi" w:eastAsia="SimSun" w:hAnsiTheme="majorBidi" w:cstheme="majorBidi" w:hint="eastAsia"/>
          <w:szCs w:val="24"/>
          <w:lang w:eastAsia="zh-CN"/>
        </w:rPr>
        <w:t xml:space="preserve"> </w:t>
      </w:r>
      <w:r w:rsidR="00C57F1A" w:rsidRPr="00B67CCC">
        <w:rPr>
          <w:rFonts w:asciiTheme="majorBidi" w:eastAsia="SimSun" w:hAnsiTheme="majorBidi" w:cstheme="majorBidi"/>
          <w:szCs w:val="24"/>
        </w:rPr>
        <w:t>[</w:t>
      </w:r>
      <w:r w:rsidR="00C57F1A" w:rsidRPr="00B67CCC">
        <w:rPr>
          <w:rFonts w:eastAsiaTheme="minorEastAsia" w:hint="eastAsia"/>
          <w:lang w:eastAsia="zh-CN"/>
        </w:rPr>
        <w:t xml:space="preserve">FG-DPM TR </w:t>
      </w:r>
      <w:r w:rsidR="00B02CED" w:rsidRPr="00B67CCC">
        <w:rPr>
          <w:rFonts w:asciiTheme="majorBidi" w:eastAsia="SimSun" w:hAnsiTheme="majorBidi" w:cstheme="majorBidi" w:hint="eastAsia"/>
          <w:szCs w:val="24"/>
          <w:lang w:eastAsia="zh-CN"/>
        </w:rPr>
        <w:t>D4.1</w:t>
      </w:r>
      <w:r w:rsidR="00C57F1A" w:rsidRPr="00B67CCC">
        <w:rPr>
          <w:rFonts w:asciiTheme="majorBidi" w:eastAsia="SimSun" w:hAnsiTheme="majorBidi" w:cstheme="majorBidi"/>
          <w:szCs w:val="24"/>
        </w:rPr>
        <w:t>]</w:t>
      </w:r>
      <w:r w:rsidR="00B02CED">
        <w:rPr>
          <w:rFonts w:asciiTheme="majorBidi" w:eastAsia="SimSun" w:hAnsiTheme="majorBidi" w:cstheme="majorBidi"/>
          <w:szCs w:val="24"/>
        </w:rPr>
        <w:t>.</w:t>
      </w:r>
    </w:p>
    <w:p w14:paraId="6C912450" w14:textId="409C1AB9" w:rsidR="00541DC5" w:rsidRPr="000C35B4" w:rsidRDefault="00541DC5" w:rsidP="00541DC5">
      <w:pPr>
        <w:widowControl w:val="0"/>
        <w:rPr>
          <w:rFonts w:asciiTheme="majorBidi" w:hAnsiTheme="majorBidi" w:cstheme="majorBidi"/>
          <w:szCs w:val="24"/>
          <w:lang w:eastAsia="zh-CN"/>
        </w:rPr>
      </w:pPr>
      <w:r w:rsidRPr="000C35B4">
        <w:rPr>
          <w:rFonts w:asciiTheme="majorBidi" w:hAnsiTheme="majorBidi" w:cstheme="majorBidi"/>
          <w:szCs w:val="24"/>
          <w:lang w:eastAsia="zh-CN"/>
        </w:rPr>
        <w:t>Control information (registration, identification and metadata) about the trusted data which ha</w:t>
      </w:r>
      <w:r w:rsidR="009C3977">
        <w:rPr>
          <w:rFonts w:asciiTheme="majorBidi" w:hAnsiTheme="majorBidi" w:cstheme="majorBidi"/>
          <w:szCs w:val="24"/>
          <w:lang w:eastAsia="zh-CN"/>
        </w:rPr>
        <w:t>s</w:t>
      </w:r>
      <w:r w:rsidRPr="000C35B4">
        <w:rPr>
          <w:rFonts w:asciiTheme="majorBidi" w:hAnsiTheme="majorBidi" w:cstheme="majorBidi"/>
          <w:szCs w:val="24"/>
          <w:lang w:eastAsia="zh-CN"/>
        </w:rPr>
        <w:t xml:space="preserve"> been destroyed shall be retained where </w:t>
      </w:r>
      <w:r w:rsidR="009C3977">
        <w:rPr>
          <w:rFonts w:asciiTheme="majorBidi" w:hAnsiTheme="majorBidi" w:cstheme="majorBidi"/>
          <w:szCs w:val="24"/>
          <w:lang w:eastAsia="zh-CN"/>
        </w:rPr>
        <w:t xml:space="preserve">relevant to </w:t>
      </w:r>
      <w:r w:rsidRPr="000C35B4">
        <w:rPr>
          <w:rFonts w:asciiTheme="majorBidi" w:hAnsiTheme="majorBidi" w:cstheme="majorBidi"/>
          <w:szCs w:val="24"/>
          <w:lang w:eastAsia="zh-CN"/>
        </w:rPr>
        <w:t xml:space="preserve">the nature and complexity of the business </w:t>
      </w:r>
      <w:r w:rsidR="009C3977">
        <w:rPr>
          <w:rFonts w:asciiTheme="majorBidi" w:hAnsiTheme="majorBidi" w:cstheme="majorBidi"/>
          <w:szCs w:val="24"/>
          <w:lang w:eastAsia="zh-CN"/>
        </w:rPr>
        <w:t xml:space="preserve">or required by </w:t>
      </w:r>
      <w:r w:rsidRPr="000C35B4">
        <w:rPr>
          <w:rFonts w:asciiTheme="majorBidi" w:hAnsiTheme="majorBidi" w:cstheme="majorBidi"/>
          <w:szCs w:val="24"/>
          <w:lang w:eastAsia="zh-CN"/>
        </w:rPr>
        <w:t>formal accountabilit</w:t>
      </w:r>
      <w:r w:rsidR="009C3977">
        <w:rPr>
          <w:rFonts w:asciiTheme="majorBidi" w:hAnsiTheme="majorBidi" w:cstheme="majorBidi"/>
          <w:szCs w:val="24"/>
          <w:lang w:eastAsia="zh-CN"/>
        </w:rPr>
        <w:t>y standards</w:t>
      </w:r>
      <w:r w:rsidR="00C57F1A">
        <w:rPr>
          <w:rFonts w:asciiTheme="majorBidi" w:hAnsiTheme="majorBidi" w:cstheme="majorBidi"/>
          <w:szCs w:val="24"/>
          <w:lang w:eastAsia="zh-CN"/>
        </w:rPr>
        <w:t>. [ISO</w:t>
      </w:r>
      <w:r w:rsidR="00820EC0">
        <w:rPr>
          <w:rFonts w:asciiTheme="majorBidi" w:hAnsiTheme="majorBidi" w:cstheme="majorBidi"/>
          <w:szCs w:val="24"/>
          <w:lang w:eastAsia="zh-CN"/>
        </w:rPr>
        <w:t xml:space="preserve"> </w:t>
      </w:r>
      <w:r w:rsidR="00C57F1A">
        <w:rPr>
          <w:rFonts w:asciiTheme="majorBidi" w:hAnsiTheme="majorBidi" w:cstheme="majorBidi"/>
          <w:szCs w:val="24"/>
          <w:lang w:eastAsia="zh-CN"/>
        </w:rPr>
        <w:t>30301:2019]</w:t>
      </w:r>
      <w:r w:rsidRPr="000C35B4">
        <w:rPr>
          <w:rFonts w:asciiTheme="majorBidi" w:hAnsiTheme="majorBidi" w:cstheme="majorBidi"/>
          <w:szCs w:val="24"/>
          <w:lang w:eastAsia="zh-CN"/>
        </w:rPr>
        <w:t xml:space="preserve">. Descriptive and control information required to create and control the trusted data for each work process </w:t>
      </w:r>
      <w:r w:rsidR="009C3977">
        <w:rPr>
          <w:rFonts w:asciiTheme="majorBidi" w:hAnsiTheme="majorBidi" w:cstheme="majorBidi"/>
          <w:szCs w:val="24"/>
          <w:lang w:eastAsia="zh-CN"/>
        </w:rPr>
        <w:t>should</w:t>
      </w:r>
      <w:r w:rsidR="009C3977"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be identified and documented</w:t>
      </w:r>
      <w:r w:rsidR="009C3977">
        <w:rPr>
          <w:rFonts w:asciiTheme="majorBidi" w:hAnsiTheme="majorBidi" w:cstheme="majorBidi"/>
          <w:szCs w:val="24"/>
          <w:lang w:eastAsia="zh-CN"/>
        </w:rPr>
        <w:t xml:space="preserve"> and</w:t>
      </w:r>
      <w:r w:rsidRPr="000C35B4">
        <w:rPr>
          <w:rFonts w:asciiTheme="majorBidi" w:hAnsiTheme="majorBidi" w:cstheme="majorBidi"/>
          <w:szCs w:val="24"/>
          <w:lang w:eastAsia="zh-CN"/>
        </w:rPr>
        <w:t xml:space="preserve"> the decisions about metadata required to identify, manage and control trusted data </w:t>
      </w:r>
      <w:r w:rsidR="009C3977">
        <w:rPr>
          <w:rFonts w:asciiTheme="majorBidi" w:hAnsiTheme="majorBidi" w:cstheme="majorBidi"/>
          <w:szCs w:val="24"/>
          <w:lang w:eastAsia="zh-CN"/>
        </w:rPr>
        <w:t>should</w:t>
      </w:r>
      <w:r w:rsidR="009C3977"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be documented and implemented</w:t>
      </w:r>
      <w:r w:rsidR="00383040">
        <w:rPr>
          <w:rFonts w:asciiTheme="majorBidi" w:hAnsiTheme="majorBidi" w:cstheme="majorBidi"/>
          <w:szCs w:val="24"/>
          <w:lang w:eastAsia="zh-CN"/>
        </w:rPr>
        <w:t xml:space="preserve"> </w:t>
      </w:r>
      <w:r w:rsidR="00C57F1A">
        <w:rPr>
          <w:rFonts w:asciiTheme="majorBidi" w:hAnsiTheme="majorBidi" w:cstheme="majorBidi"/>
          <w:szCs w:val="24"/>
          <w:lang w:eastAsia="zh-CN"/>
        </w:rPr>
        <w:t>[</w:t>
      </w:r>
      <w:r w:rsidRPr="000C35B4">
        <w:rPr>
          <w:rFonts w:asciiTheme="majorBidi" w:hAnsiTheme="majorBidi" w:cstheme="majorBidi"/>
          <w:szCs w:val="24"/>
          <w:lang w:eastAsia="zh-CN"/>
        </w:rPr>
        <w:t>ISO</w:t>
      </w:r>
      <w:r w:rsidR="00820EC0">
        <w:rPr>
          <w:rFonts w:asciiTheme="majorBidi" w:hAnsiTheme="majorBidi" w:cstheme="majorBidi"/>
          <w:szCs w:val="24"/>
          <w:lang w:eastAsia="zh-CN"/>
        </w:rPr>
        <w:t xml:space="preserve"> </w:t>
      </w:r>
      <w:r w:rsidR="00C57F1A">
        <w:rPr>
          <w:rFonts w:asciiTheme="majorBidi" w:hAnsiTheme="majorBidi" w:cstheme="majorBidi"/>
          <w:szCs w:val="24"/>
          <w:lang w:eastAsia="zh-CN"/>
        </w:rPr>
        <w:t>30301:2019]</w:t>
      </w:r>
      <w:r w:rsidRPr="000C35B4">
        <w:rPr>
          <w:rFonts w:asciiTheme="majorBidi" w:hAnsiTheme="majorBidi" w:cstheme="majorBidi"/>
          <w:szCs w:val="24"/>
          <w:lang w:eastAsia="zh-CN"/>
        </w:rPr>
        <w:t xml:space="preserve">. Retention and disposition schedules and actions </w:t>
      </w:r>
      <w:r w:rsidR="009C3977">
        <w:rPr>
          <w:rFonts w:asciiTheme="majorBidi" w:hAnsiTheme="majorBidi" w:cstheme="majorBidi"/>
          <w:szCs w:val="24"/>
          <w:lang w:eastAsia="zh-CN"/>
        </w:rPr>
        <w:t>should</w:t>
      </w:r>
      <w:r w:rsidR="009C3977"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be authorized and documented</w:t>
      </w:r>
      <w:r w:rsidR="00383040">
        <w:rPr>
          <w:rFonts w:asciiTheme="majorBidi" w:hAnsiTheme="majorBidi" w:cstheme="majorBidi"/>
          <w:szCs w:val="24"/>
          <w:lang w:eastAsia="zh-CN"/>
        </w:rPr>
        <w:t xml:space="preserve"> </w:t>
      </w:r>
      <w:r w:rsidR="00C57F1A">
        <w:rPr>
          <w:rFonts w:asciiTheme="majorBidi" w:hAnsiTheme="majorBidi" w:cstheme="majorBidi"/>
          <w:szCs w:val="24"/>
          <w:lang w:eastAsia="zh-CN"/>
        </w:rPr>
        <w:t>[ISO</w:t>
      </w:r>
      <w:r w:rsidR="00820EC0">
        <w:rPr>
          <w:rFonts w:asciiTheme="majorBidi" w:hAnsiTheme="majorBidi" w:cstheme="majorBidi"/>
          <w:szCs w:val="24"/>
          <w:lang w:eastAsia="zh-CN"/>
        </w:rPr>
        <w:t xml:space="preserve"> </w:t>
      </w:r>
      <w:r w:rsidR="00C57F1A">
        <w:rPr>
          <w:rFonts w:asciiTheme="majorBidi" w:hAnsiTheme="majorBidi" w:cstheme="majorBidi"/>
          <w:szCs w:val="24"/>
          <w:lang w:eastAsia="zh-CN"/>
        </w:rPr>
        <w:t>30301:2019]</w:t>
      </w:r>
      <w:r w:rsidR="00C42358">
        <w:rPr>
          <w:rFonts w:asciiTheme="majorBidi" w:hAnsiTheme="majorBidi" w:cstheme="majorBidi"/>
          <w:szCs w:val="24"/>
          <w:lang w:eastAsia="zh-CN"/>
        </w:rPr>
        <w:t>.</w:t>
      </w:r>
    </w:p>
    <w:p w14:paraId="172AF83E" w14:textId="3FBA1468" w:rsidR="00541DC5" w:rsidRPr="000C35B4" w:rsidRDefault="00541DC5" w:rsidP="00541DC5">
      <w:pPr>
        <w:widowControl w:val="0"/>
        <w:rPr>
          <w:rFonts w:asciiTheme="majorBidi" w:hAnsiTheme="majorBidi" w:cstheme="majorBidi"/>
          <w:szCs w:val="24"/>
          <w:lang w:eastAsia="zh-CN"/>
        </w:rPr>
      </w:pPr>
      <w:r w:rsidRPr="000C35B4">
        <w:rPr>
          <w:rFonts w:asciiTheme="majorBidi" w:hAnsiTheme="majorBidi" w:cstheme="majorBidi"/>
          <w:szCs w:val="24"/>
          <w:lang w:eastAsia="zh-CN"/>
        </w:rPr>
        <w:t xml:space="preserve">Regulator monitoring of the performance of </w:t>
      </w:r>
      <w:r w:rsidR="009C3977">
        <w:rPr>
          <w:rFonts w:asciiTheme="majorBidi" w:hAnsiTheme="majorBidi" w:cstheme="majorBidi"/>
          <w:szCs w:val="24"/>
          <w:lang w:eastAsia="zh-CN"/>
        </w:rPr>
        <w:t xml:space="preserve">a </w:t>
      </w:r>
      <w:r w:rsidRPr="000C35B4">
        <w:rPr>
          <w:rFonts w:asciiTheme="majorBidi" w:hAnsiTheme="majorBidi" w:cstheme="majorBidi"/>
          <w:szCs w:val="24"/>
          <w:lang w:eastAsia="zh-CN"/>
        </w:rPr>
        <w:t>trusted data system against business requirements and trust objective</w:t>
      </w:r>
      <w:r w:rsidR="009C3977">
        <w:rPr>
          <w:rFonts w:asciiTheme="majorBidi" w:hAnsiTheme="majorBidi" w:cstheme="majorBidi"/>
          <w:szCs w:val="24"/>
          <w:lang w:eastAsia="zh-CN"/>
        </w:rPr>
        <w:t>s</w:t>
      </w:r>
      <w:r w:rsidRPr="000C35B4">
        <w:rPr>
          <w:rFonts w:asciiTheme="majorBidi" w:hAnsiTheme="majorBidi" w:cstheme="majorBidi"/>
          <w:szCs w:val="24"/>
          <w:lang w:eastAsia="zh-CN"/>
        </w:rPr>
        <w:t xml:space="preserve"> </w:t>
      </w:r>
      <w:r w:rsidR="009C3977">
        <w:rPr>
          <w:rFonts w:asciiTheme="majorBidi" w:hAnsiTheme="majorBidi" w:cstheme="majorBidi"/>
          <w:szCs w:val="24"/>
          <w:lang w:eastAsia="zh-CN"/>
        </w:rPr>
        <w:t>should</w:t>
      </w:r>
      <w:r w:rsidR="009C3977" w:rsidRPr="000C35B4">
        <w:rPr>
          <w:rFonts w:asciiTheme="majorBidi" w:hAnsiTheme="majorBidi" w:cstheme="majorBidi"/>
          <w:szCs w:val="24"/>
          <w:lang w:eastAsia="zh-CN"/>
        </w:rPr>
        <w:t xml:space="preserve"> </w:t>
      </w:r>
      <w:r w:rsidR="00C57F1A">
        <w:rPr>
          <w:rFonts w:asciiTheme="majorBidi" w:hAnsiTheme="majorBidi" w:cstheme="majorBidi"/>
          <w:szCs w:val="24"/>
          <w:lang w:eastAsia="zh-CN"/>
        </w:rPr>
        <w:t>be implemented and documented [ISO</w:t>
      </w:r>
      <w:r w:rsidR="00820EC0">
        <w:rPr>
          <w:rFonts w:asciiTheme="majorBidi" w:hAnsiTheme="majorBidi" w:cstheme="majorBidi"/>
          <w:szCs w:val="24"/>
          <w:lang w:eastAsia="zh-CN"/>
        </w:rPr>
        <w:t xml:space="preserve"> </w:t>
      </w:r>
      <w:r w:rsidR="00C57F1A">
        <w:rPr>
          <w:rFonts w:asciiTheme="majorBidi" w:hAnsiTheme="majorBidi" w:cstheme="majorBidi"/>
          <w:szCs w:val="24"/>
          <w:lang w:eastAsia="zh-CN"/>
        </w:rPr>
        <w:t>30301:2019]</w:t>
      </w:r>
      <w:r w:rsidR="00C42358">
        <w:rPr>
          <w:rFonts w:asciiTheme="majorBidi" w:hAnsiTheme="majorBidi" w:cstheme="majorBidi"/>
          <w:szCs w:val="24"/>
          <w:lang w:eastAsia="zh-CN"/>
        </w:rPr>
        <w:t>.</w:t>
      </w:r>
      <w:r w:rsidRPr="000C35B4">
        <w:rPr>
          <w:rFonts w:asciiTheme="majorBidi" w:hAnsiTheme="majorBidi" w:cstheme="majorBidi"/>
          <w:szCs w:val="24"/>
          <w:lang w:eastAsia="zh-CN"/>
        </w:rPr>
        <w:t xml:space="preserve"> </w:t>
      </w:r>
    </w:p>
    <w:p w14:paraId="6663162B" w14:textId="0A30EA86" w:rsidR="00541DC5" w:rsidRPr="00676388" w:rsidRDefault="00541DC5" w:rsidP="00127269">
      <w:pPr>
        <w:widowControl w:val="0"/>
        <w:rPr>
          <w:rFonts w:eastAsia="Times New Roman"/>
          <w:color w:val="000000"/>
          <w:sz w:val="28"/>
          <w:szCs w:val="22"/>
          <w:u w:color="000000"/>
        </w:rPr>
      </w:pPr>
      <w:r w:rsidRPr="000C35B4">
        <w:rPr>
          <w:rFonts w:asciiTheme="majorBidi" w:hAnsiTheme="majorBidi" w:cstheme="majorBidi"/>
          <w:szCs w:val="24"/>
          <w:lang w:eastAsia="zh-CN"/>
        </w:rPr>
        <w:t xml:space="preserve">Trusted data </w:t>
      </w:r>
      <w:r w:rsidR="009C3977">
        <w:rPr>
          <w:rFonts w:asciiTheme="majorBidi" w:hAnsiTheme="majorBidi" w:cstheme="majorBidi"/>
          <w:szCs w:val="24"/>
          <w:lang w:eastAsia="zh-CN"/>
        </w:rPr>
        <w:t>should</w:t>
      </w:r>
      <w:r w:rsidR="009C3977"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 xml:space="preserve">remain accessible and useable over time. Actions on trusted data to be recorded in metadata </w:t>
      </w:r>
      <w:r w:rsidR="009C3977">
        <w:rPr>
          <w:rFonts w:asciiTheme="majorBidi" w:hAnsiTheme="majorBidi" w:cstheme="majorBidi"/>
          <w:szCs w:val="24"/>
          <w:lang w:eastAsia="zh-CN"/>
        </w:rPr>
        <w:t>should</w:t>
      </w:r>
      <w:r w:rsidR="009C3977"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be defined and implemented</w:t>
      </w:r>
      <w:r w:rsidR="00383040">
        <w:rPr>
          <w:rFonts w:asciiTheme="majorBidi" w:hAnsiTheme="majorBidi" w:cstheme="majorBidi"/>
          <w:szCs w:val="24"/>
          <w:lang w:eastAsia="zh-CN"/>
        </w:rPr>
        <w:t xml:space="preserve"> </w:t>
      </w:r>
      <w:r w:rsidR="00C57F1A">
        <w:rPr>
          <w:rFonts w:asciiTheme="majorBidi" w:hAnsiTheme="majorBidi" w:cstheme="majorBidi"/>
          <w:szCs w:val="24"/>
          <w:lang w:eastAsia="zh-CN"/>
        </w:rPr>
        <w:t>[ISO</w:t>
      </w:r>
      <w:r w:rsidR="00820EC0">
        <w:rPr>
          <w:rFonts w:asciiTheme="majorBidi" w:hAnsiTheme="majorBidi" w:cstheme="majorBidi"/>
          <w:szCs w:val="24"/>
          <w:lang w:eastAsia="zh-CN"/>
        </w:rPr>
        <w:t xml:space="preserve"> </w:t>
      </w:r>
      <w:r w:rsidR="00C57F1A">
        <w:rPr>
          <w:rFonts w:asciiTheme="majorBidi" w:hAnsiTheme="majorBidi" w:cstheme="majorBidi"/>
          <w:szCs w:val="24"/>
          <w:lang w:eastAsia="zh-CN"/>
        </w:rPr>
        <w:t>30301:2019]</w:t>
      </w:r>
      <w:r w:rsidR="00C42358">
        <w:rPr>
          <w:rFonts w:asciiTheme="majorBidi" w:hAnsiTheme="majorBidi" w:cstheme="majorBidi"/>
          <w:szCs w:val="24"/>
          <w:lang w:eastAsia="zh-CN"/>
        </w:rPr>
        <w:t>.</w:t>
      </w:r>
      <w:r w:rsidRPr="000C35B4">
        <w:rPr>
          <w:rFonts w:asciiTheme="majorBidi" w:hAnsiTheme="majorBidi" w:cstheme="majorBidi"/>
          <w:szCs w:val="24"/>
          <w:lang w:eastAsia="zh-CN"/>
        </w:rPr>
        <w:t xml:space="preserve"> Rules to access trusted systems in order to undertake system administration tasks </w:t>
      </w:r>
      <w:r w:rsidR="009C3977">
        <w:rPr>
          <w:rFonts w:asciiTheme="majorBidi" w:hAnsiTheme="majorBidi" w:cstheme="majorBidi"/>
          <w:szCs w:val="24"/>
          <w:lang w:eastAsia="zh-CN"/>
        </w:rPr>
        <w:t>should</w:t>
      </w:r>
      <w:r w:rsidR="009C3977" w:rsidRPr="000C35B4">
        <w:rPr>
          <w:rFonts w:asciiTheme="majorBidi" w:hAnsiTheme="majorBidi" w:cstheme="majorBidi"/>
          <w:szCs w:val="24"/>
          <w:lang w:eastAsia="zh-CN"/>
        </w:rPr>
        <w:t xml:space="preserve"> </w:t>
      </w:r>
      <w:r w:rsidRPr="000C35B4">
        <w:rPr>
          <w:rFonts w:asciiTheme="majorBidi" w:hAnsiTheme="majorBidi" w:cstheme="majorBidi"/>
          <w:szCs w:val="24"/>
          <w:lang w:eastAsia="zh-CN"/>
        </w:rPr>
        <w:t>be established, documented and m</w:t>
      </w:r>
      <w:r w:rsidR="00C57F1A">
        <w:rPr>
          <w:rFonts w:asciiTheme="majorBidi" w:hAnsiTheme="majorBidi" w:cstheme="majorBidi"/>
          <w:szCs w:val="24"/>
          <w:lang w:eastAsia="zh-CN"/>
        </w:rPr>
        <w:t>aintained [ISO</w:t>
      </w:r>
      <w:r w:rsidR="00820EC0">
        <w:rPr>
          <w:rFonts w:asciiTheme="majorBidi" w:hAnsiTheme="majorBidi" w:cstheme="majorBidi"/>
          <w:szCs w:val="24"/>
          <w:lang w:eastAsia="zh-CN"/>
        </w:rPr>
        <w:t xml:space="preserve"> </w:t>
      </w:r>
      <w:r w:rsidR="00C57F1A">
        <w:rPr>
          <w:rFonts w:asciiTheme="majorBidi" w:hAnsiTheme="majorBidi" w:cstheme="majorBidi"/>
          <w:szCs w:val="24"/>
          <w:lang w:eastAsia="zh-CN"/>
        </w:rPr>
        <w:t>30301:2019]</w:t>
      </w:r>
      <w:r w:rsidR="00C42358">
        <w:rPr>
          <w:rFonts w:asciiTheme="majorBidi" w:hAnsiTheme="majorBidi" w:cstheme="majorBidi"/>
          <w:szCs w:val="24"/>
          <w:lang w:eastAsia="zh-CN"/>
        </w:rPr>
        <w:t>.</w:t>
      </w:r>
      <w:bookmarkStart w:id="148" w:name="_Toc535391010"/>
      <w:bookmarkStart w:id="149" w:name="_Toc455726"/>
      <w:bookmarkStart w:id="150" w:name="_Toc456956"/>
      <w:bookmarkStart w:id="151" w:name="_Toc458122"/>
    </w:p>
    <w:p w14:paraId="5A50F854" w14:textId="60573C77" w:rsidR="00541DC5" w:rsidRPr="00093528" w:rsidRDefault="00541DC5" w:rsidP="00C105DF">
      <w:pPr>
        <w:pStyle w:val="Heading1"/>
        <w:pageBreakBefore/>
        <w:spacing w:before="240" w:after="60"/>
        <w:ind w:left="431" w:hanging="431"/>
        <w:jc w:val="center"/>
        <w:rPr>
          <w:rFonts w:eastAsia="SimSun"/>
          <w:sz w:val="21"/>
        </w:rPr>
      </w:pPr>
      <w:bookmarkStart w:id="152" w:name="_Toc535391012"/>
      <w:bookmarkStart w:id="153" w:name="_Toc455728"/>
      <w:bookmarkStart w:id="154" w:name="_Toc456958"/>
      <w:bookmarkStart w:id="155" w:name="_Toc458124"/>
      <w:bookmarkStart w:id="156" w:name="_Toc5436888"/>
      <w:bookmarkStart w:id="157" w:name="_Toc5534169"/>
      <w:bookmarkStart w:id="158" w:name="_Toc14283852"/>
      <w:bookmarkStart w:id="159" w:name="_Toc535351565"/>
      <w:bookmarkEnd w:id="148"/>
      <w:bookmarkEnd w:id="149"/>
      <w:bookmarkEnd w:id="150"/>
      <w:bookmarkEnd w:id="151"/>
      <w:r w:rsidRPr="00304D07">
        <w:rPr>
          <w:lang w:bidi="ar-DZ"/>
        </w:rPr>
        <w:lastRenderedPageBreak/>
        <w:t>A</w:t>
      </w:r>
      <w:r w:rsidR="00AB7C08">
        <w:rPr>
          <w:lang w:bidi="ar-DZ"/>
        </w:rPr>
        <w:t>ppendix</w:t>
      </w:r>
      <w:r w:rsidRPr="00304D07">
        <w:rPr>
          <w:lang w:bidi="ar-DZ"/>
        </w:rPr>
        <w:t xml:space="preserve"> </w:t>
      </w:r>
      <w:bookmarkEnd w:id="152"/>
      <w:proofErr w:type="gramStart"/>
      <w:r w:rsidR="007D5EB7">
        <w:rPr>
          <w:lang w:bidi="ar-DZ"/>
        </w:rPr>
        <w:t>A</w:t>
      </w:r>
      <w:bookmarkEnd w:id="153"/>
      <w:bookmarkEnd w:id="154"/>
      <w:bookmarkEnd w:id="155"/>
      <w:proofErr w:type="gramEnd"/>
      <w:r w:rsidR="00BF705F">
        <w:rPr>
          <w:lang w:bidi="ar-DZ"/>
        </w:rPr>
        <w:br/>
      </w:r>
      <w:r w:rsidRPr="00304D07">
        <w:rPr>
          <w:rFonts w:hint="eastAsia"/>
          <w:lang w:bidi="ar-DZ"/>
        </w:rPr>
        <w:t>Features of trusted data from ISO standards</w:t>
      </w:r>
      <w:bookmarkEnd w:id="156"/>
      <w:bookmarkEnd w:id="157"/>
      <w:bookmarkEnd w:id="158"/>
    </w:p>
    <w:tbl>
      <w:tblPr>
        <w:tblW w:w="9877" w:type="dxa"/>
        <w:jc w:val="center"/>
        <w:tblLayout w:type="fixed"/>
        <w:tblLook w:val="04A0" w:firstRow="1" w:lastRow="0" w:firstColumn="1" w:lastColumn="0" w:noHBand="0" w:noVBand="1"/>
      </w:tblPr>
      <w:tblGrid>
        <w:gridCol w:w="2399"/>
        <w:gridCol w:w="2977"/>
        <w:gridCol w:w="2126"/>
        <w:gridCol w:w="2375"/>
      </w:tblGrid>
      <w:tr w:rsidR="00EF41EA" w:rsidRPr="00676388" w14:paraId="5FD7B691" w14:textId="77777777" w:rsidTr="00EF41EA">
        <w:trPr>
          <w:trHeight w:val="323"/>
          <w:tblHeader/>
          <w:jc w:val="center"/>
        </w:trPr>
        <w:tc>
          <w:tcPr>
            <w:tcW w:w="2399" w:type="dxa"/>
            <w:vAlign w:val="center"/>
          </w:tcPr>
          <w:p w14:paraId="72D97A45" w14:textId="578E16A7" w:rsidR="00541DC5" w:rsidRPr="00304D07" w:rsidRDefault="003A5DA8" w:rsidP="003A5DA8">
            <w:pPr>
              <w:pStyle w:val="Tablehead"/>
              <w:keepNext w:val="0"/>
              <w:rPr>
                <w:lang w:bidi="ar-DZ"/>
              </w:rPr>
            </w:pPr>
            <w:bookmarkStart w:id="160" w:name="_Hlk27095"/>
            <w:bookmarkEnd w:id="159"/>
            <w:r>
              <w:rPr>
                <w:lang w:bidi="ar-DZ"/>
              </w:rPr>
              <w:t>ISO standard</w:t>
            </w:r>
          </w:p>
        </w:tc>
        <w:tc>
          <w:tcPr>
            <w:tcW w:w="2977" w:type="dxa"/>
          </w:tcPr>
          <w:p w14:paraId="1C34A753" w14:textId="613EDF55" w:rsidR="00541DC5" w:rsidRPr="00304D07" w:rsidRDefault="00541DC5" w:rsidP="00304D07">
            <w:pPr>
              <w:pStyle w:val="Tablehead"/>
              <w:keepNext w:val="0"/>
              <w:rPr>
                <w:lang w:bidi="ar-DZ"/>
              </w:rPr>
            </w:pPr>
            <w:r w:rsidRPr="00304D07">
              <w:rPr>
                <w:lang w:bidi="ar-DZ"/>
              </w:rPr>
              <w:t>Attributes</w:t>
            </w:r>
            <w:r w:rsidR="003A5DA8">
              <w:rPr>
                <w:lang w:bidi="ar-DZ"/>
              </w:rPr>
              <w:t xml:space="preserve"> of trusted data</w:t>
            </w:r>
          </w:p>
        </w:tc>
        <w:tc>
          <w:tcPr>
            <w:tcW w:w="2126" w:type="dxa"/>
          </w:tcPr>
          <w:p w14:paraId="2B03D12D" w14:textId="588865EB" w:rsidR="00541DC5" w:rsidRPr="00304D07" w:rsidRDefault="00C42358" w:rsidP="003A5DA8">
            <w:pPr>
              <w:pStyle w:val="Tablehead"/>
              <w:keepNext w:val="0"/>
              <w:rPr>
                <w:lang w:bidi="ar-DZ"/>
              </w:rPr>
            </w:pPr>
            <w:r>
              <w:rPr>
                <w:lang w:bidi="ar-DZ"/>
              </w:rPr>
              <w:t>Characteristics</w:t>
            </w:r>
          </w:p>
        </w:tc>
        <w:tc>
          <w:tcPr>
            <w:tcW w:w="2375" w:type="dxa"/>
          </w:tcPr>
          <w:p w14:paraId="4C7C83C3" w14:textId="77777777" w:rsidR="00541DC5" w:rsidRPr="00304D07" w:rsidRDefault="00541DC5" w:rsidP="00304D07">
            <w:pPr>
              <w:pStyle w:val="Tablehead"/>
              <w:keepNext w:val="0"/>
              <w:rPr>
                <w:lang w:bidi="ar-DZ"/>
              </w:rPr>
            </w:pPr>
            <w:r w:rsidRPr="00304D07">
              <w:rPr>
                <w:lang w:bidi="ar-DZ"/>
              </w:rPr>
              <w:t>Enablers</w:t>
            </w:r>
          </w:p>
        </w:tc>
      </w:tr>
      <w:tr w:rsidR="00EF41EA" w:rsidRPr="00676388" w14:paraId="3D9B8D05" w14:textId="77777777" w:rsidTr="00EF41EA">
        <w:trPr>
          <w:jc w:val="center"/>
        </w:trPr>
        <w:tc>
          <w:tcPr>
            <w:tcW w:w="2399" w:type="dxa"/>
            <w:vAlign w:val="center"/>
          </w:tcPr>
          <w:p w14:paraId="7183B3A3" w14:textId="4D68D564" w:rsidR="00541DC5" w:rsidRPr="00304D07" w:rsidRDefault="0071318D" w:rsidP="00EF41EA">
            <w:pPr>
              <w:pStyle w:val="Tabletext"/>
              <w:jc w:val="center"/>
              <w:rPr>
                <w:lang w:bidi="ar-DZ"/>
              </w:rPr>
            </w:pPr>
            <w:r>
              <w:rPr>
                <w:lang w:bidi="ar-DZ"/>
              </w:rPr>
              <w:t>[</w:t>
            </w:r>
            <w:r w:rsidR="00541DC5" w:rsidRPr="00304D07">
              <w:rPr>
                <w:lang w:bidi="ar-DZ"/>
              </w:rPr>
              <w:t>ISO 15489-1:2016</w:t>
            </w:r>
            <w:r>
              <w:rPr>
                <w:lang w:bidi="ar-DZ"/>
              </w:rPr>
              <w:t>]</w:t>
            </w:r>
          </w:p>
        </w:tc>
        <w:tc>
          <w:tcPr>
            <w:tcW w:w="2977" w:type="dxa"/>
          </w:tcPr>
          <w:p w14:paraId="648F61AF" w14:textId="77777777" w:rsidR="00541DC5" w:rsidRPr="00304D07" w:rsidRDefault="00541DC5" w:rsidP="00304D07">
            <w:pPr>
              <w:pStyle w:val="Tabletext"/>
              <w:rPr>
                <w:lang w:bidi="ar-DZ"/>
              </w:rPr>
            </w:pPr>
            <w:r w:rsidRPr="00304D07">
              <w:rPr>
                <w:lang w:bidi="ar-DZ"/>
              </w:rPr>
              <w:t>Systematic;</w:t>
            </w:r>
          </w:p>
          <w:p w14:paraId="6BA35EF2" w14:textId="77777777" w:rsidR="00541DC5" w:rsidRPr="00304D07" w:rsidRDefault="00541DC5" w:rsidP="00304D07">
            <w:pPr>
              <w:pStyle w:val="Tabletext"/>
              <w:rPr>
                <w:lang w:bidi="ar-DZ"/>
              </w:rPr>
            </w:pPr>
            <w:r w:rsidRPr="00304D07">
              <w:rPr>
                <w:lang w:bidi="ar-DZ"/>
              </w:rPr>
              <w:t>Authenticity;</w:t>
            </w:r>
          </w:p>
          <w:p w14:paraId="757E6B16" w14:textId="77777777" w:rsidR="00541DC5" w:rsidRPr="00304D07" w:rsidRDefault="00541DC5" w:rsidP="00304D07">
            <w:pPr>
              <w:pStyle w:val="Tabletext"/>
              <w:rPr>
                <w:lang w:bidi="ar-DZ"/>
              </w:rPr>
            </w:pPr>
            <w:r w:rsidRPr="00304D07">
              <w:rPr>
                <w:lang w:bidi="ar-DZ"/>
              </w:rPr>
              <w:t>Reliability;</w:t>
            </w:r>
          </w:p>
          <w:p w14:paraId="0DDF30E4" w14:textId="77777777" w:rsidR="00541DC5" w:rsidRPr="00304D07" w:rsidRDefault="00541DC5" w:rsidP="00304D07">
            <w:pPr>
              <w:pStyle w:val="Tabletext"/>
              <w:rPr>
                <w:lang w:bidi="ar-DZ"/>
              </w:rPr>
            </w:pPr>
            <w:r w:rsidRPr="00304D07">
              <w:rPr>
                <w:lang w:bidi="ar-DZ"/>
              </w:rPr>
              <w:t>Integration Usability;</w:t>
            </w:r>
          </w:p>
          <w:p w14:paraId="46636515" w14:textId="77777777" w:rsidR="00541DC5" w:rsidRPr="00304D07" w:rsidRDefault="00541DC5" w:rsidP="00304D07">
            <w:pPr>
              <w:pStyle w:val="Tabletext"/>
              <w:rPr>
                <w:lang w:bidi="ar-DZ"/>
              </w:rPr>
            </w:pPr>
            <w:r w:rsidRPr="00304D07">
              <w:rPr>
                <w:lang w:bidi="ar-DZ"/>
              </w:rPr>
              <w:t>Continuity;</w:t>
            </w:r>
          </w:p>
          <w:p w14:paraId="6E29B0B1" w14:textId="77777777" w:rsidR="00541DC5" w:rsidRPr="00304D07" w:rsidRDefault="00541DC5" w:rsidP="00304D07">
            <w:pPr>
              <w:pStyle w:val="Tabletext"/>
              <w:rPr>
                <w:lang w:bidi="ar-DZ"/>
              </w:rPr>
            </w:pPr>
            <w:r w:rsidRPr="00304D07">
              <w:rPr>
                <w:lang w:bidi="ar-DZ"/>
              </w:rPr>
              <w:t>Security;</w:t>
            </w:r>
          </w:p>
          <w:p w14:paraId="506C5CE0" w14:textId="77777777" w:rsidR="00541DC5" w:rsidRPr="00304D07" w:rsidRDefault="00541DC5" w:rsidP="00304D07">
            <w:pPr>
              <w:pStyle w:val="Tabletext"/>
              <w:rPr>
                <w:lang w:bidi="ar-DZ"/>
              </w:rPr>
            </w:pPr>
            <w:r w:rsidRPr="00304D07">
              <w:rPr>
                <w:lang w:bidi="ar-DZ"/>
              </w:rPr>
              <w:t>Comprehensiveness;</w:t>
            </w:r>
          </w:p>
        </w:tc>
        <w:tc>
          <w:tcPr>
            <w:tcW w:w="2126" w:type="dxa"/>
            <w:vAlign w:val="center"/>
          </w:tcPr>
          <w:p w14:paraId="6833F0D6" w14:textId="77777777" w:rsidR="00541DC5" w:rsidRPr="00304D07" w:rsidRDefault="00541DC5" w:rsidP="00304D07">
            <w:pPr>
              <w:pStyle w:val="Tabletext"/>
              <w:rPr>
                <w:lang w:bidi="ar-DZ"/>
              </w:rPr>
            </w:pPr>
            <w:r w:rsidRPr="00304D07">
              <w:rPr>
                <w:lang w:bidi="ar-DZ"/>
              </w:rPr>
              <w:t>Evidence for business activity</w:t>
            </w:r>
          </w:p>
        </w:tc>
        <w:tc>
          <w:tcPr>
            <w:tcW w:w="2375" w:type="dxa"/>
            <w:vAlign w:val="center"/>
          </w:tcPr>
          <w:p w14:paraId="2BAB3E6D" w14:textId="77777777" w:rsidR="00541DC5" w:rsidRPr="00304D07" w:rsidRDefault="00541DC5" w:rsidP="00304D07">
            <w:pPr>
              <w:pStyle w:val="Tabletext"/>
              <w:rPr>
                <w:lang w:bidi="ar-DZ"/>
              </w:rPr>
            </w:pPr>
            <w:r w:rsidRPr="00304D07">
              <w:rPr>
                <w:lang w:bidi="ar-DZ"/>
              </w:rPr>
              <w:t>Business purpose;</w:t>
            </w:r>
          </w:p>
          <w:p w14:paraId="638698AA" w14:textId="77777777" w:rsidR="00541DC5" w:rsidRPr="00304D07" w:rsidRDefault="00541DC5" w:rsidP="00304D07">
            <w:pPr>
              <w:pStyle w:val="Tabletext"/>
              <w:rPr>
                <w:lang w:bidi="ar-DZ"/>
              </w:rPr>
            </w:pPr>
            <w:r w:rsidRPr="00304D07">
              <w:rPr>
                <w:lang w:bidi="ar-DZ"/>
              </w:rPr>
              <w:t>Efficient and systematic control of records</w:t>
            </w:r>
          </w:p>
        </w:tc>
      </w:tr>
      <w:tr w:rsidR="00EF41EA" w:rsidRPr="00676388" w14:paraId="26773D20" w14:textId="77777777" w:rsidTr="00EF41EA">
        <w:trPr>
          <w:jc w:val="center"/>
        </w:trPr>
        <w:tc>
          <w:tcPr>
            <w:tcW w:w="2399" w:type="dxa"/>
            <w:vAlign w:val="center"/>
          </w:tcPr>
          <w:p w14:paraId="137DDBCD" w14:textId="2CC686D4" w:rsidR="00541DC5" w:rsidRPr="00304D07" w:rsidRDefault="0071318D" w:rsidP="00EF41EA">
            <w:pPr>
              <w:pStyle w:val="Tabletext"/>
              <w:jc w:val="center"/>
              <w:rPr>
                <w:lang w:bidi="ar-DZ"/>
              </w:rPr>
            </w:pPr>
            <w:r>
              <w:rPr>
                <w:lang w:bidi="ar-DZ"/>
              </w:rPr>
              <w:t>[</w:t>
            </w:r>
            <w:r w:rsidR="00541DC5" w:rsidRPr="00304D07">
              <w:rPr>
                <w:lang w:bidi="ar-DZ"/>
              </w:rPr>
              <w:t>ISO</w:t>
            </w:r>
            <w:r w:rsidR="00AB7C08">
              <w:rPr>
                <w:lang w:bidi="ar-DZ"/>
              </w:rPr>
              <w:t>/TR</w:t>
            </w:r>
            <w:r w:rsidR="00B67CCC">
              <w:rPr>
                <w:lang w:bidi="ar-DZ"/>
              </w:rPr>
              <w:t xml:space="preserve"> </w:t>
            </w:r>
            <w:r w:rsidR="00541DC5" w:rsidRPr="00304D07">
              <w:rPr>
                <w:lang w:bidi="ar-DZ"/>
              </w:rPr>
              <w:t>18128</w:t>
            </w:r>
            <w:r w:rsidR="00541DC5" w:rsidRPr="00304D07">
              <w:rPr>
                <w:rFonts w:hint="eastAsia"/>
                <w:lang w:bidi="ar-DZ"/>
              </w:rPr>
              <w:t>:</w:t>
            </w:r>
            <w:r w:rsidR="004B0DF7">
              <w:rPr>
                <w:lang w:bidi="ar-DZ"/>
              </w:rPr>
              <w:t>2</w:t>
            </w:r>
            <w:r w:rsidR="00541DC5" w:rsidRPr="00304D07">
              <w:rPr>
                <w:lang w:bidi="ar-DZ"/>
              </w:rPr>
              <w:t>014</w:t>
            </w:r>
            <w:r>
              <w:rPr>
                <w:lang w:bidi="ar-DZ"/>
              </w:rPr>
              <w:t>]</w:t>
            </w:r>
          </w:p>
        </w:tc>
        <w:tc>
          <w:tcPr>
            <w:tcW w:w="2977" w:type="dxa"/>
          </w:tcPr>
          <w:p w14:paraId="5E65F8EC" w14:textId="162B174E" w:rsidR="00541DC5" w:rsidRPr="00304D07" w:rsidRDefault="00EF41EA" w:rsidP="00304D07">
            <w:pPr>
              <w:pStyle w:val="Tabletext"/>
              <w:jc w:val="left"/>
              <w:rPr>
                <w:lang w:bidi="ar-DZ"/>
              </w:rPr>
            </w:pPr>
            <w:r>
              <w:rPr>
                <w:lang w:bidi="ar-DZ"/>
              </w:rPr>
              <w:t>1.</w:t>
            </w:r>
            <w:r w:rsidR="00541DC5" w:rsidRPr="00304D07">
              <w:rPr>
                <w:lang w:bidi="ar-DZ"/>
              </w:rPr>
              <w:t xml:space="preserve">Context, systems, and processes </w:t>
            </w:r>
            <w:r w:rsidR="00304D07">
              <w:rPr>
                <w:lang w:bidi="ar-DZ"/>
              </w:rPr>
              <w:br/>
            </w:r>
            <w:r w:rsidR="00541DC5" w:rsidRPr="00304D07">
              <w:rPr>
                <w:lang w:bidi="ar-DZ"/>
              </w:rPr>
              <w:t>2.Political-societal context</w:t>
            </w:r>
            <w:r w:rsidR="00541DC5" w:rsidRPr="00304D07">
              <w:rPr>
                <w:lang w:bidi="ar-DZ"/>
              </w:rPr>
              <w:t>，</w:t>
            </w:r>
            <w:r w:rsidR="00541DC5" w:rsidRPr="00304D07">
              <w:rPr>
                <w:lang w:bidi="ar-DZ"/>
              </w:rPr>
              <w:t xml:space="preserve"> Macro-economic and technological environment, Physical environment and infrastructure, security threats 3.Organizational change, Technological change</w:t>
            </w:r>
            <w:r w:rsidR="00541DC5" w:rsidRPr="00304D07">
              <w:rPr>
                <w:lang w:bidi="ar-DZ"/>
              </w:rPr>
              <w:t>，</w:t>
            </w:r>
            <w:r w:rsidR="00541DC5" w:rsidRPr="00304D07">
              <w:rPr>
                <w:lang w:bidi="ar-DZ"/>
              </w:rPr>
              <w:t>Technological change, Finances and materials</w:t>
            </w:r>
          </w:p>
          <w:p w14:paraId="090B7172" w14:textId="5700B5DA" w:rsidR="00541DC5" w:rsidRPr="00304D07" w:rsidRDefault="00EF41EA" w:rsidP="00304D07">
            <w:pPr>
              <w:pStyle w:val="Tabletext"/>
              <w:rPr>
                <w:lang w:bidi="ar-DZ"/>
              </w:rPr>
            </w:pPr>
            <w:r>
              <w:rPr>
                <w:lang w:bidi="ar-DZ"/>
              </w:rPr>
              <w:t>4.</w:t>
            </w:r>
            <w:r w:rsidR="00541DC5" w:rsidRPr="00304D07">
              <w:rPr>
                <w:lang w:bidi="ar-DZ"/>
              </w:rPr>
              <w:t>Sustainability and Continuity</w:t>
            </w:r>
          </w:p>
        </w:tc>
        <w:tc>
          <w:tcPr>
            <w:tcW w:w="2126" w:type="dxa"/>
          </w:tcPr>
          <w:p w14:paraId="170BD19F" w14:textId="77777777" w:rsidR="00541DC5" w:rsidRPr="00304D07" w:rsidRDefault="00541DC5" w:rsidP="00304D07">
            <w:pPr>
              <w:pStyle w:val="Tabletext"/>
              <w:rPr>
                <w:lang w:bidi="ar-DZ"/>
              </w:rPr>
            </w:pPr>
          </w:p>
        </w:tc>
        <w:tc>
          <w:tcPr>
            <w:tcW w:w="2375" w:type="dxa"/>
          </w:tcPr>
          <w:p w14:paraId="3B7584DF" w14:textId="77777777" w:rsidR="00541DC5" w:rsidRPr="00304D07" w:rsidRDefault="00541DC5" w:rsidP="00304D07">
            <w:pPr>
              <w:pStyle w:val="Tabletext"/>
              <w:rPr>
                <w:lang w:bidi="ar-DZ"/>
              </w:rPr>
            </w:pPr>
            <w:r w:rsidRPr="00304D07">
              <w:rPr>
                <w:lang w:bidi="ar-DZ"/>
              </w:rPr>
              <w:t>Against what can happen or what situations can exist that could affect the capacity of records to support the needs of the organization.</w:t>
            </w:r>
          </w:p>
        </w:tc>
      </w:tr>
      <w:tr w:rsidR="00EF41EA" w:rsidRPr="00676388" w14:paraId="08C0C707" w14:textId="77777777" w:rsidTr="00EF41EA">
        <w:trPr>
          <w:jc w:val="center"/>
        </w:trPr>
        <w:tc>
          <w:tcPr>
            <w:tcW w:w="2399" w:type="dxa"/>
            <w:vAlign w:val="center"/>
          </w:tcPr>
          <w:p w14:paraId="4770AD7F" w14:textId="4D173A0F" w:rsidR="00541DC5" w:rsidRPr="00304D07" w:rsidRDefault="0071318D" w:rsidP="00304D07">
            <w:pPr>
              <w:pStyle w:val="Tabletext"/>
              <w:jc w:val="center"/>
              <w:rPr>
                <w:lang w:bidi="ar-DZ"/>
              </w:rPr>
            </w:pPr>
            <w:r>
              <w:rPr>
                <w:lang w:bidi="ar-DZ"/>
              </w:rPr>
              <w:t>[</w:t>
            </w:r>
            <w:r w:rsidR="00541DC5" w:rsidRPr="00304D07">
              <w:rPr>
                <w:lang w:bidi="ar-DZ"/>
              </w:rPr>
              <w:t>ISO 30300:2011</w:t>
            </w:r>
            <w:r>
              <w:rPr>
                <w:lang w:bidi="ar-DZ"/>
              </w:rPr>
              <w:t>]</w:t>
            </w:r>
          </w:p>
        </w:tc>
        <w:tc>
          <w:tcPr>
            <w:tcW w:w="2977" w:type="dxa"/>
          </w:tcPr>
          <w:p w14:paraId="48BCB5CE" w14:textId="3EFAD9DD" w:rsidR="00541DC5" w:rsidRPr="00304D07" w:rsidRDefault="00541DC5" w:rsidP="00304D07">
            <w:pPr>
              <w:pStyle w:val="Tabletext"/>
              <w:rPr>
                <w:lang w:bidi="ar-DZ"/>
              </w:rPr>
            </w:pPr>
            <w:proofErr w:type="gramStart"/>
            <w:r w:rsidRPr="00304D07">
              <w:rPr>
                <w:lang w:bidi="ar-DZ"/>
              </w:rPr>
              <w:t>1.For</w:t>
            </w:r>
            <w:proofErr w:type="gramEnd"/>
            <w:r w:rsidRPr="00304D07">
              <w:rPr>
                <w:lang w:bidi="ar-DZ"/>
              </w:rPr>
              <w:t xml:space="preserve"> future reference or for recovery purposes in case the original data is damaged or lost.</w:t>
            </w:r>
          </w:p>
          <w:p w14:paraId="0A97836B" w14:textId="77777777" w:rsidR="00541DC5" w:rsidRPr="00304D07" w:rsidRDefault="00541DC5" w:rsidP="00304D07">
            <w:pPr>
              <w:pStyle w:val="Tabletext"/>
              <w:rPr>
                <w:lang w:bidi="ar-DZ"/>
              </w:rPr>
            </w:pPr>
            <w:proofErr w:type="gramStart"/>
            <w:r w:rsidRPr="00304D07">
              <w:rPr>
                <w:lang w:bidi="ar-DZ"/>
              </w:rPr>
              <w:t>2.Find</w:t>
            </w:r>
            <w:proofErr w:type="gramEnd"/>
            <w:r w:rsidRPr="00304D07">
              <w:rPr>
                <w:lang w:bidi="ar-DZ"/>
              </w:rPr>
              <w:t>, manage, control, understand or preserve.</w:t>
            </w:r>
          </w:p>
          <w:p w14:paraId="719962B4" w14:textId="44F325B8" w:rsidR="00541DC5" w:rsidRPr="00304D07" w:rsidRDefault="00541DC5" w:rsidP="00304D07">
            <w:pPr>
              <w:pStyle w:val="Tabletext"/>
              <w:rPr>
                <w:lang w:bidi="ar-DZ"/>
              </w:rPr>
            </w:pPr>
            <w:r w:rsidRPr="00304D07">
              <w:rPr>
                <w:lang w:bidi="ar-DZ"/>
              </w:rPr>
              <w:t>3.Authenticity, integrity, reliability and usability (from one hardware or software</w:t>
            </w:r>
            <w:r w:rsidRPr="00304D07">
              <w:rPr>
                <w:lang w:bidi="ar-DZ"/>
              </w:rPr>
              <w:br/>
              <w:t>configuration to another, or from one generation of technology to another)</w:t>
            </w:r>
          </w:p>
          <w:p w14:paraId="246C947E" w14:textId="15FA5FCA" w:rsidR="00541DC5" w:rsidRPr="00304D07" w:rsidRDefault="00EF41EA" w:rsidP="00304D07">
            <w:pPr>
              <w:pStyle w:val="Tabletext"/>
              <w:rPr>
                <w:lang w:bidi="ar-DZ"/>
              </w:rPr>
            </w:pPr>
            <w:r>
              <w:rPr>
                <w:lang w:bidi="ar-DZ"/>
              </w:rPr>
              <w:t>4.</w:t>
            </w:r>
            <w:r w:rsidR="00541DC5" w:rsidRPr="00304D07">
              <w:rPr>
                <w:lang w:bidi="ar-DZ"/>
              </w:rPr>
              <w:t>Systematic control of the creation, receipt, maintenance, use and disposition of records, including processes for capturing and maintaining evidence of and information about business activities</w:t>
            </w:r>
          </w:p>
        </w:tc>
        <w:tc>
          <w:tcPr>
            <w:tcW w:w="2126" w:type="dxa"/>
            <w:vAlign w:val="center"/>
          </w:tcPr>
          <w:p w14:paraId="5448D741" w14:textId="77777777" w:rsidR="00541DC5" w:rsidRPr="00304D07" w:rsidRDefault="00541DC5" w:rsidP="00304D07">
            <w:pPr>
              <w:pStyle w:val="Tabletext"/>
              <w:jc w:val="center"/>
              <w:rPr>
                <w:lang w:bidi="ar-DZ"/>
              </w:rPr>
            </w:pPr>
            <w:r w:rsidRPr="00304D07">
              <w:rPr>
                <w:lang w:bidi="ar-DZ"/>
              </w:rPr>
              <w:t>Enduring value, as evidence</w:t>
            </w:r>
          </w:p>
        </w:tc>
        <w:tc>
          <w:tcPr>
            <w:tcW w:w="2375" w:type="dxa"/>
            <w:vAlign w:val="center"/>
          </w:tcPr>
          <w:p w14:paraId="36E19FEB" w14:textId="77777777" w:rsidR="00541DC5" w:rsidRPr="00304D07" w:rsidRDefault="00541DC5" w:rsidP="00FD50D4">
            <w:pPr>
              <w:pStyle w:val="Tabletext"/>
              <w:rPr>
                <w:lang w:bidi="ar-DZ"/>
              </w:rPr>
            </w:pPr>
            <w:r w:rsidRPr="00304D07">
              <w:rPr>
                <w:lang w:bidi="ar-DZ"/>
              </w:rPr>
              <w:t>Business purpose</w:t>
            </w:r>
          </w:p>
        </w:tc>
      </w:tr>
      <w:tr w:rsidR="00EF41EA" w:rsidRPr="00676388" w14:paraId="4FDABF21" w14:textId="77777777" w:rsidTr="00EF41EA">
        <w:trPr>
          <w:jc w:val="center"/>
        </w:trPr>
        <w:tc>
          <w:tcPr>
            <w:tcW w:w="2399" w:type="dxa"/>
            <w:vAlign w:val="center"/>
          </w:tcPr>
          <w:p w14:paraId="66A0040C" w14:textId="1E925BFE" w:rsidR="00541DC5" w:rsidRPr="00304D07" w:rsidRDefault="0071318D" w:rsidP="00304D07">
            <w:pPr>
              <w:pStyle w:val="Tabletext"/>
              <w:jc w:val="center"/>
              <w:rPr>
                <w:lang w:bidi="ar-DZ"/>
              </w:rPr>
            </w:pPr>
            <w:r>
              <w:rPr>
                <w:lang w:bidi="ar-DZ"/>
              </w:rPr>
              <w:t>[</w:t>
            </w:r>
            <w:r w:rsidR="00541DC5" w:rsidRPr="00304D07">
              <w:rPr>
                <w:lang w:bidi="ar-DZ"/>
              </w:rPr>
              <w:t>ISO 30301</w:t>
            </w:r>
            <w:r w:rsidR="00541DC5" w:rsidRPr="00304D07">
              <w:rPr>
                <w:rFonts w:hint="eastAsia"/>
                <w:lang w:bidi="ar-DZ"/>
              </w:rPr>
              <w:t>:</w:t>
            </w:r>
            <w:r w:rsidR="00541DC5" w:rsidRPr="00304D07">
              <w:rPr>
                <w:lang w:bidi="ar-DZ"/>
              </w:rPr>
              <w:t xml:space="preserve"> 201</w:t>
            </w:r>
            <w:r w:rsidR="00541DC5" w:rsidRPr="00304D07">
              <w:rPr>
                <w:rFonts w:hint="eastAsia"/>
                <w:lang w:bidi="ar-DZ"/>
              </w:rPr>
              <w:t>9</w:t>
            </w:r>
            <w:r>
              <w:rPr>
                <w:lang w:bidi="ar-DZ"/>
              </w:rPr>
              <w:t>]</w:t>
            </w:r>
          </w:p>
        </w:tc>
        <w:tc>
          <w:tcPr>
            <w:tcW w:w="2977" w:type="dxa"/>
          </w:tcPr>
          <w:p w14:paraId="23C83C85" w14:textId="77777777" w:rsidR="00541DC5" w:rsidRPr="00304D07" w:rsidRDefault="00541DC5" w:rsidP="00304D07">
            <w:pPr>
              <w:pStyle w:val="Tabletext"/>
              <w:rPr>
                <w:lang w:bidi="ar-DZ"/>
              </w:rPr>
            </w:pPr>
          </w:p>
          <w:p w14:paraId="53C66CF8" w14:textId="10BED621" w:rsidR="00541DC5" w:rsidRPr="00304D07" w:rsidRDefault="00EF41EA" w:rsidP="00304D07">
            <w:pPr>
              <w:pStyle w:val="Tabletext"/>
              <w:rPr>
                <w:lang w:bidi="ar-DZ"/>
              </w:rPr>
            </w:pPr>
            <w:proofErr w:type="gramStart"/>
            <w:r>
              <w:rPr>
                <w:lang w:bidi="ar-DZ"/>
              </w:rPr>
              <w:t>1.</w:t>
            </w:r>
            <w:r w:rsidR="00541DC5" w:rsidRPr="00304D07">
              <w:rPr>
                <w:lang w:bidi="ar-DZ"/>
              </w:rPr>
              <w:t>Records</w:t>
            </w:r>
            <w:proofErr w:type="gramEnd"/>
            <w:r w:rsidR="00541DC5" w:rsidRPr="00304D07">
              <w:rPr>
                <w:lang w:bidi="ar-DZ"/>
              </w:rPr>
              <w:t xml:space="preserve"> which are reliable, authentic, have integrity and are useable.</w:t>
            </w:r>
          </w:p>
          <w:p w14:paraId="7E4F37D6" w14:textId="0429717B" w:rsidR="00541DC5" w:rsidRPr="00304D07" w:rsidRDefault="00541DC5" w:rsidP="00304D07">
            <w:pPr>
              <w:pStyle w:val="Tabletext"/>
              <w:rPr>
                <w:lang w:bidi="ar-DZ"/>
              </w:rPr>
            </w:pPr>
            <w:proofErr w:type="gramStart"/>
            <w:r w:rsidRPr="00304D07">
              <w:rPr>
                <w:lang w:bidi="ar-DZ"/>
              </w:rPr>
              <w:t>2.Records</w:t>
            </w:r>
            <w:proofErr w:type="gramEnd"/>
            <w:r w:rsidRPr="00304D07">
              <w:rPr>
                <w:lang w:bidi="ar-DZ"/>
              </w:rPr>
              <w:t xml:space="preserve"> which are reliable, secure, compliant, comprehensive and systematic.</w:t>
            </w:r>
          </w:p>
        </w:tc>
        <w:tc>
          <w:tcPr>
            <w:tcW w:w="2126" w:type="dxa"/>
          </w:tcPr>
          <w:p w14:paraId="401E1377" w14:textId="1CD0AFAA" w:rsidR="00541DC5" w:rsidRPr="00304D07" w:rsidRDefault="00EF41EA" w:rsidP="00304D07">
            <w:pPr>
              <w:pStyle w:val="Tabletext"/>
              <w:jc w:val="left"/>
              <w:rPr>
                <w:lang w:bidi="ar-DZ"/>
              </w:rPr>
            </w:pPr>
            <w:proofErr w:type="gramStart"/>
            <w:r>
              <w:rPr>
                <w:lang w:bidi="ar-DZ"/>
              </w:rPr>
              <w:t>1.</w:t>
            </w:r>
            <w:r w:rsidR="00541DC5" w:rsidRPr="00304D07">
              <w:rPr>
                <w:lang w:bidi="ar-DZ"/>
              </w:rPr>
              <w:t>Integral</w:t>
            </w:r>
            <w:proofErr w:type="gramEnd"/>
            <w:r w:rsidR="00541DC5" w:rsidRPr="00304D07">
              <w:rPr>
                <w:lang w:bidi="ar-DZ"/>
              </w:rPr>
              <w:t xml:space="preserve"> to any organization's activities, processes and systems.</w:t>
            </w:r>
          </w:p>
          <w:p w14:paraId="5CDD867C" w14:textId="6740D1DA" w:rsidR="00541DC5" w:rsidRPr="00304D07" w:rsidRDefault="00EF41EA" w:rsidP="00304D07">
            <w:pPr>
              <w:pStyle w:val="Tabletext"/>
              <w:jc w:val="left"/>
              <w:rPr>
                <w:lang w:bidi="ar-DZ"/>
              </w:rPr>
            </w:pPr>
            <w:proofErr w:type="gramStart"/>
            <w:r>
              <w:rPr>
                <w:lang w:bidi="ar-DZ"/>
              </w:rPr>
              <w:t>2.</w:t>
            </w:r>
            <w:r w:rsidR="00541DC5" w:rsidRPr="00304D07">
              <w:rPr>
                <w:lang w:bidi="ar-DZ"/>
              </w:rPr>
              <w:t>Enable</w:t>
            </w:r>
            <w:proofErr w:type="gramEnd"/>
            <w:r w:rsidR="00541DC5" w:rsidRPr="00304D07">
              <w:rPr>
                <w:lang w:bidi="ar-DZ"/>
              </w:rPr>
              <w:t xml:space="preserve"> business efficiency, accountability, risk management and business continuity.</w:t>
            </w:r>
          </w:p>
          <w:p w14:paraId="397D1D1D" w14:textId="19C29B35" w:rsidR="00541DC5" w:rsidRPr="00304D07" w:rsidRDefault="00EF41EA" w:rsidP="00304D07">
            <w:pPr>
              <w:pStyle w:val="Tabletext"/>
              <w:jc w:val="left"/>
              <w:rPr>
                <w:lang w:bidi="ar-DZ"/>
              </w:rPr>
            </w:pPr>
            <w:r>
              <w:rPr>
                <w:lang w:bidi="ar-DZ"/>
              </w:rPr>
              <w:t>3.</w:t>
            </w:r>
            <w:r w:rsidR="00541DC5" w:rsidRPr="00304D07">
              <w:rPr>
                <w:lang w:bidi="ar-DZ"/>
              </w:rPr>
              <w:t xml:space="preserve">Enable organizations to capitalize on the </w:t>
            </w:r>
            <w:r w:rsidR="00541DC5" w:rsidRPr="00304D07">
              <w:rPr>
                <w:lang w:bidi="ar-DZ"/>
              </w:rPr>
              <w:lastRenderedPageBreak/>
              <w:t xml:space="preserve">value of their information resources  </w:t>
            </w:r>
          </w:p>
          <w:p w14:paraId="0FD2A1C1" w14:textId="59FBEE5B" w:rsidR="00541DC5" w:rsidRPr="00304D07" w:rsidRDefault="00EF41EA" w:rsidP="00304D07">
            <w:pPr>
              <w:pStyle w:val="Tabletext"/>
              <w:rPr>
                <w:lang w:bidi="ar-DZ"/>
              </w:rPr>
            </w:pPr>
            <w:r>
              <w:rPr>
                <w:lang w:bidi="ar-DZ"/>
              </w:rPr>
              <w:t>4.</w:t>
            </w:r>
            <w:r w:rsidR="00541DC5" w:rsidRPr="00304D07">
              <w:rPr>
                <w:lang w:bidi="ar-DZ"/>
              </w:rPr>
              <w:t>Contribute to the preservation of collective memory, in response to the challenges of the global and digital environment</w:t>
            </w:r>
          </w:p>
        </w:tc>
        <w:tc>
          <w:tcPr>
            <w:tcW w:w="2375" w:type="dxa"/>
          </w:tcPr>
          <w:p w14:paraId="1E940FC7" w14:textId="77777777" w:rsidR="00541DC5" w:rsidRPr="00304D07" w:rsidRDefault="00541DC5" w:rsidP="00304D07">
            <w:pPr>
              <w:pStyle w:val="Tabletext"/>
              <w:rPr>
                <w:lang w:bidi="ar-DZ"/>
              </w:rPr>
            </w:pPr>
          </w:p>
          <w:p w14:paraId="312E14A5" w14:textId="77777777" w:rsidR="00541DC5" w:rsidRPr="00304D07" w:rsidRDefault="00541DC5" w:rsidP="00304D07">
            <w:pPr>
              <w:pStyle w:val="Tabletext"/>
              <w:rPr>
                <w:lang w:bidi="ar-DZ"/>
              </w:rPr>
            </w:pPr>
            <w:r w:rsidRPr="00304D07">
              <w:rPr>
                <w:lang w:bidi="ar-DZ"/>
              </w:rPr>
              <w:t>It addresses the development and implementation of a records policy and objectives and gives information on measuring and monitoring performance.</w:t>
            </w:r>
          </w:p>
        </w:tc>
      </w:tr>
    </w:tbl>
    <w:p w14:paraId="2DF28DC8" w14:textId="0DB77AD9" w:rsidR="00541DC5" w:rsidRPr="00093528" w:rsidRDefault="00541DC5" w:rsidP="00C105DF">
      <w:pPr>
        <w:pStyle w:val="Heading1"/>
        <w:pageBreakBefore/>
        <w:spacing w:before="240" w:after="60"/>
        <w:ind w:left="431" w:hanging="431"/>
        <w:jc w:val="center"/>
        <w:rPr>
          <w:rFonts w:eastAsia="SimSun"/>
          <w:sz w:val="21"/>
        </w:rPr>
      </w:pPr>
      <w:bookmarkStart w:id="161" w:name="_Toc535391013"/>
      <w:bookmarkStart w:id="162" w:name="_Toc455729"/>
      <w:bookmarkStart w:id="163" w:name="_Toc456959"/>
      <w:bookmarkStart w:id="164" w:name="_Toc458125"/>
      <w:bookmarkStart w:id="165" w:name="_Toc5436889"/>
      <w:bookmarkStart w:id="166" w:name="_Toc5534170"/>
      <w:bookmarkStart w:id="167" w:name="_Toc14283853"/>
      <w:bookmarkStart w:id="168" w:name="_Toc535351566"/>
      <w:bookmarkEnd w:id="160"/>
      <w:r w:rsidRPr="00304D07">
        <w:rPr>
          <w:lang w:bidi="ar-DZ"/>
        </w:rPr>
        <w:lastRenderedPageBreak/>
        <w:t>A</w:t>
      </w:r>
      <w:r w:rsidR="00AB7C08">
        <w:rPr>
          <w:lang w:bidi="ar-DZ"/>
        </w:rPr>
        <w:t>ppendix</w:t>
      </w:r>
      <w:r w:rsidRPr="00304D07">
        <w:rPr>
          <w:lang w:bidi="ar-DZ"/>
        </w:rPr>
        <w:t xml:space="preserve"> </w:t>
      </w:r>
      <w:bookmarkEnd w:id="161"/>
      <w:r w:rsidR="007D5EB7">
        <w:rPr>
          <w:lang w:bidi="ar-DZ"/>
        </w:rPr>
        <w:t>B</w:t>
      </w:r>
      <w:bookmarkEnd w:id="162"/>
      <w:bookmarkEnd w:id="163"/>
      <w:bookmarkEnd w:id="164"/>
      <w:r w:rsidR="00BF705F">
        <w:rPr>
          <w:lang w:bidi="ar-DZ"/>
        </w:rPr>
        <w:br/>
      </w:r>
      <w:r w:rsidRPr="00304D07">
        <w:rPr>
          <w:rFonts w:hint="eastAsia"/>
          <w:lang w:bidi="ar-DZ"/>
        </w:rPr>
        <w:t xml:space="preserve">Functional requirements for </w:t>
      </w:r>
      <w:r w:rsidR="00F143EE">
        <w:rPr>
          <w:rFonts w:eastAsiaTheme="minorEastAsia" w:hint="eastAsia"/>
          <w:lang w:eastAsia="zh-CN" w:bidi="ar-DZ"/>
        </w:rPr>
        <w:t>promoting</w:t>
      </w:r>
      <w:r w:rsidRPr="00304D07">
        <w:rPr>
          <w:rFonts w:hint="eastAsia"/>
          <w:lang w:bidi="ar-DZ"/>
        </w:rPr>
        <w:t xml:space="preserve"> trusted data from ISO/TC46/SC11 publications</w:t>
      </w:r>
      <w:bookmarkEnd w:id="165"/>
      <w:bookmarkEnd w:id="166"/>
      <w:bookmarkEnd w:id="167"/>
    </w:p>
    <w:bookmarkEnd w:id="168"/>
    <w:p w14:paraId="4D3601FB" w14:textId="77777777" w:rsidR="00541DC5" w:rsidRPr="00093528" w:rsidRDefault="00541DC5" w:rsidP="00541DC5">
      <w:pPr>
        <w:widowControl w:val="0"/>
        <w:jc w:val="center"/>
        <w:rPr>
          <w:b/>
          <w:bCs/>
          <w:sz w:val="28"/>
        </w:rPr>
      </w:pPr>
    </w:p>
    <w:tbl>
      <w:tblPr>
        <w:tblW w:w="11061" w:type="dxa"/>
        <w:jc w:val="center"/>
        <w:tblLayout w:type="fixed"/>
        <w:tblLook w:val="04A0" w:firstRow="1" w:lastRow="0" w:firstColumn="1" w:lastColumn="0" w:noHBand="0" w:noVBand="1"/>
      </w:tblPr>
      <w:tblGrid>
        <w:gridCol w:w="1913"/>
        <w:gridCol w:w="1929"/>
        <w:gridCol w:w="3399"/>
        <w:gridCol w:w="1787"/>
        <w:gridCol w:w="2033"/>
      </w:tblGrid>
      <w:tr w:rsidR="00541DC5" w:rsidRPr="00676388" w14:paraId="3D210408" w14:textId="77777777" w:rsidTr="00EF41EA">
        <w:trPr>
          <w:trHeight w:val="504"/>
          <w:jc w:val="center"/>
        </w:trPr>
        <w:tc>
          <w:tcPr>
            <w:tcW w:w="1913" w:type="dxa"/>
            <w:vAlign w:val="center"/>
          </w:tcPr>
          <w:p w14:paraId="2BF6C93C" w14:textId="4D30EE4A" w:rsidR="00541DC5" w:rsidRPr="005B692A" w:rsidRDefault="003A5DA8" w:rsidP="008578BF">
            <w:pPr>
              <w:pStyle w:val="Tablehead"/>
              <w:keepNext w:val="0"/>
              <w:rPr>
                <w:sz w:val="24"/>
                <w:szCs w:val="24"/>
                <w:lang w:bidi="ar-DZ"/>
              </w:rPr>
            </w:pPr>
            <w:r w:rsidRPr="005B692A">
              <w:rPr>
                <w:sz w:val="24"/>
                <w:szCs w:val="24"/>
                <w:lang w:bidi="ar-DZ"/>
              </w:rPr>
              <w:t>ISO standard</w:t>
            </w:r>
          </w:p>
        </w:tc>
        <w:tc>
          <w:tcPr>
            <w:tcW w:w="1929" w:type="dxa"/>
            <w:vAlign w:val="center"/>
          </w:tcPr>
          <w:p w14:paraId="3592CE7A" w14:textId="77777777" w:rsidR="00541DC5" w:rsidRPr="005B692A" w:rsidRDefault="00541DC5" w:rsidP="008578BF">
            <w:pPr>
              <w:pStyle w:val="Tablehead"/>
              <w:keepNext w:val="0"/>
              <w:rPr>
                <w:sz w:val="24"/>
                <w:szCs w:val="24"/>
                <w:lang w:bidi="ar-DZ"/>
              </w:rPr>
            </w:pPr>
            <w:r w:rsidRPr="005B692A">
              <w:rPr>
                <w:sz w:val="24"/>
                <w:szCs w:val="24"/>
                <w:lang w:bidi="ar-DZ"/>
              </w:rPr>
              <w:t>Stakeholders</w:t>
            </w:r>
          </w:p>
        </w:tc>
        <w:tc>
          <w:tcPr>
            <w:tcW w:w="3399" w:type="dxa"/>
            <w:vAlign w:val="center"/>
          </w:tcPr>
          <w:p w14:paraId="5C07E354" w14:textId="77777777" w:rsidR="00541DC5" w:rsidRPr="005B692A" w:rsidRDefault="00541DC5" w:rsidP="008578BF">
            <w:pPr>
              <w:pStyle w:val="Tablehead"/>
              <w:keepNext w:val="0"/>
              <w:rPr>
                <w:sz w:val="24"/>
                <w:szCs w:val="24"/>
                <w:lang w:bidi="ar-DZ"/>
              </w:rPr>
            </w:pPr>
            <w:r w:rsidRPr="005B692A">
              <w:rPr>
                <w:sz w:val="24"/>
                <w:szCs w:val="24"/>
                <w:lang w:bidi="ar-DZ"/>
              </w:rPr>
              <w:t>Process</w:t>
            </w:r>
          </w:p>
        </w:tc>
        <w:tc>
          <w:tcPr>
            <w:tcW w:w="1787" w:type="dxa"/>
            <w:vAlign w:val="center"/>
          </w:tcPr>
          <w:p w14:paraId="35A8F285" w14:textId="77777777" w:rsidR="00541DC5" w:rsidRPr="005B692A" w:rsidRDefault="00541DC5" w:rsidP="008578BF">
            <w:pPr>
              <w:pStyle w:val="Tablehead"/>
              <w:keepNext w:val="0"/>
              <w:rPr>
                <w:sz w:val="24"/>
                <w:szCs w:val="24"/>
                <w:lang w:bidi="ar-DZ"/>
              </w:rPr>
            </w:pPr>
            <w:r w:rsidRPr="005B692A">
              <w:rPr>
                <w:sz w:val="24"/>
                <w:szCs w:val="24"/>
                <w:lang w:bidi="ar-DZ"/>
              </w:rPr>
              <w:t>Techniques</w:t>
            </w:r>
          </w:p>
        </w:tc>
        <w:tc>
          <w:tcPr>
            <w:tcW w:w="2033" w:type="dxa"/>
            <w:vAlign w:val="center"/>
          </w:tcPr>
          <w:p w14:paraId="2D6CAC76" w14:textId="77777777" w:rsidR="00541DC5" w:rsidRPr="005B692A" w:rsidRDefault="00541DC5" w:rsidP="008578BF">
            <w:pPr>
              <w:pStyle w:val="Tablehead"/>
              <w:keepNext w:val="0"/>
              <w:rPr>
                <w:sz w:val="24"/>
                <w:szCs w:val="24"/>
                <w:lang w:bidi="ar-DZ"/>
              </w:rPr>
            </w:pPr>
            <w:r w:rsidRPr="005B692A">
              <w:rPr>
                <w:sz w:val="24"/>
                <w:szCs w:val="24"/>
                <w:lang w:bidi="ar-DZ"/>
              </w:rPr>
              <w:t>Tools</w:t>
            </w:r>
          </w:p>
        </w:tc>
      </w:tr>
      <w:tr w:rsidR="00541DC5" w:rsidRPr="00676388" w14:paraId="1AF0BE64" w14:textId="77777777" w:rsidTr="00EF41EA">
        <w:trPr>
          <w:trHeight w:val="1970"/>
          <w:jc w:val="center"/>
        </w:trPr>
        <w:tc>
          <w:tcPr>
            <w:tcW w:w="1913" w:type="dxa"/>
            <w:vAlign w:val="center"/>
          </w:tcPr>
          <w:p w14:paraId="36A48697" w14:textId="5481D51C" w:rsidR="00541DC5" w:rsidRPr="005B692A" w:rsidRDefault="0071318D" w:rsidP="00EF41EA">
            <w:pPr>
              <w:pStyle w:val="Tabletext"/>
              <w:jc w:val="center"/>
              <w:rPr>
                <w:sz w:val="24"/>
                <w:szCs w:val="24"/>
              </w:rPr>
            </w:pPr>
            <w:r w:rsidRPr="005B692A">
              <w:rPr>
                <w:sz w:val="24"/>
                <w:szCs w:val="24"/>
              </w:rPr>
              <w:t>[</w:t>
            </w:r>
            <w:r w:rsidR="00541DC5" w:rsidRPr="005B692A">
              <w:rPr>
                <w:sz w:val="24"/>
                <w:szCs w:val="24"/>
              </w:rPr>
              <w:t>ISO</w:t>
            </w:r>
            <w:r w:rsidR="00541DC5" w:rsidRPr="005B692A">
              <w:rPr>
                <w:sz w:val="24"/>
                <w:szCs w:val="24"/>
                <w:lang w:eastAsia="en-GB"/>
              </w:rPr>
              <w:t xml:space="preserve"> </w:t>
            </w:r>
            <w:r w:rsidR="00541DC5" w:rsidRPr="005B692A">
              <w:rPr>
                <w:sz w:val="24"/>
                <w:szCs w:val="24"/>
              </w:rPr>
              <w:t>15489</w:t>
            </w:r>
            <w:r w:rsidR="00541DC5" w:rsidRPr="005B692A">
              <w:rPr>
                <w:sz w:val="24"/>
                <w:szCs w:val="24"/>
                <w:lang w:eastAsia="en-GB"/>
              </w:rPr>
              <w:t>-1:2016</w:t>
            </w:r>
            <w:r w:rsidRPr="005B692A">
              <w:rPr>
                <w:sz w:val="24"/>
                <w:szCs w:val="24"/>
                <w:lang w:eastAsia="en-GB"/>
              </w:rPr>
              <w:t>]</w:t>
            </w:r>
          </w:p>
        </w:tc>
        <w:tc>
          <w:tcPr>
            <w:tcW w:w="1929" w:type="dxa"/>
          </w:tcPr>
          <w:p w14:paraId="60CC26F8" w14:textId="77777777" w:rsidR="00541DC5" w:rsidRPr="005B692A" w:rsidRDefault="00541DC5" w:rsidP="008578BF">
            <w:pPr>
              <w:pStyle w:val="Tabletext"/>
              <w:keepNext/>
              <w:keepLines/>
              <w:rPr>
                <w:rFonts w:eastAsia="DengXian"/>
                <w:sz w:val="24"/>
                <w:szCs w:val="24"/>
              </w:rPr>
            </w:pPr>
            <w:r w:rsidRPr="005B692A">
              <w:rPr>
                <w:rFonts w:eastAsia="DengXian"/>
                <w:sz w:val="24"/>
                <w:szCs w:val="24"/>
              </w:rPr>
              <w:t>Organization;</w:t>
            </w:r>
          </w:p>
          <w:p w14:paraId="12FFE950" w14:textId="77777777" w:rsidR="00541DC5" w:rsidRPr="005B692A" w:rsidRDefault="00541DC5" w:rsidP="008578BF">
            <w:pPr>
              <w:pStyle w:val="Tabletext"/>
              <w:rPr>
                <w:rFonts w:eastAsia="DengXian"/>
                <w:sz w:val="24"/>
                <w:szCs w:val="24"/>
              </w:rPr>
            </w:pPr>
            <w:r w:rsidRPr="005B692A">
              <w:rPr>
                <w:rFonts w:eastAsia="DengXian"/>
                <w:sz w:val="24"/>
                <w:szCs w:val="24"/>
              </w:rPr>
              <w:t>Individual</w:t>
            </w:r>
          </w:p>
        </w:tc>
        <w:tc>
          <w:tcPr>
            <w:tcW w:w="3399" w:type="dxa"/>
          </w:tcPr>
          <w:p w14:paraId="7EA66725" w14:textId="77777777" w:rsidR="00541DC5" w:rsidRPr="005B692A" w:rsidRDefault="00541DC5" w:rsidP="008578BF">
            <w:pPr>
              <w:pStyle w:val="Tabletext"/>
              <w:keepNext/>
              <w:keepLines/>
              <w:rPr>
                <w:rFonts w:eastAsia="DengXian"/>
                <w:sz w:val="24"/>
                <w:szCs w:val="24"/>
              </w:rPr>
            </w:pPr>
            <w:r w:rsidRPr="005B692A">
              <w:rPr>
                <w:rFonts w:eastAsia="DengXian"/>
                <w:sz w:val="24"/>
                <w:szCs w:val="24"/>
              </w:rPr>
              <w:t>Creating and capturing records;</w:t>
            </w:r>
          </w:p>
          <w:p w14:paraId="50CFE26A" w14:textId="77777777" w:rsidR="00541DC5" w:rsidRPr="005B692A" w:rsidRDefault="00541DC5" w:rsidP="008578BF">
            <w:pPr>
              <w:pStyle w:val="Tabletext"/>
              <w:rPr>
                <w:rFonts w:eastAsia="DengXian"/>
                <w:sz w:val="24"/>
                <w:szCs w:val="24"/>
              </w:rPr>
            </w:pPr>
            <w:r w:rsidRPr="005B692A">
              <w:rPr>
                <w:rFonts w:eastAsia="DengXian"/>
                <w:sz w:val="24"/>
                <w:szCs w:val="24"/>
              </w:rPr>
              <w:t>Creating, receiving and maintaining;</w:t>
            </w:r>
          </w:p>
          <w:p w14:paraId="522DCC9B" w14:textId="77777777" w:rsidR="00541DC5" w:rsidRPr="005B692A" w:rsidRDefault="00541DC5" w:rsidP="008578BF">
            <w:pPr>
              <w:pStyle w:val="Tabletext"/>
              <w:rPr>
                <w:rFonts w:eastAsia="DengXian"/>
                <w:sz w:val="24"/>
                <w:szCs w:val="24"/>
              </w:rPr>
            </w:pPr>
            <w:r w:rsidRPr="005B692A">
              <w:rPr>
                <w:rFonts w:eastAsia="DengXian"/>
                <w:sz w:val="24"/>
                <w:szCs w:val="24"/>
              </w:rPr>
              <w:t>Creation, receipt, maintenance, use and disposition of records</w:t>
            </w:r>
          </w:p>
          <w:p w14:paraId="420F36D1" w14:textId="77777777" w:rsidR="00541DC5" w:rsidRPr="005B692A" w:rsidRDefault="00541DC5" w:rsidP="008578BF">
            <w:pPr>
              <w:pStyle w:val="Tabletext"/>
              <w:rPr>
                <w:rFonts w:eastAsia="DengXian"/>
                <w:sz w:val="24"/>
                <w:szCs w:val="24"/>
              </w:rPr>
            </w:pPr>
            <w:r w:rsidRPr="005B692A">
              <w:rPr>
                <w:rFonts w:eastAsia="DengXian"/>
                <w:sz w:val="24"/>
                <w:szCs w:val="24"/>
              </w:rPr>
              <w:t>Storing records</w:t>
            </w:r>
          </w:p>
        </w:tc>
        <w:tc>
          <w:tcPr>
            <w:tcW w:w="1787" w:type="dxa"/>
          </w:tcPr>
          <w:p w14:paraId="5CB6C7F7" w14:textId="77777777" w:rsidR="00541DC5" w:rsidRPr="005B692A" w:rsidRDefault="00541DC5" w:rsidP="00762C42">
            <w:pPr>
              <w:keepNext/>
              <w:keepLines/>
              <w:widowControl w:val="0"/>
              <w:rPr>
                <w:rFonts w:eastAsia="DengXian"/>
                <w:color w:val="000000"/>
                <w:szCs w:val="24"/>
              </w:rPr>
            </w:pPr>
            <w:r w:rsidRPr="005B692A">
              <w:rPr>
                <w:rFonts w:eastAsia="DengXian"/>
                <w:color w:val="000000"/>
                <w:szCs w:val="24"/>
              </w:rPr>
              <w:t>Metadata</w:t>
            </w:r>
          </w:p>
        </w:tc>
        <w:tc>
          <w:tcPr>
            <w:tcW w:w="2033" w:type="dxa"/>
          </w:tcPr>
          <w:p w14:paraId="6B2238FA" w14:textId="77777777" w:rsidR="00541DC5" w:rsidRPr="005B692A" w:rsidRDefault="00541DC5" w:rsidP="00762C42">
            <w:pPr>
              <w:keepNext/>
              <w:keepLines/>
              <w:widowControl w:val="0"/>
              <w:rPr>
                <w:rFonts w:eastAsia="DengXian"/>
                <w:color w:val="000000"/>
                <w:szCs w:val="24"/>
              </w:rPr>
            </w:pPr>
            <w:r w:rsidRPr="005B692A">
              <w:rPr>
                <w:rFonts w:eastAsia="DengXian"/>
                <w:color w:val="000000"/>
                <w:szCs w:val="24"/>
              </w:rPr>
              <w:t>Records system; Access control; Monitoring; Agent validation; Authorized destruction; Information security; Business continuity</w:t>
            </w:r>
          </w:p>
        </w:tc>
      </w:tr>
      <w:tr w:rsidR="00541DC5" w:rsidRPr="00676388" w14:paraId="72590D68" w14:textId="77777777" w:rsidTr="00EF41EA">
        <w:trPr>
          <w:trHeight w:val="2461"/>
          <w:jc w:val="center"/>
        </w:trPr>
        <w:tc>
          <w:tcPr>
            <w:tcW w:w="1913" w:type="dxa"/>
            <w:vAlign w:val="center"/>
          </w:tcPr>
          <w:p w14:paraId="20C4C7A4" w14:textId="19B8E0ED" w:rsidR="00541DC5" w:rsidRPr="005B692A" w:rsidRDefault="0071318D" w:rsidP="00EF41EA">
            <w:pPr>
              <w:pStyle w:val="Tabletext"/>
              <w:jc w:val="center"/>
              <w:rPr>
                <w:sz w:val="24"/>
                <w:szCs w:val="24"/>
                <w:highlight w:val="yellow"/>
              </w:rPr>
            </w:pPr>
            <w:r w:rsidRPr="005B692A">
              <w:rPr>
                <w:rFonts w:eastAsia="DengXian"/>
                <w:sz w:val="24"/>
                <w:szCs w:val="24"/>
              </w:rPr>
              <w:t>[</w:t>
            </w:r>
            <w:r w:rsidR="00541DC5" w:rsidRPr="005B692A">
              <w:rPr>
                <w:rFonts w:eastAsia="DengXian"/>
                <w:sz w:val="24"/>
                <w:szCs w:val="24"/>
              </w:rPr>
              <w:t>ISO/TR</w:t>
            </w:r>
            <w:r w:rsidR="00B67CCC" w:rsidRPr="005B692A">
              <w:rPr>
                <w:rFonts w:eastAsia="DengXian"/>
                <w:sz w:val="24"/>
                <w:szCs w:val="24"/>
              </w:rPr>
              <w:t xml:space="preserve"> </w:t>
            </w:r>
            <w:r w:rsidR="00541DC5" w:rsidRPr="005B692A">
              <w:rPr>
                <w:rFonts w:eastAsia="DengXian"/>
                <w:sz w:val="24"/>
                <w:szCs w:val="24"/>
              </w:rPr>
              <w:t>181</w:t>
            </w:r>
            <w:r w:rsidR="004B0DF7" w:rsidRPr="005B692A">
              <w:rPr>
                <w:rFonts w:eastAsia="DengXian"/>
                <w:sz w:val="24"/>
                <w:szCs w:val="24"/>
              </w:rPr>
              <w:t>28</w:t>
            </w:r>
            <w:r w:rsidR="00D92B35" w:rsidRPr="005B692A">
              <w:rPr>
                <w:rFonts w:eastAsia="DengXian"/>
                <w:sz w:val="24"/>
                <w:szCs w:val="24"/>
              </w:rPr>
              <w:t>:</w:t>
            </w:r>
            <w:r w:rsidR="00541DC5" w:rsidRPr="005B692A">
              <w:rPr>
                <w:rFonts w:eastAsia="DengXian"/>
                <w:sz w:val="24"/>
                <w:szCs w:val="24"/>
              </w:rPr>
              <w:t>2014</w:t>
            </w:r>
            <w:r w:rsidRPr="005B692A">
              <w:rPr>
                <w:rFonts w:eastAsia="DengXian"/>
                <w:sz w:val="24"/>
                <w:szCs w:val="24"/>
              </w:rPr>
              <w:t>]</w:t>
            </w:r>
          </w:p>
        </w:tc>
        <w:tc>
          <w:tcPr>
            <w:tcW w:w="1929" w:type="dxa"/>
          </w:tcPr>
          <w:p w14:paraId="382B92BB" w14:textId="77777777" w:rsidR="00541DC5" w:rsidRPr="005B692A" w:rsidRDefault="00541DC5" w:rsidP="008578BF">
            <w:pPr>
              <w:pStyle w:val="Tabletext"/>
              <w:rPr>
                <w:rFonts w:eastAsia="DengXian"/>
                <w:sz w:val="24"/>
                <w:szCs w:val="24"/>
                <w:highlight w:val="yellow"/>
              </w:rPr>
            </w:pPr>
          </w:p>
        </w:tc>
        <w:tc>
          <w:tcPr>
            <w:tcW w:w="3399" w:type="dxa"/>
          </w:tcPr>
          <w:p w14:paraId="7AA8D397" w14:textId="77777777" w:rsidR="00541DC5" w:rsidRPr="005B692A" w:rsidRDefault="00541DC5" w:rsidP="008578BF">
            <w:pPr>
              <w:pStyle w:val="Tabletext"/>
              <w:keepNext/>
              <w:keepLines/>
              <w:rPr>
                <w:rFonts w:eastAsia="DengXian"/>
                <w:sz w:val="24"/>
                <w:szCs w:val="24"/>
              </w:rPr>
            </w:pPr>
            <w:r w:rsidRPr="005B692A">
              <w:rPr>
                <w:rFonts w:eastAsia="DengXian"/>
                <w:sz w:val="24"/>
                <w:szCs w:val="24"/>
              </w:rPr>
              <w:t>Processes for capturing; maintenance procedures; migration; Security procedures; Processes to sustain the records’ reliability and authenticity;</w:t>
            </w:r>
          </w:p>
          <w:p w14:paraId="39CA48E2" w14:textId="77777777" w:rsidR="00541DC5" w:rsidRPr="005B692A" w:rsidRDefault="00541DC5" w:rsidP="008578BF">
            <w:pPr>
              <w:pStyle w:val="Tabletext"/>
              <w:rPr>
                <w:rFonts w:eastAsia="DengXian"/>
                <w:sz w:val="24"/>
                <w:szCs w:val="24"/>
              </w:rPr>
            </w:pPr>
            <w:r w:rsidRPr="005B692A">
              <w:rPr>
                <w:rFonts w:eastAsia="DengXian"/>
                <w:sz w:val="24"/>
                <w:szCs w:val="24"/>
              </w:rPr>
              <w:t>Management procedures; Outsourcing, off-shoring, cloud arrangements</w:t>
            </w:r>
            <w:r w:rsidRPr="005B692A">
              <w:rPr>
                <w:rFonts w:eastAsia="DengXian"/>
                <w:sz w:val="24"/>
                <w:szCs w:val="24"/>
              </w:rPr>
              <w:t>，</w:t>
            </w:r>
            <w:r w:rsidRPr="005B692A">
              <w:rPr>
                <w:rFonts w:eastAsia="DengXian"/>
                <w:sz w:val="24"/>
                <w:szCs w:val="24"/>
              </w:rPr>
              <w:t>migrate, disposition or retention, regular monitoring</w:t>
            </w:r>
          </w:p>
        </w:tc>
        <w:tc>
          <w:tcPr>
            <w:tcW w:w="1787" w:type="dxa"/>
          </w:tcPr>
          <w:p w14:paraId="205AD7DA" w14:textId="77777777" w:rsidR="00541DC5" w:rsidRPr="005B692A" w:rsidRDefault="00541DC5" w:rsidP="00762C42">
            <w:pPr>
              <w:keepNext/>
              <w:keepLines/>
              <w:widowControl w:val="0"/>
              <w:rPr>
                <w:rFonts w:eastAsia="DengXian"/>
                <w:color w:val="000000"/>
                <w:szCs w:val="24"/>
              </w:rPr>
            </w:pPr>
            <w:r w:rsidRPr="005B692A">
              <w:rPr>
                <w:rFonts w:eastAsia="DengXian"/>
                <w:color w:val="000000"/>
                <w:szCs w:val="24"/>
              </w:rPr>
              <w:t>Security policy</w:t>
            </w:r>
          </w:p>
        </w:tc>
        <w:tc>
          <w:tcPr>
            <w:tcW w:w="2033" w:type="dxa"/>
          </w:tcPr>
          <w:p w14:paraId="58178030" w14:textId="77777777" w:rsidR="00541DC5" w:rsidRPr="005B692A" w:rsidRDefault="00541DC5" w:rsidP="00762C42">
            <w:pPr>
              <w:keepNext/>
              <w:keepLines/>
              <w:widowControl w:val="0"/>
              <w:rPr>
                <w:rFonts w:eastAsia="DengXian"/>
                <w:color w:val="000000"/>
                <w:szCs w:val="24"/>
              </w:rPr>
            </w:pPr>
            <w:r w:rsidRPr="005B692A">
              <w:rPr>
                <w:rFonts w:eastAsia="DengXian"/>
                <w:color w:val="000000"/>
                <w:szCs w:val="24"/>
              </w:rPr>
              <w:t>Faced with the challenge of changing mentioned in page11/12/13(many clues here, need excavating)</w:t>
            </w:r>
          </w:p>
          <w:p w14:paraId="189DA1E8" w14:textId="77777777" w:rsidR="00541DC5" w:rsidRPr="005B692A" w:rsidRDefault="00541DC5" w:rsidP="00762C42">
            <w:pPr>
              <w:widowControl w:val="0"/>
              <w:rPr>
                <w:rFonts w:eastAsia="DengXian"/>
                <w:color w:val="000000"/>
                <w:szCs w:val="24"/>
              </w:rPr>
            </w:pPr>
          </w:p>
        </w:tc>
      </w:tr>
      <w:tr w:rsidR="00541DC5" w:rsidRPr="00676388" w14:paraId="7D407CBB" w14:textId="77777777" w:rsidTr="00EF41EA">
        <w:trPr>
          <w:trHeight w:val="1827"/>
          <w:jc w:val="center"/>
        </w:trPr>
        <w:tc>
          <w:tcPr>
            <w:tcW w:w="1913" w:type="dxa"/>
            <w:vAlign w:val="center"/>
          </w:tcPr>
          <w:p w14:paraId="5D643D99" w14:textId="738991DF" w:rsidR="00541DC5" w:rsidRPr="005B692A" w:rsidRDefault="0071318D" w:rsidP="00EF41EA">
            <w:pPr>
              <w:jc w:val="center"/>
              <w:rPr>
                <w:szCs w:val="24"/>
                <w:lang w:eastAsia="zh-CN"/>
              </w:rPr>
            </w:pPr>
            <w:r w:rsidRPr="005B692A">
              <w:rPr>
                <w:rFonts w:eastAsia="DengXian"/>
                <w:szCs w:val="24"/>
              </w:rPr>
              <w:t>[</w:t>
            </w:r>
            <w:r w:rsidR="00541DC5" w:rsidRPr="005B692A">
              <w:rPr>
                <w:rFonts w:eastAsia="DengXian"/>
                <w:szCs w:val="24"/>
              </w:rPr>
              <w:t>ISO</w:t>
            </w:r>
            <w:r w:rsidR="00D92B35" w:rsidRPr="005B692A">
              <w:rPr>
                <w:rFonts w:eastAsia="DengXian"/>
                <w:szCs w:val="24"/>
              </w:rPr>
              <w:t xml:space="preserve"> </w:t>
            </w:r>
            <w:r w:rsidR="00541DC5" w:rsidRPr="005B692A">
              <w:rPr>
                <w:rFonts w:eastAsia="DengXian"/>
                <w:szCs w:val="24"/>
              </w:rPr>
              <w:t>30300</w:t>
            </w:r>
            <w:r w:rsidR="00AB7C08" w:rsidRPr="005B692A">
              <w:rPr>
                <w:rFonts w:eastAsia="DengXian"/>
                <w:szCs w:val="24"/>
              </w:rPr>
              <w:t>:</w:t>
            </w:r>
            <w:r w:rsidR="00541DC5" w:rsidRPr="005B692A">
              <w:rPr>
                <w:rFonts w:eastAsia="DengXian"/>
                <w:szCs w:val="24"/>
              </w:rPr>
              <w:t>201</w:t>
            </w:r>
            <w:r w:rsidR="00AB7C08" w:rsidRPr="005B692A">
              <w:rPr>
                <w:rFonts w:eastAsia="DengXian"/>
                <w:szCs w:val="24"/>
              </w:rPr>
              <w:t>1</w:t>
            </w:r>
            <w:r w:rsidRPr="005B692A">
              <w:rPr>
                <w:rFonts w:eastAsia="DengXian"/>
                <w:szCs w:val="24"/>
              </w:rPr>
              <w:t>]</w:t>
            </w:r>
          </w:p>
        </w:tc>
        <w:tc>
          <w:tcPr>
            <w:tcW w:w="1929" w:type="dxa"/>
          </w:tcPr>
          <w:p w14:paraId="699C094C" w14:textId="77777777" w:rsidR="00541DC5" w:rsidRPr="005B692A" w:rsidRDefault="00541DC5" w:rsidP="008578BF">
            <w:pPr>
              <w:pStyle w:val="Tabletext"/>
              <w:keepNext/>
              <w:keepLines/>
              <w:rPr>
                <w:rFonts w:eastAsia="DengXian"/>
                <w:sz w:val="24"/>
                <w:szCs w:val="24"/>
              </w:rPr>
            </w:pPr>
            <w:r w:rsidRPr="005B692A">
              <w:rPr>
                <w:rFonts w:eastAsia="DengXian"/>
                <w:sz w:val="24"/>
                <w:szCs w:val="24"/>
              </w:rPr>
              <w:t>A person, family or organisation, public or private</w:t>
            </w:r>
          </w:p>
        </w:tc>
        <w:tc>
          <w:tcPr>
            <w:tcW w:w="3399" w:type="dxa"/>
          </w:tcPr>
          <w:p w14:paraId="221D85F9" w14:textId="77777777" w:rsidR="00541DC5" w:rsidRPr="005B692A" w:rsidRDefault="00541DC5" w:rsidP="008578BF">
            <w:pPr>
              <w:pStyle w:val="Tabletext"/>
              <w:keepNext/>
              <w:keepLines/>
              <w:rPr>
                <w:rFonts w:eastAsia="DengXian"/>
                <w:sz w:val="24"/>
                <w:szCs w:val="24"/>
              </w:rPr>
            </w:pPr>
            <w:r w:rsidRPr="005B692A">
              <w:rPr>
                <w:rFonts w:eastAsia="DengXian"/>
                <w:sz w:val="24"/>
                <w:szCs w:val="24"/>
              </w:rPr>
              <w:t>Records management; Transfer; Export;</w:t>
            </w:r>
          </w:p>
          <w:p w14:paraId="61A9615E" w14:textId="77777777" w:rsidR="00541DC5" w:rsidRPr="005B692A" w:rsidRDefault="00541DC5" w:rsidP="008578BF">
            <w:pPr>
              <w:pStyle w:val="Tabletext"/>
              <w:rPr>
                <w:rFonts w:eastAsia="DengXian"/>
                <w:sz w:val="24"/>
                <w:szCs w:val="24"/>
              </w:rPr>
            </w:pPr>
            <w:r w:rsidRPr="005B692A">
              <w:rPr>
                <w:rFonts w:eastAsia="DengXian"/>
                <w:sz w:val="24"/>
                <w:szCs w:val="24"/>
              </w:rPr>
              <w:t>Aggregations; Migration; Created or received</w:t>
            </w:r>
          </w:p>
        </w:tc>
        <w:tc>
          <w:tcPr>
            <w:tcW w:w="1787" w:type="dxa"/>
          </w:tcPr>
          <w:p w14:paraId="3A095107" w14:textId="0F488CDD" w:rsidR="00541DC5" w:rsidRPr="005B692A" w:rsidRDefault="00541DC5" w:rsidP="00762C42">
            <w:pPr>
              <w:keepNext/>
              <w:keepLines/>
              <w:widowControl w:val="0"/>
              <w:rPr>
                <w:rFonts w:eastAsia="DengXian"/>
                <w:color w:val="000000"/>
                <w:szCs w:val="24"/>
              </w:rPr>
            </w:pPr>
            <w:proofErr w:type="gramStart"/>
            <w:r w:rsidRPr="005B692A">
              <w:rPr>
                <w:rFonts w:eastAsia="DengXian"/>
                <w:color w:val="000000"/>
                <w:szCs w:val="24"/>
              </w:rPr>
              <w:t>1.Policy</w:t>
            </w:r>
            <w:proofErr w:type="gramEnd"/>
            <w:r w:rsidRPr="005B692A">
              <w:rPr>
                <w:rFonts w:eastAsia="DengXian"/>
                <w:color w:val="000000"/>
                <w:szCs w:val="24"/>
              </w:rPr>
              <w:t>, procedures, people and other agents, and assigned responsibilities.</w:t>
            </w:r>
          </w:p>
          <w:p w14:paraId="12765961" w14:textId="495CFC51" w:rsidR="00541DC5" w:rsidRPr="005B692A" w:rsidRDefault="00541DC5" w:rsidP="00762C42">
            <w:pPr>
              <w:widowControl w:val="0"/>
              <w:rPr>
                <w:rFonts w:eastAsia="DengXian"/>
                <w:color w:val="000000"/>
                <w:szCs w:val="24"/>
              </w:rPr>
            </w:pPr>
            <w:r w:rsidRPr="005B692A">
              <w:rPr>
                <w:rFonts w:eastAsia="DengXian"/>
                <w:color w:val="000000"/>
                <w:szCs w:val="24"/>
              </w:rPr>
              <w:t>2.Principles of provenance, original order and collective control</w:t>
            </w:r>
          </w:p>
        </w:tc>
        <w:tc>
          <w:tcPr>
            <w:tcW w:w="2033" w:type="dxa"/>
          </w:tcPr>
          <w:p w14:paraId="614F9DED" w14:textId="77777777" w:rsidR="00541DC5" w:rsidRPr="005B692A" w:rsidRDefault="00541DC5" w:rsidP="00762C42">
            <w:pPr>
              <w:widowControl w:val="0"/>
              <w:rPr>
                <w:rFonts w:eastAsia="DengXian"/>
                <w:color w:val="000000"/>
                <w:szCs w:val="24"/>
              </w:rPr>
            </w:pPr>
          </w:p>
          <w:p w14:paraId="466A7612" w14:textId="77777777" w:rsidR="00541DC5" w:rsidRPr="005B692A" w:rsidRDefault="00541DC5" w:rsidP="00762C42">
            <w:pPr>
              <w:widowControl w:val="0"/>
              <w:rPr>
                <w:rFonts w:eastAsia="DengXian"/>
                <w:color w:val="000000"/>
                <w:szCs w:val="24"/>
              </w:rPr>
            </w:pPr>
            <w:r w:rsidRPr="005B692A">
              <w:rPr>
                <w:rFonts w:eastAsia="DengXian"/>
                <w:color w:val="000000"/>
                <w:szCs w:val="24"/>
              </w:rPr>
              <w:t>Confirmed export of digital records and associated metadata</w:t>
            </w:r>
          </w:p>
        </w:tc>
      </w:tr>
      <w:tr w:rsidR="00541DC5" w:rsidRPr="00676388" w14:paraId="501AE44B" w14:textId="77777777" w:rsidTr="00EF41EA">
        <w:trPr>
          <w:trHeight w:val="4163"/>
          <w:jc w:val="center"/>
        </w:trPr>
        <w:tc>
          <w:tcPr>
            <w:tcW w:w="1913" w:type="dxa"/>
            <w:vAlign w:val="center"/>
          </w:tcPr>
          <w:p w14:paraId="7D89B90A" w14:textId="55D25D11" w:rsidR="00541DC5" w:rsidRPr="005B692A" w:rsidRDefault="0071318D" w:rsidP="00EF41EA">
            <w:pPr>
              <w:pStyle w:val="Tabletext"/>
              <w:jc w:val="center"/>
              <w:rPr>
                <w:sz w:val="24"/>
                <w:szCs w:val="24"/>
                <w:lang w:eastAsia="zh-CN"/>
              </w:rPr>
            </w:pPr>
            <w:r w:rsidRPr="005B692A">
              <w:rPr>
                <w:sz w:val="24"/>
                <w:szCs w:val="24"/>
              </w:rPr>
              <w:t>[</w:t>
            </w:r>
            <w:r w:rsidR="00541DC5" w:rsidRPr="005B692A">
              <w:rPr>
                <w:sz w:val="24"/>
                <w:szCs w:val="24"/>
              </w:rPr>
              <w:t>ISO</w:t>
            </w:r>
            <w:r w:rsidR="00541DC5" w:rsidRPr="005B692A">
              <w:rPr>
                <w:sz w:val="24"/>
                <w:szCs w:val="24"/>
                <w:lang w:eastAsia="en-GB"/>
              </w:rPr>
              <w:t xml:space="preserve"> </w:t>
            </w:r>
            <w:r w:rsidR="00541DC5" w:rsidRPr="005B692A">
              <w:rPr>
                <w:sz w:val="24"/>
                <w:szCs w:val="24"/>
              </w:rPr>
              <w:t>3030</w:t>
            </w:r>
            <w:r w:rsidR="004B0DF7" w:rsidRPr="005B692A">
              <w:rPr>
                <w:sz w:val="24"/>
                <w:szCs w:val="24"/>
              </w:rPr>
              <w:t xml:space="preserve">1: </w:t>
            </w:r>
            <w:r w:rsidR="00541DC5" w:rsidRPr="005B692A">
              <w:rPr>
                <w:sz w:val="24"/>
                <w:szCs w:val="24"/>
                <w:lang w:eastAsia="en-GB"/>
              </w:rPr>
              <w:t>201</w:t>
            </w:r>
            <w:r w:rsidR="00541DC5" w:rsidRPr="005B692A">
              <w:rPr>
                <w:sz w:val="24"/>
                <w:szCs w:val="24"/>
                <w:lang w:eastAsia="zh-CN"/>
              </w:rPr>
              <w:t>9</w:t>
            </w:r>
            <w:r w:rsidRPr="005B692A">
              <w:rPr>
                <w:sz w:val="24"/>
                <w:szCs w:val="24"/>
                <w:lang w:eastAsia="zh-CN"/>
              </w:rPr>
              <w:t>]</w:t>
            </w:r>
          </w:p>
        </w:tc>
        <w:tc>
          <w:tcPr>
            <w:tcW w:w="1929" w:type="dxa"/>
          </w:tcPr>
          <w:p w14:paraId="278CB630" w14:textId="4E0F6204" w:rsidR="00541DC5" w:rsidRPr="005B692A" w:rsidRDefault="00EF41EA" w:rsidP="008578BF">
            <w:pPr>
              <w:pStyle w:val="Tabletext"/>
              <w:keepNext/>
              <w:keepLines/>
              <w:rPr>
                <w:rFonts w:eastAsia="DengXian"/>
                <w:sz w:val="24"/>
                <w:szCs w:val="24"/>
              </w:rPr>
            </w:pPr>
            <w:r w:rsidRPr="005B692A">
              <w:rPr>
                <w:rFonts w:eastAsia="DengXian"/>
                <w:sz w:val="24"/>
                <w:szCs w:val="24"/>
              </w:rPr>
              <w:t>1.</w:t>
            </w:r>
            <w:r w:rsidR="00541DC5" w:rsidRPr="005B692A">
              <w:rPr>
                <w:rFonts w:eastAsia="DengXian"/>
                <w:sz w:val="24"/>
                <w:szCs w:val="24"/>
              </w:rPr>
              <w:t>Top management who make decisions regarding the establishment and implementation of management systems within their organization;</w:t>
            </w:r>
          </w:p>
          <w:p w14:paraId="5C360529" w14:textId="3F3013BD" w:rsidR="00541DC5" w:rsidRPr="005B692A" w:rsidRDefault="00541DC5" w:rsidP="008578BF">
            <w:pPr>
              <w:pStyle w:val="Tabletext"/>
              <w:rPr>
                <w:rFonts w:eastAsia="DengXian"/>
                <w:sz w:val="24"/>
                <w:szCs w:val="24"/>
              </w:rPr>
            </w:pPr>
            <w:proofErr w:type="gramStart"/>
            <w:r w:rsidRPr="005B692A">
              <w:rPr>
                <w:rFonts w:eastAsia="DengXian"/>
                <w:sz w:val="24"/>
                <w:szCs w:val="24"/>
              </w:rPr>
              <w:t>2.People</w:t>
            </w:r>
            <w:proofErr w:type="gramEnd"/>
            <w:r w:rsidRPr="005B692A">
              <w:rPr>
                <w:rFonts w:eastAsia="DengXian"/>
                <w:sz w:val="24"/>
                <w:szCs w:val="24"/>
              </w:rPr>
              <w:t xml:space="preserve"> responsible for implementation of </w:t>
            </w:r>
            <w:r w:rsidR="00B53BCF" w:rsidRPr="005B692A">
              <w:rPr>
                <w:rFonts w:eastAsia="DengXian"/>
                <w:sz w:val="24"/>
                <w:szCs w:val="24"/>
              </w:rPr>
              <w:t xml:space="preserve">a management system for </w:t>
            </w:r>
            <w:r w:rsidR="00B53BCF" w:rsidRPr="005B692A">
              <w:rPr>
                <w:rFonts w:eastAsia="DengXian"/>
                <w:sz w:val="24"/>
                <w:szCs w:val="24"/>
              </w:rPr>
              <w:lastRenderedPageBreak/>
              <w:t>records</w:t>
            </w:r>
            <w:r w:rsidRPr="005B692A">
              <w:rPr>
                <w:rFonts w:eastAsia="DengXian"/>
                <w:sz w:val="24"/>
                <w:szCs w:val="24"/>
              </w:rPr>
              <w:t>, such as professionals in the areas of risk management, auditing, records, information technology and information security.</w:t>
            </w:r>
          </w:p>
          <w:p w14:paraId="17518042" w14:textId="77777777" w:rsidR="00541DC5" w:rsidRPr="005B692A" w:rsidRDefault="00541DC5" w:rsidP="008578BF">
            <w:pPr>
              <w:pStyle w:val="Tabletext"/>
              <w:rPr>
                <w:rFonts w:eastAsia="DengXian"/>
                <w:sz w:val="24"/>
                <w:szCs w:val="24"/>
              </w:rPr>
            </w:pPr>
          </w:p>
        </w:tc>
        <w:tc>
          <w:tcPr>
            <w:tcW w:w="3399" w:type="dxa"/>
          </w:tcPr>
          <w:p w14:paraId="2CB212CF" w14:textId="77777777" w:rsidR="00541DC5" w:rsidRPr="005B692A" w:rsidRDefault="00541DC5" w:rsidP="008578BF">
            <w:pPr>
              <w:pStyle w:val="Tabletext"/>
              <w:keepNext/>
              <w:keepLines/>
              <w:rPr>
                <w:rFonts w:eastAsia="DengXian"/>
                <w:sz w:val="24"/>
                <w:szCs w:val="24"/>
              </w:rPr>
            </w:pPr>
            <w:r w:rsidRPr="005B692A">
              <w:rPr>
                <w:rFonts w:eastAsia="DengXian"/>
                <w:sz w:val="24"/>
                <w:szCs w:val="24"/>
              </w:rPr>
              <w:lastRenderedPageBreak/>
              <w:t>Creating records; Capturing records; Records classification and indexing; Storing records; Use and reuse; Migrating and converting records; Disposition</w:t>
            </w:r>
          </w:p>
        </w:tc>
        <w:tc>
          <w:tcPr>
            <w:tcW w:w="1787" w:type="dxa"/>
          </w:tcPr>
          <w:p w14:paraId="468856D5" w14:textId="77777777" w:rsidR="00541DC5" w:rsidRPr="005B692A" w:rsidRDefault="00541DC5" w:rsidP="00762C42">
            <w:pPr>
              <w:widowControl w:val="0"/>
              <w:rPr>
                <w:rFonts w:eastAsia="DengXian"/>
                <w:color w:val="000000"/>
                <w:szCs w:val="24"/>
              </w:rPr>
            </w:pPr>
          </w:p>
        </w:tc>
        <w:tc>
          <w:tcPr>
            <w:tcW w:w="2033" w:type="dxa"/>
          </w:tcPr>
          <w:p w14:paraId="7777F5BA" w14:textId="77777777" w:rsidR="00541DC5" w:rsidRPr="005B692A" w:rsidRDefault="00541DC5" w:rsidP="00762C42">
            <w:pPr>
              <w:widowControl w:val="0"/>
              <w:rPr>
                <w:rFonts w:eastAsia="DengXian"/>
                <w:color w:val="000000"/>
                <w:szCs w:val="24"/>
              </w:rPr>
            </w:pPr>
          </w:p>
        </w:tc>
      </w:tr>
    </w:tbl>
    <w:p w14:paraId="690FDCC7" w14:textId="5A86793B" w:rsidR="00541DC5" w:rsidRPr="00093528" w:rsidRDefault="00541DC5" w:rsidP="00C105DF">
      <w:pPr>
        <w:pStyle w:val="Heading1"/>
        <w:pageBreakBefore/>
        <w:spacing w:before="240" w:after="60"/>
        <w:ind w:left="431" w:hanging="431"/>
        <w:jc w:val="center"/>
        <w:rPr>
          <w:szCs w:val="22"/>
          <w:u w:color="000000"/>
        </w:rPr>
      </w:pPr>
      <w:bookmarkStart w:id="169" w:name="_Toc535391014"/>
      <w:bookmarkStart w:id="170" w:name="_Toc455730"/>
      <w:bookmarkStart w:id="171" w:name="_Toc456960"/>
      <w:bookmarkStart w:id="172" w:name="_Toc458126"/>
      <w:bookmarkStart w:id="173" w:name="_Toc5436890"/>
      <w:bookmarkStart w:id="174" w:name="_Toc5534171"/>
      <w:bookmarkStart w:id="175" w:name="_Toc14283854"/>
      <w:bookmarkStart w:id="176" w:name="_Toc535351567"/>
      <w:r w:rsidRPr="003C6910">
        <w:rPr>
          <w:szCs w:val="22"/>
          <w:u w:color="000000"/>
        </w:rPr>
        <w:lastRenderedPageBreak/>
        <w:t>A</w:t>
      </w:r>
      <w:r w:rsidR="004B0DF7" w:rsidRPr="003C6910">
        <w:rPr>
          <w:szCs w:val="22"/>
          <w:u w:color="000000"/>
        </w:rPr>
        <w:t>ppendix</w:t>
      </w:r>
      <w:r w:rsidRPr="003C6910">
        <w:rPr>
          <w:szCs w:val="22"/>
          <w:u w:color="000000"/>
        </w:rPr>
        <w:t xml:space="preserve"> </w:t>
      </w:r>
      <w:bookmarkEnd w:id="169"/>
      <w:r w:rsidR="007D5EB7" w:rsidRPr="003C6910">
        <w:rPr>
          <w:szCs w:val="22"/>
          <w:u w:color="000000"/>
          <w:lang w:eastAsia="zh-CN"/>
        </w:rPr>
        <w:t>C</w:t>
      </w:r>
      <w:bookmarkEnd w:id="170"/>
      <w:bookmarkEnd w:id="171"/>
      <w:bookmarkEnd w:id="172"/>
      <w:r w:rsidR="00BF705F">
        <w:rPr>
          <w:szCs w:val="22"/>
          <w:u w:color="000000"/>
          <w:lang w:eastAsia="zh-CN"/>
        </w:rPr>
        <w:br/>
      </w:r>
      <w:r w:rsidRPr="00093528">
        <w:rPr>
          <w:rFonts w:hint="eastAsia"/>
          <w:u w:color="000000"/>
        </w:rPr>
        <w:t>Core concepts relating to trusted data from ISO standards</w:t>
      </w:r>
      <w:bookmarkEnd w:id="173"/>
      <w:bookmarkEnd w:id="174"/>
      <w:bookmarkEnd w:id="175"/>
    </w:p>
    <w:bookmarkEnd w:id="176"/>
    <w:p w14:paraId="2095A519" w14:textId="77777777" w:rsidR="00541DC5" w:rsidRPr="00093528" w:rsidRDefault="00541DC5" w:rsidP="00541DC5">
      <w:pPr>
        <w:widowControl w:val="0"/>
        <w:jc w:val="center"/>
        <w:rPr>
          <w:b/>
          <w:bCs/>
        </w:rPr>
      </w:pPr>
    </w:p>
    <w:tbl>
      <w:tblPr>
        <w:tblStyle w:val="TableGrid3"/>
        <w:tblW w:w="11057" w:type="dxa"/>
        <w:tblInd w:w="-720" w:type="dxa"/>
        <w:tblLayout w:type="fixed"/>
        <w:tblLook w:val="04A0" w:firstRow="1" w:lastRow="0" w:firstColumn="1" w:lastColumn="0" w:noHBand="0" w:noVBand="1"/>
      </w:tblPr>
      <w:tblGrid>
        <w:gridCol w:w="1985"/>
        <w:gridCol w:w="2268"/>
        <w:gridCol w:w="2410"/>
        <w:gridCol w:w="2410"/>
        <w:gridCol w:w="1984"/>
      </w:tblGrid>
      <w:tr w:rsidR="0071318D" w:rsidRPr="00676388" w14:paraId="0B416A28" w14:textId="77777777" w:rsidTr="0071318D">
        <w:trPr>
          <w:trHeight w:val="567"/>
        </w:trPr>
        <w:tc>
          <w:tcPr>
            <w:tcW w:w="1985" w:type="dxa"/>
          </w:tcPr>
          <w:p w14:paraId="0D8DA8A8" w14:textId="77777777" w:rsidR="007D5EB7" w:rsidRPr="00587B38" w:rsidRDefault="007D5EB7" w:rsidP="00587B38">
            <w:pPr>
              <w:pStyle w:val="Tablehead"/>
              <w:spacing w:before="0"/>
              <w:rPr>
                <w:b w:val="0"/>
                <w:lang w:eastAsia="en-GB"/>
              </w:rPr>
            </w:pPr>
            <w:r w:rsidRPr="00587B38">
              <w:rPr>
                <w:rFonts w:hint="eastAsia"/>
                <w:lang w:eastAsia="en-GB"/>
              </w:rPr>
              <w:t>Key words</w:t>
            </w:r>
          </w:p>
        </w:tc>
        <w:tc>
          <w:tcPr>
            <w:tcW w:w="2268" w:type="dxa"/>
          </w:tcPr>
          <w:p w14:paraId="0E8BF759" w14:textId="1172AA5C" w:rsidR="007D5EB7" w:rsidRPr="00676388" w:rsidRDefault="007D5EB7" w:rsidP="00EF41EA">
            <w:pPr>
              <w:pStyle w:val="Tablehead"/>
              <w:rPr>
                <w:lang w:eastAsia="en-GB"/>
              </w:rPr>
            </w:pPr>
            <w:r w:rsidRPr="00676388">
              <w:rPr>
                <w:rFonts w:hint="eastAsia"/>
                <w:lang w:eastAsia="en-GB"/>
              </w:rPr>
              <w:t>Definition1:</w:t>
            </w:r>
          </w:p>
          <w:p w14:paraId="2A9CBB4B" w14:textId="4F216128" w:rsidR="007D5EB7" w:rsidRPr="00676388" w:rsidRDefault="0071318D" w:rsidP="00EF41EA">
            <w:pPr>
              <w:pStyle w:val="Tablehead"/>
              <w:spacing w:before="0"/>
              <w:rPr>
                <w:lang w:eastAsia="en-GB"/>
              </w:rPr>
            </w:pPr>
            <w:r>
              <w:rPr>
                <w:lang w:eastAsia="en-GB"/>
              </w:rPr>
              <w:t>[</w:t>
            </w:r>
            <w:r w:rsidR="007D5EB7" w:rsidRPr="00676388">
              <w:rPr>
                <w:rFonts w:hint="eastAsia"/>
                <w:lang w:eastAsia="en-GB"/>
              </w:rPr>
              <w:t>ISO 15489-1</w:t>
            </w:r>
            <w:r w:rsidR="004B0DF7">
              <w:rPr>
                <w:lang w:eastAsia="en-GB"/>
              </w:rPr>
              <w:t>:</w:t>
            </w:r>
            <w:r w:rsidR="007D5EB7" w:rsidRPr="00676388">
              <w:rPr>
                <w:rFonts w:hint="eastAsia"/>
                <w:lang w:eastAsia="en-GB"/>
              </w:rPr>
              <w:t>2016</w:t>
            </w:r>
            <w:r>
              <w:rPr>
                <w:lang w:eastAsia="en-GB"/>
              </w:rPr>
              <w:t>]</w:t>
            </w:r>
          </w:p>
        </w:tc>
        <w:tc>
          <w:tcPr>
            <w:tcW w:w="2410" w:type="dxa"/>
          </w:tcPr>
          <w:p w14:paraId="59C9FB4B" w14:textId="4EF5A07D" w:rsidR="007D5EB7" w:rsidRPr="00676388" w:rsidRDefault="007D5EB7" w:rsidP="008578BF">
            <w:pPr>
              <w:pStyle w:val="Tablehead"/>
              <w:rPr>
                <w:lang w:eastAsia="en-GB"/>
              </w:rPr>
            </w:pPr>
            <w:r w:rsidRPr="00676388">
              <w:rPr>
                <w:rFonts w:hint="eastAsia"/>
                <w:lang w:eastAsia="en-GB"/>
              </w:rPr>
              <w:t>Definition</w:t>
            </w:r>
            <w:r>
              <w:rPr>
                <w:lang w:eastAsia="en-GB"/>
              </w:rPr>
              <w:t>2</w:t>
            </w:r>
            <w:r w:rsidRPr="00676388">
              <w:rPr>
                <w:rFonts w:hint="eastAsia"/>
                <w:lang w:eastAsia="en-GB"/>
              </w:rPr>
              <w:t>:</w:t>
            </w:r>
          </w:p>
          <w:p w14:paraId="34BA5E4A" w14:textId="61688B19" w:rsidR="007D5EB7" w:rsidRPr="00676388" w:rsidRDefault="0071318D" w:rsidP="008578BF">
            <w:pPr>
              <w:pStyle w:val="Tablehead"/>
              <w:rPr>
                <w:lang w:eastAsia="en-GB"/>
              </w:rPr>
            </w:pPr>
            <w:r>
              <w:rPr>
                <w:lang w:eastAsia="en-GB"/>
              </w:rPr>
              <w:t>[</w:t>
            </w:r>
            <w:r w:rsidR="007D5EB7" w:rsidRPr="00676388">
              <w:rPr>
                <w:rFonts w:hint="eastAsia"/>
                <w:lang w:eastAsia="en-GB"/>
              </w:rPr>
              <w:t>ISO</w:t>
            </w:r>
            <w:r w:rsidR="004B0DF7">
              <w:rPr>
                <w:lang w:eastAsia="en-GB"/>
              </w:rPr>
              <w:t>/TR</w:t>
            </w:r>
            <w:r w:rsidR="007D5EB7" w:rsidRPr="00676388">
              <w:rPr>
                <w:rFonts w:hint="eastAsia"/>
                <w:lang w:eastAsia="en-GB"/>
              </w:rPr>
              <w:t xml:space="preserve"> 18128:</w:t>
            </w:r>
            <w:r w:rsidR="004B0DF7">
              <w:rPr>
                <w:lang w:eastAsia="en-GB"/>
              </w:rPr>
              <w:t xml:space="preserve"> </w:t>
            </w:r>
            <w:r w:rsidR="007D5EB7" w:rsidRPr="00676388">
              <w:rPr>
                <w:rFonts w:hint="eastAsia"/>
                <w:lang w:eastAsia="en-GB"/>
              </w:rPr>
              <w:t>2014</w:t>
            </w:r>
            <w:r>
              <w:rPr>
                <w:lang w:eastAsia="en-GB"/>
              </w:rPr>
              <w:t>]</w:t>
            </w:r>
          </w:p>
        </w:tc>
        <w:tc>
          <w:tcPr>
            <w:tcW w:w="2410" w:type="dxa"/>
          </w:tcPr>
          <w:p w14:paraId="6CC001E4" w14:textId="10062F99" w:rsidR="007D5EB7" w:rsidRPr="00676388" w:rsidRDefault="007D5EB7" w:rsidP="008578BF">
            <w:pPr>
              <w:pStyle w:val="Tablehead"/>
              <w:rPr>
                <w:lang w:eastAsia="en-GB"/>
              </w:rPr>
            </w:pPr>
            <w:r w:rsidRPr="00676388">
              <w:rPr>
                <w:rFonts w:hint="eastAsia"/>
                <w:lang w:eastAsia="en-GB"/>
              </w:rPr>
              <w:t>Definition3:</w:t>
            </w:r>
          </w:p>
          <w:p w14:paraId="1D156CD5" w14:textId="4A46F32F" w:rsidR="007D5EB7" w:rsidRPr="00676388" w:rsidRDefault="0071318D" w:rsidP="008578BF">
            <w:pPr>
              <w:pStyle w:val="Tablehead"/>
              <w:rPr>
                <w:lang w:eastAsia="en-GB"/>
              </w:rPr>
            </w:pPr>
            <w:r>
              <w:rPr>
                <w:lang w:eastAsia="en-GB"/>
              </w:rPr>
              <w:t>[</w:t>
            </w:r>
            <w:r w:rsidR="007D5EB7" w:rsidRPr="00676388">
              <w:rPr>
                <w:rFonts w:hint="eastAsia"/>
                <w:lang w:eastAsia="en-GB"/>
              </w:rPr>
              <w:t>ISO 30300:2011</w:t>
            </w:r>
            <w:r>
              <w:rPr>
                <w:lang w:eastAsia="en-GB"/>
              </w:rPr>
              <w:t>]</w:t>
            </w:r>
          </w:p>
        </w:tc>
        <w:tc>
          <w:tcPr>
            <w:tcW w:w="1984" w:type="dxa"/>
          </w:tcPr>
          <w:p w14:paraId="59FCFB86" w14:textId="2D2839AA" w:rsidR="007D5EB7" w:rsidRPr="00676388" w:rsidRDefault="007D5EB7" w:rsidP="008578BF">
            <w:pPr>
              <w:pStyle w:val="Tablehead"/>
              <w:rPr>
                <w:lang w:eastAsia="en-GB"/>
              </w:rPr>
            </w:pPr>
            <w:r w:rsidRPr="00676388">
              <w:rPr>
                <w:rFonts w:hint="eastAsia"/>
                <w:lang w:eastAsia="en-GB"/>
              </w:rPr>
              <w:t>Defintion4:</w:t>
            </w:r>
          </w:p>
          <w:p w14:paraId="594A1CD8" w14:textId="660CF0CB" w:rsidR="007D5EB7" w:rsidRPr="00676388" w:rsidRDefault="0071318D" w:rsidP="008578BF">
            <w:pPr>
              <w:pStyle w:val="Tablehead"/>
              <w:rPr>
                <w:lang w:eastAsia="en-GB"/>
              </w:rPr>
            </w:pPr>
            <w:r>
              <w:rPr>
                <w:lang w:eastAsia="en-GB"/>
              </w:rPr>
              <w:t>[</w:t>
            </w:r>
            <w:r w:rsidR="007D5EB7" w:rsidRPr="00676388">
              <w:rPr>
                <w:rFonts w:hint="eastAsia"/>
                <w:lang w:eastAsia="en-GB"/>
              </w:rPr>
              <w:t>ISO 30301:201</w:t>
            </w:r>
            <w:r w:rsidR="004B0DF7">
              <w:rPr>
                <w:lang w:eastAsia="en-GB"/>
              </w:rPr>
              <w:t>9</w:t>
            </w:r>
            <w:r>
              <w:rPr>
                <w:lang w:eastAsia="en-GB"/>
              </w:rPr>
              <w:t>]</w:t>
            </w:r>
          </w:p>
        </w:tc>
      </w:tr>
      <w:tr w:rsidR="0071318D" w:rsidRPr="00676388" w14:paraId="2821194C" w14:textId="77777777" w:rsidTr="0071318D">
        <w:trPr>
          <w:trHeight w:val="567"/>
        </w:trPr>
        <w:tc>
          <w:tcPr>
            <w:tcW w:w="1985" w:type="dxa"/>
          </w:tcPr>
          <w:p w14:paraId="6E9FE55F" w14:textId="77777777" w:rsidR="007D5EB7" w:rsidRPr="00676388" w:rsidRDefault="007D5EB7" w:rsidP="008578BF">
            <w:pPr>
              <w:pStyle w:val="Tabletext"/>
              <w:rPr>
                <w:lang w:eastAsia="en-GB"/>
              </w:rPr>
            </w:pPr>
            <w:r w:rsidRPr="00676388">
              <w:rPr>
                <w:rFonts w:hint="eastAsia"/>
                <w:lang w:eastAsia="en-GB"/>
              </w:rPr>
              <w:t>Systematic</w:t>
            </w:r>
          </w:p>
        </w:tc>
        <w:tc>
          <w:tcPr>
            <w:tcW w:w="2268" w:type="dxa"/>
          </w:tcPr>
          <w:p w14:paraId="072F58F6"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3E749B20"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1A6FF896"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54A063CA"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1D8828E0" w14:textId="77777777" w:rsidTr="0071318D">
        <w:trPr>
          <w:trHeight w:val="567"/>
        </w:trPr>
        <w:tc>
          <w:tcPr>
            <w:tcW w:w="1985" w:type="dxa"/>
          </w:tcPr>
          <w:p w14:paraId="20050A26" w14:textId="77777777" w:rsidR="007D5EB7" w:rsidRPr="00676388" w:rsidRDefault="007D5EB7" w:rsidP="008578BF">
            <w:pPr>
              <w:pStyle w:val="Tabletext"/>
              <w:rPr>
                <w:lang w:eastAsia="en-GB"/>
              </w:rPr>
            </w:pPr>
            <w:r w:rsidRPr="00676388">
              <w:rPr>
                <w:rFonts w:hint="eastAsia"/>
                <w:lang w:eastAsia="en-GB"/>
              </w:rPr>
              <w:t>Authenticity</w:t>
            </w:r>
          </w:p>
        </w:tc>
        <w:tc>
          <w:tcPr>
            <w:tcW w:w="2268" w:type="dxa"/>
          </w:tcPr>
          <w:p w14:paraId="7C630B06"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7EAAE05C"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7C6E1AEF"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270C4A39"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57EA173B" w14:textId="77777777" w:rsidTr="0071318D">
        <w:trPr>
          <w:trHeight w:val="567"/>
        </w:trPr>
        <w:tc>
          <w:tcPr>
            <w:tcW w:w="1985" w:type="dxa"/>
          </w:tcPr>
          <w:p w14:paraId="6B718017" w14:textId="77777777" w:rsidR="007D5EB7" w:rsidRPr="00676388" w:rsidRDefault="007D5EB7" w:rsidP="008578BF">
            <w:pPr>
              <w:pStyle w:val="Tabletext"/>
              <w:rPr>
                <w:lang w:eastAsia="en-GB"/>
              </w:rPr>
            </w:pPr>
            <w:r w:rsidRPr="00676388">
              <w:rPr>
                <w:rFonts w:hint="eastAsia"/>
                <w:lang w:eastAsia="en-GB"/>
              </w:rPr>
              <w:t>Reliability</w:t>
            </w:r>
          </w:p>
        </w:tc>
        <w:tc>
          <w:tcPr>
            <w:tcW w:w="2268" w:type="dxa"/>
          </w:tcPr>
          <w:p w14:paraId="7C4BEC09"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07AB14E0"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494C95BD"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1A194EA0"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7E9062C7" w14:textId="77777777" w:rsidTr="0071318D">
        <w:trPr>
          <w:trHeight w:val="567"/>
        </w:trPr>
        <w:tc>
          <w:tcPr>
            <w:tcW w:w="1985" w:type="dxa"/>
          </w:tcPr>
          <w:p w14:paraId="2F307225" w14:textId="77777777" w:rsidR="007D5EB7" w:rsidRPr="00676388" w:rsidRDefault="007D5EB7" w:rsidP="008578BF">
            <w:pPr>
              <w:pStyle w:val="Tabletext"/>
              <w:rPr>
                <w:lang w:eastAsia="en-GB"/>
              </w:rPr>
            </w:pPr>
            <w:r w:rsidRPr="00676388">
              <w:rPr>
                <w:rFonts w:hint="eastAsia"/>
                <w:lang w:eastAsia="en-GB"/>
              </w:rPr>
              <w:t>Integration</w:t>
            </w:r>
          </w:p>
        </w:tc>
        <w:tc>
          <w:tcPr>
            <w:tcW w:w="2268" w:type="dxa"/>
          </w:tcPr>
          <w:p w14:paraId="7097B2BB"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06B0A01B"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40FADC23"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72DC0A9F"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1517CAD3" w14:textId="77777777" w:rsidTr="0071318D">
        <w:trPr>
          <w:trHeight w:val="567"/>
        </w:trPr>
        <w:tc>
          <w:tcPr>
            <w:tcW w:w="1985" w:type="dxa"/>
          </w:tcPr>
          <w:p w14:paraId="6C3A82BE" w14:textId="77777777" w:rsidR="007D5EB7" w:rsidRPr="00676388" w:rsidRDefault="007D5EB7" w:rsidP="008578BF">
            <w:pPr>
              <w:pStyle w:val="Tabletext"/>
              <w:rPr>
                <w:lang w:eastAsia="en-GB"/>
              </w:rPr>
            </w:pPr>
            <w:r w:rsidRPr="00676388">
              <w:rPr>
                <w:rFonts w:hint="eastAsia"/>
                <w:lang w:eastAsia="en-GB"/>
              </w:rPr>
              <w:t>Usability</w:t>
            </w:r>
          </w:p>
        </w:tc>
        <w:tc>
          <w:tcPr>
            <w:tcW w:w="2268" w:type="dxa"/>
          </w:tcPr>
          <w:p w14:paraId="1BB69748"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46D65A21"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284C8DF0"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1BEE03E3"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609FEB5C" w14:textId="77777777" w:rsidTr="0071318D">
        <w:trPr>
          <w:trHeight w:val="567"/>
        </w:trPr>
        <w:tc>
          <w:tcPr>
            <w:tcW w:w="1985" w:type="dxa"/>
          </w:tcPr>
          <w:p w14:paraId="62FC351C" w14:textId="77777777" w:rsidR="007D5EB7" w:rsidRPr="00676388" w:rsidRDefault="007D5EB7" w:rsidP="008578BF">
            <w:pPr>
              <w:pStyle w:val="Tabletext"/>
              <w:rPr>
                <w:lang w:eastAsia="en-GB"/>
              </w:rPr>
            </w:pPr>
            <w:r w:rsidRPr="00676388">
              <w:rPr>
                <w:rFonts w:hint="eastAsia"/>
                <w:lang w:eastAsia="en-GB"/>
              </w:rPr>
              <w:t>Continuity</w:t>
            </w:r>
          </w:p>
        </w:tc>
        <w:tc>
          <w:tcPr>
            <w:tcW w:w="2268" w:type="dxa"/>
          </w:tcPr>
          <w:p w14:paraId="008E5329"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6F18F328"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2B352644"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3109D0E7"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09825B35" w14:textId="77777777" w:rsidTr="0071318D">
        <w:trPr>
          <w:trHeight w:val="567"/>
        </w:trPr>
        <w:tc>
          <w:tcPr>
            <w:tcW w:w="1985" w:type="dxa"/>
          </w:tcPr>
          <w:p w14:paraId="2AB419A2" w14:textId="77777777" w:rsidR="007D5EB7" w:rsidRPr="00676388" w:rsidRDefault="007D5EB7" w:rsidP="008578BF">
            <w:pPr>
              <w:pStyle w:val="Tabletext"/>
              <w:rPr>
                <w:lang w:eastAsia="en-GB"/>
              </w:rPr>
            </w:pPr>
            <w:r w:rsidRPr="00676388">
              <w:rPr>
                <w:rFonts w:hint="eastAsia"/>
                <w:lang w:eastAsia="en-GB"/>
              </w:rPr>
              <w:t>Security</w:t>
            </w:r>
          </w:p>
        </w:tc>
        <w:tc>
          <w:tcPr>
            <w:tcW w:w="2268" w:type="dxa"/>
          </w:tcPr>
          <w:p w14:paraId="5A4835B0"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1F4098FA"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0C3961DA"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106B900F"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3F9DA8EF" w14:textId="77777777" w:rsidTr="0071318D">
        <w:trPr>
          <w:trHeight w:val="567"/>
        </w:trPr>
        <w:tc>
          <w:tcPr>
            <w:tcW w:w="1985" w:type="dxa"/>
          </w:tcPr>
          <w:p w14:paraId="19751689" w14:textId="77777777" w:rsidR="007D5EB7" w:rsidRPr="00676388" w:rsidRDefault="007D5EB7" w:rsidP="008578BF">
            <w:pPr>
              <w:pStyle w:val="Tabletext"/>
              <w:rPr>
                <w:lang w:eastAsia="en-GB"/>
              </w:rPr>
            </w:pPr>
            <w:r w:rsidRPr="00676388">
              <w:rPr>
                <w:rFonts w:hint="eastAsia"/>
                <w:lang w:eastAsia="en-GB"/>
              </w:rPr>
              <w:t>Comprehensiveness</w:t>
            </w:r>
          </w:p>
        </w:tc>
        <w:tc>
          <w:tcPr>
            <w:tcW w:w="2268" w:type="dxa"/>
          </w:tcPr>
          <w:p w14:paraId="3BEE33ED"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3C4AE0BE"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1F9CA41B"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5750536F"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19EF88EF" w14:textId="77777777" w:rsidTr="0071318D">
        <w:trPr>
          <w:trHeight w:val="567"/>
        </w:trPr>
        <w:tc>
          <w:tcPr>
            <w:tcW w:w="1985" w:type="dxa"/>
          </w:tcPr>
          <w:p w14:paraId="6393846E" w14:textId="77777777" w:rsidR="007D5EB7" w:rsidRPr="00676388" w:rsidRDefault="007D5EB7" w:rsidP="008578BF">
            <w:pPr>
              <w:pStyle w:val="Tabletext"/>
              <w:rPr>
                <w:lang w:eastAsia="en-GB"/>
              </w:rPr>
            </w:pPr>
            <w:r w:rsidRPr="00676388">
              <w:rPr>
                <w:rFonts w:hint="eastAsia"/>
                <w:lang w:eastAsia="en-GB"/>
              </w:rPr>
              <w:t>Evidence</w:t>
            </w:r>
          </w:p>
        </w:tc>
        <w:tc>
          <w:tcPr>
            <w:tcW w:w="2268" w:type="dxa"/>
          </w:tcPr>
          <w:p w14:paraId="2D4C5B09"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654D3166"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5D6CFAAF"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38D9E33E" w14:textId="77777777" w:rsidR="007D5EB7" w:rsidRPr="00676388" w:rsidRDefault="007D5EB7" w:rsidP="008578BF">
            <w:pPr>
              <w:pStyle w:val="Tabletext"/>
              <w:jc w:val="center"/>
              <w:rPr>
                <w:lang w:eastAsia="en-GB"/>
              </w:rPr>
            </w:pPr>
            <w:r w:rsidRPr="00676388">
              <w:rPr>
                <w:rFonts w:hint="eastAsia"/>
                <w:lang w:eastAsia="en-GB"/>
              </w:rPr>
              <w:t>X</w:t>
            </w:r>
          </w:p>
        </w:tc>
      </w:tr>
      <w:tr w:rsidR="0071318D" w:rsidRPr="00676388" w14:paraId="5DF97406" w14:textId="77777777" w:rsidTr="0071318D">
        <w:trPr>
          <w:trHeight w:val="567"/>
        </w:trPr>
        <w:tc>
          <w:tcPr>
            <w:tcW w:w="1985" w:type="dxa"/>
          </w:tcPr>
          <w:p w14:paraId="5C6270CA" w14:textId="77777777" w:rsidR="007D5EB7" w:rsidRPr="00676388" w:rsidRDefault="007D5EB7" w:rsidP="008578BF">
            <w:pPr>
              <w:pStyle w:val="Tabletext"/>
              <w:rPr>
                <w:lang w:eastAsia="en-GB"/>
              </w:rPr>
            </w:pPr>
            <w:r w:rsidRPr="00676388">
              <w:rPr>
                <w:rFonts w:hint="eastAsia"/>
                <w:lang w:eastAsia="en-GB"/>
              </w:rPr>
              <w:t>Control</w:t>
            </w:r>
          </w:p>
        </w:tc>
        <w:tc>
          <w:tcPr>
            <w:tcW w:w="2268" w:type="dxa"/>
          </w:tcPr>
          <w:p w14:paraId="478DDA89"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28059BDA"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7A38CB1D"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6FD51E54" w14:textId="77777777" w:rsidR="007D5EB7" w:rsidRPr="00676388" w:rsidRDefault="007D5EB7" w:rsidP="008578BF">
            <w:pPr>
              <w:pStyle w:val="Tabletext"/>
              <w:jc w:val="center"/>
              <w:rPr>
                <w:lang w:eastAsia="en-GB"/>
              </w:rPr>
            </w:pPr>
            <w:r w:rsidRPr="00676388">
              <w:rPr>
                <w:rFonts w:hint="eastAsia"/>
                <w:lang w:eastAsia="en-GB"/>
              </w:rPr>
              <w:t>X</w:t>
            </w:r>
          </w:p>
        </w:tc>
      </w:tr>
      <w:tr w:rsidR="0071318D" w:rsidRPr="00676388" w14:paraId="4A742F8A" w14:textId="77777777" w:rsidTr="0071318D">
        <w:trPr>
          <w:trHeight w:val="567"/>
        </w:trPr>
        <w:tc>
          <w:tcPr>
            <w:tcW w:w="1985" w:type="dxa"/>
          </w:tcPr>
          <w:p w14:paraId="7D2E35E5" w14:textId="77777777" w:rsidR="007D5EB7" w:rsidRPr="00676388" w:rsidRDefault="007D5EB7" w:rsidP="008578BF">
            <w:pPr>
              <w:pStyle w:val="Tabletext"/>
              <w:rPr>
                <w:lang w:eastAsia="en-GB"/>
              </w:rPr>
            </w:pPr>
            <w:r w:rsidRPr="00676388">
              <w:rPr>
                <w:rFonts w:hint="eastAsia"/>
                <w:lang w:eastAsia="en-GB"/>
              </w:rPr>
              <w:t>Capture</w:t>
            </w:r>
          </w:p>
        </w:tc>
        <w:tc>
          <w:tcPr>
            <w:tcW w:w="2268" w:type="dxa"/>
          </w:tcPr>
          <w:p w14:paraId="70D67D90"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6F9BE263"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4A48F184"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6B66310A"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653F6806" w14:textId="77777777" w:rsidTr="0071318D">
        <w:trPr>
          <w:trHeight w:val="567"/>
        </w:trPr>
        <w:tc>
          <w:tcPr>
            <w:tcW w:w="1985" w:type="dxa"/>
          </w:tcPr>
          <w:p w14:paraId="3BFD23A6" w14:textId="77777777" w:rsidR="007D5EB7" w:rsidRPr="00676388" w:rsidRDefault="007D5EB7" w:rsidP="008578BF">
            <w:pPr>
              <w:pStyle w:val="Tabletext"/>
              <w:rPr>
                <w:lang w:eastAsia="en-GB"/>
              </w:rPr>
            </w:pPr>
            <w:r w:rsidRPr="00676388">
              <w:rPr>
                <w:rFonts w:hint="eastAsia"/>
                <w:lang w:eastAsia="en-GB"/>
              </w:rPr>
              <w:t>Creation</w:t>
            </w:r>
          </w:p>
        </w:tc>
        <w:tc>
          <w:tcPr>
            <w:tcW w:w="2268" w:type="dxa"/>
          </w:tcPr>
          <w:p w14:paraId="794D6C7F"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2A483222"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2EB80EB4"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6618ECC0"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5C106B07" w14:textId="77777777" w:rsidTr="0071318D">
        <w:trPr>
          <w:trHeight w:val="567"/>
        </w:trPr>
        <w:tc>
          <w:tcPr>
            <w:tcW w:w="1985" w:type="dxa"/>
          </w:tcPr>
          <w:p w14:paraId="65839B48" w14:textId="77777777" w:rsidR="007D5EB7" w:rsidRPr="00676388" w:rsidRDefault="007D5EB7" w:rsidP="008578BF">
            <w:pPr>
              <w:pStyle w:val="Tabletext"/>
              <w:rPr>
                <w:lang w:eastAsia="en-GB"/>
              </w:rPr>
            </w:pPr>
            <w:r w:rsidRPr="00676388">
              <w:rPr>
                <w:rFonts w:hint="eastAsia"/>
                <w:lang w:eastAsia="en-GB"/>
              </w:rPr>
              <w:t>Classification</w:t>
            </w:r>
          </w:p>
        </w:tc>
        <w:tc>
          <w:tcPr>
            <w:tcW w:w="2268" w:type="dxa"/>
          </w:tcPr>
          <w:p w14:paraId="04E8FF36"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79937D3A"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2A380645"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425543A2"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206355CB" w14:textId="77777777" w:rsidTr="0071318D">
        <w:trPr>
          <w:trHeight w:val="567"/>
        </w:trPr>
        <w:tc>
          <w:tcPr>
            <w:tcW w:w="1985" w:type="dxa"/>
          </w:tcPr>
          <w:p w14:paraId="3CB34C53" w14:textId="77777777" w:rsidR="007D5EB7" w:rsidRPr="00676388" w:rsidRDefault="007D5EB7" w:rsidP="008578BF">
            <w:pPr>
              <w:pStyle w:val="Tabletext"/>
              <w:rPr>
                <w:lang w:eastAsia="en-GB"/>
              </w:rPr>
            </w:pPr>
            <w:r w:rsidRPr="00676388">
              <w:rPr>
                <w:rFonts w:hint="eastAsia"/>
                <w:lang w:eastAsia="en-GB"/>
              </w:rPr>
              <w:t>Reuse</w:t>
            </w:r>
          </w:p>
        </w:tc>
        <w:tc>
          <w:tcPr>
            <w:tcW w:w="2268" w:type="dxa"/>
          </w:tcPr>
          <w:p w14:paraId="4583E7CA"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70600FD7"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304C94AE"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04F0AE82"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02FB907A" w14:textId="77777777" w:rsidTr="0071318D">
        <w:trPr>
          <w:trHeight w:val="567"/>
        </w:trPr>
        <w:tc>
          <w:tcPr>
            <w:tcW w:w="1985" w:type="dxa"/>
          </w:tcPr>
          <w:p w14:paraId="12C731F7" w14:textId="77777777" w:rsidR="007D5EB7" w:rsidRPr="00676388" w:rsidRDefault="007D5EB7" w:rsidP="008578BF">
            <w:pPr>
              <w:pStyle w:val="Tabletext"/>
              <w:rPr>
                <w:lang w:eastAsia="en-GB"/>
              </w:rPr>
            </w:pPr>
            <w:r w:rsidRPr="00676388">
              <w:rPr>
                <w:rFonts w:hint="eastAsia"/>
                <w:lang w:eastAsia="en-GB"/>
              </w:rPr>
              <w:t>Conversion</w:t>
            </w:r>
          </w:p>
        </w:tc>
        <w:tc>
          <w:tcPr>
            <w:tcW w:w="2268" w:type="dxa"/>
          </w:tcPr>
          <w:p w14:paraId="7ED47AC3"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38768739"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362E5D44"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2BBCBF17"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2F6C5C68" w14:textId="77777777" w:rsidTr="0071318D">
        <w:trPr>
          <w:trHeight w:val="567"/>
        </w:trPr>
        <w:tc>
          <w:tcPr>
            <w:tcW w:w="1985" w:type="dxa"/>
          </w:tcPr>
          <w:p w14:paraId="11516DF7" w14:textId="77777777" w:rsidR="007D5EB7" w:rsidRPr="00676388" w:rsidRDefault="007D5EB7" w:rsidP="008578BF">
            <w:pPr>
              <w:pStyle w:val="Tabletext"/>
              <w:rPr>
                <w:lang w:eastAsia="en-GB"/>
              </w:rPr>
            </w:pPr>
            <w:r w:rsidRPr="00676388">
              <w:rPr>
                <w:rFonts w:hint="eastAsia"/>
                <w:lang w:eastAsia="en-GB"/>
              </w:rPr>
              <w:t>Disposition</w:t>
            </w:r>
          </w:p>
        </w:tc>
        <w:tc>
          <w:tcPr>
            <w:tcW w:w="2268" w:type="dxa"/>
          </w:tcPr>
          <w:p w14:paraId="7BF45B6F"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6864A38D"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77E341F2"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6465C611"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2F3CCC7E" w14:textId="77777777" w:rsidTr="0071318D">
        <w:trPr>
          <w:trHeight w:val="567"/>
        </w:trPr>
        <w:tc>
          <w:tcPr>
            <w:tcW w:w="1985" w:type="dxa"/>
          </w:tcPr>
          <w:p w14:paraId="0DB3CBC6" w14:textId="77777777" w:rsidR="007D5EB7" w:rsidRPr="00676388" w:rsidRDefault="007D5EB7" w:rsidP="008578BF">
            <w:pPr>
              <w:pStyle w:val="Tabletext"/>
              <w:rPr>
                <w:lang w:eastAsia="en-GB"/>
              </w:rPr>
            </w:pPr>
            <w:r w:rsidRPr="00676388">
              <w:rPr>
                <w:rFonts w:hint="eastAsia"/>
                <w:lang w:eastAsia="en-GB"/>
              </w:rPr>
              <w:t>Storage</w:t>
            </w:r>
          </w:p>
        </w:tc>
        <w:tc>
          <w:tcPr>
            <w:tcW w:w="2268" w:type="dxa"/>
          </w:tcPr>
          <w:p w14:paraId="459D1677"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36739B2A"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0C145C20"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041EDE24"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071D44C1" w14:textId="77777777" w:rsidTr="0071318D">
        <w:trPr>
          <w:trHeight w:val="567"/>
        </w:trPr>
        <w:tc>
          <w:tcPr>
            <w:tcW w:w="1985" w:type="dxa"/>
          </w:tcPr>
          <w:p w14:paraId="564FF007" w14:textId="77777777" w:rsidR="007D5EB7" w:rsidRPr="00676388" w:rsidRDefault="007D5EB7" w:rsidP="008578BF">
            <w:pPr>
              <w:pStyle w:val="Tabletext"/>
              <w:rPr>
                <w:lang w:eastAsia="en-GB"/>
              </w:rPr>
            </w:pPr>
            <w:r w:rsidRPr="00676388">
              <w:rPr>
                <w:rFonts w:hint="eastAsia"/>
                <w:lang w:eastAsia="en-GB"/>
              </w:rPr>
              <w:t>Environment</w:t>
            </w:r>
          </w:p>
        </w:tc>
        <w:tc>
          <w:tcPr>
            <w:tcW w:w="2268" w:type="dxa"/>
          </w:tcPr>
          <w:p w14:paraId="53B82A16"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5B337D42" w14:textId="77777777" w:rsidR="007D5EB7" w:rsidRPr="00676388" w:rsidRDefault="007D5EB7" w:rsidP="008578BF">
            <w:pPr>
              <w:pStyle w:val="Tabletext"/>
              <w:jc w:val="center"/>
              <w:rPr>
                <w:lang w:eastAsia="en-GB"/>
              </w:rPr>
            </w:pPr>
            <w:r w:rsidRPr="00676388">
              <w:rPr>
                <w:rFonts w:hint="eastAsia"/>
                <w:lang w:eastAsia="en-GB"/>
              </w:rPr>
              <w:t>V</w:t>
            </w:r>
          </w:p>
        </w:tc>
        <w:tc>
          <w:tcPr>
            <w:tcW w:w="2410" w:type="dxa"/>
          </w:tcPr>
          <w:p w14:paraId="61594310"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386EA0D8" w14:textId="77777777" w:rsidR="007D5EB7" w:rsidRPr="00676388" w:rsidRDefault="007D5EB7" w:rsidP="008578BF">
            <w:pPr>
              <w:pStyle w:val="Tabletext"/>
              <w:jc w:val="center"/>
              <w:rPr>
                <w:lang w:eastAsia="en-GB"/>
              </w:rPr>
            </w:pPr>
            <w:r w:rsidRPr="00676388">
              <w:rPr>
                <w:rFonts w:hint="eastAsia"/>
                <w:lang w:eastAsia="en-GB"/>
              </w:rPr>
              <w:t>V</w:t>
            </w:r>
          </w:p>
        </w:tc>
      </w:tr>
      <w:tr w:rsidR="0071318D" w:rsidRPr="00676388" w14:paraId="451D7FF5" w14:textId="77777777" w:rsidTr="0071318D">
        <w:trPr>
          <w:trHeight w:val="567"/>
        </w:trPr>
        <w:tc>
          <w:tcPr>
            <w:tcW w:w="1985" w:type="dxa"/>
          </w:tcPr>
          <w:p w14:paraId="16384071" w14:textId="77777777" w:rsidR="007D5EB7" w:rsidRPr="00676388" w:rsidRDefault="007D5EB7" w:rsidP="008578BF">
            <w:pPr>
              <w:pStyle w:val="Tabletext"/>
              <w:rPr>
                <w:lang w:eastAsia="en-GB"/>
              </w:rPr>
            </w:pPr>
            <w:r w:rsidRPr="00676388">
              <w:rPr>
                <w:rFonts w:hint="eastAsia"/>
                <w:lang w:eastAsia="en-GB"/>
              </w:rPr>
              <w:t>Data quality</w:t>
            </w:r>
          </w:p>
        </w:tc>
        <w:tc>
          <w:tcPr>
            <w:tcW w:w="2268" w:type="dxa"/>
          </w:tcPr>
          <w:p w14:paraId="070CE83A"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15359CE4"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44D0838F" w14:textId="77777777" w:rsidR="007D5EB7" w:rsidRPr="00676388" w:rsidRDefault="007D5EB7" w:rsidP="008578BF">
            <w:pPr>
              <w:pStyle w:val="Tabletext"/>
              <w:jc w:val="center"/>
              <w:rPr>
                <w:lang w:eastAsia="en-GB"/>
              </w:rPr>
            </w:pPr>
            <w:r w:rsidRPr="00676388">
              <w:rPr>
                <w:rFonts w:hint="eastAsia"/>
                <w:lang w:eastAsia="en-GB"/>
              </w:rPr>
              <w:t>X</w:t>
            </w:r>
          </w:p>
        </w:tc>
        <w:tc>
          <w:tcPr>
            <w:tcW w:w="1984" w:type="dxa"/>
          </w:tcPr>
          <w:p w14:paraId="0E53EFA7" w14:textId="77777777" w:rsidR="007D5EB7" w:rsidRPr="00676388" w:rsidRDefault="007D5EB7" w:rsidP="008578BF">
            <w:pPr>
              <w:pStyle w:val="Tabletext"/>
              <w:jc w:val="center"/>
              <w:rPr>
                <w:lang w:eastAsia="en-GB"/>
              </w:rPr>
            </w:pPr>
            <w:r w:rsidRPr="00676388">
              <w:rPr>
                <w:rFonts w:hint="eastAsia"/>
                <w:lang w:eastAsia="en-GB"/>
              </w:rPr>
              <w:t>X</w:t>
            </w:r>
          </w:p>
        </w:tc>
      </w:tr>
      <w:tr w:rsidR="0071318D" w:rsidRPr="00676388" w14:paraId="08A449FA" w14:textId="77777777" w:rsidTr="0071318D">
        <w:trPr>
          <w:trHeight w:val="567"/>
        </w:trPr>
        <w:tc>
          <w:tcPr>
            <w:tcW w:w="1985" w:type="dxa"/>
          </w:tcPr>
          <w:p w14:paraId="226EE32C" w14:textId="77777777" w:rsidR="007D5EB7" w:rsidRPr="00676388" w:rsidRDefault="007D5EB7" w:rsidP="008578BF">
            <w:pPr>
              <w:pStyle w:val="Tabletext"/>
              <w:rPr>
                <w:lang w:eastAsia="en-GB"/>
              </w:rPr>
            </w:pPr>
            <w:r w:rsidRPr="00676388">
              <w:rPr>
                <w:rFonts w:hint="eastAsia"/>
                <w:lang w:eastAsia="en-GB"/>
              </w:rPr>
              <w:t>technology</w:t>
            </w:r>
          </w:p>
        </w:tc>
        <w:tc>
          <w:tcPr>
            <w:tcW w:w="2268" w:type="dxa"/>
          </w:tcPr>
          <w:p w14:paraId="130DC1A4"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11CA5BF7" w14:textId="77777777" w:rsidR="007D5EB7" w:rsidRPr="00676388" w:rsidRDefault="007D5EB7" w:rsidP="008578BF">
            <w:pPr>
              <w:pStyle w:val="Tabletext"/>
              <w:jc w:val="center"/>
              <w:rPr>
                <w:lang w:eastAsia="en-GB"/>
              </w:rPr>
            </w:pPr>
            <w:r w:rsidRPr="00676388">
              <w:rPr>
                <w:rFonts w:hint="eastAsia"/>
                <w:lang w:eastAsia="en-GB"/>
              </w:rPr>
              <w:t>X</w:t>
            </w:r>
          </w:p>
        </w:tc>
        <w:tc>
          <w:tcPr>
            <w:tcW w:w="2410" w:type="dxa"/>
          </w:tcPr>
          <w:p w14:paraId="1B36CCBA" w14:textId="77777777" w:rsidR="007D5EB7" w:rsidRPr="00676388" w:rsidRDefault="007D5EB7" w:rsidP="008578BF">
            <w:pPr>
              <w:pStyle w:val="Tabletext"/>
              <w:jc w:val="center"/>
              <w:rPr>
                <w:lang w:eastAsia="en-GB"/>
              </w:rPr>
            </w:pPr>
            <w:r w:rsidRPr="00676388">
              <w:rPr>
                <w:rFonts w:hint="eastAsia"/>
                <w:lang w:eastAsia="en-GB"/>
              </w:rPr>
              <w:t>V</w:t>
            </w:r>
          </w:p>
        </w:tc>
        <w:tc>
          <w:tcPr>
            <w:tcW w:w="1984" w:type="dxa"/>
          </w:tcPr>
          <w:p w14:paraId="2058C5AD" w14:textId="77777777" w:rsidR="007D5EB7" w:rsidRPr="00676388" w:rsidRDefault="007D5EB7" w:rsidP="008578BF">
            <w:pPr>
              <w:pStyle w:val="Tabletext"/>
              <w:jc w:val="center"/>
              <w:rPr>
                <w:lang w:eastAsia="en-GB"/>
              </w:rPr>
            </w:pPr>
            <w:r w:rsidRPr="00676388">
              <w:rPr>
                <w:rFonts w:hint="eastAsia"/>
                <w:lang w:eastAsia="en-GB"/>
              </w:rPr>
              <w:t>V</w:t>
            </w:r>
          </w:p>
        </w:tc>
      </w:tr>
    </w:tbl>
    <w:p w14:paraId="6B9720EC" w14:textId="1C005556" w:rsidR="00217ECD" w:rsidRDefault="00541DC5" w:rsidP="005B692A">
      <w:pPr>
        <w:widowControl w:val="0"/>
        <w:rPr>
          <w:rFonts w:eastAsia="Times New Roman"/>
        </w:rPr>
      </w:pPr>
      <w:proofErr w:type="gramStart"/>
      <w:r w:rsidRPr="00676388">
        <w:rPr>
          <w:rFonts w:eastAsia="Times New Roman" w:hint="eastAsia"/>
        </w:rPr>
        <w:t>Note</w:t>
      </w:r>
      <w:r w:rsidRPr="00676388">
        <w:rPr>
          <w:rFonts w:eastAsia="Times New Roman"/>
        </w:rPr>
        <w:t>:</w:t>
      </w:r>
      <w:proofErr w:type="gramEnd"/>
      <w:r w:rsidRPr="00676388">
        <w:rPr>
          <w:rFonts w:eastAsia="Times New Roman"/>
        </w:rPr>
        <w:t>(</w:t>
      </w:r>
      <w:r w:rsidRPr="00676388">
        <w:rPr>
          <w:rFonts w:eastAsia="Times New Roman" w:hint="eastAsia"/>
        </w:rPr>
        <w:t>V=Yes it has, X=No, it has not</w:t>
      </w:r>
      <w:r w:rsidRPr="00676388">
        <w:rPr>
          <w:rFonts w:eastAsia="Times New Roman"/>
        </w:rPr>
        <w:t>)</w:t>
      </w:r>
    </w:p>
    <w:p w14:paraId="53D68282" w14:textId="67598CE4" w:rsidR="005B692A" w:rsidRDefault="005B692A" w:rsidP="005B692A">
      <w:pPr>
        <w:widowControl w:val="0"/>
        <w:rPr>
          <w:rFonts w:eastAsia="Times New Roman"/>
        </w:rPr>
      </w:pPr>
    </w:p>
    <w:p w14:paraId="717EF498" w14:textId="54B9D0D0" w:rsidR="005B692A" w:rsidRPr="00217ECD" w:rsidRDefault="005B692A" w:rsidP="005B692A">
      <w:pPr>
        <w:widowControl w:val="0"/>
        <w:jc w:val="center"/>
      </w:pPr>
      <w:r>
        <w:rPr>
          <w:rFonts w:eastAsia="Times New Roman"/>
        </w:rPr>
        <w:t>________________</w:t>
      </w:r>
    </w:p>
    <w:sectPr w:rsidR="005B692A" w:rsidRPr="00217ECD" w:rsidSect="004A5E1B">
      <w:headerReference w:type="even" r:id="rId22"/>
      <w:headerReference w:type="default" r:id="rId23"/>
      <w:pgSz w:w="11907" w:h="16840" w:code="9"/>
      <w:pgMar w:top="1134" w:right="1134" w:bottom="1134" w:left="1134" w:header="720" w:footer="720" w:gutter="0"/>
      <w:paperSrc w:first="15" w:other="15"/>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B8BD3" w14:textId="77777777" w:rsidR="00C1697D" w:rsidRDefault="00C1697D">
      <w:r>
        <w:separator/>
      </w:r>
    </w:p>
  </w:endnote>
  <w:endnote w:type="continuationSeparator" w:id="0">
    <w:p w14:paraId="6A070BEE" w14:textId="77777777" w:rsidR="00C1697D" w:rsidRDefault="00C16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ヒラギノ角ゴ Pro W3">
    <w:charset w:val="80"/>
    <w:family w:val="swiss"/>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HWVCCC+Univers-CondensedLight">
    <w:altName w:val="Arial"/>
    <w:charset w:val="00"/>
    <w:family w:val="swiss"/>
    <w:pitch w:val="default"/>
    <w:sig w:usb0="00000000" w:usb1="00000000" w:usb2="00000000" w:usb3="00000000" w:csb0="00000001" w:csb1="00000000"/>
  </w:font>
  <w:font w:name="Foundry Form Serif">
    <w:altName w:val="Cambria"/>
    <w:charset w:val="00"/>
    <w:family w:val="roman"/>
    <w:pitch w:val="default"/>
    <w:sig w:usb0="00000000" w:usb1="00000000" w:usb2="00000000" w:usb3="00000000" w:csb0="00000001" w:csb1="00000000"/>
  </w:font>
  <w:font w:name="????">
    <w:altName w:val="Yu Gothic UI"/>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sig w:usb0="E50002FF" w:usb1="500079DB" w:usb2="00000010" w:usb3="00000000" w:csb0="00000001" w:csb1="00000000"/>
  </w:font>
  <w:font w:name=".PingFang SC">
    <w:altName w:val="Arial Unicode MS"/>
    <w:charset w:val="86"/>
    <w:family w:val="swiss"/>
    <w:pitch w:val="variable"/>
    <w:sig w:usb0="A00002FF" w:usb1="7ACFFDFB" w:usb2="00000017"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3087D" w14:textId="77777777" w:rsidR="00C1697D" w:rsidRDefault="00C1697D">
      <w:r>
        <w:t>____________________</w:t>
      </w:r>
    </w:p>
  </w:footnote>
  <w:footnote w:type="continuationSeparator" w:id="0">
    <w:p w14:paraId="175A1338" w14:textId="77777777" w:rsidR="00C1697D" w:rsidRDefault="00C16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D9619" w14:textId="77777777" w:rsidR="00877487" w:rsidRPr="00D7552B" w:rsidRDefault="00877487" w:rsidP="003C226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8CAFD" w14:textId="543A05CA" w:rsidR="008816D7" w:rsidRPr="002977EE" w:rsidRDefault="008816D7" w:rsidP="008816D7">
    <w:pPr>
      <w:pStyle w:val="Header"/>
      <w:framePr w:wrap="none" w:vAnchor="text" w:hAnchor="page" w:x="1102" w:y="-39"/>
    </w:pPr>
    <w:r w:rsidRPr="00E031FB">
      <w:t xml:space="preserve">- </w:t>
    </w:r>
    <w:r>
      <w:fldChar w:fldCharType="begin"/>
    </w:r>
    <w:r>
      <w:instrText xml:space="preserve"> PAGE  \* MERGEFORMAT </w:instrText>
    </w:r>
    <w:r>
      <w:fldChar w:fldCharType="separate"/>
    </w:r>
    <w:r w:rsidR="0043350D">
      <w:rPr>
        <w:noProof/>
      </w:rPr>
      <w:t>14</w:t>
    </w:r>
    <w:r>
      <w:rPr>
        <w:noProof/>
      </w:rPr>
      <w:fldChar w:fldCharType="end"/>
    </w:r>
    <w:r w:rsidRPr="00E031FB">
      <w:t xml:space="preserve"> </w:t>
    </w:r>
    <w:r>
      <w:t>-</w:t>
    </w:r>
  </w:p>
  <w:p w14:paraId="6451B648" w14:textId="52C3D3FC" w:rsidR="00877487" w:rsidRDefault="00877487" w:rsidP="00A31572">
    <w:pPr>
      <w:pStyle w:val="Header"/>
      <w:framePr w:wrap="none" w:vAnchor="text" w:hAnchor="page" w:x="1102" w:y="-39"/>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27681" w14:textId="1498355D" w:rsidR="008816D7" w:rsidRPr="002977EE" w:rsidRDefault="008816D7" w:rsidP="008816D7">
    <w:pPr>
      <w:pStyle w:val="Header"/>
    </w:pPr>
    <w:r w:rsidRPr="00E031FB">
      <w:t xml:space="preserve">- </w:t>
    </w:r>
    <w:r>
      <w:fldChar w:fldCharType="begin"/>
    </w:r>
    <w:r>
      <w:instrText xml:space="preserve"> PAGE  \* MERGEFORMAT </w:instrText>
    </w:r>
    <w:r>
      <w:fldChar w:fldCharType="separate"/>
    </w:r>
    <w:r w:rsidR="0043350D">
      <w:rPr>
        <w:noProof/>
      </w:rPr>
      <w:t>15</w:t>
    </w:r>
    <w:r>
      <w:rPr>
        <w:noProof/>
      </w:rPr>
      <w:fldChar w:fldCharType="end"/>
    </w:r>
    <w:r w:rsidRPr="00E031FB">
      <w:t xml:space="preserve"> </w:t>
    </w:r>
    <w:r>
      <w:t>-</w:t>
    </w:r>
  </w:p>
  <w:p w14:paraId="57A937FD" w14:textId="3523B4D1" w:rsidR="00877487" w:rsidRPr="002977EE" w:rsidRDefault="00877487" w:rsidP="008816D7">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3421BA0"/>
    <w:multiLevelType w:val="hybridMultilevel"/>
    <w:tmpl w:val="09AED4A6"/>
    <w:lvl w:ilvl="0" w:tplc="4CCCC110">
      <w:start w:val="1"/>
      <w:numFmt w:val="bullet"/>
      <w:lvlText w:val="–"/>
      <w:lvlJc w:val="left"/>
      <w:pPr>
        <w:ind w:left="420" w:hanging="420"/>
      </w:pPr>
      <w:rPr>
        <w:rFonts w:ascii="Malgun Gothic" w:eastAsia="Malgun Gothic" w:hAnsi="Malgun Gothic"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5D035FF"/>
    <w:multiLevelType w:val="hybridMultilevel"/>
    <w:tmpl w:val="4BE88C30"/>
    <w:lvl w:ilvl="0" w:tplc="92540D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7C711AF"/>
    <w:multiLevelType w:val="multilevel"/>
    <w:tmpl w:val="248EB4BE"/>
    <w:styleLink w:val="List0"/>
    <w:lvl w:ilvl="0">
      <w:numFmt w:val="bullet"/>
      <w:lvlText w:val="•"/>
      <w:lvlJc w:val="left"/>
      <w:pPr>
        <w:tabs>
          <w:tab w:val="num" w:pos="360"/>
        </w:tabs>
        <w:ind w:left="360" w:hanging="360"/>
      </w:pPr>
      <w:rPr>
        <w:rFonts w:ascii="Calibri" w:eastAsia="Calibri" w:hAnsi="Calibri" w:cs="Batang"/>
        <w:caps w:val="0"/>
        <w:smallCaps w:val="0"/>
        <w:strike w:val="0"/>
        <w:dstrike w:val="0"/>
        <w:color w:val="000000"/>
        <w:spacing w:val="0"/>
        <w:kern w:val="0"/>
        <w:position w:val="0"/>
        <w:sz w:val="24"/>
        <w:szCs w:val="24"/>
        <w:u w:val="none" w:color="000000"/>
        <w:effect w:val="none"/>
        <w:vertAlign w:val="baseline"/>
        <w:lang w:val="en-US"/>
      </w:rPr>
    </w:lvl>
    <w:lvl w:ilvl="1">
      <w:start w:val="1"/>
      <w:numFmt w:val="bullet"/>
      <w:lvlText w:val="o"/>
      <w:lvlJc w:val="left"/>
      <w:pPr>
        <w:tabs>
          <w:tab w:val="num" w:pos="1020"/>
        </w:tabs>
        <w:ind w:left="102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740"/>
        </w:tabs>
        <w:ind w:left="174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460"/>
        </w:tabs>
        <w:ind w:left="246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180"/>
        </w:tabs>
        <w:ind w:left="318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900"/>
        </w:tabs>
        <w:ind w:left="390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620"/>
        </w:tabs>
        <w:ind w:left="462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340"/>
        </w:tabs>
        <w:ind w:left="534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6060"/>
        </w:tabs>
        <w:ind w:left="606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abstractNum>
  <w:abstractNum w:abstractNumId="4" w15:restartNumberingAfterBreak="0">
    <w:nsid w:val="08A55008"/>
    <w:multiLevelType w:val="multilevel"/>
    <w:tmpl w:val="C3AA0112"/>
    <w:lvl w:ilvl="0">
      <w:start w:val="1"/>
      <w:numFmt w:val="upperLetter"/>
      <w:pStyle w:val="ANNEX"/>
      <w:suff w:val="nothing"/>
      <w:lvlText w:val="Annex %1"/>
      <w:lvlJc w:val="left"/>
      <w:pPr>
        <w:ind w:left="4820" w:firstLine="0"/>
      </w:pPr>
      <w:rPr>
        <w:rFonts w:ascii="Arial" w:hAnsi="Arial" w:cs="Arial" w:hint="default"/>
        <w:b/>
        <w:i w:val="0"/>
        <w:sz w:val="28"/>
        <w:szCs w:val="28"/>
      </w:rPr>
    </w:lvl>
    <w:lvl w:ilvl="1">
      <w:start w:val="1"/>
      <w:numFmt w:val="decimal"/>
      <w:pStyle w:val="a2"/>
      <w:lvlText w:val="%1.%2"/>
      <w:lvlJc w:val="left"/>
      <w:pPr>
        <w:tabs>
          <w:tab w:val="num" w:pos="4046"/>
        </w:tabs>
        <w:ind w:left="3686" w:firstLine="0"/>
      </w:pPr>
      <w:rPr>
        <w:rFonts w:cs="Times New Roman"/>
        <w:b/>
        <w:i w:val="0"/>
      </w:rPr>
    </w:lvl>
    <w:lvl w:ilvl="2">
      <w:start w:val="1"/>
      <w:numFmt w:val="decimal"/>
      <w:pStyle w:val="a3"/>
      <w:lvlText w:val="%1.%2.%3"/>
      <w:lvlJc w:val="left"/>
      <w:pPr>
        <w:tabs>
          <w:tab w:val="num" w:pos="3130"/>
        </w:tabs>
        <w:ind w:left="2410" w:firstLine="0"/>
      </w:pPr>
      <w:rPr>
        <w:rFonts w:cs="Times New Roman"/>
        <w:b/>
        <w:i w:val="0"/>
      </w:rPr>
    </w:lvl>
    <w:lvl w:ilvl="3">
      <w:start w:val="1"/>
      <w:numFmt w:val="decimal"/>
      <w:pStyle w:val="a4"/>
      <w:lvlText w:val="%1.%2.%3.%4"/>
      <w:lvlJc w:val="left"/>
      <w:pPr>
        <w:tabs>
          <w:tab w:val="num" w:pos="1080"/>
        </w:tabs>
        <w:ind w:left="0" w:firstLine="0"/>
      </w:pPr>
      <w:rPr>
        <w:rFonts w:cs="Times New Roman"/>
        <w:b/>
        <w:i w:val="0"/>
      </w:rPr>
    </w:lvl>
    <w:lvl w:ilvl="4">
      <w:start w:val="1"/>
      <w:numFmt w:val="decimal"/>
      <w:pStyle w:val="a5"/>
      <w:lvlText w:val="%1.%2.%3.%4.%5"/>
      <w:lvlJc w:val="left"/>
      <w:pPr>
        <w:tabs>
          <w:tab w:val="num" w:pos="1080"/>
        </w:tabs>
        <w:ind w:left="0" w:firstLine="0"/>
      </w:pPr>
      <w:rPr>
        <w:rFonts w:cs="Times New Roman"/>
        <w:b/>
        <w:i w:val="0"/>
      </w:rPr>
    </w:lvl>
    <w:lvl w:ilvl="5">
      <w:start w:val="1"/>
      <w:numFmt w:val="decimal"/>
      <w:pStyle w:val="a6"/>
      <w:lvlText w:val="%1.%2.%3.%4.%5.%6"/>
      <w:lvlJc w:val="left"/>
      <w:pPr>
        <w:tabs>
          <w:tab w:val="num" w:pos="1440"/>
        </w:tabs>
        <w:ind w:left="0" w:firstLine="0"/>
      </w:pPr>
      <w:rPr>
        <w:rFonts w:cs="Times New Roman"/>
        <w:b/>
        <w:i w:val="0"/>
      </w:rPr>
    </w:lvl>
    <w:lvl w:ilvl="6">
      <w:start w:val="1"/>
      <w:numFmt w:val="decimal"/>
      <w:lvlRestart w:val="1"/>
      <w:suff w:val="space"/>
      <w:lvlText w:val="Figure %1.%7 —"/>
      <w:lvlJc w:val="left"/>
      <w:pPr>
        <w:ind w:left="0" w:firstLine="0"/>
      </w:pPr>
      <w:rPr>
        <w:rFonts w:cs="Times New Roman"/>
      </w:rPr>
    </w:lvl>
    <w:lvl w:ilvl="7">
      <w:start w:val="1"/>
      <w:numFmt w:val="decimal"/>
      <w:lvlRestart w:val="1"/>
      <w:suff w:val="space"/>
      <w:lvlText w:val="Table %1.%8 —"/>
      <w:lvlJc w:val="left"/>
      <w:pPr>
        <w:ind w:left="0" w:firstLine="0"/>
      </w:pPr>
      <w:rPr>
        <w:rFonts w:cs="Times New Roman"/>
      </w:rPr>
    </w:lvl>
    <w:lvl w:ilvl="8">
      <w:start w:val="1"/>
      <w:numFmt w:val="lowerRoman"/>
      <w:lvlText w:val="(%9)"/>
      <w:lvlJc w:val="left"/>
      <w:pPr>
        <w:tabs>
          <w:tab w:val="num" w:pos="6120"/>
        </w:tabs>
        <w:ind w:left="0" w:firstLine="0"/>
      </w:pPr>
      <w:rPr>
        <w:rFonts w:cs="Times New Roman"/>
      </w:rPr>
    </w:lvl>
  </w:abstractNum>
  <w:abstractNum w:abstractNumId="5" w15:restartNumberingAfterBreak="0">
    <w:nsid w:val="0F0556EC"/>
    <w:multiLevelType w:val="hybridMultilevel"/>
    <w:tmpl w:val="4AF63CA4"/>
    <w:lvl w:ilvl="0" w:tplc="DAE4E62A">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23D61D8"/>
    <w:multiLevelType w:val="multilevel"/>
    <w:tmpl w:val="EE04C8BA"/>
    <w:styleLink w:val="List1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 w15:restartNumberingAfterBreak="0">
    <w:nsid w:val="169E5041"/>
    <w:multiLevelType w:val="hybridMultilevel"/>
    <w:tmpl w:val="0504C336"/>
    <w:lvl w:ilvl="0" w:tplc="3ADC7568">
      <w:start w:val="1"/>
      <w:numFmt w:val="decimal"/>
      <w:lvlText w:val="[%1]"/>
      <w:lvlJc w:val="left"/>
      <w:pPr>
        <w:ind w:left="360" w:hanging="360"/>
      </w:pPr>
      <w:rPr>
        <w:rFonts w:hint="eastAsia"/>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702507"/>
    <w:multiLevelType w:val="hybridMultilevel"/>
    <w:tmpl w:val="78D06658"/>
    <w:lvl w:ilvl="0" w:tplc="C1EAA0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03683"/>
    <w:multiLevelType w:val="multilevel"/>
    <w:tmpl w:val="D79C1F4E"/>
    <w:styleLink w:val="List16"/>
    <w:lvl w:ilvl="0">
      <w:numFmt w:val="bullet"/>
      <w:lvlText w:val="•"/>
      <w:lvlJc w:val="left"/>
      <w:rPr>
        <w:position w:val="0"/>
        <w:u w:val="single"/>
        <w:rtl w:val="0"/>
      </w:rPr>
    </w:lvl>
    <w:lvl w:ilvl="1">
      <w:start w:val="1"/>
      <w:numFmt w:val="bullet"/>
      <w:lvlText w:val="o"/>
      <w:lvlJc w:val="left"/>
      <w:rPr>
        <w:position w:val="0"/>
        <w:u w:val="single"/>
        <w:rtl w:val="0"/>
      </w:rPr>
    </w:lvl>
    <w:lvl w:ilvl="2">
      <w:start w:val="1"/>
      <w:numFmt w:val="bullet"/>
      <w:lvlText w:val="▪"/>
      <w:lvlJc w:val="left"/>
      <w:rPr>
        <w:position w:val="0"/>
        <w:u w:val="single"/>
        <w:rtl w:val="0"/>
      </w:rPr>
    </w:lvl>
    <w:lvl w:ilvl="3">
      <w:start w:val="1"/>
      <w:numFmt w:val="bullet"/>
      <w:lvlText w:val="•"/>
      <w:lvlJc w:val="left"/>
      <w:rPr>
        <w:position w:val="0"/>
        <w:u w:val="single"/>
        <w:rtl w:val="0"/>
      </w:rPr>
    </w:lvl>
    <w:lvl w:ilvl="4">
      <w:start w:val="1"/>
      <w:numFmt w:val="bullet"/>
      <w:lvlText w:val="o"/>
      <w:lvlJc w:val="left"/>
      <w:rPr>
        <w:position w:val="0"/>
        <w:u w:val="single"/>
        <w:rtl w:val="0"/>
      </w:rPr>
    </w:lvl>
    <w:lvl w:ilvl="5">
      <w:start w:val="1"/>
      <w:numFmt w:val="bullet"/>
      <w:lvlText w:val="▪"/>
      <w:lvlJc w:val="left"/>
      <w:rPr>
        <w:position w:val="0"/>
        <w:u w:val="single"/>
        <w:rtl w:val="0"/>
      </w:rPr>
    </w:lvl>
    <w:lvl w:ilvl="6">
      <w:start w:val="1"/>
      <w:numFmt w:val="bullet"/>
      <w:lvlText w:val="•"/>
      <w:lvlJc w:val="left"/>
      <w:rPr>
        <w:position w:val="0"/>
        <w:u w:val="single"/>
        <w:rtl w:val="0"/>
      </w:rPr>
    </w:lvl>
    <w:lvl w:ilvl="7">
      <w:start w:val="1"/>
      <w:numFmt w:val="bullet"/>
      <w:lvlText w:val="o"/>
      <w:lvlJc w:val="left"/>
      <w:rPr>
        <w:position w:val="0"/>
        <w:u w:val="single"/>
        <w:rtl w:val="0"/>
      </w:rPr>
    </w:lvl>
    <w:lvl w:ilvl="8">
      <w:start w:val="1"/>
      <w:numFmt w:val="bullet"/>
      <w:lvlText w:val="▪"/>
      <w:lvlJc w:val="left"/>
      <w:rPr>
        <w:position w:val="0"/>
        <w:u w:val="single"/>
        <w:rtl w:val="0"/>
      </w:rPr>
    </w:lvl>
  </w:abstractNum>
  <w:abstractNum w:abstractNumId="11" w15:restartNumberingAfterBreak="0">
    <w:nsid w:val="1E9446EF"/>
    <w:multiLevelType w:val="hybridMultilevel"/>
    <w:tmpl w:val="EE3883B4"/>
    <w:lvl w:ilvl="0" w:tplc="8068773C">
      <w:start w:val="3"/>
      <w:numFmt w:val="bullet"/>
      <w:lvlText w:val="–"/>
      <w:lvlJc w:val="left"/>
      <w:pPr>
        <w:ind w:left="420" w:hanging="420"/>
      </w:pPr>
      <w:rPr>
        <w:rFonts w:ascii="Batang" w:eastAsia="Batang" w:hAnsi="Batang"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F7A47D8"/>
    <w:multiLevelType w:val="multilevel"/>
    <w:tmpl w:val="1F7A47D8"/>
    <w:lvl w:ilvl="0">
      <w:start w:val="1"/>
      <w:numFmt w:val="bullet"/>
      <w:lvlText w:val="o"/>
      <w:lvlJc w:val="left"/>
      <w:pPr>
        <w:ind w:left="1140" w:hanging="360"/>
      </w:pPr>
      <w:rPr>
        <w:rFonts w:ascii="Courier New" w:hAnsi="Courier New" w:cs="Courier New"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3" w15:restartNumberingAfterBreak="0">
    <w:nsid w:val="21282777"/>
    <w:multiLevelType w:val="hybridMultilevel"/>
    <w:tmpl w:val="83F02D6C"/>
    <w:lvl w:ilvl="0" w:tplc="2DAEB33A">
      <w:start w:val="1"/>
      <w:numFmt w:val="bullet"/>
      <w:pStyle w:val="standardenumeration2"/>
      <w:lvlText w:val=""/>
      <w:lvlJc w:val="left"/>
      <w:pPr>
        <w:ind w:left="931" w:hanging="360"/>
      </w:pPr>
      <w:rPr>
        <w:rFonts w:ascii="Symbol" w:hAnsi="Symbol" w:hint="default"/>
      </w:rPr>
    </w:lvl>
    <w:lvl w:ilvl="1" w:tplc="08090003">
      <w:start w:val="1"/>
      <w:numFmt w:val="bullet"/>
      <w:lvlText w:val="o"/>
      <w:lvlJc w:val="left"/>
      <w:pPr>
        <w:ind w:left="1651" w:hanging="360"/>
      </w:pPr>
      <w:rPr>
        <w:rFonts w:ascii="Courier New" w:hAnsi="Courier New" w:cs="Courier New" w:hint="default"/>
      </w:rPr>
    </w:lvl>
    <w:lvl w:ilvl="2" w:tplc="08090005">
      <w:start w:val="1"/>
      <w:numFmt w:val="bullet"/>
      <w:lvlText w:val=""/>
      <w:lvlJc w:val="left"/>
      <w:pPr>
        <w:ind w:left="2371" w:hanging="360"/>
      </w:pPr>
      <w:rPr>
        <w:rFonts w:ascii="Wingdings" w:hAnsi="Wingdings" w:hint="default"/>
      </w:rPr>
    </w:lvl>
    <w:lvl w:ilvl="3" w:tplc="08090001">
      <w:start w:val="1"/>
      <w:numFmt w:val="bullet"/>
      <w:lvlText w:val=""/>
      <w:lvlJc w:val="left"/>
      <w:pPr>
        <w:ind w:left="3091" w:hanging="360"/>
      </w:pPr>
      <w:rPr>
        <w:rFonts w:ascii="Symbol" w:hAnsi="Symbol" w:hint="default"/>
      </w:rPr>
    </w:lvl>
    <w:lvl w:ilvl="4" w:tplc="08090003">
      <w:start w:val="1"/>
      <w:numFmt w:val="bullet"/>
      <w:lvlText w:val="o"/>
      <w:lvlJc w:val="left"/>
      <w:pPr>
        <w:ind w:left="3811" w:hanging="360"/>
      </w:pPr>
      <w:rPr>
        <w:rFonts w:ascii="Courier New" w:hAnsi="Courier New" w:cs="Courier New" w:hint="default"/>
      </w:rPr>
    </w:lvl>
    <w:lvl w:ilvl="5" w:tplc="08090005">
      <w:start w:val="1"/>
      <w:numFmt w:val="bullet"/>
      <w:lvlText w:val=""/>
      <w:lvlJc w:val="left"/>
      <w:pPr>
        <w:ind w:left="4531" w:hanging="360"/>
      </w:pPr>
      <w:rPr>
        <w:rFonts w:ascii="Wingdings" w:hAnsi="Wingdings" w:hint="default"/>
      </w:rPr>
    </w:lvl>
    <w:lvl w:ilvl="6" w:tplc="08090001">
      <w:start w:val="1"/>
      <w:numFmt w:val="bullet"/>
      <w:lvlText w:val=""/>
      <w:lvlJc w:val="left"/>
      <w:pPr>
        <w:ind w:left="5251" w:hanging="360"/>
      </w:pPr>
      <w:rPr>
        <w:rFonts w:ascii="Symbol" w:hAnsi="Symbol" w:hint="default"/>
      </w:rPr>
    </w:lvl>
    <w:lvl w:ilvl="7" w:tplc="08090003">
      <w:start w:val="1"/>
      <w:numFmt w:val="bullet"/>
      <w:lvlText w:val="o"/>
      <w:lvlJc w:val="left"/>
      <w:pPr>
        <w:ind w:left="5971" w:hanging="360"/>
      </w:pPr>
      <w:rPr>
        <w:rFonts w:ascii="Courier New" w:hAnsi="Courier New" w:cs="Courier New" w:hint="default"/>
      </w:rPr>
    </w:lvl>
    <w:lvl w:ilvl="8" w:tplc="08090005">
      <w:start w:val="1"/>
      <w:numFmt w:val="bullet"/>
      <w:lvlText w:val=""/>
      <w:lvlJc w:val="left"/>
      <w:pPr>
        <w:ind w:left="6691" w:hanging="360"/>
      </w:pPr>
      <w:rPr>
        <w:rFonts w:ascii="Wingdings" w:hAnsi="Wingdings" w:hint="default"/>
      </w:rPr>
    </w:lvl>
  </w:abstractNum>
  <w:abstractNum w:abstractNumId="14" w15:restartNumberingAfterBreak="0">
    <w:nsid w:val="2688785E"/>
    <w:multiLevelType w:val="hybridMultilevel"/>
    <w:tmpl w:val="1298C8FC"/>
    <w:lvl w:ilvl="0" w:tplc="546AFB30">
      <w:numFmt w:val="bullet"/>
      <w:lvlText w:val="-"/>
      <w:lvlJc w:val="left"/>
      <w:pPr>
        <w:ind w:left="420" w:hanging="420"/>
      </w:pPr>
      <w:rPr>
        <w:rFonts w:ascii="Symbol" w:eastAsia="SimSun"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9DB71E6"/>
    <w:multiLevelType w:val="hybridMultilevel"/>
    <w:tmpl w:val="B41E71A8"/>
    <w:lvl w:ilvl="0" w:tplc="92540D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A400DC0"/>
    <w:multiLevelType w:val="hybridMultilevel"/>
    <w:tmpl w:val="5534FE8E"/>
    <w:lvl w:ilvl="0" w:tplc="92540D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A412B35"/>
    <w:multiLevelType w:val="hybridMultilevel"/>
    <w:tmpl w:val="AE5ED2AE"/>
    <w:lvl w:ilvl="0" w:tplc="92540DD8">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B1D35F0"/>
    <w:multiLevelType w:val="hybridMultilevel"/>
    <w:tmpl w:val="C8085BD4"/>
    <w:lvl w:ilvl="0" w:tplc="DAE4E62A">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D2F3181"/>
    <w:multiLevelType w:val="hybridMultilevel"/>
    <w:tmpl w:val="C5528E48"/>
    <w:lvl w:ilvl="0" w:tplc="C3CAD7DE">
      <w:start w:val="1"/>
      <w:numFmt w:val="bullet"/>
      <w:pStyle w:val="Summary-Lis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2F016995"/>
    <w:multiLevelType w:val="hybridMultilevel"/>
    <w:tmpl w:val="22C06A5C"/>
    <w:lvl w:ilvl="0" w:tplc="BAFA91FA">
      <w:start w:val="1"/>
      <w:numFmt w:val="bullet"/>
      <w:pStyle w:val="standardenumeration1"/>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3656EF"/>
    <w:multiLevelType w:val="hybridMultilevel"/>
    <w:tmpl w:val="F0FEDEE4"/>
    <w:lvl w:ilvl="0" w:tplc="DAE4E62A">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1D27BB0"/>
    <w:multiLevelType w:val="hybridMultilevel"/>
    <w:tmpl w:val="C6DA0F64"/>
    <w:lvl w:ilvl="0" w:tplc="DAE4E62A">
      <w:start w:val="1"/>
      <w:numFmt w:val="bullet"/>
      <w:lvlText w:val="–"/>
      <w:lvlJc w:val="left"/>
      <w:pPr>
        <w:ind w:left="720" w:hanging="360"/>
      </w:pPr>
      <w:rPr>
        <w:rFonts w:ascii="SimSun" w:eastAsia="SimSun" w:hAnsi="SimSun" w:hint="eastAsia"/>
        <w:lang w:val="en-GB"/>
      </w:rPr>
    </w:lvl>
    <w:lvl w:ilvl="1" w:tplc="DAE4E62A">
      <w:start w:val="1"/>
      <w:numFmt w:val="bullet"/>
      <w:lvlText w:val="–"/>
      <w:lvlJc w:val="left"/>
      <w:pPr>
        <w:ind w:left="1440" w:hanging="360"/>
      </w:pPr>
      <w:rPr>
        <w:rFonts w:ascii="SimSun" w:eastAsia="SimSun" w:hAnsi="SimSun" w:hint="eastAsia"/>
        <w:lang w:val="en-G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273F91"/>
    <w:multiLevelType w:val="multilevel"/>
    <w:tmpl w:val="9A10F91E"/>
    <w:styleLink w:val="List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 w15:restartNumberingAfterBreak="0">
    <w:nsid w:val="33E05F26"/>
    <w:multiLevelType w:val="hybridMultilevel"/>
    <w:tmpl w:val="56CC3D16"/>
    <w:lvl w:ilvl="0" w:tplc="E236CFCE">
      <w:start w:val="1"/>
      <w:numFmt w:val="bullet"/>
      <w:pStyle w:val="Table-List"/>
      <w:lvlText w:val=""/>
      <w:lvlJc w:val="left"/>
      <w:pPr>
        <w:tabs>
          <w:tab w:val="num" w:pos="1004"/>
        </w:tabs>
        <w:ind w:left="1004" w:hanging="284"/>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6F49D5"/>
    <w:multiLevelType w:val="singleLevel"/>
    <w:tmpl w:val="93906E12"/>
    <w:lvl w:ilvl="0">
      <w:start w:val="1"/>
      <w:numFmt w:val="decimal"/>
      <w:pStyle w:val="Reference"/>
      <w:lvlText w:val="[%1]"/>
      <w:lvlJc w:val="left"/>
      <w:pPr>
        <w:tabs>
          <w:tab w:val="num" w:pos="360"/>
        </w:tabs>
        <w:ind w:left="360" w:hanging="360"/>
      </w:pPr>
    </w:lvl>
  </w:abstractNum>
  <w:abstractNum w:abstractNumId="26"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9723CF"/>
    <w:multiLevelType w:val="hybridMultilevel"/>
    <w:tmpl w:val="E0F48B4A"/>
    <w:lvl w:ilvl="0" w:tplc="DFFE953C">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E60F0B"/>
    <w:multiLevelType w:val="hybridMultilevel"/>
    <w:tmpl w:val="B9544B8C"/>
    <w:lvl w:ilvl="0" w:tplc="D4BA9BD8">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996323B"/>
    <w:multiLevelType w:val="hybridMultilevel"/>
    <w:tmpl w:val="78E69B1E"/>
    <w:lvl w:ilvl="0" w:tplc="92540D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C6F7556"/>
    <w:multiLevelType w:val="hybridMultilevel"/>
    <w:tmpl w:val="31026CF8"/>
    <w:lvl w:ilvl="0" w:tplc="546AFB30">
      <w:numFmt w:val="bullet"/>
      <w:lvlText w:val="-"/>
      <w:lvlJc w:val="left"/>
      <w:pPr>
        <w:ind w:left="420" w:hanging="420"/>
      </w:pPr>
      <w:rPr>
        <w:rFonts w:ascii="Symbol" w:eastAsia="SimSun"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5B539E8"/>
    <w:multiLevelType w:val="multilevel"/>
    <w:tmpl w:val="664A9130"/>
    <w:styleLink w:val="List5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 w15:restartNumberingAfterBreak="0">
    <w:nsid w:val="57911E70"/>
    <w:multiLevelType w:val="multilevel"/>
    <w:tmpl w:val="E45E76D4"/>
    <w:lvl w:ilvl="0">
      <w:start w:val="1"/>
      <w:numFmt w:val="decimal"/>
      <w:pStyle w:val="Style1"/>
      <w:lvlText w:val="%1."/>
      <w:lvlJc w:val="left"/>
      <w:pPr>
        <w:ind w:left="450" w:hanging="360"/>
      </w:pPr>
    </w:lvl>
    <w:lvl w:ilvl="1">
      <w:start w:val="1"/>
      <w:numFmt w:val="decimal"/>
      <w:lvlText w:val="%1.%2."/>
      <w:lvlJc w:val="left"/>
      <w:pPr>
        <w:ind w:left="792" w:hanging="432"/>
      </w:pPr>
      <w:rPr>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1758BA"/>
    <w:multiLevelType w:val="multilevel"/>
    <w:tmpl w:val="314EC352"/>
    <w:styleLink w:val="List1"/>
    <w:lvl w:ilvl="0">
      <w:numFmt w:val="bullet"/>
      <w:lvlText w:val="•"/>
      <w:lvlJc w:val="left"/>
      <w:pPr>
        <w:tabs>
          <w:tab w:val="num" w:pos="360"/>
        </w:tabs>
        <w:ind w:left="360" w:hanging="360"/>
      </w:pPr>
      <w:rPr>
        <w:rFonts w:ascii="Calibri" w:eastAsia="Calibri" w:hAnsi="Calibri" w:cs="Batang"/>
        <w:caps w:val="0"/>
        <w:smallCaps w:val="0"/>
        <w:strike w:val="0"/>
        <w:dstrike w:val="0"/>
        <w:color w:val="000000"/>
        <w:spacing w:val="0"/>
        <w:kern w:val="0"/>
        <w:position w:val="0"/>
        <w:sz w:val="24"/>
        <w:szCs w:val="24"/>
        <w:u w:val="none" w:color="000000"/>
        <w:effect w:val="none"/>
        <w:vertAlign w:val="baseline"/>
        <w:lang w:val="en-US"/>
      </w:rPr>
    </w:lvl>
    <w:lvl w:ilvl="1">
      <w:start w:val="1"/>
      <w:numFmt w:val="bullet"/>
      <w:lvlText w:val="o"/>
      <w:lvlJc w:val="left"/>
      <w:pPr>
        <w:tabs>
          <w:tab w:val="num" w:pos="1020"/>
        </w:tabs>
        <w:ind w:left="102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740"/>
        </w:tabs>
        <w:ind w:left="174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460"/>
        </w:tabs>
        <w:ind w:left="246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180"/>
        </w:tabs>
        <w:ind w:left="318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900"/>
        </w:tabs>
        <w:ind w:left="390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620"/>
        </w:tabs>
        <w:ind w:left="462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340"/>
        </w:tabs>
        <w:ind w:left="534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6060"/>
        </w:tabs>
        <w:ind w:left="606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abstractNum>
  <w:abstractNum w:abstractNumId="34" w15:restartNumberingAfterBreak="0">
    <w:nsid w:val="65AA7FFE"/>
    <w:multiLevelType w:val="multilevel"/>
    <w:tmpl w:val="240672D0"/>
    <w:styleLink w:val="Bullet"/>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5" w15:restartNumberingAfterBreak="0">
    <w:nsid w:val="68072E2E"/>
    <w:multiLevelType w:val="hybridMultilevel"/>
    <w:tmpl w:val="8B2ED3A2"/>
    <w:lvl w:ilvl="0" w:tplc="92540D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8886F4F"/>
    <w:multiLevelType w:val="hybridMultilevel"/>
    <w:tmpl w:val="D7F439B4"/>
    <w:lvl w:ilvl="0" w:tplc="47F62EA4">
      <w:start w:val="1"/>
      <w:numFmt w:val="bullet"/>
      <w:pStyle w:val="bullet1"/>
      <w:lvlText w:val=""/>
      <w:lvlJc w:val="left"/>
      <w:pPr>
        <w:ind w:left="720" w:hanging="360"/>
      </w:pPr>
      <w:rPr>
        <w:rFonts w:ascii="Wingdings" w:hAnsi="Wingdings" w:hint="default"/>
      </w:rPr>
    </w:lvl>
    <w:lvl w:ilvl="1" w:tplc="FA345110">
      <w:start w:val="1"/>
      <w:numFmt w:val="bullet"/>
      <w:pStyle w:val="bullet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7" w15:restartNumberingAfterBreak="0">
    <w:nsid w:val="6C967555"/>
    <w:multiLevelType w:val="hybridMultilevel"/>
    <w:tmpl w:val="E02C7BDC"/>
    <w:lvl w:ilvl="0" w:tplc="040C0001">
      <w:start w:val="1"/>
      <w:numFmt w:val="bullet"/>
      <w:lvlText w:val=""/>
      <w:lvlJc w:val="left"/>
      <w:pPr>
        <w:ind w:left="360" w:hanging="360"/>
      </w:pPr>
      <w:rPr>
        <w:rFonts w:ascii="Symbol" w:hAnsi="Symbol" w:hint="default"/>
      </w:rPr>
    </w:lvl>
    <w:lvl w:ilvl="1" w:tplc="17E29F9A">
      <w:start w:val="1"/>
      <w:numFmt w:val="bullet"/>
      <w:pStyle w:val="bullet20"/>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D731775"/>
    <w:multiLevelType w:val="hybridMultilevel"/>
    <w:tmpl w:val="BAB8D946"/>
    <w:lvl w:ilvl="0" w:tplc="8068773C">
      <w:start w:val="3"/>
      <w:numFmt w:val="bullet"/>
      <w:lvlText w:val="–"/>
      <w:lvlJc w:val="left"/>
      <w:pPr>
        <w:ind w:left="420" w:hanging="420"/>
      </w:pPr>
      <w:rPr>
        <w:rFonts w:ascii="Batang" w:eastAsia="Batang" w:hAnsi="Batang"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F014805"/>
    <w:multiLevelType w:val="hybridMultilevel"/>
    <w:tmpl w:val="73BC8054"/>
    <w:lvl w:ilvl="0" w:tplc="EDC42664">
      <w:start w:val="1"/>
      <w:numFmt w:val="bullet"/>
      <w:pStyle w:val="bullet0"/>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41" w15:restartNumberingAfterBreak="0">
    <w:nsid w:val="7CFF128A"/>
    <w:multiLevelType w:val="multilevel"/>
    <w:tmpl w:val="C66CD3DC"/>
    <w:styleLink w:val="List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0"/>
  </w:num>
  <w:num w:numId="2">
    <w:abstractNumId w:val="26"/>
  </w:num>
  <w:num w:numId="3">
    <w:abstractNumId w:val="32"/>
  </w:num>
  <w:num w:numId="4">
    <w:abstractNumId w:val="33"/>
  </w:num>
  <w:num w:numId="5">
    <w:abstractNumId w:val="3"/>
  </w:num>
  <w:num w:numId="6">
    <w:abstractNumId w:val="34"/>
  </w:num>
  <w:num w:numId="7">
    <w:abstractNumId w:val="31"/>
  </w:num>
  <w:num w:numId="8">
    <w:abstractNumId w:val="23"/>
  </w:num>
  <w:num w:numId="9">
    <w:abstractNumId w:val="41"/>
  </w:num>
  <w:num w:numId="10">
    <w:abstractNumId w:val="6"/>
  </w:num>
  <w:num w:numId="11">
    <w:abstractNumId w:val="10"/>
  </w:num>
  <w:num w:numId="12">
    <w:abstractNumId w:val="8"/>
  </w:num>
  <w:num w:numId="13">
    <w:abstractNumId w:val="9"/>
  </w:num>
  <w:num w:numId="14">
    <w:abstractNumId w:val="37"/>
  </w:num>
  <w:num w:numId="15">
    <w:abstractNumId w:val="39"/>
  </w:num>
  <w:num w:numId="16">
    <w:abstractNumId w:val="36"/>
  </w:num>
  <w:num w:numId="17">
    <w:abstractNumId w:val="40"/>
  </w:num>
  <w:num w:numId="18">
    <w:abstractNumId w:val="24"/>
  </w:num>
  <w:num w:numId="19">
    <w:abstractNumId w:val="20"/>
  </w:num>
  <w:num w:numId="20">
    <w:abstractNumId w:val="13"/>
  </w:num>
  <w:num w:numId="21">
    <w:abstractNumId w:val="19"/>
  </w:num>
  <w:num w:numId="22">
    <w:abstractNumId w:val="4"/>
  </w:num>
  <w:num w:numId="23">
    <w:abstractNumId w:val="25"/>
  </w:num>
  <w:num w:numId="24">
    <w:abstractNumId w:val="35"/>
  </w:num>
  <w:num w:numId="25">
    <w:abstractNumId w:val="17"/>
  </w:num>
  <w:num w:numId="26">
    <w:abstractNumId w:val="16"/>
  </w:num>
  <w:num w:numId="27">
    <w:abstractNumId w:val="29"/>
  </w:num>
  <w:num w:numId="28">
    <w:abstractNumId w:val="15"/>
  </w:num>
  <w:num w:numId="29">
    <w:abstractNumId w:val="2"/>
  </w:num>
  <w:num w:numId="30">
    <w:abstractNumId w:val="12"/>
  </w:num>
  <w:num w:numId="31">
    <w:abstractNumId w:val="22"/>
  </w:num>
  <w:num w:numId="32">
    <w:abstractNumId w:val="5"/>
  </w:num>
  <w:num w:numId="33">
    <w:abstractNumId w:val="7"/>
  </w:num>
  <w:num w:numId="34">
    <w:abstractNumId w:val="18"/>
  </w:num>
  <w:num w:numId="35">
    <w:abstractNumId w:val="14"/>
  </w:num>
  <w:num w:numId="36">
    <w:abstractNumId w:val="30"/>
  </w:num>
  <w:num w:numId="37">
    <w:abstractNumId w:val="11"/>
  </w:num>
  <w:num w:numId="38">
    <w:abstractNumId w:val="1"/>
  </w:num>
  <w:num w:numId="39">
    <w:abstractNumId w:val="38"/>
  </w:num>
  <w:num w:numId="40">
    <w:abstractNumId w:val="27"/>
  </w:num>
  <w:num w:numId="41">
    <w:abstractNumId w:val="21"/>
  </w:num>
  <w:num w:numId="42">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hideSpellingErrors/>
  <w:hideGrammaticalError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n-IN" w:vendorID="64" w:dllVersion="6" w:nlCheck="1" w:checkStyle="1"/>
  <w:activeWritingStyle w:appName="MSWord" w:lang="es-ES_tradnl" w:vendorID="64" w:dllVersion="6" w:nlCheck="1" w:checkStyle="1"/>
  <w:activeWritingStyle w:appName="MSWord" w:lang="de-CH"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de-CH"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zh-CN" w:vendorID="64" w:dllVersion="5"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20C"/>
    <w:rsid w:val="00004553"/>
    <w:rsid w:val="00004DB0"/>
    <w:rsid w:val="000062AD"/>
    <w:rsid w:val="000068FA"/>
    <w:rsid w:val="0000759E"/>
    <w:rsid w:val="00010A7F"/>
    <w:rsid w:val="0001261E"/>
    <w:rsid w:val="000132E6"/>
    <w:rsid w:val="00013A8E"/>
    <w:rsid w:val="00015453"/>
    <w:rsid w:val="00021758"/>
    <w:rsid w:val="00022FE3"/>
    <w:rsid w:val="0003026E"/>
    <w:rsid w:val="00031F20"/>
    <w:rsid w:val="00033093"/>
    <w:rsid w:val="00035434"/>
    <w:rsid w:val="00035B13"/>
    <w:rsid w:val="00037C89"/>
    <w:rsid w:val="000441E6"/>
    <w:rsid w:val="0004546F"/>
    <w:rsid w:val="0005060D"/>
    <w:rsid w:val="00050B76"/>
    <w:rsid w:val="0005176D"/>
    <w:rsid w:val="000577E5"/>
    <w:rsid w:val="00057B16"/>
    <w:rsid w:val="000604AA"/>
    <w:rsid w:val="00061B4F"/>
    <w:rsid w:val="00064CD9"/>
    <w:rsid w:val="00066134"/>
    <w:rsid w:val="00066E3C"/>
    <w:rsid w:val="00072E74"/>
    <w:rsid w:val="00075050"/>
    <w:rsid w:val="00076DA9"/>
    <w:rsid w:val="00082D06"/>
    <w:rsid w:val="0008481A"/>
    <w:rsid w:val="00084E38"/>
    <w:rsid w:val="0008542D"/>
    <w:rsid w:val="00087CA4"/>
    <w:rsid w:val="000A1753"/>
    <w:rsid w:val="000A287B"/>
    <w:rsid w:val="000A4F85"/>
    <w:rsid w:val="000A6AF9"/>
    <w:rsid w:val="000B28F1"/>
    <w:rsid w:val="000B48BF"/>
    <w:rsid w:val="000B4AAB"/>
    <w:rsid w:val="000B5359"/>
    <w:rsid w:val="000B5C80"/>
    <w:rsid w:val="000B67A1"/>
    <w:rsid w:val="000C1DCF"/>
    <w:rsid w:val="000C3491"/>
    <w:rsid w:val="000C35B4"/>
    <w:rsid w:val="000C4F4A"/>
    <w:rsid w:val="000C5E8A"/>
    <w:rsid w:val="000D4677"/>
    <w:rsid w:val="000E0237"/>
    <w:rsid w:val="000E17CB"/>
    <w:rsid w:val="000E21E1"/>
    <w:rsid w:val="000E355E"/>
    <w:rsid w:val="000F22AD"/>
    <w:rsid w:val="000F3EAC"/>
    <w:rsid w:val="00100898"/>
    <w:rsid w:val="00106CA4"/>
    <w:rsid w:val="001134A3"/>
    <w:rsid w:val="00113B0A"/>
    <w:rsid w:val="00115BE4"/>
    <w:rsid w:val="00116E18"/>
    <w:rsid w:val="00123D95"/>
    <w:rsid w:val="00127269"/>
    <w:rsid w:val="00127D34"/>
    <w:rsid w:val="0013143B"/>
    <w:rsid w:val="00131590"/>
    <w:rsid w:val="0013384E"/>
    <w:rsid w:val="0013599C"/>
    <w:rsid w:val="001373BF"/>
    <w:rsid w:val="00137D4C"/>
    <w:rsid w:val="00140C16"/>
    <w:rsid w:val="00153195"/>
    <w:rsid w:val="00153E01"/>
    <w:rsid w:val="00153F27"/>
    <w:rsid w:val="00156515"/>
    <w:rsid w:val="0016117C"/>
    <w:rsid w:val="0016509B"/>
    <w:rsid w:val="0016541A"/>
    <w:rsid w:val="0016785D"/>
    <w:rsid w:val="001703C2"/>
    <w:rsid w:val="001772B8"/>
    <w:rsid w:val="00183519"/>
    <w:rsid w:val="0018403B"/>
    <w:rsid w:val="00185363"/>
    <w:rsid w:val="00192124"/>
    <w:rsid w:val="0019395B"/>
    <w:rsid w:val="00193CFE"/>
    <w:rsid w:val="00194EDF"/>
    <w:rsid w:val="001A2480"/>
    <w:rsid w:val="001A6615"/>
    <w:rsid w:val="001B214F"/>
    <w:rsid w:val="001B5921"/>
    <w:rsid w:val="001C107A"/>
    <w:rsid w:val="001C2372"/>
    <w:rsid w:val="001C3DD3"/>
    <w:rsid w:val="001C4FB7"/>
    <w:rsid w:val="001C5EC3"/>
    <w:rsid w:val="001D4E9B"/>
    <w:rsid w:val="001E156C"/>
    <w:rsid w:val="001E36CB"/>
    <w:rsid w:val="001E386B"/>
    <w:rsid w:val="001E52B0"/>
    <w:rsid w:val="001E6EAC"/>
    <w:rsid w:val="001F492E"/>
    <w:rsid w:val="001F66A0"/>
    <w:rsid w:val="00201524"/>
    <w:rsid w:val="0020200D"/>
    <w:rsid w:val="00203147"/>
    <w:rsid w:val="00204F5B"/>
    <w:rsid w:val="00211E07"/>
    <w:rsid w:val="002132F1"/>
    <w:rsid w:val="00213D0A"/>
    <w:rsid w:val="00214C6F"/>
    <w:rsid w:val="00217ECD"/>
    <w:rsid w:val="00220250"/>
    <w:rsid w:val="00220375"/>
    <w:rsid w:val="002207C5"/>
    <w:rsid w:val="00220C6A"/>
    <w:rsid w:val="00221A31"/>
    <w:rsid w:val="00223C9F"/>
    <w:rsid w:val="002309F5"/>
    <w:rsid w:val="002376C1"/>
    <w:rsid w:val="00240FAD"/>
    <w:rsid w:val="00247F35"/>
    <w:rsid w:val="0025375A"/>
    <w:rsid w:val="00253934"/>
    <w:rsid w:val="00256AF9"/>
    <w:rsid w:val="00261AC6"/>
    <w:rsid w:val="00263AFE"/>
    <w:rsid w:val="0026679A"/>
    <w:rsid w:val="002671F9"/>
    <w:rsid w:val="002835F6"/>
    <w:rsid w:val="00283BA1"/>
    <w:rsid w:val="0028537B"/>
    <w:rsid w:val="00290BEE"/>
    <w:rsid w:val="00297029"/>
    <w:rsid w:val="00297633"/>
    <w:rsid w:val="002977EE"/>
    <w:rsid w:val="002A2404"/>
    <w:rsid w:val="002A2C81"/>
    <w:rsid w:val="002A42DE"/>
    <w:rsid w:val="002A62EC"/>
    <w:rsid w:val="002B2170"/>
    <w:rsid w:val="002B3DB6"/>
    <w:rsid w:val="002B5947"/>
    <w:rsid w:val="002B7467"/>
    <w:rsid w:val="002C1FE5"/>
    <w:rsid w:val="002D055E"/>
    <w:rsid w:val="002D1CF8"/>
    <w:rsid w:val="002D2032"/>
    <w:rsid w:val="002D4913"/>
    <w:rsid w:val="002D6C3C"/>
    <w:rsid w:val="002D7BA9"/>
    <w:rsid w:val="002E0144"/>
    <w:rsid w:val="002E0900"/>
    <w:rsid w:val="002E0F55"/>
    <w:rsid w:val="002E17EC"/>
    <w:rsid w:val="002E5890"/>
    <w:rsid w:val="002E74A0"/>
    <w:rsid w:val="002F651C"/>
    <w:rsid w:val="002F7BC1"/>
    <w:rsid w:val="00302A5B"/>
    <w:rsid w:val="0030405B"/>
    <w:rsid w:val="0030461E"/>
    <w:rsid w:val="00304D07"/>
    <w:rsid w:val="0030626D"/>
    <w:rsid w:val="00306C59"/>
    <w:rsid w:val="0030713B"/>
    <w:rsid w:val="00313B3C"/>
    <w:rsid w:val="003149BC"/>
    <w:rsid w:val="00315C10"/>
    <w:rsid w:val="003174C6"/>
    <w:rsid w:val="00320289"/>
    <w:rsid w:val="0032239A"/>
    <w:rsid w:val="003239B9"/>
    <w:rsid w:val="00327D9E"/>
    <w:rsid w:val="00331009"/>
    <w:rsid w:val="003334F7"/>
    <w:rsid w:val="003368D8"/>
    <w:rsid w:val="003401FA"/>
    <w:rsid w:val="00343CF7"/>
    <w:rsid w:val="003442EA"/>
    <w:rsid w:val="00344337"/>
    <w:rsid w:val="00345466"/>
    <w:rsid w:val="00356B85"/>
    <w:rsid w:val="00356D5E"/>
    <w:rsid w:val="00364BF9"/>
    <w:rsid w:val="00365C1B"/>
    <w:rsid w:val="00371B66"/>
    <w:rsid w:val="00375B8C"/>
    <w:rsid w:val="0037646D"/>
    <w:rsid w:val="0038084C"/>
    <w:rsid w:val="003819C3"/>
    <w:rsid w:val="00383040"/>
    <w:rsid w:val="00383878"/>
    <w:rsid w:val="00383C7F"/>
    <w:rsid w:val="003860AE"/>
    <w:rsid w:val="00386BB2"/>
    <w:rsid w:val="003922B6"/>
    <w:rsid w:val="00392DC0"/>
    <w:rsid w:val="00394491"/>
    <w:rsid w:val="00395D3D"/>
    <w:rsid w:val="003A0344"/>
    <w:rsid w:val="003A08F8"/>
    <w:rsid w:val="003A16DF"/>
    <w:rsid w:val="003A1C35"/>
    <w:rsid w:val="003A2CC2"/>
    <w:rsid w:val="003A34B0"/>
    <w:rsid w:val="003A5310"/>
    <w:rsid w:val="003A5DA8"/>
    <w:rsid w:val="003B0817"/>
    <w:rsid w:val="003B1FA0"/>
    <w:rsid w:val="003B2163"/>
    <w:rsid w:val="003B269F"/>
    <w:rsid w:val="003B29F2"/>
    <w:rsid w:val="003B3AEC"/>
    <w:rsid w:val="003C2262"/>
    <w:rsid w:val="003C6910"/>
    <w:rsid w:val="003C6A30"/>
    <w:rsid w:val="003D1C50"/>
    <w:rsid w:val="003D3BA2"/>
    <w:rsid w:val="003D49C9"/>
    <w:rsid w:val="003D7C7A"/>
    <w:rsid w:val="003D7E74"/>
    <w:rsid w:val="003E1FB6"/>
    <w:rsid w:val="003F11C0"/>
    <w:rsid w:val="003F3DE9"/>
    <w:rsid w:val="003F6D1D"/>
    <w:rsid w:val="00401D91"/>
    <w:rsid w:val="00402242"/>
    <w:rsid w:val="00402D45"/>
    <w:rsid w:val="00407085"/>
    <w:rsid w:val="004075A8"/>
    <w:rsid w:val="00407666"/>
    <w:rsid w:val="00410E13"/>
    <w:rsid w:val="00411ED2"/>
    <w:rsid w:val="00412994"/>
    <w:rsid w:val="0041539F"/>
    <w:rsid w:val="00417B23"/>
    <w:rsid w:val="00417FF4"/>
    <w:rsid w:val="004258F0"/>
    <w:rsid w:val="00426ADC"/>
    <w:rsid w:val="00426CC2"/>
    <w:rsid w:val="00430140"/>
    <w:rsid w:val="0043350D"/>
    <w:rsid w:val="00442E3B"/>
    <w:rsid w:val="00445C10"/>
    <w:rsid w:val="00464CD2"/>
    <w:rsid w:val="00465D5E"/>
    <w:rsid w:val="004668F8"/>
    <w:rsid w:val="00470E26"/>
    <w:rsid w:val="00472B0F"/>
    <w:rsid w:val="004765B6"/>
    <w:rsid w:val="0049069D"/>
    <w:rsid w:val="00490F79"/>
    <w:rsid w:val="004925AF"/>
    <w:rsid w:val="004A2772"/>
    <w:rsid w:val="004A28B8"/>
    <w:rsid w:val="004A5CA3"/>
    <w:rsid w:val="004A5E1B"/>
    <w:rsid w:val="004A6146"/>
    <w:rsid w:val="004B0DF7"/>
    <w:rsid w:val="004B602C"/>
    <w:rsid w:val="004C084A"/>
    <w:rsid w:val="004C1F2C"/>
    <w:rsid w:val="004C280C"/>
    <w:rsid w:val="004C37E7"/>
    <w:rsid w:val="004C472F"/>
    <w:rsid w:val="004D1AF4"/>
    <w:rsid w:val="004E4887"/>
    <w:rsid w:val="004E6165"/>
    <w:rsid w:val="004E6830"/>
    <w:rsid w:val="004E7D87"/>
    <w:rsid w:val="004F3097"/>
    <w:rsid w:val="004F4F1C"/>
    <w:rsid w:val="004F5EEC"/>
    <w:rsid w:val="005079B9"/>
    <w:rsid w:val="005110AB"/>
    <w:rsid w:val="00512F1E"/>
    <w:rsid w:val="00514F88"/>
    <w:rsid w:val="005208A9"/>
    <w:rsid w:val="005223B7"/>
    <w:rsid w:val="0052514D"/>
    <w:rsid w:val="00530C29"/>
    <w:rsid w:val="00530D21"/>
    <w:rsid w:val="00541DC5"/>
    <w:rsid w:val="00547ED3"/>
    <w:rsid w:val="005514FA"/>
    <w:rsid w:val="00554D00"/>
    <w:rsid w:val="005572F5"/>
    <w:rsid w:val="00563D8D"/>
    <w:rsid w:val="00564779"/>
    <w:rsid w:val="00565E1C"/>
    <w:rsid w:val="00567388"/>
    <w:rsid w:val="00570616"/>
    <w:rsid w:val="00575188"/>
    <w:rsid w:val="00580106"/>
    <w:rsid w:val="00587B38"/>
    <w:rsid w:val="00595A98"/>
    <w:rsid w:val="005978AC"/>
    <w:rsid w:val="005A06F2"/>
    <w:rsid w:val="005A2D70"/>
    <w:rsid w:val="005A5706"/>
    <w:rsid w:val="005A5BDF"/>
    <w:rsid w:val="005B208C"/>
    <w:rsid w:val="005B2624"/>
    <w:rsid w:val="005B654D"/>
    <w:rsid w:val="005B692A"/>
    <w:rsid w:val="005C20EA"/>
    <w:rsid w:val="005C242D"/>
    <w:rsid w:val="005C3646"/>
    <w:rsid w:val="005D46D1"/>
    <w:rsid w:val="005D483B"/>
    <w:rsid w:val="005D52CF"/>
    <w:rsid w:val="005E2978"/>
    <w:rsid w:val="005E6B9B"/>
    <w:rsid w:val="005F5FE3"/>
    <w:rsid w:val="005F7417"/>
    <w:rsid w:val="00600A1E"/>
    <w:rsid w:val="00606514"/>
    <w:rsid w:val="00607EAB"/>
    <w:rsid w:val="006116FD"/>
    <w:rsid w:val="0061423E"/>
    <w:rsid w:val="00615129"/>
    <w:rsid w:val="0061719E"/>
    <w:rsid w:val="0062037B"/>
    <w:rsid w:val="006214A6"/>
    <w:rsid w:val="006224EA"/>
    <w:rsid w:val="00623AF5"/>
    <w:rsid w:val="00625BEE"/>
    <w:rsid w:val="00627EA1"/>
    <w:rsid w:val="0063143E"/>
    <w:rsid w:val="00631BC0"/>
    <w:rsid w:val="006400D7"/>
    <w:rsid w:val="00640670"/>
    <w:rsid w:val="00641175"/>
    <w:rsid w:val="00642DFC"/>
    <w:rsid w:val="00642ED6"/>
    <w:rsid w:val="006468BC"/>
    <w:rsid w:val="006579EC"/>
    <w:rsid w:val="006613AC"/>
    <w:rsid w:val="006615B2"/>
    <w:rsid w:val="006654F3"/>
    <w:rsid w:val="0066696D"/>
    <w:rsid w:val="00673931"/>
    <w:rsid w:val="00681642"/>
    <w:rsid w:val="00683470"/>
    <w:rsid w:val="00685CE6"/>
    <w:rsid w:val="006860F6"/>
    <w:rsid w:val="006869E5"/>
    <w:rsid w:val="006911B1"/>
    <w:rsid w:val="00691FCA"/>
    <w:rsid w:val="00693960"/>
    <w:rsid w:val="00694C7A"/>
    <w:rsid w:val="00695191"/>
    <w:rsid w:val="006A5F03"/>
    <w:rsid w:val="006B01E4"/>
    <w:rsid w:val="006B0BEA"/>
    <w:rsid w:val="006B4218"/>
    <w:rsid w:val="006C7CD6"/>
    <w:rsid w:val="006D00A8"/>
    <w:rsid w:val="006D6489"/>
    <w:rsid w:val="006F14C1"/>
    <w:rsid w:val="006F1F49"/>
    <w:rsid w:val="006F2719"/>
    <w:rsid w:val="006F369D"/>
    <w:rsid w:val="006F4A12"/>
    <w:rsid w:val="006F4D2E"/>
    <w:rsid w:val="006F5842"/>
    <w:rsid w:val="006F6F06"/>
    <w:rsid w:val="007043B4"/>
    <w:rsid w:val="007050E1"/>
    <w:rsid w:val="00711655"/>
    <w:rsid w:val="0071318D"/>
    <w:rsid w:val="00715790"/>
    <w:rsid w:val="007244DE"/>
    <w:rsid w:val="007246FE"/>
    <w:rsid w:val="00726163"/>
    <w:rsid w:val="00727DBB"/>
    <w:rsid w:val="00731127"/>
    <w:rsid w:val="007320EB"/>
    <w:rsid w:val="00733A5E"/>
    <w:rsid w:val="00736B72"/>
    <w:rsid w:val="00742A53"/>
    <w:rsid w:val="0074572B"/>
    <w:rsid w:val="007479E8"/>
    <w:rsid w:val="00756D82"/>
    <w:rsid w:val="00760216"/>
    <w:rsid w:val="007616E4"/>
    <w:rsid w:val="00762761"/>
    <w:rsid w:val="00762779"/>
    <w:rsid w:val="00762C42"/>
    <w:rsid w:val="007645E3"/>
    <w:rsid w:val="007673CC"/>
    <w:rsid w:val="007709F3"/>
    <w:rsid w:val="00770D56"/>
    <w:rsid w:val="00770DF0"/>
    <w:rsid w:val="00772123"/>
    <w:rsid w:val="00773B30"/>
    <w:rsid w:val="00774636"/>
    <w:rsid w:val="00774C88"/>
    <w:rsid w:val="00775258"/>
    <w:rsid w:val="00780059"/>
    <w:rsid w:val="00780C56"/>
    <w:rsid w:val="00783586"/>
    <w:rsid w:val="00783D7C"/>
    <w:rsid w:val="00787353"/>
    <w:rsid w:val="007916DF"/>
    <w:rsid w:val="00791A89"/>
    <w:rsid w:val="007969C3"/>
    <w:rsid w:val="007A0C49"/>
    <w:rsid w:val="007A125F"/>
    <w:rsid w:val="007A4C6D"/>
    <w:rsid w:val="007A6573"/>
    <w:rsid w:val="007A7AB6"/>
    <w:rsid w:val="007C4BC7"/>
    <w:rsid w:val="007C5BE9"/>
    <w:rsid w:val="007C65BE"/>
    <w:rsid w:val="007C7948"/>
    <w:rsid w:val="007D0D2A"/>
    <w:rsid w:val="007D5EB7"/>
    <w:rsid w:val="007D7850"/>
    <w:rsid w:val="007E0DEA"/>
    <w:rsid w:val="007F0E91"/>
    <w:rsid w:val="007F23FF"/>
    <w:rsid w:val="007F2C83"/>
    <w:rsid w:val="007F3D0C"/>
    <w:rsid w:val="00800F55"/>
    <w:rsid w:val="00801B7E"/>
    <w:rsid w:val="00807D47"/>
    <w:rsid w:val="00811C3E"/>
    <w:rsid w:val="00815B59"/>
    <w:rsid w:val="00815E7A"/>
    <w:rsid w:val="00816353"/>
    <w:rsid w:val="00820EC0"/>
    <w:rsid w:val="00822F7F"/>
    <w:rsid w:val="0082640E"/>
    <w:rsid w:val="00826D62"/>
    <w:rsid w:val="00833CC5"/>
    <w:rsid w:val="008351AC"/>
    <w:rsid w:val="0083768A"/>
    <w:rsid w:val="00842158"/>
    <w:rsid w:val="008450EE"/>
    <w:rsid w:val="008458F4"/>
    <w:rsid w:val="00846E69"/>
    <w:rsid w:val="00850A5C"/>
    <w:rsid w:val="00850AA8"/>
    <w:rsid w:val="00851C35"/>
    <w:rsid w:val="00854715"/>
    <w:rsid w:val="008578BF"/>
    <w:rsid w:val="00857AF6"/>
    <w:rsid w:val="00857F06"/>
    <w:rsid w:val="00860F5E"/>
    <w:rsid w:val="00863002"/>
    <w:rsid w:val="008647BD"/>
    <w:rsid w:val="00865987"/>
    <w:rsid w:val="00866846"/>
    <w:rsid w:val="00875D8F"/>
    <w:rsid w:val="00877487"/>
    <w:rsid w:val="008816D7"/>
    <w:rsid w:val="00882349"/>
    <w:rsid w:val="0088634D"/>
    <w:rsid w:val="00893768"/>
    <w:rsid w:val="008940A4"/>
    <w:rsid w:val="00895C89"/>
    <w:rsid w:val="008A2450"/>
    <w:rsid w:val="008A3F39"/>
    <w:rsid w:val="008A584D"/>
    <w:rsid w:val="008A736C"/>
    <w:rsid w:val="008B43EF"/>
    <w:rsid w:val="008B5E99"/>
    <w:rsid w:val="008C0714"/>
    <w:rsid w:val="008C2DB2"/>
    <w:rsid w:val="008D34EC"/>
    <w:rsid w:val="008E0811"/>
    <w:rsid w:val="008E4D53"/>
    <w:rsid w:val="008F2264"/>
    <w:rsid w:val="008F2D45"/>
    <w:rsid w:val="008F43E7"/>
    <w:rsid w:val="008F5BD1"/>
    <w:rsid w:val="009026CD"/>
    <w:rsid w:val="00903216"/>
    <w:rsid w:val="0090463E"/>
    <w:rsid w:val="009066B5"/>
    <w:rsid w:val="00907300"/>
    <w:rsid w:val="00911616"/>
    <w:rsid w:val="009140B5"/>
    <w:rsid w:val="00915BCD"/>
    <w:rsid w:val="00917468"/>
    <w:rsid w:val="00920122"/>
    <w:rsid w:val="00920C96"/>
    <w:rsid w:val="00922AF8"/>
    <w:rsid w:val="00923C60"/>
    <w:rsid w:val="00924AC5"/>
    <w:rsid w:val="00926C21"/>
    <w:rsid w:val="00934F8A"/>
    <w:rsid w:val="009364EE"/>
    <w:rsid w:val="00943B25"/>
    <w:rsid w:val="00951825"/>
    <w:rsid w:val="00951D1C"/>
    <w:rsid w:val="00951F05"/>
    <w:rsid w:val="009533FC"/>
    <w:rsid w:val="009568B1"/>
    <w:rsid w:val="00964BEB"/>
    <w:rsid w:val="009672E5"/>
    <w:rsid w:val="00983595"/>
    <w:rsid w:val="009838BB"/>
    <w:rsid w:val="0098556D"/>
    <w:rsid w:val="00994FE7"/>
    <w:rsid w:val="0099506B"/>
    <w:rsid w:val="009978DA"/>
    <w:rsid w:val="009A25D6"/>
    <w:rsid w:val="009A64BD"/>
    <w:rsid w:val="009B7607"/>
    <w:rsid w:val="009C0F13"/>
    <w:rsid w:val="009C3977"/>
    <w:rsid w:val="009C3E70"/>
    <w:rsid w:val="009C4BD0"/>
    <w:rsid w:val="009D148B"/>
    <w:rsid w:val="009D2558"/>
    <w:rsid w:val="009D798E"/>
    <w:rsid w:val="009E3E5C"/>
    <w:rsid w:val="009E7AEC"/>
    <w:rsid w:val="009F1837"/>
    <w:rsid w:val="009F52A9"/>
    <w:rsid w:val="009F5DEA"/>
    <w:rsid w:val="009F643C"/>
    <w:rsid w:val="009F7E33"/>
    <w:rsid w:val="00A01D57"/>
    <w:rsid w:val="00A02428"/>
    <w:rsid w:val="00A04737"/>
    <w:rsid w:val="00A0557B"/>
    <w:rsid w:val="00A06185"/>
    <w:rsid w:val="00A065BF"/>
    <w:rsid w:val="00A07C06"/>
    <w:rsid w:val="00A131F4"/>
    <w:rsid w:val="00A212F9"/>
    <w:rsid w:val="00A23FA6"/>
    <w:rsid w:val="00A25723"/>
    <w:rsid w:val="00A2595B"/>
    <w:rsid w:val="00A2668A"/>
    <w:rsid w:val="00A31572"/>
    <w:rsid w:val="00A33B9D"/>
    <w:rsid w:val="00A346E7"/>
    <w:rsid w:val="00A35538"/>
    <w:rsid w:val="00A43177"/>
    <w:rsid w:val="00A436DD"/>
    <w:rsid w:val="00A43E60"/>
    <w:rsid w:val="00A43FDD"/>
    <w:rsid w:val="00A467FB"/>
    <w:rsid w:val="00A507F2"/>
    <w:rsid w:val="00A50DD2"/>
    <w:rsid w:val="00A57A27"/>
    <w:rsid w:val="00A61378"/>
    <w:rsid w:val="00A61A4B"/>
    <w:rsid w:val="00A6260D"/>
    <w:rsid w:val="00A62681"/>
    <w:rsid w:val="00A65CD1"/>
    <w:rsid w:val="00A66145"/>
    <w:rsid w:val="00A715CC"/>
    <w:rsid w:val="00A7643C"/>
    <w:rsid w:val="00A7783E"/>
    <w:rsid w:val="00A825B3"/>
    <w:rsid w:val="00A85514"/>
    <w:rsid w:val="00A873A0"/>
    <w:rsid w:val="00A9292D"/>
    <w:rsid w:val="00A956C2"/>
    <w:rsid w:val="00AA12E2"/>
    <w:rsid w:val="00AA2ED1"/>
    <w:rsid w:val="00AA43ED"/>
    <w:rsid w:val="00AA662C"/>
    <w:rsid w:val="00AA72B6"/>
    <w:rsid w:val="00AB1885"/>
    <w:rsid w:val="00AB24BD"/>
    <w:rsid w:val="00AB3A5D"/>
    <w:rsid w:val="00AB49E9"/>
    <w:rsid w:val="00AB7C08"/>
    <w:rsid w:val="00AC3DD1"/>
    <w:rsid w:val="00AC648D"/>
    <w:rsid w:val="00AC6E7E"/>
    <w:rsid w:val="00AC7FAE"/>
    <w:rsid w:val="00AD0BE2"/>
    <w:rsid w:val="00AD4C95"/>
    <w:rsid w:val="00AD5A07"/>
    <w:rsid w:val="00AD60E6"/>
    <w:rsid w:val="00AE3439"/>
    <w:rsid w:val="00AF1821"/>
    <w:rsid w:val="00AF765A"/>
    <w:rsid w:val="00B01B93"/>
    <w:rsid w:val="00B02CED"/>
    <w:rsid w:val="00B02FA2"/>
    <w:rsid w:val="00B03FB5"/>
    <w:rsid w:val="00B0513C"/>
    <w:rsid w:val="00B065E7"/>
    <w:rsid w:val="00B06F7D"/>
    <w:rsid w:val="00B1036D"/>
    <w:rsid w:val="00B11B96"/>
    <w:rsid w:val="00B12981"/>
    <w:rsid w:val="00B157BF"/>
    <w:rsid w:val="00B201EC"/>
    <w:rsid w:val="00B248FA"/>
    <w:rsid w:val="00B301D7"/>
    <w:rsid w:val="00B32397"/>
    <w:rsid w:val="00B4170B"/>
    <w:rsid w:val="00B429F8"/>
    <w:rsid w:val="00B44A13"/>
    <w:rsid w:val="00B46FF3"/>
    <w:rsid w:val="00B53BCF"/>
    <w:rsid w:val="00B56F68"/>
    <w:rsid w:val="00B579F3"/>
    <w:rsid w:val="00B6488A"/>
    <w:rsid w:val="00B679A2"/>
    <w:rsid w:val="00B67CCC"/>
    <w:rsid w:val="00B72114"/>
    <w:rsid w:val="00B72C2D"/>
    <w:rsid w:val="00B72D9C"/>
    <w:rsid w:val="00B75BB7"/>
    <w:rsid w:val="00B761F7"/>
    <w:rsid w:val="00B825DB"/>
    <w:rsid w:val="00B82DEE"/>
    <w:rsid w:val="00B84159"/>
    <w:rsid w:val="00B86B18"/>
    <w:rsid w:val="00B907B2"/>
    <w:rsid w:val="00B921CD"/>
    <w:rsid w:val="00B92B7C"/>
    <w:rsid w:val="00BA0890"/>
    <w:rsid w:val="00BA4005"/>
    <w:rsid w:val="00BA47D5"/>
    <w:rsid w:val="00BA4FF5"/>
    <w:rsid w:val="00BB2FFE"/>
    <w:rsid w:val="00BC1C3B"/>
    <w:rsid w:val="00BC3D5C"/>
    <w:rsid w:val="00BC66D1"/>
    <w:rsid w:val="00BD041F"/>
    <w:rsid w:val="00BD7FB3"/>
    <w:rsid w:val="00BE0CB8"/>
    <w:rsid w:val="00BE191B"/>
    <w:rsid w:val="00BE2B81"/>
    <w:rsid w:val="00BE3FD0"/>
    <w:rsid w:val="00BE6326"/>
    <w:rsid w:val="00BF21FF"/>
    <w:rsid w:val="00BF22EF"/>
    <w:rsid w:val="00BF3320"/>
    <w:rsid w:val="00BF705F"/>
    <w:rsid w:val="00C03379"/>
    <w:rsid w:val="00C05BDE"/>
    <w:rsid w:val="00C07480"/>
    <w:rsid w:val="00C105DF"/>
    <w:rsid w:val="00C122E8"/>
    <w:rsid w:val="00C1697D"/>
    <w:rsid w:val="00C16C2D"/>
    <w:rsid w:val="00C179A6"/>
    <w:rsid w:val="00C20AA5"/>
    <w:rsid w:val="00C25027"/>
    <w:rsid w:val="00C30031"/>
    <w:rsid w:val="00C37C93"/>
    <w:rsid w:val="00C40F01"/>
    <w:rsid w:val="00C42358"/>
    <w:rsid w:val="00C46074"/>
    <w:rsid w:val="00C467B8"/>
    <w:rsid w:val="00C504F8"/>
    <w:rsid w:val="00C5204C"/>
    <w:rsid w:val="00C54FA6"/>
    <w:rsid w:val="00C56862"/>
    <w:rsid w:val="00C56BDA"/>
    <w:rsid w:val="00C57F1A"/>
    <w:rsid w:val="00C62C39"/>
    <w:rsid w:val="00C66DD0"/>
    <w:rsid w:val="00C66E57"/>
    <w:rsid w:val="00C66F05"/>
    <w:rsid w:val="00C7154B"/>
    <w:rsid w:val="00C80D27"/>
    <w:rsid w:val="00C82E8F"/>
    <w:rsid w:val="00C836E2"/>
    <w:rsid w:val="00C84206"/>
    <w:rsid w:val="00C8489C"/>
    <w:rsid w:val="00C864F3"/>
    <w:rsid w:val="00C87575"/>
    <w:rsid w:val="00C906A6"/>
    <w:rsid w:val="00C916DD"/>
    <w:rsid w:val="00C94D2B"/>
    <w:rsid w:val="00C9695C"/>
    <w:rsid w:val="00CA4ADA"/>
    <w:rsid w:val="00CA7FA7"/>
    <w:rsid w:val="00CB2D6A"/>
    <w:rsid w:val="00CB6FA7"/>
    <w:rsid w:val="00CC0394"/>
    <w:rsid w:val="00CC2B38"/>
    <w:rsid w:val="00CC3E22"/>
    <w:rsid w:val="00CC3EBF"/>
    <w:rsid w:val="00CC6848"/>
    <w:rsid w:val="00CC795C"/>
    <w:rsid w:val="00CD1DC8"/>
    <w:rsid w:val="00CD37BA"/>
    <w:rsid w:val="00CD624E"/>
    <w:rsid w:val="00CE073C"/>
    <w:rsid w:val="00CE197F"/>
    <w:rsid w:val="00CE663C"/>
    <w:rsid w:val="00CE694D"/>
    <w:rsid w:val="00CE7191"/>
    <w:rsid w:val="00CF0C59"/>
    <w:rsid w:val="00CF6DBF"/>
    <w:rsid w:val="00D00762"/>
    <w:rsid w:val="00D013EF"/>
    <w:rsid w:val="00D04374"/>
    <w:rsid w:val="00D06200"/>
    <w:rsid w:val="00D074E3"/>
    <w:rsid w:val="00D17EB7"/>
    <w:rsid w:val="00D20B54"/>
    <w:rsid w:val="00D242CB"/>
    <w:rsid w:val="00D25079"/>
    <w:rsid w:val="00D25802"/>
    <w:rsid w:val="00D31F5C"/>
    <w:rsid w:val="00D43F6B"/>
    <w:rsid w:val="00D4435C"/>
    <w:rsid w:val="00D45320"/>
    <w:rsid w:val="00D45587"/>
    <w:rsid w:val="00D503AB"/>
    <w:rsid w:val="00D517DF"/>
    <w:rsid w:val="00D51CF4"/>
    <w:rsid w:val="00D51D4E"/>
    <w:rsid w:val="00D53043"/>
    <w:rsid w:val="00D603DC"/>
    <w:rsid w:val="00D6099E"/>
    <w:rsid w:val="00D62D38"/>
    <w:rsid w:val="00D630C7"/>
    <w:rsid w:val="00D64D5B"/>
    <w:rsid w:val="00D66878"/>
    <w:rsid w:val="00D67085"/>
    <w:rsid w:val="00D70CB8"/>
    <w:rsid w:val="00D7320C"/>
    <w:rsid w:val="00D74B98"/>
    <w:rsid w:val="00D80B6B"/>
    <w:rsid w:val="00D85F4D"/>
    <w:rsid w:val="00D92B35"/>
    <w:rsid w:val="00D94D18"/>
    <w:rsid w:val="00D94E26"/>
    <w:rsid w:val="00D95810"/>
    <w:rsid w:val="00DA480A"/>
    <w:rsid w:val="00DA5514"/>
    <w:rsid w:val="00DA61E6"/>
    <w:rsid w:val="00DC0049"/>
    <w:rsid w:val="00DC345E"/>
    <w:rsid w:val="00DC3966"/>
    <w:rsid w:val="00DD0E19"/>
    <w:rsid w:val="00DD1CA9"/>
    <w:rsid w:val="00DD3F66"/>
    <w:rsid w:val="00DD71CE"/>
    <w:rsid w:val="00DD73B6"/>
    <w:rsid w:val="00DD742A"/>
    <w:rsid w:val="00DD7CCC"/>
    <w:rsid w:val="00DE0A37"/>
    <w:rsid w:val="00DE45D7"/>
    <w:rsid w:val="00E064F5"/>
    <w:rsid w:val="00E139A0"/>
    <w:rsid w:val="00E144F2"/>
    <w:rsid w:val="00E1458B"/>
    <w:rsid w:val="00E14697"/>
    <w:rsid w:val="00E26274"/>
    <w:rsid w:val="00E30F1D"/>
    <w:rsid w:val="00E32142"/>
    <w:rsid w:val="00E37C0E"/>
    <w:rsid w:val="00E37F9A"/>
    <w:rsid w:val="00E4270E"/>
    <w:rsid w:val="00E43669"/>
    <w:rsid w:val="00E503F8"/>
    <w:rsid w:val="00E51AEC"/>
    <w:rsid w:val="00E525F0"/>
    <w:rsid w:val="00E5596B"/>
    <w:rsid w:val="00E57F12"/>
    <w:rsid w:val="00E713F7"/>
    <w:rsid w:val="00E828CD"/>
    <w:rsid w:val="00E855C2"/>
    <w:rsid w:val="00E91CA6"/>
    <w:rsid w:val="00E92381"/>
    <w:rsid w:val="00E92C16"/>
    <w:rsid w:val="00E93553"/>
    <w:rsid w:val="00E95FDA"/>
    <w:rsid w:val="00EA14AD"/>
    <w:rsid w:val="00EA2D41"/>
    <w:rsid w:val="00EA71DA"/>
    <w:rsid w:val="00EB1006"/>
    <w:rsid w:val="00EB58EF"/>
    <w:rsid w:val="00EB6B31"/>
    <w:rsid w:val="00EB766E"/>
    <w:rsid w:val="00EC0598"/>
    <w:rsid w:val="00EC47F7"/>
    <w:rsid w:val="00EC6A81"/>
    <w:rsid w:val="00ED235A"/>
    <w:rsid w:val="00ED386C"/>
    <w:rsid w:val="00ED3CD6"/>
    <w:rsid w:val="00EE23A0"/>
    <w:rsid w:val="00EE2C4E"/>
    <w:rsid w:val="00EE2C5E"/>
    <w:rsid w:val="00EE548D"/>
    <w:rsid w:val="00EE614E"/>
    <w:rsid w:val="00EE6C1E"/>
    <w:rsid w:val="00EF0912"/>
    <w:rsid w:val="00EF11D2"/>
    <w:rsid w:val="00EF41EA"/>
    <w:rsid w:val="00F0052B"/>
    <w:rsid w:val="00F04162"/>
    <w:rsid w:val="00F04DAA"/>
    <w:rsid w:val="00F05791"/>
    <w:rsid w:val="00F05B3C"/>
    <w:rsid w:val="00F11D6C"/>
    <w:rsid w:val="00F11ECD"/>
    <w:rsid w:val="00F12865"/>
    <w:rsid w:val="00F143EE"/>
    <w:rsid w:val="00F30D4B"/>
    <w:rsid w:val="00F3319B"/>
    <w:rsid w:val="00F34310"/>
    <w:rsid w:val="00F34895"/>
    <w:rsid w:val="00F34C26"/>
    <w:rsid w:val="00F375D4"/>
    <w:rsid w:val="00F41004"/>
    <w:rsid w:val="00F42DA1"/>
    <w:rsid w:val="00F432A9"/>
    <w:rsid w:val="00F4560F"/>
    <w:rsid w:val="00F50358"/>
    <w:rsid w:val="00F51BAB"/>
    <w:rsid w:val="00F65D6B"/>
    <w:rsid w:val="00F66B84"/>
    <w:rsid w:val="00F730F7"/>
    <w:rsid w:val="00F73356"/>
    <w:rsid w:val="00F740B7"/>
    <w:rsid w:val="00F74D9C"/>
    <w:rsid w:val="00F754FC"/>
    <w:rsid w:val="00F8100D"/>
    <w:rsid w:val="00F8386D"/>
    <w:rsid w:val="00F84671"/>
    <w:rsid w:val="00F85185"/>
    <w:rsid w:val="00F86C85"/>
    <w:rsid w:val="00F86EC7"/>
    <w:rsid w:val="00F9007A"/>
    <w:rsid w:val="00F90B42"/>
    <w:rsid w:val="00F9188C"/>
    <w:rsid w:val="00F943DD"/>
    <w:rsid w:val="00F95D8B"/>
    <w:rsid w:val="00F97262"/>
    <w:rsid w:val="00FA086D"/>
    <w:rsid w:val="00FA190F"/>
    <w:rsid w:val="00FA2375"/>
    <w:rsid w:val="00FA2CD9"/>
    <w:rsid w:val="00FA3D51"/>
    <w:rsid w:val="00FA593C"/>
    <w:rsid w:val="00FA7F65"/>
    <w:rsid w:val="00FB3809"/>
    <w:rsid w:val="00FC0C9B"/>
    <w:rsid w:val="00FC13F1"/>
    <w:rsid w:val="00FC1461"/>
    <w:rsid w:val="00FC6960"/>
    <w:rsid w:val="00FD252E"/>
    <w:rsid w:val="00FD3902"/>
    <w:rsid w:val="00FD3E43"/>
    <w:rsid w:val="00FD4B46"/>
    <w:rsid w:val="00FD50D4"/>
    <w:rsid w:val="00FD53AA"/>
    <w:rsid w:val="00FD64EF"/>
    <w:rsid w:val="00FE2237"/>
    <w:rsid w:val="00FE2F7A"/>
    <w:rsid w:val="00FE38BB"/>
    <w:rsid w:val="00FE3B23"/>
    <w:rsid w:val="00FE52D3"/>
    <w:rsid w:val="00FE558C"/>
    <w:rsid w:val="00FE55D1"/>
    <w:rsid w:val="00FE652D"/>
    <w:rsid w:val="00FF1B8C"/>
    <w:rsid w:val="00FF1C38"/>
    <w:rsid w:val="00FF56FE"/>
    <w:rsid w:val="00FF6E95"/>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0C962F"/>
  <w15:docId w15:val="{D6556FBD-3652-4096-BF1E-8A9972EA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nhideWhenUsed="1" w:qFormat="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aliases w:val="h1,l1,t1,Titolo capitolo,level 1,Level 1 Head,H1,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aliases w:val="H2,Attribute Heading 2,h2,2,Header 2,l2,Level 2 Head,heading 2,l21,l22,l23,l24,l25,l211,l221,l231,l241,l26,l212,l222,l232,l242,l27,l213,l223,l233,l243,l28,l214,l224,l234,l244,l29,l215,l225,l235,l245,l210,l216,l226,l236,l246,l251,l2111,§"/>
    <w:basedOn w:val="Heading1"/>
    <w:next w:val="Normal"/>
    <w:link w:val="Heading2Char"/>
    <w:qFormat/>
    <w:rsid w:val="009A64BD"/>
    <w:pPr>
      <w:spacing w:before="240"/>
      <w:outlineLvl w:val="1"/>
    </w:pPr>
  </w:style>
  <w:style w:type="paragraph" w:styleId="Heading3">
    <w:name w:val="heading 3"/>
    <w:aliases w:val="H3"/>
    <w:basedOn w:val="Heading1"/>
    <w:next w:val="Normal"/>
    <w:link w:val="Heading3Char"/>
    <w:qFormat/>
    <w:rsid w:val="009A64BD"/>
    <w:pPr>
      <w:spacing w:before="160"/>
      <w:outlineLvl w:val="2"/>
    </w:pPr>
  </w:style>
  <w:style w:type="paragraph" w:styleId="Heading4">
    <w:name w:val="heading 4"/>
    <w:aliases w:val="h4"/>
    <w:basedOn w:val="Heading3"/>
    <w:next w:val="Normal"/>
    <w:link w:val="Heading4Char"/>
    <w:qFormat/>
    <w:rsid w:val="009A64BD"/>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9A64BD"/>
    <w:pPr>
      <w:outlineLvl w:val="4"/>
    </w:pPr>
  </w:style>
  <w:style w:type="paragraph" w:styleId="Heading6">
    <w:name w:val="heading 6"/>
    <w:aliases w:val="Header 6,h6"/>
    <w:basedOn w:val="Heading4"/>
    <w:next w:val="Normal"/>
    <w:link w:val="Heading6Char"/>
    <w:qFormat/>
    <w:rsid w:val="009A64BD"/>
    <w:pPr>
      <w:tabs>
        <w:tab w:val="clear" w:pos="1021"/>
        <w:tab w:val="clear" w:pos="1191"/>
      </w:tabs>
      <w:ind w:left="1588" w:hanging="1588"/>
      <w:outlineLvl w:val="5"/>
    </w:pPr>
  </w:style>
  <w:style w:type="paragraph" w:styleId="Heading7">
    <w:name w:val="heading 7"/>
    <w:aliases w:val="Header 7"/>
    <w:basedOn w:val="Heading6"/>
    <w:next w:val="Normal"/>
    <w:link w:val="Heading7Char"/>
    <w:qFormat/>
    <w:rsid w:val="009A64BD"/>
    <w:pPr>
      <w:outlineLvl w:val="6"/>
    </w:pPr>
  </w:style>
  <w:style w:type="paragraph" w:styleId="Heading8">
    <w:name w:val="heading 8"/>
    <w:aliases w:val="Header 8"/>
    <w:basedOn w:val="Heading6"/>
    <w:next w:val="Normal"/>
    <w:link w:val="Heading8Char"/>
    <w:qFormat/>
    <w:rsid w:val="009A64BD"/>
    <w:pPr>
      <w:outlineLvl w:val="7"/>
    </w:pPr>
  </w:style>
  <w:style w:type="paragraph" w:styleId="Heading9">
    <w:name w:val="heading 9"/>
    <w:basedOn w:val="Heading6"/>
    <w:next w:val="Normal"/>
    <w:link w:val="Heading9Char"/>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qFormat/>
    <w:rsid w:val="00A9292D"/>
    <w:pPr>
      <w:spacing w:before="0"/>
    </w:pPr>
    <w:rPr>
      <w:rFonts w:ascii="Tahoma" w:hAnsi="Tahoma" w:cs="Tahoma"/>
      <w:sz w:val="16"/>
      <w:szCs w:val="16"/>
    </w:rPr>
  </w:style>
  <w:style w:type="character" w:customStyle="1" w:styleId="BalloonTextChar">
    <w:name w:val="Balloon Text Char"/>
    <w:basedOn w:val="DefaultParagraphFont"/>
    <w:uiPriority w:val="99"/>
    <w:semiHidden/>
    <w:rsid w:val="00C4721F"/>
    <w:rPr>
      <w:rFonts w:ascii="Lucida Grande" w:hAnsi="Lucida Grande"/>
      <w:sz w:val="18"/>
      <w:szCs w:val="18"/>
    </w:rPr>
  </w:style>
  <w:style w:type="character" w:customStyle="1" w:styleId="BalloonTextChar1">
    <w:name w:val="Balloon Text Char1"/>
    <w:basedOn w:val="DefaultParagraphFont"/>
    <w:qFormat/>
    <w:rsid w:val="00C4721F"/>
    <w:rPr>
      <w:rFonts w:ascii="Lucida Grande" w:hAnsi="Lucida Grande"/>
      <w:sz w:val="18"/>
      <w:szCs w:val="18"/>
    </w:rPr>
  </w:style>
  <w:style w:type="paragraph" w:styleId="TOC8">
    <w:name w:val="toc 8"/>
    <w:basedOn w:val="TOC4"/>
    <w:uiPriority w:val="39"/>
    <w:qFormat/>
    <w:rsid w:val="009A64BD"/>
  </w:style>
  <w:style w:type="paragraph" w:styleId="TOC4">
    <w:name w:val="toc 4"/>
    <w:basedOn w:val="TOC3"/>
    <w:uiPriority w:val="39"/>
    <w:qFormat/>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uiPriority w:val="39"/>
    <w:qFormat/>
    <w:rsid w:val="009A64BD"/>
  </w:style>
  <w:style w:type="paragraph" w:styleId="TOC6">
    <w:name w:val="toc 6"/>
    <w:basedOn w:val="TOC4"/>
    <w:uiPriority w:val="39"/>
    <w:qFormat/>
    <w:rsid w:val="009A64BD"/>
  </w:style>
  <w:style w:type="paragraph" w:styleId="TOC5">
    <w:name w:val="toc 5"/>
    <w:basedOn w:val="TOC4"/>
    <w:uiPriority w:val="39"/>
    <w:qFormat/>
    <w:rsid w:val="009A64BD"/>
  </w:style>
  <w:style w:type="paragraph" w:styleId="Footer">
    <w:name w:val="footer"/>
    <w:basedOn w:val="Normal"/>
    <w:link w:val="FooterChar"/>
    <w:qFormat/>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qFormat/>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Footnote symbol,Times 10 Point,Exposant 3 Point,footnote ref,FR,Fußnotenzeichen diss neu,Voetnootverwijzing,FR + (Complex) Arial,(Latin) 9 pt,(Complex) 10 pt + (Compl...,Footnote anchor"/>
    <w:basedOn w:val="DefaultParagraphFont"/>
    <w:uiPriority w:val="99"/>
    <w:qFormat/>
    <w:rsid w:val="009A64BD"/>
    <w:rPr>
      <w:position w:val="6"/>
      <w:sz w:val="18"/>
    </w:rPr>
  </w:style>
  <w:style w:type="paragraph" w:styleId="FootnoteText">
    <w:name w:val="footnote text"/>
    <w:aliases w:val="Footnote,Schriftart: 9 pt,Schriftart: 10 pt,Schriftart: 8 pt,WB-Fußnotentext,fn,Footnotes,Footnote ak,footnote text,FoodNote,ft,Footnote text,Footnote Text Char1,Footnote Text Char Char,Footnote Text Char1 Char Cha,ftx,Ch,Fußnote,f"/>
    <w:basedOn w:val="Note"/>
    <w:link w:val="FootnoteTextChar"/>
    <w:uiPriority w:val="99"/>
    <w:qFormat/>
    <w:rsid w:val="009A64BD"/>
    <w:pPr>
      <w:keepLines/>
      <w:tabs>
        <w:tab w:val="left" w:pos="255"/>
      </w:tabs>
      <w:ind w:left="255" w:hanging="255"/>
    </w:pPr>
  </w:style>
  <w:style w:type="paragraph" w:customStyle="1" w:styleId="Note">
    <w:name w:val="Note"/>
    <w:basedOn w:val="Normal"/>
    <w:qFormat/>
    <w:rsid w:val="009A64BD"/>
    <w:pPr>
      <w:spacing w:before="80"/>
    </w:pPr>
    <w:rPr>
      <w:sz w:val="22"/>
    </w:rPr>
  </w:style>
  <w:style w:type="paragraph" w:customStyle="1" w:styleId="enumlev1">
    <w:name w:val="enumlev1"/>
    <w:basedOn w:val="Normal"/>
    <w:link w:val="enumlev1Char"/>
    <w:qFormat/>
    <w:rsid w:val="009A64BD"/>
    <w:pPr>
      <w:spacing w:before="80"/>
      <w:ind w:left="794" w:hanging="794"/>
    </w:pPr>
  </w:style>
  <w:style w:type="paragraph" w:customStyle="1" w:styleId="enumlev2">
    <w:name w:val="enumlev2"/>
    <w:basedOn w:val="enumlev1"/>
    <w:qFormat/>
    <w:rsid w:val="009A64BD"/>
    <w:pPr>
      <w:ind w:left="1191" w:hanging="397"/>
    </w:pPr>
  </w:style>
  <w:style w:type="paragraph" w:customStyle="1" w:styleId="enumlev3">
    <w:name w:val="enumlev3"/>
    <w:basedOn w:val="enumlev2"/>
    <w:qFormat/>
    <w:rsid w:val="009A64BD"/>
    <w:pPr>
      <w:ind w:left="1588"/>
    </w:pPr>
  </w:style>
  <w:style w:type="paragraph" w:customStyle="1" w:styleId="Equation">
    <w:name w:val="Equation"/>
    <w:basedOn w:val="Normal"/>
    <w:qFormat/>
    <w:rsid w:val="009A64BD"/>
    <w:pPr>
      <w:tabs>
        <w:tab w:val="clear" w:pos="1191"/>
        <w:tab w:val="clear" w:pos="1588"/>
        <w:tab w:val="clear" w:pos="1985"/>
        <w:tab w:val="center" w:pos="4820"/>
        <w:tab w:val="right" w:pos="9639"/>
      </w:tabs>
    </w:pPr>
  </w:style>
  <w:style w:type="paragraph" w:customStyle="1" w:styleId="toc0">
    <w:name w:val="toc 0"/>
    <w:basedOn w:val="Normal"/>
    <w:next w:val="TOC1"/>
    <w:qFormat/>
    <w:rsid w:val="009A64BD"/>
    <w:pPr>
      <w:keepLines/>
      <w:tabs>
        <w:tab w:val="clear" w:pos="794"/>
        <w:tab w:val="clear" w:pos="1191"/>
        <w:tab w:val="clear" w:pos="1588"/>
        <w:tab w:val="clear" w:pos="1985"/>
        <w:tab w:val="right" w:pos="9639"/>
      </w:tabs>
    </w:pPr>
    <w:rPr>
      <w:b/>
    </w:rPr>
  </w:style>
  <w:style w:type="paragraph" w:customStyle="1" w:styleId="ASN1">
    <w:name w:val="ASN.1"/>
    <w:qFormat/>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uiPriority w:val="39"/>
    <w:qFormat/>
    <w:rsid w:val="009A64BD"/>
  </w:style>
  <w:style w:type="paragraph" w:customStyle="1" w:styleId="Chaptitle">
    <w:name w:val="Chap_title"/>
    <w:basedOn w:val="Normal"/>
    <w:next w:val="Normalaftertitle"/>
    <w:qFormat/>
    <w:rsid w:val="009A64BD"/>
    <w:pPr>
      <w:keepNext/>
      <w:keepLines/>
      <w:spacing w:before="240"/>
      <w:jc w:val="center"/>
    </w:pPr>
    <w:rPr>
      <w:b/>
      <w:sz w:val="28"/>
    </w:rPr>
  </w:style>
  <w:style w:type="character" w:styleId="PageNumber">
    <w:name w:val="page number"/>
    <w:basedOn w:val="DefaultParagraphFont"/>
    <w:uiPriority w:val="99"/>
    <w:qFormat/>
    <w:rsid w:val="009A64BD"/>
  </w:style>
  <w:style w:type="paragraph" w:styleId="Index1">
    <w:name w:val="index 1"/>
    <w:basedOn w:val="Normal"/>
    <w:next w:val="Normal"/>
    <w:qFormat/>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qFormat/>
    <w:rsid w:val="009A64BD"/>
    <w:rPr>
      <w:rFonts w:ascii="Times New Roman" w:hAnsi="Times New Roman"/>
      <w:b/>
    </w:rPr>
  </w:style>
  <w:style w:type="character" w:customStyle="1" w:styleId="Appref">
    <w:name w:val="App_ref"/>
    <w:basedOn w:val="DefaultParagraphFont"/>
    <w:qForma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qFormat/>
    <w:rsid w:val="009A64BD"/>
    <w:rPr>
      <w:rFonts w:ascii="Times New Roman" w:hAnsi="Times New Roman"/>
      <w:b/>
    </w:rPr>
  </w:style>
  <w:style w:type="character" w:styleId="CommentReference">
    <w:name w:val="annotation reference"/>
    <w:basedOn w:val="DefaultParagraphFont"/>
    <w:qFormat/>
    <w:rsid w:val="009A64BD"/>
    <w:rPr>
      <w:sz w:val="16"/>
      <w:szCs w:val="16"/>
    </w:rPr>
  </w:style>
  <w:style w:type="paragraph" w:customStyle="1" w:styleId="Reftitle">
    <w:name w:val="Ref_title"/>
    <w:basedOn w:val="Normal"/>
    <w:next w:val="Reftext"/>
    <w:qFormat/>
    <w:rsid w:val="009A64BD"/>
    <w:pPr>
      <w:spacing w:before="480"/>
      <w:jc w:val="center"/>
    </w:pPr>
    <w:rPr>
      <w:b/>
    </w:rPr>
  </w:style>
  <w:style w:type="paragraph" w:customStyle="1" w:styleId="ArtNo">
    <w:name w:val="Art_No"/>
    <w:basedOn w:val="Normal"/>
    <w:next w:val="Arttitle"/>
    <w:qFormat/>
    <w:rsid w:val="009A64BD"/>
    <w:pPr>
      <w:keepNext/>
      <w:keepLines/>
      <w:spacing w:before="480"/>
      <w:jc w:val="center"/>
    </w:pPr>
    <w:rPr>
      <w:caps/>
      <w:sz w:val="28"/>
    </w:rPr>
  </w:style>
  <w:style w:type="paragraph" w:customStyle="1" w:styleId="Arttitle">
    <w:name w:val="Art_title"/>
    <w:basedOn w:val="Normal"/>
    <w:next w:val="Normalaftertitle"/>
    <w:qFormat/>
    <w:rsid w:val="009A64BD"/>
    <w:pPr>
      <w:keepNext/>
      <w:keepLines/>
      <w:spacing w:before="240"/>
      <w:jc w:val="center"/>
    </w:pPr>
    <w:rPr>
      <w:b/>
      <w:sz w:val="28"/>
    </w:rPr>
  </w:style>
  <w:style w:type="character" w:customStyle="1" w:styleId="Artref">
    <w:name w:val="Art_ref"/>
    <w:basedOn w:val="DefaultParagraphFont"/>
    <w:qFormat/>
    <w:rsid w:val="009A64BD"/>
  </w:style>
  <w:style w:type="paragraph" w:customStyle="1" w:styleId="Call">
    <w:name w:val="Call"/>
    <w:basedOn w:val="Normal"/>
    <w:next w:val="Normal"/>
    <w:qFormat/>
    <w:rsid w:val="009A64BD"/>
    <w:pPr>
      <w:keepNext/>
      <w:keepLines/>
      <w:spacing w:before="160"/>
      <w:ind w:left="794"/>
    </w:pPr>
    <w:rPr>
      <w:i/>
    </w:rPr>
  </w:style>
  <w:style w:type="paragraph" w:customStyle="1" w:styleId="ChapNo">
    <w:name w:val="Chap_No"/>
    <w:basedOn w:val="Normal"/>
    <w:next w:val="Chaptitle"/>
    <w:qFormat/>
    <w:rsid w:val="009A64BD"/>
    <w:pPr>
      <w:keepNext/>
      <w:keepLines/>
      <w:spacing w:before="480"/>
      <w:jc w:val="center"/>
    </w:pPr>
    <w:rPr>
      <w:b/>
      <w:caps/>
      <w:sz w:val="28"/>
    </w:rPr>
  </w:style>
  <w:style w:type="paragraph" w:customStyle="1" w:styleId="Equationlegend">
    <w:name w:val="Equation_legend"/>
    <w:basedOn w:val="Normal"/>
    <w:qFormat/>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qFormat/>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qFormat/>
    <w:rsid w:val="009A64BD"/>
    <w:pPr>
      <w:keepNext/>
      <w:keepLines/>
      <w:spacing w:before="240" w:after="120"/>
      <w:jc w:val="center"/>
    </w:pPr>
  </w:style>
  <w:style w:type="paragraph" w:customStyle="1" w:styleId="FigureNoTitle">
    <w:name w:val="Figure_NoTitle"/>
    <w:basedOn w:val="Normal"/>
    <w:next w:val="Normalaftertitle"/>
    <w:qFormat/>
    <w:rsid w:val="009A64BD"/>
    <w:pPr>
      <w:keepLines/>
      <w:spacing w:before="240" w:after="120"/>
      <w:jc w:val="center"/>
    </w:pPr>
    <w:rPr>
      <w:b/>
    </w:rPr>
  </w:style>
  <w:style w:type="paragraph" w:customStyle="1" w:styleId="Figurewithouttitle">
    <w:name w:val="Figure_without_title"/>
    <w:basedOn w:val="Normal"/>
    <w:next w:val="Normalaftertitle"/>
    <w:qFormat/>
    <w:rsid w:val="009A64BD"/>
    <w:pPr>
      <w:keepLines/>
      <w:spacing w:before="240" w:after="120"/>
      <w:jc w:val="center"/>
    </w:pPr>
  </w:style>
  <w:style w:type="paragraph" w:customStyle="1" w:styleId="FooterQP">
    <w:name w:val="Footer_QP"/>
    <w:basedOn w:val="Normal"/>
    <w:qFormat/>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qFormat/>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qFormat/>
    <w:rsid w:val="009A64BD"/>
    <w:rPr>
      <w:b w:val="0"/>
    </w:rPr>
  </w:style>
  <w:style w:type="paragraph" w:customStyle="1" w:styleId="Headingb">
    <w:name w:val="Heading_b"/>
    <w:basedOn w:val="Normal"/>
    <w:next w:val="Normal"/>
    <w:qFormat/>
    <w:rsid w:val="009A64BD"/>
    <w:pPr>
      <w:keepNext/>
      <w:spacing w:before="160"/>
    </w:pPr>
    <w:rPr>
      <w:b/>
    </w:rPr>
  </w:style>
  <w:style w:type="paragraph" w:customStyle="1" w:styleId="Headingi">
    <w:name w:val="Heading_i"/>
    <w:basedOn w:val="Normal"/>
    <w:next w:val="Normal"/>
    <w:qFormat/>
    <w:rsid w:val="009A64BD"/>
    <w:pPr>
      <w:keepNext/>
      <w:spacing w:before="160"/>
    </w:pPr>
    <w:rPr>
      <w:i/>
    </w:rPr>
  </w:style>
  <w:style w:type="paragraph" w:styleId="Index2">
    <w:name w:val="index 2"/>
    <w:basedOn w:val="Normal"/>
    <w:next w:val="Normal"/>
    <w:qFormat/>
    <w:rsid w:val="009A64BD"/>
    <w:pPr>
      <w:ind w:left="284"/>
    </w:pPr>
  </w:style>
  <w:style w:type="paragraph" w:styleId="Index3">
    <w:name w:val="index 3"/>
    <w:basedOn w:val="Normal"/>
    <w:next w:val="Normal"/>
    <w:qFormat/>
    <w:rsid w:val="009A64BD"/>
    <w:pPr>
      <w:ind w:left="567"/>
    </w:pPr>
  </w:style>
  <w:style w:type="paragraph" w:customStyle="1" w:styleId="Normalaftertitle">
    <w:name w:val="Normal_after_title"/>
    <w:basedOn w:val="Normal"/>
    <w:next w:val="Normal"/>
    <w:qFormat/>
    <w:rsid w:val="009A64BD"/>
    <w:pPr>
      <w:spacing w:before="360"/>
    </w:pPr>
  </w:style>
  <w:style w:type="paragraph" w:customStyle="1" w:styleId="PartNo">
    <w:name w:val="Part_No"/>
    <w:basedOn w:val="Normal"/>
    <w:next w:val="Partref"/>
    <w:qFormat/>
    <w:rsid w:val="009A64BD"/>
    <w:pPr>
      <w:keepNext/>
      <w:keepLines/>
      <w:spacing w:before="480" w:after="80"/>
      <w:jc w:val="center"/>
    </w:pPr>
    <w:rPr>
      <w:caps/>
      <w:sz w:val="28"/>
    </w:rPr>
  </w:style>
  <w:style w:type="paragraph" w:customStyle="1" w:styleId="Partref">
    <w:name w:val="Part_ref"/>
    <w:basedOn w:val="Normal"/>
    <w:next w:val="Parttitle"/>
    <w:qFormat/>
    <w:rsid w:val="009A64BD"/>
    <w:pPr>
      <w:keepNext/>
      <w:keepLines/>
      <w:spacing w:before="280"/>
      <w:jc w:val="center"/>
    </w:pPr>
  </w:style>
  <w:style w:type="paragraph" w:customStyle="1" w:styleId="Parttitle">
    <w:name w:val="Part_title"/>
    <w:basedOn w:val="Normal"/>
    <w:next w:val="Normalaftertitle"/>
    <w:qFormat/>
    <w:rsid w:val="009A64BD"/>
    <w:pPr>
      <w:keepNext/>
      <w:keepLines/>
      <w:spacing w:before="240" w:after="280"/>
      <w:jc w:val="center"/>
    </w:pPr>
    <w:rPr>
      <w:b/>
      <w:sz w:val="28"/>
    </w:rPr>
  </w:style>
  <w:style w:type="paragraph" w:customStyle="1" w:styleId="Recdate">
    <w:name w:val="Rec_date"/>
    <w:basedOn w:val="Normal"/>
    <w:next w:val="Normalaftertitle"/>
    <w:qFormat/>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qFormat/>
    <w:rsid w:val="009A64BD"/>
  </w:style>
  <w:style w:type="paragraph" w:customStyle="1" w:styleId="RecNo">
    <w:name w:val="Rec_No"/>
    <w:basedOn w:val="Normal"/>
    <w:next w:val="Rectitle"/>
    <w:qFormat/>
    <w:rsid w:val="009A64BD"/>
    <w:pPr>
      <w:keepNext/>
      <w:keepLines/>
      <w:spacing w:before="0"/>
    </w:pPr>
    <w:rPr>
      <w:b/>
      <w:sz w:val="28"/>
    </w:rPr>
  </w:style>
  <w:style w:type="paragraph" w:customStyle="1" w:styleId="QuestionNo">
    <w:name w:val="Question_No"/>
    <w:basedOn w:val="RecNo"/>
    <w:next w:val="Questiontitle"/>
    <w:qFormat/>
    <w:rsid w:val="009A64BD"/>
  </w:style>
  <w:style w:type="paragraph" w:customStyle="1" w:styleId="Recref">
    <w:name w:val="Rec_ref"/>
    <w:basedOn w:val="Normal"/>
    <w:next w:val="Recdate"/>
    <w:qFormat/>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qFormat/>
    <w:rsid w:val="009A64BD"/>
  </w:style>
  <w:style w:type="paragraph" w:customStyle="1" w:styleId="Rectitle">
    <w:name w:val="Rec_title"/>
    <w:basedOn w:val="Normal"/>
    <w:next w:val="Normalaftertitle"/>
    <w:qFormat/>
    <w:rsid w:val="009A64BD"/>
    <w:pPr>
      <w:keepNext/>
      <w:keepLines/>
      <w:spacing w:before="360"/>
      <w:jc w:val="center"/>
    </w:pPr>
    <w:rPr>
      <w:b/>
      <w:sz w:val="28"/>
    </w:rPr>
  </w:style>
  <w:style w:type="paragraph" w:customStyle="1" w:styleId="Questiontitle">
    <w:name w:val="Question_title"/>
    <w:basedOn w:val="Rectitle"/>
    <w:next w:val="Questionref"/>
    <w:qFormat/>
    <w:rsid w:val="009A64BD"/>
  </w:style>
  <w:style w:type="paragraph" w:customStyle="1" w:styleId="Reftext">
    <w:name w:val="Ref_text"/>
    <w:basedOn w:val="Normal"/>
    <w:qFormat/>
    <w:rsid w:val="009A64BD"/>
    <w:pPr>
      <w:ind w:left="794" w:hanging="794"/>
    </w:pPr>
  </w:style>
  <w:style w:type="paragraph" w:customStyle="1" w:styleId="Repdate">
    <w:name w:val="Rep_date"/>
    <w:basedOn w:val="Recdate"/>
    <w:next w:val="Normalaftertitle"/>
    <w:qFormat/>
    <w:rsid w:val="009A64BD"/>
  </w:style>
  <w:style w:type="paragraph" w:customStyle="1" w:styleId="RepNo">
    <w:name w:val="Rep_No"/>
    <w:basedOn w:val="RecNo"/>
    <w:next w:val="Reptitle"/>
    <w:qFormat/>
    <w:rsid w:val="009A64BD"/>
  </w:style>
  <w:style w:type="paragraph" w:customStyle="1" w:styleId="Repref">
    <w:name w:val="Rep_ref"/>
    <w:basedOn w:val="Recref"/>
    <w:next w:val="Repdate"/>
    <w:qFormat/>
    <w:rsid w:val="009A64BD"/>
  </w:style>
  <w:style w:type="paragraph" w:customStyle="1" w:styleId="Reptitle">
    <w:name w:val="Rep_title"/>
    <w:basedOn w:val="Rectitle"/>
    <w:next w:val="Repref"/>
    <w:qFormat/>
    <w:rsid w:val="009A64BD"/>
  </w:style>
  <w:style w:type="paragraph" w:customStyle="1" w:styleId="Resdate">
    <w:name w:val="Res_date"/>
    <w:basedOn w:val="Recdate"/>
    <w:next w:val="Normalaftertitle"/>
    <w:qFormat/>
    <w:rsid w:val="009A64BD"/>
  </w:style>
  <w:style w:type="character" w:customStyle="1" w:styleId="Resdef">
    <w:name w:val="Res_def"/>
    <w:basedOn w:val="DefaultParagraphFont"/>
    <w:qFormat/>
    <w:rsid w:val="009A64BD"/>
    <w:rPr>
      <w:rFonts w:ascii="Times New Roman" w:hAnsi="Times New Roman"/>
      <w:b/>
    </w:rPr>
  </w:style>
  <w:style w:type="paragraph" w:customStyle="1" w:styleId="ResNo">
    <w:name w:val="Res_No"/>
    <w:basedOn w:val="RecNo"/>
    <w:next w:val="Restitle"/>
    <w:qFormat/>
    <w:rsid w:val="009A64BD"/>
  </w:style>
  <w:style w:type="paragraph" w:customStyle="1" w:styleId="Resref">
    <w:name w:val="Res_ref"/>
    <w:basedOn w:val="Recref"/>
    <w:next w:val="Resdate"/>
    <w:qFormat/>
    <w:rsid w:val="009A64BD"/>
  </w:style>
  <w:style w:type="paragraph" w:customStyle="1" w:styleId="Restitle">
    <w:name w:val="Res_title"/>
    <w:basedOn w:val="Rectitle"/>
    <w:next w:val="Resref"/>
    <w:qFormat/>
    <w:rsid w:val="009A64BD"/>
  </w:style>
  <w:style w:type="paragraph" w:customStyle="1" w:styleId="Section1">
    <w:name w:val="Section_1"/>
    <w:basedOn w:val="Normal"/>
    <w:next w:val="Normal"/>
    <w:qFormat/>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qFormat/>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qFormat/>
    <w:rsid w:val="009A64BD"/>
    <w:pPr>
      <w:keepNext/>
      <w:keepLines/>
      <w:spacing w:before="480" w:after="80"/>
      <w:jc w:val="center"/>
    </w:pPr>
    <w:rPr>
      <w:caps/>
      <w:sz w:val="28"/>
    </w:rPr>
  </w:style>
  <w:style w:type="paragraph" w:customStyle="1" w:styleId="Sectiontitle">
    <w:name w:val="Section_title"/>
    <w:basedOn w:val="Normal"/>
    <w:next w:val="Normalaftertitle"/>
    <w:qFormat/>
    <w:rsid w:val="009A64BD"/>
    <w:pPr>
      <w:keepNext/>
      <w:keepLines/>
      <w:spacing w:before="480" w:after="280"/>
      <w:jc w:val="center"/>
    </w:pPr>
    <w:rPr>
      <w:b/>
      <w:sz w:val="28"/>
    </w:rPr>
  </w:style>
  <w:style w:type="paragraph" w:customStyle="1" w:styleId="Source">
    <w:name w:val="Source"/>
    <w:basedOn w:val="Normal"/>
    <w:next w:val="Normalaftertitle"/>
    <w:qFormat/>
    <w:rsid w:val="009A64BD"/>
    <w:pPr>
      <w:spacing w:before="840" w:after="200"/>
      <w:jc w:val="center"/>
    </w:pPr>
    <w:rPr>
      <w:b/>
      <w:sz w:val="28"/>
    </w:rPr>
  </w:style>
  <w:style w:type="paragraph" w:customStyle="1" w:styleId="SpecialFooter">
    <w:name w:val="Special Footer"/>
    <w:basedOn w:val="Footer"/>
    <w:qFormat/>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qFormat/>
    <w:rsid w:val="009A64BD"/>
    <w:rPr>
      <w:b/>
      <w:color w:val="auto"/>
    </w:rPr>
  </w:style>
  <w:style w:type="paragraph" w:customStyle="1" w:styleId="Tablehead">
    <w:name w:val="Table_head"/>
    <w:basedOn w:val="Normal"/>
    <w:next w:val="Tabletext"/>
    <w:qForma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qFormat/>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qFormat/>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qFormat/>
    <w:rsid w:val="009A64BD"/>
    <w:pPr>
      <w:keepNext/>
      <w:keepLines/>
      <w:spacing w:before="360" w:after="120"/>
      <w:jc w:val="center"/>
    </w:pPr>
    <w:rPr>
      <w:b/>
    </w:rPr>
  </w:style>
  <w:style w:type="paragraph" w:customStyle="1" w:styleId="Title1">
    <w:name w:val="Title 1"/>
    <w:basedOn w:val="Source"/>
    <w:next w:val="Title2"/>
    <w:qFormat/>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9A64BD"/>
  </w:style>
  <w:style w:type="paragraph" w:customStyle="1" w:styleId="Title3">
    <w:name w:val="Title 3"/>
    <w:basedOn w:val="Title2"/>
    <w:next w:val="Title4"/>
    <w:qFormat/>
    <w:rsid w:val="009A64BD"/>
    <w:rPr>
      <w:caps w:val="0"/>
    </w:rPr>
  </w:style>
  <w:style w:type="paragraph" w:customStyle="1" w:styleId="Title4">
    <w:name w:val="Title 4"/>
    <w:basedOn w:val="Title3"/>
    <w:next w:val="Heading1"/>
    <w:qFormat/>
    <w:rsid w:val="009A64BD"/>
    <w:rPr>
      <w:b/>
    </w:rPr>
  </w:style>
  <w:style w:type="paragraph" w:customStyle="1" w:styleId="Artheading">
    <w:name w:val="Art_heading"/>
    <w:basedOn w:val="Normal"/>
    <w:next w:val="Normalaftertitle"/>
    <w:qFormat/>
    <w:rsid w:val="009A64BD"/>
    <w:pPr>
      <w:spacing w:before="480"/>
      <w:jc w:val="center"/>
    </w:pPr>
    <w:rPr>
      <w:b/>
      <w:sz w:val="28"/>
    </w:rPr>
  </w:style>
  <w:style w:type="character" w:styleId="Hyperlink">
    <w:name w:val="Hyperlink"/>
    <w:basedOn w:val="DefaultParagraphFont"/>
    <w:uiPriority w:val="99"/>
    <w:qFormat/>
    <w:rsid w:val="009A64BD"/>
    <w:rPr>
      <w:color w:val="0000FF"/>
      <w:u w:val="single"/>
    </w:rPr>
  </w:style>
  <w:style w:type="character" w:customStyle="1" w:styleId="BalloonTextChar2">
    <w:name w:val="Balloon Text Char2"/>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qFormat/>
    <w:rsid w:val="00AA662C"/>
    <w:pPr>
      <w:keepNext/>
      <w:keepLines/>
      <w:spacing w:before="480"/>
      <w:jc w:val="center"/>
    </w:pPr>
    <w:rPr>
      <w:b/>
      <w:sz w:val="28"/>
    </w:rPr>
  </w:style>
  <w:style w:type="paragraph" w:customStyle="1" w:styleId="AppendixNotitle0">
    <w:name w:val="Appendix_No &amp; title"/>
    <w:basedOn w:val="AnnexNotitle0"/>
    <w:next w:val="Normal"/>
    <w:qFormat/>
    <w:rsid w:val="00AA662C"/>
  </w:style>
  <w:style w:type="character" w:styleId="EndnoteReference">
    <w:name w:val="endnote reference"/>
    <w:qFormat/>
    <w:rsid w:val="00AA662C"/>
    <w:rPr>
      <w:vertAlign w:val="superscript"/>
    </w:rPr>
  </w:style>
  <w:style w:type="paragraph" w:customStyle="1" w:styleId="FigureNotitle0">
    <w:name w:val="Figure_No &amp; title"/>
    <w:basedOn w:val="Normal"/>
    <w:next w:val="Normal"/>
    <w:qFormat/>
    <w:rsid w:val="00AA662C"/>
    <w:pPr>
      <w:keepLines/>
      <w:spacing w:before="240" w:after="120"/>
      <w:jc w:val="center"/>
    </w:pPr>
    <w:rPr>
      <w:b/>
    </w:rPr>
  </w:style>
  <w:style w:type="paragraph" w:customStyle="1" w:styleId="FigureNoBR">
    <w:name w:val="Figure_No_BR"/>
    <w:basedOn w:val="Normal"/>
    <w:next w:val="Normal"/>
    <w:qFormat/>
    <w:rsid w:val="00AA662C"/>
    <w:pPr>
      <w:keepNext/>
      <w:keepLines/>
      <w:spacing w:before="480" w:after="120"/>
      <w:jc w:val="center"/>
    </w:pPr>
    <w:rPr>
      <w:caps/>
    </w:rPr>
  </w:style>
  <w:style w:type="paragraph" w:customStyle="1" w:styleId="TabletitleBR">
    <w:name w:val="Table_title_BR"/>
    <w:basedOn w:val="Normal"/>
    <w:next w:val="Normal"/>
    <w:qFormat/>
    <w:rsid w:val="00AA662C"/>
    <w:pPr>
      <w:keepNext/>
      <w:keepLines/>
      <w:spacing w:before="0" w:after="120"/>
      <w:jc w:val="center"/>
    </w:pPr>
    <w:rPr>
      <w:b/>
    </w:rPr>
  </w:style>
  <w:style w:type="paragraph" w:customStyle="1" w:styleId="FiguretitleBR">
    <w:name w:val="Figure_title_BR"/>
    <w:basedOn w:val="TabletitleBR"/>
    <w:next w:val="Normal"/>
    <w:qFormat/>
    <w:rsid w:val="00AA662C"/>
    <w:pPr>
      <w:keepNext w:val="0"/>
      <w:spacing w:after="480"/>
    </w:pPr>
  </w:style>
  <w:style w:type="paragraph" w:customStyle="1" w:styleId="RecNoBR">
    <w:name w:val="Rec_No_BR"/>
    <w:basedOn w:val="Normal"/>
    <w:next w:val="Normal"/>
    <w:qFormat/>
    <w:rsid w:val="00AA662C"/>
    <w:pPr>
      <w:keepNext/>
      <w:keepLines/>
      <w:spacing w:before="480"/>
      <w:jc w:val="center"/>
    </w:pPr>
    <w:rPr>
      <w:caps/>
      <w:sz w:val="28"/>
    </w:rPr>
  </w:style>
  <w:style w:type="paragraph" w:customStyle="1" w:styleId="QuestionNoBR">
    <w:name w:val="Question_No_BR"/>
    <w:basedOn w:val="RecNoBR"/>
    <w:next w:val="Normal"/>
    <w:qFormat/>
    <w:rsid w:val="00AA662C"/>
  </w:style>
  <w:style w:type="character" w:customStyle="1" w:styleId="Recdef">
    <w:name w:val="Rec_def"/>
    <w:qFormat/>
    <w:rsid w:val="00AA662C"/>
    <w:rPr>
      <w:b/>
    </w:rPr>
  </w:style>
  <w:style w:type="paragraph" w:customStyle="1" w:styleId="RepNoBR">
    <w:name w:val="Rep_No_BR"/>
    <w:basedOn w:val="RecNoBR"/>
    <w:next w:val="Normal"/>
    <w:qFormat/>
    <w:rsid w:val="00AA662C"/>
  </w:style>
  <w:style w:type="paragraph" w:customStyle="1" w:styleId="ResNoBR">
    <w:name w:val="Res_No_BR"/>
    <w:basedOn w:val="RecNoBR"/>
    <w:next w:val="Normal"/>
    <w:qFormat/>
    <w:rsid w:val="00AA662C"/>
  </w:style>
  <w:style w:type="paragraph" w:customStyle="1" w:styleId="TableNotitle0">
    <w:name w:val="Table_No &amp; title"/>
    <w:basedOn w:val="Normal"/>
    <w:next w:val="Tablehead"/>
    <w:qFormat/>
    <w:rsid w:val="00AA662C"/>
    <w:pPr>
      <w:keepNext/>
      <w:keepLines/>
      <w:spacing w:before="360" w:after="120"/>
      <w:jc w:val="center"/>
    </w:pPr>
    <w:rPr>
      <w:b/>
    </w:rPr>
  </w:style>
  <w:style w:type="paragraph" w:customStyle="1" w:styleId="TableNoBR">
    <w:name w:val="Table_No_BR"/>
    <w:basedOn w:val="Normal"/>
    <w:next w:val="TabletitleBR"/>
    <w:qFormat/>
    <w:rsid w:val="00AA662C"/>
    <w:pPr>
      <w:keepNext/>
      <w:spacing w:before="560" w:after="120"/>
      <w:jc w:val="center"/>
    </w:pPr>
    <w:rPr>
      <w:caps/>
    </w:rPr>
  </w:style>
  <w:style w:type="paragraph" w:customStyle="1" w:styleId="Tableref">
    <w:name w:val="Table_ref"/>
    <w:basedOn w:val="Normal"/>
    <w:next w:val="TabletitleBR"/>
    <w:qFormat/>
    <w:rsid w:val="00AA662C"/>
    <w:pPr>
      <w:keepNext/>
      <w:spacing w:before="0" w:after="120"/>
      <w:jc w:val="center"/>
    </w:pPr>
  </w:style>
  <w:style w:type="character" w:customStyle="1" w:styleId="Heading1Char">
    <w:name w:val="Heading 1 Char"/>
    <w:aliases w:val="h1 Char1,l1 Char1,t1 Char1,Titolo capitolo Char1,level 1 Char1,Level 1 Head Char1,H1 Char1,heading 1 Char1"/>
    <w:link w:val="Heading1"/>
    <w:uiPriority w:val="9"/>
    <w:qFormat/>
    <w:locked/>
    <w:rsid w:val="00AA662C"/>
    <w:rPr>
      <w:rFonts w:ascii="Times New Roman" w:hAnsi="Times New Roman"/>
      <w:b/>
      <w:sz w:val="24"/>
      <w:lang w:val="en-GB" w:eastAsia="en-US"/>
    </w:rPr>
  </w:style>
  <w:style w:type="character" w:customStyle="1" w:styleId="Heading2Char">
    <w:name w:val="Heading 2 Char"/>
    <w:aliases w:val="H2 Char1,Attribute Heading 2 Char1,h2 Char1,2 Char1,Header 2 Char1,l2 Char1,Level 2 Head Char1,heading 2 Char1,l21 Char1,l22 Char1,l23 Char1,l24 Char1,l25 Char1,l211 Char1,l221 Char1,l231 Char1,l241 Char1,l26 Char1,l212 Char1,l222 Char1"/>
    <w:link w:val="Heading2"/>
    <w:qFormat/>
    <w:locked/>
    <w:rsid w:val="00AA662C"/>
    <w:rPr>
      <w:rFonts w:ascii="Times New Roman" w:hAnsi="Times New Roman"/>
      <w:b/>
      <w:sz w:val="24"/>
      <w:lang w:val="en-GB" w:eastAsia="en-US"/>
    </w:rPr>
  </w:style>
  <w:style w:type="table" w:styleId="TableGrid">
    <w:name w:val="Table Grid"/>
    <w:basedOn w:val="TableNormal"/>
    <w:uiPriority w:val="39"/>
    <w:qFormat/>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qFormat/>
    <w:rsid w:val="00AA662C"/>
    <w:rPr>
      <w:sz w:val="24"/>
      <w:lang w:val="en-GB" w:eastAsia="en-US"/>
    </w:rPr>
  </w:style>
  <w:style w:type="paragraph" w:styleId="CommentSubject">
    <w:name w:val="annotation subject"/>
    <w:basedOn w:val="CommentText"/>
    <w:next w:val="CommentText"/>
    <w:link w:val="CommentSubjectChar"/>
    <w:qFormat/>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qFormat/>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aliases w:val="label,Beschriftung Char1,Beschriftung Char Char1,Beschriftung Ch...,Beschriftung Char2 Char Char1,Beschriftung Char1 Char Char Char,Beschriftung Char Char Char Char Char,label Char Char Char Char Char,Beschriftung Char Char1 Char Char,lab"/>
    <w:basedOn w:val="Normal"/>
    <w:next w:val="Normal"/>
    <w:link w:val="CaptionChar"/>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aliases w:val="Resume Title,Ref,Use Case List Paragraph,Bullet List Paragraph,List Paragraph11,List Paragraph111,List Paragraph Option,EG Bullet 1,Bulleted List1,b1,Bullet for no #'s,Body Bullet,Table Number Paragraph,List Paragraph 1,B1"/>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qFormat/>
    <w:rsid w:val="00AA662C"/>
    <w:rPr>
      <w:color w:val="800080"/>
      <w:u w:val="single"/>
    </w:rPr>
  </w:style>
  <w:style w:type="character" w:customStyle="1" w:styleId="hps">
    <w:name w:val="hps"/>
    <w:qFormat/>
    <w:rsid w:val="00AA662C"/>
  </w:style>
  <w:style w:type="paragraph" w:customStyle="1" w:styleId="Docnumber">
    <w:name w:val="Docnumber"/>
    <w:basedOn w:val="Normal"/>
    <w:link w:val="DocnumberChar"/>
    <w:qFormat/>
    <w:rsid w:val="00AA662C"/>
    <w:pPr>
      <w:jc w:val="right"/>
    </w:pPr>
    <w:rPr>
      <w:rFonts w:eastAsia="MS Mincho"/>
      <w:b/>
      <w:bCs/>
      <w:sz w:val="40"/>
    </w:rPr>
  </w:style>
  <w:style w:type="character" w:customStyle="1" w:styleId="DocnumberChar">
    <w:name w:val="Docnumber Char"/>
    <w:link w:val="Docnumber"/>
    <w:qFormat/>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qFormat/>
    <w:rsid w:val="00AA662C"/>
    <w:rPr>
      <w:rFonts w:ascii="Times New Roman" w:hAnsi="Times New Roman"/>
      <w:sz w:val="18"/>
      <w:lang w:val="en-GB" w:eastAsia="en-US"/>
    </w:rPr>
  </w:style>
  <w:style w:type="character" w:customStyle="1" w:styleId="FooterChar">
    <w:name w:val="Footer Char"/>
    <w:basedOn w:val="DefaultParagraphFont"/>
    <w:link w:val="Footer"/>
    <w:qFormat/>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aliases w:val="H3 Char1"/>
    <w:basedOn w:val="DefaultParagraphFont"/>
    <w:link w:val="Heading3"/>
    <w:qFormat/>
    <w:rsid w:val="00AA662C"/>
    <w:rPr>
      <w:rFonts w:ascii="Times New Roman" w:hAnsi="Times New Roman"/>
      <w:b/>
      <w:sz w:val="24"/>
      <w:lang w:val="en-GB" w:eastAsia="en-US"/>
    </w:rPr>
  </w:style>
  <w:style w:type="paragraph" w:styleId="NormalWeb">
    <w:name w:val="Normal (Web)"/>
    <w:basedOn w:val="Normal"/>
    <w:uiPriority w:val="99"/>
    <w:unhideWhenUsed/>
    <w:qFormat/>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qForma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qFormat/>
    <w:rsid w:val="00AA662C"/>
    <w:rPr>
      <w:i/>
      <w:iCs/>
    </w:rPr>
  </w:style>
  <w:style w:type="character" w:customStyle="1" w:styleId="ListParagraphChar">
    <w:name w:val="List Paragraph Char"/>
    <w:aliases w:val="Resume Title Char,Ref Char,Use Case List Paragraph Char,Bullet List Paragraph Char,List Paragraph11 Char,List Paragraph111 Char,List Paragraph Option Char,EG Bullet 1 Char,Bulleted List1 Char,b1 Char,Bullet for no #'s Char,B1 Char"/>
    <w:link w:val="ListParagraph"/>
    <w:uiPriority w:val="34"/>
    <w:qFormat/>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39"/>
    <w:qFormat/>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Schriftart: 9 pt Char,Schriftart: 10 pt Char,Schriftart: 8 pt Char,WB-Fußnotentext Char,fn Char,Footnotes Char,Footnote ak Char,footnote text Char,FoodNote Char,ft Char,Footnote text Char,Footnote Text Char1 Char,Ch Char"/>
    <w:basedOn w:val="DefaultParagraphFont"/>
    <w:link w:val="FootnoteText"/>
    <w:uiPriority w:val="99"/>
    <w:qFormat/>
    <w:rsid w:val="00AA662C"/>
    <w:rPr>
      <w:rFonts w:ascii="Times New Roman" w:hAnsi="Times New Roman"/>
      <w:sz w:val="22"/>
      <w:lang w:val="en-GB" w:eastAsia="en-US"/>
    </w:rPr>
  </w:style>
  <w:style w:type="character" w:customStyle="1" w:styleId="Heading4Char">
    <w:name w:val="Heading 4 Char"/>
    <w:aliases w:val="h4 Char1"/>
    <w:basedOn w:val="DefaultParagraphFont"/>
    <w:link w:val="Heading4"/>
    <w:qFormat/>
    <w:rsid w:val="00AA662C"/>
    <w:rPr>
      <w:rFonts w:ascii="Times New Roman" w:hAnsi="Times New Roman"/>
      <w:b/>
      <w:sz w:val="24"/>
      <w:lang w:val="en-GB" w:eastAsia="en-US"/>
    </w:rPr>
  </w:style>
  <w:style w:type="character" w:customStyle="1" w:styleId="Heading5Char">
    <w:name w:val="Heading 5 Char"/>
    <w:aliases w:val="h5 Char1"/>
    <w:basedOn w:val="DefaultParagraphFont"/>
    <w:link w:val="Heading5"/>
    <w:rsid w:val="00AA662C"/>
    <w:rPr>
      <w:rFonts w:ascii="Times New Roman" w:hAnsi="Times New Roman"/>
      <w:b/>
      <w:sz w:val="24"/>
      <w:lang w:val="en-GB" w:eastAsia="en-US"/>
    </w:rPr>
  </w:style>
  <w:style w:type="character" w:customStyle="1" w:styleId="Heading6Char">
    <w:name w:val="Heading 6 Char"/>
    <w:aliases w:val="Header 6 Char1,h6 Char1"/>
    <w:basedOn w:val="DefaultParagraphFont"/>
    <w:link w:val="Heading6"/>
    <w:rsid w:val="00AA662C"/>
    <w:rPr>
      <w:rFonts w:ascii="Times New Roman" w:hAnsi="Times New Roman"/>
      <w:b/>
      <w:sz w:val="24"/>
      <w:lang w:val="en-GB" w:eastAsia="en-US"/>
    </w:rPr>
  </w:style>
  <w:style w:type="character" w:customStyle="1" w:styleId="Heading7Char">
    <w:name w:val="Heading 7 Char"/>
    <w:aliases w:val="Header 7 Char1"/>
    <w:basedOn w:val="DefaultParagraphFont"/>
    <w:link w:val="Heading7"/>
    <w:rsid w:val="00AA662C"/>
    <w:rPr>
      <w:rFonts w:ascii="Times New Roman" w:hAnsi="Times New Roman"/>
      <w:b/>
      <w:sz w:val="24"/>
      <w:lang w:val="en-GB" w:eastAsia="en-US"/>
    </w:rPr>
  </w:style>
  <w:style w:type="character" w:customStyle="1" w:styleId="Heading8Char">
    <w:name w:val="Heading 8 Char"/>
    <w:aliases w:val="Header 8 Char1"/>
    <w:basedOn w:val="DefaultParagraphFont"/>
    <w:link w:val="Heading8"/>
    <w:rsid w:val="00AA662C"/>
    <w:rPr>
      <w:rFonts w:ascii="Times New Roman" w:hAnsi="Times New Roman"/>
      <w:b/>
      <w:sz w:val="24"/>
      <w:lang w:val="en-GB" w:eastAsia="en-US"/>
    </w:rPr>
  </w:style>
  <w:style w:type="character" w:customStyle="1" w:styleId="Heading9Char">
    <w:name w:val="Heading 9 Char"/>
    <w:basedOn w:val="DefaultParagraphFont"/>
    <w:link w:val="Heading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qFormat/>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2"/>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qFormat/>
    <w:rsid w:val="00D70CB8"/>
    <w:rPr>
      <w:rFonts w:ascii="Times New Roman" w:eastAsia="Malgun Gothic" w:hAnsi="Times New Roman"/>
      <w:sz w:val="24"/>
      <w:lang w:val="fr-CH" w:eastAsia="en-US"/>
    </w:rPr>
  </w:style>
  <w:style w:type="paragraph" w:customStyle="1" w:styleId="Pa22">
    <w:name w:val="Pa22"/>
    <w:basedOn w:val="Default"/>
    <w:next w:val="Default"/>
    <w:uiPriority w:val="99"/>
    <w:rsid w:val="00D7320C"/>
    <w:pPr>
      <w:widowControl/>
      <w:spacing w:line="181" w:lineRule="atLeast"/>
    </w:pPr>
    <w:rPr>
      <w:rFonts w:ascii="Trebuchet MS" w:eastAsiaTheme="minorHAnsi" w:hAnsi="Trebuchet MS" w:cstheme="minorBidi"/>
      <w:color w:val="auto"/>
      <w:lang w:eastAsia="en-US"/>
    </w:rPr>
  </w:style>
  <w:style w:type="character" w:customStyle="1" w:styleId="A15">
    <w:name w:val="A15"/>
    <w:uiPriority w:val="99"/>
    <w:rsid w:val="00D7320C"/>
    <w:rPr>
      <w:rFonts w:cs="Trebuchet MS"/>
      <w:color w:val="0077C1"/>
      <w:sz w:val="14"/>
      <w:szCs w:val="14"/>
    </w:rPr>
  </w:style>
  <w:style w:type="character" w:customStyle="1" w:styleId="A19">
    <w:name w:val="A19"/>
    <w:uiPriority w:val="99"/>
    <w:rsid w:val="00D7320C"/>
    <w:rPr>
      <w:rFonts w:cs="Trebuchet MS"/>
      <w:b/>
      <w:bCs/>
      <w:color w:val="0077C1"/>
      <w:sz w:val="10"/>
      <w:szCs w:val="10"/>
    </w:rPr>
  </w:style>
  <w:style w:type="paragraph" w:styleId="NoSpacing">
    <w:name w:val="No Spacing"/>
    <w:link w:val="NoSpacingChar"/>
    <w:uiPriority w:val="1"/>
    <w:qFormat/>
    <w:rsid w:val="00D7320C"/>
    <w:pPr>
      <w:spacing w:beforeAutospacing="1" w:afterAutospacing="1"/>
    </w:pPr>
    <w:rPr>
      <w:rFonts w:asciiTheme="minorHAnsi" w:eastAsiaTheme="minorHAnsi" w:hAnsiTheme="minorHAnsi"/>
      <w:bCs/>
      <w:szCs w:val="24"/>
      <w:lang w:eastAsia="en-US"/>
    </w:rPr>
  </w:style>
  <w:style w:type="paragraph" w:customStyle="1" w:styleId="Pa11">
    <w:name w:val="Pa11"/>
    <w:basedOn w:val="Default"/>
    <w:next w:val="Default"/>
    <w:uiPriority w:val="99"/>
    <w:rsid w:val="00D7320C"/>
    <w:pPr>
      <w:widowControl/>
      <w:spacing w:line="200" w:lineRule="atLeast"/>
    </w:pPr>
    <w:rPr>
      <w:rFonts w:ascii="HWVCCC+Univers-CondensedLight" w:eastAsiaTheme="minorHAnsi" w:hAnsi="HWVCCC+Univers-CondensedLight" w:cstheme="minorBidi"/>
      <w:color w:val="auto"/>
      <w:lang w:eastAsia="en-US"/>
    </w:rPr>
  </w:style>
  <w:style w:type="paragraph" w:styleId="Bibliography">
    <w:name w:val="Bibliography"/>
    <w:basedOn w:val="Normal"/>
    <w:next w:val="Normal"/>
    <w:uiPriority w:val="37"/>
    <w:unhideWhenUsed/>
    <w:rsid w:val="00D7320C"/>
    <w:pPr>
      <w:tabs>
        <w:tab w:val="clear" w:pos="794"/>
        <w:tab w:val="clear" w:pos="1191"/>
        <w:tab w:val="clear" w:pos="1588"/>
        <w:tab w:val="clear" w:pos="1985"/>
      </w:tabs>
      <w:overflowPunct/>
      <w:autoSpaceDE/>
      <w:autoSpaceDN/>
      <w:adjustRightInd/>
      <w:spacing w:before="0" w:after="120"/>
      <w:ind w:left="540"/>
      <w:jc w:val="left"/>
      <w:textAlignment w:val="auto"/>
    </w:pPr>
    <w:rPr>
      <w:rFonts w:asciiTheme="minorHAnsi" w:eastAsiaTheme="minorHAnsi" w:hAnsiTheme="minorHAnsi" w:cstheme="minorBidi"/>
      <w:sz w:val="22"/>
      <w:szCs w:val="22"/>
      <w:lang w:val="en-IN" w:eastAsia="en-IN"/>
    </w:rPr>
  </w:style>
  <w:style w:type="character" w:customStyle="1" w:styleId="NoSpacingChar">
    <w:name w:val="No Spacing Char"/>
    <w:basedOn w:val="DefaultParagraphFont"/>
    <w:link w:val="NoSpacing"/>
    <w:uiPriority w:val="1"/>
    <w:rsid w:val="00D7320C"/>
    <w:rPr>
      <w:rFonts w:asciiTheme="minorHAnsi" w:eastAsiaTheme="minorHAnsi" w:hAnsiTheme="minorHAnsi"/>
      <w:bCs/>
      <w:szCs w:val="24"/>
      <w:lang w:eastAsia="en-US"/>
    </w:rPr>
  </w:style>
  <w:style w:type="character" w:styleId="IntenseEmphasis">
    <w:name w:val="Intense Emphasis"/>
    <w:basedOn w:val="DefaultParagraphFont"/>
    <w:uiPriority w:val="21"/>
    <w:qFormat/>
    <w:rsid w:val="00D7320C"/>
    <w:rPr>
      <w:b/>
      <w:bCs/>
      <w:i/>
      <w:iCs/>
      <w:color w:val="4F81BD" w:themeColor="accent1"/>
    </w:rPr>
  </w:style>
  <w:style w:type="paragraph" w:styleId="DocumentMap">
    <w:name w:val="Document Map"/>
    <w:basedOn w:val="Normal"/>
    <w:link w:val="DocumentMapChar"/>
    <w:unhideWhenUsed/>
    <w:qFormat/>
    <w:rsid w:val="00D7320C"/>
    <w:pPr>
      <w:tabs>
        <w:tab w:val="clear" w:pos="794"/>
        <w:tab w:val="clear" w:pos="1191"/>
        <w:tab w:val="clear" w:pos="1588"/>
        <w:tab w:val="clear" w:pos="1985"/>
      </w:tabs>
      <w:overflowPunct/>
      <w:autoSpaceDE/>
      <w:autoSpaceDN/>
      <w:adjustRightInd/>
      <w:spacing w:before="0" w:after="120"/>
      <w:ind w:left="540"/>
      <w:jc w:val="left"/>
      <w:textAlignment w:val="auto"/>
    </w:pPr>
    <w:rPr>
      <w:rFonts w:ascii="Tahoma" w:eastAsiaTheme="minorHAnsi" w:hAnsi="Tahoma" w:cs="Tahoma"/>
      <w:sz w:val="16"/>
      <w:szCs w:val="16"/>
      <w:lang w:val="en-IN" w:eastAsia="en-IN"/>
    </w:rPr>
  </w:style>
  <w:style w:type="character" w:customStyle="1" w:styleId="DocumentMapChar">
    <w:name w:val="Document Map Char"/>
    <w:basedOn w:val="DefaultParagraphFont"/>
    <w:link w:val="DocumentMap"/>
    <w:qFormat/>
    <w:rsid w:val="00D7320C"/>
    <w:rPr>
      <w:rFonts w:ascii="Tahoma" w:eastAsiaTheme="minorHAnsi" w:hAnsi="Tahoma" w:cs="Tahoma"/>
      <w:sz w:val="16"/>
      <w:szCs w:val="16"/>
      <w:lang w:val="en-IN" w:eastAsia="en-IN"/>
    </w:rPr>
  </w:style>
  <w:style w:type="paragraph" w:customStyle="1" w:styleId="Style1">
    <w:name w:val="Style1"/>
    <w:basedOn w:val="Heading1"/>
    <w:link w:val="Style1Char"/>
    <w:autoRedefine/>
    <w:qFormat/>
    <w:rsid w:val="00D7320C"/>
    <w:pPr>
      <w:numPr>
        <w:numId w:val="3"/>
      </w:numPr>
      <w:pBdr>
        <w:bottom w:val="single" w:sz="8" w:space="1" w:color="000000" w:themeColor="text1"/>
      </w:pBdr>
      <w:tabs>
        <w:tab w:val="clear" w:pos="794"/>
        <w:tab w:val="clear" w:pos="1191"/>
        <w:tab w:val="clear" w:pos="1588"/>
        <w:tab w:val="clear" w:pos="1985"/>
      </w:tabs>
      <w:overflowPunct/>
      <w:autoSpaceDE/>
      <w:autoSpaceDN/>
      <w:adjustRightInd/>
      <w:spacing w:before="120" w:after="360" w:line="276" w:lineRule="auto"/>
      <w:jc w:val="left"/>
      <w:textAlignment w:val="auto"/>
    </w:pPr>
    <w:rPr>
      <w:rFonts w:asciiTheme="majorHAnsi" w:eastAsiaTheme="majorEastAsia" w:hAnsiTheme="majorHAnsi" w:cstheme="majorBidi"/>
      <w:bCs/>
      <w:i/>
      <w:color w:val="365F91" w:themeColor="accent1" w:themeShade="BF"/>
      <w:kern w:val="32"/>
      <w:sz w:val="32"/>
      <w:szCs w:val="32"/>
      <w:lang w:val="en-IN" w:eastAsia="en-IN"/>
    </w:rPr>
  </w:style>
  <w:style w:type="character" w:customStyle="1" w:styleId="Style1Char">
    <w:name w:val="Style1 Char"/>
    <w:basedOn w:val="Heading1Char"/>
    <w:link w:val="Style1"/>
    <w:rsid w:val="00D7320C"/>
    <w:rPr>
      <w:rFonts w:asciiTheme="majorHAnsi" w:eastAsiaTheme="majorEastAsia" w:hAnsiTheme="majorHAnsi" w:cstheme="majorBidi"/>
      <w:b/>
      <w:bCs/>
      <w:i/>
      <w:color w:val="365F91" w:themeColor="accent1" w:themeShade="BF"/>
      <w:kern w:val="32"/>
      <w:sz w:val="32"/>
      <w:szCs w:val="32"/>
      <w:lang w:val="en-IN" w:eastAsia="en-IN"/>
    </w:rPr>
  </w:style>
  <w:style w:type="character" w:customStyle="1" w:styleId="cross-head">
    <w:name w:val="cross-head"/>
    <w:basedOn w:val="DefaultParagraphFont"/>
    <w:rsid w:val="00D7320C"/>
  </w:style>
  <w:style w:type="character" w:customStyle="1" w:styleId="ms-rtestyle-tagline">
    <w:name w:val="ms-rtestyle-tagline"/>
    <w:basedOn w:val="DefaultParagraphFont"/>
    <w:rsid w:val="00D7320C"/>
  </w:style>
  <w:style w:type="table" w:customStyle="1" w:styleId="LightList-Accent11">
    <w:name w:val="Light List - Accent 11"/>
    <w:basedOn w:val="TableNormal"/>
    <w:uiPriority w:val="61"/>
    <w:rsid w:val="00D7320C"/>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D7320C"/>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3">
    <w:name w:val="Pa3"/>
    <w:basedOn w:val="Default"/>
    <w:next w:val="Default"/>
    <w:uiPriority w:val="99"/>
    <w:rsid w:val="00D7320C"/>
    <w:pPr>
      <w:widowControl/>
      <w:spacing w:line="201" w:lineRule="atLeast"/>
    </w:pPr>
    <w:rPr>
      <w:rFonts w:ascii="Foundry Form Serif" w:eastAsiaTheme="minorHAnsi" w:hAnsi="Foundry Form Serif" w:cstheme="minorBidi"/>
      <w:color w:val="auto"/>
      <w:lang w:eastAsia="en-US"/>
    </w:rPr>
  </w:style>
  <w:style w:type="character" w:customStyle="1" w:styleId="A50">
    <w:name w:val="A5"/>
    <w:uiPriority w:val="99"/>
    <w:rsid w:val="00D7320C"/>
    <w:rPr>
      <w:rFonts w:cs="Foundry Form Serif"/>
      <w:color w:val="211D1E"/>
      <w:sz w:val="12"/>
      <w:szCs w:val="12"/>
    </w:rPr>
  </w:style>
  <w:style w:type="character" w:customStyle="1" w:styleId="A60">
    <w:name w:val="A6"/>
    <w:uiPriority w:val="99"/>
    <w:rsid w:val="00D7320C"/>
    <w:rPr>
      <w:rFonts w:cs="Foundry Form Serif"/>
      <w:color w:val="57585A"/>
      <w:sz w:val="10"/>
      <w:szCs w:val="10"/>
    </w:rPr>
  </w:style>
  <w:style w:type="character" w:styleId="HTMLCite">
    <w:name w:val="HTML Cite"/>
    <w:basedOn w:val="DefaultParagraphFont"/>
    <w:uiPriority w:val="99"/>
    <w:semiHidden/>
    <w:unhideWhenUsed/>
    <w:rsid w:val="00D7320C"/>
    <w:rPr>
      <w:i/>
      <w:iCs/>
    </w:rPr>
  </w:style>
  <w:style w:type="character" w:customStyle="1" w:styleId="rwrro">
    <w:name w:val="rwrro"/>
    <w:basedOn w:val="DefaultParagraphFont"/>
    <w:rsid w:val="00D7320C"/>
  </w:style>
  <w:style w:type="table" w:styleId="LightList-Accent2">
    <w:name w:val="Light List Accent 2"/>
    <w:basedOn w:val="TableNormal"/>
    <w:uiPriority w:val="61"/>
    <w:rsid w:val="00D7320C"/>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googqs-tidbit">
    <w:name w:val="goog_qs-tidbit"/>
    <w:basedOn w:val="DefaultParagraphFont"/>
    <w:rsid w:val="00D7320C"/>
  </w:style>
  <w:style w:type="character" w:customStyle="1" w:styleId="reference-text">
    <w:name w:val="reference-text"/>
    <w:basedOn w:val="DefaultParagraphFont"/>
    <w:rsid w:val="00D7320C"/>
  </w:style>
  <w:style w:type="character" w:customStyle="1" w:styleId="DocnumberCharChar">
    <w:name w:val="Docnumber Char Char"/>
    <w:rsid w:val="00D7320C"/>
    <w:rPr>
      <w:rFonts w:ascii="Times New Roman" w:eastAsia="Batang" w:hAnsi="Times New Roman" w:cs="Times New Roman"/>
      <w:b/>
      <w:bCs/>
      <w:sz w:val="40"/>
      <w:szCs w:val="24"/>
      <w:lang w:eastAsia="ko-KR"/>
    </w:rPr>
  </w:style>
  <w:style w:type="character" w:customStyle="1" w:styleId="Hyperlink1">
    <w:name w:val="Hyperlink1"/>
    <w:rsid w:val="00D7320C"/>
    <w:rPr>
      <w:color w:val="0000FF"/>
      <w:sz w:val="22"/>
      <w:u w:val="single"/>
    </w:rPr>
  </w:style>
  <w:style w:type="character" w:customStyle="1" w:styleId="Hyperlink0">
    <w:name w:val="Hyperlink.0"/>
    <w:basedOn w:val="DefaultParagraphFont"/>
    <w:rsid w:val="00D7320C"/>
    <w:rPr>
      <w:color w:val="0000FF"/>
      <w:u w:val="single" w:color="0000FF"/>
    </w:rPr>
  </w:style>
  <w:style w:type="character" w:customStyle="1" w:styleId="Hyperlink10">
    <w:name w:val="Hyperlink.1"/>
    <w:basedOn w:val="DefaultParagraphFont"/>
    <w:rsid w:val="00D7320C"/>
    <w:rPr>
      <w:color w:val="0000FF"/>
      <w:kern w:val="24"/>
      <w:u w:val="single" w:color="0000FF"/>
      <w:lang w:val="en-US"/>
    </w:rPr>
  </w:style>
  <w:style w:type="character" w:customStyle="1" w:styleId="Hyperlink2">
    <w:name w:val="Hyperlink.2"/>
    <w:basedOn w:val="DefaultParagraphFont"/>
    <w:rsid w:val="00D7320C"/>
    <w:rPr>
      <w:color w:val="0000FF"/>
      <w:kern w:val="24"/>
      <w:u w:val="single" w:color="0000FF"/>
    </w:rPr>
  </w:style>
  <w:style w:type="character" w:customStyle="1" w:styleId="Hyperlink3">
    <w:name w:val="Hyperlink.3"/>
    <w:basedOn w:val="DefaultParagraphFont"/>
    <w:rsid w:val="00D7320C"/>
    <w:rPr>
      <w:color w:val="0000FF"/>
      <w:kern w:val="24"/>
      <w:u w:val="single" w:color="0000FF"/>
      <w:lang w:val="en-US"/>
    </w:rPr>
  </w:style>
  <w:style w:type="numbering" w:customStyle="1" w:styleId="List1">
    <w:name w:val="List 1"/>
    <w:rsid w:val="00D7320C"/>
    <w:pPr>
      <w:numPr>
        <w:numId w:val="4"/>
      </w:numPr>
    </w:pPr>
  </w:style>
  <w:style w:type="numbering" w:customStyle="1" w:styleId="List0">
    <w:name w:val="List 0"/>
    <w:rsid w:val="00D7320C"/>
    <w:pPr>
      <w:numPr>
        <w:numId w:val="5"/>
      </w:numPr>
    </w:pPr>
  </w:style>
  <w:style w:type="character" w:customStyle="1" w:styleId="Hyperlink5">
    <w:name w:val="Hyperlink.5"/>
    <w:basedOn w:val="DefaultParagraphFont"/>
    <w:rsid w:val="00D7320C"/>
    <w:rPr>
      <w:color w:val="0000FF"/>
      <w:sz w:val="18"/>
      <w:szCs w:val="18"/>
      <w:u w:val="single" w:color="0000FF"/>
    </w:rPr>
  </w:style>
  <w:style w:type="numbering" w:customStyle="1" w:styleId="Bullet">
    <w:name w:val="Bullet"/>
    <w:rsid w:val="00D7320C"/>
    <w:pPr>
      <w:numPr>
        <w:numId w:val="6"/>
      </w:numPr>
    </w:pPr>
  </w:style>
  <w:style w:type="numbering" w:customStyle="1" w:styleId="List51">
    <w:name w:val="List 51"/>
    <w:basedOn w:val="NoList"/>
    <w:rsid w:val="00D7320C"/>
    <w:pPr>
      <w:numPr>
        <w:numId w:val="7"/>
      </w:numPr>
    </w:pPr>
  </w:style>
  <w:style w:type="numbering" w:customStyle="1" w:styleId="List9">
    <w:name w:val="List 9"/>
    <w:basedOn w:val="NoList"/>
    <w:rsid w:val="00D7320C"/>
    <w:pPr>
      <w:numPr>
        <w:numId w:val="8"/>
      </w:numPr>
    </w:pPr>
  </w:style>
  <w:style w:type="numbering" w:customStyle="1" w:styleId="List10">
    <w:name w:val="List 10"/>
    <w:basedOn w:val="NoList"/>
    <w:rsid w:val="00D7320C"/>
    <w:pPr>
      <w:numPr>
        <w:numId w:val="9"/>
      </w:numPr>
    </w:pPr>
  </w:style>
  <w:style w:type="character" w:customStyle="1" w:styleId="Hyperlink6">
    <w:name w:val="Hyperlink.6"/>
    <w:basedOn w:val="DefaultParagraphFont"/>
    <w:rsid w:val="00D7320C"/>
    <w:rPr>
      <w:color w:val="0000FF"/>
      <w:sz w:val="20"/>
      <w:szCs w:val="20"/>
      <w:u w:val="single" w:color="0000FF"/>
    </w:rPr>
  </w:style>
  <w:style w:type="numbering" w:customStyle="1" w:styleId="List14">
    <w:name w:val="List 14"/>
    <w:basedOn w:val="NoList"/>
    <w:rsid w:val="00D7320C"/>
    <w:pPr>
      <w:numPr>
        <w:numId w:val="10"/>
      </w:numPr>
    </w:pPr>
  </w:style>
  <w:style w:type="numbering" w:customStyle="1" w:styleId="List16">
    <w:name w:val="List 16"/>
    <w:basedOn w:val="NoList"/>
    <w:rsid w:val="00D7320C"/>
    <w:pPr>
      <w:numPr>
        <w:numId w:val="11"/>
      </w:numPr>
    </w:pPr>
  </w:style>
  <w:style w:type="character" w:customStyle="1" w:styleId="Hyperlink7">
    <w:name w:val="Hyperlink.7"/>
    <w:basedOn w:val="DefaultParagraphFont"/>
    <w:rsid w:val="00D7320C"/>
    <w:rPr>
      <w:color w:val="0000FF"/>
      <w:sz w:val="24"/>
      <w:szCs w:val="24"/>
      <w:u w:val="single" w:color="0000FF"/>
    </w:rPr>
  </w:style>
  <w:style w:type="character" w:customStyle="1" w:styleId="Link">
    <w:name w:val="Link"/>
    <w:rsid w:val="00D7320C"/>
    <w:rPr>
      <w:color w:val="0000FF"/>
      <w:u w:val="single" w:color="0000FF"/>
    </w:rPr>
  </w:style>
  <w:style w:type="paragraph" w:styleId="TableofFigures">
    <w:name w:val="table of figures"/>
    <w:basedOn w:val="Normal"/>
    <w:next w:val="Normal"/>
    <w:uiPriority w:val="99"/>
    <w:qFormat/>
    <w:rsid w:val="00D7320C"/>
    <w:pPr>
      <w:tabs>
        <w:tab w:val="clear" w:pos="794"/>
        <w:tab w:val="clear" w:pos="1191"/>
        <w:tab w:val="clear" w:pos="1588"/>
        <w:tab w:val="clear" w:pos="1985"/>
      </w:tabs>
      <w:overflowPunct/>
      <w:autoSpaceDE/>
      <w:autoSpaceDN/>
      <w:adjustRightInd/>
      <w:spacing w:before="0"/>
      <w:jc w:val="left"/>
      <w:textAlignment w:val="auto"/>
    </w:pPr>
    <w:rPr>
      <w:rFonts w:asciiTheme="minorHAnsi" w:eastAsiaTheme="minorHAnsi" w:hAnsiTheme="minorHAnsi"/>
      <w:bCs/>
      <w:szCs w:val="24"/>
      <w:lang w:val="en-IN" w:eastAsia="en-IN"/>
    </w:rPr>
  </w:style>
  <w:style w:type="paragraph" w:customStyle="1" w:styleId="Appendix1">
    <w:name w:val="Appendix 1"/>
    <w:basedOn w:val="Heading1"/>
    <w:link w:val="Appendix1Char"/>
    <w:qFormat/>
    <w:rsid w:val="00D7320C"/>
    <w:pPr>
      <w:tabs>
        <w:tab w:val="clear" w:pos="794"/>
        <w:tab w:val="clear" w:pos="1191"/>
        <w:tab w:val="clear" w:pos="1588"/>
        <w:tab w:val="clear" w:pos="1985"/>
      </w:tabs>
      <w:overflowPunct/>
      <w:autoSpaceDE/>
      <w:autoSpaceDN/>
      <w:adjustRightInd/>
      <w:spacing w:before="120" w:after="240" w:line="276" w:lineRule="auto"/>
      <w:ind w:left="0" w:firstLine="0"/>
      <w:jc w:val="center"/>
      <w:textAlignment w:val="auto"/>
    </w:pPr>
    <w:rPr>
      <w:rFonts w:eastAsia="Times New Roman" w:cs="Arial"/>
      <w:kern w:val="32"/>
      <w:sz w:val="28"/>
      <w:szCs w:val="48"/>
      <w:lang w:val="en-IN" w:eastAsia="en-IN"/>
    </w:rPr>
  </w:style>
  <w:style w:type="character" w:customStyle="1" w:styleId="Appendix1Char">
    <w:name w:val="Appendix 1 Char"/>
    <w:basedOn w:val="Heading1Char"/>
    <w:link w:val="Appendix1"/>
    <w:rsid w:val="00D7320C"/>
    <w:rPr>
      <w:rFonts w:ascii="Times New Roman" w:hAnsi="Times New Roman" w:cs="Arial"/>
      <w:b/>
      <w:kern w:val="32"/>
      <w:sz w:val="28"/>
      <w:szCs w:val="48"/>
      <w:lang w:val="en-IN" w:eastAsia="en-IN"/>
    </w:rPr>
  </w:style>
  <w:style w:type="paragraph" w:customStyle="1" w:styleId="TableofContents">
    <w:name w:val="Table of Contents"/>
    <w:basedOn w:val="Appendix1"/>
    <w:link w:val="TableofContentsChar"/>
    <w:qFormat/>
    <w:rsid w:val="00D7320C"/>
    <w:rPr>
      <w:i/>
      <w:sz w:val="24"/>
    </w:rPr>
  </w:style>
  <w:style w:type="character" w:customStyle="1" w:styleId="TableofContentsChar">
    <w:name w:val="Table of Contents Char"/>
    <w:basedOn w:val="Appendix1Char"/>
    <w:link w:val="TableofContents"/>
    <w:rsid w:val="00D7320C"/>
    <w:rPr>
      <w:rFonts w:ascii="Times New Roman" w:hAnsi="Times New Roman" w:cs="Arial"/>
      <w:b/>
      <w:i/>
      <w:kern w:val="32"/>
      <w:sz w:val="24"/>
      <w:szCs w:val="48"/>
      <w:lang w:val="en-IN" w:eastAsia="en-IN"/>
    </w:rPr>
  </w:style>
  <w:style w:type="character" w:customStyle="1" w:styleId="hljs-function">
    <w:name w:val="hljs-function"/>
    <w:basedOn w:val="DefaultParagraphFont"/>
    <w:qFormat/>
    <w:rsid w:val="00541DC5"/>
  </w:style>
  <w:style w:type="paragraph" w:customStyle="1" w:styleId="Normalbeforetable">
    <w:name w:val="Normal before table"/>
    <w:basedOn w:val="Normal"/>
    <w:qFormat/>
    <w:rsid w:val="00541DC5"/>
    <w:pPr>
      <w:keepNext/>
      <w:tabs>
        <w:tab w:val="clear" w:pos="794"/>
        <w:tab w:val="clear" w:pos="1191"/>
        <w:tab w:val="clear" w:pos="1588"/>
        <w:tab w:val="clear" w:pos="1985"/>
      </w:tabs>
      <w:overflowPunct/>
      <w:autoSpaceDE/>
      <w:autoSpaceDN/>
      <w:adjustRightInd/>
      <w:spacing w:after="120"/>
      <w:jc w:val="left"/>
      <w:textAlignment w:val="auto"/>
    </w:pPr>
    <w:rPr>
      <w:rFonts w:eastAsia="????"/>
      <w:szCs w:val="24"/>
    </w:rPr>
  </w:style>
  <w:style w:type="paragraph" w:customStyle="1" w:styleId="NormalITU">
    <w:name w:val="Normal_ITU"/>
    <w:basedOn w:val="Normal"/>
    <w:qFormat/>
    <w:rsid w:val="00541DC5"/>
    <w:pPr>
      <w:tabs>
        <w:tab w:val="clear" w:pos="794"/>
        <w:tab w:val="clear" w:pos="1191"/>
        <w:tab w:val="clear" w:pos="1588"/>
        <w:tab w:val="clear" w:pos="1985"/>
      </w:tabs>
      <w:overflowPunct/>
      <w:jc w:val="left"/>
      <w:textAlignment w:val="auto"/>
    </w:pPr>
    <w:rPr>
      <w:rFonts w:eastAsia="SimSun" w:cs="Arial"/>
      <w:lang w:val="en-US"/>
    </w:rPr>
  </w:style>
  <w:style w:type="character" w:customStyle="1" w:styleId="ReftextArial9pt">
    <w:name w:val="Ref_text Arial 9 pt"/>
    <w:qFormat/>
    <w:rsid w:val="00541DC5"/>
    <w:rPr>
      <w:rFonts w:ascii="Arial" w:hAnsi="Arial" w:cs="Arial"/>
      <w:sz w:val="18"/>
      <w:szCs w:val="18"/>
    </w:rPr>
  </w:style>
  <w:style w:type="character" w:customStyle="1" w:styleId="autotable">
    <w:name w:val="autotable"/>
    <w:basedOn w:val="DefaultParagraphFont"/>
    <w:qFormat/>
    <w:rsid w:val="00541DC5"/>
  </w:style>
  <w:style w:type="paragraph" w:styleId="HTMLPreformatted">
    <w:name w:val="HTML Preformatted"/>
    <w:basedOn w:val="Normal"/>
    <w:link w:val="HTMLPreformattedChar"/>
    <w:uiPriority w:val="99"/>
    <w:unhideWhenUsed/>
    <w:qFormat/>
    <w:rsid w:val="00541DC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heme="minorEastAsia" w:hAnsi="Courier New" w:cs="Courier New"/>
      <w:sz w:val="20"/>
      <w:szCs w:val="24"/>
      <w:lang w:val="en-US" w:eastAsia="zh-TW"/>
    </w:rPr>
  </w:style>
  <w:style w:type="character" w:customStyle="1" w:styleId="HTMLPreformattedChar">
    <w:name w:val="HTML Preformatted Char"/>
    <w:basedOn w:val="DefaultParagraphFont"/>
    <w:link w:val="HTMLPreformatted"/>
    <w:uiPriority w:val="99"/>
    <w:qFormat/>
    <w:rsid w:val="00541DC5"/>
    <w:rPr>
      <w:rFonts w:ascii="Courier New" w:eastAsiaTheme="minorEastAsia" w:hAnsi="Courier New" w:cs="Courier New"/>
      <w:szCs w:val="24"/>
      <w:lang w:eastAsia="zh-TW"/>
    </w:rPr>
  </w:style>
  <w:style w:type="paragraph" w:customStyle="1" w:styleId="indent">
    <w:name w:val="indent"/>
    <w:basedOn w:val="Normal"/>
    <w:qFormat/>
    <w:rsid w:val="00541DC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character" w:styleId="HTMLCode">
    <w:name w:val="HTML Code"/>
    <w:basedOn w:val="DefaultParagraphFont"/>
    <w:uiPriority w:val="99"/>
    <w:unhideWhenUsed/>
    <w:qFormat/>
    <w:rsid w:val="00541DC5"/>
    <w:rPr>
      <w:rFonts w:ascii="Courier New" w:eastAsia="Times New Roman" w:hAnsi="Courier New" w:cs="Courier New"/>
      <w:sz w:val="20"/>
      <w:szCs w:val="20"/>
    </w:rPr>
  </w:style>
  <w:style w:type="character" w:customStyle="1" w:styleId="hljs-label">
    <w:name w:val="hljs-label"/>
    <w:basedOn w:val="DefaultParagraphFont"/>
    <w:qFormat/>
    <w:rsid w:val="00541DC5"/>
  </w:style>
  <w:style w:type="character" w:customStyle="1" w:styleId="hljs-preprocessor">
    <w:name w:val="hljs-preprocessor"/>
    <w:basedOn w:val="DefaultParagraphFont"/>
    <w:qFormat/>
    <w:rsid w:val="00541DC5"/>
  </w:style>
  <w:style w:type="character" w:customStyle="1" w:styleId="hljs-number">
    <w:name w:val="hljs-number"/>
    <w:basedOn w:val="DefaultParagraphFont"/>
    <w:qFormat/>
    <w:rsid w:val="00541DC5"/>
  </w:style>
  <w:style w:type="paragraph" w:customStyle="1" w:styleId="ExampleRequestResponse">
    <w:name w:val="Example Request/Response"/>
    <w:basedOn w:val="Normal"/>
    <w:qFormat/>
    <w:rsid w:val="00541DC5"/>
    <w:pPr>
      <w:pBdr>
        <w:top w:val="single" w:sz="4" w:space="1" w:color="auto"/>
        <w:left w:val="single" w:sz="4" w:space="4" w:color="auto"/>
        <w:bottom w:val="single" w:sz="4" w:space="1" w:color="auto"/>
        <w:right w:val="single" w:sz="4" w:space="4" w:color="auto"/>
      </w:pBdr>
      <w:tabs>
        <w:tab w:val="clear" w:pos="794"/>
        <w:tab w:val="clear" w:pos="1191"/>
        <w:tab w:val="clear" w:pos="1588"/>
        <w:tab w:val="clear" w:pos="1985"/>
      </w:tabs>
      <w:overflowPunct/>
      <w:autoSpaceDE/>
      <w:autoSpaceDN/>
      <w:adjustRightInd/>
      <w:spacing w:before="0"/>
      <w:jc w:val="left"/>
      <w:textAlignment w:val="auto"/>
    </w:pPr>
    <w:rPr>
      <w:rFonts w:ascii="Courier New" w:eastAsiaTheme="minorEastAsia" w:hAnsi="Courier New" w:cs="Courier New"/>
      <w:color w:val="000000" w:themeColor="text1"/>
      <w:sz w:val="18"/>
      <w:szCs w:val="18"/>
      <w:lang w:val="en-US" w:eastAsia="zh-CN"/>
    </w:rPr>
  </w:style>
  <w:style w:type="character" w:customStyle="1" w:styleId="hljs-symbol">
    <w:name w:val="hljs-symbol"/>
    <w:basedOn w:val="DefaultParagraphFont"/>
    <w:qFormat/>
    <w:rsid w:val="00541DC5"/>
  </w:style>
  <w:style w:type="character" w:customStyle="1" w:styleId="hljs-regexp">
    <w:name w:val="hljs-regexp"/>
    <w:basedOn w:val="DefaultParagraphFont"/>
    <w:qFormat/>
    <w:rsid w:val="00541DC5"/>
  </w:style>
  <w:style w:type="character" w:customStyle="1" w:styleId="hljs-constant">
    <w:name w:val="hljs-constant"/>
    <w:basedOn w:val="DefaultParagraphFont"/>
    <w:qFormat/>
    <w:rsid w:val="00541DC5"/>
  </w:style>
  <w:style w:type="character" w:customStyle="1" w:styleId="hljs-variable">
    <w:name w:val="hljs-variable"/>
    <w:basedOn w:val="DefaultParagraphFont"/>
    <w:qFormat/>
    <w:rsid w:val="00541DC5"/>
  </w:style>
  <w:style w:type="character" w:customStyle="1" w:styleId="hljs-keyword">
    <w:name w:val="hljs-keyword"/>
    <w:basedOn w:val="DefaultParagraphFont"/>
    <w:qFormat/>
    <w:rsid w:val="00541DC5"/>
  </w:style>
  <w:style w:type="character" w:customStyle="1" w:styleId="hljs-string">
    <w:name w:val="hljs-string"/>
    <w:basedOn w:val="DefaultParagraphFont"/>
    <w:qFormat/>
    <w:rsid w:val="00541DC5"/>
  </w:style>
  <w:style w:type="character" w:customStyle="1" w:styleId="hljs-type">
    <w:name w:val="hljs-type"/>
    <w:basedOn w:val="DefaultParagraphFont"/>
    <w:qFormat/>
    <w:rsid w:val="00541DC5"/>
  </w:style>
  <w:style w:type="character" w:customStyle="1" w:styleId="hljs-property">
    <w:name w:val="hljs-property"/>
    <w:basedOn w:val="DefaultParagraphFont"/>
    <w:qFormat/>
    <w:rsid w:val="00541DC5"/>
  </w:style>
  <w:style w:type="character" w:customStyle="1" w:styleId="hljs-filename">
    <w:name w:val="hljs-filename"/>
    <w:basedOn w:val="DefaultParagraphFont"/>
    <w:qFormat/>
    <w:rsid w:val="00541DC5"/>
  </w:style>
  <w:style w:type="character" w:customStyle="1" w:styleId="hljs-builtin">
    <w:name w:val="hljs-built_in"/>
    <w:basedOn w:val="DefaultParagraphFont"/>
    <w:qFormat/>
    <w:rsid w:val="00541DC5"/>
  </w:style>
  <w:style w:type="paragraph" w:customStyle="1" w:styleId="ExampleTitle">
    <w:name w:val="Example Title"/>
    <w:basedOn w:val="Normal"/>
    <w:autoRedefine/>
    <w:qFormat/>
    <w:rsid w:val="00541DC5"/>
    <w:pPr>
      <w:tabs>
        <w:tab w:val="clear" w:pos="794"/>
        <w:tab w:val="clear" w:pos="1191"/>
        <w:tab w:val="clear" w:pos="1588"/>
        <w:tab w:val="clear" w:pos="1985"/>
        <w:tab w:val="left" w:pos="1184"/>
      </w:tabs>
      <w:overflowPunct/>
      <w:autoSpaceDE/>
      <w:autoSpaceDN/>
      <w:adjustRightInd/>
      <w:jc w:val="left"/>
      <w:textAlignment w:val="auto"/>
    </w:pPr>
    <w:rPr>
      <w:rFonts w:eastAsiaTheme="minorEastAsia"/>
      <w:color w:val="000000"/>
      <w:szCs w:val="24"/>
      <w:lang w:val="en-US" w:eastAsia="zh-CN"/>
    </w:rPr>
  </w:style>
  <w:style w:type="character" w:customStyle="1" w:styleId="hljs-comment">
    <w:name w:val="hljs-comment"/>
    <w:basedOn w:val="DefaultParagraphFont"/>
    <w:qFormat/>
    <w:rsid w:val="00541DC5"/>
  </w:style>
  <w:style w:type="character" w:customStyle="1" w:styleId="hljs-subst">
    <w:name w:val="hljs-subst"/>
    <w:basedOn w:val="DefaultParagraphFont"/>
    <w:qFormat/>
    <w:rsid w:val="00541DC5"/>
  </w:style>
  <w:style w:type="character" w:customStyle="1" w:styleId="hljs-attribute">
    <w:name w:val="hljs-attribute"/>
    <w:basedOn w:val="DefaultParagraphFont"/>
    <w:qFormat/>
    <w:rsid w:val="00541DC5"/>
  </w:style>
  <w:style w:type="character" w:customStyle="1" w:styleId="hljs-operator">
    <w:name w:val="hljs-operator"/>
    <w:basedOn w:val="DefaultParagraphFont"/>
    <w:qFormat/>
    <w:rsid w:val="00541DC5"/>
  </w:style>
  <w:style w:type="character" w:customStyle="1" w:styleId="autofigure">
    <w:name w:val="autofigure"/>
    <w:basedOn w:val="DefaultParagraphFont"/>
    <w:qFormat/>
    <w:rsid w:val="00541DC5"/>
  </w:style>
  <w:style w:type="character" w:customStyle="1" w:styleId="hljs-value">
    <w:name w:val="hljs-value"/>
    <w:basedOn w:val="DefaultParagraphFont"/>
    <w:qFormat/>
    <w:rsid w:val="00541DC5"/>
  </w:style>
  <w:style w:type="paragraph" w:customStyle="1" w:styleId="TableTitle">
    <w:name w:val="Table Title"/>
    <w:basedOn w:val="Caption"/>
    <w:qFormat/>
    <w:rsid w:val="00541DC5"/>
    <w:pPr>
      <w:keepNext/>
      <w:widowControl/>
      <w:spacing w:after="200"/>
      <w:jc w:val="left"/>
    </w:pPr>
    <w:rPr>
      <w:rFonts w:ascii="Times New Roman" w:eastAsiaTheme="minorEastAsia" w:hAnsi="Times New Roman"/>
      <w:color w:val="1F497D" w:themeColor="text2"/>
      <w:kern w:val="0"/>
      <w:sz w:val="24"/>
      <w:szCs w:val="24"/>
    </w:rPr>
  </w:style>
  <w:style w:type="paragraph" w:customStyle="1" w:styleId="bullet0">
    <w:name w:val="bullet"/>
    <w:basedOn w:val="ListParagraph"/>
    <w:link w:val="bulletCar"/>
    <w:qFormat/>
    <w:rsid w:val="00541DC5"/>
    <w:pPr>
      <w:numPr>
        <w:numId w:val="15"/>
      </w:numPr>
      <w:tabs>
        <w:tab w:val="left" w:pos="794"/>
        <w:tab w:val="left" w:pos="1191"/>
        <w:tab w:val="left" w:pos="1588"/>
        <w:tab w:val="left" w:pos="1985"/>
      </w:tabs>
      <w:overflowPunct w:val="0"/>
      <w:autoSpaceDE w:val="0"/>
      <w:autoSpaceDN w:val="0"/>
      <w:adjustRightInd w:val="0"/>
      <w:spacing w:after="0" w:line="240" w:lineRule="auto"/>
      <w:jc w:val="left"/>
      <w:textAlignment w:val="baseline"/>
    </w:pPr>
    <w:rPr>
      <w:rFonts w:ascii="Times New Roman" w:eastAsia="Batang" w:hAnsi="Times New Roman" w:cstheme="minorHAnsi"/>
      <w:sz w:val="16"/>
      <w:szCs w:val="24"/>
      <w:lang w:val="en-GB" w:eastAsia="en-US"/>
    </w:rPr>
  </w:style>
  <w:style w:type="paragraph" w:customStyle="1" w:styleId="bullet20">
    <w:name w:val="bullet 2"/>
    <w:basedOn w:val="ListParagraph"/>
    <w:link w:val="bullet2Car"/>
    <w:qFormat/>
    <w:rsid w:val="00541DC5"/>
    <w:pPr>
      <w:numPr>
        <w:ilvl w:val="1"/>
        <w:numId w:val="14"/>
      </w:numPr>
      <w:tabs>
        <w:tab w:val="left" w:pos="1588"/>
        <w:tab w:val="left" w:pos="1985"/>
      </w:tabs>
      <w:overflowPunct w:val="0"/>
      <w:autoSpaceDE w:val="0"/>
      <w:autoSpaceDN w:val="0"/>
      <w:adjustRightInd w:val="0"/>
      <w:spacing w:after="0" w:line="240" w:lineRule="auto"/>
      <w:ind w:left="742" w:hanging="283"/>
      <w:jc w:val="left"/>
      <w:textAlignment w:val="baseline"/>
    </w:pPr>
    <w:rPr>
      <w:rFonts w:ascii="Times New Roman" w:eastAsia="Batang" w:hAnsi="Times New Roman" w:cstheme="minorHAnsi"/>
      <w:sz w:val="16"/>
      <w:szCs w:val="24"/>
      <w:lang w:val="en-GB" w:eastAsia="en-US"/>
    </w:rPr>
  </w:style>
  <w:style w:type="character" w:customStyle="1" w:styleId="bulletCar">
    <w:name w:val="bullet Car"/>
    <w:basedOn w:val="ListParagraphChar"/>
    <w:link w:val="bullet0"/>
    <w:qFormat/>
    <w:rsid w:val="00541DC5"/>
    <w:rPr>
      <w:rFonts w:ascii="Times New Roman" w:eastAsia="Batang" w:hAnsi="Times New Roman" w:cstheme="minorHAnsi"/>
      <w:sz w:val="16"/>
      <w:szCs w:val="24"/>
      <w:lang w:val="en-GB" w:eastAsia="en-US"/>
    </w:rPr>
  </w:style>
  <w:style w:type="character" w:customStyle="1" w:styleId="bullet2Car">
    <w:name w:val="bullet 2 Car"/>
    <w:basedOn w:val="ListParagraphChar"/>
    <w:link w:val="bullet20"/>
    <w:qFormat/>
    <w:rsid w:val="00541DC5"/>
    <w:rPr>
      <w:rFonts w:ascii="Times New Roman" w:eastAsia="Batang" w:hAnsi="Times New Roman" w:cstheme="minorHAnsi"/>
      <w:sz w:val="16"/>
      <w:szCs w:val="24"/>
      <w:lang w:val="en-GB" w:eastAsia="en-US"/>
    </w:rPr>
  </w:style>
  <w:style w:type="paragraph" w:customStyle="1" w:styleId="a">
    <w:name w:val="段"/>
    <w:qFormat/>
    <w:rsid w:val="00541DC5"/>
    <w:pPr>
      <w:widowControl w:val="0"/>
      <w:spacing w:after="200" w:line="276" w:lineRule="auto"/>
      <w:ind w:firstLine="200"/>
      <w:jc w:val="both"/>
    </w:pPr>
    <w:rPr>
      <w:rFonts w:ascii="SimSun" w:eastAsia="Arial Unicode MS" w:hAnsi="SimSun" w:cs="Arial Unicode MS"/>
      <w:color w:val="000000"/>
      <w:sz w:val="21"/>
      <w:szCs w:val="21"/>
      <w:u w:color="000000"/>
    </w:rPr>
  </w:style>
  <w:style w:type="paragraph" w:customStyle="1" w:styleId="1">
    <w:name w:val="列出段落1"/>
    <w:basedOn w:val="Normal"/>
    <w:uiPriority w:val="34"/>
    <w:qFormat/>
    <w:rsid w:val="00541DC5"/>
    <w:pPr>
      <w:spacing w:after="160" w:line="259" w:lineRule="auto"/>
      <w:ind w:left="720"/>
      <w:contextualSpacing/>
      <w:jc w:val="left"/>
    </w:pPr>
    <w:rPr>
      <w:rFonts w:eastAsia="Batang"/>
    </w:rPr>
  </w:style>
  <w:style w:type="paragraph" w:customStyle="1" w:styleId="TOC10">
    <w:name w:val="TOC 标题1"/>
    <w:basedOn w:val="Heading1"/>
    <w:next w:val="Normal"/>
    <w:uiPriority w:val="39"/>
    <w:unhideWhenUsed/>
    <w:qFormat/>
    <w:rsid w:val="00541DC5"/>
    <w:pPr>
      <w:tabs>
        <w:tab w:val="clear" w:pos="794"/>
        <w:tab w:val="clear" w:pos="1191"/>
        <w:tab w:val="clear" w:pos="1588"/>
        <w:tab w:val="clear" w:pos="1985"/>
      </w:tabs>
      <w:overflowPunct/>
      <w:autoSpaceDE/>
      <w:autoSpaceDN/>
      <w:adjustRightInd/>
      <w:spacing w:before="240" w:after="160" w:line="259" w:lineRule="auto"/>
      <w:ind w:left="0" w:firstLine="0"/>
      <w:jc w:val="left"/>
      <w:textAlignment w:val="auto"/>
      <w:outlineLvl w:val="9"/>
    </w:pPr>
    <w:rPr>
      <w:rFonts w:ascii="Cambria" w:eastAsia="SimSun" w:hAnsi="Cambria"/>
      <w:b w:val="0"/>
      <w:color w:val="365F91"/>
      <w:sz w:val="32"/>
      <w:szCs w:val="32"/>
      <w:lang w:val="en-US"/>
    </w:rPr>
  </w:style>
  <w:style w:type="paragraph" w:customStyle="1" w:styleId="10">
    <w:name w:val="修订版本号1"/>
    <w:hidden/>
    <w:uiPriority w:val="99"/>
    <w:semiHidden/>
    <w:qFormat/>
    <w:rsid w:val="00541DC5"/>
    <w:pPr>
      <w:spacing w:after="160" w:line="259" w:lineRule="auto"/>
    </w:pPr>
    <w:rPr>
      <w:rFonts w:ascii="Times New Roman" w:eastAsia="Batang" w:hAnsi="Times New Roman"/>
      <w:sz w:val="24"/>
      <w:lang w:val="en-GB" w:eastAsia="en-US"/>
    </w:rPr>
  </w:style>
  <w:style w:type="paragraph" w:customStyle="1" w:styleId="msolistparagraph0">
    <w:name w:val="msolistparagraph"/>
    <w:basedOn w:val="Normal"/>
    <w:qFormat/>
    <w:rsid w:val="00541DC5"/>
    <w:pPr>
      <w:widowControl w:val="0"/>
      <w:spacing w:before="0" w:line="259" w:lineRule="auto"/>
      <w:ind w:firstLineChars="200" w:firstLine="420"/>
    </w:pPr>
    <w:rPr>
      <w:rFonts w:ascii="Calibri" w:eastAsia="SimSun" w:hAnsi="Calibri"/>
      <w:kern w:val="2"/>
      <w:sz w:val="21"/>
      <w:szCs w:val="22"/>
      <w:lang w:val="en-US" w:eastAsia="zh-CN"/>
    </w:rPr>
  </w:style>
  <w:style w:type="paragraph" w:customStyle="1" w:styleId="ListParagraph1">
    <w:name w:val="List Paragraph1"/>
    <w:basedOn w:val="Normal"/>
    <w:uiPriority w:val="34"/>
    <w:unhideWhenUsed/>
    <w:qFormat/>
    <w:rsid w:val="00541DC5"/>
    <w:pPr>
      <w:spacing w:after="160" w:line="259" w:lineRule="auto"/>
      <w:ind w:firstLineChars="200" w:firstLine="420"/>
      <w:jc w:val="left"/>
    </w:pPr>
    <w:rPr>
      <w:rFonts w:eastAsia="Batang"/>
    </w:rPr>
  </w:style>
  <w:style w:type="paragraph" w:customStyle="1" w:styleId="TOCHeading1">
    <w:name w:val="TOC Heading1"/>
    <w:basedOn w:val="Heading1"/>
    <w:next w:val="Normal"/>
    <w:uiPriority w:val="39"/>
    <w:unhideWhenUsed/>
    <w:qFormat/>
    <w:rsid w:val="00541DC5"/>
    <w:pPr>
      <w:tabs>
        <w:tab w:val="clear" w:pos="794"/>
        <w:tab w:val="clear" w:pos="1191"/>
        <w:tab w:val="clear" w:pos="1588"/>
        <w:tab w:val="clear" w:pos="1985"/>
      </w:tabs>
      <w:overflowPunct/>
      <w:autoSpaceDE/>
      <w:autoSpaceDN/>
      <w:adjustRightInd/>
      <w:spacing w:before="240" w:after="160" w:line="259" w:lineRule="auto"/>
      <w:ind w:left="0" w:firstLine="0"/>
      <w:jc w:val="left"/>
      <w:textAlignment w:val="auto"/>
      <w:outlineLvl w:val="9"/>
    </w:pPr>
    <w:rPr>
      <w:rFonts w:ascii="Cambria" w:eastAsia="SimSun" w:hAnsi="Cambria"/>
      <w:b w:val="0"/>
      <w:color w:val="365F91"/>
      <w:sz w:val="32"/>
      <w:szCs w:val="32"/>
      <w:lang w:val="en-US"/>
    </w:rPr>
  </w:style>
  <w:style w:type="paragraph" w:customStyle="1" w:styleId="Revision1">
    <w:name w:val="Revision1"/>
    <w:hidden/>
    <w:uiPriority w:val="99"/>
    <w:semiHidden/>
    <w:qFormat/>
    <w:rsid w:val="00541DC5"/>
    <w:pPr>
      <w:spacing w:after="160" w:line="259" w:lineRule="auto"/>
    </w:pPr>
    <w:rPr>
      <w:rFonts w:ascii="Times New Roman" w:eastAsia="Batang" w:hAnsi="Times New Roman"/>
      <w:sz w:val="24"/>
      <w:lang w:val="en-GB" w:eastAsia="en-US"/>
    </w:rPr>
  </w:style>
  <w:style w:type="paragraph" w:customStyle="1" w:styleId="2">
    <w:name w:val="列出段落2"/>
    <w:basedOn w:val="Normal"/>
    <w:uiPriority w:val="34"/>
    <w:qFormat/>
    <w:rsid w:val="00541DC5"/>
    <w:pPr>
      <w:spacing w:after="160" w:line="259" w:lineRule="auto"/>
      <w:ind w:left="720"/>
      <w:contextualSpacing/>
      <w:jc w:val="left"/>
    </w:pPr>
    <w:rPr>
      <w:rFonts w:eastAsia="Batang"/>
    </w:rPr>
  </w:style>
  <w:style w:type="paragraph" w:customStyle="1" w:styleId="3">
    <w:name w:val="列出段落3"/>
    <w:basedOn w:val="Normal"/>
    <w:uiPriority w:val="34"/>
    <w:unhideWhenUsed/>
    <w:qFormat/>
    <w:rsid w:val="00541DC5"/>
    <w:pPr>
      <w:spacing w:after="160" w:line="259" w:lineRule="auto"/>
      <w:ind w:firstLineChars="200" w:firstLine="420"/>
      <w:jc w:val="left"/>
    </w:pPr>
    <w:rPr>
      <w:rFonts w:eastAsia="Batang"/>
    </w:rPr>
  </w:style>
  <w:style w:type="paragraph" w:customStyle="1" w:styleId="Definition">
    <w:name w:val="Definition"/>
    <w:basedOn w:val="Normal"/>
    <w:uiPriority w:val="9"/>
    <w:qFormat/>
    <w:rsid w:val="00541DC5"/>
    <w:pPr>
      <w:tabs>
        <w:tab w:val="clear" w:pos="794"/>
        <w:tab w:val="clear" w:pos="1191"/>
        <w:tab w:val="clear" w:pos="1588"/>
        <w:tab w:val="clear" w:pos="1985"/>
        <w:tab w:val="left" w:pos="403"/>
      </w:tabs>
      <w:spacing w:after="160" w:line="259" w:lineRule="auto"/>
      <w:jc w:val="left"/>
    </w:pPr>
    <w:rPr>
      <w:rFonts w:eastAsia="Batang"/>
    </w:rPr>
  </w:style>
  <w:style w:type="numbering" w:customStyle="1" w:styleId="NoList2">
    <w:name w:val="No List2"/>
    <w:next w:val="NoList"/>
    <w:uiPriority w:val="99"/>
    <w:semiHidden/>
    <w:unhideWhenUsed/>
    <w:rsid w:val="00541DC5"/>
  </w:style>
  <w:style w:type="character" w:customStyle="1" w:styleId="sts-tbx-entailedterm">
    <w:name w:val="sts-tbx-entailedterm"/>
    <w:basedOn w:val="DefaultParagraphFont"/>
    <w:qFormat/>
    <w:rsid w:val="00541DC5"/>
  </w:style>
  <w:style w:type="character" w:customStyle="1" w:styleId="sts-tbx-entailedterm-num">
    <w:name w:val="sts-tbx-entailedterm-num"/>
    <w:basedOn w:val="DefaultParagraphFont"/>
    <w:qFormat/>
    <w:rsid w:val="00541DC5"/>
  </w:style>
  <w:style w:type="character" w:customStyle="1" w:styleId="sts-tbx-note-label">
    <w:name w:val="sts-tbx-note-label"/>
    <w:basedOn w:val="DefaultParagraphFont"/>
    <w:qFormat/>
    <w:rsid w:val="00541DC5"/>
  </w:style>
  <w:style w:type="numbering" w:customStyle="1" w:styleId="NoList3">
    <w:name w:val="No List3"/>
    <w:next w:val="NoList"/>
    <w:uiPriority w:val="99"/>
    <w:semiHidden/>
    <w:unhideWhenUsed/>
    <w:rsid w:val="00541DC5"/>
  </w:style>
  <w:style w:type="paragraph" w:customStyle="1" w:styleId="11">
    <w:name w:val="列出段落11"/>
    <w:basedOn w:val="Normal"/>
    <w:link w:val="Char"/>
    <w:uiPriority w:val="34"/>
    <w:qFormat/>
    <w:rsid w:val="00541DC5"/>
    <w:pPr>
      <w:spacing w:after="160" w:line="259" w:lineRule="auto"/>
      <w:ind w:left="720"/>
      <w:contextualSpacing/>
      <w:jc w:val="left"/>
    </w:pPr>
    <w:rPr>
      <w:rFonts w:eastAsia="Batang"/>
    </w:rPr>
  </w:style>
  <w:style w:type="character" w:customStyle="1" w:styleId="Char">
    <w:name w:val="列出段落 Char"/>
    <w:link w:val="11"/>
    <w:uiPriority w:val="34"/>
    <w:qFormat/>
    <w:rsid w:val="00541DC5"/>
    <w:rPr>
      <w:rFonts w:ascii="Times New Roman" w:eastAsia="Batang" w:hAnsi="Times New Roman"/>
      <w:sz w:val="24"/>
      <w:lang w:val="en-GB" w:eastAsia="en-US"/>
    </w:rPr>
  </w:style>
  <w:style w:type="paragraph" w:customStyle="1" w:styleId="p1">
    <w:name w:val="p1"/>
    <w:basedOn w:val="Normal"/>
    <w:qFormat/>
    <w:rsid w:val="00541DC5"/>
    <w:pPr>
      <w:tabs>
        <w:tab w:val="clear" w:pos="794"/>
        <w:tab w:val="clear" w:pos="1191"/>
        <w:tab w:val="clear" w:pos="1588"/>
        <w:tab w:val="clear" w:pos="1985"/>
      </w:tabs>
      <w:overflowPunct/>
      <w:autoSpaceDE/>
      <w:autoSpaceDN/>
      <w:adjustRightInd/>
      <w:spacing w:before="0" w:after="160" w:line="259" w:lineRule="auto"/>
      <w:jc w:val="left"/>
      <w:textAlignment w:val="auto"/>
    </w:pPr>
    <w:rPr>
      <w:rFonts w:ascii="Helvetica Neue" w:eastAsiaTheme="minorEastAsia" w:hAnsi="Helvetica Neue"/>
      <w:color w:val="454545"/>
      <w:sz w:val="18"/>
      <w:szCs w:val="18"/>
      <w:lang w:val="en-US" w:eastAsia="zh-CN"/>
    </w:rPr>
  </w:style>
  <w:style w:type="character" w:customStyle="1" w:styleId="s1">
    <w:name w:val="s1"/>
    <w:basedOn w:val="DefaultParagraphFont"/>
    <w:qFormat/>
    <w:rsid w:val="00541DC5"/>
    <w:rPr>
      <w:rFonts w:ascii=".PingFang SC" w:eastAsia=".PingFang SC" w:hAnsi=".PingFang SC" w:hint="eastAsia"/>
      <w:sz w:val="18"/>
      <w:szCs w:val="18"/>
    </w:rPr>
  </w:style>
  <w:style w:type="character" w:customStyle="1" w:styleId="bg">
    <w:name w:val="bg"/>
    <w:basedOn w:val="DefaultParagraphFont"/>
    <w:qFormat/>
    <w:rsid w:val="00541DC5"/>
  </w:style>
  <w:style w:type="table" w:customStyle="1" w:styleId="TableGrid2">
    <w:name w:val="Table Grid2"/>
    <w:basedOn w:val="TableNormal"/>
    <w:next w:val="TableGrid"/>
    <w:rsid w:val="00541DC5"/>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41DC5"/>
  </w:style>
  <w:style w:type="table" w:customStyle="1" w:styleId="TableGrid3">
    <w:name w:val="Table Grid3"/>
    <w:basedOn w:val="TableNormal"/>
    <w:next w:val="TableGrid"/>
    <w:rsid w:val="00541DC5"/>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541DC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GridTable41">
    <w:name w:val="Grid Table 41"/>
    <w:basedOn w:val="TableNormal"/>
    <w:next w:val="GridTable42"/>
    <w:uiPriority w:val="49"/>
    <w:rsid w:val="00541DC5"/>
    <w:rPr>
      <w:rFonts w:ascii="Times New Roman" w:eastAsia="Batang" w:hAnsi="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uiPriority w:val="49"/>
    <w:rsid w:val="00541DC5"/>
    <w:rPr>
      <w:rFonts w:ascii="Times New Roman" w:hAnsi="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5">
    <w:name w:val="No List5"/>
    <w:next w:val="NoList"/>
    <w:uiPriority w:val="99"/>
    <w:semiHidden/>
    <w:unhideWhenUsed/>
    <w:rsid w:val="00541DC5"/>
  </w:style>
  <w:style w:type="table" w:customStyle="1" w:styleId="TableGrid4">
    <w:name w:val="Table Grid4"/>
    <w:basedOn w:val="TableNormal"/>
    <w:next w:val="TableGrid"/>
    <w:rsid w:val="00541DC5"/>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41DC5"/>
  </w:style>
  <w:style w:type="table" w:customStyle="1" w:styleId="TableGrid5">
    <w:name w:val="Table Grid5"/>
    <w:basedOn w:val="TableNormal"/>
    <w:next w:val="TableGrid"/>
    <w:rsid w:val="00541DC5"/>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41DC5"/>
    <w:rPr>
      <w:color w:val="808080"/>
    </w:rPr>
  </w:style>
  <w:style w:type="table" w:customStyle="1" w:styleId="TableGrid6">
    <w:name w:val="Table Grid6"/>
    <w:basedOn w:val="TableNormal"/>
    <w:next w:val="TableGrid"/>
    <w:uiPriority w:val="59"/>
    <w:rsid w:val="00541DC5"/>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41DC5"/>
  </w:style>
  <w:style w:type="character" w:customStyle="1" w:styleId="Heading1Char1">
    <w:name w:val="Heading 1 Char1"/>
    <w:aliases w:val="h1 Char,l1 Char,t1 Char,Titolo capitolo Char,level 1 Char,Level 1 Head Char,H1 Char,heading 1 Char"/>
    <w:basedOn w:val="DefaultParagraphFont"/>
    <w:uiPriority w:val="1"/>
    <w:rsid w:val="00541DC5"/>
    <w:rPr>
      <w:rFonts w:asciiTheme="majorHAnsi" w:eastAsiaTheme="majorEastAsia" w:hAnsiTheme="majorHAnsi" w:cstheme="majorBidi"/>
      <w:color w:val="365F91" w:themeColor="accent1" w:themeShade="BF"/>
      <w:sz w:val="32"/>
      <w:szCs w:val="32"/>
      <w:lang w:val="en-GB" w:eastAsia="en-US"/>
    </w:rPr>
  </w:style>
  <w:style w:type="character" w:customStyle="1" w:styleId="Heading2Char1">
    <w:name w:val="Heading 2 Char1"/>
    <w:aliases w:val="H2 Char,Attribute Heading 2 Char,h2 Char,2 Char,Header 2 Char,l2 Char,Level 2 Head Char,heading 2 Char,l21 Char,l22 Char,l23 Char,l24 Char,l25 Char,l211 Char,l221 Char,l231 Char,l241 Char,l26 Char,l212 Char,l222 Char,l232 Char,l242 Char"/>
    <w:basedOn w:val="DefaultParagraphFont"/>
    <w:uiPriority w:val="1"/>
    <w:semiHidden/>
    <w:rsid w:val="00541DC5"/>
    <w:rPr>
      <w:rFonts w:asciiTheme="majorHAnsi" w:eastAsiaTheme="majorEastAsia" w:hAnsiTheme="majorHAnsi" w:cstheme="majorBidi"/>
      <w:color w:val="365F91" w:themeColor="accent1" w:themeShade="BF"/>
      <w:sz w:val="26"/>
      <w:szCs w:val="26"/>
      <w:lang w:val="en-GB" w:eastAsia="en-US"/>
    </w:rPr>
  </w:style>
  <w:style w:type="character" w:customStyle="1" w:styleId="Heading3Char1">
    <w:name w:val="Heading 3 Char1"/>
    <w:aliases w:val="H3 Char"/>
    <w:basedOn w:val="DefaultParagraphFont"/>
    <w:uiPriority w:val="1"/>
    <w:semiHidden/>
    <w:rsid w:val="00541DC5"/>
    <w:rPr>
      <w:rFonts w:asciiTheme="majorHAnsi" w:eastAsiaTheme="majorEastAsia" w:hAnsiTheme="majorHAnsi" w:cstheme="majorBidi"/>
      <w:color w:val="243F60" w:themeColor="accent1" w:themeShade="7F"/>
      <w:sz w:val="24"/>
      <w:szCs w:val="24"/>
      <w:lang w:val="en-GB" w:eastAsia="en-US"/>
    </w:rPr>
  </w:style>
  <w:style w:type="character" w:customStyle="1" w:styleId="Heading4Char1">
    <w:name w:val="Heading 4 Char1"/>
    <w:aliases w:val="h4 Char"/>
    <w:basedOn w:val="DefaultParagraphFont"/>
    <w:uiPriority w:val="1"/>
    <w:semiHidden/>
    <w:rsid w:val="00541DC5"/>
    <w:rPr>
      <w:rFonts w:asciiTheme="majorHAnsi" w:eastAsiaTheme="majorEastAsia" w:hAnsiTheme="majorHAnsi" w:cstheme="majorBidi"/>
      <w:i/>
      <w:iCs/>
      <w:color w:val="365F91" w:themeColor="accent1" w:themeShade="BF"/>
      <w:sz w:val="24"/>
      <w:lang w:val="en-GB" w:eastAsia="en-US"/>
    </w:rPr>
  </w:style>
  <w:style w:type="character" w:customStyle="1" w:styleId="Heading5Char1">
    <w:name w:val="Heading 5 Char1"/>
    <w:aliases w:val="h5 Char"/>
    <w:basedOn w:val="DefaultParagraphFont"/>
    <w:uiPriority w:val="1"/>
    <w:semiHidden/>
    <w:rsid w:val="00541DC5"/>
    <w:rPr>
      <w:rFonts w:asciiTheme="majorHAnsi" w:eastAsiaTheme="majorEastAsia" w:hAnsiTheme="majorHAnsi" w:cstheme="majorBidi"/>
      <w:color w:val="365F91" w:themeColor="accent1" w:themeShade="BF"/>
      <w:sz w:val="24"/>
      <w:lang w:val="en-GB" w:eastAsia="en-US"/>
    </w:rPr>
  </w:style>
  <w:style w:type="character" w:customStyle="1" w:styleId="Heading6Char1">
    <w:name w:val="Heading 6 Char1"/>
    <w:aliases w:val="Header 6 Char,h6 Char"/>
    <w:basedOn w:val="DefaultParagraphFont"/>
    <w:uiPriority w:val="1"/>
    <w:semiHidden/>
    <w:rsid w:val="00541DC5"/>
    <w:rPr>
      <w:rFonts w:asciiTheme="majorHAnsi" w:eastAsiaTheme="majorEastAsia" w:hAnsiTheme="majorHAnsi" w:cstheme="majorBidi"/>
      <w:color w:val="243F60" w:themeColor="accent1" w:themeShade="7F"/>
      <w:sz w:val="24"/>
      <w:lang w:val="en-GB" w:eastAsia="en-US"/>
    </w:rPr>
  </w:style>
  <w:style w:type="paragraph" w:customStyle="1" w:styleId="msonormal0">
    <w:name w:val="msonormal"/>
    <w:basedOn w:val="Normal"/>
    <w:uiPriority w:val="99"/>
    <w:rsid w:val="00541DC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character" w:customStyle="1" w:styleId="Heading7Char1">
    <w:name w:val="Heading 7 Char1"/>
    <w:aliases w:val="Header 7 Char"/>
    <w:basedOn w:val="DefaultParagraphFont"/>
    <w:uiPriority w:val="1"/>
    <w:semiHidden/>
    <w:rsid w:val="00541DC5"/>
    <w:rPr>
      <w:rFonts w:asciiTheme="majorHAnsi" w:eastAsiaTheme="majorEastAsia" w:hAnsiTheme="majorHAnsi" w:cstheme="majorBidi"/>
      <w:i/>
      <w:iCs/>
      <w:color w:val="243F60" w:themeColor="accent1" w:themeShade="7F"/>
      <w:sz w:val="24"/>
      <w:lang w:val="en-GB" w:eastAsia="en-US"/>
    </w:rPr>
  </w:style>
  <w:style w:type="character" w:customStyle="1" w:styleId="Heading8Char1">
    <w:name w:val="Heading 8 Char1"/>
    <w:aliases w:val="Header 8 Char"/>
    <w:basedOn w:val="DefaultParagraphFont"/>
    <w:uiPriority w:val="1"/>
    <w:semiHidden/>
    <w:rsid w:val="00541DC5"/>
    <w:rPr>
      <w:rFonts w:asciiTheme="majorHAnsi" w:eastAsiaTheme="majorEastAsia" w:hAnsiTheme="majorHAnsi" w:cstheme="majorBidi"/>
      <w:color w:val="272727" w:themeColor="text1" w:themeTint="D8"/>
      <w:sz w:val="21"/>
      <w:szCs w:val="21"/>
      <w:lang w:val="en-GB" w:eastAsia="en-US"/>
    </w:rPr>
  </w:style>
  <w:style w:type="character" w:customStyle="1" w:styleId="CaptionChar">
    <w:name w:val="Caption Char"/>
    <w:aliases w:val="label Char,Beschriftung Char1 Char,Beschriftung Char Char1 Char,Beschriftung Ch... Char,Beschriftung Char2 Char Char1 Char,Beschriftung Char1 Char Char Char Char,Beschriftung Char Char Char Char Char Char,label Char Char Char Char Char Char"/>
    <w:basedOn w:val="DefaultParagraphFont"/>
    <w:link w:val="Caption"/>
    <w:locked/>
    <w:rsid w:val="00541DC5"/>
    <w:rPr>
      <w:rFonts w:ascii="Cambria" w:eastAsia="SimHei" w:hAnsi="Cambria"/>
      <w:kern w:val="2"/>
    </w:rPr>
  </w:style>
  <w:style w:type="paragraph" w:styleId="Title">
    <w:name w:val="Title"/>
    <w:basedOn w:val="Normal"/>
    <w:next w:val="Normal"/>
    <w:link w:val="TitleChar"/>
    <w:uiPriority w:val="99"/>
    <w:qFormat/>
    <w:rsid w:val="00541DC5"/>
    <w:pPr>
      <w:tabs>
        <w:tab w:val="clear" w:pos="794"/>
        <w:tab w:val="clear" w:pos="1191"/>
        <w:tab w:val="clear" w:pos="1588"/>
        <w:tab w:val="clear" w:pos="1985"/>
      </w:tabs>
      <w:overflowPunct/>
      <w:autoSpaceDE/>
      <w:autoSpaceDN/>
      <w:snapToGrid w:val="0"/>
      <w:spacing w:after="120"/>
      <w:contextualSpacing/>
      <w:textAlignment w:val="auto"/>
    </w:pPr>
    <w:rPr>
      <w:rFonts w:ascii="Arial" w:eastAsia="SimSun" w:hAnsi="Arial"/>
      <w:b/>
      <w:color w:val="0F243E" w:themeColor="text2" w:themeShade="80"/>
      <w:spacing w:val="5"/>
      <w:kern w:val="28"/>
      <w:sz w:val="32"/>
      <w:szCs w:val="52"/>
      <w:lang w:eastAsia="de-DE"/>
    </w:rPr>
  </w:style>
  <w:style w:type="character" w:customStyle="1" w:styleId="TitleChar">
    <w:name w:val="Title Char"/>
    <w:basedOn w:val="DefaultParagraphFont"/>
    <w:link w:val="Title"/>
    <w:uiPriority w:val="99"/>
    <w:rsid w:val="00541DC5"/>
    <w:rPr>
      <w:rFonts w:ascii="Arial" w:eastAsia="SimSun" w:hAnsi="Arial"/>
      <w:b/>
      <w:color w:val="0F243E" w:themeColor="text2" w:themeShade="80"/>
      <w:spacing w:val="5"/>
      <w:kern w:val="28"/>
      <w:sz w:val="32"/>
      <w:szCs w:val="52"/>
      <w:lang w:val="en-GB" w:eastAsia="de-DE"/>
    </w:rPr>
  </w:style>
  <w:style w:type="paragraph" w:styleId="BodyText">
    <w:name w:val="Body Text"/>
    <w:basedOn w:val="Normal"/>
    <w:link w:val="BodyTextChar"/>
    <w:uiPriority w:val="9"/>
    <w:unhideWhenUsed/>
    <w:rsid w:val="00541DC5"/>
    <w:pPr>
      <w:tabs>
        <w:tab w:val="clear" w:pos="794"/>
        <w:tab w:val="clear" w:pos="1191"/>
        <w:tab w:val="clear" w:pos="1588"/>
        <w:tab w:val="clear" w:pos="1985"/>
      </w:tabs>
      <w:overflowPunct/>
      <w:autoSpaceDE/>
      <w:autoSpaceDN/>
      <w:snapToGrid w:val="0"/>
      <w:spacing w:before="140" w:after="120"/>
      <w:textAlignment w:val="auto"/>
    </w:pPr>
    <w:rPr>
      <w:rFonts w:ascii="Arial" w:eastAsia="Batang" w:hAnsi="Arial"/>
      <w:sz w:val="20"/>
      <w:lang w:eastAsia="de-DE"/>
    </w:rPr>
  </w:style>
  <w:style w:type="character" w:customStyle="1" w:styleId="BodyTextChar">
    <w:name w:val="Body Text Char"/>
    <w:basedOn w:val="DefaultParagraphFont"/>
    <w:link w:val="BodyText"/>
    <w:uiPriority w:val="9"/>
    <w:rsid w:val="00541DC5"/>
    <w:rPr>
      <w:rFonts w:ascii="Arial" w:eastAsia="Batang" w:hAnsi="Arial"/>
      <w:lang w:val="en-GB" w:eastAsia="de-DE"/>
    </w:rPr>
  </w:style>
  <w:style w:type="paragraph" w:styleId="Subtitle">
    <w:name w:val="Subtitle"/>
    <w:basedOn w:val="Normal"/>
    <w:link w:val="SubtitleChar"/>
    <w:uiPriority w:val="99"/>
    <w:qFormat/>
    <w:rsid w:val="00541DC5"/>
    <w:pPr>
      <w:keepNext/>
      <w:keepLines/>
      <w:tabs>
        <w:tab w:val="clear" w:pos="794"/>
        <w:tab w:val="clear" w:pos="1191"/>
        <w:tab w:val="clear" w:pos="1588"/>
        <w:tab w:val="clear" w:pos="1985"/>
      </w:tabs>
      <w:suppressAutoHyphens/>
      <w:overflowPunct/>
      <w:autoSpaceDE/>
      <w:autoSpaceDN/>
      <w:snapToGrid w:val="0"/>
      <w:spacing w:before="240" w:after="120"/>
      <w:jc w:val="left"/>
      <w:textAlignment w:val="auto"/>
    </w:pPr>
    <w:rPr>
      <w:rFonts w:ascii="Calibri" w:eastAsia="Batang" w:hAnsi="Calibri"/>
      <w:b/>
      <w:color w:val="0F243E" w:themeColor="text2" w:themeShade="80"/>
      <w:kern w:val="28"/>
      <w:lang w:eastAsia="de-DE"/>
    </w:rPr>
  </w:style>
  <w:style w:type="character" w:customStyle="1" w:styleId="SubtitleChar">
    <w:name w:val="Subtitle Char"/>
    <w:basedOn w:val="DefaultParagraphFont"/>
    <w:link w:val="Subtitle"/>
    <w:uiPriority w:val="99"/>
    <w:rsid w:val="00541DC5"/>
    <w:rPr>
      <w:rFonts w:ascii="Calibri" w:eastAsia="Batang" w:hAnsi="Calibri"/>
      <w:b/>
      <w:color w:val="0F243E" w:themeColor="text2" w:themeShade="80"/>
      <w:kern w:val="28"/>
      <w:sz w:val="24"/>
      <w:lang w:val="en-GB" w:eastAsia="de-DE"/>
    </w:rPr>
  </w:style>
  <w:style w:type="character" w:customStyle="1" w:styleId="bullet1Car">
    <w:name w:val="bullet1 Car"/>
    <w:basedOn w:val="ListParagraphChar"/>
    <w:link w:val="bullet1"/>
    <w:locked/>
    <w:rsid w:val="00541DC5"/>
    <w:rPr>
      <w:rFonts w:ascii="Calibri" w:eastAsiaTheme="minorEastAsia" w:hAnsi="Calibri" w:cs="Arial"/>
      <w:sz w:val="24"/>
      <w:szCs w:val="24"/>
      <w:lang w:val="en-GB" w:eastAsia="en-US"/>
    </w:rPr>
  </w:style>
  <w:style w:type="paragraph" w:customStyle="1" w:styleId="bullet1">
    <w:name w:val="bullet1"/>
    <w:basedOn w:val="ListParagraph"/>
    <w:link w:val="bullet1Car"/>
    <w:qFormat/>
    <w:rsid w:val="00541DC5"/>
    <w:pPr>
      <w:numPr>
        <w:numId w:val="16"/>
      </w:numPr>
      <w:tabs>
        <w:tab w:val="left" w:pos="794"/>
        <w:tab w:val="left" w:pos="1191"/>
        <w:tab w:val="left" w:pos="1588"/>
        <w:tab w:val="left" w:pos="1985"/>
      </w:tabs>
      <w:overflowPunct w:val="0"/>
      <w:autoSpaceDE w:val="0"/>
      <w:autoSpaceDN w:val="0"/>
      <w:adjustRightInd w:val="0"/>
      <w:spacing w:before="120" w:after="0" w:line="240" w:lineRule="auto"/>
    </w:pPr>
    <w:rPr>
      <w:rFonts w:ascii="CG Times" w:eastAsiaTheme="minorEastAsia" w:hAnsi="CG Times" w:cs="Times New Roman"/>
      <w:sz w:val="24"/>
      <w:szCs w:val="24"/>
      <w:lang w:val="en-GB" w:eastAsia="en-US"/>
    </w:rPr>
  </w:style>
  <w:style w:type="character" w:customStyle="1" w:styleId="bullet2Car0">
    <w:name w:val="bullet2 Car"/>
    <w:basedOn w:val="ListParagraphChar"/>
    <w:link w:val="bullet2"/>
    <w:locked/>
    <w:rsid w:val="00541DC5"/>
    <w:rPr>
      <w:rFonts w:ascii="Calibri" w:eastAsiaTheme="minorEastAsia" w:hAnsi="Calibri" w:cs="Arial"/>
      <w:sz w:val="24"/>
      <w:szCs w:val="24"/>
      <w:lang w:val="en-GB" w:eastAsia="en-US"/>
    </w:rPr>
  </w:style>
  <w:style w:type="paragraph" w:customStyle="1" w:styleId="bullet2">
    <w:name w:val="bullet2"/>
    <w:basedOn w:val="ListParagraph"/>
    <w:link w:val="bullet2Car0"/>
    <w:qFormat/>
    <w:rsid w:val="00541DC5"/>
    <w:pPr>
      <w:numPr>
        <w:ilvl w:val="1"/>
        <w:numId w:val="16"/>
      </w:numPr>
      <w:tabs>
        <w:tab w:val="left" w:pos="794"/>
        <w:tab w:val="left" w:pos="1191"/>
        <w:tab w:val="left" w:pos="1588"/>
        <w:tab w:val="left" w:pos="1985"/>
      </w:tabs>
      <w:overflowPunct w:val="0"/>
      <w:autoSpaceDE w:val="0"/>
      <w:autoSpaceDN w:val="0"/>
      <w:adjustRightInd w:val="0"/>
      <w:spacing w:before="120" w:after="0" w:line="240" w:lineRule="auto"/>
    </w:pPr>
    <w:rPr>
      <w:rFonts w:ascii="CG Times" w:eastAsiaTheme="minorEastAsia" w:hAnsi="CG Times" w:cs="Times New Roman"/>
      <w:sz w:val="24"/>
      <w:szCs w:val="24"/>
      <w:lang w:val="en-GB" w:eastAsia="en-US"/>
    </w:rPr>
  </w:style>
  <w:style w:type="paragraph" w:customStyle="1" w:styleId="p1a">
    <w:name w:val="p1a"/>
    <w:basedOn w:val="Normal"/>
    <w:uiPriority w:val="99"/>
    <w:rsid w:val="00541DC5"/>
    <w:pPr>
      <w:tabs>
        <w:tab w:val="clear" w:pos="794"/>
        <w:tab w:val="clear" w:pos="1191"/>
        <w:tab w:val="clear" w:pos="1588"/>
        <w:tab w:val="clear" w:pos="1985"/>
      </w:tabs>
      <w:spacing w:before="60" w:after="60" w:line="240" w:lineRule="atLeast"/>
      <w:textAlignment w:val="auto"/>
    </w:pPr>
    <w:rPr>
      <w:rFonts w:eastAsia="Batang"/>
      <w:sz w:val="20"/>
      <w:lang w:val="en-US" w:eastAsia="de-DE"/>
    </w:rPr>
  </w:style>
  <w:style w:type="character" w:customStyle="1" w:styleId="NormalaftertitleCar">
    <w:name w:val="Normal after title Car"/>
    <w:link w:val="Normalaftertitle0"/>
    <w:locked/>
    <w:rsid w:val="00541DC5"/>
    <w:rPr>
      <w:lang w:eastAsia="de-DE"/>
    </w:rPr>
  </w:style>
  <w:style w:type="paragraph" w:customStyle="1" w:styleId="Normalaftertitle0">
    <w:name w:val="Normal after title"/>
    <w:basedOn w:val="Normal"/>
    <w:link w:val="NormalaftertitleCar"/>
    <w:qFormat/>
    <w:rsid w:val="00541DC5"/>
    <w:pPr>
      <w:tabs>
        <w:tab w:val="clear" w:pos="794"/>
        <w:tab w:val="clear" w:pos="1191"/>
        <w:tab w:val="clear" w:pos="1588"/>
        <w:tab w:val="clear" w:pos="1985"/>
      </w:tabs>
      <w:spacing w:before="60" w:after="60" w:line="240" w:lineRule="atLeast"/>
      <w:textAlignment w:val="auto"/>
    </w:pPr>
    <w:rPr>
      <w:rFonts w:ascii="CG Times" w:eastAsia="Times New Roman" w:hAnsi="CG Times"/>
      <w:sz w:val="20"/>
      <w:lang w:val="en-US" w:eastAsia="de-DE"/>
    </w:rPr>
  </w:style>
  <w:style w:type="paragraph" w:customStyle="1" w:styleId="tablecaption">
    <w:name w:val="tablecaption"/>
    <w:basedOn w:val="Normal"/>
    <w:next w:val="Normal"/>
    <w:uiPriority w:val="99"/>
    <w:rsid w:val="00541DC5"/>
    <w:pPr>
      <w:keepNext/>
      <w:keepLines/>
      <w:tabs>
        <w:tab w:val="clear" w:pos="794"/>
        <w:tab w:val="clear" w:pos="1191"/>
        <w:tab w:val="clear" w:pos="1588"/>
        <w:tab w:val="clear" w:pos="1985"/>
      </w:tabs>
      <w:spacing w:before="240" w:after="120" w:line="220" w:lineRule="atLeast"/>
      <w:jc w:val="center"/>
      <w:textAlignment w:val="auto"/>
    </w:pPr>
    <w:rPr>
      <w:rFonts w:eastAsia="Batang"/>
      <w:sz w:val="18"/>
      <w:lang w:val="de-DE" w:eastAsia="de-DE"/>
    </w:rPr>
  </w:style>
  <w:style w:type="paragraph" w:customStyle="1" w:styleId="figurecaption">
    <w:name w:val="figurecaption"/>
    <w:basedOn w:val="Normal"/>
    <w:next w:val="Normal"/>
    <w:uiPriority w:val="99"/>
    <w:rsid w:val="00541DC5"/>
    <w:pPr>
      <w:keepLines/>
      <w:tabs>
        <w:tab w:val="clear" w:pos="794"/>
        <w:tab w:val="clear" w:pos="1191"/>
        <w:tab w:val="clear" w:pos="1588"/>
        <w:tab w:val="clear" w:pos="1985"/>
      </w:tabs>
      <w:spacing w:after="240" w:line="220" w:lineRule="atLeast"/>
      <w:jc w:val="center"/>
      <w:textAlignment w:val="auto"/>
    </w:pPr>
    <w:rPr>
      <w:rFonts w:eastAsia="Batang"/>
      <w:sz w:val="18"/>
      <w:lang w:val="en-US" w:eastAsia="de-DE"/>
    </w:rPr>
  </w:style>
  <w:style w:type="paragraph" w:customStyle="1" w:styleId="dashitem">
    <w:name w:val="dashitem"/>
    <w:basedOn w:val="Normal"/>
    <w:uiPriority w:val="99"/>
    <w:rsid w:val="00541DC5"/>
    <w:pPr>
      <w:numPr>
        <w:numId w:val="17"/>
      </w:numPr>
      <w:tabs>
        <w:tab w:val="clear" w:pos="794"/>
        <w:tab w:val="clear" w:pos="1191"/>
        <w:tab w:val="clear" w:pos="1588"/>
        <w:tab w:val="clear" w:pos="1985"/>
      </w:tabs>
      <w:spacing w:before="160" w:after="160" w:line="240" w:lineRule="atLeast"/>
      <w:contextualSpacing/>
      <w:textAlignment w:val="auto"/>
    </w:pPr>
    <w:rPr>
      <w:rFonts w:eastAsia="Batang"/>
      <w:sz w:val="20"/>
      <w:lang w:val="en-US" w:eastAsia="de-DE"/>
    </w:rPr>
  </w:style>
  <w:style w:type="paragraph" w:customStyle="1" w:styleId="Table">
    <w:name w:val="Table"/>
    <w:basedOn w:val="Normal"/>
    <w:uiPriority w:val="99"/>
    <w:qFormat/>
    <w:rsid w:val="00541DC5"/>
    <w:pPr>
      <w:tabs>
        <w:tab w:val="clear" w:pos="794"/>
        <w:tab w:val="clear" w:pos="1191"/>
        <w:tab w:val="clear" w:pos="1588"/>
        <w:tab w:val="clear" w:pos="1985"/>
      </w:tabs>
      <w:overflowPunct/>
      <w:autoSpaceDE/>
      <w:autoSpaceDN/>
      <w:snapToGrid w:val="0"/>
      <w:spacing w:before="60" w:after="60"/>
      <w:jc w:val="left"/>
      <w:textAlignment w:val="auto"/>
    </w:pPr>
    <w:rPr>
      <w:rFonts w:ascii="Arial" w:eastAsia="Batang" w:hAnsi="Arial"/>
      <w:sz w:val="20"/>
      <w:lang w:eastAsia="de-DE"/>
    </w:rPr>
  </w:style>
  <w:style w:type="character" w:customStyle="1" w:styleId="smallCar">
    <w:name w:val="small Car"/>
    <w:basedOn w:val="DefaultParagraphFont"/>
    <w:link w:val="small"/>
    <w:locked/>
    <w:rsid w:val="00541DC5"/>
    <w:rPr>
      <w:sz w:val="18"/>
      <w:lang w:val="en-GB" w:eastAsia="en-US"/>
    </w:rPr>
  </w:style>
  <w:style w:type="paragraph" w:customStyle="1" w:styleId="small">
    <w:name w:val="small"/>
    <w:basedOn w:val="Normal"/>
    <w:link w:val="smallCar"/>
    <w:qFormat/>
    <w:rsid w:val="00541DC5"/>
    <w:pPr>
      <w:tabs>
        <w:tab w:val="clear" w:pos="794"/>
        <w:tab w:val="clear" w:pos="1191"/>
        <w:tab w:val="clear" w:pos="1588"/>
        <w:tab w:val="clear" w:pos="1985"/>
      </w:tabs>
      <w:spacing w:before="0"/>
      <w:jc w:val="left"/>
      <w:textAlignment w:val="auto"/>
    </w:pPr>
    <w:rPr>
      <w:rFonts w:ascii="CG Times" w:eastAsia="Times New Roman" w:hAnsi="CG Times"/>
      <w:sz w:val="18"/>
    </w:rPr>
  </w:style>
  <w:style w:type="character" w:customStyle="1" w:styleId="Table-HeaderZchnZchn">
    <w:name w:val="Table-Header Zchn Zchn"/>
    <w:link w:val="Table-Header"/>
    <w:locked/>
    <w:rsid w:val="00541DC5"/>
    <w:rPr>
      <w:rFonts w:ascii="Arial" w:hAnsi="Arial" w:cs="Arial"/>
      <w:b/>
      <w:lang w:val="en-GB" w:eastAsia="de-DE"/>
    </w:rPr>
  </w:style>
  <w:style w:type="paragraph" w:customStyle="1" w:styleId="Table-Header">
    <w:name w:val="Table-Header"/>
    <w:basedOn w:val="Normal"/>
    <w:link w:val="Table-HeaderZchnZchn"/>
    <w:qFormat/>
    <w:rsid w:val="00541DC5"/>
    <w:pPr>
      <w:keepLines/>
      <w:tabs>
        <w:tab w:val="clear" w:pos="794"/>
        <w:tab w:val="clear" w:pos="1191"/>
        <w:tab w:val="clear" w:pos="1588"/>
        <w:tab w:val="clear" w:pos="1985"/>
      </w:tabs>
      <w:overflowPunct/>
      <w:autoSpaceDE/>
      <w:autoSpaceDN/>
      <w:snapToGrid w:val="0"/>
      <w:spacing w:before="100" w:after="100"/>
      <w:jc w:val="left"/>
      <w:textAlignment w:val="auto"/>
    </w:pPr>
    <w:rPr>
      <w:rFonts w:ascii="Arial" w:eastAsia="Times New Roman" w:hAnsi="Arial" w:cs="Arial"/>
      <w:b/>
      <w:sz w:val="20"/>
      <w:lang w:eastAsia="de-DE"/>
    </w:rPr>
  </w:style>
  <w:style w:type="paragraph" w:customStyle="1" w:styleId="Graphic">
    <w:name w:val="Graphic"/>
    <w:basedOn w:val="Normal"/>
    <w:next w:val="Normal"/>
    <w:uiPriority w:val="99"/>
    <w:qFormat/>
    <w:rsid w:val="00541DC5"/>
    <w:pPr>
      <w:keepNext/>
      <w:tabs>
        <w:tab w:val="clear" w:pos="794"/>
        <w:tab w:val="clear" w:pos="1191"/>
        <w:tab w:val="clear" w:pos="1588"/>
        <w:tab w:val="clear" w:pos="1985"/>
      </w:tabs>
      <w:overflowPunct/>
      <w:autoSpaceDE/>
      <w:autoSpaceDN/>
      <w:snapToGrid w:val="0"/>
      <w:spacing w:before="140" w:after="60"/>
      <w:jc w:val="center"/>
      <w:textAlignment w:val="auto"/>
    </w:pPr>
    <w:rPr>
      <w:rFonts w:ascii="Arial" w:eastAsia="Batang" w:hAnsi="Arial"/>
      <w:sz w:val="20"/>
      <w:lang w:eastAsia="de-DE"/>
    </w:rPr>
  </w:style>
  <w:style w:type="paragraph" w:customStyle="1" w:styleId="headingwithoutnumber">
    <w:name w:val="heading without number"/>
    <w:aliases w:val="Überschrift ohne Nummer"/>
    <w:basedOn w:val="Heading3"/>
    <w:next w:val="Normal"/>
    <w:uiPriority w:val="99"/>
    <w:rsid w:val="00541DC5"/>
    <w:pPr>
      <w:tabs>
        <w:tab w:val="clear" w:pos="794"/>
        <w:tab w:val="clear" w:pos="1191"/>
        <w:tab w:val="clear" w:pos="1588"/>
        <w:tab w:val="clear" w:pos="1985"/>
      </w:tabs>
      <w:suppressAutoHyphens/>
      <w:overflowPunct/>
      <w:autoSpaceDE/>
      <w:autoSpaceDN/>
      <w:snapToGrid w:val="0"/>
      <w:spacing w:before="180" w:after="180"/>
      <w:ind w:left="0" w:firstLine="0"/>
      <w:jc w:val="left"/>
      <w:textAlignment w:val="auto"/>
      <w:outlineLvl w:val="9"/>
    </w:pPr>
    <w:rPr>
      <w:rFonts w:ascii="Arial" w:eastAsia="Batang" w:hAnsi="Arial"/>
      <w:bCs/>
      <w:color w:val="0F243E" w:themeColor="text2" w:themeShade="80"/>
      <w:szCs w:val="28"/>
      <w:lang w:eastAsia="de-DE"/>
    </w:rPr>
  </w:style>
  <w:style w:type="paragraph" w:customStyle="1" w:styleId="Literature">
    <w:name w:val="Literature"/>
    <w:basedOn w:val="Normal"/>
    <w:uiPriority w:val="99"/>
    <w:rsid w:val="00541DC5"/>
    <w:pPr>
      <w:tabs>
        <w:tab w:val="clear" w:pos="794"/>
        <w:tab w:val="clear" w:pos="1191"/>
        <w:tab w:val="clear" w:pos="1588"/>
        <w:tab w:val="clear" w:pos="1985"/>
        <w:tab w:val="left" w:pos="567"/>
      </w:tabs>
      <w:overflowPunct/>
      <w:autoSpaceDE/>
      <w:autoSpaceDN/>
      <w:snapToGrid w:val="0"/>
      <w:spacing w:before="140" w:after="60"/>
      <w:ind w:left="567" w:hanging="567"/>
      <w:jc w:val="left"/>
      <w:textAlignment w:val="auto"/>
    </w:pPr>
    <w:rPr>
      <w:rFonts w:ascii="Arial" w:eastAsia="Batang" w:hAnsi="Arial"/>
      <w:sz w:val="20"/>
      <w:lang w:eastAsia="de-DE"/>
    </w:rPr>
  </w:style>
  <w:style w:type="paragraph" w:customStyle="1" w:styleId="Table-List">
    <w:name w:val="Table-List"/>
    <w:basedOn w:val="Normal"/>
    <w:uiPriority w:val="99"/>
    <w:rsid w:val="00541DC5"/>
    <w:pPr>
      <w:numPr>
        <w:numId w:val="18"/>
      </w:numPr>
      <w:tabs>
        <w:tab w:val="clear" w:pos="794"/>
        <w:tab w:val="clear" w:pos="1191"/>
        <w:tab w:val="clear" w:pos="1588"/>
        <w:tab w:val="clear" w:pos="1985"/>
        <w:tab w:val="left" w:pos="284"/>
      </w:tabs>
      <w:overflowPunct/>
      <w:autoSpaceDE/>
      <w:autoSpaceDN/>
      <w:adjustRightInd/>
      <w:spacing w:before="0" w:after="60"/>
      <w:ind w:left="284"/>
      <w:jc w:val="left"/>
      <w:textAlignment w:val="auto"/>
    </w:pPr>
    <w:rPr>
      <w:rFonts w:ascii="Arial" w:eastAsia="Batang" w:hAnsi="Arial"/>
      <w:sz w:val="20"/>
      <w:lang w:eastAsia="de-DE"/>
    </w:rPr>
  </w:style>
  <w:style w:type="paragraph" w:customStyle="1" w:styleId="Title-Main">
    <w:name w:val="Title-Main"/>
    <w:basedOn w:val="Normal"/>
    <w:uiPriority w:val="99"/>
    <w:rsid w:val="00541DC5"/>
    <w:pPr>
      <w:tabs>
        <w:tab w:val="clear" w:pos="794"/>
        <w:tab w:val="clear" w:pos="1191"/>
        <w:tab w:val="clear" w:pos="1588"/>
        <w:tab w:val="clear" w:pos="1985"/>
      </w:tabs>
      <w:overflowPunct/>
      <w:autoSpaceDE/>
      <w:autoSpaceDN/>
      <w:snapToGrid w:val="0"/>
      <w:spacing w:before="240" w:after="240"/>
      <w:jc w:val="left"/>
      <w:textAlignment w:val="auto"/>
      <w:outlineLvl w:val="0"/>
    </w:pPr>
    <w:rPr>
      <w:rFonts w:ascii="Arial" w:eastAsia="Batang" w:hAnsi="Arial" w:cs="Arial"/>
      <w:b/>
      <w:bCs/>
      <w:color w:val="0F243E" w:themeColor="text2" w:themeShade="80"/>
      <w:kern w:val="28"/>
      <w:sz w:val="40"/>
      <w:szCs w:val="32"/>
      <w:lang w:eastAsia="de-DE"/>
    </w:rPr>
  </w:style>
  <w:style w:type="paragraph" w:customStyle="1" w:styleId="Summary">
    <w:name w:val="Summary"/>
    <w:basedOn w:val="Normal"/>
    <w:uiPriority w:val="99"/>
    <w:rsid w:val="00541DC5"/>
    <w:pPr>
      <w:tabs>
        <w:tab w:val="clear" w:pos="794"/>
        <w:tab w:val="clear" w:pos="1191"/>
        <w:tab w:val="clear" w:pos="1588"/>
        <w:tab w:val="clear" w:pos="1985"/>
        <w:tab w:val="left" w:pos="4253"/>
        <w:tab w:val="left" w:pos="5387"/>
      </w:tabs>
      <w:overflowPunct/>
      <w:autoSpaceDE/>
      <w:autoSpaceDN/>
      <w:snapToGrid w:val="0"/>
      <w:spacing w:before="60"/>
      <w:textAlignment w:val="auto"/>
    </w:pPr>
    <w:rPr>
      <w:rFonts w:ascii="Arial" w:eastAsia="Batang" w:hAnsi="Arial"/>
      <w:sz w:val="20"/>
      <w:lang w:eastAsia="de-DE"/>
    </w:rPr>
  </w:style>
  <w:style w:type="paragraph" w:customStyle="1" w:styleId="standardenumeration1">
    <w:name w:val="standard enumeration 1"/>
    <w:basedOn w:val="Normal"/>
    <w:uiPriority w:val="99"/>
    <w:qFormat/>
    <w:rsid w:val="00541DC5"/>
    <w:pPr>
      <w:numPr>
        <w:numId w:val="19"/>
      </w:numPr>
      <w:tabs>
        <w:tab w:val="clear" w:pos="794"/>
        <w:tab w:val="clear" w:pos="1191"/>
        <w:tab w:val="clear" w:pos="1588"/>
        <w:tab w:val="clear" w:pos="1985"/>
      </w:tabs>
      <w:overflowPunct/>
      <w:autoSpaceDE/>
      <w:autoSpaceDN/>
      <w:snapToGrid w:val="0"/>
      <w:spacing w:before="0" w:after="60"/>
      <w:jc w:val="left"/>
      <w:textAlignment w:val="auto"/>
    </w:pPr>
    <w:rPr>
      <w:rFonts w:ascii="Arial" w:eastAsia="Batang" w:hAnsi="Arial"/>
      <w:sz w:val="20"/>
      <w:lang w:eastAsia="de-DE"/>
    </w:rPr>
  </w:style>
  <w:style w:type="paragraph" w:customStyle="1" w:styleId="Tablesmall">
    <w:name w:val="Table small"/>
    <w:basedOn w:val="Table"/>
    <w:uiPriority w:val="99"/>
    <w:qFormat/>
    <w:rsid w:val="00541DC5"/>
    <w:pPr>
      <w:adjustRightInd/>
      <w:snapToGrid/>
      <w:spacing w:before="40" w:after="40"/>
    </w:pPr>
    <w:rPr>
      <w:rFonts w:eastAsia="PMingLiU" w:cs="Arial"/>
      <w:sz w:val="16"/>
      <w:lang w:eastAsia="zh-TW"/>
    </w:rPr>
  </w:style>
  <w:style w:type="paragraph" w:customStyle="1" w:styleId="Table-Headersmall">
    <w:name w:val="Table-Header small"/>
    <w:basedOn w:val="Normal"/>
    <w:uiPriority w:val="99"/>
    <w:qFormat/>
    <w:rsid w:val="00541DC5"/>
    <w:pPr>
      <w:tabs>
        <w:tab w:val="clear" w:pos="794"/>
        <w:tab w:val="clear" w:pos="1191"/>
        <w:tab w:val="clear" w:pos="1588"/>
        <w:tab w:val="clear" w:pos="1985"/>
      </w:tabs>
      <w:overflowPunct/>
      <w:autoSpaceDE/>
      <w:autoSpaceDN/>
      <w:adjustRightInd/>
      <w:spacing w:before="60" w:after="60"/>
      <w:jc w:val="left"/>
      <w:textAlignment w:val="auto"/>
    </w:pPr>
    <w:rPr>
      <w:rFonts w:ascii="Arial" w:eastAsia="PMingLiU" w:hAnsi="Arial" w:cs="Arial"/>
      <w:b/>
      <w:bCs/>
      <w:sz w:val="16"/>
      <w:szCs w:val="16"/>
      <w:lang w:eastAsia="zh-TW"/>
    </w:rPr>
  </w:style>
  <w:style w:type="paragraph" w:customStyle="1" w:styleId="standardenumeration2">
    <w:name w:val="standard enumeration 2"/>
    <w:basedOn w:val="standardenumeration1"/>
    <w:uiPriority w:val="99"/>
    <w:qFormat/>
    <w:rsid w:val="00541DC5"/>
    <w:pPr>
      <w:numPr>
        <w:numId w:val="20"/>
      </w:numPr>
      <w:tabs>
        <w:tab w:val="left" w:pos="680"/>
      </w:tabs>
      <w:spacing w:after="40"/>
      <w:ind w:left="680" w:hanging="340"/>
    </w:pPr>
  </w:style>
  <w:style w:type="paragraph" w:customStyle="1" w:styleId="Summary-List">
    <w:name w:val="Summary-List"/>
    <w:basedOn w:val="Normal"/>
    <w:uiPriority w:val="99"/>
    <w:qFormat/>
    <w:rsid w:val="00541DC5"/>
    <w:pPr>
      <w:numPr>
        <w:numId w:val="21"/>
      </w:numPr>
      <w:tabs>
        <w:tab w:val="clear" w:pos="794"/>
        <w:tab w:val="clear" w:pos="1191"/>
        <w:tab w:val="clear" w:pos="1588"/>
        <w:tab w:val="clear" w:pos="1985"/>
      </w:tabs>
      <w:overflowPunct/>
      <w:autoSpaceDE/>
      <w:autoSpaceDN/>
      <w:snapToGrid w:val="0"/>
      <w:spacing w:before="60" w:after="60"/>
      <w:ind w:left="227" w:hanging="227"/>
      <w:jc w:val="left"/>
      <w:textAlignment w:val="auto"/>
    </w:pPr>
    <w:rPr>
      <w:rFonts w:ascii="Arial" w:eastAsia="Batang" w:hAnsi="Arial"/>
      <w:sz w:val="20"/>
      <w:lang w:eastAsia="de-DE"/>
    </w:rPr>
  </w:style>
  <w:style w:type="paragraph" w:customStyle="1" w:styleId="Summary-List-one-line">
    <w:name w:val="Summary-List-one-line"/>
    <w:basedOn w:val="Summary-List"/>
    <w:uiPriority w:val="99"/>
    <w:qFormat/>
    <w:rsid w:val="00541DC5"/>
    <w:pPr>
      <w:spacing w:before="0" w:after="0"/>
    </w:pPr>
  </w:style>
  <w:style w:type="paragraph" w:customStyle="1" w:styleId="a2">
    <w:name w:val="a2"/>
    <w:basedOn w:val="Normal"/>
    <w:next w:val="Normal"/>
    <w:uiPriority w:val="11"/>
    <w:rsid w:val="00541DC5"/>
    <w:pPr>
      <w:numPr>
        <w:ilvl w:val="1"/>
        <w:numId w:val="22"/>
      </w:numPr>
      <w:tabs>
        <w:tab w:val="clear" w:pos="794"/>
        <w:tab w:val="clear" w:pos="1191"/>
        <w:tab w:val="clear" w:pos="1588"/>
        <w:tab w:val="clear" w:pos="1985"/>
        <w:tab w:val="left" w:pos="567"/>
        <w:tab w:val="left" w:pos="709"/>
      </w:tabs>
      <w:overflowPunct/>
      <w:autoSpaceDE/>
      <w:autoSpaceDN/>
      <w:adjustRightInd/>
      <w:spacing w:before="270" w:after="120" w:line="270" w:lineRule="exact"/>
      <w:ind w:left="0"/>
      <w:textAlignment w:val="auto"/>
      <w:outlineLvl w:val="1"/>
    </w:pPr>
    <w:rPr>
      <w:rFonts w:ascii="Arial" w:eastAsia="MS Mincho" w:hAnsi="Arial" w:cs="Arial"/>
      <w:b/>
      <w:sz w:val="20"/>
      <w:szCs w:val="22"/>
      <w:lang w:eastAsia="ja-JP"/>
    </w:rPr>
  </w:style>
  <w:style w:type="paragraph" w:customStyle="1" w:styleId="a3">
    <w:name w:val="a3"/>
    <w:basedOn w:val="Normal"/>
    <w:next w:val="Normal"/>
    <w:uiPriority w:val="12"/>
    <w:rsid w:val="00541DC5"/>
    <w:pPr>
      <w:numPr>
        <w:ilvl w:val="2"/>
        <w:numId w:val="22"/>
      </w:numPr>
      <w:tabs>
        <w:tab w:val="clear" w:pos="794"/>
        <w:tab w:val="clear" w:pos="1191"/>
        <w:tab w:val="clear" w:pos="1588"/>
        <w:tab w:val="clear" w:pos="1985"/>
        <w:tab w:val="left" w:pos="567"/>
        <w:tab w:val="num" w:pos="720"/>
      </w:tabs>
      <w:overflowPunct/>
      <w:autoSpaceDE/>
      <w:autoSpaceDN/>
      <w:adjustRightInd/>
      <w:spacing w:after="120" w:line="250" w:lineRule="exact"/>
      <w:ind w:left="0"/>
      <w:textAlignment w:val="auto"/>
    </w:pPr>
    <w:rPr>
      <w:rFonts w:ascii="Arial" w:eastAsia="MS Mincho" w:hAnsi="Arial" w:cs="Arial"/>
      <w:b/>
      <w:sz w:val="20"/>
      <w:szCs w:val="22"/>
      <w:lang w:eastAsia="ja-JP"/>
    </w:rPr>
  </w:style>
  <w:style w:type="paragraph" w:customStyle="1" w:styleId="a4">
    <w:name w:val="a4"/>
    <w:basedOn w:val="Normal"/>
    <w:next w:val="Normal"/>
    <w:uiPriority w:val="13"/>
    <w:rsid w:val="00541DC5"/>
    <w:pPr>
      <w:numPr>
        <w:ilvl w:val="3"/>
        <w:numId w:val="22"/>
      </w:numPr>
      <w:tabs>
        <w:tab w:val="clear" w:pos="794"/>
        <w:tab w:val="clear" w:pos="1191"/>
        <w:tab w:val="clear" w:pos="1588"/>
        <w:tab w:val="clear" w:pos="1985"/>
        <w:tab w:val="left" w:pos="880"/>
      </w:tabs>
      <w:overflowPunct/>
      <w:autoSpaceDE/>
      <w:autoSpaceDN/>
      <w:adjustRightInd/>
      <w:spacing w:after="120" w:line="240" w:lineRule="atLeast"/>
      <w:textAlignment w:val="auto"/>
    </w:pPr>
    <w:rPr>
      <w:rFonts w:ascii="Arial" w:eastAsia="MS Mincho" w:hAnsi="Arial" w:cs="Arial"/>
      <w:b/>
      <w:bCs/>
      <w:iCs/>
      <w:sz w:val="20"/>
      <w:lang w:eastAsia="ja-JP"/>
    </w:rPr>
  </w:style>
  <w:style w:type="paragraph" w:customStyle="1" w:styleId="a5">
    <w:name w:val="a5"/>
    <w:basedOn w:val="Normal"/>
    <w:next w:val="Normal"/>
    <w:uiPriority w:val="14"/>
    <w:rsid w:val="00541DC5"/>
    <w:pPr>
      <w:numPr>
        <w:ilvl w:val="4"/>
        <w:numId w:val="22"/>
      </w:numPr>
      <w:tabs>
        <w:tab w:val="clear" w:pos="794"/>
        <w:tab w:val="clear" w:pos="1191"/>
        <w:tab w:val="clear" w:pos="1588"/>
        <w:tab w:val="clear" w:pos="1985"/>
        <w:tab w:val="left" w:pos="1140"/>
        <w:tab w:val="left" w:pos="1360"/>
      </w:tabs>
      <w:overflowPunct/>
      <w:autoSpaceDE/>
      <w:autoSpaceDN/>
      <w:adjustRightInd/>
      <w:spacing w:after="120" w:line="240" w:lineRule="atLeast"/>
      <w:textAlignment w:val="auto"/>
      <w:outlineLvl w:val="0"/>
    </w:pPr>
    <w:rPr>
      <w:rFonts w:ascii="Cambria" w:eastAsia="MS Mincho" w:hAnsi="Cambria"/>
      <w:b/>
      <w:bCs/>
      <w:iCs/>
      <w:sz w:val="22"/>
      <w:szCs w:val="22"/>
      <w:lang w:eastAsia="ja-JP"/>
    </w:rPr>
  </w:style>
  <w:style w:type="paragraph" w:customStyle="1" w:styleId="a6">
    <w:name w:val="a6"/>
    <w:basedOn w:val="Normal"/>
    <w:next w:val="Normal"/>
    <w:uiPriority w:val="15"/>
    <w:rsid w:val="00541DC5"/>
    <w:pPr>
      <w:numPr>
        <w:ilvl w:val="5"/>
        <w:numId w:val="22"/>
      </w:numPr>
      <w:tabs>
        <w:tab w:val="clear" w:pos="794"/>
        <w:tab w:val="clear" w:pos="1191"/>
        <w:tab w:val="clear" w:pos="1588"/>
        <w:tab w:val="clear" w:pos="1985"/>
        <w:tab w:val="left" w:pos="1140"/>
        <w:tab w:val="left" w:pos="1360"/>
      </w:tabs>
      <w:overflowPunct/>
      <w:autoSpaceDE/>
      <w:autoSpaceDN/>
      <w:adjustRightInd/>
      <w:spacing w:after="120" w:line="240" w:lineRule="atLeast"/>
      <w:textAlignment w:val="auto"/>
      <w:outlineLvl w:val="0"/>
    </w:pPr>
    <w:rPr>
      <w:rFonts w:ascii="Cambria" w:eastAsia="MS Mincho" w:hAnsi="Cambria"/>
      <w:b/>
      <w:bCs/>
      <w:sz w:val="22"/>
      <w:szCs w:val="22"/>
      <w:lang w:eastAsia="ja-JP"/>
    </w:rPr>
  </w:style>
  <w:style w:type="paragraph" w:customStyle="1" w:styleId="ANNEX">
    <w:name w:val="ANNEX"/>
    <w:basedOn w:val="Normal"/>
    <w:next w:val="Normal"/>
    <w:uiPriority w:val="10"/>
    <w:rsid w:val="00541DC5"/>
    <w:pPr>
      <w:keepNext/>
      <w:pageBreakBefore/>
      <w:numPr>
        <w:numId w:val="22"/>
      </w:numPr>
      <w:tabs>
        <w:tab w:val="clear" w:pos="794"/>
        <w:tab w:val="clear" w:pos="1191"/>
        <w:tab w:val="clear" w:pos="1588"/>
        <w:tab w:val="clear" w:pos="1985"/>
      </w:tabs>
      <w:overflowPunct/>
      <w:autoSpaceDE/>
      <w:autoSpaceDN/>
      <w:adjustRightInd/>
      <w:spacing w:after="480" w:line="310" w:lineRule="exact"/>
      <w:ind w:left="0"/>
      <w:jc w:val="center"/>
      <w:textAlignment w:val="auto"/>
      <w:outlineLvl w:val="0"/>
    </w:pPr>
    <w:rPr>
      <w:rFonts w:ascii="Arial" w:eastAsia="MS Mincho" w:hAnsi="Arial" w:cs="Arial"/>
      <w:b/>
      <w:sz w:val="28"/>
      <w:lang w:eastAsia="ja-JP"/>
    </w:rPr>
  </w:style>
  <w:style w:type="paragraph" w:customStyle="1" w:styleId="Bibliography1">
    <w:name w:val="Bibliography1"/>
    <w:basedOn w:val="Normal"/>
    <w:uiPriority w:val="99"/>
    <w:rsid w:val="00541DC5"/>
    <w:pPr>
      <w:tabs>
        <w:tab w:val="clear" w:pos="794"/>
        <w:tab w:val="clear" w:pos="1191"/>
        <w:tab w:val="clear" w:pos="1588"/>
        <w:tab w:val="clear" w:pos="1985"/>
        <w:tab w:val="left" w:pos="660"/>
      </w:tabs>
      <w:overflowPunct/>
      <w:autoSpaceDE/>
      <w:autoSpaceDN/>
      <w:adjustRightInd/>
      <w:spacing w:before="0" w:after="240" w:line="230" w:lineRule="atLeast"/>
      <w:ind w:left="658" w:hanging="658"/>
      <w:textAlignment w:val="auto"/>
    </w:pPr>
    <w:rPr>
      <w:rFonts w:ascii="Arial" w:eastAsia="Batang" w:hAnsi="Arial"/>
      <w:sz w:val="20"/>
    </w:rPr>
  </w:style>
  <w:style w:type="paragraph" w:customStyle="1" w:styleId="Reference">
    <w:name w:val="Reference"/>
    <w:basedOn w:val="Normal"/>
    <w:uiPriority w:val="99"/>
    <w:rsid w:val="00541DC5"/>
    <w:pPr>
      <w:numPr>
        <w:numId w:val="23"/>
      </w:numPr>
      <w:shd w:val="clear" w:color="auto" w:fill="FFFFFF"/>
      <w:tabs>
        <w:tab w:val="clear" w:pos="794"/>
        <w:tab w:val="clear" w:pos="1191"/>
        <w:tab w:val="clear" w:pos="1588"/>
        <w:tab w:val="clear" w:pos="1985"/>
        <w:tab w:val="left" w:pos="426"/>
      </w:tabs>
      <w:overflowPunct/>
      <w:autoSpaceDE/>
      <w:autoSpaceDN/>
      <w:adjustRightInd/>
      <w:spacing w:after="60"/>
      <w:textAlignment w:val="auto"/>
    </w:pPr>
    <w:rPr>
      <w:rFonts w:ascii="Arial" w:eastAsia="Batang" w:hAnsi="Arial"/>
      <w:sz w:val="20"/>
      <w:lang w:eastAsia="fr-FR"/>
    </w:rPr>
  </w:style>
  <w:style w:type="table" w:customStyle="1" w:styleId="TableGrid7">
    <w:name w:val="Table Grid7"/>
    <w:basedOn w:val="TableNormal"/>
    <w:next w:val="TableGrid"/>
    <w:rsid w:val="00541DC5"/>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
    <w:name w:val="Tabelle"/>
    <w:basedOn w:val="TableNormal"/>
    <w:uiPriority w:val="99"/>
    <w:rsid w:val="00541DC5"/>
    <w:rPr>
      <w:rFonts w:ascii="Arial" w:eastAsia="Batang" w:hAnsi="Arial"/>
      <w:sz w:val="24"/>
      <w:lang w:val="de-DE" w:eastAsia="de-DE"/>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blStylePr w:type="firstRow">
      <w:rPr>
        <w:rFonts w:ascii="Arial" w:hAnsi="Arial" w:cs="Arial" w:hint="default"/>
        <w:color w:val="002060"/>
        <w:sz w:val="24"/>
        <w:szCs w:val="24"/>
      </w:rPr>
    </w:tblStylePr>
    <w:tblStylePr w:type="firstCol">
      <w:rPr>
        <w:color w:val="002060"/>
      </w:rPr>
    </w:tblStylePr>
  </w:style>
  <w:style w:type="table" w:customStyle="1" w:styleId="Listentabelle1hell1">
    <w:name w:val="Listentabelle 1 hell1"/>
    <w:basedOn w:val="TableNormal"/>
    <w:uiPriority w:val="46"/>
    <w:rsid w:val="00541DC5"/>
    <w:rPr>
      <w:rFonts w:ascii="Arial" w:eastAsia="Batang" w:hAnsi="Arial"/>
      <w:lang w:val="de-DE" w:eastAsia="de-D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itemization2">
    <w:name w:val="itemization2"/>
    <w:rsid w:val="00541DC5"/>
    <w:pPr>
      <w:numPr>
        <w:numId w:val="17"/>
      </w:numPr>
    </w:pPr>
  </w:style>
  <w:style w:type="paragraph" w:customStyle="1" w:styleId="aHsty1">
    <w:name w:val="aH_sty1"/>
    <w:basedOn w:val="HeadingTR1"/>
    <w:link w:val="aHsty1Char"/>
    <w:qFormat/>
    <w:rsid w:val="00541DC5"/>
    <w:pPr>
      <w:spacing w:after="240"/>
      <w:ind w:left="795" w:hanging="795"/>
      <w:textAlignment w:val="auto"/>
    </w:pPr>
    <w:rPr>
      <w:sz w:val="28"/>
      <w:szCs w:val="28"/>
      <w:u w:val="none"/>
    </w:rPr>
  </w:style>
  <w:style w:type="paragraph" w:customStyle="1" w:styleId="aHsty2">
    <w:name w:val="aH_sty2"/>
    <w:basedOn w:val="Headingb"/>
    <w:link w:val="aHsty2Char"/>
    <w:qFormat/>
    <w:rsid w:val="00541DC5"/>
    <w:pPr>
      <w:jc w:val="left"/>
    </w:pPr>
    <w:rPr>
      <w:rFonts w:eastAsia="Batang"/>
    </w:rPr>
  </w:style>
  <w:style w:type="character" w:customStyle="1" w:styleId="aHsty1Char">
    <w:name w:val="aH_sty1 Char"/>
    <w:basedOn w:val="DefaultParagraphFont"/>
    <w:link w:val="aHsty1"/>
    <w:rsid w:val="00541DC5"/>
    <w:rPr>
      <w:rFonts w:ascii="Times New Roman" w:eastAsia="Malgun Gothic" w:hAnsi="Times New Roman"/>
      <w:b/>
      <w:i/>
      <w:iCs/>
      <w:sz w:val="28"/>
      <w:szCs w:val="28"/>
      <w:lang w:val="en-GB" w:eastAsia="en-US"/>
    </w:rPr>
  </w:style>
  <w:style w:type="paragraph" w:customStyle="1" w:styleId="KaleidoscopeNormal">
    <w:name w:val="Kaleidoscope Normal"/>
    <w:basedOn w:val="BodyTextIndent3"/>
    <w:link w:val="KaleidoscopeNormalChar"/>
    <w:rsid w:val="00541DC5"/>
    <w:pPr>
      <w:spacing w:before="40" w:after="0"/>
      <w:ind w:left="0"/>
      <w:jc w:val="both"/>
    </w:pPr>
    <w:rPr>
      <w:lang w:val="en-GB" w:eastAsia="en-US"/>
    </w:rPr>
  </w:style>
  <w:style w:type="character" w:customStyle="1" w:styleId="aHsty2Char">
    <w:name w:val="aH_sty2 Char"/>
    <w:basedOn w:val="DefaultParagraphFont"/>
    <w:link w:val="aHsty2"/>
    <w:rsid w:val="00541DC5"/>
    <w:rPr>
      <w:rFonts w:ascii="Times New Roman" w:eastAsia="Batang" w:hAnsi="Times New Roman"/>
      <w:b/>
      <w:sz w:val="24"/>
      <w:lang w:val="en-GB" w:eastAsia="en-US"/>
    </w:rPr>
  </w:style>
  <w:style w:type="character" w:customStyle="1" w:styleId="KaleidoscopeNormalChar">
    <w:name w:val="Kaleidoscope Normal Char"/>
    <w:basedOn w:val="BodyTextIndent3Char"/>
    <w:link w:val="KaleidoscopeNormal"/>
    <w:rsid w:val="00541DC5"/>
    <w:rPr>
      <w:rFonts w:ascii="Times New Roman" w:eastAsiaTheme="minorEastAsia" w:hAnsi="Times New Roman"/>
      <w:sz w:val="16"/>
      <w:szCs w:val="16"/>
    </w:rPr>
  </w:style>
  <w:style w:type="paragraph" w:styleId="BodyTextIndent3">
    <w:name w:val="Body Text Indent 3"/>
    <w:basedOn w:val="Normal"/>
    <w:link w:val="BodyTextIndent3Char"/>
    <w:rsid w:val="00541DC5"/>
    <w:pPr>
      <w:tabs>
        <w:tab w:val="clear" w:pos="794"/>
        <w:tab w:val="clear" w:pos="1191"/>
        <w:tab w:val="clear" w:pos="1588"/>
        <w:tab w:val="clear" w:pos="1985"/>
      </w:tabs>
      <w:overflowPunct/>
      <w:autoSpaceDE/>
      <w:autoSpaceDN/>
      <w:adjustRightInd/>
      <w:spacing w:before="0" w:after="120"/>
      <w:ind w:left="360"/>
      <w:jc w:val="left"/>
      <w:textAlignment w:val="auto"/>
    </w:pPr>
    <w:rPr>
      <w:rFonts w:eastAsiaTheme="minorEastAsia"/>
      <w:sz w:val="16"/>
      <w:szCs w:val="16"/>
      <w:lang w:val="en-US" w:eastAsia="zh-CN"/>
    </w:rPr>
  </w:style>
  <w:style w:type="character" w:customStyle="1" w:styleId="BodyTextIndent3Char">
    <w:name w:val="Body Text Indent 3 Char"/>
    <w:basedOn w:val="DefaultParagraphFont"/>
    <w:link w:val="BodyTextIndent3"/>
    <w:rsid w:val="00541DC5"/>
    <w:rPr>
      <w:rFonts w:ascii="Times New Roman" w:eastAsiaTheme="minorEastAsia" w:hAnsi="Times New Roman"/>
      <w:sz w:val="16"/>
      <w:szCs w:val="16"/>
    </w:rPr>
  </w:style>
  <w:style w:type="character" w:customStyle="1" w:styleId="UnresolvedMention1">
    <w:name w:val="Unresolved Mention1"/>
    <w:basedOn w:val="DefaultParagraphFont"/>
    <w:uiPriority w:val="99"/>
    <w:semiHidden/>
    <w:unhideWhenUsed/>
    <w:rsid w:val="00541DC5"/>
    <w:rPr>
      <w:color w:val="808080"/>
      <w:shd w:val="clear" w:color="auto" w:fill="E6E6E6"/>
    </w:rPr>
  </w:style>
  <w:style w:type="paragraph" w:customStyle="1" w:styleId="En-ttedetabledesmatires1">
    <w:name w:val="En-tête de table des matières1"/>
    <w:basedOn w:val="Heading1"/>
    <w:next w:val="Normal"/>
    <w:uiPriority w:val="39"/>
    <w:unhideWhenUsed/>
    <w:qFormat/>
    <w:rsid w:val="00541DC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ditorNote">
    <w:name w:val="EditorNote"/>
    <w:basedOn w:val="DefaultParagraphFont"/>
    <w:uiPriority w:val="1"/>
    <w:qFormat/>
    <w:rsid w:val="00541DC5"/>
    <w:rPr>
      <w:i/>
      <w:noProof w:val="0"/>
      <w:color w:val="76923C" w:themeColor="accent3" w:themeShade="BF"/>
      <w:lang w:val="en-US"/>
    </w:rPr>
  </w:style>
  <w:style w:type="table" w:customStyle="1" w:styleId="21">
    <w:name w:val="无格式表格 21"/>
    <w:basedOn w:val="TableNormal"/>
    <w:uiPriority w:val="42"/>
    <w:rsid w:val="00541DC5"/>
    <w:rPr>
      <w:rFonts w:ascii="Times New Roman" w:eastAsia="SimSun" w:hAnsi="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v-button-caption">
    <w:name w:val="v-button-caption"/>
    <w:basedOn w:val="DefaultParagraphFont"/>
    <w:rsid w:val="00606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332331">
      <w:bodyDiv w:val="1"/>
      <w:marLeft w:val="0"/>
      <w:marRight w:val="0"/>
      <w:marTop w:val="0"/>
      <w:marBottom w:val="0"/>
      <w:divBdr>
        <w:top w:val="none" w:sz="0" w:space="0" w:color="auto"/>
        <w:left w:val="none" w:sz="0" w:space="0" w:color="auto"/>
        <w:bottom w:val="none" w:sz="0" w:space="0" w:color="auto"/>
        <w:right w:val="none" w:sz="0" w:space="0" w:color="auto"/>
      </w:divBdr>
    </w:div>
    <w:div w:id="540436438">
      <w:bodyDiv w:val="1"/>
      <w:marLeft w:val="0"/>
      <w:marRight w:val="0"/>
      <w:marTop w:val="0"/>
      <w:marBottom w:val="0"/>
      <w:divBdr>
        <w:top w:val="none" w:sz="0" w:space="0" w:color="auto"/>
        <w:left w:val="none" w:sz="0" w:space="0" w:color="auto"/>
        <w:bottom w:val="none" w:sz="0" w:space="0" w:color="auto"/>
        <w:right w:val="none" w:sz="0" w:space="0" w:color="auto"/>
      </w:divBdr>
    </w:div>
    <w:div w:id="611866713">
      <w:bodyDiv w:val="1"/>
      <w:marLeft w:val="0"/>
      <w:marRight w:val="0"/>
      <w:marTop w:val="0"/>
      <w:marBottom w:val="0"/>
      <w:divBdr>
        <w:top w:val="none" w:sz="0" w:space="0" w:color="auto"/>
        <w:left w:val="none" w:sz="0" w:space="0" w:color="auto"/>
        <w:bottom w:val="none" w:sz="0" w:space="0" w:color="auto"/>
        <w:right w:val="none" w:sz="0" w:space="0" w:color="auto"/>
      </w:divBdr>
    </w:div>
    <w:div w:id="612596692">
      <w:bodyDiv w:val="1"/>
      <w:marLeft w:val="0"/>
      <w:marRight w:val="0"/>
      <w:marTop w:val="0"/>
      <w:marBottom w:val="0"/>
      <w:divBdr>
        <w:top w:val="none" w:sz="0" w:space="0" w:color="auto"/>
        <w:left w:val="none" w:sz="0" w:space="0" w:color="auto"/>
        <w:bottom w:val="none" w:sz="0" w:space="0" w:color="auto"/>
        <w:right w:val="none" w:sz="0" w:space="0" w:color="auto"/>
      </w:divBdr>
    </w:div>
    <w:div w:id="752899836">
      <w:bodyDiv w:val="1"/>
      <w:marLeft w:val="0"/>
      <w:marRight w:val="0"/>
      <w:marTop w:val="0"/>
      <w:marBottom w:val="0"/>
      <w:divBdr>
        <w:top w:val="none" w:sz="0" w:space="0" w:color="auto"/>
        <w:left w:val="none" w:sz="0" w:space="0" w:color="auto"/>
        <w:bottom w:val="none" w:sz="0" w:space="0" w:color="auto"/>
        <w:right w:val="none" w:sz="0" w:space="0" w:color="auto"/>
      </w:divBdr>
    </w:div>
    <w:div w:id="863858456">
      <w:bodyDiv w:val="1"/>
      <w:marLeft w:val="0"/>
      <w:marRight w:val="0"/>
      <w:marTop w:val="0"/>
      <w:marBottom w:val="0"/>
      <w:divBdr>
        <w:top w:val="none" w:sz="0" w:space="0" w:color="auto"/>
        <w:left w:val="none" w:sz="0" w:space="0" w:color="auto"/>
        <w:bottom w:val="none" w:sz="0" w:space="0" w:color="auto"/>
        <w:right w:val="none" w:sz="0" w:space="0" w:color="auto"/>
      </w:divBdr>
    </w:div>
    <w:div w:id="883369534">
      <w:bodyDiv w:val="1"/>
      <w:marLeft w:val="0"/>
      <w:marRight w:val="0"/>
      <w:marTop w:val="0"/>
      <w:marBottom w:val="0"/>
      <w:divBdr>
        <w:top w:val="none" w:sz="0" w:space="0" w:color="auto"/>
        <w:left w:val="none" w:sz="0" w:space="0" w:color="auto"/>
        <w:bottom w:val="none" w:sz="0" w:space="0" w:color="auto"/>
        <w:right w:val="none" w:sz="0" w:space="0" w:color="auto"/>
      </w:divBdr>
    </w:div>
    <w:div w:id="996224893">
      <w:bodyDiv w:val="1"/>
      <w:marLeft w:val="0"/>
      <w:marRight w:val="0"/>
      <w:marTop w:val="0"/>
      <w:marBottom w:val="0"/>
      <w:divBdr>
        <w:top w:val="none" w:sz="0" w:space="0" w:color="auto"/>
        <w:left w:val="none" w:sz="0" w:space="0" w:color="auto"/>
        <w:bottom w:val="none" w:sz="0" w:space="0" w:color="auto"/>
        <w:right w:val="none" w:sz="0" w:space="0" w:color="auto"/>
      </w:divBdr>
    </w:div>
    <w:div w:id="1006396919">
      <w:bodyDiv w:val="1"/>
      <w:marLeft w:val="0"/>
      <w:marRight w:val="0"/>
      <w:marTop w:val="0"/>
      <w:marBottom w:val="0"/>
      <w:divBdr>
        <w:top w:val="none" w:sz="0" w:space="0" w:color="auto"/>
        <w:left w:val="none" w:sz="0" w:space="0" w:color="auto"/>
        <w:bottom w:val="none" w:sz="0" w:space="0" w:color="auto"/>
        <w:right w:val="none" w:sz="0" w:space="0" w:color="auto"/>
      </w:divBdr>
      <w:divsChild>
        <w:div w:id="254823431">
          <w:marLeft w:val="0"/>
          <w:marRight w:val="0"/>
          <w:marTop w:val="75"/>
          <w:marBottom w:val="0"/>
          <w:divBdr>
            <w:top w:val="none" w:sz="0" w:space="0" w:color="auto"/>
            <w:left w:val="none" w:sz="0" w:space="0" w:color="auto"/>
            <w:bottom w:val="none" w:sz="0" w:space="0" w:color="auto"/>
            <w:right w:val="none" w:sz="0" w:space="0" w:color="auto"/>
          </w:divBdr>
          <w:divsChild>
            <w:div w:id="1197161506">
              <w:marLeft w:val="0"/>
              <w:marRight w:val="0"/>
              <w:marTop w:val="0"/>
              <w:marBottom w:val="0"/>
              <w:divBdr>
                <w:top w:val="none" w:sz="0" w:space="0" w:color="auto"/>
                <w:left w:val="none" w:sz="0" w:space="0" w:color="auto"/>
                <w:bottom w:val="none" w:sz="0" w:space="0" w:color="auto"/>
                <w:right w:val="none" w:sz="0" w:space="0" w:color="auto"/>
              </w:divBdr>
              <w:divsChild>
                <w:div w:id="459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6549">
          <w:marLeft w:val="0"/>
          <w:marRight w:val="0"/>
          <w:marTop w:val="0"/>
          <w:marBottom w:val="0"/>
          <w:divBdr>
            <w:top w:val="none" w:sz="0" w:space="0" w:color="auto"/>
            <w:left w:val="none" w:sz="0" w:space="0" w:color="auto"/>
            <w:bottom w:val="none" w:sz="0" w:space="0" w:color="auto"/>
            <w:right w:val="none" w:sz="0" w:space="0" w:color="auto"/>
          </w:divBdr>
        </w:div>
      </w:divsChild>
    </w:div>
    <w:div w:id="1200126604">
      <w:bodyDiv w:val="1"/>
      <w:marLeft w:val="0"/>
      <w:marRight w:val="0"/>
      <w:marTop w:val="0"/>
      <w:marBottom w:val="0"/>
      <w:divBdr>
        <w:top w:val="none" w:sz="0" w:space="0" w:color="auto"/>
        <w:left w:val="none" w:sz="0" w:space="0" w:color="auto"/>
        <w:bottom w:val="none" w:sz="0" w:space="0" w:color="auto"/>
        <w:right w:val="none" w:sz="0" w:space="0" w:color="auto"/>
      </w:divBdr>
    </w:div>
    <w:div w:id="1331372757">
      <w:bodyDiv w:val="1"/>
      <w:marLeft w:val="0"/>
      <w:marRight w:val="0"/>
      <w:marTop w:val="0"/>
      <w:marBottom w:val="0"/>
      <w:divBdr>
        <w:top w:val="none" w:sz="0" w:space="0" w:color="auto"/>
        <w:left w:val="none" w:sz="0" w:space="0" w:color="auto"/>
        <w:bottom w:val="none" w:sz="0" w:space="0" w:color="auto"/>
        <w:right w:val="none" w:sz="0" w:space="0" w:color="auto"/>
      </w:divBdr>
    </w:div>
    <w:div w:id="175446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sbfgdpm@itu.int"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go/tfgdpm" TargetMode="Externa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saved%20for%20template_dot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B9E7F2F37CA146A187196C84983F73" ma:contentTypeVersion="1" ma:contentTypeDescription="Create a new document." ma:contentTypeScope="" ma:versionID="4b214e813855e4e903f089e0045ff5b5">
  <xsd:schema xmlns:xsd="http://www.w3.org/2001/XMLSchema" xmlns:xs="http://www.w3.org/2001/XMLSchema" xmlns:p="http://schemas.microsoft.com/office/2006/metadata/properties" xmlns:ns2="c8893729-a2fa-4b81-9a6e-31f1b0f31b5f" targetNamespace="http://schemas.microsoft.com/office/2006/metadata/properties" ma:root="true" ma:fieldsID="d328e40b0b0230e9c80845b102d6bf5d" ns2:_="">
    <xsd:import namespace="c8893729-a2fa-4b81-9a6e-31f1b0f31b5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93729-a2fa-4b81-9a6e-31f1b0f31b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5FED-548B-4A75-AF31-8FAC09E39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93729-a2fa-4b81-9a6e-31f1b0f31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8A32F-0856-4CC0-BCE4-AB1196224533}">
  <ds:schemaRefs>
    <ds:schemaRef ds:uri="http://schemas.microsoft.com/sharepoint/v3/contenttype/forms"/>
  </ds:schemaRefs>
</ds:datastoreItem>
</file>

<file path=customXml/itemProps3.xml><?xml version="1.0" encoding="utf-8"?>
<ds:datastoreItem xmlns:ds="http://schemas.openxmlformats.org/officeDocument/2006/customXml" ds:itemID="{A0E618FE-1751-43BE-B298-BA268439CE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EC70D5-E045-47F5-9DF0-33FE46DC7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FGSSC_technical report saved for template_dotm.dotm</Template>
  <TotalTime>1</TotalTime>
  <Pages>24</Pages>
  <Words>6504</Words>
  <Characters>37076</Characters>
  <Application>Microsoft Office Word</Application>
  <DocSecurity>0</DocSecurity>
  <Lines>308</Lines>
  <Paragraphs>86</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Manager>ITU-T</Manager>
  <Company>International Telecommunication Union (ITU)</Company>
  <LinksUpToDate>false</LinksUpToDate>
  <CharactersWithSpaces>43494</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Gachet, Christelle</dc:creator>
  <cp:keywords/>
  <dc:description/>
  <cp:lastModifiedBy>Clark, Robert</cp:lastModifiedBy>
  <cp:revision>4</cp:revision>
  <cp:lastPrinted>2019-09-06T15:48:00Z</cp:lastPrinted>
  <dcterms:created xsi:type="dcterms:W3CDTF">2019-09-06T15:43:00Z</dcterms:created>
  <dcterms:modified xsi:type="dcterms:W3CDTF">2019-09-06T15:48:00Z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0x01010016B9E7F2F37CA146A187196C84983F73</vt:lpwstr>
  </property>
</Properties>
</file>