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48" w:type="dxa"/>
        <w:tblLayout w:type="fixed"/>
        <w:tblLook w:val="0000" w:firstRow="0" w:lastRow="0" w:firstColumn="0" w:lastColumn="0" w:noHBand="0" w:noVBand="0"/>
      </w:tblPr>
      <w:tblGrid>
        <w:gridCol w:w="1418"/>
        <w:gridCol w:w="10"/>
        <w:gridCol w:w="2258"/>
        <w:gridCol w:w="1384"/>
        <w:gridCol w:w="4878"/>
      </w:tblGrid>
      <w:tr w:rsidR="00827317" w:rsidRPr="00F06651" w14:paraId="30D6F3B9" w14:textId="77777777" w:rsidTr="0020119C">
        <w:trPr>
          <w:trHeight w:hRule="exact" w:val="1418"/>
        </w:trPr>
        <w:tc>
          <w:tcPr>
            <w:tcW w:w="1428" w:type="dxa"/>
            <w:gridSpan w:val="2"/>
          </w:tcPr>
          <w:p w14:paraId="5C1A743D" w14:textId="77777777" w:rsidR="00827317" w:rsidRPr="00F06651" w:rsidRDefault="00827317" w:rsidP="0020119C">
            <w:bookmarkStart w:id="0" w:name="_Toc400020851"/>
            <w:bookmarkStart w:id="1" w:name="_Toc400106136"/>
            <w:bookmarkStart w:id="2" w:name="_Toc417909865"/>
            <w:bookmarkStart w:id="3" w:name="_GoBack"/>
            <w:bookmarkEnd w:id="3"/>
            <w:r w:rsidRPr="00F06651">
              <w:rPr>
                <w:noProof/>
                <w:lang w:val="en-GB" w:eastAsia="en-GB"/>
              </w:rPr>
              <w:drawing>
                <wp:anchor distT="0" distB="0" distL="114300" distR="114300" simplePos="0" relativeHeight="251659264" behindDoc="0" locked="0" layoutInCell="0" allowOverlap="1" wp14:anchorId="7EB9D0BD" wp14:editId="3989DFF1">
                  <wp:simplePos x="0" y="0"/>
                  <wp:positionH relativeFrom="column">
                    <wp:posOffset>-962025</wp:posOffset>
                  </wp:positionH>
                  <wp:positionV relativeFrom="paragraph">
                    <wp:posOffset>-695960</wp:posOffset>
                  </wp:positionV>
                  <wp:extent cx="1569720" cy="1077150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bookmarkEnd w:id="0"/>
            <w:bookmarkEnd w:id="1"/>
            <w:bookmarkEnd w:id="2"/>
          </w:p>
          <w:p w14:paraId="7DEA3900" w14:textId="77777777" w:rsidR="00827317" w:rsidRPr="00F06651" w:rsidRDefault="00827317" w:rsidP="0020119C">
            <w:pPr>
              <w:rPr>
                <w:b/>
                <w:sz w:val="16"/>
              </w:rPr>
            </w:pPr>
          </w:p>
        </w:tc>
        <w:tc>
          <w:tcPr>
            <w:tcW w:w="8520" w:type="dxa"/>
            <w:gridSpan w:val="3"/>
          </w:tcPr>
          <w:p w14:paraId="1D99A3F9" w14:textId="77777777" w:rsidR="00827317" w:rsidRPr="00F06651" w:rsidRDefault="00827317" w:rsidP="0020119C">
            <w:pPr>
              <w:rPr>
                <w:rFonts w:ascii="Arial" w:hAnsi="Arial" w:cs="Arial"/>
              </w:rPr>
            </w:pPr>
          </w:p>
          <w:p w14:paraId="2A343B62" w14:textId="77777777" w:rsidR="00827317" w:rsidRPr="00F06651" w:rsidRDefault="00827317" w:rsidP="0020119C">
            <w:pPr>
              <w:spacing w:before="284"/>
              <w:rPr>
                <w:rFonts w:ascii="Arial" w:hAnsi="Arial" w:cs="Arial"/>
                <w:b/>
                <w:bCs/>
                <w:sz w:val="18"/>
              </w:rPr>
            </w:pPr>
            <w:r w:rsidRPr="00F06651">
              <w:rPr>
                <w:rFonts w:ascii="Arial" w:hAnsi="Arial" w:cs="Arial"/>
                <w:b/>
                <w:bCs/>
                <w:color w:val="808080"/>
                <w:spacing w:val="100"/>
              </w:rPr>
              <w:t>International Telecommunication Union</w:t>
            </w:r>
          </w:p>
        </w:tc>
      </w:tr>
      <w:tr w:rsidR="00827317" w:rsidRPr="00F06651" w14:paraId="7DD3A108" w14:textId="77777777" w:rsidTr="0020119C">
        <w:trPr>
          <w:trHeight w:hRule="exact" w:val="992"/>
        </w:trPr>
        <w:tc>
          <w:tcPr>
            <w:tcW w:w="1428" w:type="dxa"/>
            <w:gridSpan w:val="2"/>
          </w:tcPr>
          <w:p w14:paraId="4150C0DF" w14:textId="77777777" w:rsidR="00827317" w:rsidRPr="00F06651" w:rsidRDefault="00827317" w:rsidP="0020119C"/>
        </w:tc>
        <w:tc>
          <w:tcPr>
            <w:tcW w:w="8520" w:type="dxa"/>
            <w:gridSpan w:val="3"/>
          </w:tcPr>
          <w:p w14:paraId="5203FB7C" w14:textId="77777777" w:rsidR="00827317" w:rsidRPr="00F06651" w:rsidRDefault="00827317" w:rsidP="0020119C"/>
        </w:tc>
      </w:tr>
      <w:tr w:rsidR="00827317" w:rsidRPr="00F06651" w14:paraId="6F46D18C" w14:textId="77777777" w:rsidTr="0020119C">
        <w:tblPrEx>
          <w:tblCellMar>
            <w:left w:w="85" w:type="dxa"/>
            <w:right w:w="85" w:type="dxa"/>
          </w:tblCellMar>
        </w:tblPrEx>
        <w:trPr>
          <w:gridBefore w:val="2"/>
          <w:wBefore w:w="1428" w:type="dxa"/>
        </w:trPr>
        <w:tc>
          <w:tcPr>
            <w:tcW w:w="2258" w:type="dxa"/>
          </w:tcPr>
          <w:p w14:paraId="3AD599B5" w14:textId="77777777" w:rsidR="00827317" w:rsidRPr="00F06651" w:rsidRDefault="00827317" w:rsidP="0020119C">
            <w:pPr>
              <w:rPr>
                <w:b/>
                <w:sz w:val="18"/>
              </w:rPr>
            </w:pPr>
            <w:bookmarkStart w:id="4" w:name="dnume" w:colFirst="1" w:colLast="1"/>
            <w:r w:rsidRPr="00F06651">
              <w:rPr>
                <w:rFonts w:ascii="Arial" w:hAnsi="Arial"/>
                <w:b/>
                <w:spacing w:val="40"/>
                <w:sz w:val="72"/>
              </w:rPr>
              <w:t>ITU-T</w:t>
            </w:r>
          </w:p>
        </w:tc>
        <w:tc>
          <w:tcPr>
            <w:tcW w:w="6262" w:type="dxa"/>
            <w:gridSpan w:val="2"/>
          </w:tcPr>
          <w:p w14:paraId="2F767A83" w14:textId="77777777" w:rsidR="00827317" w:rsidRPr="00F06651" w:rsidRDefault="00827317" w:rsidP="0020119C">
            <w:pPr>
              <w:spacing w:before="240"/>
              <w:jc w:val="right"/>
              <w:rPr>
                <w:rFonts w:ascii="Arial" w:hAnsi="Arial" w:cs="Arial"/>
                <w:b/>
                <w:sz w:val="60"/>
              </w:rPr>
            </w:pPr>
            <w:r w:rsidRPr="000A6F83">
              <w:rPr>
                <w:rFonts w:ascii="Arial" w:hAnsi="Arial" w:cs="Arial"/>
                <w:b/>
                <w:sz w:val="52"/>
              </w:rPr>
              <w:t xml:space="preserve">Technical </w:t>
            </w:r>
            <w:r>
              <w:rPr>
                <w:rFonts w:ascii="Arial" w:hAnsi="Arial" w:cs="Arial"/>
                <w:b/>
                <w:sz w:val="52"/>
              </w:rPr>
              <w:t>Specification</w:t>
            </w:r>
            <w:r w:rsidRPr="000A6F83">
              <w:rPr>
                <w:rFonts w:ascii="Arial" w:hAnsi="Arial" w:cs="Arial"/>
                <w:b/>
                <w:sz w:val="52"/>
              </w:rPr>
              <w:t xml:space="preserve"> </w:t>
            </w:r>
          </w:p>
        </w:tc>
      </w:tr>
      <w:tr w:rsidR="00827317" w:rsidRPr="00F06651" w14:paraId="055DF6B1" w14:textId="77777777" w:rsidTr="0020119C">
        <w:tblPrEx>
          <w:tblCellMar>
            <w:left w:w="85" w:type="dxa"/>
            <w:right w:w="85" w:type="dxa"/>
          </w:tblCellMar>
        </w:tblPrEx>
        <w:trPr>
          <w:gridBefore w:val="2"/>
          <w:wBefore w:w="1428" w:type="dxa"/>
          <w:trHeight w:val="974"/>
        </w:trPr>
        <w:tc>
          <w:tcPr>
            <w:tcW w:w="3642" w:type="dxa"/>
            <w:gridSpan w:val="2"/>
          </w:tcPr>
          <w:p w14:paraId="0AE1DF86" w14:textId="77777777" w:rsidR="00827317" w:rsidRPr="00F06651" w:rsidRDefault="00827317" w:rsidP="0020119C">
            <w:pPr>
              <w:rPr>
                <w:b/>
              </w:rPr>
            </w:pPr>
            <w:bookmarkStart w:id="5" w:name="ddatee" w:colFirst="1" w:colLast="1"/>
            <w:bookmarkEnd w:id="4"/>
            <w:r w:rsidRPr="004C37E7">
              <w:rPr>
                <w:rFonts w:ascii="Arial" w:hAnsi="Arial"/>
              </w:rPr>
              <w:t>TELECOMMUNICATION</w:t>
            </w:r>
            <w:r w:rsidRPr="004C37E7">
              <w:rPr>
                <w:rFonts w:ascii="Arial" w:hAnsi="Arial"/>
              </w:rPr>
              <w:br/>
              <w:t>STANDARDIZATION SECTOR</w:t>
            </w:r>
            <w:r w:rsidRPr="004C37E7">
              <w:rPr>
                <w:rFonts w:ascii="Arial" w:hAnsi="Arial"/>
              </w:rPr>
              <w:br/>
              <w:t>OF ITU</w:t>
            </w:r>
          </w:p>
        </w:tc>
        <w:tc>
          <w:tcPr>
            <w:tcW w:w="4878" w:type="dxa"/>
          </w:tcPr>
          <w:p w14:paraId="1648CE4E" w14:textId="77777777" w:rsidR="00827317" w:rsidRPr="00F06651" w:rsidRDefault="00827317" w:rsidP="0020119C">
            <w:pPr>
              <w:jc w:val="right"/>
              <w:rPr>
                <w:rFonts w:ascii="Arial" w:hAnsi="Arial" w:cs="Arial"/>
                <w:sz w:val="28"/>
              </w:rPr>
            </w:pPr>
          </w:p>
          <w:p w14:paraId="021F49C7" w14:textId="77777777" w:rsidR="00827317" w:rsidRPr="00F06651" w:rsidRDefault="00827317" w:rsidP="0020119C">
            <w:pPr>
              <w:jc w:val="right"/>
              <w:rPr>
                <w:rFonts w:ascii="Arial" w:hAnsi="Arial" w:cs="Arial"/>
                <w:sz w:val="28"/>
              </w:rPr>
            </w:pPr>
            <w:r w:rsidRPr="00F06651">
              <w:rPr>
                <w:rFonts w:ascii="Arial" w:hAnsi="Arial" w:cs="Arial"/>
                <w:sz w:val="28"/>
              </w:rPr>
              <w:t>(</w:t>
            </w:r>
            <w:r>
              <w:rPr>
                <w:rFonts w:ascii="Arial" w:hAnsi="Arial" w:cs="Arial"/>
                <w:sz w:val="28"/>
              </w:rPr>
              <w:t>19 July 2019</w:t>
            </w:r>
            <w:r w:rsidRPr="00F06651">
              <w:rPr>
                <w:rFonts w:ascii="Arial" w:hAnsi="Arial" w:cs="Arial"/>
                <w:sz w:val="28"/>
              </w:rPr>
              <w:t>)</w:t>
            </w:r>
            <w:r>
              <w:rPr>
                <w:rFonts w:ascii="Arial" w:hAnsi="Arial" w:cs="Arial"/>
                <w:sz w:val="28"/>
              </w:rPr>
              <w:t xml:space="preserve"> </w:t>
            </w:r>
          </w:p>
        </w:tc>
      </w:tr>
      <w:tr w:rsidR="00827317" w:rsidRPr="00F06651" w14:paraId="4BD72062" w14:textId="77777777" w:rsidTr="0020119C">
        <w:trPr>
          <w:cantSplit/>
          <w:trHeight w:hRule="exact" w:val="3402"/>
        </w:trPr>
        <w:tc>
          <w:tcPr>
            <w:tcW w:w="1418" w:type="dxa"/>
          </w:tcPr>
          <w:p w14:paraId="00CD9BE7" w14:textId="77777777" w:rsidR="00827317" w:rsidRPr="00F06651" w:rsidRDefault="00827317" w:rsidP="0020119C">
            <w:pPr>
              <w:tabs>
                <w:tab w:val="right" w:pos="9639"/>
              </w:tabs>
              <w:rPr>
                <w:rFonts w:ascii="Arial" w:hAnsi="Arial"/>
                <w:sz w:val="18"/>
              </w:rPr>
            </w:pPr>
            <w:bookmarkStart w:id="6" w:name="dsece" w:colFirst="1" w:colLast="1"/>
            <w:bookmarkEnd w:id="5"/>
          </w:p>
        </w:tc>
        <w:tc>
          <w:tcPr>
            <w:tcW w:w="8530" w:type="dxa"/>
            <w:gridSpan w:val="4"/>
            <w:tcBorders>
              <w:bottom w:val="single" w:sz="12" w:space="0" w:color="auto"/>
            </w:tcBorders>
            <w:vAlign w:val="bottom"/>
          </w:tcPr>
          <w:p w14:paraId="6AE2AED8" w14:textId="77777777" w:rsidR="00827317" w:rsidRPr="00F06651" w:rsidRDefault="00827317" w:rsidP="0020119C">
            <w:pPr>
              <w:tabs>
                <w:tab w:val="right" w:pos="9639"/>
              </w:tabs>
              <w:rPr>
                <w:rFonts w:ascii="Arial" w:hAnsi="Arial" w:cs="Arial"/>
                <w:sz w:val="32"/>
              </w:rPr>
            </w:pPr>
            <w:r w:rsidRPr="00F06651">
              <w:rPr>
                <w:rFonts w:ascii="Arial" w:hAnsi="Arial" w:cs="Arial"/>
                <w:sz w:val="32"/>
              </w:rPr>
              <w:t xml:space="preserve">ITU-T Focus Group on </w:t>
            </w:r>
            <w:r w:rsidRPr="002D1CF8">
              <w:rPr>
                <w:rFonts w:ascii="Arial" w:hAnsi="Arial" w:cs="Arial"/>
                <w:sz w:val="32"/>
              </w:rPr>
              <w:t>Data Processing and Management to support IoT and Smart Cities &amp; Communities</w:t>
            </w:r>
          </w:p>
          <w:p w14:paraId="155A7F6C" w14:textId="77777777" w:rsidR="00827317" w:rsidRPr="00F06651" w:rsidRDefault="00827317" w:rsidP="0020119C">
            <w:pPr>
              <w:tabs>
                <w:tab w:val="right" w:pos="9639"/>
              </w:tabs>
              <w:rPr>
                <w:rFonts w:ascii="Arial" w:hAnsi="Arial" w:cs="Arial"/>
                <w:sz w:val="32"/>
              </w:rPr>
            </w:pPr>
          </w:p>
        </w:tc>
      </w:tr>
      <w:tr w:rsidR="00827317" w:rsidRPr="00F06651" w14:paraId="6797B1A5" w14:textId="77777777" w:rsidTr="0020119C">
        <w:trPr>
          <w:cantSplit/>
          <w:trHeight w:hRule="exact" w:val="4536"/>
        </w:trPr>
        <w:tc>
          <w:tcPr>
            <w:tcW w:w="1418" w:type="dxa"/>
          </w:tcPr>
          <w:p w14:paraId="17023AC0" w14:textId="77777777" w:rsidR="00827317" w:rsidRPr="00F06651" w:rsidRDefault="00827317" w:rsidP="0020119C">
            <w:pPr>
              <w:tabs>
                <w:tab w:val="right" w:pos="9639"/>
              </w:tabs>
              <w:rPr>
                <w:rFonts w:ascii="Arial" w:hAnsi="Arial"/>
                <w:sz w:val="18"/>
              </w:rPr>
            </w:pPr>
            <w:bookmarkStart w:id="7" w:name="c1tite" w:colFirst="1" w:colLast="1"/>
            <w:bookmarkEnd w:id="6"/>
          </w:p>
        </w:tc>
        <w:tc>
          <w:tcPr>
            <w:tcW w:w="8530" w:type="dxa"/>
            <w:gridSpan w:val="4"/>
          </w:tcPr>
          <w:p w14:paraId="4B94A7D9" w14:textId="02E2AA9A" w:rsidR="00827317" w:rsidRPr="00DD7FF7" w:rsidRDefault="00827317" w:rsidP="0020119C">
            <w:pPr>
              <w:tabs>
                <w:tab w:val="right" w:pos="9639"/>
              </w:tabs>
              <w:rPr>
                <w:rFonts w:ascii="Arial" w:hAnsi="Arial" w:cs="Arial"/>
                <w:b/>
                <w:sz w:val="36"/>
                <w:szCs w:val="36"/>
              </w:rPr>
            </w:pPr>
            <w:r w:rsidRPr="009429F0">
              <w:rPr>
                <w:rFonts w:ascii="Arial" w:hAnsi="Arial" w:cs="Arial"/>
                <w:b/>
                <w:sz w:val="36"/>
                <w:szCs w:val="36"/>
              </w:rPr>
              <w:t xml:space="preserve">Technical Specification </w:t>
            </w:r>
            <w:r>
              <w:rPr>
                <w:rFonts w:ascii="Arial" w:hAnsi="Arial" w:cs="Arial"/>
                <w:b/>
                <w:sz w:val="36"/>
                <w:szCs w:val="36"/>
              </w:rPr>
              <w:t>D</w:t>
            </w:r>
            <w:r w:rsidR="00C54737">
              <w:rPr>
                <w:rFonts w:ascii="Arial" w:hAnsi="Arial" w:cs="Arial"/>
                <w:b/>
                <w:sz w:val="36"/>
                <w:szCs w:val="36"/>
              </w:rPr>
              <w:t>0</w:t>
            </w:r>
            <w:r>
              <w:rPr>
                <w:rFonts w:ascii="Arial" w:hAnsi="Arial" w:cs="Arial"/>
                <w:b/>
                <w:sz w:val="36"/>
                <w:szCs w:val="36"/>
              </w:rPr>
              <w:t>.</w:t>
            </w:r>
            <w:r w:rsidR="00C54737">
              <w:rPr>
                <w:rFonts w:ascii="Arial" w:hAnsi="Arial" w:cs="Arial"/>
                <w:b/>
                <w:sz w:val="36"/>
                <w:szCs w:val="36"/>
              </w:rPr>
              <w:t>1</w:t>
            </w:r>
          </w:p>
          <w:p w14:paraId="20F81058" w14:textId="36A83D6C" w:rsidR="00827317" w:rsidRPr="00F06651" w:rsidRDefault="00494060" w:rsidP="0020119C">
            <w:pPr>
              <w:tabs>
                <w:tab w:val="right" w:pos="9639"/>
              </w:tabs>
              <w:rPr>
                <w:rFonts w:ascii="Arial" w:hAnsi="Arial"/>
                <w:b/>
                <w:bCs/>
                <w:sz w:val="36"/>
              </w:rPr>
            </w:pPr>
            <w:r w:rsidRPr="00494060">
              <w:rPr>
                <w:rFonts w:ascii="Arial" w:hAnsi="Arial" w:cs="Arial"/>
                <w:b/>
                <w:sz w:val="36"/>
                <w:szCs w:val="36"/>
              </w:rPr>
              <w:t>Data Processing and Management for IoT and Smart Cities and Communities: Vocabulary</w:t>
            </w:r>
          </w:p>
        </w:tc>
      </w:tr>
      <w:bookmarkEnd w:id="7"/>
      <w:tr w:rsidR="00827317" w:rsidRPr="00F06651" w14:paraId="502347F6" w14:textId="77777777" w:rsidTr="0020119C">
        <w:trPr>
          <w:cantSplit/>
          <w:trHeight w:hRule="exact" w:val="1418"/>
        </w:trPr>
        <w:tc>
          <w:tcPr>
            <w:tcW w:w="1418" w:type="dxa"/>
          </w:tcPr>
          <w:p w14:paraId="4186F131" w14:textId="77777777" w:rsidR="00827317" w:rsidRPr="00F06651" w:rsidRDefault="00827317" w:rsidP="0020119C">
            <w:pPr>
              <w:tabs>
                <w:tab w:val="right" w:pos="9639"/>
              </w:tabs>
              <w:rPr>
                <w:rFonts w:ascii="Arial" w:hAnsi="Arial"/>
                <w:sz w:val="18"/>
              </w:rPr>
            </w:pPr>
          </w:p>
        </w:tc>
        <w:tc>
          <w:tcPr>
            <w:tcW w:w="8530" w:type="dxa"/>
            <w:gridSpan w:val="4"/>
            <w:vAlign w:val="bottom"/>
          </w:tcPr>
          <w:p w14:paraId="70DFAE01" w14:textId="77777777" w:rsidR="00827317" w:rsidRPr="00F06651" w:rsidRDefault="00827317" w:rsidP="0020119C">
            <w:pPr>
              <w:tabs>
                <w:tab w:val="right" w:pos="9639"/>
              </w:tabs>
              <w:spacing w:before="60"/>
              <w:rPr>
                <w:rFonts w:ascii="Arial" w:hAnsi="Arial" w:cs="Arial"/>
                <w:sz w:val="32"/>
              </w:rPr>
            </w:pPr>
            <w:bookmarkStart w:id="8" w:name="dnum2e"/>
            <w:bookmarkEnd w:id="8"/>
          </w:p>
        </w:tc>
      </w:tr>
    </w:tbl>
    <w:p w14:paraId="748C7BE9" w14:textId="77777777" w:rsidR="00827317" w:rsidRPr="00F06651" w:rsidRDefault="00827317" w:rsidP="00827317">
      <w:pPr>
        <w:tabs>
          <w:tab w:val="right" w:pos="9639"/>
        </w:tabs>
        <w:spacing w:before="240"/>
        <w:jc w:val="right"/>
        <w:rPr>
          <w:rFonts w:ascii="Arial" w:hAnsi="Arial"/>
          <w:sz w:val="18"/>
        </w:rPr>
      </w:pPr>
      <w:r w:rsidRPr="00F06651">
        <w:rPr>
          <w:rFonts w:ascii="Arial" w:hAnsi="Arial"/>
          <w:noProof/>
          <w:sz w:val="18"/>
          <w:lang w:val="en-GB" w:eastAsia="en-GB"/>
        </w:rPr>
        <w:drawing>
          <wp:inline distT="0" distB="0" distL="0" distR="0" wp14:anchorId="7960EEFF" wp14:editId="16BDB3A9">
            <wp:extent cx="15335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
                    <pic:cNvPicPr>
                      <a:picLocks noChangeAspect="1" noChangeArrowheads="1"/>
                    </pic:cNvPicPr>
                  </pic:nvPicPr>
                  <pic:blipFill>
                    <a:blip r:embed="rId12" cstate="print"/>
                    <a:srcRect/>
                    <a:stretch>
                      <a:fillRect/>
                    </a:stretch>
                  </pic:blipFill>
                  <pic:spPr bwMode="auto">
                    <a:xfrm>
                      <a:off x="0" y="0"/>
                      <a:ext cx="1533525" cy="638175"/>
                    </a:xfrm>
                    <a:prstGeom prst="rect">
                      <a:avLst/>
                    </a:prstGeom>
                    <a:noFill/>
                    <a:ln w="9525">
                      <a:noFill/>
                      <a:miter lim="800000"/>
                      <a:headEnd/>
                      <a:tailEnd/>
                    </a:ln>
                  </pic:spPr>
                </pic:pic>
              </a:graphicData>
            </a:graphic>
          </wp:inline>
        </w:drawing>
      </w:r>
    </w:p>
    <w:p w14:paraId="4C7A87CA" w14:textId="77777777" w:rsidR="00827317" w:rsidRPr="00F06651" w:rsidRDefault="00827317" w:rsidP="00827317">
      <w:pPr>
        <w:sectPr w:rsidR="00827317" w:rsidRPr="00F06651" w:rsidSect="005629A8">
          <w:headerReference w:type="even" r:id="rId13"/>
          <w:pgSz w:w="11907" w:h="16840" w:code="9"/>
          <w:pgMar w:top="1089" w:right="1089" w:bottom="284" w:left="1089" w:header="567" w:footer="284" w:gutter="0"/>
          <w:pgNumType w:start="1"/>
          <w:cols w:space="720"/>
          <w:titlePg/>
          <w:docGrid w:linePitch="326"/>
        </w:sectPr>
      </w:pPr>
    </w:p>
    <w:p w14:paraId="13B82AD3" w14:textId="77777777" w:rsidR="00827317" w:rsidRPr="00F06651" w:rsidRDefault="00827317" w:rsidP="00827317">
      <w:pPr>
        <w:spacing w:before="480"/>
        <w:jc w:val="center"/>
        <w:rPr>
          <w:sz w:val="22"/>
        </w:rPr>
      </w:pPr>
      <w:r w:rsidRPr="00F06651">
        <w:rPr>
          <w:sz w:val="22"/>
        </w:rPr>
        <w:lastRenderedPageBreak/>
        <w:t>FOREWORD</w:t>
      </w:r>
    </w:p>
    <w:p w14:paraId="1B4F9D59" w14:textId="77777777" w:rsidR="00827317" w:rsidRPr="00F06651" w:rsidRDefault="00827317" w:rsidP="00494060">
      <w:pPr>
        <w:spacing w:before="120"/>
        <w:rPr>
          <w:sz w:val="22"/>
        </w:rPr>
      </w:pPr>
      <w:r w:rsidRPr="00F06651">
        <w:rPr>
          <w:sz w:val="22"/>
        </w:rPr>
        <w:t xml:space="preserve">The International Telecommunication Union (ITU) is the United Nations specialized </w:t>
      </w:r>
      <w:r>
        <w:rPr>
          <w:sz w:val="22"/>
        </w:rPr>
        <w:t>agency in the field of telecommunica</w:t>
      </w:r>
      <w:r w:rsidRPr="00F06651">
        <w:rPr>
          <w:sz w:val="22"/>
        </w:rPr>
        <w:t>tions</w:t>
      </w:r>
      <w:r w:rsidRPr="00F06651">
        <w:rPr>
          <w:sz w:val="22"/>
          <w:szCs w:val="22"/>
        </w:rPr>
        <w:t>, information and communication technologies (ICTs).</w:t>
      </w:r>
      <w:r w:rsidRPr="00F06651">
        <w:rPr>
          <w:sz w:val="22"/>
        </w:rPr>
        <w:t xml:space="preserve"> The ITU Telecommunication Standardization Sector (ITU-T) is a permanent organ of ITU. ITU-T is responsible for studying technical, operating and tariff questions and issuing Recommendations on them with a view to standardizing telecommunications on a worldwide basis.</w:t>
      </w:r>
    </w:p>
    <w:p w14:paraId="585417C0" w14:textId="77777777" w:rsidR="00827317" w:rsidRPr="00F06651" w:rsidRDefault="00827317" w:rsidP="00494060">
      <w:pPr>
        <w:spacing w:before="120"/>
        <w:rPr>
          <w:sz w:val="22"/>
        </w:rPr>
      </w:pPr>
      <w:r w:rsidRPr="00F06651">
        <w:rPr>
          <w:sz w:val="22"/>
        </w:rPr>
        <w:t>The procedures for establishment of focus groups are defined in Recommendatio</w:t>
      </w:r>
      <w:r>
        <w:rPr>
          <w:sz w:val="22"/>
        </w:rPr>
        <w:t>n ITU-T A.7. ITU-T Study Group 20</w:t>
      </w:r>
      <w:r w:rsidRPr="00F06651">
        <w:rPr>
          <w:sz w:val="22"/>
        </w:rPr>
        <w:t xml:space="preserve"> </w:t>
      </w:r>
      <w:r>
        <w:rPr>
          <w:sz w:val="22"/>
        </w:rPr>
        <w:t xml:space="preserve">set up the </w:t>
      </w:r>
      <w:r w:rsidRPr="00F06651">
        <w:rPr>
          <w:sz w:val="22"/>
        </w:rPr>
        <w:t xml:space="preserve">ITU-T Focus Group on </w:t>
      </w:r>
      <w:r w:rsidRPr="002D1CF8">
        <w:rPr>
          <w:sz w:val="22"/>
        </w:rPr>
        <w:t xml:space="preserve">Data Processing and Management to support IoT and Smart Cities &amp; Communities </w:t>
      </w:r>
      <w:r w:rsidRPr="00F06651">
        <w:rPr>
          <w:sz w:val="22"/>
        </w:rPr>
        <w:t>(FG</w:t>
      </w:r>
      <w:r>
        <w:rPr>
          <w:sz w:val="22"/>
        </w:rPr>
        <w:t>-DPM</w:t>
      </w:r>
      <w:r w:rsidRPr="00F06651">
        <w:rPr>
          <w:sz w:val="22"/>
        </w:rPr>
        <w:t xml:space="preserve">) at its meeting in </w:t>
      </w:r>
      <w:r>
        <w:rPr>
          <w:sz w:val="22"/>
        </w:rPr>
        <w:t>March</w:t>
      </w:r>
      <w:r w:rsidRPr="00F06651">
        <w:rPr>
          <w:sz w:val="22"/>
        </w:rPr>
        <w:t xml:space="preserve"> 201</w:t>
      </w:r>
      <w:r>
        <w:rPr>
          <w:sz w:val="22"/>
        </w:rPr>
        <w:t>7</w:t>
      </w:r>
      <w:r w:rsidRPr="00F06651">
        <w:rPr>
          <w:sz w:val="22"/>
        </w:rPr>
        <w:t xml:space="preserve">. ITU-T Study Group </w:t>
      </w:r>
      <w:r>
        <w:rPr>
          <w:sz w:val="22"/>
        </w:rPr>
        <w:t>20</w:t>
      </w:r>
      <w:r w:rsidRPr="00F06651">
        <w:rPr>
          <w:sz w:val="22"/>
        </w:rPr>
        <w:t xml:space="preserve"> is the parent group of FG</w:t>
      </w:r>
      <w:r>
        <w:rPr>
          <w:sz w:val="22"/>
        </w:rPr>
        <w:noBreakHyphen/>
        <w:t>DPM</w:t>
      </w:r>
      <w:r w:rsidRPr="00F06651">
        <w:rPr>
          <w:sz w:val="22"/>
        </w:rPr>
        <w:t>.</w:t>
      </w:r>
    </w:p>
    <w:p w14:paraId="2D201856" w14:textId="77777777" w:rsidR="00827317" w:rsidRPr="00F06651" w:rsidRDefault="00827317" w:rsidP="00494060">
      <w:pPr>
        <w:spacing w:before="120"/>
        <w:rPr>
          <w:sz w:val="22"/>
        </w:rPr>
      </w:pPr>
      <w:r w:rsidRPr="00F06651">
        <w:rPr>
          <w:sz w:val="22"/>
        </w:rPr>
        <w:t>Deliverables of focus groups can take the form of technical reports, specifications, etc.</w:t>
      </w:r>
      <w:r>
        <w:rPr>
          <w:sz w:val="22"/>
        </w:rPr>
        <w:t>,</w:t>
      </w:r>
      <w:r w:rsidRPr="00F06651">
        <w:rPr>
          <w:sz w:val="22"/>
        </w:rPr>
        <w:t xml:space="preserve"> and aim to provide material for consideration by the parent group in its standardization activities. Deliverables of focus groups are not ITU-T Recommendations.</w:t>
      </w:r>
    </w:p>
    <w:p w14:paraId="4352712F" w14:textId="77777777" w:rsidR="00827317" w:rsidRPr="00F06651" w:rsidRDefault="00827317" w:rsidP="00827317">
      <w:pPr>
        <w:spacing w:before="7920"/>
        <w:jc w:val="center"/>
        <w:rPr>
          <w:sz w:val="22"/>
        </w:rPr>
      </w:pPr>
      <w:r w:rsidRPr="00F06651">
        <w:rPr>
          <w:sz w:val="22"/>
        </w:rPr>
        <w:sym w:font="Symbol" w:char="F0E3"/>
      </w:r>
      <w:r w:rsidRPr="00F06651">
        <w:rPr>
          <w:sz w:val="22"/>
        </w:rPr>
        <w:t> ITU </w:t>
      </w:r>
      <w:bookmarkStart w:id="9" w:name="iiannee"/>
      <w:bookmarkEnd w:id="9"/>
      <w:r>
        <w:rPr>
          <w:sz w:val="22"/>
        </w:rPr>
        <w:t>2019</w:t>
      </w:r>
    </w:p>
    <w:p w14:paraId="4CCCFF06" w14:textId="77777777" w:rsidR="00827317" w:rsidRDefault="00827317" w:rsidP="00827317">
      <w:pPr>
        <w:rPr>
          <w:sz w:val="22"/>
        </w:rPr>
      </w:pPr>
      <w:r w:rsidRPr="00F06651">
        <w:rPr>
          <w:sz w:val="22"/>
        </w:rPr>
        <w:t>All rights reserved. No part of this publication may be reproduced, by any means whatsoever, without the prior written permission of ITU.</w:t>
      </w:r>
    </w:p>
    <w:p w14:paraId="6F60790C" w14:textId="77777777" w:rsidR="00827317" w:rsidRDefault="00827317" w:rsidP="00827317">
      <w:r>
        <w:br w:type="page"/>
      </w:r>
    </w:p>
    <w:p w14:paraId="6310A277" w14:textId="77777777" w:rsidR="00827317" w:rsidRDefault="00827317" w:rsidP="00827317"/>
    <w:p w14:paraId="103598A8" w14:textId="75AAA00B" w:rsidR="00827317" w:rsidRPr="009429F0" w:rsidRDefault="00827317" w:rsidP="00827317">
      <w:pPr>
        <w:pStyle w:val="Rectitle"/>
        <w:spacing w:before="2640"/>
        <w:rPr>
          <w:sz w:val="52"/>
          <w:szCs w:val="52"/>
          <w:lang w:eastAsia="zh-CN"/>
        </w:rPr>
      </w:pPr>
      <w:r w:rsidRPr="009429F0">
        <w:rPr>
          <w:sz w:val="52"/>
          <w:szCs w:val="52"/>
        </w:rPr>
        <w:t xml:space="preserve">Technical Specification </w:t>
      </w:r>
      <w:r>
        <w:rPr>
          <w:sz w:val="52"/>
          <w:szCs w:val="52"/>
        </w:rPr>
        <w:t>D</w:t>
      </w:r>
      <w:r w:rsidR="00494060">
        <w:rPr>
          <w:sz w:val="52"/>
          <w:szCs w:val="52"/>
        </w:rPr>
        <w:t>0</w:t>
      </w:r>
      <w:r>
        <w:rPr>
          <w:sz w:val="52"/>
          <w:szCs w:val="52"/>
        </w:rPr>
        <w:t>.</w:t>
      </w:r>
      <w:r w:rsidR="00494060">
        <w:rPr>
          <w:sz w:val="52"/>
          <w:szCs w:val="52"/>
        </w:rPr>
        <w:t>1</w:t>
      </w:r>
    </w:p>
    <w:p w14:paraId="732E2E4F" w14:textId="5B5BC56A" w:rsidR="00827317" w:rsidRPr="000E067A" w:rsidRDefault="00AC0245" w:rsidP="00827317">
      <w:pPr>
        <w:spacing w:before="1320"/>
        <w:jc w:val="center"/>
        <w:rPr>
          <w:b/>
          <w:sz w:val="52"/>
          <w:szCs w:val="52"/>
        </w:rPr>
      </w:pPr>
      <w:r w:rsidRPr="00AC0245">
        <w:rPr>
          <w:b/>
          <w:sz w:val="52"/>
          <w:szCs w:val="52"/>
        </w:rPr>
        <w:t>Data Processing and Management for IoT and Smart Cities and Communities: Vocabulary</w:t>
      </w:r>
    </w:p>
    <w:p w14:paraId="4DB37F44" w14:textId="77777777" w:rsidR="00827317" w:rsidRDefault="00827317" w:rsidP="00827317">
      <w:pPr>
        <w:rPr>
          <w:b/>
          <w:bCs/>
          <w:sz w:val="52"/>
          <w:szCs w:val="52"/>
          <w:lang w:eastAsia="ko-KR"/>
        </w:rPr>
      </w:pPr>
      <w:r>
        <w:rPr>
          <w:b/>
          <w:bCs/>
          <w:sz w:val="52"/>
          <w:szCs w:val="52"/>
          <w:lang w:eastAsia="ko-KR"/>
        </w:rPr>
        <w:br w:type="page"/>
      </w:r>
    </w:p>
    <w:p w14:paraId="7A262333" w14:textId="77777777" w:rsidR="00827317" w:rsidRPr="000A364F" w:rsidRDefault="00827317" w:rsidP="009C7ABE">
      <w:pPr>
        <w:keepNext/>
        <w:spacing w:before="160" w:after="120"/>
        <w:rPr>
          <w:b/>
        </w:rPr>
      </w:pPr>
      <w:r w:rsidRPr="000A364F">
        <w:rPr>
          <w:b/>
        </w:rPr>
        <w:lastRenderedPageBreak/>
        <w:t>Summary</w:t>
      </w:r>
    </w:p>
    <w:p w14:paraId="538036A0" w14:textId="77777777" w:rsidR="00AC0245" w:rsidRDefault="00AC0245" w:rsidP="00AC0245">
      <w:pPr>
        <w:spacing w:after="120"/>
      </w:pPr>
      <w:r>
        <w:t>The terms and definitions related to Data Processing and Management (DPM) are important for deploying Internet of things (IoT) and Smart Cities and Communities (SC&amp;C).</w:t>
      </w:r>
    </w:p>
    <w:p w14:paraId="78BC7868" w14:textId="77777777" w:rsidR="00AC0245" w:rsidRDefault="00AC0245" w:rsidP="00AC0245">
      <w:pPr>
        <w:spacing w:after="120"/>
      </w:pPr>
      <w:r>
        <w:t>This Technical Specification provides a set of core terms and associated definitions to reflect basic concepts used for DPM to support IoT and SC&amp;C.</w:t>
      </w:r>
    </w:p>
    <w:p w14:paraId="24215104" w14:textId="3E9C8DB6" w:rsidR="00827317" w:rsidRPr="001C2EBA" w:rsidRDefault="00AC0245" w:rsidP="00AC0245">
      <w:pPr>
        <w:spacing w:after="120"/>
      </w:pPr>
      <w:r>
        <w:t>The terms and definitions contained in this document are widely and consistently used in the different FG-DPM deliverables developed by the Focus Group on Data Processing and Management to support IoT and Smart Cities &amp; Communities (FG-DPM).</w:t>
      </w:r>
    </w:p>
    <w:p w14:paraId="2D2DD91A" w14:textId="77777777" w:rsidR="00827317" w:rsidRPr="000A364F" w:rsidRDefault="00827317" w:rsidP="00827317">
      <w:pPr>
        <w:keepNext/>
        <w:spacing w:before="160"/>
        <w:rPr>
          <w:b/>
        </w:rPr>
      </w:pPr>
      <w:r w:rsidRPr="000A364F">
        <w:rPr>
          <w:b/>
        </w:rPr>
        <w:t>Acknowledgements</w:t>
      </w:r>
    </w:p>
    <w:p w14:paraId="52EE7B55" w14:textId="0FEBA4D4" w:rsidR="00827317" w:rsidRPr="005629A8" w:rsidRDefault="00827317" w:rsidP="001D3C20">
      <w:pPr>
        <w:spacing w:before="120"/>
      </w:pPr>
      <w:r w:rsidRPr="000A364F">
        <w:t xml:space="preserve">This Technical Specification was researched and principally authored by </w:t>
      </w:r>
      <w:r w:rsidR="003634B9">
        <w:t xml:space="preserve">Xiaomi An (RUC), Wei </w:t>
      </w:r>
      <w:proofErr w:type="spellStart"/>
      <w:r w:rsidR="003634B9">
        <w:t>Wei</w:t>
      </w:r>
      <w:proofErr w:type="spellEnd"/>
      <w:r w:rsidR="003634B9">
        <w:t xml:space="preserve"> (RUC), Marco </w:t>
      </w:r>
      <w:proofErr w:type="spellStart"/>
      <w:r w:rsidR="003634B9">
        <w:t>Carugi</w:t>
      </w:r>
      <w:proofErr w:type="spellEnd"/>
      <w:r w:rsidR="003634B9">
        <w:t xml:space="preserve"> (Huawei), Martin Brynskov (OASC), Hakima Chaouchi (Telecom </w:t>
      </w:r>
      <w:proofErr w:type="spellStart"/>
      <w:r w:rsidR="003634B9">
        <w:t>SudParis</w:t>
      </w:r>
      <w:proofErr w:type="spellEnd"/>
      <w:r w:rsidR="003634B9">
        <w:t xml:space="preserve">) Okan Geray (Smart Dubai), Liangliang Zhang (Huawei), Robert Lewis-Lettington (UN-HABITAT), Nathalie Feingold (NPBA), Tetsuya </w:t>
      </w:r>
      <w:proofErr w:type="spellStart"/>
      <w:r w:rsidR="003634B9">
        <w:t>Yokotani</w:t>
      </w:r>
      <w:proofErr w:type="spellEnd"/>
      <w:r w:rsidR="003634B9">
        <w:t xml:space="preserve"> (KIT), </w:t>
      </w:r>
      <w:proofErr w:type="spellStart"/>
      <w:r w:rsidR="003634B9">
        <w:t>Xiaoshuang</w:t>
      </w:r>
      <w:proofErr w:type="spellEnd"/>
      <w:r w:rsidR="003634B9">
        <w:t xml:space="preserve"> Jia (RUC) </w:t>
      </w:r>
      <w:r w:rsidRPr="004925AF">
        <w:rPr>
          <w:kern w:val="2"/>
        </w:rPr>
        <w:t xml:space="preserve">under the </w:t>
      </w:r>
      <w:r>
        <w:rPr>
          <w:kern w:val="2"/>
        </w:rPr>
        <w:t>chairmanship</w:t>
      </w:r>
      <w:r w:rsidRPr="004925AF">
        <w:rPr>
          <w:kern w:val="2"/>
        </w:rPr>
        <w:t xml:space="preserve"> of Gyu Myoung Lee (Korea, </w:t>
      </w:r>
      <w:proofErr w:type="spellStart"/>
      <w:r w:rsidRPr="004925AF">
        <w:rPr>
          <w:kern w:val="2"/>
        </w:rPr>
        <w:t>Rep.of</w:t>
      </w:r>
      <w:proofErr w:type="spellEnd"/>
      <w:r w:rsidRPr="004925AF">
        <w:rPr>
          <w:kern w:val="2"/>
        </w:rPr>
        <w:t>).</w:t>
      </w:r>
    </w:p>
    <w:p w14:paraId="21FE5142" w14:textId="77777777" w:rsidR="00827317" w:rsidRPr="000A364F" w:rsidRDefault="00827317" w:rsidP="001D3C20">
      <w:pPr>
        <w:spacing w:before="120"/>
      </w:pPr>
      <w:r w:rsidRPr="000A364F">
        <w:rPr>
          <w:bCs/>
        </w:rPr>
        <w:t xml:space="preserve">Additional information and materials relating to </w:t>
      </w:r>
      <w:r w:rsidRPr="000A364F">
        <w:t xml:space="preserve">this Technical Specification </w:t>
      </w:r>
      <w:r w:rsidRPr="000A364F">
        <w:rPr>
          <w:bCs/>
        </w:rPr>
        <w:t xml:space="preserve">can be found at: </w:t>
      </w:r>
      <w:hyperlink r:id="rId14" w:history="1">
        <w:r w:rsidRPr="000A364F">
          <w:rPr>
            <w:color w:val="0563C1" w:themeColor="hyperlink"/>
            <w:u w:val="single"/>
          </w:rPr>
          <w:t>www.itu.int/go/tfgdpm</w:t>
        </w:r>
      </w:hyperlink>
      <w:r w:rsidRPr="000A364F">
        <w:rPr>
          <w:bCs/>
        </w:rPr>
        <w:t xml:space="preserve">. If you would like to provide any additional information, please contact Denis Andreev at </w:t>
      </w:r>
      <w:hyperlink r:id="rId15" w:history="1">
        <w:r w:rsidRPr="000A364F">
          <w:rPr>
            <w:bCs/>
            <w:color w:val="0563C1" w:themeColor="hyperlink"/>
            <w:u w:val="single"/>
          </w:rPr>
          <w:t>tsbfgdpm@itu.int</w:t>
        </w:r>
      </w:hyperlink>
      <w:r w:rsidRPr="000A364F">
        <w:rPr>
          <w:bCs/>
        </w:rPr>
        <w:t>.</w:t>
      </w:r>
    </w:p>
    <w:p w14:paraId="3480219A" w14:textId="77777777" w:rsidR="00827317" w:rsidRPr="000A364F" w:rsidRDefault="00827317" w:rsidP="00827317">
      <w:pPr>
        <w:keepNext/>
        <w:spacing w:before="160"/>
        <w:rPr>
          <w:b/>
        </w:rPr>
      </w:pPr>
      <w:r w:rsidRPr="000A364F">
        <w:rPr>
          <w:b/>
        </w:rPr>
        <w:t>Keywords</w:t>
      </w:r>
    </w:p>
    <w:p w14:paraId="3295D581" w14:textId="7505BE84" w:rsidR="00827317" w:rsidRDefault="00AC0245" w:rsidP="00827317">
      <w:pPr>
        <w:rPr>
          <w:lang w:bidi="ar-DZ"/>
        </w:rPr>
      </w:pPr>
      <w:r w:rsidRPr="00746922">
        <w:rPr>
          <w:rFonts w:eastAsia="SimSun"/>
          <w:color w:val="000000" w:themeColor="text1"/>
          <w:kern w:val="2"/>
        </w:rPr>
        <w:t>Data processing and management (DPM), Concepts, Terms, Definitions, Vocabulary</w:t>
      </w:r>
    </w:p>
    <w:p w14:paraId="392C976C" w14:textId="77777777" w:rsidR="00827317" w:rsidRDefault="00827317" w:rsidP="00827317">
      <w:pPr>
        <w:rPr>
          <w:b/>
          <w:bCs/>
        </w:rPr>
      </w:pPr>
      <w:r>
        <w:rPr>
          <w:b/>
          <w:bCs/>
        </w:rPr>
        <w:br w:type="page"/>
      </w:r>
    </w:p>
    <w:p w14:paraId="3DCA2F03" w14:textId="77777777" w:rsidR="00F36460" w:rsidRPr="00A8623B" w:rsidRDefault="00F36460" w:rsidP="00F36460">
      <w:pPr>
        <w:rPr>
          <w:b/>
          <w:bCs/>
          <w:color w:val="000000" w:themeColor="text1"/>
        </w:rPr>
        <w:sectPr w:rsidR="00F36460" w:rsidRPr="00A8623B" w:rsidSect="00A8623B">
          <w:headerReference w:type="even" r:id="rId16"/>
          <w:headerReference w:type="default" r:id="rId17"/>
          <w:pgSz w:w="11907" w:h="16840"/>
          <w:pgMar w:top="1418" w:right="1134" w:bottom="1418" w:left="1134" w:header="720" w:footer="720" w:gutter="0"/>
          <w:cols w:space="720"/>
          <w:titlePg/>
          <w:docGrid w:linePitch="326"/>
        </w:sectPr>
      </w:pPr>
    </w:p>
    <w:p w14:paraId="3B14C68B" w14:textId="77777777" w:rsidR="00F36460" w:rsidRPr="00A8623B" w:rsidRDefault="00F36460" w:rsidP="00F36460">
      <w:pPr>
        <w:pStyle w:val="RecNo"/>
        <w:rPr>
          <w:color w:val="000000" w:themeColor="text1"/>
          <w:lang w:val="en-US"/>
        </w:rPr>
      </w:pPr>
      <w:r w:rsidRPr="00A8623B">
        <w:rPr>
          <w:color w:val="000000" w:themeColor="text1"/>
          <w:lang w:val="en-US"/>
        </w:rPr>
        <w:lastRenderedPageBreak/>
        <w:t>Technical Specification D0.1</w:t>
      </w:r>
    </w:p>
    <w:p w14:paraId="2711960B" w14:textId="77777777" w:rsidR="00F36460" w:rsidRPr="00746922" w:rsidRDefault="00F36460" w:rsidP="00F36460">
      <w:pPr>
        <w:pStyle w:val="Reptitle"/>
        <w:rPr>
          <w:color w:val="000000" w:themeColor="text1"/>
          <w:lang w:eastAsia="ko-KR"/>
        </w:rPr>
      </w:pPr>
      <w:r w:rsidRPr="00746922">
        <w:rPr>
          <w:bCs/>
          <w:color w:val="000000" w:themeColor="text1"/>
          <w:lang w:eastAsia="ja-JP"/>
        </w:rPr>
        <w:t>Data Processing and Management for IoT and Smart Cities and Communities: Vocabulary</w:t>
      </w:r>
    </w:p>
    <w:p w14:paraId="26230B95" w14:textId="00EDDF5B" w:rsidR="00F36460" w:rsidRPr="00A8623B" w:rsidRDefault="00F36460" w:rsidP="00F36460">
      <w:pPr>
        <w:pStyle w:val="Normalaftertitle"/>
        <w:jc w:val="center"/>
        <w:rPr>
          <w:b/>
          <w:color w:val="000000" w:themeColor="text1"/>
        </w:rPr>
      </w:pPr>
      <w:r w:rsidRPr="00A8623B">
        <w:rPr>
          <w:b/>
          <w:color w:val="000000" w:themeColor="text1"/>
        </w:rPr>
        <w:t>Table of Content</w:t>
      </w:r>
    </w:p>
    <w:p w14:paraId="29802840" w14:textId="77777777" w:rsidR="00F36460" w:rsidRPr="00A8623B" w:rsidRDefault="00F36460" w:rsidP="00F36460">
      <w:pPr>
        <w:jc w:val="right"/>
        <w:rPr>
          <w:b/>
          <w:color w:val="000000" w:themeColor="text1"/>
        </w:rPr>
      </w:pPr>
      <w:r w:rsidRPr="00A8623B">
        <w:rPr>
          <w:b/>
          <w:color w:val="000000" w:themeColor="text1"/>
        </w:rPr>
        <w:t>Page</w:t>
      </w:r>
    </w:p>
    <w:p w14:paraId="5E3B94C8" w14:textId="17FEB082" w:rsidR="00741741" w:rsidRPr="00741741" w:rsidRDefault="00F36460">
      <w:pPr>
        <w:pStyle w:val="TOC1"/>
        <w:tabs>
          <w:tab w:val="left" w:pos="480"/>
          <w:tab w:val="right" w:leader="dot" w:pos="9629"/>
        </w:tabs>
        <w:rPr>
          <w:rFonts w:ascii="Times New Roman" w:hAnsi="Times New Roman"/>
          <w:b w:val="0"/>
          <w:noProof/>
          <w:lang w:eastAsia="en-GB"/>
        </w:rPr>
      </w:pPr>
      <w:r w:rsidRPr="00741741">
        <w:rPr>
          <w:rFonts w:ascii="Times New Roman" w:hAnsi="Times New Roman"/>
          <w:b w:val="0"/>
          <w:color w:val="000000" w:themeColor="text1"/>
        </w:rPr>
        <w:fldChar w:fldCharType="begin"/>
      </w:r>
      <w:r w:rsidRPr="00741741">
        <w:rPr>
          <w:rFonts w:ascii="Times New Roman" w:hAnsi="Times New Roman"/>
          <w:b w:val="0"/>
          <w:color w:val="000000" w:themeColor="text1"/>
        </w:rPr>
        <w:instrText xml:space="preserve"> TOC \o "1-3" \h \z </w:instrText>
      </w:r>
      <w:r w:rsidRPr="00741741">
        <w:rPr>
          <w:rFonts w:ascii="Times New Roman" w:hAnsi="Times New Roman"/>
          <w:b w:val="0"/>
          <w:color w:val="000000" w:themeColor="text1"/>
        </w:rPr>
        <w:fldChar w:fldCharType="separate"/>
      </w:r>
      <w:hyperlink w:anchor="_Toc14374949" w:history="1">
        <w:r w:rsidR="00741741" w:rsidRPr="00741741">
          <w:rPr>
            <w:rStyle w:val="Hyperlink"/>
            <w:rFonts w:ascii="Times New Roman" w:hAnsi="Times New Roman"/>
            <w:b w:val="0"/>
            <w:noProof/>
          </w:rPr>
          <w:t>1</w:t>
        </w:r>
        <w:r w:rsidR="00741741" w:rsidRPr="00741741">
          <w:rPr>
            <w:rFonts w:ascii="Times New Roman" w:hAnsi="Times New Roman"/>
            <w:b w:val="0"/>
            <w:noProof/>
            <w:lang w:eastAsia="en-GB"/>
          </w:rPr>
          <w:tab/>
        </w:r>
        <w:r w:rsidR="00741741" w:rsidRPr="00741741">
          <w:rPr>
            <w:rStyle w:val="Hyperlink"/>
            <w:rFonts w:ascii="Times New Roman" w:hAnsi="Times New Roman"/>
            <w:b w:val="0"/>
            <w:noProof/>
          </w:rPr>
          <w:t>Scope</w:t>
        </w:r>
        <w:r w:rsidR="00741741" w:rsidRPr="00741741">
          <w:rPr>
            <w:rFonts w:ascii="Times New Roman" w:hAnsi="Times New Roman"/>
            <w:b w:val="0"/>
            <w:noProof/>
            <w:webHidden/>
          </w:rPr>
          <w:tab/>
        </w:r>
        <w:r w:rsidR="00741741" w:rsidRPr="00741741">
          <w:rPr>
            <w:rFonts w:ascii="Times New Roman" w:hAnsi="Times New Roman"/>
            <w:b w:val="0"/>
            <w:noProof/>
            <w:webHidden/>
          </w:rPr>
          <w:fldChar w:fldCharType="begin"/>
        </w:r>
        <w:r w:rsidR="00741741" w:rsidRPr="00741741">
          <w:rPr>
            <w:rFonts w:ascii="Times New Roman" w:hAnsi="Times New Roman"/>
            <w:b w:val="0"/>
            <w:noProof/>
            <w:webHidden/>
          </w:rPr>
          <w:instrText xml:space="preserve"> PAGEREF _Toc14374949 \h </w:instrText>
        </w:r>
        <w:r w:rsidR="00741741" w:rsidRPr="00741741">
          <w:rPr>
            <w:rFonts w:ascii="Times New Roman" w:hAnsi="Times New Roman"/>
            <w:b w:val="0"/>
            <w:noProof/>
            <w:webHidden/>
          </w:rPr>
        </w:r>
        <w:r w:rsidR="00741741" w:rsidRPr="00741741">
          <w:rPr>
            <w:rFonts w:ascii="Times New Roman" w:hAnsi="Times New Roman"/>
            <w:b w:val="0"/>
            <w:noProof/>
            <w:webHidden/>
          </w:rPr>
          <w:fldChar w:fldCharType="separate"/>
        </w:r>
        <w:r w:rsidR="00FA288D">
          <w:rPr>
            <w:rFonts w:ascii="Times New Roman" w:hAnsi="Times New Roman"/>
            <w:b w:val="0"/>
            <w:noProof/>
            <w:webHidden/>
          </w:rPr>
          <w:t>6</w:t>
        </w:r>
        <w:r w:rsidR="00741741" w:rsidRPr="00741741">
          <w:rPr>
            <w:rFonts w:ascii="Times New Roman" w:hAnsi="Times New Roman"/>
            <w:b w:val="0"/>
            <w:noProof/>
            <w:webHidden/>
          </w:rPr>
          <w:fldChar w:fldCharType="end"/>
        </w:r>
      </w:hyperlink>
    </w:p>
    <w:p w14:paraId="2EC7987B" w14:textId="25B5A935" w:rsidR="00741741" w:rsidRPr="00741741" w:rsidRDefault="00FA288D">
      <w:pPr>
        <w:pStyle w:val="TOC1"/>
        <w:tabs>
          <w:tab w:val="left" w:pos="480"/>
          <w:tab w:val="right" w:leader="dot" w:pos="9629"/>
        </w:tabs>
        <w:rPr>
          <w:rFonts w:ascii="Times New Roman" w:hAnsi="Times New Roman"/>
          <w:b w:val="0"/>
          <w:noProof/>
          <w:lang w:eastAsia="en-GB"/>
        </w:rPr>
      </w:pPr>
      <w:hyperlink w:anchor="_Toc14374950" w:history="1">
        <w:r w:rsidR="00741741" w:rsidRPr="00741741">
          <w:rPr>
            <w:rStyle w:val="Hyperlink"/>
            <w:rFonts w:ascii="Times New Roman" w:hAnsi="Times New Roman"/>
            <w:b w:val="0"/>
            <w:noProof/>
            <w:lang w:val="en-US" w:eastAsia="zh-CN"/>
          </w:rPr>
          <w:t>2</w:t>
        </w:r>
        <w:r w:rsidR="00741741" w:rsidRPr="00741741">
          <w:rPr>
            <w:rFonts w:ascii="Times New Roman" w:hAnsi="Times New Roman"/>
            <w:b w:val="0"/>
            <w:noProof/>
            <w:lang w:eastAsia="en-GB"/>
          </w:rPr>
          <w:tab/>
        </w:r>
        <w:r w:rsidR="00741741" w:rsidRPr="00741741">
          <w:rPr>
            <w:rStyle w:val="Hyperlink"/>
            <w:rFonts w:ascii="Times New Roman" w:hAnsi="Times New Roman"/>
            <w:b w:val="0"/>
            <w:noProof/>
            <w:lang w:val="en-US" w:eastAsia="zh-CN"/>
          </w:rPr>
          <w:t>References</w:t>
        </w:r>
        <w:r w:rsidR="00741741" w:rsidRPr="00741741">
          <w:rPr>
            <w:rFonts w:ascii="Times New Roman" w:hAnsi="Times New Roman"/>
            <w:b w:val="0"/>
            <w:noProof/>
            <w:webHidden/>
          </w:rPr>
          <w:tab/>
        </w:r>
        <w:r w:rsidR="00741741" w:rsidRPr="00741741">
          <w:rPr>
            <w:rFonts w:ascii="Times New Roman" w:hAnsi="Times New Roman"/>
            <w:b w:val="0"/>
            <w:noProof/>
            <w:webHidden/>
          </w:rPr>
          <w:fldChar w:fldCharType="begin"/>
        </w:r>
        <w:r w:rsidR="00741741" w:rsidRPr="00741741">
          <w:rPr>
            <w:rFonts w:ascii="Times New Roman" w:hAnsi="Times New Roman"/>
            <w:b w:val="0"/>
            <w:noProof/>
            <w:webHidden/>
          </w:rPr>
          <w:instrText xml:space="preserve"> PAGEREF _Toc14374950 \h </w:instrText>
        </w:r>
        <w:r w:rsidR="00741741" w:rsidRPr="00741741">
          <w:rPr>
            <w:rFonts w:ascii="Times New Roman" w:hAnsi="Times New Roman"/>
            <w:b w:val="0"/>
            <w:noProof/>
            <w:webHidden/>
          </w:rPr>
        </w:r>
        <w:r w:rsidR="00741741" w:rsidRPr="00741741">
          <w:rPr>
            <w:rFonts w:ascii="Times New Roman" w:hAnsi="Times New Roman"/>
            <w:b w:val="0"/>
            <w:noProof/>
            <w:webHidden/>
          </w:rPr>
          <w:fldChar w:fldCharType="separate"/>
        </w:r>
        <w:r>
          <w:rPr>
            <w:rFonts w:ascii="Times New Roman" w:hAnsi="Times New Roman"/>
            <w:b w:val="0"/>
            <w:noProof/>
            <w:webHidden/>
          </w:rPr>
          <w:t>6</w:t>
        </w:r>
        <w:r w:rsidR="00741741" w:rsidRPr="00741741">
          <w:rPr>
            <w:rFonts w:ascii="Times New Roman" w:hAnsi="Times New Roman"/>
            <w:b w:val="0"/>
            <w:noProof/>
            <w:webHidden/>
          </w:rPr>
          <w:fldChar w:fldCharType="end"/>
        </w:r>
      </w:hyperlink>
    </w:p>
    <w:p w14:paraId="3A318458" w14:textId="550A9E37" w:rsidR="00741741" w:rsidRPr="00741741" w:rsidRDefault="00FA288D">
      <w:pPr>
        <w:pStyle w:val="TOC1"/>
        <w:tabs>
          <w:tab w:val="left" w:pos="480"/>
          <w:tab w:val="right" w:leader="dot" w:pos="9629"/>
        </w:tabs>
        <w:rPr>
          <w:rFonts w:ascii="Times New Roman" w:hAnsi="Times New Roman"/>
          <w:b w:val="0"/>
          <w:noProof/>
          <w:lang w:eastAsia="en-GB"/>
        </w:rPr>
      </w:pPr>
      <w:hyperlink w:anchor="_Toc14374951" w:history="1">
        <w:r w:rsidR="00741741" w:rsidRPr="00741741">
          <w:rPr>
            <w:rStyle w:val="Hyperlink"/>
            <w:rFonts w:ascii="Times New Roman" w:hAnsi="Times New Roman"/>
            <w:b w:val="0"/>
            <w:noProof/>
            <w:lang w:val="en-US" w:eastAsia="zh-CN"/>
          </w:rPr>
          <w:t>3</w:t>
        </w:r>
        <w:r w:rsidR="00741741" w:rsidRPr="00741741">
          <w:rPr>
            <w:rFonts w:ascii="Times New Roman" w:hAnsi="Times New Roman"/>
            <w:b w:val="0"/>
            <w:noProof/>
            <w:lang w:eastAsia="en-GB"/>
          </w:rPr>
          <w:tab/>
        </w:r>
        <w:r w:rsidR="00741741" w:rsidRPr="00741741">
          <w:rPr>
            <w:rStyle w:val="Hyperlink"/>
            <w:rFonts w:ascii="Times New Roman" w:hAnsi="Times New Roman"/>
            <w:b w:val="0"/>
            <w:noProof/>
            <w:lang w:val="en-US" w:eastAsia="zh-CN"/>
          </w:rPr>
          <w:t>Definitions</w:t>
        </w:r>
        <w:r w:rsidR="00741741" w:rsidRPr="00741741">
          <w:rPr>
            <w:rFonts w:ascii="Times New Roman" w:hAnsi="Times New Roman"/>
            <w:b w:val="0"/>
            <w:noProof/>
            <w:webHidden/>
          </w:rPr>
          <w:tab/>
        </w:r>
        <w:r w:rsidR="00741741" w:rsidRPr="00741741">
          <w:rPr>
            <w:rFonts w:ascii="Times New Roman" w:hAnsi="Times New Roman"/>
            <w:b w:val="0"/>
            <w:noProof/>
            <w:webHidden/>
          </w:rPr>
          <w:fldChar w:fldCharType="begin"/>
        </w:r>
        <w:r w:rsidR="00741741" w:rsidRPr="00741741">
          <w:rPr>
            <w:rFonts w:ascii="Times New Roman" w:hAnsi="Times New Roman"/>
            <w:b w:val="0"/>
            <w:noProof/>
            <w:webHidden/>
          </w:rPr>
          <w:instrText xml:space="preserve"> PAGEREF _Toc14374951 \h </w:instrText>
        </w:r>
        <w:r w:rsidR="00741741" w:rsidRPr="00741741">
          <w:rPr>
            <w:rFonts w:ascii="Times New Roman" w:hAnsi="Times New Roman"/>
            <w:b w:val="0"/>
            <w:noProof/>
            <w:webHidden/>
          </w:rPr>
        </w:r>
        <w:r w:rsidR="00741741" w:rsidRPr="00741741">
          <w:rPr>
            <w:rFonts w:ascii="Times New Roman" w:hAnsi="Times New Roman"/>
            <w:b w:val="0"/>
            <w:noProof/>
            <w:webHidden/>
          </w:rPr>
          <w:fldChar w:fldCharType="separate"/>
        </w:r>
        <w:r>
          <w:rPr>
            <w:rFonts w:ascii="Times New Roman" w:hAnsi="Times New Roman"/>
            <w:b w:val="0"/>
            <w:noProof/>
            <w:webHidden/>
          </w:rPr>
          <w:t>6</w:t>
        </w:r>
        <w:r w:rsidR="00741741" w:rsidRPr="00741741">
          <w:rPr>
            <w:rFonts w:ascii="Times New Roman" w:hAnsi="Times New Roman"/>
            <w:b w:val="0"/>
            <w:noProof/>
            <w:webHidden/>
          </w:rPr>
          <w:fldChar w:fldCharType="end"/>
        </w:r>
      </w:hyperlink>
    </w:p>
    <w:p w14:paraId="18AEFFC2" w14:textId="0FC323E8" w:rsidR="00741741" w:rsidRPr="00741741" w:rsidRDefault="00FA288D">
      <w:pPr>
        <w:pStyle w:val="TOC2"/>
        <w:tabs>
          <w:tab w:val="left" w:pos="960"/>
          <w:tab w:val="right" w:leader="dot" w:pos="9629"/>
        </w:tabs>
        <w:rPr>
          <w:rFonts w:ascii="Times New Roman" w:hAnsi="Times New Roman"/>
          <w:b w:val="0"/>
          <w:noProof/>
          <w:sz w:val="24"/>
          <w:szCs w:val="24"/>
          <w:lang w:eastAsia="en-GB"/>
        </w:rPr>
      </w:pPr>
      <w:hyperlink w:anchor="_Toc14374952" w:history="1">
        <w:r w:rsidR="00741741" w:rsidRPr="00741741">
          <w:rPr>
            <w:rStyle w:val="Hyperlink"/>
            <w:rFonts w:ascii="Times New Roman" w:hAnsi="Times New Roman"/>
            <w:b w:val="0"/>
            <w:noProof/>
            <w:sz w:val="24"/>
            <w:szCs w:val="24"/>
            <w:lang w:val="en-US" w:eastAsia="zh-CN"/>
          </w:rPr>
          <w:t>3.1</w:t>
        </w:r>
        <w:r w:rsidR="00741741" w:rsidRPr="00741741">
          <w:rPr>
            <w:rFonts w:ascii="Times New Roman" w:hAnsi="Times New Roman"/>
            <w:b w:val="0"/>
            <w:noProof/>
            <w:sz w:val="24"/>
            <w:szCs w:val="24"/>
            <w:lang w:eastAsia="en-GB"/>
          </w:rPr>
          <w:tab/>
        </w:r>
        <w:r w:rsidR="00741741" w:rsidRPr="00741741">
          <w:rPr>
            <w:rStyle w:val="Hyperlink"/>
            <w:rFonts w:ascii="Times New Roman" w:hAnsi="Times New Roman"/>
            <w:b w:val="0"/>
            <w:noProof/>
            <w:sz w:val="24"/>
            <w:szCs w:val="24"/>
            <w:lang w:val="en-US" w:eastAsia="zh-CN"/>
          </w:rPr>
          <w:t>Terms defined elsewhere</w:t>
        </w:r>
        <w:r w:rsidR="00741741" w:rsidRPr="00741741">
          <w:rPr>
            <w:rFonts w:ascii="Times New Roman" w:hAnsi="Times New Roman"/>
            <w:b w:val="0"/>
            <w:noProof/>
            <w:webHidden/>
            <w:sz w:val="24"/>
            <w:szCs w:val="24"/>
          </w:rPr>
          <w:tab/>
        </w:r>
        <w:r w:rsidR="00741741" w:rsidRPr="00741741">
          <w:rPr>
            <w:rFonts w:ascii="Times New Roman" w:hAnsi="Times New Roman"/>
            <w:b w:val="0"/>
            <w:noProof/>
            <w:webHidden/>
            <w:sz w:val="24"/>
            <w:szCs w:val="24"/>
          </w:rPr>
          <w:fldChar w:fldCharType="begin"/>
        </w:r>
        <w:r w:rsidR="00741741" w:rsidRPr="00741741">
          <w:rPr>
            <w:rFonts w:ascii="Times New Roman" w:hAnsi="Times New Roman"/>
            <w:b w:val="0"/>
            <w:noProof/>
            <w:webHidden/>
            <w:sz w:val="24"/>
            <w:szCs w:val="24"/>
          </w:rPr>
          <w:instrText xml:space="preserve"> PAGEREF _Toc14374952 \h </w:instrText>
        </w:r>
        <w:r w:rsidR="00741741" w:rsidRPr="00741741">
          <w:rPr>
            <w:rFonts w:ascii="Times New Roman" w:hAnsi="Times New Roman"/>
            <w:b w:val="0"/>
            <w:noProof/>
            <w:webHidden/>
            <w:sz w:val="24"/>
            <w:szCs w:val="24"/>
          </w:rPr>
        </w:r>
        <w:r w:rsidR="00741741" w:rsidRPr="00741741">
          <w:rPr>
            <w:rFonts w:ascii="Times New Roman" w:hAnsi="Times New Roman"/>
            <w:b w:val="0"/>
            <w:noProof/>
            <w:webHidden/>
            <w:sz w:val="24"/>
            <w:szCs w:val="24"/>
          </w:rPr>
          <w:fldChar w:fldCharType="separate"/>
        </w:r>
        <w:r>
          <w:rPr>
            <w:rFonts w:ascii="Times New Roman" w:hAnsi="Times New Roman"/>
            <w:b w:val="0"/>
            <w:noProof/>
            <w:webHidden/>
            <w:sz w:val="24"/>
            <w:szCs w:val="24"/>
          </w:rPr>
          <w:t>6</w:t>
        </w:r>
        <w:r w:rsidR="00741741" w:rsidRPr="00741741">
          <w:rPr>
            <w:rFonts w:ascii="Times New Roman" w:hAnsi="Times New Roman"/>
            <w:b w:val="0"/>
            <w:noProof/>
            <w:webHidden/>
            <w:sz w:val="24"/>
            <w:szCs w:val="24"/>
          </w:rPr>
          <w:fldChar w:fldCharType="end"/>
        </w:r>
      </w:hyperlink>
    </w:p>
    <w:p w14:paraId="0C967C83" w14:textId="1578B624" w:rsidR="00741741" w:rsidRPr="00741741" w:rsidRDefault="00FA288D">
      <w:pPr>
        <w:pStyle w:val="TOC2"/>
        <w:tabs>
          <w:tab w:val="left" w:pos="960"/>
          <w:tab w:val="right" w:leader="dot" w:pos="9629"/>
        </w:tabs>
        <w:rPr>
          <w:rFonts w:ascii="Times New Roman" w:hAnsi="Times New Roman"/>
          <w:b w:val="0"/>
          <w:noProof/>
          <w:sz w:val="24"/>
          <w:szCs w:val="24"/>
          <w:lang w:eastAsia="en-GB"/>
        </w:rPr>
      </w:pPr>
      <w:hyperlink w:anchor="_Toc14374953" w:history="1">
        <w:r w:rsidR="00741741" w:rsidRPr="00741741">
          <w:rPr>
            <w:rStyle w:val="Hyperlink"/>
            <w:rFonts w:ascii="Times New Roman" w:hAnsi="Times New Roman"/>
            <w:b w:val="0"/>
            <w:noProof/>
            <w:sz w:val="24"/>
            <w:szCs w:val="24"/>
            <w:lang w:val="en-US" w:eastAsia="zh-CN"/>
          </w:rPr>
          <w:t>3.2</w:t>
        </w:r>
        <w:r w:rsidR="00741741" w:rsidRPr="00741741">
          <w:rPr>
            <w:rFonts w:ascii="Times New Roman" w:hAnsi="Times New Roman"/>
            <w:b w:val="0"/>
            <w:noProof/>
            <w:sz w:val="24"/>
            <w:szCs w:val="24"/>
            <w:lang w:eastAsia="en-GB"/>
          </w:rPr>
          <w:tab/>
        </w:r>
        <w:r w:rsidR="00741741" w:rsidRPr="00741741">
          <w:rPr>
            <w:rStyle w:val="Hyperlink"/>
            <w:rFonts w:ascii="Times New Roman" w:hAnsi="Times New Roman"/>
            <w:b w:val="0"/>
            <w:noProof/>
            <w:sz w:val="24"/>
            <w:szCs w:val="24"/>
            <w:lang w:val="en-US" w:eastAsia="zh-CN"/>
          </w:rPr>
          <w:t>Terms defined in this Technical Specification</w:t>
        </w:r>
        <w:r w:rsidR="00741741" w:rsidRPr="00741741">
          <w:rPr>
            <w:rFonts w:ascii="Times New Roman" w:hAnsi="Times New Roman"/>
            <w:b w:val="0"/>
            <w:noProof/>
            <w:webHidden/>
            <w:sz w:val="24"/>
            <w:szCs w:val="24"/>
          </w:rPr>
          <w:tab/>
        </w:r>
        <w:r w:rsidR="00741741" w:rsidRPr="00741741">
          <w:rPr>
            <w:rFonts w:ascii="Times New Roman" w:hAnsi="Times New Roman"/>
            <w:b w:val="0"/>
            <w:noProof/>
            <w:webHidden/>
            <w:sz w:val="24"/>
            <w:szCs w:val="24"/>
          </w:rPr>
          <w:fldChar w:fldCharType="begin"/>
        </w:r>
        <w:r w:rsidR="00741741" w:rsidRPr="00741741">
          <w:rPr>
            <w:rFonts w:ascii="Times New Roman" w:hAnsi="Times New Roman"/>
            <w:b w:val="0"/>
            <w:noProof/>
            <w:webHidden/>
            <w:sz w:val="24"/>
            <w:szCs w:val="24"/>
          </w:rPr>
          <w:instrText xml:space="preserve"> PAGEREF _Toc14374953 \h </w:instrText>
        </w:r>
        <w:r w:rsidR="00741741" w:rsidRPr="00741741">
          <w:rPr>
            <w:rFonts w:ascii="Times New Roman" w:hAnsi="Times New Roman"/>
            <w:b w:val="0"/>
            <w:noProof/>
            <w:webHidden/>
            <w:sz w:val="24"/>
            <w:szCs w:val="24"/>
          </w:rPr>
        </w:r>
        <w:r w:rsidR="00741741" w:rsidRPr="00741741">
          <w:rPr>
            <w:rFonts w:ascii="Times New Roman" w:hAnsi="Times New Roman"/>
            <w:b w:val="0"/>
            <w:noProof/>
            <w:webHidden/>
            <w:sz w:val="24"/>
            <w:szCs w:val="24"/>
          </w:rPr>
          <w:fldChar w:fldCharType="separate"/>
        </w:r>
        <w:r>
          <w:rPr>
            <w:rFonts w:ascii="Times New Roman" w:hAnsi="Times New Roman"/>
            <w:b w:val="0"/>
            <w:noProof/>
            <w:webHidden/>
            <w:sz w:val="24"/>
            <w:szCs w:val="24"/>
          </w:rPr>
          <w:t>8</w:t>
        </w:r>
        <w:r w:rsidR="00741741" w:rsidRPr="00741741">
          <w:rPr>
            <w:rFonts w:ascii="Times New Roman" w:hAnsi="Times New Roman"/>
            <w:b w:val="0"/>
            <w:noProof/>
            <w:webHidden/>
            <w:sz w:val="24"/>
            <w:szCs w:val="24"/>
          </w:rPr>
          <w:fldChar w:fldCharType="end"/>
        </w:r>
      </w:hyperlink>
    </w:p>
    <w:p w14:paraId="04336890" w14:textId="68326BAC" w:rsidR="00741741" w:rsidRPr="00741741" w:rsidRDefault="00FA288D">
      <w:pPr>
        <w:pStyle w:val="TOC1"/>
        <w:tabs>
          <w:tab w:val="left" w:pos="480"/>
          <w:tab w:val="right" w:leader="dot" w:pos="9629"/>
        </w:tabs>
        <w:rPr>
          <w:rFonts w:ascii="Times New Roman" w:hAnsi="Times New Roman"/>
          <w:b w:val="0"/>
          <w:noProof/>
          <w:lang w:eastAsia="en-GB"/>
        </w:rPr>
      </w:pPr>
      <w:hyperlink w:anchor="_Toc14374954" w:history="1">
        <w:r w:rsidR="00741741" w:rsidRPr="00741741">
          <w:rPr>
            <w:rStyle w:val="Hyperlink"/>
            <w:rFonts w:ascii="Times New Roman" w:hAnsi="Times New Roman"/>
            <w:b w:val="0"/>
            <w:noProof/>
          </w:rPr>
          <w:t>4</w:t>
        </w:r>
        <w:r w:rsidR="00741741" w:rsidRPr="00741741">
          <w:rPr>
            <w:rFonts w:ascii="Times New Roman" w:hAnsi="Times New Roman"/>
            <w:b w:val="0"/>
            <w:noProof/>
            <w:lang w:eastAsia="en-GB"/>
          </w:rPr>
          <w:tab/>
        </w:r>
        <w:r w:rsidR="00741741" w:rsidRPr="00741741">
          <w:rPr>
            <w:rStyle w:val="Hyperlink"/>
            <w:rFonts w:ascii="Times New Roman" w:hAnsi="Times New Roman"/>
            <w:b w:val="0"/>
            <w:noProof/>
          </w:rPr>
          <w:t>Abbreviations and acronyms</w:t>
        </w:r>
        <w:r w:rsidR="00741741" w:rsidRPr="00741741">
          <w:rPr>
            <w:rFonts w:ascii="Times New Roman" w:hAnsi="Times New Roman"/>
            <w:b w:val="0"/>
            <w:noProof/>
            <w:webHidden/>
          </w:rPr>
          <w:tab/>
        </w:r>
        <w:r w:rsidR="00741741" w:rsidRPr="00741741">
          <w:rPr>
            <w:rFonts w:ascii="Times New Roman" w:hAnsi="Times New Roman"/>
            <w:b w:val="0"/>
            <w:noProof/>
            <w:webHidden/>
          </w:rPr>
          <w:fldChar w:fldCharType="begin"/>
        </w:r>
        <w:r w:rsidR="00741741" w:rsidRPr="00741741">
          <w:rPr>
            <w:rFonts w:ascii="Times New Roman" w:hAnsi="Times New Roman"/>
            <w:b w:val="0"/>
            <w:noProof/>
            <w:webHidden/>
          </w:rPr>
          <w:instrText xml:space="preserve"> PAGEREF _Toc14374954 \h </w:instrText>
        </w:r>
        <w:r w:rsidR="00741741" w:rsidRPr="00741741">
          <w:rPr>
            <w:rFonts w:ascii="Times New Roman" w:hAnsi="Times New Roman"/>
            <w:b w:val="0"/>
            <w:noProof/>
            <w:webHidden/>
          </w:rPr>
        </w:r>
        <w:r w:rsidR="00741741" w:rsidRPr="00741741">
          <w:rPr>
            <w:rFonts w:ascii="Times New Roman" w:hAnsi="Times New Roman"/>
            <w:b w:val="0"/>
            <w:noProof/>
            <w:webHidden/>
          </w:rPr>
          <w:fldChar w:fldCharType="separate"/>
        </w:r>
        <w:r>
          <w:rPr>
            <w:rFonts w:ascii="Times New Roman" w:hAnsi="Times New Roman"/>
            <w:b w:val="0"/>
            <w:noProof/>
            <w:webHidden/>
          </w:rPr>
          <w:t>9</w:t>
        </w:r>
        <w:r w:rsidR="00741741" w:rsidRPr="00741741">
          <w:rPr>
            <w:rFonts w:ascii="Times New Roman" w:hAnsi="Times New Roman"/>
            <w:b w:val="0"/>
            <w:noProof/>
            <w:webHidden/>
          </w:rPr>
          <w:fldChar w:fldCharType="end"/>
        </w:r>
      </w:hyperlink>
    </w:p>
    <w:p w14:paraId="433F0DEA" w14:textId="15FCD0B5" w:rsidR="00741741" w:rsidRPr="00741741" w:rsidRDefault="00FA288D">
      <w:pPr>
        <w:pStyle w:val="TOC1"/>
        <w:tabs>
          <w:tab w:val="left" w:pos="480"/>
          <w:tab w:val="right" w:leader="dot" w:pos="9629"/>
        </w:tabs>
        <w:rPr>
          <w:rFonts w:ascii="Times New Roman" w:hAnsi="Times New Roman"/>
          <w:b w:val="0"/>
          <w:noProof/>
          <w:lang w:eastAsia="en-GB"/>
        </w:rPr>
      </w:pPr>
      <w:hyperlink w:anchor="_Toc14374955" w:history="1">
        <w:r w:rsidR="00741741" w:rsidRPr="00741741">
          <w:rPr>
            <w:rStyle w:val="Hyperlink"/>
            <w:rFonts w:ascii="Times New Roman" w:hAnsi="Times New Roman"/>
            <w:b w:val="0"/>
            <w:noProof/>
          </w:rPr>
          <w:t>5</w:t>
        </w:r>
        <w:r w:rsidR="00741741" w:rsidRPr="00741741">
          <w:rPr>
            <w:rFonts w:ascii="Times New Roman" w:hAnsi="Times New Roman"/>
            <w:b w:val="0"/>
            <w:noProof/>
            <w:lang w:eastAsia="en-GB"/>
          </w:rPr>
          <w:tab/>
        </w:r>
        <w:r w:rsidR="00741741" w:rsidRPr="00741741">
          <w:rPr>
            <w:rStyle w:val="Hyperlink"/>
            <w:rFonts w:ascii="Times New Roman" w:hAnsi="Times New Roman"/>
            <w:b w:val="0"/>
            <w:noProof/>
          </w:rPr>
          <w:t>Conventions</w:t>
        </w:r>
        <w:r w:rsidR="00741741" w:rsidRPr="00741741">
          <w:rPr>
            <w:rFonts w:ascii="Times New Roman" w:hAnsi="Times New Roman"/>
            <w:b w:val="0"/>
            <w:noProof/>
            <w:webHidden/>
          </w:rPr>
          <w:tab/>
        </w:r>
        <w:r w:rsidR="00741741" w:rsidRPr="00741741">
          <w:rPr>
            <w:rFonts w:ascii="Times New Roman" w:hAnsi="Times New Roman"/>
            <w:b w:val="0"/>
            <w:noProof/>
            <w:webHidden/>
          </w:rPr>
          <w:fldChar w:fldCharType="begin"/>
        </w:r>
        <w:r w:rsidR="00741741" w:rsidRPr="00741741">
          <w:rPr>
            <w:rFonts w:ascii="Times New Roman" w:hAnsi="Times New Roman"/>
            <w:b w:val="0"/>
            <w:noProof/>
            <w:webHidden/>
          </w:rPr>
          <w:instrText xml:space="preserve"> PAGEREF _Toc14374955 \h </w:instrText>
        </w:r>
        <w:r w:rsidR="00741741" w:rsidRPr="00741741">
          <w:rPr>
            <w:rFonts w:ascii="Times New Roman" w:hAnsi="Times New Roman"/>
            <w:b w:val="0"/>
            <w:noProof/>
            <w:webHidden/>
          </w:rPr>
        </w:r>
        <w:r w:rsidR="00741741" w:rsidRPr="00741741">
          <w:rPr>
            <w:rFonts w:ascii="Times New Roman" w:hAnsi="Times New Roman"/>
            <w:b w:val="0"/>
            <w:noProof/>
            <w:webHidden/>
          </w:rPr>
          <w:fldChar w:fldCharType="separate"/>
        </w:r>
        <w:r>
          <w:rPr>
            <w:rFonts w:ascii="Times New Roman" w:hAnsi="Times New Roman"/>
            <w:b w:val="0"/>
            <w:noProof/>
            <w:webHidden/>
          </w:rPr>
          <w:t>9</w:t>
        </w:r>
        <w:r w:rsidR="00741741" w:rsidRPr="00741741">
          <w:rPr>
            <w:rFonts w:ascii="Times New Roman" w:hAnsi="Times New Roman"/>
            <w:b w:val="0"/>
            <w:noProof/>
            <w:webHidden/>
          </w:rPr>
          <w:fldChar w:fldCharType="end"/>
        </w:r>
      </w:hyperlink>
    </w:p>
    <w:p w14:paraId="6505AD49" w14:textId="7EF3B1CE" w:rsidR="00741741" w:rsidRPr="00741741" w:rsidRDefault="00FA288D">
      <w:pPr>
        <w:pStyle w:val="TOC1"/>
        <w:tabs>
          <w:tab w:val="right" w:leader="dot" w:pos="9629"/>
        </w:tabs>
        <w:rPr>
          <w:rFonts w:ascii="Times New Roman" w:hAnsi="Times New Roman"/>
          <w:b w:val="0"/>
          <w:noProof/>
          <w:lang w:eastAsia="en-GB"/>
        </w:rPr>
      </w:pPr>
      <w:hyperlink w:anchor="_Toc14374956" w:history="1">
        <w:r w:rsidR="00741741" w:rsidRPr="00741741">
          <w:rPr>
            <w:rStyle w:val="Hyperlink"/>
            <w:rFonts w:ascii="Times New Roman" w:hAnsi="Times New Roman"/>
            <w:b w:val="0"/>
            <w:noProof/>
          </w:rPr>
          <w:t>Bibliography</w:t>
        </w:r>
        <w:r w:rsidR="00741741" w:rsidRPr="00741741">
          <w:rPr>
            <w:rFonts w:ascii="Times New Roman" w:hAnsi="Times New Roman"/>
            <w:b w:val="0"/>
            <w:noProof/>
            <w:webHidden/>
          </w:rPr>
          <w:tab/>
        </w:r>
        <w:r w:rsidR="00741741" w:rsidRPr="00741741">
          <w:rPr>
            <w:rFonts w:ascii="Times New Roman" w:hAnsi="Times New Roman"/>
            <w:b w:val="0"/>
            <w:noProof/>
            <w:webHidden/>
          </w:rPr>
          <w:fldChar w:fldCharType="begin"/>
        </w:r>
        <w:r w:rsidR="00741741" w:rsidRPr="00741741">
          <w:rPr>
            <w:rFonts w:ascii="Times New Roman" w:hAnsi="Times New Roman"/>
            <w:b w:val="0"/>
            <w:noProof/>
            <w:webHidden/>
          </w:rPr>
          <w:instrText xml:space="preserve"> PAGEREF _Toc14374956 \h </w:instrText>
        </w:r>
        <w:r w:rsidR="00741741" w:rsidRPr="00741741">
          <w:rPr>
            <w:rFonts w:ascii="Times New Roman" w:hAnsi="Times New Roman"/>
            <w:b w:val="0"/>
            <w:noProof/>
            <w:webHidden/>
          </w:rPr>
        </w:r>
        <w:r w:rsidR="00741741" w:rsidRPr="00741741">
          <w:rPr>
            <w:rFonts w:ascii="Times New Roman" w:hAnsi="Times New Roman"/>
            <w:b w:val="0"/>
            <w:noProof/>
            <w:webHidden/>
          </w:rPr>
          <w:fldChar w:fldCharType="separate"/>
        </w:r>
        <w:r>
          <w:rPr>
            <w:rFonts w:ascii="Times New Roman" w:hAnsi="Times New Roman"/>
            <w:b w:val="0"/>
            <w:noProof/>
            <w:webHidden/>
          </w:rPr>
          <w:t>10</w:t>
        </w:r>
        <w:r w:rsidR="00741741" w:rsidRPr="00741741">
          <w:rPr>
            <w:rFonts w:ascii="Times New Roman" w:hAnsi="Times New Roman"/>
            <w:b w:val="0"/>
            <w:noProof/>
            <w:webHidden/>
          </w:rPr>
          <w:fldChar w:fldCharType="end"/>
        </w:r>
      </w:hyperlink>
    </w:p>
    <w:p w14:paraId="19F837D2" w14:textId="309EFC23" w:rsidR="00F36460" w:rsidRPr="00A8623B" w:rsidRDefault="00F36460" w:rsidP="00F36460">
      <w:pPr>
        <w:rPr>
          <w:color w:val="000000" w:themeColor="text1"/>
        </w:rPr>
      </w:pPr>
      <w:r w:rsidRPr="00741741">
        <w:rPr>
          <w:bCs/>
          <w:color w:val="000000" w:themeColor="text1"/>
        </w:rPr>
        <w:fldChar w:fldCharType="end"/>
      </w:r>
    </w:p>
    <w:p w14:paraId="62823D2B" w14:textId="77777777" w:rsidR="00F36460" w:rsidRPr="00A8623B" w:rsidRDefault="00F36460" w:rsidP="00F36460">
      <w:pPr>
        <w:rPr>
          <w:color w:val="000000" w:themeColor="text1"/>
        </w:rPr>
        <w:sectPr w:rsidR="00F36460" w:rsidRPr="00A8623B" w:rsidSect="00A00CCA">
          <w:pgSz w:w="11907" w:h="16840"/>
          <w:pgMar w:top="1418" w:right="1134" w:bottom="1418" w:left="1134" w:header="720" w:footer="720" w:gutter="0"/>
          <w:cols w:space="720"/>
          <w:titlePg/>
          <w:docGrid w:linePitch="326"/>
        </w:sectPr>
      </w:pPr>
    </w:p>
    <w:p w14:paraId="39717835" w14:textId="748E3314" w:rsidR="00F36460" w:rsidRDefault="00F36460" w:rsidP="001D3C20">
      <w:pPr>
        <w:pStyle w:val="Heading1"/>
        <w:numPr>
          <w:ilvl w:val="0"/>
          <w:numId w:val="41"/>
        </w:numPr>
        <w:ind w:left="567" w:hanging="567"/>
        <w:rPr>
          <w:color w:val="000000" w:themeColor="text1"/>
        </w:rPr>
      </w:pPr>
      <w:bookmarkStart w:id="10" w:name="_Toc5290698"/>
      <w:bookmarkStart w:id="11" w:name="_Toc14374949"/>
      <w:r w:rsidRPr="00A8623B">
        <w:rPr>
          <w:color w:val="000000" w:themeColor="text1"/>
        </w:rPr>
        <w:lastRenderedPageBreak/>
        <w:t>Scope</w:t>
      </w:r>
      <w:bookmarkEnd w:id="10"/>
      <w:bookmarkEnd w:id="11"/>
    </w:p>
    <w:p w14:paraId="511D5E12" w14:textId="674286C6" w:rsidR="00F36460" w:rsidRDefault="00F36460" w:rsidP="001D3C20">
      <w:pPr>
        <w:spacing w:before="120"/>
        <w:jc w:val="both"/>
        <w:rPr>
          <w:rFonts w:eastAsia="Times New Roman"/>
          <w:color w:val="000000" w:themeColor="text1"/>
          <w:u w:color="000000"/>
          <w:shd w:val="clear" w:color="auto" w:fill="FFFFFF"/>
        </w:rPr>
      </w:pPr>
      <w:r w:rsidRPr="00746922">
        <w:rPr>
          <w:rFonts w:eastAsia="Times New Roman"/>
          <w:color w:val="000000" w:themeColor="text1"/>
          <w:u w:color="000000"/>
          <w:shd w:val="clear" w:color="auto" w:fill="FFFFFF"/>
        </w:rPr>
        <w:t>This technical</w:t>
      </w:r>
      <w:r w:rsidRPr="00746922">
        <w:rPr>
          <w:color w:val="000000" w:themeColor="text1"/>
          <w:u w:color="000000"/>
          <w:shd w:val="clear" w:color="auto" w:fill="FFFFFF"/>
        </w:rPr>
        <w:t xml:space="preserve"> specification</w:t>
      </w:r>
      <w:r w:rsidRPr="00746922">
        <w:rPr>
          <w:rFonts w:eastAsia="Times New Roman"/>
          <w:color w:val="000000" w:themeColor="text1"/>
          <w:u w:color="000000"/>
          <w:shd w:val="clear" w:color="auto" w:fill="FFFFFF"/>
        </w:rPr>
        <w:t xml:space="preserve"> provides a set of core terms and associated definitions to reflect the basic concepts used in </w:t>
      </w:r>
      <w:r w:rsidR="00693035">
        <w:rPr>
          <w:color w:val="222222"/>
        </w:rPr>
        <w:t>data processing and management (</w:t>
      </w:r>
      <w:r w:rsidRPr="00746922">
        <w:rPr>
          <w:rFonts w:eastAsia="Times New Roman"/>
          <w:color w:val="000000" w:themeColor="text1"/>
          <w:u w:color="000000"/>
          <w:shd w:val="clear" w:color="auto" w:fill="FFFFFF"/>
        </w:rPr>
        <w:t>DPM</w:t>
      </w:r>
      <w:r w:rsidR="00693035">
        <w:rPr>
          <w:rFonts w:eastAsia="Times New Roman"/>
          <w:color w:val="000000" w:themeColor="text1"/>
          <w:u w:color="000000"/>
          <w:shd w:val="clear" w:color="auto" w:fill="FFFFFF"/>
        </w:rPr>
        <w:t>)</w:t>
      </w:r>
      <w:r w:rsidRPr="00746922">
        <w:rPr>
          <w:rFonts w:eastAsia="Times New Roman"/>
          <w:color w:val="000000" w:themeColor="text1"/>
          <w:u w:color="000000"/>
          <w:shd w:val="clear" w:color="auto" w:fill="FFFFFF"/>
        </w:rPr>
        <w:t xml:space="preserve"> </w:t>
      </w:r>
      <w:r w:rsidR="00DC39F7" w:rsidRPr="00746922">
        <w:rPr>
          <w:rFonts w:eastAsia="Times New Roman"/>
          <w:color w:val="000000" w:themeColor="text1"/>
          <w:u w:color="000000"/>
          <w:shd w:val="clear" w:color="auto" w:fill="FFFFFF"/>
        </w:rPr>
        <w:t xml:space="preserve">for </w:t>
      </w:r>
      <w:r w:rsidRPr="00746922">
        <w:rPr>
          <w:rFonts w:eastAsia="Times New Roman"/>
          <w:color w:val="000000" w:themeColor="text1"/>
          <w:u w:color="000000"/>
          <w:shd w:val="clear" w:color="auto" w:fill="FFFFFF"/>
        </w:rPr>
        <w:t>IoT and SC&amp;C. The document aims to encourage a mutual and consistent understanding of, and a coherent approach to, the activities relating to DPM, and the use of uniform terminology</w:t>
      </w:r>
      <w:r w:rsidR="00DC39F7" w:rsidRPr="00746922">
        <w:rPr>
          <w:rFonts w:eastAsia="Times New Roman"/>
          <w:color w:val="000000" w:themeColor="text1"/>
          <w:u w:color="000000"/>
          <w:shd w:val="clear" w:color="auto" w:fill="FFFFFF"/>
        </w:rPr>
        <w:t xml:space="preserve">. </w:t>
      </w:r>
      <w:r w:rsidR="00DC39F7" w:rsidRPr="00746922">
        <w:rPr>
          <w:color w:val="000000" w:themeColor="text1"/>
          <w:u w:color="000000"/>
          <w:shd w:val="clear" w:color="auto" w:fill="FFFFFF"/>
        </w:rPr>
        <w:t>I</w:t>
      </w:r>
      <w:r w:rsidRPr="00746922">
        <w:rPr>
          <w:color w:val="000000" w:themeColor="text1"/>
          <w:u w:color="000000"/>
          <w:shd w:val="clear" w:color="auto" w:fill="FFFFFF"/>
        </w:rPr>
        <w:t xml:space="preserve">t </w:t>
      </w:r>
      <w:r w:rsidRPr="00746922">
        <w:rPr>
          <w:rFonts w:eastAsia="Times New Roman"/>
          <w:color w:val="000000" w:themeColor="text1"/>
          <w:u w:color="000000"/>
          <w:shd w:val="clear" w:color="auto" w:fill="FFFFFF"/>
        </w:rPr>
        <w:t xml:space="preserve">includes terms and definitions </w:t>
      </w:r>
      <w:r w:rsidR="00DC39F7" w:rsidRPr="00746922">
        <w:rPr>
          <w:rFonts w:eastAsia="Times New Roman"/>
          <w:color w:val="000000" w:themeColor="text1"/>
          <w:u w:color="000000"/>
          <w:shd w:val="clear" w:color="auto" w:fill="FFFFFF"/>
        </w:rPr>
        <w:t xml:space="preserve">for </w:t>
      </w:r>
      <w:r w:rsidRPr="00746922">
        <w:rPr>
          <w:color w:val="000000" w:themeColor="text1"/>
          <w:u w:color="000000"/>
          <w:shd w:val="clear" w:color="auto" w:fill="FFFFFF"/>
        </w:rPr>
        <w:t>DPM in</w:t>
      </w:r>
      <w:r w:rsidRPr="00746922">
        <w:rPr>
          <w:rFonts w:eastAsia="Times New Roman"/>
          <w:color w:val="000000" w:themeColor="text1"/>
          <w:u w:color="000000"/>
          <w:shd w:val="clear" w:color="auto" w:fill="FFFFFF"/>
        </w:rPr>
        <w:t xml:space="preserve"> IoT and SC&amp;C which </w:t>
      </w:r>
      <w:r w:rsidR="00DC39F7" w:rsidRPr="00746922">
        <w:rPr>
          <w:rFonts w:eastAsia="Times New Roman"/>
          <w:color w:val="000000" w:themeColor="text1"/>
          <w:u w:color="000000"/>
          <w:shd w:val="clear" w:color="auto" w:fill="FFFFFF"/>
        </w:rPr>
        <w:t xml:space="preserve">have been widely </w:t>
      </w:r>
      <w:r w:rsidRPr="00746922">
        <w:rPr>
          <w:rFonts w:eastAsia="Times New Roman"/>
          <w:color w:val="000000" w:themeColor="text1"/>
          <w:u w:color="000000"/>
          <w:shd w:val="clear" w:color="auto" w:fill="FFFFFF"/>
        </w:rPr>
        <w:t>used in the ITU-T FG</w:t>
      </w:r>
      <w:r w:rsidRPr="00746922">
        <w:rPr>
          <w:color w:val="000000" w:themeColor="text1"/>
          <w:u w:color="000000"/>
          <w:shd w:val="clear" w:color="auto" w:fill="FFFFFF"/>
        </w:rPr>
        <w:t xml:space="preserve"> DPM deliverables</w:t>
      </w:r>
      <w:r w:rsidR="00DC39F7" w:rsidRPr="00746922">
        <w:rPr>
          <w:color w:val="000000" w:themeColor="text1"/>
          <w:u w:color="000000"/>
          <w:shd w:val="clear" w:color="auto" w:fill="FFFFFF"/>
        </w:rPr>
        <w:t xml:space="preserve">, including terms already defined in </w:t>
      </w:r>
      <w:r w:rsidR="00DC39F7" w:rsidRPr="00746922">
        <w:rPr>
          <w:rFonts w:eastAsia="Times New Roman"/>
          <w:color w:val="000000" w:themeColor="text1"/>
          <w:u w:color="000000"/>
          <w:shd w:val="clear" w:color="auto" w:fill="FFFFFF"/>
        </w:rPr>
        <w:t xml:space="preserve">relevant </w:t>
      </w:r>
      <w:r w:rsidRPr="00746922">
        <w:rPr>
          <w:rFonts w:eastAsia="Times New Roman"/>
          <w:color w:val="000000" w:themeColor="text1"/>
          <w:u w:color="000000"/>
          <w:shd w:val="clear" w:color="auto" w:fill="FFFFFF"/>
        </w:rPr>
        <w:t>standards development organizations (SDOs).</w:t>
      </w:r>
    </w:p>
    <w:p w14:paraId="6EAECA0E" w14:textId="67ACDC9D" w:rsidR="00F36460" w:rsidRPr="00746922" w:rsidRDefault="00F36460" w:rsidP="001D3C20">
      <w:pPr>
        <w:spacing w:before="120"/>
        <w:jc w:val="both"/>
        <w:rPr>
          <w:rFonts w:eastAsia="Times New Roman"/>
          <w:color w:val="000000" w:themeColor="text1"/>
          <w:u w:color="000000"/>
          <w:shd w:val="clear" w:color="auto" w:fill="FFFFFF"/>
        </w:rPr>
      </w:pPr>
      <w:r w:rsidRPr="00746922">
        <w:rPr>
          <w:rFonts w:eastAsia="Times New Roman"/>
          <w:color w:val="000000" w:themeColor="text1"/>
          <w:u w:color="000000"/>
          <w:shd w:val="clear" w:color="auto" w:fill="FFFFFF"/>
        </w:rPr>
        <w:t xml:space="preserve">This document is intended to be </w:t>
      </w:r>
      <w:r w:rsidR="00DC39F7" w:rsidRPr="00746922">
        <w:rPr>
          <w:rFonts w:eastAsia="Times New Roman"/>
          <w:color w:val="000000" w:themeColor="text1"/>
          <w:u w:color="000000"/>
          <w:shd w:val="clear" w:color="auto" w:fill="FFFFFF"/>
        </w:rPr>
        <w:t>relevant for</w:t>
      </w:r>
      <w:r w:rsidRPr="00746922">
        <w:rPr>
          <w:rFonts w:eastAsia="Times New Roman"/>
          <w:color w:val="000000" w:themeColor="text1"/>
          <w:u w:color="000000"/>
          <w:shd w:val="clear" w:color="auto" w:fill="FFFFFF"/>
        </w:rPr>
        <w:t>:</w:t>
      </w:r>
    </w:p>
    <w:p w14:paraId="428A5C0B" w14:textId="7F086324" w:rsidR="00F36460" w:rsidRPr="001D3C20" w:rsidRDefault="00DC39F7" w:rsidP="001D3C20">
      <w:pPr>
        <w:pStyle w:val="ListParagraph"/>
        <w:numPr>
          <w:ilvl w:val="0"/>
          <w:numId w:val="42"/>
        </w:numPr>
        <w:jc w:val="both"/>
        <w:rPr>
          <w:rFonts w:eastAsia="Times New Roman"/>
          <w:color w:val="000000" w:themeColor="text1"/>
          <w:u w:color="000000"/>
          <w:shd w:val="clear" w:color="auto" w:fill="FFFFFF"/>
        </w:rPr>
      </w:pPr>
      <w:r w:rsidRPr="001D3C20">
        <w:rPr>
          <w:rFonts w:eastAsia="Times New Roman"/>
          <w:color w:val="000000" w:themeColor="text1"/>
          <w:u w:color="000000"/>
          <w:shd w:val="clear" w:color="auto" w:fill="FFFFFF"/>
        </w:rPr>
        <w:t xml:space="preserve">people </w:t>
      </w:r>
      <w:r w:rsidR="00F36460" w:rsidRPr="001D3C20">
        <w:rPr>
          <w:rFonts w:eastAsia="Times New Roman"/>
          <w:color w:val="000000" w:themeColor="text1"/>
          <w:u w:color="000000"/>
          <w:shd w:val="clear" w:color="auto" w:fill="FFFFFF"/>
        </w:rPr>
        <w:t>engaged in DPM activities,</w:t>
      </w:r>
    </w:p>
    <w:p w14:paraId="50F9EDA2" w14:textId="2549FD53" w:rsidR="00F36460" w:rsidRPr="001D3C20" w:rsidRDefault="00DC39F7" w:rsidP="001D3C20">
      <w:pPr>
        <w:pStyle w:val="ListParagraph"/>
        <w:numPr>
          <w:ilvl w:val="0"/>
          <w:numId w:val="42"/>
        </w:numPr>
        <w:jc w:val="both"/>
        <w:rPr>
          <w:rFonts w:eastAsia="Times New Roman"/>
          <w:color w:val="000000" w:themeColor="text1"/>
          <w:u w:color="000000"/>
          <w:shd w:val="clear" w:color="auto" w:fill="FFFFFF"/>
        </w:rPr>
      </w:pPr>
      <w:r w:rsidRPr="001D3C20">
        <w:rPr>
          <w:color w:val="000000" w:themeColor="text1"/>
          <w:u w:color="000000"/>
          <w:shd w:val="clear" w:color="auto" w:fill="FFFFFF"/>
        </w:rPr>
        <w:t xml:space="preserve">people </w:t>
      </w:r>
      <w:r w:rsidR="00F36460" w:rsidRPr="001D3C20">
        <w:rPr>
          <w:rFonts w:eastAsia="Times New Roman"/>
          <w:color w:val="000000" w:themeColor="text1"/>
          <w:u w:color="000000"/>
          <w:shd w:val="clear" w:color="auto" w:fill="FFFFFF"/>
        </w:rPr>
        <w:t xml:space="preserve">involved in DPM activities of ISO, IEC, ITU-T and other international standards bodies, </w:t>
      </w:r>
    </w:p>
    <w:p w14:paraId="1F1E3F50" w14:textId="50F4A1C3" w:rsidR="00F36460" w:rsidRPr="001D3C20" w:rsidRDefault="00F36460" w:rsidP="001D3C20">
      <w:pPr>
        <w:pStyle w:val="ListParagraph"/>
        <w:numPr>
          <w:ilvl w:val="0"/>
          <w:numId w:val="42"/>
        </w:numPr>
        <w:jc w:val="both"/>
        <w:rPr>
          <w:color w:val="000000" w:themeColor="text1"/>
          <w:u w:color="000000"/>
          <w:shd w:val="clear" w:color="auto" w:fill="FFFFFF"/>
        </w:rPr>
      </w:pPr>
      <w:r w:rsidRPr="001D3C20">
        <w:rPr>
          <w:rFonts w:eastAsia="Times New Roman"/>
          <w:color w:val="000000" w:themeColor="text1"/>
          <w:u w:color="000000"/>
          <w:shd w:val="clear" w:color="auto" w:fill="FFFFFF"/>
        </w:rPr>
        <w:t>developers of national or sector-specific standards, guides, procedures and codes of practice relating to DPM.</w:t>
      </w:r>
    </w:p>
    <w:p w14:paraId="666FA345" w14:textId="77777777" w:rsidR="00F36460" w:rsidRPr="00A8623B" w:rsidRDefault="00F36460" w:rsidP="00F36460">
      <w:pPr>
        <w:pStyle w:val="Heading1"/>
        <w:rPr>
          <w:color w:val="000000" w:themeColor="text1"/>
          <w:lang w:val="en-US" w:eastAsia="zh-CN"/>
        </w:rPr>
      </w:pPr>
      <w:bookmarkStart w:id="12" w:name="_Toc5290699"/>
      <w:bookmarkStart w:id="13" w:name="_Toc14374950"/>
      <w:r w:rsidRPr="00A8623B">
        <w:rPr>
          <w:color w:val="000000" w:themeColor="text1"/>
          <w:lang w:val="en-US" w:eastAsia="zh-CN"/>
        </w:rPr>
        <w:t>2</w:t>
      </w:r>
      <w:r w:rsidRPr="00A8623B">
        <w:rPr>
          <w:color w:val="000000" w:themeColor="text1"/>
          <w:lang w:val="en-US" w:eastAsia="zh-CN"/>
        </w:rPr>
        <w:tab/>
        <w:t>References</w:t>
      </w:r>
      <w:bookmarkEnd w:id="12"/>
      <w:bookmarkEnd w:id="13"/>
    </w:p>
    <w:p w14:paraId="63D78BA5" w14:textId="285DA83D" w:rsidR="00F36460" w:rsidRPr="00A8623B" w:rsidRDefault="00F36460" w:rsidP="00F36460">
      <w:pPr>
        <w:jc w:val="both"/>
        <w:rPr>
          <w:rFonts w:eastAsia="DengXian"/>
          <w:color w:val="000000" w:themeColor="text1"/>
        </w:rPr>
      </w:pPr>
      <w:r w:rsidRPr="00A8623B">
        <w:rPr>
          <w:rFonts w:eastAsia="DengXian"/>
          <w:color w:val="000000" w:themeColor="text1"/>
        </w:rPr>
        <w:t>None</w:t>
      </w:r>
    </w:p>
    <w:p w14:paraId="5F152343" w14:textId="77777777" w:rsidR="00F36460" w:rsidRPr="00A8623B" w:rsidRDefault="00F36460" w:rsidP="00F36460">
      <w:pPr>
        <w:pStyle w:val="Heading1"/>
        <w:rPr>
          <w:color w:val="000000" w:themeColor="text1"/>
          <w:lang w:val="en-US" w:eastAsia="zh-CN"/>
        </w:rPr>
      </w:pPr>
      <w:bookmarkStart w:id="14" w:name="_Toc5290700"/>
      <w:bookmarkStart w:id="15" w:name="_Toc14374951"/>
      <w:r w:rsidRPr="00A8623B">
        <w:rPr>
          <w:color w:val="000000" w:themeColor="text1"/>
          <w:lang w:val="en-US" w:eastAsia="zh-CN"/>
        </w:rPr>
        <w:t>3</w:t>
      </w:r>
      <w:r w:rsidRPr="00A8623B">
        <w:rPr>
          <w:color w:val="000000" w:themeColor="text1"/>
          <w:lang w:val="en-US" w:eastAsia="zh-CN"/>
        </w:rPr>
        <w:tab/>
        <w:t>Definitions</w:t>
      </w:r>
      <w:bookmarkEnd w:id="14"/>
      <w:bookmarkEnd w:id="15"/>
    </w:p>
    <w:p w14:paraId="48F6B7E0" w14:textId="77777777" w:rsidR="00F36460" w:rsidRPr="00A8623B" w:rsidRDefault="00F36460" w:rsidP="00F36460">
      <w:pPr>
        <w:pStyle w:val="Heading2"/>
        <w:rPr>
          <w:color w:val="000000" w:themeColor="text1"/>
          <w:lang w:val="en-US" w:eastAsia="zh-CN"/>
        </w:rPr>
      </w:pPr>
      <w:bookmarkStart w:id="16" w:name="_Toc5290701"/>
      <w:bookmarkStart w:id="17" w:name="_Toc14374952"/>
      <w:r w:rsidRPr="00A8623B">
        <w:rPr>
          <w:color w:val="000000" w:themeColor="text1"/>
          <w:lang w:val="en-US" w:eastAsia="zh-CN"/>
        </w:rPr>
        <w:t>3.1</w:t>
      </w:r>
      <w:r w:rsidRPr="00A8623B">
        <w:rPr>
          <w:color w:val="000000" w:themeColor="text1"/>
          <w:lang w:val="en-US" w:eastAsia="zh-CN"/>
        </w:rPr>
        <w:tab/>
        <w:t>Terms defined elsewhere</w:t>
      </w:r>
      <w:bookmarkEnd w:id="16"/>
      <w:bookmarkEnd w:id="17"/>
    </w:p>
    <w:p w14:paraId="3BF8F3DA" w14:textId="22219FFD" w:rsidR="00F36460" w:rsidRPr="00A8623B" w:rsidRDefault="00573345" w:rsidP="00F36460">
      <w:pPr>
        <w:jc w:val="both"/>
        <w:rPr>
          <w:rFonts w:eastAsia="DengXian"/>
          <w:color w:val="000000" w:themeColor="text1"/>
        </w:rPr>
      </w:pPr>
      <w:r>
        <w:rPr>
          <w:rFonts w:eastAsia="DengXian"/>
          <w:color w:val="000000" w:themeColor="text1"/>
        </w:rPr>
        <w:t>This Technical S</w:t>
      </w:r>
      <w:r w:rsidR="00F36460" w:rsidRPr="00A8623B">
        <w:rPr>
          <w:rFonts w:eastAsia="DengXian"/>
          <w:color w:val="000000" w:themeColor="text1"/>
        </w:rPr>
        <w:t xml:space="preserve">pecification </w:t>
      </w:r>
      <w:r w:rsidR="00D06D48" w:rsidRPr="00746922">
        <w:rPr>
          <w:rFonts w:eastAsia="DengXian"/>
          <w:color w:val="000000" w:themeColor="text1"/>
        </w:rPr>
        <w:t xml:space="preserve">uses </w:t>
      </w:r>
      <w:r w:rsidR="00F36460" w:rsidRPr="00A8623B">
        <w:rPr>
          <w:rFonts w:eastAsia="DengXian"/>
          <w:color w:val="000000" w:themeColor="text1"/>
        </w:rPr>
        <w:t>the following terms defined elsewhere:</w:t>
      </w:r>
    </w:p>
    <w:p w14:paraId="1AA3BAB2" w14:textId="77777777" w:rsidR="0043036B" w:rsidRPr="00746922" w:rsidRDefault="0043036B" w:rsidP="00F36460">
      <w:pPr>
        <w:jc w:val="both"/>
        <w:rPr>
          <w:rFonts w:eastAsia="DengXian"/>
          <w:b/>
          <w:color w:val="000000" w:themeColor="text1"/>
        </w:rPr>
      </w:pPr>
      <w:bookmarkStart w:id="18" w:name="_Toc5290702"/>
    </w:p>
    <w:p w14:paraId="58AFC61D" w14:textId="3AE913A7" w:rsidR="00F36460" w:rsidRPr="00A8623B" w:rsidRDefault="00F36460" w:rsidP="00F36460">
      <w:pPr>
        <w:jc w:val="both"/>
        <w:rPr>
          <w:rFonts w:eastAsia="DengXian"/>
          <w:color w:val="000000" w:themeColor="text1"/>
        </w:rPr>
      </w:pPr>
      <w:r w:rsidRPr="00A8623B">
        <w:rPr>
          <w:rFonts w:eastAsia="DengXian"/>
          <w:b/>
          <w:color w:val="000000" w:themeColor="text1"/>
        </w:rPr>
        <w:t>3.1.1</w:t>
      </w:r>
      <w:r w:rsidRPr="00A8623B">
        <w:rPr>
          <w:rFonts w:eastAsia="DengXian"/>
          <w:b/>
          <w:color w:val="000000" w:themeColor="text1"/>
        </w:rPr>
        <w:tab/>
        <w:t>application</w:t>
      </w:r>
      <w:r w:rsidRPr="00A8623B">
        <w:rPr>
          <w:rFonts w:eastAsia="DengXian"/>
          <w:color w:val="000000" w:themeColor="text1"/>
        </w:rPr>
        <w:t xml:space="preserve"> [b-ITU-T Y.2091]: A structured set of capabilities which provide value added functionality supported by one or more services, which may be supported by an API interface.</w:t>
      </w:r>
    </w:p>
    <w:p w14:paraId="23D9DCAE" w14:textId="77777777" w:rsidR="00E26879" w:rsidRPr="00A8623B" w:rsidRDefault="00E26879" w:rsidP="00F36460">
      <w:pPr>
        <w:jc w:val="both"/>
        <w:rPr>
          <w:rFonts w:eastAsia="DengXian"/>
          <w:color w:val="000000" w:themeColor="text1"/>
        </w:rPr>
      </w:pPr>
    </w:p>
    <w:p w14:paraId="41A4EAD1" w14:textId="19EEFED4" w:rsidR="00E26879" w:rsidRPr="00A8623B" w:rsidRDefault="00E26879" w:rsidP="00E26879">
      <w:pPr>
        <w:jc w:val="both"/>
        <w:rPr>
          <w:rFonts w:eastAsia="DengXian"/>
          <w:color w:val="000000" w:themeColor="text1"/>
        </w:rPr>
      </w:pPr>
      <w:r w:rsidRPr="00A8623B">
        <w:rPr>
          <w:rFonts w:eastAsia="DengXian"/>
          <w:b/>
          <w:color w:val="000000" w:themeColor="text1"/>
        </w:rPr>
        <w:t>3.1.2</w:t>
      </w:r>
      <w:r w:rsidRPr="00A8623B">
        <w:rPr>
          <w:rFonts w:eastAsia="DengXian"/>
          <w:color w:val="000000" w:themeColor="text1"/>
        </w:rPr>
        <w:tab/>
      </w:r>
      <w:r w:rsidRPr="00A8623B">
        <w:rPr>
          <w:rFonts w:eastAsia="DengXian"/>
          <w:b/>
          <w:color w:val="000000" w:themeColor="text1"/>
        </w:rPr>
        <w:t>blockchain</w:t>
      </w:r>
      <w:r w:rsidR="00593295" w:rsidRPr="00A8623B">
        <w:rPr>
          <w:rFonts w:eastAsia="DengXian"/>
          <w:b/>
          <w:color w:val="000000" w:themeColor="text1"/>
        </w:rPr>
        <w:t xml:space="preserve"> </w:t>
      </w:r>
      <w:r w:rsidR="00667433" w:rsidRPr="00A8623B">
        <w:rPr>
          <w:rFonts w:eastAsia="DengXian"/>
          <w:color w:val="000000" w:themeColor="text1"/>
        </w:rPr>
        <w:t>[</w:t>
      </w:r>
      <w:r w:rsidR="008B33EB" w:rsidRPr="00A8623B">
        <w:rPr>
          <w:color w:val="000000" w:themeColor="text1"/>
        </w:rPr>
        <w:t>b-FG-DPM TR D3.5</w:t>
      </w:r>
      <w:r w:rsidR="00667433" w:rsidRPr="00A8623B">
        <w:rPr>
          <w:rFonts w:eastAsia="DengXian"/>
          <w:color w:val="000000" w:themeColor="text1"/>
        </w:rPr>
        <w:t>]</w:t>
      </w:r>
      <w:r w:rsidR="00593295" w:rsidRPr="00A8623B">
        <w:rPr>
          <w:rFonts w:eastAsia="DengXian"/>
          <w:color w:val="000000" w:themeColor="text1"/>
        </w:rPr>
        <w:t xml:space="preserve">: </w:t>
      </w:r>
      <w:r w:rsidRPr="00A8623B">
        <w:rPr>
          <w:rFonts w:eastAsia="DengXian"/>
          <w:color w:val="000000" w:themeColor="text1"/>
        </w:rPr>
        <w:t xml:space="preserve">A peer to peer distributed ledger based on a group of technologies for a new generation of transactional applications which may maintain a continuously growing list of cryptographically secured data records hardened against tampering and revision. </w:t>
      </w:r>
    </w:p>
    <w:p w14:paraId="6ED13D6C" w14:textId="77777777" w:rsidR="00E26879" w:rsidRPr="00A8623B" w:rsidRDefault="00E26879" w:rsidP="00E26879">
      <w:pPr>
        <w:jc w:val="both"/>
        <w:rPr>
          <w:rFonts w:eastAsia="DengXian"/>
          <w:color w:val="000000" w:themeColor="text1"/>
        </w:rPr>
      </w:pPr>
      <w:r w:rsidRPr="00A8623B">
        <w:rPr>
          <w:rFonts w:eastAsia="DengXian"/>
          <w:color w:val="000000" w:themeColor="text1"/>
        </w:rPr>
        <w:t xml:space="preserve">NOTE 1 </w:t>
      </w:r>
      <w:r w:rsidRPr="00A8623B">
        <w:rPr>
          <w:color w:val="000000" w:themeColor="text1"/>
          <w:szCs w:val="22"/>
        </w:rPr>
        <w:t>–</w:t>
      </w:r>
      <w:r w:rsidRPr="00A8623B">
        <w:rPr>
          <w:rFonts w:eastAsia="DengXian"/>
          <w:color w:val="000000" w:themeColor="text1"/>
        </w:rPr>
        <w:t xml:space="preserve"> Blockchains can help establish trust, accountability and transparency while streamlining business processes.</w:t>
      </w:r>
    </w:p>
    <w:p w14:paraId="1B21AC1B" w14:textId="26CB66EE" w:rsidR="00311514" w:rsidRPr="002C0090" w:rsidRDefault="00E26879" w:rsidP="00F36460">
      <w:pPr>
        <w:jc w:val="both"/>
        <w:rPr>
          <w:rFonts w:eastAsia="DengXian"/>
          <w:color w:val="000000" w:themeColor="text1"/>
        </w:rPr>
      </w:pPr>
      <w:r w:rsidRPr="00A8623B">
        <w:rPr>
          <w:rFonts w:eastAsia="DengXian"/>
          <w:color w:val="000000" w:themeColor="text1"/>
        </w:rPr>
        <w:t xml:space="preserve">NOTE 2 </w:t>
      </w:r>
      <w:r w:rsidRPr="00A8623B">
        <w:rPr>
          <w:color w:val="000000" w:themeColor="text1"/>
          <w:szCs w:val="22"/>
        </w:rPr>
        <w:t>–</w:t>
      </w:r>
      <w:r w:rsidRPr="00A8623B">
        <w:rPr>
          <w:rFonts w:eastAsia="DengXian"/>
          <w:color w:val="000000" w:themeColor="text1"/>
        </w:rPr>
        <w:t xml:space="preserve"> Blockchains can be classified as three types (i.e. public, consortium and private) based on the relationship of the participants and the way to provide services.</w:t>
      </w:r>
    </w:p>
    <w:p w14:paraId="6A503128" w14:textId="77777777" w:rsidR="00F36460" w:rsidRPr="00A8623B" w:rsidRDefault="00F36460" w:rsidP="00F36460">
      <w:pPr>
        <w:jc w:val="both"/>
        <w:rPr>
          <w:rFonts w:eastAsia="DengXian"/>
          <w:color w:val="000000" w:themeColor="text1"/>
        </w:rPr>
      </w:pPr>
    </w:p>
    <w:p w14:paraId="217AB794" w14:textId="3AD6F90B"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3</w:t>
      </w:r>
      <w:r w:rsidRPr="00A8623B">
        <w:rPr>
          <w:rFonts w:eastAsia="DengXian"/>
          <w:b/>
          <w:color w:val="000000" w:themeColor="text1"/>
        </w:rPr>
        <w:tab/>
        <w:t>capabilities</w:t>
      </w:r>
      <w:r w:rsidRPr="00A8623B">
        <w:rPr>
          <w:rFonts w:eastAsia="DengXian"/>
          <w:color w:val="000000" w:themeColor="text1"/>
        </w:rPr>
        <w:t xml:space="preserve"> [b-ITU-T X.1601]: Quality of being able to perform a given activity.</w:t>
      </w:r>
    </w:p>
    <w:p w14:paraId="7BE17FC1" w14:textId="77777777" w:rsidR="00F36460" w:rsidRPr="00A8623B" w:rsidRDefault="00F36460" w:rsidP="00F36460">
      <w:pPr>
        <w:jc w:val="both"/>
        <w:rPr>
          <w:rFonts w:eastAsia="DengXian"/>
          <w:color w:val="000000" w:themeColor="text1"/>
        </w:rPr>
      </w:pPr>
    </w:p>
    <w:p w14:paraId="14EF0AE6" w14:textId="6B27EE23"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4</w:t>
      </w:r>
      <w:r w:rsidRPr="00A8623B">
        <w:rPr>
          <w:rFonts w:eastAsia="DengXian"/>
          <w:b/>
          <w:color w:val="000000" w:themeColor="text1"/>
        </w:rPr>
        <w:tab/>
        <w:t>community</w:t>
      </w:r>
      <w:r w:rsidRPr="00A8623B">
        <w:rPr>
          <w:rFonts w:eastAsia="DengXian"/>
          <w:color w:val="000000" w:themeColor="text1"/>
        </w:rPr>
        <w:t xml:space="preserve"> [b-ISO 37153]: Group of people with an arrangement of responsibilities, activities and relationships, which shares geographic areas.</w:t>
      </w:r>
    </w:p>
    <w:p w14:paraId="3181CFBB" w14:textId="77777777" w:rsidR="00F36460" w:rsidRPr="00A8623B" w:rsidRDefault="00F36460" w:rsidP="00F36460">
      <w:pPr>
        <w:jc w:val="both"/>
        <w:rPr>
          <w:rFonts w:eastAsia="DengXian"/>
          <w:color w:val="000000" w:themeColor="text1"/>
        </w:rPr>
      </w:pPr>
    </w:p>
    <w:p w14:paraId="5C0AF8EC" w14:textId="4CDDEE8B"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5</w:t>
      </w:r>
      <w:r w:rsidRPr="00A8623B">
        <w:rPr>
          <w:rFonts w:eastAsia="DengXian"/>
          <w:b/>
          <w:color w:val="000000" w:themeColor="text1"/>
        </w:rPr>
        <w:tab/>
        <w:t>data</w:t>
      </w:r>
      <w:r w:rsidRPr="00A8623B">
        <w:rPr>
          <w:rFonts w:eastAsia="DengXian"/>
          <w:color w:val="000000" w:themeColor="text1"/>
        </w:rPr>
        <w:t xml:space="preserve"> [b-</w:t>
      </w:r>
      <w:r w:rsidR="00FD4D9D" w:rsidRPr="00A8623B">
        <w:rPr>
          <w:rFonts w:eastAsia="DengXian"/>
          <w:color w:val="000000" w:themeColor="text1"/>
        </w:rPr>
        <w:t>ISO 16091</w:t>
      </w:r>
      <w:r w:rsidRPr="00A8623B">
        <w:rPr>
          <w:rFonts w:eastAsia="DengXian"/>
          <w:color w:val="000000" w:themeColor="text1"/>
        </w:rPr>
        <w:t>]: Information represented in a manner suitable for automatic processing.</w:t>
      </w:r>
      <w:r w:rsidR="00A20B60" w:rsidRPr="00A8623B">
        <w:rPr>
          <w:rFonts w:eastAsia="DengXian"/>
          <w:color w:val="000000" w:themeColor="text1"/>
        </w:rPr>
        <w:t xml:space="preserve"> </w:t>
      </w:r>
    </w:p>
    <w:p w14:paraId="16EA0E0C" w14:textId="77777777" w:rsidR="00F36460" w:rsidRPr="00A8623B" w:rsidRDefault="00F36460" w:rsidP="00F36460">
      <w:pPr>
        <w:jc w:val="both"/>
        <w:rPr>
          <w:rFonts w:eastAsia="Microsoft YaHei"/>
          <w:color w:val="000000" w:themeColor="text1"/>
        </w:rPr>
      </w:pPr>
    </w:p>
    <w:p w14:paraId="2C299397" w14:textId="0914329A"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6</w:t>
      </w:r>
      <w:r w:rsidRPr="00A8623B">
        <w:rPr>
          <w:rFonts w:eastAsia="DengXian"/>
          <w:color w:val="000000" w:themeColor="text1"/>
        </w:rPr>
        <w:tab/>
      </w:r>
      <w:r w:rsidRPr="00A8623B">
        <w:rPr>
          <w:rFonts w:eastAsia="DengXian"/>
          <w:b/>
          <w:bCs/>
          <w:color w:val="000000" w:themeColor="text1"/>
        </w:rPr>
        <w:t>data consistency</w:t>
      </w:r>
      <w:r w:rsidRPr="00A8623B">
        <w:rPr>
          <w:rFonts w:eastAsia="Microsoft YaHei"/>
          <w:color w:val="000000" w:themeColor="text1"/>
        </w:rPr>
        <w:t xml:space="preserve"> [</w:t>
      </w:r>
      <w:r w:rsidR="003967FF" w:rsidRPr="00A8623B">
        <w:rPr>
          <w:rFonts w:eastAsia="Microsoft YaHei"/>
          <w:color w:val="000000" w:themeColor="text1"/>
        </w:rPr>
        <w:t>b-</w:t>
      </w:r>
      <w:r w:rsidRPr="00A8623B">
        <w:rPr>
          <w:rFonts w:eastAsia="Microsoft YaHei"/>
          <w:color w:val="000000" w:themeColor="text1"/>
        </w:rPr>
        <w:t>ISO 11519-1]: Feature of data processing and/or communication system where data remain consistent even after being partitione</w:t>
      </w:r>
      <w:r w:rsidRPr="00A8623B">
        <w:rPr>
          <w:rFonts w:eastAsia="DengXian"/>
          <w:color w:val="000000" w:themeColor="text1"/>
        </w:rPr>
        <w:t>d and differently treated over time and location.</w:t>
      </w:r>
    </w:p>
    <w:p w14:paraId="547CF2B2" w14:textId="77777777" w:rsidR="00F36460" w:rsidRPr="00A8623B" w:rsidRDefault="00F36460" w:rsidP="00F36460">
      <w:pPr>
        <w:jc w:val="both"/>
        <w:rPr>
          <w:rFonts w:eastAsia="DengXian"/>
          <w:color w:val="000000" w:themeColor="text1"/>
          <w:sz w:val="20"/>
        </w:rPr>
      </w:pPr>
    </w:p>
    <w:p w14:paraId="58777F56" w14:textId="0F990B0B"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7</w:t>
      </w:r>
      <w:r w:rsidRPr="00A8623B">
        <w:rPr>
          <w:rFonts w:eastAsia="DengXian"/>
          <w:b/>
          <w:color w:val="000000" w:themeColor="text1"/>
        </w:rPr>
        <w:tab/>
        <w:t>data management</w:t>
      </w:r>
      <w:r w:rsidRPr="00A8623B">
        <w:rPr>
          <w:rFonts w:eastAsia="DengXian"/>
          <w:color w:val="000000" w:themeColor="text1"/>
        </w:rPr>
        <w:t xml:space="preserve"> [b-ISO/IEC TR 10032]: The activities of defining, creating, storing, maintaining and providing access to data and associated processes in one or more information systems.</w:t>
      </w:r>
    </w:p>
    <w:p w14:paraId="7B5CFCED" w14:textId="77777777" w:rsidR="00F36460" w:rsidRPr="00A8623B" w:rsidRDefault="00F36460" w:rsidP="00F36460">
      <w:pPr>
        <w:jc w:val="both"/>
        <w:rPr>
          <w:rFonts w:eastAsia="DengXian"/>
          <w:color w:val="000000" w:themeColor="text1"/>
        </w:rPr>
      </w:pPr>
    </w:p>
    <w:p w14:paraId="39600583" w14:textId="78E20EF2" w:rsidR="00F36460" w:rsidRPr="00A8623B" w:rsidRDefault="00F36460" w:rsidP="00F36460">
      <w:pPr>
        <w:jc w:val="both"/>
        <w:rPr>
          <w:rFonts w:eastAsia="DengXian"/>
          <w:color w:val="000000" w:themeColor="text1"/>
        </w:rPr>
      </w:pPr>
      <w:r w:rsidRPr="00A8623B">
        <w:rPr>
          <w:rFonts w:eastAsia="DengXian"/>
          <w:b/>
          <w:color w:val="000000" w:themeColor="text1"/>
        </w:rPr>
        <w:lastRenderedPageBreak/>
        <w:t>3.1.</w:t>
      </w:r>
      <w:r w:rsidR="00E26879" w:rsidRPr="00A8623B">
        <w:rPr>
          <w:rFonts w:eastAsia="DengXian"/>
          <w:b/>
          <w:color w:val="000000" w:themeColor="text1"/>
        </w:rPr>
        <w:t>8</w:t>
      </w:r>
      <w:r w:rsidR="000E4184">
        <w:rPr>
          <w:rFonts w:eastAsia="DengXian"/>
          <w:b/>
          <w:color w:val="000000" w:themeColor="text1"/>
        </w:rPr>
        <w:tab/>
      </w:r>
      <w:r w:rsidRPr="00A8623B">
        <w:rPr>
          <w:rFonts w:eastAsia="DengXian"/>
          <w:b/>
          <w:color w:val="000000" w:themeColor="text1"/>
        </w:rPr>
        <w:t>data processing</w:t>
      </w:r>
      <w:r w:rsidRPr="00A8623B">
        <w:rPr>
          <w:rFonts w:eastAsia="DengXian"/>
          <w:color w:val="000000" w:themeColor="text1"/>
        </w:rPr>
        <w:t xml:space="preserve"> [b-ISO 5127]: </w:t>
      </w:r>
      <w:r w:rsidR="000E35CA" w:rsidRPr="00746922">
        <w:rPr>
          <w:rFonts w:eastAsia="Times New Roman"/>
          <w:color w:val="000000" w:themeColor="text1"/>
          <w:shd w:val="clear" w:color="auto" w:fill="FFFFFF"/>
        </w:rPr>
        <w:t>S</w:t>
      </w:r>
      <w:r w:rsidRPr="00746922">
        <w:rPr>
          <w:rFonts w:eastAsia="Times New Roman"/>
          <w:color w:val="000000" w:themeColor="text1"/>
          <w:shd w:val="clear" w:color="auto" w:fill="FFFFFF"/>
        </w:rPr>
        <w:t>ystematic performance of operations upon data</w:t>
      </w:r>
      <w:r w:rsidRPr="00A8623B" w:rsidDel="00D54CA9">
        <w:rPr>
          <w:rFonts w:eastAsia="DengXian"/>
          <w:color w:val="000000" w:themeColor="text1"/>
        </w:rPr>
        <w:t xml:space="preserve"> </w:t>
      </w:r>
    </w:p>
    <w:p w14:paraId="209A01CC" w14:textId="77777777" w:rsidR="00F36460" w:rsidRPr="00A8623B" w:rsidRDefault="00F36460" w:rsidP="00F36460">
      <w:pPr>
        <w:jc w:val="both"/>
        <w:rPr>
          <w:rFonts w:eastAsia="DengXian"/>
          <w:color w:val="000000" w:themeColor="text1"/>
        </w:rPr>
      </w:pPr>
    </w:p>
    <w:p w14:paraId="4F43C3B4" w14:textId="3A756884"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9</w:t>
      </w:r>
      <w:r w:rsidRPr="00A8623B">
        <w:rPr>
          <w:rFonts w:eastAsia="DengXian"/>
          <w:b/>
          <w:color w:val="000000" w:themeColor="text1"/>
        </w:rPr>
        <w:tab/>
        <w:t xml:space="preserve">Internet of </w:t>
      </w:r>
      <w:r w:rsidR="009A050D">
        <w:rPr>
          <w:rFonts w:eastAsia="DengXian"/>
          <w:b/>
          <w:color w:val="000000" w:themeColor="text1"/>
        </w:rPr>
        <w:t>t</w:t>
      </w:r>
      <w:r w:rsidRPr="00A8623B">
        <w:rPr>
          <w:rFonts w:eastAsia="DengXian"/>
          <w:b/>
          <w:color w:val="000000" w:themeColor="text1"/>
        </w:rPr>
        <w:t>hings</w:t>
      </w:r>
      <w:r w:rsidRPr="00A8623B">
        <w:rPr>
          <w:rFonts w:eastAsia="DengXian"/>
          <w:color w:val="000000" w:themeColor="text1"/>
        </w:rPr>
        <w:t xml:space="preserve"> </w:t>
      </w:r>
      <w:r w:rsidR="009A050D" w:rsidRPr="00A8623B">
        <w:rPr>
          <w:rFonts w:eastAsia="DengXian"/>
          <w:b/>
          <w:bCs/>
          <w:color w:val="000000" w:themeColor="text1"/>
        </w:rPr>
        <w:t>(IoT)</w:t>
      </w:r>
      <w:r w:rsidR="009A050D">
        <w:rPr>
          <w:rFonts w:eastAsia="DengXian"/>
          <w:color w:val="000000" w:themeColor="text1"/>
        </w:rPr>
        <w:t xml:space="preserve"> </w:t>
      </w:r>
      <w:r w:rsidRPr="00A8623B">
        <w:rPr>
          <w:rFonts w:eastAsia="DengXian"/>
          <w:color w:val="000000" w:themeColor="text1"/>
        </w:rPr>
        <w:t xml:space="preserve">[b-ITU-T </w:t>
      </w:r>
      <w:r w:rsidRPr="00746922">
        <w:rPr>
          <w:rFonts w:eastAsia="DengXian"/>
          <w:color w:val="000000"/>
        </w:rPr>
        <w:t>Y.4000</w:t>
      </w:r>
      <w:r w:rsidRPr="00A8623B">
        <w:rPr>
          <w:rFonts w:eastAsia="DengXian"/>
          <w:color w:val="000000" w:themeColor="text1"/>
        </w:rPr>
        <w:t>]: A global infrastructure for the information society, enabling advanced services by interconnecting (physical and virtual) things based on existing and evolving interoperable information and communication technologies.</w:t>
      </w:r>
    </w:p>
    <w:p w14:paraId="75B7AD00" w14:textId="642A0101" w:rsidR="00F36460" w:rsidRPr="00A8623B" w:rsidRDefault="00F36460" w:rsidP="00F36460">
      <w:pPr>
        <w:jc w:val="both"/>
        <w:rPr>
          <w:rFonts w:eastAsia="DengXian"/>
          <w:color w:val="000000" w:themeColor="text1"/>
        </w:rPr>
      </w:pPr>
      <w:r w:rsidRPr="00A8623B">
        <w:rPr>
          <w:rFonts w:eastAsia="DengXian"/>
          <w:color w:val="000000" w:themeColor="text1"/>
        </w:rPr>
        <w:t>NOTE 1 – Through the exploitation of identification, data capture, processing and communication capabilities, the IoT makes full use of things to offer services to all kinds of applications, whilst ensuring that security and privacy requirements are fulfilled.</w:t>
      </w:r>
    </w:p>
    <w:p w14:paraId="2274C653" w14:textId="67C9DFF6" w:rsidR="00F36460" w:rsidRPr="00A8623B" w:rsidRDefault="00F36460" w:rsidP="00F36460">
      <w:pPr>
        <w:jc w:val="both"/>
        <w:rPr>
          <w:rFonts w:eastAsia="DengXian"/>
          <w:color w:val="000000" w:themeColor="text1"/>
        </w:rPr>
      </w:pPr>
      <w:r w:rsidRPr="00A8623B">
        <w:rPr>
          <w:rFonts w:eastAsia="DengXian"/>
          <w:color w:val="000000" w:themeColor="text1"/>
        </w:rPr>
        <w:t xml:space="preserve">NOTE 2 – </w:t>
      </w:r>
      <w:r w:rsidR="009E1002" w:rsidRPr="00746922">
        <w:rPr>
          <w:rFonts w:eastAsia="DengXian"/>
          <w:color w:val="000000" w:themeColor="text1"/>
        </w:rPr>
        <w:t xml:space="preserve">In </w:t>
      </w:r>
      <w:r w:rsidRPr="00A8623B">
        <w:rPr>
          <w:rFonts w:eastAsia="DengXian"/>
          <w:color w:val="000000" w:themeColor="text1"/>
        </w:rPr>
        <w:t>a broader perspective, the IoT can be perceived as a vision with technological and societal implications.</w:t>
      </w:r>
    </w:p>
    <w:p w14:paraId="74E91239" w14:textId="77777777" w:rsidR="00F36460" w:rsidRPr="00A8623B" w:rsidRDefault="00F36460" w:rsidP="00F36460">
      <w:pPr>
        <w:jc w:val="both"/>
        <w:rPr>
          <w:rFonts w:eastAsia="DengXian"/>
          <w:color w:val="000000" w:themeColor="text1"/>
        </w:rPr>
      </w:pPr>
    </w:p>
    <w:p w14:paraId="2C6D1E21" w14:textId="080F604B" w:rsidR="00F36460" w:rsidRPr="00A8623B" w:rsidRDefault="00F36460" w:rsidP="00F36460">
      <w:pPr>
        <w:jc w:val="both"/>
        <w:rPr>
          <w:rFonts w:eastAsia="DengXian"/>
          <w:color w:val="000000" w:themeColor="text1"/>
        </w:rPr>
      </w:pPr>
      <w:r w:rsidRPr="00A8623B">
        <w:rPr>
          <w:rFonts w:eastAsia="DengXian"/>
          <w:b/>
          <w:color w:val="000000" w:themeColor="text1"/>
        </w:rPr>
        <w:t>3.1.</w:t>
      </w:r>
      <w:r w:rsidR="00E26879" w:rsidRPr="00A8623B">
        <w:rPr>
          <w:rFonts w:eastAsia="DengXian"/>
          <w:b/>
          <w:color w:val="000000" w:themeColor="text1"/>
        </w:rPr>
        <w:t>10</w:t>
      </w:r>
      <w:r w:rsidR="00593295" w:rsidRPr="00A8623B">
        <w:rPr>
          <w:rFonts w:eastAsia="DengXian"/>
          <w:b/>
          <w:color w:val="000000" w:themeColor="text1"/>
        </w:rPr>
        <w:tab/>
      </w:r>
      <w:r w:rsidRPr="00A8623B">
        <w:rPr>
          <w:rFonts w:eastAsia="DengXian"/>
          <w:b/>
          <w:color w:val="000000" w:themeColor="text1"/>
        </w:rPr>
        <w:t>interoperability</w:t>
      </w:r>
      <w:r w:rsidRPr="00A8623B">
        <w:rPr>
          <w:rFonts w:eastAsia="DengXian"/>
          <w:color w:val="000000" w:themeColor="text1"/>
        </w:rPr>
        <w:t xml:space="preserve"> [b-ITU-T Y.101]: The ability of two or more systems or applications to exchange information and to mutually use the information that has been exchanged.</w:t>
      </w:r>
    </w:p>
    <w:p w14:paraId="7129908E" w14:textId="77777777" w:rsidR="00F36460" w:rsidRPr="00A8623B" w:rsidRDefault="00F36460" w:rsidP="00F36460">
      <w:pPr>
        <w:jc w:val="both"/>
        <w:rPr>
          <w:rFonts w:eastAsia="DengXian"/>
          <w:color w:val="000000" w:themeColor="text1"/>
        </w:rPr>
      </w:pPr>
    </w:p>
    <w:p w14:paraId="629B9D1B" w14:textId="05E87453" w:rsidR="00F36460" w:rsidRPr="00A8623B" w:rsidRDefault="00F36460" w:rsidP="00F36460">
      <w:pPr>
        <w:jc w:val="both"/>
        <w:rPr>
          <w:color w:val="000000" w:themeColor="text1"/>
        </w:rPr>
      </w:pPr>
      <w:r w:rsidRPr="00A8623B">
        <w:rPr>
          <w:rFonts w:eastAsia="DengXian"/>
          <w:b/>
          <w:color w:val="000000" w:themeColor="text1"/>
        </w:rPr>
        <w:t>3.1.1</w:t>
      </w:r>
      <w:r w:rsidR="00E26879" w:rsidRPr="00A8623B">
        <w:rPr>
          <w:rFonts w:eastAsia="DengXian"/>
          <w:b/>
          <w:color w:val="000000" w:themeColor="text1"/>
        </w:rPr>
        <w:t>1</w:t>
      </w:r>
      <w:r w:rsidRPr="00A8623B">
        <w:rPr>
          <w:rFonts w:eastAsia="DengXian"/>
          <w:b/>
          <w:color w:val="000000" w:themeColor="text1"/>
        </w:rPr>
        <w:tab/>
        <w:t>lifecycle</w:t>
      </w:r>
      <w:r w:rsidRPr="00A8623B">
        <w:rPr>
          <w:rFonts w:eastAsia="DengXian"/>
          <w:color w:val="000000" w:themeColor="text1"/>
        </w:rPr>
        <w:t xml:space="preserve"> [b-</w:t>
      </w:r>
      <w:r w:rsidR="00223DD0" w:rsidRPr="00A8623B">
        <w:rPr>
          <w:color w:val="000000" w:themeColor="text1"/>
        </w:rPr>
        <w:t>ISO/IEC TR 29110-5-3</w:t>
      </w:r>
      <w:r w:rsidRPr="00A8623B">
        <w:rPr>
          <w:rFonts w:eastAsia="DengXian"/>
          <w:color w:val="000000" w:themeColor="text1"/>
        </w:rPr>
        <w:t xml:space="preserve">]: </w:t>
      </w:r>
      <w:r w:rsidR="00A90BCC" w:rsidRPr="00A8623B">
        <w:rPr>
          <w:color w:val="000000" w:themeColor="text1"/>
        </w:rPr>
        <w:t>E</w:t>
      </w:r>
      <w:r w:rsidRPr="00A8623B">
        <w:rPr>
          <w:color w:val="000000" w:themeColor="text1"/>
        </w:rPr>
        <w:t>volution of a system, product, service, project or other human-made entity from conception through retirement.</w:t>
      </w:r>
    </w:p>
    <w:p w14:paraId="06E70907" w14:textId="77777777" w:rsidR="00F36460" w:rsidRPr="00A8623B" w:rsidRDefault="00F36460" w:rsidP="00F36460">
      <w:pPr>
        <w:jc w:val="both"/>
        <w:rPr>
          <w:color w:val="000000" w:themeColor="text1"/>
        </w:rPr>
      </w:pPr>
    </w:p>
    <w:p w14:paraId="4F12C92F" w14:textId="64386FE8" w:rsidR="009E1002" w:rsidRPr="00A8623B" w:rsidRDefault="00F36460" w:rsidP="00F36460">
      <w:pPr>
        <w:jc w:val="both"/>
        <w:rPr>
          <w:color w:val="000000" w:themeColor="text1"/>
          <w:lang w:val="en-GB"/>
        </w:rPr>
      </w:pPr>
      <w:r w:rsidRPr="00A8623B">
        <w:rPr>
          <w:b/>
          <w:color w:val="000000" w:themeColor="text1"/>
        </w:rPr>
        <w:t>3.1.1</w:t>
      </w:r>
      <w:r w:rsidR="002724A2" w:rsidRPr="00746922">
        <w:rPr>
          <w:b/>
          <w:color w:val="000000" w:themeColor="text1"/>
        </w:rPr>
        <w:t>2</w:t>
      </w:r>
      <w:r w:rsidRPr="00A8623B">
        <w:rPr>
          <w:b/>
          <w:color w:val="000000" w:themeColor="text1"/>
        </w:rPr>
        <w:tab/>
        <w:t>personal data</w:t>
      </w:r>
      <w:r w:rsidRPr="00A8623B">
        <w:rPr>
          <w:color w:val="000000" w:themeColor="text1"/>
        </w:rPr>
        <w:t xml:space="preserve"> [b-PAS 185</w:t>
      </w:r>
      <w:r w:rsidRPr="00746922">
        <w:rPr>
          <w:color w:val="000000" w:themeColor="text1"/>
        </w:rPr>
        <w:t xml:space="preserve">]: </w:t>
      </w:r>
      <w:r w:rsidR="009E1002" w:rsidRPr="00746922">
        <w:rPr>
          <w:color w:val="000000" w:themeColor="text1"/>
        </w:rPr>
        <w:t xml:space="preserve">Data </w:t>
      </w:r>
      <w:r w:rsidRPr="00746922">
        <w:rPr>
          <w:color w:val="000000" w:themeColor="text1"/>
        </w:rPr>
        <w:t>which relates to a living individual who can be identified: a) from those data; or b) from those data and other information which is in the possession of, or is likely to come into the possession of, the data controller, and includes any expression of opinion about the individual and any indication of the intentions of the data controller or any other person in respect of the individual.</w:t>
      </w:r>
    </w:p>
    <w:p w14:paraId="4D14D6F5" w14:textId="77777777" w:rsidR="00F36460" w:rsidRPr="00746922" w:rsidRDefault="00F36460" w:rsidP="00F36460">
      <w:pPr>
        <w:jc w:val="both"/>
        <w:rPr>
          <w:color w:val="000000" w:themeColor="text1"/>
        </w:rPr>
      </w:pPr>
    </w:p>
    <w:p w14:paraId="33875C08" w14:textId="589BBECC" w:rsidR="00F36460" w:rsidRPr="00746922" w:rsidRDefault="00F36460" w:rsidP="00F36460">
      <w:pPr>
        <w:jc w:val="both"/>
        <w:rPr>
          <w:color w:val="000000" w:themeColor="text1"/>
        </w:rPr>
      </w:pPr>
      <w:r w:rsidRPr="00746922">
        <w:rPr>
          <w:b/>
          <w:color w:val="000000" w:themeColor="text1"/>
        </w:rPr>
        <w:t>3.1.1</w:t>
      </w:r>
      <w:r w:rsidR="00D64DB5" w:rsidRPr="00746922">
        <w:rPr>
          <w:b/>
          <w:color w:val="000000" w:themeColor="text1"/>
        </w:rPr>
        <w:t>3</w:t>
      </w:r>
      <w:r w:rsidRPr="00746922">
        <w:rPr>
          <w:b/>
          <w:color w:val="000000" w:themeColor="text1"/>
        </w:rPr>
        <w:tab/>
      </w:r>
      <w:r w:rsidRPr="00A8623B">
        <w:rPr>
          <w:b/>
          <w:color w:val="000000" w:themeColor="text1"/>
        </w:rPr>
        <w:t xml:space="preserve">processed data </w:t>
      </w:r>
      <w:r w:rsidRPr="00746922">
        <w:rPr>
          <w:color w:val="000000" w:themeColor="text1"/>
        </w:rPr>
        <w:t>[b-ISO 5127]: Data which have been transformed from raw data or from an earlier data stage into a more refined stage by data cleaning, sorting, linking, verifying and similar operations.</w:t>
      </w:r>
    </w:p>
    <w:p w14:paraId="6AE26F60" w14:textId="77777777" w:rsidR="00F36460" w:rsidRPr="00746922" w:rsidRDefault="00F36460" w:rsidP="00F36460">
      <w:pPr>
        <w:jc w:val="both"/>
        <w:rPr>
          <w:color w:val="000000" w:themeColor="text1"/>
        </w:rPr>
      </w:pPr>
    </w:p>
    <w:p w14:paraId="0BD7B93A" w14:textId="16A2406E" w:rsidR="00F36460" w:rsidRPr="00746922" w:rsidRDefault="00F36460" w:rsidP="00F36460">
      <w:pPr>
        <w:jc w:val="both"/>
        <w:rPr>
          <w:color w:val="000000" w:themeColor="text1"/>
        </w:rPr>
      </w:pPr>
      <w:r w:rsidRPr="00746922">
        <w:rPr>
          <w:b/>
          <w:color w:val="000000" w:themeColor="text1"/>
        </w:rPr>
        <w:t>3.1.1</w:t>
      </w:r>
      <w:r w:rsidR="00D64DB5" w:rsidRPr="00746922">
        <w:rPr>
          <w:b/>
          <w:color w:val="000000" w:themeColor="text1"/>
        </w:rPr>
        <w:t>4</w:t>
      </w:r>
      <w:r w:rsidRPr="00746922">
        <w:rPr>
          <w:b/>
          <w:color w:val="000000" w:themeColor="text1"/>
        </w:rPr>
        <w:tab/>
        <w:t>raw data</w:t>
      </w:r>
      <w:r w:rsidRPr="00746922">
        <w:rPr>
          <w:color w:val="000000" w:themeColor="text1"/>
        </w:rPr>
        <w:t xml:space="preserve"> [b-PAS 185]: Data that has not been processed for use</w:t>
      </w:r>
      <w:r w:rsidR="000E4184">
        <w:rPr>
          <w:color w:val="000000" w:themeColor="text1"/>
        </w:rPr>
        <w:t>.</w:t>
      </w:r>
    </w:p>
    <w:p w14:paraId="6DE9A994" w14:textId="77777777" w:rsidR="00F36460" w:rsidRPr="00A8623B" w:rsidRDefault="00F36460" w:rsidP="00F36460">
      <w:pPr>
        <w:jc w:val="both"/>
        <w:rPr>
          <w:rFonts w:eastAsia="DengXian"/>
          <w:color w:val="000000" w:themeColor="text1"/>
        </w:rPr>
      </w:pPr>
    </w:p>
    <w:p w14:paraId="381B85DB" w14:textId="3AEF35E7" w:rsidR="00F36460" w:rsidRPr="00A8623B" w:rsidRDefault="00F36460" w:rsidP="00F36460">
      <w:pPr>
        <w:jc w:val="both"/>
        <w:rPr>
          <w:rFonts w:eastAsia="DengXian"/>
          <w:color w:val="000000" w:themeColor="text1"/>
        </w:rPr>
      </w:pPr>
      <w:r w:rsidRPr="00A8623B">
        <w:rPr>
          <w:rFonts w:eastAsia="DengXian"/>
          <w:b/>
          <w:color w:val="000000" w:themeColor="text1"/>
        </w:rPr>
        <w:t>3.1.1</w:t>
      </w:r>
      <w:r w:rsidR="00D64DB5" w:rsidRPr="00746922">
        <w:rPr>
          <w:rFonts w:eastAsia="DengXian"/>
          <w:b/>
          <w:color w:val="000000" w:themeColor="text1"/>
        </w:rPr>
        <w:t>5</w:t>
      </w:r>
      <w:r w:rsidRPr="00A8623B">
        <w:rPr>
          <w:rFonts w:eastAsia="DengXian"/>
          <w:b/>
          <w:color w:val="000000" w:themeColor="text1"/>
        </w:rPr>
        <w:tab/>
        <w:t>requirements</w:t>
      </w:r>
      <w:r w:rsidRPr="00A8623B">
        <w:rPr>
          <w:rFonts w:eastAsia="DengXian"/>
          <w:color w:val="000000" w:themeColor="text1"/>
        </w:rPr>
        <w:t xml:space="preserve"> [b-ISO 8000-2]: Need or expectation that is stated, generally implied or obligatory.</w:t>
      </w:r>
    </w:p>
    <w:p w14:paraId="12EAFC67" w14:textId="77777777" w:rsidR="00F36460" w:rsidRPr="00A8623B" w:rsidRDefault="00F36460" w:rsidP="00F36460">
      <w:pPr>
        <w:jc w:val="both"/>
        <w:rPr>
          <w:rFonts w:eastAsia="DengXian"/>
          <w:color w:val="000000" w:themeColor="text1"/>
        </w:rPr>
      </w:pPr>
    </w:p>
    <w:p w14:paraId="5BE1A6BA" w14:textId="10570DFA" w:rsidR="00F36460" w:rsidRPr="00A8623B" w:rsidRDefault="00F36460" w:rsidP="00F36460">
      <w:pPr>
        <w:jc w:val="both"/>
        <w:rPr>
          <w:rFonts w:eastAsia="DengXian"/>
          <w:color w:val="000000" w:themeColor="text1"/>
        </w:rPr>
      </w:pPr>
      <w:r w:rsidRPr="00A8623B">
        <w:rPr>
          <w:rFonts w:eastAsia="DengXian"/>
          <w:b/>
          <w:color w:val="000000" w:themeColor="text1"/>
        </w:rPr>
        <w:t>3.1.</w:t>
      </w:r>
      <w:r w:rsidR="007E2AC5" w:rsidRPr="00A8623B">
        <w:rPr>
          <w:rFonts w:eastAsia="DengXian"/>
          <w:b/>
          <w:color w:val="000000" w:themeColor="text1"/>
        </w:rPr>
        <w:t>1</w:t>
      </w:r>
      <w:r w:rsidR="00D64DB5" w:rsidRPr="00746922">
        <w:rPr>
          <w:rFonts w:eastAsia="DengXian"/>
          <w:b/>
          <w:color w:val="000000" w:themeColor="text1"/>
        </w:rPr>
        <w:t>6</w:t>
      </w:r>
      <w:r w:rsidR="00593295" w:rsidRPr="00A8623B">
        <w:rPr>
          <w:rFonts w:eastAsia="DengXian"/>
          <w:b/>
          <w:color w:val="000000" w:themeColor="text1"/>
        </w:rPr>
        <w:tab/>
      </w:r>
      <w:r w:rsidRPr="00A8623B">
        <w:rPr>
          <w:rFonts w:eastAsia="DengXian"/>
          <w:b/>
          <w:color w:val="000000" w:themeColor="text1"/>
        </w:rPr>
        <w:t>risk</w:t>
      </w:r>
      <w:r w:rsidRPr="00A8623B">
        <w:rPr>
          <w:rFonts w:eastAsia="DengXian"/>
          <w:color w:val="000000" w:themeColor="text1"/>
        </w:rPr>
        <w:t xml:space="preserve"> [b-ISO 31000]: Effect of uncertainty on objects.</w:t>
      </w:r>
    </w:p>
    <w:p w14:paraId="7AC606F5" w14:textId="77777777" w:rsidR="00F36460" w:rsidRPr="00A8623B" w:rsidRDefault="00F36460" w:rsidP="00F36460">
      <w:pPr>
        <w:jc w:val="both"/>
        <w:rPr>
          <w:rFonts w:eastAsia="DengXian"/>
          <w:color w:val="000000" w:themeColor="text1"/>
        </w:rPr>
      </w:pPr>
    </w:p>
    <w:p w14:paraId="1A05D998" w14:textId="4729FFBA" w:rsidR="00F36460" w:rsidRPr="00A8623B" w:rsidRDefault="00F36460" w:rsidP="00F36460">
      <w:pPr>
        <w:jc w:val="both"/>
        <w:rPr>
          <w:rFonts w:eastAsia="DengXian"/>
          <w:color w:val="000000" w:themeColor="text1"/>
        </w:rPr>
      </w:pPr>
      <w:r w:rsidRPr="00A8623B">
        <w:rPr>
          <w:rFonts w:eastAsia="DengXian"/>
          <w:b/>
          <w:color w:val="000000" w:themeColor="text1"/>
        </w:rPr>
        <w:t>3.1.</w:t>
      </w:r>
      <w:r w:rsidR="007E2AC5" w:rsidRPr="00A8623B">
        <w:rPr>
          <w:rFonts w:eastAsia="DengXian"/>
          <w:b/>
          <w:color w:val="000000" w:themeColor="text1"/>
        </w:rPr>
        <w:t>1</w:t>
      </w:r>
      <w:r w:rsidR="00D64DB5" w:rsidRPr="00746922">
        <w:rPr>
          <w:rFonts w:eastAsia="DengXian"/>
          <w:b/>
          <w:color w:val="000000" w:themeColor="text1"/>
        </w:rPr>
        <w:t>7</w:t>
      </w:r>
      <w:r w:rsidR="00593295" w:rsidRPr="00A8623B">
        <w:rPr>
          <w:rFonts w:eastAsia="DengXian"/>
          <w:color w:val="000000" w:themeColor="text1"/>
        </w:rPr>
        <w:tab/>
      </w:r>
      <w:r w:rsidRPr="00A8623B">
        <w:rPr>
          <w:rFonts w:eastAsia="DengXian"/>
          <w:b/>
          <w:color w:val="000000" w:themeColor="text1"/>
        </w:rPr>
        <w:t>safety</w:t>
      </w:r>
      <w:r w:rsidRPr="00A8623B">
        <w:rPr>
          <w:rFonts w:eastAsia="DengXian"/>
          <w:color w:val="000000" w:themeColor="text1"/>
        </w:rPr>
        <w:t xml:space="preserve"> [</w:t>
      </w:r>
      <w:r w:rsidR="003967FF" w:rsidRPr="00A8623B">
        <w:rPr>
          <w:rFonts w:eastAsia="DengXian"/>
          <w:color w:val="000000" w:themeColor="text1"/>
        </w:rPr>
        <w:t>b-</w:t>
      </w:r>
      <w:r w:rsidRPr="00A8623B">
        <w:rPr>
          <w:rFonts w:eastAsia="DengXian"/>
          <w:color w:val="000000" w:themeColor="text1"/>
        </w:rPr>
        <w:t>ISO/IEC Guide 51]: Freedom from risk which is not tolerable</w:t>
      </w:r>
    </w:p>
    <w:p w14:paraId="6D7967F8" w14:textId="77777777" w:rsidR="00F36460" w:rsidRPr="00A8623B" w:rsidRDefault="00F36460" w:rsidP="00F36460">
      <w:pPr>
        <w:jc w:val="both"/>
        <w:rPr>
          <w:rFonts w:eastAsia="DengXian"/>
          <w:color w:val="000000" w:themeColor="text1"/>
        </w:rPr>
      </w:pPr>
    </w:p>
    <w:p w14:paraId="6596876F" w14:textId="0F3D55B9" w:rsidR="00F36460" w:rsidRPr="00A8623B" w:rsidRDefault="00F36460" w:rsidP="00F36460">
      <w:pPr>
        <w:jc w:val="both"/>
        <w:rPr>
          <w:rFonts w:eastAsia="DengXian"/>
          <w:color w:val="000000" w:themeColor="text1"/>
        </w:rPr>
      </w:pPr>
      <w:r w:rsidRPr="00A8623B">
        <w:rPr>
          <w:rFonts w:eastAsia="DengXian"/>
          <w:b/>
          <w:color w:val="000000" w:themeColor="text1"/>
        </w:rPr>
        <w:t>3.1.</w:t>
      </w:r>
      <w:r w:rsidR="007E2AC5" w:rsidRPr="00A8623B">
        <w:rPr>
          <w:rFonts w:eastAsia="DengXian"/>
          <w:b/>
          <w:color w:val="000000" w:themeColor="text1"/>
        </w:rPr>
        <w:t>1</w:t>
      </w:r>
      <w:r w:rsidR="00D64DB5" w:rsidRPr="00746922">
        <w:rPr>
          <w:rFonts w:eastAsia="DengXian"/>
          <w:b/>
          <w:color w:val="000000" w:themeColor="text1"/>
        </w:rPr>
        <w:t>8</w:t>
      </w:r>
      <w:r w:rsidR="00593295" w:rsidRPr="00A8623B">
        <w:rPr>
          <w:rFonts w:eastAsia="DengXian"/>
          <w:b/>
          <w:color w:val="000000" w:themeColor="text1"/>
        </w:rPr>
        <w:tab/>
      </w:r>
      <w:r w:rsidRPr="00A8623B">
        <w:rPr>
          <w:rFonts w:eastAsia="DengXian"/>
          <w:b/>
          <w:color w:val="000000" w:themeColor="text1"/>
        </w:rPr>
        <w:t>scenario</w:t>
      </w:r>
      <w:r w:rsidRPr="00A8623B">
        <w:rPr>
          <w:rFonts w:eastAsia="DengXian"/>
          <w:color w:val="000000" w:themeColor="text1"/>
        </w:rPr>
        <w:t xml:space="preserve"> [b-ISO 22398]: Pre-planned storyline that drives an exercise, as well as the stimuli used to achieve exercise project performance objectives.</w:t>
      </w:r>
    </w:p>
    <w:p w14:paraId="5AD68E5B" w14:textId="77777777" w:rsidR="00F36460" w:rsidRPr="00A8623B" w:rsidRDefault="00F36460" w:rsidP="00F36460">
      <w:pPr>
        <w:jc w:val="both"/>
        <w:rPr>
          <w:rFonts w:eastAsia="DengXian"/>
          <w:b/>
          <w:color w:val="000000" w:themeColor="text1"/>
        </w:rPr>
      </w:pPr>
    </w:p>
    <w:p w14:paraId="0ECC645B" w14:textId="528A2F55" w:rsidR="00F36460" w:rsidRPr="00A8623B" w:rsidRDefault="00F36460" w:rsidP="00F36460">
      <w:pPr>
        <w:jc w:val="both"/>
        <w:rPr>
          <w:rFonts w:ascii="Times" w:hAnsi="Times" w:cs="Times"/>
          <w:color w:val="000000" w:themeColor="text1"/>
        </w:rPr>
      </w:pPr>
      <w:r w:rsidRPr="00A8623B">
        <w:rPr>
          <w:rFonts w:eastAsia="DengXian"/>
          <w:b/>
          <w:color w:val="000000" w:themeColor="text1"/>
        </w:rPr>
        <w:t>3.1.</w:t>
      </w:r>
      <w:r w:rsidR="00D64DB5" w:rsidRPr="00746922">
        <w:rPr>
          <w:rFonts w:eastAsia="DengXian"/>
          <w:b/>
          <w:color w:val="000000" w:themeColor="text1"/>
        </w:rPr>
        <w:t>19</w:t>
      </w:r>
      <w:r w:rsidR="00593295" w:rsidRPr="00A8623B">
        <w:rPr>
          <w:rFonts w:eastAsia="DengXian"/>
          <w:b/>
          <w:color w:val="000000" w:themeColor="text1"/>
        </w:rPr>
        <w:tab/>
      </w:r>
      <w:r w:rsidRPr="00A8623B">
        <w:rPr>
          <w:rFonts w:eastAsia="DengXian"/>
          <w:b/>
          <w:color w:val="000000" w:themeColor="text1"/>
        </w:rPr>
        <w:t>security</w:t>
      </w:r>
      <w:r w:rsidRPr="00A8623B">
        <w:rPr>
          <w:rFonts w:eastAsia="DengXian"/>
          <w:color w:val="000000" w:themeColor="text1"/>
        </w:rPr>
        <w:t xml:space="preserve"> [</w:t>
      </w:r>
      <w:r w:rsidR="003967FF" w:rsidRPr="00A8623B">
        <w:rPr>
          <w:rFonts w:eastAsia="DengXian"/>
          <w:color w:val="000000" w:themeColor="text1"/>
        </w:rPr>
        <w:t>b-</w:t>
      </w:r>
      <w:r w:rsidR="006712EC" w:rsidRPr="00A8623B">
        <w:rPr>
          <w:rFonts w:eastAsia="DengXian"/>
          <w:color w:val="000000" w:themeColor="text1"/>
        </w:rPr>
        <w:t>IEC Guide</w:t>
      </w:r>
      <w:r w:rsidRPr="00A8623B">
        <w:rPr>
          <w:rFonts w:ascii="Times" w:hAnsi="Times" w:cs="Times"/>
          <w:color w:val="000000" w:themeColor="text1"/>
        </w:rPr>
        <w:t xml:space="preserve"> 120]: Condition that results from the establishment and maintenance of protective measures that insure a state of inviolability from hostile acts or influences.</w:t>
      </w:r>
    </w:p>
    <w:p w14:paraId="5232C2F6" w14:textId="77777777" w:rsidR="00F36460" w:rsidRPr="00A8623B" w:rsidRDefault="00F36460" w:rsidP="00F36460">
      <w:pPr>
        <w:jc w:val="both"/>
        <w:rPr>
          <w:rFonts w:ascii="Times" w:hAnsi="Times" w:cs="Times"/>
          <w:color w:val="000000" w:themeColor="text1"/>
        </w:rPr>
      </w:pPr>
    </w:p>
    <w:p w14:paraId="006E3149" w14:textId="7AD4AE4D" w:rsidR="00F36460" w:rsidRPr="00A8623B" w:rsidRDefault="00F36460" w:rsidP="00F36460">
      <w:pPr>
        <w:jc w:val="both"/>
        <w:rPr>
          <w:rFonts w:eastAsia="DengXian"/>
          <w:color w:val="000000" w:themeColor="text1"/>
        </w:rPr>
      </w:pPr>
      <w:r w:rsidRPr="00A8623B">
        <w:rPr>
          <w:rFonts w:eastAsia="DengXian"/>
          <w:b/>
          <w:color w:val="000000" w:themeColor="text1"/>
        </w:rPr>
        <w:t>3.1.2</w:t>
      </w:r>
      <w:r w:rsidR="00D64DB5" w:rsidRPr="00746922">
        <w:rPr>
          <w:rFonts w:eastAsia="DengXian"/>
          <w:b/>
          <w:color w:val="000000" w:themeColor="text1"/>
        </w:rPr>
        <w:t>0</w:t>
      </w:r>
      <w:r w:rsidR="00063A30" w:rsidRPr="00746922">
        <w:rPr>
          <w:rFonts w:eastAsia="DengXian"/>
          <w:b/>
          <w:color w:val="000000" w:themeColor="text1"/>
        </w:rPr>
        <w:tab/>
      </w:r>
      <w:r w:rsidRPr="00A8623B">
        <w:rPr>
          <w:rFonts w:eastAsia="DengXian"/>
          <w:b/>
          <w:color w:val="000000" w:themeColor="text1"/>
        </w:rPr>
        <w:t>service</w:t>
      </w:r>
      <w:r w:rsidRPr="00A8623B">
        <w:rPr>
          <w:rFonts w:eastAsia="DengXian"/>
          <w:color w:val="000000" w:themeColor="text1"/>
        </w:rPr>
        <w:t xml:space="preserve"> [b-ITU-T Y.2091]: A set of functions and facilities offered to a user by a provider.</w:t>
      </w:r>
    </w:p>
    <w:p w14:paraId="1E656FCC" w14:textId="77777777" w:rsidR="00F36460" w:rsidRPr="00A8623B" w:rsidRDefault="00F36460" w:rsidP="00F36460">
      <w:pPr>
        <w:jc w:val="both"/>
        <w:rPr>
          <w:rFonts w:eastAsia="DengXian"/>
          <w:color w:val="000000" w:themeColor="text1"/>
        </w:rPr>
      </w:pPr>
    </w:p>
    <w:p w14:paraId="347EBA61" w14:textId="1D419D9D" w:rsidR="00F36460" w:rsidRPr="00A8623B" w:rsidRDefault="00F36460" w:rsidP="00F36460">
      <w:pPr>
        <w:jc w:val="both"/>
        <w:rPr>
          <w:rFonts w:ascii="Times" w:hAnsi="Times" w:cs="Times"/>
          <w:color w:val="000000" w:themeColor="text1"/>
        </w:rPr>
      </w:pPr>
      <w:r w:rsidRPr="00746922">
        <w:rPr>
          <w:b/>
          <w:color w:val="000000" w:themeColor="text1"/>
        </w:rPr>
        <w:t>3.1.</w:t>
      </w:r>
      <w:r w:rsidR="00D64DB5" w:rsidRPr="00746922">
        <w:rPr>
          <w:b/>
          <w:color w:val="000000" w:themeColor="text1"/>
        </w:rPr>
        <w:t>21</w:t>
      </w:r>
      <w:r w:rsidRPr="00746922">
        <w:rPr>
          <w:b/>
          <w:color w:val="000000" w:themeColor="text1"/>
        </w:rPr>
        <w:tab/>
        <w:t>shared data</w:t>
      </w:r>
      <w:r w:rsidRPr="00746922">
        <w:rPr>
          <w:color w:val="000000" w:themeColor="text1"/>
        </w:rPr>
        <w:t xml:space="preserve"> [b-PAS 185]: </w:t>
      </w:r>
      <w:r w:rsidR="000E35CA" w:rsidRPr="00746922">
        <w:rPr>
          <w:rFonts w:ascii="Times" w:hAnsi="Times" w:cs="Times"/>
          <w:color w:val="000000" w:themeColor="text1"/>
        </w:rPr>
        <w:t>D</w:t>
      </w:r>
      <w:r w:rsidRPr="00A8623B">
        <w:rPr>
          <w:rFonts w:ascii="Times" w:hAnsi="Times" w:cs="Times"/>
          <w:color w:val="000000" w:themeColor="text1"/>
        </w:rPr>
        <w:t>ata where the data owner has the legal authority</w:t>
      </w:r>
      <w:r w:rsidRPr="00A8623B">
        <w:rPr>
          <w:rFonts w:ascii="MS Mincho" w:eastAsia="MS Mincho" w:hAnsi="MS Mincho" w:cs="MS Mincho"/>
          <w:color w:val="000000" w:themeColor="text1"/>
        </w:rPr>
        <w:t> </w:t>
      </w:r>
      <w:r w:rsidRPr="00A8623B">
        <w:rPr>
          <w:rFonts w:ascii="Times" w:hAnsi="Times" w:cs="Times"/>
          <w:color w:val="000000" w:themeColor="text1"/>
        </w:rPr>
        <w:t>to share it with one or more organizations, subject to</w:t>
      </w:r>
      <w:r w:rsidRPr="00A8623B">
        <w:rPr>
          <w:rFonts w:ascii="MS Mincho" w:eastAsia="MS Mincho" w:hAnsi="MS Mincho" w:cs="MS Mincho"/>
          <w:color w:val="000000" w:themeColor="text1"/>
        </w:rPr>
        <w:t> </w:t>
      </w:r>
      <w:r w:rsidRPr="00A8623B">
        <w:rPr>
          <w:rFonts w:ascii="Times" w:hAnsi="Times" w:cs="Times"/>
          <w:color w:val="000000" w:themeColor="text1"/>
        </w:rPr>
        <w:t>a data or information sharing agreement which specifies that access is granted subject to specific restrictions and, where between different legal entities, is legally enforceable</w:t>
      </w:r>
      <w:r w:rsidR="000E4184">
        <w:rPr>
          <w:rFonts w:ascii="Times" w:hAnsi="Times" w:cs="Times"/>
          <w:color w:val="000000" w:themeColor="text1"/>
        </w:rPr>
        <w:t>.</w:t>
      </w:r>
    </w:p>
    <w:p w14:paraId="7E27303A" w14:textId="77777777" w:rsidR="00F36460" w:rsidRPr="00A8623B" w:rsidRDefault="00F36460" w:rsidP="00F36460">
      <w:pPr>
        <w:jc w:val="both"/>
        <w:rPr>
          <w:rFonts w:eastAsia="DengXian"/>
          <w:color w:val="000000" w:themeColor="text1"/>
        </w:rPr>
      </w:pPr>
    </w:p>
    <w:p w14:paraId="40722DA3" w14:textId="07A10860" w:rsidR="00F36460" w:rsidRPr="00A8623B" w:rsidRDefault="00F36460" w:rsidP="00F36460">
      <w:pPr>
        <w:jc w:val="both"/>
        <w:rPr>
          <w:rFonts w:eastAsia="DengXian"/>
          <w:color w:val="000000" w:themeColor="text1"/>
        </w:rPr>
      </w:pPr>
      <w:r w:rsidRPr="00A8623B">
        <w:rPr>
          <w:rFonts w:eastAsia="DengXian"/>
          <w:b/>
          <w:color w:val="000000" w:themeColor="text1"/>
        </w:rPr>
        <w:lastRenderedPageBreak/>
        <w:t>3.1.</w:t>
      </w:r>
      <w:r w:rsidR="00D64DB5" w:rsidRPr="00746922">
        <w:rPr>
          <w:rFonts w:eastAsia="DengXian"/>
          <w:b/>
          <w:color w:val="000000" w:themeColor="text1"/>
        </w:rPr>
        <w:t>22</w:t>
      </w:r>
      <w:r w:rsidR="00593295" w:rsidRPr="00A8623B">
        <w:rPr>
          <w:rFonts w:eastAsia="DengXian"/>
          <w:b/>
          <w:color w:val="000000" w:themeColor="text1"/>
        </w:rPr>
        <w:tab/>
      </w:r>
      <w:r w:rsidRPr="00A8623B">
        <w:rPr>
          <w:rFonts w:eastAsia="DengXian"/>
          <w:b/>
          <w:color w:val="000000" w:themeColor="text1"/>
        </w:rPr>
        <w:t>stakeholders</w:t>
      </w:r>
      <w:r w:rsidRPr="00A8623B">
        <w:rPr>
          <w:color w:val="000000" w:themeColor="text1"/>
        </w:rPr>
        <w:t xml:space="preserve"> </w:t>
      </w:r>
      <w:r w:rsidRPr="00A8623B">
        <w:rPr>
          <w:rFonts w:eastAsia="DengXian"/>
          <w:color w:val="000000" w:themeColor="text1"/>
        </w:rPr>
        <w:t>[b-ISO</w:t>
      </w:r>
      <w:r w:rsidR="002B5FE7" w:rsidRPr="00746922">
        <w:rPr>
          <w:rFonts w:eastAsia="DengXian"/>
          <w:color w:val="000000" w:themeColor="text1"/>
        </w:rPr>
        <w:t>/</w:t>
      </w:r>
      <w:r w:rsidRPr="00A8623B">
        <w:rPr>
          <w:rFonts w:eastAsia="DengXian"/>
          <w:color w:val="000000" w:themeColor="text1"/>
        </w:rPr>
        <w:t>Guide 73]: Person or organization that can affect, be affected by, or perceive themselves to be affected by a decision or activity.</w:t>
      </w:r>
    </w:p>
    <w:p w14:paraId="774D96C2" w14:textId="77777777" w:rsidR="00F36460" w:rsidRPr="00A8623B" w:rsidRDefault="00F36460" w:rsidP="00F36460">
      <w:pPr>
        <w:jc w:val="both"/>
        <w:rPr>
          <w:rFonts w:eastAsia="DengXian"/>
          <w:color w:val="000000" w:themeColor="text1"/>
        </w:rPr>
      </w:pPr>
    </w:p>
    <w:p w14:paraId="769D9ACB" w14:textId="0D926AA4" w:rsidR="00F36460" w:rsidRPr="00A8623B" w:rsidRDefault="00F36460" w:rsidP="00F36460">
      <w:pPr>
        <w:jc w:val="both"/>
        <w:rPr>
          <w:rFonts w:eastAsia="DengXian"/>
          <w:color w:val="000000" w:themeColor="text1"/>
        </w:rPr>
      </w:pPr>
      <w:r w:rsidRPr="00A8623B">
        <w:rPr>
          <w:rFonts w:eastAsia="DengXian"/>
          <w:b/>
          <w:color w:val="000000" w:themeColor="text1"/>
        </w:rPr>
        <w:t>3.1.2</w:t>
      </w:r>
      <w:r w:rsidR="00D64DB5" w:rsidRPr="00746922">
        <w:rPr>
          <w:rFonts w:eastAsia="DengXian"/>
          <w:b/>
          <w:color w:val="000000" w:themeColor="text1"/>
        </w:rPr>
        <w:t>3</w:t>
      </w:r>
      <w:r w:rsidR="00593295" w:rsidRPr="00A8623B">
        <w:rPr>
          <w:rFonts w:eastAsia="DengXian"/>
          <w:b/>
          <w:color w:val="000000" w:themeColor="text1"/>
        </w:rPr>
        <w:tab/>
      </w:r>
      <w:r w:rsidRPr="00A8623B">
        <w:rPr>
          <w:rFonts w:eastAsia="DengXian"/>
          <w:b/>
          <w:color w:val="000000" w:themeColor="text1"/>
        </w:rPr>
        <w:t>thing</w:t>
      </w:r>
      <w:r w:rsidRPr="00A8623B">
        <w:rPr>
          <w:rFonts w:eastAsia="DengXian"/>
          <w:color w:val="000000" w:themeColor="text1"/>
        </w:rPr>
        <w:t xml:space="preserve"> [b-ITU-T Y.</w:t>
      </w:r>
      <w:r w:rsidR="0043036B" w:rsidRPr="00746922">
        <w:rPr>
          <w:rFonts w:eastAsia="DengXian"/>
          <w:color w:val="000000" w:themeColor="text1"/>
        </w:rPr>
        <w:t>4000</w:t>
      </w:r>
      <w:r w:rsidRPr="00A8623B">
        <w:rPr>
          <w:rFonts w:eastAsia="DengXian"/>
          <w:color w:val="000000" w:themeColor="text1"/>
        </w:rPr>
        <w:t>]: An object of the physical world (physical things) or the information world (virtual things) that is capable of being identified and integrated into communication networks.</w:t>
      </w:r>
    </w:p>
    <w:p w14:paraId="17484394" w14:textId="77777777" w:rsidR="00F36460" w:rsidRPr="00A8623B" w:rsidRDefault="00F36460" w:rsidP="00F36460">
      <w:pPr>
        <w:jc w:val="both"/>
        <w:rPr>
          <w:rFonts w:eastAsia="DengXian"/>
          <w:color w:val="000000" w:themeColor="text1"/>
        </w:rPr>
      </w:pPr>
    </w:p>
    <w:p w14:paraId="4A55328C" w14:textId="255FABEF" w:rsidR="00F36460" w:rsidRPr="00A8623B" w:rsidRDefault="00F36460" w:rsidP="00F36460">
      <w:pPr>
        <w:jc w:val="both"/>
        <w:rPr>
          <w:rFonts w:eastAsia="DengXian"/>
          <w:color w:val="000000" w:themeColor="text1"/>
        </w:rPr>
      </w:pPr>
      <w:r w:rsidRPr="00A8623B">
        <w:rPr>
          <w:rFonts w:eastAsia="DengXian"/>
          <w:b/>
          <w:color w:val="000000" w:themeColor="text1"/>
        </w:rPr>
        <w:t>3.1.2</w:t>
      </w:r>
      <w:r w:rsidR="00D64DB5" w:rsidRPr="00746922">
        <w:rPr>
          <w:rFonts w:eastAsia="DengXian"/>
          <w:b/>
          <w:color w:val="000000" w:themeColor="text1"/>
        </w:rPr>
        <w:t>4</w:t>
      </w:r>
      <w:r w:rsidR="00593295" w:rsidRPr="00A8623B">
        <w:rPr>
          <w:rFonts w:eastAsia="DengXian"/>
          <w:b/>
          <w:color w:val="000000" w:themeColor="text1"/>
        </w:rPr>
        <w:tab/>
      </w:r>
      <w:r w:rsidRPr="00A8623B">
        <w:rPr>
          <w:rFonts w:eastAsia="DengXian"/>
          <w:b/>
          <w:color w:val="000000" w:themeColor="text1"/>
        </w:rPr>
        <w:t>trust</w:t>
      </w:r>
      <w:r w:rsidRPr="00A8623B">
        <w:rPr>
          <w:rFonts w:eastAsia="DengXian"/>
          <w:color w:val="000000" w:themeColor="text1"/>
        </w:rPr>
        <w:t xml:space="preserve"> [b-ITU-T X.1252]: The reliability and truth of information or the ability and disposition of an entity to act appropriately, within a specified context.</w:t>
      </w:r>
    </w:p>
    <w:p w14:paraId="0C9E0BDE" w14:textId="77777777" w:rsidR="00F36460" w:rsidRPr="00A8623B" w:rsidRDefault="00F36460" w:rsidP="00F36460">
      <w:pPr>
        <w:jc w:val="both"/>
        <w:rPr>
          <w:rFonts w:eastAsia="DengXian"/>
          <w:color w:val="000000" w:themeColor="text1"/>
        </w:rPr>
      </w:pPr>
    </w:p>
    <w:p w14:paraId="2639F567" w14:textId="3672EE8E" w:rsidR="00F36460" w:rsidRPr="00A8623B" w:rsidRDefault="00F36460" w:rsidP="00F36460">
      <w:pPr>
        <w:jc w:val="both"/>
        <w:rPr>
          <w:rFonts w:eastAsia="DengXian"/>
          <w:color w:val="000000" w:themeColor="text1"/>
        </w:rPr>
      </w:pPr>
      <w:r w:rsidRPr="00A8623B">
        <w:rPr>
          <w:rFonts w:eastAsia="DengXian"/>
          <w:b/>
          <w:color w:val="000000" w:themeColor="text1"/>
        </w:rPr>
        <w:t>3.1.2</w:t>
      </w:r>
      <w:r w:rsidR="00D64DB5" w:rsidRPr="00746922">
        <w:rPr>
          <w:rFonts w:eastAsia="DengXian"/>
          <w:b/>
          <w:color w:val="000000" w:themeColor="text1"/>
        </w:rPr>
        <w:t>5</w:t>
      </w:r>
      <w:r w:rsidR="00593295" w:rsidRPr="00A8623B">
        <w:rPr>
          <w:rFonts w:eastAsia="DengXian"/>
          <w:b/>
          <w:color w:val="000000" w:themeColor="text1"/>
        </w:rPr>
        <w:tab/>
      </w:r>
      <w:r w:rsidRPr="00A8623B">
        <w:rPr>
          <w:rFonts w:eastAsia="DengXian"/>
          <w:b/>
          <w:color w:val="000000" w:themeColor="text1"/>
        </w:rPr>
        <w:t>use case</w:t>
      </w:r>
      <w:r w:rsidRPr="00A8623B">
        <w:rPr>
          <w:rFonts w:eastAsia="DengXian"/>
          <w:color w:val="000000" w:themeColor="text1"/>
        </w:rPr>
        <w:t xml:space="preserve"> [b-</w:t>
      </w:r>
      <w:r w:rsidR="004B660D" w:rsidRPr="00A8623B">
        <w:rPr>
          <w:color w:val="000000" w:themeColor="text1"/>
        </w:rPr>
        <w:t>IEC 62559-2</w:t>
      </w:r>
      <w:r w:rsidRPr="00A8623B">
        <w:rPr>
          <w:rFonts w:eastAsia="DengXian"/>
          <w:color w:val="000000" w:themeColor="text1"/>
        </w:rPr>
        <w:t>]: Specification of a set of actions performed by a system, which yields an observable result that is, typically, of value for one or more actors or other stakeholders of the system.</w:t>
      </w:r>
    </w:p>
    <w:p w14:paraId="18883B46" w14:textId="77777777" w:rsidR="00F36460" w:rsidRPr="00A8623B" w:rsidRDefault="00F36460" w:rsidP="00F36460">
      <w:pPr>
        <w:jc w:val="both"/>
        <w:rPr>
          <w:rFonts w:eastAsia="DengXian"/>
          <w:color w:val="000000" w:themeColor="text1"/>
        </w:rPr>
      </w:pPr>
    </w:p>
    <w:p w14:paraId="3D56B184" w14:textId="3B3E8582" w:rsidR="00F36460" w:rsidRDefault="00F36460" w:rsidP="00F36460">
      <w:pPr>
        <w:jc w:val="both"/>
        <w:rPr>
          <w:rFonts w:eastAsia="DengXian"/>
          <w:color w:val="000000" w:themeColor="text1"/>
        </w:rPr>
      </w:pPr>
      <w:r w:rsidRPr="00A8623B">
        <w:rPr>
          <w:rFonts w:eastAsia="DengXian"/>
          <w:b/>
          <w:color w:val="000000" w:themeColor="text1"/>
        </w:rPr>
        <w:t>3.1.2</w:t>
      </w:r>
      <w:r w:rsidR="00D64DB5" w:rsidRPr="00746922">
        <w:rPr>
          <w:rFonts w:eastAsia="DengXian"/>
          <w:b/>
          <w:color w:val="000000" w:themeColor="text1"/>
        </w:rPr>
        <w:t>6</w:t>
      </w:r>
      <w:r w:rsidR="00593295" w:rsidRPr="00A8623B">
        <w:rPr>
          <w:rFonts w:eastAsia="DengXian"/>
          <w:b/>
          <w:color w:val="000000" w:themeColor="text1"/>
        </w:rPr>
        <w:tab/>
      </w:r>
      <w:r w:rsidRPr="00A8623B">
        <w:rPr>
          <w:rFonts w:eastAsia="DengXian"/>
          <w:b/>
          <w:color w:val="000000" w:themeColor="text1"/>
        </w:rPr>
        <w:t>use case template</w:t>
      </w:r>
      <w:r w:rsidRPr="00A8623B">
        <w:rPr>
          <w:rFonts w:eastAsia="DengXian"/>
          <w:color w:val="000000" w:themeColor="text1"/>
        </w:rPr>
        <w:t xml:space="preserve"> [b-</w:t>
      </w:r>
      <w:r w:rsidR="009146BD" w:rsidRPr="00746922">
        <w:rPr>
          <w:color w:val="000000" w:themeColor="text1"/>
        </w:rPr>
        <w:t>IEC 62559-2</w:t>
      </w:r>
      <w:r w:rsidRPr="00A8623B">
        <w:rPr>
          <w:rFonts w:eastAsia="DengXian"/>
          <w:color w:val="000000" w:themeColor="text1"/>
        </w:rPr>
        <w:t>]: A form which allows the structured description of a use case in predefined fields.</w:t>
      </w:r>
    </w:p>
    <w:p w14:paraId="7408EE3B" w14:textId="77777777" w:rsidR="000E4184" w:rsidRPr="00A8623B" w:rsidRDefault="000E4184" w:rsidP="00F36460">
      <w:pPr>
        <w:jc w:val="both"/>
        <w:rPr>
          <w:rFonts w:eastAsia="DengXian"/>
          <w:color w:val="000000" w:themeColor="text1"/>
        </w:rPr>
      </w:pPr>
    </w:p>
    <w:p w14:paraId="067536BC" w14:textId="6894A517" w:rsidR="00501374" w:rsidRPr="00BA18AE" w:rsidRDefault="00F36460" w:rsidP="00BA18AE">
      <w:pPr>
        <w:pStyle w:val="Heading2"/>
        <w:spacing w:after="120"/>
        <w:rPr>
          <w:color w:val="000000" w:themeColor="text1"/>
          <w:lang w:val="en-US" w:eastAsia="zh-CN"/>
        </w:rPr>
      </w:pPr>
      <w:bookmarkStart w:id="19" w:name="_Toc14374953"/>
      <w:r w:rsidRPr="00BA18AE">
        <w:rPr>
          <w:color w:val="000000" w:themeColor="text1"/>
          <w:lang w:val="en-US" w:eastAsia="zh-CN"/>
        </w:rPr>
        <w:t>3.2</w:t>
      </w:r>
      <w:r w:rsidRPr="00BA18AE">
        <w:rPr>
          <w:color w:val="000000" w:themeColor="text1"/>
          <w:lang w:val="en-US" w:eastAsia="zh-CN"/>
        </w:rPr>
        <w:tab/>
        <w:t>Terms defined in th</w:t>
      </w:r>
      <w:r w:rsidR="0043036B" w:rsidRPr="00BA18AE">
        <w:rPr>
          <w:color w:val="000000" w:themeColor="text1"/>
          <w:lang w:val="en-US" w:eastAsia="zh-CN"/>
        </w:rPr>
        <w:t>is</w:t>
      </w:r>
      <w:r w:rsidRPr="00BA18AE">
        <w:rPr>
          <w:color w:val="000000" w:themeColor="text1"/>
          <w:lang w:val="en-US" w:eastAsia="zh-CN"/>
        </w:rPr>
        <w:t xml:space="preserve"> Technical Specification</w:t>
      </w:r>
      <w:bookmarkEnd w:id="19"/>
    </w:p>
    <w:bookmarkEnd w:id="18"/>
    <w:p w14:paraId="69F3D641" w14:textId="345BA91B" w:rsidR="00D06D48" w:rsidRPr="000E4184" w:rsidRDefault="00D06D48" w:rsidP="00A8623B">
      <w:r w:rsidRPr="00A8623B">
        <w:rPr>
          <w:lang w:val="en-GB" w:eastAsia="en-US"/>
        </w:rPr>
        <w:t>This Technical Specification defines the following terms:</w:t>
      </w:r>
    </w:p>
    <w:p w14:paraId="65AC70A4" w14:textId="77777777" w:rsidR="0043036B" w:rsidRPr="00746922" w:rsidRDefault="0043036B" w:rsidP="00E26879">
      <w:pPr>
        <w:jc w:val="both"/>
        <w:rPr>
          <w:rFonts w:eastAsia="DengXian"/>
          <w:b/>
          <w:color w:val="000000" w:themeColor="text1"/>
        </w:rPr>
      </w:pPr>
      <w:bookmarkStart w:id="20" w:name="_Toc5290703"/>
    </w:p>
    <w:p w14:paraId="0590CCDB" w14:textId="2DD6E1BF" w:rsidR="00E26879" w:rsidRPr="00A8623B" w:rsidRDefault="00E26879" w:rsidP="00E26879">
      <w:pPr>
        <w:jc w:val="both"/>
        <w:rPr>
          <w:color w:val="000000" w:themeColor="text1"/>
        </w:rPr>
      </w:pPr>
      <w:r w:rsidRPr="00A8623B">
        <w:rPr>
          <w:rFonts w:eastAsia="DengXian"/>
          <w:b/>
          <w:color w:val="000000" w:themeColor="text1"/>
        </w:rPr>
        <w:t>3.2.1</w:t>
      </w:r>
      <w:r w:rsidRPr="00A8623B">
        <w:rPr>
          <w:rFonts w:eastAsia="DengXian"/>
          <w:b/>
          <w:color w:val="000000" w:themeColor="text1"/>
        </w:rPr>
        <w:tab/>
        <w:t>closed data</w:t>
      </w:r>
      <w:r w:rsidRPr="00A8623B">
        <w:rPr>
          <w:rFonts w:eastAsia="DengXian"/>
          <w:color w:val="000000" w:themeColor="text1"/>
        </w:rPr>
        <w:t xml:space="preserve">: </w:t>
      </w:r>
      <w:r w:rsidRPr="00A8623B">
        <w:rPr>
          <w:color w:val="000000" w:themeColor="text1"/>
        </w:rPr>
        <w:t>Data that requires access control to be divulgated.</w:t>
      </w:r>
    </w:p>
    <w:p w14:paraId="4728DC1B" w14:textId="77777777" w:rsidR="00E26879" w:rsidRPr="00A8623B" w:rsidRDefault="00E26879" w:rsidP="00E26879">
      <w:pPr>
        <w:jc w:val="both"/>
        <w:rPr>
          <w:rFonts w:eastAsia="DengXian"/>
          <w:b/>
          <w:color w:val="000000" w:themeColor="text1"/>
        </w:rPr>
      </w:pPr>
    </w:p>
    <w:p w14:paraId="34782B58" w14:textId="48014301" w:rsidR="00F36460" w:rsidRPr="00A8623B" w:rsidRDefault="00E26879" w:rsidP="00F36460">
      <w:pPr>
        <w:jc w:val="both"/>
        <w:rPr>
          <w:rFonts w:eastAsia="DengXian"/>
          <w:color w:val="000000" w:themeColor="text1"/>
        </w:rPr>
      </w:pPr>
      <w:r w:rsidRPr="00A8623B">
        <w:rPr>
          <w:rFonts w:eastAsia="DengXian"/>
          <w:b/>
          <w:color w:val="000000" w:themeColor="text1"/>
        </w:rPr>
        <w:t>3.2.2</w:t>
      </w:r>
      <w:r w:rsidRPr="00A8623B">
        <w:rPr>
          <w:rFonts w:eastAsia="DengXian"/>
          <w:b/>
          <w:color w:val="000000" w:themeColor="text1"/>
        </w:rPr>
        <w:tab/>
        <w:t>content owner</w:t>
      </w:r>
      <w:r w:rsidRPr="00A8623B">
        <w:rPr>
          <w:rFonts w:eastAsia="DengXian"/>
          <w:color w:val="000000" w:themeColor="text1"/>
        </w:rPr>
        <w:t xml:space="preserve">: An entity that owns the rights to content and can be watched, listened or read online. </w:t>
      </w:r>
    </w:p>
    <w:p w14:paraId="36BD7E1D" w14:textId="77777777" w:rsidR="00F36460" w:rsidRPr="00A8623B" w:rsidRDefault="00F36460" w:rsidP="00F36460">
      <w:pPr>
        <w:jc w:val="both"/>
        <w:rPr>
          <w:rFonts w:eastAsia="DengXian"/>
          <w:color w:val="000000" w:themeColor="text1"/>
        </w:rPr>
      </w:pPr>
    </w:p>
    <w:p w14:paraId="6D3FF702" w14:textId="0E4148E0" w:rsidR="00D64DB5" w:rsidRPr="00746922" w:rsidRDefault="00F36460" w:rsidP="00F36460">
      <w:pPr>
        <w:jc w:val="both"/>
        <w:rPr>
          <w:rFonts w:eastAsia="DengXian"/>
          <w:color w:val="000000" w:themeColor="text1"/>
        </w:rPr>
      </w:pPr>
      <w:r w:rsidRPr="00A8623B">
        <w:rPr>
          <w:rFonts w:eastAsia="DengXian"/>
          <w:b/>
          <w:color w:val="000000" w:themeColor="text1"/>
        </w:rPr>
        <w:t>3.2.</w:t>
      </w:r>
      <w:r w:rsidR="00593295" w:rsidRPr="00A8623B">
        <w:rPr>
          <w:rFonts w:eastAsia="DengXian"/>
          <w:b/>
          <w:color w:val="000000" w:themeColor="text1"/>
        </w:rPr>
        <w:t>3</w:t>
      </w:r>
      <w:r w:rsidRPr="00A8623B">
        <w:rPr>
          <w:rFonts w:eastAsia="DengXian"/>
          <w:b/>
          <w:color w:val="000000" w:themeColor="text1"/>
        </w:rPr>
        <w:tab/>
        <w:t>data commercialization</w:t>
      </w:r>
      <w:r w:rsidRPr="00A8623B">
        <w:rPr>
          <w:rFonts w:eastAsia="DengXian"/>
          <w:color w:val="000000" w:themeColor="text1"/>
        </w:rPr>
        <w:t xml:space="preserve">: </w:t>
      </w:r>
      <w:r w:rsidR="00B41661" w:rsidRPr="00A8623B">
        <w:rPr>
          <w:rFonts w:eastAsia="DengXian"/>
          <w:color w:val="000000" w:themeColor="text1"/>
        </w:rPr>
        <w:t xml:space="preserve">The process of creating commercial value from data. </w:t>
      </w:r>
    </w:p>
    <w:p w14:paraId="1E9BE74B" w14:textId="29C340D7" w:rsidR="00F36460" w:rsidRPr="00A8623B" w:rsidRDefault="00B41661" w:rsidP="00F36460">
      <w:pPr>
        <w:jc w:val="both"/>
        <w:rPr>
          <w:rFonts w:eastAsia="DengXian"/>
          <w:color w:val="000000" w:themeColor="text1"/>
        </w:rPr>
      </w:pPr>
      <w:r w:rsidRPr="00A8623B">
        <w:rPr>
          <w:rFonts w:eastAsia="DengXian"/>
          <w:color w:val="000000" w:themeColor="text1"/>
        </w:rPr>
        <w:t>NOTE – It may encompass various activities, including</w:t>
      </w:r>
      <w:r w:rsidR="00D601F0">
        <w:rPr>
          <w:rFonts w:eastAsia="DengXian"/>
          <w:color w:val="000000" w:themeColor="text1"/>
        </w:rPr>
        <w:t>,</w:t>
      </w:r>
      <w:r w:rsidRPr="00A8623B">
        <w:rPr>
          <w:rFonts w:eastAsia="DengXian"/>
          <w:color w:val="000000" w:themeColor="text1"/>
        </w:rPr>
        <w:t xml:space="preserve"> but not limited to, monetization, valuation, pricing, licensing, distribution, marketing and sales.</w:t>
      </w:r>
    </w:p>
    <w:p w14:paraId="5E04EA08" w14:textId="77777777" w:rsidR="00F36460" w:rsidRPr="00A8623B" w:rsidRDefault="00F36460" w:rsidP="00F36460">
      <w:pPr>
        <w:jc w:val="both"/>
        <w:rPr>
          <w:rFonts w:eastAsia="DengXian"/>
          <w:b/>
          <w:color w:val="000000" w:themeColor="text1"/>
        </w:rPr>
      </w:pPr>
    </w:p>
    <w:p w14:paraId="35AB8F43" w14:textId="79955F96" w:rsidR="00C11FD6" w:rsidRPr="00746922" w:rsidRDefault="00C11FD6" w:rsidP="00F36460">
      <w:pPr>
        <w:jc w:val="both"/>
        <w:rPr>
          <w:rFonts w:eastAsia="DengXian"/>
          <w:b/>
          <w:color w:val="000000" w:themeColor="text1"/>
        </w:rPr>
      </w:pPr>
      <w:r w:rsidRPr="00746922">
        <w:rPr>
          <w:rFonts w:eastAsia="DengXian"/>
          <w:b/>
          <w:color w:val="000000" w:themeColor="text1"/>
        </w:rPr>
        <w:t>3.2.</w:t>
      </w:r>
      <w:r w:rsidR="00BC52AD" w:rsidRPr="000A7C94">
        <w:rPr>
          <w:rFonts w:eastAsia="DengXian"/>
          <w:b/>
          <w:color w:val="000000" w:themeColor="text1"/>
        </w:rPr>
        <w:t>4</w:t>
      </w:r>
      <w:r w:rsidRPr="000A7C94">
        <w:rPr>
          <w:rFonts w:eastAsia="DengXian"/>
          <w:b/>
          <w:color w:val="000000" w:themeColor="text1"/>
        </w:rPr>
        <w:tab/>
        <w:t xml:space="preserve">data exchange: </w:t>
      </w:r>
      <w:r w:rsidRPr="00A8623B">
        <w:rPr>
          <w:rFonts w:eastAsia="DengXian"/>
          <w:bCs/>
          <w:color w:val="000000" w:themeColor="text1"/>
        </w:rPr>
        <w:t>Accessing, transferring and archiving of data</w:t>
      </w:r>
      <w:r w:rsidR="000E4184" w:rsidRPr="000A7C94">
        <w:rPr>
          <w:rFonts w:eastAsia="DengXian"/>
          <w:bCs/>
          <w:color w:val="000000" w:themeColor="text1"/>
        </w:rPr>
        <w:t>.</w:t>
      </w:r>
    </w:p>
    <w:p w14:paraId="540D2232" w14:textId="77777777" w:rsidR="00C11FD6" w:rsidRPr="00746922" w:rsidRDefault="00C11FD6" w:rsidP="00F36460">
      <w:pPr>
        <w:jc w:val="both"/>
        <w:rPr>
          <w:rFonts w:eastAsia="DengXian"/>
          <w:b/>
          <w:color w:val="000000" w:themeColor="text1"/>
        </w:rPr>
      </w:pPr>
    </w:p>
    <w:p w14:paraId="179A3557" w14:textId="1ABFF80E" w:rsidR="00C11FD6" w:rsidRPr="00A8623B" w:rsidRDefault="00F36460" w:rsidP="00F36460">
      <w:pPr>
        <w:jc w:val="both"/>
        <w:rPr>
          <w:rFonts w:eastAsia="DengXian"/>
          <w:color w:val="000000" w:themeColor="text1"/>
          <w:lang w:val="en-GB"/>
        </w:rPr>
      </w:pPr>
      <w:r w:rsidRPr="00A8623B">
        <w:rPr>
          <w:rFonts w:eastAsia="DengXian"/>
          <w:b/>
          <w:color w:val="000000" w:themeColor="text1"/>
        </w:rPr>
        <w:t>3.2.</w:t>
      </w:r>
      <w:r w:rsidR="00BC52AD" w:rsidRPr="00746922">
        <w:rPr>
          <w:rFonts w:eastAsia="DengXian"/>
          <w:b/>
          <w:color w:val="000000" w:themeColor="text1"/>
        </w:rPr>
        <w:t>5</w:t>
      </w:r>
      <w:r w:rsidRPr="00A8623B">
        <w:rPr>
          <w:rFonts w:eastAsia="DengXian"/>
          <w:b/>
          <w:color w:val="000000" w:themeColor="text1"/>
        </w:rPr>
        <w:tab/>
        <w:t>data governance</w:t>
      </w:r>
      <w:r w:rsidRPr="00A8623B">
        <w:rPr>
          <w:rFonts w:eastAsia="DengXian"/>
          <w:color w:val="000000" w:themeColor="text1"/>
        </w:rPr>
        <w:t>: Set of activities aimed to design, implement and monitor a strategic plan for data asset management.</w:t>
      </w:r>
    </w:p>
    <w:p w14:paraId="106CA73F" w14:textId="77777777" w:rsidR="00F36460" w:rsidRPr="00A8623B" w:rsidRDefault="00F36460" w:rsidP="00F36460">
      <w:pPr>
        <w:jc w:val="both"/>
        <w:rPr>
          <w:rFonts w:eastAsia="DengXian"/>
          <w:b/>
          <w:color w:val="000000" w:themeColor="text1"/>
        </w:rPr>
      </w:pPr>
    </w:p>
    <w:p w14:paraId="3358E4F1" w14:textId="41B6E8B3" w:rsidR="00F36460" w:rsidRPr="00A8623B" w:rsidRDefault="00F36460" w:rsidP="00F36460">
      <w:pPr>
        <w:jc w:val="both"/>
        <w:rPr>
          <w:rFonts w:eastAsia="DengXian"/>
          <w:color w:val="000000" w:themeColor="text1"/>
        </w:rPr>
      </w:pPr>
      <w:r w:rsidRPr="00A8623B">
        <w:rPr>
          <w:rFonts w:eastAsia="DengXian"/>
          <w:b/>
          <w:color w:val="000000" w:themeColor="text1"/>
        </w:rPr>
        <w:t>3.2.</w:t>
      </w:r>
      <w:r w:rsidR="00BC52AD" w:rsidRPr="00746922">
        <w:rPr>
          <w:rFonts w:eastAsia="DengXian"/>
          <w:b/>
          <w:color w:val="000000" w:themeColor="text1"/>
        </w:rPr>
        <w:t>6</w:t>
      </w:r>
      <w:r w:rsidRPr="00A8623B">
        <w:rPr>
          <w:rFonts w:eastAsia="DengXian"/>
          <w:b/>
          <w:color w:val="000000" w:themeColor="text1"/>
        </w:rPr>
        <w:tab/>
        <w:t>data marketplace</w:t>
      </w:r>
      <w:r w:rsidRPr="00A8623B">
        <w:rPr>
          <w:rFonts w:eastAsia="DengXian"/>
          <w:color w:val="000000" w:themeColor="text1"/>
        </w:rPr>
        <w:t xml:space="preserve">: An electronic marketplace whose main product is provisioning of data and/or related services around data. </w:t>
      </w:r>
    </w:p>
    <w:p w14:paraId="7453CF35" w14:textId="77777777" w:rsidR="00F36460" w:rsidRPr="00A8623B" w:rsidRDefault="00F36460" w:rsidP="00F36460">
      <w:pPr>
        <w:jc w:val="both"/>
        <w:rPr>
          <w:rFonts w:eastAsia="DengXian"/>
          <w:color w:val="000000" w:themeColor="text1"/>
        </w:rPr>
      </w:pPr>
    </w:p>
    <w:p w14:paraId="4E412667" w14:textId="3F893C14" w:rsidR="00F36460" w:rsidRPr="00A8623B" w:rsidRDefault="00F36460" w:rsidP="00F36460">
      <w:pPr>
        <w:jc w:val="both"/>
        <w:rPr>
          <w:rFonts w:eastAsia="DengXian"/>
          <w:color w:val="000000" w:themeColor="text1"/>
        </w:rPr>
      </w:pPr>
      <w:r w:rsidRPr="00A8623B">
        <w:rPr>
          <w:rFonts w:eastAsia="DengXian"/>
          <w:b/>
          <w:color w:val="000000" w:themeColor="text1"/>
        </w:rPr>
        <w:t>3.2.</w:t>
      </w:r>
      <w:r w:rsidR="00BC52AD" w:rsidRPr="00746922">
        <w:rPr>
          <w:rFonts w:eastAsia="DengXian"/>
          <w:b/>
          <w:color w:val="000000" w:themeColor="text1"/>
        </w:rPr>
        <w:t>7</w:t>
      </w:r>
      <w:r w:rsidRPr="00A8623B">
        <w:rPr>
          <w:rFonts w:eastAsia="DengXian"/>
          <w:b/>
          <w:color w:val="000000" w:themeColor="text1"/>
        </w:rPr>
        <w:tab/>
      </w:r>
      <w:r w:rsidR="00063A30" w:rsidRPr="00746922">
        <w:rPr>
          <w:rFonts w:eastAsia="DengXian"/>
          <w:b/>
          <w:color w:val="000000" w:themeColor="text1"/>
        </w:rPr>
        <w:t>d</w:t>
      </w:r>
      <w:r w:rsidRPr="00A8623B">
        <w:rPr>
          <w:rFonts w:eastAsia="DengXian"/>
          <w:b/>
          <w:color w:val="000000" w:themeColor="text1"/>
        </w:rPr>
        <w:t>ata</w:t>
      </w:r>
      <w:r w:rsidRPr="00A8623B">
        <w:rPr>
          <w:b/>
          <w:bCs/>
          <w:color w:val="000000" w:themeColor="text1"/>
        </w:rPr>
        <w:t xml:space="preserve"> </w:t>
      </w:r>
      <w:r w:rsidR="00063A30" w:rsidRPr="00746922">
        <w:rPr>
          <w:b/>
          <w:bCs/>
          <w:color w:val="000000" w:themeColor="text1"/>
        </w:rPr>
        <w:t>p</w:t>
      </w:r>
      <w:r w:rsidRPr="00A8623B">
        <w:rPr>
          <w:b/>
          <w:bCs/>
          <w:color w:val="000000" w:themeColor="text1"/>
        </w:rPr>
        <w:t xml:space="preserve">rocessing and </w:t>
      </w:r>
      <w:r w:rsidR="00063A30" w:rsidRPr="00746922">
        <w:rPr>
          <w:b/>
          <w:bCs/>
          <w:color w:val="000000" w:themeColor="text1"/>
        </w:rPr>
        <w:t>m</w:t>
      </w:r>
      <w:r w:rsidRPr="00A8623B">
        <w:rPr>
          <w:b/>
          <w:bCs/>
          <w:color w:val="000000" w:themeColor="text1"/>
        </w:rPr>
        <w:t>anagement</w:t>
      </w:r>
      <w:r w:rsidRPr="00A8623B">
        <w:rPr>
          <w:color w:val="000000" w:themeColor="text1"/>
        </w:rPr>
        <w:t xml:space="preserve">: </w:t>
      </w:r>
      <w:r w:rsidRPr="00746922">
        <w:rPr>
          <w:color w:val="000000" w:themeColor="text1"/>
        </w:rPr>
        <w:t>T</w:t>
      </w:r>
      <w:r w:rsidRPr="00A8623B">
        <w:rPr>
          <w:rFonts w:eastAsia="DengXian"/>
          <w:color w:val="000000" w:themeColor="text1"/>
        </w:rPr>
        <w:t xml:space="preserve">he combination of all activities either directly performed on or indirectly influencing data. </w:t>
      </w:r>
    </w:p>
    <w:p w14:paraId="346B2AE4" w14:textId="77777777" w:rsidR="00F36460" w:rsidRPr="00A8623B" w:rsidRDefault="00F36460" w:rsidP="00F36460">
      <w:pPr>
        <w:jc w:val="both"/>
        <w:rPr>
          <w:rFonts w:eastAsia="DengXian"/>
          <w:color w:val="000000" w:themeColor="text1"/>
        </w:rPr>
      </w:pPr>
      <w:r w:rsidRPr="00A8623B">
        <w:rPr>
          <w:rFonts w:eastAsia="DengXian"/>
          <w:color w:val="000000" w:themeColor="text1"/>
        </w:rPr>
        <w:t xml:space="preserve">NOTE 1 - Directly performed activities include among others [collecting/acquiring/capturing], exchanging, storing, securing, manipulating, reusing, aggregating, curating, disposing, monetizing and deleting data. </w:t>
      </w:r>
    </w:p>
    <w:p w14:paraId="0E592EC5" w14:textId="77777777" w:rsidR="00F36460" w:rsidRPr="00746922" w:rsidRDefault="00F36460" w:rsidP="00F36460">
      <w:pPr>
        <w:jc w:val="both"/>
        <w:rPr>
          <w:rFonts w:eastAsia="DengXian"/>
          <w:color w:val="000000" w:themeColor="text1"/>
        </w:rPr>
      </w:pPr>
      <w:r w:rsidRPr="00A8623B">
        <w:rPr>
          <w:rFonts w:eastAsia="DengXian"/>
          <w:color w:val="000000" w:themeColor="text1"/>
        </w:rPr>
        <w:t xml:space="preserve">NOTE 2 - Indirectly influencing activities include among others policy and standards making, skills and innovation enhancement. </w:t>
      </w:r>
    </w:p>
    <w:p w14:paraId="25ADCEA5" w14:textId="77777777" w:rsidR="00BC52AD" w:rsidRPr="00A8623B" w:rsidRDefault="00BC52AD" w:rsidP="00F36460">
      <w:pPr>
        <w:jc w:val="both"/>
        <w:rPr>
          <w:rFonts w:eastAsia="DengXian"/>
          <w:color w:val="000000" w:themeColor="text1"/>
        </w:rPr>
      </w:pPr>
    </w:p>
    <w:p w14:paraId="2AC4B3C4" w14:textId="2267FDB4" w:rsidR="00C11FD6" w:rsidRPr="00A8623B" w:rsidRDefault="00C11FD6" w:rsidP="00E26879">
      <w:pPr>
        <w:jc w:val="both"/>
        <w:rPr>
          <w:color w:val="000000" w:themeColor="text1"/>
        </w:rPr>
      </w:pPr>
      <w:r w:rsidRPr="00A8623B">
        <w:rPr>
          <w:b/>
          <w:bCs/>
          <w:color w:val="000000" w:themeColor="text1"/>
        </w:rPr>
        <w:t>3.2.</w:t>
      </w:r>
      <w:r w:rsidR="00BC52AD" w:rsidRPr="00746922">
        <w:rPr>
          <w:b/>
          <w:bCs/>
          <w:color w:val="000000" w:themeColor="text1"/>
        </w:rPr>
        <w:t>8</w:t>
      </w:r>
      <w:r w:rsidRPr="00746922">
        <w:rPr>
          <w:color w:val="000000" w:themeColor="text1"/>
        </w:rPr>
        <w:tab/>
      </w:r>
      <w:r w:rsidRPr="00A8623B">
        <w:rPr>
          <w:b/>
          <w:bCs/>
          <w:color w:val="000000" w:themeColor="text1"/>
        </w:rPr>
        <w:t>data sharing</w:t>
      </w:r>
      <w:r w:rsidRPr="000A7C94">
        <w:rPr>
          <w:color w:val="000000" w:themeColor="text1"/>
        </w:rPr>
        <w:t>: T</w:t>
      </w:r>
      <w:r w:rsidRPr="00D601F0">
        <w:rPr>
          <w:color w:val="000000" w:themeColor="text1"/>
        </w:rPr>
        <w:t xml:space="preserve">he process of data exchange among different parties with specified </w:t>
      </w:r>
      <w:r w:rsidR="000A7C94" w:rsidRPr="00D601F0">
        <w:rPr>
          <w:color w:val="000000" w:themeColor="text1"/>
        </w:rPr>
        <w:t>conditions.</w:t>
      </w:r>
      <w:r w:rsidR="000A7C94">
        <w:rPr>
          <w:color w:val="000000" w:themeColor="text1"/>
        </w:rPr>
        <w:t xml:space="preserve"> </w:t>
      </w:r>
      <w:r w:rsidRPr="00746922">
        <w:rPr>
          <w:color w:val="000000" w:themeColor="text1"/>
        </w:rPr>
        <w:t xml:space="preserve"> </w:t>
      </w:r>
    </w:p>
    <w:p w14:paraId="217551D0" w14:textId="77777777" w:rsidR="00E26879" w:rsidRPr="00A8623B" w:rsidRDefault="00E26879" w:rsidP="00F36460">
      <w:pPr>
        <w:jc w:val="both"/>
        <w:rPr>
          <w:rFonts w:eastAsia="DengXian"/>
          <w:color w:val="000000" w:themeColor="text1"/>
        </w:rPr>
      </w:pPr>
    </w:p>
    <w:p w14:paraId="53D72B2F" w14:textId="5AD3B282" w:rsidR="00E555DA" w:rsidRPr="00A8623B" w:rsidRDefault="00F36460" w:rsidP="00E555DA">
      <w:pPr>
        <w:pStyle w:val="NormalWeb"/>
        <w:shd w:val="clear" w:color="auto" w:fill="FFFFFF"/>
        <w:spacing w:before="0" w:beforeAutospacing="0" w:after="0" w:afterAutospacing="0"/>
        <w:rPr>
          <w:color w:val="222222"/>
        </w:rPr>
      </w:pPr>
      <w:r w:rsidRPr="00A8623B">
        <w:rPr>
          <w:rFonts w:eastAsia="DengXian"/>
          <w:b/>
          <w:color w:val="000000" w:themeColor="text1"/>
        </w:rPr>
        <w:t>3.2.</w:t>
      </w:r>
      <w:r w:rsidR="00A83BF3" w:rsidRPr="00746922">
        <w:rPr>
          <w:rFonts w:eastAsia="DengXian"/>
          <w:b/>
          <w:color w:val="000000" w:themeColor="text1"/>
        </w:rPr>
        <w:t>9</w:t>
      </w:r>
      <w:r w:rsidRPr="00A8623B">
        <w:rPr>
          <w:rFonts w:eastAsia="DengXian"/>
          <w:b/>
          <w:color w:val="000000" w:themeColor="text1"/>
        </w:rPr>
        <w:tab/>
        <w:t>ecosystem</w:t>
      </w:r>
      <w:r w:rsidR="00E232C9" w:rsidRPr="00A8623B">
        <w:rPr>
          <w:rFonts w:eastAsia="DengXian"/>
          <w:color w:val="000000" w:themeColor="text1"/>
        </w:rPr>
        <w:t>:</w:t>
      </w:r>
      <w:r w:rsidR="00BC52AD" w:rsidRPr="00746922">
        <w:rPr>
          <w:rFonts w:eastAsia="DengXian"/>
          <w:color w:val="000000" w:themeColor="text1"/>
        </w:rPr>
        <w:t xml:space="preserve"> </w:t>
      </w:r>
      <w:r w:rsidR="00E555DA" w:rsidRPr="00A8623B">
        <w:rPr>
          <w:color w:val="222222"/>
        </w:rPr>
        <w:t>A set of organisations forming a distributed system with both technical and non-technical properties. </w:t>
      </w:r>
    </w:p>
    <w:p w14:paraId="2BC1264E" w14:textId="54ED8027" w:rsidR="00C85254" w:rsidRDefault="00E555DA" w:rsidP="00E555DA">
      <w:pPr>
        <w:jc w:val="both"/>
        <w:rPr>
          <w:rFonts w:eastAsia="DengXian"/>
          <w:color w:val="000000" w:themeColor="text1"/>
        </w:rPr>
      </w:pPr>
      <w:r w:rsidRPr="00A8623B">
        <w:rPr>
          <w:rFonts w:eastAsia="Times New Roman"/>
          <w:color w:val="222222"/>
        </w:rPr>
        <w:lastRenderedPageBreak/>
        <w:t xml:space="preserve">NOTE - In </w:t>
      </w:r>
      <w:r w:rsidR="00693035">
        <w:rPr>
          <w:color w:val="222222"/>
        </w:rPr>
        <w:t>data processing and management</w:t>
      </w:r>
      <w:r w:rsidRPr="00A8623B">
        <w:rPr>
          <w:rFonts w:eastAsia="Times New Roman"/>
          <w:color w:val="222222"/>
        </w:rPr>
        <w:t xml:space="preserve">, ecosystem refers to a data ecosystem, which is comprised of the technical and non-technical factors and mechanisms which directly or indirectly impact </w:t>
      </w:r>
      <w:r w:rsidR="00693035">
        <w:rPr>
          <w:color w:val="222222"/>
        </w:rPr>
        <w:t>data processing and management</w:t>
      </w:r>
      <w:r w:rsidRPr="00A8623B">
        <w:rPr>
          <w:rFonts w:eastAsia="Times New Roman"/>
          <w:color w:val="222222"/>
        </w:rPr>
        <w:t xml:space="preserve"> activities in an ecosystem, based on various degrees of interoperability. Factors and mechanisms include</w:t>
      </w:r>
      <w:r w:rsidRPr="00746922">
        <w:rPr>
          <w:color w:val="222222"/>
        </w:rPr>
        <w:t>, b</w:t>
      </w:r>
      <w:r w:rsidRPr="00A8623B">
        <w:rPr>
          <w:rFonts w:eastAsia="Times New Roman"/>
          <w:color w:val="222222"/>
        </w:rPr>
        <w:t>ut are not limited to</w:t>
      </w:r>
      <w:r w:rsidRPr="00746922">
        <w:rPr>
          <w:color w:val="222222"/>
        </w:rPr>
        <w:t>,</w:t>
      </w:r>
      <w:r w:rsidRPr="00A8623B">
        <w:rPr>
          <w:rFonts w:eastAsia="Times New Roman"/>
          <w:color w:val="222222"/>
        </w:rPr>
        <w:t xml:space="preserve"> data laws, regulations and policies, data standards, data skills, data research and development programs, data entrepreneurship, data economy financial incentives</w:t>
      </w:r>
      <w:r w:rsidRPr="00746922">
        <w:rPr>
          <w:color w:val="222222"/>
        </w:rPr>
        <w:t xml:space="preserve"> and </w:t>
      </w:r>
      <w:r w:rsidRPr="00A8623B">
        <w:rPr>
          <w:rFonts w:eastAsia="Times New Roman"/>
          <w:color w:val="222222"/>
        </w:rPr>
        <w:t>data platforms.</w:t>
      </w:r>
      <w:r w:rsidRPr="00746922" w:rsidDel="00E232C9">
        <w:rPr>
          <w:rFonts w:eastAsia="DengXian"/>
          <w:color w:val="000000" w:themeColor="text1"/>
        </w:rPr>
        <w:t xml:space="preserve"> </w:t>
      </w:r>
    </w:p>
    <w:p w14:paraId="7891BF5D" w14:textId="77777777" w:rsidR="00707D4E" w:rsidRPr="00746922" w:rsidRDefault="00707D4E" w:rsidP="00E555DA">
      <w:pPr>
        <w:jc w:val="both"/>
        <w:rPr>
          <w:color w:val="000000" w:themeColor="text1"/>
        </w:rPr>
      </w:pPr>
    </w:p>
    <w:p w14:paraId="4409441D" w14:textId="3E5F0488" w:rsidR="00F36460" w:rsidRPr="00707D4E" w:rsidRDefault="00C85254" w:rsidP="00707D4E">
      <w:pPr>
        <w:jc w:val="both"/>
        <w:rPr>
          <w:color w:val="000000" w:themeColor="text1"/>
        </w:rPr>
      </w:pPr>
      <w:bookmarkStart w:id="21" w:name="OLE_LINK162"/>
      <w:bookmarkStart w:id="22" w:name="OLE_LINK163"/>
      <w:r w:rsidRPr="00CD72D6">
        <w:rPr>
          <w:b/>
          <w:color w:val="000000" w:themeColor="text1"/>
        </w:rPr>
        <w:t>3.2.</w:t>
      </w:r>
      <w:r w:rsidRPr="00746922">
        <w:rPr>
          <w:b/>
          <w:color w:val="000000" w:themeColor="text1"/>
        </w:rPr>
        <w:t>10</w:t>
      </w:r>
      <w:r w:rsidRPr="00CD72D6">
        <w:rPr>
          <w:b/>
          <w:color w:val="000000" w:themeColor="text1"/>
        </w:rPr>
        <w:tab/>
      </w:r>
      <w:r w:rsidRPr="00F51484">
        <w:rPr>
          <w:rFonts w:eastAsia="SimSun"/>
          <w:color w:val="000000"/>
        </w:rPr>
        <w:t xml:space="preserve"> </w:t>
      </w:r>
      <w:r w:rsidRPr="00A8623B">
        <w:rPr>
          <w:rFonts w:eastAsia="SimSun"/>
          <w:b/>
          <w:color w:val="000000"/>
        </w:rPr>
        <w:t>minimal interoperability:</w:t>
      </w:r>
      <w:r w:rsidRPr="00F51484">
        <w:rPr>
          <w:rFonts w:eastAsia="SimSun"/>
          <w:color w:val="000000"/>
        </w:rPr>
        <w:t xml:space="preserve"> The minimal sufficient degree needed to </w:t>
      </w:r>
      <w:r>
        <w:rPr>
          <w:rFonts w:eastAsia="SimSun"/>
          <w:color w:val="000000"/>
        </w:rPr>
        <w:t>meet</w:t>
      </w:r>
      <w:r w:rsidRPr="00F51484">
        <w:rPr>
          <w:rFonts w:eastAsia="SimSun"/>
          <w:color w:val="000000"/>
        </w:rPr>
        <w:t xml:space="preserve"> a certain </w:t>
      </w:r>
      <w:r>
        <w:rPr>
          <w:rFonts w:eastAsia="SimSun"/>
          <w:color w:val="000000"/>
        </w:rPr>
        <w:t>requirement for data sharing, use and reuse</w:t>
      </w:r>
      <w:r w:rsidRPr="00F51484">
        <w:rPr>
          <w:rFonts w:eastAsia="SimSun"/>
          <w:color w:val="000000"/>
        </w:rPr>
        <w:t xml:space="preserve">. </w:t>
      </w:r>
      <w:r w:rsidR="00784980">
        <w:rPr>
          <w:rFonts w:eastAsia="SimSun"/>
          <w:color w:val="000000"/>
        </w:rPr>
        <w:br/>
      </w:r>
      <w:r w:rsidRPr="00F51484">
        <w:rPr>
          <w:rFonts w:eastAsia="SimSun"/>
          <w:color w:val="000000"/>
        </w:rPr>
        <w:t xml:space="preserve">NOTE – This is an approach to </w:t>
      </w:r>
      <w:r>
        <w:rPr>
          <w:rFonts w:eastAsia="SimSun"/>
          <w:color w:val="000000"/>
        </w:rPr>
        <w:t>build</w:t>
      </w:r>
      <w:r w:rsidRPr="00F51484">
        <w:rPr>
          <w:rFonts w:eastAsia="SimSun"/>
          <w:color w:val="000000"/>
        </w:rPr>
        <w:t xml:space="preserve"> a set of modular mechanisms, including information models, across multiple domains</w:t>
      </w:r>
      <w:r>
        <w:rPr>
          <w:rFonts w:eastAsia="SimSun"/>
          <w:color w:val="000000"/>
        </w:rPr>
        <w:t>, locations and events</w:t>
      </w:r>
      <w:r w:rsidRPr="00F51484">
        <w:rPr>
          <w:rFonts w:eastAsia="SimSun"/>
          <w:color w:val="000000"/>
        </w:rPr>
        <w:t xml:space="preserve">. The definition aligns with the definition of </w:t>
      </w:r>
      <w:r w:rsidRPr="00707D4E">
        <w:rPr>
          <w:color w:val="000000" w:themeColor="text1"/>
        </w:rPr>
        <w:t xml:space="preserve">“interoperability” in [b-ITU-T Y.101]. </w:t>
      </w:r>
      <w:bookmarkEnd w:id="21"/>
      <w:bookmarkEnd w:id="22"/>
    </w:p>
    <w:p w14:paraId="6E82CF8F" w14:textId="77777777" w:rsidR="00707D4E" w:rsidRPr="00707D4E" w:rsidRDefault="00707D4E" w:rsidP="00707D4E">
      <w:pPr>
        <w:jc w:val="both"/>
        <w:rPr>
          <w:color w:val="000000" w:themeColor="text1"/>
        </w:rPr>
      </w:pPr>
    </w:p>
    <w:p w14:paraId="5BF6DED6" w14:textId="4143A59A" w:rsidR="00D601F0" w:rsidRDefault="00F36460" w:rsidP="00F36460">
      <w:pPr>
        <w:jc w:val="both"/>
        <w:rPr>
          <w:color w:val="000000" w:themeColor="text1"/>
        </w:rPr>
      </w:pPr>
      <w:r w:rsidRPr="00A8623B">
        <w:rPr>
          <w:b/>
          <w:color w:val="000000" w:themeColor="text1"/>
        </w:rPr>
        <w:t>3.2.</w:t>
      </w:r>
      <w:r w:rsidR="00A83BF3" w:rsidRPr="00746922">
        <w:rPr>
          <w:b/>
          <w:color w:val="000000" w:themeColor="text1"/>
        </w:rPr>
        <w:t>1</w:t>
      </w:r>
      <w:r w:rsidR="00C85254">
        <w:rPr>
          <w:b/>
          <w:color w:val="000000" w:themeColor="text1"/>
        </w:rPr>
        <w:t>1</w:t>
      </w:r>
      <w:r w:rsidR="00593295" w:rsidRPr="00A8623B">
        <w:rPr>
          <w:b/>
          <w:color w:val="000000" w:themeColor="text1"/>
        </w:rPr>
        <w:tab/>
      </w:r>
      <w:r w:rsidRPr="00A8623B">
        <w:rPr>
          <w:b/>
          <w:color w:val="000000" w:themeColor="text1"/>
        </w:rPr>
        <w:t>open data:</w:t>
      </w:r>
      <w:r w:rsidRPr="00A8623B">
        <w:rPr>
          <w:color w:val="000000" w:themeColor="text1"/>
        </w:rPr>
        <w:t xml:space="preserve"> </w:t>
      </w:r>
      <w:r w:rsidR="0064117E" w:rsidRPr="00A8623B">
        <w:rPr>
          <w:color w:val="000000" w:themeColor="text1"/>
        </w:rPr>
        <w:t>A</w:t>
      </w:r>
      <w:r w:rsidRPr="00A8623B">
        <w:rPr>
          <w:color w:val="000000" w:themeColor="text1"/>
        </w:rPr>
        <w:t>ny information that has been made available for anyone</w:t>
      </w:r>
      <w:r w:rsidR="0064117E" w:rsidRPr="00A8623B">
        <w:rPr>
          <w:color w:val="000000" w:themeColor="text1"/>
        </w:rPr>
        <w:t xml:space="preserve"> under a legal framework </w:t>
      </w:r>
      <w:r w:rsidRPr="00A8623B">
        <w:rPr>
          <w:color w:val="000000" w:themeColor="text1"/>
        </w:rPr>
        <w:t>to access, alter, and share</w:t>
      </w:r>
      <w:r w:rsidR="0064117E" w:rsidRPr="00A8623B">
        <w:rPr>
          <w:color w:val="000000" w:themeColor="text1"/>
        </w:rPr>
        <w:t xml:space="preserve"> without restrictions</w:t>
      </w:r>
      <w:r w:rsidRPr="00A8623B">
        <w:rPr>
          <w:color w:val="000000" w:themeColor="text1"/>
        </w:rPr>
        <w:t xml:space="preserve">. </w:t>
      </w:r>
    </w:p>
    <w:p w14:paraId="16DCD025" w14:textId="79594600" w:rsidR="003C0B6A" w:rsidRPr="00A8623B" w:rsidRDefault="0064117E" w:rsidP="00F36460">
      <w:pPr>
        <w:jc w:val="both"/>
        <w:rPr>
          <w:color w:val="000000" w:themeColor="text1"/>
          <w:lang w:val="en-GB"/>
        </w:rPr>
      </w:pPr>
      <w:r w:rsidRPr="00A8623B">
        <w:rPr>
          <w:color w:val="000000" w:themeColor="text1"/>
        </w:rPr>
        <w:t xml:space="preserve">NOTE - </w:t>
      </w:r>
      <w:r w:rsidR="00F36460" w:rsidRPr="00A8623B">
        <w:rPr>
          <w:color w:val="000000" w:themeColor="text1"/>
        </w:rPr>
        <w:t xml:space="preserve">It </w:t>
      </w:r>
      <w:r w:rsidRPr="00A8623B">
        <w:rPr>
          <w:color w:val="000000" w:themeColor="text1"/>
        </w:rPr>
        <w:t xml:space="preserve">can </w:t>
      </w:r>
      <w:r w:rsidR="00F36460" w:rsidRPr="00A8623B">
        <w:rPr>
          <w:color w:val="000000" w:themeColor="text1"/>
        </w:rPr>
        <w:t>be from a public source, e.g. government data, or from a business, e.g. company intelligence, and can be used for both commercial and non-commercial purposes.</w:t>
      </w:r>
    </w:p>
    <w:p w14:paraId="62EE9D5F" w14:textId="57337245" w:rsidR="00F36460" w:rsidRPr="00A8623B" w:rsidRDefault="00F36460" w:rsidP="00F36460">
      <w:pPr>
        <w:jc w:val="both"/>
        <w:rPr>
          <w:color w:val="000000" w:themeColor="text1"/>
          <w:lang w:val="en-GB"/>
        </w:rPr>
      </w:pPr>
    </w:p>
    <w:p w14:paraId="4D5F55B9" w14:textId="2184EEA4" w:rsidR="003967FF" w:rsidRPr="00746922" w:rsidRDefault="003967FF" w:rsidP="00F36460">
      <w:pPr>
        <w:jc w:val="both"/>
        <w:rPr>
          <w:rFonts w:eastAsia="DengXian"/>
          <w:color w:val="000000" w:themeColor="text1"/>
        </w:rPr>
      </w:pPr>
      <w:r w:rsidRPr="00A8623B">
        <w:rPr>
          <w:b/>
          <w:color w:val="000000" w:themeColor="text1"/>
        </w:rPr>
        <w:t>3.2.</w:t>
      </w:r>
      <w:r w:rsidR="00A83BF3" w:rsidRPr="00746922">
        <w:rPr>
          <w:b/>
          <w:color w:val="000000" w:themeColor="text1"/>
        </w:rPr>
        <w:t>1</w:t>
      </w:r>
      <w:r w:rsidR="00C85254">
        <w:rPr>
          <w:b/>
          <w:color w:val="000000" w:themeColor="text1"/>
        </w:rPr>
        <w:t>2</w:t>
      </w:r>
      <w:r w:rsidRPr="00A8623B">
        <w:rPr>
          <w:b/>
          <w:color w:val="000000" w:themeColor="text1"/>
        </w:rPr>
        <w:tab/>
        <w:t>Smart Cities and Communities</w:t>
      </w:r>
      <w:r w:rsidRPr="00A8623B">
        <w:rPr>
          <w:rFonts w:eastAsia="DengXian"/>
          <w:color w:val="000000" w:themeColor="text1"/>
        </w:rPr>
        <w:t>: Effective integration of physical, digital and human systems in the built environment to deliver a sustainable, prosperous and inclusive future for its citizens.</w:t>
      </w:r>
    </w:p>
    <w:p w14:paraId="46D6E687" w14:textId="06E257A4" w:rsidR="00831B56" w:rsidRPr="00A8623B" w:rsidRDefault="003E308E" w:rsidP="00F36460">
      <w:pPr>
        <w:jc w:val="both"/>
        <w:rPr>
          <w:color w:val="000000" w:themeColor="text1"/>
        </w:rPr>
      </w:pPr>
      <w:r w:rsidRPr="00746922">
        <w:rPr>
          <w:rFonts w:eastAsia="DengXian"/>
          <w:color w:val="000000" w:themeColor="text1"/>
        </w:rPr>
        <w:t>NOTE</w:t>
      </w:r>
      <w:r w:rsidR="00831B56" w:rsidRPr="00746922">
        <w:rPr>
          <w:rFonts w:eastAsia="DengXian"/>
          <w:color w:val="000000" w:themeColor="text1"/>
        </w:rPr>
        <w:t xml:space="preserve"> </w:t>
      </w:r>
      <w:r w:rsidRPr="00746922">
        <w:rPr>
          <w:rFonts w:eastAsia="DengXian"/>
          <w:color w:val="000000" w:themeColor="text1"/>
        </w:rPr>
        <w:t xml:space="preserve">– This definition </w:t>
      </w:r>
      <w:r w:rsidR="00831B56" w:rsidRPr="00746922">
        <w:rPr>
          <w:rFonts w:eastAsia="DengXian"/>
          <w:color w:val="000000" w:themeColor="text1"/>
        </w:rPr>
        <w:t>aligns with the definition of “Smart City” in [</w:t>
      </w:r>
      <w:r w:rsidRPr="00746922">
        <w:rPr>
          <w:color w:val="000000" w:themeColor="text1"/>
        </w:rPr>
        <w:t>b-ISO/IEC 30182</w:t>
      </w:r>
      <w:r w:rsidR="00831B56" w:rsidRPr="00746922">
        <w:rPr>
          <w:color w:val="000000" w:themeColor="text1"/>
        </w:rPr>
        <w:t>] and with the recommendation from the IEC/ISO/ITU Smart City terminology coordination Task team</w:t>
      </w:r>
      <w:r w:rsidR="000E4184">
        <w:rPr>
          <w:color w:val="000000" w:themeColor="text1"/>
        </w:rPr>
        <w:t xml:space="preserve"> </w:t>
      </w:r>
      <w:r w:rsidR="00802969" w:rsidRPr="00746922">
        <w:rPr>
          <w:color w:val="000000" w:themeColor="text1"/>
        </w:rPr>
        <w:t>[b-IEC/ISO/ITU D</w:t>
      </w:r>
      <w:r w:rsidR="000E4184">
        <w:rPr>
          <w:color w:val="000000" w:themeColor="text1"/>
        </w:rPr>
        <w:t>r</w:t>
      </w:r>
      <w:r w:rsidR="00802969" w:rsidRPr="00746922">
        <w:rPr>
          <w:color w:val="000000" w:themeColor="text1"/>
        </w:rPr>
        <w:t>aft White Paper]</w:t>
      </w:r>
      <w:r w:rsidR="00831B56" w:rsidRPr="00746922">
        <w:rPr>
          <w:color w:val="000000" w:themeColor="text1"/>
        </w:rPr>
        <w:t xml:space="preserve">. </w:t>
      </w:r>
    </w:p>
    <w:p w14:paraId="74B3C323" w14:textId="370FF61B" w:rsidR="00F36460" w:rsidRPr="00746922" w:rsidRDefault="00F36460" w:rsidP="00F36460">
      <w:pPr>
        <w:pStyle w:val="Heading1"/>
        <w:rPr>
          <w:color w:val="000000" w:themeColor="text1"/>
        </w:rPr>
      </w:pPr>
      <w:bookmarkStart w:id="23" w:name="_Toc14374954"/>
      <w:r w:rsidRPr="00A8623B">
        <w:rPr>
          <w:color w:val="000000" w:themeColor="text1"/>
        </w:rPr>
        <w:t>4</w:t>
      </w:r>
      <w:r w:rsidRPr="00A8623B">
        <w:rPr>
          <w:color w:val="000000" w:themeColor="text1"/>
        </w:rPr>
        <w:tab/>
        <w:t>Abbreviations and acronyms</w:t>
      </w:r>
      <w:bookmarkEnd w:id="20"/>
      <w:bookmarkEnd w:id="23"/>
    </w:p>
    <w:p w14:paraId="2F521C83" w14:textId="77777777" w:rsidR="00F36460" w:rsidRDefault="00F36460" w:rsidP="00F36460">
      <w:pPr>
        <w:rPr>
          <w:color w:val="000000" w:themeColor="text1"/>
        </w:rPr>
      </w:pPr>
      <w:r w:rsidRPr="00746922">
        <w:rPr>
          <w:color w:val="000000" w:themeColor="text1"/>
        </w:rPr>
        <w:t xml:space="preserve">This Technical Specification uses </w:t>
      </w:r>
      <w:r w:rsidRPr="00A8623B">
        <w:rPr>
          <w:color w:val="000000" w:themeColor="text1"/>
        </w:rPr>
        <w:t>the following abbreviations and acronyms:</w:t>
      </w:r>
    </w:p>
    <w:p w14:paraId="0A674342" w14:textId="77777777" w:rsidR="00707D4E" w:rsidRPr="00746922" w:rsidRDefault="00707D4E" w:rsidP="00F36460">
      <w:pPr>
        <w:rPr>
          <w:color w:val="000000" w:themeColor="text1"/>
        </w:rPr>
      </w:pPr>
    </w:p>
    <w:p w14:paraId="7C1C9EBC" w14:textId="77777777" w:rsidR="00F36460" w:rsidRPr="00746922" w:rsidRDefault="00F36460" w:rsidP="00F36460">
      <w:pPr>
        <w:rPr>
          <w:color w:val="000000" w:themeColor="text1"/>
        </w:rPr>
      </w:pPr>
      <w:r w:rsidRPr="00746922">
        <w:rPr>
          <w:color w:val="000000" w:themeColor="text1"/>
        </w:rPr>
        <w:t>API</w:t>
      </w:r>
      <w:r w:rsidRPr="00746922">
        <w:rPr>
          <w:color w:val="000000" w:themeColor="text1"/>
        </w:rPr>
        <w:tab/>
        <w:t>Application Programming Interface</w:t>
      </w:r>
    </w:p>
    <w:p w14:paraId="710287A2" w14:textId="5514BB73" w:rsidR="00F36460" w:rsidRPr="00746922" w:rsidRDefault="00F36460" w:rsidP="00F36460">
      <w:pPr>
        <w:rPr>
          <w:color w:val="000000" w:themeColor="text1"/>
        </w:rPr>
      </w:pPr>
      <w:r w:rsidRPr="00746922">
        <w:rPr>
          <w:color w:val="000000" w:themeColor="text1"/>
        </w:rPr>
        <w:t>DPM</w:t>
      </w:r>
      <w:r w:rsidRPr="00746922">
        <w:rPr>
          <w:color w:val="000000" w:themeColor="text1"/>
        </w:rPr>
        <w:tab/>
      </w:r>
      <w:r w:rsidR="00693035">
        <w:rPr>
          <w:color w:val="000000" w:themeColor="text1"/>
        </w:rPr>
        <w:t>d</w:t>
      </w:r>
      <w:r w:rsidRPr="00746922">
        <w:rPr>
          <w:color w:val="000000" w:themeColor="text1"/>
        </w:rPr>
        <w:t xml:space="preserve">ata </w:t>
      </w:r>
      <w:r w:rsidR="00693035">
        <w:rPr>
          <w:color w:val="000000" w:themeColor="text1"/>
        </w:rPr>
        <w:t>p</w:t>
      </w:r>
      <w:r w:rsidRPr="00746922">
        <w:rPr>
          <w:color w:val="000000" w:themeColor="text1"/>
        </w:rPr>
        <w:t xml:space="preserve">rocessing and </w:t>
      </w:r>
      <w:r w:rsidR="00693035">
        <w:rPr>
          <w:color w:val="000000" w:themeColor="text1"/>
        </w:rPr>
        <w:t>m</w:t>
      </w:r>
      <w:r w:rsidRPr="00746922">
        <w:rPr>
          <w:color w:val="000000" w:themeColor="text1"/>
        </w:rPr>
        <w:t>anagement</w:t>
      </w:r>
    </w:p>
    <w:p w14:paraId="091A3D14" w14:textId="176803CC" w:rsidR="00F36460" w:rsidRPr="00746922" w:rsidRDefault="00F36460" w:rsidP="00F36460">
      <w:pPr>
        <w:rPr>
          <w:color w:val="000000" w:themeColor="text1"/>
        </w:rPr>
      </w:pPr>
      <w:r w:rsidRPr="00746922">
        <w:rPr>
          <w:color w:val="000000" w:themeColor="text1"/>
        </w:rPr>
        <w:t>IoT</w:t>
      </w:r>
      <w:r w:rsidRPr="00746922">
        <w:rPr>
          <w:color w:val="000000" w:themeColor="text1"/>
        </w:rPr>
        <w:tab/>
        <w:t xml:space="preserve">Internet of </w:t>
      </w:r>
      <w:r w:rsidR="00D601F0">
        <w:rPr>
          <w:color w:val="000000" w:themeColor="text1"/>
        </w:rPr>
        <w:t>t</w:t>
      </w:r>
      <w:r w:rsidRPr="00746922">
        <w:rPr>
          <w:color w:val="000000" w:themeColor="text1"/>
        </w:rPr>
        <w:t>hing</w:t>
      </w:r>
      <w:r w:rsidR="00D601F0">
        <w:rPr>
          <w:color w:val="000000" w:themeColor="text1"/>
        </w:rPr>
        <w:t>s</w:t>
      </w:r>
    </w:p>
    <w:p w14:paraId="4EA5D90B" w14:textId="77777777" w:rsidR="00F36460" w:rsidRPr="00746922" w:rsidRDefault="00F36460" w:rsidP="00F36460">
      <w:pPr>
        <w:rPr>
          <w:color w:val="000000" w:themeColor="text1"/>
        </w:rPr>
      </w:pPr>
      <w:r w:rsidRPr="00746922">
        <w:rPr>
          <w:color w:val="000000" w:themeColor="text1"/>
        </w:rPr>
        <w:t>SC&amp;C</w:t>
      </w:r>
      <w:r w:rsidRPr="00746922">
        <w:rPr>
          <w:color w:val="000000" w:themeColor="text1"/>
        </w:rPr>
        <w:tab/>
        <w:t>Smart Cities and Communities</w:t>
      </w:r>
    </w:p>
    <w:p w14:paraId="4B845E5A" w14:textId="77777777" w:rsidR="00F36460" w:rsidRPr="00A8623B" w:rsidRDefault="00F36460" w:rsidP="00F36460">
      <w:pPr>
        <w:pStyle w:val="Heading1"/>
        <w:rPr>
          <w:color w:val="000000" w:themeColor="text1"/>
        </w:rPr>
      </w:pPr>
      <w:bookmarkStart w:id="24" w:name="_Toc5290704"/>
      <w:bookmarkStart w:id="25" w:name="_Toc14374955"/>
      <w:r w:rsidRPr="00A8623B">
        <w:rPr>
          <w:color w:val="000000" w:themeColor="text1"/>
        </w:rPr>
        <w:t>5</w:t>
      </w:r>
      <w:r w:rsidRPr="00A8623B">
        <w:rPr>
          <w:color w:val="000000" w:themeColor="text1"/>
        </w:rPr>
        <w:tab/>
        <w:t>Conventions</w:t>
      </w:r>
      <w:bookmarkEnd w:id="24"/>
      <w:bookmarkEnd w:id="25"/>
    </w:p>
    <w:p w14:paraId="302476FE" w14:textId="695CAF04" w:rsidR="00F36460" w:rsidRPr="00A8623B" w:rsidRDefault="00F36460" w:rsidP="00F36460">
      <w:pPr>
        <w:rPr>
          <w:color w:val="000000" w:themeColor="text1"/>
        </w:rPr>
        <w:sectPr w:rsidR="00F36460" w:rsidRPr="00A8623B" w:rsidSect="00A00CCA">
          <w:headerReference w:type="default" r:id="rId18"/>
          <w:headerReference w:type="first" r:id="rId19"/>
          <w:pgSz w:w="11907" w:h="16840"/>
          <w:pgMar w:top="1418" w:right="1134" w:bottom="1418" w:left="1134" w:header="720" w:footer="720" w:gutter="0"/>
          <w:cols w:space="720"/>
          <w:docGrid w:linePitch="326"/>
        </w:sectPr>
      </w:pPr>
      <w:r w:rsidRPr="00A8623B">
        <w:rPr>
          <w:color w:val="000000" w:themeColor="text1"/>
        </w:rPr>
        <w:t>None</w:t>
      </w:r>
    </w:p>
    <w:p w14:paraId="01F5AF04" w14:textId="0B694BE6" w:rsidR="00F36460" w:rsidRPr="00746922" w:rsidRDefault="00F36460" w:rsidP="000B4728">
      <w:pPr>
        <w:pStyle w:val="Heading1"/>
        <w:spacing w:after="240"/>
        <w:ind w:left="0" w:firstLine="0"/>
        <w:jc w:val="center"/>
        <w:rPr>
          <w:color w:val="000000" w:themeColor="text1"/>
        </w:rPr>
      </w:pPr>
      <w:bookmarkStart w:id="26" w:name="_Toc14374956"/>
      <w:r w:rsidRPr="00A8623B">
        <w:rPr>
          <w:color w:val="000000" w:themeColor="text1"/>
        </w:rPr>
        <w:lastRenderedPageBreak/>
        <w:t>Bibliography</w:t>
      </w:r>
      <w:bookmarkEnd w:id="26"/>
    </w:p>
    <w:p w14:paraId="5E76FFBD" w14:textId="77777777" w:rsidR="0080733C" w:rsidRPr="00A8623B" w:rsidRDefault="0080733C" w:rsidP="0080733C">
      <w:pPr>
        <w:ind w:left="3828" w:hangingChars="1595" w:hanging="3828"/>
        <w:jc w:val="both"/>
        <w:rPr>
          <w:i/>
          <w:color w:val="000000" w:themeColor="text1"/>
        </w:rPr>
      </w:pPr>
      <w:r w:rsidRPr="00A8623B">
        <w:rPr>
          <w:color w:val="000000" w:themeColor="text1"/>
        </w:rPr>
        <w:t>[b-ITU-T X.1252]</w:t>
      </w:r>
      <w:r w:rsidRPr="00A8623B">
        <w:rPr>
          <w:color w:val="000000" w:themeColor="text1"/>
        </w:rPr>
        <w:tab/>
        <w:t xml:space="preserve">Recommendation ITU-T X.1252 (2010), </w:t>
      </w:r>
      <w:r w:rsidRPr="00A8623B">
        <w:rPr>
          <w:i/>
          <w:color w:val="000000" w:themeColor="text1"/>
        </w:rPr>
        <w:t>Baseline identity management terms and definitions.</w:t>
      </w:r>
    </w:p>
    <w:p w14:paraId="163DE4B5" w14:textId="77777777" w:rsidR="0080733C" w:rsidRPr="00A8623B" w:rsidRDefault="0080733C" w:rsidP="0080733C">
      <w:pPr>
        <w:ind w:left="3828" w:hangingChars="1595" w:hanging="3828"/>
        <w:jc w:val="both"/>
        <w:rPr>
          <w:i/>
          <w:color w:val="000000" w:themeColor="text1"/>
        </w:rPr>
      </w:pPr>
      <w:r w:rsidRPr="00A8623B">
        <w:rPr>
          <w:color w:val="000000" w:themeColor="text1"/>
        </w:rPr>
        <w:t>[b-ITU-T X.1601]</w:t>
      </w:r>
      <w:r w:rsidRPr="00A8623B">
        <w:rPr>
          <w:color w:val="000000" w:themeColor="text1"/>
        </w:rPr>
        <w:tab/>
        <w:t xml:space="preserve">Recommendation ITU-T X.1601 (2015), </w:t>
      </w:r>
      <w:r w:rsidRPr="00A8623B">
        <w:rPr>
          <w:i/>
          <w:color w:val="000000" w:themeColor="text1"/>
        </w:rPr>
        <w:t>Security framework for cloud computing.</w:t>
      </w:r>
    </w:p>
    <w:p w14:paraId="5F7BAE92" w14:textId="77777777" w:rsidR="0080733C" w:rsidRPr="00A8623B" w:rsidRDefault="0080733C" w:rsidP="0080733C">
      <w:pPr>
        <w:ind w:left="3828" w:hangingChars="1595" w:hanging="3828"/>
        <w:jc w:val="both"/>
        <w:rPr>
          <w:color w:val="000000" w:themeColor="text1"/>
        </w:rPr>
      </w:pPr>
      <w:r w:rsidRPr="00A8623B">
        <w:rPr>
          <w:color w:val="000000" w:themeColor="text1"/>
        </w:rPr>
        <w:t>[b-ITU-T Y.101]</w:t>
      </w:r>
      <w:r w:rsidRPr="00A8623B">
        <w:rPr>
          <w:color w:val="000000" w:themeColor="text1"/>
        </w:rPr>
        <w:tab/>
        <w:t xml:space="preserve">Recommendation ITU-T Y.101 (2000), </w:t>
      </w:r>
      <w:r w:rsidRPr="00A8623B">
        <w:rPr>
          <w:i/>
          <w:color w:val="000000" w:themeColor="text1"/>
        </w:rPr>
        <w:t>Global Information Infrastructure terminology: Terms and definitions</w:t>
      </w:r>
      <w:r w:rsidRPr="00A8623B">
        <w:rPr>
          <w:color w:val="000000" w:themeColor="text1"/>
        </w:rPr>
        <w:t>.</w:t>
      </w:r>
    </w:p>
    <w:p w14:paraId="384199DC" w14:textId="77777777" w:rsidR="00C12675" w:rsidRPr="00746922" w:rsidRDefault="00C12675" w:rsidP="00C12675">
      <w:pPr>
        <w:ind w:left="3828" w:hangingChars="1595" w:hanging="3828"/>
        <w:jc w:val="both"/>
        <w:rPr>
          <w:i/>
          <w:color w:val="000000" w:themeColor="text1"/>
        </w:rPr>
      </w:pPr>
      <w:r w:rsidRPr="00EA0420">
        <w:rPr>
          <w:color w:val="000000" w:themeColor="text1"/>
        </w:rPr>
        <w:t>[b-ITU-T Y.2091]</w:t>
      </w:r>
      <w:r w:rsidRPr="00EA0420">
        <w:rPr>
          <w:color w:val="000000" w:themeColor="text1"/>
        </w:rPr>
        <w:tab/>
        <w:t xml:space="preserve">Recommendation ITU-T Y.2091 (2011), </w:t>
      </w:r>
      <w:r w:rsidRPr="00EA0420">
        <w:rPr>
          <w:i/>
          <w:color w:val="000000" w:themeColor="text1"/>
        </w:rPr>
        <w:t>Next Generation Networks – Frameworks and functional architecture models: Terms and definitions for next generation networks.</w:t>
      </w:r>
    </w:p>
    <w:p w14:paraId="26E5076F" w14:textId="06347092" w:rsidR="0080733C" w:rsidRPr="00A8623B" w:rsidRDefault="0080733C" w:rsidP="00C12675">
      <w:pPr>
        <w:ind w:left="3828" w:hangingChars="1595" w:hanging="3828"/>
        <w:jc w:val="both"/>
        <w:rPr>
          <w:i/>
          <w:color w:val="000000" w:themeColor="text1"/>
        </w:rPr>
      </w:pPr>
      <w:r w:rsidRPr="00A8623B">
        <w:rPr>
          <w:color w:val="000000" w:themeColor="text1"/>
        </w:rPr>
        <w:t>[b-ITU-T Y.4000]</w:t>
      </w:r>
      <w:r w:rsidRPr="00A8623B">
        <w:rPr>
          <w:color w:val="000000" w:themeColor="text1"/>
        </w:rPr>
        <w:tab/>
        <w:t>Recommendation ITU-T Y.4000/Y.2060 (2012),</w:t>
      </w:r>
      <w:r w:rsidRPr="00A8623B">
        <w:rPr>
          <w:i/>
          <w:color w:val="000000" w:themeColor="text1"/>
        </w:rPr>
        <w:t xml:space="preserve"> Overview of the Internet of things.</w:t>
      </w:r>
    </w:p>
    <w:p w14:paraId="661C07D3" w14:textId="77777777" w:rsidR="00C12675" w:rsidRPr="00D43481" w:rsidRDefault="00C12675" w:rsidP="00C12675">
      <w:pPr>
        <w:ind w:left="3828" w:hangingChars="1595" w:hanging="3828"/>
        <w:jc w:val="both"/>
        <w:rPr>
          <w:i/>
          <w:color w:val="000000" w:themeColor="text1"/>
        </w:rPr>
      </w:pPr>
      <w:r w:rsidRPr="00D43481">
        <w:rPr>
          <w:color w:val="000000" w:themeColor="text1"/>
        </w:rPr>
        <w:t>[b-IEC/ISO/ITU Draft White Paper]</w:t>
      </w:r>
      <w:r w:rsidRPr="00D43481">
        <w:rPr>
          <w:color w:val="000000" w:themeColor="text1"/>
        </w:rPr>
        <w:tab/>
        <w:t xml:space="preserve">IEC/ISO/ITU Smart City Coordination Task Group: 2019 Draft White Paper: </w:t>
      </w:r>
      <w:r w:rsidRPr="00D43481">
        <w:rPr>
          <w:i/>
          <w:color w:val="000000" w:themeColor="text1"/>
        </w:rPr>
        <w:t>Suggested Priority Terms in Need of Common Definitions to Support Standards Activities for Smart city, Barcelona, World Smart City Forum, April 17, 2019.</w:t>
      </w:r>
    </w:p>
    <w:p w14:paraId="79527F47" w14:textId="2D62E67F" w:rsidR="00C12675" w:rsidRPr="00852BE4" w:rsidRDefault="00C12675" w:rsidP="00C12675">
      <w:pPr>
        <w:ind w:left="3828" w:hangingChars="1595" w:hanging="3828"/>
        <w:jc w:val="both"/>
        <w:rPr>
          <w:i/>
          <w:color w:val="000000" w:themeColor="text1"/>
        </w:rPr>
      </w:pPr>
      <w:r w:rsidRPr="00852BE4">
        <w:rPr>
          <w:color w:val="000000" w:themeColor="text1"/>
        </w:rPr>
        <w:t>[b-ISO/IEC Guide 51]</w:t>
      </w:r>
      <w:r w:rsidRPr="00852BE4">
        <w:rPr>
          <w:color w:val="000000" w:themeColor="text1"/>
        </w:rPr>
        <w:tab/>
        <w:t xml:space="preserve">ISO/IEC Guide 51:2014, </w:t>
      </w:r>
      <w:r w:rsidRPr="00852BE4">
        <w:rPr>
          <w:i/>
          <w:color w:val="000000" w:themeColor="text1"/>
        </w:rPr>
        <w:t>Safety aspects — Guidelines for their inclusion in standards.</w:t>
      </w:r>
    </w:p>
    <w:p w14:paraId="6EC77435" w14:textId="77777777" w:rsidR="00C12675" w:rsidRPr="004A63CC" w:rsidRDefault="00C12675" w:rsidP="00C12675">
      <w:pPr>
        <w:ind w:left="3828" w:hangingChars="1595" w:hanging="3828"/>
        <w:jc w:val="both"/>
        <w:rPr>
          <w:color w:val="000000" w:themeColor="text1"/>
        </w:rPr>
      </w:pPr>
      <w:r w:rsidRPr="004A63CC">
        <w:rPr>
          <w:color w:val="000000" w:themeColor="text1"/>
        </w:rPr>
        <w:t>[b-ISO/IEC TR 10032]</w:t>
      </w:r>
      <w:r w:rsidRPr="004A63CC">
        <w:rPr>
          <w:color w:val="000000" w:themeColor="text1"/>
        </w:rPr>
        <w:tab/>
        <w:t xml:space="preserve">ISO/IEC TR 10032:2003, </w:t>
      </w:r>
      <w:r w:rsidRPr="004A63CC">
        <w:rPr>
          <w:i/>
          <w:color w:val="000000" w:themeColor="text1"/>
        </w:rPr>
        <w:t>Information technology — Reference Model of Data Management.</w:t>
      </w:r>
    </w:p>
    <w:p w14:paraId="74C1FB14" w14:textId="77777777" w:rsidR="00C12675" w:rsidRPr="00EA12FB" w:rsidRDefault="00C12675" w:rsidP="00C12675">
      <w:pPr>
        <w:ind w:left="3828" w:hangingChars="1595" w:hanging="3828"/>
        <w:jc w:val="both"/>
        <w:rPr>
          <w:i/>
          <w:color w:val="000000" w:themeColor="text1"/>
        </w:rPr>
      </w:pPr>
      <w:r w:rsidRPr="00EA12FB">
        <w:rPr>
          <w:color w:val="000000" w:themeColor="text1"/>
        </w:rPr>
        <w:t>[b-ISO/IEC TR 29110-5-3]</w:t>
      </w:r>
      <w:r w:rsidRPr="00EA12FB">
        <w:rPr>
          <w:color w:val="000000" w:themeColor="text1"/>
        </w:rPr>
        <w:tab/>
        <w:t xml:space="preserve">ISO/IEC TR 29110-5-3:2018, </w:t>
      </w:r>
      <w:r w:rsidRPr="00EA12FB">
        <w:rPr>
          <w:i/>
          <w:color w:val="000000" w:themeColor="text1"/>
        </w:rPr>
        <w:t>Systems and software engineering — Lifecycle profiles for Very Small Entities (VSEs) — Part 5-3: Service delivery guidelines</w:t>
      </w:r>
    </w:p>
    <w:p w14:paraId="50CA28C6" w14:textId="77777777" w:rsidR="00C12675" w:rsidRPr="00EA12FB" w:rsidRDefault="00C12675" w:rsidP="00C12675">
      <w:pPr>
        <w:ind w:left="3828" w:hangingChars="1595" w:hanging="3828"/>
        <w:jc w:val="both"/>
        <w:rPr>
          <w:i/>
          <w:color w:val="000000" w:themeColor="text1"/>
        </w:rPr>
      </w:pPr>
      <w:r w:rsidRPr="00EA12FB">
        <w:rPr>
          <w:color w:val="000000" w:themeColor="text1"/>
        </w:rPr>
        <w:t>[b-ISO/IEC 30182]</w:t>
      </w:r>
      <w:r w:rsidRPr="00EA12FB">
        <w:rPr>
          <w:color w:val="000000" w:themeColor="text1"/>
        </w:rPr>
        <w:tab/>
        <w:t xml:space="preserve">ISO/IEC 30182: 2017, </w:t>
      </w:r>
      <w:r w:rsidRPr="00EA12FB">
        <w:rPr>
          <w:i/>
          <w:color w:val="000000" w:themeColor="text1"/>
        </w:rPr>
        <w:t>Smart city concept model — Guidance for establishing a model for data interoperability.</w:t>
      </w:r>
    </w:p>
    <w:p w14:paraId="6B030506" w14:textId="77777777" w:rsidR="0080733C" w:rsidRPr="00A8623B" w:rsidRDefault="0080733C" w:rsidP="0080733C">
      <w:pPr>
        <w:ind w:left="3828" w:hangingChars="1595" w:hanging="3828"/>
        <w:jc w:val="both"/>
        <w:rPr>
          <w:i/>
          <w:color w:val="000000" w:themeColor="text1"/>
        </w:rPr>
      </w:pPr>
      <w:r w:rsidRPr="00A8623B">
        <w:rPr>
          <w:color w:val="000000" w:themeColor="text1"/>
        </w:rPr>
        <w:t>[b-IEC Guide 120]</w:t>
      </w:r>
      <w:r w:rsidRPr="00A8623B">
        <w:rPr>
          <w:color w:val="000000" w:themeColor="text1"/>
        </w:rPr>
        <w:tab/>
        <w:t xml:space="preserve">IEC Guide 120:2018, </w:t>
      </w:r>
      <w:r w:rsidRPr="00A8623B">
        <w:rPr>
          <w:i/>
          <w:color w:val="000000" w:themeColor="text1"/>
        </w:rPr>
        <w:t>Security aspects -Guidelines for their inclusion in publications.</w:t>
      </w:r>
    </w:p>
    <w:p w14:paraId="6DE4B774" w14:textId="77777777" w:rsidR="0080733C" w:rsidRPr="00A8623B" w:rsidRDefault="0080733C" w:rsidP="0080733C">
      <w:pPr>
        <w:ind w:left="3828" w:hangingChars="1595" w:hanging="3828"/>
        <w:jc w:val="both"/>
        <w:rPr>
          <w:i/>
          <w:color w:val="000000" w:themeColor="text1"/>
        </w:rPr>
      </w:pPr>
      <w:r w:rsidRPr="00A8623B">
        <w:rPr>
          <w:color w:val="000000" w:themeColor="text1"/>
        </w:rPr>
        <w:t>[b-IEC 62559-2]</w:t>
      </w:r>
      <w:r w:rsidRPr="00A8623B">
        <w:rPr>
          <w:color w:val="000000" w:themeColor="text1"/>
        </w:rPr>
        <w:tab/>
        <w:t xml:space="preserve">IEC 62559-2:2015, </w:t>
      </w:r>
      <w:r w:rsidRPr="00A8623B">
        <w:rPr>
          <w:i/>
          <w:color w:val="000000" w:themeColor="text1"/>
        </w:rPr>
        <w:t>Use case methodology - Part 2: Definition of the templates for use cases, actor list and requirements list.</w:t>
      </w:r>
    </w:p>
    <w:p w14:paraId="6BFE90A9" w14:textId="269EAE4A" w:rsidR="0080733C" w:rsidRPr="00A8623B" w:rsidRDefault="0080733C" w:rsidP="00C12675">
      <w:pPr>
        <w:ind w:left="3828" w:hangingChars="1595" w:hanging="3828"/>
        <w:jc w:val="both"/>
        <w:rPr>
          <w:i/>
          <w:color w:val="000000" w:themeColor="text1"/>
        </w:rPr>
      </w:pPr>
      <w:r w:rsidRPr="00A8623B">
        <w:rPr>
          <w:color w:val="000000" w:themeColor="text1"/>
        </w:rPr>
        <w:t>[b-ISO 11519-1]</w:t>
      </w:r>
      <w:r w:rsidRPr="00A8623B">
        <w:rPr>
          <w:color w:val="000000" w:themeColor="text1"/>
        </w:rPr>
        <w:tab/>
        <w:t xml:space="preserve">ISO 11519-1:1994, </w:t>
      </w:r>
      <w:r w:rsidRPr="00A8623B">
        <w:rPr>
          <w:i/>
          <w:color w:val="000000" w:themeColor="text1"/>
        </w:rPr>
        <w:t>Road vehicles — Low-speed serial data communication — Part 1: General and definitions.</w:t>
      </w:r>
    </w:p>
    <w:p w14:paraId="6979766B" w14:textId="138DAC51" w:rsidR="000E4184" w:rsidRDefault="0080733C" w:rsidP="0080733C">
      <w:pPr>
        <w:ind w:left="3828" w:hangingChars="1595" w:hanging="3828"/>
        <w:jc w:val="both"/>
        <w:rPr>
          <w:color w:val="000000" w:themeColor="text1"/>
        </w:rPr>
      </w:pPr>
      <w:r w:rsidRPr="00A8623B">
        <w:rPr>
          <w:color w:val="000000" w:themeColor="text1"/>
        </w:rPr>
        <w:t>[b-ISO 16091]</w:t>
      </w:r>
      <w:r w:rsidRPr="00A8623B">
        <w:rPr>
          <w:color w:val="000000" w:themeColor="text1"/>
        </w:rPr>
        <w:tab/>
        <w:t xml:space="preserve">ISO 16091:2018, </w:t>
      </w:r>
      <w:r w:rsidRPr="00A8623B">
        <w:rPr>
          <w:i/>
          <w:color w:val="000000" w:themeColor="text1"/>
        </w:rPr>
        <w:t>Space systems — Integrated logistic support.</w:t>
      </w:r>
    </w:p>
    <w:p w14:paraId="1F1A3849" w14:textId="77777777" w:rsidR="0080733C" w:rsidRPr="00A8623B" w:rsidRDefault="0080733C" w:rsidP="0080733C">
      <w:pPr>
        <w:ind w:left="3828" w:hangingChars="1595" w:hanging="3828"/>
        <w:jc w:val="both"/>
        <w:rPr>
          <w:i/>
          <w:color w:val="000000" w:themeColor="text1"/>
        </w:rPr>
      </w:pPr>
      <w:r w:rsidRPr="00A8623B">
        <w:rPr>
          <w:color w:val="000000" w:themeColor="text1"/>
        </w:rPr>
        <w:t>[b-ISO 22398]</w:t>
      </w:r>
      <w:r w:rsidRPr="00A8623B">
        <w:rPr>
          <w:color w:val="000000" w:themeColor="text1"/>
        </w:rPr>
        <w:tab/>
        <w:t xml:space="preserve">ISO 22398:2013, </w:t>
      </w:r>
      <w:r w:rsidRPr="00A8623B">
        <w:rPr>
          <w:i/>
          <w:color w:val="000000" w:themeColor="text1"/>
        </w:rPr>
        <w:t>Societal security — Guidelines for exercises.</w:t>
      </w:r>
    </w:p>
    <w:p w14:paraId="1D7D99FB" w14:textId="5D473094" w:rsidR="000E4184" w:rsidRPr="00CC6EF0" w:rsidRDefault="0080733C" w:rsidP="00CC6EF0">
      <w:pPr>
        <w:ind w:left="3828" w:hangingChars="1595" w:hanging="3828"/>
        <w:jc w:val="both"/>
        <w:rPr>
          <w:i/>
          <w:color w:val="000000" w:themeColor="text1"/>
        </w:rPr>
      </w:pPr>
      <w:r w:rsidRPr="00A8623B">
        <w:rPr>
          <w:color w:val="000000" w:themeColor="text1"/>
        </w:rPr>
        <w:t>[b-ISO 31000]</w:t>
      </w:r>
      <w:r w:rsidRPr="00A8623B">
        <w:rPr>
          <w:color w:val="000000" w:themeColor="text1"/>
        </w:rPr>
        <w:tab/>
        <w:t xml:space="preserve">ISO 31000:2018, </w:t>
      </w:r>
      <w:r w:rsidRPr="00A8623B">
        <w:rPr>
          <w:i/>
          <w:color w:val="000000" w:themeColor="text1"/>
        </w:rPr>
        <w:t>Risk management — Guidelines.</w:t>
      </w:r>
    </w:p>
    <w:p w14:paraId="2D133E6A" w14:textId="77777777" w:rsidR="0080733C" w:rsidRPr="00A8623B" w:rsidRDefault="0080733C" w:rsidP="0080733C">
      <w:pPr>
        <w:ind w:left="3828" w:hangingChars="1595" w:hanging="3828"/>
        <w:jc w:val="both"/>
        <w:rPr>
          <w:i/>
          <w:color w:val="000000" w:themeColor="text1"/>
        </w:rPr>
      </w:pPr>
      <w:r w:rsidRPr="00A8623B">
        <w:rPr>
          <w:color w:val="000000" w:themeColor="text1"/>
        </w:rPr>
        <w:t>[b-ISO 37153]</w:t>
      </w:r>
      <w:r w:rsidRPr="00A8623B">
        <w:rPr>
          <w:color w:val="000000" w:themeColor="text1"/>
        </w:rPr>
        <w:tab/>
        <w:t xml:space="preserve">ISO 37153:2017, </w:t>
      </w:r>
      <w:r w:rsidRPr="00A8623B">
        <w:rPr>
          <w:i/>
          <w:color w:val="000000" w:themeColor="text1"/>
        </w:rPr>
        <w:t>Smart community infrastructures — Maturity model for assessment and improvement.</w:t>
      </w:r>
    </w:p>
    <w:p w14:paraId="564E4352" w14:textId="77777777" w:rsidR="0080733C" w:rsidRPr="00A8623B" w:rsidRDefault="0080733C" w:rsidP="0080733C">
      <w:pPr>
        <w:ind w:left="3828" w:hangingChars="1595" w:hanging="3828"/>
        <w:jc w:val="both"/>
        <w:rPr>
          <w:i/>
          <w:color w:val="000000" w:themeColor="text1"/>
        </w:rPr>
      </w:pPr>
      <w:r w:rsidRPr="00A8623B">
        <w:rPr>
          <w:color w:val="000000" w:themeColor="text1"/>
        </w:rPr>
        <w:t>[b-ISO 5127]</w:t>
      </w:r>
      <w:r w:rsidRPr="00A8623B">
        <w:rPr>
          <w:color w:val="000000" w:themeColor="text1"/>
        </w:rPr>
        <w:tab/>
        <w:t xml:space="preserve">ISO 5127:2017, </w:t>
      </w:r>
      <w:r w:rsidRPr="00A8623B">
        <w:rPr>
          <w:i/>
          <w:color w:val="000000" w:themeColor="text1"/>
        </w:rPr>
        <w:t>Information and documentation — Foundation and vocabulary.</w:t>
      </w:r>
    </w:p>
    <w:p w14:paraId="13798053" w14:textId="77777777" w:rsidR="0080733C" w:rsidRPr="00A8623B" w:rsidRDefault="0080733C" w:rsidP="0080733C">
      <w:pPr>
        <w:ind w:left="3828" w:hangingChars="1595" w:hanging="3828"/>
        <w:jc w:val="both"/>
        <w:rPr>
          <w:color w:val="000000" w:themeColor="text1"/>
        </w:rPr>
      </w:pPr>
      <w:r w:rsidRPr="00A8623B">
        <w:rPr>
          <w:color w:val="000000" w:themeColor="text1"/>
        </w:rPr>
        <w:t>[b-ISO 8000-2]</w:t>
      </w:r>
      <w:r w:rsidRPr="00A8623B">
        <w:rPr>
          <w:color w:val="000000" w:themeColor="text1"/>
        </w:rPr>
        <w:tab/>
        <w:t xml:space="preserve">ISO 8000-2:2017, </w:t>
      </w:r>
      <w:r w:rsidRPr="00A8623B">
        <w:rPr>
          <w:i/>
          <w:color w:val="000000" w:themeColor="text1"/>
        </w:rPr>
        <w:t>Data quality — Part 2: Vocabulary.</w:t>
      </w:r>
    </w:p>
    <w:p w14:paraId="2FC521FA" w14:textId="77777777" w:rsidR="0080733C" w:rsidRPr="00A8623B" w:rsidRDefault="0080733C" w:rsidP="0080733C">
      <w:pPr>
        <w:ind w:left="3828" w:hangingChars="1595" w:hanging="3828"/>
        <w:jc w:val="both"/>
        <w:rPr>
          <w:color w:val="000000" w:themeColor="text1"/>
        </w:rPr>
      </w:pPr>
      <w:r w:rsidRPr="00A8623B">
        <w:rPr>
          <w:color w:val="000000" w:themeColor="text1"/>
        </w:rPr>
        <w:t>[b-ISO/Guide 73]</w:t>
      </w:r>
      <w:r w:rsidRPr="00A8623B">
        <w:rPr>
          <w:color w:val="000000" w:themeColor="text1"/>
        </w:rPr>
        <w:tab/>
        <w:t xml:space="preserve">ISO/Guide 73:2009, </w:t>
      </w:r>
      <w:r w:rsidRPr="00A8623B">
        <w:rPr>
          <w:i/>
          <w:color w:val="000000" w:themeColor="text1"/>
        </w:rPr>
        <w:t>Risk management — Vocabulary.</w:t>
      </w:r>
    </w:p>
    <w:p w14:paraId="38B53828" w14:textId="458046BC" w:rsidR="0080733C" w:rsidRPr="00A8623B" w:rsidRDefault="0080733C" w:rsidP="0080733C">
      <w:pPr>
        <w:ind w:left="3828" w:hangingChars="1595" w:hanging="3828"/>
        <w:jc w:val="both"/>
        <w:rPr>
          <w:color w:val="000000" w:themeColor="text1"/>
        </w:rPr>
      </w:pPr>
      <w:r w:rsidRPr="00A8623B">
        <w:rPr>
          <w:color w:val="000000" w:themeColor="text1"/>
        </w:rPr>
        <w:t>[b-PAS 185]</w:t>
      </w:r>
      <w:r w:rsidRPr="00A8623B">
        <w:rPr>
          <w:color w:val="000000" w:themeColor="text1"/>
        </w:rPr>
        <w:tab/>
        <w:t>PAS 185</w:t>
      </w:r>
      <w:r w:rsidR="00D601F0">
        <w:rPr>
          <w:color w:val="000000" w:themeColor="text1"/>
        </w:rPr>
        <w:t>:2017</w:t>
      </w:r>
      <w:r w:rsidRPr="00A8623B">
        <w:rPr>
          <w:color w:val="000000" w:themeColor="text1"/>
        </w:rPr>
        <w:t xml:space="preserve">, </w:t>
      </w:r>
      <w:r w:rsidRPr="00A8623B">
        <w:rPr>
          <w:i/>
          <w:color w:val="000000" w:themeColor="text1"/>
        </w:rPr>
        <w:t>Smart cities – Specification for establishing and implementing a security-minded approach.</w:t>
      </w:r>
    </w:p>
    <w:p w14:paraId="53AA94F2" w14:textId="6AA3C985" w:rsidR="0080733C" w:rsidRPr="00A8623B" w:rsidRDefault="0080733C" w:rsidP="0069362B">
      <w:pPr>
        <w:ind w:left="3828" w:hangingChars="1595" w:hanging="3828"/>
        <w:jc w:val="both"/>
        <w:rPr>
          <w:color w:val="000000" w:themeColor="text1"/>
        </w:rPr>
      </w:pPr>
      <w:r w:rsidRPr="00A8623B">
        <w:rPr>
          <w:color w:val="000000" w:themeColor="text1"/>
        </w:rPr>
        <w:t>[b-FG-DPM TR D3.5]</w:t>
      </w:r>
      <w:r w:rsidRPr="00A8623B">
        <w:rPr>
          <w:color w:val="000000" w:themeColor="text1"/>
        </w:rPr>
        <w:tab/>
        <w:t>Technical Report D3.5,</w:t>
      </w:r>
      <w:r w:rsidR="00693035">
        <w:rPr>
          <w:color w:val="000000" w:themeColor="text1"/>
        </w:rPr>
        <w:t xml:space="preserve"> </w:t>
      </w:r>
      <w:r w:rsidRPr="00A8623B">
        <w:rPr>
          <w:color w:val="000000" w:themeColor="text1"/>
        </w:rPr>
        <w:t>“</w:t>
      </w:r>
      <w:r w:rsidRPr="00A8623B">
        <w:rPr>
          <w:i/>
          <w:color w:val="000000" w:themeColor="text1"/>
        </w:rPr>
        <w:t>Overview of Blockchain for supporting IoT and SC&amp;C in DPM aspects</w:t>
      </w:r>
      <w:r w:rsidRPr="00A8623B">
        <w:rPr>
          <w:color w:val="000000" w:themeColor="text1"/>
        </w:rPr>
        <w:t>”.</w:t>
      </w:r>
    </w:p>
    <w:p w14:paraId="63A7B62A" w14:textId="5810D0A9" w:rsidR="00F36460" w:rsidRPr="004C3E26" w:rsidRDefault="00F36460" w:rsidP="0069362B">
      <w:pPr>
        <w:spacing w:before="160"/>
        <w:ind w:left="2976" w:hangingChars="1240" w:hanging="2976"/>
        <w:jc w:val="center"/>
        <w:rPr>
          <w:color w:val="000000" w:themeColor="text1"/>
        </w:rPr>
      </w:pPr>
      <w:r w:rsidRPr="00746922">
        <w:rPr>
          <w:color w:val="000000" w:themeColor="text1"/>
        </w:rPr>
        <w:t>____________________________</w:t>
      </w:r>
    </w:p>
    <w:sectPr w:rsidR="00F36460" w:rsidRPr="004C3E26" w:rsidSect="0069362B">
      <w:headerReference w:type="even" r:id="rId20"/>
      <w:headerReference w:type="default" r:id="rId21"/>
      <w:pgSz w:w="11907" w:h="16840"/>
      <w:pgMar w:top="1135"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4CAF0" w14:textId="77777777" w:rsidR="00724521" w:rsidRDefault="00724521">
      <w:r>
        <w:separator/>
      </w:r>
    </w:p>
  </w:endnote>
  <w:endnote w:type="continuationSeparator" w:id="0">
    <w:p w14:paraId="263D1FC9" w14:textId="77777777" w:rsidR="00724521" w:rsidRDefault="00724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UI"/>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10D2C" w14:textId="77777777" w:rsidR="00724521" w:rsidRDefault="00724521">
      <w:r>
        <w:separator/>
      </w:r>
    </w:p>
  </w:footnote>
  <w:footnote w:type="continuationSeparator" w:id="0">
    <w:p w14:paraId="274FF18D" w14:textId="77777777" w:rsidR="00724521" w:rsidRDefault="00724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21A2A" w14:textId="77777777" w:rsidR="00827317" w:rsidRDefault="00827317">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CB8C0" w14:textId="77777777" w:rsidR="001D270F" w:rsidRDefault="001D270F" w:rsidP="009B20B6">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189110" w14:textId="77777777" w:rsidR="001D270F" w:rsidRDefault="001D27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995911"/>
      <w:docPartObj>
        <w:docPartGallery w:val="Page Numbers (Top of Page)"/>
        <w:docPartUnique/>
      </w:docPartObj>
    </w:sdtPr>
    <w:sdtEndPr>
      <w:rPr>
        <w:noProof/>
      </w:rPr>
    </w:sdtEndPr>
    <w:sdtContent>
      <w:p w14:paraId="7E829041" w14:textId="2902D1A7" w:rsidR="001D270F" w:rsidRDefault="001D270F">
        <w:pPr>
          <w:pStyle w:val="Header"/>
        </w:pPr>
        <w:r>
          <w:t xml:space="preserve">- </w:t>
        </w:r>
        <w:r>
          <w:fldChar w:fldCharType="begin"/>
        </w:r>
        <w:r>
          <w:instrText xml:space="preserve"> PAGE   \* MERGEFORMAT </w:instrText>
        </w:r>
        <w:r>
          <w:fldChar w:fldCharType="separate"/>
        </w:r>
        <w:r w:rsidR="0069362B">
          <w:rPr>
            <w:noProof/>
          </w:rPr>
          <w:t>4</w:t>
        </w:r>
        <w:r>
          <w:rPr>
            <w:noProof/>
          </w:rPr>
          <w:fldChar w:fldCharType="end"/>
        </w:r>
        <w:r>
          <w:rPr>
            <w:noProof/>
          </w:rPr>
          <w:t xml:space="preserve"> -</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026661"/>
      <w:docPartObj>
        <w:docPartGallery w:val="Page Numbers (Top of Page)"/>
        <w:docPartUnique/>
      </w:docPartObj>
    </w:sdtPr>
    <w:sdtEndPr>
      <w:rPr>
        <w:noProof/>
      </w:rPr>
    </w:sdtEndPr>
    <w:sdtContent>
      <w:p w14:paraId="22486C11" w14:textId="71B2D1D8" w:rsidR="001D270F" w:rsidRDefault="001D270F" w:rsidP="00A00CCA">
        <w:pPr>
          <w:pStyle w:val="Header"/>
          <w:rPr>
            <w:noProof/>
            <w:sz w:val="24"/>
          </w:rPr>
        </w:pPr>
        <w:r>
          <w:t xml:space="preserve">- </w:t>
        </w:r>
        <w:r>
          <w:fldChar w:fldCharType="begin"/>
        </w:r>
        <w:r>
          <w:instrText xml:space="preserve"> PAGE   \* MERGEFORMAT </w:instrText>
        </w:r>
        <w:r>
          <w:fldChar w:fldCharType="separate"/>
        </w:r>
        <w:r w:rsidR="0069362B">
          <w:rPr>
            <w:noProof/>
          </w:rPr>
          <w:t>9</w:t>
        </w:r>
        <w:r>
          <w:rPr>
            <w:noProof/>
          </w:rPr>
          <w:fldChar w:fldCharType="end"/>
        </w:r>
        <w:r>
          <w:rPr>
            <w:noProof/>
          </w:rPr>
          <w:t xml:space="preserve"> -</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720107"/>
      <w:docPartObj>
        <w:docPartGallery w:val="Page Numbers (Top of Page)"/>
        <w:docPartUnique/>
      </w:docPartObj>
    </w:sdtPr>
    <w:sdtEndPr>
      <w:rPr>
        <w:noProof/>
      </w:rPr>
    </w:sdtEndPr>
    <w:sdtContent>
      <w:p w14:paraId="7DA81A9D" w14:textId="3E4708B4" w:rsidR="001D270F" w:rsidRDefault="00965694" w:rsidP="00965694">
        <w:pPr>
          <w:pStyle w:val="Header"/>
        </w:pPr>
        <w:r>
          <w:t xml:space="preserve">- </w:t>
        </w:r>
        <w:r>
          <w:fldChar w:fldCharType="begin"/>
        </w:r>
        <w:r>
          <w:instrText xml:space="preserve"> PAGE   \* MERGEFORMAT </w:instrText>
        </w:r>
        <w:r>
          <w:fldChar w:fldCharType="separate"/>
        </w:r>
        <w:r w:rsidR="0069362B">
          <w:rPr>
            <w:noProof/>
          </w:rPr>
          <w:t>10</w:t>
        </w:r>
        <w:r>
          <w:rPr>
            <w:noProof/>
          </w:rPr>
          <w:fldChar w:fldCharType="end"/>
        </w:r>
        <w:r>
          <w:rPr>
            <w:noProof/>
          </w:rP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40728" w14:textId="77777777" w:rsidR="001D270F" w:rsidRDefault="001D270F" w:rsidP="003F2108">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6C35FC7" w14:textId="77777777" w:rsidR="001D270F" w:rsidRDefault="001D270F" w:rsidP="004334BB">
    <w:pPr>
      <w:jc w:val="center"/>
      <w:rPr>
        <w:sz w:val="18"/>
      </w:rPr>
    </w:pPr>
    <w:r w:rsidRPr="0012245A">
      <w:rPr>
        <w:sz w:val="18"/>
      </w:rPr>
      <w:t>-  -</w:t>
    </w:r>
  </w:p>
  <w:p w14:paraId="103E0B65" w14:textId="77777777" w:rsidR="001D270F" w:rsidRPr="00725D30" w:rsidRDefault="001D270F" w:rsidP="004334BB">
    <w:pPr>
      <w:jc w:val="center"/>
      <w:rPr>
        <w:sz w:val="18"/>
      </w:rPr>
    </w:pPr>
    <w:r>
      <w:rPr>
        <w:sz w:val="18"/>
      </w:rPr>
      <w:t>FG-DPM-O-113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801404"/>
      <w:docPartObj>
        <w:docPartGallery w:val="Page Numbers (Top of Page)"/>
        <w:docPartUnique/>
      </w:docPartObj>
    </w:sdtPr>
    <w:sdtEndPr>
      <w:rPr>
        <w:noProof/>
      </w:rPr>
    </w:sdtEndPr>
    <w:sdtContent>
      <w:p w14:paraId="6CF43441" w14:textId="07FD38B7" w:rsidR="00965694" w:rsidRDefault="00965694" w:rsidP="00965694">
        <w:pPr>
          <w:pStyle w:val="Header"/>
          <w:rPr>
            <w:noProof/>
            <w:sz w:val="24"/>
          </w:rPr>
        </w:pPr>
        <w:r>
          <w:t xml:space="preserve">- </w:t>
        </w:r>
        <w:r>
          <w:fldChar w:fldCharType="begin"/>
        </w:r>
        <w:r>
          <w:instrText xml:space="preserve"> PAGE   \* MERGEFORMAT </w:instrText>
        </w:r>
        <w:r>
          <w:fldChar w:fldCharType="separate"/>
        </w:r>
        <w:r w:rsidR="0069362B">
          <w:rPr>
            <w:noProof/>
          </w:rPr>
          <w:t>11</w:t>
        </w:r>
        <w:r>
          <w:rPr>
            <w:noProof/>
          </w:rPr>
          <w:fldChar w:fldCharType="end"/>
        </w:r>
        <w:r>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singleLevel"/>
    <w:tmpl w:val="E18C5576"/>
    <w:lvl w:ilvl="0">
      <w:start w:val="1"/>
      <w:numFmt w:val="decimal"/>
      <w:pStyle w:val="kgkreflist"/>
      <w:lvlText w:val="[%1]"/>
      <w:lvlJc w:val="left"/>
      <w:pPr>
        <w:tabs>
          <w:tab w:val="num" w:pos="360"/>
        </w:tabs>
        <w:ind w:left="360" w:hanging="360"/>
      </w:pPr>
      <w:rPr>
        <w:rFonts w:hint="eastAsia"/>
      </w:rPr>
    </w:lvl>
  </w:abstractNum>
  <w:abstractNum w:abstractNumId="3" w15:restartNumberingAfterBreak="0">
    <w:nsid w:val="00BB3D1D"/>
    <w:multiLevelType w:val="hybridMultilevel"/>
    <w:tmpl w:val="6E784D44"/>
    <w:lvl w:ilvl="0" w:tplc="7D84BAB6">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9189F"/>
    <w:multiLevelType w:val="multilevel"/>
    <w:tmpl w:val="07A9189F"/>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AB6031"/>
    <w:multiLevelType w:val="hybridMultilevel"/>
    <w:tmpl w:val="06DC6332"/>
    <w:lvl w:ilvl="0" w:tplc="91D2B55C">
      <w:start w:val="1"/>
      <w:numFmt w:val="decimal"/>
      <w:lvlText w:val="%1"/>
      <w:lvlJc w:val="left"/>
      <w:pPr>
        <w:ind w:left="1155" w:hanging="79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9E71AD3"/>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0C012396"/>
    <w:multiLevelType w:val="hybridMultilevel"/>
    <w:tmpl w:val="1CDC63D4"/>
    <w:lvl w:ilvl="0" w:tplc="8F4E05A6">
      <w:start w:val="900"/>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035FE3"/>
    <w:multiLevelType w:val="hybridMultilevel"/>
    <w:tmpl w:val="ACF60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AB09B6"/>
    <w:multiLevelType w:val="hybridMultilevel"/>
    <w:tmpl w:val="0D7E1714"/>
    <w:lvl w:ilvl="0" w:tplc="B31E31EC">
      <w:start w:val="900"/>
      <w:numFmt w:val="bullet"/>
      <w:lvlText w:val="-"/>
      <w:lvlJc w:val="left"/>
      <w:pPr>
        <w:ind w:left="785" w:hanging="360"/>
      </w:pPr>
      <w:rPr>
        <w:rFonts w:ascii="Times New Roman" w:eastAsia="Batang" w:hAnsi="Times New Roman" w:cs="Times New Roman" w:hint="default"/>
        <w:b w:val="0"/>
        <w:bCs w:val="0"/>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1E183865"/>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6456EB5"/>
    <w:multiLevelType w:val="hybridMultilevel"/>
    <w:tmpl w:val="CDA0081C"/>
    <w:lvl w:ilvl="0" w:tplc="F9D2790C">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A275C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F4BA8"/>
    <w:multiLevelType w:val="hybridMultilevel"/>
    <w:tmpl w:val="6C4AD48E"/>
    <w:lvl w:ilvl="0" w:tplc="D4BA9BD8">
      <w:start w:val="1"/>
      <w:numFmt w:val="bullet"/>
      <w:lvlText w:val="-"/>
      <w:lvlJc w:val="left"/>
      <w:pPr>
        <w:ind w:left="720" w:hanging="360"/>
      </w:pPr>
      <w:rPr>
        <w:rFonts w:ascii="SimSun" w:eastAsia="SimSun" w:hAnsi="SimSu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45248"/>
    <w:multiLevelType w:val="hybridMultilevel"/>
    <w:tmpl w:val="65529A52"/>
    <w:lvl w:ilvl="0" w:tplc="AA96E99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09F7092"/>
    <w:multiLevelType w:val="multilevel"/>
    <w:tmpl w:val="309F7092"/>
    <w:lvl w:ilvl="0">
      <w:numFmt w:val="bullet"/>
      <w:lvlText w:val="-"/>
      <w:lvlJc w:val="left"/>
      <w:pPr>
        <w:ind w:left="1440" w:hanging="360"/>
      </w:pPr>
      <w:rPr>
        <w:rFonts w:ascii="Times New Roman" w:eastAsia="Batang"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33E47FF6"/>
    <w:multiLevelType w:val="hybridMultilevel"/>
    <w:tmpl w:val="A8A4084C"/>
    <w:lvl w:ilvl="0" w:tplc="B1E67014">
      <w:start w:val="1"/>
      <w:numFmt w:val="decimal"/>
      <w:lvlText w:val="%1"/>
      <w:lvlJc w:val="left"/>
      <w:pPr>
        <w:ind w:left="48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893F2E"/>
    <w:multiLevelType w:val="multilevel"/>
    <w:tmpl w:val="37893F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444FCF"/>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CD615D1"/>
    <w:multiLevelType w:val="multilevel"/>
    <w:tmpl w:val="3CD615D1"/>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AC2A02"/>
    <w:multiLevelType w:val="hybridMultilevel"/>
    <w:tmpl w:val="BF3A8F8E"/>
    <w:lvl w:ilvl="0" w:tplc="BE3817AE">
      <w:start w:val="1"/>
      <w:numFmt w:val="bullet"/>
      <w:pStyle w:val="enumlev1TR"/>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087909"/>
    <w:multiLevelType w:val="multilevel"/>
    <w:tmpl w:val="49087909"/>
    <w:lvl w:ilvl="0">
      <w:start w:val="1"/>
      <w:numFmt w:val="decimal"/>
      <w:lvlText w:val="3.%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94F2D5B"/>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49522148"/>
    <w:multiLevelType w:val="hybridMultilevel"/>
    <w:tmpl w:val="FAE24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7D30F0"/>
    <w:multiLevelType w:val="hybridMultilevel"/>
    <w:tmpl w:val="3C145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4CD7DEA"/>
    <w:multiLevelType w:val="hybridMultilevel"/>
    <w:tmpl w:val="8B04AE26"/>
    <w:lvl w:ilvl="0" w:tplc="5BC4748A">
      <w:start w:val="1"/>
      <w:numFmt w:val="decimal"/>
      <w:lvlText w:val="[%1]"/>
      <w:lvlJc w:val="left"/>
      <w:pPr>
        <w:ind w:left="480" w:hanging="48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6BC2F47"/>
    <w:multiLevelType w:val="multilevel"/>
    <w:tmpl w:val="FFCE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B67D4"/>
    <w:multiLevelType w:val="multilevel"/>
    <w:tmpl w:val="57BB67D4"/>
    <w:lvl w:ilvl="0">
      <w:start w:val="1"/>
      <w:numFmt w:val="decimal"/>
      <w:lvlText w:val="%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7BD2F68"/>
    <w:multiLevelType w:val="hybridMultilevel"/>
    <w:tmpl w:val="C428CA1E"/>
    <w:lvl w:ilvl="0" w:tplc="17927AC8">
      <w:start w:val="16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B9188"/>
    <w:multiLevelType w:val="singleLevel"/>
    <w:tmpl w:val="5A7B9188"/>
    <w:lvl w:ilvl="0">
      <w:start w:val="1"/>
      <w:numFmt w:val="bullet"/>
      <w:lvlText w:val=""/>
      <w:lvlJc w:val="left"/>
      <w:pPr>
        <w:ind w:left="420" w:hanging="420"/>
      </w:pPr>
      <w:rPr>
        <w:rFonts w:ascii="Wingdings" w:hAnsi="Wingdings" w:hint="default"/>
      </w:rPr>
    </w:lvl>
  </w:abstractNum>
  <w:abstractNum w:abstractNumId="31" w15:restartNumberingAfterBreak="0">
    <w:nsid w:val="5A7BA720"/>
    <w:multiLevelType w:val="singleLevel"/>
    <w:tmpl w:val="5A7BA720"/>
    <w:lvl w:ilvl="0">
      <w:start w:val="1"/>
      <w:numFmt w:val="bullet"/>
      <w:lvlText w:val=""/>
      <w:lvlJc w:val="left"/>
      <w:pPr>
        <w:ind w:left="420" w:hanging="420"/>
      </w:pPr>
      <w:rPr>
        <w:rFonts w:ascii="Wingdings" w:hAnsi="Wingdings" w:hint="default"/>
      </w:rPr>
    </w:lvl>
  </w:abstractNum>
  <w:abstractNum w:abstractNumId="32" w15:restartNumberingAfterBreak="0">
    <w:nsid w:val="6C967555"/>
    <w:multiLevelType w:val="multilevel"/>
    <w:tmpl w:val="6C967555"/>
    <w:lvl w:ilvl="0">
      <w:start w:val="1"/>
      <w:numFmt w:val="bullet"/>
      <w:lvlText w:val=""/>
      <w:lvlJc w:val="left"/>
      <w:pPr>
        <w:ind w:left="360" w:hanging="360"/>
      </w:pPr>
      <w:rPr>
        <w:rFonts w:ascii="Symbol" w:hAnsi="Symbol" w:hint="default"/>
      </w:rPr>
    </w:lvl>
    <w:lvl w:ilvl="1">
      <w:start w:val="1"/>
      <w:numFmt w:val="bullet"/>
      <w:pStyle w:val="bullet2"/>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E201260"/>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4" w15:restartNumberingAfterBreak="0">
    <w:nsid w:val="6F014805"/>
    <w:multiLevelType w:val="multilevel"/>
    <w:tmpl w:val="6F014805"/>
    <w:lvl w:ilvl="0">
      <w:start w:val="1"/>
      <w:numFmt w:val="bullet"/>
      <w:pStyle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264276D"/>
    <w:multiLevelType w:val="hybridMultilevel"/>
    <w:tmpl w:val="5E3EE4F0"/>
    <w:lvl w:ilvl="0" w:tplc="4FCE1582">
      <w:start w:val="3"/>
      <w:numFmt w:val="bullet"/>
      <w:lvlText w:val="-"/>
      <w:lvlJc w:val="left"/>
      <w:pPr>
        <w:ind w:left="720" w:hanging="360"/>
      </w:pPr>
      <w:rPr>
        <w:rFonts w:ascii="Times New Roman" w:eastAsia="Batang"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656F91"/>
    <w:multiLevelType w:val="hybridMultilevel"/>
    <w:tmpl w:val="1B7021B8"/>
    <w:lvl w:ilvl="0" w:tplc="99304D8A">
      <w:start w:val="90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A02396"/>
    <w:multiLevelType w:val="multilevel"/>
    <w:tmpl w:val="17B84934"/>
    <w:lvl w:ilvl="0">
      <w:start w:val="1"/>
      <w:numFmt w:val="decimal"/>
      <w:lvlText w:val="%1"/>
      <w:lvlJc w:val="left"/>
      <w:pPr>
        <w:ind w:left="425" w:hanging="425"/>
      </w:pPr>
      <w:rPr>
        <w:rFonts w:hint="default"/>
        <w:b/>
        <w:bCs/>
      </w:rPr>
    </w:lvl>
    <w:lvl w:ilvl="1">
      <w:start w:val="1"/>
      <w:numFmt w:val="decimal"/>
      <w:lvlText w:val="%1.%2"/>
      <w:lvlJc w:val="left"/>
      <w:pPr>
        <w:ind w:left="992" w:hanging="567"/>
      </w:pPr>
      <w:rPr>
        <w:b w:val="0"/>
        <w:bCs w:val="0"/>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8" w15:restartNumberingAfterBreak="0">
    <w:nsid w:val="7FCF76FF"/>
    <w:multiLevelType w:val="hybridMultilevel"/>
    <w:tmpl w:val="4EB03F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36"/>
  </w:num>
  <w:num w:numId="8">
    <w:abstractNumId w:val="6"/>
  </w:num>
  <w:num w:numId="9">
    <w:abstractNumId w:val="13"/>
  </w:num>
  <w:num w:numId="10">
    <w:abstractNumId w:val="11"/>
  </w:num>
  <w:num w:numId="11">
    <w:abstractNumId w:val="19"/>
  </w:num>
  <w:num w:numId="12">
    <w:abstractNumId w:val="33"/>
  </w:num>
  <w:num w:numId="13">
    <w:abstractNumId w:val="23"/>
  </w:num>
  <w:num w:numId="14">
    <w:abstractNumId w:val="37"/>
  </w:num>
  <w:num w:numId="15">
    <w:abstractNumId w:val="3"/>
  </w:num>
  <w:num w:numId="16">
    <w:abstractNumId w:val="29"/>
  </w:num>
  <w:num w:numId="17">
    <w:abstractNumId w:val="7"/>
  </w:num>
  <w:num w:numId="18">
    <w:abstractNumId w:val="25"/>
  </w:num>
  <w:num w:numId="19">
    <w:abstractNumId w:val="8"/>
  </w:num>
  <w:num w:numId="20">
    <w:abstractNumId w:val="10"/>
  </w:num>
  <w:num w:numId="21">
    <w:abstractNumId w:val="2"/>
  </w:num>
  <w:num w:numId="22">
    <w:abstractNumId w:val="21"/>
  </w:num>
  <w:num w:numId="23">
    <w:abstractNumId w:val="18"/>
  </w:num>
  <w:num w:numId="24">
    <w:abstractNumId w:val="20"/>
  </w:num>
  <w:num w:numId="25">
    <w:abstractNumId w:val="31"/>
  </w:num>
  <w:num w:numId="26">
    <w:abstractNumId w:val="17"/>
  </w:num>
  <w:num w:numId="27">
    <w:abstractNumId w:val="12"/>
  </w:num>
  <w:num w:numId="28">
    <w:abstractNumId w:val="34"/>
  </w:num>
  <w:num w:numId="29">
    <w:abstractNumId w:val="32"/>
  </w:num>
  <w:num w:numId="30">
    <w:abstractNumId w:val="4"/>
  </w:num>
  <w:num w:numId="31">
    <w:abstractNumId w:val="16"/>
  </w:num>
  <w:num w:numId="32">
    <w:abstractNumId w:val="30"/>
  </w:num>
  <w:num w:numId="33">
    <w:abstractNumId w:val="22"/>
  </w:num>
  <w:num w:numId="34">
    <w:abstractNumId w:val="28"/>
  </w:num>
  <w:num w:numId="35">
    <w:abstractNumId w:val="1"/>
  </w:num>
  <w:num w:numId="36">
    <w:abstractNumId w:val="27"/>
  </w:num>
  <w:num w:numId="37">
    <w:abstractNumId w:val="24"/>
  </w:num>
  <w:num w:numId="38">
    <w:abstractNumId w:val="15"/>
  </w:num>
  <w:num w:numId="39">
    <w:abstractNumId w:val="26"/>
  </w:num>
  <w:num w:numId="40">
    <w:abstractNumId w:val="35"/>
  </w:num>
  <w:num w:numId="41">
    <w:abstractNumId w:val="5"/>
  </w:num>
  <w:num w:numId="42">
    <w:abstractNumId w:val="14"/>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zh-CN" w:vendorID="64" w:dllVersion="0" w:nlCheck="1" w:checkStyle="1"/>
  <w:activeWritingStyle w:appName="MSWord" w:lang="en-IN"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698"/>
    <w:rsid w:val="0000297C"/>
    <w:rsid w:val="0000520F"/>
    <w:rsid w:val="00007C90"/>
    <w:rsid w:val="0001572C"/>
    <w:rsid w:val="000270AC"/>
    <w:rsid w:val="00027623"/>
    <w:rsid w:val="000279E4"/>
    <w:rsid w:val="00027D77"/>
    <w:rsid w:val="00032DB0"/>
    <w:rsid w:val="00037C72"/>
    <w:rsid w:val="00037E4A"/>
    <w:rsid w:val="00047A4B"/>
    <w:rsid w:val="00047F98"/>
    <w:rsid w:val="00063A30"/>
    <w:rsid w:val="0006415A"/>
    <w:rsid w:val="00090519"/>
    <w:rsid w:val="00096067"/>
    <w:rsid w:val="000A7C94"/>
    <w:rsid w:val="000B0794"/>
    <w:rsid w:val="000B4728"/>
    <w:rsid w:val="000B5519"/>
    <w:rsid w:val="000B7131"/>
    <w:rsid w:val="000C1764"/>
    <w:rsid w:val="000C3471"/>
    <w:rsid w:val="000C5787"/>
    <w:rsid w:val="000D11D1"/>
    <w:rsid w:val="000D2C7A"/>
    <w:rsid w:val="000D478B"/>
    <w:rsid w:val="000E2F1A"/>
    <w:rsid w:val="000E35CA"/>
    <w:rsid w:val="000E4184"/>
    <w:rsid w:val="000F157C"/>
    <w:rsid w:val="00102D62"/>
    <w:rsid w:val="001045E8"/>
    <w:rsid w:val="00104970"/>
    <w:rsid w:val="00107147"/>
    <w:rsid w:val="00107764"/>
    <w:rsid w:val="001078F7"/>
    <w:rsid w:val="00110754"/>
    <w:rsid w:val="00110A28"/>
    <w:rsid w:val="001143B7"/>
    <w:rsid w:val="00120AC5"/>
    <w:rsid w:val="0012245A"/>
    <w:rsid w:val="00131F8E"/>
    <w:rsid w:val="00142C80"/>
    <w:rsid w:val="0015046B"/>
    <w:rsid w:val="00152014"/>
    <w:rsid w:val="001524C0"/>
    <w:rsid w:val="001614B6"/>
    <w:rsid w:val="0016731C"/>
    <w:rsid w:val="0017223A"/>
    <w:rsid w:val="001C39BE"/>
    <w:rsid w:val="001D270F"/>
    <w:rsid w:val="001D278A"/>
    <w:rsid w:val="001D3C20"/>
    <w:rsid w:val="001D5E51"/>
    <w:rsid w:val="001D6623"/>
    <w:rsid w:val="001E41BF"/>
    <w:rsid w:val="001E7ED9"/>
    <w:rsid w:val="001F1548"/>
    <w:rsid w:val="001F7B00"/>
    <w:rsid w:val="00202A50"/>
    <w:rsid w:val="002030F5"/>
    <w:rsid w:val="0020399F"/>
    <w:rsid w:val="00217BFB"/>
    <w:rsid w:val="00221161"/>
    <w:rsid w:val="00222F29"/>
    <w:rsid w:val="00223DD0"/>
    <w:rsid w:val="0023670C"/>
    <w:rsid w:val="00245263"/>
    <w:rsid w:val="002521D7"/>
    <w:rsid w:val="00267599"/>
    <w:rsid w:val="002724A2"/>
    <w:rsid w:val="002774E0"/>
    <w:rsid w:val="00284941"/>
    <w:rsid w:val="0028636E"/>
    <w:rsid w:val="002863BB"/>
    <w:rsid w:val="002A4C3C"/>
    <w:rsid w:val="002A7224"/>
    <w:rsid w:val="002B21B4"/>
    <w:rsid w:val="002B5FE7"/>
    <w:rsid w:val="002B6075"/>
    <w:rsid w:val="002B6698"/>
    <w:rsid w:val="002C0090"/>
    <w:rsid w:val="002C113C"/>
    <w:rsid w:val="002E1109"/>
    <w:rsid w:val="002E2359"/>
    <w:rsid w:val="002E4462"/>
    <w:rsid w:val="002E4C41"/>
    <w:rsid w:val="002F0E48"/>
    <w:rsid w:val="002F2D7B"/>
    <w:rsid w:val="0030756C"/>
    <w:rsid w:val="00307B98"/>
    <w:rsid w:val="00311514"/>
    <w:rsid w:val="00317000"/>
    <w:rsid w:val="003223A2"/>
    <w:rsid w:val="00325F1E"/>
    <w:rsid w:val="00332D7B"/>
    <w:rsid w:val="003343EC"/>
    <w:rsid w:val="00334838"/>
    <w:rsid w:val="003352F5"/>
    <w:rsid w:val="00345410"/>
    <w:rsid w:val="003467A5"/>
    <w:rsid w:val="00356D61"/>
    <w:rsid w:val="003634B9"/>
    <w:rsid w:val="00366340"/>
    <w:rsid w:val="003967FF"/>
    <w:rsid w:val="003A0796"/>
    <w:rsid w:val="003B2FAB"/>
    <w:rsid w:val="003B3EDB"/>
    <w:rsid w:val="003B400F"/>
    <w:rsid w:val="003C0B6A"/>
    <w:rsid w:val="003C2FFC"/>
    <w:rsid w:val="003C5583"/>
    <w:rsid w:val="003D1729"/>
    <w:rsid w:val="003D5BC8"/>
    <w:rsid w:val="003E0103"/>
    <w:rsid w:val="003E308E"/>
    <w:rsid w:val="003F2108"/>
    <w:rsid w:val="003F2677"/>
    <w:rsid w:val="003F5C84"/>
    <w:rsid w:val="004100F4"/>
    <w:rsid w:val="00415124"/>
    <w:rsid w:val="00415510"/>
    <w:rsid w:val="00416886"/>
    <w:rsid w:val="00422417"/>
    <w:rsid w:val="004229AE"/>
    <w:rsid w:val="00423A86"/>
    <w:rsid w:val="0043036B"/>
    <w:rsid w:val="004334BB"/>
    <w:rsid w:val="00440BFF"/>
    <w:rsid w:val="004439E9"/>
    <w:rsid w:val="00444F09"/>
    <w:rsid w:val="00445F0E"/>
    <w:rsid w:val="00446FE8"/>
    <w:rsid w:val="004566DA"/>
    <w:rsid w:val="00466152"/>
    <w:rsid w:val="00485B36"/>
    <w:rsid w:val="00486300"/>
    <w:rsid w:val="004912B7"/>
    <w:rsid w:val="004914FD"/>
    <w:rsid w:val="00491DBD"/>
    <w:rsid w:val="00494060"/>
    <w:rsid w:val="00495161"/>
    <w:rsid w:val="004968E0"/>
    <w:rsid w:val="00497F8E"/>
    <w:rsid w:val="004A106E"/>
    <w:rsid w:val="004A1775"/>
    <w:rsid w:val="004A267B"/>
    <w:rsid w:val="004A3537"/>
    <w:rsid w:val="004A3A12"/>
    <w:rsid w:val="004B660D"/>
    <w:rsid w:val="004C2A39"/>
    <w:rsid w:val="004C3E26"/>
    <w:rsid w:val="004E2A8E"/>
    <w:rsid w:val="004F3903"/>
    <w:rsid w:val="004F4DD8"/>
    <w:rsid w:val="004F50BE"/>
    <w:rsid w:val="004F641D"/>
    <w:rsid w:val="004F6478"/>
    <w:rsid w:val="004F780D"/>
    <w:rsid w:val="00501374"/>
    <w:rsid w:val="00511743"/>
    <w:rsid w:val="00513237"/>
    <w:rsid w:val="005263C2"/>
    <w:rsid w:val="005311C0"/>
    <w:rsid w:val="00541594"/>
    <w:rsid w:val="00545D18"/>
    <w:rsid w:val="00553FF6"/>
    <w:rsid w:val="005550AC"/>
    <w:rsid w:val="00561728"/>
    <w:rsid w:val="00570DAA"/>
    <w:rsid w:val="005719E7"/>
    <w:rsid w:val="00573345"/>
    <w:rsid w:val="00574093"/>
    <w:rsid w:val="00574962"/>
    <w:rsid w:val="00576B51"/>
    <w:rsid w:val="00584CEF"/>
    <w:rsid w:val="00587685"/>
    <w:rsid w:val="00593295"/>
    <w:rsid w:val="005B37DD"/>
    <w:rsid w:val="005B7DDA"/>
    <w:rsid w:val="005C053E"/>
    <w:rsid w:val="005C0818"/>
    <w:rsid w:val="005C7E17"/>
    <w:rsid w:val="005D2541"/>
    <w:rsid w:val="005D4990"/>
    <w:rsid w:val="005E0381"/>
    <w:rsid w:val="005E0966"/>
    <w:rsid w:val="00634BA1"/>
    <w:rsid w:val="0064117E"/>
    <w:rsid w:val="0066021C"/>
    <w:rsid w:val="006632F6"/>
    <w:rsid w:val="00665960"/>
    <w:rsid w:val="00667433"/>
    <w:rsid w:val="006712EC"/>
    <w:rsid w:val="00673604"/>
    <w:rsid w:val="00677689"/>
    <w:rsid w:val="00685307"/>
    <w:rsid w:val="00686998"/>
    <w:rsid w:val="00693035"/>
    <w:rsid w:val="0069362B"/>
    <w:rsid w:val="006A4964"/>
    <w:rsid w:val="006A4F1D"/>
    <w:rsid w:val="006A7605"/>
    <w:rsid w:val="006B3432"/>
    <w:rsid w:val="006B3FBC"/>
    <w:rsid w:val="006E0A2F"/>
    <w:rsid w:val="006E3981"/>
    <w:rsid w:val="006F4207"/>
    <w:rsid w:val="00701334"/>
    <w:rsid w:val="007079A8"/>
    <w:rsid w:val="00707D4E"/>
    <w:rsid w:val="007129AC"/>
    <w:rsid w:val="00724521"/>
    <w:rsid w:val="007261F8"/>
    <w:rsid w:val="00730977"/>
    <w:rsid w:val="00730E64"/>
    <w:rsid w:val="00733272"/>
    <w:rsid w:val="007341DB"/>
    <w:rsid w:val="00741741"/>
    <w:rsid w:val="00743C20"/>
    <w:rsid w:val="007442D5"/>
    <w:rsid w:val="00746922"/>
    <w:rsid w:val="00750DA8"/>
    <w:rsid w:val="0075118C"/>
    <w:rsid w:val="00772C35"/>
    <w:rsid w:val="007779AE"/>
    <w:rsid w:val="00784980"/>
    <w:rsid w:val="00795909"/>
    <w:rsid w:val="007A1732"/>
    <w:rsid w:val="007A19F3"/>
    <w:rsid w:val="007B5995"/>
    <w:rsid w:val="007C3B3B"/>
    <w:rsid w:val="007C54BD"/>
    <w:rsid w:val="007C5E32"/>
    <w:rsid w:val="007D03FD"/>
    <w:rsid w:val="007D30FC"/>
    <w:rsid w:val="007D6CAC"/>
    <w:rsid w:val="007E2AC5"/>
    <w:rsid w:val="007E5C18"/>
    <w:rsid w:val="00802969"/>
    <w:rsid w:val="0080733C"/>
    <w:rsid w:val="008101C0"/>
    <w:rsid w:val="00810DBE"/>
    <w:rsid w:val="00811CCF"/>
    <w:rsid w:val="00820FBA"/>
    <w:rsid w:val="00827317"/>
    <w:rsid w:val="0082758C"/>
    <w:rsid w:val="00827638"/>
    <w:rsid w:val="00831B56"/>
    <w:rsid w:val="008411F9"/>
    <w:rsid w:val="008463E9"/>
    <w:rsid w:val="00846FC9"/>
    <w:rsid w:val="0085533A"/>
    <w:rsid w:val="00866EEF"/>
    <w:rsid w:val="00877A51"/>
    <w:rsid w:val="008809E5"/>
    <w:rsid w:val="00883133"/>
    <w:rsid w:val="00883176"/>
    <w:rsid w:val="00884C4B"/>
    <w:rsid w:val="00887892"/>
    <w:rsid w:val="0089201A"/>
    <w:rsid w:val="008932D7"/>
    <w:rsid w:val="008A1664"/>
    <w:rsid w:val="008A44CF"/>
    <w:rsid w:val="008A6476"/>
    <w:rsid w:val="008B0002"/>
    <w:rsid w:val="008B097A"/>
    <w:rsid w:val="008B22C6"/>
    <w:rsid w:val="008B33EB"/>
    <w:rsid w:val="008C0F68"/>
    <w:rsid w:val="008C1165"/>
    <w:rsid w:val="008C2C73"/>
    <w:rsid w:val="008C473D"/>
    <w:rsid w:val="008C7C13"/>
    <w:rsid w:val="008D0D02"/>
    <w:rsid w:val="008D4BB5"/>
    <w:rsid w:val="008D624B"/>
    <w:rsid w:val="008D7E23"/>
    <w:rsid w:val="008E0918"/>
    <w:rsid w:val="008E5976"/>
    <w:rsid w:val="008E708D"/>
    <w:rsid w:val="009019E4"/>
    <w:rsid w:val="00902B79"/>
    <w:rsid w:val="00906449"/>
    <w:rsid w:val="00907A0C"/>
    <w:rsid w:val="00913FCE"/>
    <w:rsid w:val="009145FA"/>
    <w:rsid w:val="009146BD"/>
    <w:rsid w:val="009215C9"/>
    <w:rsid w:val="0092328C"/>
    <w:rsid w:val="00933661"/>
    <w:rsid w:val="00943A11"/>
    <w:rsid w:val="009507DE"/>
    <w:rsid w:val="00951CE0"/>
    <w:rsid w:val="0096342D"/>
    <w:rsid w:val="00965694"/>
    <w:rsid w:val="0097295D"/>
    <w:rsid w:val="009732F6"/>
    <w:rsid w:val="009773FB"/>
    <w:rsid w:val="0098357F"/>
    <w:rsid w:val="009907CC"/>
    <w:rsid w:val="00991B7C"/>
    <w:rsid w:val="009A050D"/>
    <w:rsid w:val="009B0306"/>
    <w:rsid w:val="009B20B6"/>
    <w:rsid w:val="009B5D92"/>
    <w:rsid w:val="009B6E74"/>
    <w:rsid w:val="009B7ADF"/>
    <w:rsid w:val="009C7ABE"/>
    <w:rsid w:val="009D235C"/>
    <w:rsid w:val="009E0869"/>
    <w:rsid w:val="009E1002"/>
    <w:rsid w:val="009E1575"/>
    <w:rsid w:val="009E4A06"/>
    <w:rsid w:val="009F3BFF"/>
    <w:rsid w:val="009F4D57"/>
    <w:rsid w:val="00A00CCA"/>
    <w:rsid w:val="00A06D6F"/>
    <w:rsid w:val="00A11B29"/>
    <w:rsid w:val="00A151F1"/>
    <w:rsid w:val="00A1712B"/>
    <w:rsid w:val="00A20B60"/>
    <w:rsid w:val="00A20E17"/>
    <w:rsid w:val="00A212E8"/>
    <w:rsid w:val="00A23CF5"/>
    <w:rsid w:val="00A26DD6"/>
    <w:rsid w:val="00A353D0"/>
    <w:rsid w:val="00A35BDF"/>
    <w:rsid w:val="00A54305"/>
    <w:rsid w:val="00A612FC"/>
    <w:rsid w:val="00A62AE6"/>
    <w:rsid w:val="00A65DA0"/>
    <w:rsid w:val="00A70795"/>
    <w:rsid w:val="00A7110F"/>
    <w:rsid w:val="00A76367"/>
    <w:rsid w:val="00A80F21"/>
    <w:rsid w:val="00A83BF3"/>
    <w:rsid w:val="00A8623B"/>
    <w:rsid w:val="00A90BCC"/>
    <w:rsid w:val="00A917A7"/>
    <w:rsid w:val="00A91853"/>
    <w:rsid w:val="00A92F2E"/>
    <w:rsid w:val="00AA3CD1"/>
    <w:rsid w:val="00AA5E8F"/>
    <w:rsid w:val="00AB6919"/>
    <w:rsid w:val="00AC0245"/>
    <w:rsid w:val="00AC2319"/>
    <w:rsid w:val="00AD5C7E"/>
    <w:rsid w:val="00AD6A4D"/>
    <w:rsid w:val="00AD74E1"/>
    <w:rsid w:val="00AE4270"/>
    <w:rsid w:val="00AE6506"/>
    <w:rsid w:val="00AF0FEA"/>
    <w:rsid w:val="00AF744C"/>
    <w:rsid w:val="00B069D7"/>
    <w:rsid w:val="00B11B34"/>
    <w:rsid w:val="00B121EC"/>
    <w:rsid w:val="00B215A6"/>
    <w:rsid w:val="00B30DB7"/>
    <w:rsid w:val="00B321FC"/>
    <w:rsid w:val="00B340C3"/>
    <w:rsid w:val="00B407C6"/>
    <w:rsid w:val="00B41661"/>
    <w:rsid w:val="00B42324"/>
    <w:rsid w:val="00B44E80"/>
    <w:rsid w:val="00B506BB"/>
    <w:rsid w:val="00B54633"/>
    <w:rsid w:val="00B576A4"/>
    <w:rsid w:val="00B607DC"/>
    <w:rsid w:val="00B651A1"/>
    <w:rsid w:val="00B67F17"/>
    <w:rsid w:val="00B7515C"/>
    <w:rsid w:val="00B774CF"/>
    <w:rsid w:val="00B91C44"/>
    <w:rsid w:val="00B91DD9"/>
    <w:rsid w:val="00BA18AE"/>
    <w:rsid w:val="00BA51AA"/>
    <w:rsid w:val="00BA6144"/>
    <w:rsid w:val="00BB25D9"/>
    <w:rsid w:val="00BC0F37"/>
    <w:rsid w:val="00BC52AD"/>
    <w:rsid w:val="00BC73D7"/>
    <w:rsid w:val="00BD168C"/>
    <w:rsid w:val="00C02DC6"/>
    <w:rsid w:val="00C05A6D"/>
    <w:rsid w:val="00C11FD6"/>
    <w:rsid w:val="00C12675"/>
    <w:rsid w:val="00C14605"/>
    <w:rsid w:val="00C20FB0"/>
    <w:rsid w:val="00C21CA7"/>
    <w:rsid w:val="00C41F96"/>
    <w:rsid w:val="00C475E1"/>
    <w:rsid w:val="00C54737"/>
    <w:rsid w:val="00C55209"/>
    <w:rsid w:val="00C64D23"/>
    <w:rsid w:val="00C802FE"/>
    <w:rsid w:val="00C82DAA"/>
    <w:rsid w:val="00C85254"/>
    <w:rsid w:val="00C859FA"/>
    <w:rsid w:val="00C87FBF"/>
    <w:rsid w:val="00CA1A64"/>
    <w:rsid w:val="00CA2A29"/>
    <w:rsid w:val="00CA5C42"/>
    <w:rsid w:val="00CB299E"/>
    <w:rsid w:val="00CB7FD8"/>
    <w:rsid w:val="00CC5540"/>
    <w:rsid w:val="00CC6EF0"/>
    <w:rsid w:val="00CD7B36"/>
    <w:rsid w:val="00CE0194"/>
    <w:rsid w:val="00CE10E9"/>
    <w:rsid w:val="00CF23C5"/>
    <w:rsid w:val="00CF6B4F"/>
    <w:rsid w:val="00D00BCC"/>
    <w:rsid w:val="00D016E8"/>
    <w:rsid w:val="00D06D48"/>
    <w:rsid w:val="00D143A4"/>
    <w:rsid w:val="00D22BFF"/>
    <w:rsid w:val="00D2668C"/>
    <w:rsid w:val="00D326D2"/>
    <w:rsid w:val="00D40670"/>
    <w:rsid w:val="00D40D66"/>
    <w:rsid w:val="00D54CA9"/>
    <w:rsid w:val="00D551C6"/>
    <w:rsid w:val="00D555CC"/>
    <w:rsid w:val="00D55DA1"/>
    <w:rsid w:val="00D5650B"/>
    <w:rsid w:val="00D5727B"/>
    <w:rsid w:val="00D57C6F"/>
    <w:rsid w:val="00D601F0"/>
    <w:rsid w:val="00D64DB5"/>
    <w:rsid w:val="00D64FF1"/>
    <w:rsid w:val="00D735D4"/>
    <w:rsid w:val="00D840B8"/>
    <w:rsid w:val="00D87208"/>
    <w:rsid w:val="00D906CE"/>
    <w:rsid w:val="00D97228"/>
    <w:rsid w:val="00D97236"/>
    <w:rsid w:val="00DA42E6"/>
    <w:rsid w:val="00DB1F37"/>
    <w:rsid w:val="00DC39F7"/>
    <w:rsid w:val="00DD1997"/>
    <w:rsid w:val="00DD3A77"/>
    <w:rsid w:val="00DD62AE"/>
    <w:rsid w:val="00DD66EA"/>
    <w:rsid w:val="00DF2D78"/>
    <w:rsid w:val="00DF46D2"/>
    <w:rsid w:val="00DF5176"/>
    <w:rsid w:val="00E01EFE"/>
    <w:rsid w:val="00E04CC3"/>
    <w:rsid w:val="00E17F7D"/>
    <w:rsid w:val="00E232C9"/>
    <w:rsid w:val="00E25631"/>
    <w:rsid w:val="00E26879"/>
    <w:rsid w:val="00E3219A"/>
    <w:rsid w:val="00E344A8"/>
    <w:rsid w:val="00E358C6"/>
    <w:rsid w:val="00E41B61"/>
    <w:rsid w:val="00E555DA"/>
    <w:rsid w:val="00E60771"/>
    <w:rsid w:val="00E72837"/>
    <w:rsid w:val="00E76C99"/>
    <w:rsid w:val="00E773AD"/>
    <w:rsid w:val="00E812A7"/>
    <w:rsid w:val="00EB2EB8"/>
    <w:rsid w:val="00EB3030"/>
    <w:rsid w:val="00EB7870"/>
    <w:rsid w:val="00EC1C15"/>
    <w:rsid w:val="00EC2A42"/>
    <w:rsid w:val="00EC7760"/>
    <w:rsid w:val="00ED4E0B"/>
    <w:rsid w:val="00ED4ED7"/>
    <w:rsid w:val="00ED6C2E"/>
    <w:rsid w:val="00ED7EC8"/>
    <w:rsid w:val="00EE0544"/>
    <w:rsid w:val="00EE170F"/>
    <w:rsid w:val="00EF5AC3"/>
    <w:rsid w:val="00F03489"/>
    <w:rsid w:val="00F13032"/>
    <w:rsid w:val="00F141DC"/>
    <w:rsid w:val="00F31B0E"/>
    <w:rsid w:val="00F35AEB"/>
    <w:rsid w:val="00F36460"/>
    <w:rsid w:val="00F36903"/>
    <w:rsid w:val="00F376C0"/>
    <w:rsid w:val="00F45465"/>
    <w:rsid w:val="00F5190C"/>
    <w:rsid w:val="00F529E1"/>
    <w:rsid w:val="00F576D0"/>
    <w:rsid w:val="00F60A3A"/>
    <w:rsid w:val="00F66522"/>
    <w:rsid w:val="00F81C30"/>
    <w:rsid w:val="00F8321B"/>
    <w:rsid w:val="00F8706C"/>
    <w:rsid w:val="00F91858"/>
    <w:rsid w:val="00F9551A"/>
    <w:rsid w:val="00FA00B4"/>
    <w:rsid w:val="00FA1255"/>
    <w:rsid w:val="00FA13DE"/>
    <w:rsid w:val="00FA288D"/>
    <w:rsid w:val="00FB0F59"/>
    <w:rsid w:val="00FB4265"/>
    <w:rsid w:val="00FB6C7D"/>
    <w:rsid w:val="00FD03DC"/>
    <w:rsid w:val="00FD4D9D"/>
    <w:rsid w:val="00FD7ED6"/>
    <w:rsid w:val="00FF151E"/>
    <w:rsid w:val="00FF2E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8CC5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F37"/>
    <w:rPr>
      <w:sz w:val="24"/>
      <w:szCs w:val="24"/>
    </w:rPr>
  </w:style>
  <w:style w:type="paragraph" w:styleId="Heading1">
    <w:name w:val="heading 1"/>
    <w:basedOn w:val="Normal"/>
    <w:next w:val="Normal"/>
    <w:link w:val="Heading1Char"/>
    <w:uiPriority w:val="9"/>
    <w:qFormat/>
    <w:pPr>
      <w:keepNext/>
      <w:keepLines/>
      <w:overflowPunct w:val="0"/>
      <w:autoSpaceDE w:val="0"/>
      <w:autoSpaceDN w:val="0"/>
      <w:adjustRightInd w:val="0"/>
      <w:spacing w:before="360"/>
      <w:ind w:left="794" w:hanging="794"/>
      <w:textAlignment w:val="baseline"/>
      <w:outlineLvl w:val="0"/>
    </w:pPr>
    <w:rPr>
      <w:b/>
      <w:szCs w:val="20"/>
      <w:lang w:val="en-GB" w:eastAsia="en-US"/>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qFormat/>
    <w:pPr>
      <w:spacing w:before="160"/>
      <w:outlineLvl w:val="2"/>
    </w:pPr>
  </w:style>
  <w:style w:type="paragraph" w:styleId="Heading4">
    <w:name w:val="heading 4"/>
    <w:basedOn w:val="Heading3"/>
    <w:next w:val="Normal"/>
    <w:link w:val="Heading4Char"/>
    <w:qFormat/>
    <w:pPr>
      <w:tabs>
        <w:tab w:val="left" w:pos="1021"/>
      </w:tabs>
      <w:ind w:left="1021" w:hanging="1021"/>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tabs>
        <w:tab w:val="clear" w:pos="1021"/>
      </w:tabs>
      <w:ind w:left="1588" w:hanging="1588"/>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qFormat/>
    <w:rsid w:val="0023670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lang w:val="en-GB" w:eastAsia="en-US"/>
    </w:rPr>
  </w:style>
  <w:style w:type="paragraph" w:customStyle="1" w:styleId="Docnumber">
    <w:name w:val="Docnumber"/>
    <w:basedOn w:val="Normal"/>
    <w:link w:val="DocnumberChar"/>
    <w:qFormat/>
    <w:rsid w:val="00E17F7D"/>
    <w:pPr>
      <w:tabs>
        <w:tab w:val="left" w:pos="794"/>
        <w:tab w:val="left" w:pos="1191"/>
        <w:tab w:val="left" w:pos="1588"/>
        <w:tab w:val="left" w:pos="1985"/>
      </w:tabs>
      <w:overflowPunct w:val="0"/>
      <w:autoSpaceDE w:val="0"/>
      <w:autoSpaceDN w:val="0"/>
      <w:adjustRightInd w:val="0"/>
      <w:spacing w:before="120"/>
      <w:jc w:val="right"/>
      <w:textAlignment w:val="baseline"/>
    </w:pPr>
    <w:rPr>
      <w:rFonts w:eastAsia="SimSun"/>
      <w:b/>
      <w:sz w:val="40"/>
      <w:szCs w:val="20"/>
      <w:lang w:val="en-GB" w:eastAsia="en-US"/>
    </w:rPr>
  </w:style>
  <w:style w:type="character" w:customStyle="1" w:styleId="DocnumberChar">
    <w:name w:val="Docnumber Char"/>
    <w:link w:val="Docnumber"/>
    <w:qFormat/>
    <w:rsid w:val="00E17F7D"/>
    <w:rPr>
      <w:rFonts w:eastAsia="SimSun"/>
      <w:b/>
      <w:sz w:val="40"/>
      <w:lang w:val="en-GB" w:eastAsia="en-US"/>
    </w:rPr>
  </w:style>
  <w:style w:type="paragraph" w:customStyle="1" w:styleId="AppendixNotitle">
    <w:name w:val="Appendix_No &amp; title"/>
    <w:basedOn w:val="AnnexNotitle"/>
    <w:next w:val="Normal"/>
    <w:qFormat/>
    <w:rsid w:val="00E17F7D"/>
  </w:style>
  <w:style w:type="paragraph" w:customStyle="1" w:styleId="Normalbeforetable">
    <w:name w:val="Normal before table"/>
    <w:basedOn w:val="Normal"/>
    <w:qFormat/>
    <w:rsid w:val="00E17F7D"/>
    <w:pPr>
      <w:keepNext/>
      <w:spacing w:before="120" w:after="120"/>
    </w:pPr>
    <w:rPr>
      <w:rFonts w:eastAsia="????"/>
      <w:lang w:val="en-GB" w:eastAsia="en-US"/>
    </w:rPr>
  </w:style>
  <w:style w:type="paragraph" w:customStyle="1" w:styleId="NormalITU">
    <w:name w:val="Normal_ITU"/>
    <w:basedOn w:val="Normal"/>
    <w:qFormat/>
    <w:rsid w:val="00E17F7D"/>
    <w:pPr>
      <w:autoSpaceDE w:val="0"/>
      <w:autoSpaceDN w:val="0"/>
      <w:adjustRightInd w:val="0"/>
      <w:spacing w:before="120"/>
    </w:pPr>
    <w:rPr>
      <w:rFonts w:eastAsia="SimSun" w:cs="Arial"/>
      <w:szCs w:val="20"/>
      <w:lang w:eastAsia="en-US"/>
    </w:rPr>
  </w:style>
  <w:style w:type="character" w:customStyle="1" w:styleId="ReftextArial9pt">
    <w:name w:val="Ref_text Arial 9 pt"/>
    <w:qFormat/>
    <w:rsid w:val="00E17F7D"/>
    <w:rPr>
      <w:rFonts w:ascii="Arial" w:hAnsi="Arial" w:cs="Arial"/>
      <w:sz w:val="18"/>
      <w:szCs w:val="18"/>
    </w:rPr>
  </w:style>
  <w:style w:type="paragraph" w:styleId="TableofFigures">
    <w:name w:val="table of figures"/>
    <w:basedOn w:val="Normal"/>
    <w:next w:val="Normal"/>
    <w:uiPriority w:val="99"/>
    <w:qFormat/>
    <w:rsid w:val="00E17F7D"/>
    <w:pPr>
      <w:tabs>
        <w:tab w:val="right" w:leader="dot" w:pos="9639"/>
      </w:tabs>
      <w:spacing w:before="120"/>
    </w:pPr>
    <w:rPr>
      <w:rFonts w:eastAsia="MS Mincho"/>
      <w:lang w:val="en-GB" w:eastAsia="ja-JP"/>
    </w:rPr>
  </w:style>
  <w:style w:type="paragraph" w:customStyle="1" w:styleId="FigureNoTitle">
    <w:name w:val="Figure_NoTitle"/>
    <w:basedOn w:val="Normal"/>
    <w:next w:val="Normalaftertitle"/>
    <w:qFormat/>
    <w:rsid w:val="00E17F7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lang w:val="en-GB" w:eastAsia="en-US"/>
    </w:rPr>
  </w:style>
  <w:style w:type="paragraph" w:customStyle="1" w:styleId="Normalaftertitle">
    <w:name w:val="Normal_after_title"/>
    <w:basedOn w:val="Normal"/>
    <w:next w:val="Normal"/>
    <w:qFormat/>
    <w:pPr>
      <w:overflowPunct w:val="0"/>
      <w:autoSpaceDE w:val="0"/>
      <w:autoSpaceDN w:val="0"/>
      <w:adjustRightInd w:val="0"/>
      <w:spacing w:before="360"/>
      <w:textAlignment w:val="baseline"/>
    </w:pPr>
    <w:rPr>
      <w:szCs w:val="20"/>
      <w:lang w:val="en-GB" w:eastAsia="en-US"/>
    </w:rPr>
  </w:style>
  <w:style w:type="paragraph" w:customStyle="1" w:styleId="ASN1">
    <w:name w:val="ASN.1"/>
    <w:basedOn w:val="Normal"/>
    <w:qFormat/>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Courier New" w:hAnsi="Courier New"/>
      <w:b/>
      <w:noProof/>
      <w:sz w:val="20"/>
      <w:szCs w:val="20"/>
      <w:lang w:val="en-GB" w:eastAsia="en-US"/>
    </w:rPr>
  </w:style>
  <w:style w:type="paragraph" w:customStyle="1" w:styleId="TableNoTitle">
    <w:name w:val="Table_NoTitle"/>
    <w:basedOn w:val="Normal"/>
    <w:next w:val="Tablehead"/>
    <w:qFormat/>
    <w:rsid w:val="00E17F7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lang w:val="en-GB" w:eastAsia="en-US"/>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szCs w:val="20"/>
      <w:lang w:val="en-GB" w:eastAsia="en-US"/>
    </w:rPr>
  </w:style>
  <w:style w:type="character" w:styleId="EndnoteReference">
    <w:name w:val="endnote reference"/>
    <w:semiHidden/>
    <w:qFormat/>
    <w:rPr>
      <w:vertAlign w:val="superscript"/>
    </w:rPr>
  </w:style>
  <w:style w:type="paragraph" w:customStyle="1" w:styleId="enumlev1">
    <w:name w:val="enumlev1"/>
    <w:basedOn w:val="Normal"/>
    <w:link w:val="enumlev1Char"/>
    <w:qFormat/>
    <w:pPr>
      <w:overflowPunct w:val="0"/>
      <w:autoSpaceDE w:val="0"/>
      <w:autoSpaceDN w:val="0"/>
      <w:adjustRightInd w:val="0"/>
      <w:spacing w:before="80"/>
      <w:ind w:left="794" w:hanging="794"/>
      <w:textAlignment w:val="baseline"/>
    </w:pPr>
    <w:rPr>
      <w:szCs w:val="20"/>
      <w:lang w:val="en-GB" w:eastAsia="en-US"/>
    </w:rPr>
  </w:style>
  <w:style w:type="paragraph" w:customStyle="1" w:styleId="enumlev2">
    <w:name w:val="enumlev2"/>
    <w:basedOn w:val="enumlev1"/>
    <w:qFormat/>
    <w:pPr>
      <w:ind w:left="1191" w:hanging="397"/>
    </w:pPr>
  </w:style>
  <w:style w:type="paragraph" w:customStyle="1" w:styleId="enumlev3">
    <w:name w:val="enumlev3"/>
    <w:basedOn w:val="enumlev2"/>
    <w:qFormat/>
    <w:pPr>
      <w:ind w:left="1588"/>
    </w:pPr>
  </w:style>
  <w:style w:type="paragraph" w:customStyle="1" w:styleId="Equation">
    <w:name w:val="Equation"/>
    <w:basedOn w:val="Normal"/>
    <w:qFormat/>
    <w:pPr>
      <w:tabs>
        <w:tab w:val="center" w:pos="4820"/>
        <w:tab w:val="right" w:pos="9639"/>
      </w:tabs>
      <w:overflowPunct w:val="0"/>
      <w:autoSpaceDE w:val="0"/>
      <w:autoSpaceDN w:val="0"/>
      <w:adjustRightInd w:val="0"/>
      <w:spacing w:before="120"/>
      <w:textAlignment w:val="baseline"/>
    </w:pPr>
    <w:rPr>
      <w:szCs w:val="20"/>
      <w:lang w:val="en-GB" w:eastAsia="en-US"/>
    </w:rPr>
  </w:style>
  <w:style w:type="paragraph" w:customStyle="1" w:styleId="Equationlegend">
    <w:name w:val="Equation_legend"/>
    <w:basedOn w:val="Normal"/>
    <w:qFormat/>
    <w:pPr>
      <w:tabs>
        <w:tab w:val="right" w:pos="1814"/>
      </w:tabs>
      <w:overflowPunct w:val="0"/>
      <w:autoSpaceDE w:val="0"/>
      <w:autoSpaceDN w:val="0"/>
      <w:adjustRightInd w:val="0"/>
      <w:spacing w:before="80"/>
      <w:ind w:left="1985" w:hanging="1985"/>
      <w:textAlignment w:val="baseline"/>
    </w:pPr>
    <w:rPr>
      <w:szCs w:val="20"/>
      <w:lang w:val="en-GB" w:eastAsia="en-US"/>
    </w:rPr>
  </w:style>
  <w:style w:type="paragraph" w:customStyle="1" w:styleId="Figure">
    <w:name w:val="Figure"/>
    <w:basedOn w:val="Normal"/>
    <w:next w:val="Normal"/>
    <w:qFormat/>
    <w:pPr>
      <w:keepNext/>
      <w:keepLines/>
      <w:overflowPunct w:val="0"/>
      <w:autoSpaceDE w:val="0"/>
      <w:autoSpaceDN w:val="0"/>
      <w:adjustRightInd w:val="0"/>
      <w:spacing w:before="240" w:after="120"/>
      <w:jc w:val="center"/>
      <w:textAlignment w:val="baseline"/>
    </w:pPr>
    <w:rPr>
      <w:szCs w:val="20"/>
      <w:lang w:val="en-GB" w:eastAsia="en-US"/>
    </w:rPr>
  </w:style>
  <w:style w:type="paragraph" w:customStyle="1" w:styleId="Figurelegend">
    <w:name w:val="Figure_legend"/>
    <w:basedOn w:val="Normal"/>
    <w:qFormat/>
    <w:pPr>
      <w:keepNext/>
      <w:keepLines/>
      <w:overflowPunct w:val="0"/>
      <w:autoSpaceDE w:val="0"/>
      <w:autoSpaceDN w:val="0"/>
      <w:adjustRightInd w:val="0"/>
      <w:spacing w:before="20" w:after="20"/>
      <w:textAlignment w:val="baseline"/>
    </w:pPr>
    <w:rPr>
      <w:sz w:val="18"/>
      <w:szCs w:val="20"/>
      <w:lang w:val="en-GB" w:eastAsia="en-US"/>
    </w:rPr>
  </w:style>
  <w:style w:type="paragraph" w:styleId="Footer">
    <w:name w:val="footer"/>
    <w:basedOn w:val="Normal"/>
    <w:link w:val="FooterChar"/>
    <w:qFormat/>
    <w:pPr>
      <w:tabs>
        <w:tab w:val="left" w:pos="5954"/>
        <w:tab w:val="right" w:pos="9639"/>
      </w:tabs>
      <w:overflowPunct w:val="0"/>
      <w:autoSpaceDE w:val="0"/>
      <w:autoSpaceDN w:val="0"/>
      <w:adjustRightInd w:val="0"/>
      <w:textAlignment w:val="baseline"/>
    </w:pPr>
    <w:rPr>
      <w:caps/>
      <w:noProof/>
      <w:sz w:val="16"/>
      <w:szCs w:val="20"/>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uiPriority w:val="99"/>
    <w:qFormat/>
    <w:rPr>
      <w:position w:val="6"/>
      <w:sz w:val="18"/>
    </w:rPr>
  </w:style>
  <w:style w:type="paragraph" w:customStyle="1" w:styleId="Note">
    <w:name w:val="Note"/>
    <w:basedOn w:val="Normal"/>
    <w:qFormat/>
    <w:pPr>
      <w:tabs>
        <w:tab w:val="left" w:pos="794"/>
        <w:tab w:val="left" w:pos="1191"/>
        <w:tab w:val="left" w:pos="1588"/>
        <w:tab w:val="left" w:pos="1985"/>
      </w:tabs>
      <w:overflowPunct w:val="0"/>
      <w:autoSpaceDE w:val="0"/>
      <w:autoSpaceDN w:val="0"/>
      <w:adjustRightInd w:val="0"/>
      <w:spacing w:before="80"/>
      <w:textAlignment w:val="baseline"/>
    </w:pPr>
    <w:rPr>
      <w:szCs w:val="20"/>
      <w:lang w:val="en-GB" w:eastAsia="en-US"/>
    </w:rPr>
  </w:style>
  <w:style w:type="paragraph" w:styleId="FootnoteText">
    <w:name w:val="footnote text"/>
    <w:basedOn w:val="Note"/>
    <w:link w:val="FootnoteTextChar"/>
    <w:uiPriority w:val="99"/>
    <w:qFormat/>
    <w:pPr>
      <w:keepLines/>
      <w:tabs>
        <w:tab w:val="left" w:pos="255"/>
      </w:tabs>
      <w:ind w:left="255" w:hanging="255"/>
    </w:pPr>
  </w:style>
  <w:style w:type="paragraph" w:customStyle="1" w:styleId="Formal">
    <w:name w:val="Formal"/>
    <w:basedOn w:val="ASN1"/>
    <w:qFormat/>
    <w:rPr>
      <w:b w:val="0"/>
    </w:rPr>
  </w:style>
  <w:style w:type="paragraph" w:styleId="Header">
    <w:name w:val="header"/>
    <w:aliases w:val="h,Header/Footer"/>
    <w:basedOn w:val="Normal"/>
    <w:link w:val="HeaderChar"/>
    <w:qFormat/>
    <w:pPr>
      <w:overflowPunct w:val="0"/>
      <w:autoSpaceDE w:val="0"/>
      <w:autoSpaceDN w:val="0"/>
      <w:adjustRightInd w:val="0"/>
      <w:jc w:val="center"/>
      <w:textAlignment w:val="baseline"/>
    </w:pPr>
    <w:rPr>
      <w:sz w:val="18"/>
      <w:szCs w:val="20"/>
      <w:lang w:val="en-GB" w:eastAsia="en-US"/>
    </w:rPr>
  </w:style>
  <w:style w:type="paragraph" w:customStyle="1" w:styleId="Headingb">
    <w:name w:val="Heading_b"/>
    <w:basedOn w:val="Normal"/>
    <w:next w:val="Normal"/>
    <w:qFormat/>
    <w:pPr>
      <w:keepNext/>
      <w:overflowPunct w:val="0"/>
      <w:autoSpaceDE w:val="0"/>
      <w:autoSpaceDN w:val="0"/>
      <w:adjustRightInd w:val="0"/>
      <w:spacing w:before="160"/>
      <w:textAlignment w:val="baseline"/>
    </w:pPr>
    <w:rPr>
      <w:b/>
      <w:szCs w:val="20"/>
      <w:lang w:val="en-GB" w:eastAsia="en-US"/>
    </w:rPr>
  </w:style>
  <w:style w:type="paragraph" w:customStyle="1" w:styleId="Headingi">
    <w:name w:val="Heading_i"/>
    <w:basedOn w:val="Normal"/>
    <w:next w:val="Normal"/>
    <w:qFormat/>
    <w:pPr>
      <w:keepNext/>
      <w:overflowPunct w:val="0"/>
      <w:autoSpaceDE w:val="0"/>
      <w:autoSpaceDN w:val="0"/>
      <w:adjustRightInd w:val="0"/>
      <w:spacing w:before="160"/>
      <w:textAlignment w:val="baseline"/>
    </w:pPr>
    <w:rPr>
      <w:i/>
      <w:szCs w:val="20"/>
      <w:lang w:val="en-GB" w:eastAsia="en-US"/>
    </w:rPr>
  </w:style>
  <w:style w:type="paragraph" w:customStyle="1" w:styleId="RecNo">
    <w:name w:val="Rec_No"/>
    <w:basedOn w:val="Normal"/>
    <w:next w:val="Normal"/>
    <w:qFormat/>
    <w:pPr>
      <w:keepNext/>
      <w:keepLines/>
      <w:overflowPunct w:val="0"/>
      <w:autoSpaceDE w:val="0"/>
      <w:autoSpaceDN w:val="0"/>
      <w:adjustRightInd w:val="0"/>
      <w:textAlignment w:val="baseline"/>
    </w:pPr>
    <w:rPr>
      <w:b/>
      <w:sz w:val="28"/>
      <w:szCs w:val="20"/>
      <w:lang w:val="en-GB" w:eastAsia="en-US"/>
    </w:rPr>
  </w:style>
  <w:style w:type="paragraph" w:customStyle="1" w:styleId="Rectitle">
    <w:name w:val="Rec_title"/>
    <w:basedOn w:val="Normal"/>
    <w:next w:val="Normalaftertitle"/>
    <w:qFormat/>
    <w:pPr>
      <w:keepNext/>
      <w:keepLines/>
      <w:overflowPunct w:val="0"/>
      <w:autoSpaceDE w:val="0"/>
      <w:autoSpaceDN w:val="0"/>
      <w:adjustRightInd w:val="0"/>
      <w:spacing w:before="360"/>
      <w:jc w:val="center"/>
      <w:textAlignment w:val="baseline"/>
    </w:pPr>
    <w:rPr>
      <w:b/>
      <w:sz w:val="28"/>
      <w:szCs w:val="20"/>
      <w:lang w:val="en-GB" w:eastAsia="en-US"/>
    </w:rPr>
  </w:style>
  <w:style w:type="paragraph" w:customStyle="1" w:styleId="Reftext">
    <w:name w:val="Ref_text"/>
    <w:basedOn w:val="Normal"/>
    <w:qFormat/>
    <w:rsid w:val="00C20FB0"/>
    <w:pPr>
      <w:overflowPunct w:val="0"/>
      <w:autoSpaceDE w:val="0"/>
      <w:autoSpaceDN w:val="0"/>
      <w:adjustRightInd w:val="0"/>
      <w:spacing w:before="120"/>
      <w:ind w:left="2268" w:hanging="2268"/>
      <w:textAlignment w:val="baseline"/>
    </w:pPr>
    <w:rPr>
      <w:szCs w:val="20"/>
      <w:lang w:val="en-GB" w:eastAsia="en-US"/>
    </w:rPr>
  </w:style>
  <w:style w:type="paragraph" w:customStyle="1" w:styleId="Tablelegend">
    <w:name w:val="Table_legend"/>
    <w:basedOn w:val="Normal"/>
    <w:qFormat/>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 w:val="22"/>
      <w:szCs w:val="20"/>
      <w:lang w:val="en-GB" w:eastAsia="en-US"/>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szCs w:val="20"/>
      <w:lang w:val="en-GB" w:eastAsia="en-US"/>
    </w:rPr>
  </w:style>
  <w:style w:type="paragraph" w:customStyle="1" w:styleId="Title1">
    <w:name w:val="Title 1"/>
    <w:basedOn w:val="Normal"/>
    <w:next w:val="Normal"/>
    <w:qFormat/>
    <w:rsid w:val="00E17F7D"/>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caps/>
      <w:sz w:val="28"/>
      <w:szCs w:val="20"/>
      <w:lang w:val="en-GB" w:eastAsia="en-US"/>
    </w:rPr>
  </w:style>
  <w:style w:type="paragraph" w:customStyle="1" w:styleId="Title2">
    <w:name w:val="Title 2"/>
    <w:basedOn w:val="Title1"/>
    <w:next w:val="Normal"/>
    <w:qFormat/>
  </w:style>
  <w:style w:type="paragraph" w:customStyle="1" w:styleId="Title3">
    <w:name w:val="Title 3"/>
    <w:basedOn w:val="Title2"/>
    <w:next w:val="Normal"/>
    <w:qFormat/>
    <w:rPr>
      <w:caps w:val="0"/>
    </w:rPr>
  </w:style>
  <w:style w:type="paragraph" w:customStyle="1" w:styleId="Title4">
    <w:name w:val="Title 4"/>
    <w:basedOn w:val="Title3"/>
    <w:next w:val="Heading1"/>
    <w:qFormat/>
    <w:rPr>
      <w:b/>
    </w:rPr>
  </w:style>
  <w:style w:type="paragraph" w:customStyle="1" w:styleId="toc0">
    <w:name w:val="toc 0"/>
    <w:basedOn w:val="Normal"/>
    <w:next w:val="TOC1"/>
    <w:qFormat/>
    <w:pPr>
      <w:tabs>
        <w:tab w:val="right" w:pos="9639"/>
      </w:tabs>
      <w:overflowPunct w:val="0"/>
      <w:autoSpaceDE w:val="0"/>
      <w:autoSpaceDN w:val="0"/>
      <w:adjustRightInd w:val="0"/>
      <w:spacing w:before="120"/>
      <w:textAlignment w:val="baseline"/>
    </w:pPr>
    <w:rPr>
      <w:b/>
      <w:szCs w:val="20"/>
      <w:lang w:val="en-GB" w:eastAsia="en-US"/>
    </w:rPr>
  </w:style>
  <w:style w:type="paragraph" w:styleId="TOC1">
    <w:name w:val="toc 1"/>
    <w:basedOn w:val="Normal"/>
    <w:uiPriority w:val="39"/>
    <w:qFormat/>
    <w:rsid w:val="00E17F7D"/>
    <w:pPr>
      <w:overflowPunct w:val="0"/>
      <w:autoSpaceDE w:val="0"/>
      <w:autoSpaceDN w:val="0"/>
      <w:adjustRightInd w:val="0"/>
      <w:spacing w:before="120"/>
      <w:textAlignment w:val="baseline"/>
    </w:pPr>
    <w:rPr>
      <w:rFonts w:asciiTheme="minorHAnsi" w:hAnsiTheme="minorHAnsi"/>
      <w:b/>
      <w:bCs/>
      <w:lang w:val="en-GB" w:eastAsia="en-US"/>
    </w:rPr>
  </w:style>
  <w:style w:type="paragraph" w:styleId="TOC2">
    <w:name w:val="toc 2"/>
    <w:basedOn w:val="TOC1"/>
    <w:uiPriority w:val="39"/>
    <w:qFormat/>
    <w:rsid w:val="00E17F7D"/>
    <w:pPr>
      <w:spacing w:before="0"/>
      <w:ind w:left="240"/>
    </w:pPr>
    <w:rPr>
      <w:sz w:val="22"/>
      <w:szCs w:val="22"/>
    </w:rPr>
  </w:style>
  <w:style w:type="paragraph" w:styleId="TOC3">
    <w:name w:val="toc 3"/>
    <w:basedOn w:val="TOC2"/>
    <w:uiPriority w:val="39"/>
    <w:qFormat/>
    <w:rsid w:val="00E17F7D"/>
    <w:pPr>
      <w:ind w:left="480"/>
    </w:pPr>
    <w:rPr>
      <w:b w:val="0"/>
      <w:bCs w:val="0"/>
    </w:rPr>
  </w:style>
  <w:style w:type="character" w:styleId="Hyperlink">
    <w:name w:val="Hyperlink"/>
    <w:aliases w:val="超级链接,Style 58,하이퍼링크2,超?级链,超????,超??级链,하이퍼링크21,CEO_Hyperlink,超??级链Ú,fL????,fL?级"/>
    <w:uiPriority w:val="99"/>
    <w:qFormat/>
    <w:rsid w:val="008A6476"/>
    <w:rPr>
      <w:color w:val="0563C1"/>
      <w:u w:val="single"/>
    </w:rPr>
  </w:style>
  <w:style w:type="character" w:styleId="FollowedHyperlink">
    <w:name w:val="FollowedHyperlink"/>
    <w:basedOn w:val="DefaultParagraphFont"/>
    <w:qFormat/>
    <w:rsid w:val="00B30DB7"/>
    <w:rPr>
      <w:color w:val="954F72" w:themeColor="followedHyperlink"/>
      <w:u w:val="single"/>
    </w:rPr>
  </w:style>
  <w:style w:type="paragraph" w:customStyle="1" w:styleId="Reptitle">
    <w:name w:val="Rep_title"/>
    <w:basedOn w:val="Rectitle"/>
    <w:next w:val="Normal"/>
    <w:qFormat/>
    <w:rsid w:val="00933661"/>
    <w:pPr>
      <w:overflowPunct/>
      <w:autoSpaceDE/>
      <w:autoSpaceDN/>
      <w:adjustRightInd/>
      <w:textAlignment w:val="auto"/>
    </w:pPr>
    <w:rPr>
      <w:szCs w:val="24"/>
      <w:lang w:val="en-US" w:eastAsia="zh-CN"/>
    </w:rPr>
  </w:style>
  <w:style w:type="table" w:styleId="TableGrid">
    <w:name w:val="Table Grid"/>
    <w:basedOn w:val="TableNormal"/>
    <w:uiPriority w:val="39"/>
    <w:qFormat/>
    <w:rsid w:val="00B21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def">
    <w:name w:val="App_def"/>
    <w:basedOn w:val="DefaultParagraphFont"/>
    <w:qFormat/>
    <w:rsid w:val="00685307"/>
    <w:rPr>
      <w:rFonts w:ascii="Times New Roman" w:hAnsi="Times New Roman"/>
      <w:b/>
    </w:rPr>
  </w:style>
  <w:style w:type="character" w:customStyle="1" w:styleId="Appref">
    <w:name w:val="App_ref"/>
    <w:basedOn w:val="DefaultParagraphFont"/>
    <w:qFormat/>
    <w:rsid w:val="00685307"/>
  </w:style>
  <w:style w:type="character" w:customStyle="1" w:styleId="Artdef">
    <w:name w:val="Art_def"/>
    <w:basedOn w:val="DefaultParagraphFont"/>
    <w:qFormat/>
    <w:rsid w:val="00685307"/>
    <w:rPr>
      <w:rFonts w:ascii="Times New Roman" w:hAnsi="Times New Roman"/>
      <w:b/>
    </w:rPr>
  </w:style>
  <w:style w:type="paragraph" w:customStyle="1" w:styleId="Artheading">
    <w:name w:val="Art_heading"/>
    <w:basedOn w:val="Normal"/>
    <w:next w:val="Normal"/>
    <w:qFormat/>
    <w:rsid w:val="00685307"/>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b/>
      <w:sz w:val="28"/>
      <w:szCs w:val="20"/>
      <w:lang w:val="en-GB" w:eastAsia="en-US"/>
    </w:rPr>
  </w:style>
  <w:style w:type="paragraph" w:customStyle="1" w:styleId="ArtNo">
    <w:name w:val="Art_No"/>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caps/>
      <w:sz w:val="28"/>
      <w:szCs w:val="20"/>
      <w:lang w:val="en-GB" w:eastAsia="en-US"/>
    </w:rPr>
  </w:style>
  <w:style w:type="character" w:customStyle="1" w:styleId="Artref">
    <w:name w:val="Art_ref"/>
    <w:basedOn w:val="DefaultParagraphFont"/>
    <w:qFormat/>
    <w:rsid w:val="00685307"/>
  </w:style>
  <w:style w:type="paragraph" w:customStyle="1" w:styleId="Arttitle">
    <w:name w:val="Art_title"/>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Batang"/>
      <w:b/>
      <w:sz w:val="28"/>
      <w:szCs w:val="20"/>
      <w:lang w:val="en-GB" w:eastAsia="en-US"/>
    </w:rPr>
  </w:style>
  <w:style w:type="paragraph" w:customStyle="1" w:styleId="Call">
    <w:name w:val="Call"/>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rFonts w:eastAsia="Batang"/>
      <w:i/>
      <w:szCs w:val="20"/>
      <w:lang w:val="en-GB" w:eastAsia="en-US"/>
    </w:rPr>
  </w:style>
  <w:style w:type="paragraph" w:customStyle="1" w:styleId="ChapNo">
    <w:name w:val="Chap_No"/>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b/>
      <w:caps/>
      <w:sz w:val="28"/>
      <w:szCs w:val="20"/>
      <w:lang w:val="en-GB" w:eastAsia="en-US"/>
    </w:rPr>
  </w:style>
  <w:style w:type="paragraph" w:customStyle="1" w:styleId="Chaptitle">
    <w:name w:val="Chap_title"/>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eastAsia="Batang"/>
      <w:b/>
      <w:sz w:val="28"/>
      <w:szCs w:val="20"/>
      <w:lang w:val="en-GB" w:eastAsia="en-US"/>
    </w:rPr>
  </w:style>
  <w:style w:type="paragraph" w:customStyle="1" w:styleId="FigureNotitle0">
    <w:name w:val="Figure_No &amp; title"/>
    <w:basedOn w:val="Normal"/>
    <w:next w:val="Normal"/>
    <w:qFormat/>
    <w:rsid w:val="006853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b/>
      <w:szCs w:val="20"/>
      <w:lang w:val="en-GB" w:eastAsia="en-US"/>
    </w:rPr>
  </w:style>
  <w:style w:type="paragraph" w:customStyle="1" w:styleId="FigureNoBR">
    <w:name w:val="Figure_No_BR"/>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Batang"/>
      <w:caps/>
      <w:szCs w:val="20"/>
      <w:lang w:val="en-GB" w:eastAsia="en-US"/>
    </w:rPr>
  </w:style>
  <w:style w:type="paragraph" w:customStyle="1" w:styleId="TabletitleBR">
    <w:name w:val="Table_title_BR"/>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eastAsia="en-US"/>
    </w:rPr>
  </w:style>
  <w:style w:type="paragraph" w:customStyle="1" w:styleId="FiguretitleBR">
    <w:name w:val="Figure_title_BR"/>
    <w:basedOn w:val="TabletitleBR"/>
    <w:next w:val="Normal"/>
    <w:qFormat/>
    <w:rsid w:val="00685307"/>
    <w:pPr>
      <w:keepNext w:val="0"/>
      <w:spacing w:after="480"/>
    </w:pPr>
  </w:style>
  <w:style w:type="paragraph" w:customStyle="1" w:styleId="Figurewithouttitle">
    <w:name w:val="Figure_without_title"/>
    <w:basedOn w:val="Normal"/>
    <w:next w:val="Normal"/>
    <w:qFormat/>
    <w:rsid w:val="00685307"/>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Batang"/>
      <w:szCs w:val="20"/>
      <w:lang w:val="en-GB" w:eastAsia="en-US"/>
    </w:rPr>
  </w:style>
  <w:style w:type="paragraph" w:customStyle="1" w:styleId="FooterQP">
    <w:name w:val="Footer_QP"/>
    <w:basedOn w:val="Normal"/>
    <w:qFormat/>
    <w:rsid w:val="00685307"/>
    <w:pPr>
      <w:tabs>
        <w:tab w:val="left" w:pos="907"/>
        <w:tab w:val="right" w:pos="8789"/>
        <w:tab w:val="right" w:pos="9639"/>
      </w:tabs>
      <w:overflowPunct w:val="0"/>
      <w:autoSpaceDE w:val="0"/>
      <w:autoSpaceDN w:val="0"/>
      <w:adjustRightInd w:val="0"/>
      <w:textAlignment w:val="baseline"/>
    </w:pPr>
    <w:rPr>
      <w:rFonts w:eastAsia="Batang"/>
      <w:b/>
      <w:sz w:val="22"/>
      <w:szCs w:val="20"/>
      <w:lang w:val="en-GB" w:eastAsia="en-US"/>
    </w:rPr>
  </w:style>
  <w:style w:type="paragraph" w:styleId="Index1">
    <w:name w:val="index 1"/>
    <w:basedOn w:val="Normal"/>
    <w:next w:val="Normal"/>
    <w:qFormat/>
    <w:rsid w:val="00685307"/>
    <w:pPr>
      <w:tabs>
        <w:tab w:val="left" w:pos="794"/>
        <w:tab w:val="left" w:pos="1191"/>
        <w:tab w:val="left" w:pos="1588"/>
        <w:tab w:val="left" w:pos="1985"/>
      </w:tabs>
      <w:overflowPunct w:val="0"/>
      <w:autoSpaceDE w:val="0"/>
      <w:autoSpaceDN w:val="0"/>
      <w:adjustRightInd w:val="0"/>
      <w:spacing w:before="120"/>
      <w:textAlignment w:val="baseline"/>
    </w:pPr>
    <w:rPr>
      <w:rFonts w:eastAsia="Batang"/>
      <w:szCs w:val="20"/>
      <w:lang w:val="en-GB" w:eastAsia="en-US"/>
    </w:rPr>
  </w:style>
  <w:style w:type="paragraph" w:styleId="Index2">
    <w:name w:val="index 2"/>
    <w:basedOn w:val="Normal"/>
    <w:next w:val="Normal"/>
    <w:qFormat/>
    <w:rsid w:val="00685307"/>
    <w:pPr>
      <w:tabs>
        <w:tab w:val="left" w:pos="794"/>
        <w:tab w:val="left" w:pos="1191"/>
        <w:tab w:val="left" w:pos="1588"/>
        <w:tab w:val="left" w:pos="1985"/>
      </w:tabs>
      <w:overflowPunct w:val="0"/>
      <w:autoSpaceDE w:val="0"/>
      <w:autoSpaceDN w:val="0"/>
      <w:adjustRightInd w:val="0"/>
      <w:spacing w:before="120"/>
      <w:ind w:left="283"/>
      <w:textAlignment w:val="baseline"/>
    </w:pPr>
    <w:rPr>
      <w:rFonts w:eastAsia="Batang"/>
      <w:szCs w:val="20"/>
      <w:lang w:val="en-GB" w:eastAsia="en-US"/>
    </w:rPr>
  </w:style>
  <w:style w:type="paragraph" w:styleId="Index3">
    <w:name w:val="index 3"/>
    <w:basedOn w:val="Normal"/>
    <w:next w:val="Normal"/>
    <w:qFormat/>
    <w:rsid w:val="00685307"/>
    <w:pPr>
      <w:tabs>
        <w:tab w:val="left" w:pos="794"/>
        <w:tab w:val="left" w:pos="1191"/>
        <w:tab w:val="left" w:pos="1588"/>
        <w:tab w:val="left" w:pos="1985"/>
      </w:tabs>
      <w:overflowPunct w:val="0"/>
      <w:autoSpaceDE w:val="0"/>
      <w:autoSpaceDN w:val="0"/>
      <w:adjustRightInd w:val="0"/>
      <w:spacing w:before="120"/>
      <w:ind w:left="566"/>
      <w:textAlignment w:val="baseline"/>
    </w:pPr>
    <w:rPr>
      <w:rFonts w:eastAsia="Batang"/>
      <w:szCs w:val="20"/>
      <w:lang w:val="en-GB" w:eastAsia="en-US"/>
    </w:rPr>
  </w:style>
  <w:style w:type="character" w:styleId="PageNumber">
    <w:name w:val="page number"/>
    <w:basedOn w:val="DefaultParagraphFont"/>
    <w:qFormat/>
    <w:rsid w:val="00685307"/>
  </w:style>
  <w:style w:type="paragraph" w:customStyle="1" w:styleId="PartNo">
    <w:name w:val="Part_No"/>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Batang"/>
      <w:caps/>
      <w:sz w:val="28"/>
      <w:szCs w:val="20"/>
      <w:lang w:val="en-GB" w:eastAsia="en-US"/>
    </w:rPr>
  </w:style>
  <w:style w:type="paragraph" w:customStyle="1" w:styleId="Partref">
    <w:name w:val="Part_ref"/>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rFonts w:eastAsia="Batang"/>
      <w:szCs w:val="20"/>
      <w:lang w:val="en-GB" w:eastAsia="en-US"/>
    </w:rPr>
  </w:style>
  <w:style w:type="paragraph" w:customStyle="1" w:styleId="Parttitle">
    <w:name w:val="Part_title"/>
    <w:basedOn w:val="Normal"/>
    <w:next w:val="Normalaftertitle"/>
    <w:qFormat/>
    <w:rsid w:val="00685307"/>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rFonts w:eastAsia="Batang"/>
      <w:b/>
      <w:sz w:val="28"/>
      <w:szCs w:val="20"/>
      <w:lang w:val="en-GB" w:eastAsia="en-US"/>
    </w:rPr>
  </w:style>
  <w:style w:type="paragraph" w:customStyle="1" w:styleId="Recdate">
    <w:name w:val="Rec_date"/>
    <w:basedOn w:val="Normal"/>
    <w:next w:val="Normalaftertitle"/>
    <w:qFormat/>
    <w:rsid w:val="00685307"/>
    <w:pPr>
      <w:keepNext/>
      <w:keepLines/>
      <w:overflowPunct w:val="0"/>
      <w:autoSpaceDE w:val="0"/>
      <w:autoSpaceDN w:val="0"/>
      <w:adjustRightInd w:val="0"/>
      <w:spacing w:before="120"/>
      <w:jc w:val="right"/>
      <w:textAlignment w:val="baseline"/>
    </w:pPr>
    <w:rPr>
      <w:rFonts w:eastAsia="Batang"/>
      <w:i/>
      <w:sz w:val="22"/>
      <w:szCs w:val="20"/>
      <w:lang w:val="en-GB" w:eastAsia="en-US"/>
    </w:rPr>
  </w:style>
  <w:style w:type="paragraph" w:customStyle="1" w:styleId="Questiondate">
    <w:name w:val="Question_date"/>
    <w:basedOn w:val="Recdate"/>
    <w:next w:val="Normalaftertitle"/>
    <w:qFormat/>
    <w:rsid w:val="00685307"/>
  </w:style>
  <w:style w:type="paragraph" w:customStyle="1" w:styleId="QuestionNo">
    <w:name w:val="Question_No"/>
    <w:basedOn w:val="RecNo"/>
    <w:next w:val="Normal"/>
    <w:qFormat/>
    <w:rsid w:val="00685307"/>
    <w:pPr>
      <w:tabs>
        <w:tab w:val="left" w:pos="794"/>
        <w:tab w:val="left" w:pos="1191"/>
        <w:tab w:val="left" w:pos="1588"/>
        <w:tab w:val="left" w:pos="1985"/>
      </w:tabs>
    </w:pPr>
    <w:rPr>
      <w:rFonts w:eastAsia="Batang"/>
    </w:rPr>
  </w:style>
  <w:style w:type="paragraph" w:customStyle="1" w:styleId="RecNoBR">
    <w:name w:val="Rec_No_BR"/>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caps/>
      <w:sz w:val="28"/>
      <w:szCs w:val="20"/>
      <w:lang w:val="en-GB" w:eastAsia="en-US"/>
    </w:rPr>
  </w:style>
  <w:style w:type="paragraph" w:customStyle="1" w:styleId="QuestionNoBR">
    <w:name w:val="Question_No_BR"/>
    <w:basedOn w:val="RecNoBR"/>
    <w:next w:val="Normal"/>
    <w:qFormat/>
    <w:rsid w:val="00685307"/>
  </w:style>
  <w:style w:type="paragraph" w:customStyle="1" w:styleId="Recref">
    <w:name w:val="Rec_ref"/>
    <w:basedOn w:val="Normal"/>
    <w:next w:val="Recdate"/>
    <w:qFormat/>
    <w:rsid w:val="00685307"/>
    <w:pPr>
      <w:keepNext/>
      <w:keepLines/>
      <w:overflowPunct w:val="0"/>
      <w:autoSpaceDE w:val="0"/>
      <w:autoSpaceDN w:val="0"/>
      <w:adjustRightInd w:val="0"/>
      <w:spacing w:before="120"/>
      <w:jc w:val="center"/>
      <w:textAlignment w:val="baseline"/>
    </w:pPr>
    <w:rPr>
      <w:rFonts w:eastAsia="Batang"/>
      <w:i/>
      <w:szCs w:val="20"/>
      <w:lang w:val="en-GB" w:eastAsia="en-US"/>
    </w:rPr>
  </w:style>
  <w:style w:type="paragraph" w:customStyle="1" w:styleId="Questionref">
    <w:name w:val="Question_ref"/>
    <w:basedOn w:val="Recref"/>
    <w:next w:val="Questiondate"/>
    <w:qFormat/>
    <w:rsid w:val="00685307"/>
  </w:style>
  <w:style w:type="paragraph" w:customStyle="1" w:styleId="Questiontitle">
    <w:name w:val="Question_title"/>
    <w:basedOn w:val="Rectitle"/>
    <w:next w:val="Questionref"/>
    <w:qFormat/>
    <w:rsid w:val="00685307"/>
    <w:pPr>
      <w:tabs>
        <w:tab w:val="left" w:pos="794"/>
        <w:tab w:val="left" w:pos="1191"/>
        <w:tab w:val="left" w:pos="1588"/>
        <w:tab w:val="left" w:pos="1985"/>
      </w:tabs>
    </w:pPr>
    <w:rPr>
      <w:rFonts w:eastAsia="Batang"/>
    </w:rPr>
  </w:style>
  <w:style w:type="character" w:customStyle="1" w:styleId="Recdef">
    <w:name w:val="Rec_def"/>
    <w:basedOn w:val="DefaultParagraphFont"/>
    <w:qFormat/>
    <w:rsid w:val="00685307"/>
    <w:rPr>
      <w:b/>
    </w:rPr>
  </w:style>
  <w:style w:type="paragraph" w:customStyle="1" w:styleId="Reftitle">
    <w:name w:val="Ref_title"/>
    <w:basedOn w:val="Normal"/>
    <w:next w:val="Reftext"/>
    <w:qFormat/>
    <w:rsid w:val="00685307"/>
    <w:pPr>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b/>
      <w:szCs w:val="20"/>
      <w:lang w:val="en-GB" w:eastAsia="en-US"/>
    </w:rPr>
  </w:style>
  <w:style w:type="paragraph" w:customStyle="1" w:styleId="Repdate">
    <w:name w:val="Rep_date"/>
    <w:basedOn w:val="Recdate"/>
    <w:next w:val="Normalaftertitle"/>
    <w:qFormat/>
    <w:rsid w:val="00685307"/>
  </w:style>
  <w:style w:type="paragraph" w:customStyle="1" w:styleId="RepNo">
    <w:name w:val="Rep_No"/>
    <w:basedOn w:val="RecNo"/>
    <w:next w:val="Normal"/>
    <w:qFormat/>
    <w:rsid w:val="00685307"/>
    <w:pPr>
      <w:tabs>
        <w:tab w:val="left" w:pos="794"/>
        <w:tab w:val="left" w:pos="1191"/>
        <w:tab w:val="left" w:pos="1588"/>
        <w:tab w:val="left" w:pos="1985"/>
      </w:tabs>
    </w:pPr>
    <w:rPr>
      <w:rFonts w:eastAsia="Batang"/>
    </w:rPr>
  </w:style>
  <w:style w:type="paragraph" w:customStyle="1" w:styleId="RepNoBR">
    <w:name w:val="Rep_No_BR"/>
    <w:basedOn w:val="RecNoBR"/>
    <w:next w:val="Normal"/>
    <w:qFormat/>
    <w:rsid w:val="00685307"/>
  </w:style>
  <w:style w:type="paragraph" w:customStyle="1" w:styleId="Repref">
    <w:name w:val="Rep_ref"/>
    <w:basedOn w:val="Recref"/>
    <w:next w:val="Repdate"/>
    <w:qFormat/>
    <w:rsid w:val="00685307"/>
  </w:style>
  <w:style w:type="paragraph" w:customStyle="1" w:styleId="Resdate">
    <w:name w:val="Res_date"/>
    <w:basedOn w:val="Recdate"/>
    <w:next w:val="Normalaftertitle"/>
    <w:qFormat/>
    <w:rsid w:val="00685307"/>
  </w:style>
  <w:style w:type="character" w:customStyle="1" w:styleId="Resdef">
    <w:name w:val="Res_def"/>
    <w:basedOn w:val="DefaultParagraphFont"/>
    <w:qFormat/>
    <w:rsid w:val="00685307"/>
    <w:rPr>
      <w:rFonts w:ascii="Times New Roman" w:hAnsi="Times New Roman"/>
      <w:b/>
    </w:rPr>
  </w:style>
  <w:style w:type="paragraph" w:customStyle="1" w:styleId="ResNo">
    <w:name w:val="Res_No"/>
    <w:basedOn w:val="RecNo"/>
    <w:next w:val="Normal"/>
    <w:qFormat/>
    <w:rsid w:val="00685307"/>
    <w:pPr>
      <w:tabs>
        <w:tab w:val="left" w:pos="794"/>
        <w:tab w:val="left" w:pos="1191"/>
        <w:tab w:val="left" w:pos="1588"/>
        <w:tab w:val="left" w:pos="1985"/>
      </w:tabs>
    </w:pPr>
    <w:rPr>
      <w:rFonts w:eastAsia="Batang"/>
    </w:rPr>
  </w:style>
  <w:style w:type="paragraph" w:customStyle="1" w:styleId="ResNoBR">
    <w:name w:val="Res_No_BR"/>
    <w:basedOn w:val="RecNoBR"/>
    <w:next w:val="Normal"/>
    <w:qFormat/>
    <w:rsid w:val="00685307"/>
  </w:style>
  <w:style w:type="paragraph" w:customStyle="1" w:styleId="Resref">
    <w:name w:val="Res_ref"/>
    <w:basedOn w:val="Recref"/>
    <w:next w:val="Resdate"/>
    <w:qFormat/>
    <w:rsid w:val="00685307"/>
  </w:style>
  <w:style w:type="paragraph" w:customStyle="1" w:styleId="Restitle">
    <w:name w:val="Res_title"/>
    <w:basedOn w:val="Rectitle"/>
    <w:next w:val="Resref"/>
    <w:qFormat/>
    <w:rsid w:val="00685307"/>
    <w:pPr>
      <w:tabs>
        <w:tab w:val="left" w:pos="794"/>
        <w:tab w:val="left" w:pos="1191"/>
        <w:tab w:val="left" w:pos="1588"/>
        <w:tab w:val="left" w:pos="1985"/>
      </w:tabs>
    </w:pPr>
    <w:rPr>
      <w:rFonts w:eastAsia="Batang"/>
    </w:rPr>
  </w:style>
  <w:style w:type="paragraph" w:customStyle="1" w:styleId="Section1">
    <w:name w:val="Section_1"/>
    <w:basedOn w:val="Normal"/>
    <w:next w:val="Normal"/>
    <w:qFormat/>
    <w:rsid w:val="00685307"/>
    <w:pPr>
      <w:overflowPunct w:val="0"/>
      <w:autoSpaceDE w:val="0"/>
      <w:autoSpaceDN w:val="0"/>
      <w:adjustRightInd w:val="0"/>
      <w:spacing w:before="624"/>
      <w:jc w:val="center"/>
      <w:textAlignment w:val="baseline"/>
    </w:pPr>
    <w:rPr>
      <w:rFonts w:eastAsia="Batang"/>
      <w:b/>
      <w:szCs w:val="20"/>
      <w:lang w:val="en-GB" w:eastAsia="en-US"/>
    </w:rPr>
  </w:style>
  <w:style w:type="paragraph" w:customStyle="1" w:styleId="Section2">
    <w:name w:val="Section_2"/>
    <w:basedOn w:val="Normal"/>
    <w:next w:val="Normal"/>
    <w:qFormat/>
    <w:rsid w:val="00685307"/>
    <w:pPr>
      <w:overflowPunct w:val="0"/>
      <w:autoSpaceDE w:val="0"/>
      <w:autoSpaceDN w:val="0"/>
      <w:adjustRightInd w:val="0"/>
      <w:spacing w:before="240"/>
      <w:jc w:val="center"/>
      <w:textAlignment w:val="baseline"/>
    </w:pPr>
    <w:rPr>
      <w:rFonts w:eastAsia="Batang"/>
      <w:i/>
      <w:szCs w:val="20"/>
      <w:lang w:val="en-GB" w:eastAsia="en-US"/>
    </w:rPr>
  </w:style>
  <w:style w:type="paragraph" w:customStyle="1" w:styleId="SectionNo">
    <w:name w:val="Section_No"/>
    <w:basedOn w:val="Normal"/>
    <w:next w:val="Normal"/>
    <w:qFormat/>
    <w:rsid w:val="00685307"/>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Batang"/>
      <w:caps/>
      <w:sz w:val="28"/>
      <w:szCs w:val="20"/>
      <w:lang w:val="en-GB" w:eastAsia="en-US"/>
    </w:rPr>
  </w:style>
  <w:style w:type="paragraph" w:customStyle="1" w:styleId="Sectiontitle">
    <w:name w:val="Section_title"/>
    <w:basedOn w:val="Normal"/>
    <w:next w:val="Normalaftertitle"/>
    <w:qFormat/>
    <w:rsid w:val="00685307"/>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rFonts w:eastAsia="Batang"/>
      <w:b/>
      <w:sz w:val="28"/>
      <w:szCs w:val="20"/>
      <w:lang w:val="en-GB" w:eastAsia="en-US"/>
    </w:rPr>
  </w:style>
  <w:style w:type="paragraph" w:customStyle="1" w:styleId="Source">
    <w:name w:val="Source"/>
    <w:basedOn w:val="Normal"/>
    <w:next w:val="Normalaftertitle"/>
    <w:qFormat/>
    <w:rsid w:val="00685307"/>
    <w:pPr>
      <w:tabs>
        <w:tab w:val="left" w:pos="794"/>
        <w:tab w:val="left" w:pos="1191"/>
        <w:tab w:val="left" w:pos="1588"/>
        <w:tab w:val="left" w:pos="1985"/>
      </w:tabs>
      <w:overflowPunct w:val="0"/>
      <w:autoSpaceDE w:val="0"/>
      <w:autoSpaceDN w:val="0"/>
      <w:adjustRightInd w:val="0"/>
      <w:spacing w:before="840" w:after="200"/>
      <w:jc w:val="center"/>
      <w:textAlignment w:val="baseline"/>
    </w:pPr>
    <w:rPr>
      <w:rFonts w:eastAsia="Batang"/>
      <w:b/>
      <w:sz w:val="28"/>
      <w:szCs w:val="20"/>
      <w:lang w:val="en-GB" w:eastAsia="en-US"/>
    </w:rPr>
  </w:style>
  <w:style w:type="paragraph" w:customStyle="1" w:styleId="SpecialFooter">
    <w:name w:val="Special Footer"/>
    <w:basedOn w:val="Footer"/>
    <w:qFormat/>
    <w:rsid w:val="00685307"/>
    <w:pPr>
      <w:tabs>
        <w:tab w:val="left" w:pos="567"/>
        <w:tab w:val="left" w:pos="1134"/>
        <w:tab w:val="left" w:pos="1701"/>
        <w:tab w:val="left" w:pos="2268"/>
        <w:tab w:val="left" w:pos="2835"/>
      </w:tabs>
      <w:jc w:val="both"/>
    </w:pPr>
    <w:rPr>
      <w:rFonts w:eastAsia="Batang"/>
      <w:caps w:val="0"/>
      <w:noProof w:val="0"/>
    </w:rPr>
  </w:style>
  <w:style w:type="character" w:customStyle="1" w:styleId="Tablefreq">
    <w:name w:val="Table_freq"/>
    <w:basedOn w:val="DefaultParagraphFont"/>
    <w:qFormat/>
    <w:rsid w:val="00685307"/>
    <w:rPr>
      <w:b/>
      <w:color w:val="auto"/>
    </w:rPr>
  </w:style>
  <w:style w:type="paragraph" w:customStyle="1" w:styleId="TableNotitle0">
    <w:name w:val="Table_No &amp; title"/>
    <w:basedOn w:val="Normal"/>
    <w:next w:val="Tablehead"/>
    <w:qFormat/>
    <w:rsid w:val="00685307"/>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Batang"/>
      <w:b/>
      <w:szCs w:val="20"/>
      <w:lang w:val="en-GB" w:eastAsia="en-US"/>
    </w:rPr>
  </w:style>
  <w:style w:type="paragraph" w:customStyle="1" w:styleId="TableNoBR">
    <w:name w:val="Table_No_BR"/>
    <w:basedOn w:val="Normal"/>
    <w:next w:val="TabletitleBR"/>
    <w:qFormat/>
    <w:rsid w:val="00685307"/>
    <w:pPr>
      <w:keepNext/>
      <w:tabs>
        <w:tab w:val="left" w:pos="794"/>
        <w:tab w:val="left" w:pos="1191"/>
        <w:tab w:val="left" w:pos="1588"/>
        <w:tab w:val="left" w:pos="1985"/>
      </w:tabs>
      <w:overflowPunct w:val="0"/>
      <w:autoSpaceDE w:val="0"/>
      <w:autoSpaceDN w:val="0"/>
      <w:adjustRightInd w:val="0"/>
      <w:spacing w:before="560" w:after="120"/>
      <w:jc w:val="center"/>
      <w:textAlignment w:val="baseline"/>
    </w:pPr>
    <w:rPr>
      <w:rFonts w:eastAsia="Batang"/>
      <w:caps/>
      <w:szCs w:val="20"/>
      <w:lang w:val="en-GB" w:eastAsia="en-US"/>
    </w:rPr>
  </w:style>
  <w:style w:type="paragraph" w:customStyle="1" w:styleId="Tableref">
    <w:name w:val="Table_ref"/>
    <w:basedOn w:val="Normal"/>
    <w:next w:val="TabletitleBR"/>
    <w:qFormat/>
    <w:rsid w:val="00685307"/>
    <w:pPr>
      <w:keepNext/>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szCs w:val="20"/>
      <w:lang w:val="en-GB" w:eastAsia="en-US"/>
    </w:rPr>
  </w:style>
  <w:style w:type="paragraph" w:styleId="TOC4">
    <w:name w:val="toc 4"/>
    <w:basedOn w:val="TOC3"/>
    <w:qFormat/>
    <w:rsid w:val="00685307"/>
    <w:pPr>
      <w:ind w:left="720"/>
    </w:pPr>
    <w:rPr>
      <w:sz w:val="20"/>
      <w:szCs w:val="20"/>
    </w:rPr>
  </w:style>
  <w:style w:type="paragraph" w:styleId="TOC5">
    <w:name w:val="toc 5"/>
    <w:basedOn w:val="TOC4"/>
    <w:qFormat/>
    <w:rsid w:val="00685307"/>
    <w:pPr>
      <w:ind w:left="960"/>
    </w:pPr>
  </w:style>
  <w:style w:type="paragraph" w:styleId="TOC6">
    <w:name w:val="toc 6"/>
    <w:basedOn w:val="TOC4"/>
    <w:qFormat/>
    <w:rsid w:val="00685307"/>
    <w:pPr>
      <w:ind w:left="1200"/>
    </w:pPr>
  </w:style>
  <w:style w:type="paragraph" w:styleId="TOC7">
    <w:name w:val="toc 7"/>
    <w:basedOn w:val="TOC4"/>
    <w:qFormat/>
    <w:rsid w:val="00685307"/>
    <w:pPr>
      <w:ind w:left="1440"/>
    </w:pPr>
  </w:style>
  <w:style w:type="paragraph" w:styleId="TOC8">
    <w:name w:val="toc 8"/>
    <w:basedOn w:val="TOC4"/>
    <w:qFormat/>
    <w:rsid w:val="00685307"/>
    <w:pPr>
      <w:ind w:left="1680"/>
    </w:pPr>
  </w:style>
  <w:style w:type="paragraph" w:styleId="ListParagraph">
    <w:name w:val="List Paragraph"/>
    <w:basedOn w:val="Normal"/>
    <w:link w:val="ListParagraphChar"/>
    <w:uiPriority w:val="34"/>
    <w:qFormat/>
    <w:rsid w:val="00685307"/>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eastAsia="Batang"/>
      <w:szCs w:val="20"/>
      <w:lang w:val="en-GB" w:eastAsia="en-US"/>
    </w:rPr>
  </w:style>
  <w:style w:type="paragraph" w:styleId="BalloonText">
    <w:name w:val="Balloon Text"/>
    <w:basedOn w:val="Normal"/>
    <w:link w:val="BalloonTextChar"/>
    <w:unhideWhenUsed/>
    <w:qFormat/>
    <w:rsid w:val="00685307"/>
    <w:pPr>
      <w:tabs>
        <w:tab w:val="left" w:pos="794"/>
        <w:tab w:val="left" w:pos="1191"/>
        <w:tab w:val="left" w:pos="1588"/>
        <w:tab w:val="left" w:pos="1985"/>
      </w:tabs>
      <w:overflowPunct w:val="0"/>
      <w:autoSpaceDE w:val="0"/>
      <w:autoSpaceDN w:val="0"/>
      <w:adjustRightInd w:val="0"/>
      <w:textAlignment w:val="baseline"/>
    </w:pPr>
    <w:rPr>
      <w:rFonts w:ascii="Segoe UI" w:eastAsia="Batang" w:hAnsi="Segoe UI" w:cs="Segoe UI"/>
      <w:sz w:val="18"/>
      <w:szCs w:val="18"/>
      <w:lang w:val="en-GB" w:eastAsia="en-US"/>
    </w:rPr>
  </w:style>
  <w:style w:type="character" w:customStyle="1" w:styleId="BalloonTextChar">
    <w:name w:val="Balloon Text Char"/>
    <w:basedOn w:val="DefaultParagraphFont"/>
    <w:link w:val="BalloonText"/>
    <w:qFormat/>
    <w:rsid w:val="00685307"/>
    <w:rPr>
      <w:rFonts w:ascii="Segoe UI" w:eastAsia="Batang" w:hAnsi="Segoe UI" w:cs="Segoe UI"/>
      <w:sz w:val="18"/>
      <w:szCs w:val="18"/>
      <w:lang w:val="en-GB" w:eastAsia="en-US"/>
    </w:rPr>
  </w:style>
  <w:style w:type="paragraph" w:styleId="TOC9">
    <w:name w:val="toc 9"/>
    <w:basedOn w:val="TOC3"/>
    <w:uiPriority w:val="39"/>
    <w:qFormat/>
    <w:rsid w:val="00685307"/>
    <w:pPr>
      <w:ind w:left="1920"/>
    </w:pPr>
    <w:rPr>
      <w:sz w:val="20"/>
      <w:szCs w:val="20"/>
    </w:rPr>
  </w:style>
  <w:style w:type="paragraph" w:customStyle="1" w:styleId="AnnexNoTitle0">
    <w:name w:val="Annex_NoTitle"/>
    <w:basedOn w:val="Normal"/>
    <w:next w:val="Normalaftertitle"/>
    <w:rsid w:val="00685307"/>
    <w:pPr>
      <w:keepNext/>
      <w:keepLines/>
      <w:spacing w:before="720"/>
      <w:jc w:val="center"/>
      <w:outlineLvl w:val="0"/>
    </w:pPr>
    <w:rPr>
      <w:b/>
      <w:sz w:val="28"/>
    </w:rPr>
  </w:style>
  <w:style w:type="paragraph" w:customStyle="1" w:styleId="AppendixNoTitle0">
    <w:name w:val="Appendix_NoTitle"/>
    <w:basedOn w:val="AnnexNoTitle0"/>
    <w:next w:val="Normalaftertitle"/>
    <w:rsid w:val="00685307"/>
  </w:style>
  <w:style w:type="character" w:styleId="CommentReference">
    <w:name w:val="annotation reference"/>
    <w:basedOn w:val="DefaultParagraphFont"/>
    <w:qFormat/>
    <w:rsid w:val="00685307"/>
    <w:rPr>
      <w:sz w:val="16"/>
      <w:szCs w:val="16"/>
    </w:rPr>
  </w:style>
  <w:style w:type="paragraph" w:styleId="CommentText">
    <w:name w:val="annotation text"/>
    <w:basedOn w:val="Normal"/>
    <w:link w:val="CommentTextChar1"/>
    <w:qFormat/>
    <w:rsid w:val="00685307"/>
    <w:rPr>
      <w:sz w:val="20"/>
    </w:rPr>
  </w:style>
  <w:style w:type="character" w:customStyle="1" w:styleId="CommentTextChar1">
    <w:name w:val="Comment Text Char1"/>
    <w:basedOn w:val="DefaultParagraphFont"/>
    <w:link w:val="CommentText"/>
    <w:qFormat/>
    <w:rsid w:val="00685307"/>
    <w:rPr>
      <w:szCs w:val="24"/>
    </w:rPr>
  </w:style>
  <w:style w:type="character" w:customStyle="1" w:styleId="CommentTextChar">
    <w:name w:val="Comment Text Char"/>
    <w:basedOn w:val="DefaultParagraphFont"/>
    <w:uiPriority w:val="99"/>
    <w:rsid w:val="00685307"/>
    <w:rPr>
      <w:lang w:val="en-GB" w:eastAsia="en-US"/>
    </w:rPr>
  </w:style>
  <w:style w:type="character" w:customStyle="1" w:styleId="Heading1Char">
    <w:name w:val="Heading 1 Char"/>
    <w:link w:val="Heading1"/>
    <w:uiPriority w:val="9"/>
    <w:qFormat/>
    <w:locked/>
    <w:rsid w:val="00685307"/>
    <w:rPr>
      <w:b/>
      <w:sz w:val="24"/>
      <w:lang w:val="en-GB" w:eastAsia="en-US"/>
    </w:rPr>
  </w:style>
  <w:style w:type="character" w:customStyle="1" w:styleId="Heading2Char">
    <w:name w:val="Heading 2 Char"/>
    <w:link w:val="Heading2"/>
    <w:uiPriority w:val="9"/>
    <w:qFormat/>
    <w:locked/>
    <w:rsid w:val="00685307"/>
    <w:rPr>
      <w:b/>
      <w:sz w:val="24"/>
      <w:lang w:val="en-GB" w:eastAsia="en-US"/>
    </w:rPr>
  </w:style>
  <w:style w:type="paragraph" w:customStyle="1" w:styleId="Default">
    <w:name w:val="Default"/>
    <w:qFormat/>
    <w:rsid w:val="00685307"/>
    <w:pPr>
      <w:widowControl w:val="0"/>
      <w:autoSpaceDE w:val="0"/>
      <w:autoSpaceDN w:val="0"/>
      <w:adjustRightInd w:val="0"/>
    </w:pPr>
    <w:rPr>
      <w:rFonts w:ascii="Wingdings" w:eastAsia="Malgun Gothic" w:hAnsi="Wingdings" w:cs="Wingdings"/>
      <w:color w:val="000000"/>
      <w:sz w:val="24"/>
      <w:szCs w:val="24"/>
      <w:lang w:eastAsia="ja-JP"/>
    </w:rPr>
  </w:style>
  <w:style w:type="paragraph" w:styleId="CommentSubject">
    <w:name w:val="annotation subject"/>
    <w:basedOn w:val="CommentText"/>
    <w:next w:val="CommentText"/>
    <w:link w:val="CommentSubjectChar"/>
    <w:qFormat/>
    <w:rsid w:val="00685307"/>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
    <w:name w:val="Comment Subject Char"/>
    <w:basedOn w:val="CommentTextChar1"/>
    <w:link w:val="CommentSubject"/>
    <w:qFormat/>
    <w:rsid w:val="00685307"/>
    <w:rPr>
      <w:b/>
      <w:bCs/>
      <w:sz w:val="24"/>
      <w:szCs w:val="24"/>
      <w:lang w:val="en-GB"/>
    </w:rPr>
  </w:style>
  <w:style w:type="paragraph" w:styleId="PlainText">
    <w:name w:val="Plain Text"/>
    <w:basedOn w:val="Normal"/>
    <w:link w:val="PlainTextChar"/>
    <w:uiPriority w:val="99"/>
    <w:unhideWhenUsed/>
    <w:rsid w:val="00685307"/>
    <w:pPr>
      <w:widowControl w:val="0"/>
    </w:pPr>
    <w:rPr>
      <w:rFonts w:ascii="MS Gothic" w:eastAsia="MS Gothic" w:hAnsi="Courier New"/>
      <w:kern w:val="2"/>
      <w:sz w:val="20"/>
      <w:szCs w:val="21"/>
    </w:rPr>
  </w:style>
  <w:style w:type="character" w:customStyle="1" w:styleId="PlainTextChar">
    <w:name w:val="Plain Text Char"/>
    <w:basedOn w:val="DefaultParagraphFont"/>
    <w:link w:val="PlainText"/>
    <w:uiPriority w:val="99"/>
    <w:rsid w:val="00685307"/>
    <w:rPr>
      <w:rFonts w:ascii="MS Gothic" w:eastAsia="MS Gothic" w:hAnsi="Courier New"/>
      <w:kern w:val="2"/>
      <w:szCs w:val="21"/>
    </w:rPr>
  </w:style>
  <w:style w:type="paragraph" w:customStyle="1" w:styleId="kgkreflist">
    <w:name w:val="kgkreflist"/>
    <w:basedOn w:val="Normal"/>
    <w:rsid w:val="00685307"/>
    <w:pPr>
      <w:numPr>
        <w:numId w:val="21"/>
      </w:numPr>
    </w:pPr>
    <w:rPr>
      <w:rFonts w:eastAsia="Batang"/>
    </w:rPr>
  </w:style>
  <w:style w:type="paragraph" w:customStyle="1" w:styleId="NormalBlack">
    <w:name w:val="Normal + Black"/>
    <w:basedOn w:val="Normal"/>
    <w:rsid w:val="00685307"/>
    <w:pPr>
      <w:outlineLvl w:val="0"/>
    </w:pPr>
    <w:rPr>
      <w:rFonts w:eastAsia="MS Mincho"/>
      <w:lang w:eastAsia="ja-JP"/>
    </w:rPr>
  </w:style>
  <w:style w:type="paragraph" w:styleId="Caption">
    <w:name w:val="caption"/>
    <w:basedOn w:val="Normal"/>
    <w:next w:val="Normal"/>
    <w:qFormat/>
    <w:rsid w:val="00685307"/>
    <w:pPr>
      <w:widowControl w:val="0"/>
    </w:pPr>
    <w:rPr>
      <w:rFonts w:ascii="Cambria" w:eastAsia="SimHei" w:hAnsi="Cambria"/>
      <w:kern w:val="2"/>
      <w:sz w:val="20"/>
    </w:rPr>
  </w:style>
  <w:style w:type="paragraph" w:customStyle="1" w:styleId="FreeForm">
    <w:name w:val="Free Form"/>
    <w:rsid w:val="00685307"/>
    <w:rPr>
      <w:rFonts w:eastAsia="ヒラギノ角ゴ Pro W3"/>
      <w:color w:val="000000"/>
    </w:rPr>
  </w:style>
  <w:style w:type="character" w:customStyle="1" w:styleId="apple-style-span">
    <w:name w:val="apple-style-span"/>
    <w:rsid w:val="00685307"/>
    <w:rPr>
      <w:rFonts w:cs="Times New Roman"/>
    </w:rPr>
  </w:style>
  <w:style w:type="character" w:customStyle="1" w:styleId="hps">
    <w:name w:val="hps"/>
    <w:rsid w:val="00685307"/>
  </w:style>
  <w:style w:type="paragraph" w:styleId="Revision">
    <w:name w:val="Revision"/>
    <w:hidden/>
    <w:uiPriority w:val="99"/>
    <w:semiHidden/>
    <w:rsid w:val="00685307"/>
    <w:rPr>
      <w:rFonts w:eastAsia="Malgun Gothic"/>
      <w:sz w:val="24"/>
      <w:lang w:val="en-GB" w:eastAsia="en-US"/>
    </w:rPr>
  </w:style>
  <w:style w:type="character" w:customStyle="1" w:styleId="HeaderChar">
    <w:name w:val="Header Char"/>
    <w:aliases w:val="h Char,Header/Footer Char"/>
    <w:link w:val="Header"/>
    <w:qFormat/>
    <w:rsid w:val="00685307"/>
    <w:rPr>
      <w:sz w:val="18"/>
      <w:lang w:val="en-GB" w:eastAsia="en-US"/>
    </w:rPr>
  </w:style>
  <w:style w:type="character" w:customStyle="1" w:styleId="FooterChar">
    <w:name w:val="Footer Char"/>
    <w:basedOn w:val="DefaultParagraphFont"/>
    <w:link w:val="Footer"/>
    <w:uiPriority w:val="99"/>
    <w:qFormat/>
    <w:rsid w:val="00685307"/>
    <w:rPr>
      <w:caps/>
      <w:noProof/>
      <w:sz w:val="16"/>
      <w:lang w:val="en-GB" w:eastAsia="en-US"/>
    </w:rPr>
  </w:style>
  <w:style w:type="numbering" w:customStyle="1" w:styleId="NoList1">
    <w:name w:val="No List1"/>
    <w:next w:val="NoList"/>
    <w:uiPriority w:val="99"/>
    <w:semiHidden/>
    <w:unhideWhenUsed/>
    <w:rsid w:val="00685307"/>
  </w:style>
  <w:style w:type="character" w:customStyle="1" w:styleId="Heading3Char">
    <w:name w:val="Heading 3 Char"/>
    <w:basedOn w:val="DefaultParagraphFont"/>
    <w:link w:val="Heading3"/>
    <w:uiPriority w:val="9"/>
    <w:qFormat/>
    <w:rsid w:val="00685307"/>
    <w:rPr>
      <w:b/>
      <w:sz w:val="24"/>
      <w:lang w:val="en-GB" w:eastAsia="en-US"/>
    </w:rPr>
  </w:style>
  <w:style w:type="paragraph" w:styleId="NormalWeb">
    <w:name w:val="Normal (Web)"/>
    <w:basedOn w:val="Normal"/>
    <w:uiPriority w:val="99"/>
    <w:unhideWhenUsed/>
    <w:qFormat/>
    <w:rsid w:val="00685307"/>
    <w:pPr>
      <w:spacing w:before="100" w:beforeAutospacing="1" w:after="100" w:afterAutospacing="1"/>
    </w:pPr>
    <w:rPr>
      <w:rFonts w:eastAsia="Times New Roman"/>
    </w:rPr>
  </w:style>
  <w:style w:type="character" w:customStyle="1" w:styleId="apple-converted-space">
    <w:name w:val="apple-converted-space"/>
    <w:basedOn w:val="DefaultParagraphFont"/>
    <w:qFormat/>
    <w:rsid w:val="00685307"/>
  </w:style>
  <w:style w:type="character" w:styleId="Strong">
    <w:name w:val="Strong"/>
    <w:basedOn w:val="DefaultParagraphFont"/>
    <w:uiPriority w:val="22"/>
    <w:qFormat/>
    <w:rsid w:val="00685307"/>
    <w:rPr>
      <w:b/>
      <w:bCs/>
    </w:rPr>
  </w:style>
  <w:style w:type="character" w:styleId="Emphasis">
    <w:name w:val="Emphasis"/>
    <w:basedOn w:val="DefaultParagraphFont"/>
    <w:uiPriority w:val="20"/>
    <w:qFormat/>
    <w:rsid w:val="00685307"/>
    <w:rPr>
      <w:i/>
      <w:iCs/>
    </w:rPr>
  </w:style>
  <w:style w:type="character" w:customStyle="1" w:styleId="ListParagraphChar">
    <w:name w:val="List Paragraph Char"/>
    <w:link w:val="ListParagraph"/>
    <w:uiPriority w:val="34"/>
    <w:qFormat/>
    <w:rsid w:val="00685307"/>
    <w:rPr>
      <w:rFonts w:eastAsia="Batang"/>
      <w:sz w:val="24"/>
      <w:lang w:val="en-GB" w:eastAsia="en-US"/>
    </w:rPr>
  </w:style>
  <w:style w:type="character" w:customStyle="1" w:styleId="EndnoteTextChar">
    <w:name w:val="Endnote Text Char"/>
    <w:link w:val="EndnoteText"/>
    <w:uiPriority w:val="99"/>
    <w:rsid w:val="00685307"/>
    <w:rPr>
      <w:rFonts w:eastAsia="Calibri"/>
      <w:lang w:val="en-AU" w:eastAsia="en-US"/>
    </w:rPr>
  </w:style>
  <w:style w:type="paragraph" w:styleId="EndnoteText">
    <w:name w:val="endnote text"/>
    <w:basedOn w:val="Normal"/>
    <w:link w:val="EndnoteTextChar"/>
    <w:uiPriority w:val="99"/>
    <w:rsid w:val="00685307"/>
    <w:rPr>
      <w:rFonts w:eastAsia="Calibri"/>
      <w:sz w:val="20"/>
      <w:szCs w:val="20"/>
      <w:lang w:val="en-AU" w:eastAsia="en-US"/>
    </w:rPr>
  </w:style>
  <w:style w:type="character" w:customStyle="1" w:styleId="1">
    <w:name w:val="尾注文本字符1"/>
    <w:basedOn w:val="DefaultParagraphFont"/>
    <w:rsid w:val="00685307"/>
    <w:rPr>
      <w:sz w:val="24"/>
      <w:lang w:val="en-GB" w:eastAsia="en-US"/>
    </w:rPr>
  </w:style>
  <w:style w:type="character" w:customStyle="1" w:styleId="EndnoteTextChar1">
    <w:name w:val="Endnote Text Char1"/>
    <w:basedOn w:val="DefaultParagraphFont"/>
    <w:uiPriority w:val="99"/>
    <w:semiHidden/>
    <w:rsid w:val="00685307"/>
    <w:rPr>
      <w:lang w:val="en-GB" w:eastAsia="en-US"/>
    </w:rPr>
  </w:style>
  <w:style w:type="paragraph" w:styleId="TOCHeading">
    <w:name w:val="TOC Heading"/>
    <w:basedOn w:val="Heading1"/>
    <w:next w:val="Normal"/>
    <w:uiPriority w:val="39"/>
    <w:unhideWhenUsed/>
    <w:qFormat/>
    <w:rsid w:val="00685307"/>
    <w:pPr>
      <w:tabs>
        <w:tab w:val="num" w:pos="432"/>
      </w:tabs>
      <w:overflowPunct/>
      <w:autoSpaceDE/>
      <w:autoSpaceDN/>
      <w:adjustRightInd/>
      <w:spacing w:before="480" w:line="276" w:lineRule="auto"/>
      <w:ind w:left="432" w:hanging="432"/>
      <w:textAlignment w:val="auto"/>
      <w:outlineLvl w:val="9"/>
    </w:pPr>
    <w:rPr>
      <w:rFonts w:ascii="Cambria" w:eastAsia="SimSun" w:hAnsi="Cambria"/>
      <w:bCs/>
      <w:color w:val="365F91"/>
      <w:sz w:val="28"/>
      <w:szCs w:val="28"/>
      <w:lang w:val="en-US" w:eastAsia="zh-CN"/>
    </w:rPr>
  </w:style>
  <w:style w:type="table" w:customStyle="1" w:styleId="TableGrid1">
    <w:name w:val="Table Grid1"/>
    <w:basedOn w:val="TableNormal"/>
    <w:next w:val="TableGrid"/>
    <w:uiPriority w:val="59"/>
    <w:rsid w:val="0068530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qFormat/>
    <w:rsid w:val="00685307"/>
    <w:rPr>
      <w:sz w:val="24"/>
      <w:lang w:val="en-GB" w:eastAsia="en-US"/>
    </w:rPr>
  </w:style>
  <w:style w:type="character" w:customStyle="1" w:styleId="Heading4Char">
    <w:name w:val="Heading 4 Char"/>
    <w:basedOn w:val="DefaultParagraphFont"/>
    <w:link w:val="Heading4"/>
    <w:qFormat/>
    <w:rsid w:val="00685307"/>
    <w:rPr>
      <w:b/>
      <w:sz w:val="24"/>
      <w:lang w:val="en-GB" w:eastAsia="en-US"/>
    </w:rPr>
  </w:style>
  <w:style w:type="character" w:customStyle="1" w:styleId="Heading5Char">
    <w:name w:val="Heading 5 Char"/>
    <w:basedOn w:val="DefaultParagraphFont"/>
    <w:link w:val="Heading5"/>
    <w:qFormat/>
    <w:rsid w:val="00685307"/>
    <w:rPr>
      <w:b/>
      <w:sz w:val="24"/>
      <w:lang w:val="en-GB" w:eastAsia="en-US"/>
    </w:rPr>
  </w:style>
  <w:style w:type="character" w:customStyle="1" w:styleId="Heading6Char">
    <w:name w:val="Heading 6 Char"/>
    <w:basedOn w:val="DefaultParagraphFont"/>
    <w:link w:val="Heading6"/>
    <w:qFormat/>
    <w:rsid w:val="00685307"/>
    <w:rPr>
      <w:b/>
      <w:sz w:val="24"/>
      <w:lang w:val="en-GB" w:eastAsia="en-US"/>
    </w:rPr>
  </w:style>
  <w:style w:type="character" w:customStyle="1" w:styleId="Heading7Char">
    <w:name w:val="Heading 7 Char"/>
    <w:basedOn w:val="DefaultParagraphFont"/>
    <w:link w:val="Heading7"/>
    <w:qFormat/>
    <w:rsid w:val="00685307"/>
    <w:rPr>
      <w:b/>
      <w:sz w:val="24"/>
      <w:lang w:val="en-GB" w:eastAsia="en-US"/>
    </w:rPr>
  </w:style>
  <w:style w:type="character" w:customStyle="1" w:styleId="Heading8Char">
    <w:name w:val="Heading 8 Char"/>
    <w:basedOn w:val="DefaultParagraphFont"/>
    <w:link w:val="Heading8"/>
    <w:qFormat/>
    <w:rsid w:val="00685307"/>
    <w:rPr>
      <w:b/>
      <w:sz w:val="24"/>
      <w:lang w:val="en-GB" w:eastAsia="en-US"/>
    </w:rPr>
  </w:style>
  <w:style w:type="character" w:customStyle="1" w:styleId="Heading9Char">
    <w:name w:val="Heading 9 Char"/>
    <w:basedOn w:val="DefaultParagraphFont"/>
    <w:link w:val="Heading9"/>
    <w:qFormat/>
    <w:rsid w:val="00685307"/>
    <w:rPr>
      <w:b/>
      <w:sz w:val="24"/>
      <w:lang w:val="en-GB" w:eastAsia="en-US"/>
    </w:rPr>
  </w:style>
  <w:style w:type="paragraph" w:customStyle="1" w:styleId="Quote1">
    <w:name w:val="Quote1"/>
    <w:basedOn w:val="Normal"/>
    <w:next w:val="Normal"/>
    <w:uiPriority w:val="29"/>
    <w:qFormat/>
    <w:rsid w:val="00685307"/>
    <w:pPr>
      <w:spacing w:after="200" w:line="276" w:lineRule="auto"/>
    </w:pPr>
    <w:rPr>
      <w:rFonts w:ascii="Calibri" w:eastAsia="SimSun" w:hAnsi="Calibri" w:cs="Arial"/>
      <w:i/>
      <w:iCs/>
      <w:color w:val="000000"/>
      <w:sz w:val="22"/>
      <w:szCs w:val="22"/>
    </w:rPr>
  </w:style>
  <w:style w:type="character" w:customStyle="1" w:styleId="QuoteChar">
    <w:name w:val="Quote Char"/>
    <w:basedOn w:val="DefaultParagraphFont"/>
    <w:link w:val="Quote"/>
    <w:uiPriority w:val="29"/>
    <w:rsid w:val="00685307"/>
    <w:rPr>
      <w:i/>
      <w:iCs/>
      <w:color w:val="000000"/>
    </w:rPr>
  </w:style>
  <w:style w:type="table" w:customStyle="1" w:styleId="LightShading-Accent11">
    <w:name w:val="Light Shading - Accent 11"/>
    <w:basedOn w:val="TableNormal"/>
    <w:uiPriority w:val="60"/>
    <w:rsid w:val="00685307"/>
    <w:rPr>
      <w:rFonts w:ascii="Calibri" w:eastAsia="Calibri" w:hAnsi="Calibri" w:cs="Arial"/>
      <w:color w:val="365F91"/>
      <w:sz w:val="22"/>
      <w:szCs w:val="22"/>
      <w:lang w:val="en-GB"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ody">
    <w:name w:val="Body"/>
    <w:rsid w:val="00685307"/>
    <w:pPr>
      <w:spacing w:after="120"/>
    </w:pPr>
    <w:rPr>
      <w:rFonts w:ascii="Calibri" w:eastAsia="Calibri" w:hAnsi="Calibri" w:cs="Calibri"/>
      <w:color w:val="000000"/>
      <w:sz w:val="24"/>
      <w:szCs w:val="24"/>
      <w:u w:color="000000"/>
    </w:rPr>
  </w:style>
  <w:style w:type="paragraph" w:styleId="Quote">
    <w:name w:val="Quote"/>
    <w:basedOn w:val="Normal"/>
    <w:next w:val="Normal"/>
    <w:link w:val="QuoteChar"/>
    <w:uiPriority w:val="29"/>
    <w:qFormat/>
    <w:rsid w:val="00685307"/>
    <w:pPr>
      <w:spacing w:before="200" w:after="160"/>
      <w:ind w:left="864" w:right="864"/>
      <w:jc w:val="center"/>
    </w:pPr>
    <w:rPr>
      <w:i/>
      <w:iCs/>
      <w:color w:val="000000"/>
      <w:sz w:val="20"/>
      <w:szCs w:val="20"/>
    </w:rPr>
  </w:style>
  <w:style w:type="character" w:customStyle="1" w:styleId="10">
    <w:name w:val="引用字符1"/>
    <w:basedOn w:val="DefaultParagraphFont"/>
    <w:uiPriority w:val="29"/>
    <w:rsid w:val="00685307"/>
    <w:rPr>
      <w:i/>
      <w:iCs/>
      <w:color w:val="404040" w:themeColor="text1" w:themeTint="BF"/>
      <w:sz w:val="24"/>
      <w:lang w:val="en-GB" w:eastAsia="en-US"/>
    </w:rPr>
  </w:style>
  <w:style w:type="character" w:customStyle="1" w:styleId="QuoteChar1">
    <w:name w:val="Quote Char1"/>
    <w:basedOn w:val="DefaultParagraphFont"/>
    <w:uiPriority w:val="29"/>
    <w:rsid w:val="00685307"/>
    <w:rPr>
      <w:i/>
      <w:iCs/>
      <w:color w:val="404040" w:themeColor="text1" w:themeTint="BF"/>
      <w:sz w:val="24"/>
      <w:lang w:val="en-GB" w:eastAsia="en-US"/>
    </w:rPr>
  </w:style>
  <w:style w:type="character" w:customStyle="1" w:styleId="href">
    <w:name w:val="href"/>
    <w:basedOn w:val="DefaultParagraphFont"/>
    <w:rsid w:val="00685307"/>
  </w:style>
  <w:style w:type="paragraph" w:customStyle="1" w:styleId="HeadingTR1">
    <w:name w:val="Heading TR 1"/>
    <w:basedOn w:val="Heading1"/>
    <w:link w:val="HeadingTR1Char"/>
    <w:qFormat/>
    <w:rsid w:val="00685307"/>
    <w:pPr>
      <w:pBdr>
        <w:bottom w:val="single" w:sz="6" w:space="1" w:color="auto"/>
      </w:pBdr>
      <w:overflowPunct/>
      <w:autoSpaceDE/>
      <w:autoSpaceDN/>
      <w:adjustRightInd/>
      <w:spacing w:after="120"/>
      <w:textAlignment w:val="auto"/>
    </w:pPr>
    <w:rPr>
      <w:i/>
      <w:iCs/>
      <w:color w:val="000000" w:themeColor="text1"/>
      <w:sz w:val="40"/>
      <w:szCs w:val="40"/>
      <w:u w:val="single"/>
    </w:rPr>
  </w:style>
  <w:style w:type="paragraph" w:customStyle="1" w:styleId="HeadingTR2">
    <w:name w:val="Heading TR 2"/>
    <w:basedOn w:val="Heading2"/>
    <w:link w:val="HeadingTR2Char"/>
    <w:qFormat/>
    <w:rsid w:val="00685307"/>
    <w:pPr>
      <w:overflowPunct/>
      <w:autoSpaceDE/>
      <w:autoSpaceDN/>
      <w:adjustRightInd/>
      <w:textAlignment w:val="auto"/>
    </w:pPr>
    <w:rPr>
      <w:color w:val="000000" w:themeColor="text1"/>
      <w:sz w:val="32"/>
      <w:szCs w:val="32"/>
    </w:rPr>
  </w:style>
  <w:style w:type="character" w:customStyle="1" w:styleId="HeadingTR1Char">
    <w:name w:val="Heading TR 1 Char"/>
    <w:basedOn w:val="Heading1Char"/>
    <w:link w:val="HeadingTR1"/>
    <w:rsid w:val="00685307"/>
    <w:rPr>
      <w:b/>
      <w:i/>
      <w:iCs/>
      <w:color w:val="000000" w:themeColor="text1"/>
      <w:sz w:val="40"/>
      <w:szCs w:val="40"/>
      <w:u w:val="single"/>
      <w:lang w:val="en-GB" w:eastAsia="en-US"/>
    </w:rPr>
  </w:style>
  <w:style w:type="paragraph" w:customStyle="1" w:styleId="enumlev1TR">
    <w:name w:val="enumlev1 TR"/>
    <w:basedOn w:val="enumlev1"/>
    <w:link w:val="enumlev1TRChar"/>
    <w:qFormat/>
    <w:rsid w:val="00685307"/>
    <w:pPr>
      <w:numPr>
        <w:numId w:val="22"/>
      </w:numPr>
      <w:overflowPunct/>
      <w:autoSpaceDE/>
      <w:autoSpaceDN/>
      <w:adjustRightInd/>
      <w:textAlignment w:val="auto"/>
    </w:pPr>
    <w:rPr>
      <w:szCs w:val="24"/>
      <w:lang w:val="fr-CH"/>
    </w:rPr>
  </w:style>
  <w:style w:type="character" w:customStyle="1" w:styleId="HeadingTR2Char">
    <w:name w:val="Heading TR 2 Char"/>
    <w:basedOn w:val="Heading2Char"/>
    <w:link w:val="HeadingTR2"/>
    <w:rsid w:val="00685307"/>
    <w:rPr>
      <w:b/>
      <w:color w:val="000000" w:themeColor="text1"/>
      <w:sz w:val="32"/>
      <w:szCs w:val="32"/>
      <w:lang w:val="en-GB" w:eastAsia="en-US"/>
    </w:rPr>
  </w:style>
  <w:style w:type="character" w:customStyle="1" w:styleId="enumlev1Char">
    <w:name w:val="enumlev1 Char"/>
    <w:basedOn w:val="DefaultParagraphFont"/>
    <w:link w:val="enumlev1"/>
    <w:rsid w:val="00685307"/>
    <w:rPr>
      <w:sz w:val="24"/>
      <w:lang w:val="en-GB" w:eastAsia="en-US"/>
    </w:rPr>
  </w:style>
  <w:style w:type="character" w:customStyle="1" w:styleId="enumlev1TRChar">
    <w:name w:val="enumlev1 TR Char"/>
    <w:basedOn w:val="enumlev1Char"/>
    <w:link w:val="enumlev1TR"/>
    <w:rsid w:val="00685307"/>
    <w:rPr>
      <w:sz w:val="24"/>
      <w:szCs w:val="24"/>
      <w:lang w:val="fr-CH" w:eastAsia="en-US"/>
    </w:rPr>
  </w:style>
  <w:style w:type="character" w:styleId="HTMLVariable">
    <w:name w:val="HTML Variable"/>
    <w:uiPriority w:val="99"/>
    <w:unhideWhenUsed/>
    <w:rsid w:val="00685307"/>
    <w:rPr>
      <w:i/>
      <w:iCs/>
    </w:rPr>
  </w:style>
  <w:style w:type="character" w:customStyle="1" w:styleId="shorttext">
    <w:name w:val="short_text"/>
    <w:rsid w:val="00685307"/>
  </w:style>
  <w:style w:type="paragraph" w:styleId="BodyText">
    <w:name w:val="Body Text"/>
    <w:basedOn w:val="Normal"/>
    <w:link w:val="BodyTextChar"/>
    <w:uiPriority w:val="99"/>
    <w:unhideWhenUsed/>
    <w:rsid w:val="00685307"/>
    <w:pPr>
      <w:widowControl w:val="0"/>
    </w:pPr>
    <w:rPr>
      <w:rFonts w:eastAsia="Batang"/>
      <w:kern w:val="2"/>
      <w:sz w:val="21"/>
    </w:rPr>
  </w:style>
  <w:style w:type="character" w:customStyle="1" w:styleId="BodyTextChar">
    <w:name w:val="Body Text Char"/>
    <w:basedOn w:val="DefaultParagraphFont"/>
    <w:link w:val="BodyText"/>
    <w:uiPriority w:val="99"/>
    <w:rsid w:val="00685307"/>
    <w:rPr>
      <w:rFonts w:eastAsia="Batang"/>
      <w:kern w:val="2"/>
      <w:sz w:val="21"/>
      <w:szCs w:val="24"/>
    </w:rPr>
  </w:style>
  <w:style w:type="paragraph" w:customStyle="1" w:styleId="IEEETableCell">
    <w:name w:val="IEEE Table Cell"/>
    <w:basedOn w:val="Normal"/>
    <w:rsid w:val="00685307"/>
    <w:pPr>
      <w:snapToGrid w:val="0"/>
    </w:pPr>
    <w:rPr>
      <w:rFonts w:eastAsia="SimSun"/>
      <w:sz w:val="18"/>
      <w:lang w:val="en-AU"/>
    </w:rPr>
  </w:style>
  <w:style w:type="paragraph" w:customStyle="1" w:styleId="IEEETableHeaderLeft-Justified">
    <w:name w:val="IEEE Table Header Left-Justified"/>
    <w:basedOn w:val="IEEETableCell"/>
    <w:rsid w:val="00685307"/>
    <w:rPr>
      <w:b/>
      <w:bCs/>
    </w:rPr>
  </w:style>
  <w:style w:type="paragraph" w:customStyle="1" w:styleId="IEEETableHeaderCentered">
    <w:name w:val="IEEE Table Header Centered"/>
    <w:basedOn w:val="IEEETableCell"/>
    <w:rsid w:val="00685307"/>
    <w:pPr>
      <w:jc w:val="center"/>
    </w:pPr>
    <w:rPr>
      <w:b/>
      <w:bCs/>
    </w:rPr>
  </w:style>
  <w:style w:type="table" w:customStyle="1" w:styleId="GridTable2-Accent51">
    <w:name w:val="Grid Table 2 - Accent 51"/>
    <w:basedOn w:val="TableNormal"/>
    <w:uiPriority w:val="47"/>
    <w:rsid w:val="00685307"/>
    <w:rPr>
      <w:rFonts w:eastAsia="SimSun"/>
      <w:lang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1">
    <w:name w:val="Grid Table 5 Dark - Accent 11"/>
    <w:basedOn w:val="TableNormal"/>
    <w:uiPriority w:val="50"/>
    <w:rsid w:val="00685307"/>
    <w:rPr>
      <w:rFonts w:eastAsia="SimSun"/>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figuretitle">
    <w:name w:val="figure title"/>
    <w:basedOn w:val="Normal"/>
    <w:link w:val="figuretitleChar"/>
    <w:qFormat/>
    <w:rsid w:val="00685307"/>
    <w:pPr>
      <w:widowControl w:val="0"/>
      <w:jc w:val="center"/>
    </w:pPr>
    <w:rPr>
      <w:rFonts w:eastAsia="SimSun"/>
      <w:b/>
      <w:kern w:val="2"/>
    </w:rPr>
  </w:style>
  <w:style w:type="character" w:customStyle="1" w:styleId="figuretitleChar">
    <w:name w:val="figure title Char"/>
    <w:link w:val="figuretitle"/>
    <w:rsid w:val="00685307"/>
    <w:rPr>
      <w:rFonts w:eastAsia="SimSun"/>
      <w:b/>
      <w:kern w:val="2"/>
      <w:sz w:val="24"/>
      <w:szCs w:val="24"/>
    </w:rPr>
  </w:style>
  <w:style w:type="paragraph" w:customStyle="1" w:styleId="Reasons">
    <w:name w:val="Reasons"/>
    <w:basedOn w:val="Normal"/>
    <w:qFormat/>
    <w:rsid w:val="00685307"/>
    <w:rPr>
      <w:rFonts w:eastAsia="Times New Roman"/>
    </w:rPr>
  </w:style>
  <w:style w:type="paragraph" w:customStyle="1" w:styleId="a">
    <w:name w:val="段"/>
    <w:qFormat/>
    <w:rsid w:val="00685307"/>
    <w:pPr>
      <w:widowControl w:val="0"/>
      <w:spacing w:after="200" w:line="276" w:lineRule="auto"/>
      <w:ind w:firstLine="200"/>
      <w:jc w:val="both"/>
    </w:pPr>
    <w:rPr>
      <w:rFonts w:ascii="SimSun" w:eastAsia="Arial Unicode MS" w:hAnsi="SimSun" w:cs="Arial Unicode MS"/>
      <w:color w:val="000000"/>
      <w:sz w:val="21"/>
      <w:szCs w:val="21"/>
      <w:u w:color="000000"/>
    </w:rPr>
  </w:style>
  <w:style w:type="paragraph" w:styleId="DocumentMap">
    <w:name w:val="Document Map"/>
    <w:basedOn w:val="Normal"/>
    <w:link w:val="DocumentMapChar"/>
    <w:qFormat/>
    <w:rsid w:val="00685307"/>
    <w:pPr>
      <w:spacing w:after="160" w:line="259" w:lineRule="auto"/>
    </w:pPr>
  </w:style>
  <w:style w:type="character" w:customStyle="1" w:styleId="DocumentMapChar">
    <w:name w:val="Document Map Char"/>
    <w:basedOn w:val="DefaultParagraphFont"/>
    <w:link w:val="DocumentMap"/>
    <w:qFormat/>
    <w:rsid w:val="00685307"/>
    <w:rPr>
      <w:sz w:val="24"/>
      <w:szCs w:val="24"/>
    </w:rPr>
  </w:style>
  <w:style w:type="paragraph" w:styleId="HTMLPreformatted">
    <w:name w:val="HTML Preformatted"/>
    <w:basedOn w:val="Normal"/>
    <w:link w:val="HTMLPreformattedChar"/>
    <w:uiPriority w:val="99"/>
    <w:unhideWhenUsed/>
    <w:qFormat/>
    <w:rsid w:val="00685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pPr>
    <w:rPr>
      <w:rFonts w:ascii="Courier New" w:hAnsi="Courier New" w:cs="Courier New"/>
      <w:sz w:val="20"/>
      <w:lang w:eastAsia="zh-TW"/>
    </w:rPr>
  </w:style>
  <w:style w:type="character" w:customStyle="1" w:styleId="HTMLPreformattedChar">
    <w:name w:val="HTML Preformatted Char"/>
    <w:basedOn w:val="DefaultParagraphFont"/>
    <w:link w:val="HTMLPreformatted"/>
    <w:uiPriority w:val="99"/>
    <w:qFormat/>
    <w:rsid w:val="00685307"/>
    <w:rPr>
      <w:rFonts w:ascii="Courier New" w:hAnsi="Courier New" w:cs="Courier New"/>
      <w:szCs w:val="24"/>
      <w:lang w:eastAsia="zh-TW"/>
    </w:rPr>
  </w:style>
  <w:style w:type="character" w:styleId="HTMLCode">
    <w:name w:val="HTML Code"/>
    <w:basedOn w:val="DefaultParagraphFont"/>
    <w:uiPriority w:val="99"/>
    <w:unhideWhenUsed/>
    <w:qFormat/>
    <w:rsid w:val="00685307"/>
    <w:rPr>
      <w:rFonts w:ascii="Courier New" w:eastAsia="Times New Roman" w:hAnsi="Courier New" w:cs="Courier New"/>
      <w:sz w:val="20"/>
      <w:szCs w:val="20"/>
    </w:rPr>
  </w:style>
  <w:style w:type="character" w:customStyle="1" w:styleId="autotable">
    <w:name w:val="autotable"/>
    <w:basedOn w:val="DefaultParagraphFont"/>
    <w:qFormat/>
    <w:rsid w:val="00685307"/>
  </w:style>
  <w:style w:type="paragraph" w:customStyle="1" w:styleId="indent">
    <w:name w:val="indent"/>
    <w:basedOn w:val="Normal"/>
    <w:qFormat/>
    <w:rsid w:val="00685307"/>
    <w:pPr>
      <w:spacing w:before="100" w:beforeAutospacing="1" w:after="100" w:afterAutospacing="1" w:line="259" w:lineRule="auto"/>
    </w:pPr>
  </w:style>
  <w:style w:type="character" w:customStyle="1" w:styleId="hljs-label">
    <w:name w:val="hljs-label"/>
    <w:basedOn w:val="DefaultParagraphFont"/>
    <w:qFormat/>
    <w:rsid w:val="00685307"/>
  </w:style>
  <w:style w:type="character" w:customStyle="1" w:styleId="hljs-preprocessor">
    <w:name w:val="hljs-preprocessor"/>
    <w:basedOn w:val="DefaultParagraphFont"/>
    <w:qFormat/>
    <w:rsid w:val="00685307"/>
  </w:style>
  <w:style w:type="character" w:customStyle="1" w:styleId="hljs-number">
    <w:name w:val="hljs-number"/>
    <w:basedOn w:val="DefaultParagraphFont"/>
    <w:qFormat/>
    <w:rsid w:val="00685307"/>
  </w:style>
  <w:style w:type="paragraph" w:customStyle="1" w:styleId="ExampleRequestResponse">
    <w:name w:val="Example Request/Response"/>
    <w:basedOn w:val="Normal"/>
    <w:qFormat/>
    <w:rsid w:val="00685307"/>
    <w:pPr>
      <w:pBdr>
        <w:top w:val="single" w:sz="4" w:space="1" w:color="auto"/>
        <w:left w:val="single" w:sz="4" w:space="4" w:color="auto"/>
        <w:bottom w:val="single" w:sz="4" w:space="1" w:color="auto"/>
        <w:right w:val="single" w:sz="4" w:space="4" w:color="auto"/>
      </w:pBdr>
      <w:spacing w:after="160" w:line="259" w:lineRule="auto"/>
    </w:pPr>
    <w:rPr>
      <w:rFonts w:ascii="Courier New" w:hAnsi="Courier New" w:cs="Courier New"/>
      <w:color w:val="000000" w:themeColor="text1"/>
      <w:sz w:val="18"/>
      <w:szCs w:val="18"/>
    </w:rPr>
  </w:style>
  <w:style w:type="character" w:customStyle="1" w:styleId="hljs-symbol">
    <w:name w:val="hljs-symbol"/>
    <w:basedOn w:val="DefaultParagraphFont"/>
    <w:qFormat/>
    <w:rsid w:val="00685307"/>
  </w:style>
  <w:style w:type="character" w:customStyle="1" w:styleId="hljs-regexp">
    <w:name w:val="hljs-regexp"/>
    <w:basedOn w:val="DefaultParagraphFont"/>
    <w:qFormat/>
    <w:rsid w:val="00685307"/>
  </w:style>
  <w:style w:type="character" w:customStyle="1" w:styleId="hljs-constant">
    <w:name w:val="hljs-constant"/>
    <w:basedOn w:val="DefaultParagraphFont"/>
    <w:qFormat/>
    <w:rsid w:val="00685307"/>
  </w:style>
  <w:style w:type="character" w:customStyle="1" w:styleId="hljs-variable">
    <w:name w:val="hljs-variable"/>
    <w:basedOn w:val="DefaultParagraphFont"/>
    <w:qFormat/>
    <w:rsid w:val="00685307"/>
  </w:style>
  <w:style w:type="character" w:customStyle="1" w:styleId="hljs-function">
    <w:name w:val="hljs-function"/>
    <w:basedOn w:val="DefaultParagraphFont"/>
    <w:qFormat/>
    <w:rsid w:val="00685307"/>
  </w:style>
  <w:style w:type="character" w:customStyle="1" w:styleId="hljs-keyword">
    <w:name w:val="hljs-keyword"/>
    <w:basedOn w:val="DefaultParagraphFont"/>
    <w:qFormat/>
    <w:rsid w:val="00685307"/>
  </w:style>
  <w:style w:type="character" w:customStyle="1" w:styleId="hljs-string">
    <w:name w:val="hljs-string"/>
    <w:basedOn w:val="DefaultParagraphFont"/>
    <w:qFormat/>
    <w:rsid w:val="00685307"/>
  </w:style>
  <w:style w:type="character" w:customStyle="1" w:styleId="hljs-type">
    <w:name w:val="hljs-type"/>
    <w:basedOn w:val="DefaultParagraphFont"/>
    <w:qFormat/>
    <w:rsid w:val="00685307"/>
  </w:style>
  <w:style w:type="character" w:customStyle="1" w:styleId="hljs-property">
    <w:name w:val="hljs-property"/>
    <w:basedOn w:val="DefaultParagraphFont"/>
    <w:qFormat/>
    <w:rsid w:val="00685307"/>
  </w:style>
  <w:style w:type="character" w:customStyle="1" w:styleId="hljs-filename">
    <w:name w:val="hljs-filename"/>
    <w:basedOn w:val="DefaultParagraphFont"/>
    <w:qFormat/>
    <w:rsid w:val="00685307"/>
  </w:style>
  <w:style w:type="character" w:customStyle="1" w:styleId="hljs-builtin">
    <w:name w:val="hljs-built_in"/>
    <w:basedOn w:val="DefaultParagraphFont"/>
    <w:qFormat/>
    <w:rsid w:val="00685307"/>
  </w:style>
  <w:style w:type="paragraph" w:customStyle="1" w:styleId="ExampleTitle">
    <w:name w:val="Example Title"/>
    <w:basedOn w:val="Normal"/>
    <w:qFormat/>
    <w:rsid w:val="00685307"/>
    <w:pPr>
      <w:tabs>
        <w:tab w:val="left" w:pos="1184"/>
      </w:tabs>
      <w:spacing w:after="160" w:line="259" w:lineRule="auto"/>
    </w:pPr>
    <w:rPr>
      <w:color w:val="000000"/>
    </w:rPr>
  </w:style>
  <w:style w:type="character" w:customStyle="1" w:styleId="hljs-comment">
    <w:name w:val="hljs-comment"/>
    <w:basedOn w:val="DefaultParagraphFont"/>
    <w:qFormat/>
    <w:rsid w:val="00685307"/>
  </w:style>
  <w:style w:type="character" w:customStyle="1" w:styleId="hljs-subst">
    <w:name w:val="hljs-subst"/>
    <w:basedOn w:val="DefaultParagraphFont"/>
    <w:qFormat/>
    <w:rsid w:val="00685307"/>
  </w:style>
  <w:style w:type="character" w:customStyle="1" w:styleId="hljs-attribute">
    <w:name w:val="hljs-attribute"/>
    <w:basedOn w:val="DefaultParagraphFont"/>
    <w:qFormat/>
    <w:rsid w:val="00685307"/>
  </w:style>
  <w:style w:type="character" w:customStyle="1" w:styleId="hljs-operator">
    <w:name w:val="hljs-operator"/>
    <w:basedOn w:val="DefaultParagraphFont"/>
    <w:qFormat/>
    <w:rsid w:val="00685307"/>
  </w:style>
  <w:style w:type="character" w:customStyle="1" w:styleId="autofigure">
    <w:name w:val="autofigure"/>
    <w:basedOn w:val="DefaultParagraphFont"/>
    <w:qFormat/>
    <w:rsid w:val="00685307"/>
  </w:style>
  <w:style w:type="character" w:customStyle="1" w:styleId="hljs-value">
    <w:name w:val="hljs-value"/>
    <w:basedOn w:val="DefaultParagraphFont"/>
    <w:qFormat/>
    <w:rsid w:val="00685307"/>
  </w:style>
  <w:style w:type="paragraph" w:customStyle="1" w:styleId="TableTitle">
    <w:name w:val="Table Title"/>
    <w:basedOn w:val="Caption"/>
    <w:qFormat/>
    <w:rsid w:val="00685307"/>
    <w:pPr>
      <w:keepNext/>
      <w:widowControl/>
      <w:spacing w:after="200" w:line="259" w:lineRule="auto"/>
    </w:pPr>
    <w:rPr>
      <w:rFonts w:ascii="Times New Roman" w:eastAsiaTheme="minorEastAsia" w:hAnsi="Times New Roman"/>
      <w:color w:val="44546A" w:themeColor="text2"/>
      <w:kern w:val="0"/>
      <w:sz w:val="24"/>
    </w:rPr>
  </w:style>
  <w:style w:type="paragraph" w:customStyle="1" w:styleId="bullet">
    <w:name w:val="bullet"/>
    <w:basedOn w:val="ListParagraph"/>
    <w:link w:val="bulletCar"/>
    <w:qFormat/>
    <w:rsid w:val="00685307"/>
    <w:pPr>
      <w:numPr>
        <w:numId w:val="28"/>
      </w:numPr>
      <w:spacing w:before="0" w:after="160" w:line="259" w:lineRule="auto"/>
    </w:pPr>
    <w:rPr>
      <w:rFonts w:cstheme="minorHAnsi"/>
      <w:sz w:val="16"/>
      <w:szCs w:val="24"/>
    </w:rPr>
  </w:style>
  <w:style w:type="paragraph" w:customStyle="1" w:styleId="bullet2">
    <w:name w:val="bullet 2"/>
    <w:basedOn w:val="ListParagraph"/>
    <w:link w:val="bullet2Car"/>
    <w:qFormat/>
    <w:rsid w:val="00685307"/>
    <w:pPr>
      <w:numPr>
        <w:ilvl w:val="1"/>
        <w:numId w:val="29"/>
      </w:numPr>
      <w:tabs>
        <w:tab w:val="clear" w:pos="794"/>
        <w:tab w:val="clear" w:pos="1191"/>
      </w:tabs>
      <w:spacing w:before="0" w:after="160" w:line="259" w:lineRule="auto"/>
      <w:ind w:left="742" w:hanging="283"/>
    </w:pPr>
    <w:rPr>
      <w:rFonts w:cstheme="minorHAnsi"/>
      <w:sz w:val="16"/>
      <w:szCs w:val="24"/>
    </w:rPr>
  </w:style>
  <w:style w:type="character" w:customStyle="1" w:styleId="bulletCar">
    <w:name w:val="bullet Car"/>
    <w:basedOn w:val="ListParagraphChar"/>
    <w:link w:val="bullet"/>
    <w:qFormat/>
    <w:rsid w:val="00685307"/>
    <w:rPr>
      <w:rFonts w:eastAsia="Batang" w:cstheme="minorHAnsi"/>
      <w:sz w:val="16"/>
      <w:szCs w:val="24"/>
      <w:lang w:val="en-GB" w:eastAsia="en-US"/>
    </w:rPr>
  </w:style>
  <w:style w:type="character" w:customStyle="1" w:styleId="bullet2Car">
    <w:name w:val="bullet 2 Car"/>
    <w:basedOn w:val="ListParagraphChar"/>
    <w:link w:val="bullet2"/>
    <w:qFormat/>
    <w:rsid w:val="00685307"/>
    <w:rPr>
      <w:rFonts w:eastAsia="Batang" w:cstheme="minorHAnsi"/>
      <w:sz w:val="16"/>
      <w:szCs w:val="24"/>
      <w:lang w:val="en-GB" w:eastAsia="en-US"/>
    </w:rPr>
  </w:style>
  <w:style w:type="paragraph" w:customStyle="1" w:styleId="11">
    <w:name w:val="列出段落1"/>
    <w:basedOn w:val="Normal"/>
    <w:uiPriority w:val="34"/>
    <w:qFormat/>
    <w:rsid w:val="00685307"/>
    <w:pPr>
      <w:spacing w:after="160" w:line="259" w:lineRule="auto"/>
      <w:ind w:left="720"/>
      <w:contextualSpacing/>
    </w:pPr>
    <w:rPr>
      <w:rFonts w:eastAsia="Batang"/>
    </w:rPr>
  </w:style>
  <w:style w:type="paragraph" w:customStyle="1" w:styleId="TOC10">
    <w:name w:val="TOC 标题1"/>
    <w:basedOn w:val="Heading1"/>
    <w:next w:val="Normal"/>
    <w:uiPriority w:val="39"/>
    <w:unhideWhenUsed/>
    <w:qFormat/>
    <w:rsid w:val="00685307"/>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u w:color="000000"/>
      <w:lang w:val="en-US" w:eastAsia="zh-CN"/>
    </w:rPr>
  </w:style>
  <w:style w:type="paragraph" w:customStyle="1" w:styleId="12">
    <w:name w:val="修订版本号1"/>
    <w:hidden/>
    <w:uiPriority w:val="99"/>
    <w:semiHidden/>
    <w:qFormat/>
    <w:rsid w:val="00685307"/>
    <w:pPr>
      <w:spacing w:after="160" w:line="259" w:lineRule="auto"/>
    </w:pPr>
    <w:rPr>
      <w:rFonts w:eastAsia="Batang"/>
      <w:sz w:val="24"/>
      <w:lang w:val="en-GB" w:eastAsia="en-US"/>
    </w:rPr>
  </w:style>
  <w:style w:type="paragraph" w:customStyle="1" w:styleId="msolistparagraph0">
    <w:name w:val="msolistparagraph"/>
    <w:basedOn w:val="Normal"/>
    <w:qFormat/>
    <w:rsid w:val="00685307"/>
    <w:pPr>
      <w:widowControl w:val="0"/>
      <w:spacing w:after="160" w:line="259" w:lineRule="auto"/>
      <w:ind w:firstLineChars="200" w:firstLine="420"/>
    </w:pPr>
    <w:rPr>
      <w:rFonts w:ascii="Calibri" w:eastAsia="SimSun" w:hAnsi="Calibri"/>
      <w:kern w:val="2"/>
      <w:sz w:val="21"/>
      <w:szCs w:val="22"/>
    </w:rPr>
  </w:style>
  <w:style w:type="paragraph" w:customStyle="1" w:styleId="ListParagraph1">
    <w:name w:val="List Paragraph1"/>
    <w:basedOn w:val="Normal"/>
    <w:uiPriority w:val="34"/>
    <w:unhideWhenUsed/>
    <w:qFormat/>
    <w:rsid w:val="00685307"/>
    <w:pPr>
      <w:spacing w:after="160" w:line="259" w:lineRule="auto"/>
      <w:ind w:firstLineChars="200" w:firstLine="420"/>
    </w:pPr>
    <w:rPr>
      <w:rFonts w:eastAsia="Batang"/>
    </w:rPr>
  </w:style>
  <w:style w:type="paragraph" w:customStyle="1" w:styleId="TOCHeading1">
    <w:name w:val="TOC Heading1"/>
    <w:basedOn w:val="Heading1"/>
    <w:next w:val="Normal"/>
    <w:uiPriority w:val="39"/>
    <w:unhideWhenUsed/>
    <w:qFormat/>
    <w:rsid w:val="00685307"/>
    <w:pPr>
      <w:overflowPunct/>
      <w:autoSpaceDE/>
      <w:autoSpaceDN/>
      <w:adjustRightInd/>
      <w:spacing w:before="240" w:after="160" w:line="259" w:lineRule="auto"/>
      <w:ind w:left="0" w:firstLine="0"/>
      <w:textAlignment w:val="auto"/>
      <w:outlineLvl w:val="9"/>
    </w:pPr>
    <w:rPr>
      <w:rFonts w:ascii="Cambria" w:eastAsia="SimSun" w:hAnsi="Cambria"/>
      <w:b w:val="0"/>
      <w:color w:val="365F91"/>
      <w:sz w:val="32"/>
      <w:szCs w:val="32"/>
      <w:u w:color="000000"/>
      <w:lang w:val="en-US" w:eastAsia="zh-CN"/>
    </w:rPr>
  </w:style>
  <w:style w:type="paragraph" w:customStyle="1" w:styleId="Revision1">
    <w:name w:val="Revision1"/>
    <w:hidden/>
    <w:uiPriority w:val="99"/>
    <w:semiHidden/>
    <w:qFormat/>
    <w:rsid w:val="00685307"/>
    <w:pPr>
      <w:spacing w:after="160" w:line="259" w:lineRule="auto"/>
    </w:pPr>
    <w:rPr>
      <w:rFonts w:eastAsia="Batang"/>
      <w:sz w:val="24"/>
      <w:lang w:val="en-GB" w:eastAsia="en-US"/>
    </w:rPr>
  </w:style>
  <w:style w:type="paragraph" w:customStyle="1" w:styleId="2">
    <w:name w:val="列出段落2"/>
    <w:basedOn w:val="Normal"/>
    <w:uiPriority w:val="34"/>
    <w:qFormat/>
    <w:rsid w:val="00685307"/>
    <w:pPr>
      <w:spacing w:after="160" w:line="259" w:lineRule="auto"/>
      <w:ind w:left="720"/>
      <w:contextualSpacing/>
    </w:pPr>
    <w:rPr>
      <w:rFonts w:eastAsia="Batang"/>
    </w:rPr>
  </w:style>
  <w:style w:type="paragraph" w:customStyle="1" w:styleId="3">
    <w:name w:val="列出段落3"/>
    <w:basedOn w:val="Normal"/>
    <w:uiPriority w:val="34"/>
    <w:unhideWhenUsed/>
    <w:qFormat/>
    <w:rsid w:val="00685307"/>
    <w:pPr>
      <w:spacing w:after="160" w:line="259" w:lineRule="auto"/>
      <w:ind w:firstLineChars="200" w:firstLine="420"/>
    </w:pPr>
    <w:rPr>
      <w:rFonts w:eastAsia="Batang"/>
    </w:rPr>
  </w:style>
  <w:style w:type="paragraph" w:customStyle="1" w:styleId="Definition">
    <w:name w:val="Definition"/>
    <w:basedOn w:val="Normal"/>
    <w:uiPriority w:val="9"/>
    <w:qFormat/>
    <w:rsid w:val="00685307"/>
    <w:pPr>
      <w:tabs>
        <w:tab w:val="left" w:pos="403"/>
      </w:tabs>
      <w:spacing w:after="160" w:line="259" w:lineRule="auto"/>
    </w:pPr>
    <w:rPr>
      <w:rFonts w:eastAsia="Batang"/>
    </w:rPr>
  </w:style>
  <w:style w:type="character" w:customStyle="1" w:styleId="sts-tbx-entailedterm">
    <w:name w:val="sts-tbx-entailedterm"/>
    <w:basedOn w:val="DefaultParagraphFont"/>
    <w:qFormat/>
    <w:rsid w:val="00685307"/>
  </w:style>
  <w:style w:type="character" w:customStyle="1" w:styleId="sts-tbx-entailedterm-num">
    <w:name w:val="sts-tbx-entailedterm-num"/>
    <w:basedOn w:val="DefaultParagraphFont"/>
    <w:qFormat/>
    <w:rsid w:val="00685307"/>
  </w:style>
  <w:style w:type="character" w:customStyle="1" w:styleId="sts-tbx-note-label">
    <w:name w:val="sts-tbx-note-label"/>
    <w:basedOn w:val="DefaultParagraphFont"/>
    <w:qFormat/>
    <w:rsid w:val="00685307"/>
  </w:style>
  <w:style w:type="character" w:customStyle="1" w:styleId="sts-tbx-crossreference">
    <w:name w:val="sts-tbx-crossreference"/>
    <w:basedOn w:val="DefaultParagraphFont"/>
    <w:qFormat/>
    <w:rsid w:val="00685307"/>
    <w:rPr>
      <w:b/>
      <w:color w:val="000000"/>
      <w:u w:val="none"/>
    </w:rPr>
  </w:style>
  <w:style w:type="character" w:customStyle="1" w:styleId="sts-section-label">
    <w:name w:val="sts-section-label"/>
    <w:basedOn w:val="DefaultParagraphFont"/>
    <w:qFormat/>
    <w:rsid w:val="00685307"/>
    <w:rPr>
      <w:b/>
    </w:rPr>
  </w:style>
  <w:style w:type="character" w:customStyle="1" w:styleId="sts-non-normative-note-label">
    <w:name w:val="sts-non-normative-note-label"/>
    <w:basedOn w:val="DefaultParagraphFont"/>
    <w:qFormat/>
    <w:rsid w:val="00685307"/>
  </w:style>
  <w:style w:type="character" w:customStyle="1" w:styleId="sts-std-title">
    <w:name w:val="sts-std-title"/>
    <w:basedOn w:val="DefaultParagraphFont"/>
    <w:qFormat/>
    <w:rsid w:val="00685307"/>
    <w:rPr>
      <w:i/>
    </w:rPr>
  </w:style>
  <w:style w:type="character" w:customStyle="1" w:styleId="v-overlay-connector">
    <w:name w:val="v-overlay-connector"/>
    <w:basedOn w:val="DefaultParagraphFont"/>
    <w:qFormat/>
    <w:rsid w:val="00685307"/>
  </w:style>
  <w:style w:type="character" w:customStyle="1" w:styleId="sts-tbx-entailedterm1">
    <w:name w:val="sts-tbx-entailedterm1"/>
    <w:basedOn w:val="DefaultParagraphFont"/>
    <w:qFormat/>
    <w:rsid w:val="00685307"/>
    <w:rPr>
      <w:b/>
      <w:color w:val="404040"/>
      <w:u w:val="none"/>
    </w:rPr>
  </w:style>
  <w:style w:type="character" w:customStyle="1" w:styleId="v-button-caption49">
    <w:name w:val="v-button-caption49"/>
    <w:basedOn w:val="DefaultParagraphFont"/>
    <w:qFormat/>
    <w:rsid w:val="00685307"/>
    <w:rPr>
      <w:vanish/>
    </w:rPr>
  </w:style>
  <w:style w:type="character" w:customStyle="1" w:styleId="hit5">
    <w:name w:val="hit5"/>
    <w:basedOn w:val="DefaultParagraphFont"/>
    <w:qFormat/>
    <w:rsid w:val="00685307"/>
  </w:style>
  <w:style w:type="paragraph" w:customStyle="1" w:styleId="13">
    <w:name w:val="目录标题1"/>
    <w:basedOn w:val="Heading1"/>
    <w:next w:val="Normal"/>
    <w:uiPriority w:val="39"/>
    <w:unhideWhenUsed/>
    <w:qFormat/>
    <w:rsid w:val="00685307"/>
    <w:pPr>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2E74B5" w:themeColor="accent1" w:themeShade="BF"/>
      <w:sz w:val="32"/>
      <w:szCs w:val="32"/>
      <w:u w:color="000000"/>
      <w:lang w:val="en-US" w:eastAsia="zh-CN"/>
    </w:rPr>
  </w:style>
  <w:style w:type="character" w:customStyle="1" w:styleId="v-icon51">
    <w:name w:val="v-icon51"/>
    <w:basedOn w:val="DefaultParagraphFont"/>
    <w:qFormat/>
    <w:rsid w:val="00685307"/>
  </w:style>
  <w:style w:type="paragraph" w:customStyle="1" w:styleId="Terms">
    <w:name w:val="Term(s)"/>
    <w:basedOn w:val="Normal"/>
    <w:next w:val="Definition"/>
    <w:uiPriority w:val="8"/>
    <w:qFormat/>
    <w:rsid w:val="00685307"/>
    <w:pPr>
      <w:keepNext/>
      <w:tabs>
        <w:tab w:val="left" w:pos="403"/>
      </w:tabs>
      <w:suppressAutoHyphens/>
      <w:spacing w:line="259" w:lineRule="auto"/>
    </w:pPr>
    <w:rPr>
      <w:b/>
    </w:rPr>
  </w:style>
  <w:style w:type="character" w:customStyle="1" w:styleId="hit">
    <w:name w:val="hit"/>
    <w:basedOn w:val="DefaultParagraphFont"/>
    <w:rsid w:val="00685307"/>
  </w:style>
  <w:style w:type="paragraph" w:customStyle="1" w:styleId="p1">
    <w:name w:val="p1"/>
    <w:basedOn w:val="Normal"/>
    <w:rsid w:val="00685307"/>
    <w:rPr>
      <w:rFonts w:eastAsia="SimSun"/>
      <w:color w:val="000000"/>
      <w:sz w:val="14"/>
      <w:szCs w:val="14"/>
    </w:rPr>
  </w:style>
  <w:style w:type="character" w:customStyle="1" w:styleId="s1">
    <w:name w:val="s1"/>
    <w:basedOn w:val="DefaultParagraphFont"/>
    <w:rsid w:val="00685307"/>
    <w:rPr>
      <w:color w:val="000000"/>
    </w:rPr>
  </w:style>
  <w:style w:type="paragraph" w:styleId="Date">
    <w:name w:val="Date"/>
    <w:basedOn w:val="Normal"/>
    <w:next w:val="Normal"/>
    <w:link w:val="DateChar"/>
    <w:rsid w:val="00685307"/>
    <w:pPr>
      <w:ind w:leftChars="2500" w:left="100"/>
    </w:pPr>
  </w:style>
  <w:style w:type="character" w:customStyle="1" w:styleId="DateChar">
    <w:name w:val="Date Char"/>
    <w:basedOn w:val="DefaultParagraphFont"/>
    <w:link w:val="Date"/>
    <w:rsid w:val="00685307"/>
    <w:rPr>
      <w:sz w:val="24"/>
      <w:szCs w:val="24"/>
    </w:rPr>
  </w:style>
  <w:style w:type="paragraph" w:customStyle="1" w:styleId="IEV-fr-Term-admitted">
    <w:name w:val="IEV-fr-Term-admitted"/>
    <w:basedOn w:val="Normal"/>
    <w:next w:val="Normal"/>
    <w:qFormat/>
    <w:rsid w:val="000270AC"/>
    <w:pPr>
      <w:keepNext/>
      <w:snapToGrid w:val="0"/>
      <w:ind w:left="340" w:hanging="340"/>
      <w:jc w:val="both"/>
    </w:pPr>
    <w:rPr>
      <w:rFonts w:ascii="Arial" w:eastAsia="DengXian" w:hAnsi="Arial" w:cs="Arial"/>
      <w:bCs/>
      <w:color w:val="0070C0"/>
      <w:spacing w:val="8"/>
      <w:sz w:val="20"/>
      <w:szCs w:val="20"/>
      <w:lang w:val="en-GB"/>
    </w:rPr>
  </w:style>
  <w:style w:type="character" w:customStyle="1" w:styleId="v-button-caption">
    <w:name w:val="v-button-caption"/>
    <w:basedOn w:val="DefaultParagraphFont"/>
    <w:rsid w:val="00217BFB"/>
  </w:style>
  <w:style w:type="character" w:customStyle="1" w:styleId="Mentionnonrsolue1">
    <w:name w:val="Mention non résolue1"/>
    <w:basedOn w:val="DefaultParagraphFont"/>
    <w:rsid w:val="0031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8036">
      <w:bodyDiv w:val="1"/>
      <w:marLeft w:val="0"/>
      <w:marRight w:val="0"/>
      <w:marTop w:val="0"/>
      <w:marBottom w:val="0"/>
      <w:divBdr>
        <w:top w:val="none" w:sz="0" w:space="0" w:color="auto"/>
        <w:left w:val="none" w:sz="0" w:space="0" w:color="auto"/>
        <w:bottom w:val="none" w:sz="0" w:space="0" w:color="auto"/>
        <w:right w:val="none" w:sz="0" w:space="0" w:color="auto"/>
      </w:divBdr>
    </w:div>
    <w:div w:id="300162327">
      <w:bodyDiv w:val="1"/>
      <w:marLeft w:val="0"/>
      <w:marRight w:val="0"/>
      <w:marTop w:val="0"/>
      <w:marBottom w:val="0"/>
      <w:divBdr>
        <w:top w:val="none" w:sz="0" w:space="0" w:color="auto"/>
        <w:left w:val="none" w:sz="0" w:space="0" w:color="auto"/>
        <w:bottom w:val="none" w:sz="0" w:space="0" w:color="auto"/>
        <w:right w:val="none" w:sz="0" w:space="0" w:color="auto"/>
      </w:divBdr>
    </w:div>
    <w:div w:id="360936935">
      <w:bodyDiv w:val="1"/>
      <w:marLeft w:val="0"/>
      <w:marRight w:val="0"/>
      <w:marTop w:val="0"/>
      <w:marBottom w:val="0"/>
      <w:divBdr>
        <w:top w:val="none" w:sz="0" w:space="0" w:color="auto"/>
        <w:left w:val="none" w:sz="0" w:space="0" w:color="auto"/>
        <w:bottom w:val="none" w:sz="0" w:space="0" w:color="auto"/>
        <w:right w:val="none" w:sz="0" w:space="0" w:color="auto"/>
      </w:divBdr>
      <w:divsChild>
        <w:div w:id="606428264">
          <w:marLeft w:val="-8235"/>
          <w:marRight w:val="0"/>
          <w:marTop w:val="0"/>
          <w:marBottom w:val="0"/>
          <w:divBdr>
            <w:top w:val="none" w:sz="0" w:space="0" w:color="auto"/>
            <w:left w:val="none" w:sz="0" w:space="0" w:color="auto"/>
            <w:bottom w:val="none" w:sz="0" w:space="0" w:color="auto"/>
            <w:right w:val="none" w:sz="0" w:space="0" w:color="auto"/>
          </w:divBdr>
        </w:div>
        <w:div w:id="662899400">
          <w:marLeft w:val="0"/>
          <w:marRight w:val="0"/>
          <w:marTop w:val="0"/>
          <w:marBottom w:val="0"/>
          <w:divBdr>
            <w:top w:val="none" w:sz="0" w:space="0" w:color="auto"/>
            <w:left w:val="none" w:sz="0" w:space="0" w:color="auto"/>
            <w:bottom w:val="none" w:sz="0" w:space="0" w:color="auto"/>
            <w:right w:val="none" w:sz="0" w:space="0" w:color="auto"/>
          </w:divBdr>
        </w:div>
      </w:divsChild>
    </w:div>
    <w:div w:id="389117895">
      <w:bodyDiv w:val="1"/>
      <w:marLeft w:val="0"/>
      <w:marRight w:val="0"/>
      <w:marTop w:val="0"/>
      <w:marBottom w:val="0"/>
      <w:divBdr>
        <w:top w:val="none" w:sz="0" w:space="0" w:color="auto"/>
        <w:left w:val="none" w:sz="0" w:space="0" w:color="auto"/>
        <w:bottom w:val="none" w:sz="0" w:space="0" w:color="auto"/>
        <w:right w:val="none" w:sz="0" w:space="0" w:color="auto"/>
      </w:divBdr>
    </w:div>
    <w:div w:id="587691186">
      <w:bodyDiv w:val="1"/>
      <w:marLeft w:val="0"/>
      <w:marRight w:val="0"/>
      <w:marTop w:val="0"/>
      <w:marBottom w:val="0"/>
      <w:divBdr>
        <w:top w:val="none" w:sz="0" w:space="0" w:color="auto"/>
        <w:left w:val="none" w:sz="0" w:space="0" w:color="auto"/>
        <w:bottom w:val="none" w:sz="0" w:space="0" w:color="auto"/>
        <w:right w:val="none" w:sz="0" w:space="0" w:color="auto"/>
      </w:divBdr>
    </w:div>
    <w:div w:id="645281958">
      <w:bodyDiv w:val="1"/>
      <w:marLeft w:val="0"/>
      <w:marRight w:val="0"/>
      <w:marTop w:val="0"/>
      <w:marBottom w:val="0"/>
      <w:divBdr>
        <w:top w:val="none" w:sz="0" w:space="0" w:color="auto"/>
        <w:left w:val="none" w:sz="0" w:space="0" w:color="auto"/>
        <w:bottom w:val="none" w:sz="0" w:space="0" w:color="auto"/>
        <w:right w:val="none" w:sz="0" w:space="0" w:color="auto"/>
      </w:divBdr>
    </w:div>
    <w:div w:id="823665028">
      <w:bodyDiv w:val="1"/>
      <w:marLeft w:val="0"/>
      <w:marRight w:val="0"/>
      <w:marTop w:val="0"/>
      <w:marBottom w:val="0"/>
      <w:divBdr>
        <w:top w:val="none" w:sz="0" w:space="0" w:color="auto"/>
        <w:left w:val="none" w:sz="0" w:space="0" w:color="auto"/>
        <w:bottom w:val="none" w:sz="0" w:space="0" w:color="auto"/>
        <w:right w:val="none" w:sz="0" w:space="0" w:color="auto"/>
      </w:divBdr>
      <w:divsChild>
        <w:div w:id="262690638">
          <w:marLeft w:val="0"/>
          <w:marRight w:val="0"/>
          <w:marTop w:val="0"/>
          <w:marBottom w:val="150"/>
          <w:divBdr>
            <w:top w:val="none" w:sz="0" w:space="0" w:color="auto"/>
            <w:left w:val="none" w:sz="0" w:space="0" w:color="auto"/>
            <w:bottom w:val="none" w:sz="0" w:space="0" w:color="auto"/>
            <w:right w:val="none" w:sz="0" w:space="0" w:color="auto"/>
          </w:divBdr>
          <w:divsChild>
            <w:div w:id="1137719572">
              <w:marLeft w:val="0"/>
              <w:marRight w:val="0"/>
              <w:marTop w:val="0"/>
              <w:marBottom w:val="0"/>
              <w:divBdr>
                <w:top w:val="none" w:sz="0" w:space="0" w:color="auto"/>
                <w:left w:val="none" w:sz="0" w:space="0" w:color="auto"/>
                <w:bottom w:val="none" w:sz="0" w:space="0" w:color="auto"/>
                <w:right w:val="none" w:sz="0" w:space="0" w:color="auto"/>
              </w:divBdr>
            </w:div>
            <w:div w:id="1012798689">
              <w:marLeft w:val="0"/>
              <w:marRight w:val="0"/>
              <w:marTop w:val="150"/>
              <w:marBottom w:val="0"/>
              <w:divBdr>
                <w:top w:val="none" w:sz="0" w:space="0" w:color="auto"/>
                <w:left w:val="none" w:sz="0" w:space="0" w:color="auto"/>
                <w:bottom w:val="none" w:sz="0" w:space="0" w:color="auto"/>
                <w:right w:val="none" w:sz="0" w:space="0" w:color="auto"/>
              </w:divBdr>
            </w:div>
            <w:div w:id="218170135">
              <w:marLeft w:val="0"/>
              <w:marRight w:val="0"/>
              <w:marTop w:val="75"/>
              <w:marBottom w:val="0"/>
              <w:divBdr>
                <w:top w:val="none" w:sz="0" w:space="0" w:color="auto"/>
                <w:left w:val="none" w:sz="0" w:space="0" w:color="auto"/>
                <w:bottom w:val="none" w:sz="0" w:space="0" w:color="auto"/>
                <w:right w:val="none" w:sz="0" w:space="0" w:color="auto"/>
              </w:divBdr>
              <w:divsChild>
                <w:div w:id="447165331">
                  <w:marLeft w:val="0"/>
                  <w:marRight w:val="0"/>
                  <w:marTop w:val="0"/>
                  <w:marBottom w:val="0"/>
                  <w:divBdr>
                    <w:top w:val="none" w:sz="0" w:space="0" w:color="auto"/>
                    <w:left w:val="none" w:sz="0" w:space="0" w:color="auto"/>
                    <w:bottom w:val="none" w:sz="0" w:space="0" w:color="auto"/>
                    <w:right w:val="none" w:sz="0" w:space="0" w:color="auto"/>
                  </w:divBdr>
                </w:div>
                <w:div w:id="4832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9627">
          <w:marLeft w:val="0"/>
          <w:marRight w:val="0"/>
          <w:marTop w:val="0"/>
          <w:marBottom w:val="0"/>
          <w:divBdr>
            <w:top w:val="none" w:sz="0" w:space="0" w:color="auto"/>
            <w:left w:val="none" w:sz="0" w:space="0" w:color="auto"/>
            <w:bottom w:val="none" w:sz="0" w:space="0" w:color="auto"/>
            <w:right w:val="none" w:sz="0" w:space="0" w:color="auto"/>
          </w:divBdr>
        </w:div>
        <w:div w:id="843978134">
          <w:marLeft w:val="0"/>
          <w:marRight w:val="0"/>
          <w:marTop w:val="0"/>
          <w:marBottom w:val="0"/>
          <w:divBdr>
            <w:top w:val="none" w:sz="0" w:space="0" w:color="auto"/>
            <w:left w:val="none" w:sz="0" w:space="0" w:color="auto"/>
            <w:bottom w:val="none" w:sz="0" w:space="0" w:color="auto"/>
            <w:right w:val="none" w:sz="0" w:space="0" w:color="auto"/>
          </w:divBdr>
        </w:div>
      </w:divsChild>
    </w:div>
    <w:div w:id="881601278">
      <w:bodyDiv w:val="1"/>
      <w:marLeft w:val="0"/>
      <w:marRight w:val="0"/>
      <w:marTop w:val="0"/>
      <w:marBottom w:val="0"/>
      <w:divBdr>
        <w:top w:val="none" w:sz="0" w:space="0" w:color="auto"/>
        <w:left w:val="none" w:sz="0" w:space="0" w:color="auto"/>
        <w:bottom w:val="none" w:sz="0" w:space="0" w:color="auto"/>
        <w:right w:val="none" w:sz="0" w:space="0" w:color="auto"/>
      </w:divBdr>
      <w:divsChild>
        <w:div w:id="122967625">
          <w:marLeft w:val="-6465"/>
          <w:marRight w:val="0"/>
          <w:marTop w:val="0"/>
          <w:marBottom w:val="0"/>
          <w:divBdr>
            <w:top w:val="none" w:sz="0" w:space="0" w:color="auto"/>
            <w:left w:val="none" w:sz="0" w:space="0" w:color="auto"/>
            <w:bottom w:val="none" w:sz="0" w:space="0" w:color="auto"/>
            <w:right w:val="none" w:sz="0" w:space="0" w:color="auto"/>
          </w:divBdr>
        </w:div>
        <w:div w:id="1235967514">
          <w:marLeft w:val="0"/>
          <w:marRight w:val="0"/>
          <w:marTop w:val="0"/>
          <w:marBottom w:val="0"/>
          <w:divBdr>
            <w:top w:val="none" w:sz="0" w:space="0" w:color="auto"/>
            <w:left w:val="none" w:sz="0" w:space="0" w:color="auto"/>
            <w:bottom w:val="none" w:sz="0" w:space="0" w:color="auto"/>
            <w:right w:val="none" w:sz="0" w:space="0" w:color="auto"/>
          </w:divBdr>
        </w:div>
      </w:divsChild>
    </w:div>
    <w:div w:id="903299654">
      <w:bodyDiv w:val="1"/>
      <w:marLeft w:val="0"/>
      <w:marRight w:val="0"/>
      <w:marTop w:val="0"/>
      <w:marBottom w:val="0"/>
      <w:divBdr>
        <w:top w:val="none" w:sz="0" w:space="0" w:color="auto"/>
        <w:left w:val="none" w:sz="0" w:space="0" w:color="auto"/>
        <w:bottom w:val="none" w:sz="0" w:space="0" w:color="auto"/>
        <w:right w:val="none" w:sz="0" w:space="0" w:color="auto"/>
      </w:divBdr>
    </w:div>
    <w:div w:id="1141461374">
      <w:bodyDiv w:val="1"/>
      <w:marLeft w:val="0"/>
      <w:marRight w:val="0"/>
      <w:marTop w:val="0"/>
      <w:marBottom w:val="0"/>
      <w:divBdr>
        <w:top w:val="none" w:sz="0" w:space="0" w:color="auto"/>
        <w:left w:val="none" w:sz="0" w:space="0" w:color="auto"/>
        <w:bottom w:val="none" w:sz="0" w:space="0" w:color="auto"/>
        <w:right w:val="none" w:sz="0" w:space="0" w:color="auto"/>
      </w:divBdr>
    </w:div>
    <w:div w:id="1158499935">
      <w:bodyDiv w:val="1"/>
      <w:marLeft w:val="0"/>
      <w:marRight w:val="0"/>
      <w:marTop w:val="0"/>
      <w:marBottom w:val="0"/>
      <w:divBdr>
        <w:top w:val="none" w:sz="0" w:space="0" w:color="auto"/>
        <w:left w:val="none" w:sz="0" w:space="0" w:color="auto"/>
        <w:bottom w:val="none" w:sz="0" w:space="0" w:color="auto"/>
        <w:right w:val="none" w:sz="0" w:space="0" w:color="auto"/>
      </w:divBdr>
      <w:divsChild>
        <w:div w:id="373697583">
          <w:marLeft w:val="-7425"/>
          <w:marRight w:val="0"/>
          <w:marTop w:val="0"/>
          <w:marBottom w:val="0"/>
          <w:divBdr>
            <w:top w:val="none" w:sz="0" w:space="0" w:color="auto"/>
            <w:left w:val="none" w:sz="0" w:space="0" w:color="auto"/>
            <w:bottom w:val="none" w:sz="0" w:space="0" w:color="auto"/>
            <w:right w:val="none" w:sz="0" w:space="0" w:color="auto"/>
          </w:divBdr>
        </w:div>
        <w:div w:id="335889648">
          <w:marLeft w:val="0"/>
          <w:marRight w:val="0"/>
          <w:marTop w:val="0"/>
          <w:marBottom w:val="0"/>
          <w:divBdr>
            <w:top w:val="none" w:sz="0" w:space="0" w:color="auto"/>
            <w:left w:val="none" w:sz="0" w:space="0" w:color="auto"/>
            <w:bottom w:val="none" w:sz="0" w:space="0" w:color="auto"/>
            <w:right w:val="none" w:sz="0" w:space="0" w:color="auto"/>
          </w:divBdr>
        </w:div>
      </w:divsChild>
    </w:div>
    <w:div w:id="1279877194">
      <w:bodyDiv w:val="1"/>
      <w:marLeft w:val="0"/>
      <w:marRight w:val="0"/>
      <w:marTop w:val="0"/>
      <w:marBottom w:val="0"/>
      <w:divBdr>
        <w:top w:val="none" w:sz="0" w:space="0" w:color="auto"/>
        <w:left w:val="none" w:sz="0" w:space="0" w:color="auto"/>
        <w:bottom w:val="none" w:sz="0" w:space="0" w:color="auto"/>
        <w:right w:val="none" w:sz="0" w:space="0" w:color="auto"/>
      </w:divBdr>
    </w:div>
    <w:div w:id="1391265362">
      <w:bodyDiv w:val="1"/>
      <w:marLeft w:val="0"/>
      <w:marRight w:val="0"/>
      <w:marTop w:val="0"/>
      <w:marBottom w:val="0"/>
      <w:divBdr>
        <w:top w:val="none" w:sz="0" w:space="0" w:color="auto"/>
        <w:left w:val="none" w:sz="0" w:space="0" w:color="auto"/>
        <w:bottom w:val="none" w:sz="0" w:space="0" w:color="auto"/>
        <w:right w:val="none" w:sz="0" w:space="0" w:color="auto"/>
      </w:divBdr>
      <w:divsChild>
        <w:div w:id="875312059">
          <w:marLeft w:val="0"/>
          <w:marRight w:val="0"/>
          <w:marTop w:val="0"/>
          <w:marBottom w:val="0"/>
          <w:divBdr>
            <w:top w:val="none" w:sz="0" w:space="0" w:color="auto"/>
            <w:left w:val="none" w:sz="0" w:space="0" w:color="auto"/>
            <w:bottom w:val="none" w:sz="0" w:space="0" w:color="auto"/>
            <w:right w:val="none" w:sz="0" w:space="0" w:color="auto"/>
          </w:divBdr>
        </w:div>
        <w:div w:id="1841847842">
          <w:marLeft w:val="0"/>
          <w:marRight w:val="0"/>
          <w:marTop w:val="75"/>
          <w:marBottom w:val="0"/>
          <w:divBdr>
            <w:top w:val="none" w:sz="0" w:space="0" w:color="auto"/>
            <w:left w:val="none" w:sz="0" w:space="0" w:color="auto"/>
            <w:bottom w:val="none" w:sz="0" w:space="0" w:color="auto"/>
            <w:right w:val="none" w:sz="0" w:space="0" w:color="auto"/>
          </w:divBdr>
          <w:divsChild>
            <w:div w:id="746805788">
              <w:marLeft w:val="0"/>
              <w:marRight w:val="0"/>
              <w:marTop w:val="0"/>
              <w:marBottom w:val="0"/>
              <w:divBdr>
                <w:top w:val="none" w:sz="0" w:space="0" w:color="auto"/>
                <w:left w:val="none" w:sz="0" w:space="0" w:color="auto"/>
                <w:bottom w:val="none" w:sz="0" w:space="0" w:color="auto"/>
                <w:right w:val="none" w:sz="0" w:space="0" w:color="auto"/>
              </w:divBdr>
            </w:div>
            <w:div w:id="2626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11314">
      <w:bodyDiv w:val="1"/>
      <w:marLeft w:val="0"/>
      <w:marRight w:val="0"/>
      <w:marTop w:val="0"/>
      <w:marBottom w:val="0"/>
      <w:divBdr>
        <w:top w:val="none" w:sz="0" w:space="0" w:color="auto"/>
        <w:left w:val="none" w:sz="0" w:space="0" w:color="auto"/>
        <w:bottom w:val="none" w:sz="0" w:space="0" w:color="auto"/>
        <w:right w:val="none" w:sz="0" w:space="0" w:color="auto"/>
      </w:divBdr>
    </w:div>
    <w:div w:id="1824807264">
      <w:bodyDiv w:val="1"/>
      <w:marLeft w:val="0"/>
      <w:marRight w:val="0"/>
      <w:marTop w:val="0"/>
      <w:marBottom w:val="0"/>
      <w:divBdr>
        <w:top w:val="none" w:sz="0" w:space="0" w:color="auto"/>
        <w:left w:val="none" w:sz="0" w:space="0" w:color="auto"/>
        <w:bottom w:val="none" w:sz="0" w:space="0" w:color="auto"/>
        <w:right w:val="none" w:sz="0" w:space="0" w:color="auto"/>
      </w:divBdr>
    </w:div>
    <w:div w:id="1883252709">
      <w:bodyDiv w:val="1"/>
      <w:marLeft w:val="0"/>
      <w:marRight w:val="0"/>
      <w:marTop w:val="0"/>
      <w:marBottom w:val="0"/>
      <w:divBdr>
        <w:top w:val="none" w:sz="0" w:space="0" w:color="auto"/>
        <w:left w:val="none" w:sz="0" w:space="0" w:color="auto"/>
        <w:bottom w:val="none" w:sz="0" w:space="0" w:color="auto"/>
        <w:right w:val="none" w:sz="0" w:space="0" w:color="auto"/>
      </w:divBdr>
    </w:div>
    <w:div w:id="1983348072">
      <w:bodyDiv w:val="1"/>
      <w:marLeft w:val="0"/>
      <w:marRight w:val="0"/>
      <w:marTop w:val="0"/>
      <w:marBottom w:val="0"/>
      <w:divBdr>
        <w:top w:val="none" w:sz="0" w:space="0" w:color="auto"/>
        <w:left w:val="none" w:sz="0" w:space="0" w:color="auto"/>
        <w:bottom w:val="none" w:sz="0" w:space="0" w:color="auto"/>
        <w:right w:val="none" w:sz="0" w:space="0" w:color="auto"/>
      </w:divBdr>
    </w:div>
    <w:div w:id="209165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sbfgdpm@itu.in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go/tfgdp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9E7F2F37CA146A187196C84983F73" ma:contentTypeVersion="1" ma:contentTypeDescription="Create a new document." ma:contentTypeScope="" ma:versionID="4b214e813855e4e903f089e0045ff5b5">
  <xsd:schema xmlns:xsd="http://www.w3.org/2001/XMLSchema" xmlns:xs="http://www.w3.org/2001/XMLSchema" xmlns:p="http://schemas.microsoft.com/office/2006/metadata/properties" xmlns:ns2="c8893729-a2fa-4b81-9a6e-31f1b0f31b5f" targetNamespace="http://schemas.microsoft.com/office/2006/metadata/properties" ma:root="true" ma:fieldsID="d328e40b0b0230e9c80845b102d6bf5d" ns2:_="">
    <xsd:import namespace="c8893729-a2fa-4b81-9a6e-31f1b0f31b5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93729-a2fa-4b81-9a6e-31f1b0f31b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CA4B30-CACD-4912-856F-AEEF8A2DA84B}">
  <ds:schemaRefs>
    <ds:schemaRef ds:uri="http://schemas.microsoft.com/sharepoint/v3/contenttype/forms"/>
  </ds:schemaRefs>
</ds:datastoreItem>
</file>

<file path=customXml/itemProps2.xml><?xml version="1.0" encoding="utf-8"?>
<ds:datastoreItem xmlns:ds="http://schemas.openxmlformats.org/officeDocument/2006/customXml" ds:itemID="{E8D8D6D2-00FD-49FA-AC89-072678B0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93729-a2fa-4b81-9a6e-31f1b0f3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561ED-57AB-4E4B-8887-0B8769730D96}">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c8893729-a2fa-4b81-9a6e-31f1b0f31b5f"/>
    <ds:schemaRef ds:uri="http://www.w3.org/XML/1998/namespace"/>
  </ds:schemaRefs>
</ds:datastoreItem>
</file>

<file path=customXml/itemProps4.xml><?xml version="1.0" encoding="utf-8"?>
<ds:datastoreItem xmlns:ds="http://schemas.openxmlformats.org/officeDocument/2006/customXml" ds:itemID="{A5879D04-6B45-4DF8-BC96-DE40ADBB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23</TotalTime>
  <Pages>10</Pages>
  <Words>2391</Words>
  <Characters>13631</Characters>
  <Application>Microsoft Office Word</Application>
  <DocSecurity>0</DocSecurity>
  <Lines>113</Lines>
  <Paragraphs>31</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Proposal to advance Draft Technical Specifications “Data Processing and Management for IoT and Smart Cities and Communities: Vocabulary” (D0.1), Geneva, 15-19 July 2019</vt:lpstr>
      <vt:lpstr>Proposal to advance Draft Technical Specifications “Data Processing and Management for IoT and Smart Cities and Communities: Vocabulary” (D0.1), Geneva, 15-19 July 2019</vt:lpstr>
    </vt:vector>
  </TitlesOfParts>
  <Manager>ITU-T</Manager>
  <Company>International Telecommunication Union (ITU)</Company>
  <LinksUpToDate>false</LinksUpToDate>
  <CharactersWithSpaces>15991</CharactersWithSpaces>
  <SharedDoc>false</SharedDoc>
  <HLinks>
    <vt:vector size="6" baseType="variant">
      <vt:variant>
        <vt:i4>2490419</vt:i4>
      </vt:variant>
      <vt:variant>
        <vt:i4>0</vt:i4>
      </vt:variant>
      <vt:variant>
        <vt:i4>0</vt:i4>
      </vt:variant>
      <vt:variant>
        <vt:i4>5</vt:i4>
      </vt:variant>
      <vt:variant>
        <vt:lpwstr>http://www.itu.int/go/terminology-database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to advance Draft Technical Specifications “Data Processing and Management for IoT and Smart Cities and Communities: Vocabulary” (D0.1), Geneva, 15-19 July 2019</dc:title>
  <dc:creator>Champion of D0.1, Editor</dc:creator>
  <dc:description>FG-DPM-O-140R1  For: Geneva, 3-7 April 2019_x000d_Document date: _x000d_Saved by ITU51012720 at 10:07:59 on 06/04/2019</dc:description>
  <cp:lastModifiedBy>Denis Andreev</cp:lastModifiedBy>
  <cp:revision>35</cp:revision>
  <cp:lastPrinted>2019-08-27T10:21:00Z</cp:lastPrinted>
  <dcterms:created xsi:type="dcterms:W3CDTF">2019-07-18T17:27:00Z</dcterms:created>
  <dcterms:modified xsi:type="dcterms:W3CDTF">2019-08-27T10:21:00Z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0x01010016B9E7F2F37CA146A187196C84983F73</vt:lpwstr>
  </property>
  <property fmtid="{D5CDD505-2E9C-101B-9397-08002B2CF9AE}" pid="3" name="Docnum">
    <vt:lpwstr>FG-DPM-O-140R1</vt:lpwstr>
  </property>
  <property fmtid="{D5CDD505-2E9C-101B-9397-08002B2CF9AE}" pid="4" name="Docdate">
    <vt:lpwstr/>
  </property>
  <property fmtid="{D5CDD505-2E9C-101B-9397-08002B2CF9AE}" pid="5" name="Docorlang">
    <vt:lpwstr/>
  </property>
  <property fmtid="{D5CDD505-2E9C-101B-9397-08002B2CF9AE}" pid="6" name="Docbluepink">
    <vt:lpwstr>WG1</vt:lpwstr>
  </property>
  <property fmtid="{D5CDD505-2E9C-101B-9397-08002B2CF9AE}" pid="7" name="Docdest">
    <vt:lpwstr>Geneva, 3-7 April 2019</vt:lpwstr>
  </property>
  <property fmtid="{D5CDD505-2E9C-101B-9397-08002B2CF9AE}" pid="8" name="Docauthor">
    <vt:lpwstr>Champion of D0.1, Editor</vt:lpwstr>
  </property>
</Properties>
</file>