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2B534E" w:rsidRPr="006F3E3B" w14:paraId="5FCD5226" w14:textId="77777777" w:rsidTr="002B534E">
        <w:trPr>
          <w:trHeight w:hRule="exact" w:val="992"/>
        </w:trPr>
        <w:tc>
          <w:tcPr>
            <w:tcW w:w="5070" w:type="dxa"/>
            <w:gridSpan w:val="2"/>
          </w:tcPr>
          <w:p w14:paraId="33FE2C64" w14:textId="3F448909" w:rsidR="002B534E" w:rsidRPr="00957911" w:rsidRDefault="008F0E27" w:rsidP="00B267B9">
            <w:pPr>
              <w:spacing w:before="0"/>
              <w:rPr>
                <w:rFonts w:ascii="Arial" w:eastAsia="Avenir Next W1G Medium" w:hAnsi="Arial" w:cs="Arial"/>
                <w:szCs w:val="24"/>
              </w:rPr>
            </w:pPr>
            <w:r w:rsidRPr="00934B4E">
              <w:rPr>
                <w:rFonts w:ascii="Arial" w:eastAsia="Avenir Next W1G Medium" w:hAnsi="Arial" w:cs="Arial"/>
                <w:noProof/>
                <w:szCs w:val="24"/>
              </w:rPr>
              <mc:AlternateContent>
                <mc:Choice Requires="wpg">
                  <w:drawing>
                    <wp:anchor distT="0" distB="0" distL="114300" distR="114300" simplePos="0" relativeHeight="251662336" behindDoc="1" locked="0" layoutInCell="1" allowOverlap="1" wp14:anchorId="708F33E4" wp14:editId="09DB5B26">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F54112D" id="docshapegroup7" o:spid="_x0000_s1026" style="position:absolute;margin-left:-30pt;margin-top:25pt;width:612pt;height:18.1pt;z-index:-251654144;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38F9BCD0" w14:textId="77777777" w:rsidR="002B534E" w:rsidRPr="00957911" w:rsidRDefault="002B534E" w:rsidP="00B267B9">
            <w:pPr>
              <w:spacing w:before="0"/>
              <w:jc w:val="right"/>
              <w:rPr>
                <w:rFonts w:ascii="Arial" w:eastAsia="Avenir Next W1G Medium" w:hAnsi="Arial" w:cs="Arial"/>
                <w:szCs w:val="24"/>
              </w:rPr>
            </w:pPr>
            <w:r w:rsidRPr="00957911">
              <w:rPr>
                <w:rFonts w:ascii="Arial" w:eastAsia="Avenir Next W1G Medium" w:hAnsi="Arial" w:cs="Arial"/>
                <w:szCs w:val="24"/>
              </w:rPr>
              <w:t>Standardization Sector</w:t>
            </w:r>
          </w:p>
        </w:tc>
      </w:tr>
      <w:tr w:rsidR="002B534E" w:rsidRPr="006C28C2" w14:paraId="30BBA4A7" w14:textId="77777777" w:rsidTr="002B534E">
        <w:tblPrEx>
          <w:tblCellMar>
            <w:left w:w="85" w:type="dxa"/>
            <w:right w:w="85" w:type="dxa"/>
          </w:tblCellMar>
        </w:tblPrEx>
        <w:trPr>
          <w:gridBefore w:val="1"/>
          <w:wBefore w:w="817" w:type="dxa"/>
          <w:trHeight w:val="709"/>
        </w:trPr>
        <w:tc>
          <w:tcPr>
            <w:tcW w:w="9923" w:type="dxa"/>
            <w:gridSpan w:val="2"/>
          </w:tcPr>
          <w:p w14:paraId="62D56CCB" w14:textId="09D93443" w:rsidR="002B534E" w:rsidRPr="00E041C2" w:rsidRDefault="00934B4E" w:rsidP="00EF115B">
            <w:pPr>
              <w:pStyle w:val="BodyText"/>
              <w:spacing w:before="440"/>
              <w:rPr>
                <w:rFonts w:ascii="Arial" w:hAnsi="Arial" w:cs="Arial"/>
                <w:spacing w:val="-6"/>
                <w:sz w:val="44"/>
                <w:szCs w:val="44"/>
                <w:lang w:val="en-GB"/>
              </w:rPr>
            </w:pPr>
            <w:bookmarkStart w:id="0" w:name="dnume"/>
            <w:r w:rsidRPr="00E041C2">
              <w:rPr>
                <w:rFonts w:ascii="Arial" w:hAnsi="Arial" w:cs="Arial"/>
                <w:spacing w:val="-6"/>
                <w:sz w:val="44"/>
                <w:szCs w:val="44"/>
                <w:lang w:val="en-GB"/>
              </w:rPr>
              <w:t xml:space="preserve">ITU-T </w:t>
            </w:r>
            <w:r w:rsidR="0083379C" w:rsidRPr="00E041C2">
              <w:rPr>
                <w:rFonts w:ascii="Arial" w:hAnsi="Arial" w:cs="Arial"/>
                <w:sz w:val="44"/>
                <w:szCs w:val="44"/>
              </w:rPr>
              <w:t>Focus Group</w:t>
            </w:r>
            <w:r w:rsidR="0052236C" w:rsidRPr="00E041C2">
              <w:rPr>
                <w:rFonts w:ascii="Arial" w:hAnsi="Arial" w:cs="Arial"/>
                <w:sz w:val="44"/>
                <w:szCs w:val="44"/>
              </w:rPr>
              <w:t xml:space="preserve"> </w:t>
            </w:r>
            <w:r w:rsidR="00D32D90">
              <w:rPr>
                <w:rFonts w:ascii="Arial" w:hAnsi="Arial" w:cs="Arial"/>
                <w:sz w:val="44"/>
                <w:szCs w:val="44"/>
              </w:rPr>
              <w:t>Technical Report</w:t>
            </w:r>
            <w:r w:rsidR="0052236C" w:rsidRPr="00E041C2">
              <w:rPr>
                <w:rFonts w:ascii="Arial" w:hAnsi="Arial" w:cs="Arial"/>
                <w:spacing w:val="-6"/>
                <w:sz w:val="44"/>
                <w:szCs w:val="44"/>
                <w:lang w:val="en-GB"/>
              </w:rPr>
              <w:t xml:space="preserve"> </w:t>
            </w:r>
          </w:p>
        </w:tc>
      </w:tr>
      <w:tr w:rsidR="002B534E" w:rsidRPr="00934B4E" w14:paraId="3D5C9E7A" w14:textId="77777777" w:rsidTr="002B534E">
        <w:tblPrEx>
          <w:tblCellMar>
            <w:left w:w="85" w:type="dxa"/>
            <w:right w:w="85" w:type="dxa"/>
          </w:tblCellMar>
        </w:tblPrEx>
        <w:trPr>
          <w:gridBefore w:val="1"/>
          <w:wBefore w:w="817" w:type="dxa"/>
          <w:trHeight w:val="129"/>
        </w:trPr>
        <w:tc>
          <w:tcPr>
            <w:tcW w:w="9923" w:type="dxa"/>
            <w:gridSpan w:val="2"/>
          </w:tcPr>
          <w:p w14:paraId="29A86CA4" w14:textId="69D73CB1" w:rsidR="002B534E" w:rsidRPr="00E041C2" w:rsidRDefault="00934B4E" w:rsidP="00934B4E">
            <w:pPr>
              <w:pStyle w:val="BodyText"/>
              <w:spacing w:before="120" w:after="240"/>
              <w:jc w:val="right"/>
              <w:rPr>
                <w:rFonts w:ascii="Arial" w:hAnsi="Arial" w:cs="Arial"/>
                <w:spacing w:val="-6"/>
                <w:sz w:val="28"/>
                <w:szCs w:val="28"/>
                <w:lang w:val="en-GB"/>
              </w:rPr>
            </w:pPr>
            <w:bookmarkStart w:id="1" w:name="dnume2"/>
            <w:bookmarkEnd w:id="0"/>
            <w:r w:rsidRPr="00E041C2">
              <w:rPr>
                <w:rFonts w:ascii="Arial" w:hAnsi="Arial" w:cs="Arial"/>
                <w:spacing w:val="-6"/>
                <w:sz w:val="28"/>
                <w:szCs w:val="28"/>
                <w:lang w:val="en-GB"/>
              </w:rPr>
              <w:t>(</w:t>
            </w:r>
            <w:r w:rsidR="00CF4F60">
              <w:rPr>
                <w:rFonts w:ascii="Arial" w:hAnsi="Arial" w:cs="Arial"/>
                <w:spacing w:val="-6"/>
                <w:sz w:val="28"/>
                <w:szCs w:val="28"/>
                <w:lang w:val="en-GB"/>
              </w:rPr>
              <w:t>10</w:t>
            </w:r>
            <w:r w:rsidRPr="00E041C2">
              <w:rPr>
                <w:rFonts w:ascii="Arial" w:hAnsi="Arial" w:cs="Arial"/>
                <w:spacing w:val="-6"/>
                <w:sz w:val="28"/>
                <w:szCs w:val="28"/>
                <w:lang w:val="en-GB"/>
              </w:rPr>
              <w:t>/2022)</w:t>
            </w:r>
          </w:p>
        </w:tc>
      </w:tr>
      <w:tr w:rsidR="00B46FF3" w:rsidRPr="006F3E3B" w14:paraId="33036516" w14:textId="77777777" w:rsidTr="000578EC">
        <w:trPr>
          <w:trHeight w:val="80"/>
        </w:trPr>
        <w:tc>
          <w:tcPr>
            <w:tcW w:w="817" w:type="dxa"/>
          </w:tcPr>
          <w:p w14:paraId="2538926D" w14:textId="77777777" w:rsidR="00B46FF3" w:rsidRPr="006F3E3B" w:rsidRDefault="00B46FF3" w:rsidP="00EF115B">
            <w:pPr>
              <w:tabs>
                <w:tab w:val="right" w:pos="9639"/>
              </w:tabs>
              <w:rPr>
                <w:rFonts w:ascii="Arial" w:hAnsi="Arial" w:cs="Arial"/>
                <w:sz w:val="18"/>
              </w:rPr>
            </w:pPr>
            <w:bookmarkStart w:id="2" w:name="dsece" w:colFirst="1" w:colLast="1"/>
            <w:bookmarkEnd w:id="1"/>
          </w:p>
        </w:tc>
        <w:tc>
          <w:tcPr>
            <w:tcW w:w="9923" w:type="dxa"/>
            <w:gridSpan w:val="2"/>
            <w:tcBorders>
              <w:bottom w:val="single" w:sz="8" w:space="0" w:color="auto"/>
            </w:tcBorders>
          </w:tcPr>
          <w:p w14:paraId="0E91CEC2" w14:textId="77777777" w:rsidR="006E72C0" w:rsidRDefault="006E72C0" w:rsidP="006F4F02">
            <w:pPr>
              <w:widowControl w:val="0"/>
              <w:tabs>
                <w:tab w:val="clear" w:pos="794"/>
                <w:tab w:val="clear" w:pos="1191"/>
                <w:tab w:val="clear" w:pos="1588"/>
                <w:tab w:val="clear" w:pos="1985"/>
              </w:tabs>
              <w:overflowPunct/>
              <w:adjustRightInd/>
              <w:spacing w:before="276"/>
              <w:jc w:val="left"/>
              <w:textAlignment w:val="auto"/>
              <w:rPr>
                <w:rFonts w:ascii="Arial" w:hAnsi="Arial" w:cs="Arial"/>
                <w:spacing w:val="-6"/>
                <w:sz w:val="40"/>
                <w:szCs w:val="40"/>
              </w:rPr>
            </w:pPr>
          </w:p>
          <w:p w14:paraId="06562CDA" w14:textId="110F06D3" w:rsidR="00934B4E" w:rsidRPr="00E041C2" w:rsidRDefault="0052236C" w:rsidP="006E72C0">
            <w:pPr>
              <w:widowControl w:val="0"/>
              <w:tabs>
                <w:tab w:val="clear" w:pos="794"/>
                <w:tab w:val="clear" w:pos="1191"/>
                <w:tab w:val="clear" w:pos="1588"/>
                <w:tab w:val="clear" w:pos="1985"/>
              </w:tabs>
              <w:overflowPunct/>
              <w:adjustRightInd/>
              <w:spacing w:before="276"/>
              <w:jc w:val="left"/>
              <w:textAlignment w:val="auto"/>
              <w:rPr>
                <w:rFonts w:ascii="Arial" w:hAnsi="Arial" w:cs="Arial"/>
                <w:spacing w:val="-6"/>
                <w:sz w:val="40"/>
                <w:szCs w:val="40"/>
              </w:rPr>
            </w:pPr>
            <w:r w:rsidRPr="00E041C2">
              <w:rPr>
                <w:rFonts w:ascii="Arial" w:hAnsi="Arial" w:cs="Arial"/>
                <w:spacing w:val="-6"/>
                <w:sz w:val="40"/>
                <w:szCs w:val="40"/>
              </w:rPr>
              <w:t xml:space="preserve">Focus Group on Artificial Intelligence for </w:t>
            </w:r>
            <w:r w:rsidR="00CF4F60" w:rsidRPr="00CF4F60">
              <w:rPr>
                <w:rFonts w:ascii="Arial" w:hAnsi="Arial" w:cs="Arial"/>
                <w:spacing w:val="-6"/>
                <w:sz w:val="40"/>
                <w:szCs w:val="40"/>
              </w:rPr>
              <w:t>Natural Disaster Management</w:t>
            </w:r>
          </w:p>
        </w:tc>
      </w:tr>
      <w:tr w:rsidR="00B46FF3" w:rsidRPr="006F3E3B" w14:paraId="0A47ED26" w14:textId="77777777" w:rsidTr="000578EC">
        <w:trPr>
          <w:trHeight w:val="743"/>
        </w:trPr>
        <w:tc>
          <w:tcPr>
            <w:tcW w:w="817" w:type="dxa"/>
          </w:tcPr>
          <w:p w14:paraId="2449D82F" w14:textId="77777777" w:rsidR="00B46FF3" w:rsidRPr="006F3E3B" w:rsidRDefault="00B46FF3" w:rsidP="00EF115B">
            <w:pPr>
              <w:tabs>
                <w:tab w:val="right" w:pos="9639"/>
              </w:tabs>
              <w:rPr>
                <w:rFonts w:ascii="Arial" w:hAnsi="Arial" w:cs="Arial"/>
                <w:sz w:val="48"/>
                <w:szCs w:val="48"/>
              </w:rPr>
            </w:pPr>
            <w:bookmarkStart w:id="3" w:name="c1tite" w:colFirst="1" w:colLast="1"/>
            <w:bookmarkEnd w:id="2"/>
          </w:p>
        </w:tc>
        <w:tc>
          <w:tcPr>
            <w:tcW w:w="9923" w:type="dxa"/>
            <w:gridSpan w:val="2"/>
            <w:tcBorders>
              <w:top w:val="single" w:sz="8" w:space="0" w:color="auto"/>
            </w:tcBorders>
          </w:tcPr>
          <w:p w14:paraId="3FF738B9" w14:textId="158D1547" w:rsidR="00B46FF3" w:rsidRPr="00E041C2" w:rsidRDefault="00CF4F60" w:rsidP="00A411E9">
            <w:pPr>
              <w:pStyle w:val="BodyText"/>
              <w:spacing w:before="440" w:line="192" w:lineRule="auto"/>
              <w:rPr>
                <w:rFonts w:ascii="Arial" w:hAnsi="Arial" w:cs="Arial"/>
                <w:spacing w:val="-6"/>
                <w:sz w:val="44"/>
                <w:szCs w:val="44"/>
                <w:lang w:val="en-GB"/>
              </w:rPr>
            </w:pPr>
            <w:r w:rsidRPr="00CF4F60">
              <w:rPr>
                <w:rFonts w:ascii="Arial" w:hAnsi="Arial" w:cs="Arial"/>
                <w:spacing w:val="-6"/>
                <w:sz w:val="44"/>
                <w:szCs w:val="44"/>
                <w:lang w:val="en-GB"/>
              </w:rPr>
              <w:t xml:space="preserve">Glossary </w:t>
            </w:r>
            <w:r>
              <w:rPr>
                <w:rFonts w:ascii="Arial" w:hAnsi="Arial" w:cs="Arial"/>
                <w:spacing w:val="-6"/>
                <w:sz w:val="44"/>
                <w:szCs w:val="44"/>
                <w:lang w:val="en-GB"/>
              </w:rPr>
              <w:t xml:space="preserve">– </w:t>
            </w:r>
            <w:r w:rsidRPr="00CF4F60">
              <w:rPr>
                <w:rFonts w:ascii="Arial" w:hAnsi="Arial" w:cs="Arial"/>
                <w:spacing w:val="-6"/>
                <w:sz w:val="44"/>
                <w:szCs w:val="44"/>
                <w:lang w:val="en-GB"/>
              </w:rPr>
              <w:t xml:space="preserve">Artificial Intelligence for Natural Disaster Management </w:t>
            </w:r>
          </w:p>
        </w:tc>
      </w:tr>
      <w:tr w:rsidR="00E041C2" w:rsidRPr="006F3E3B" w14:paraId="0078280A" w14:textId="77777777" w:rsidTr="000578EC">
        <w:trPr>
          <w:trHeight w:val="743"/>
        </w:trPr>
        <w:tc>
          <w:tcPr>
            <w:tcW w:w="817" w:type="dxa"/>
          </w:tcPr>
          <w:p w14:paraId="30074E3D" w14:textId="77777777" w:rsidR="00E041C2" w:rsidRPr="006F3E3B" w:rsidRDefault="00E041C2" w:rsidP="00EF115B">
            <w:pPr>
              <w:tabs>
                <w:tab w:val="right" w:pos="9639"/>
              </w:tabs>
              <w:rPr>
                <w:rFonts w:ascii="Arial" w:hAnsi="Arial" w:cs="Arial"/>
                <w:sz w:val="48"/>
                <w:szCs w:val="48"/>
              </w:rPr>
            </w:pPr>
          </w:p>
        </w:tc>
        <w:tc>
          <w:tcPr>
            <w:tcW w:w="9923" w:type="dxa"/>
            <w:gridSpan w:val="2"/>
          </w:tcPr>
          <w:p w14:paraId="2351495D" w14:textId="77777777" w:rsidR="00E041C2" w:rsidRPr="0052236C" w:rsidRDefault="00E041C2" w:rsidP="0083379C">
            <w:pPr>
              <w:pStyle w:val="BodyText"/>
              <w:spacing w:before="120" w:line="192" w:lineRule="auto"/>
              <w:rPr>
                <w:rFonts w:ascii="Arial" w:hAnsi="Arial" w:cs="Arial"/>
                <w:spacing w:val="-6"/>
                <w:sz w:val="44"/>
                <w:szCs w:val="44"/>
                <w:lang w:val="en-GB"/>
              </w:rPr>
            </w:pP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5D379B" w:rsidRPr="006F3E3B" w14:paraId="6072F883" w14:textId="77777777" w:rsidTr="006F3E3B">
        <w:tc>
          <w:tcPr>
            <w:tcW w:w="5070" w:type="dxa"/>
            <w:vAlign w:val="center"/>
          </w:tcPr>
          <w:bookmarkEnd w:id="3"/>
          <w:p w14:paraId="0461796A" w14:textId="77777777" w:rsidR="005D379B" w:rsidRPr="00957911" w:rsidRDefault="005D379B" w:rsidP="006F3E3B">
            <w:pPr>
              <w:jc w:val="left"/>
              <w:rPr>
                <w:rFonts w:ascii="Arial" w:hAnsi="Arial" w:cs="Arial"/>
                <w:sz w:val="32"/>
                <w:szCs w:val="32"/>
              </w:rPr>
            </w:pPr>
            <w:proofErr w:type="spellStart"/>
            <w:r w:rsidRPr="00957911">
              <w:rPr>
                <w:rFonts w:ascii="Arial" w:hAnsi="Arial" w:cs="Arial"/>
                <w:b/>
                <w:color w:val="009CD6"/>
                <w:spacing w:val="-4"/>
                <w:sz w:val="32"/>
                <w:szCs w:val="32"/>
              </w:rPr>
              <w:t>ITU</w:t>
            </w:r>
            <w:r w:rsidRPr="00957911">
              <w:rPr>
                <w:rFonts w:ascii="Arial" w:hAnsi="Arial" w:cs="Arial"/>
                <w:b/>
                <w:color w:val="292829"/>
                <w:spacing w:val="-4"/>
                <w:sz w:val="32"/>
                <w:szCs w:val="32"/>
              </w:rPr>
              <w:t>Publications</w:t>
            </w:r>
            <w:proofErr w:type="spellEnd"/>
          </w:p>
        </w:tc>
        <w:tc>
          <w:tcPr>
            <w:tcW w:w="5669" w:type="dxa"/>
            <w:vAlign w:val="center"/>
          </w:tcPr>
          <w:p w14:paraId="2A7B8A3C" w14:textId="77777777" w:rsidR="005D379B" w:rsidRPr="00957911" w:rsidRDefault="005D379B" w:rsidP="006F3E3B">
            <w:pPr>
              <w:jc w:val="right"/>
              <w:rPr>
                <w:rFonts w:ascii="Arial" w:hAnsi="Arial" w:cs="Arial"/>
                <w:szCs w:val="24"/>
              </w:rPr>
            </w:pPr>
            <w:r w:rsidRPr="00957911">
              <w:rPr>
                <w:rFonts w:ascii="Arial" w:eastAsia="Avenir Next W1G Medium" w:hAnsi="Arial" w:cs="Arial"/>
                <w:b/>
                <w:spacing w:val="-4"/>
                <w:szCs w:val="24"/>
                <w:lang w:val="en-US"/>
              </w:rPr>
              <w:t>International Telecommunication Union</w:t>
            </w:r>
          </w:p>
        </w:tc>
      </w:tr>
    </w:tbl>
    <w:p w14:paraId="6BE4B07E" w14:textId="0AFE3FB9" w:rsidR="00B46FF3" w:rsidRPr="002B534E" w:rsidRDefault="005D379B" w:rsidP="00934B4E">
      <w:pPr>
        <w:tabs>
          <w:tab w:val="clear" w:pos="794"/>
          <w:tab w:val="clear" w:pos="1191"/>
          <w:tab w:val="clear" w:pos="1588"/>
          <w:tab w:val="clear" w:pos="1985"/>
        </w:tabs>
        <w:overflowPunct/>
        <w:autoSpaceDE/>
        <w:autoSpaceDN/>
        <w:adjustRightInd/>
        <w:spacing w:before="0"/>
        <w:jc w:val="center"/>
        <w:textAlignment w:val="auto"/>
      </w:pPr>
      <w:r>
        <w:rPr>
          <w:noProof/>
        </w:rPr>
        <w:drawing>
          <wp:anchor distT="0" distB="0" distL="0" distR="0" simplePos="0" relativeHeight="251660288" behindDoc="1" locked="0" layoutInCell="1" allowOverlap="1" wp14:anchorId="129EBA52" wp14:editId="6E5E8CCA">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4" w:name="c2tope"/>
      <w:bookmarkEnd w:id="4"/>
      <w:r w:rsidR="00934B4E" w:rsidRPr="002B534E">
        <w:t xml:space="preserve"> </w:t>
      </w:r>
    </w:p>
    <w:p w14:paraId="3F53C0BE" w14:textId="77777777" w:rsidR="00B46FF3" w:rsidRPr="002B534E" w:rsidRDefault="00B46FF3">
      <w:pPr>
        <w:spacing w:before="80"/>
        <w:jc w:val="left"/>
        <w:rPr>
          <w:i/>
          <w:sz w:val="20"/>
        </w:rPr>
      </w:pPr>
    </w:p>
    <w:p w14:paraId="0B161351" w14:textId="77777777" w:rsidR="00B46FF3" w:rsidRPr="002B534E" w:rsidRDefault="00B46FF3">
      <w:pPr>
        <w:jc w:val="left"/>
        <w:sectPr w:rsidR="00B46FF3" w:rsidRPr="002B534E" w:rsidSect="00F44D58">
          <w:headerReference w:type="even" r:id="rId9"/>
          <w:headerReference w:type="default" r:id="rId10"/>
          <w:footerReference w:type="even" r:id="rId11"/>
          <w:footerReference w:type="default" r:id="rId12"/>
          <w:headerReference w:type="first" r:id="rId13"/>
          <w:footerReference w:type="first" r:id="rId14"/>
          <w:pgSz w:w="11907" w:h="16840" w:code="9"/>
          <w:pgMar w:top="1038" w:right="601" w:bottom="1860" w:left="618" w:header="567" w:footer="284" w:gutter="0"/>
          <w:pgNumType w:start="1"/>
          <w:cols w:space="720"/>
          <w:docGrid w:linePitch="326"/>
        </w:sectPr>
      </w:pPr>
    </w:p>
    <w:tbl>
      <w:tblPr>
        <w:tblW w:w="0" w:type="auto"/>
        <w:tblLayout w:type="fixed"/>
        <w:tblLook w:val="0000" w:firstRow="0" w:lastRow="0" w:firstColumn="0" w:lastColumn="0" w:noHBand="0" w:noVBand="0"/>
      </w:tblPr>
      <w:tblGrid>
        <w:gridCol w:w="9945"/>
      </w:tblGrid>
      <w:tr w:rsidR="00B46FF3" w:rsidRPr="002B534E" w14:paraId="48492322" w14:textId="77777777">
        <w:tc>
          <w:tcPr>
            <w:tcW w:w="9945" w:type="dxa"/>
          </w:tcPr>
          <w:p w14:paraId="62B39A50" w14:textId="0944C698" w:rsidR="00934B4E" w:rsidRPr="00934B4E" w:rsidRDefault="00934B4E" w:rsidP="00934B4E">
            <w:pPr>
              <w:pStyle w:val="RecNo"/>
            </w:pPr>
            <w:bookmarkStart w:id="5" w:name="irecnoe"/>
            <w:bookmarkStart w:id="6" w:name="_Hlk131054332"/>
            <w:bookmarkStart w:id="7" w:name="_Hlk128146943"/>
            <w:bookmarkEnd w:id="5"/>
            <w:r w:rsidRPr="00934B4E">
              <w:lastRenderedPageBreak/>
              <w:t xml:space="preserve">ITU-T </w:t>
            </w:r>
            <w:r w:rsidR="00CF4F60" w:rsidRPr="00CF4F60">
              <w:rPr>
                <w:bCs/>
              </w:rPr>
              <w:t>FG-AI4NDM</w:t>
            </w:r>
            <w:r w:rsidR="00FE244B">
              <w:rPr>
                <w:bCs/>
              </w:rPr>
              <w:t>-GLOS</w:t>
            </w:r>
            <w:r w:rsidR="00CF4F60" w:rsidRPr="00CF4F60">
              <w:rPr>
                <w:bCs/>
              </w:rPr>
              <w:t xml:space="preserve"> </w:t>
            </w:r>
            <w:bookmarkEnd w:id="6"/>
            <w:r w:rsidR="00D32D90">
              <w:rPr>
                <w:bCs/>
              </w:rPr>
              <w:t>Technical Repo</w:t>
            </w:r>
            <w:r w:rsidR="006E72C0">
              <w:rPr>
                <w:bCs/>
              </w:rPr>
              <w:t>rt</w:t>
            </w:r>
          </w:p>
          <w:p w14:paraId="4FA000BD" w14:textId="2B23E301" w:rsidR="00B46FF3" w:rsidRPr="002B534E" w:rsidRDefault="00CF4F60" w:rsidP="00934B4E">
            <w:pPr>
              <w:pStyle w:val="Rectitle"/>
            </w:pPr>
            <w:r>
              <w:rPr>
                <w:bCs/>
              </w:rPr>
              <w:t>WS-</w:t>
            </w:r>
            <w:r w:rsidRPr="00CF4F60">
              <w:rPr>
                <w:bCs/>
              </w:rPr>
              <w:t>Glossary – Artificial Intelligence for Natural Disaster Management</w:t>
            </w:r>
            <w:bookmarkEnd w:id="7"/>
          </w:p>
        </w:tc>
      </w:tr>
    </w:tbl>
    <w:p w14:paraId="38D5AC57" w14:textId="77777777" w:rsidR="00B46FF3" w:rsidRPr="002B534E" w:rsidRDefault="00B46FF3"/>
    <w:p w14:paraId="7841490A" w14:textId="77777777" w:rsidR="00B46FF3" w:rsidRPr="002B534E" w:rsidRDefault="00B46FF3"/>
    <w:tbl>
      <w:tblPr>
        <w:tblW w:w="0" w:type="auto"/>
        <w:tblLayout w:type="fixed"/>
        <w:tblLook w:val="0000" w:firstRow="0" w:lastRow="0" w:firstColumn="0" w:lastColumn="0" w:noHBand="0" w:noVBand="0"/>
      </w:tblPr>
      <w:tblGrid>
        <w:gridCol w:w="9945"/>
      </w:tblGrid>
      <w:tr w:rsidR="00B46FF3" w:rsidRPr="002B534E" w14:paraId="6ADC5C25" w14:textId="77777777">
        <w:tc>
          <w:tcPr>
            <w:tcW w:w="9945" w:type="dxa"/>
          </w:tcPr>
          <w:p w14:paraId="7B9BF0C0" w14:textId="7FB80EBC" w:rsidR="00B46FF3" w:rsidRPr="002B534E" w:rsidRDefault="00B46FF3">
            <w:pPr>
              <w:pStyle w:val="Headingb"/>
            </w:pPr>
            <w:bookmarkStart w:id="8" w:name="isume"/>
            <w:r w:rsidRPr="002B534E">
              <w:t>Summary</w:t>
            </w:r>
          </w:p>
          <w:p w14:paraId="286FFA26" w14:textId="0614EDB8" w:rsidR="00B46FF3" w:rsidRPr="002B534E" w:rsidRDefault="00CF4F60">
            <w:r w:rsidRPr="00CF4F60">
              <w:t xml:space="preserve">This </w:t>
            </w:r>
            <w:r>
              <w:t>T</w:t>
            </w:r>
            <w:r w:rsidRPr="00CF4F60">
              <w:t xml:space="preserve">echnical </w:t>
            </w:r>
            <w:r>
              <w:t>R</w:t>
            </w:r>
            <w:r w:rsidRPr="00CF4F60">
              <w:t>eport encompasses the relevant list of definitions within the trans-disciplinary domain of Artificial Intelligence and Natural Disaster Management (AI4NDM).</w:t>
            </w:r>
            <w:bookmarkEnd w:id="8"/>
          </w:p>
        </w:tc>
      </w:tr>
    </w:tbl>
    <w:p w14:paraId="22C7D734" w14:textId="77777777" w:rsidR="00B46FF3" w:rsidRPr="002B534E" w:rsidRDefault="00B46FF3"/>
    <w:p w14:paraId="32154938" w14:textId="6BF052E1" w:rsidR="001B5D54" w:rsidRPr="00E041C2" w:rsidRDefault="001B5D54" w:rsidP="0076675B">
      <w:pPr>
        <w:pStyle w:val="Headingb"/>
        <w:rPr>
          <w:bCs/>
          <w:sz w:val="22"/>
          <w:lang w:val="en-US"/>
        </w:rPr>
      </w:pPr>
      <w:r w:rsidRPr="00E041C2">
        <w:t>Note</w:t>
      </w:r>
      <w:r w:rsidRPr="00E041C2">
        <w:rPr>
          <w:b w:val="0"/>
          <w:bCs/>
          <w:sz w:val="22"/>
          <w:lang w:val="en-US"/>
        </w:rPr>
        <w:t xml:space="preserve"> </w:t>
      </w:r>
    </w:p>
    <w:p w14:paraId="1302C890" w14:textId="6A9E0282" w:rsidR="001B5D54" w:rsidRPr="00E041C2" w:rsidRDefault="001B5D54" w:rsidP="00181C12">
      <w:pPr>
        <w:pStyle w:val="Note"/>
      </w:pPr>
      <w:r w:rsidRPr="00E041C2">
        <w:rPr>
          <w:lang w:val="en-US"/>
        </w:rPr>
        <w:t>This is an informative ITU-T publication. Mandatory provisions, such as those found in ITU-T Recommendations, are outside the scope of this publication. This publication should only be referenced bibliographically in ITU-T Recommendations.</w:t>
      </w:r>
    </w:p>
    <w:p w14:paraId="2B9894F9" w14:textId="047AD297" w:rsidR="00B46FF3" w:rsidRDefault="00B46FF3"/>
    <w:p w14:paraId="230FA3AE" w14:textId="77777777" w:rsidR="00CF4F60" w:rsidRDefault="00CF4F60" w:rsidP="00CF4F60">
      <w:pPr>
        <w:pStyle w:val="Headingb"/>
      </w:pPr>
      <w:r>
        <w:t>Acknowledgement</w:t>
      </w:r>
    </w:p>
    <w:p w14:paraId="2A072074" w14:textId="3B13A584" w:rsidR="00CF4F60" w:rsidRDefault="00CF4F60" w:rsidP="00CF4F60">
      <w:pPr>
        <w:keepNext/>
        <w:pBdr>
          <w:top w:val="nil"/>
          <w:left w:val="nil"/>
          <w:bottom w:val="nil"/>
          <w:right w:val="nil"/>
          <w:between w:val="nil"/>
        </w:pBdr>
        <w:spacing w:before="160"/>
        <w:rPr>
          <w:bCs/>
          <w:color w:val="000000"/>
        </w:rPr>
      </w:pPr>
      <w:r>
        <w:rPr>
          <w:bCs/>
          <w:color w:val="000000"/>
        </w:rPr>
        <w:t xml:space="preserve">This Technical Report was prepared under the leadership of Ms. </w:t>
      </w:r>
      <w:r w:rsidRPr="005B32D8">
        <w:rPr>
          <w:bCs/>
          <w:color w:val="000000"/>
        </w:rPr>
        <w:t xml:space="preserve">Monique </w:t>
      </w:r>
      <w:proofErr w:type="spellStart"/>
      <w:r w:rsidRPr="005B32D8">
        <w:rPr>
          <w:bCs/>
          <w:color w:val="000000"/>
        </w:rPr>
        <w:t>Kuglitsch</w:t>
      </w:r>
      <w:proofErr w:type="spellEnd"/>
      <w:r>
        <w:rPr>
          <w:bCs/>
          <w:color w:val="000000"/>
        </w:rPr>
        <w:t>, Chair of FG</w:t>
      </w:r>
      <w:r>
        <w:rPr>
          <w:bCs/>
          <w:color w:val="000000"/>
        </w:rPr>
        <w:noBreakHyphen/>
        <w:t>AI4NDM (</w:t>
      </w:r>
      <w:r w:rsidRPr="005B32D8">
        <w:rPr>
          <w:bCs/>
          <w:color w:val="000000"/>
        </w:rPr>
        <w:t>Fraunhofer HHI, Germany</w:t>
      </w:r>
      <w:r>
        <w:rPr>
          <w:bCs/>
          <w:color w:val="000000"/>
        </w:rPr>
        <w:t xml:space="preserve">) and Ms </w:t>
      </w:r>
      <w:r w:rsidRPr="00D71E11">
        <w:t xml:space="preserve">Elena </w:t>
      </w:r>
      <w:proofErr w:type="spellStart"/>
      <w:r w:rsidRPr="00D71E11">
        <w:t>Xoplaki</w:t>
      </w:r>
      <w:proofErr w:type="spellEnd"/>
      <w:r>
        <w:t xml:space="preserve">, </w:t>
      </w:r>
      <w:r w:rsidRPr="00D71E11">
        <w:t>Justus Liebig University Giessen</w:t>
      </w:r>
      <w:r>
        <w:t xml:space="preserve">, </w:t>
      </w:r>
      <w:r w:rsidRPr="00D71E11">
        <w:t>Germany</w:t>
      </w:r>
      <w:r>
        <w:t>.</w:t>
      </w:r>
    </w:p>
    <w:p w14:paraId="6E74DE9A" w14:textId="77777777" w:rsidR="00CF4F60" w:rsidRPr="005B32D8" w:rsidRDefault="00CF4F60" w:rsidP="00CF4F60">
      <w:pPr>
        <w:keepNext/>
        <w:pBdr>
          <w:top w:val="nil"/>
          <w:left w:val="nil"/>
          <w:bottom w:val="nil"/>
          <w:right w:val="nil"/>
          <w:between w:val="nil"/>
        </w:pBdr>
        <w:spacing w:before="160"/>
        <w:rPr>
          <w:bCs/>
          <w:color w:val="000000"/>
        </w:rPr>
      </w:pPr>
      <w:r>
        <w:rPr>
          <w:bCs/>
          <w:color w:val="000000"/>
        </w:rPr>
        <w:t>It is based on the contributions of various authors who participated in the Focus Group activities.</w:t>
      </w:r>
    </w:p>
    <w:p w14:paraId="76EDAD2A" w14:textId="148C9955" w:rsidR="00934B4E" w:rsidRDefault="00CF4F60" w:rsidP="00CF4F60">
      <w:r>
        <w:t xml:space="preserve">Ms </w:t>
      </w:r>
      <w:r w:rsidRPr="00D71E11">
        <w:t xml:space="preserve">Elena </w:t>
      </w:r>
      <w:proofErr w:type="spellStart"/>
      <w:r w:rsidRPr="00D71E11">
        <w:t>Xoplaki</w:t>
      </w:r>
      <w:proofErr w:type="spellEnd"/>
      <w:r>
        <w:t xml:space="preserve"> (</w:t>
      </w:r>
      <w:r w:rsidRPr="00D71E11">
        <w:t>Justus Liebig University Giessen</w:t>
      </w:r>
      <w:r>
        <w:t xml:space="preserve">, </w:t>
      </w:r>
      <w:r w:rsidRPr="00D71E11">
        <w:t>Germany</w:t>
      </w:r>
      <w:r>
        <w:t>)</w:t>
      </w:r>
      <w:r>
        <w:rPr>
          <w:bCs/>
          <w:color w:val="000000"/>
        </w:rPr>
        <w:t xml:space="preserve"> served as the main Editor of this Technical Report. Ms Mythili Menon (FG-AI4NDM Advisor) and Ms Hiba Tahawi (FG-AI4NDM Assistant) served as the FG-AI4NDM Secretariat.</w:t>
      </w:r>
    </w:p>
    <w:p w14:paraId="392B84F7" w14:textId="2A41D7D9" w:rsidR="00934B4E" w:rsidRDefault="00934B4E"/>
    <w:p w14:paraId="351D9F38" w14:textId="77777777" w:rsidR="00DF3A5B" w:rsidRPr="00F91A1F" w:rsidRDefault="00DF3A5B" w:rsidP="00DF3A5B">
      <w:pPr>
        <w:spacing w:before="0"/>
      </w:pPr>
    </w:p>
    <w:p w14:paraId="53CBDFB3" w14:textId="736CBEF3" w:rsidR="00CF4F60" w:rsidRPr="007777D2" w:rsidRDefault="00CF4F60" w:rsidP="00CF4F60">
      <w:pPr>
        <w:pStyle w:val="Headingb"/>
      </w:pPr>
      <w:r w:rsidRPr="007777D2">
        <w:t>Change Log</w:t>
      </w:r>
    </w:p>
    <w:p w14:paraId="4F51C37F" w14:textId="5937DFC6" w:rsidR="00CF4F60" w:rsidRDefault="00CF4F60" w:rsidP="00CF4F60">
      <w:r w:rsidRPr="0004021B">
        <w:t xml:space="preserve">This document contains Version 1 of the Focus Group Report – </w:t>
      </w:r>
      <w:bookmarkStart w:id="9" w:name="_Hlk121131304"/>
      <w:r w:rsidRPr="001E461B">
        <w:rPr>
          <w:bCs/>
        </w:rPr>
        <w:t xml:space="preserve">Glossary – Artificial Intelligence for Natural Disaster Management </w:t>
      </w:r>
      <w:r w:rsidRPr="0004021B">
        <w:t xml:space="preserve">approved at the </w:t>
      </w:r>
      <w:r>
        <w:t>seven</w:t>
      </w:r>
      <w:r w:rsidRPr="0004021B">
        <w:t xml:space="preserve">th meeting of FG-AI4NDM on </w:t>
      </w:r>
      <w:r>
        <w:t>24</w:t>
      </w:r>
      <w:r>
        <w:noBreakHyphen/>
        <w:t>26 Octo</w:t>
      </w:r>
      <w:r w:rsidRPr="0004021B">
        <w:t>ber</w:t>
      </w:r>
      <w:r>
        <w:t> </w:t>
      </w:r>
      <w:r w:rsidRPr="0004021B">
        <w:t>202</w:t>
      </w:r>
      <w:r>
        <w:t>2</w:t>
      </w:r>
      <w:r w:rsidRPr="0004021B">
        <w:t>.</w:t>
      </w:r>
      <w:bookmarkEnd w:id="9"/>
    </w:p>
    <w:p w14:paraId="0EC5C771" w14:textId="77777777" w:rsidR="00CF4F60" w:rsidRPr="009635CB" w:rsidRDefault="00CF4F60" w:rsidP="00CF4F60"/>
    <w:tbl>
      <w:tblPr>
        <w:tblW w:w="9781" w:type="dxa"/>
        <w:jc w:val="center"/>
        <w:tblLayout w:type="fixed"/>
        <w:tblCellMar>
          <w:left w:w="57" w:type="dxa"/>
          <w:right w:w="57" w:type="dxa"/>
        </w:tblCellMar>
        <w:tblLook w:val="0000" w:firstRow="0" w:lastRow="0" w:firstColumn="0" w:lastColumn="0" w:noHBand="0" w:noVBand="0"/>
      </w:tblPr>
      <w:tblGrid>
        <w:gridCol w:w="1475"/>
        <w:gridCol w:w="3770"/>
        <w:gridCol w:w="4536"/>
      </w:tblGrid>
      <w:tr w:rsidR="00CF4F60" w:rsidRPr="00CF4F60" w14:paraId="48AF4717" w14:textId="77777777" w:rsidTr="00ED235B">
        <w:trPr>
          <w:cantSplit/>
          <w:trHeight w:val="204"/>
          <w:jc w:val="center"/>
        </w:trPr>
        <w:tc>
          <w:tcPr>
            <w:tcW w:w="1475" w:type="dxa"/>
          </w:tcPr>
          <w:p w14:paraId="5480E788" w14:textId="77777777" w:rsidR="00CF4F60" w:rsidRPr="00CF4F60" w:rsidRDefault="00CF4F60" w:rsidP="00ED235B">
            <w:pPr>
              <w:rPr>
                <w:b/>
                <w:bCs/>
                <w:sz w:val="22"/>
                <w:szCs w:val="22"/>
              </w:rPr>
            </w:pPr>
            <w:r w:rsidRPr="00CF4F60">
              <w:rPr>
                <w:b/>
                <w:bCs/>
                <w:sz w:val="22"/>
                <w:szCs w:val="22"/>
              </w:rPr>
              <w:t>Editor:</w:t>
            </w:r>
          </w:p>
        </w:tc>
        <w:tc>
          <w:tcPr>
            <w:tcW w:w="3770" w:type="dxa"/>
          </w:tcPr>
          <w:p w14:paraId="703F300F" w14:textId="77777777" w:rsidR="00CF4F60" w:rsidRPr="00CF4F60" w:rsidRDefault="00CF4F60" w:rsidP="00CF4F60">
            <w:pPr>
              <w:jc w:val="left"/>
              <w:rPr>
                <w:sz w:val="22"/>
                <w:szCs w:val="22"/>
              </w:rPr>
            </w:pPr>
            <w:r w:rsidRPr="00CF4F60">
              <w:rPr>
                <w:sz w:val="22"/>
                <w:szCs w:val="22"/>
              </w:rPr>
              <w:t xml:space="preserve">Elena </w:t>
            </w:r>
            <w:proofErr w:type="spellStart"/>
            <w:r w:rsidRPr="00CF4F60">
              <w:rPr>
                <w:sz w:val="22"/>
                <w:szCs w:val="22"/>
              </w:rPr>
              <w:t>Xoplaki</w:t>
            </w:r>
            <w:proofErr w:type="spellEnd"/>
            <w:r w:rsidRPr="00CF4F60">
              <w:rPr>
                <w:sz w:val="22"/>
                <w:szCs w:val="22"/>
              </w:rPr>
              <w:br/>
              <w:t xml:space="preserve">Justus Liebig University Giessen </w:t>
            </w:r>
            <w:r w:rsidRPr="00CF4F60">
              <w:rPr>
                <w:sz w:val="22"/>
                <w:szCs w:val="22"/>
              </w:rPr>
              <w:br/>
              <w:t>Germany</w:t>
            </w:r>
          </w:p>
        </w:tc>
        <w:tc>
          <w:tcPr>
            <w:tcW w:w="4536" w:type="dxa"/>
          </w:tcPr>
          <w:p w14:paraId="43239F9E" w14:textId="77777777" w:rsidR="00CF4F60" w:rsidRPr="00CF4F60" w:rsidRDefault="00CF4F60" w:rsidP="00ED235B">
            <w:pPr>
              <w:rPr>
                <w:sz w:val="22"/>
                <w:szCs w:val="22"/>
              </w:rPr>
            </w:pPr>
            <w:r w:rsidRPr="00CF4F60">
              <w:rPr>
                <w:sz w:val="22"/>
                <w:szCs w:val="22"/>
              </w:rPr>
              <w:t xml:space="preserve">Email: </w:t>
            </w:r>
            <w:hyperlink r:id="rId15" w:history="1">
              <w:r w:rsidRPr="00CF4F60">
                <w:rPr>
                  <w:rStyle w:val="Hyperlink"/>
                  <w:sz w:val="22"/>
                  <w:szCs w:val="22"/>
                </w:rPr>
                <w:t>elena.xoplaki@geogr.uni-giessen.de</w:t>
              </w:r>
            </w:hyperlink>
            <w:r w:rsidRPr="00CF4F60">
              <w:rPr>
                <w:sz w:val="22"/>
                <w:szCs w:val="22"/>
              </w:rPr>
              <w:t xml:space="preserve"> </w:t>
            </w:r>
          </w:p>
        </w:tc>
      </w:tr>
    </w:tbl>
    <w:p w14:paraId="11C0EAD1" w14:textId="07471D44" w:rsidR="00912FCC" w:rsidRDefault="00912FCC" w:rsidP="00CF4F60">
      <w:pPr>
        <w:spacing w:before="0" w:line="240" w:lineRule="exact"/>
      </w:pPr>
    </w:p>
    <w:p w14:paraId="79EBBFBA" w14:textId="6427483E" w:rsidR="00912FCC" w:rsidRDefault="00912FCC" w:rsidP="00E041C2">
      <w:pPr>
        <w:jc w:val="center"/>
      </w:pPr>
    </w:p>
    <w:p w14:paraId="520B4E29" w14:textId="16C25A5B" w:rsidR="00912FCC" w:rsidRDefault="00912FCC" w:rsidP="00912FCC"/>
    <w:p w14:paraId="39111845" w14:textId="5FDCE648" w:rsidR="00912FCC" w:rsidRDefault="00912FCC" w:rsidP="00912FCC"/>
    <w:p w14:paraId="387B427B" w14:textId="77777777" w:rsidR="00912FCC" w:rsidRDefault="00912FCC" w:rsidP="00912FCC"/>
    <w:p w14:paraId="56C174B3" w14:textId="69D6C9CB" w:rsidR="001B5D54" w:rsidRPr="00E041C2" w:rsidRDefault="001B5D54" w:rsidP="001B5D54">
      <w:pPr>
        <w:jc w:val="center"/>
        <w:rPr>
          <w:sz w:val="22"/>
        </w:rPr>
      </w:pPr>
      <w:r w:rsidRPr="00E041C2">
        <w:rPr>
          <w:sz w:val="22"/>
        </w:rPr>
        <w:sym w:font="Symbol" w:char="F0E3"/>
      </w:r>
      <w:r w:rsidRPr="00E041C2">
        <w:rPr>
          <w:sz w:val="22"/>
        </w:rPr>
        <w:t> ITU </w:t>
      </w:r>
      <w:bookmarkStart w:id="10" w:name="iiannee"/>
      <w:bookmarkEnd w:id="10"/>
      <w:r w:rsidRPr="00E041C2">
        <w:rPr>
          <w:sz w:val="22"/>
        </w:rPr>
        <w:t>202</w:t>
      </w:r>
      <w:r w:rsidR="00B22786">
        <w:rPr>
          <w:sz w:val="22"/>
        </w:rPr>
        <w:t>4</w:t>
      </w:r>
    </w:p>
    <w:p w14:paraId="56FEFB58" w14:textId="79DD0909" w:rsidR="00F91E49" w:rsidRDefault="00F91E49" w:rsidP="00F91E49">
      <w:pPr>
        <w:rPr>
          <w:sz w:val="22"/>
          <w:szCs w:val="22"/>
        </w:rPr>
      </w:pPr>
      <w:r>
        <w:rPr>
          <w:sz w:val="22"/>
          <w:szCs w:val="22"/>
        </w:rPr>
        <w:t>Some rights reserved.</w:t>
      </w:r>
      <w:r>
        <w:rPr>
          <w:i/>
          <w:iCs/>
          <w:sz w:val="22"/>
          <w:szCs w:val="22"/>
        </w:rPr>
        <w:t xml:space="preserve"> </w:t>
      </w:r>
      <w:r>
        <w:rPr>
          <w:sz w:val="22"/>
          <w:szCs w:val="22"/>
        </w:rPr>
        <w:t xml:space="preserve">This publication is available under the Creative Commons Attribution-Non Commercial-Share Alike 3.0 IGO licence (CC BY-NC-SA 3.0 IGO; </w:t>
      </w:r>
      <w:hyperlink r:id="rId16" w:history="1">
        <w:r>
          <w:rPr>
            <w:rStyle w:val="Hyperlink"/>
            <w:sz w:val="22"/>
            <w:szCs w:val="22"/>
          </w:rPr>
          <w:t>https://creativecommons.org/licenses/by-nc-sa/3.0/igo</w:t>
        </w:r>
      </w:hyperlink>
      <w:r>
        <w:rPr>
          <w:sz w:val="22"/>
          <w:szCs w:val="22"/>
        </w:rPr>
        <w:t xml:space="preserve">). For any uses of this publication that are not included in this licence, please seek permission from ITU by contacting </w:t>
      </w:r>
      <w:hyperlink r:id="rId17" w:history="1">
        <w:r>
          <w:rPr>
            <w:rStyle w:val="Hyperlink"/>
            <w:sz w:val="22"/>
            <w:szCs w:val="22"/>
          </w:rPr>
          <w:t>TSBmail@itu.int</w:t>
        </w:r>
      </w:hyperlink>
      <w:r>
        <w:rPr>
          <w:sz w:val="22"/>
          <w:szCs w:val="22"/>
        </w:rPr>
        <w:t>.</w:t>
      </w:r>
    </w:p>
    <w:p w14:paraId="56A6E6BF" w14:textId="3985C5E3" w:rsidR="00E041C2" w:rsidRDefault="00E041C2" w:rsidP="00E041C2"/>
    <w:p w14:paraId="2712ADB5" w14:textId="2C17D735" w:rsidR="00181C12" w:rsidRDefault="00181C12">
      <w:pPr>
        <w:tabs>
          <w:tab w:val="clear" w:pos="794"/>
          <w:tab w:val="clear" w:pos="1191"/>
          <w:tab w:val="clear" w:pos="1588"/>
          <w:tab w:val="clear" w:pos="1985"/>
        </w:tabs>
        <w:overflowPunct/>
        <w:autoSpaceDE/>
        <w:autoSpaceDN/>
        <w:adjustRightInd/>
        <w:spacing w:before="0"/>
        <w:jc w:val="left"/>
        <w:textAlignment w:val="auto"/>
      </w:pPr>
      <w:r>
        <w:br w:type="page"/>
      </w:r>
    </w:p>
    <w:p w14:paraId="53AAACB5" w14:textId="77777777" w:rsidR="00181C12" w:rsidRPr="002B534E" w:rsidRDefault="00181C12" w:rsidP="00181C12">
      <w:pPr>
        <w:jc w:val="center"/>
        <w:rPr>
          <w:b/>
        </w:rPr>
      </w:pPr>
      <w:r w:rsidRPr="002B534E">
        <w:rPr>
          <w:b/>
        </w:rPr>
        <w:lastRenderedPageBreak/>
        <w:t>Table of Contents</w:t>
      </w:r>
    </w:p>
    <w:p w14:paraId="7A8A5F02" w14:textId="2B987940" w:rsidR="00B60286" w:rsidRDefault="00B60286" w:rsidP="00B60286">
      <w:pPr>
        <w:pStyle w:val="toc0"/>
        <w:ind w:right="992"/>
        <w:rPr>
          <w:noProof/>
        </w:rPr>
      </w:pPr>
      <w:r>
        <w:tab/>
        <w:t>Page</w:t>
      </w:r>
    </w:p>
    <w:p w14:paraId="296BB794" w14:textId="10E90CB1" w:rsidR="00B60286" w:rsidRDefault="00B60286" w:rsidP="00B60286">
      <w:pPr>
        <w:pStyle w:val="TOC1"/>
        <w:ind w:right="992"/>
        <w:rPr>
          <w:rFonts w:asciiTheme="minorHAnsi" w:eastAsiaTheme="minorEastAsia" w:hAnsiTheme="minorHAnsi" w:cstheme="minorBidi"/>
          <w:noProof/>
          <w:sz w:val="22"/>
          <w:szCs w:val="22"/>
          <w:lang w:eastAsia="en-GB"/>
        </w:rPr>
      </w:pPr>
      <w:r>
        <w:rPr>
          <w:noProof/>
          <w:lang w:bidi="ar-DZ"/>
        </w:rPr>
        <w:t>1</w:t>
      </w:r>
      <w:r>
        <w:rPr>
          <w:rFonts w:asciiTheme="minorHAnsi" w:eastAsiaTheme="minorEastAsia" w:hAnsiTheme="minorHAnsi" w:cstheme="minorBidi"/>
          <w:noProof/>
          <w:sz w:val="22"/>
          <w:szCs w:val="22"/>
          <w:lang w:eastAsia="en-GB"/>
        </w:rPr>
        <w:tab/>
      </w:r>
      <w:r w:rsidRPr="00B60286">
        <w:rPr>
          <w:noProof/>
          <w:lang w:bidi="ar-DZ"/>
        </w:rPr>
        <w:t>Scope</w:t>
      </w:r>
      <w:r>
        <w:rPr>
          <w:noProof/>
          <w:lang w:bidi="ar-DZ"/>
        </w:rPr>
        <w:tab/>
      </w:r>
      <w:r>
        <w:rPr>
          <w:noProof/>
          <w:lang w:bidi="ar-DZ"/>
        </w:rPr>
        <w:tab/>
      </w:r>
      <w:r w:rsidRPr="00B60286">
        <w:rPr>
          <w:noProof/>
        </w:rPr>
        <w:t>1</w:t>
      </w:r>
    </w:p>
    <w:p w14:paraId="246E7951" w14:textId="33EB14B4" w:rsidR="00B60286" w:rsidRDefault="00B60286" w:rsidP="00B60286">
      <w:pPr>
        <w:pStyle w:val="TOC1"/>
        <w:ind w:right="992"/>
        <w:rPr>
          <w:rFonts w:asciiTheme="minorHAnsi" w:eastAsiaTheme="minorEastAsia" w:hAnsiTheme="minorHAnsi" w:cstheme="minorBidi"/>
          <w:noProof/>
          <w:sz w:val="22"/>
          <w:szCs w:val="22"/>
          <w:lang w:eastAsia="en-GB"/>
        </w:rPr>
      </w:pPr>
      <w:r>
        <w:rPr>
          <w:noProof/>
          <w:lang w:bidi="ar-DZ"/>
        </w:rPr>
        <w:t>2</w:t>
      </w:r>
      <w:r>
        <w:rPr>
          <w:rFonts w:asciiTheme="minorHAnsi" w:eastAsiaTheme="minorEastAsia" w:hAnsiTheme="minorHAnsi" w:cstheme="minorBidi"/>
          <w:noProof/>
          <w:sz w:val="22"/>
          <w:szCs w:val="22"/>
          <w:lang w:eastAsia="en-GB"/>
        </w:rPr>
        <w:tab/>
      </w:r>
      <w:r w:rsidRPr="00B60286">
        <w:rPr>
          <w:noProof/>
          <w:lang w:bidi="ar-DZ"/>
        </w:rPr>
        <w:t>References</w:t>
      </w:r>
      <w:r>
        <w:rPr>
          <w:noProof/>
          <w:lang w:bidi="ar-DZ"/>
        </w:rPr>
        <w:tab/>
      </w:r>
      <w:r>
        <w:rPr>
          <w:noProof/>
          <w:lang w:bidi="ar-DZ"/>
        </w:rPr>
        <w:tab/>
      </w:r>
      <w:r w:rsidRPr="00B60286">
        <w:rPr>
          <w:noProof/>
        </w:rPr>
        <w:t>1</w:t>
      </w:r>
    </w:p>
    <w:p w14:paraId="3D30D604" w14:textId="172FAFCA" w:rsidR="00B60286" w:rsidRDefault="00B60286" w:rsidP="00B60286">
      <w:pPr>
        <w:pStyle w:val="TOC1"/>
        <w:ind w:right="992"/>
        <w:rPr>
          <w:rFonts w:asciiTheme="minorHAnsi" w:eastAsiaTheme="minorEastAsia" w:hAnsiTheme="minorHAnsi" w:cstheme="minorBidi"/>
          <w:noProof/>
          <w:sz w:val="22"/>
          <w:szCs w:val="22"/>
          <w:lang w:eastAsia="en-GB"/>
        </w:rPr>
      </w:pPr>
      <w:r>
        <w:rPr>
          <w:noProof/>
          <w:lang w:bidi="ar-DZ"/>
        </w:rPr>
        <w:t>3</w:t>
      </w:r>
      <w:r>
        <w:rPr>
          <w:rFonts w:asciiTheme="minorHAnsi" w:eastAsiaTheme="minorEastAsia" w:hAnsiTheme="minorHAnsi" w:cstheme="minorBidi"/>
          <w:noProof/>
          <w:sz w:val="22"/>
          <w:szCs w:val="22"/>
          <w:lang w:eastAsia="en-GB"/>
        </w:rPr>
        <w:tab/>
      </w:r>
      <w:r w:rsidRPr="00B60286">
        <w:rPr>
          <w:noProof/>
          <w:lang w:bidi="ar-DZ"/>
        </w:rPr>
        <w:t>Introduction</w:t>
      </w:r>
      <w:r>
        <w:rPr>
          <w:noProof/>
          <w:lang w:bidi="ar-DZ"/>
        </w:rPr>
        <w:tab/>
      </w:r>
      <w:r>
        <w:rPr>
          <w:noProof/>
          <w:lang w:bidi="ar-DZ"/>
        </w:rPr>
        <w:tab/>
      </w:r>
      <w:r w:rsidRPr="00B60286">
        <w:rPr>
          <w:noProof/>
        </w:rPr>
        <w:t>3</w:t>
      </w:r>
    </w:p>
    <w:p w14:paraId="158F3D22" w14:textId="287CEA40" w:rsidR="00B60286" w:rsidRDefault="00B60286" w:rsidP="00B60286">
      <w:pPr>
        <w:pStyle w:val="TOC1"/>
        <w:ind w:right="992"/>
        <w:rPr>
          <w:rFonts w:asciiTheme="minorHAnsi" w:eastAsiaTheme="minorEastAsia" w:hAnsiTheme="minorHAnsi" w:cstheme="minorBidi"/>
          <w:noProof/>
          <w:sz w:val="22"/>
          <w:szCs w:val="22"/>
          <w:lang w:eastAsia="en-GB"/>
        </w:rPr>
      </w:pPr>
      <w:r>
        <w:rPr>
          <w:noProof/>
          <w:lang w:bidi="ar-DZ"/>
        </w:rPr>
        <w:t>4</w:t>
      </w:r>
      <w:r>
        <w:rPr>
          <w:rFonts w:asciiTheme="minorHAnsi" w:eastAsiaTheme="minorEastAsia" w:hAnsiTheme="minorHAnsi" w:cstheme="minorBidi"/>
          <w:noProof/>
          <w:sz w:val="22"/>
          <w:szCs w:val="22"/>
          <w:lang w:eastAsia="en-GB"/>
        </w:rPr>
        <w:tab/>
      </w:r>
      <w:r w:rsidRPr="00B60286">
        <w:rPr>
          <w:noProof/>
          <w:lang w:bidi="ar-DZ"/>
        </w:rPr>
        <w:t>Definitions</w:t>
      </w:r>
      <w:r>
        <w:rPr>
          <w:noProof/>
          <w:lang w:bidi="ar-DZ"/>
        </w:rPr>
        <w:tab/>
      </w:r>
      <w:r>
        <w:rPr>
          <w:noProof/>
          <w:lang w:bidi="ar-DZ"/>
        </w:rPr>
        <w:tab/>
      </w:r>
      <w:r w:rsidRPr="00B60286">
        <w:rPr>
          <w:noProof/>
        </w:rPr>
        <w:t>4</w:t>
      </w:r>
    </w:p>
    <w:p w14:paraId="3329077C" w14:textId="17DBF60A" w:rsidR="00B60286" w:rsidRDefault="00B60286" w:rsidP="00B60286">
      <w:pPr>
        <w:pStyle w:val="TOC1"/>
        <w:ind w:right="992"/>
        <w:rPr>
          <w:rFonts w:asciiTheme="minorHAnsi" w:eastAsiaTheme="minorEastAsia" w:hAnsiTheme="minorHAnsi" w:cstheme="minorBidi"/>
          <w:noProof/>
          <w:sz w:val="22"/>
          <w:szCs w:val="22"/>
          <w:lang w:eastAsia="en-GB"/>
        </w:rPr>
      </w:pPr>
      <w:r w:rsidRPr="00B60286">
        <w:rPr>
          <w:noProof/>
        </w:rPr>
        <w:t>Bibliography</w:t>
      </w:r>
      <w:r>
        <w:rPr>
          <w:noProof/>
        </w:rPr>
        <w:tab/>
      </w:r>
      <w:r>
        <w:rPr>
          <w:noProof/>
        </w:rPr>
        <w:tab/>
      </w:r>
      <w:r w:rsidRPr="00B60286">
        <w:rPr>
          <w:noProof/>
        </w:rPr>
        <w:t>53</w:t>
      </w:r>
    </w:p>
    <w:p w14:paraId="29A7C8B9" w14:textId="6E1B023A" w:rsidR="00B46FF3" w:rsidRDefault="00B46FF3" w:rsidP="00B60286"/>
    <w:p w14:paraId="19A95598" w14:textId="77777777" w:rsidR="00B60286" w:rsidRDefault="00B60286" w:rsidP="00934349"/>
    <w:p w14:paraId="4C7891A0" w14:textId="77777777" w:rsidR="00934349" w:rsidRDefault="00934349" w:rsidP="00181C12"/>
    <w:p w14:paraId="119BE5F3" w14:textId="24D14790" w:rsidR="00181C12" w:rsidRDefault="00181C12" w:rsidP="00181C12"/>
    <w:p w14:paraId="4C3F79E7" w14:textId="77777777" w:rsidR="00181C12" w:rsidRDefault="00181C12" w:rsidP="00181C12">
      <w:pPr>
        <w:sectPr w:rsidR="00181C12" w:rsidSect="00181C12">
          <w:headerReference w:type="even" r:id="rId18"/>
          <w:footerReference w:type="default" r:id="rId19"/>
          <w:type w:val="oddPage"/>
          <w:pgSz w:w="11907" w:h="16834" w:code="9"/>
          <w:pgMar w:top="1134" w:right="1134" w:bottom="1134" w:left="1134" w:header="567" w:footer="567" w:gutter="0"/>
          <w:paperSrc w:first="15" w:other="15"/>
          <w:pgNumType w:fmt="lowerRoman" w:start="1"/>
          <w:cols w:space="720"/>
          <w:docGrid w:linePitch="326"/>
        </w:sectPr>
      </w:pPr>
    </w:p>
    <w:p w14:paraId="39E2E602" w14:textId="7026068C" w:rsidR="00181C12" w:rsidRPr="00934B4E" w:rsidRDefault="00CF4F60" w:rsidP="00181C12">
      <w:pPr>
        <w:pStyle w:val="RecNo"/>
      </w:pPr>
      <w:r w:rsidRPr="00CF4F60">
        <w:lastRenderedPageBreak/>
        <w:t xml:space="preserve">ITU-T </w:t>
      </w:r>
      <w:r w:rsidRPr="00CF4F60">
        <w:rPr>
          <w:bCs/>
        </w:rPr>
        <w:t>FG-AI4NDM Deliverable</w:t>
      </w:r>
    </w:p>
    <w:p w14:paraId="0BB32034" w14:textId="79542CDD" w:rsidR="00181C12" w:rsidRDefault="00CF4F60" w:rsidP="00181C12">
      <w:pPr>
        <w:pStyle w:val="Rectitle"/>
      </w:pPr>
      <w:r w:rsidRPr="00CF4F60">
        <w:rPr>
          <w:bCs/>
        </w:rPr>
        <w:t>WS-Glossary – Artificial Intelligence for Natural Disaster Management</w:t>
      </w:r>
    </w:p>
    <w:p w14:paraId="756EFB04" w14:textId="7BE822D0" w:rsidR="009F19DF" w:rsidRPr="009F19DF" w:rsidRDefault="009F19DF" w:rsidP="009F19DF">
      <w:pPr>
        <w:pStyle w:val="Heading1"/>
      </w:pPr>
      <w:bookmarkStart w:id="11" w:name="_Toc401158818"/>
      <w:bookmarkStart w:id="12" w:name="_Toc127544032"/>
      <w:bookmarkStart w:id="13" w:name="_Toc131068508"/>
      <w:bookmarkStart w:id="14" w:name="_Toc135804175"/>
      <w:r>
        <w:rPr>
          <w:lang w:bidi="ar-DZ"/>
        </w:rPr>
        <w:t>1</w:t>
      </w:r>
      <w:r>
        <w:rPr>
          <w:lang w:bidi="ar-DZ"/>
        </w:rPr>
        <w:tab/>
        <w:t>S</w:t>
      </w:r>
      <w:r w:rsidRPr="00467172">
        <w:rPr>
          <w:lang w:bidi="ar-DZ"/>
        </w:rPr>
        <w:t>cope</w:t>
      </w:r>
      <w:bookmarkStart w:id="15" w:name="_Toc401158819"/>
      <w:bookmarkEnd w:id="11"/>
      <w:bookmarkEnd w:id="12"/>
      <w:bookmarkEnd w:id="13"/>
      <w:bookmarkEnd w:id="14"/>
    </w:p>
    <w:p w14:paraId="3DA0B014" w14:textId="1ACABDF5" w:rsidR="009F19DF" w:rsidRPr="00BA65F7" w:rsidRDefault="009F19DF" w:rsidP="009F19DF">
      <w:r w:rsidRPr="008845FC">
        <w:t>This glossary contains selected key terms, along with their definitions, falling within the scope of the ITU/WMO/UNEP Focus Group on Artificial Intelligence for Natural Disaster Management (FG</w:t>
      </w:r>
      <w:r>
        <w:noBreakHyphen/>
      </w:r>
      <w:r w:rsidRPr="008845FC">
        <w:t>AI4NDM). It aims to ensure direct and unambiguous communication among working groups, topic groups, decision-makers, stakeholders, practitioners and scientists from different fields, and to provide the appropriate information for understanding the basic concepts of AI and natural disasters.</w:t>
      </w:r>
    </w:p>
    <w:p w14:paraId="588FD132" w14:textId="0D97BA0C" w:rsidR="009F19DF" w:rsidRDefault="009F19DF" w:rsidP="009F19DF">
      <w:pPr>
        <w:pStyle w:val="Heading1"/>
        <w:rPr>
          <w:lang w:bidi="ar-DZ"/>
        </w:rPr>
      </w:pPr>
      <w:bookmarkStart w:id="16" w:name="_Toc127544033"/>
      <w:bookmarkStart w:id="17" w:name="_Toc131068509"/>
      <w:bookmarkStart w:id="18" w:name="_Toc135804176"/>
      <w:bookmarkStart w:id="19" w:name="_Toc401158820"/>
      <w:bookmarkEnd w:id="15"/>
      <w:r>
        <w:rPr>
          <w:lang w:bidi="ar-DZ"/>
        </w:rPr>
        <w:t>2</w:t>
      </w:r>
      <w:r>
        <w:rPr>
          <w:lang w:bidi="ar-DZ"/>
        </w:rPr>
        <w:tab/>
        <w:t>References</w:t>
      </w:r>
      <w:bookmarkEnd w:id="16"/>
      <w:bookmarkEnd w:id="17"/>
      <w:bookmarkEnd w:id="18"/>
      <w:r>
        <w:rPr>
          <w:lang w:bidi="ar-DZ"/>
        </w:rPr>
        <w:t xml:space="preserve"> </w:t>
      </w:r>
    </w:p>
    <w:p w14:paraId="08A730E6" w14:textId="5EDB6BE1" w:rsidR="009F19DF" w:rsidRPr="000C7179"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 xml:space="preserve">[ITU-T E.102] </w:t>
      </w:r>
      <w:r w:rsidRPr="000C7179">
        <w:rPr>
          <w:lang w:eastAsia="ja-JP" w:bidi="ar-DZ"/>
        </w:rPr>
        <w:tab/>
      </w:r>
      <w:r w:rsidR="00AF2A1D">
        <w:rPr>
          <w:lang w:eastAsia="ja-JP" w:bidi="ar-DZ"/>
        </w:rPr>
        <w:t xml:space="preserve">Recommendation </w:t>
      </w:r>
      <w:r w:rsidR="00AF2A1D" w:rsidRPr="000C7179">
        <w:rPr>
          <w:lang w:eastAsia="ja-JP" w:bidi="ar-DZ"/>
        </w:rPr>
        <w:t>ITU-T E.102</w:t>
      </w:r>
      <w:r w:rsidR="00D65C78">
        <w:rPr>
          <w:lang w:eastAsia="ja-JP" w:bidi="ar-DZ"/>
        </w:rPr>
        <w:t xml:space="preserve"> (2019)</w:t>
      </w:r>
      <w:r w:rsidR="00AF2A1D">
        <w:rPr>
          <w:lang w:eastAsia="ja-JP" w:bidi="ar-DZ"/>
        </w:rPr>
        <w:t xml:space="preserve">, </w:t>
      </w:r>
      <w:r w:rsidRPr="00AF2A1D">
        <w:rPr>
          <w:i/>
          <w:iCs/>
          <w:lang w:eastAsia="ja-JP" w:bidi="ar-DZ"/>
        </w:rPr>
        <w:t>Terms and definitions for disaster relief systems, network resilience and recovery</w:t>
      </w:r>
      <w:r w:rsidR="00AF2A1D">
        <w:rPr>
          <w:lang w:eastAsia="ja-JP" w:bidi="ar-DZ"/>
        </w:rPr>
        <w:t>.</w:t>
      </w:r>
    </w:p>
    <w:p w14:paraId="110BAC91" w14:textId="1E297BBC" w:rsidR="009F19DF" w:rsidRPr="000C7179"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[ITU-T E.475]</w:t>
      </w:r>
      <w:r w:rsidRPr="000C7179">
        <w:rPr>
          <w:lang w:eastAsia="ja-JP" w:bidi="ar-DZ"/>
        </w:rPr>
        <w:tab/>
      </w:r>
      <w:r w:rsidR="00AF2A1D">
        <w:rPr>
          <w:lang w:eastAsia="ja-JP" w:bidi="ar-DZ"/>
        </w:rPr>
        <w:t xml:space="preserve">Recommendation </w:t>
      </w:r>
      <w:r w:rsidR="00AF2A1D" w:rsidRPr="000C7179">
        <w:rPr>
          <w:lang w:eastAsia="ja-JP" w:bidi="ar-DZ"/>
        </w:rPr>
        <w:t>ITU-T E.475</w:t>
      </w:r>
      <w:r w:rsidR="00D65C78">
        <w:rPr>
          <w:lang w:eastAsia="ja-JP" w:bidi="ar-DZ"/>
        </w:rPr>
        <w:t xml:space="preserve"> (2020)</w:t>
      </w:r>
      <w:r w:rsidR="00AF2A1D">
        <w:rPr>
          <w:lang w:eastAsia="ja-JP" w:bidi="ar-DZ"/>
        </w:rPr>
        <w:t xml:space="preserve">, </w:t>
      </w:r>
      <w:r w:rsidRPr="00AF2A1D">
        <w:rPr>
          <w:i/>
          <w:iCs/>
          <w:lang w:eastAsia="ja-JP" w:bidi="ar-DZ"/>
        </w:rPr>
        <w:t>Guidelines for intelligent network analytics and diagnostics</w:t>
      </w:r>
      <w:r w:rsidR="00AF2A1D">
        <w:rPr>
          <w:lang w:eastAsia="ja-JP" w:bidi="ar-DZ"/>
        </w:rPr>
        <w:t>.</w:t>
      </w:r>
    </w:p>
    <w:p w14:paraId="67DED234" w14:textId="6F7C5E34" w:rsidR="009F19DF" w:rsidRPr="000C7179"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[ITU-T E.806]</w:t>
      </w:r>
      <w:r w:rsidRPr="000C7179">
        <w:rPr>
          <w:lang w:eastAsia="ja-JP" w:bidi="ar-DZ"/>
        </w:rPr>
        <w:tab/>
      </w:r>
      <w:r w:rsidR="00AF2A1D">
        <w:rPr>
          <w:lang w:eastAsia="ja-JP" w:bidi="ar-DZ"/>
        </w:rPr>
        <w:t xml:space="preserve">Recommendation </w:t>
      </w:r>
      <w:r w:rsidR="00AF2A1D" w:rsidRPr="000C7179">
        <w:rPr>
          <w:lang w:eastAsia="ja-JP" w:bidi="ar-DZ"/>
        </w:rPr>
        <w:t>ITU-T E.806</w:t>
      </w:r>
      <w:r w:rsidR="00D65C78">
        <w:rPr>
          <w:lang w:eastAsia="ja-JP" w:bidi="ar-DZ"/>
        </w:rPr>
        <w:t xml:space="preserve"> (2019)</w:t>
      </w:r>
      <w:r w:rsidR="00AF2A1D">
        <w:rPr>
          <w:lang w:eastAsia="ja-JP" w:bidi="ar-DZ"/>
        </w:rPr>
        <w:t xml:space="preserve">, </w:t>
      </w:r>
      <w:r w:rsidRPr="00AF2A1D">
        <w:rPr>
          <w:i/>
          <w:iCs/>
          <w:lang w:eastAsia="ja-JP" w:bidi="ar-DZ"/>
        </w:rPr>
        <w:t>Measurement campaigns, monitoring systems and sampling methodologies to monitor the quality of service in mobile networks</w:t>
      </w:r>
      <w:r w:rsidR="00AF2A1D">
        <w:rPr>
          <w:lang w:eastAsia="ja-JP" w:bidi="ar-DZ"/>
        </w:rPr>
        <w:t>.</w:t>
      </w:r>
    </w:p>
    <w:p w14:paraId="6A32F492" w14:textId="4C0E1168" w:rsidR="009F19DF" w:rsidRPr="000C7179"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 xml:space="preserve">[ITU-T F.791] </w:t>
      </w:r>
      <w:r w:rsidRPr="000C7179">
        <w:rPr>
          <w:lang w:eastAsia="ja-JP" w:bidi="ar-DZ"/>
        </w:rPr>
        <w:tab/>
      </w:r>
      <w:r w:rsidR="00AF2A1D">
        <w:rPr>
          <w:lang w:eastAsia="ja-JP" w:bidi="ar-DZ"/>
        </w:rPr>
        <w:t xml:space="preserve">Recommendation </w:t>
      </w:r>
      <w:r w:rsidR="00AF2A1D" w:rsidRPr="000C7179">
        <w:rPr>
          <w:lang w:eastAsia="ja-JP" w:bidi="ar-DZ"/>
        </w:rPr>
        <w:t>ITU-T F.791</w:t>
      </w:r>
      <w:r w:rsidR="00D65C78">
        <w:rPr>
          <w:lang w:eastAsia="ja-JP" w:bidi="ar-DZ"/>
        </w:rPr>
        <w:t xml:space="preserve"> (2018)</w:t>
      </w:r>
      <w:r w:rsidR="00AF2A1D">
        <w:rPr>
          <w:lang w:eastAsia="ja-JP" w:bidi="ar-DZ"/>
        </w:rPr>
        <w:t xml:space="preserve">, </w:t>
      </w:r>
      <w:r w:rsidRPr="00AF2A1D">
        <w:rPr>
          <w:i/>
          <w:iCs/>
          <w:lang w:eastAsia="ja-JP" w:bidi="ar-DZ"/>
        </w:rPr>
        <w:t>Accessibility terms and definitions</w:t>
      </w:r>
      <w:r w:rsidR="00AF2A1D">
        <w:rPr>
          <w:lang w:eastAsia="ja-JP" w:bidi="ar-DZ"/>
        </w:rPr>
        <w:t>.</w:t>
      </w:r>
    </w:p>
    <w:p w14:paraId="300B502C" w14:textId="33DFF8D1" w:rsidR="009F19DF" w:rsidRPr="000C7179"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 xml:space="preserve">[ITU-T H.222.0] </w:t>
      </w:r>
      <w:r>
        <w:rPr>
          <w:lang w:eastAsia="ja-JP" w:bidi="ar-DZ"/>
        </w:rPr>
        <w:tab/>
      </w:r>
      <w:r w:rsidR="00AF2A1D">
        <w:rPr>
          <w:lang w:eastAsia="ja-JP" w:bidi="ar-DZ"/>
        </w:rPr>
        <w:t xml:space="preserve">Recommendation </w:t>
      </w:r>
      <w:r w:rsidR="00AF2A1D" w:rsidRPr="000C7179">
        <w:rPr>
          <w:lang w:eastAsia="ja-JP" w:bidi="ar-DZ"/>
        </w:rPr>
        <w:t>ITU-T H.222.0</w:t>
      </w:r>
      <w:r w:rsidR="00D65C78">
        <w:rPr>
          <w:lang w:eastAsia="ja-JP" w:bidi="ar-DZ"/>
        </w:rPr>
        <w:t xml:space="preserve"> (2021)</w:t>
      </w:r>
      <w:r w:rsidR="00AF2A1D">
        <w:rPr>
          <w:lang w:eastAsia="ja-JP" w:bidi="ar-DZ"/>
        </w:rPr>
        <w:t xml:space="preserve">, </w:t>
      </w:r>
      <w:r w:rsidRPr="00AF2A1D">
        <w:rPr>
          <w:i/>
          <w:iCs/>
          <w:lang w:eastAsia="ja-JP" w:bidi="ar-DZ"/>
        </w:rPr>
        <w:t xml:space="preserve">Information technology </w:t>
      </w:r>
      <w:r w:rsidR="00AF2A1D">
        <w:rPr>
          <w:i/>
          <w:iCs/>
          <w:lang w:eastAsia="ja-JP" w:bidi="ar-DZ"/>
        </w:rPr>
        <w:t>–</w:t>
      </w:r>
      <w:r w:rsidRPr="00AF2A1D">
        <w:rPr>
          <w:i/>
          <w:iCs/>
          <w:lang w:eastAsia="ja-JP" w:bidi="ar-DZ"/>
        </w:rPr>
        <w:t xml:space="preserve"> Generic coding of moving pictures and associated audio information: Systems</w:t>
      </w:r>
      <w:r w:rsidR="00AF2A1D">
        <w:rPr>
          <w:lang w:eastAsia="ja-JP" w:bidi="ar-DZ"/>
        </w:rPr>
        <w:t>.</w:t>
      </w:r>
    </w:p>
    <w:p w14:paraId="3D0F6D12" w14:textId="60A68DE7" w:rsidR="009F19DF" w:rsidRPr="000C7179"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[ITU-T H.752]</w:t>
      </w:r>
      <w:r w:rsidRPr="000C7179">
        <w:rPr>
          <w:lang w:eastAsia="ja-JP" w:bidi="ar-DZ"/>
        </w:rPr>
        <w:tab/>
      </w:r>
      <w:r w:rsidR="00AF2A1D">
        <w:rPr>
          <w:lang w:eastAsia="ja-JP" w:bidi="ar-DZ"/>
        </w:rPr>
        <w:t xml:space="preserve">Recommendation </w:t>
      </w:r>
      <w:r w:rsidR="00AF2A1D" w:rsidRPr="000C7179">
        <w:rPr>
          <w:lang w:eastAsia="ja-JP" w:bidi="ar-DZ"/>
        </w:rPr>
        <w:t>ITU-T H.752</w:t>
      </w:r>
      <w:r w:rsidR="00D65C78">
        <w:rPr>
          <w:lang w:eastAsia="ja-JP" w:bidi="ar-DZ"/>
        </w:rPr>
        <w:t xml:space="preserve"> (2015)</w:t>
      </w:r>
      <w:r w:rsidR="00AF2A1D">
        <w:rPr>
          <w:lang w:eastAsia="ja-JP" w:bidi="ar-DZ"/>
        </w:rPr>
        <w:t xml:space="preserve">, </w:t>
      </w:r>
      <w:r w:rsidRPr="00AF2A1D">
        <w:rPr>
          <w:i/>
          <w:iCs/>
          <w:lang w:eastAsia="ja-JP" w:bidi="ar-DZ"/>
        </w:rPr>
        <w:t>Multimedia content provisioning interface for IPTV services</w:t>
      </w:r>
      <w:r w:rsidR="00AF2A1D">
        <w:rPr>
          <w:lang w:eastAsia="ja-JP" w:bidi="ar-DZ"/>
        </w:rPr>
        <w:t>.</w:t>
      </w:r>
    </w:p>
    <w:p w14:paraId="13D81127" w14:textId="3AB386FD" w:rsidR="009F19DF"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[ITU-T I.312]</w:t>
      </w:r>
      <w:r w:rsidRPr="000C7179">
        <w:rPr>
          <w:lang w:eastAsia="ja-JP" w:bidi="ar-DZ"/>
        </w:rPr>
        <w:tab/>
      </w:r>
      <w:r w:rsidR="00AF2A1D">
        <w:rPr>
          <w:lang w:eastAsia="ja-JP" w:bidi="ar-DZ"/>
        </w:rPr>
        <w:t xml:space="preserve">Recommendation </w:t>
      </w:r>
      <w:r w:rsidR="00AF2A1D" w:rsidRPr="000C7179">
        <w:rPr>
          <w:lang w:eastAsia="ja-JP" w:bidi="ar-DZ"/>
        </w:rPr>
        <w:t>ITU-T I.312/Q.1201</w:t>
      </w:r>
      <w:r w:rsidR="00D65C78">
        <w:rPr>
          <w:lang w:eastAsia="ja-JP" w:bidi="ar-DZ"/>
        </w:rPr>
        <w:t xml:space="preserve"> (1992)</w:t>
      </w:r>
      <w:r w:rsidR="00AF2A1D">
        <w:rPr>
          <w:lang w:eastAsia="ja-JP" w:bidi="ar-DZ"/>
        </w:rPr>
        <w:t xml:space="preserve">, </w:t>
      </w:r>
      <w:r w:rsidRPr="00AF2A1D">
        <w:rPr>
          <w:i/>
          <w:iCs/>
          <w:lang w:eastAsia="ja-JP" w:bidi="ar-DZ"/>
        </w:rPr>
        <w:t>Principles of intelligent network architecture</w:t>
      </w:r>
      <w:r w:rsidR="00AF2A1D">
        <w:rPr>
          <w:lang w:eastAsia="ja-JP" w:bidi="ar-DZ"/>
        </w:rPr>
        <w:t>.</w:t>
      </w:r>
    </w:p>
    <w:p w14:paraId="783DD48D" w14:textId="3203E81F" w:rsidR="009F19DF" w:rsidRPr="000C7179"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[ITU-T J.193]</w:t>
      </w:r>
      <w:r w:rsidRPr="000C7179">
        <w:rPr>
          <w:lang w:eastAsia="ja-JP" w:bidi="ar-DZ"/>
        </w:rPr>
        <w:tab/>
      </w:r>
      <w:r w:rsidR="00AF2A1D">
        <w:rPr>
          <w:lang w:eastAsia="ja-JP" w:bidi="ar-DZ"/>
        </w:rPr>
        <w:t xml:space="preserve">Recommendation </w:t>
      </w:r>
      <w:r w:rsidR="00286F6A" w:rsidRPr="000C7179">
        <w:rPr>
          <w:lang w:eastAsia="ja-JP" w:bidi="ar-DZ"/>
        </w:rPr>
        <w:t>ITU-T J.193</w:t>
      </w:r>
      <w:r w:rsidR="00DD7CAC">
        <w:rPr>
          <w:lang w:eastAsia="ja-JP" w:bidi="ar-DZ"/>
        </w:rPr>
        <w:t xml:space="preserve"> (2004)</w:t>
      </w:r>
      <w:r w:rsidR="00286F6A">
        <w:rPr>
          <w:lang w:eastAsia="ja-JP" w:bidi="ar-DZ"/>
        </w:rPr>
        <w:t xml:space="preserve">, </w:t>
      </w:r>
      <w:r w:rsidRPr="00286F6A">
        <w:rPr>
          <w:i/>
          <w:iCs/>
          <w:lang w:eastAsia="ja-JP" w:bidi="ar-DZ"/>
        </w:rPr>
        <w:t>Requirements for the next generation of set-top-boxes</w:t>
      </w:r>
      <w:r w:rsidR="00AF2A1D">
        <w:rPr>
          <w:lang w:eastAsia="ja-JP" w:bidi="ar-DZ"/>
        </w:rPr>
        <w:t>.</w:t>
      </w:r>
    </w:p>
    <w:p w14:paraId="771027BF" w14:textId="4E43A1F6" w:rsidR="009F19DF"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[ITU-T J.340]</w:t>
      </w:r>
      <w:r w:rsidRPr="000C7179">
        <w:rPr>
          <w:lang w:eastAsia="ja-JP" w:bidi="ar-DZ"/>
        </w:rPr>
        <w:tab/>
      </w:r>
      <w:r w:rsidR="00AF2A1D">
        <w:rPr>
          <w:lang w:eastAsia="ja-JP" w:bidi="ar-DZ"/>
        </w:rPr>
        <w:t xml:space="preserve">Recommendation </w:t>
      </w:r>
      <w:r w:rsidR="00286F6A" w:rsidRPr="000C7179">
        <w:rPr>
          <w:lang w:eastAsia="ja-JP" w:bidi="ar-DZ"/>
        </w:rPr>
        <w:t>ITU-T J.340</w:t>
      </w:r>
      <w:r w:rsidR="00DD7CAC">
        <w:rPr>
          <w:lang w:eastAsia="ja-JP" w:bidi="ar-DZ"/>
        </w:rPr>
        <w:t xml:space="preserve"> (2010)</w:t>
      </w:r>
      <w:r w:rsidR="00286F6A">
        <w:rPr>
          <w:lang w:eastAsia="ja-JP" w:bidi="ar-DZ"/>
        </w:rPr>
        <w:t xml:space="preserve">, </w:t>
      </w:r>
      <w:r w:rsidRPr="00286F6A">
        <w:rPr>
          <w:i/>
          <w:iCs/>
          <w:lang w:eastAsia="ja-JP" w:bidi="ar-DZ"/>
        </w:rPr>
        <w:t>Reference algorithm for computing peak signal to noise ratio of a processed video sequence with compensation for constant spatial shifts, constant temporal shift, and constant luminance gain and offset</w:t>
      </w:r>
      <w:r w:rsidR="00AF2A1D">
        <w:rPr>
          <w:lang w:eastAsia="ja-JP" w:bidi="ar-DZ"/>
        </w:rPr>
        <w:t>.</w:t>
      </w:r>
    </w:p>
    <w:p w14:paraId="24AEDF80" w14:textId="1D42446F" w:rsidR="00286F6A" w:rsidRPr="000C7179" w:rsidRDefault="00286F6A"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[ITU-T J.1014]</w:t>
      </w:r>
      <w:r>
        <w:rPr>
          <w:lang w:eastAsia="ja-JP" w:bidi="ar-DZ"/>
        </w:rPr>
        <w:tab/>
        <w:t xml:space="preserve">Recommendation </w:t>
      </w:r>
      <w:r w:rsidRPr="000C7179">
        <w:rPr>
          <w:lang w:eastAsia="ja-JP" w:bidi="ar-DZ"/>
        </w:rPr>
        <w:t>ITU-T J.1014</w:t>
      </w:r>
      <w:r w:rsidR="00DD7CAC">
        <w:rPr>
          <w:lang w:eastAsia="ja-JP" w:bidi="ar-DZ"/>
        </w:rPr>
        <w:t xml:space="preserve"> (2020)</w:t>
      </w:r>
      <w:r>
        <w:rPr>
          <w:lang w:eastAsia="ja-JP" w:bidi="ar-DZ"/>
        </w:rPr>
        <w:t xml:space="preserve">, </w:t>
      </w:r>
      <w:r w:rsidRPr="00AF2A1D">
        <w:rPr>
          <w:i/>
          <w:iCs/>
          <w:lang w:eastAsia="ja-JP" w:bidi="ar-DZ"/>
        </w:rPr>
        <w:t xml:space="preserve">Embedded common interface for exchangeable CA/DRM solutions; Advanced security </w:t>
      </w:r>
      <w:r>
        <w:rPr>
          <w:i/>
          <w:iCs/>
          <w:lang w:eastAsia="ja-JP" w:bidi="ar-DZ"/>
        </w:rPr>
        <w:t>–</w:t>
      </w:r>
      <w:r w:rsidRPr="00AF2A1D">
        <w:rPr>
          <w:i/>
          <w:iCs/>
          <w:lang w:eastAsia="ja-JP" w:bidi="ar-DZ"/>
        </w:rPr>
        <w:t xml:space="preserve"> ECI-specific functionalities</w:t>
      </w:r>
      <w:r>
        <w:rPr>
          <w:lang w:eastAsia="ja-JP" w:bidi="ar-DZ"/>
        </w:rPr>
        <w:t>.</w:t>
      </w:r>
    </w:p>
    <w:p w14:paraId="41D1B469" w14:textId="2CB940E6" w:rsidR="009F19DF" w:rsidRPr="000C7179"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 xml:space="preserve">[ITU-T L.1022] </w:t>
      </w:r>
      <w:r w:rsidRPr="000C7179">
        <w:rPr>
          <w:lang w:eastAsia="ja-JP" w:bidi="ar-DZ"/>
        </w:rPr>
        <w:tab/>
      </w:r>
      <w:r w:rsidR="00AF2A1D">
        <w:rPr>
          <w:lang w:eastAsia="ja-JP" w:bidi="ar-DZ"/>
        </w:rPr>
        <w:t xml:space="preserve">Recommendation </w:t>
      </w:r>
      <w:r w:rsidR="00286F6A" w:rsidRPr="000C7179">
        <w:rPr>
          <w:lang w:eastAsia="ja-JP" w:bidi="ar-DZ"/>
        </w:rPr>
        <w:t>ITU-T L.1022</w:t>
      </w:r>
      <w:r w:rsidR="00CC5B2F">
        <w:rPr>
          <w:lang w:eastAsia="ja-JP" w:bidi="ar-DZ"/>
        </w:rPr>
        <w:t xml:space="preserve"> (2019)</w:t>
      </w:r>
      <w:r w:rsidR="00286F6A">
        <w:rPr>
          <w:lang w:eastAsia="ja-JP" w:bidi="ar-DZ"/>
        </w:rPr>
        <w:t xml:space="preserve">, </w:t>
      </w:r>
      <w:r w:rsidRPr="00286F6A">
        <w:rPr>
          <w:i/>
          <w:iCs/>
          <w:lang w:eastAsia="ja-JP" w:bidi="ar-DZ"/>
        </w:rPr>
        <w:t>Circular economy: Definitions and concepts for material efficiency for information and communication technology</w:t>
      </w:r>
      <w:r w:rsidR="00AF2A1D">
        <w:rPr>
          <w:lang w:eastAsia="ja-JP" w:bidi="ar-DZ"/>
        </w:rPr>
        <w:t>.</w:t>
      </w:r>
    </w:p>
    <w:p w14:paraId="2502FAE2" w14:textId="78136629" w:rsidR="009F19DF" w:rsidRPr="000C7179"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[ITU-T L.1202]</w:t>
      </w:r>
      <w:r w:rsidRPr="000C7179">
        <w:rPr>
          <w:lang w:eastAsia="ja-JP" w:bidi="ar-DZ"/>
        </w:rPr>
        <w:tab/>
      </w:r>
      <w:r w:rsidR="00AF2A1D">
        <w:rPr>
          <w:lang w:eastAsia="ja-JP" w:bidi="ar-DZ"/>
        </w:rPr>
        <w:t xml:space="preserve">Recommendation </w:t>
      </w:r>
      <w:r w:rsidR="00286F6A" w:rsidRPr="000C7179">
        <w:rPr>
          <w:lang w:eastAsia="ja-JP" w:bidi="ar-DZ"/>
        </w:rPr>
        <w:t>ITU-T L.1202</w:t>
      </w:r>
      <w:r w:rsidR="00CC5B2F">
        <w:rPr>
          <w:lang w:eastAsia="ja-JP" w:bidi="ar-DZ"/>
        </w:rPr>
        <w:t xml:space="preserve"> (2015)</w:t>
      </w:r>
      <w:r w:rsidR="00286F6A">
        <w:rPr>
          <w:lang w:eastAsia="ja-JP" w:bidi="ar-DZ"/>
        </w:rPr>
        <w:t xml:space="preserve">, </w:t>
      </w:r>
      <w:r w:rsidRPr="00286F6A">
        <w:rPr>
          <w:i/>
          <w:iCs/>
          <w:lang w:eastAsia="ja-JP" w:bidi="ar-DZ"/>
        </w:rPr>
        <w:t>Methodologies for evaluating the performance of an up to 400 VDC power feeding system and its environmental impact</w:t>
      </w:r>
      <w:r w:rsidR="00AF2A1D">
        <w:rPr>
          <w:lang w:eastAsia="ja-JP" w:bidi="ar-DZ"/>
        </w:rPr>
        <w:t>.</w:t>
      </w:r>
    </w:p>
    <w:p w14:paraId="7E5F88AA" w14:textId="26B7C7D5" w:rsidR="009F19DF" w:rsidRPr="000C7179"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[ITU-T L.1301]</w:t>
      </w:r>
      <w:r w:rsidRPr="000C7179">
        <w:rPr>
          <w:lang w:eastAsia="ja-JP" w:bidi="ar-DZ"/>
        </w:rPr>
        <w:tab/>
      </w:r>
      <w:r w:rsidR="00AF2A1D">
        <w:rPr>
          <w:lang w:eastAsia="ja-JP" w:bidi="ar-DZ"/>
        </w:rPr>
        <w:t xml:space="preserve">Recommendation </w:t>
      </w:r>
      <w:r w:rsidR="00286F6A" w:rsidRPr="000C7179">
        <w:rPr>
          <w:lang w:eastAsia="ja-JP" w:bidi="ar-DZ"/>
        </w:rPr>
        <w:t>ITU-T L.1301</w:t>
      </w:r>
      <w:r w:rsidR="00CC5B2F">
        <w:rPr>
          <w:lang w:eastAsia="ja-JP" w:bidi="ar-DZ"/>
        </w:rPr>
        <w:t xml:space="preserve"> (2015)</w:t>
      </w:r>
      <w:r w:rsidR="00286F6A">
        <w:rPr>
          <w:lang w:eastAsia="ja-JP" w:bidi="ar-DZ"/>
        </w:rPr>
        <w:t xml:space="preserve">, </w:t>
      </w:r>
      <w:r w:rsidRPr="00286F6A">
        <w:rPr>
          <w:i/>
          <w:iCs/>
          <w:lang w:eastAsia="ja-JP" w:bidi="ar-DZ"/>
        </w:rPr>
        <w:t>Minimum data set and communication interface requirements for data centre energy management</w:t>
      </w:r>
      <w:r w:rsidR="00AF2A1D">
        <w:rPr>
          <w:lang w:eastAsia="ja-JP" w:bidi="ar-DZ"/>
        </w:rPr>
        <w:t>.</w:t>
      </w:r>
    </w:p>
    <w:p w14:paraId="320AD66C" w14:textId="3DF10652" w:rsidR="009F19DF" w:rsidRPr="000C7179"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lastRenderedPageBreak/>
        <w:t>[ITU-T L.1430]</w:t>
      </w:r>
      <w:r w:rsidRPr="000C7179">
        <w:rPr>
          <w:lang w:eastAsia="ja-JP" w:bidi="ar-DZ"/>
        </w:rPr>
        <w:tab/>
      </w:r>
      <w:r w:rsidR="00AF2A1D">
        <w:rPr>
          <w:lang w:eastAsia="ja-JP" w:bidi="ar-DZ"/>
        </w:rPr>
        <w:t xml:space="preserve">Recommendation </w:t>
      </w:r>
      <w:r w:rsidR="00286F6A" w:rsidRPr="000C7179">
        <w:rPr>
          <w:lang w:eastAsia="ja-JP" w:bidi="ar-DZ"/>
        </w:rPr>
        <w:t>ITU-T L.1430</w:t>
      </w:r>
      <w:r w:rsidR="000C5E55">
        <w:rPr>
          <w:lang w:eastAsia="ja-JP" w:bidi="ar-DZ"/>
        </w:rPr>
        <w:t xml:space="preserve"> (2013)</w:t>
      </w:r>
      <w:r w:rsidR="00286F6A">
        <w:rPr>
          <w:lang w:eastAsia="ja-JP" w:bidi="ar-DZ"/>
        </w:rPr>
        <w:t xml:space="preserve">, </w:t>
      </w:r>
      <w:r w:rsidRPr="00286F6A">
        <w:rPr>
          <w:i/>
          <w:iCs/>
          <w:lang w:eastAsia="ja-JP" w:bidi="ar-DZ"/>
        </w:rPr>
        <w:t>EMC, resistibility and safety requirements and guidance for determining responsibility under co-located information and communication technology installations</w:t>
      </w:r>
      <w:r w:rsidR="00AF2A1D">
        <w:rPr>
          <w:lang w:eastAsia="ja-JP" w:bidi="ar-DZ"/>
        </w:rPr>
        <w:t>.</w:t>
      </w:r>
    </w:p>
    <w:p w14:paraId="64D0C007" w14:textId="3682DFD1" w:rsidR="009F19DF" w:rsidRPr="000C7179"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[ITU-T L.1501]</w:t>
      </w:r>
      <w:r w:rsidRPr="000C7179">
        <w:rPr>
          <w:lang w:eastAsia="ja-JP" w:bidi="ar-DZ"/>
        </w:rPr>
        <w:tab/>
      </w:r>
      <w:r w:rsidR="00AF2A1D">
        <w:rPr>
          <w:lang w:eastAsia="ja-JP" w:bidi="ar-DZ"/>
        </w:rPr>
        <w:t xml:space="preserve">Recommendation </w:t>
      </w:r>
      <w:r w:rsidR="00286F6A" w:rsidRPr="000C7179">
        <w:rPr>
          <w:lang w:eastAsia="ja-JP" w:bidi="ar-DZ"/>
        </w:rPr>
        <w:t>ITU-T L.1501</w:t>
      </w:r>
      <w:r w:rsidR="000C5E55">
        <w:rPr>
          <w:lang w:eastAsia="ja-JP" w:bidi="ar-DZ"/>
        </w:rPr>
        <w:t xml:space="preserve"> (2014)</w:t>
      </w:r>
      <w:r w:rsidR="00286F6A">
        <w:rPr>
          <w:lang w:eastAsia="ja-JP" w:bidi="ar-DZ"/>
        </w:rPr>
        <w:t xml:space="preserve">, </w:t>
      </w:r>
      <w:r w:rsidRPr="00286F6A">
        <w:rPr>
          <w:i/>
          <w:iCs/>
          <w:lang w:eastAsia="ja-JP" w:bidi="ar-DZ"/>
        </w:rPr>
        <w:t>Best practices on how countries can utilize ICTs to adapt to the effects of climate change</w:t>
      </w:r>
      <w:r w:rsidR="00AF2A1D">
        <w:rPr>
          <w:lang w:eastAsia="ja-JP" w:bidi="ar-DZ"/>
        </w:rPr>
        <w:t>.</w:t>
      </w:r>
    </w:p>
    <w:p w14:paraId="3763C1BB" w14:textId="6EAD5020" w:rsidR="009F19DF" w:rsidRPr="000C7179"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[ITU-T L.1503]</w:t>
      </w:r>
      <w:r w:rsidRPr="000C7179">
        <w:rPr>
          <w:lang w:eastAsia="ja-JP" w:bidi="ar-DZ"/>
        </w:rPr>
        <w:tab/>
      </w:r>
      <w:r w:rsidR="00AF2A1D">
        <w:rPr>
          <w:lang w:eastAsia="ja-JP" w:bidi="ar-DZ"/>
        </w:rPr>
        <w:t xml:space="preserve">Recommendation </w:t>
      </w:r>
      <w:r w:rsidR="00286F6A" w:rsidRPr="000C7179">
        <w:rPr>
          <w:lang w:eastAsia="ja-JP" w:bidi="ar-DZ"/>
        </w:rPr>
        <w:t>ITU-T L.1503</w:t>
      </w:r>
      <w:r w:rsidR="000C5E55">
        <w:rPr>
          <w:lang w:eastAsia="ja-JP" w:bidi="ar-DZ"/>
        </w:rPr>
        <w:t xml:space="preserve"> (201)</w:t>
      </w:r>
      <w:r w:rsidR="00286F6A">
        <w:rPr>
          <w:lang w:eastAsia="ja-JP" w:bidi="ar-DZ"/>
        </w:rPr>
        <w:t xml:space="preserve">, </w:t>
      </w:r>
      <w:r w:rsidRPr="00286F6A">
        <w:rPr>
          <w:i/>
          <w:iCs/>
          <w:lang w:eastAsia="ja-JP" w:bidi="ar-DZ"/>
        </w:rPr>
        <w:t>Use of information and communication technology for climate change adaptation in cities</w:t>
      </w:r>
      <w:r w:rsidR="00AF2A1D">
        <w:rPr>
          <w:lang w:eastAsia="ja-JP" w:bidi="ar-DZ"/>
        </w:rPr>
        <w:t>.</w:t>
      </w:r>
    </w:p>
    <w:p w14:paraId="090C0013" w14:textId="3D2FB5DC" w:rsidR="009F19DF" w:rsidRPr="000C7179"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[ITU-T M.3363]</w:t>
      </w:r>
      <w:r w:rsidRPr="000C7179">
        <w:rPr>
          <w:lang w:eastAsia="ja-JP" w:bidi="ar-DZ"/>
        </w:rPr>
        <w:tab/>
      </w:r>
      <w:r w:rsidR="00AF2A1D">
        <w:rPr>
          <w:lang w:eastAsia="ja-JP" w:bidi="ar-DZ"/>
        </w:rPr>
        <w:t xml:space="preserve">Recommendation </w:t>
      </w:r>
      <w:r w:rsidR="00286F6A" w:rsidRPr="000C7179">
        <w:rPr>
          <w:lang w:eastAsia="ja-JP" w:bidi="ar-DZ"/>
        </w:rPr>
        <w:t>ITU-T M.3363</w:t>
      </w:r>
      <w:r w:rsidR="000C5E55">
        <w:rPr>
          <w:lang w:eastAsia="ja-JP" w:bidi="ar-DZ"/>
        </w:rPr>
        <w:t xml:space="preserve"> (2020)</w:t>
      </w:r>
      <w:r w:rsidR="00286F6A">
        <w:rPr>
          <w:lang w:eastAsia="ja-JP" w:bidi="ar-DZ"/>
        </w:rPr>
        <w:t xml:space="preserve">, </w:t>
      </w:r>
      <w:r w:rsidRPr="00286F6A">
        <w:rPr>
          <w:i/>
          <w:iCs/>
          <w:lang w:eastAsia="ja-JP" w:bidi="ar-DZ"/>
        </w:rPr>
        <w:t>Requirements for data management in the telecommunication management network</w:t>
      </w:r>
      <w:r w:rsidR="00AF2A1D">
        <w:rPr>
          <w:lang w:eastAsia="ja-JP" w:bidi="ar-DZ"/>
        </w:rPr>
        <w:t>.</w:t>
      </w:r>
    </w:p>
    <w:p w14:paraId="3BB516E4" w14:textId="61AD4EA1" w:rsidR="00430F2F" w:rsidRPr="000C7179" w:rsidRDefault="00430F2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[ITU-T X.800]</w:t>
      </w:r>
      <w:r w:rsidRPr="000C7179">
        <w:rPr>
          <w:lang w:eastAsia="ja-JP" w:bidi="ar-DZ"/>
        </w:rPr>
        <w:tab/>
      </w:r>
      <w:r>
        <w:rPr>
          <w:lang w:eastAsia="ja-JP" w:bidi="ar-DZ"/>
        </w:rPr>
        <w:t xml:space="preserve">Recommendation </w:t>
      </w:r>
      <w:r w:rsidRPr="000C7179">
        <w:rPr>
          <w:lang w:eastAsia="ja-JP" w:bidi="ar-DZ"/>
        </w:rPr>
        <w:t>ITU-T X.800</w:t>
      </w:r>
      <w:r w:rsidR="00CC1F94">
        <w:rPr>
          <w:lang w:eastAsia="ja-JP" w:bidi="ar-DZ"/>
        </w:rPr>
        <w:t xml:space="preserve"> (1991)</w:t>
      </w:r>
      <w:r>
        <w:rPr>
          <w:lang w:eastAsia="ja-JP" w:bidi="ar-DZ"/>
        </w:rPr>
        <w:t xml:space="preserve">, </w:t>
      </w:r>
      <w:r w:rsidRPr="00286F6A">
        <w:rPr>
          <w:i/>
          <w:iCs/>
          <w:lang w:eastAsia="ja-JP" w:bidi="ar-DZ"/>
        </w:rPr>
        <w:t>Security architecture for Open Systems Interconnection for CCITT applications</w:t>
      </w:r>
      <w:r>
        <w:rPr>
          <w:lang w:eastAsia="ja-JP" w:bidi="ar-DZ"/>
        </w:rPr>
        <w:t>.</w:t>
      </w:r>
    </w:p>
    <w:p w14:paraId="2C6B83EA" w14:textId="758D5A7B" w:rsidR="009F19DF" w:rsidRPr="000C7179"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[ITU-T X.1217]</w:t>
      </w:r>
      <w:r w:rsidRPr="000C7179">
        <w:rPr>
          <w:lang w:eastAsia="ja-JP" w:bidi="ar-DZ"/>
        </w:rPr>
        <w:tab/>
      </w:r>
      <w:r w:rsidR="00AF2A1D">
        <w:rPr>
          <w:lang w:eastAsia="ja-JP" w:bidi="ar-DZ"/>
        </w:rPr>
        <w:t xml:space="preserve">Recommendation </w:t>
      </w:r>
      <w:r w:rsidR="00286F6A" w:rsidRPr="000C7179">
        <w:rPr>
          <w:lang w:eastAsia="ja-JP" w:bidi="ar-DZ"/>
        </w:rPr>
        <w:t>ITU-T X.1217</w:t>
      </w:r>
      <w:r w:rsidR="00145676">
        <w:rPr>
          <w:lang w:eastAsia="ja-JP" w:bidi="ar-DZ"/>
        </w:rPr>
        <w:t xml:space="preserve"> (2021)</w:t>
      </w:r>
      <w:r w:rsidR="00286F6A">
        <w:rPr>
          <w:lang w:eastAsia="ja-JP" w:bidi="ar-DZ"/>
        </w:rPr>
        <w:t xml:space="preserve">, </w:t>
      </w:r>
      <w:r w:rsidRPr="00286F6A">
        <w:rPr>
          <w:i/>
          <w:iCs/>
          <w:lang w:eastAsia="ja-JP" w:bidi="ar-DZ"/>
        </w:rPr>
        <w:t>Guidelines for applying threat intelligence in telecommunication network operation</w:t>
      </w:r>
      <w:r w:rsidR="00AF2A1D">
        <w:rPr>
          <w:lang w:eastAsia="ja-JP" w:bidi="ar-DZ"/>
        </w:rPr>
        <w:t>.</w:t>
      </w:r>
    </w:p>
    <w:p w14:paraId="33B06586" w14:textId="5EE6684C" w:rsidR="009F19DF" w:rsidRPr="000C7179"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 xml:space="preserve">[ITU-T X.1235] </w:t>
      </w:r>
      <w:r w:rsidRPr="000C7179">
        <w:rPr>
          <w:lang w:eastAsia="ja-JP" w:bidi="ar-DZ"/>
        </w:rPr>
        <w:tab/>
      </w:r>
      <w:r w:rsidR="00AF2A1D">
        <w:rPr>
          <w:lang w:eastAsia="ja-JP" w:bidi="ar-DZ"/>
        </w:rPr>
        <w:t xml:space="preserve">Recommendation </w:t>
      </w:r>
      <w:r w:rsidR="00286F6A" w:rsidRPr="000C7179">
        <w:rPr>
          <w:lang w:eastAsia="ja-JP" w:bidi="ar-DZ"/>
        </w:rPr>
        <w:t>ITU-T X.1235</w:t>
      </w:r>
      <w:r w:rsidR="00145676">
        <w:rPr>
          <w:lang w:eastAsia="ja-JP" w:bidi="ar-DZ"/>
        </w:rPr>
        <w:t xml:space="preserve"> (2022)</w:t>
      </w:r>
      <w:r w:rsidR="00286F6A">
        <w:rPr>
          <w:lang w:eastAsia="ja-JP" w:bidi="ar-DZ"/>
        </w:rPr>
        <w:t xml:space="preserve">, </w:t>
      </w:r>
      <w:r w:rsidRPr="00286F6A">
        <w:rPr>
          <w:i/>
          <w:iCs/>
          <w:lang w:eastAsia="ja-JP" w:bidi="ar-DZ"/>
        </w:rPr>
        <w:t>Technologies in countering website spoofing for telecommunication organizations</w:t>
      </w:r>
      <w:r w:rsidR="00AF2A1D">
        <w:rPr>
          <w:lang w:eastAsia="ja-JP" w:bidi="ar-DZ"/>
        </w:rPr>
        <w:t>.</w:t>
      </w:r>
    </w:p>
    <w:p w14:paraId="1133A464" w14:textId="2CC3525D" w:rsidR="009F19DF" w:rsidRPr="000C7179"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[ITU-T X.1303]</w:t>
      </w:r>
      <w:r w:rsidRPr="000C7179">
        <w:rPr>
          <w:lang w:eastAsia="ja-JP" w:bidi="ar-DZ"/>
        </w:rPr>
        <w:tab/>
      </w:r>
      <w:r w:rsidR="00AF2A1D">
        <w:rPr>
          <w:lang w:eastAsia="ja-JP" w:bidi="ar-DZ"/>
        </w:rPr>
        <w:t xml:space="preserve">Recommendation </w:t>
      </w:r>
      <w:r w:rsidR="00286F6A" w:rsidRPr="000C7179">
        <w:rPr>
          <w:lang w:eastAsia="ja-JP" w:bidi="ar-DZ"/>
        </w:rPr>
        <w:t>ITU-T X.1303</w:t>
      </w:r>
      <w:r w:rsidR="00145676">
        <w:rPr>
          <w:lang w:eastAsia="ja-JP" w:bidi="ar-DZ"/>
        </w:rPr>
        <w:t xml:space="preserve"> (2007)</w:t>
      </w:r>
      <w:r w:rsidR="00286F6A">
        <w:rPr>
          <w:lang w:eastAsia="ja-JP" w:bidi="ar-DZ"/>
        </w:rPr>
        <w:t xml:space="preserve">, </w:t>
      </w:r>
      <w:r w:rsidRPr="00286F6A">
        <w:rPr>
          <w:i/>
          <w:iCs/>
          <w:lang w:eastAsia="ja-JP" w:bidi="ar-DZ"/>
        </w:rPr>
        <w:t>Common alerting protocol (CAP 1.1)</w:t>
      </w:r>
      <w:r w:rsidR="00AF2A1D">
        <w:rPr>
          <w:lang w:eastAsia="ja-JP" w:bidi="ar-DZ"/>
        </w:rPr>
        <w:t>.</w:t>
      </w:r>
    </w:p>
    <w:p w14:paraId="05365A96" w14:textId="17808FDA" w:rsidR="009F19DF" w:rsidRPr="000C7179"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 xml:space="preserve">[ITU-T X.1451] </w:t>
      </w:r>
      <w:r>
        <w:rPr>
          <w:lang w:eastAsia="ja-JP" w:bidi="ar-DZ"/>
        </w:rPr>
        <w:tab/>
      </w:r>
      <w:r w:rsidR="00AF2A1D">
        <w:rPr>
          <w:lang w:eastAsia="ja-JP" w:bidi="ar-DZ"/>
        </w:rPr>
        <w:t xml:space="preserve">Recommendation </w:t>
      </w:r>
      <w:r w:rsidR="00286F6A" w:rsidRPr="000C7179">
        <w:rPr>
          <w:lang w:eastAsia="ja-JP" w:bidi="ar-DZ"/>
        </w:rPr>
        <w:t>ITU-T X.1451</w:t>
      </w:r>
      <w:r w:rsidR="00145676">
        <w:rPr>
          <w:lang w:eastAsia="ja-JP" w:bidi="ar-DZ"/>
        </w:rPr>
        <w:t xml:space="preserve"> (2020)</w:t>
      </w:r>
      <w:r w:rsidR="00286F6A">
        <w:rPr>
          <w:lang w:eastAsia="ja-JP" w:bidi="ar-DZ"/>
        </w:rPr>
        <w:t xml:space="preserve">, </w:t>
      </w:r>
      <w:r w:rsidRPr="00286F6A">
        <w:rPr>
          <w:i/>
          <w:iCs/>
          <w:lang w:eastAsia="ja-JP" w:bidi="ar-DZ"/>
        </w:rPr>
        <w:t>Risk identification to optimize authentication</w:t>
      </w:r>
      <w:r w:rsidR="00AF2A1D">
        <w:rPr>
          <w:lang w:eastAsia="ja-JP" w:bidi="ar-DZ"/>
        </w:rPr>
        <w:t>.</w:t>
      </w:r>
    </w:p>
    <w:p w14:paraId="0DCE9E62" w14:textId="22F25B5A" w:rsidR="009F19DF" w:rsidRPr="000C7179"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[ITU-T Y.101]</w:t>
      </w:r>
      <w:r w:rsidRPr="000C7179">
        <w:rPr>
          <w:lang w:eastAsia="ja-JP" w:bidi="ar-DZ"/>
        </w:rPr>
        <w:tab/>
      </w:r>
      <w:r w:rsidR="00AF2A1D">
        <w:rPr>
          <w:lang w:eastAsia="ja-JP" w:bidi="ar-DZ"/>
        </w:rPr>
        <w:t xml:space="preserve">Recommendation </w:t>
      </w:r>
      <w:r w:rsidR="00286F6A" w:rsidRPr="000C7179">
        <w:rPr>
          <w:lang w:eastAsia="ja-JP" w:bidi="ar-DZ"/>
        </w:rPr>
        <w:t>ITU-T Y.101</w:t>
      </w:r>
      <w:r w:rsidR="00F03D5D">
        <w:rPr>
          <w:lang w:eastAsia="ja-JP" w:bidi="ar-DZ"/>
        </w:rPr>
        <w:t xml:space="preserve"> (2000)</w:t>
      </w:r>
      <w:r w:rsidR="00286F6A">
        <w:rPr>
          <w:lang w:eastAsia="ja-JP" w:bidi="ar-DZ"/>
        </w:rPr>
        <w:t xml:space="preserve">, </w:t>
      </w:r>
      <w:r w:rsidRPr="00286F6A">
        <w:rPr>
          <w:i/>
          <w:iCs/>
          <w:lang w:eastAsia="ja-JP" w:bidi="ar-DZ"/>
        </w:rPr>
        <w:t>Global Information Infrastructure terminology: Terms and definitions</w:t>
      </w:r>
      <w:r w:rsidR="00AF2A1D">
        <w:rPr>
          <w:lang w:eastAsia="ja-JP" w:bidi="ar-DZ"/>
        </w:rPr>
        <w:t>.</w:t>
      </w:r>
    </w:p>
    <w:p w14:paraId="4A9EBC44" w14:textId="7AFBEFA1" w:rsidR="009F19DF" w:rsidRPr="000C7179"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[ITU-T Y.2071]</w:t>
      </w:r>
      <w:r w:rsidRPr="000C7179">
        <w:rPr>
          <w:lang w:eastAsia="ja-JP" w:bidi="ar-DZ"/>
        </w:rPr>
        <w:tab/>
      </w:r>
      <w:r w:rsidR="00AF2A1D">
        <w:rPr>
          <w:lang w:eastAsia="ja-JP" w:bidi="ar-DZ"/>
        </w:rPr>
        <w:t xml:space="preserve">Recommendation </w:t>
      </w:r>
      <w:r w:rsidR="00286F6A" w:rsidRPr="000C7179">
        <w:rPr>
          <w:lang w:eastAsia="ja-JP" w:bidi="ar-DZ"/>
        </w:rPr>
        <w:t>ITU-T Y.2071</w:t>
      </w:r>
      <w:r w:rsidR="00F03D5D">
        <w:rPr>
          <w:lang w:eastAsia="ja-JP" w:bidi="ar-DZ"/>
        </w:rPr>
        <w:t xml:space="preserve"> (2015)</w:t>
      </w:r>
      <w:r w:rsidR="00286F6A">
        <w:rPr>
          <w:lang w:eastAsia="ja-JP" w:bidi="ar-DZ"/>
        </w:rPr>
        <w:t xml:space="preserve">, </w:t>
      </w:r>
      <w:r w:rsidRPr="00286F6A">
        <w:rPr>
          <w:i/>
          <w:iCs/>
          <w:lang w:eastAsia="ja-JP" w:bidi="ar-DZ"/>
        </w:rPr>
        <w:t>Framework of a micro energy grid</w:t>
      </w:r>
      <w:r w:rsidR="00AF2A1D">
        <w:rPr>
          <w:lang w:eastAsia="ja-JP" w:bidi="ar-DZ"/>
        </w:rPr>
        <w:t>.</w:t>
      </w:r>
    </w:p>
    <w:p w14:paraId="46A94C0D" w14:textId="14423C5A" w:rsidR="009F19DF" w:rsidRPr="000C7179"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[ITU-T Y.2233]</w:t>
      </w:r>
      <w:r w:rsidRPr="000C7179">
        <w:rPr>
          <w:lang w:eastAsia="ja-JP" w:bidi="ar-DZ"/>
        </w:rPr>
        <w:tab/>
      </w:r>
      <w:r w:rsidR="00AF2A1D">
        <w:rPr>
          <w:lang w:eastAsia="ja-JP" w:bidi="ar-DZ"/>
        </w:rPr>
        <w:t xml:space="preserve">Recommendation </w:t>
      </w:r>
      <w:r w:rsidR="00286F6A" w:rsidRPr="000C7179">
        <w:rPr>
          <w:lang w:eastAsia="ja-JP" w:bidi="ar-DZ"/>
        </w:rPr>
        <w:t>ITU-T Y.2233</w:t>
      </w:r>
      <w:r w:rsidR="00F03D5D">
        <w:rPr>
          <w:lang w:eastAsia="ja-JP" w:bidi="ar-DZ"/>
        </w:rPr>
        <w:t xml:space="preserve"> (2010)</w:t>
      </w:r>
      <w:r w:rsidR="00286F6A">
        <w:rPr>
          <w:lang w:eastAsia="ja-JP" w:bidi="ar-DZ"/>
        </w:rPr>
        <w:t xml:space="preserve">, </w:t>
      </w:r>
      <w:r w:rsidRPr="00286F6A">
        <w:rPr>
          <w:i/>
          <w:iCs/>
          <w:lang w:eastAsia="ja-JP" w:bidi="ar-DZ"/>
        </w:rPr>
        <w:t>Requirements and framework allowing accounting and charging capabilities in NGN</w:t>
      </w:r>
      <w:r w:rsidR="00AF2A1D">
        <w:rPr>
          <w:lang w:eastAsia="ja-JP" w:bidi="ar-DZ"/>
        </w:rPr>
        <w:t>.</w:t>
      </w:r>
    </w:p>
    <w:p w14:paraId="67D77645" w14:textId="2CC3AF33" w:rsidR="009F19DF" w:rsidRPr="000C7179"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[ITU-T Y.3172]</w:t>
      </w:r>
      <w:r w:rsidRPr="000C7179">
        <w:rPr>
          <w:lang w:eastAsia="ja-JP" w:bidi="ar-DZ"/>
        </w:rPr>
        <w:tab/>
      </w:r>
      <w:r w:rsidR="00AF2A1D">
        <w:rPr>
          <w:lang w:eastAsia="ja-JP" w:bidi="ar-DZ"/>
        </w:rPr>
        <w:t xml:space="preserve">Recommendation </w:t>
      </w:r>
      <w:r w:rsidR="00286F6A" w:rsidRPr="000C7179">
        <w:rPr>
          <w:lang w:eastAsia="ja-JP" w:bidi="ar-DZ"/>
        </w:rPr>
        <w:t>ITU-T Y.3172</w:t>
      </w:r>
      <w:r w:rsidR="00F03D5D">
        <w:rPr>
          <w:lang w:eastAsia="ja-JP" w:bidi="ar-DZ"/>
        </w:rPr>
        <w:t xml:space="preserve"> (2019)</w:t>
      </w:r>
      <w:r w:rsidR="00286F6A">
        <w:rPr>
          <w:lang w:eastAsia="ja-JP" w:bidi="ar-DZ"/>
        </w:rPr>
        <w:t xml:space="preserve">, </w:t>
      </w:r>
      <w:r w:rsidRPr="00286F6A">
        <w:rPr>
          <w:i/>
          <w:iCs/>
          <w:lang w:eastAsia="ja-JP" w:bidi="ar-DZ"/>
        </w:rPr>
        <w:t>Architectural framework for machine learning in future networks including IMT-2020</w:t>
      </w:r>
      <w:r w:rsidR="00AF2A1D">
        <w:rPr>
          <w:lang w:eastAsia="ja-JP" w:bidi="ar-DZ"/>
        </w:rPr>
        <w:t>.</w:t>
      </w:r>
    </w:p>
    <w:p w14:paraId="4FE13651" w14:textId="3113EB67" w:rsidR="009F19DF" w:rsidRPr="000C7179"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[ITU-T Y.3174]</w:t>
      </w:r>
      <w:r w:rsidRPr="000C7179">
        <w:rPr>
          <w:lang w:eastAsia="ja-JP" w:bidi="ar-DZ"/>
        </w:rPr>
        <w:tab/>
      </w:r>
      <w:r w:rsidR="00AF2A1D">
        <w:rPr>
          <w:lang w:eastAsia="ja-JP" w:bidi="ar-DZ"/>
        </w:rPr>
        <w:t xml:space="preserve">Recommendation </w:t>
      </w:r>
      <w:r w:rsidR="00286F6A" w:rsidRPr="000C7179">
        <w:rPr>
          <w:lang w:eastAsia="ja-JP" w:bidi="ar-DZ"/>
        </w:rPr>
        <w:t>ITU-T Y.3174</w:t>
      </w:r>
      <w:r w:rsidR="00F03D5D">
        <w:rPr>
          <w:lang w:eastAsia="ja-JP" w:bidi="ar-DZ"/>
        </w:rPr>
        <w:t xml:space="preserve"> (2020)</w:t>
      </w:r>
      <w:r w:rsidR="00286F6A">
        <w:rPr>
          <w:lang w:eastAsia="ja-JP" w:bidi="ar-DZ"/>
        </w:rPr>
        <w:t xml:space="preserve">, </w:t>
      </w:r>
      <w:r w:rsidRPr="00286F6A">
        <w:rPr>
          <w:i/>
          <w:iCs/>
          <w:lang w:eastAsia="ja-JP" w:bidi="ar-DZ"/>
        </w:rPr>
        <w:t>Framework for data handling to enable machine learning in future networks including IMT-2020</w:t>
      </w:r>
      <w:r w:rsidR="00AF2A1D">
        <w:rPr>
          <w:lang w:eastAsia="ja-JP" w:bidi="ar-DZ"/>
        </w:rPr>
        <w:t>.</w:t>
      </w:r>
    </w:p>
    <w:p w14:paraId="0DEDA7EE" w14:textId="3EB8130F" w:rsidR="009F19DF" w:rsidRPr="000C7179"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[ITU-T Y.3179]</w:t>
      </w:r>
      <w:r w:rsidRPr="000C7179">
        <w:rPr>
          <w:lang w:eastAsia="ja-JP" w:bidi="ar-DZ"/>
        </w:rPr>
        <w:tab/>
      </w:r>
      <w:r w:rsidR="00AF2A1D">
        <w:rPr>
          <w:lang w:eastAsia="ja-JP" w:bidi="ar-DZ"/>
        </w:rPr>
        <w:t xml:space="preserve">Recommendation </w:t>
      </w:r>
      <w:r w:rsidR="00286F6A" w:rsidRPr="000C7179">
        <w:rPr>
          <w:lang w:eastAsia="ja-JP" w:bidi="ar-DZ"/>
        </w:rPr>
        <w:t>ITU-T Y.3179</w:t>
      </w:r>
      <w:r w:rsidR="00F03D5D">
        <w:rPr>
          <w:lang w:eastAsia="ja-JP" w:bidi="ar-DZ"/>
        </w:rPr>
        <w:t xml:space="preserve"> (2021)</w:t>
      </w:r>
      <w:r w:rsidR="00286F6A">
        <w:rPr>
          <w:lang w:eastAsia="ja-JP" w:bidi="ar-DZ"/>
        </w:rPr>
        <w:t xml:space="preserve">, </w:t>
      </w:r>
      <w:r w:rsidRPr="00286F6A">
        <w:rPr>
          <w:i/>
          <w:iCs/>
          <w:lang w:eastAsia="ja-JP" w:bidi="ar-DZ"/>
        </w:rPr>
        <w:t>Architectural framework for machine learning model serving in future networks including IMT-2020</w:t>
      </w:r>
      <w:r w:rsidR="00AF2A1D">
        <w:rPr>
          <w:lang w:eastAsia="ja-JP" w:bidi="ar-DZ"/>
        </w:rPr>
        <w:t>.</w:t>
      </w:r>
    </w:p>
    <w:p w14:paraId="71501B84" w14:textId="451E2319" w:rsidR="009F19DF" w:rsidRPr="00AF2A1D"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[ITU-T Y.3500]</w:t>
      </w:r>
      <w:r w:rsidRPr="000C7179">
        <w:rPr>
          <w:lang w:eastAsia="ja-JP" w:bidi="ar-DZ"/>
        </w:rPr>
        <w:tab/>
      </w:r>
      <w:r w:rsidR="00AF2A1D">
        <w:rPr>
          <w:lang w:eastAsia="ja-JP" w:bidi="ar-DZ"/>
        </w:rPr>
        <w:t xml:space="preserve">Recommendation </w:t>
      </w:r>
      <w:r w:rsidR="00286F6A" w:rsidRPr="000C7179">
        <w:rPr>
          <w:lang w:eastAsia="ja-JP" w:bidi="ar-DZ"/>
        </w:rPr>
        <w:t>ITU-T Y.3500</w:t>
      </w:r>
      <w:r w:rsidR="008E0FAE">
        <w:rPr>
          <w:lang w:eastAsia="ja-JP" w:bidi="ar-DZ"/>
        </w:rPr>
        <w:t xml:space="preserve"> (2014)</w:t>
      </w:r>
      <w:r w:rsidR="00AF2A1D">
        <w:rPr>
          <w:lang w:eastAsia="ja-JP" w:bidi="ar-DZ"/>
        </w:rPr>
        <w:t xml:space="preserve">, </w:t>
      </w:r>
      <w:r w:rsidRPr="00AF2A1D">
        <w:rPr>
          <w:i/>
          <w:iCs/>
          <w:lang w:eastAsia="ja-JP" w:bidi="ar-DZ"/>
        </w:rPr>
        <w:t>Information technology - Cloud computing - Overview and vocabulary</w:t>
      </w:r>
      <w:r w:rsidR="00AF2A1D">
        <w:rPr>
          <w:lang w:eastAsia="ja-JP" w:bidi="ar-DZ"/>
        </w:rPr>
        <w:t>.</w:t>
      </w:r>
    </w:p>
    <w:p w14:paraId="293C90CA" w14:textId="356E1EB0" w:rsidR="009F19DF" w:rsidRPr="000C7179"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[ITU-T Y.3514]</w:t>
      </w:r>
      <w:r w:rsidRPr="000C7179">
        <w:rPr>
          <w:lang w:eastAsia="ja-JP" w:bidi="ar-DZ"/>
        </w:rPr>
        <w:tab/>
      </w:r>
      <w:r w:rsidR="00AF2A1D">
        <w:rPr>
          <w:lang w:eastAsia="ja-JP" w:bidi="ar-DZ"/>
        </w:rPr>
        <w:t>Recommendation</w:t>
      </w:r>
      <w:r w:rsidR="00286F6A">
        <w:rPr>
          <w:lang w:eastAsia="ja-JP" w:bidi="ar-DZ"/>
        </w:rPr>
        <w:t xml:space="preserve"> </w:t>
      </w:r>
      <w:r w:rsidR="00286F6A" w:rsidRPr="000C7179">
        <w:rPr>
          <w:lang w:eastAsia="ja-JP" w:bidi="ar-DZ"/>
        </w:rPr>
        <w:t>ITU-T Y.3514</w:t>
      </w:r>
      <w:r w:rsidR="008E0FAE">
        <w:rPr>
          <w:lang w:eastAsia="ja-JP" w:bidi="ar-DZ"/>
        </w:rPr>
        <w:t xml:space="preserve"> (2017)</w:t>
      </w:r>
      <w:r w:rsidR="00286F6A">
        <w:rPr>
          <w:lang w:eastAsia="ja-JP" w:bidi="ar-DZ"/>
        </w:rPr>
        <w:t xml:space="preserve">, </w:t>
      </w:r>
      <w:r w:rsidRPr="00286F6A">
        <w:rPr>
          <w:i/>
          <w:iCs/>
          <w:lang w:eastAsia="ja-JP" w:bidi="ar-DZ"/>
        </w:rPr>
        <w:t xml:space="preserve">Cloud computing </w:t>
      </w:r>
      <w:r w:rsidR="00286F6A">
        <w:rPr>
          <w:i/>
          <w:iCs/>
          <w:lang w:eastAsia="ja-JP" w:bidi="ar-DZ"/>
        </w:rPr>
        <w:t>–</w:t>
      </w:r>
      <w:r w:rsidRPr="00286F6A">
        <w:rPr>
          <w:i/>
          <w:iCs/>
          <w:lang w:eastAsia="ja-JP" w:bidi="ar-DZ"/>
        </w:rPr>
        <w:t xml:space="preserve"> Trusted inter-cloud computing framework and requirements</w:t>
      </w:r>
      <w:r w:rsidR="00AF2A1D">
        <w:rPr>
          <w:lang w:eastAsia="ja-JP" w:bidi="ar-DZ"/>
        </w:rPr>
        <w:t>.</w:t>
      </w:r>
    </w:p>
    <w:p w14:paraId="138B5659" w14:textId="45090668" w:rsidR="009F19DF" w:rsidRPr="000C7179"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[ITU-T Y.3519]</w:t>
      </w:r>
      <w:r w:rsidRPr="000C7179">
        <w:rPr>
          <w:lang w:eastAsia="ja-JP" w:bidi="ar-DZ"/>
        </w:rPr>
        <w:tab/>
      </w:r>
      <w:r w:rsidR="00AF2A1D">
        <w:rPr>
          <w:lang w:eastAsia="ja-JP" w:bidi="ar-DZ"/>
        </w:rPr>
        <w:t xml:space="preserve">Recommendation </w:t>
      </w:r>
      <w:r w:rsidR="00286F6A" w:rsidRPr="000C7179">
        <w:rPr>
          <w:lang w:eastAsia="ja-JP" w:bidi="ar-DZ"/>
        </w:rPr>
        <w:t>ITU-T Y.3519</w:t>
      </w:r>
      <w:r w:rsidR="008E0FAE">
        <w:rPr>
          <w:lang w:eastAsia="ja-JP" w:bidi="ar-DZ"/>
        </w:rPr>
        <w:t xml:space="preserve"> (2018)</w:t>
      </w:r>
      <w:r w:rsidR="00286F6A">
        <w:rPr>
          <w:lang w:eastAsia="ja-JP" w:bidi="ar-DZ"/>
        </w:rPr>
        <w:t xml:space="preserve">, </w:t>
      </w:r>
      <w:r w:rsidRPr="00286F6A">
        <w:rPr>
          <w:i/>
          <w:iCs/>
          <w:lang w:eastAsia="ja-JP" w:bidi="ar-DZ"/>
        </w:rPr>
        <w:t xml:space="preserve">Cloud computing </w:t>
      </w:r>
      <w:r w:rsidR="00286F6A">
        <w:rPr>
          <w:i/>
          <w:iCs/>
          <w:lang w:eastAsia="ja-JP" w:bidi="ar-DZ"/>
        </w:rPr>
        <w:t>–</w:t>
      </w:r>
      <w:r w:rsidRPr="00286F6A">
        <w:rPr>
          <w:i/>
          <w:iCs/>
          <w:lang w:eastAsia="ja-JP" w:bidi="ar-DZ"/>
        </w:rPr>
        <w:t xml:space="preserve"> Functional architecture of big data as a service</w:t>
      </w:r>
      <w:r w:rsidR="00AF2A1D">
        <w:rPr>
          <w:lang w:eastAsia="ja-JP" w:bidi="ar-DZ"/>
        </w:rPr>
        <w:t>.</w:t>
      </w:r>
    </w:p>
    <w:p w14:paraId="637C5A50" w14:textId="6DEA59AE" w:rsidR="009F19DF" w:rsidRPr="000C7179"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[ITU-T Y.3602]</w:t>
      </w:r>
      <w:r w:rsidRPr="000C7179">
        <w:rPr>
          <w:lang w:eastAsia="ja-JP" w:bidi="ar-DZ"/>
        </w:rPr>
        <w:tab/>
      </w:r>
      <w:r w:rsidR="00AF2A1D">
        <w:rPr>
          <w:lang w:eastAsia="ja-JP" w:bidi="ar-DZ"/>
        </w:rPr>
        <w:t>Recommendation</w:t>
      </w:r>
      <w:r w:rsidR="00286F6A">
        <w:rPr>
          <w:lang w:eastAsia="ja-JP" w:bidi="ar-DZ"/>
        </w:rPr>
        <w:t xml:space="preserve"> </w:t>
      </w:r>
      <w:r w:rsidR="00286F6A" w:rsidRPr="000C7179">
        <w:rPr>
          <w:lang w:eastAsia="ja-JP" w:bidi="ar-DZ"/>
        </w:rPr>
        <w:t>ITU-T Y.3602</w:t>
      </w:r>
      <w:r w:rsidR="008E0FAE">
        <w:rPr>
          <w:lang w:eastAsia="ja-JP" w:bidi="ar-DZ"/>
        </w:rPr>
        <w:t xml:space="preserve"> (2022)</w:t>
      </w:r>
      <w:r w:rsidR="00286F6A">
        <w:rPr>
          <w:lang w:eastAsia="ja-JP" w:bidi="ar-DZ"/>
        </w:rPr>
        <w:t>,</w:t>
      </w:r>
      <w:r w:rsidR="00AF2A1D">
        <w:rPr>
          <w:lang w:eastAsia="ja-JP" w:bidi="ar-DZ"/>
        </w:rPr>
        <w:t xml:space="preserve"> </w:t>
      </w:r>
      <w:r w:rsidRPr="00286F6A">
        <w:rPr>
          <w:i/>
          <w:iCs/>
          <w:lang w:eastAsia="ja-JP" w:bidi="ar-DZ"/>
        </w:rPr>
        <w:t>Big data – Functional requirements for data provenance</w:t>
      </w:r>
      <w:r w:rsidR="00AF2A1D">
        <w:rPr>
          <w:lang w:eastAsia="ja-JP" w:bidi="ar-DZ"/>
        </w:rPr>
        <w:t>.</w:t>
      </w:r>
    </w:p>
    <w:p w14:paraId="34A1A1EE" w14:textId="1FBC916C" w:rsidR="009F19DF" w:rsidRPr="000C7179"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[ITU-T Y.4000]</w:t>
      </w:r>
      <w:r w:rsidRPr="000C7179">
        <w:rPr>
          <w:lang w:eastAsia="ja-JP" w:bidi="ar-DZ"/>
        </w:rPr>
        <w:tab/>
      </w:r>
      <w:r w:rsidR="00AF2A1D">
        <w:rPr>
          <w:lang w:eastAsia="ja-JP" w:bidi="ar-DZ"/>
        </w:rPr>
        <w:t xml:space="preserve">Recommendation </w:t>
      </w:r>
      <w:r w:rsidR="00286F6A" w:rsidRPr="000C7179">
        <w:rPr>
          <w:lang w:eastAsia="ja-JP" w:bidi="ar-DZ"/>
        </w:rPr>
        <w:t>ITU-T Y.4000</w:t>
      </w:r>
      <w:r w:rsidR="002421EA">
        <w:rPr>
          <w:lang w:eastAsia="ja-JP" w:bidi="ar-DZ"/>
        </w:rPr>
        <w:t>/Y.2060 (2012)</w:t>
      </w:r>
      <w:r w:rsidR="00286F6A">
        <w:rPr>
          <w:lang w:eastAsia="ja-JP" w:bidi="ar-DZ"/>
        </w:rPr>
        <w:t xml:space="preserve">, </w:t>
      </w:r>
      <w:r w:rsidRPr="00286F6A">
        <w:rPr>
          <w:i/>
          <w:iCs/>
          <w:lang w:eastAsia="ja-JP" w:bidi="ar-DZ"/>
        </w:rPr>
        <w:t>Overview of the Internet of things</w:t>
      </w:r>
      <w:r w:rsidR="00AF2A1D">
        <w:rPr>
          <w:lang w:eastAsia="ja-JP" w:bidi="ar-DZ"/>
        </w:rPr>
        <w:t>.</w:t>
      </w:r>
    </w:p>
    <w:p w14:paraId="37CDEC65" w14:textId="0A2C36B7" w:rsidR="009F19DF" w:rsidRPr="000C7179"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[ITU-T Y.4051]</w:t>
      </w:r>
      <w:r w:rsidRPr="000C7179">
        <w:rPr>
          <w:lang w:eastAsia="ja-JP" w:bidi="ar-DZ"/>
        </w:rPr>
        <w:tab/>
      </w:r>
      <w:r w:rsidR="00AF2A1D">
        <w:rPr>
          <w:lang w:eastAsia="ja-JP" w:bidi="ar-DZ"/>
        </w:rPr>
        <w:t xml:space="preserve">Recommendation </w:t>
      </w:r>
      <w:r w:rsidR="00286F6A" w:rsidRPr="000C7179">
        <w:rPr>
          <w:lang w:eastAsia="ja-JP" w:bidi="ar-DZ"/>
        </w:rPr>
        <w:t>ITU-T Y.40</w:t>
      </w:r>
      <w:r w:rsidR="00286F6A">
        <w:rPr>
          <w:lang w:eastAsia="ja-JP" w:bidi="ar-DZ"/>
        </w:rPr>
        <w:t>51</w:t>
      </w:r>
      <w:r w:rsidR="00452636">
        <w:rPr>
          <w:lang w:eastAsia="ja-JP" w:bidi="ar-DZ"/>
        </w:rPr>
        <w:t xml:space="preserve"> (2019)</w:t>
      </w:r>
      <w:r w:rsidR="00286F6A">
        <w:rPr>
          <w:lang w:eastAsia="ja-JP" w:bidi="ar-DZ"/>
        </w:rPr>
        <w:t xml:space="preserve">, </w:t>
      </w:r>
      <w:r w:rsidRPr="00286F6A">
        <w:rPr>
          <w:i/>
          <w:iCs/>
          <w:lang w:eastAsia="ja-JP" w:bidi="ar-DZ"/>
        </w:rPr>
        <w:t>Vocabulary for smart cities and communities</w:t>
      </w:r>
      <w:r w:rsidR="00AF2A1D">
        <w:rPr>
          <w:lang w:eastAsia="ja-JP" w:bidi="ar-DZ"/>
        </w:rPr>
        <w:t>.</w:t>
      </w:r>
    </w:p>
    <w:p w14:paraId="71F2BCB9" w14:textId="1C893DCD" w:rsidR="009F19DF" w:rsidRPr="000C7179"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lastRenderedPageBreak/>
        <w:t>[ITU-T Y.4113]</w:t>
      </w:r>
      <w:r w:rsidRPr="000C7179">
        <w:rPr>
          <w:lang w:eastAsia="ja-JP" w:bidi="ar-DZ"/>
        </w:rPr>
        <w:tab/>
      </w:r>
      <w:r w:rsidR="00AF2A1D">
        <w:rPr>
          <w:lang w:eastAsia="ja-JP" w:bidi="ar-DZ"/>
        </w:rPr>
        <w:t xml:space="preserve">Recommendation </w:t>
      </w:r>
      <w:r w:rsidR="00286F6A" w:rsidRPr="000C7179">
        <w:rPr>
          <w:lang w:eastAsia="ja-JP" w:bidi="ar-DZ"/>
        </w:rPr>
        <w:t>ITU-T Y.4113</w:t>
      </w:r>
      <w:r w:rsidR="00452636">
        <w:rPr>
          <w:lang w:eastAsia="ja-JP" w:bidi="ar-DZ"/>
        </w:rPr>
        <w:t xml:space="preserve"> (2016)</w:t>
      </w:r>
      <w:r w:rsidR="00286F6A">
        <w:rPr>
          <w:lang w:eastAsia="ja-JP" w:bidi="ar-DZ"/>
        </w:rPr>
        <w:t xml:space="preserve">, </w:t>
      </w:r>
      <w:r w:rsidRPr="00286F6A">
        <w:rPr>
          <w:i/>
          <w:iCs/>
          <w:lang w:eastAsia="ja-JP" w:bidi="ar-DZ"/>
        </w:rPr>
        <w:t>Requirements of the network for the Internet of things</w:t>
      </w:r>
      <w:r w:rsidR="00AF2A1D">
        <w:rPr>
          <w:lang w:eastAsia="ja-JP" w:bidi="ar-DZ"/>
        </w:rPr>
        <w:t>.</w:t>
      </w:r>
    </w:p>
    <w:p w14:paraId="083F03D7" w14:textId="13166F18" w:rsidR="009F19DF" w:rsidRPr="000C7179"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[ITU-T Y.4205]</w:t>
      </w:r>
      <w:r w:rsidRPr="000C7179">
        <w:rPr>
          <w:lang w:eastAsia="ja-JP" w:bidi="ar-DZ"/>
        </w:rPr>
        <w:tab/>
      </w:r>
      <w:r w:rsidR="00AF2A1D">
        <w:rPr>
          <w:lang w:eastAsia="ja-JP" w:bidi="ar-DZ"/>
        </w:rPr>
        <w:t>Recommendation</w:t>
      </w:r>
      <w:r w:rsidR="00286F6A">
        <w:rPr>
          <w:lang w:eastAsia="ja-JP" w:bidi="ar-DZ"/>
        </w:rPr>
        <w:t xml:space="preserve"> </w:t>
      </w:r>
      <w:r w:rsidR="00286F6A" w:rsidRPr="000C7179">
        <w:rPr>
          <w:lang w:eastAsia="ja-JP" w:bidi="ar-DZ"/>
        </w:rPr>
        <w:t>ITU-T Y.4205</w:t>
      </w:r>
      <w:r w:rsidR="00452636">
        <w:rPr>
          <w:lang w:eastAsia="ja-JP" w:bidi="ar-DZ"/>
        </w:rPr>
        <w:t xml:space="preserve"> (2019)</w:t>
      </w:r>
      <w:r w:rsidR="00286F6A">
        <w:rPr>
          <w:lang w:eastAsia="ja-JP" w:bidi="ar-DZ"/>
        </w:rPr>
        <w:t>,</w:t>
      </w:r>
      <w:r w:rsidR="00AF2A1D">
        <w:rPr>
          <w:lang w:eastAsia="ja-JP" w:bidi="ar-DZ"/>
        </w:rPr>
        <w:t xml:space="preserve"> </w:t>
      </w:r>
      <w:r w:rsidRPr="00286F6A">
        <w:rPr>
          <w:i/>
          <w:iCs/>
          <w:lang w:eastAsia="ja-JP" w:bidi="ar-DZ"/>
        </w:rPr>
        <w:t>Requirements and reference model of IoT-related crowdsourced systems</w:t>
      </w:r>
      <w:r w:rsidR="00AF2A1D">
        <w:rPr>
          <w:lang w:eastAsia="ja-JP" w:bidi="ar-DZ"/>
        </w:rPr>
        <w:t>.</w:t>
      </w:r>
    </w:p>
    <w:p w14:paraId="748301AE" w14:textId="19D5DAFF" w:rsidR="009F19DF" w:rsidRDefault="009F19D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 xml:space="preserve">[ITU-T Y.4472] </w:t>
      </w:r>
      <w:r w:rsidRPr="000C7179">
        <w:rPr>
          <w:lang w:eastAsia="ja-JP" w:bidi="ar-DZ"/>
        </w:rPr>
        <w:tab/>
      </w:r>
      <w:r w:rsidR="00AF2A1D">
        <w:rPr>
          <w:lang w:eastAsia="ja-JP" w:bidi="ar-DZ"/>
        </w:rPr>
        <w:t xml:space="preserve">Recommendation </w:t>
      </w:r>
      <w:r w:rsidR="00286F6A" w:rsidRPr="000C7179">
        <w:rPr>
          <w:lang w:eastAsia="ja-JP" w:bidi="ar-DZ"/>
        </w:rPr>
        <w:t>ITU-T Y.4472</w:t>
      </w:r>
      <w:r w:rsidR="00775DE0">
        <w:rPr>
          <w:lang w:eastAsia="ja-JP" w:bidi="ar-DZ"/>
        </w:rPr>
        <w:t xml:space="preserve"> (2020)</w:t>
      </w:r>
      <w:r w:rsidR="00286F6A">
        <w:rPr>
          <w:lang w:eastAsia="ja-JP" w:bidi="ar-DZ"/>
        </w:rPr>
        <w:t xml:space="preserve">, </w:t>
      </w:r>
      <w:r w:rsidRPr="00286F6A">
        <w:rPr>
          <w:i/>
          <w:iCs/>
          <w:lang w:eastAsia="ja-JP" w:bidi="ar-DZ"/>
        </w:rPr>
        <w:t>Open data application programming interfaces (APIs) for IoT data in smart cities and communities</w:t>
      </w:r>
      <w:r w:rsidRPr="000C7179">
        <w:rPr>
          <w:lang w:eastAsia="ja-JP" w:bidi="ar-DZ"/>
        </w:rPr>
        <w:t>.</w:t>
      </w:r>
    </w:p>
    <w:p w14:paraId="14BF506E" w14:textId="0781FA06" w:rsidR="00430F2F" w:rsidRPr="00AF2A1D" w:rsidRDefault="00430F2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[ITU-R RS.577-7]</w:t>
      </w:r>
      <w:r w:rsidRPr="000C7179">
        <w:rPr>
          <w:lang w:eastAsia="ja-JP" w:bidi="ar-DZ"/>
        </w:rPr>
        <w:tab/>
      </w:r>
      <w:r>
        <w:rPr>
          <w:lang w:eastAsia="ja-JP" w:bidi="ar-DZ"/>
        </w:rPr>
        <w:t xml:space="preserve">Recommendation </w:t>
      </w:r>
      <w:r w:rsidRPr="000C7179">
        <w:rPr>
          <w:lang w:eastAsia="ja-JP" w:bidi="ar-DZ"/>
        </w:rPr>
        <w:t>ITU-R RS.577-7</w:t>
      </w:r>
      <w:r w:rsidR="00AC1493">
        <w:rPr>
          <w:lang w:eastAsia="ja-JP" w:bidi="ar-DZ"/>
        </w:rPr>
        <w:t xml:space="preserve"> (2009)</w:t>
      </w:r>
      <w:r>
        <w:rPr>
          <w:lang w:eastAsia="ja-JP" w:bidi="ar-DZ"/>
        </w:rPr>
        <w:t xml:space="preserve">, </w:t>
      </w:r>
      <w:r w:rsidRPr="00AF2A1D">
        <w:rPr>
          <w:i/>
          <w:iCs/>
          <w:lang w:eastAsia="ja-JP" w:bidi="ar-DZ"/>
        </w:rPr>
        <w:t>Frequency bands and required bandwidths used for spaceborne active sensors operating in the Earth exploration-satellite (active) and space research (active) services</w:t>
      </w:r>
      <w:r>
        <w:rPr>
          <w:lang w:eastAsia="ja-JP" w:bidi="ar-DZ"/>
        </w:rPr>
        <w:t>.</w:t>
      </w:r>
    </w:p>
    <w:p w14:paraId="0A7D480F" w14:textId="6F9FF0DE" w:rsidR="00430F2F" w:rsidRPr="00AF2A1D" w:rsidRDefault="00430F2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 xml:space="preserve">[ITU-R RS.1632] </w:t>
      </w:r>
      <w:r w:rsidRPr="000C7179">
        <w:rPr>
          <w:lang w:eastAsia="ja-JP" w:bidi="ar-DZ"/>
        </w:rPr>
        <w:tab/>
      </w:r>
      <w:r>
        <w:rPr>
          <w:lang w:eastAsia="ja-JP" w:bidi="ar-DZ"/>
        </w:rPr>
        <w:t xml:space="preserve">Recommendation </w:t>
      </w:r>
      <w:r w:rsidRPr="000C7179">
        <w:rPr>
          <w:lang w:eastAsia="ja-JP" w:bidi="ar-DZ"/>
        </w:rPr>
        <w:t>ITU-R RS.1632</w:t>
      </w:r>
      <w:r w:rsidR="00AC1493">
        <w:rPr>
          <w:lang w:eastAsia="ja-JP" w:bidi="ar-DZ"/>
        </w:rPr>
        <w:t xml:space="preserve"> (2003)</w:t>
      </w:r>
      <w:r>
        <w:rPr>
          <w:lang w:eastAsia="ja-JP" w:bidi="ar-DZ"/>
        </w:rPr>
        <w:t xml:space="preserve">, </w:t>
      </w:r>
      <w:r w:rsidRPr="00AF2A1D">
        <w:rPr>
          <w:i/>
          <w:iCs/>
          <w:lang w:eastAsia="ja-JP" w:bidi="ar-DZ"/>
        </w:rPr>
        <w:t>Sharing in the band 5 250-5 350 MHz between the Earth exploration-satellite service (active) and wireless access systems (including radio local area networks) in the mobile service</w:t>
      </w:r>
      <w:r>
        <w:rPr>
          <w:lang w:eastAsia="ja-JP" w:bidi="ar-DZ"/>
        </w:rPr>
        <w:t>.</w:t>
      </w:r>
    </w:p>
    <w:p w14:paraId="03420E7E" w14:textId="49504567" w:rsidR="00430F2F" w:rsidRPr="000C7179" w:rsidRDefault="00430F2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 xml:space="preserve">[ITU-R TF.686-2] </w:t>
      </w:r>
      <w:r w:rsidRPr="000C7179">
        <w:rPr>
          <w:lang w:eastAsia="ja-JP" w:bidi="ar-DZ"/>
        </w:rPr>
        <w:tab/>
      </w:r>
      <w:r>
        <w:rPr>
          <w:lang w:eastAsia="ja-JP" w:bidi="ar-DZ"/>
        </w:rPr>
        <w:t xml:space="preserve">Recommendation </w:t>
      </w:r>
      <w:r w:rsidRPr="000C7179">
        <w:rPr>
          <w:lang w:eastAsia="ja-JP" w:bidi="ar-DZ"/>
        </w:rPr>
        <w:t>ITU-R TF.686-2</w:t>
      </w:r>
      <w:r w:rsidR="00E876E1">
        <w:rPr>
          <w:lang w:eastAsia="ja-JP" w:bidi="ar-DZ"/>
        </w:rPr>
        <w:t xml:space="preserve"> (2002)</w:t>
      </w:r>
      <w:r>
        <w:rPr>
          <w:lang w:eastAsia="ja-JP" w:bidi="ar-DZ"/>
        </w:rPr>
        <w:t xml:space="preserve">, </w:t>
      </w:r>
      <w:r w:rsidRPr="00AF2A1D">
        <w:rPr>
          <w:i/>
          <w:iCs/>
          <w:lang w:eastAsia="ja-JP" w:bidi="ar-DZ"/>
        </w:rPr>
        <w:t>Glossary and definitions of time and frequency terms</w:t>
      </w:r>
      <w:r>
        <w:rPr>
          <w:lang w:eastAsia="ja-JP" w:bidi="ar-DZ"/>
        </w:rPr>
        <w:t>.</w:t>
      </w:r>
    </w:p>
    <w:p w14:paraId="18329D3E" w14:textId="638B83C0" w:rsidR="00430F2F" w:rsidRPr="00AF2A1D" w:rsidRDefault="00430F2F" w:rsidP="006C2546">
      <w:pPr>
        <w:pStyle w:val="Reftext"/>
        <w:tabs>
          <w:tab w:val="clear" w:pos="794"/>
          <w:tab w:val="clear" w:pos="1191"/>
          <w:tab w:val="clear" w:pos="1588"/>
          <w:tab w:val="clear" w:pos="1985"/>
          <w:tab w:val="left" w:pos="2268"/>
        </w:tabs>
        <w:ind w:left="2268" w:hanging="2268"/>
        <w:rPr>
          <w:lang w:eastAsia="ja-JP" w:bidi="ar-DZ"/>
        </w:rPr>
      </w:pPr>
      <w:r w:rsidRPr="000C7179">
        <w:rPr>
          <w:lang w:eastAsia="ja-JP" w:bidi="ar-DZ"/>
        </w:rPr>
        <w:t>[ITU-R V.573-4]</w:t>
      </w:r>
      <w:r w:rsidRPr="000C7179">
        <w:rPr>
          <w:lang w:eastAsia="ja-JP" w:bidi="ar-DZ"/>
        </w:rPr>
        <w:tab/>
      </w:r>
      <w:r>
        <w:rPr>
          <w:lang w:eastAsia="ja-JP" w:bidi="ar-DZ"/>
        </w:rPr>
        <w:t xml:space="preserve">Recommendation </w:t>
      </w:r>
      <w:r w:rsidRPr="000C7179">
        <w:rPr>
          <w:lang w:eastAsia="ja-JP" w:bidi="ar-DZ"/>
        </w:rPr>
        <w:t>ITU-R V.573-4</w:t>
      </w:r>
      <w:r w:rsidR="00E876E1">
        <w:rPr>
          <w:lang w:eastAsia="ja-JP" w:bidi="ar-DZ"/>
        </w:rPr>
        <w:t xml:space="preserve"> (2000)</w:t>
      </w:r>
      <w:r>
        <w:rPr>
          <w:lang w:eastAsia="ja-JP" w:bidi="ar-DZ"/>
        </w:rPr>
        <w:t xml:space="preserve">, </w:t>
      </w:r>
      <w:r w:rsidRPr="00AF2A1D">
        <w:rPr>
          <w:i/>
          <w:iCs/>
          <w:lang w:eastAsia="ja-JP" w:bidi="ar-DZ"/>
        </w:rPr>
        <w:t>Radiocommunication vocabulary</w:t>
      </w:r>
      <w:r>
        <w:rPr>
          <w:lang w:eastAsia="ja-JP" w:bidi="ar-DZ"/>
        </w:rPr>
        <w:t>.</w:t>
      </w:r>
    </w:p>
    <w:p w14:paraId="177618B3" w14:textId="286D2592" w:rsidR="009F19DF" w:rsidRDefault="00F87DDE" w:rsidP="00430F2F">
      <w:pPr>
        <w:pStyle w:val="Heading1"/>
        <w:rPr>
          <w:lang w:bidi="ar-DZ"/>
        </w:rPr>
      </w:pPr>
      <w:bookmarkStart w:id="20" w:name="_Toc127544035"/>
      <w:bookmarkStart w:id="21" w:name="_Toc131068511"/>
      <w:bookmarkStart w:id="22" w:name="_Toc135804177"/>
      <w:bookmarkStart w:id="23" w:name="_Hlk117510973"/>
      <w:bookmarkEnd w:id="19"/>
      <w:r>
        <w:rPr>
          <w:lang w:bidi="ar-DZ"/>
        </w:rPr>
        <w:t>3</w:t>
      </w:r>
      <w:r w:rsidR="00430F2F">
        <w:rPr>
          <w:lang w:bidi="ar-DZ"/>
        </w:rPr>
        <w:tab/>
      </w:r>
      <w:r w:rsidR="009F19DF">
        <w:rPr>
          <w:lang w:bidi="ar-DZ"/>
        </w:rPr>
        <w:t>Introduction</w:t>
      </w:r>
      <w:bookmarkEnd w:id="20"/>
      <w:bookmarkEnd w:id="21"/>
      <w:bookmarkEnd w:id="22"/>
    </w:p>
    <w:bookmarkEnd w:id="23"/>
    <w:p w14:paraId="289E428D" w14:textId="1BECF368" w:rsidR="009F19DF" w:rsidRPr="00D71E11" w:rsidRDefault="009F19DF" w:rsidP="006C2546">
      <w:r>
        <w:t xml:space="preserve">The efforts for this glossary can be summarized as a process of identifying relevant terms and appropriate definitions that best support and represent the ITU/WMO/UNEP Focus Group on Artificial Intelligence for Natural Disaster Management (FG-AI4NDM). The first step of this process is to screen all FG-AI4NDM input documents for terms of interest for the various disciplines that are involved in FG-AI4NDM. </w:t>
      </w:r>
    </w:p>
    <w:p w14:paraId="5A6BE58D" w14:textId="3711D6CD" w:rsidR="009F19DF" w:rsidRDefault="009F19DF" w:rsidP="006C2546">
      <w:r>
        <w:t xml:space="preserve">The terms of interest are stored in alphabetical order and research of the definitions was stored in the online database </w:t>
      </w:r>
      <w:r w:rsidR="006C2546">
        <w:t>"</w:t>
      </w:r>
      <w:r>
        <w:t>Prototype Integrated Database ITU Terms and Definitions,</w:t>
      </w:r>
      <w:r w:rsidR="006C2546">
        <w:t>"</w:t>
      </w:r>
      <w:r>
        <w:t xml:space="preserve"> followed and aligned with the standards by the subcommittee on </w:t>
      </w:r>
      <w:r w:rsidR="006C2546">
        <w:t>"</w:t>
      </w:r>
      <w:r>
        <w:t>Artificial Intelligence</w:t>
      </w:r>
      <w:r w:rsidR="006C2546">
        <w:t>"</w:t>
      </w:r>
      <w:r>
        <w:t xml:space="preserve"> ISO/IEC JTC 1/SC 42</w:t>
      </w:r>
      <w:r>
        <w:rPr>
          <w:rStyle w:val="FootnoteReference"/>
        </w:rPr>
        <w:footnoteReference w:id="1"/>
      </w:r>
      <w:r>
        <w:t xml:space="preserve">. Further sources were sought if neither of these two sources provided definitions. In the case of existing definitions that are too general or less related to the context of AI and natural disasters, appropriate definitions were sought and added in the frame of the AI and statistics (machine learning is included as a subdomain of AI) and geoscience disciplines. </w:t>
      </w:r>
    </w:p>
    <w:p w14:paraId="78523340" w14:textId="77777777" w:rsidR="009F19DF" w:rsidRPr="00D71E11" w:rsidRDefault="009F19DF" w:rsidP="006C2546">
      <w:r>
        <w:t>These are shown in the document as [G] for general definition, [AI/ST] for AI and statistics derived definitions, and [GEO] for geoscience related definitions.</w:t>
      </w:r>
    </w:p>
    <w:p w14:paraId="04852713" w14:textId="77777777" w:rsidR="009F19DF" w:rsidRPr="00D71E11" w:rsidRDefault="009F19DF" w:rsidP="009F19DF">
      <w:r w:rsidRPr="00D71E11">
        <w:t>A definition for a term of interest was found to be adequate, if it fulfils one of the following criteria:</w:t>
      </w:r>
    </w:p>
    <w:p w14:paraId="0338AB18" w14:textId="0C2F779E" w:rsidR="009F19DF" w:rsidRPr="00D71E11" w:rsidRDefault="006C2546" w:rsidP="006C2546">
      <w:pPr>
        <w:pStyle w:val="enumlev1"/>
      </w:pPr>
      <w:r>
        <w:t>1.</w:t>
      </w:r>
      <w:r>
        <w:tab/>
      </w:r>
      <w:r w:rsidR="009F19DF" w:rsidRPr="00D71E11">
        <w:t xml:space="preserve">The definition falls within the AI/statistics or geoscience disciplines and stems from the ITU </w:t>
      </w:r>
      <w:proofErr w:type="gramStart"/>
      <w:r w:rsidR="009F19DF" w:rsidRPr="00D71E11">
        <w:t>database;</w:t>
      </w:r>
      <w:proofErr w:type="gramEnd"/>
    </w:p>
    <w:p w14:paraId="30086B1F" w14:textId="5040191A" w:rsidR="009F19DF" w:rsidRPr="00D71E11" w:rsidRDefault="006C2546" w:rsidP="006C2546">
      <w:pPr>
        <w:pStyle w:val="enumlev1"/>
      </w:pPr>
      <w:r>
        <w:t>2.</w:t>
      </w:r>
      <w:r>
        <w:tab/>
      </w:r>
      <w:r w:rsidR="009F19DF" w:rsidRPr="00D71E11">
        <w:t xml:space="preserve">The definition is based on and/or aligned with the standards of the AI subcommittee ISO/IEC JTC 1/SC 42 and belongs to the AI/statistics or geoscience </w:t>
      </w:r>
      <w:proofErr w:type="gramStart"/>
      <w:r w:rsidR="009F19DF" w:rsidRPr="00D71E11">
        <w:t>fields;</w:t>
      </w:r>
      <w:proofErr w:type="gramEnd"/>
    </w:p>
    <w:p w14:paraId="4E024EF8" w14:textId="4D3C8764" w:rsidR="009F19DF" w:rsidRPr="00D71E11" w:rsidRDefault="006C2546" w:rsidP="006C2546">
      <w:pPr>
        <w:pStyle w:val="enumlev1"/>
      </w:pPr>
      <w:r>
        <w:t>3.</w:t>
      </w:r>
      <w:r>
        <w:tab/>
      </w:r>
      <w:r w:rsidR="009F19DF" w:rsidRPr="00D71E11">
        <w:t xml:space="preserve">The general definition derives from the ITU database </w:t>
      </w:r>
      <w:r>
        <w:t>–</w:t>
      </w:r>
      <w:r w:rsidR="009F19DF" w:rsidRPr="00D71E11">
        <w:t xml:space="preserve"> the AI/statistics or geoscience definition are further researched and </w:t>
      </w:r>
      <w:proofErr w:type="gramStart"/>
      <w:r w:rsidR="009F19DF" w:rsidRPr="00D71E11">
        <w:t>added;</w:t>
      </w:r>
      <w:proofErr w:type="gramEnd"/>
    </w:p>
    <w:p w14:paraId="499C4E3E" w14:textId="20444FA0" w:rsidR="009F19DF" w:rsidRPr="00D71E11" w:rsidRDefault="006C2546" w:rsidP="006C2546">
      <w:pPr>
        <w:pStyle w:val="enumlev1"/>
      </w:pPr>
      <w:r>
        <w:t>4.</w:t>
      </w:r>
      <w:r>
        <w:tab/>
      </w:r>
      <w:r w:rsidR="009F19DF" w:rsidRPr="00D71E11">
        <w:t xml:space="preserve">The definition falls within the scope of the AI/statistics or geoscience disciplines and comes from a verified </w:t>
      </w:r>
      <w:proofErr w:type="gramStart"/>
      <w:r w:rsidR="009F19DF" w:rsidRPr="00D71E11">
        <w:t>source;</w:t>
      </w:r>
      <w:proofErr w:type="gramEnd"/>
    </w:p>
    <w:p w14:paraId="0C728BAD" w14:textId="779F2090" w:rsidR="009F19DF" w:rsidRPr="00D71E11" w:rsidRDefault="006C2546" w:rsidP="006C2546">
      <w:pPr>
        <w:pStyle w:val="enumlev1"/>
      </w:pPr>
      <w:r>
        <w:t>5.</w:t>
      </w:r>
      <w:r>
        <w:tab/>
      </w:r>
      <w:r w:rsidR="009F19DF" w:rsidRPr="00D71E11">
        <w:t xml:space="preserve">The general definition derives from a verified source </w:t>
      </w:r>
      <w:r>
        <w:t>–</w:t>
      </w:r>
      <w:r w:rsidR="009F19DF" w:rsidRPr="00D71E11">
        <w:t xml:space="preserve"> the AI/statistics or geoscience definition are further researched and added. </w:t>
      </w:r>
    </w:p>
    <w:p w14:paraId="21651596" w14:textId="77777777" w:rsidR="009F19DF" w:rsidRPr="00D71E11" w:rsidRDefault="009F19DF" w:rsidP="009F19DF">
      <w:r w:rsidRPr="00D71E11">
        <w:lastRenderedPageBreak/>
        <w:t>In some cases, multiple definitions are provided/found. These definitions are merged to one single definition.</w:t>
      </w:r>
    </w:p>
    <w:p w14:paraId="3DF9D5A3" w14:textId="77777777" w:rsidR="009F19DF" w:rsidRDefault="009F19DF" w:rsidP="009F19DF">
      <w:r w:rsidRPr="00D71E11">
        <w:t>The updated version of this glossary takes into consideration the guidelines of the Standardization Committee for Vocabulary (SCV, SCV-TD156).</w:t>
      </w:r>
    </w:p>
    <w:p w14:paraId="3485A642" w14:textId="27C5F28B" w:rsidR="009F19DF" w:rsidRPr="00D71E11" w:rsidRDefault="009F19DF" w:rsidP="009F19DF">
      <w:r>
        <w:t>This Glossary serves as the basis for the further examination and recollection of relevant definitions to cater to the evolving sphere relating to the application of AI for natural disaster management</w:t>
      </w:r>
      <w:r w:rsidR="00944D31">
        <w:t>.</w:t>
      </w:r>
    </w:p>
    <w:p w14:paraId="0647F5DE" w14:textId="19790496" w:rsidR="009F19DF" w:rsidRDefault="00F87DDE" w:rsidP="006C2546">
      <w:pPr>
        <w:pStyle w:val="Heading1"/>
        <w:rPr>
          <w:lang w:bidi="ar-DZ"/>
        </w:rPr>
      </w:pPr>
      <w:bookmarkStart w:id="24" w:name="_Toc127544036"/>
      <w:bookmarkStart w:id="25" w:name="_Toc131068512"/>
      <w:bookmarkStart w:id="26" w:name="_Toc135804178"/>
      <w:r>
        <w:rPr>
          <w:lang w:bidi="ar-DZ"/>
        </w:rPr>
        <w:t>4</w:t>
      </w:r>
      <w:r w:rsidR="006C2546">
        <w:rPr>
          <w:lang w:bidi="ar-DZ"/>
        </w:rPr>
        <w:tab/>
      </w:r>
      <w:r w:rsidR="009F19DF">
        <w:rPr>
          <w:lang w:bidi="ar-DZ"/>
        </w:rPr>
        <w:t>Definitions</w:t>
      </w:r>
      <w:bookmarkEnd w:id="24"/>
      <w:bookmarkEnd w:id="25"/>
      <w:bookmarkEnd w:id="26"/>
    </w:p>
    <w:p w14:paraId="1B4EF75E" w14:textId="77777777" w:rsidR="006C2546" w:rsidRDefault="009F19DF" w:rsidP="001F6E12">
      <w:pPr>
        <w:keepNext/>
        <w:keepLines/>
        <w:spacing w:before="100" w:beforeAutospacing="1"/>
        <w:rPr>
          <w:rFonts w:eastAsia="Calibri" w:cs="Arial"/>
          <w:color w:val="000000"/>
          <w:szCs w:val="24"/>
          <w:lang w:eastAsia="en-GB"/>
        </w:rPr>
      </w:pPr>
      <w:r w:rsidRPr="00BA65F7">
        <w:rPr>
          <w:rFonts w:eastAsia="Calibri" w:cs="Arial"/>
          <w:b/>
          <w:bCs/>
          <w:color w:val="000000"/>
          <w:szCs w:val="24"/>
          <w:lang w:eastAsia="en-GB"/>
        </w:rPr>
        <w:t>Accelerometer</w:t>
      </w:r>
    </w:p>
    <w:p w14:paraId="2476EF02" w14:textId="3E4FED4A" w:rsidR="009F19DF" w:rsidRPr="00BA65F7" w:rsidRDefault="009F19DF" w:rsidP="006C2546">
      <w:pPr>
        <w:rPr>
          <w:lang w:eastAsia="en-GB"/>
        </w:rPr>
      </w:pPr>
      <w:r w:rsidRPr="00BA65F7">
        <w:rPr>
          <w:lang w:eastAsia="en-GB"/>
        </w:rPr>
        <w:t>[G]: An instrument that measures acceleration (change in velocity per unit time). There are two general types of accelerometers. One measures translational accelerations (changes in linear motions in one or more dimensions), and the other measures angular accelerations (changes in rotation rate per unit time). [</w:t>
      </w:r>
      <w:r>
        <w:rPr>
          <w:lang w:eastAsia="en-GB"/>
        </w:rPr>
        <w:t>b-ESA</w:t>
      </w:r>
      <w:r w:rsidRPr="00BA65F7">
        <w:rPr>
          <w:lang w:eastAsia="en-GB"/>
        </w:rPr>
        <w:t xml:space="preserve">] </w:t>
      </w:r>
    </w:p>
    <w:p w14:paraId="477DB787" w14:textId="3CF68E89" w:rsidR="006C2546" w:rsidRDefault="009F19DF" w:rsidP="006C2546">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Accessibility </w:t>
      </w:r>
    </w:p>
    <w:p w14:paraId="22708C37" w14:textId="5EFDBE63" w:rsidR="009F19DF" w:rsidRPr="00BA65F7" w:rsidRDefault="009F19DF" w:rsidP="006C2546">
      <w:pPr>
        <w:rPr>
          <w:lang w:eastAsia="en-GB"/>
        </w:rPr>
      </w:pPr>
      <w:r w:rsidRPr="00BA65F7">
        <w:rPr>
          <w:lang w:eastAsia="en-GB"/>
        </w:rPr>
        <w:t>[G]: The degree to which a product, device, service or environment (virtual or real) is available to as many people as possible. [</w:t>
      </w:r>
      <w:r w:rsidRPr="00174DA9">
        <w:rPr>
          <w:lang w:eastAsia="en-GB"/>
        </w:rPr>
        <w:t>ITU-T F.791</w:t>
      </w:r>
      <w:r w:rsidRPr="00BA65F7">
        <w:rPr>
          <w:lang w:eastAsia="en-GB"/>
        </w:rPr>
        <w:t xml:space="preserve">] </w:t>
      </w:r>
    </w:p>
    <w:p w14:paraId="5F83D135" w14:textId="77777777" w:rsidR="006C2546" w:rsidRDefault="009F19DF" w:rsidP="006C2546">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Accuracy</w:t>
      </w:r>
      <w:r w:rsidR="006C2546">
        <w:rPr>
          <w:rFonts w:eastAsia="Calibri" w:cs="Arial"/>
          <w:color w:val="000000"/>
          <w:szCs w:val="24"/>
          <w:shd w:val="clear" w:color="auto" w:fill="FFFFFF"/>
        </w:rPr>
        <w:t>:</w:t>
      </w:r>
      <w:r w:rsidRPr="00BA65F7">
        <w:rPr>
          <w:rFonts w:eastAsia="Calibri" w:cs="Arial"/>
          <w:b/>
          <w:bCs/>
          <w:color w:val="000000"/>
          <w:szCs w:val="24"/>
          <w:shd w:val="clear" w:color="auto" w:fill="FFFFFF"/>
        </w:rPr>
        <w:t xml:space="preserve"> </w:t>
      </w:r>
    </w:p>
    <w:p w14:paraId="234B2968" w14:textId="7C799631" w:rsidR="009F19DF" w:rsidRPr="00BA65F7" w:rsidRDefault="009F19DF" w:rsidP="006C2546">
      <w:pPr>
        <w:rPr>
          <w:lang w:eastAsia="en-GB"/>
        </w:rPr>
      </w:pPr>
      <w:r w:rsidRPr="00BA65F7">
        <w:rPr>
          <w:lang w:eastAsia="en-GB"/>
        </w:rPr>
        <w:t xml:space="preserve">[G]: Closeness of the agreement between the result of a measurement and a true value of the measurand. Accuracy is generally characterized by the overall uncertainty of a measured value. See also </w:t>
      </w:r>
      <w:r w:rsidR="006C2546">
        <w:rPr>
          <w:lang w:eastAsia="en-GB"/>
        </w:rPr>
        <w:t>"</w:t>
      </w:r>
      <w:r w:rsidRPr="00BA65F7">
        <w:rPr>
          <w:lang w:eastAsia="en-GB"/>
        </w:rPr>
        <w:t>uncertainty.</w:t>
      </w:r>
      <w:r w:rsidR="006C2546">
        <w:rPr>
          <w:lang w:eastAsia="en-GB"/>
        </w:rPr>
        <w:t>"</w:t>
      </w:r>
      <w:r w:rsidRPr="00BA65F7">
        <w:rPr>
          <w:lang w:eastAsia="en-GB"/>
        </w:rPr>
        <w:t xml:space="preserve"> [</w:t>
      </w:r>
      <w:r w:rsidRPr="00A7102B">
        <w:rPr>
          <w:lang w:eastAsia="en-GB"/>
        </w:rPr>
        <w:t>ITU-R TF.686-2</w:t>
      </w:r>
      <w:r w:rsidRPr="00BA65F7">
        <w:rPr>
          <w:lang w:eastAsia="en-GB"/>
        </w:rPr>
        <w:t xml:space="preserve">] </w:t>
      </w:r>
    </w:p>
    <w:p w14:paraId="15803262" w14:textId="77777777" w:rsidR="009F19DF" w:rsidRPr="00BA65F7" w:rsidRDefault="009F19DF" w:rsidP="009F19DF">
      <w:pPr>
        <w:rPr>
          <w:szCs w:val="24"/>
          <w:lang w:eastAsia="en-GB"/>
        </w:rPr>
      </w:pPr>
      <w:r w:rsidRPr="00BA65F7">
        <w:rPr>
          <w:szCs w:val="24"/>
          <w:lang w:eastAsia="en-GB"/>
        </w:rPr>
        <w:t>[AI/ST]: The fraction of predictions that a classification model got right. [</w:t>
      </w:r>
      <w:r>
        <w:rPr>
          <w:szCs w:val="24"/>
          <w:lang w:eastAsia="en-GB"/>
        </w:rPr>
        <w:t>b-</w:t>
      </w:r>
      <w:proofErr w:type="spellStart"/>
      <w:r>
        <w:rPr>
          <w:szCs w:val="24"/>
          <w:lang w:eastAsia="en-GB"/>
        </w:rPr>
        <w:t>MachineLearning</w:t>
      </w:r>
      <w:proofErr w:type="spellEnd"/>
      <w:r w:rsidRPr="00BA65F7">
        <w:rPr>
          <w:szCs w:val="24"/>
          <w:lang w:eastAsia="en-GB"/>
        </w:rPr>
        <w:t>]</w:t>
      </w:r>
    </w:p>
    <w:p w14:paraId="72198488"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Active learning </w:t>
      </w:r>
    </w:p>
    <w:p w14:paraId="57FE58AE" w14:textId="77777777" w:rsidR="009F19DF" w:rsidRPr="00BA65F7" w:rsidRDefault="009F19DF" w:rsidP="006C2546">
      <w:pPr>
        <w:rPr>
          <w:shd w:val="clear" w:color="auto" w:fill="FFFFFF"/>
        </w:rPr>
      </w:pPr>
      <w:r w:rsidRPr="00BA65F7">
        <w:rPr>
          <w:shd w:val="clear" w:color="auto" w:fill="FFFFFF"/>
        </w:rPr>
        <w:t xml:space="preserve">[AI/ST]: A training approach in which the algorithm chooses some of the data from which it learns. Active learning is particularly valuable when </w:t>
      </w:r>
      <w:proofErr w:type="spellStart"/>
      <w:r w:rsidRPr="00BA65F7">
        <w:rPr>
          <w:shd w:val="clear" w:color="auto" w:fill="FFFFFF"/>
        </w:rPr>
        <w:t>labeled</w:t>
      </w:r>
      <w:proofErr w:type="spellEnd"/>
      <w:r w:rsidRPr="00BA65F7">
        <w:rPr>
          <w:shd w:val="clear" w:color="auto" w:fill="FFFFFF"/>
        </w:rPr>
        <w:t xml:space="preserve"> examples are scarce or expensive to obtain. Instead of blindly seeking a diverse range of </w:t>
      </w:r>
      <w:proofErr w:type="spellStart"/>
      <w:r w:rsidRPr="00BA65F7">
        <w:rPr>
          <w:shd w:val="clear" w:color="auto" w:fill="FFFFFF"/>
        </w:rPr>
        <w:t>labeled</w:t>
      </w:r>
      <w:proofErr w:type="spellEnd"/>
      <w:r w:rsidRPr="00BA65F7">
        <w:rPr>
          <w:shd w:val="clear" w:color="auto" w:fill="FFFFFF"/>
        </w:rPr>
        <w:t xml:space="preserve"> examples, an active learning algorithm selectively seeks the </w:t>
      </w:r>
      <w:proofErr w:type="gramStart"/>
      <w:r w:rsidRPr="00BA65F7">
        <w:rPr>
          <w:shd w:val="clear" w:color="auto" w:fill="FFFFFF"/>
        </w:rPr>
        <w:t>particular range</w:t>
      </w:r>
      <w:proofErr w:type="gramEnd"/>
      <w:r w:rsidRPr="00BA65F7">
        <w:rPr>
          <w:shd w:val="clear" w:color="auto" w:fill="FFFFFF"/>
        </w:rPr>
        <w:t xml:space="preserve"> of examples it needs for learning. [</w:t>
      </w:r>
      <w:r>
        <w:rPr>
          <w:shd w:val="clear" w:color="auto" w:fill="FFFFFF"/>
        </w:rPr>
        <w:t>b-Misra</w:t>
      </w:r>
      <w:r w:rsidRPr="00BA65F7">
        <w:rPr>
          <w:shd w:val="clear" w:color="auto" w:fill="FFFFFF"/>
        </w:rPr>
        <w:t>]</w:t>
      </w:r>
    </w:p>
    <w:p w14:paraId="539CEE0A" w14:textId="77777777" w:rsidR="009F19DF" w:rsidRPr="00BA65F7" w:rsidRDefault="009F19DF" w:rsidP="009F19DF">
      <w:pPr>
        <w:spacing w:before="100" w:beforeAutospacing="1"/>
        <w:rPr>
          <w:rFonts w:eastAsia="Calibri" w:cs="Arial"/>
          <w:b/>
          <w:bCs/>
          <w:color w:val="000000"/>
          <w:szCs w:val="24"/>
          <w:shd w:val="clear" w:color="auto" w:fill="FFFFFF"/>
        </w:rPr>
      </w:pPr>
      <w:proofErr w:type="spellStart"/>
      <w:r w:rsidRPr="00BA65F7">
        <w:rPr>
          <w:rFonts w:eastAsia="Calibri" w:cs="Arial"/>
          <w:b/>
          <w:bCs/>
          <w:color w:val="000000"/>
          <w:szCs w:val="24"/>
          <w:shd w:val="clear" w:color="auto" w:fill="FFFFFF"/>
        </w:rPr>
        <w:t>Adaboost</w:t>
      </w:r>
      <w:proofErr w:type="spellEnd"/>
      <w:r w:rsidRPr="00BA65F7">
        <w:rPr>
          <w:rFonts w:eastAsia="Calibri" w:cs="Arial"/>
          <w:b/>
          <w:bCs/>
          <w:color w:val="000000"/>
          <w:szCs w:val="24"/>
          <w:shd w:val="clear" w:color="auto" w:fill="FFFFFF"/>
        </w:rPr>
        <w:t xml:space="preserve"> </w:t>
      </w:r>
    </w:p>
    <w:p w14:paraId="4664E5E0" w14:textId="77777777" w:rsidR="009F19DF"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[AI/ST]: AdaBoost is an ensemble method that trains and deploys trees in series. [</w:t>
      </w:r>
      <w:r>
        <w:rPr>
          <w:rFonts w:eastAsia="Calibri" w:cs="Arial"/>
          <w:color w:val="000000"/>
          <w:szCs w:val="24"/>
          <w:shd w:val="clear" w:color="auto" w:fill="FFFFFF"/>
        </w:rPr>
        <w:t>b-Salam</w:t>
      </w:r>
      <w:r w:rsidRPr="00BA65F7">
        <w:rPr>
          <w:rFonts w:eastAsia="Calibri" w:cs="Arial"/>
          <w:color w:val="000000"/>
          <w:szCs w:val="24"/>
          <w:shd w:val="clear" w:color="auto" w:fill="FFFFFF"/>
        </w:rPr>
        <w:t>]</w:t>
      </w:r>
    </w:p>
    <w:p w14:paraId="27D39FF6"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Adaptive neuro-fuzzy inference system (ANFIS) </w:t>
      </w:r>
    </w:p>
    <w:p w14:paraId="7CAC752F" w14:textId="77777777" w:rsidR="009F19DF" w:rsidRPr="00BA65F7" w:rsidRDefault="009F19DF" w:rsidP="006C2546">
      <w:pPr>
        <w:rPr>
          <w:rFonts w:eastAsia="Calibri"/>
          <w:shd w:val="clear" w:color="auto" w:fill="FFFFFF"/>
        </w:rPr>
      </w:pPr>
      <w:r w:rsidRPr="00BA65F7">
        <w:rPr>
          <w:rFonts w:eastAsia="Calibri"/>
          <w:shd w:val="clear" w:color="auto" w:fill="FFFFFF"/>
        </w:rPr>
        <w:t>[AI/ST]: An artificial neural network based on Takagi–</w:t>
      </w:r>
      <w:proofErr w:type="spellStart"/>
      <w:r w:rsidRPr="00BA65F7">
        <w:rPr>
          <w:rFonts w:eastAsia="Calibri"/>
          <w:shd w:val="clear" w:color="auto" w:fill="FFFFFF"/>
        </w:rPr>
        <w:t>Sugeno</w:t>
      </w:r>
      <w:proofErr w:type="spellEnd"/>
      <w:r w:rsidRPr="00BA65F7">
        <w:rPr>
          <w:rFonts w:eastAsia="Calibri"/>
          <w:shd w:val="clear" w:color="auto" w:fill="FFFFFF"/>
        </w:rPr>
        <w:t xml:space="preserve"> fuzzy inference system. Its inference system corresponds to a set of fuzzy IF–THEN rules that have learning capability to approximate nonlinear functions. Hence, ANFIS </w:t>
      </w:r>
      <w:proofErr w:type="gramStart"/>
      <w:r w:rsidRPr="00BA65F7">
        <w:rPr>
          <w:rFonts w:eastAsia="Calibri"/>
          <w:shd w:val="clear" w:color="auto" w:fill="FFFFFF"/>
        </w:rPr>
        <w:t>is considered to be</w:t>
      </w:r>
      <w:proofErr w:type="gramEnd"/>
      <w:r w:rsidRPr="00BA65F7">
        <w:rPr>
          <w:rFonts w:eastAsia="Calibri"/>
          <w:shd w:val="clear" w:color="auto" w:fill="FFFFFF"/>
        </w:rPr>
        <w:t xml:space="preserve"> a universal estimator. [</w:t>
      </w:r>
      <w:r>
        <w:rPr>
          <w:rFonts w:eastAsia="Calibri"/>
          <w:shd w:val="clear" w:color="auto" w:fill="FFFFFF"/>
        </w:rPr>
        <w:t>b-Cyber</w:t>
      </w:r>
      <w:r w:rsidRPr="00BA65F7">
        <w:rPr>
          <w:rFonts w:eastAsia="Calibri"/>
          <w:shd w:val="clear" w:color="auto" w:fill="FFFFFF"/>
        </w:rPr>
        <w:t>]</w:t>
      </w:r>
    </w:p>
    <w:p w14:paraId="7F187D96"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Aggregation </w:t>
      </w:r>
    </w:p>
    <w:p w14:paraId="6996EAE3" w14:textId="77777777" w:rsidR="009F19DF" w:rsidRPr="00BA65F7" w:rsidRDefault="009F19DF" w:rsidP="006C2546">
      <w:pPr>
        <w:rPr>
          <w:rFonts w:eastAsia="Calibri"/>
          <w:shd w:val="clear" w:color="auto" w:fill="FFFFFF"/>
        </w:rPr>
      </w:pPr>
      <w:r w:rsidRPr="00BA65F7">
        <w:rPr>
          <w:rFonts w:eastAsia="Calibri"/>
          <w:shd w:val="clear" w:color="auto" w:fill="FFFFFF"/>
        </w:rPr>
        <w:t>[G]: Data aggregation is the process where raw data are gathered and expressed in a summary form for statistical analysis. [</w:t>
      </w:r>
      <w:r>
        <w:rPr>
          <w:rFonts w:eastAsia="Calibri"/>
          <w:shd w:val="clear" w:color="auto" w:fill="FFFFFF"/>
        </w:rPr>
        <w:t>b-IBM</w:t>
      </w:r>
      <w:r w:rsidRPr="00BA65F7">
        <w:rPr>
          <w:rFonts w:eastAsia="Calibri"/>
          <w:shd w:val="clear" w:color="auto" w:fill="FFFFFF"/>
        </w:rPr>
        <w:t>]</w:t>
      </w:r>
    </w:p>
    <w:p w14:paraId="5DBDE8FE"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AI ethics </w:t>
      </w:r>
    </w:p>
    <w:p w14:paraId="59A05301" w14:textId="77777777" w:rsidR="009F19DF" w:rsidRPr="00BA65F7" w:rsidRDefault="009F19DF" w:rsidP="006C2546">
      <w:pPr>
        <w:rPr>
          <w:rFonts w:eastAsia="Calibri"/>
          <w:shd w:val="clear" w:color="auto" w:fill="FFFFFF"/>
        </w:rPr>
      </w:pPr>
      <w:r w:rsidRPr="00BA65F7">
        <w:rPr>
          <w:rFonts w:eastAsia="Calibri"/>
          <w:shd w:val="clear" w:color="auto" w:fill="FFFFFF"/>
        </w:rPr>
        <w:t>[AI/ST]: Branch of applied ethics that focuses on the normative issues raised by the design, development, implementation and use of AI. [</w:t>
      </w:r>
      <w:r>
        <w:rPr>
          <w:rFonts w:eastAsia="Calibri"/>
          <w:shd w:val="clear" w:color="auto" w:fill="FFFFFF"/>
        </w:rPr>
        <w:t>b-EC</w:t>
      </w:r>
      <w:r w:rsidRPr="00BA65F7">
        <w:rPr>
          <w:rFonts w:eastAsia="Calibri"/>
          <w:shd w:val="clear" w:color="auto" w:fill="FFFFFF"/>
        </w:rPr>
        <w:t>]</w:t>
      </w:r>
    </w:p>
    <w:p w14:paraId="769D3B6E"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lastRenderedPageBreak/>
        <w:t xml:space="preserve">Alert </w:t>
      </w:r>
      <w:proofErr w:type="gramStart"/>
      <w:r w:rsidRPr="00BA65F7">
        <w:rPr>
          <w:rFonts w:eastAsia="Calibri" w:cs="Arial"/>
          <w:b/>
          <w:bCs/>
          <w:color w:val="000000"/>
          <w:szCs w:val="24"/>
          <w:shd w:val="clear" w:color="auto" w:fill="FFFFFF"/>
        </w:rPr>
        <w:t>system</w:t>
      </w:r>
      <w:proofErr w:type="gramEnd"/>
      <w:r w:rsidRPr="00BA65F7">
        <w:rPr>
          <w:rFonts w:eastAsia="Calibri" w:cs="Arial"/>
          <w:b/>
          <w:bCs/>
          <w:color w:val="000000"/>
          <w:szCs w:val="24"/>
          <w:shd w:val="clear" w:color="auto" w:fill="FFFFFF"/>
        </w:rPr>
        <w:t xml:space="preserve"> </w:t>
      </w:r>
    </w:p>
    <w:p w14:paraId="08FDE4A6" w14:textId="5DD73C1C" w:rsidR="009F19DF" w:rsidRPr="00BA65F7" w:rsidRDefault="009F19DF" w:rsidP="006C2546">
      <w:pPr>
        <w:rPr>
          <w:rFonts w:eastAsia="Calibri"/>
          <w:shd w:val="clear" w:color="auto" w:fill="FFFFFF"/>
        </w:rPr>
      </w:pPr>
      <w:r w:rsidRPr="00BA65F7">
        <w:rPr>
          <w:rFonts w:eastAsia="Calibri"/>
          <w:shd w:val="clear" w:color="auto" w:fill="FFFFFF"/>
        </w:rPr>
        <w:t xml:space="preserve">[G]: A system, within which the NG-STB (see </w:t>
      </w:r>
      <w:r w:rsidR="006C2546">
        <w:rPr>
          <w:rFonts w:eastAsia="Calibri"/>
          <w:shd w:val="clear" w:color="auto" w:fill="FFFFFF"/>
        </w:rPr>
        <w:t>"</w:t>
      </w:r>
      <w:r w:rsidRPr="00BA65F7">
        <w:rPr>
          <w:rFonts w:eastAsia="Calibri"/>
          <w:shd w:val="clear" w:color="auto" w:fill="FFFFFF"/>
        </w:rPr>
        <w:t>NG-STB</w:t>
      </w:r>
      <w:r w:rsidR="006C2546">
        <w:rPr>
          <w:rFonts w:eastAsia="Calibri"/>
          <w:shd w:val="clear" w:color="auto" w:fill="FFFFFF"/>
        </w:rPr>
        <w:t>"</w:t>
      </w:r>
      <w:r w:rsidRPr="00BA65F7">
        <w:rPr>
          <w:rFonts w:eastAsia="Calibri"/>
          <w:shd w:val="clear" w:color="auto" w:fill="FFFFFF"/>
        </w:rPr>
        <w:t xml:space="preserve">) participates, that allows a service provider to distribute public emergency alarms and information about the public emergency to </w:t>
      </w:r>
      <w:proofErr w:type="gramStart"/>
      <w:r w:rsidRPr="00BA65F7">
        <w:rPr>
          <w:rFonts w:eastAsia="Calibri"/>
          <w:shd w:val="clear" w:color="auto" w:fill="FFFFFF"/>
        </w:rPr>
        <w:t>all of</w:t>
      </w:r>
      <w:proofErr w:type="gramEnd"/>
      <w:r w:rsidRPr="00BA65F7">
        <w:rPr>
          <w:rFonts w:eastAsia="Calibri"/>
          <w:shd w:val="clear" w:color="auto" w:fill="FFFFFF"/>
        </w:rPr>
        <w:t xml:space="preserve"> the customers attached to the network. [</w:t>
      </w:r>
      <w:r w:rsidRPr="006A1012">
        <w:rPr>
          <w:rFonts w:eastAsia="Calibri"/>
          <w:shd w:val="clear" w:color="auto" w:fill="FFFFFF"/>
        </w:rPr>
        <w:t>ITU-T J.193</w:t>
      </w:r>
      <w:r w:rsidRPr="00BA65F7">
        <w:rPr>
          <w:rFonts w:eastAsia="Calibri"/>
          <w:shd w:val="clear" w:color="auto" w:fill="FFFFFF"/>
        </w:rPr>
        <w:t>]</w:t>
      </w:r>
    </w:p>
    <w:p w14:paraId="0F39672F"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Analytical hierarchy process (AHP) </w:t>
      </w:r>
    </w:p>
    <w:p w14:paraId="2838365D" w14:textId="77777777" w:rsidR="009F19DF" w:rsidRDefault="009F19DF" w:rsidP="006C2546">
      <w:pPr>
        <w:rPr>
          <w:rFonts w:eastAsia="Calibri"/>
          <w:shd w:val="clear" w:color="auto" w:fill="FFFFFF"/>
        </w:rPr>
      </w:pPr>
      <w:r w:rsidRPr="00BA65F7">
        <w:rPr>
          <w:rFonts w:eastAsia="Calibri"/>
          <w:shd w:val="clear" w:color="auto" w:fill="FFFFFF"/>
        </w:rPr>
        <w:t xml:space="preserve">[G]: The analytical hierarchy process, also analytic hierarchy process, is a structured technique for organizing and </w:t>
      </w:r>
      <w:proofErr w:type="spellStart"/>
      <w:r w:rsidRPr="00BA65F7">
        <w:rPr>
          <w:rFonts w:eastAsia="Calibri"/>
          <w:shd w:val="clear" w:color="auto" w:fill="FFFFFF"/>
        </w:rPr>
        <w:t>analyzing</w:t>
      </w:r>
      <w:proofErr w:type="spellEnd"/>
      <w:r w:rsidRPr="00BA65F7">
        <w:rPr>
          <w:rFonts w:eastAsia="Calibri"/>
          <w:shd w:val="clear" w:color="auto" w:fill="FFFFFF"/>
        </w:rPr>
        <w:t xml:space="preserve"> complex decisions, based on mathematics and psychology. [</w:t>
      </w:r>
      <w:r>
        <w:rPr>
          <w:rFonts w:eastAsia="Calibri"/>
          <w:shd w:val="clear" w:color="auto" w:fill="FFFFFF"/>
        </w:rPr>
        <w:t>b-Forman</w:t>
      </w:r>
      <w:r w:rsidRPr="00BA65F7">
        <w:rPr>
          <w:rFonts w:eastAsia="Calibri"/>
          <w:shd w:val="clear" w:color="auto" w:fill="FFFFFF"/>
        </w:rPr>
        <w:t>]</w:t>
      </w:r>
    </w:p>
    <w:p w14:paraId="0F8A61C8"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Ancillary data </w:t>
      </w:r>
    </w:p>
    <w:p w14:paraId="4AD600E2" w14:textId="75B46CEA" w:rsidR="009F19DF" w:rsidRPr="00BA65F7" w:rsidRDefault="009F19DF" w:rsidP="006C2546">
      <w:pPr>
        <w:rPr>
          <w:rFonts w:eastAsia="Calibri"/>
          <w:shd w:val="clear" w:color="auto" w:fill="FFFFFF"/>
        </w:rPr>
      </w:pPr>
      <w:r w:rsidRPr="00BA65F7">
        <w:rPr>
          <w:rFonts w:eastAsia="Calibri"/>
          <w:shd w:val="clear" w:color="auto" w:fill="FFFFFF"/>
        </w:rPr>
        <w:t>[AI/ST]: The data other than instrument data required to perform an instrument</w:t>
      </w:r>
      <w:r w:rsidR="006C2546">
        <w:rPr>
          <w:rFonts w:eastAsia="Calibri"/>
          <w:shd w:val="clear" w:color="auto" w:fill="FFFFFF"/>
        </w:rPr>
        <w:t>'</w:t>
      </w:r>
      <w:r w:rsidRPr="00BA65F7">
        <w:rPr>
          <w:rFonts w:eastAsia="Calibri"/>
          <w:shd w:val="clear" w:color="auto" w:fill="FFFFFF"/>
        </w:rPr>
        <w:t>s data processing. [</w:t>
      </w:r>
      <w:r>
        <w:rPr>
          <w:rFonts w:eastAsia="Calibri"/>
          <w:shd w:val="clear" w:color="auto" w:fill="FFFFFF"/>
        </w:rPr>
        <w:t>b</w:t>
      </w:r>
      <w:r w:rsidR="006C2546">
        <w:rPr>
          <w:rFonts w:eastAsia="Calibri"/>
          <w:shd w:val="clear" w:color="auto" w:fill="FFFFFF"/>
        </w:rPr>
        <w:noBreakHyphen/>
      </w:r>
      <w:r>
        <w:rPr>
          <w:rFonts w:eastAsia="Calibri"/>
          <w:shd w:val="clear" w:color="auto" w:fill="FFFFFF"/>
        </w:rPr>
        <w:t>NASA</w:t>
      </w:r>
      <w:r w:rsidRPr="00BA65F7">
        <w:rPr>
          <w:rFonts w:eastAsia="Calibri"/>
          <w:shd w:val="clear" w:color="auto" w:fill="FFFFFF"/>
        </w:rPr>
        <w:t>]</w:t>
      </w:r>
    </w:p>
    <w:p w14:paraId="0EECC608"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Application programming interface (API) </w:t>
      </w:r>
    </w:p>
    <w:p w14:paraId="2C75D1E9" w14:textId="1BA9E5F8" w:rsidR="009F19DF" w:rsidRPr="00BA65F7" w:rsidRDefault="009F19DF" w:rsidP="006C2546">
      <w:pPr>
        <w:rPr>
          <w:rFonts w:eastAsia="Calibri"/>
          <w:shd w:val="clear" w:color="auto" w:fill="FFFFFF"/>
        </w:rPr>
      </w:pPr>
      <w:r w:rsidRPr="00BA65F7">
        <w:rPr>
          <w:rFonts w:eastAsia="Calibri"/>
          <w:shd w:val="clear" w:color="auto" w:fill="FFFFFF"/>
        </w:rPr>
        <w:t>[G]: An API provides a set of interfaces from an application environment to an execution environment. The execution environment provides services to the application environment. [</w:t>
      </w:r>
      <w:r w:rsidRPr="0035028A">
        <w:rPr>
          <w:rFonts w:eastAsia="Calibri"/>
          <w:shd w:val="clear" w:color="auto" w:fill="FFFFFF"/>
        </w:rPr>
        <w:t>ITU</w:t>
      </w:r>
      <w:r w:rsidR="006C2546">
        <w:rPr>
          <w:rFonts w:eastAsia="Calibri"/>
          <w:shd w:val="clear" w:color="auto" w:fill="FFFFFF"/>
        </w:rPr>
        <w:noBreakHyphen/>
      </w:r>
      <w:r w:rsidRPr="0035028A">
        <w:rPr>
          <w:rFonts w:eastAsia="Calibri"/>
          <w:shd w:val="clear" w:color="auto" w:fill="FFFFFF"/>
        </w:rPr>
        <w:t>T</w:t>
      </w:r>
      <w:r w:rsidR="006C2546">
        <w:rPr>
          <w:rFonts w:eastAsia="Calibri"/>
          <w:shd w:val="clear" w:color="auto" w:fill="FFFFFF"/>
        </w:rPr>
        <w:t> </w:t>
      </w:r>
      <w:r w:rsidRPr="0035028A">
        <w:rPr>
          <w:rFonts w:eastAsia="Calibri"/>
          <w:shd w:val="clear" w:color="auto" w:fill="FFFFFF"/>
        </w:rPr>
        <w:t>I.312</w:t>
      </w:r>
      <w:r w:rsidRPr="00BA65F7">
        <w:rPr>
          <w:rFonts w:eastAsia="Calibri"/>
          <w:shd w:val="clear" w:color="auto" w:fill="FFFFFF"/>
        </w:rPr>
        <w:t>]</w:t>
      </w:r>
    </w:p>
    <w:p w14:paraId="3F02A98B" w14:textId="4900C48B" w:rsidR="009F19DF" w:rsidRPr="00BA65F7" w:rsidRDefault="009F19DF" w:rsidP="006C2546">
      <w:pPr>
        <w:rPr>
          <w:rFonts w:eastAsia="Calibri"/>
          <w:shd w:val="clear" w:color="auto" w:fill="FFFFFF"/>
        </w:rPr>
      </w:pPr>
      <w:r w:rsidRPr="00BA65F7">
        <w:rPr>
          <w:rFonts w:eastAsia="Calibri"/>
          <w:shd w:val="clear" w:color="auto" w:fill="FFFFFF"/>
        </w:rPr>
        <w:t>[AI/ST]: A generic set of application programming interfaces for a machine learning data model (DM) to be used in a machine learning overlay and stored in a machine learning metadata store. [</w:t>
      </w:r>
      <w:r w:rsidRPr="0035028A">
        <w:rPr>
          <w:rFonts w:eastAsia="Calibri"/>
          <w:shd w:val="clear" w:color="auto" w:fill="FFFFFF"/>
        </w:rPr>
        <w:t>ITU</w:t>
      </w:r>
      <w:r w:rsidR="006C2546">
        <w:rPr>
          <w:rFonts w:eastAsia="Calibri"/>
          <w:shd w:val="clear" w:color="auto" w:fill="FFFFFF"/>
        </w:rPr>
        <w:noBreakHyphen/>
      </w:r>
      <w:r w:rsidRPr="0035028A">
        <w:rPr>
          <w:rFonts w:eastAsia="Calibri"/>
          <w:shd w:val="clear" w:color="auto" w:fill="FFFFFF"/>
        </w:rPr>
        <w:t>T Y.3174</w:t>
      </w:r>
      <w:r w:rsidRPr="00BA65F7">
        <w:rPr>
          <w:rFonts w:eastAsia="Calibri"/>
          <w:shd w:val="clear" w:color="auto" w:fill="FFFFFF"/>
        </w:rPr>
        <w:t>]</w:t>
      </w:r>
    </w:p>
    <w:p w14:paraId="642F016D"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Area under curve (AUC)</w:t>
      </w:r>
    </w:p>
    <w:p w14:paraId="7A569AD2" w14:textId="6818BCCF" w:rsidR="009F19DF" w:rsidRPr="00BA65F7" w:rsidRDefault="009F19DF" w:rsidP="006C2546">
      <w:pPr>
        <w:rPr>
          <w:rFonts w:eastAsia="Calibri"/>
          <w:shd w:val="clear" w:color="auto" w:fill="FFFFFF"/>
        </w:rPr>
      </w:pPr>
      <w:r w:rsidRPr="00BA65F7">
        <w:rPr>
          <w:rFonts w:eastAsia="Calibri"/>
          <w:shd w:val="clear" w:color="auto" w:fill="FFFFFF"/>
        </w:rPr>
        <w:t>[AI/ST]: The area under a curve between two points is calculated by performing the definite integral. In the context of a receiver operating characteristic for a binary classifier, the AUC represents the classifier</w:t>
      </w:r>
      <w:r w:rsidR="006C2546">
        <w:rPr>
          <w:rFonts w:eastAsia="Calibri"/>
          <w:shd w:val="clear" w:color="auto" w:fill="FFFFFF"/>
        </w:rPr>
        <w:t>'</w:t>
      </w:r>
      <w:r w:rsidRPr="00BA65F7">
        <w:rPr>
          <w:rFonts w:eastAsia="Calibri"/>
          <w:shd w:val="clear" w:color="auto" w:fill="FFFFFF"/>
        </w:rPr>
        <w:t>s accuracy. [</w:t>
      </w:r>
      <w:r w:rsidRPr="0035028A">
        <w:rPr>
          <w:rFonts w:eastAsia="Calibri"/>
          <w:shd w:val="clear" w:color="auto" w:fill="FFFFFF"/>
        </w:rPr>
        <w:t>b-</w:t>
      </w:r>
      <w:r>
        <w:rPr>
          <w:rFonts w:eastAsia="Calibri"/>
          <w:shd w:val="clear" w:color="auto" w:fill="FFFFFF"/>
        </w:rPr>
        <w:t>Springer-1</w:t>
      </w:r>
      <w:r w:rsidRPr="00BA65F7">
        <w:rPr>
          <w:rFonts w:eastAsia="Calibri"/>
          <w:shd w:val="clear" w:color="auto" w:fill="FFFFFF"/>
        </w:rPr>
        <w:t>]</w:t>
      </w:r>
    </w:p>
    <w:p w14:paraId="677E5D87"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Artificial intelligence (AI) </w:t>
      </w:r>
    </w:p>
    <w:p w14:paraId="75D6EBF7" w14:textId="77777777" w:rsidR="009F19DF" w:rsidRPr="00BA65F7" w:rsidRDefault="009F19DF" w:rsidP="006C2546">
      <w:pPr>
        <w:rPr>
          <w:rFonts w:eastAsia="Calibri"/>
          <w:shd w:val="clear" w:color="auto" w:fill="FFFFFF"/>
        </w:rPr>
      </w:pPr>
      <w:r w:rsidRPr="00BA65F7">
        <w:rPr>
          <w:rFonts w:eastAsia="Calibri"/>
          <w:shd w:val="clear" w:color="auto" w:fill="FFFFFF"/>
        </w:rPr>
        <w:t>[G]: An interdisciplinary field, usually regarded as a branch of computer science, dealing with models and systems for the performance of functions generally associated with human intelligence, such as reasoning and learning. A computerized system that uses cognition to understand information and solve problems. [</w:t>
      </w:r>
      <w:r w:rsidRPr="001A5DD3">
        <w:rPr>
          <w:rFonts w:eastAsia="Calibri"/>
          <w:shd w:val="clear" w:color="auto" w:fill="FFFFFF"/>
        </w:rPr>
        <w:t>b-ISO/IEC 2382-28</w:t>
      </w:r>
      <w:r w:rsidRPr="00BA65F7">
        <w:rPr>
          <w:rFonts w:eastAsia="Calibri"/>
          <w:shd w:val="clear" w:color="auto" w:fill="FFFFFF"/>
        </w:rPr>
        <w:t>]</w:t>
      </w:r>
    </w:p>
    <w:p w14:paraId="51276076"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Association </w:t>
      </w:r>
    </w:p>
    <w:p w14:paraId="6EAC60E9" w14:textId="77777777" w:rsidR="009F19DF" w:rsidRPr="00BA65F7" w:rsidRDefault="009F19DF" w:rsidP="006C2546">
      <w:pPr>
        <w:rPr>
          <w:rFonts w:eastAsia="Calibri"/>
          <w:sz w:val="32"/>
          <w:szCs w:val="32"/>
          <w:shd w:val="clear" w:color="auto" w:fill="FFFFFF"/>
        </w:rPr>
      </w:pPr>
      <w:r w:rsidRPr="00BA65F7">
        <w:rPr>
          <w:rFonts w:eastAsia="Calibri"/>
          <w:shd w:val="clear" w:color="auto" w:fill="FFFFFF"/>
        </w:rPr>
        <w:t>[G]: Association learning is a rule-based machine learning and data mining technique that finds important relations between variables or features in a dataset. Unlike conventional association algorithms measuring degrees of similarity, association rule learning identifies hidden correlations in databases by applying some measure of interestingness to generate an association rule for new searches. [</w:t>
      </w:r>
      <w:r>
        <w:rPr>
          <w:rFonts w:eastAsia="Calibri"/>
          <w:shd w:val="clear" w:color="auto" w:fill="FFFFFF"/>
        </w:rPr>
        <w:t>b-</w:t>
      </w:r>
      <w:proofErr w:type="spellStart"/>
      <w:r>
        <w:rPr>
          <w:rFonts w:eastAsia="Calibri"/>
          <w:shd w:val="clear" w:color="auto" w:fill="FFFFFF"/>
        </w:rPr>
        <w:t>DeepAI</w:t>
      </w:r>
      <w:proofErr w:type="spellEnd"/>
      <w:r w:rsidRPr="00BA65F7">
        <w:rPr>
          <w:rFonts w:eastAsia="Calibri"/>
          <w:shd w:val="clear" w:color="auto" w:fill="FFFFFF"/>
        </w:rPr>
        <w:t>]</w:t>
      </w:r>
    </w:p>
    <w:p w14:paraId="660EC6E0" w14:textId="155DC492" w:rsidR="009F19DF" w:rsidRPr="00BA65F7" w:rsidRDefault="009F19DF" w:rsidP="006C2546">
      <w:pPr>
        <w:rPr>
          <w:rFonts w:eastAsia="Calibri"/>
          <w:shd w:val="clear" w:color="auto" w:fill="FFFFFF"/>
        </w:rPr>
      </w:pPr>
      <w:r w:rsidRPr="00BA65F7">
        <w:rPr>
          <w:rFonts w:eastAsia="Calibri"/>
          <w:shd w:val="clear" w:color="auto" w:fill="FFFFFF"/>
        </w:rPr>
        <w:t>[AI/ST]: Association rule learning is a type of unsupervised learning technique that checks for the dependency of one data item on another data item and maps accordingly so that it can be more profitable. It tries to find some interesting relations or associations among the variables of dataset. It is based on different rules to discover the interesting relations between variables in the database. [</w:t>
      </w:r>
      <w:r>
        <w:rPr>
          <w:rFonts w:eastAsia="Calibri"/>
          <w:shd w:val="clear" w:color="auto" w:fill="FFFFFF"/>
        </w:rPr>
        <w:t>b</w:t>
      </w:r>
      <w:r w:rsidR="006C2546">
        <w:rPr>
          <w:rFonts w:eastAsia="Calibri"/>
          <w:shd w:val="clear" w:color="auto" w:fill="FFFFFF"/>
        </w:rPr>
        <w:noBreakHyphen/>
      </w:r>
      <w:r>
        <w:rPr>
          <w:rFonts w:eastAsia="Calibri"/>
          <w:shd w:val="clear" w:color="auto" w:fill="FFFFFF"/>
        </w:rPr>
        <w:t>Java</w:t>
      </w:r>
      <w:r w:rsidRPr="00BA65F7">
        <w:rPr>
          <w:rFonts w:eastAsia="Calibri"/>
          <w:shd w:val="clear" w:color="auto" w:fill="FFFFFF"/>
        </w:rPr>
        <w:t>]</w:t>
      </w:r>
    </w:p>
    <w:p w14:paraId="5FF05F82"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Atmospheric reanalysis </w:t>
      </w:r>
    </w:p>
    <w:p w14:paraId="238CD9CA" w14:textId="77777777" w:rsidR="009F19DF" w:rsidRPr="00BA65F7" w:rsidRDefault="009F19DF" w:rsidP="006C2546">
      <w:pPr>
        <w:rPr>
          <w:rFonts w:eastAsia="Calibri"/>
          <w:shd w:val="clear" w:color="auto" w:fill="FFFFFF"/>
        </w:rPr>
      </w:pPr>
      <w:r w:rsidRPr="00BA65F7">
        <w:rPr>
          <w:rFonts w:eastAsia="Calibri"/>
          <w:shd w:val="clear" w:color="auto" w:fill="FFFFFF"/>
        </w:rPr>
        <w:t xml:space="preserve">[GEO]: Reanalyses are estimates of historical atmospheric temperature and wind or oceanographic temperature and current, and other quantities, created by processing past meteorological or oceanographic data using fixed state-of-the-art weather forecasting or ocean circulation models with </w:t>
      </w:r>
      <w:r w:rsidRPr="00BA65F7">
        <w:rPr>
          <w:rFonts w:eastAsia="Calibri"/>
          <w:shd w:val="clear" w:color="auto" w:fill="FFFFFF"/>
        </w:rPr>
        <w:lastRenderedPageBreak/>
        <w:t>data assimilation techniques. Using fixed data assimilation avoids effects from the changing analysis system that occur in operational analyses. Although continuity is improved, global reanalyses still suffer from changing coverage and biases in the observing systems. [</w:t>
      </w:r>
      <w:r>
        <w:rPr>
          <w:rFonts w:eastAsia="Calibri"/>
          <w:shd w:val="clear" w:color="auto" w:fill="FFFFFF"/>
        </w:rPr>
        <w:t>b-ECMWF</w:t>
      </w:r>
      <w:r w:rsidRPr="00BA65F7">
        <w:rPr>
          <w:rFonts w:eastAsia="Calibri"/>
          <w:shd w:val="clear" w:color="auto" w:fill="FFFFFF"/>
        </w:rPr>
        <w:t>]</w:t>
      </w:r>
    </w:p>
    <w:p w14:paraId="6D8BF2DF"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Authenticity </w:t>
      </w:r>
    </w:p>
    <w:p w14:paraId="2CF142B5" w14:textId="77777777" w:rsidR="009F19DF" w:rsidRPr="00BA65F7" w:rsidRDefault="009F19DF" w:rsidP="006C2546">
      <w:pPr>
        <w:rPr>
          <w:rFonts w:eastAsia="Calibri"/>
          <w:shd w:val="clear" w:color="auto" w:fill="FFFFFF"/>
        </w:rPr>
      </w:pPr>
      <w:r w:rsidRPr="00BA65F7">
        <w:rPr>
          <w:rFonts w:eastAsia="Calibri"/>
          <w:shd w:val="clear" w:color="auto" w:fill="FFFFFF"/>
        </w:rPr>
        <w:t xml:space="preserve">[G]: Property that an entity is what it claims to be. Authenticity is judged </w:t>
      </w:r>
      <w:proofErr w:type="gramStart"/>
      <w:r w:rsidRPr="00BA65F7">
        <w:rPr>
          <w:rFonts w:eastAsia="Calibri"/>
          <w:shd w:val="clear" w:color="auto" w:fill="FFFFFF"/>
        </w:rPr>
        <w:t>on the basis of</w:t>
      </w:r>
      <w:proofErr w:type="gramEnd"/>
      <w:r w:rsidRPr="00BA65F7">
        <w:rPr>
          <w:rFonts w:eastAsia="Calibri"/>
          <w:shd w:val="clear" w:color="auto" w:fill="FFFFFF"/>
        </w:rPr>
        <w:t xml:space="preserve"> evidence. [</w:t>
      </w:r>
      <w:r w:rsidRPr="00292B1B">
        <w:rPr>
          <w:rFonts w:eastAsia="Calibri"/>
          <w:shd w:val="clear" w:color="auto" w:fill="FFFFFF"/>
        </w:rPr>
        <w:t>b-ISO/IEC TS 22424-1</w:t>
      </w:r>
      <w:r w:rsidRPr="00BA65F7">
        <w:rPr>
          <w:rFonts w:eastAsia="Calibri"/>
          <w:shd w:val="clear" w:color="auto" w:fill="FFFFFF"/>
        </w:rPr>
        <w:t>]</w:t>
      </w:r>
    </w:p>
    <w:p w14:paraId="3E98F099" w14:textId="77777777" w:rsidR="009F19DF" w:rsidRPr="00BA65F7" w:rsidRDefault="009F19DF" w:rsidP="009F19DF">
      <w:pPr>
        <w:keepNext/>
        <w:keepLines/>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Autocorrelation </w:t>
      </w:r>
    </w:p>
    <w:p w14:paraId="0C52E511" w14:textId="77777777" w:rsidR="009F19DF" w:rsidRPr="00BA65F7" w:rsidRDefault="009F19DF" w:rsidP="006C2546">
      <w:pPr>
        <w:rPr>
          <w:rFonts w:eastAsia="Calibri"/>
          <w:shd w:val="clear" w:color="auto" w:fill="FFFFFF"/>
        </w:rPr>
      </w:pPr>
      <w:r w:rsidRPr="00BA65F7">
        <w:rPr>
          <w:rFonts w:eastAsia="Calibri"/>
          <w:color w:val="000000"/>
          <w:shd w:val="clear" w:color="auto" w:fill="FFFFFF"/>
        </w:rPr>
        <w:t xml:space="preserve">[AI/ST]: </w:t>
      </w:r>
      <w:r w:rsidRPr="00BA65F7">
        <w:rPr>
          <w:rFonts w:eastAsia="Calibri"/>
          <w:shd w:val="clear" w:color="auto" w:fill="FFFFFF"/>
        </w:rPr>
        <w:t>The correlation between paired values of a function of a mathematical or statistical variable taken at usually constant intervals that indicates the degree of periodicity of the function. [</w:t>
      </w:r>
      <w:r w:rsidRPr="00292B1B">
        <w:rPr>
          <w:rFonts w:eastAsia="Calibri"/>
          <w:shd w:val="clear" w:color="auto" w:fill="FFFFFF"/>
        </w:rPr>
        <w:t>b-Andrews</w:t>
      </w:r>
      <w:r w:rsidRPr="00BA65F7">
        <w:rPr>
          <w:rFonts w:eastAsia="Calibri"/>
          <w:shd w:val="clear" w:color="auto" w:fill="FFFFFF"/>
        </w:rPr>
        <w:t>]</w:t>
      </w:r>
    </w:p>
    <w:p w14:paraId="632A7B97" w14:textId="77777777" w:rsidR="009F19DF" w:rsidRPr="00BA65F7" w:rsidRDefault="009F19DF" w:rsidP="009F19DF">
      <w:pPr>
        <w:spacing w:before="100" w:beforeAutospacing="1"/>
        <w:rPr>
          <w:rFonts w:eastAsia="Calibri" w:cs="Arial"/>
          <w:b/>
          <w:bCs/>
          <w:color w:val="000000"/>
          <w:szCs w:val="24"/>
          <w:shd w:val="clear" w:color="auto" w:fill="FFFFFF"/>
        </w:rPr>
      </w:pPr>
      <w:proofErr w:type="spellStart"/>
      <w:r w:rsidRPr="00BA65F7">
        <w:rPr>
          <w:rFonts w:eastAsia="Calibri" w:cs="Arial"/>
          <w:b/>
          <w:bCs/>
          <w:color w:val="000000"/>
          <w:szCs w:val="24"/>
          <w:shd w:val="clear" w:color="auto" w:fill="FFFFFF"/>
        </w:rPr>
        <w:t>Axitra</w:t>
      </w:r>
      <w:proofErr w:type="spellEnd"/>
      <w:r w:rsidRPr="00BA65F7">
        <w:rPr>
          <w:rFonts w:eastAsia="Calibri" w:cs="Arial"/>
          <w:b/>
          <w:bCs/>
          <w:color w:val="000000"/>
          <w:szCs w:val="24"/>
          <w:shd w:val="clear" w:color="auto" w:fill="FFFFFF"/>
        </w:rPr>
        <w:t xml:space="preserve"> </w:t>
      </w:r>
    </w:p>
    <w:p w14:paraId="6FD43575" w14:textId="77777777" w:rsidR="009F19DF" w:rsidRPr="00BA65F7" w:rsidRDefault="009F19DF" w:rsidP="006C2546">
      <w:pPr>
        <w:rPr>
          <w:rFonts w:eastAsia="Calibri"/>
          <w:shd w:val="clear" w:color="auto" w:fill="FFFFFF"/>
        </w:rPr>
      </w:pPr>
      <w:r w:rsidRPr="00BA65F7">
        <w:rPr>
          <w:rFonts w:eastAsia="Calibri"/>
          <w:shd w:val="clear" w:color="auto" w:fill="FFFFFF"/>
        </w:rPr>
        <w:t>[GEO]: This is an algorithm that calculates dynamic stress variations resulting from a shear point source in a plane-layered elastic medium. [</w:t>
      </w:r>
      <w:r>
        <w:rPr>
          <w:rFonts w:eastAsia="Calibri"/>
          <w:shd w:val="clear" w:color="auto" w:fill="FFFFFF"/>
        </w:rPr>
        <w:t>b-Geo</w:t>
      </w:r>
      <w:r w:rsidRPr="00BA65F7">
        <w:rPr>
          <w:rFonts w:eastAsia="Calibri"/>
          <w:shd w:val="clear" w:color="auto" w:fill="FFFFFF"/>
        </w:rPr>
        <w:t>]</w:t>
      </w:r>
    </w:p>
    <w:p w14:paraId="3B13AF08"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Bagging (bootstrap aggregations)</w:t>
      </w:r>
    </w:p>
    <w:p w14:paraId="7D2EA48A" w14:textId="77777777" w:rsidR="009F19DF" w:rsidRPr="00BA65F7" w:rsidRDefault="009F19DF" w:rsidP="006C2546">
      <w:pPr>
        <w:rPr>
          <w:rFonts w:eastAsia="Calibri"/>
          <w:shd w:val="clear" w:color="auto" w:fill="FFFFFF"/>
        </w:rPr>
      </w:pPr>
      <w:r w:rsidRPr="00BA65F7">
        <w:rPr>
          <w:rFonts w:eastAsia="Calibri"/>
          <w:color w:val="000000"/>
          <w:shd w:val="clear" w:color="auto" w:fill="FFFFFF"/>
        </w:rPr>
        <w:t xml:space="preserve">[AI/ST]: </w:t>
      </w:r>
      <w:r w:rsidRPr="00BA65F7">
        <w:rPr>
          <w:rFonts w:eastAsia="Calibri"/>
          <w:shd w:val="clear" w:color="auto" w:fill="FFFFFF"/>
        </w:rPr>
        <w:t>A method to train an ensemble where each constituent model trains on a random subset of training examples sampled with replacement. For example, a random forest is a collection of decision trees trained with bagging. The term bagging is short for bootstrap aggregating. [</w:t>
      </w:r>
      <w:r w:rsidRPr="00292B1B">
        <w:rPr>
          <w:rFonts w:eastAsia="Calibri"/>
          <w:shd w:val="clear" w:color="auto" w:fill="FFFFFF"/>
        </w:rPr>
        <w:t>b-</w:t>
      </w:r>
      <w:proofErr w:type="spellStart"/>
      <w:r w:rsidRPr="00292B1B">
        <w:rPr>
          <w:rFonts w:eastAsia="Calibri"/>
          <w:shd w:val="clear" w:color="auto" w:fill="FFFFFF"/>
        </w:rPr>
        <w:t>MachineLearning</w:t>
      </w:r>
      <w:proofErr w:type="spellEnd"/>
      <w:r w:rsidRPr="00BA65F7">
        <w:rPr>
          <w:rFonts w:eastAsia="Calibri"/>
          <w:shd w:val="clear" w:color="auto" w:fill="FFFFFF"/>
        </w:rPr>
        <w:t>]</w:t>
      </w:r>
    </w:p>
    <w:p w14:paraId="016B2BC9"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Bandpass filtering </w:t>
      </w:r>
    </w:p>
    <w:p w14:paraId="077B75FF" w14:textId="77777777" w:rsidR="009F19DF" w:rsidRPr="00BA65F7" w:rsidRDefault="009F19DF" w:rsidP="006C2546">
      <w:pPr>
        <w:rPr>
          <w:rFonts w:eastAsia="Calibri"/>
          <w:color w:val="424242"/>
          <w:shd w:val="clear" w:color="auto" w:fill="FFFFFF"/>
        </w:rPr>
      </w:pPr>
      <w:r w:rsidRPr="00BA65F7">
        <w:rPr>
          <w:rFonts w:eastAsia="Calibri"/>
          <w:color w:val="000000"/>
          <w:shd w:val="clear" w:color="auto" w:fill="FFFFFF"/>
        </w:rPr>
        <w:t>[G</w:t>
      </w:r>
      <w:r w:rsidRPr="00BA65F7">
        <w:rPr>
          <w:rFonts w:eastAsia="Calibri"/>
          <w:shd w:val="clear" w:color="auto" w:fill="FFFFFF"/>
        </w:rPr>
        <w:t>]: A bandpass filter is an electronic circuit or device that allows only signals between specific frequencies to pass through and attenuates/rejects frequencies outside the range. [</w:t>
      </w:r>
      <w:r>
        <w:rPr>
          <w:rFonts w:eastAsia="Calibri"/>
          <w:shd w:val="clear" w:color="auto" w:fill="FFFFFF"/>
        </w:rPr>
        <w:t>b-Techno</w:t>
      </w:r>
      <w:r w:rsidRPr="00BA65F7">
        <w:rPr>
          <w:rFonts w:eastAsia="Calibri"/>
          <w:shd w:val="clear" w:color="auto" w:fill="FFFFFF"/>
        </w:rPr>
        <w:t>]</w:t>
      </w:r>
    </w:p>
    <w:p w14:paraId="266A5F0D"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Bayesian optimization </w:t>
      </w:r>
    </w:p>
    <w:p w14:paraId="59CD4987" w14:textId="77777777" w:rsidR="009F19DF" w:rsidRPr="00BA65F7" w:rsidRDefault="009F19DF" w:rsidP="006C2546">
      <w:pPr>
        <w:rPr>
          <w:rFonts w:eastAsia="Calibri"/>
          <w:shd w:val="clear" w:color="auto" w:fill="FFFFFF"/>
        </w:rPr>
      </w:pPr>
      <w:r w:rsidRPr="00BA65F7">
        <w:rPr>
          <w:rFonts w:eastAsia="Calibri"/>
          <w:shd w:val="clear" w:color="auto" w:fill="FFFFFF"/>
        </w:rPr>
        <w:t>[AI/ST]: Bayesian optimization is a sequential design strategy for global optimization of black-box functions that does not assume any functional forms. It is usually employed to optimize expensive-to-evaluate functions. [</w:t>
      </w:r>
      <w:r>
        <w:rPr>
          <w:rFonts w:eastAsia="Calibri"/>
          <w:shd w:val="clear" w:color="auto" w:fill="FFFFFF"/>
        </w:rPr>
        <w:t>b-</w:t>
      </w:r>
      <w:proofErr w:type="spellStart"/>
      <w:r>
        <w:rPr>
          <w:rFonts w:eastAsia="Calibri"/>
          <w:shd w:val="clear" w:color="auto" w:fill="FFFFFF"/>
        </w:rPr>
        <w:t>Mocus</w:t>
      </w:r>
      <w:proofErr w:type="spellEnd"/>
      <w:r w:rsidRPr="00BA65F7">
        <w:rPr>
          <w:rFonts w:eastAsia="Calibri"/>
          <w:shd w:val="clear" w:color="auto" w:fill="FFFFFF"/>
        </w:rPr>
        <w:t>]</w:t>
      </w:r>
    </w:p>
    <w:p w14:paraId="338AB365"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Bayesian Evidence-based Fault Orientation and Real-time Earthquake Slip (BEFORES)  </w:t>
      </w:r>
    </w:p>
    <w:p w14:paraId="6B1108B3" w14:textId="77777777" w:rsidR="009F19DF" w:rsidRDefault="009F19DF" w:rsidP="006C2546">
      <w:pPr>
        <w:rPr>
          <w:rFonts w:eastAsia="Calibri"/>
          <w:shd w:val="clear" w:color="auto" w:fill="FFFFFF"/>
        </w:rPr>
      </w:pPr>
      <w:r w:rsidRPr="00BA65F7">
        <w:rPr>
          <w:rFonts w:eastAsia="Calibri"/>
          <w:shd w:val="clear" w:color="auto" w:fill="FFFFFF"/>
        </w:rPr>
        <w:t>[GEO]: An algorithm that uses real-time high-rate GPS data to simultaneously solve for a distributed slip model and fault geometry in real time as a rupture unfolds. [</w:t>
      </w:r>
      <w:r>
        <w:rPr>
          <w:rFonts w:eastAsia="Calibri"/>
          <w:shd w:val="clear" w:color="auto" w:fill="FFFFFF"/>
        </w:rPr>
        <w:t>b-JGR</w:t>
      </w:r>
      <w:r w:rsidRPr="00BA65F7">
        <w:rPr>
          <w:rFonts w:eastAsia="Calibri"/>
          <w:shd w:val="clear" w:color="auto" w:fill="FFFFFF"/>
        </w:rPr>
        <w:t>]</w:t>
      </w:r>
    </w:p>
    <w:p w14:paraId="0787A129"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Believability </w:t>
      </w:r>
    </w:p>
    <w:p w14:paraId="793E452F" w14:textId="77777777" w:rsidR="009F19DF" w:rsidRPr="00BA65F7" w:rsidRDefault="009F19DF" w:rsidP="006C2546">
      <w:pPr>
        <w:rPr>
          <w:rFonts w:eastAsia="Calibri"/>
          <w:shd w:val="clear" w:color="auto" w:fill="FFFFFF"/>
        </w:rPr>
      </w:pPr>
      <w:r w:rsidRPr="00BA65F7">
        <w:rPr>
          <w:rFonts w:eastAsia="Calibri"/>
          <w:shd w:val="clear" w:color="auto" w:fill="FFFFFF"/>
        </w:rPr>
        <w:t>[G]: Data believability is a characteristic of the quality of data. There is no clear measure to assess data believability. This characteristic is associated with other characteristics of data such as trustworthiness, reasonableness, and temporality. [</w:t>
      </w:r>
      <w:r>
        <w:rPr>
          <w:rFonts w:eastAsia="Calibri"/>
          <w:shd w:val="clear" w:color="auto" w:fill="FFFFFF"/>
        </w:rPr>
        <w:t>b-MIT</w:t>
      </w:r>
      <w:r w:rsidRPr="00BA65F7">
        <w:rPr>
          <w:rFonts w:eastAsia="Calibri"/>
          <w:shd w:val="clear" w:color="auto" w:fill="FFFFFF"/>
        </w:rPr>
        <w:t>]</w:t>
      </w:r>
    </w:p>
    <w:p w14:paraId="64F10B1E"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Benchmark </w:t>
      </w:r>
      <w:proofErr w:type="gramStart"/>
      <w:r w:rsidRPr="00BA65F7">
        <w:rPr>
          <w:rFonts w:eastAsia="Calibri" w:cs="Arial"/>
          <w:b/>
          <w:bCs/>
          <w:color w:val="000000"/>
          <w:szCs w:val="24"/>
          <w:shd w:val="clear" w:color="auto" w:fill="FFFFFF"/>
        </w:rPr>
        <w:t>dataset</w:t>
      </w:r>
      <w:proofErr w:type="gramEnd"/>
      <w:r w:rsidRPr="00BA65F7">
        <w:rPr>
          <w:rFonts w:eastAsia="Calibri" w:cs="Arial"/>
          <w:b/>
          <w:bCs/>
          <w:color w:val="000000"/>
          <w:szCs w:val="24"/>
          <w:shd w:val="clear" w:color="auto" w:fill="FFFFFF"/>
        </w:rPr>
        <w:t xml:space="preserve"> </w:t>
      </w:r>
    </w:p>
    <w:p w14:paraId="0E445F3C" w14:textId="77777777" w:rsidR="009F19DF" w:rsidRPr="00BA65F7" w:rsidRDefault="009F19DF" w:rsidP="006C2546">
      <w:pPr>
        <w:rPr>
          <w:rFonts w:eastAsia="Calibri"/>
          <w:shd w:val="clear" w:color="auto" w:fill="FFFFFF"/>
        </w:rPr>
      </w:pPr>
      <w:r w:rsidRPr="00BA65F7">
        <w:rPr>
          <w:rFonts w:eastAsia="Calibri"/>
          <w:shd w:val="clear" w:color="auto" w:fill="FFFFFF"/>
        </w:rPr>
        <w:t>[G]: Benchmark data are data that have been studied and annotated appropriately. They are used as a point of reference to compare and evaluate tools, methods, and algorithms. [</w:t>
      </w:r>
      <w:r>
        <w:rPr>
          <w:rFonts w:eastAsia="Calibri"/>
          <w:shd w:val="clear" w:color="auto" w:fill="FFFFFF"/>
        </w:rPr>
        <w:t>b-Agile</w:t>
      </w:r>
      <w:r w:rsidRPr="00BA65F7">
        <w:rPr>
          <w:rFonts w:eastAsia="Calibri"/>
          <w:shd w:val="clear" w:color="auto" w:fill="FFFFFF"/>
        </w:rPr>
        <w:t>]</w:t>
      </w:r>
    </w:p>
    <w:p w14:paraId="70063266"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Bidirectional encoder representation transformer (BERT)</w:t>
      </w:r>
    </w:p>
    <w:p w14:paraId="38C85656" w14:textId="0E2785C2"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A model architecture for text representation. A trained BERT model can act as part of a larger model for text classification or other ML tasks. BERT uses the Transformer architecture, and therefore relies on self-attention. It uses the encoder part of the Transformer whose job is to produce </w:t>
      </w:r>
      <w:r w:rsidRPr="00BA65F7">
        <w:rPr>
          <w:rFonts w:eastAsia="Calibri" w:cs="Arial"/>
          <w:color w:val="000000"/>
          <w:szCs w:val="24"/>
          <w:shd w:val="clear" w:color="auto" w:fill="FFFFFF"/>
        </w:rPr>
        <w:lastRenderedPageBreak/>
        <w:t>good text representations, rather than to perform a specific task like classification. It is bidirectional and uses masking for unsupervised training. [</w:t>
      </w:r>
      <w:r>
        <w:rPr>
          <w:rFonts w:eastAsia="Calibri" w:cs="Arial"/>
          <w:color w:val="000000"/>
          <w:szCs w:val="24"/>
          <w:shd w:val="clear" w:color="auto" w:fill="FFFFFF"/>
        </w:rPr>
        <w:t>b-</w:t>
      </w:r>
      <w:proofErr w:type="spellStart"/>
      <w:r>
        <w:rPr>
          <w:rFonts w:eastAsia="Calibri" w:cs="Arial"/>
          <w:color w:val="000000"/>
          <w:szCs w:val="24"/>
          <w:shd w:val="clear" w:color="auto" w:fill="FFFFFF"/>
        </w:rPr>
        <w:t>MachineLearning</w:t>
      </w:r>
      <w:proofErr w:type="spellEnd"/>
      <w:r w:rsidRPr="00BA65F7">
        <w:rPr>
          <w:rFonts w:eastAsia="Calibri" w:cs="Arial"/>
          <w:color w:val="000000"/>
          <w:szCs w:val="24"/>
          <w:shd w:val="clear" w:color="auto" w:fill="FFFFFF"/>
        </w:rPr>
        <w:t>]</w:t>
      </w:r>
    </w:p>
    <w:p w14:paraId="78A4EEA4" w14:textId="77777777" w:rsidR="009F19DF" w:rsidRPr="00BA65F7" w:rsidRDefault="009F19DF" w:rsidP="009F19DF">
      <w:pPr>
        <w:keepNext/>
        <w:keepLines/>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Bias </w:t>
      </w:r>
    </w:p>
    <w:p w14:paraId="6A63FBC4" w14:textId="77777777" w:rsidR="009F19DF" w:rsidRPr="00BA65F7" w:rsidRDefault="009F19DF" w:rsidP="006C2546">
      <w:pPr>
        <w:rPr>
          <w:rFonts w:eastAsia="Calibri"/>
          <w:shd w:val="clear" w:color="auto" w:fill="FFFFFF"/>
        </w:rPr>
      </w:pPr>
      <w:r w:rsidRPr="00BA65F7">
        <w:rPr>
          <w:rFonts w:eastAsia="Calibri"/>
          <w:shd w:val="clear" w:color="auto" w:fill="FFFFFF"/>
        </w:rPr>
        <w:t>[AI/ST]: Systematic error introduced into sampling or testing by selecting or encouraging one outcome or answer over others. Statistical bias refers to any type of error or distortion that is found with the use of statistical analyses. [</w:t>
      </w:r>
      <w:r>
        <w:rPr>
          <w:rFonts w:eastAsia="Calibri"/>
          <w:shd w:val="clear" w:color="auto" w:fill="FFFFFF"/>
        </w:rPr>
        <w:t>b-Piedmont</w:t>
      </w:r>
      <w:r w:rsidRPr="00BA65F7">
        <w:rPr>
          <w:rFonts w:eastAsia="Calibri"/>
          <w:shd w:val="clear" w:color="auto" w:fill="FFFFFF"/>
        </w:rPr>
        <w:t>]</w:t>
      </w:r>
    </w:p>
    <w:p w14:paraId="18BE8784" w14:textId="77777777" w:rsidR="009F19DF" w:rsidRDefault="009F19DF" w:rsidP="006C2546">
      <w:pPr>
        <w:rPr>
          <w:rFonts w:eastAsia="Calibri"/>
          <w:shd w:val="clear" w:color="auto" w:fill="FFFFFF"/>
        </w:rPr>
      </w:pPr>
      <w:r w:rsidRPr="00BA65F7">
        <w:rPr>
          <w:rFonts w:eastAsia="Calibri"/>
          <w:shd w:val="clear" w:color="auto" w:fill="FFFFFF"/>
        </w:rPr>
        <w:t>[GEO]: An intercept or offset from an origin. Bias (also known as the bias term) is referred to as b or w0 in machine learning models. [</w:t>
      </w:r>
      <w:r>
        <w:rPr>
          <w:rFonts w:eastAsia="Calibri"/>
          <w:shd w:val="clear" w:color="auto" w:fill="FFFFFF"/>
        </w:rPr>
        <w:t>b-</w:t>
      </w:r>
      <w:proofErr w:type="spellStart"/>
      <w:r>
        <w:rPr>
          <w:rFonts w:eastAsia="Calibri"/>
          <w:shd w:val="clear" w:color="auto" w:fill="FFFFFF"/>
        </w:rPr>
        <w:t>MachineLearning</w:t>
      </w:r>
      <w:proofErr w:type="spellEnd"/>
      <w:r w:rsidRPr="00BA65F7">
        <w:rPr>
          <w:rFonts w:eastAsia="Calibri"/>
          <w:shd w:val="clear" w:color="auto" w:fill="FFFFFF"/>
        </w:rPr>
        <w:t>]</w:t>
      </w:r>
    </w:p>
    <w:p w14:paraId="60618959"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Biased data </w:t>
      </w:r>
    </w:p>
    <w:p w14:paraId="18DF1697" w14:textId="77777777" w:rsidR="009F19DF" w:rsidRPr="00BA65F7" w:rsidRDefault="009F19DF" w:rsidP="009F19DF">
      <w:pPr>
        <w:rPr>
          <w:rFonts w:eastAsia="Calibri" w:cs="Arial"/>
          <w:bCs/>
          <w:color w:val="000000"/>
          <w:szCs w:val="24"/>
          <w:shd w:val="clear" w:color="auto" w:fill="FFFFFF"/>
        </w:rPr>
      </w:pPr>
      <w:r w:rsidRPr="00BA65F7">
        <w:rPr>
          <w:rFonts w:eastAsia="Calibri" w:cs="Arial"/>
          <w:bCs/>
          <w:color w:val="000000"/>
          <w:szCs w:val="24"/>
          <w:shd w:val="clear" w:color="auto" w:fill="FFFFFF"/>
        </w:rPr>
        <w:t>[AI/ST]:</w:t>
      </w:r>
      <w:r w:rsidRPr="00BA65F7">
        <w:rPr>
          <w:rFonts w:eastAsia="Calibri" w:cs="Arial"/>
          <w:b/>
          <w:bCs/>
          <w:color w:val="000000"/>
          <w:szCs w:val="24"/>
          <w:shd w:val="clear" w:color="auto" w:fill="FFFFFF"/>
        </w:rPr>
        <w:t xml:space="preserve"> </w:t>
      </w:r>
      <w:r w:rsidRPr="00BA65F7">
        <w:rPr>
          <w:rFonts w:eastAsia="Calibri" w:cs="Arial"/>
          <w:bCs/>
          <w:color w:val="000000"/>
          <w:szCs w:val="24"/>
          <w:shd w:val="clear" w:color="auto" w:fill="FFFFFF"/>
        </w:rPr>
        <w:t>Data that are incomplete, too heavily weighted toward specific attributes, and/or unrepresentative of all use cases. Biased data can lead to biased models, as a model is only as good as the data used for training. [</w:t>
      </w:r>
      <w:r>
        <w:rPr>
          <w:rFonts w:eastAsia="Calibri" w:cs="Arial"/>
          <w:bCs/>
          <w:color w:val="000000"/>
          <w:szCs w:val="24"/>
          <w:shd w:val="clear" w:color="auto" w:fill="FFFFFF"/>
        </w:rPr>
        <w:t>b-Forbes</w:t>
      </w:r>
      <w:r w:rsidRPr="00BA65F7">
        <w:rPr>
          <w:rFonts w:eastAsia="Calibri" w:cs="Arial"/>
          <w:bCs/>
          <w:color w:val="000000"/>
          <w:szCs w:val="24"/>
          <w:shd w:val="clear" w:color="auto" w:fill="FFFFFF"/>
        </w:rPr>
        <w:t>]</w:t>
      </w:r>
    </w:p>
    <w:p w14:paraId="417270FA"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Big data </w:t>
      </w:r>
    </w:p>
    <w:p w14:paraId="5E6503A8"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[G]: Extensive datasets that require a scalable technology for efficient storage, manipulation, management, and analysis. [</w:t>
      </w:r>
      <w:r w:rsidRPr="00292B1B">
        <w:rPr>
          <w:rFonts w:eastAsia="Calibri" w:cs="Arial"/>
          <w:color w:val="000000"/>
          <w:szCs w:val="24"/>
          <w:shd w:val="clear" w:color="auto" w:fill="FFFFFF"/>
        </w:rPr>
        <w:t>b-ISO/IEC 20546</w:t>
      </w:r>
      <w:r w:rsidRPr="00BA65F7">
        <w:rPr>
          <w:rFonts w:eastAsia="Calibri" w:cs="Arial"/>
          <w:color w:val="000000"/>
          <w:szCs w:val="24"/>
          <w:shd w:val="clear" w:color="auto" w:fill="FFFFFF"/>
        </w:rPr>
        <w:t>]</w:t>
      </w:r>
    </w:p>
    <w:p w14:paraId="644A1FE4" w14:textId="2DC2B1FC"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Big data is a term that refers to datasets that have been created on a scale that is difficult to obtain, manage, and manipulate in a timely manner using traditional computing tools [1], but are instead handled with a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scalable architecture for efficient storage, manipulation, and analysis</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w:t>
      </w:r>
      <w:r w:rsidR="004E3514">
        <w:rPr>
          <w:rFonts w:eastAsia="Calibri" w:cs="Arial"/>
          <w:color w:val="000000"/>
          <w:szCs w:val="24"/>
          <w:shd w:val="clear" w:color="auto" w:fill="FFFFFF"/>
        </w:rPr>
        <w:t>b</w:t>
      </w:r>
      <w:r w:rsidR="00142AAB">
        <w:rPr>
          <w:rFonts w:eastAsia="Calibri" w:cs="Arial"/>
          <w:color w:val="000000"/>
          <w:szCs w:val="24"/>
          <w:shd w:val="clear" w:color="auto" w:fill="FFFFFF"/>
        </w:rPr>
        <w:noBreakHyphen/>
      </w:r>
      <w:r w:rsidR="004E3514">
        <w:rPr>
          <w:rFonts w:eastAsia="Calibri" w:cs="Arial"/>
          <w:color w:val="000000"/>
          <w:szCs w:val="24"/>
          <w:shd w:val="clear" w:color="auto" w:fill="FFFFFF"/>
        </w:rPr>
        <w:t>Nisbet</w:t>
      </w:r>
      <w:r w:rsidRPr="00BA65F7">
        <w:rPr>
          <w:rFonts w:eastAsia="Calibri" w:cs="Arial"/>
          <w:color w:val="000000"/>
          <w:szCs w:val="24"/>
          <w:shd w:val="clear" w:color="auto" w:fill="FFFFFF"/>
        </w:rPr>
        <w:t>], such as that provided by ML and DL. [</w:t>
      </w:r>
      <w:r>
        <w:rPr>
          <w:rFonts w:eastAsia="Calibri" w:cs="Arial"/>
          <w:color w:val="000000"/>
          <w:szCs w:val="24"/>
          <w:shd w:val="clear" w:color="auto" w:fill="FFFFFF"/>
        </w:rPr>
        <w:t>b-NIST</w:t>
      </w:r>
      <w:r w:rsidRPr="00BA65F7">
        <w:rPr>
          <w:rFonts w:eastAsia="Calibri" w:cs="Arial"/>
          <w:color w:val="000000"/>
          <w:szCs w:val="24"/>
          <w:shd w:val="clear" w:color="auto" w:fill="FFFFFF"/>
        </w:rPr>
        <w:t>]</w:t>
      </w:r>
    </w:p>
    <w:p w14:paraId="0AB66232"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Big data analysis </w:t>
      </w:r>
    </w:p>
    <w:p w14:paraId="11E1CF04" w14:textId="4B11A4F2" w:rsidR="009F19DF" w:rsidRPr="00BA65F7" w:rsidRDefault="009F19DF" w:rsidP="009F19DF">
      <w:pPr>
        <w:rPr>
          <w:rFonts w:eastAsia="Calibri" w:cs="Arial"/>
          <w:bCs/>
          <w:color w:val="000000"/>
          <w:szCs w:val="24"/>
          <w:shd w:val="clear" w:color="auto" w:fill="FFFFFF"/>
        </w:rPr>
      </w:pPr>
      <w:r w:rsidRPr="00BA65F7">
        <w:rPr>
          <w:rFonts w:eastAsia="Calibri" w:cs="Arial"/>
          <w:bCs/>
          <w:color w:val="000000"/>
          <w:szCs w:val="24"/>
          <w:shd w:val="clear" w:color="auto" w:fill="FFFFFF"/>
        </w:rPr>
        <w:t>[G]: Big data analytics is the often complex process of examining</w:t>
      </w:r>
      <w:r w:rsidRPr="00BA65F7">
        <w:rPr>
          <w:rFonts w:eastAsia="Calibri" w:cs="Arial"/>
          <w:bCs/>
          <w:szCs w:val="24"/>
          <w:shd w:val="clear" w:color="auto" w:fill="FFFFFF"/>
        </w:rPr>
        <w:t xml:space="preserve"> </w:t>
      </w:r>
      <w:hyperlink r:id="rId20">
        <w:r w:rsidRPr="00BA65F7">
          <w:rPr>
            <w:rFonts w:eastAsia="Calibri" w:cs="Arial"/>
            <w:bCs/>
            <w:szCs w:val="24"/>
            <w:shd w:val="clear" w:color="auto" w:fill="FFFFFF"/>
          </w:rPr>
          <w:t>big data</w:t>
        </w:r>
      </w:hyperlink>
      <w:r w:rsidRPr="00BA65F7">
        <w:rPr>
          <w:rFonts w:eastAsia="Calibri" w:cs="Arial"/>
          <w:bCs/>
          <w:szCs w:val="24"/>
          <w:shd w:val="clear" w:color="auto" w:fill="FFFFFF"/>
        </w:rPr>
        <w:t xml:space="preserve"> </w:t>
      </w:r>
      <w:r w:rsidRPr="00BA65F7">
        <w:rPr>
          <w:rFonts w:eastAsia="Calibri" w:cs="Arial"/>
          <w:bCs/>
          <w:color w:val="000000"/>
          <w:szCs w:val="24"/>
          <w:shd w:val="clear" w:color="auto" w:fill="FFFFFF"/>
        </w:rPr>
        <w:t xml:space="preserve">to uncover information </w:t>
      </w:r>
      <w:r w:rsidR="00A0404D">
        <w:rPr>
          <w:rFonts w:eastAsia="Calibri" w:cs="Arial"/>
          <w:bCs/>
          <w:color w:val="000000"/>
          <w:szCs w:val="24"/>
          <w:shd w:val="clear" w:color="auto" w:fill="FFFFFF"/>
        </w:rPr>
        <w:t>–</w:t>
      </w:r>
      <w:r w:rsidRPr="00BA65F7">
        <w:rPr>
          <w:rFonts w:eastAsia="Calibri" w:cs="Arial"/>
          <w:bCs/>
          <w:color w:val="000000"/>
          <w:szCs w:val="24"/>
          <w:shd w:val="clear" w:color="auto" w:fill="FFFFFF"/>
        </w:rPr>
        <w:t xml:space="preserve"> such as hidden patterns, correlations, market trends and customer preferences </w:t>
      </w:r>
      <w:r w:rsidR="00A0404D">
        <w:rPr>
          <w:rFonts w:eastAsia="Calibri" w:cs="Arial"/>
          <w:bCs/>
          <w:color w:val="000000"/>
          <w:szCs w:val="24"/>
          <w:shd w:val="clear" w:color="auto" w:fill="FFFFFF"/>
        </w:rPr>
        <w:t>–</w:t>
      </w:r>
      <w:r w:rsidRPr="00BA65F7">
        <w:rPr>
          <w:rFonts w:eastAsia="Calibri" w:cs="Arial"/>
          <w:bCs/>
          <w:color w:val="000000"/>
          <w:szCs w:val="24"/>
          <w:shd w:val="clear" w:color="auto" w:fill="FFFFFF"/>
        </w:rPr>
        <w:t xml:space="preserve"> that can help organizations make informed business decisions. [</w:t>
      </w:r>
      <w:r>
        <w:rPr>
          <w:rFonts w:eastAsia="Calibri" w:cs="Arial"/>
          <w:bCs/>
          <w:color w:val="000000"/>
          <w:szCs w:val="24"/>
          <w:shd w:val="clear" w:color="auto" w:fill="FFFFFF"/>
        </w:rPr>
        <w:t>b-</w:t>
      </w:r>
      <w:proofErr w:type="spellStart"/>
      <w:r>
        <w:rPr>
          <w:rFonts w:eastAsia="Calibri" w:cs="Arial"/>
          <w:bCs/>
          <w:color w:val="000000"/>
          <w:szCs w:val="24"/>
          <w:shd w:val="clear" w:color="auto" w:fill="FFFFFF"/>
        </w:rPr>
        <w:t>Techtarget</w:t>
      </w:r>
      <w:proofErr w:type="spellEnd"/>
      <w:r w:rsidRPr="00BA65F7">
        <w:rPr>
          <w:rFonts w:eastAsia="Calibri" w:cs="Arial"/>
          <w:bCs/>
          <w:color w:val="000000"/>
          <w:szCs w:val="24"/>
          <w:shd w:val="clear" w:color="auto" w:fill="FFFFFF"/>
        </w:rPr>
        <w:t>]</w:t>
      </w:r>
    </w:p>
    <w:p w14:paraId="1ECF7E6F"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Binary classification model </w:t>
      </w:r>
    </w:p>
    <w:p w14:paraId="193221B9" w14:textId="32C25D4C" w:rsidR="009F19DF" w:rsidRDefault="009F19DF" w:rsidP="009F19DF">
      <w:pPr>
        <w:rPr>
          <w:rFonts w:eastAsia="Calibri" w:cs="Arial"/>
          <w:bCs/>
          <w:color w:val="000000"/>
          <w:szCs w:val="24"/>
          <w:shd w:val="clear" w:color="auto" w:fill="FFFFFF"/>
        </w:rPr>
      </w:pPr>
      <w:r w:rsidRPr="00BA65F7">
        <w:rPr>
          <w:rFonts w:eastAsia="Calibri" w:cs="Arial"/>
          <w:bCs/>
          <w:color w:val="000000"/>
          <w:szCs w:val="24"/>
          <w:shd w:val="clear" w:color="auto" w:fill="FFFFFF"/>
        </w:rPr>
        <w:t>[AI/ST]:</w:t>
      </w:r>
      <w:r w:rsidRPr="00BA65F7">
        <w:rPr>
          <w:rFonts w:eastAsia="Calibri" w:cs="Arial"/>
          <w:b/>
          <w:bCs/>
          <w:color w:val="000000"/>
          <w:szCs w:val="24"/>
          <w:shd w:val="clear" w:color="auto" w:fill="FFFFFF"/>
        </w:rPr>
        <w:t xml:space="preserve"> </w:t>
      </w:r>
      <w:r w:rsidRPr="00BA65F7">
        <w:rPr>
          <w:rFonts w:eastAsia="Calibri" w:cs="Arial"/>
          <w:bCs/>
          <w:color w:val="000000"/>
          <w:szCs w:val="24"/>
          <w:shd w:val="clear" w:color="auto" w:fill="FFFFFF"/>
        </w:rPr>
        <w:t xml:space="preserve">A type of </w:t>
      </w:r>
      <w:hyperlink r:id="rId21" w:anchor="classification_model">
        <w:r w:rsidRPr="00BA65F7">
          <w:rPr>
            <w:rFonts w:eastAsia="Calibri" w:cs="Arial"/>
            <w:bCs/>
            <w:szCs w:val="24"/>
            <w:shd w:val="clear" w:color="auto" w:fill="FFFFFF"/>
          </w:rPr>
          <w:t>classification</w:t>
        </w:r>
      </w:hyperlink>
      <w:r w:rsidRPr="00BA65F7">
        <w:rPr>
          <w:rFonts w:eastAsia="Calibri" w:cs="Arial"/>
          <w:bCs/>
          <w:szCs w:val="24"/>
          <w:shd w:val="clear" w:color="auto" w:fill="FFFFFF"/>
        </w:rPr>
        <w:t xml:space="preserve"> </w:t>
      </w:r>
      <w:r w:rsidRPr="00BA65F7">
        <w:rPr>
          <w:rFonts w:eastAsia="Calibri" w:cs="Arial"/>
          <w:bCs/>
          <w:color w:val="000000"/>
          <w:szCs w:val="24"/>
          <w:shd w:val="clear" w:color="auto" w:fill="FFFFFF"/>
        </w:rPr>
        <w:t xml:space="preserve">task that outputs one of two mutually exclusive </w:t>
      </w:r>
      <w:hyperlink r:id="rId22" w:anchor="class">
        <w:r w:rsidRPr="00BA65F7">
          <w:rPr>
            <w:rFonts w:eastAsia="Calibri" w:cs="Arial"/>
            <w:bCs/>
            <w:szCs w:val="24"/>
            <w:shd w:val="clear" w:color="auto" w:fill="FFFFFF"/>
          </w:rPr>
          <w:t>classes</w:t>
        </w:r>
      </w:hyperlink>
      <w:r w:rsidRPr="00BA65F7">
        <w:rPr>
          <w:rFonts w:eastAsia="Calibri" w:cs="Arial"/>
          <w:bCs/>
          <w:color w:val="000000"/>
          <w:szCs w:val="24"/>
          <w:shd w:val="clear" w:color="auto" w:fill="FFFFFF"/>
        </w:rPr>
        <w:t xml:space="preserve">. For example, a machine learning model that evaluates email messages and outputs either </w:t>
      </w:r>
      <w:r w:rsidR="006C2546">
        <w:rPr>
          <w:rFonts w:eastAsia="Calibri" w:cs="Arial"/>
          <w:bCs/>
          <w:color w:val="000000"/>
          <w:szCs w:val="24"/>
          <w:shd w:val="clear" w:color="auto" w:fill="FFFFFF"/>
        </w:rPr>
        <w:t>"</w:t>
      </w:r>
      <w:r w:rsidRPr="00BA65F7">
        <w:rPr>
          <w:rFonts w:eastAsia="Calibri" w:cs="Arial"/>
          <w:bCs/>
          <w:color w:val="000000"/>
          <w:szCs w:val="24"/>
          <w:shd w:val="clear" w:color="auto" w:fill="FFFFFF"/>
        </w:rPr>
        <w:t>spam</w:t>
      </w:r>
      <w:r w:rsidR="006C2546">
        <w:rPr>
          <w:rFonts w:eastAsia="Calibri" w:cs="Arial"/>
          <w:bCs/>
          <w:color w:val="000000"/>
          <w:szCs w:val="24"/>
          <w:shd w:val="clear" w:color="auto" w:fill="FFFFFF"/>
        </w:rPr>
        <w:t>"</w:t>
      </w:r>
      <w:r w:rsidRPr="00BA65F7">
        <w:rPr>
          <w:rFonts w:eastAsia="Calibri" w:cs="Arial"/>
          <w:bCs/>
          <w:color w:val="000000"/>
          <w:szCs w:val="24"/>
          <w:shd w:val="clear" w:color="auto" w:fill="FFFFFF"/>
        </w:rPr>
        <w:t xml:space="preserve"> or </w:t>
      </w:r>
      <w:r w:rsidR="006C2546">
        <w:rPr>
          <w:rFonts w:eastAsia="Calibri" w:cs="Arial"/>
          <w:bCs/>
          <w:color w:val="000000"/>
          <w:szCs w:val="24"/>
          <w:shd w:val="clear" w:color="auto" w:fill="FFFFFF"/>
        </w:rPr>
        <w:t>"</w:t>
      </w:r>
      <w:r w:rsidRPr="00BA65F7">
        <w:rPr>
          <w:rFonts w:eastAsia="Calibri" w:cs="Arial"/>
          <w:bCs/>
          <w:color w:val="000000"/>
          <w:szCs w:val="24"/>
          <w:shd w:val="clear" w:color="auto" w:fill="FFFFFF"/>
        </w:rPr>
        <w:t>not spam</w:t>
      </w:r>
      <w:r w:rsidR="006C2546">
        <w:rPr>
          <w:rFonts w:eastAsia="Calibri" w:cs="Arial"/>
          <w:bCs/>
          <w:color w:val="000000"/>
          <w:szCs w:val="24"/>
          <w:shd w:val="clear" w:color="auto" w:fill="FFFFFF"/>
        </w:rPr>
        <w:t>"</w:t>
      </w:r>
      <w:r w:rsidRPr="00BA65F7">
        <w:rPr>
          <w:rFonts w:eastAsia="Calibri" w:cs="Arial"/>
          <w:bCs/>
          <w:color w:val="000000"/>
          <w:szCs w:val="24"/>
          <w:shd w:val="clear" w:color="auto" w:fill="FFFFFF"/>
        </w:rPr>
        <w:t xml:space="preserve"> is a </w:t>
      </w:r>
      <w:hyperlink r:id="rId23" w:anchor="binary_classification">
        <w:r w:rsidRPr="00BA65F7">
          <w:rPr>
            <w:rFonts w:eastAsia="Calibri" w:cs="Arial"/>
            <w:bCs/>
            <w:szCs w:val="24"/>
            <w:shd w:val="clear" w:color="auto" w:fill="FFFFFF"/>
          </w:rPr>
          <w:t>binary classifier</w:t>
        </w:r>
      </w:hyperlink>
      <w:r w:rsidRPr="00BA65F7">
        <w:rPr>
          <w:rFonts w:eastAsia="Calibri" w:cs="Arial"/>
          <w:bCs/>
          <w:color w:val="000000"/>
          <w:szCs w:val="24"/>
          <w:shd w:val="clear" w:color="auto" w:fill="FFFFFF"/>
        </w:rPr>
        <w:t>. [</w:t>
      </w:r>
      <w:r>
        <w:rPr>
          <w:rFonts w:eastAsia="Calibri" w:cs="Arial"/>
          <w:bCs/>
          <w:color w:val="000000"/>
          <w:szCs w:val="24"/>
          <w:shd w:val="clear" w:color="auto" w:fill="FFFFFF"/>
        </w:rPr>
        <w:t>b-</w:t>
      </w:r>
      <w:proofErr w:type="spellStart"/>
      <w:r>
        <w:rPr>
          <w:rFonts w:eastAsia="Calibri" w:cs="Arial"/>
          <w:bCs/>
          <w:color w:val="000000"/>
          <w:szCs w:val="24"/>
          <w:shd w:val="clear" w:color="auto" w:fill="FFFFFF"/>
        </w:rPr>
        <w:t>MachineLearning</w:t>
      </w:r>
      <w:proofErr w:type="spellEnd"/>
      <w:r w:rsidRPr="00BA65F7">
        <w:rPr>
          <w:rFonts w:eastAsia="Calibri" w:cs="Arial"/>
          <w:bCs/>
          <w:color w:val="000000"/>
          <w:szCs w:val="24"/>
          <w:shd w:val="clear" w:color="auto" w:fill="FFFFFF"/>
        </w:rPr>
        <w:t>]</w:t>
      </w:r>
    </w:p>
    <w:p w14:paraId="33446EEE"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Binning </w:t>
      </w:r>
    </w:p>
    <w:p w14:paraId="63606731"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[AI/ST]: Converting a (usually continuous) feature into multiple binary features called buckets or bins, typically based on value range. For example, instead of representing temperature as a single continuous floating-point feature, you could chop ranges of temperatures into discrete bins. Given temperature data sensitive to a tenth of a degree, all temperatures between 0.0 and 15.0 degrees could be put into one bin, 15.1 to 30.0 degrees could be a second bin, and 30.1 to 50.0 degrees could be a third bin. [</w:t>
      </w:r>
      <w:r w:rsidRPr="00E93922">
        <w:rPr>
          <w:rFonts w:eastAsia="Calibri" w:cs="Arial"/>
          <w:color w:val="000000"/>
          <w:szCs w:val="24"/>
          <w:shd w:val="clear" w:color="auto" w:fill="FFFFFF"/>
        </w:rPr>
        <w:t>b-</w:t>
      </w:r>
      <w:proofErr w:type="spellStart"/>
      <w:r w:rsidRPr="00E93922">
        <w:rPr>
          <w:rFonts w:eastAsia="Calibri" w:cs="Arial"/>
          <w:color w:val="000000"/>
          <w:szCs w:val="24"/>
          <w:shd w:val="clear" w:color="auto" w:fill="FFFFFF"/>
        </w:rPr>
        <w:t>MachineLearning</w:t>
      </w:r>
      <w:proofErr w:type="spellEnd"/>
      <w:r w:rsidRPr="00BA65F7">
        <w:rPr>
          <w:rFonts w:eastAsia="Calibri" w:cs="Arial"/>
          <w:color w:val="000000"/>
          <w:szCs w:val="24"/>
          <w:shd w:val="clear" w:color="auto" w:fill="FFFFFF"/>
        </w:rPr>
        <w:t>]</w:t>
      </w:r>
    </w:p>
    <w:p w14:paraId="0463AEA0"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Black-box approach </w:t>
      </w:r>
    </w:p>
    <w:p w14:paraId="7F2EF235"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In deep learning, models can be very complex. If the models reach a certain level of </w:t>
      </w:r>
      <w:proofErr w:type="gramStart"/>
      <w:r w:rsidRPr="00BA65F7">
        <w:rPr>
          <w:rFonts w:eastAsia="Calibri" w:cs="Arial"/>
          <w:color w:val="000000"/>
          <w:szCs w:val="24"/>
          <w:shd w:val="clear" w:color="auto" w:fill="FFFFFF"/>
        </w:rPr>
        <w:t>complexity</w:t>
      </w:r>
      <w:proofErr w:type="gramEnd"/>
      <w:r w:rsidRPr="00BA65F7">
        <w:rPr>
          <w:rFonts w:eastAsia="Calibri" w:cs="Arial"/>
          <w:color w:val="000000"/>
          <w:szCs w:val="24"/>
          <w:shd w:val="clear" w:color="auto" w:fill="FFFFFF"/>
        </w:rPr>
        <w:t xml:space="preserve"> then it can be very difficult to understand how the model works. Black-box approaches refer to approaches that do not try to extract understanding from the model because of its complexity, but rather assess and evaluate the model solely on its input and output. [</w:t>
      </w:r>
      <w:r w:rsidRPr="00E93922">
        <w:rPr>
          <w:rFonts w:eastAsia="Calibri" w:cs="Arial"/>
          <w:color w:val="000000"/>
          <w:szCs w:val="24"/>
          <w:shd w:val="clear" w:color="auto" w:fill="FFFFFF"/>
        </w:rPr>
        <w:t>b-HDSR</w:t>
      </w:r>
      <w:r w:rsidRPr="00BA65F7">
        <w:rPr>
          <w:rFonts w:eastAsia="Calibri" w:cs="Arial"/>
          <w:color w:val="000000"/>
          <w:szCs w:val="24"/>
          <w:shd w:val="clear" w:color="auto" w:fill="FFFFFF"/>
        </w:rPr>
        <w:t>]</w:t>
      </w:r>
    </w:p>
    <w:p w14:paraId="470EE366" w14:textId="77777777" w:rsidR="009F19DF" w:rsidRPr="00BA65F7" w:rsidRDefault="009F19DF" w:rsidP="00A0404D">
      <w:pPr>
        <w:keepNext/>
        <w:keepLines/>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lastRenderedPageBreak/>
        <w:t xml:space="preserve">Block </w:t>
      </w:r>
      <w:proofErr w:type="gramStart"/>
      <w:r w:rsidRPr="00BA65F7">
        <w:rPr>
          <w:rFonts w:eastAsia="Calibri" w:cs="Arial"/>
          <w:b/>
          <w:bCs/>
          <w:color w:val="000000"/>
          <w:szCs w:val="24"/>
          <w:shd w:val="clear" w:color="auto" w:fill="FFFFFF"/>
        </w:rPr>
        <w:t>kriging</w:t>
      </w:r>
      <w:proofErr w:type="gramEnd"/>
      <w:r w:rsidRPr="00BA65F7">
        <w:rPr>
          <w:rFonts w:eastAsia="Calibri" w:cs="Arial"/>
          <w:b/>
          <w:bCs/>
          <w:color w:val="000000"/>
          <w:szCs w:val="24"/>
          <w:shd w:val="clear" w:color="auto" w:fill="FFFFFF"/>
        </w:rPr>
        <w:t xml:space="preserve"> </w:t>
      </w:r>
    </w:p>
    <w:p w14:paraId="21369B8B" w14:textId="0D860C3D" w:rsidR="009F19DF" w:rsidRPr="00BA65F7" w:rsidRDefault="009F19DF" w:rsidP="00A0404D">
      <w:pPr>
        <w:keepNext/>
        <w:keepLines/>
        <w:rPr>
          <w:rFonts w:eastAsia="Calibri" w:cs="Arial"/>
          <w:bCs/>
          <w:color w:val="000000"/>
          <w:szCs w:val="24"/>
          <w:shd w:val="clear" w:color="auto" w:fill="FFFFFF"/>
        </w:rPr>
      </w:pPr>
      <w:r w:rsidRPr="00BA65F7">
        <w:rPr>
          <w:rFonts w:eastAsia="Calibri" w:cs="Arial"/>
          <w:bCs/>
          <w:color w:val="000000"/>
          <w:szCs w:val="24"/>
          <w:shd w:val="clear" w:color="auto" w:fill="FFFFFF"/>
        </w:rPr>
        <w:t xml:space="preserve">[GEO]: All the kriging techniques aim at predicting the value of a variable at specific unsampled locations. These locations can be considered as spatial points (or more precisely as pixels in the grid of interpolation). </w:t>
      </w:r>
      <w:proofErr w:type="gramStart"/>
      <w:r w:rsidRPr="00BA65F7">
        <w:rPr>
          <w:rFonts w:eastAsia="Calibri" w:cs="Arial"/>
          <w:bCs/>
          <w:color w:val="000000"/>
          <w:szCs w:val="24"/>
          <w:shd w:val="clear" w:color="auto" w:fill="FFFFFF"/>
        </w:rPr>
        <w:t>As a consequence</w:t>
      </w:r>
      <w:proofErr w:type="gramEnd"/>
      <w:r w:rsidRPr="00BA65F7">
        <w:rPr>
          <w:rFonts w:eastAsia="Calibri" w:cs="Arial"/>
          <w:bCs/>
          <w:color w:val="000000"/>
          <w:szCs w:val="24"/>
          <w:shd w:val="clear" w:color="auto" w:fill="FFFFFF"/>
        </w:rPr>
        <w:t>, such kriging approaches are also referred to as point kriging methods. When the uncertainty is relatively large, one might want to smooth the interpolated results by performing kriging on a larger area than single pixels. This type of kriging interpolation is known as block kriging. This has the advantage of lowering prediction errors over the map. [</w:t>
      </w:r>
      <w:r w:rsidRPr="00E93922">
        <w:rPr>
          <w:rFonts w:eastAsia="Calibri" w:cs="Arial"/>
          <w:bCs/>
          <w:color w:val="000000"/>
          <w:szCs w:val="24"/>
          <w:shd w:val="clear" w:color="auto" w:fill="FFFFFF"/>
        </w:rPr>
        <w:t>b-</w:t>
      </w:r>
      <w:proofErr w:type="spellStart"/>
      <w:r w:rsidRPr="00E93922">
        <w:rPr>
          <w:rFonts w:eastAsia="Calibri" w:cs="Arial"/>
          <w:bCs/>
          <w:color w:val="000000"/>
          <w:szCs w:val="24"/>
          <w:shd w:val="clear" w:color="auto" w:fill="FFFFFF"/>
        </w:rPr>
        <w:t>Matheron</w:t>
      </w:r>
      <w:proofErr w:type="spellEnd"/>
      <w:r w:rsidRPr="00BA65F7">
        <w:rPr>
          <w:rFonts w:eastAsia="Calibri" w:cs="Arial"/>
          <w:bCs/>
          <w:color w:val="000000"/>
          <w:szCs w:val="24"/>
          <w:shd w:val="clear" w:color="auto" w:fill="FFFFFF"/>
        </w:rPr>
        <w:t>]</w:t>
      </w:r>
      <w:r>
        <w:rPr>
          <w:rFonts w:eastAsia="Calibri" w:cs="Arial"/>
          <w:bCs/>
          <w:color w:val="000000"/>
          <w:szCs w:val="24"/>
          <w:shd w:val="clear" w:color="auto" w:fill="FFFFFF"/>
        </w:rPr>
        <w:t xml:space="preserve"> [</w:t>
      </w:r>
      <w:r w:rsidRPr="00E93922">
        <w:rPr>
          <w:rFonts w:eastAsia="Calibri" w:cs="Arial"/>
          <w:bCs/>
          <w:color w:val="000000"/>
          <w:szCs w:val="24"/>
          <w:shd w:val="clear" w:color="auto" w:fill="FFFFFF"/>
        </w:rPr>
        <w:t>b</w:t>
      </w:r>
      <w:r w:rsidR="00A0404D">
        <w:rPr>
          <w:rFonts w:eastAsia="Calibri" w:cs="Arial"/>
          <w:bCs/>
          <w:color w:val="000000"/>
          <w:szCs w:val="24"/>
          <w:shd w:val="clear" w:color="auto" w:fill="FFFFFF"/>
        </w:rPr>
        <w:noBreakHyphen/>
      </w:r>
      <w:proofErr w:type="spellStart"/>
      <w:r w:rsidRPr="00E93922">
        <w:rPr>
          <w:rFonts w:eastAsia="Calibri" w:cs="Arial"/>
          <w:bCs/>
          <w:color w:val="000000"/>
          <w:szCs w:val="24"/>
          <w:shd w:val="clear" w:color="auto" w:fill="FFFFFF"/>
        </w:rPr>
        <w:t>aspexit</w:t>
      </w:r>
      <w:proofErr w:type="spellEnd"/>
      <w:r>
        <w:rPr>
          <w:rFonts w:eastAsia="Calibri" w:cs="Arial"/>
          <w:bCs/>
          <w:color w:val="000000"/>
          <w:szCs w:val="24"/>
          <w:shd w:val="clear" w:color="auto" w:fill="FFFFFF"/>
        </w:rPr>
        <w:t>]</w:t>
      </w:r>
    </w:p>
    <w:p w14:paraId="46F9F505"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Blocked approach </w:t>
      </w:r>
    </w:p>
    <w:p w14:paraId="7E398C44"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In the statistical theory of the design of experiments, blocking is the arranging of experimental units in groups (blocks) that are </w:t>
      </w:r>
      <w:proofErr w:type="gramStart"/>
      <w:r w:rsidRPr="00BA65F7">
        <w:rPr>
          <w:rFonts w:eastAsia="Calibri" w:cs="Arial"/>
          <w:color w:val="000000"/>
          <w:szCs w:val="24"/>
          <w:shd w:val="clear" w:color="auto" w:fill="FFFFFF"/>
        </w:rPr>
        <w:t>similar to</w:t>
      </w:r>
      <w:proofErr w:type="gramEnd"/>
      <w:r w:rsidRPr="00BA65F7">
        <w:rPr>
          <w:rFonts w:eastAsia="Calibri" w:cs="Arial"/>
          <w:color w:val="000000"/>
          <w:szCs w:val="24"/>
          <w:shd w:val="clear" w:color="auto" w:fill="FFFFFF"/>
        </w:rPr>
        <w:t xml:space="preserve"> one another. Blocking can be used to tackle the problem of </w:t>
      </w:r>
      <w:proofErr w:type="spellStart"/>
      <w:r w:rsidRPr="00BA65F7">
        <w:rPr>
          <w:rFonts w:eastAsia="Calibri" w:cs="Arial"/>
          <w:color w:val="000000"/>
          <w:szCs w:val="24"/>
          <w:shd w:val="clear" w:color="auto" w:fill="FFFFFF"/>
        </w:rPr>
        <w:t>pseudoreplication</w:t>
      </w:r>
      <w:proofErr w:type="spellEnd"/>
      <w:r w:rsidRPr="00BA65F7">
        <w:rPr>
          <w:rFonts w:eastAsia="Calibri" w:cs="Arial"/>
          <w:color w:val="000000"/>
          <w:szCs w:val="24"/>
          <w:shd w:val="clear" w:color="auto" w:fill="FFFFFF"/>
        </w:rPr>
        <w:t>. [</w:t>
      </w:r>
      <w:r w:rsidRPr="00735ED7">
        <w:rPr>
          <w:rFonts w:eastAsia="Calibri" w:cs="Arial"/>
          <w:color w:val="000000"/>
          <w:szCs w:val="24"/>
          <w:shd w:val="clear" w:color="auto" w:fill="FFFFFF"/>
        </w:rPr>
        <w:t>b-</w:t>
      </w:r>
      <w:proofErr w:type="spellStart"/>
      <w:r w:rsidRPr="00735ED7">
        <w:rPr>
          <w:rFonts w:eastAsia="Calibri" w:cs="Arial"/>
          <w:color w:val="000000"/>
          <w:szCs w:val="24"/>
          <w:shd w:val="clear" w:color="auto" w:fill="FFFFFF"/>
        </w:rPr>
        <w:t>Addelman</w:t>
      </w:r>
      <w:proofErr w:type="spellEnd"/>
      <w:r w:rsidRPr="00BA65F7">
        <w:rPr>
          <w:rFonts w:eastAsia="Calibri" w:cs="Arial"/>
          <w:color w:val="000000"/>
          <w:szCs w:val="24"/>
          <w:shd w:val="clear" w:color="auto" w:fill="FFFFFF"/>
        </w:rPr>
        <w:t>]</w:t>
      </w:r>
    </w:p>
    <w:p w14:paraId="00C7098A" w14:textId="14F19372"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[GEO]: See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Block kriging.</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w:t>
      </w:r>
    </w:p>
    <w:p w14:paraId="6EC597EC"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Boosting </w:t>
      </w:r>
    </w:p>
    <w:p w14:paraId="2D6219B2" w14:textId="4593F856"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A machine learning technique that iteratively combines a set of simple and not very accurate classifiers (referred to as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weak</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classifiers) into a classifier with high accuracy (a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strong</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classifier) by </w:t>
      </w:r>
      <w:hyperlink r:id="rId24" w:anchor="upweighting">
        <w:r w:rsidRPr="00BA65F7">
          <w:rPr>
            <w:rFonts w:eastAsia="Calibri" w:cs="Arial"/>
            <w:color w:val="000000"/>
            <w:szCs w:val="24"/>
            <w:shd w:val="clear" w:color="auto" w:fill="FFFFFF"/>
          </w:rPr>
          <w:t>upweighting</w:t>
        </w:r>
      </w:hyperlink>
      <w:r w:rsidRPr="00BA65F7">
        <w:rPr>
          <w:rFonts w:eastAsia="Calibri" w:cs="Arial"/>
          <w:color w:val="000000"/>
          <w:szCs w:val="24"/>
          <w:shd w:val="clear" w:color="auto" w:fill="FFFFFF"/>
        </w:rPr>
        <w:t xml:space="preserve"> the examples that the model is currently misclassifying. [</w:t>
      </w:r>
      <w:r>
        <w:rPr>
          <w:rFonts w:eastAsia="Calibri" w:cs="Arial"/>
          <w:color w:val="000000"/>
          <w:szCs w:val="24"/>
          <w:shd w:val="clear" w:color="auto" w:fill="FFFFFF"/>
        </w:rPr>
        <w:t>b-</w:t>
      </w:r>
      <w:proofErr w:type="spellStart"/>
      <w:r>
        <w:rPr>
          <w:rFonts w:eastAsia="Calibri" w:cs="Arial"/>
          <w:color w:val="000000"/>
          <w:szCs w:val="24"/>
          <w:shd w:val="clear" w:color="auto" w:fill="FFFFFF"/>
        </w:rPr>
        <w:t>MachineLearning</w:t>
      </w:r>
      <w:proofErr w:type="spellEnd"/>
      <w:r w:rsidRPr="00BA65F7">
        <w:rPr>
          <w:rFonts w:eastAsia="Calibri" w:cs="Arial"/>
          <w:color w:val="000000"/>
          <w:szCs w:val="24"/>
          <w:shd w:val="clear" w:color="auto" w:fill="FFFFFF"/>
        </w:rPr>
        <w:t>]</w:t>
      </w:r>
    </w:p>
    <w:p w14:paraId="27808254"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Classification and regression trees (CART) </w:t>
      </w:r>
    </w:p>
    <w:p w14:paraId="0814A0FE" w14:textId="77777777" w:rsidR="009F19DF" w:rsidRPr="00BA65F7" w:rsidRDefault="009F19DF" w:rsidP="009F19DF">
      <w:pPr>
        <w:rPr>
          <w:rFonts w:eastAsia="Calibri" w:cs="Arial"/>
          <w:bCs/>
          <w:color w:val="000000"/>
          <w:szCs w:val="24"/>
          <w:shd w:val="clear" w:color="auto" w:fill="FFFFFF"/>
        </w:rPr>
      </w:pPr>
      <w:r w:rsidRPr="00BA65F7">
        <w:rPr>
          <w:rFonts w:eastAsia="Calibri" w:cs="Arial"/>
          <w:bCs/>
          <w:color w:val="000000"/>
          <w:szCs w:val="24"/>
          <w:shd w:val="clear" w:color="auto" w:fill="FFFFFF"/>
        </w:rPr>
        <w:t>[AI/ST]:</w:t>
      </w:r>
      <w:r w:rsidRPr="00BA65F7">
        <w:rPr>
          <w:rFonts w:eastAsia="Calibri" w:cs="Arial"/>
          <w:b/>
          <w:bCs/>
          <w:color w:val="000000"/>
          <w:szCs w:val="24"/>
          <w:shd w:val="clear" w:color="auto" w:fill="FFFFFF"/>
        </w:rPr>
        <w:t xml:space="preserve"> </w:t>
      </w:r>
      <w:r w:rsidRPr="00BA65F7">
        <w:rPr>
          <w:rFonts w:eastAsia="Calibri" w:cs="Arial"/>
          <w:bCs/>
          <w:color w:val="000000"/>
          <w:szCs w:val="24"/>
          <w:shd w:val="clear" w:color="auto" w:fill="FFFFFF"/>
        </w:rPr>
        <w:t>Classification and regression trees are a set of techniques for classification and prediction. The technique is aimed at producing rules that predict the value of an outcome (target) variable from known values of predictor (explanatory) variables. The predictor variables may be a mixture of categorical and continuous variables. [</w:t>
      </w:r>
      <w:r w:rsidRPr="002B4755">
        <w:rPr>
          <w:rFonts w:eastAsia="Calibri" w:cs="Arial"/>
          <w:bCs/>
          <w:color w:val="000000"/>
          <w:szCs w:val="24"/>
          <w:shd w:val="clear" w:color="auto" w:fill="FFFFFF"/>
        </w:rPr>
        <w:t>b-Statistics</w:t>
      </w:r>
      <w:r w:rsidRPr="00BA65F7">
        <w:rPr>
          <w:rFonts w:eastAsia="Calibri" w:cs="Arial"/>
          <w:bCs/>
          <w:color w:val="000000"/>
          <w:szCs w:val="24"/>
          <w:shd w:val="clear" w:color="auto" w:fill="FFFFFF"/>
        </w:rPr>
        <w:t>]</w:t>
      </w:r>
    </w:p>
    <w:p w14:paraId="1A70E6E6"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Causality </w:t>
      </w:r>
    </w:p>
    <w:p w14:paraId="7856C8FD"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[G]: Causality (also referred to as causation, or cause and effect) occurs when one event, process, state, or object (a cause) contributes to the production of another event, process, state, or object (an effect), where the cause is partly responsible for the effect, and the effect is partly dependent on the cause. In general, a process has many causes, which are also said to be causal factors for it, and all lie in its past. [</w:t>
      </w:r>
      <w:r>
        <w:rPr>
          <w:rFonts w:eastAsia="Calibri" w:cs="Arial"/>
          <w:color w:val="000000"/>
          <w:szCs w:val="24"/>
          <w:shd w:val="clear" w:color="auto" w:fill="FFFFFF"/>
        </w:rPr>
        <w:t>b-Bunge</w:t>
      </w:r>
      <w:r w:rsidRPr="00BA65F7">
        <w:rPr>
          <w:rFonts w:eastAsia="Calibri" w:cs="Arial"/>
          <w:color w:val="000000"/>
          <w:szCs w:val="24"/>
          <w:shd w:val="clear" w:color="auto" w:fill="FFFFFF"/>
        </w:rPr>
        <w:t>]</w:t>
      </w:r>
    </w:p>
    <w:p w14:paraId="34697E08"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Chatbots </w:t>
      </w:r>
    </w:p>
    <w:p w14:paraId="4E14D6F1"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[AI/ST]: Chatbots consist of computer programs intended to simulate dialogues with human users. [</w:t>
      </w:r>
      <w:r w:rsidRPr="007218D2">
        <w:rPr>
          <w:rFonts w:eastAsia="Calibri" w:cs="Arial"/>
          <w:color w:val="000000"/>
          <w:szCs w:val="24"/>
          <w:shd w:val="clear" w:color="auto" w:fill="FFFFFF"/>
        </w:rPr>
        <w:t>b-Adamopoulou</w:t>
      </w:r>
      <w:r w:rsidRPr="00BA65F7">
        <w:rPr>
          <w:rFonts w:eastAsia="Calibri" w:cs="Arial"/>
          <w:color w:val="000000"/>
          <w:szCs w:val="24"/>
          <w:shd w:val="clear" w:color="auto" w:fill="FFFFFF"/>
        </w:rPr>
        <w:t>]</w:t>
      </w:r>
    </w:p>
    <w:p w14:paraId="1086B3D2"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Chi-squared test </w:t>
      </w:r>
    </w:p>
    <w:p w14:paraId="1AAD31B8"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[AI/ST]:</w:t>
      </w:r>
      <w:r w:rsidRPr="00BA65F7">
        <w:rPr>
          <w:rFonts w:eastAsia="Calibri" w:cs="Arial"/>
          <w:b/>
          <w:bCs/>
          <w:color w:val="000000"/>
          <w:szCs w:val="24"/>
          <w:shd w:val="clear" w:color="auto" w:fill="FFFFFF"/>
        </w:rPr>
        <w:t xml:space="preserve"> </w:t>
      </w:r>
      <w:r w:rsidRPr="00BA65F7">
        <w:rPr>
          <w:rFonts w:eastAsia="Calibri" w:cs="Arial"/>
          <w:color w:val="000000"/>
          <w:szCs w:val="24"/>
          <w:shd w:val="clear" w:color="auto" w:fill="FFFFFF"/>
        </w:rPr>
        <w:t>A test derived from the chi-square distribution to compare the goodness of fit of theoretical and observed frequency distributions or to compare nominal data derived from unmatched groups of subjects. [</w:t>
      </w:r>
      <w:r>
        <w:rPr>
          <w:rFonts w:eastAsia="Calibri" w:cs="Arial"/>
          <w:color w:val="000000"/>
          <w:szCs w:val="24"/>
          <w:shd w:val="clear" w:color="auto" w:fill="FFFFFF"/>
        </w:rPr>
        <w:t>b-Collins</w:t>
      </w:r>
      <w:r w:rsidRPr="00BA65F7">
        <w:rPr>
          <w:rFonts w:eastAsia="Calibri" w:cs="Arial"/>
          <w:color w:val="000000"/>
          <w:szCs w:val="24"/>
          <w:shd w:val="clear" w:color="auto" w:fill="FFFFFF"/>
        </w:rPr>
        <w:t>]</w:t>
      </w:r>
    </w:p>
    <w:p w14:paraId="01591CB1"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Class compactness </w:t>
      </w:r>
    </w:p>
    <w:p w14:paraId="52AE524B"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[AI/ST]: Class compactness refers to how distinct one class (or cluster) is from another in the data. Compactness evaluates how similar the instances of a class are. One example of a metric that does that is the deviation from the mean. [</w:t>
      </w:r>
      <w:r w:rsidRPr="007B6733">
        <w:rPr>
          <w:rFonts w:eastAsia="Calibri" w:cs="Arial"/>
          <w:color w:val="000000"/>
          <w:szCs w:val="24"/>
          <w:shd w:val="clear" w:color="auto" w:fill="FFFFFF"/>
        </w:rPr>
        <w:t>b-Cornell</w:t>
      </w:r>
      <w:r w:rsidRPr="00BA65F7">
        <w:rPr>
          <w:rFonts w:eastAsia="Calibri" w:cs="Arial"/>
          <w:color w:val="000000"/>
          <w:szCs w:val="24"/>
          <w:shd w:val="clear" w:color="auto" w:fill="FFFFFF"/>
        </w:rPr>
        <w:t>]</w:t>
      </w:r>
    </w:p>
    <w:p w14:paraId="0497F698" w14:textId="77777777" w:rsidR="009F19DF" w:rsidRPr="00BA65F7" w:rsidRDefault="009F19DF" w:rsidP="009F19DF">
      <w:pPr>
        <w:keepNext/>
        <w:keepLines/>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lastRenderedPageBreak/>
        <w:t xml:space="preserve">Class separability </w:t>
      </w:r>
    </w:p>
    <w:p w14:paraId="54DBE103" w14:textId="77777777" w:rsidR="009F19DF" w:rsidRPr="00BA65F7" w:rsidRDefault="009F19DF" w:rsidP="009F19DF">
      <w:pPr>
        <w:keepNext/>
        <w:keepLines/>
        <w:rPr>
          <w:rFonts w:eastAsia="Calibri" w:cs="Arial"/>
          <w:color w:val="000000"/>
          <w:szCs w:val="24"/>
          <w:shd w:val="clear" w:color="auto" w:fill="FFFFFF"/>
        </w:rPr>
      </w:pPr>
      <w:r w:rsidRPr="00BA65F7">
        <w:rPr>
          <w:rFonts w:eastAsia="Calibri" w:cs="Arial"/>
          <w:color w:val="000000"/>
          <w:szCs w:val="24"/>
          <w:shd w:val="clear" w:color="auto" w:fill="FFFFFF"/>
        </w:rPr>
        <w:t>[AI/ST]: Class separability refers to how distinct one class (or cluster) is from another in the data. Separability evaluates how dissimilar two different classes are. An example can be the distance between the means of the two classes. [</w:t>
      </w:r>
      <w:r>
        <w:rPr>
          <w:rFonts w:eastAsia="Calibri" w:cs="Arial"/>
          <w:color w:val="000000"/>
          <w:szCs w:val="24"/>
          <w:shd w:val="clear" w:color="auto" w:fill="FFFFFF"/>
        </w:rPr>
        <w:t>b-Springer-2</w:t>
      </w:r>
      <w:r w:rsidRPr="00BA65F7">
        <w:rPr>
          <w:rFonts w:eastAsia="Calibri" w:cs="Arial"/>
          <w:color w:val="000000"/>
          <w:szCs w:val="24"/>
          <w:shd w:val="clear" w:color="auto" w:fill="FFFFFF"/>
        </w:rPr>
        <w:t>]</w:t>
      </w:r>
    </w:p>
    <w:p w14:paraId="125407FC"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Classification </w:t>
      </w:r>
    </w:p>
    <w:p w14:paraId="3CC3047F"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[G]: The act or process of dividing things into groups according to their type. [</w:t>
      </w:r>
      <w:r w:rsidRPr="00B74532">
        <w:rPr>
          <w:rFonts w:eastAsia="Calibri" w:cs="Arial"/>
          <w:color w:val="000000"/>
          <w:szCs w:val="24"/>
          <w:shd w:val="clear" w:color="auto" w:fill="FFFFFF"/>
        </w:rPr>
        <w:t>b-Cambridge</w:t>
      </w:r>
      <w:r w:rsidRPr="00BA65F7">
        <w:rPr>
          <w:rFonts w:eastAsia="Calibri" w:cs="Arial"/>
          <w:color w:val="000000"/>
          <w:szCs w:val="24"/>
          <w:shd w:val="clear" w:color="auto" w:fill="FFFFFF"/>
        </w:rPr>
        <w:t>]</w:t>
      </w:r>
    </w:p>
    <w:p w14:paraId="20904D96" w14:textId="3C3BC1CE"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Classification is the process of predicting the class of given data points. Classes are sometimes called as targets/ labels or categories. Classification predictive </w:t>
      </w:r>
      <w:proofErr w:type="spellStart"/>
      <w:r w:rsidRPr="00BA65F7">
        <w:rPr>
          <w:rFonts w:eastAsia="Calibri" w:cs="Arial"/>
          <w:color w:val="000000"/>
          <w:szCs w:val="24"/>
          <w:shd w:val="clear" w:color="auto" w:fill="FFFFFF"/>
        </w:rPr>
        <w:t>modeling</w:t>
      </w:r>
      <w:proofErr w:type="spellEnd"/>
      <w:r w:rsidRPr="00BA65F7">
        <w:rPr>
          <w:rFonts w:eastAsia="Calibri" w:cs="Arial"/>
          <w:color w:val="000000"/>
          <w:szCs w:val="24"/>
          <w:shd w:val="clear" w:color="auto" w:fill="FFFFFF"/>
        </w:rPr>
        <w:t xml:space="preserve"> is the task of approximating a mapping function (</w:t>
      </w:r>
      <w:r w:rsidRPr="00BA65F7">
        <w:rPr>
          <w:rFonts w:eastAsia="Calibri" w:cs="Arial"/>
          <w:i/>
          <w:color w:val="000000"/>
          <w:szCs w:val="24"/>
          <w:shd w:val="clear" w:color="auto" w:fill="FFFFFF"/>
        </w:rPr>
        <w:t>f</w:t>
      </w:r>
      <w:r w:rsidRPr="00BA65F7">
        <w:rPr>
          <w:rFonts w:eastAsia="Calibri" w:cs="Arial"/>
          <w:color w:val="000000"/>
          <w:szCs w:val="24"/>
          <w:shd w:val="clear" w:color="auto" w:fill="FFFFFF"/>
        </w:rPr>
        <w:t>) from input variables (</w:t>
      </w:r>
      <w:r w:rsidRPr="00BA65F7">
        <w:rPr>
          <w:rFonts w:eastAsia="Calibri" w:cs="Arial"/>
          <w:i/>
          <w:color w:val="000000"/>
          <w:szCs w:val="24"/>
          <w:shd w:val="clear" w:color="auto" w:fill="FFFFFF"/>
        </w:rPr>
        <w:t>x</w:t>
      </w:r>
      <w:r w:rsidRPr="00BA65F7">
        <w:rPr>
          <w:rFonts w:eastAsia="Calibri" w:cs="Arial"/>
          <w:color w:val="000000"/>
          <w:szCs w:val="24"/>
          <w:shd w:val="clear" w:color="auto" w:fill="FFFFFF"/>
        </w:rPr>
        <w:t>) to discrete output variables (</w:t>
      </w:r>
      <w:r w:rsidRPr="00BA65F7">
        <w:rPr>
          <w:rFonts w:eastAsia="Calibri" w:cs="Arial"/>
          <w:i/>
          <w:color w:val="000000"/>
          <w:szCs w:val="24"/>
          <w:shd w:val="clear" w:color="auto" w:fill="FFFFFF"/>
        </w:rPr>
        <w:t>y</w:t>
      </w:r>
      <w:r w:rsidRPr="00BA65F7">
        <w:rPr>
          <w:rFonts w:eastAsia="Calibri" w:cs="Arial"/>
          <w:color w:val="000000"/>
          <w:szCs w:val="24"/>
          <w:shd w:val="clear" w:color="auto" w:fill="FFFFFF"/>
        </w:rPr>
        <w:t>). [</w:t>
      </w:r>
      <w:r>
        <w:rPr>
          <w:rFonts w:eastAsia="Calibri" w:cs="Arial"/>
          <w:color w:val="000000"/>
          <w:szCs w:val="24"/>
          <w:shd w:val="clear" w:color="auto" w:fill="FFFFFF"/>
        </w:rPr>
        <w:t>b</w:t>
      </w:r>
      <w:r w:rsidR="00A0404D">
        <w:rPr>
          <w:rFonts w:eastAsia="Calibri" w:cs="Arial"/>
          <w:color w:val="000000"/>
          <w:szCs w:val="24"/>
          <w:shd w:val="clear" w:color="auto" w:fill="FFFFFF"/>
        </w:rPr>
        <w:noBreakHyphen/>
      </w:r>
      <w:r>
        <w:rPr>
          <w:rFonts w:eastAsia="Calibri" w:cs="Arial"/>
          <w:color w:val="000000"/>
          <w:szCs w:val="24"/>
          <w:shd w:val="clear" w:color="auto" w:fill="FFFFFF"/>
        </w:rPr>
        <w:t>Data</w:t>
      </w:r>
      <w:r w:rsidRPr="00BA65F7">
        <w:rPr>
          <w:rFonts w:eastAsia="Calibri" w:cs="Arial"/>
          <w:color w:val="000000"/>
          <w:szCs w:val="24"/>
          <w:shd w:val="clear" w:color="auto" w:fill="FFFFFF"/>
        </w:rPr>
        <w:t>]</w:t>
      </w:r>
    </w:p>
    <w:p w14:paraId="5AFD37FA"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Classification tree </w:t>
      </w:r>
    </w:p>
    <w:p w14:paraId="3F594C69" w14:textId="5ED9FE5B"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[AI/ST]:</w:t>
      </w:r>
      <w:r w:rsidRPr="00BA65F7">
        <w:rPr>
          <w:rFonts w:eastAsia="Calibri" w:cs="Arial"/>
          <w:b/>
          <w:bCs/>
          <w:color w:val="000000"/>
          <w:sz w:val="20"/>
          <w:shd w:val="clear" w:color="auto" w:fill="FFFFFF"/>
        </w:rPr>
        <w:t xml:space="preserve"> </w:t>
      </w:r>
      <w:r w:rsidRPr="00BA65F7">
        <w:rPr>
          <w:rFonts w:eastAsia="Calibri" w:cs="Arial"/>
          <w:color w:val="000000"/>
          <w:szCs w:val="24"/>
          <w:shd w:val="clear" w:color="auto" w:fill="FFFFFF"/>
        </w:rPr>
        <w:t xml:space="preserve">Decision tree </w:t>
      </w:r>
      <w:proofErr w:type="gramStart"/>
      <w:r w:rsidRPr="00BA65F7">
        <w:rPr>
          <w:rFonts w:eastAsia="Calibri" w:cs="Arial"/>
          <w:color w:val="000000"/>
          <w:szCs w:val="24"/>
          <w:shd w:val="clear" w:color="auto" w:fill="FFFFFF"/>
        </w:rPr>
        <w:t>learning</w:t>
      </w:r>
      <w:proofErr w:type="gramEnd"/>
      <w:r w:rsidRPr="00BA65F7">
        <w:rPr>
          <w:rFonts w:eastAsia="Calibri" w:cs="Arial"/>
          <w:color w:val="000000"/>
          <w:szCs w:val="24"/>
          <w:shd w:val="clear" w:color="auto" w:fill="FFFFFF"/>
        </w:rPr>
        <w:t xml:space="preserve"> or induction of decision trees is one of the predictive modelling approaches used in statistics, data mining, and machine learning. It uses a decision tree (as a predictive model) to go from observations about an item (represented in the branches) to conclusions about the item</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s target value (represented in the leaves). Tree models where the target variable can take a discrete set of values are called classification trees; in these tree structures, leaves represent class labels and branches represent conjunctions of features that lead to those class labels. [</w:t>
      </w:r>
      <w:r>
        <w:rPr>
          <w:rFonts w:eastAsia="Calibri" w:cs="Arial"/>
          <w:color w:val="000000"/>
          <w:szCs w:val="24"/>
          <w:shd w:val="clear" w:color="auto" w:fill="FFFFFF"/>
        </w:rPr>
        <w:t>b-Shalev</w:t>
      </w:r>
      <w:r w:rsidRPr="00BA65F7">
        <w:rPr>
          <w:rFonts w:eastAsia="Calibri" w:cs="Arial"/>
          <w:color w:val="000000"/>
          <w:szCs w:val="24"/>
          <w:shd w:val="clear" w:color="auto" w:fill="FFFFFF"/>
        </w:rPr>
        <w:t>]</w:t>
      </w:r>
      <w:r w:rsidRPr="003871E0">
        <w:rPr>
          <w:rFonts w:eastAsia="Calibri" w:cs="Arial"/>
          <w:color w:val="000000"/>
          <w:szCs w:val="24"/>
          <w:shd w:val="clear" w:color="auto" w:fill="FFFFFF"/>
        </w:rPr>
        <w:t xml:space="preserve"> </w:t>
      </w:r>
      <w:r w:rsidRPr="00BA65F7">
        <w:rPr>
          <w:rFonts w:eastAsia="Calibri" w:cs="Arial"/>
          <w:color w:val="000000"/>
          <w:szCs w:val="24"/>
          <w:shd w:val="clear" w:color="auto" w:fill="FFFFFF"/>
        </w:rPr>
        <w:t>[</w:t>
      </w:r>
      <w:r w:rsidRPr="007624A1">
        <w:rPr>
          <w:rFonts w:eastAsia="Calibri" w:cs="Arial"/>
          <w:color w:val="000000"/>
          <w:szCs w:val="24"/>
          <w:shd w:val="clear" w:color="auto" w:fill="FFFFFF"/>
        </w:rPr>
        <w:t>b</w:t>
      </w:r>
      <w:r w:rsidR="00A0404D">
        <w:rPr>
          <w:rFonts w:eastAsia="Calibri" w:cs="Arial"/>
          <w:color w:val="000000"/>
          <w:szCs w:val="24"/>
          <w:shd w:val="clear" w:color="auto" w:fill="FFFFFF"/>
        </w:rPr>
        <w:noBreakHyphen/>
      </w:r>
      <w:r w:rsidRPr="007624A1">
        <w:rPr>
          <w:rFonts w:eastAsia="Calibri" w:cs="Arial"/>
          <w:color w:val="000000"/>
          <w:szCs w:val="24"/>
          <w:shd w:val="clear" w:color="auto" w:fill="FFFFFF"/>
        </w:rPr>
        <w:t>Rokach</w:t>
      </w:r>
      <w:r w:rsidRPr="00BA65F7">
        <w:rPr>
          <w:rFonts w:eastAsia="Calibri" w:cs="Arial"/>
          <w:color w:val="000000"/>
          <w:szCs w:val="24"/>
          <w:shd w:val="clear" w:color="auto" w:fill="FFFFFF"/>
        </w:rPr>
        <w:t>]</w:t>
      </w:r>
    </w:p>
    <w:p w14:paraId="5FD522C6"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Classifier </w:t>
      </w:r>
    </w:p>
    <w:p w14:paraId="0EA3DC7A"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1. Mechanism that describes </w:t>
      </w:r>
      <w:proofErr w:type="spellStart"/>
      <w:r w:rsidRPr="00BA65F7">
        <w:rPr>
          <w:rFonts w:eastAsia="Calibri" w:cs="Arial"/>
          <w:color w:val="000000"/>
          <w:szCs w:val="24"/>
          <w:shd w:val="clear" w:color="auto" w:fill="FFFFFF"/>
        </w:rPr>
        <w:t>behavioral</w:t>
      </w:r>
      <w:proofErr w:type="spellEnd"/>
      <w:r w:rsidRPr="00BA65F7">
        <w:rPr>
          <w:rFonts w:eastAsia="Calibri" w:cs="Arial"/>
          <w:color w:val="000000"/>
          <w:szCs w:val="24"/>
          <w:shd w:val="clear" w:color="auto" w:fill="FFFFFF"/>
        </w:rPr>
        <w:t xml:space="preserve"> and structural features. 2. Device that separates particles, according to their size, shape and density, by physical means other than screening. [</w:t>
      </w:r>
      <w:r w:rsidRPr="007624A1">
        <w:rPr>
          <w:rFonts w:eastAsia="Calibri" w:cs="Arial"/>
          <w:color w:val="000000"/>
          <w:szCs w:val="24"/>
          <w:shd w:val="clear" w:color="auto" w:fill="FFFFFF"/>
        </w:rPr>
        <w:t>b-ISO 16100-2</w:t>
      </w:r>
      <w:r w:rsidRPr="00BA65F7">
        <w:rPr>
          <w:rFonts w:eastAsia="Calibri" w:cs="Arial"/>
          <w:color w:val="000000"/>
          <w:szCs w:val="24"/>
          <w:shd w:val="clear" w:color="auto" w:fill="FFFFFF"/>
        </w:rPr>
        <w:t>]</w:t>
      </w:r>
      <w:r>
        <w:rPr>
          <w:rFonts w:eastAsia="Calibri" w:cs="Arial"/>
          <w:color w:val="000000"/>
          <w:szCs w:val="24"/>
          <w:shd w:val="clear" w:color="auto" w:fill="FFFFFF"/>
        </w:rPr>
        <w:t xml:space="preserve"> </w:t>
      </w:r>
      <w:r w:rsidRPr="003871E0">
        <w:rPr>
          <w:rFonts w:eastAsia="Calibri" w:cs="Arial"/>
          <w:color w:val="000000"/>
          <w:szCs w:val="24"/>
          <w:shd w:val="clear" w:color="auto" w:fill="FFFFFF"/>
        </w:rPr>
        <w:t>[b-ISO 1213-1]</w:t>
      </w:r>
    </w:p>
    <w:p w14:paraId="3F4DDFEE"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[AI/ST]: ML model used for classification. [</w:t>
      </w:r>
      <w:r>
        <w:rPr>
          <w:rFonts w:eastAsia="Calibri" w:cs="Arial"/>
          <w:color w:val="000000"/>
          <w:szCs w:val="24"/>
          <w:shd w:val="clear" w:color="auto" w:fill="FFFFFF"/>
        </w:rPr>
        <w:t>b-</w:t>
      </w:r>
      <w:r w:rsidRPr="000A7327">
        <w:rPr>
          <w:rFonts w:eastAsia="Calibri" w:cs="Arial"/>
          <w:color w:val="000000"/>
          <w:szCs w:val="24"/>
          <w:shd w:val="clear" w:color="auto" w:fill="FFFFFF"/>
        </w:rPr>
        <w:t>ISO/IEC TR 29119-11</w:t>
      </w:r>
      <w:r w:rsidRPr="00BA65F7">
        <w:rPr>
          <w:rFonts w:eastAsia="Calibri" w:cs="Arial"/>
          <w:color w:val="000000"/>
          <w:szCs w:val="24"/>
          <w:shd w:val="clear" w:color="auto" w:fill="FFFFFF"/>
        </w:rPr>
        <w:t>]</w:t>
      </w:r>
    </w:p>
    <w:p w14:paraId="29947C5D"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Climate change </w:t>
      </w:r>
    </w:p>
    <w:p w14:paraId="4073B987"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Any change in climate over time, whether due to natural variability or </w:t>
      </w:r>
      <w:proofErr w:type="gramStart"/>
      <w:r w:rsidRPr="00BA65F7">
        <w:rPr>
          <w:rFonts w:eastAsia="Calibri" w:cs="Arial"/>
          <w:color w:val="000000"/>
          <w:szCs w:val="24"/>
          <w:shd w:val="clear" w:color="auto" w:fill="FFFFFF"/>
        </w:rPr>
        <w:t>as a result of</w:t>
      </w:r>
      <w:proofErr w:type="gramEnd"/>
      <w:r w:rsidRPr="00BA65F7">
        <w:rPr>
          <w:rFonts w:eastAsia="Calibri" w:cs="Arial"/>
          <w:color w:val="000000"/>
          <w:szCs w:val="24"/>
          <w:shd w:val="clear" w:color="auto" w:fill="FFFFFF"/>
        </w:rPr>
        <w:t xml:space="preserve"> human activity. The Intergovernmental Panel on Climate Change (IPCC) uses a relatively broad definition, referring to a change in the state of the climate that can be identified (e.g., using statistical tests) by changes in the mean and/or the variability of its properties and that persists for an extended period, typically decades or longer. Climate change may be due to natural internal processes or external forcing, or to persistent anthropogenic changes in the composition of the atmosphere or in land use. [</w:t>
      </w:r>
      <w:r w:rsidRPr="00BB3030">
        <w:rPr>
          <w:rFonts w:eastAsia="Calibri" w:cs="Arial"/>
          <w:color w:val="000000"/>
          <w:szCs w:val="24"/>
          <w:shd w:val="clear" w:color="auto" w:fill="FFFFFF"/>
        </w:rPr>
        <w:t>ITU-T L.1501</w:t>
      </w:r>
      <w:r w:rsidRPr="00BA65F7">
        <w:rPr>
          <w:rFonts w:eastAsia="Calibri" w:cs="Arial"/>
          <w:color w:val="000000"/>
          <w:szCs w:val="24"/>
          <w:shd w:val="clear" w:color="auto" w:fill="FFFFFF"/>
        </w:rPr>
        <w:t>]</w:t>
      </w:r>
    </w:p>
    <w:p w14:paraId="32A13D4C"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Climatology </w:t>
      </w:r>
    </w:p>
    <w:p w14:paraId="6EB94A7F"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[GEO]: Set of reference simulations, including historical simulations forced with observations, reanalysis or forecasts re-runs. [</w:t>
      </w:r>
      <w:r w:rsidRPr="000F448E">
        <w:rPr>
          <w:rFonts w:eastAsia="Calibri" w:cs="Arial"/>
          <w:color w:val="000000"/>
          <w:szCs w:val="24"/>
          <w:shd w:val="clear" w:color="auto" w:fill="FFFFFF"/>
        </w:rPr>
        <w:t>b-</w:t>
      </w:r>
      <w:proofErr w:type="spellStart"/>
      <w:r w:rsidRPr="000F448E">
        <w:rPr>
          <w:rFonts w:eastAsia="Calibri" w:cs="Arial"/>
          <w:color w:val="000000"/>
          <w:szCs w:val="24"/>
          <w:shd w:val="clear" w:color="auto" w:fill="FFFFFF"/>
        </w:rPr>
        <w:t>ECMWFTerm</w:t>
      </w:r>
      <w:proofErr w:type="spellEnd"/>
      <w:r w:rsidRPr="00BA65F7">
        <w:rPr>
          <w:rFonts w:eastAsia="Calibri" w:cs="Arial"/>
          <w:color w:val="000000"/>
          <w:szCs w:val="24"/>
          <w:shd w:val="clear" w:color="auto" w:fill="FFFFFF"/>
        </w:rPr>
        <w:t>]</w:t>
      </w:r>
    </w:p>
    <w:p w14:paraId="556BEBB0"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Cloud computing </w:t>
      </w:r>
    </w:p>
    <w:p w14:paraId="283D9B07"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Paradigm for enabling network access to a scalable and elastic pool of shareable physical or virtual resources with self-service provisioning and administration on-demand. Examples of resources include servers, operating systems, networks, software, applications, and storage equipment. </w:t>
      </w:r>
      <w:r w:rsidRPr="003871E0">
        <w:rPr>
          <w:rFonts w:eastAsia="Calibri" w:cs="Arial"/>
          <w:color w:val="000000"/>
          <w:szCs w:val="24"/>
          <w:shd w:val="clear" w:color="auto" w:fill="FFFFFF"/>
        </w:rPr>
        <w:t>[ITU-T Y.3500]</w:t>
      </w:r>
    </w:p>
    <w:p w14:paraId="5E711815" w14:textId="77777777" w:rsidR="009F19DF" w:rsidRPr="00BA65F7" w:rsidRDefault="009F19DF" w:rsidP="009F19DF">
      <w:pPr>
        <w:keepNext/>
        <w:keepLines/>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lastRenderedPageBreak/>
        <w:t xml:space="preserve">Clustering </w:t>
      </w:r>
    </w:p>
    <w:p w14:paraId="33B5D4D7" w14:textId="77777777" w:rsidR="009F19DF" w:rsidRPr="00BA65F7" w:rsidRDefault="009F19DF" w:rsidP="00A0404D">
      <w:pPr>
        <w:rPr>
          <w:rFonts w:eastAsia="Calibri"/>
          <w:bCs/>
          <w:shd w:val="clear" w:color="auto" w:fill="FFFFFF"/>
        </w:rPr>
      </w:pPr>
      <w:r w:rsidRPr="00BA65F7">
        <w:rPr>
          <w:rFonts w:eastAsia="Calibri"/>
          <w:shd w:val="clear" w:color="auto" w:fill="FFFFFF"/>
        </w:rPr>
        <w:t>[G]: The process of partitioning a set of patterns into disjoint and homogeneous meaningful groups. [</w:t>
      </w:r>
      <w:r w:rsidRPr="003871E0">
        <w:rPr>
          <w:rFonts w:eastAsia="Calibri"/>
          <w:shd w:val="clear" w:color="auto" w:fill="FFFFFF"/>
        </w:rPr>
        <w:t>ITU-T E.475</w:t>
      </w:r>
      <w:r w:rsidRPr="00BA65F7">
        <w:rPr>
          <w:rFonts w:eastAsia="Calibri"/>
          <w:shd w:val="clear" w:color="auto" w:fill="FFFFFF"/>
        </w:rPr>
        <w:t>]</w:t>
      </w:r>
    </w:p>
    <w:p w14:paraId="61B31591" w14:textId="77777777" w:rsidR="009F19DF" w:rsidRPr="00BA65F7" w:rsidRDefault="009F19DF" w:rsidP="00A0404D">
      <w:pPr>
        <w:rPr>
          <w:rFonts w:eastAsia="Calibri"/>
          <w:shd w:val="clear" w:color="auto" w:fill="FFFFFF"/>
        </w:rPr>
      </w:pPr>
      <w:r w:rsidRPr="00BA65F7">
        <w:rPr>
          <w:rFonts w:eastAsia="Calibri"/>
          <w:shd w:val="clear" w:color="auto" w:fill="FFFFFF"/>
        </w:rPr>
        <w:t>[AI/ST]: Grouping by an algorithm of events, people or things based on their proximity to each other, as reflected in the data gathered on them. [</w:t>
      </w:r>
      <w:r w:rsidRPr="003871E0">
        <w:rPr>
          <w:rFonts w:eastAsia="Calibri"/>
          <w:shd w:val="clear" w:color="auto" w:fill="FFFFFF"/>
        </w:rPr>
        <w:t>b-Remi</w:t>
      </w:r>
      <w:r w:rsidRPr="00BA65F7">
        <w:rPr>
          <w:rFonts w:eastAsia="Calibri"/>
          <w:shd w:val="clear" w:color="auto" w:fill="FFFFFF"/>
        </w:rPr>
        <w:t>]</w:t>
      </w:r>
    </w:p>
    <w:p w14:paraId="2E4F573C"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Coarse to fine </w:t>
      </w:r>
    </w:p>
    <w:p w14:paraId="34D2606E"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[AI/ST]: In parameter optimization coarse to fine refers to the step wise refinement of the parameters. Initially, in the first step, few values are tested for the parameter, which are far apart. When the best performing of these values is identified, in the next step, a more refined test can be made for many new values but over a much smaller range around the previously best result. This can continue for several steps until the desired precision is achieved. [</w:t>
      </w:r>
      <w:r w:rsidRPr="00502EE9">
        <w:rPr>
          <w:rFonts w:eastAsia="Calibri" w:cs="Arial"/>
          <w:color w:val="000000"/>
          <w:szCs w:val="24"/>
          <w:shd w:val="clear" w:color="auto" w:fill="FFFFFF"/>
        </w:rPr>
        <w:t>b-</w:t>
      </w:r>
      <w:proofErr w:type="spellStart"/>
      <w:r w:rsidRPr="00502EE9">
        <w:rPr>
          <w:rFonts w:eastAsia="Calibri" w:cs="Arial"/>
          <w:color w:val="000000"/>
          <w:szCs w:val="24"/>
          <w:shd w:val="clear" w:color="auto" w:fill="FFFFFF"/>
        </w:rPr>
        <w:t>DataScience</w:t>
      </w:r>
      <w:proofErr w:type="spellEnd"/>
      <w:r w:rsidRPr="00BA65F7">
        <w:rPr>
          <w:rFonts w:eastAsia="Calibri" w:cs="Arial"/>
          <w:color w:val="000000"/>
          <w:szCs w:val="24"/>
          <w:shd w:val="clear" w:color="auto" w:fill="FFFFFF"/>
        </w:rPr>
        <w:t>]</w:t>
      </w:r>
    </w:p>
    <w:p w14:paraId="05CA2851"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Coefficient of determination</w:t>
      </w:r>
    </w:p>
    <w:p w14:paraId="3779626D" w14:textId="4E0461CE"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Coefficient of determination, denoted </w:t>
      </w:r>
      <w:r w:rsidRPr="00BA65F7">
        <w:rPr>
          <w:rFonts w:eastAsia="Calibri" w:cs="Arial"/>
          <w:i/>
          <w:color w:val="000000"/>
          <w:szCs w:val="24"/>
          <w:shd w:val="clear" w:color="auto" w:fill="FFFFFF"/>
        </w:rPr>
        <w:t>R</w:t>
      </w:r>
      <w:r w:rsidRPr="00BA65F7">
        <w:rPr>
          <w:rFonts w:eastAsia="Calibri" w:cs="Arial (Body CS)"/>
          <w:color w:val="000000"/>
          <w:szCs w:val="24"/>
          <w:shd w:val="clear" w:color="auto" w:fill="FFFFFF"/>
          <w:vertAlign w:val="superscript"/>
        </w:rPr>
        <w:t>2</w:t>
      </w:r>
      <w:r w:rsidRPr="00BA65F7">
        <w:rPr>
          <w:rFonts w:eastAsia="Calibri" w:cs="Arial"/>
          <w:color w:val="000000"/>
          <w:szCs w:val="24"/>
          <w:shd w:val="clear" w:color="auto" w:fill="FFFFFF"/>
        </w:rPr>
        <w:t xml:space="preserve"> or </w:t>
      </w:r>
      <w:r w:rsidRPr="00BA65F7">
        <w:rPr>
          <w:rFonts w:eastAsia="Calibri" w:cs="Arial"/>
          <w:i/>
          <w:color w:val="000000"/>
          <w:szCs w:val="24"/>
          <w:shd w:val="clear" w:color="auto" w:fill="FFFFFF"/>
        </w:rPr>
        <w:t>r</w:t>
      </w:r>
      <w:r w:rsidRPr="00BA65F7">
        <w:rPr>
          <w:rFonts w:eastAsia="Calibri" w:cs="Arial (Body CS)"/>
          <w:color w:val="000000"/>
          <w:szCs w:val="24"/>
          <w:shd w:val="clear" w:color="auto" w:fill="FFFFFF"/>
          <w:vertAlign w:val="superscript"/>
        </w:rPr>
        <w:t>2</w:t>
      </w:r>
      <w:r w:rsidRPr="00BA65F7">
        <w:rPr>
          <w:rFonts w:eastAsia="Calibri" w:cs="Arial"/>
          <w:color w:val="000000"/>
          <w:szCs w:val="24"/>
          <w:shd w:val="clear" w:color="auto" w:fill="FFFFFF"/>
        </w:rPr>
        <w:t xml:space="preserve"> and pronounced </w:t>
      </w:r>
      <w:r w:rsidR="006C2546">
        <w:rPr>
          <w:rFonts w:eastAsia="Calibri" w:cs="Arial"/>
          <w:color w:val="000000"/>
          <w:szCs w:val="24"/>
          <w:shd w:val="clear" w:color="auto" w:fill="FFFFFF"/>
        </w:rPr>
        <w:t>"</w:t>
      </w:r>
      <w:r w:rsidRPr="00BA65F7">
        <w:rPr>
          <w:rFonts w:eastAsia="Calibri" w:cs="Arial"/>
          <w:i/>
          <w:color w:val="000000"/>
          <w:szCs w:val="24"/>
          <w:shd w:val="clear" w:color="auto" w:fill="FFFFFF"/>
        </w:rPr>
        <w:t>R</w:t>
      </w:r>
      <w:r w:rsidRPr="00BA65F7">
        <w:rPr>
          <w:rFonts w:eastAsia="Calibri" w:cs="Arial"/>
          <w:color w:val="000000"/>
          <w:szCs w:val="24"/>
          <w:shd w:val="clear" w:color="auto" w:fill="FFFFFF"/>
        </w:rPr>
        <w:t xml:space="preserve"> squared,</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is the proportion of the variation in the dependent variable that is predictable from the independent variable(s). [</w:t>
      </w:r>
      <w:r>
        <w:rPr>
          <w:rFonts w:eastAsia="Calibri" w:cs="Arial"/>
          <w:color w:val="000000"/>
          <w:szCs w:val="24"/>
          <w:shd w:val="clear" w:color="auto" w:fill="FFFFFF"/>
        </w:rPr>
        <w:t>b</w:t>
      </w:r>
      <w:r w:rsidR="00A0404D">
        <w:rPr>
          <w:rFonts w:eastAsia="Calibri" w:cs="Arial"/>
          <w:color w:val="000000"/>
          <w:szCs w:val="24"/>
          <w:shd w:val="clear" w:color="auto" w:fill="FFFFFF"/>
        </w:rPr>
        <w:noBreakHyphen/>
      </w:r>
      <w:r>
        <w:rPr>
          <w:rFonts w:eastAsia="Calibri" w:cs="Arial"/>
          <w:color w:val="000000"/>
          <w:szCs w:val="24"/>
          <w:shd w:val="clear" w:color="auto" w:fill="FFFFFF"/>
        </w:rPr>
        <w:t>Glantz</w:t>
      </w:r>
      <w:r w:rsidRPr="00BA65F7">
        <w:rPr>
          <w:rFonts w:eastAsia="Calibri" w:cs="Arial"/>
          <w:color w:val="000000"/>
          <w:szCs w:val="24"/>
          <w:shd w:val="clear" w:color="auto" w:fill="FFFFFF"/>
        </w:rPr>
        <w:t>]</w:t>
      </w:r>
      <w:r>
        <w:rPr>
          <w:rFonts w:eastAsia="Calibri" w:cs="Arial"/>
          <w:color w:val="000000"/>
          <w:szCs w:val="24"/>
          <w:shd w:val="clear" w:color="auto" w:fill="FFFFFF"/>
        </w:rPr>
        <w:t xml:space="preserve"> [</w:t>
      </w:r>
      <w:r w:rsidRPr="00502EE9">
        <w:rPr>
          <w:rFonts w:eastAsia="Calibri" w:cs="Arial"/>
          <w:color w:val="000000"/>
          <w:szCs w:val="24"/>
          <w:shd w:val="clear" w:color="auto" w:fill="FFFFFF"/>
        </w:rPr>
        <w:t>b-Draper</w:t>
      </w:r>
      <w:r>
        <w:rPr>
          <w:rFonts w:eastAsia="Calibri" w:cs="Arial"/>
          <w:color w:val="000000"/>
          <w:szCs w:val="24"/>
          <w:shd w:val="clear" w:color="auto" w:fill="FFFFFF"/>
        </w:rPr>
        <w:t xml:space="preserve">] </w:t>
      </w:r>
      <w:r w:rsidRPr="00502EE9">
        <w:rPr>
          <w:rFonts w:eastAsia="Calibri" w:cs="Arial"/>
          <w:color w:val="000000"/>
          <w:szCs w:val="24"/>
          <w:shd w:val="clear" w:color="auto" w:fill="FFFFFF"/>
        </w:rPr>
        <w:t>[b-Wright]</w:t>
      </w:r>
    </w:p>
    <w:p w14:paraId="46C1AF83"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Common Alerting Protocol </w:t>
      </w:r>
      <w:r w:rsidRPr="00BA65F7">
        <w:rPr>
          <w:rFonts w:eastAsia="Calibri" w:cs="Arial"/>
          <w:color w:val="000000"/>
          <w:szCs w:val="24"/>
          <w:shd w:val="clear" w:color="auto" w:fill="FFFFFF"/>
        </w:rPr>
        <w:t>(CAP)</w:t>
      </w:r>
    </w:p>
    <w:p w14:paraId="0F770C1C"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[G]: The Common Alerting Protocol is an XML-based data format for exchanging public warnings and emergencies between alerting technologies. CAP allows a warning message to be consistently disseminated simultaneously over many warning systems to many applications, such as Google Public Alerts and Cell Broadcast. CAP increases warning effectiveness and simplifies the task of activating a warning for responsible officials. </w:t>
      </w:r>
      <w:r w:rsidRPr="00502EE9">
        <w:rPr>
          <w:rFonts w:eastAsia="Calibri" w:cs="Arial"/>
          <w:color w:val="000000"/>
          <w:szCs w:val="24"/>
          <w:shd w:val="clear" w:color="auto" w:fill="FFFFFF"/>
        </w:rPr>
        <w:t>[OASIS]</w:t>
      </w:r>
      <w:r>
        <w:rPr>
          <w:rFonts w:eastAsia="Calibri" w:cs="Arial"/>
          <w:color w:val="000000"/>
          <w:szCs w:val="24"/>
          <w:shd w:val="clear" w:color="auto" w:fill="FFFFFF"/>
        </w:rPr>
        <w:t xml:space="preserve"> </w:t>
      </w:r>
      <w:r w:rsidRPr="00502EE9">
        <w:t>[</w:t>
      </w:r>
      <w:bookmarkStart w:id="27" w:name="_Hlk123329158"/>
      <w:r w:rsidRPr="00502EE9">
        <w:t>ITU-T X.1303</w:t>
      </w:r>
      <w:bookmarkEnd w:id="27"/>
      <w:r w:rsidRPr="00502EE9">
        <w:t>]</w:t>
      </w:r>
    </w:p>
    <w:p w14:paraId="651847A4"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Complexity </w:t>
      </w:r>
    </w:p>
    <w:p w14:paraId="6F8144A1"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[G]: The degree of complication of a system or system component, determined by such factors as the number and intricacy of interfaces, the number and intricacy of conditional branches, the degree of nesting, the types of data structures, and other system characteristics. [</w:t>
      </w:r>
      <w:r w:rsidRPr="005720EF">
        <w:rPr>
          <w:rFonts w:eastAsia="Calibri" w:cs="Arial"/>
          <w:color w:val="000000"/>
          <w:szCs w:val="24"/>
          <w:shd w:val="clear" w:color="auto" w:fill="FFFFFF"/>
        </w:rPr>
        <w:t>b-</w:t>
      </w:r>
      <w:proofErr w:type="spellStart"/>
      <w:r w:rsidRPr="005720EF">
        <w:rPr>
          <w:rFonts w:eastAsia="Calibri" w:cs="Arial"/>
          <w:color w:val="000000"/>
          <w:szCs w:val="24"/>
          <w:shd w:val="clear" w:color="auto" w:fill="FFFFFF"/>
        </w:rPr>
        <w:t>EUTerm</w:t>
      </w:r>
      <w:proofErr w:type="spellEnd"/>
      <w:r w:rsidRPr="00BA65F7">
        <w:rPr>
          <w:rFonts w:eastAsia="Calibri" w:cs="Arial"/>
          <w:color w:val="000000"/>
          <w:szCs w:val="24"/>
          <w:shd w:val="clear" w:color="auto" w:fill="FFFFFF"/>
        </w:rPr>
        <w:t>]</w:t>
      </w:r>
    </w:p>
    <w:p w14:paraId="4D32BD76"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Computer vision </w:t>
      </w:r>
    </w:p>
    <w:p w14:paraId="2E9B4424"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Computer vision is an interdisciplinary field that uses computer science techniques to </w:t>
      </w:r>
      <w:proofErr w:type="spellStart"/>
      <w:r w:rsidRPr="00BA65F7">
        <w:rPr>
          <w:rFonts w:eastAsia="Calibri" w:cs="Arial"/>
          <w:color w:val="000000"/>
          <w:szCs w:val="24"/>
          <w:shd w:val="clear" w:color="auto" w:fill="FFFFFF"/>
        </w:rPr>
        <w:t>analyze</w:t>
      </w:r>
      <w:proofErr w:type="spellEnd"/>
      <w:r w:rsidRPr="00BA65F7">
        <w:rPr>
          <w:rFonts w:eastAsia="Calibri" w:cs="Arial"/>
          <w:color w:val="000000"/>
          <w:szCs w:val="24"/>
          <w:shd w:val="clear" w:color="auto" w:fill="FFFFFF"/>
        </w:rPr>
        <w:t xml:space="preserve"> and understand digital images and videos. Computer vision tasks include object recognition, event detection, motion detection, and object tracking, among others. [</w:t>
      </w:r>
      <w:r w:rsidRPr="00257C9B">
        <w:rPr>
          <w:rFonts w:eastAsia="Calibri" w:cs="Arial"/>
          <w:color w:val="000000"/>
          <w:szCs w:val="24"/>
          <w:shd w:val="clear" w:color="auto" w:fill="FFFFFF"/>
        </w:rPr>
        <w:t>b-Springer-1</w:t>
      </w:r>
      <w:r w:rsidRPr="00BA65F7">
        <w:rPr>
          <w:rFonts w:eastAsia="Calibri" w:cs="Arial"/>
          <w:color w:val="000000"/>
          <w:szCs w:val="24"/>
          <w:shd w:val="clear" w:color="auto" w:fill="FFFFFF"/>
        </w:rPr>
        <w:t>]</w:t>
      </w:r>
    </w:p>
    <w:p w14:paraId="1591DE9D"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Conditional inference tree </w:t>
      </w:r>
    </w:p>
    <w:p w14:paraId="1815F618" w14:textId="77777777" w:rsidR="009F19DF"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[AI/ST]: Conditional inference trees is a non-parametric class of decision trees and is also known as unbiased recursive partitioning. It is a recursive partitioning approach for continuous and multivariate response variables in a conditional inference framework. [</w:t>
      </w:r>
      <w:r w:rsidRPr="00257C9B">
        <w:rPr>
          <w:rFonts w:eastAsia="Calibri" w:cs="Arial"/>
          <w:color w:val="000000"/>
          <w:szCs w:val="24"/>
          <w:shd w:val="clear" w:color="auto" w:fill="FFFFFF"/>
        </w:rPr>
        <w:t>b-Bath</w:t>
      </w:r>
      <w:r w:rsidRPr="00BA65F7">
        <w:rPr>
          <w:rFonts w:eastAsia="Calibri" w:cs="Arial"/>
          <w:color w:val="000000"/>
          <w:szCs w:val="24"/>
          <w:shd w:val="clear" w:color="auto" w:fill="FFFFFF"/>
        </w:rPr>
        <w:t>]</w:t>
      </w:r>
    </w:p>
    <w:p w14:paraId="1D8EAE05"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Confusion matrix </w:t>
      </w:r>
    </w:p>
    <w:p w14:paraId="05B6AB3F"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[AI/ST]: A confusion matrix summarizes the classification performance of a classifier with respect to some test data. It is a two-dimensional matrix, indexed in one dimension by the true class of an object and in the other by the class that the classifier assigns. [</w:t>
      </w:r>
      <w:r w:rsidRPr="00257C9B">
        <w:rPr>
          <w:rFonts w:eastAsia="Calibri" w:cs="Arial"/>
          <w:color w:val="000000"/>
          <w:szCs w:val="24"/>
          <w:shd w:val="clear" w:color="auto" w:fill="FFFFFF"/>
        </w:rPr>
        <w:t>b-Ting</w:t>
      </w:r>
      <w:r w:rsidRPr="00BA65F7">
        <w:rPr>
          <w:rFonts w:eastAsia="Calibri" w:cs="Arial"/>
          <w:color w:val="000000"/>
          <w:szCs w:val="24"/>
          <w:shd w:val="clear" w:color="auto" w:fill="FFFFFF"/>
        </w:rPr>
        <w:t>]</w:t>
      </w:r>
    </w:p>
    <w:p w14:paraId="4BD4308E" w14:textId="77777777" w:rsidR="009F19DF" w:rsidRPr="00BA65F7" w:rsidRDefault="009F19DF" w:rsidP="009F19DF">
      <w:pPr>
        <w:keepNext/>
        <w:keepLines/>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lastRenderedPageBreak/>
        <w:t xml:space="preserve">Continuous ranked probability score (CRPS) </w:t>
      </w:r>
    </w:p>
    <w:p w14:paraId="265798EB" w14:textId="77777777" w:rsidR="009F19DF" w:rsidRDefault="009F19DF" w:rsidP="009F19DF">
      <w:pPr>
        <w:keepNext/>
        <w:keepLines/>
        <w:rPr>
          <w:rFonts w:eastAsia="Calibri" w:cs="Arial"/>
          <w:color w:val="000000"/>
          <w:szCs w:val="24"/>
          <w:shd w:val="clear" w:color="auto" w:fill="FFFFFF"/>
        </w:rPr>
      </w:pPr>
      <w:r w:rsidRPr="00BA65F7">
        <w:rPr>
          <w:rFonts w:eastAsia="Calibri" w:cs="Arial"/>
          <w:color w:val="000000"/>
          <w:szCs w:val="24"/>
          <w:shd w:val="clear" w:color="auto" w:fill="FFFFFF"/>
        </w:rPr>
        <w:t>[AI/ST]: The continuous ranked probability score is a much-used measure of performance for probabilistic forecasts of a scalar observation. It is a quadratic measure of the difference between the forecast cumulative distribution function (CDF) and the empirical CDF of the observation. [</w:t>
      </w:r>
      <w:r w:rsidRPr="00991A3B">
        <w:rPr>
          <w:rFonts w:eastAsia="Calibri" w:cs="Arial"/>
          <w:color w:val="000000"/>
          <w:szCs w:val="24"/>
          <w:shd w:val="clear" w:color="auto" w:fill="FFFFFF"/>
        </w:rPr>
        <w:t>b-Zamo</w:t>
      </w:r>
      <w:r w:rsidRPr="00BA65F7">
        <w:rPr>
          <w:rFonts w:eastAsia="Calibri" w:cs="Arial"/>
          <w:color w:val="000000"/>
          <w:szCs w:val="24"/>
          <w:shd w:val="clear" w:color="auto" w:fill="FFFFFF"/>
        </w:rPr>
        <w:t>]</w:t>
      </w:r>
    </w:p>
    <w:p w14:paraId="09924757"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Convection </w:t>
      </w:r>
    </w:p>
    <w:p w14:paraId="4BC79186" w14:textId="02675E53"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[GEO]:</w:t>
      </w:r>
      <w:r w:rsidRPr="00BA65F7">
        <w:rPr>
          <w:rFonts w:eastAsia="Calibri" w:cs="Arial"/>
          <w:b/>
          <w:bCs/>
          <w:color w:val="000000"/>
          <w:sz w:val="20"/>
          <w:shd w:val="clear" w:color="auto" w:fill="FFFFFF"/>
        </w:rPr>
        <w:t xml:space="preserve"> </w:t>
      </w:r>
      <w:r w:rsidRPr="00BA65F7">
        <w:rPr>
          <w:rFonts w:eastAsia="Calibri" w:cs="Arial"/>
          <w:color w:val="000000"/>
          <w:szCs w:val="24"/>
          <w:shd w:val="clear" w:color="auto" w:fill="FFFFFF"/>
        </w:rPr>
        <w:t xml:space="preserve">In meteorology, the term is used specifically to describe vertical transport of heat and moisture in the atmosphere, especially by updrafts and downdrafts in an unstable atmosphere. The terms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convection</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and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thunderstorms</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often are used interchangeably, although thunderstorms are only one form of convection. </w:t>
      </w:r>
      <w:proofErr w:type="spellStart"/>
      <w:r w:rsidRPr="00BA65F7">
        <w:rPr>
          <w:rFonts w:eastAsia="Calibri" w:cs="Arial"/>
          <w:color w:val="000000"/>
          <w:szCs w:val="24"/>
          <w:shd w:val="clear" w:color="auto" w:fill="FFFFFF"/>
        </w:rPr>
        <w:t>Cbs</w:t>
      </w:r>
      <w:proofErr w:type="spellEnd"/>
      <w:r w:rsidRPr="00BA65F7">
        <w:rPr>
          <w:rFonts w:eastAsia="Calibri" w:cs="Arial"/>
          <w:color w:val="000000"/>
          <w:szCs w:val="24"/>
          <w:shd w:val="clear" w:color="auto" w:fill="FFFFFF"/>
        </w:rPr>
        <w:t>, towering cumulus clouds, and ACCAS clouds all are visible forms of convection. However, convection is not always made visible by clouds. Convection which occurs without cloud formation is called dry convection, while the visible convection processes referred to above are forms of moist convection. [</w:t>
      </w:r>
      <w:r>
        <w:rPr>
          <w:rFonts w:eastAsia="Calibri" w:cs="Arial"/>
          <w:color w:val="000000"/>
          <w:szCs w:val="24"/>
          <w:shd w:val="clear" w:color="auto" w:fill="FFFFFF"/>
        </w:rPr>
        <w:t>b-NOAA-1</w:t>
      </w:r>
      <w:r w:rsidRPr="00BA65F7">
        <w:rPr>
          <w:rFonts w:eastAsia="Calibri" w:cs="Arial"/>
          <w:color w:val="000000"/>
          <w:szCs w:val="24"/>
          <w:shd w:val="clear" w:color="auto" w:fill="FFFFFF"/>
        </w:rPr>
        <w:t>]</w:t>
      </w:r>
    </w:p>
    <w:p w14:paraId="42268F02"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Convective events </w:t>
      </w:r>
    </w:p>
    <w:p w14:paraId="5C490496"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[GEO]: Atmospheric convection is the result of a parcel-environment instability, or temperature difference layer in the atmosphere. Different lapse rates within dry and moist air masses lead to instability. Mixing of air during the day which expands the height of the planetary boundary layer leads to increased winds, cumulus cloud development, and decreased surface dew points. Moist convection leads to thunderstorm development, which is often responsible for severe weather throughout the world. Special threats from thunderstorms include hail, downbursts, and tornadoes. [</w:t>
      </w:r>
      <w:r>
        <w:rPr>
          <w:rFonts w:eastAsia="Calibri" w:cs="Arial"/>
          <w:color w:val="000000"/>
          <w:szCs w:val="24"/>
          <w:shd w:val="clear" w:color="auto" w:fill="FFFFFF"/>
        </w:rPr>
        <w:t>b-NWS</w:t>
      </w:r>
      <w:r w:rsidRPr="00BA65F7">
        <w:rPr>
          <w:rFonts w:eastAsia="Calibri" w:cs="Arial"/>
          <w:color w:val="000000"/>
          <w:szCs w:val="24"/>
          <w:shd w:val="clear" w:color="auto" w:fill="FFFFFF"/>
        </w:rPr>
        <w:t>]</w:t>
      </w:r>
      <w:r>
        <w:rPr>
          <w:rFonts w:eastAsia="Calibri" w:cs="Arial"/>
          <w:color w:val="000000"/>
          <w:szCs w:val="24"/>
          <w:shd w:val="clear" w:color="auto" w:fill="FFFFFF"/>
        </w:rPr>
        <w:t xml:space="preserve"> [b-Hahn]</w:t>
      </w:r>
    </w:p>
    <w:p w14:paraId="7841C58E"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Convolutional encoder-decoder (CED)</w:t>
      </w:r>
    </w:p>
    <w:p w14:paraId="0E44DB57" w14:textId="77777777" w:rsidR="009F19DF" w:rsidRPr="0075575F"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[AI/ST]: The CED architecture is composed of an encoder branch containing convolutional layers that feeds to a latent space (also known as hidden state), followed by a decoder branch to construct the output variable. [</w:t>
      </w:r>
      <w:r>
        <w:rPr>
          <w:rFonts w:eastAsia="Calibri" w:cs="Arial"/>
          <w:color w:val="000000"/>
          <w:szCs w:val="24"/>
          <w:shd w:val="clear" w:color="auto" w:fill="FFFFFF"/>
        </w:rPr>
        <w:t>b-Encoder</w:t>
      </w:r>
      <w:r w:rsidRPr="00BA65F7">
        <w:rPr>
          <w:rFonts w:eastAsia="Calibri" w:cs="Arial"/>
          <w:color w:val="000000"/>
          <w:szCs w:val="24"/>
          <w:shd w:val="clear" w:color="auto" w:fill="FFFFFF"/>
        </w:rPr>
        <w:t>]</w:t>
      </w:r>
    </w:p>
    <w:p w14:paraId="029F4ABD"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Convolutional layer </w:t>
      </w:r>
    </w:p>
    <w:p w14:paraId="3402D5A1"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[AI/ST]: A layer of a deep neural network in which a convolutional filter passes along an input matrix. [</w:t>
      </w:r>
      <w:r w:rsidRPr="00171F8C">
        <w:rPr>
          <w:rFonts w:eastAsia="Calibri" w:cs="Arial"/>
          <w:color w:val="000000"/>
          <w:szCs w:val="24"/>
          <w:shd w:val="clear" w:color="auto" w:fill="FFFFFF"/>
        </w:rPr>
        <w:t>b-</w:t>
      </w:r>
      <w:proofErr w:type="spellStart"/>
      <w:r w:rsidRPr="00171F8C">
        <w:rPr>
          <w:rFonts w:eastAsia="Calibri" w:cs="Arial"/>
          <w:color w:val="000000"/>
          <w:szCs w:val="24"/>
          <w:shd w:val="clear" w:color="auto" w:fill="FFFFFF"/>
        </w:rPr>
        <w:t>MachineLearning</w:t>
      </w:r>
      <w:proofErr w:type="spellEnd"/>
      <w:r w:rsidRPr="00BA65F7">
        <w:rPr>
          <w:rFonts w:eastAsia="Calibri" w:cs="Arial"/>
          <w:color w:val="000000"/>
          <w:szCs w:val="24"/>
          <w:shd w:val="clear" w:color="auto" w:fill="FFFFFF"/>
        </w:rPr>
        <w:t>]</w:t>
      </w:r>
    </w:p>
    <w:p w14:paraId="6BCA5855"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Convolutional neural networks (CNN) </w:t>
      </w:r>
    </w:p>
    <w:p w14:paraId="4CAB935D"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[AI/ST]: A neural network in which at least one layer is a convolutional layer. [</w:t>
      </w:r>
      <w:r w:rsidRPr="00171F8C">
        <w:rPr>
          <w:rFonts w:eastAsia="Calibri" w:cs="Arial"/>
          <w:color w:val="000000"/>
          <w:szCs w:val="24"/>
          <w:shd w:val="clear" w:color="auto" w:fill="FFFFFF"/>
        </w:rPr>
        <w:t>b-</w:t>
      </w:r>
      <w:proofErr w:type="spellStart"/>
      <w:r w:rsidRPr="00171F8C">
        <w:rPr>
          <w:rFonts w:eastAsia="Calibri" w:cs="Arial"/>
          <w:color w:val="000000"/>
          <w:szCs w:val="24"/>
          <w:shd w:val="clear" w:color="auto" w:fill="FFFFFF"/>
        </w:rPr>
        <w:t>MachineLearning</w:t>
      </w:r>
      <w:proofErr w:type="spellEnd"/>
      <w:r w:rsidRPr="00BA65F7">
        <w:rPr>
          <w:rFonts w:eastAsia="Calibri" w:cs="Arial"/>
          <w:color w:val="000000"/>
          <w:szCs w:val="24"/>
          <w:shd w:val="clear" w:color="auto" w:fill="FFFFFF"/>
        </w:rPr>
        <w:t>]</w:t>
      </w:r>
    </w:p>
    <w:p w14:paraId="6D413292"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Convolutional transpose layer </w:t>
      </w:r>
    </w:p>
    <w:p w14:paraId="793DF86E"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The convolutional transpose layer is a convolutional layer used in artificial neural networks. Contrary to the typical convolutional layer, it is used to generate an output feature map that has a spatial dimension greater than that of the input feature </w:t>
      </w:r>
      <w:proofErr w:type="gramStart"/>
      <w:r w:rsidRPr="00BA65F7">
        <w:rPr>
          <w:rFonts w:eastAsia="Calibri" w:cs="Arial"/>
          <w:color w:val="000000"/>
          <w:szCs w:val="24"/>
          <w:shd w:val="clear" w:color="auto" w:fill="FFFFFF"/>
        </w:rPr>
        <w:t>map, and</w:t>
      </w:r>
      <w:proofErr w:type="gramEnd"/>
      <w:r w:rsidRPr="00BA65F7">
        <w:rPr>
          <w:rFonts w:eastAsia="Calibri" w:cs="Arial"/>
          <w:color w:val="000000"/>
          <w:szCs w:val="24"/>
          <w:shd w:val="clear" w:color="auto" w:fill="FFFFFF"/>
        </w:rPr>
        <w:t xml:space="preserve"> is thus used in </w:t>
      </w:r>
      <w:proofErr w:type="spellStart"/>
      <w:r w:rsidRPr="00BA65F7">
        <w:rPr>
          <w:rFonts w:eastAsia="Calibri" w:cs="Arial"/>
          <w:color w:val="000000"/>
          <w:szCs w:val="24"/>
          <w:shd w:val="clear" w:color="auto" w:fill="FFFFFF"/>
        </w:rPr>
        <w:t>upsampling</w:t>
      </w:r>
      <w:proofErr w:type="spellEnd"/>
      <w:r w:rsidRPr="00BA65F7">
        <w:rPr>
          <w:rFonts w:eastAsia="Calibri" w:cs="Arial"/>
          <w:color w:val="000000"/>
          <w:szCs w:val="24"/>
          <w:shd w:val="clear" w:color="auto" w:fill="FFFFFF"/>
        </w:rPr>
        <w:t>. [</w:t>
      </w:r>
      <w:r w:rsidRPr="00171F8C">
        <w:rPr>
          <w:rFonts w:eastAsia="Calibri" w:cs="Arial"/>
          <w:color w:val="000000"/>
          <w:szCs w:val="24"/>
          <w:shd w:val="clear" w:color="auto" w:fill="FFFFFF"/>
        </w:rPr>
        <w:t>b-Convolutional</w:t>
      </w:r>
      <w:r w:rsidRPr="00BA65F7">
        <w:rPr>
          <w:rFonts w:eastAsia="Calibri" w:cs="Arial"/>
          <w:color w:val="000000"/>
          <w:szCs w:val="24"/>
          <w:shd w:val="clear" w:color="auto" w:fill="FFFFFF"/>
        </w:rPr>
        <w:t>]</w:t>
      </w:r>
    </w:p>
    <w:p w14:paraId="59709BA8"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Copernicus Climate Data Store </w:t>
      </w:r>
    </w:p>
    <w:p w14:paraId="50105412" w14:textId="77777777" w:rsidR="009F19DF"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[GEO]: Copernicus Climate Data Store is a database of climate and weather data. [</w:t>
      </w:r>
      <w:r w:rsidRPr="00020EFC">
        <w:rPr>
          <w:rFonts w:eastAsia="Calibri" w:cs="Arial"/>
          <w:color w:val="000000"/>
          <w:szCs w:val="24"/>
          <w:shd w:val="clear" w:color="auto" w:fill="FFFFFF"/>
        </w:rPr>
        <w:t>b-</w:t>
      </w:r>
      <w:proofErr w:type="spellStart"/>
      <w:r w:rsidRPr="00020EFC">
        <w:rPr>
          <w:rFonts w:eastAsia="Calibri" w:cs="Arial"/>
          <w:color w:val="000000"/>
          <w:szCs w:val="24"/>
          <w:shd w:val="clear" w:color="auto" w:fill="FFFFFF"/>
        </w:rPr>
        <w:t>ClimateData</w:t>
      </w:r>
      <w:proofErr w:type="spellEnd"/>
      <w:r w:rsidRPr="00BA65F7">
        <w:rPr>
          <w:rFonts w:eastAsia="Calibri" w:cs="Arial"/>
          <w:color w:val="000000"/>
          <w:szCs w:val="24"/>
          <w:shd w:val="clear" w:color="auto" w:fill="FFFFFF"/>
        </w:rPr>
        <w:t>]</w:t>
      </w:r>
    </w:p>
    <w:p w14:paraId="0482F1E8" w14:textId="77777777" w:rsidR="009F19DF" w:rsidRPr="00BA65F7" w:rsidRDefault="009F19DF" w:rsidP="007C2A49">
      <w:pPr>
        <w:spacing w:before="100" w:beforeAutospacing="1"/>
        <w:rPr>
          <w:rFonts w:eastAsia="Calibri" w:cs="Arial"/>
          <w:b/>
          <w:bCs/>
          <w:color w:val="000000"/>
          <w:szCs w:val="24"/>
          <w:shd w:val="clear" w:color="auto" w:fill="FFFFFF"/>
        </w:rPr>
      </w:pPr>
      <w:bookmarkStart w:id="28" w:name="_Hlk123331129"/>
      <w:r w:rsidRPr="00BA65F7">
        <w:rPr>
          <w:rFonts w:eastAsia="Calibri" w:cs="Arial"/>
          <w:b/>
          <w:bCs/>
          <w:color w:val="000000"/>
          <w:szCs w:val="24"/>
          <w:shd w:val="clear" w:color="auto" w:fill="FFFFFF"/>
        </w:rPr>
        <w:t xml:space="preserve">Copernicus Open Access Hub </w:t>
      </w:r>
    </w:p>
    <w:bookmarkEnd w:id="28"/>
    <w:p w14:paraId="2E86F2B3" w14:textId="6E22D555"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[GEO]: The Copernicus Open Access Hub (previously known as Sentinels Scientific Data Hub) provides complete, free and open access to Sentinel-1, Sentinel-2, Sentinel-3, and Sentinel-5P user products, starting from the In-Orbit Commissioning Review (IOCR). Sentinel data are also available </w:t>
      </w:r>
      <w:r w:rsidRPr="00BA65F7">
        <w:rPr>
          <w:rFonts w:eastAsia="Calibri" w:cs="Arial"/>
          <w:color w:val="000000"/>
          <w:szCs w:val="24"/>
          <w:shd w:val="clear" w:color="auto" w:fill="FFFFFF"/>
        </w:rPr>
        <w:lastRenderedPageBreak/>
        <w:t>via the Copernicus Data and Information Access Services (DIAS) through several platforms. [</w:t>
      </w:r>
      <w:r w:rsidRPr="00020EFC">
        <w:rPr>
          <w:rFonts w:eastAsia="Calibri" w:cs="Arial"/>
          <w:color w:val="000000"/>
          <w:szCs w:val="24"/>
          <w:shd w:val="clear" w:color="auto" w:fill="FFFFFF"/>
        </w:rPr>
        <w:t>b</w:t>
      </w:r>
      <w:r w:rsidR="007C2A49">
        <w:rPr>
          <w:rFonts w:eastAsia="Calibri" w:cs="Arial"/>
          <w:color w:val="000000"/>
          <w:szCs w:val="24"/>
          <w:shd w:val="clear" w:color="auto" w:fill="FFFFFF"/>
        </w:rPr>
        <w:noBreakHyphen/>
      </w:r>
      <w:r w:rsidRPr="00020EFC">
        <w:rPr>
          <w:rFonts w:eastAsia="Calibri" w:cs="Arial"/>
          <w:color w:val="000000"/>
          <w:szCs w:val="24"/>
          <w:shd w:val="clear" w:color="auto" w:fill="FFFFFF"/>
        </w:rPr>
        <w:t>Copernicus</w:t>
      </w:r>
      <w:r w:rsidRPr="00BA65F7">
        <w:rPr>
          <w:rFonts w:eastAsia="Calibri" w:cs="Arial"/>
          <w:color w:val="000000"/>
          <w:szCs w:val="24"/>
          <w:shd w:val="clear" w:color="auto" w:fill="FFFFFF"/>
        </w:rPr>
        <w:t>]</w:t>
      </w:r>
    </w:p>
    <w:p w14:paraId="0A199752"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Corpus creation </w:t>
      </w:r>
    </w:p>
    <w:p w14:paraId="12CED38C"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[AI/ST]: A corpus can be defined as a collection of machine-readable authentic texts (including transcripts of spoken data) that is sampled to be representative of a particular natural language or language variety. Corpora play an essential role in natural language processing (NLP) research as well as a wide range of linguistic investigations. They provide a material basis and a test bed for building NLP systems. [</w:t>
      </w:r>
      <w:r>
        <w:rPr>
          <w:rFonts w:eastAsia="Calibri" w:cs="Arial"/>
          <w:color w:val="000000"/>
          <w:szCs w:val="24"/>
          <w:shd w:val="clear" w:color="auto" w:fill="FFFFFF"/>
        </w:rPr>
        <w:t>b-Xiao</w:t>
      </w:r>
      <w:r w:rsidRPr="00BA65F7">
        <w:rPr>
          <w:rFonts w:eastAsia="Calibri" w:cs="Arial"/>
          <w:color w:val="000000"/>
          <w:szCs w:val="24"/>
          <w:shd w:val="clear" w:color="auto" w:fill="FFFFFF"/>
        </w:rPr>
        <w:t>]</w:t>
      </w:r>
    </w:p>
    <w:p w14:paraId="23966286"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Correlation </w:t>
      </w:r>
    </w:p>
    <w:p w14:paraId="5B4E7F27"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Capability to generate an aggregated charging information record (CIR) by combining and </w:t>
      </w:r>
      <w:proofErr w:type="spellStart"/>
      <w:r w:rsidRPr="00BA65F7">
        <w:rPr>
          <w:rFonts w:eastAsia="Calibri" w:cs="Arial"/>
          <w:color w:val="000000"/>
          <w:szCs w:val="24"/>
          <w:shd w:val="clear" w:color="auto" w:fill="FFFFFF"/>
        </w:rPr>
        <w:t>analyzing</w:t>
      </w:r>
      <w:proofErr w:type="spellEnd"/>
      <w:r w:rsidRPr="00BA65F7">
        <w:rPr>
          <w:rFonts w:eastAsia="Calibri" w:cs="Arial"/>
          <w:color w:val="000000"/>
          <w:szCs w:val="24"/>
          <w:shd w:val="clear" w:color="auto" w:fill="FFFFFF"/>
        </w:rPr>
        <w:t xml:space="preserve"> charging events collected from the same transport/service session. [</w:t>
      </w:r>
      <w:r w:rsidRPr="00D16C92">
        <w:rPr>
          <w:rFonts w:eastAsia="Calibri" w:cs="Arial"/>
          <w:color w:val="000000"/>
          <w:szCs w:val="24"/>
          <w:shd w:val="clear" w:color="auto" w:fill="FFFFFF"/>
        </w:rPr>
        <w:t>ITU-T Y.2233</w:t>
      </w:r>
      <w:r w:rsidRPr="00BA65F7">
        <w:rPr>
          <w:rFonts w:eastAsia="Calibri" w:cs="Arial"/>
          <w:color w:val="000000"/>
          <w:szCs w:val="24"/>
          <w:shd w:val="clear" w:color="auto" w:fill="FFFFFF"/>
        </w:rPr>
        <w:t>]</w:t>
      </w:r>
    </w:p>
    <w:p w14:paraId="6D70D827"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Cross training </w:t>
      </w:r>
    </w:p>
    <w:p w14:paraId="1D2139F8"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[AI/ST]: Cross training refers to the training of different parts of a model with different data. [</w:t>
      </w:r>
      <w:r>
        <w:rPr>
          <w:rFonts w:eastAsia="Calibri" w:cs="Arial"/>
          <w:color w:val="000000"/>
          <w:szCs w:val="24"/>
          <w:shd w:val="clear" w:color="auto" w:fill="FFFFFF"/>
        </w:rPr>
        <w:t>b-Medium</w:t>
      </w:r>
      <w:r w:rsidRPr="00BA65F7">
        <w:rPr>
          <w:rFonts w:eastAsia="Calibri" w:cs="Arial"/>
          <w:color w:val="000000"/>
          <w:szCs w:val="24"/>
          <w:shd w:val="clear" w:color="auto" w:fill="FFFFFF"/>
        </w:rPr>
        <w:t>]</w:t>
      </w:r>
    </w:p>
    <w:p w14:paraId="1EB9A4DB"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Crowdsourced data </w:t>
      </w:r>
    </w:p>
    <w:p w14:paraId="52F61D28"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[G]: A method to gather active or passive quality of service measurements from </w:t>
      </w:r>
      <w:proofErr w:type="gramStart"/>
      <w:r w:rsidRPr="00BA65F7">
        <w:rPr>
          <w:rFonts w:eastAsia="Calibri" w:cs="Arial"/>
          <w:color w:val="000000"/>
          <w:szCs w:val="24"/>
          <w:shd w:val="clear" w:color="auto" w:fill="FFFFFF"/>
        </w:rPr>
        <w:t>a large number of</w:t>
      </w:r>
      <w:proofErr w:type="gramEnd"/>
      <w:r w:rsidRPr="00BA65F7">
        <w:rPr>
          <w:rFonts w:eastAsia="Calibri" w:cs="Arial"/>
          <w:color w:val="000000"/>
          <w:szCs w:val="24"/>
          <w:shd w:val="clear" w:color="auto" w:fill="FFFFFF"/>
        </w:rPr>
        <w:t xml:space="preserve"> end user devices. [</w:t>
      </w:r>
      <w:r w:rsidRPr="005E689C">
        <w:rPr>
          <w:rFonts w:eastAsia="Calibri" w:cs="Arial"/>
          <w:color w:val="000000"/>
          <w:szCs w:val="24"/>
          <w:shd w:val="clear" w:color="auto" w:fill="FFFFFF"/>
        </w:rPr>
        <w:t>ITU-T E.806</w:t>
      </w:r>
      <w:r w:rsidRPr="00BA65F7">
        <w:rPr>
          <w:rFonts w:eastAsia="Calibri" w:cs="Arial"/>
          <w:color w:val="000000"/>
          <w:szCs w:val="24"/>
          <w:shd w:val="clear" w:color="auto" w:fill="FFFFFF"/>
        </w:rPr>
        <w:t>]</w:t>
      </w:r>
    </w:p>
    <w:p w14:paraId="46C958D4"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Crowdsourcing </w:t>
      </w:r>
    </w:p>
    <w:p w14:paraId="356199ED"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[G]: The practice of obtaining needed services, ideas, content or other system resources by soliciting contributions from a large, open and potentially undefined group of people, rather than from employees, suppliers or identified experts through an online open call by providing incentives (financial, social, or entertainment) to all or a subset of those crowd members who participate in the crowdsourcing activity. [</w:t>
      </w:r>
      <w:r w:rsidRPr="005E689C">
        <w:rPr>
          <w:rFonts w:eastAsia="Calibri" w:cs="Arial"/>
          <w:color w:val="000000"/>
          <w:szCs w:val="24"/>
          <w:shd w:val="clear" w:color="auto" w:fill="FFFFFF"/>
        </w:rPr>
        <w:t>ITU-T Y.4205</w:t>
      </w:r>
      <w:r w:rsidRPr="00BA65F7">
        <w:rPr>
          <w:rFonts w:eastAsia="Calibri" w:cs="Arial"/>
          <w:color w:val="000000"/>
          <w:szCs w:val="24"/>
          <w:shd w:val="clear" w:color="auto" w:fill="FFFFFF"/>
        </w:rPr>
        <w:t>]</w:t>
      </w:r>
    </w:p>
    <w:p w14:paraId="7C5AFBED"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Cyclones </w:t>
      </w:r>
    </w:p>
    <w:p w14:paraId="497FA357"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[GEO]: In meteorology, a cyclone is a large air mass that rotates around a strong </w:t>
      </w:r>
      <w:proofErr w:type="spellStart"/>
      <w:r w:rsidRPr="00BA65F7">
        <w:rPr>
          <w:rFonts w:eastAsia="Calibri" w:cs="Arial"/>
          <w:color w:val="000000"/>
          <w:szCs w:val="24"/>
          <w:shd w:val="clear" w:color="auto" w:fill="FFFFFF"/>
        </w:rPr>
        <w:t>center</w:t>
      </w:r>
      <w:proofErr w:type="spellEnd"/>
      <w:r w:rsidRPr="00BA65F7">
        <w:rPr>
          <w:rFonts w:eastAsia="Calibri" w:cs="Arial"/>
          <w:color w:val="000000"/>
          <w:szCs w:val="24"/>
          <w:shd w:val="clear" w:color="auto" w:fill="FFFFFF"/>
        </w:rPr>
        <w:t xml:space="preserve"> of low atmospheric pressure, counterclockwise in the Northern Hemisphere and clockwise in the Southern Hemisphere as viewed from above (opposite to an anticyclone). [</w:t>
      </w:r>
      <w:r>
        <w:rPr>
          <w:rFonts w:eastAsia="Calibri" w:cs="Arial"/>
          <w:color w:val="000000"/>
          <w:szCs w:val="24"/>
          <w:shd w:val="clear" w:color="auto" w:fill="FFFFFF"/>
        </w:rPr>
        <w:t>b-AMS</w:t>
      </w:r>
      <w:r w:rsidRPr="00BA65F7">
        <w:rPr>
          <w:rFonts w:eastAsia="Calibri" w:cs="Arial"/>
          <w:color w:val="000000"/>
          <w:szCs w:val="24"/>
          <w:shd w:val="clear" w:color="auto" w:fill="FFFFFF"/>
        </w:rPr>
        <w:t>]</w:t>
      </w:r>
    </w:p>
    <w:p w14:paraId="40AA1E57"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D-SUMM </w:t>
      </w:r>
    </w:p>
    <w:p w14:paraId="595AD25C" w14:textId="312B8ADD"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An information summarizer, which uses the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BERT</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natural language processing model to derive situational awareness for a specified area. [</w:t>
      </w:r>
      <w:r>
        <w:rPr>
          <w:rFonts w:eastAsia="Calibri" w:cs="Arial"/>
          <w:color w:val="000000"/>
          <w:szCs w:val="24"/>
          <w:shd w:val="clear" w:color="auto" w:fill="FFFFFF"/>
        </w:rPr>
        <w:t>b-Khurana</w:t>
      </w:r>
      <w:r w:rsidRPr="00BA65F7">
        <w:rPr>
          <w:rFonts w:eastAsia="Calibri" w:cs="Arial"/>
          <w:color w:val="000000"/>
          <w:szCs w:val="24"/>
          <w:shd w:val="clear" w:color="auto" w:fill="FFFFFF"/>
        </w:rPr>
        <w:t>]</w:t>
      </w:r>
    </w:p>
    <w:p w14:paraId="0C44FCB3"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Darknet framework </w:t>
      </w:r>
    </w:p>
    <w:p w14:paraId="4D9F1A5F" w14:textId="77777777" w:rsidR="009F19DF"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Darknet is an </w:t>
      </w:r>
      <w:proofErr w:type="gramStart"/>
      <w:r w:rsidRPr="00BA65F7">
        <w:rPr>
          <w:rFonts w:eastAsia="Calibri" w:cs="Arial"/>
          <w:color w:val="000000"/>
          <w:szCs w:val="24"/>
          <w:shd w:val="clear" w:color="auto" w:fill="FFFFFF"/>
        </w:rPr>
        <w:t>open source</w:t>
      </w:r>
      <w:proofErr w:type="gramEnd"/>
      <w:r w:rsidRPr="00BA65F7">
        <w:rPr>
          <w:rFonts w:eastAsia="Calibri" w:cs="Arial"/>
          <w:color w:val="000000"/>
          <w:szCs w:val="24"/>
          <w:shd w:val="clear" w:color="auto" w:fill="FFFFFF"/>
        </w:rPr>
        <w:t xml:space="preserve"> neural network framework written in the C and CUDA languages. [</w:t>
      </w:r>
      <w:r w:rsidRPr="00480F11">
        <w:rPr>
          <w:rFonts w:eastAsia="Calibri" w:cs="Arial"/>
          <w:color w:val="000000"/>
          <w:szCs w:val="24"/>
          <w:shd w:val="clear" w:color="auto" w:fill="FFFFFF"/>
        </w:rPr>
        <w:t>b-</w:t>
      </w:r>
      <w:proofErr w:type="spellStart"/>
      <w:r w:rsidRPr="00480F11">
        <w:rPr>
          <w:rFonts w:eastAsia="Calibri" w:cs="Arial"/>
          <w:color w:val="000000"/>
          <w:szCs w:val="24"/>
          <w:shd w:val="clear" w:color="auto" w:fill="FFFFFF"/>
        </w:rPr>
        <w:t>Github</w:t>
      </w:r>
      <w:proofErr w:type="spellEnd"/>
      <w:r w:rsidRPr="00BA65F7">
        <w:rPr>
          <w:rFonts w:eastAsia="Calibri" w:cs="Arial"/>
          <w:color w:val="000000"/>
          <w:szCs w:val="24"/>
          <w:shd w:val="clear" w:color="auto" w:fill="FFFFFF"/>
        </w:rPr>
        <w:t>]</w:t>
      </w:r>
    </w:p>
    <w:p w14:paraId="4683BFAE" w14:textId="77777777" w:rsidR="009F19DF" w:rsidRPr="00BA65F7" w:rsidRDefault="009F19DF" w:rsidP="007C2A49">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Dashboard </w:t>
      </w:r>
    </w:p>
    <w:p w14:paraId="475D458F"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[G]: A dashboard is a type of graphical user interface which often provides at-a-glance views and summaries of different types of information. [</w:t>
      </w:r>
      <w:r>
        <w:rPr>
          <w:rFonts w:eastAsia="Calibri" w:cs="Arial"/>
          <w:color w:val="000000"/>
          <w:szCs w:val="24"/>
          <w:shd w:val="clear" w:color="auto" w:fill="FFFFFF"/>
        </w:rPr>
        <w:t>b-Cambridge</w:t>
      </w:r>
      <w:r w:rsidRPr="00BA65F7">
        <w:rPr>
          <w:rFonts w:eastAsia="Calibri" w:cs="Arial"/>
          <w:color w:val="000000"/>
          <w:szCs w:val="24"/>
          <w:shd w:val="clear" w:color="auto" w:fill="FFFFFF"/>
        </w:rPr>
        <w:t>]</w:t>
      </w:r>
    </w:p>
    <w:p w14:paraId="60426680" w14:textId="77777777" w:rsidR="009F19DF" w:rsidRPr="00BA65F7" w:rsidRDefault="009F19DF" w:rsidP="007C2A49">
      <w:pPr>
        <w:keepNext/>
        <w:keepLines/>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lastRenderedPageBreak/>
        <w:t xml:space="preserve">Data accessibility </w:t>
      </w:r>
    </w:p>
    <w:p w14:paraId="6E631763" w14:textId="39C2EF86" w:rsidR="009F19DF" w:rsidRPr="00BA65F7" w:rsidRDefault="009F19DF" w:rsidP="007C2A49">
      <w:pPr>
        <w:keepNext/>
        <w:keepLines/>
        <w:rPr>
          <w:rFonts w:eastAsia="Calibri" w:cs="Arial"/>
          <w:color w:val="000000"/>
          <w:szCs w:val="24"/>
          <w:shd w:val="clear" w:color="auto" w:fill="FFFFFF"/>
        </w:rPr>
      </w:pPr>
      <w:r w:rsidRPr="00BA65F7">
        <w:rPr>
          <w:rFonts w:eastAsia="Calibri" w:cs="Arial"/>
          <w:color w:val="000000"/>
          <w:szCs w:val="24"/>
          <w:shd w:val="clear" w:color="auto" w:fill="FFFFFF"/>
        </w:rPr>
        <w:t>[G]: Possibility to request and obtain the data at any time in a machine-readable format. [</w:t>
      </w:r>
      <w:r w:rsidRPr="00380FE7">
        <w:rPr>
          <w:rFonts w:eastAsia="Calibri" w:cs="Arial"/>
          <w:color w:val="000000"/>
          <w:szCs w:val="24"/>
          <w:shd w:val="clear" w:color="auto" w:fill="FFFFFF"/>
        </w:rPr>
        <w:t>b</w:t>
      </w:r>
      <w:r w:rsidR="007C2A49">
        <w:rPr>
          <w:rFonts w:eastAsia="Calibri" w:cs="Arial"/>
          <w:color w:val="000000"/>
          <w:szCs w:val="24"/>
          <w:shd w:val="clear" w:color="auto" w:fill="FFFFFF"/>
        </w:rPr>
        <w:noBreakHyphen/>
      </w:r>
      <w:proofErr w:type="spellStart"/>
      <w:r w:rsidRPr="00380FE7">
        <w:rPr>
          <w:rFonts w:eastAsia="Calibri" w:cs="Arial"/>
          <w:color w:val="000000"/>
          <w:szCs w:val="24"/>
          <w:shd w:val="clear" w:color="auto" w:fill="FFFFFF"/>
        </w:rPr>
        <w:t>EUParliament</w:t>
      </w:r>
      <w:proofErr w:type="spellEnd"/>
      <w:r w:rsidRPr="00BA65F7">
        <w:rPr>
          <w:rFonts w:eastAsia="Calibri" w:cs="Arial"/>
          <w:color w:val="000000"/>
          <w:szCs w:val="24"/>
          <w:shd w:val="clear" w:color="auto" w:fill="FFFFFF"/>
        </w:rPr>
        <w:t>]</w:t>
      </w:r>
    </w:p>
    <w:p w14:paraId="6A851777"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Data annotation </w:t>
      </w:r>
    </w:p>
    <w:p w14:paraId="0EE21CA8"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Data annotation is the categorization and </w:t>
      </w:r>
      <w:proofErr w:type="spellStart"/>
      <w:r w:rsidRPr="00BA65F7">
        <w:rPr>
          <w:rFonts w:eastAsia="Calibri" w:cs="Arial"/>
          <w:color w:val="000000"/>
          <w:szCs w:val="24"/>
          <w:shd w:val="clear" w:color="auto" w:fill="FFFFFF"/>
        </w:rPr>
        <w:t>labeling</w:t>
      </w:r>
      <w:proofErr w:type="spellEnd"/>
      <w:r w:rsidRPr="00BA65F7">
        <w:rPr>
          <w:rFonts w:eastAsia="Calibri" w:cs="Arial"/>
          <w:color w:val="000000"/>
          <w:szCs w:val="24"/>
          <w:shd w:val="clear" w:color="auto" w:fill="FFFFFF"/>
        </w:rPr>
        <w:t xml:space="preserve"> of data to create training data for AI models. [</w:t>
      </w:r>
      <w:r w:rsidRPr="002068D4">
        <w:rPr>
          <w:rFonts w:eastAsia="Calibri" w:cs="Arial"/>
          <w:color w:val="000000"/>
          <w:szCs w:val="24"/>
          <w:shd w:val="clear" w:color="auto" w:fill="FFFFFF"/>
        </w:rPr>
        <w:t>b-Appen</w:t>
      </w:r>
      <w:r w:rsidRPr="00BA65F7">
        <w:rPr>
          <w:rFonts w:eastAsia="Calibri" w:cs="Arial"/>
          <w:color w:val="000000"/>
          <w:szCs w:val="24"/>
          <w:shd w:val="clear" w:color="auto" w:fill="FFFFFF"/>
        </w:rPr>
        <w:t>]</w:t>
      </w:r>
    </w:p>
    <w:p w14:paraId="13720624" w14:textId="77777777" w:rsidR="009F19DF" w:rsidRPr="00F07BE2" w:rsidRDefault="009F19DF" w:rsidP="009F19DF">
      <w:pPr>
        <w:spacing w:before="100" w:beforeAutospacing="1"/>
        <w:rPr>
          <w:rFonts w:eastAsia="Calibri" w:cs="Arial"/>
          <w:b/>
          <w:bCs/>
          <w:color w:val="000000"/>
          <w:szCs w:val="24"/>
          <w:shd w:val="clear" w:color="auto" w:fill="FFFFFF"/>
        </w:rPr>
      </w:pPr>
      <w:r w:rsidRPr="00F07BE2">
        <w:rPr>
          <w:rFonts w:eastAsia="Calibri" w:cs="Arial"/>
          <w:b/>
          <w:bCs/>
          <w:color w:val="000000"/>
          <w:szCs w:val="24"/>
          <w:shd w:val="clear" w:color="auto" w:fill="FFFFFF"/>
        </w:rPr>
        <w:t xml:space="preserve">Data bias </w:t>
      </w:r>
    </w:p>
    <w:p w14:paraId="186253E5" w14:textId="77777777" w:rsidR="009F19DF" w:rsidRPr="00BA65F7" w:rsidRDefault="009F19DF" w:rsidP="009F19DF">
      <w:pPr>
        <w:rPr>
          <w:rFonts w:eastAsia="Calibri" w:cs="Arial"/>
          <w:color w:val="000000"/>
          <w:szCs w:val="24"/>
          <w:shd w:val="clear" w:color="auto" w:fill="FFFFFF"/>
        </w:rPr>
      </w:pPr>
      <w:r w:rsidRPr="00F07BE2">
        <w:rPr>
          <w:rFonts w:eastAsia="Calibri" w:cs="Arial"/>
          <w:color w:val="000000"/>
          <w:szCs w:val="24"/>
          <w:shd w:val="clear" w:color="auto" w:fill="FFFFFF"/>
        </w:rPr>
        <w:t>[AI/ST]: Data bias in AI systems is an error that occurs when some elements/factors are more represented and/or considered than others. [b- Hellström]</w:t>
      </w:r>
    </w:p>
    <w:p w14:paraId="0F39303E" w14:textId="77777777" w:rsidR="009F19DF" w:rsidRPr="00BA65F7" w:rsidRDefault="009F19DF" w:rsidP="009F19DF">
      <w:pPr>
        <w:spacing w:before="100" w:beforeAutospacing="1"/>
        <w:rPr>
          <w:rFonts w:eastAsia="Calibri" w:cs="Arial"/>
          <w:b/>
          <w:bCs/>
          <w:color w:val="000000"/>
          <w:szCs w:val="24"/>
          <w:shd w:val="clear" w:color="auto" w:fill="FFFFFF"/>
          <w:rtl/>
          <w:lang w:bidi="ar-SY"/>
        </w:rPr>
      </w:pPr>
      <w:r w:rsidRPr="00BA65F7">
        <w:rPr>
          <w:rFonts w:eastAsia="Calibri" w:cs="Arial"/>
          <w:b/>
          <w:bCs/>
          <w:color w:val="000000"/>
          <w:szCs w:val="24"/>
          <w:shd w:val="clear" w:color="auto" w:fill="FFFFFF"/>
        </w:rPr>
        <w:t xml:space="preserve">Data cascades </w:t>
      </w:r>
    </w:p>
    <w:p w14:paraId="1FFC68E8"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[AI/ST]: Compounding events causing negative, downstream effects from data issues, resulting in technical debt over time. Data cascades often result from applying conventional AI practices that undervalued data quality. [</w:t>
      </w:r>
      <w:r w:rsidRPr="00E57639">
        <w:rPr>
          <w:rFonts w:eastAsia="Calibri" w:cs="Arial"/>
          <w:color w:val="000000"/>
          <w:szCs w:val="24"/>
          <w:shd w:val="clear" w:color="auto" w:fill="FFFFFF"/>
        </w:rPr>
        <w:t>b-Sambasivan</w:t>
      </w:r>
      <w:r w:rsidRPr="00BA65F7">
        <w:rPr>
          <w:rFonts w:eastAsia="Calibri" w:cs="Arial"/>
          <w:color w:val="000000"/>
          <w:szCs w:val="24"/>
          <w:shd w:val="clear" w:color="auto" w:fill="FFFFFF"/>
        </w:rPr>
        <w:t>]</w:t>
      </w:r>
    </w:p>
    <w:p w14:paraId="31515078"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Data cleaning </w:t>
      </w:r>
    </w:p>
    <w:p w14:paraId="1788CA50"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[G]: A process to delete irrelevant data and duplicate data in the original dataset, to smooth the noise data, and process missing values and outliers. [</w:t>
      </w:r>
      <w:r w:rsidRPr="00B018BB">
        <w:rPr>
          <w:rFonts w:eastAsia="Calibri" w:cs="Arial"/>
          <w:color w:val="000000"/>
          <w:szCs w:val="24"/>
          <w:shd w:val="clear" w:color="auto" w:fill="FFFFFF"/>
        </w:rPr>
        <w:t>ITU-T X.1217</w:t>
      </w:r>
      <w:r w:rsidRPr="00BA65F7">
        <w:rPr>
          <w:rFonts w:eastAsia="Calibri" w:cs="Arial"/>
          <w:color w:val="000000"/>
          <w:szCs w:val="24"/>
          <w:shd w:val="clear" w:color="auto" w:fill="FFFFFF"/>
        </w:rPr>
        <w:t>]</w:t>
      </w:r>
    </w:p>
    <w:p w14:paraId="75C613CF"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Data completeness </w:t>
      </w:r>
    </w:p>
    <w:p w14:paraId="4AF2E79B"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[G]: Data completeness refers to the comprehensiveness or wholeness of the data. [</w:t>
      </w:r>
      <w:r w:rsidRPr="00711095">
        <w:rPr>
          <w:rFonts w:eastAsia="Calibri" w:cs="Arial"/>
          <w:color w:val="000000"/>
          <w:szCs w:val="24"/>
          <w:shd w:val="clear" w:color="auto" w:fill="FFFFFF"/>
        </w:rPr>
        <w:t>b-BDEX</w:t>
      </w:r>
      <w:r w:rsidRPr="00BA65F7">
        <w:rPr>
          <w:rFonts w:eastAsia="Calibri" w:cs="Arial"/>
          <w:color w:val="000000"/>
          <w:szCs w:val="24"/>
          <w:shd w:val="clear" w:color="auto" w:fill="FFFFFF"/>
        </w:rPr>
        <w:t>]</w:t>
      </w:r>
    </w:p>
    <w:p w14:paraId="63AC0571"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Data completion </w:t>
      </w:r>
    </w:p>
    <w:p w14:paraId="59599B9D"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Data completion refers to techniques that can be used to deal with missing data. For example, if a value is missing for an instance, that value can be replaces with the weighted average of the respective values of the closest </w:t>
      </w:r>
      <w:proofErr w:type="spellStart"/>
      <w:r w:rsidRPr="00BA65F7">
        <w:rPr>
          <w:rFonts w:eastAsia="Calibri" w:cs="Arial"/>
          <w:color w:val="000000"/>
          <w:szCs w:val="24"/>
          <w:shd w:val="clear" w:color="auto" w:fill="FFFFFF"/>
        </w:rPr>
        <w:t>neighbors</w:t>
      </w:r>
      <w:proofErr w:type="spellEnd"/>
      <w:r w:rsidRPr="00BA65F7">
        <w:rPr>
          <w:rFonts w:eastAsia="Calibri" w:cs="Arial"/>
          <w:color w:val="000000"/>
          <w:szCs w:val="24"/>
          <w:shd w:val="clear" w:color="auto" w:fill="FFFFFF"/>
        </w:rPr>
        <w:t>. [</w:t>
      </w:r>
      <w:r w:rsidRPr="00C94FB8">
        <w:rPr>
          <w:rFonts w:eastAsia="Calibri" w:cs="Arial"/>
          <w:color w:val="000000"/>
          <w:szCs w:val="24"/>
          <w:shd w:val="clear" w:color="auto" w:fill="FFFFFF"/>
        </w:rPr>
        <w:t>b-Laboratory</w:t>
      </w:r>
      <w:r w:rsidRPr="00BA65F7">
        <w:rPr>
          <w:rFonts w:eastAsia="Calibri" w:cs="Arial"/>
          <w:color w:val="000000"/>
          <w:szCs w:val="24"/>
          <w:shd w:val="clear" w:color="auto" w:fill="FFFFFF"/>
        </w:rPr>
        <w:t>]</w:t>
      </w:r>
    </w:p>
    <w:p w14:paraId="5DB3AE86"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Data compression </w:t>
      </w:r>
    </w:p>
    <w:p w14:paraId="513B3860"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In information theory, data compression, source coding, or bit-rate reduction is the process of encoding information using fewer bits than the original representation. Any </w:t>
      </w:r>
      <w:proofErr w:type="gramStart"/>
      <w:r w:rsidRPr="00BA65F7">
        <w:rPr>
          <w:rFonts w:eastAsia="Calibri" w:cs="Arial"/>
          <w:color w:val="000000"/>
          <w:szCs w:val="24"/>
          <w:shd w:val="clear" w:color="auto" w:fill="FFFFFF"/>
        </w:rPr>
        <w:t>particular compression</w:t>
      </w:r>
      <w:proofErr w:type="gramEnd"/>
      <w:r w:rsidRPr="00BA65F7">
        <w:rPr>
          <w:rFonts w:eastAsia="Calibri" w:cs="Arial"/>
          <w:color w:val="000000"/>
          <w:szCs w:val="24"/>
          <w:shd w:val="clear" w:color="auto" w:fill="FFFFFF"/>
        </w:rPr>
        <w:t xml:space="preserve"> is either lossy or lossless. Lossless compression reduces bits by identifying and eliminating statistical redundancy. No information is lost in lossless compression. Lossy compression reduces bits by removing unnecessary or less important information. [</w:t>
      </w:r>
      <w:r>
        <w:rPr>
          <w:rFonts w:eastAsia="Calibri" w:cs="Arial"/>
          <w:color w:val="000000"/>
          <w:szCs w:val="24"/>
          <w:shd w:val="clear" w:color="auto" w:fill="FFFFFF"/>
        </w:rPr>
        <w:t>b-Wade</w:t>
      </w:r>
      <w:r w:rsidRPr="00BA65F7">
        <w:rPr>
          <w:rFonts w:eastAsia="Calibri" w:cs="Arial"/>
          <w:color w:val="000000"/>
          <w:szCs w:val="24"/>
          <w:shd w:val="clear" w:color="auto" w:fill="FFFFFF"/>
        </w:rPr>
        <w:t>]</w:t>
      </w:r>
    </w:p>
    <w:p w14:paraId="67EE91B7"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Data consistency </w:t>
      </w:r>
    </w:p>
    <w:p w14:paraId="46590753"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[G]: Data consistency refers to the characteristic of data to be the same even when collected by different </w:t>
      </w:r>
      <w:proofErr w:type="gramStart"/>
      <w:r w:rsidRPr="00BA65F7">
        <w:rPr>
          <w:rFonts w:eastAsia="Calibri" w:cs="Arial"/>
          <w:color w:val="000000"/>
          <w:szCs w:val="24"/>
          <w:shd w:val="clear" w:color="auto" w:fill="FFFFFF"/>
        </w:rPr>
        <w:t>agents, or</w:t>
      </w:r>
      <w:proofErr w:type="gramEnd"/>
      <w:r w:rsidRPr="00BA65F7">
        <w:rPr>
          <w:rFonts w:eastAsia="Calibri" w:cs="Arial"/>
          <w:color w:val="000000"/>
          <w:szCs w:val="24"/>
          <w:shd w:val="clear" w:color="auto" w:fill="FFFFFF"/>
        </w:rPr>
        <w:t xml:space="preserve"> stored in different locations. [</w:t>
      </w:r>
      <w:r w:rsidRPr="00D67A38">
        <w:rPr>
          <w:rFonts w:eastAsia="Calibri" w:cs="Arial"/>
          <w:color w:val="000000"/>
          <w:szCs w:val="24"/>
          <w:shd w:val="clear" w:color="auto" w:fill="FFFFFF"/>
        </w:rPr>
        <w:t>b-</w:t>
      </w:r>
      <w:proofErr w:type="spellStart"/>
      <w:r w:rsidRPr="00D67A38">
        <w:rPr>
          <w:rFonts w:eastAsia="Calibri" w:cs="Arial"/>
          <w:color w:val="000000"/>
          <w:szCs w:val="24"/>
          <w:shd w:val="clear" w:color="auto" w:fill="FFFFFF"/>
        </w:rPr>
        <w:t>BigData</w:t>
      </w:r>
      <w:proofErr w:type="spellEnd"/>
      <w:r w:rsidRPr="00BA65F7">
        <w:rPr>
          <w:rFonts w:eastAsia="Calibri" w:cs="Arial"/>
          <w:color w:val="000000"/>
          <w:szCs w:val="24"/>
          <w:shd w:val="clear" w:color="auto" w:fill="FFFFFF"/>
        </w:rPr>
        <w:t>]</w:t>
      </w:r>
    </w:p>
    <w:p w14:paraId="607ADFEE"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Data cubes </w:t>
      </w:r>
    </w:p>
    <w:p w14:paraId="64ED9310"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[GEO]: A data cube, also known as a </w:t>
      </w:r>
      <w:proofErr w:type="gramStart"/>
      <w:r w:rsidRPr="00BA65F7">
        <w:rPr>
          <w:rFonts w:eastAsia="Calibri" w:cs="Arial"/>
          <w:color w:val="000000"/>
          <w:szCs w:val="24"/>
          <w:shd w:val="clear" w:color="auto" w:fill="FFFFFF"/>
        </w:rPr>
        <w:t>coverage</w:t>
      </w:r>
      <w:proofErr w:type="gramEnd"/>
      <w:r w:rsidRPr="00BA65F7">
        <w:rPr>
          <w:rFonts w:eastAsia="Calibri" w:cs="Arial"/>
          <w:color w:val="000000"/>
          <w:szCs w:val="24"/>
          <w:shd w:val="clear" w:color="auto" w:fill="FFFFFF"/>
        </w:rPr>
        <w:t xml:space="preserve"> is the digital representation of some spatiotemporal phenomenon. A data cube acts as a function to return values from its range for any direct position within its spatial, temporal or spatiotemporal domain. Data cubes play an important role in geographic information systems (GIS), geospatial content and services, GIS data processing, and data sharing. [</w:t>
      </w:r>
      <w:r w:rsidRPr="008E2D44">
        <w:rPr>
          <w:rFonts w:eastAsia="Calibri" w:cs="Arial"/>
          <w:color w:val="000000"/>
          <w:szCs w:val="24"/>
          <w:shd w:val="clear" w:color="auto" w:fill="FFFFFF"/>
        </w:rPr>
        <w:t>b-GIGAS</w:t>
      </w:r>
      <w:r w:rsidRPr="00BA65F7">
        <w:rPr>
          <w:rFonts w:eastAsia="Calibri" w:cs="Arial"/>
          <w:color w:val="000000"/>
          <w:szCs w:val="24"/>
          <w:shd w:val="clear" w:color="auto" w:fill="FFFFFF"/>
        </w:rPr>
        <w:t>]</w:t>
      </w:r>
    </w:p>
    <w:p w14:paraId="092FB258" w14:textId="77777777" w:rsidR="009F19DF" w:rsidRPr="00BA65F7" w:rsidRDefault="009F19DF" w:rsidP="007C2A49">
      <w:pPr>
        <w:keepNext/>
        <w:keepLines/>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lastRenderedPageBreak/>
        <w:t xml:space="preserve">Data curation </w:t>
      </w:r>
    </w:p>
    <w:p w14:paraId="05D9922B" w14:textId="315DDF26" w:rsidR="009F19DF" w:rsidRPr="00BA65F7" w:rsidRDefault="009F19DF" w:rsidP="007C2A49">
      <w:pPr>
        <w:keepNext/>
        <w:keepLines/>
        <w:rPr>
          <w:rFonts w:eastAsia="Calibri" w:cs="Arial"/>
          <w:bCs/>
          <w:color w:val="000000"/>
          <w:szCs w:val="24"/>
          <w:shd w:val="clear" w:color="auto" w:fill="FFFFFF"/>
        </w:rPr>
      </w:pPr>
      <w:r w:rsidRPr="00BA65F7">
        <w:rPr>
          <w:rFonts w:eastAsia="Calibri" w:cs="Arial"/>
          <w:color w:val="000000"/>
          <w:szCs w:val="24"/>
          <w:shd w:val="clear" w:color="auto" w:fill="FFFFFF"/>
        </w:rPr>
        <w:t>[G]: The active and ongoing management of data through its lifecycle of interest and usefulness. [</w:t>
      </w:r>
      <w:r w:rsidRPr="00752000">
        <w:rPr>
          <w:rFonts w:eastAsia="Calibri" w:cs="Arial"/>
          <w:color w:val="000000"/>
          <w:szCs w:val="24"/>
          <w:shd w:val="clear" w:color="auto" w:fill="FFFFFF"/>
        </w:rPr>
        <w:t>b</w:t>
      </w:r>
      <w:r w:rsidR="007C2A49">
        <w:rPr>
          <w:rFonts w:eastAsia="Calibri" w:cs="Arial"/>
          <w:color w:val="000000"/>
          <w:szCs w:val="24"/>
          <w:shd w:val="clear" w:color="auto" w:fill="FFFFFF"/>
        </w:rPr>
        <w:noBreakHyphen/>
      </w:r>
      <w:proofErr w:type="spellStart"/>
      <w:r w:rsidRPr="00752000">
        <w:rPr>
          <w:rFonts w:eastAsia="Calibri" w:cs="Arial"/>
          <w:color w:val="000000"/>
          <w:szCs w:val="24"/>
          <w:shd w:val="clear" w:color="auto" w:fill="FFFFFF"/>
        </w:rPr>
        <w:t>AcademicPress</w:t>
      </w:r>
      <w:proofErr w:type="spellEnd"/>
      <w:r w:rsidRPr="00BA65F7">
        <w:rPr>
          <w:rFonts w:eastAsia="Calibri" w:cs="Arial"/>
          <w:color w:val="000000"/>
          <w:szCs w:val="24"/>
          <w:shd w:val="clear" w:color="auto" w:fill="FFFFFF"/>
        </w:rPr>
        <w:t>]</w:t>
      </w:r>
    </w:p>
    <w:p w14:paraId="06C937F1"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Data custodianship </w:t>
      </w:r>
    </w:p>
    <w:p w14:paraId="7073D47E"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[G]: Data custodianship mandates responsibilities for the acquisition, management, maintenance, and quality of information. [</w:t>
      </w:r>
      <w:r w:rsidRPr="00297A96">
        <w:rPr>
          <w:rFonts w:eastAsia="Calibri" w:cs="Arial"/>
          <w:color w:val="000000"/>
          <w:szCs w:val="24"/>
          <w:shd w:val="clear" w:color="auto" w:fill="FFFFFF"/>
        </w:rPr>
        <w:t>b-UNGGIM</w:t>
      </w:r>
      <w:r w:rsidRPr="00BA65F7">
        <w:rPr>
          <w:rFonts w:eastAsia="Calibri" w:cs="Arial"/>
          <w:color w:val="000000"/>
          <w:szCs w:val="24"/>
          <w:shd w:val="clear" w:color="auto" w:fill="FFFFFF"/>
        </w:rPr>
        <w:t>]</w:t>
      </w:r>
    </w:p>
    <w:p w14:paraId="26ABCB9A"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Data deletion </w:t>
      </w:r>
    </w:p>
    <w:p w14:paraId="27AEA717"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[G]: The deletion of data entries or instances that are incomplete and unusable. [</w:t>
      </w:r>
      <w:r w:rsidRPr="00834AA8">
        <w:rPr>
          <w:rFonts w:eastAsia="Calibri" w:cs="Arial"/>
          <w:color w:val="000000"/>
          <w:szCs w:val="24"/>
          <w:shd w:val="clear" w:color="auto" w:fill="FFFFFF"/>
        </w:rPr>
        <w:t>b-</w:t>
      </w:r>
      <w:proofErr w:type="spellStart"/>
      <w:r w:rsidRPr="00834AA8">
        <w:rPr>
          <w:rFonts w:eastAsia="Calibri" w:cs="Arial"/>
          <w:color w:val="000000"/>
          <w:szCs w:val="24"/>
          <w:shd w:val="clear" w:color="auto" w:fill="FFFFFF"/>
        </w:rPr>
        <w:t>PersonalData</w:t>
      </w:r>
      <w:proofErr w:type="spellEnd"/>
      <w:r w:rsidRPr="00BA65F7">
        <w:rPr>
          <w:rFonts w:eastAsia="Calibri" w:cs="Arial"/>
          <w:color w:val="000000"/>
          <w:szCs w:val="24"/>
          <w:shd w:val="clear" w:color="auto" w:fill="FFFFFF"/>
        </w:rPr>
        <w:t>]</w:t>
      </w:r>
    </w:p>
    <w:p w14:paraId="724CF684"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Data distillation </w:t>
      </w:r>
    </w:p>
    <w:p w14:paraId="0D9A2C01"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For a machine learning algorithm to be effective, useful features must be extracted from (often) large amounts of training data. However, this process can be made challenging due to the costs associated with training on such large datasets, both in terms of compute requirements and wall clock time. The idea of distillation plays an important role in these situations by reducing the resources required for the model to be effective. The most widely known form of distillation is model distillation (a.k.a. knowledge distillation), where the predictions of large, complex teacher models are distilled into smaller models. </w:t>
      </w:r>
      <w:r w:rsidRPr="003C3F91">
        <w:rPr>
          <w:rFonts w:eastAsia="Calibri" w:cs="Arial"/>
          <w:color w:val="000000"/>
          <w:szCs w:val="24"/>
          <w:shd w:val="clear" w:color="auto" w:fill="FFFFFF"/>
        </w:rPr>
        <w:t>[b-</w:t>
      </w:r>
      <w:proofErr w:type="spellStart"/>
      <w:r w:rsidRPr="003C3F91">
        <w:rPr>
          <w:rFonts w:eastAsia="Calibri" w:cs="Arial"/>
          <w:color w:val="000000"/>
          <w:szCs w:val="24"/>
          <w:shd w:val="clear" w:color="auto" w:fill="FFFFFF"/>
        </w:rPr>
        <w:t>aigoogle</w:t>
      </w:r>
      <w:proofErr w:type="spellEnd"/>
      <w:r w:rsidRPr="003C3F91">
        <w:rPr>
          <w:rFonts w:eastAsia="Calibri" w:cs="Arial"/>
          <w:color w:val="000000"/>
          <w:szCs w:val="24"/>
          <w:shd w:val="clear" w:color="auto" w:fill="FFFFFF"/>
        </w:rPr>
        <w:t>]</w:t>
      </w:r>
    </w:p>
    <w:p w14:paraId="6E96D430"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Data enrichment </w:t>
      </w:r>
    </w:p>
    <w:p w14:paraId="2B572DA0"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[AI/ST]: The process of determining which features might be useful in training a model, and then converting raw data from log files and other sources into said features. [</w:t>
      </w:r>
      <w:r>
        <w:rPr>
          <w:rFonts w:eastAsia="Calibri" w:cs="Arial"/>
          <w:color w:val="000000"/>
          <w:szCs w:val="24"/>
          <w:shd w:val="clear" w:color="auto" w:fill="FFFFFF"/>
        </w:rPr>
        <w:t>b-Klein</w:t>
      </w:r>
      <w:r w:rsidRPr="00BA65F7">
        <w:rPr>
          <w:rFonts w:eastAsia="Calibri" w:cs="Arial"/>
          <w:color w:val="000000"/>
          <w:szCs w:val="24"/>
          <w:shd w:val="clear" w:color="auto" w:fill="FFFFFF"/>
        </w:rPr>
        <w:t>]</w:t>
      </w:r>
    </w:p>
    <w:p w14:paraId="4A7E1416"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Data fusion </w:t>
      </w:r>
    </w:p>
    <w:p w14:paraId="61D57C56"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[G]: Data fusion is the process of integrating multiple data sources to produce more consistent, accurate, and useful information than that provided by any individual data source. [</w:t>
      </w:r>
      <w:r w:rsidRPr="003C3F91">
        <w:rPr>
          <w:rFonts w:eastAsia="Calibri" w:cs="Arial"/>
          <w:color w:val="000000"/>
          <w:szCs w:val="24"/>
          <w:shd w:val="clear" w:color="auto" w:fill="FFFFFF"/>
        </w:rPr>
        <w:t>b-Springer-1</w:t>
      </w:r>
      <w:r w:rsidRPr="00BA65F7">
        <w:rPr>
          <w:rFonts w:eastAsia="Calibri" w:cs="Arial"/>
          <w:color w:val="000000"/>
          <w:szCs w:val="24"/>
          <w:shd w:val="clear" w:color="auto" w:fill="FFFFFF"/>
        </w:rPr>
        <w:t>]</w:t>
      </w:r>
    </w:p>
    <w:p w14:paraId="560FE21B"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Data integration </w:t>
      </w:r>
    </w:p>
    <w:p w14:paraId="3A62111B"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[G]: Data integration involves the combination of data residing in different resources and then the supply in a unified view to the users. Data integration is in high demand for both commercial and scientific domains in which they need to merge the data and research results from different repositories. [</w:t>
      </w:r>
      <w:r w:rsidRPr="003C3F91">
        <w:rPr>
          <w:rFonts w:eastAsia="Calibri" w:cs="Arial"/>
          <w:color w:val="000000"/>
          <w:szCs w:val="24"/>
          <w:shd w:val="clear" w:color="auto" w:fill="FFFFFF"/>
        </w:rPr>
        <w:t>b-TIBCO</w:t>
      </w:r>
      <w:r w:rsidRPr="00BA65F7">
        <w:rPr>
          <w:rFonts w:eastAsia="Calibri" w:cs="Arial"/>
          <w:color w:val="000000"/>
          <w:szCs w:val="24"/>
          <w:shd w:val="clear" w:color="auto" w:fill="FFFFFF"/>
        </w:rPr>
        <w:t>]</w:t>
      </w:r>
    </w:p>
    <w:p w14:paraId="5F3716D8"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Data integrity </w:t>
      </w:r>
    </w:p>
    <w:p w14:paraId="5F7434BC" w14:textId="41BE5EC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[G]: The property that the data has not been altered or destroyed in an unauthorized manner. [</w:t>
      </w:r>
      <w:r w:rsidRPr="003C3F91">
        <w:rPr>
          <w:rFonts w:eastAsia="Calibri" w:cs="Arial"/>
          <w:color w:val="000000"/>
          <w:szCs w:val="24"/>
          <w:shd w:val="clear" w:color="auto" w:fill="FFFFFF"/>
        </w:rPr>
        <w:t>ITU</w:t>
      </w:r>
      <w:r w:rsidR="007C2A49">
        <w:rPr>
          <w:rFonts w:eastAsia="Calibri" w:cs="Arial"/>
          <w:color w:val="000000"/>
          <w:szCs w:val="24"/>
          <w:shd w:val="clear" w:color="auto" w:fill="FFFFFF"/>
        </w:rPr>
        <w:noBreakHyphen/>
      </w:r>
      <w:r w:rsidRPr="003C3F91">
        <w:rPr>
          <w:rFonts w:eastAsia="Calibri" w:cs="Arial"/>
          <w:color w:val="000000"/>
          <w:szCs w:val="24"/>
          <w:shd w:val="clear" w:color="auto" w:fill="FFFFFF"/>
        </w:rPr>
        <w:t>T</w:t>
      </w:r>
      <w:r w:rsidR="007C2A49">
        <w:rPr>
          <w:rFonts w:eastAsia="Calibri" w:cs="Arial"/>
          <w:color w:val="000000"/>
          <w:szCs w:val="24"/>
          <w:shd w:val="clear" w:color="auto" w:fill="FFFFFF"/>
        </w:rPr>
        <w:t> </w:t>
      </w:r>
      <w:r w:rsidRPr="003C3F91">
        <w:rPr>
          <w:rFonts w:eastAsia="Calibri" w:cs="Arial"/>
          <w:color w:val="000000"/>
          <w:szCs w:val="24"/>
          <w:shd w:val="clear" w:color="auto" w:fill="FFFFFF"/>
        </w:rPr>
        <w:t>X.800</w:t>
      </w:r>
      <w:r w:rsidRPr="00BA65F7">
        <w:rPr>
          <w:rFonts w:eastAsia="Calibri" w:cs="Arial"/>
          <w:color w:val="000000"/>
          <w:szCs w:val="24"/>
          <w:shd w:val="clear" w:color="auto" w:fill="FFFFFF"/>
        </w:rPr>
        <w:t>]</w:t>
      </w:r>
    </w:p>
    <w:p w14:paraId="0817E917"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Data interoperability </w:t>
      </w:r>
    </w:p>
    <w:p w14:paraId="1855D433" w14:textId="77777777" w:rsidR="009F19DF"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[G]: The ability of two or more systems or components to exchange data and to use the data that have been exchanged. [</w:t>
      </w:r>
      <w:r w:rsidRPr="003C3F91">
        <w:rPr>
          <w:rFonts w:eastAsia="Calibri" w:cs="Arial"/>
          <w:color w:val="000000"/>
          <w:szCs w:val="24"/>
          <w:shd w:val="clear" w:color="auto" w:fill="FFFFFF"/>
        </w:rPr>
        <w:t>b-Data4SDGs</w:t>
      </w:r>
      <w:r w:rsidRPr="00BA65F7">
        <w:rPr>
          <w:rFonts w:eastAsia="Calibri" w:cs="Arial"/>
          <w:color w:val="000000"/>
          <w:szCs w:val="24"/>
          <w:shd w:val="clear" w:color="auto" w:fill="FFFFFF"/>
        </w:rPr>
        <w:t>]</w:t>
      </w:r>
    </w:p>
    <w:p w14:paraId="1E3CC373" w14:textId="77777777" w:rsidR="009F19DF" w:rsidRPr="00BA65F7" w:rsidRDefault="009F19DF" w:rsidP="007C2A49">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Data leakage </w:t>
      </w:r>
    </w:p>
    <w:p w14:paraId="1C22C31C" w14:textId="521EC199"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w:t>
      </w:r>
      <w:r>
        <w:rPr>
          <w:rFonts w:eastAsia="Calibri" w:cs="Arial"/>
          <w:color w:val="000000"/>
          <w:szCs w:val="24"/>
          <w:shd w:val="clear" w:color="auto" w:fill="FFFFFF"/>
        </w:rPr>
        <w:t>L</w:t>
      </w:r>
      <w:r w:rsidRPr="00BA65F7">
        <w:rPr>
          <w:rFonts w:eastAsia="Calibri" w:cs="Arial"/>
          <w:color w:val="000000"/>
          <w:szCs w:val="24"/>
          <w:shd w:val="clear" w:color="auto" w:fill="FFFFFF"/>
        </w:rPr>
        <w:t>eakage (also known as data leakage or target leakage) is the use of information in the model training process that would not be expected to be available at prediction time, causing the predictive scores (metrics) to overestimate the model</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s utility when run in a production environment. [</w:t>
      </w:r>
      <w:r>
        <w:rPr>
          <w:rFonts w:eastAsia="Calibri" w:cs="Arial"/>
          <w:color w:val="000000"/>
          <w:szCs w:val="24"/>
          <w:shd w:val="clear" w:color="auto" w:fill="FFFFFF"/>
        </w:rPr>
        <w:t>b-MIT</w:t>
      </w:r>
      <w:r w:rsidRPr="00BA65F7">
        <w:rPr>
          <w:rFonts w:eastAsia="Calibri" w:cs="Arial"/>
          <w:color w:val="000000"/>
          <w:szCs w:val="24"/>
          <w:shd w:val="clear" w:color="auto" w:fill="FFFFFF"/>
        </w:rPr>
        <w:t>]</w:t>
      </w:r>
      <w:r>
        <w:rPr>
          <w:rFonts w:eastAsia="Calibri" w:cs="Arial"/>
          <w:color w:val="000000"/>
          <w:szCs w:val="24"/>
          <w:shd w:val="clear" w:color="auto" w:fill="FFFFFF"/>
        </w:rPr>
        <w:t xml:space="preserve"> [b-Shachar]</w:t>
      </w:r>
    </w:p>
    <w:p w14:paraId="7CA3C2B7"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lastRenderedPageBreak/>
        <w:t xml:space="preserve">Data lifecycle </w:t>
      </w:r>
    </w:p>
    <w:p w14:paraId="3171D381"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[G]: A whole range of data processing phases including data planning, data acquisition, data storage, data sharing, data usage, data transmission, and data disposal. [</w:t>
      </w:r>
      <w:r w:rsidRPr="004D2C04">
        <w:rPr>
          <w:rFonts w:eastAsia="Calibri" w:cs="Arial"/>
          <w:color w:val="000000"/>
          <w:szCs w:val="24"/>
          <w:shd w:val="clear" w:color="auto" w:fill="FFFFFF"/>
        </w:rPr>
        <w:t>ITU-T M.3363</w:t>
      </w:r>
      <w:r w:rsidRPr="00BA65F7">
        <w:rPr>
          <w:rFonts w:eastAsia="Calibri" w:cs="Arial"/>
          <w:color w:val="000000"/>
          <w:szCs w:val="24"/>
          <w:shd w:val="clear" w:color="auto" w:fill="FFFFFF"/>
        </w:rPr>
        <w:t>]</w:t>
      </w:r>
    </w:p>
    <w:p w14:paraId="76CBBA6D"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Data mining </w:t>
      </w:r>
    </w:p>
    <w:p w14:paraId="00BBDB24"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Computational process that extracts patterns by </w:t>
      </w:r>
      <w:proofErr w:type="spellStart"/>
      <w:r w:rsidRPr="00BA65F7">
        <w:rPr>
          <w:rFonts w:eastAsia="Calibri" w:cs="Arial"/>
          <w:color w:val="000000"/>
          <w:szCs w:val="24"/>
          <w:shd w:val="clear" w:color="auto" w:fill="FFFFFF"/>
        </w:rPr>
        <w:t>analyzing</w:t>
      </w:r>
      <w:proofErr w:type="spellEnd"/>
      <w:r w:rsidRPr="00BA65F7">
        <w:rPr>
          <w:rFonts w:eastAsia="Calibri" w:cs="Arial"/>
          <w:color w:val="000000"/>
          <w:szCs w:val="24"/>
          <w:shd w:val="clear" w:color="auto" w:fill="FFFFFF"/>
        </w:rPr>
        <w:t xml:space="preserve"> quantitative data from different perspectives and dimensions, categorizing them, and summarizing potential relationships and impacts. [</w:t>
      </w:r>
      <w:r>
        <w:rPr>
          <w:rFonts w:eastAsia="Calibri" w:cs="Arial"/>
          <w:color w:val="000000"/>
          <w:szCs w:val="24"/>
          <w:shd w:val="clear" w:color="auto" w:fill="FFFFFF"/>
        </w:rPr>
        <w:t>b-</w:t>
      </w:r>
      <w:r w:rsidRPr="004D2C04">
        <w:rPr>
          <w:rFonts w:eastAsia="Calibri" w:cs="Arial"/>
          <w:color w:val="000000"/>
          <w:szCs w:val="24"/>
          <w:shd w:val="clear" w:color="auto" w:fill="FFFFFF"/>
        </w:rPr>
        <w:t>ISO/IEC 22989</w:t>
      </w:r>
      <w:r w:rsidRPr="00BA65F7">
        <w:rPr>
          <w:rFonts w:eastAsia="Calibri" w:cs="Arial"/>
          <w:color w:val="000000"/>
          <w:szCs w:val="24"/>
          <w:shd w:val="clear" w:color="auto" w:fill="FFFFFF"/>
        </w:rPr>
        <w:t>]</w:t>
      </w:r>
    </w:p>
    <w:p w14:paraId="41D2AB27"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Data normalization </w:t>
      </w:r>
    </w:p>
    <w:p w14:paraId="49FCBE0D"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[AI/ST]: In statistics and applications of statistics, normalization can have a range of meanings. In the simplest cases, normalization of ratings means adjusting values measured on different scales to a notionally common scale, often prior to averaging. [</w:t>
      </w:r>
      <w:r w:rsidRPr="004D2C04">
        <w:rPr>
          <w:rFonts w:eastAsia="Calibri" w:cs="Arial"/>
          <w:color w:val="000000"/>
          <w:szCs w:val="24"/>
          <w:shd w:val="clear" w:color="auto" w:fill="FFFFFF"/>
        </w:rPr>
        <w:t>b-Freedman</w:t>
      </w:r>
      <w:r w:rsidRPr="00BA65F7">
        <w:rPr>
          <w:rFonts w:eastAsia="Calibri" w:cs="Arial"/>
          <w:color w:val="000000"/>
          <w:szCs w:val="24"/>
          <w:shd w:val="clear" w:color="auto" w:fill="FFFFFF"/>
        </w:rPr>
        <w:t>]</w:t>
      </w:r>
    </w:p>
    <w:p w14:paraId="0013D796"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Data ownership </w:t>
      </w:r>
    </w:p>
    <w:p w14:paraId="14424753"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Legal rights and complete control over a single piece or set of data elements governing the acquisition, use and distribution of data assets. </w:t>
      </w:r>
      <w:r w:rsidRPr="004D2C04">
        <w:rPr>
          <w:rFonts w:eastAsia="Calibri" w:cs="Arial"/>
          <w:color w:val="000000"/>
          <w:szCs w:val="24"/>
          <w:shd w:val="clear" w:color="auto" w:fill="FFFFFF"/>
        </w:rPr>
        <w:t>[b-Dodge</w:t>
      </w:r>
      <w:r w:rsidRPr="00BA65F7">
        <w:rPr>
          <w:rFonts w:eastAsia="Calibri" w:cs="Arial"/>
          <w:color w:val="000000"/>
          <w:szCs w:val="24"/>
          <w:shd w:val="clear" w:color="auto" w:fill="FFFFFF"/>
        </w:rPr>
        <w:t>]</w:t>
      </w:r>
    </w:p>
    <w:p w14:paraId="4DB6E69D"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Data protection laws </w:t>
      </w:r>
    </w:p>
    <w:p w14:paraId="7CB9E3A6" w14:textId="190415FE"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[G]: Rights-based approaches that provide standards for regulating data processing that both protect the rights of individuals and establish obligations for data controllers and processors. [</w:t>
      </w:r>
      <w:r>
        <w:rPr>
          <w:rFonts w:eastAsia="Calibri" w:cs="Arial"/>
          <w:color w:val="000000"/>
          <w:szCs w:val="24"/>
          <w:shd w:val="clear" w:color="auto" w:fill="FFFFFF"/>
        </w:rPr>
        <w:t>b-London</w:t>
      </w:r>
      <w:r w:rsidRPr="00BA65F7">
        <w:rPr>
          <w:rFonts w:eastAsia="Calibri" w:cs="Arial"/>
          <w:color w:val="000000"/>
          <w:szCs w:val="24"/>
          <w:shd w:val="clear" w:color="auto" w:fill="FFFFFF"/>
        </w:rPr>
        <w:t>]</w:t>
      </w:r>
      <w:r w:rsidRPr="00F34AF4">
        <w:rPr>
          <w:rFonts w:eastAsia="Calibri" w:cs="Arial"/>
          <w:color w:val="000000"/>
          <w:szCs w:val="24"/>
          <w:shd w:val="clear" w:color="auto" w:fill="FFFFFF"/>
        </w:rPr>
        <w:t xml:space="preserve"> </w:t>
      </w:r>
      <w:r w:rsidRPr="00BA65F7">
        <w:rPr>
          <w:rFonts w:eastAsia="Calibri" w:cs="Arial"/>
          <w:color w:val="000000"/>
          <w:szCs w:val="24"/>
          <w:shd w:val="clear" w:color="auto" w:fill="FFFFFF"/>
        </w:rPr>
        <w:t>[</w:t>
      </w:r>
      <w:r>
        <w:rPr>
          <w:rFonts w:eastAsia="Calibri" w:cs="Arial"/>
          <w:color w:val="000000"/>
          <w:szCs w:val="24"/>
          <w:shd w:val="clear" w:color="auto" w:fill="FFFFFF"/>
        </w:rPr>
        <w:t>b</w:t>
      </w:r>
      <w:r w:rsidR="007C2A49">
        <w:rPr>
          <w:rFonts w:eastAsia="Calibri" w:cs="Arial"/>
          <w:color w:val="000000"/>
          <w:szCs w:val="24"/>
          <w:shd w:val="clear" w:color="auto" w:fill="FFFFFF"/>
        </w:rPr>
        <w:noBreakHyphen/>
      </w:r>
      <w:r>
        <w:rPr>
          <w:rFonts w:eastAsia="Calibri" w:cs="Arial"/>
          <w:color w:val="000000"/>
          <w:szCs w:val="24"/>
          <w:shd w:val="clear" w:color="auto" w:fill="FFFFFF"/>
        </w:rPr>
        <w:t>WHO</w:t>
      </w:r>
      <w:r w:rsidRPr="00BA65F7">
        <w:rPr>
          <w:rFonts w:eastAsia="Calibri" w:cs="Arial"/>
          <w:color w:val="000000"/>
          <w:szCs w:val="24"/>
          <w:shd w:val="clear" w:color="auto" w:fill="FFFFFF"/>
        </w:rPr>
        <w:t>]</w:t>
      </w:r>
    </w:p>
    <w:p w14:paraId="025F6466"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Data provenance </w:t>
      </w:r>
    </w:p>
    <w:p w14:paraId="209B51BB"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Information on the source of data, such as the person responsible for the provision of data, functions applied to data, and information about the computing environment for data processing (e.g., operating system, description of the hardware, locale settings and time zone). Big data provenance is the information that records the historical path of data according to the data lifecycle operations in a big data ecosystem. </w:t>
      </w:r>
      <w:r w:rsidRPr="00F34AF4">
        <w:rPr>
          <w:rFonts w:eastAsia="Calibri" w:cs="Arial"/>
          <w:color w:val="000000"/>
          <w:szCs w:val="24"/>
          <w:shd w:val="clear" w:color="auto" w:fill="FFFFFF"/>
        </w:rPr>
        <w:t>[ITU-T Y.3602]</w:t>
      </w:r>
    </w:p>
    <w:p w14:paraId="019B4104"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Data quality </w:t>
      </w:r>
    </w:p>
    <w:p w14:paraId="3C19E4E9" w14:textId="3AC4AF13"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Data quality refers to the state of qualitative or quantitative pieces of information. There are many definitions of data quality, but data are generally considered high quality if they are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fit for […] intended uses in operations, decision making and planning.</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Moreover, data are deemed of high quality if they correctly represent the real-world construct to which they refer. [</w:t>
      </w:r>
      <w:r w:rsidRPr="00F34AF4">
        <w:rPr>
          <w:rFonts w:eastAsia="Calibri" w:cs="Arial"/>
          <w:color w:val="000000"/>
          <w:szCs w:val="24"/>
          <w:shd w:val="clear" w:color="auto" w:fill="FFFFFF"/>
        </w:rPr>
        <w:t>b-Redman</w:t>
      </w:r>
      <w:r w:rsidRPr="00BA65F7">
        <w:rPr>
          <w:rFonts w:eastAsia="Calibri" w:cs="Arial"/>
          <w:color w:val="000000"/>
          <w:szCs w:val="24"/>
          <w:shd w:val="clear" w:color="auto" w:fill="FFFFFF"/>
        </w:rPr>
        <w:t>]</w:t>
      </w:r>
    </w:p>
    <w:p w14:paraId="486F89CC"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Data sparsity </w:t>
      </w:r>
    </w:p>
    <w:p w14:paraId="7A064387" w14:textId="77777777" w:rsidR="009F19DF"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[G]: The number of elements set to zero (or null) in a vector or matrix divided by the total number of entries in that vector or matrix. Feature sparsity refers to the sparsity of a feature vector; model sparsity refers to the sparsity of the model weights. [</w:t>
      </w:r>
      <w:r w:rsidRPr="00F34AF4">
        <w:rPr>
          <w:rFonts w:eastAsia="Calibri" w:cs="Arial"/>
          <w:color w:val="000000"/>
          <w:szCs w:val="24"/>
          <w:shd w:val="clear" w:color="auto" w:fill="FFFFFF"/>
        </w:rPr>
        <w:t>b-MLMastery</w:t>
      </w:r>
      <w:r>
        <w:rPr>
          <w:rFonts w:eastAsia="Calibri" w:cs="Arial"/>
          <w:color w:val="000000"/>
          <w:szCs w:val="24"/>
          <w:shd w:val="clear" w:color="auto" w:fill="FFFFFF"/>
        </w:rPr>
        <w:t>-1</w:t>
      </w:r>
      <w:r w:rsidRPr="00BA65F7">
        <w:rPr>
          <w:rFonts w:eastAsia="Calibri" w:cs="Arial"/>
          <w:color w:val="000000"/>
          <w:szCs w:val="24"/>
          <w:shd w:val="clear" w:color="auto" w:fill="FFFFFF"/>
        </w:rPr>
        <w:t>]</w:t>
      </w:r>
    </w:p>
    <w:p w14:paraId="4F57F7B3" w14:textId="77777777" w:rsidR="009F19DF" w:rsidRPr="00BA65F7" w:rsidRDefault="009F19DF" w:rsidP="007C2A49">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Data split </w:t>
      </w:r>
    </w:p>
    <w:p w14:paraId="7CC67A5F"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[AI/ST]: Data split refers to the splitting of the instances of the data to groups. It is often done in machine learning to separate the training set, the validation set, and the test set. [</w:t>
      </w:r>
      <w:r w:rsidRPr="00F34AF4">
        <w:rPr>
          <w:rFonts w:eastAsia="Calibri" w:cs="Arial"/>
          <w:color w:val="000000"/>
          <w:szCs w:val="24"/>
          <w:shd w:val="clear" w:color="auto" w:fill="FFFFFF"/>
        </w:rPr>
        <w:t>b-MLMastery-</w:t>
      </w:r>
      <w:r>
        <w:rPr>
          <w:rFonts w:eastAsia="Calibri" w:cs="Arial"/>
          <w:color w:val="000000"/>
          <w:szCs w:val="24"/>
          <w:shd w:val="clear" w:color="auto" w:fill="FFFFFF"/>
        </w:rPr>
        <w:t>2</w:t>
      </w:r>
      <w:r w:rsidRPr="00BA65F7">
        <w:rPr>
          <w:rFonts w:eastAsia="Calibri" w:cs="Arial"/>
          <w:color w:val="000000"/>
          <w:szCs w:val="24"/>
          <w:shd w:val="clear" w:color="auto" w:fill="FFFFFF"/>
        </w:rPr>
        <w:t>]</w:t>
      </w:r>
    </w:p>
    <w:p w14:paraId="65518160" w14:textId="77777777" w:rsidR="009F19DF" w:rsidRPr="00BA65F7" w:rsidRDefault="009F19DF" w:rsidP="007C2A49">
      <w:pPr>
        <w:keepNext/>
        <w:keepLines/>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lastRenderedPageBreak/>
        <w:t xml:space="preserve">Data supply chains </w:t>
      </w:r>
    </w:p>
    <w:p w14:paraId="02DD2B40" w14:textId="77777777" w:rsidR="009F19DF" w:rsidRPr="00BA65F7" w:rsidRDefault="009F19DF" w:rsidP="007C2A49">
      <w:pPr>
        <w:keepNext/>
        <w:keepLines/>
        <w:rPr>
          <w:rFonts w:eastAsia="Calibri" w:cs="Arial"/>
          <w:bCs/>
          <w:color w:val="000000"/>
          <w:szCs w:val="24"/>
          <w:shd w:val="clear" w:color="auto" w:fill="FFFFFF"/>
        </w:rPr>
      </w:pPr>
      <w:r w:rsidRPr="00BA65F7">
        <w:rPr>
          <w:rFonts w:eastAsia="Calibri" w:cs="Arial"/>
          <w:color w:val="000000"/>
          <w:szCs w:val="24"/>
          <w:shd w:val="clear" w:color="auto" w:fill="FFFFFF"/>
        </w:rPr>
        <w:t xml:space="preserve">[G]: The data supply chain represents the technological steps and human-involved processes supporting the flow of data through the organization, from its raw state, through transformation and integration, all the way through to the point of consumption or analysis. </w:t>
      </w:r>
      <w:r w:rsidRPr="00F34AF4">
        <w:rPr>
          <w:rFonts w:eastAsia="Calibri" w:cs="Arial"/>
          <w:color w:val="000000"/>
          <w:szCs w:val="24"/>
          <w:shd w:val="clear" w:color="auto" w:fill="FFFFFF"/>
        </w:rPr>
        <w:t>[b-</w:t>
      </w:r>
      <w:proofErr w:type="spellStart"/>
      <w:r w:rsidRPr="00F34AF4">
        <w:rPr>
          <w:rFonts w:eastAsia="Calibri" w:cs="Arial"/>
          <w:color w:val="000000"/>
          <w:szCs w:val="24"/>
          <w:shd w:val="clear" w:color="auto" w:fill="FFFFFF"/>
        </w:rPr>
        <w:t>Immuta</w:t>
      </w:r>
      <w:proofErr w:type="spellEnd"/>
      <w:r w:rsidRPr="00F34AF4">
        <w:rPr>
          <w:rFonts w:eastAsia="Calibri" w:cs="Arial"/>
          <w:color w:val="000000"/>
          <w:szCs w:val="24"/>
          <w:shd w:val="clear" w:color="auto" w:fill="FFFFFF"/>
        </w:rPr>
        <w:t>]</w:t>
      </w:r>
    </w:p>
    <w:p w14:paraId="79D0F4E3" w14:textId="43B4BC86"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The lifecycle process of data; selection, procurement, transfer, quality assurance, warehousing/storage, data management, transformation, monitoring, and distribution </w:t>
      </w:r>
      <w:r w:rsidR="007C2A49">
        <w:rPr>
          <w:rFonts w:eastAsia="Calibri" w:cs="Arial"/>
          <w:color w:val="000000"/>
          <w:szCs w:val="24"/>
          <w:shd w:val="clear" w:color="auto" w:fill="FFFFFF"/>
        </w:rPr>
        <w:t>–</w:t>
      </w:r>
      <w:r w:rsidRPr="00BA65F7">
        <w:rPr>
          <w:rFonts w:eastAsia="Calibri" w:cs="Arial"/>
          <w:color w:val="000000"/>
          <w:szCs w:val="24"/>
          <w:shd w:val="clear" w:color="auto" w:fill="FFFFFF"/>
        </w:rPr>
        <w:t xml:space="preserve"> feeding data pipelines for use in data products. </w:t>
      </w:r>
      <w:r w:rsidRPr="00797BA4">
        <w:rPr>
          <w:rFonts w:eastAsia="Calibri" w:cs="Arial"/>
          <w:color w:val="000000"/>
          <w:szCs w:val="24"/>
          <w:shd w:val="clear" w:color="auto" w:fill="FFFFFF"/>
        </w:rPr>
        <w:t>[b-</w:t>
      </w:r>
      <w:proofErr w:type="spellStart"/>
      <w:r w:rsidRPr="00797BA4">
        <w:rPr>
          <w:rFonts w:eastAsia="Calibri" w:cs="Arial"/>
          <w:color w:val="000000"/>
          <w:szCs w:val="24"/>
          <w:shd w:val="clear" w:color="auto" w:fill="FFFFFF"/>
        </w:rPr>
        <w:t>DataSupply</w:t>
      </w:r>
      <w:proofErr w:type="spellEnd"/>
      <w:r w:rsidRPr="00797BA4">
        <w:rPr>
          <w:rFonts w:eastAsia="Calibri" w:cs="Arial"/>
          <w:color w:val="000000"/>
          <w:szCs w:val="24"/>
          <w:shd w:val="clear" w:color="auto" w:fill="FFFFFF"/>
        </w:rPr>
        <w:t>]</w:t>
      </w:r>
    </w:p>
    <w:p w14:paraId="604FA2F9"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Data uncertainties </w:t>
      </w:r>
    </w:p>
    <w:p w14:paraId="6A2C1A9F"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Uncertainty is a situation in which something is not known, or something that is not known or certain. </w:t>
      </w:r>
      <w:r w:rsidRPr="00797BA4">
        <w:rPr>
          <w:rFonts w:eastAsia="Calibri" w:cs="Arial"/>
          <w:color w:val="000000"/>
          <w:szCs w:val="24"/>
          <w:shd w:val="clear" w:color="auto" w:fill="FFFFFF"/>
        </w:rPr>
        <w:t>[b-CambridgeDictionary-1]</w:t>
      </w:r>
    </w:p>
    <w:p w14:paraId="390642BE"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In computer science, uncertain data are data that contain noise that makes them deviate from the correct, intended or original values. In the age of big data, uncertainty or data veracity is one of the defining characteristics of data. </w:t>
      </w:r>
      <w:r w:rsidRPr="00797BA4">
        <w:rPr>
          <w:rFonts w:eastAsia="Calibri" w:cs="Arial"/>
          <w:color w:val="000000"/>
          <w:szCs w:val="24"/>
          <w:shd w:val="clear" w:color="auto" w:fill="FFFFFF"/>
        </w:rPr>
        <w:t>[b-Hariri]</w:t>
      </w:r>
      <w:r>
        <w:rPr>
          <w:rFonts w:eastAsia="Calibri" w:cs="Arial"/>
          <w:color w:val="000000"/>
          <w:szCs w:val="24"/>
          <w:shd w:val="clear" w:color="auto" w:fill="FFFFFF"/>
        </w:rPr>
        <w:t xml:space="preserve"> </w:t>
      </w:r>
      <w:r w:rsidRPr="00797BA4">
        <w:rPr>
          <w:rFonts w:eastAsia="Calibri"/>
        </w:rPr>
        <w:t>[b-IBM]</w:t>
      </w:r>
    </w:p>
    <w:p w14:paraId="403B4BF7"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Data validation </w:t>
      </w:r>
    </w:p>
    <w:p w14:paraId="3DDE0D82" w14:textId="77777777" w:rsidR="009F19DF"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[G]: Data validation means checking the accuracy and quality of source data before using, importing or otherwise processing data. </w:t>
      </w:r>
      <w:r w:rsidRPr="00797BA4">
        <w:rPr>
          <w:rFonts w:eastAsia="Calibri" w:cs="Arial"/>
          <w:color w:val="000000"/>
          <w:szCs w:val="24"/>
          <w:shd w:val="clear" w:color="auto" w:fill="FFFFFF"/>
        </w:rPr>
        <w:t xml:space="preserve">[b-Informatica] </w:t>
      </w:r>
    </w:p>
    <w:p w14:paraId="0AB918B5" w14:textId="3EF904B9"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In computer science, data validation is the process of ensuring data have undergone data cleansing to ensure they have data quality, that is, that they are both correct and useful. It uses routines, often called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validation rule,</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validation constraint,</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or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check routines,</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which check for correctness, meaningfulness, and security of data that are input to the system. </w:t>
      </w:r>
      <w:r w:rsidRPr="00797BA4">
        <w:t>[b-</w:t>
      </w:r>
      <w:proofErr w:type="spellStart"/>
      <w:r w:rsidRPr="00797BA4">
        <w:t>Essnet</w:t>
      </w:r>
      <w:proofErr w:type="spellEnd"/>
      <w:r w:rsidRPr="00797BA4">
        <w:t>]</w:t>
      </w:r>
    </w:p>
    <w:p w14:paraId="79F5A17B"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Data visibility </w:t>
      </w:r>
    </w:p>
    <w:p w14:paraId="5F40E1B2"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Data visibility is the degree of ease through which an entity can monitor, search, display, and </w:t>
      </w:r>
      <w:proofErr w:type="spellStart"/>
      <w:r w:rsidRPr="00BA65F7">
        <w:rPr>
          <w:rFonts w:eastAsia="Calibri" w:cs="Arial"/>
          <w:color w:val="000000"/>
          <w:szCs w:val="24"/>
          <w:shd w:val="clear" w:color="auto" w:fill="FFFFFF"/>
        </w:rPr>
        <w:t>analyze</w:t>
      </w:r>
      <w:proofErr w:type="spellEnd"/>
      <w:r w:rsidRPr="00BA65F7">
        <w:rPr>
          <w:rFonts w:eastAsia="Calibri" w:cs="Arial"/>
          <w:color w:val="000000"/>
          <w:szCs w:val="24"/>
          <w:shd w:val="clear" w:color="auto" w:fill="FFFFFF"/>
        </w:rPr>
        <w:t xml:space="preserve"> data from disparate sources. </w:t>
      </w:r>
      <w:r w:rsidRPr="00B502D5">
        <w:rPr>
          <w:rFonts w:eastAsia="Calibri" w:cs="Arial"/>
          <w:color w:val="000000"/>
          <w:szCs w:val="24"/>
          <w:shd w:val="clear" w:color="auto" w:fill="FFFFFF"/>
        </w:rPr>
        <w:t>[b-</w:t>
      </w:r>
      <w:proofErr w:type="spellStart"/>
      <w:r w:rsidRPr="00B502D5">
        <w:rPr>
          <w:rFonts w:eastAsia="Calibri" w:cs="Arial"/>
          <w:color w:val="000000"/>
          <w:szCs w:val="24"/>
          <w:shd w:val="clear" w:color="auto" w:fill="FFFFFF"/>
        </w:rPr>
        <w:t>Sentinal</w:t>
      </w:r>
      <w:proofErr w:type="spellEnd"/>
      <w:r w:rsidRPr="00B502D5">
        <w:rPr>
          <w:rFonts w:eastAsia="Calibri" w:cs="Arial"/>
          <w:color w:val="000000"/>
          <w:szCs w:val="24"/>
          <w:shd w:val="clear" w:color="auto" w:fill="FFFFFF"/>
        </w:rPr>
        <w:t>]</w:t>
      </w:r>
    </w:p>
    <w:p w14:paraId="571F46CD"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Decision support system (DSS) </w:t>
      </w:r>
    </w:p>
    <w:p w14:paraId="65EBF7D8"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A decision support system is an </w:t>
      </w:r>
      <w:hyperlink r:id="rId25" w:history="1">
        <w:r w:rsidRPr="00BA65F7">
          <w:rPr>
            <w:rFonts w:eastAsia="Calibri" w:cs="Arial"/>
            <w:color w:val="000000"/>
            <w:szCs w:val="24"/>
            <w:shd w:val="clear" w:color="auto" w:fill="FFFFFF"/>
          </w:rPr>
          <w:t>information system</w:t>
        </w:r>
      </w:hyperlink>
      <w:r w:rsidRPr="00BA65F7">
        <w:rPr>
          <w:rFonts w:eastAsia="Calibri" w:cs="Arial"/>
          <w:color w:val="000000"/>
          <w:szCs w:val="24"/>
          <w:shd w:val="clear" w:color="auto" w:fill="FFFFFF"/>
        </w:rPr>
        <w:t xml:space="preserve"> that supports business or organizational </w:t>
      </w:r>
      <w:hyperlink r:id="rId26" w:history="1">
        <w:r w:rsidRPr="00BA65F7">
          <w:rPr>
            <w:rFonts w:eastAsia="Calibri" w:cs="Arial"/>
            <w:color w:val="000000"/>
            <w:szCs w:val="24"/>
            <w:shd w:val="clear" w:color="auto" w:fill="FFFFFF"/>
          </w:rPr>
          <w:t>decision-making</w:t>
        </w:r>
      </w:hyperlink>
      <w:r w:rsidRPr="00BA65F7">
        <w:rPr>
          <w:rFonts w:eastAsia="Calibri" w:cs="Arial"/>
          <w:color w:val="000000"/>
          <w:szCs w:val="24"/>
          <w:shd w:val="clear" w:color="auto" w:fill="FFFFFF"/>
        </w:rPr>
        <w:t xml:space="preserve"> activities. [</w:t>
      </w:r>
      <w:r w:rsidRPr="00B502D5">
        <w:rPr>
          <w:rFonts w:eastAsia="Calibri" w:cs="Arial"/>
          <w:color w:val="000000"/>
          <w:szCs w:val="24"/>
          <w:shd w:val="clear" w:color="auto" w:fill="FFFFFF"/>
        </w:rPr>
        <w:t>b-Sprague</w:t>
      </w:r>
      <w:r w:rsidRPr="00BA65F7">
        <w:rPr>
          <w:rFonts w:eastAsia="Calibri" w:cs="Arial"/>
          <w:color w:val="000000"/>
          <w:szCs w:val="24"/>
          <w:shd w:val="clear" w:color="auto" w:fill="FFFFFF"/>
        </w:rPr>
        <w:t>]</w:t>
      </w:r>
    </w:p>
    <w:p w14:paraId="288FFD5A"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Decision tree </w:t>
      </w:r>
    </w:p>
    <w:p w14:paraId="36F71E0B"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A decision tree uses a tree-like graph or model as a structure to perform decision analysis. It uses each node to represent a test on an attribute, each branch to represent the outcome of the test, and each leaf node to represent a class label. </w:t>
      </w:r>
      <w:r w:rsidRPr="00B502D5">
        <w:rPr>
          <w:rFonts w:eastAsia="Calibri" w:cs="Arial"/>
          <w:color w:val="000000"/>
          <w:szCs w:val="24"/>
          <w:shd w:val="clear" w:color="auto" w:fill="FFFFFF"/>
        </w:rPr>
        <w:t>[b-Springer-1]</w:t>
      </w:r>
    </w:p>
    <w:p w14:paraId="41485640"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Deep belief network (DBN)</w:t>
      </w:r>
    </w:p>
    <w:p w14:paraId="0F21AF51" w14:textId="4D4DB496" w:rsidR="009F19DF"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[AI/ST]: In machine learning, a deep belief network is a generative graphical model, or alternatively a class of deep neural network, composed of multiple layers of latent variables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hidden units</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with connections between the layers but not between units within each layer. [</w:t>
      </w:r>
      <w:r>
        <w:rPr>
          <w:rFonts w:eastAsia="Calibri" w:cs="Arial"/>
          <w:color w:val="000000"/>
          <w:szCs w:val="24"/>
          <w:shd w:val="clear" w:color="auto" w:fill="FFFFFF"/>
        </w:rPr>
        <w:t>b-Hinton</w:t>
      </w:r>
      <w:r w:rsidRPr="00BA65F7">
        <w:rPr>
          <w:rFonts w:eastAsia="Calibri" w:cs="Arial"/>
          <w:color w:val="000000"/>
          <w:szCs w:val="24"/>
          <w:shd w:val="clear" w:color="auto" w:fill="FFFFFF"/>
        </w:rPr>
        <w:t>]</w:t>
      </w:r>
    </w:p>
    <w:p w14:paraId="60798FA8" w14:textId="77777777" w:rsidR="009F19DF" w:rsidRPr="00BA65F7" w:rsidRDefault="009F19DF" w:rsidP="007C2A49">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Deep convection </w:t>
      </w:r>
    </w:p>
    <w:p w14:paraId="328907A9"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[GEO]: Deep convection refers to the thermally driven turbulent mixing that moves air parcels from the lower to the upper atmosphere. In the tropics, this generally involves the vertical ascent of warm moist air and, ultimately, precipitation. [</w:t>
      </w:r>
      <w:r w:rsidRPr="00B502D5">
        <w:rPr>
          <w:rFonts w:eastAsia="Calibri" w:cs="Arial"/>
          <w:color w:val="000000"/>
          <w:szCs w:val="24"/>
          <w:shd w:val="clear" w:color="auto" w:fill="FFFFFF"/>
        </w:rPr>
        <w:t>b-Columbia</w:t>
      </w:r>
      <w:r w:rsidRPr="00BA65F7">
        <w:rPr>
          <w:rFonts w:eastAsia="Calibri" w:cs="Arial"/>
          <w:color w:val="000000"/>
          <w:szCs w:val="24"/>
          <w:shd w:val="clear" w:color="auto" w:fill="FFFFFF"/>
        </w:rPr>
        <w:t>]</w:t>
      </w:r>
    </w:p>
    <w:p w14:paraId="4DF799E3" w14:textId="77777777" w:rsidR="009F19DF" w:rsidRPr="00BA65F7" w:rsidRDefault="009F19DF" w:rsidP="009F19DF">
      <w:pPr>
        <w:keepNext/>
        <w:keepLines/>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lastRenderedPageBreak/>
        <w:t xml:space="preserve">Deep learning </w:t>
      </w:r>
    </w:p>
    <w:p w14:paraId="2ED77BD9" w14:textId="77777777" w:rsidR="009F19DF" w:rsidRPr="00BA65F7" w:rsidRDefault="009F19DF" w:rsidP="009F19DF">
      <w:pPr>
        <w:keepNext/>
        <w:keepLines/>
        <w:rPr>
          <w:rFonts w:eastAsia="Calibri" w:cs="Arial"/>
          <w:color w:val="000000"/>
          <w:szCs w:val="24"/>
          <w:shd w:val="clear" w:color="auto" w:fill="FFFFFF"/>
        </w:rPr>
      </w:pPr>
      <w:r w:rsidRPr="00BA65F7">
        <w:rPr>
          <w:rFonts w:eastAsia="Calibri" w:cs="Arial"/>
          <w:color w:val="000000"/>
          <w:szCs w:val="24"/>
          <w:shd w:val="clear" w:color="auto" w:fill="FFFFFF"/>
        </w:rPr>
        <w:t xml:space="preserve">[AI/ST]: Approach to creating rich hierarchical representations through the training of neural networks with one or more hidden layers. </w:t>
      </w:r>
      <w:r w:rsidRPr="00B502D5">
        <w:rPr>
          <w:rFonts w:eastAsia="Calibri" w:cs="Arial"/>
          <w:color w:val="000000"/>
          <w:szCs w:val="24"/>
          <w:shd w:val="clear" w:color="auto" w:fill="FFFFFF"/>
        </w:rPr>
        <w:t>[b-ISO/IEC TR 29119-11]</w:t>
      </w:r>
    </w:p>
    <w:p w14:paraId="1BB6FA44"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Deep learning convolutional encoder-decoder </w:t>
      </w:r>
    </w:p>
    <w:p w14:paraId="55ABD2A7" w14:textId="6ECD4F10"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See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Convolutional encoder-decoder (CED).</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w:t>
      </w:r>
    </w:p>
    <w:p w14:paraId="3BBD233D"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Denoising </w:t>
      </w:r>
    </w:p>
    <w:p w14:paraId="61FDBB71" w14:textId="6C17A8A6"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See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Noise reduction.</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w:t>
      </w:r>
    </w:p>
    <w:p w14:paraId="5E0CC78C" w14:textId="1D4313CF" w:rsidR="009F19DF"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A common approach to self-supervised learning in which noise is artificially added to the dataset. The model tries to remove the noise. Denoising enables learning from </w:t>
      </w:r>
      <w:proofErr w:type="spellStart"/>
      <w:r w:rsidRPr="00BA65F7">
        <w:rPr>
          <w:rFonts w:eastAsia="Calibri" w:cs="Arial"/>
          <w:color w:val="000000"/>
          <w:szCs w:val="24"/>
          <w:shd w:val="clear" w:color="auto" w:fill="FFFFFF"/>
        </w:rPr>
        <w:t>unlabeled</w:t>
      </w:r>
      <w:proofErr w:type="spellEnd"/>
      <w:r w:rsidRPr="00BA65F7">
        <w:rPr>
          <w:rFonts w:eastAsia="Calibri" w:cs="Arial"/>
          <w:color w:val="000000"/>
          <w:szCs w:val="24"/>
          <w:shd w:val="clear" w:color="auto" w:fill="FFFFFF"/>
        </w:rPr>
        <w:t xml:space="preserve"> examples. The original dataset serves as the target or label and the noisy data as the input. Some masked language models use denoising as follows: noise is artificially added to an </w:t>
      </w:r>
      <w:proofErr w:type="spellStart"/>
      <w:r w:rsidRPr="00BA65F7">
        <w:rPr>
          <w:rFonts w:eastAsia="Calibri" w:cs="Arial"/>
          <w:color w:val="000000"/>
          <w:szCs w:val="24"/>
          <w:shd w:val="clear" w:color="auto" w:fill="FFFFFF"/>
        </w:rPr>
        <w:t>unlabeled</w:t>
      </w:r>
      <w:proofErr w:type="spellEnd"/>
      <w:r w:rsidRPr="00BA65F7">
        <w:rPr>
          <w:rFonts w:eastAsia="Calibri" w:cs="Arial"/>
          <w:color w:val="000000"/>
          <w:szCs w:val="24"/>
          <w:shd w:val="clear" w:color="auto" w:fill="FFFFFF"/>
        </w:rPr>
        <w:t xml:space="preserve"> sentence by masking some of the tokens.</w:t>
      </w:r>
      <w:r w:rsidRPr="00BA65F7">
        <w:rPr>
          <w:rFonts w:eastAsia="Calibri" w:cs="Arial"/>
          <w:b/>
          <w:color w:val="000000"/>
          <w:szCs w:val="24"/>
          <w:shd w:val="clear" w:color="auto" w:fill="FFFFFF"/>
        </w:rPr>
        <w:t xml:space="preserve"> </w:t>
      </w:r>
      <w:r w:rsidRPr="00BA65F7">
        <w:rPr>
          <w:rFonts w:eastAsia="Calibri" w:cs="Arial"/>
          <w:color w:val="000000"/>
          <w:szCs w:val="24"/>
          <w:shd w:val="clear" w:color="auto" w:fill="FFFFFF"/>
        </w:rPr>
        <w:t xml:space="preserve">The model tries to predict the original tokens. </w:t>
      </w:r>
      <w:r w:rsidRPr="00B502D5">
        <w:rPr>
          <w:rFonts w:eastAsia="Calibri" w:cs="Arial"/>
          <w:color w:val="000000"/>
          <w:szCs w:val="24"/>
          <w:shd w:val="clear" w:color="auto" w:fill="FFFFFF"/>
        </w:rPr>
        <w:t>[b-</w:t>
      </w:r>
      <w:proofErr w:type="spellStart"/>
      <w:r w:rsidRPr="00B502D5">
        <w:rPr>
          <w:rFonts w:eastAsia="Calibri" w:cs="Arial"/>
          <w:color w:val="000000"/>
          <w:szCs w:val="24"/>
          <w:shd w:val="clear" w:color="auto" w:fill="FFFFFF"/>
        </w:rPr>
        <w:t>CornellUniversity</w:t>
      </w:r>
      <w:proofErr w:type="spellEnd"/>
      <w:r w:rsidRPr="00B502D5">
        <w:rPr>
          <w:rFonts w:eastAsia="Calibri" w:cs="Arial"/>
          <w:color w:val="000000"/>
          <w:szCs w:val="24"/>
          <w:shd w:val="clear" w:color="auto" w:fill="FFFFFF"/>
        </w:rPr>
        <w:t>]</w:t>
      </w:r>
    </w:p>
    <w:p w14:paraId="2B503C79"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Desert </w:t>
      </w:r>
      <w:proofErr w:type="gramStart"/>
      <w:r w:rsidRPr="00BA65F7">
        <w:rPr>
          <w:rFonts w:eastAsia="Calibri" w:cs="Arial"/>
          <w:b/>
          <w:bCs/>
          <w:color w:val="000000"/>
          <w:szCs w:val="24"/>
          <w:shd w:val="clear" w:color="auto" w:fill="FFFFFF"/>
        </w:rPr>
        <w:t>locust</w:t>
      </w:r>
      <w:proofErr w:type="gramEnd"/>
      <w:r w:rsidRPr="00BA65F7">
        <w:rPr>
          <w:rFonts w:eastAsia="Calibri" w:cs="Arial"/>
          <w:b/>
          <w:bCs/>
          <w:color w:val="000000"/>
          <w:szCs w:val="24"/>
          <w:shd w:val="clear" w:color="auto" w:fill="FFFFFF"/>
        </w:rPr>
        <w:t xml:space="preserve"> </w:t>
      </w:r>
    </w:p>
    <w:p w14:paraId="402CB60A" w14:textId="77777777" w:rsidR="009F19DF" w:rsidRPr="00BA65F7" w:rsidRDefault="009F19DF" w:rsidP="009F19DF">
      <w:pPr>
        <w:rPr>
          <w:rFonts w:eastAsia="Calibri" w:cs="Arial"/>
          <w:bCs/>
          <w:color w:val="000000"/>
          <w:szCs w:val="24"/>
          <w:shd w:val="clear" w:color="auto" w:fill="FFFFFF"/>
        </w:rPr>
      </w:pPr>
      <w:r w:rsidRPr="00BA65F7">
        <w:rPr>
          <w:rFonts w:eastAsia="Calibri" w:cs="Arial"/>
          <w:b/>
          <w:bCs/>
          <w:color w:val="000000"/>
          <w:szCs w:val="24"/>
          <w:shd w:val="clear" w:color="auto" w:fill="FFFFFF"/>
        </w:rPr>
        <w:t xml:space="preserve">[G]: </w:t>
      </w:r>
      <w:r w:rsidRPr="00BA65F7">
        <w:rPr>
          <w:rFonts w:eastAsia="Calibri" w:cs="Arial"/>
          <w:bCs/>
          <w:color w:val="000000"/>
          <w:szCs w:val="24"/>
          <w:shd w:val="clear" w:color="auto" w:fill="FFFFFF"/>
        </w:rPr>
        <w:t xml:space="preserve">The desert locust is a species of locust, a periodically swarming, short-horned grasshopper in the family Acrididae. They are found primarily in the deserts and dry areas of northern and eastern Africa, Arabia, and southwest Asia. </w:t>
      </w:r>
      <w:r w:rsidRPr="00B502D5">
        <w:t>[b-Draper]</w:t>
      </w:r>
    </w:p>
    <w:p w14:paraId="0E506D6F"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Die-hard network </w:t>
      </w:r>
    </w:p>
    <w:p w14:paraId="3E82FFF5"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[G]: Die-hard network is a network system including server function or its concept which is hard to break and toughly survivable with various communication methods. [</w:t>
      </w:r>
      <w:r w:rsidRPr="00D34970">
        <w:rPr>
          <w:rFonts w:eastAsia="Calibri" w:cs="Arial"/>
          <w:color w:val="000000"/>
          <w:szCs w:val="24"/>
          <w:shd w:val="clear" w:color="auto" w:fill="FFFFFF"/>
        </w:rPr>
        <w:t>b-Sprague</w:t>
      </w:r>
      <w:r w:rsidRPr="00BA65F7">
        <w:rPr>
          <w:rFonts w:eastAsia="Calibri" w:cs="Arial"/>
          <w:color w:val="000000"/>
          <w:szCs w:val="24"/>
          <w:shd w:val="clear" w:color="auto" w:fill="FFFFFF"/>
        </w:rPr>
        <w:t>]</w:t>
      </w:r>
    </w:p>
    <w:p w14:paraId="42A24287"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Differential privacy (DP)</w:t>
      </w:r>
    </w:p>
    <w:p w14:paraId="65DF1DCA" w14:textId="77777777" w:rsidR="009F19DF"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[AI/ST]: Differential privacy is a system for publicly sharing information about a dataset by describing the patterns of groups within the dataset while withholding information about individuals in the dataset. The idea behind differential privacy is that if the effect of making an arbitrary single substitution in the database is small enough, the query result cannot be used to infer much about any single individual, and therefore provides privacy. [</w:t>
      </w:r>
      <w:r w:rsidRPr="00D34970">
        <w:rPr>
          <w:rFonts w:eastAsia="Calibri" w:cs="Arial"/>
          <w:color w:val="000000"/>
          <w:szCs w:val="24"/>
          <w:shd w:val="clear" w:color="auto" w:fill="FFFFFF"/>
        </w:rPr>
        <w:t xml:space="preserve">b- </w:t>
      </w:r>
      <w:proofErr w:type="spellStart"/>
      <w:r w:rsidRPr="00D34970">
        <w:rPr>
          <w:rFonts w:eastAsia="Calibri" w:cs="Arial"/>
          <w:color w:val="000000"/>
          <w:szCs w:val="24"/>
          <w:shd w:val="clear" w:color="auto" w:fill="FFFFFF"/>
        </w:rPr>
        <w:t>Dalenius</w:t>
      </w:r>
      <w:proofErr w:type="spellEnd"/>
      <w:r w:rsidRPr="00BA65F7">
        <w:rPr>
          <w:rFonts w:eastAsia="Calibri" w:cs="Arial"/>
          <w:color w:val="000000"/>
          <w:szCs w:val="24"/>
          <w:shd w:val="clear" w:color="auto" w:fill="FFFFFF"/>
        </w:rPr>
        <w:t>]</w:t>
      </w:r>
    </w:p>
    <w:p w14:paraId="3B86CC0A"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Digital elevation model (DEM)</w:t>
      </w:r>
    </w:p>
    <w:p w14:paraId="3D4E6690" w14:textId="7CED4E5C"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A digital elevation model is a 3D computer graphics representation of elevation data to represent terrain, commonly of a planet, moon, or asteroid. A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global DEM</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refers to a discrete global grid. DEMs are used often in geographic information systems and are the most common basis for digitally produced relief maps. </w:t>
      </w:r>
      <w:r w:rsidRPr="00D34970">
        <w:rPr>
          <w:rFonts w:eastAsia="Calibri" w:cs="Arial"/>
          <w:color w:val="000000"/>
          <w:szCs w:val="24"/>
          <w:shd w:val="clear" w:color="auto" w:fill="FFFFFF"/>
        </w:rPr>
        <w:t>[b-CRC]</w:t>
      </w:r>
    </w:p>
    <w:p w14:paraId="03C16E5E" w14:textId="77777777" w:rsidR="009F19DF" w:rsidRPr="00BA65F7" w:rsidRDefault="009F19DF" w:rsidP="009F19DF">
      <w:pPr>
        <w:rPr>
          <w:rFonts w:eastAsia="Calibri" w:cs="Arial"/>
          <w:b/>
          <w:bCs/>
          <w:color w:val="000000"/>
          <w:szCs w:val="24"/>
          <w:shd w:val="clear" w:color="auto" w:fill="FFFFFF"/>
        </w:rPr>
      </w:pPr>
      <w:r w:rsidRPr="00BA65F7">
        <w:rPr>
          <w:rFonts w:eastAsia="Calibri" w:cs="Arial"/>
          <w:color w:val="000000"/>
          <w:szCs w:val="24"/>
          <w:shd w:val="clear" w:color="auto" w:fill="FFFFFF"/>
        </w:rPr>
        <w:t>[GEO]:</w:t>
      </w:r>
      <w:r w:rsidRPr="00BA65F7">
        <w:rPr>
          <w:rFonts w:eastAsia="Calibri" w:cs="Arial"/>
          <w:b/>
          <w:color w:val="000000"/>
          <w:szCs w:val="24"/>
          <w:shd w:val="clear" w:color="auto" w:fill="FFFFFF"/>
        </w:rPr>
        <w:t xml:space="preserve"> </w:t>
      </w:r>
      <w:r w:rsidRPr="00BA65F7">
        <w:rPr>
          <w:rFonts w:eastAsia="Calibri" w:cs="Arial"/>
          <w:bCs/>
          <w:color w:val="000000"/>
          <w:szCs w:val="24"/>
          <w:shd w:val="clear" w:color="auto" w:fill="FFFFFF"/>
        </w:rPr>
        <w:t>DEM refers to a surface in general (e.g., atmospheric layers, groundwater table, etc.) consisting of a dataset that can be used to complement remotely sensed images. It is a set of points defined in a three-dimensional cartesian space (</w:t>
      </w:r>
      <w:r w:rsidRPr="00BA65F7">
        <w:rPr>
          <w:rFonts w:eastAsia="Calibri" w:cs="Arial"/>
          <w:bCs/>
          <w:i/>
          <w:iCs/>
          <w:color w:val="000000"/>
          <w:szCs w:val="24"/>
          <w:shd w:val="clear" w:color="auto" w:fill="FFFFFF"/>
        </w:rPr>
        <w:t>X</w:t>
      </w:r>
      <w:r w:rsidRPr="00BA65F7">
        <w:rPr>
          <w:rFonts w:eastAsia="Calibri" w:cs="Arial"/>
          <w:bCs/>
          <w:color w:val="000000"/>
          <w:szCs w:val="24"/>
          <w:shd w:val="clear" w:color="auto" w:fill="FFFFFF"/>
        </w:rPr>
        <w:t xml:space="preserve">, </w:t>
      </w:r>
      <w:r w:rsidRPr="00BA65F7">
        <w:rPr>
          <w:rFonts w:eastAsia="Calibri" w:cs="Arial"/>
          <w:bCs/>
          <w:i/>
          <w:iCs/>
          <w:color w:val="000000"/>
          <w:szCs w:val="24"/>
          <w:shd w:val="clear" w:color="auto" w:fill="FFFFFF"/>
        </w:rPr>
        <w:t>Y</w:t>
      </w:r>
      <w:r w:rsidRPr="00BA65F7">
        <w:rPr>
          <w:rFonts w:eastAsia="Calibri" w:cs="Arial"/>
          <w:bCs/>
          <w:color w:val="000000"/>
          <w:szCs w:val="24"/>
          <w:shd w:val="clear" w:color="auto" w:fill="FFFFFF"/>
        </w:rPr>
        <w:t xml:space="preserve">, </w:t>
      </w:r>
      <w:r w:rsidRPr="00BA65F7">
        <w:rPr>
          <w:rFonts w:eastAsia="Calibri" w:cs="Arial"/>
          <w:bCs/>
          <w:i/>
          <w:iCs/>
          <w:color w:val="000000"/>
          <w:szCs w:val="24"/>
          <w:shd w:val="clear" w:color="auto" w:fill="FFFFFF"/>
        </w:rPr>
        <w:t>Z</w:t>
      </w:r>
      <w:r w:rsidRPr="00BA65F7">
        <w:rPr>
          <w:rFonts w:eastAsia="Calibri" w:cs="Arial"/>
          <w:bCs/>
          <w:color w:val="000000"/>
          <w:szCs w:val="24"/>
          <w:shd w:val="clear" w:color="auto" w:fill="FFFFFF"/>
        </w:rPr>
        <w:t xml:space="preserve">) that approximates a real surface like a digital counterpart to nature. </w:t>
      </w:r>
      <w:r w:rsidRPr="00BA65F7">
        <w:rPr>
          <w:rFonts w:eastAsia="Calibri" w:cs="Arial"/>
          <w:bCs/>
          <w:i/>
          <w:iCs/>
          <w:color w:val="000000"/>
          <w:szCs w:val="24"/>
          <w:shd w:val="clear" w:color="auto" w:fill="FFFFFF"/>
        </w:rPr>
        <w:t>X</w:t>
      </w:r>
      <w:r w:rsidRPr="00BA65F7">
        <w:rPr>
          <w:rFonts w:eastAsia="Calibri" w:cs="Arial"/>
          <w:bCs/>
          <w:color w:val="000000"/>
          <w:szCs w:val="24"/>
          <w:shd w:val="clear" w:color="auto" w:fill="FFFFFF"/>
        </w:rPr>
        <w:t xml:space="preserve">- and </w:t>
      </w:r>
      <w:r w:rsidRPr="00BA65F7">
        <w:rPr>
          <w:rFonts w:eastAsia="Calibri" w:cs="Arial"/>
          <w:bCs/>
          <w:i/>
          <w:iCs/>
          <w:color w:val="000000"/>
          <w:szCs w:val="24"/>
          <w:shd w:val="clear" w:color="auto" w:fill="FFFFFF"/>
        </w:rPr>
        <w:t>Y</w:t>
      </w:r>
      <w:r w:rsidRPr="00BA65F7">
        <w:rPr>
          <w:rFonts w:eastAsia="Calibri" w:cs="Arial"/>
          <w:bCs/>
          <w:color w:val="000000"/>
          <w:szCs w:val="24"/>
          <w:shd w:val="clear" w:color="auto" w:fill="FFFFFF"/>
        </w:rPr>
        <w:t xml:space="preserve">-axis may be expressed as geographic coordinates whereas the </w:t>
      </w:r>
      <w:r w:rsidRPr="00BA65F7">
        <w:rPr>
          <w:rFonts w:eastAsia="Calibri" w:cs="Arial"/>
          <w:bCs/>
          <w:i/>
          <w:iCs/>
          <w:color w:val="000000"/>
          <w:szCs w:val="24"/>
          <w:shd w:val="clear" w:color="auto" w:fill="FFFFFF"/>
        </w:rPr>
        <w:t>Z</w:t>
      </w:r>
      <w:r w:rsidRPr="00BA65F7">
        <w:rPr>
          <w:rFonts w:eastAsia="Calibri" w:cs="Arial"/>
          <w:bCs/>
          <w:color w:val="000000"/>
          <w:szCs w:val="24"/>
          <w:shd w:val="clear" w:color="auto" w:fill="FFFFFF"/>
        </w:rPr>
        <w:t xml:space="preserve">-axis usually represents the altitude above sea level. </w:t>
      </w:r>
      <w:r w:rsidRPr="00D34970">
        <w:rPr>
          <w:rFonts w:eastAsia="Calibri" w:cs="Arial"/>
          <w:bCs/>
          <w:color w:val="000000"/>
          <w:szCs w:val="24"/>
          <w:shd w:val="clear" w:color="auto" w:fill="FFFFFF"/>
        </w:rPr>
        <w:t>[b-UP42]</w:t>
      </w:r>
    </w:p>
    <w:p w14:paraId="2EB3CDA3"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Digital terrain model (DTM) </w:t>
      </w:r>
    </w:p>
    <w:p w14:paraId="42E4B69D"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[GEO]: A digital terrain model refers to the land surface without considering the persistent objects on the ground (vegetation, buildings, and other artifacts). It can be considered as a synonym of bare-earth DEM and shows the development of the geodesic surface. </w:t>
      </w:r>
      <w:r w:rsidRPr="00D34970">
        <w:rPr>
          <w:rFonts w:eastAsia="Calibri" w:cs="Arial"/>
          <w:color w:val="000000"/>
          <w:szCs w:val="24"/>
          <w:shd w:val="clear" w:color="auto" w:fill="FFFFFF"/>
        </w:rPr>
        <w:t>[b-UP42]</w:t>
      </w:r>
    </w:p>
    <w:p w14:paraId="5B3E7B0D" w14:textId="77777777" w:rsidR="009F19DF" w:rsidRPr="00BA65F7" w:rsidRDefault="009F19DF" w:rsidP="004E4929">
      <w:pPr>
        <w:keepNext/>
        <w:keepLines/>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lastRenderedPageBreak/>
        <w:t xml:space="preserve">Digital twin </w:t>
      </w:r>
    </w:p>
    <w:p w14:paraId="07038FA5" w14:textId="77777777" w:rsidR="009F19DF" w:rsidRPr="00BA65F7" w:rsidRDefault="009F19DF" w:rsidP="004E4929">
      <w:pPr>
        <w:keepNext/>
        <w:keepLines/>
        <w:rPr>
          <w:rFonts w:eastAsia="Calibri" w:cs="Arial"/>
          <w:color w:val="000000"/>
          <w:szCs w:val="24"/>
          <w:shd w:val="clear" w:color="auto" w:fill="FFFFFF"/>
        </w:rPr>
      </w:pPr>
      <w:r w:rsidRPr="00BA65F7">
        <w:rPr>
          <w:rFonts w:eastAsia="Calibri" w:cs="Arial"/>
          <w:color w:val="000000"/>
          <w:szCs w:val="24"/>
          <w:shd w:val="clear" w:color="auto" w:fill="FFFFFF"/>
        </w:rPr>
        <w:t xml:space="preserve">[G]: A digital twin is a virtual model designed to accurately reflect a physical object. </w:t>
      </w:r>
      <w:r w:rsidRPr="00D34970">
        <w:rPr>
          <w:rFonts w:eastAsia="Calibri" w:cs="Arial"/>
          <w:color w:val="000000"/>
          <w:szCs w:val="24"/>
          <w:shd w:val="clear" w:color="auto" w:fill="FFFFFF"/>
        </w:rPr>
        <w:t>[b-IBM-2]</w:t>
      </w:r>
    </w:p>
    <w:p w14:paraId="2EAA7254"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Dimensionality reduction </w:t>
      </w:r>
    </w:p>
    <w:p w14:paraId="5BF0BBA2" w14:textId="77777777" w:rsidR="009F19DF"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Decreasing the number of dimensions used to represent a particular feature in a feature vector. </w:t>
      </w:r>
      <w:r w:rsidRPr="00D34970">
        <w:rPr>
          <w:rFonts w:eastAsia="Calibri" w:cs="Arial"/>
          <w:color w:val="000000"/>
          <w:szCs w:val="24"/>
          <w:shd w:val="clear" w:color="auto" w:fill="FFFFFF"/>
        </w:rPr>
        <w:t>[b-Guide]</w:t>
      </w:r>
    </w:p>
    <w:p w14:paraId="3D5B1BC1" w14:textId="77777777" w:rsidR="009F19DF" w:rsidRDefault="009F19DF" w:rsidP="009F19DF">
      <w:pPr>
        <w:spacing w:before="100" w:beforeAutospacing="1"/>
        <w:rPr>
          <w:rFonts w:eastAsia="Calibri" w:cs="Arial"/>
          <w:b/>
          <w:bCs/>
          <w:color w:val="000000"/>
          <w:szCs w:val="24"/>
          <w:shd w:val="clear" w:color="auto" w:fill="FFFFFF"/>
        </w:rPr>
      </w:pPr>
      <w:r w:rsidRPr="00ED5599">
        <w:rPr>
          <w:rFonts w:eastAsia="Calibri" w:cs="Arial"/>
          <w:b/>
          <w:bCs/>
          <w:color w:val="000000"/>
          <w:szCs w:val="24"/>
          <w:shd w:val="clear" w:color="auto" w:fill="FFFFFF"/>
        </w:rPr>
        <w:t>Disaster</w:t>
      </w:r>
    </w:p>
    <w:p w14:paraId="6B449626" w14:textId="77777777" w:rsidR="009F19DF" w:rsidRPr="00ED5599" w:rsidRDefault="009F19DF" w:rsidP="009F19DF">
      <w:pPr>
        <w:rPr>
          <w:rFonts w:eastAsia="Calibri" w:cs="Arial"/>
          <w:color w:val="000000"/>
          <w:szCs w:val="24"/>
          <w:shd w:val="clear" w:color="auto" w:fill="FFFFFF"/>
        </w:rPr>
      </w:pPr>
      <w:r w:rsidRPr="00ED5599">
        <w:rPr>
          <w:rFonts w:eastAsia="Calibri" w:cs="Arial"/>
          <w:color w:val="000000"/>
          <w:szCs w:val="24"/>
          <w:shd w:val="clear" w:color="auto" w:fill="FFFFFF"/>
        </w:rPr>
        <w:t>[G]</w:t>
      </w:r>
      <w:r>
        <w:rPr>
          <w:rFonts w:eastAsia="Calibri" w:cs="Arial"/>
          <w:color w:val="000000"/>
          <w:szCs w:val="24"/>
          <w:shd w:val="clear" w:color="auto" w:fill="FFFFFF"/>
        </w:rPr>
        <w:t xml:space="preserve">: </w:t>
      </w:r>
      <w:r w:rsidRPr="00ED5599">
        <w:rPr>
          <w:rFonts w:eastAsia="Calibri" w:cs="Arial"/>
          <w:color w:val="000000"/>
          <w:szCs w:val="24"/>
          <w:shd w:val="clear" w:color="auto" w:fill="FFFFFF"/>
        </w:rPr>
        <w:t>A serious disruption of the functioning of a community or a society</w:t>
      </w:r>
      <w:r>
        <w:rPr>
          <w:rFonts w:eastAsia="Calibri" w:cs="Arial"/>
          <w:color w:val="000000"/>
          <w:szCs w:val="24"/>
          <w:shd w:val="clear" w:color="auto" w:fill="FFFFFF"/>
        </w:rPr>
        <w:t xml:space="preserve"> </w:t>
      </w:r>
      <w:r w:rsidRPr="00ED5599">
        <w:rPr>
          <w:rFonts w:eastAsia="Calibri" w:cs="Arial"/>
          <w:color w:val="000000"/>
          <w:szCs w:val="24"/>
          <w:shd w:val="clear" w:color="auto" w:fill="FFFFFF"/>
        </w:rPr>
        <w:t>involving widespread human, material, economic or environmental losses and impacts, which</w:t>
      </w:r>
      <w:r>
        <w:rPr>
          <w:rFonts w:eastAsia="Calibri" w:cs="Arial"/>
          <w:color w:val="000000"/>
          <w:szCs w:val="24"/>
          <w:shd w:val="clear" w:color="auto" w:fill="FFFFFF"/>
        </w:rPr>
        <w:t xml:space="preserve"> </w:t>
      </w:r>
      <w:r w:rsidRPr="00ED5599">
        <w:rPr>
          <w:rFonts w:eastAsia="Calibri" w:cs="Arial"/>
          <w:color w:val="000000"/>
          <w:szCs w:val="24"/>
          <w:shd w:val="clear" w:color="auto" w:fill="FFFFFF"/>
        </w:rPr>
        <w:t>exceeds the ability of the affected community or society to cope using its own resources.</w:t>
      </w:r>
      <w:r>
        <w:rPr>
          <w:rFonts w:eastAsia="Calibri" w:cs="Arial"/>
          <w:color w:val="000000"/>
          <w:szCs w:val="24"/>
          <w:shd w:val="clear" w:color="auto" w:fill="FFFFFF"/>
        </w:rPr>
        <w:t xml:space="preserve"> [b-UNDRR]</w:t>
      </w:r>
    </w:p>
    <w:p w14:paraId="4141243E"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Disaster risk reduction (DRR) </w:t>
      </w:r>
    </w:p>
    <w:p w14:paraId="7B1842D9"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Disaster risk reduction is the concept and practice of reducing disaster risks through systematic efforts to </w:t>
      </w:r>
      <w:proofErr w:type="spellStart"/>
      <w:r w:rsidRPr="00BA65F7">
        <w:rPr>
          <w:rFonts w:eastAsia="Calibri" w:cs="Arial"/>
          <w:color w:val="000000"/>
          <w:szCs w:val="24"/>
          <w:shd w:val="clear" w:color="auto" w:fill="FFFFFF"/>
        </w:rPr>
        <w:t>analyze</w:t>
      </w:r>
      <w:proofErr w:type="spellEnd"/>
      <w:r w:rsidRPr="00BA65F7">
        <w:rPr>
          <w:rFonts w:eastAsia="Calibri" w:cs="Arial"/>
          <w:color w:val="000000"/>
          <w:szCs w:val="24"/>
          <w:shd w:val="clear" w:color="auto" w:fill="FFFFFF"/>
        </w:rPr>
        <w:t xml:space="preserve"> and reduce the causal factors of disasters. </w:t>
      </w:r>
      <w:r w:rsidRPr="00D34970">
        <w:rPr>
          <w:rFonts w:eastAsia="Calibri" w:cs="Arial"/>
          <w:color w:val="000000"/>
          <w:szCs w:val="24"/>
          <w:shd w:val="clear" w:color="auto" w:fill="FFFFFF"/>
        </w:rPr>
        <w:t>[b-UNESCO</w:t>
      </w:r>
      <w:r>
        <w:rPr>
          <w:rFonts w:eastAsia="Calibri" w:cs="Arial"/>
          <w:color w:val="000000"/>
          <w:szCs w:val="24"/>
          <w:shd w:val="clear" w:color="auto" w:fill="FFFFFF"/>
        </w:rPr>
        <w:t>-1</w:t>
      </w:r>
      <w:r w:rsidRPr="00D34970">
        <w:rPr>
          <w:rFonts w:eastAsia="Calibri" w:cs="Arial"/>
          <w:color w:val="000000"/>
          <w:szCs w:val="24"/>
          <w:shd w:val="clear" w:color="auto" w:fill="FFFFFF"/>
        </w:rPr>
        <w:t>]</w:t>
      </w:r>
    </w:p>
    <w:p w14:paraId="6CC98759"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Discretization </w:t>
      </w:r>
    </w:p>
    <w:p w14:paraId="0A5A5FBD"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The transformation of a variable from continuous to discrete. </w:t>
      </w:r>
      <w:r w:rsidRPr="00F0708C">
        <w:rPr>
          <w:rFonts w:eastAsia="Calibri" w:cs="Arial"/>
          <w:color w:val="000000"/>
          <w:szCs w:val="24"/>
          <w:shd w:val="clear" w:color="auto" w:fill="FFFFFF"/>
        </w:rPr>
        <w:t>[b-Arizona]</w:t>
      </w:r>
    </w:p>
    <w:p w14:paraId="4817999F"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Data drift </w:t>
      </w:r>
    </w:p>
    <w:p w14:paraId="4C6D38EF"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Data drift is defined as a variation in the production data from the data that were used to test and validate the model before deploying it in production. </w:t>
      </w:r>
      <w:r w:rsidRPr="00F0708C">
        <w:rPr>
          <w:rFonts w:eastAsia="Calibri" w:cs="Arial"/>
          <w:color w:val="000000"/>
          <w:szCs w:val="24"/>
          <w:shd w:val="clear" w:color="auto" w:fill="FFFFFF"/>
        </w:rPr>
        <w:t>[b-</w:t>
      </w:r>
      <w:proofErr w:type="spellStart"/>
      <w:r w:rsidRPr="00F0708C">
        <w:rPr>
          <w:rFonts w:eastAsia="Calibri" w:cs="Arial"/>
          <w:color w:val="000000"/>
          <w:szCs w:val="24"/>
          <w:shd w:val="clear" w:color="auto" w:fill="FFFFFF"/>
        </w:rPr>
        <w:t>DataDrift</w:t>
      </w:r>
      <w:proofErr w:type="spellEnd"/>
      <w:r w:rsidRPr="00F0708C">
        <w:rPr>
          <w:rFonts w:eastAsia="Calibri" w:cs="Arial"/>
          <w:color w:val="000000"/>
          <w:szCs w:val="24"/>
          <w:shd w:val="clear" w:color="auto" w:fill="FFFFFF"/>
        </w:rPr>
        <w:t>]</w:t>
      </w:r>
    </w:p>
    <w:p w14:paraId="152E104E" w14:textId="24A6735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[GEO]: Since the climate changes over time, when collecting climate data from a specific area, the data change over time. This is called data drift. When there is data drift and the data are used to create a model, there can be model drift since the model will over time be less effective in newer data. [</w:t>
      </w:r>
      <w:r>
        <w:rPr>
          <w:rFonts w:eastAsia="Calibri" w:cs="Arial"/>
          <w:color w:val="000000"/>
          <w:szCs w:val="24"/>
          <w:shd w:val="clear" w:color="auto" w:fill="FFFFFF"/>
        </w:rPr>
        <w:t>b</w:t>
      </w:r>
      <w:r w:rsidR="004E4929">
        <w:rPr>
          <w:rFonts w:eastAsia="Calibri" w:cs="Arial"/>
          <w:color w:val="000000"/>
          <w:szCs w:val="24"/>
          <w:shd w:val="clear" w:color="auto" w:fill="FFFFFF"/>
        </w:rPr>
        <w:noBreakHyphen/>
      </w:r>
      <w:proofErr w:type="spellStart"/>
      <w:r>
        <w:rPr>
          <w:rFonts w:eastAsia="Calibri" w:cs="Arial"/>
          <w:color w:val="000000"/>
          <w:szCs w:val="24"/>
          <w:shd w:val="clear" w:color="auto" w:fill="FFFFFF"/>
        </w:rPr>
        <w:t>Datatron</w:t>
      </w:r>
      <w:proofErr w:type="spellEnd"/>
      <w:r w:rsidRPr="00BA65F7">
        <w:rPr>
          <w:rFonts w:eastAsia="Calibri" w:cs="Arial"/>
          <w:color w:val="000000"/>
          <w:szCs w:val="24"/>
          <w:shd w:val="clear" w:color="auto" w:fill="FFFFFF"/>
        </w:rPr>
        <w:t>]</w:t>
      </w:r>
    </w:p>
    <w:p w14:paraId="23342DE5"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Model </w:t>
      </w:r>
      <w:proofErr w:type="gramStart"/>
      <w:r w:rsidRPr="00BA65F7">
        <w:rPr>
          <w:rFonts w:eastAsia="Calibri" w:cs="Arial"/>
          <w:b/>
          <w:bCs/>
          <w:color w:val="000000"/>
          <w:szCs w:val="24"/>
          <w:shd w:val="clear" w:color="auto" w:fill="FFFFFF"/>
        </w:rPr>
        <w:t>drift</w:t>
      </w:r>
      <w:proofErr w:type="gramEnd"/>
      <w:r w:rsidRPr="00BA65F7">
        <w:rPr>
          <w:rFonts w:eastAsia="Calibri" w:cs="Arial"/>
          <w:b/>
          <w:bCs/>
          <w:color w:val="000000"/>
          <w:szCs w:val="24"/>
          <w:shd w:val="clear" w:color="auto" w:fill="FFFFFF"/>
        </w:rPr>
        <w:t xml:space="preserve"> </w:t>
      </w:r>
    </w:p>
    <w:p w14:paraId="23D16E74" w14:textId="73E7194D"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[AI/ST]: Model drift (also known as model decay) refers to the degradation of a model</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s prediction power due to changes in the environment, and thus the relationships between variables. [</w:t>
      </w:r>
      <w:r w:rsidRPr="00F0708C">
        <w:rPr>
          <w:rFonts w:eastAsia="Calibri" w:cs="Arial"/>
          <w:color w:val="000000"/>
          <w:szCs w:val="24"/>
          <w:shd w:val="clear" w:color="auto" w:fill="FFFFFF"/>
        </w:rPr>
        <w:t>b-</w:t>
      </w:r>
      <w:proofErr w:type="spellStart"/>
      <w:r w:rsidRPr="00F0708C">
        <w:rPr>
          <w:rFonts w:eastAsia="Calibri" w:cs="Arial"/>
          <w:color w:val="000000"/>
          <w:szCs w:val="24"/>
          <w:shd w:val="clear" w:color="auto" w:fill="FFFFFF"/>
        </w:rPr>
        <w:t>Datatron</w:t>
      </w:r>
      <w:proofErr w:type="spellEnd"/>
      <w:r w:rsidRPr="00BA65F7">
        <w:rPr>
          <w:rFonts w:eastAsia="Calibri" w:cs="Arial"/>
          <w:color w:val="000000"/>
          <w:szCs w:val="24"/>
          <w:shd w:val="clear" w:color="auto" w:fill="FFFFFF"/>
        </w:rPr>
        <w:t>]</w:t>
      </w:r>
    </w:p>
    <w:p w14:paraId="34871DD3" w14:textId="5CE6AD13" w:rsidR="009F19DF"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[GEO]: Since model climate differs to some extent from observed climate, climate forecasts will typically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drift</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from the initial observation-based state towards the model</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s climate. This drift occurs at different time scales for different variables, can obscure the </w:t>
      </w:r>
      <w:proofErr w:type="gramStart"/>
      <w:r w:rsidRPr="00BA65F7">
        <w:rPr>
          <w:rFonts w:eastAsia="Calibri" w:cs="Arial"/>
          <w:color w:val="000000"/>
          <w:szCs w:val="24"/>
          <w:shd w:val="clear" w:color="auto" w:fill="FFFFFF"/>
        </w:rPr>
        <w:t>initial-condition</w:t>
      </w:r>
      <w:proofErr w:type="gramEnd"/>
      <w:r w:rsidRPr="00BA65F7">
        <w:rPr>
          <w:rFonts w:eastAsia="Calibri" w:cs="Arial"/>
          <w:color w:val="000000"/>
          <w:szCs w:val="24"/>
          <w:shd w:val="clear" w:color="auto" w:fill="FFFFFF"/>
        </w:rPr>
        <w:t xml:space="preserve"> forecast information and is usually removed a posteriori by an empirical, usually linear, adjustment. </w:t>
      </w:r>
      <w:r w:rsidRPr="00BE56FB">
        <w:rPr>
          <w:rFonts w:eastAsia="Calibri" w:cs="Arial"/>
          <w:color w:val="000000"/>
          <w:szCs w:val="24"/>
          <w:shd w:val="clear" w:color="auto" w:fill="FFFFFF"/>
        </w:rPr>
        <w:t>[b-</w:t>
      </w:r>
      <w:proofErr w:type="spellStart"/>
      <w:r w:rsidRPr="00BE56FB">
        <w:rPr>
          <w:rFonts w:eastAsia="Calibri" w:cs="Arial"/>
          <w:color w:val="000000"/>
          <w:szCs w:val="24"/>
          <w:shd w:val="clear" w:color="auto" w:fill="FFFFFF"/>
        </w:rPr>
        <w:t>NOAAStudent</w:t>
      </w:r>
      <w:proofErr w:type="spellEnd"/>
      <w:r w:rsidRPr="00BE56FB">
        <w:rPr>
          <w:rFonts w:eastAsia="Calibri" w:cs="Arial"/>
          <w:color w:val="000000"/>
          <w:szCs w:val="24"/>
          <w:shd w:val="clear" w:color="auto" w:fill="FFFFFF"/>
        </w:rPr>
        <w:t>]</w:t>
      </w:r>
    </w:p>
    <w:p w14:paraId="3E8FFEA5"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Drifters </w:t>
      </w:r>
    </w:p>
    <w:p w14:paraId="3528D55C" w14:textId="77777777" w:rsidR="009F19DF"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[GEO]: A drifter (also known as a drifting buoy) is a floating ocean buoy equipped with meteorological and/or oceanographic sensing instruments linked to transmitting equipment for sending the observed data to collecting </w:t>
      </w:r>
      <w:proofErr w:type="spellStart"/>
      <w:r w:rsidRPr="00BA65F7">
        <w:rPr>
          <w:rFonts w:eastAsia="Calibri" w:cs="Arial"/>
          <w:color w:val="000000"/>
          <w:szCs w:val="24"/>
          <w:shd w:val="clear" w:color="auto" w:fill="FFFFFF"/>
        </w:rPr>
        <w:t>centers</w:t>
      </w:r>
      <w:proofErr w:type="spellEnd"/>
      <w:r w:rsidRPr="00BA65F7">
        <w:rPr>
          <w:rFonts w:eastAsia="Calibri" w:cs="Arial"/>
          <w:color w:val="000000"/>
          <w:szCs w:val="24"/>
          <w:shd w:val="clear" w:color="auto" w:fill="FFFFFF"/>
        </w:rPr>
        <w:t xml:space="preserve">. </w:t>
      </w:r>
      <w:r w:rsidRPr="00BE56FB">
        <w:rPr>
          <w:rFonts w:eastAsia="Calibri" w:cs="Arial"/>
          <w:color w:val="000000"/>
          <w:szCs w:val="24"/>
          <w:shd w:val="clear" w:color="auto" w:fill="FFFFFF"/>
        </w:rPr>
        <w:t>[b-ScienceDirect</w:t>
      </w:r>
      <w:r>
        <w:rPr>
          <w:rFonts w:eastAsia="Calibri" w:cs="Arial"/>
          <w:color w:val="000000"/>
          <w:szCs w:val="24"/>
          <w:shd w:val="clear" w:color="auto" w:fill="FFFFFF"/>
        </w:rPr>
        <w:t>-1</w:t>
      </w:r>
      <w:r w:rsidRPr="00BE56FB">
        <w:rPr>
          <w:rFonts w:eastAsia="Calibri" w:cs="Arial"/>
          <w:color w:val="000000"/>
          <w:szCs w:val="24"/>
          <w:shd w:val="clear" w:color="auto" w:fill="FFFFFF"/>
        </w:rPr>
        <w:t>]</w:t>
      </w:r>
    </w:p>
    <w:p w14:paraId="35ADCB5B" w14:textId="77777777" w:rsidR="009F19DF" w:rsidRPr="00BA65F7" w:rsidRDefault="009F19DF" w:rsidP="004E4929">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Early stopping </w:t>
      </w:r>
    </w:p>
    <w:p w14:paraId="675F40B1"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[AI/ST]: A method for</w:t>
      </w:r>
      <w:r>
        <w:rPr>
          <w:rFonts w:eastAsia="Calibri" w:cs="Arial"/>
          <w:color w:val="000000"/>
          <w:szCs w:val="24"/>
          <w:shd w:val="clear" w:color="auto" w:fill="FFFFFF"/>
        </w:rPr>
        <w:t xml:space="preserve"> </w:t>
      </w:r>
      <w:r w:rsidRPr="00BA65F7">
        <w:rPr>
          <w:rFonts w:eastAsia="Calibri" w:cs="Arial"/>
          <w:color w:val="000000"/>
          <w:szCs w:val="24"/>
          <w:shd w:val="clear" w:color="auto" w:fill="FFFFFF"/>
        </w:rPr>
        <w:t>regularization</w:t>
      </w:r>
      <w:r>
        <w:rPr>
          <w:rFonts w:eastAsia="Calibri" w:cs="Arial"/>
          <w:color w:val="000000"/>
          <w:szCs w:val="24"/>
          <w:shd w:val="clear" w:color="auto" w:fill="FFFFFF"/>
        </w:rPr>
        <w:t xml:space="preserve"> </w:t>
      </w:r>
      <w:r w:rsidRPr="00BA65F7">
        <w:rPr>
          <w:rFonts w:eastAsia="Calibri" w:cs="Arial"/>
          <w:color w:val="000000"/>
          <w:szCs w:val="24"/>
          <w:shd w:val="clear" w:color="auto" w:fill="FFFFFF"/>
        </w:rPr>
        <w:t>that involves ending model training</w:t>
      </w:r>
      <w:r>
        <w:rPr>
          <w:rFonts w:eastAsia="Calibri" w:cs="Arial"/>
          <w:color w:val="000000"/>
          <w:szCs w:val="24"/>
          <w:shd w:val="clear" w:color="auto" w:fill="FFFFFF"/>
        </w:rPr>
        <w:t xml:space="preserve"> </w:t>
      </w:r>
      <w:r w:rsidRPr="00BA65F7">
        <w:rPr>
          <w:rFonts w:eastAsia="Calibri" w:cs="Arial"/>
          <w:color w:val="000000"/>
          <w:szCs w:val="24"/>
          <w:shd w:val="clear" w:color="auto" w:fill="FFFFFF"/>
        </w:rPr>
        <w:t>before</w:t>
      </w:r>
      <w:r>
        <w:rPr>
          <w:rFonts w:eastAsia="Calibri" w:cs="Arial"/>
          <w:color w:val="000000"/>
          <w:szCs w:val="24"/>
          <w:shd w:val="clear" w:color="auto" w:fill="FFFFFF"/>
        </w:rPr>
        <w:t xml:space="preserve"> </w:t>
      </w:r>
      <w:r w:rsidRPr="00BA65F7">
        <w:rPr>
          <w:rFonts w:eastAsia="Calibri" w:cs="Arial"/>
          <w:color w:val="000000"/>
          <w:szCs w:val="24"/>
          <w:shd w:val="clear" w:color="auto" w:fill="FFFFFF"/>
        </w:rPr>
        <w:t>training loss finishes decreasing. In early stopping, you end model training when the loss on a</w:t>
      </w:r>
      <w:r>
        <w:rPr>
          <w:rFonts w:eastAsia="Calibri" w:cs="Arial"/>
          <w:color w:val="000000"/>
          <w:szCs w:val="24"/>
          <w:shd w:val="clear" w:color="auto" w:fill="FFFFFF"/>
        </w:rPr>
        <w:t xml:space="preserve"> </w:t>
      </w:r>
      <w:r w:rsidRPr="00BA65F7">
        <w:rPr>
          <w:rFonts w:eastAsia="Calibri" w:cs="Arial"/>
          <w:color w:val="000000"/>
          <w:szCs w:val="24"/>
          <w:shd w:val="clear" w:color="auto" w:fill="FFFFFF"/>
        </w:rPr>
        <w:t>validation dataset starts to increase, that is, when</w:t>
      </w:r>
      <w:r>
        <w:rPr>
          <w:rFonts w:eastAsia="Calibri" w:cs="Arial"/>
          <w:color w:val="000000"/>
          <w:szCs w:val="24"/>
          <w:shd w:val="clear" w:color="auto" w:fill="FFFFFF"/>
        </w:rPr>
        <w:t xml:space="preserve"> </w:t>
      </w:r>
      <w:r w:rsidRPr="00BA65F7">
        <w:rPr>
          <w:rFonts w:eastAsia="Calibri" w:cs="Arial"/>
          <w:color w:val="000000"/>
          <w:szCs w:val="24"/>
          <w:shd w:val="clear" w:color="auto" w:fill="FFFFFF"/>
        </w:rPr>
        <w:t xml:space="preserve">generalization performance worsens. </w:t>
      </w:r>
      <w:r w:rsidRPr="00BE56FB">
        <w:rPr>
          <w:rFonts w:eastAsia="Calibri" w:cs="Arial"/>
          <w:color w:val="000000"/>
          <w:szCs w:val="24"/>
          <w:shd w:val="clear" w:color="auto" w:fill="FFFFFF"/>
        </w:rPr>
        <w:t>[b-MLMastery-3]</w:t>
      </w:r>
      <w:r>
        <w:rPr>
          <w:rFonts w:eastAsia="Calibri" w:cs="Arial"/>
          <w:color w:val="000000"/>
          <w:szCs w:val="24"/>
          <w:shd w:val="clear" w:color="auto" w:fill="FFFFFF"/>
        </w:rPr>
        <w:t xml:space="preserve"> </w:t>
      </w:r>
    </w:p>
    <w:p w14:paraId="4C41AFF3" w14:textId="77777777" w:rsidR="009F19DF" w:rsidRPr="00BA65F7" w:rsidRDefault="009F19DF" w:rsidP="009F19DF">
      <w:pPr>
        <w:keepNext/>
        <w:keepLines/>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lastRenderedPageBreak/>
        <w:t xml:space="preserve">Earthflow </w:t>
      </w:r>
    </w:p>
    <w:p w14:paraId="0F07DB77" w14:textId="0711B1FA" w:rsidR="009F19DF" w:rsidRPr="00BA65F7" w:rsidRDefault="009F19DF" w:rsidP="009F19DF">
      <w:pPr>
        <w:keepNext/>
        <w:keepLines/>
        <w:rPr>
          <w:rFonts w:eastAsia="Calibri" w:cs="Arial"/>
          <w:bCs/>
          <w:color w:val="000000"/>
          <w:szCs w:val="24"/>
          <w:shd w:val="clear" w:color="auto" w:fill="FFFFFF"/>
        </w:rPr>
      </w:pPr>
      <w:r w:rsidRPr="00BA65F7">
        <w:rPr>
          <w:rFonts w:eastAsia="Calibri" w:cs="Arial"/>
          <w:color w:val="000000"/>
          <w:szCs w:val="24"/>
          <w:shd w:val="clear" w:color="auto" w:fill="FFFFFF"/>
        </w:rPr>
        <w:t xml:space="preserve">[GEO]: A sheet or stream of soil and rock material saturated with water and flowing downslope under the pull of gravity; it represents the intermediate stage between creep and mudflow. Earthflows usually begin in a large basin on the upper part of a slope where debris and weathered material accumulate; the movement, usually set off by heavy rainfall, may be relatively slow or very fast, depending on the amount of water present, the angle of the slope, and other aspects of the terrain. </w:t>
      </w:r>
      <w:r w:rsidRPr="00BE56FB">
        <w:rPr>
          <w:rFonts w:eastAsia="Calibri" w:cs="Arial"/>
          <w:color w:val="000000"/>
          <w:szCs w:val="24"/>
          <w:shd w:val="clear" w:color="auto" w:fill="FFFFFF"/>
        </w:rPr>
        <w:t>[b</w:t>
      </w:r>
      <w:r w:rsidR="004E4929">
        <w:rPr>
          <w:rFonts w:eastAsia="Calibri" w:cs="Arial"/>
          <w:color w:val="000000"/>
          <w:szCs w:val="24"/>
          <w:shd w:val="clear" w:color="auto" w:fill="FFFFFF"/>
        </w:rPr>
        <w:noBreakHyphen/>
      </w:r>
      <w:r w:rsidRPr="00BE56FB">
        <w:rPr>
          <w:rFonts w:eastAsia="Calibri" w:cs="Arial"/>
          <w:color w:val="000000"/>
          <w:szCs w:val="24"/>
          <w:shd w:val="clear" w:color="auto" w:fill="FFFFFF"/>
        </w:rPr>
        <w:t>Britannica]</w:t>
      </w:r>
    </w:p>
    <w:p w14:paraId="3B7B2412"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Earthquake </w:t>
      </w:r>
    </w:p>
    <w:p w14:paraId="7E239715" w14:textId="182D26A8"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[GEO]: A sudden violent movement of the Earth</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s surface, sometimes causing great damage. </w:t>
      </w:r>
      <w:r w:rsidRPr="00F558C4">
        <w:rPr>
          <w:rFonts w:eastAsia="Calibri" w:cs="Arial"/>
          <w:color w:val="000000"/>
          <w:szCs w:val="24"/>
          <w:shd w:val="clear" w:color="auto" w:fill="FFFFFF"/>
        </w:rPr>
        <w:t>[</w:t>
      </w:r>
      <w:bookmarkStart w:id="29" w:name="_Hlk123246256"/>
      <w:r w:rsidRPr="00F558C4">
        <w:rPr>
          <w:rFonts w:eastAsia="Calibri" w:cs="Arial"/>
          <w:color w:val="000000"/>
          <w:szCs w:val="24"/>
          <w:shd w:val="clear" w:color="auto" w:fill="FFFFFF"/>
        </w:rPr>
        <w:t>b</w:t>
      </w:r>
      <w:r w:rsidR="004E4929">
        <w:rPr>
          <w:rFonts w:eastAsia="Calibri" w:cs="Arial"/>
          <w:color w:val="000000"/>
          <w:szCs w:val="24"/>
          <w:shd w:val="clear" w:color="auto" w:fill="FFFFFF"/>
        </w:rPr>
        <w:noBreakHyphen/>
      </w:r>
      <w:r w:rsidRPr="00F558C4">
        <w:rPr>
          <w:rFonts w:eastAsia="Calibri" w:cs="Arial"/>
          <w:color w:val="000000"/>
          <w:szCs w:val="24"/>
          <w:shd w:val="clear" w:color="auto" w:fill="FFFFFF"/>
        </w:rPr>
        <w:t>Cambridge</w:t>
      </w:r>
      <w:bookmarkEnd w:id="29"/>
      <w:r w:rsidRPr="00F558C4">
        <w:rPr>
          <w:rFonts w:eastAsia="Calibri" w:cs="Arial"/>
          <w:color w:val="000000"/>
          <w:szCs w:val="24"/>
          <w:shd w:val="clear" w:color="auto" w:fill="FFFFFF"/>
        </w:rPr>
        <w:t>]</w:t>
      </w:r>
    </w:p>
    <w:p w14:paraId="36680AF3"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Earthquake cycle </w:t>
      </w:r>
    </w:p>
    <w:p w14:paraId="5078CBBE"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[GEO]: The earthquake cycle refers to the phenomenon that earthquakes repeatedly occur on the same fault as the result of continual stress accumulation and periodic stress release. Earthquake cycles can occur on a variety of faults including subduction zones and continental faults. Depending on the size of the earthquake, an earthquake cycle can last decades, centuries, or longer. </w:t>
      </w:r>
      <w:r w:rsidRPr="00697136">
        <w:rPr>
          <w:rFonts w:eastAsia="Calibri" w:cs="Arial"/>
          <w:color w:val="000000"/>
          <w:szCs w:val="24"/>
          <w:shd w:val="clear" w:color="auto" w:fill="FFFFFF"/>
        </w:rPr>
        <w:t>[b-Scholz]</w:t>
      </w:r>
    </w:p>
    <w:p w14:paraId="452D0C18"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Ecological niche model (ENM)</w:t>
      </w:r>
    </w:p>
    <w:p w14:paraId="6C35C6EA" w14:textId="33001056"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[GEO]: Species distribution modelling (SDM), also known as environmental (or ecological) niche modelling, habitat modelling, predictive habitat distribution modelling, and range mapping uses computer algorithms to predict the distribution of a species across geographic space and time using environmental data. The environmental data are most often climate data (e.g., temperature, precipitation), but can include other variables such as soil type, water depth, and land cover. SDMs are used in several research areas in conservation biology, ecology, and evolution. These models can be used to understand how environmental conditions influence the occurrence or abundance of a species, and for predictive purposes (ecological forecasting). Predictions from an SDM may be of a species</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future distribution under climate change, a species</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past distribution </w:t>
      </w:r>
      <w:proofErr w:type="gramStart"/>
      <w:r w:rsidRPr="00BA65F7">
        <w:rPr>
          <w:rFonts w:eastAsia="Calibri" w:cs="Arial"/>
          <w:color w:val="000000"/>
          <w:szCs w:val="24"/>
          <w:shd w:val="clear" w:color="auto" w:fill="FFFFFF"/>
        </w:rPr>
        <w:t>in order to</w:t>
      </w:r>
      <w:proofErr w:type="gramEnd"/>
      <w:r w:rsidRPr="00BA65F7">
        <w:rPr>
          <w:rFonts w:eastAsia="Calibri" w:cs="Arial"/>
          <w:color w:val="000000"/>
          <w:szCs w:val="24"/>
          <w:shd w:val="clear" w:color="auto" w:fill="FFFFFF"/>
        </w:rPr>
        <w:t xml:space="preserve"> assess evolutionary relationships, or the potential future distribution of an invasive species. Predictions of current and/or future habitat suitability can be useful for management applications (e.g., reintroduction or translocation of vulnerable species, reserve placement in anticipation of climate change). </w:t>
      </w:r>
      <w:r w:rsidRPr="00697136">
        <w:rPr>
          <w:lang w:val="de-DE"/>
        </w:rPr>
        <w:t>[b-Elith]</w:t>
      </w:r>
    </w:p>
    <w:p w14:paraId="661CE2CF"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El Nino-Southern Oscillation (ENSO)</w:t>
      </w:r>
    </w:p>
    <w:p w14:paraId="7D361D4D"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[GEO]: The term El Niño was initially used to describe a warm-water current that periodically flows along the coast of Ecuador and Peru, disrupting the local fishery. It has since become identified with a basin-wide warming of the tropical Pacific Ocean east of the dateline. This oceanic event is associated with a fluctuation of a global-scale tropical and subtropical surface pressure pattern called the Southern Oscillation. This coupled atmosphere-ocean phenomenon, with preferred time scales of two to about seven years, is known as the El Niño-Southern Oscillation. It is often measured by the surface pressure anomaly difference between Tahiti and Darwin or the sea surface temperatures in the central and eastern equatorial Pacific. During an ENSO event, the prevailing trade winds weaken, reducing upwelling and altering ocean currents such that the sea surface temperatures warm, further weakening the trade winds. This event has a great impact on the wind, sea surface temperature, and precipitation patterns in the tropical Pacific. It has climatic effects throughout the Pacific region and in many other parts of the world, through global teleconnections. The cold phase of ENSO is called La Niña. </w:t>
      </w:r>
      <w:r w:rsidRPr="00697136">
        <w:rPr>
          <w:rFonts w:eastAsia="Calibri" w:cs="Arial"/>
          <w:color w:val="000000"/>
          <w:szCs w:val="24"/>
          <w:shd w:val="clear" w:color="auto" w:fill="FFFFFF"/>
        </w:rPr>
        <w:t>[b-IBE]</w:t>
      </w:r>
    </w:p>
    <w:p w14:paraId="200F07B7" w14:textId="77777777" w:rsidR="009F19DF" w:rsidRPr="00BA65F7" w:rsidRDefault="009F19DF" w:rsidP="009F19DF">
      <w:pPr>
        <w:keepNext/>
        <w:keepLines/>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lastRenderedPageBreak/>
        <w:t xml:space="preserve">Encoder </w:t>
      </w:r>
    </w:p>
    <w:p w14:paraId="7BA7AAF4" w14:textId="77777777" w:rsidR="009F19DF" w:rsidRPr="00BA65F7" w:rsidRDefault="009F19DF" w:rsidP="009F19DF">
      <w:pPr>
        <w:keepNext/>
        <w:keepLines/>
        <w:rPr>
          <w:rFonts w:eastAsia="Calibri" w:cs="Arial"/>
          <w:bCs/>
          <w:color w:val="000000"/>
          <w:szCs w:val="24"/>
          <w:shd w:val="clear" w:color="auto" w:fill="FFFFFF"/>
        </w:rPr>
      </w:pPr>
      <w:r w:rsidRPr="00BA65F7">
        <w:rPr>
          <w:rFonts w:eastAsia="Calibri" w:cs="Arial"/>
          <w:color w:val="000000"/>
          <w:szCs w:val="24"/>
          <w:shd w:val="clear" w:color="auto" w:fill="FFFFFF"/>
        </w:rPr>
        <w:t xml:space="preserve">[G]: An embodiment of an encoding process. </w:t>
      </w:r>
      <w:r w:rsidRPr="00697136">
        <w:rPr>
          <w:rFonts w:eastAsia="Calibri" w:cs="Arial"/>
          <w:color w:val="000000"/>
          <w:szCs w:val="24"/>
          <w:shd w:val="clear" w:color="auto" w:fill="FFFFFF"/>
        </w:rPr>
        <w:t>[ITU-T H.222.0 (V8)]</w:t>
      </w:r>
    </w:p>
    <w:p w14:paraId="6A564AAC" w14:textId="77777777" w:rsidR="009F19DF" w:rsidRPr="00BA65F7" w:rsidRDefault="009F19DF" w:rsidP="009F19DF">
      <w:pPr>
        <w:keepNext/>
        <w:keepLines/>
        <w:rPr>
          <w:rFonts w:eastAsia="Calibri" w:cs="Arial"/>
          <w:color w:val="000000"/>
          <w:szCs w:val="24"/>
          <w:shd w:val="clear" w:color="auto" w:fill="FFFFFF"/>
        </w:rPr>
      </w:pPr>
      <w:r w:rsidRPr="00BA65F7">
        <w:rPr>
          <w:rFonts w:eastAsia="Calibri" w:cs="Arial"/>
          <w:color w:val="000000"/>
          <w:szCs w:val="24"/>
          <w:shd w:val="clear" w:color="auto" w:fill="FFFFFF"/>
        </w:rPr>
        <w:t xml:space="preserve">[AI/ST]: In general, any ML system that converts from a raw, sparse, or external representation into a more processed, denser, or more internal representation. </w:t>
      </w:r>
      <w:r w:rsidRPr="00697136">
        <w:rPr>
          <w:rFonts w:eastAsia="Calibri" w:cs="Arial"/>
          <w:color w:val="000000"/>
          <w:szCs w:val="24"/>
          <w:shd w:val="clear" w:color="auto" w:fill="FFFFFF"/>
        </w:rPr>
        <w:t>[b-</w:t>
      </w:r>
      <w:proofErr w:type="spellStart"/>
      <w:r w:rsidRPr="00697136">
        <w:rPr>
          <w:rFonts w:eastAsia="Calibri" w:cs="Arial"/>
          <w:color w:val="000000"/>
          <w:szCs w:val="24"/>
          <w:shd w:val="clear" w:color="auto" w:fill="FFFFFF"/>
        </w:rPr>
        <w:t>MachineLearning</w:t>
      </w:r>
      <w:proofErr w:type="spellEnd"/>
      <w:r w:rsidRPr="00697136">
        <w:rPr>
          <w:rFonts w:eastAsia="Calibri" w:cs="Arial"/>
          <w:color w:val="000000"/>
          <w:szCs w:val="24"/>
          <w:shd w:val="clear" w:color="auto" w:fill="FFFFFF"/>
        </w:rPr>
        <w:t xml:space="preserve">] </w:t>
      </w:r>
    </w:p>
    <w:p w14:paraId="0B7BA864"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Energy-constrained scenario </w:t>
      </w:r>
    </w:p>
    <w:p w14:paraId="21F7BA21" w14:textId="44EDBD02"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[GEO]: A constrained device can be a micro controller, smart device, sensor and actuator, or other type of small computers. In many applications, such a device can gather some information or act on the input of some information. It can be placed in factories, in special appliances, outdoors for collecting temperature data, etc. They can operate under extreme resource constraints-limited energy supply, small battery power, little memory space (flash and random-access memory), and small computing capabilities. Energy-constrained devices are specifically the devices with limited supply of energy. </w:t>
      </w:r>
      <w:r w:rsidRPr="00697136">
        <w:rPr>
          <w:rFonts w:eastAsia="Calibri" w:cs="Arial"/>
          <w:color w:val="000000"/>
          <w:szCs w:val="24"/>
          <w:shd w:val="clear" w:color="auto" w:fill="FFFFFF"/>
        </w:rPr>
        <w:t>[b-</w:t>
      </w:r>
      <w:proofErr w:type="spellStart"/>
      <w:r w:rsidRPr="00697136">
        <w:rPr>
          <w:rFonts w:eastAsia="Calibri" w:cs="Arial"/>
          <w:color w:val="000000"/>
          <w:szCs w:val="24"/>
          <w:shd w:val="clear" w:color="auto" w:fill="FFFFFF"/>
        </w:rPr>
        <w:t>netidee</w:t>
      </w:r>
      <w:proofErr w:type="spellEnd"/>
      <w:r w:rsidRPr="00697136">
        <w:rPr>
          <w:rFonts w:eastAsia="Calibri" w:cs="Arial"/>
          <w:color w:val="000000"/>
          <w:szCs w:val="24"/>
          <w:shd w:val="clear" w:color="auto" w:fill="FFFFFF"/>
        </w:rPr>
        <w:t>]</w:t>
      </w:r>
    </w:p>
    <w:p w14:paraId="37AC4780"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Ensemble </w:t>
      </w:r>
    </w:p>
    <w:p w14:paraId="673FC639"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A collection of models trained independently whose predictions are averaged or aggregated. In many cases, an ensemble produces better predictions than a single model. For example, a random forest is an ensemble built from multiple decision trees. Note that not all decision forests are ensembles. </w:t>
      </w:r>
      <w:r w:rsidRPr="00697136">
        <w:rPr>
          <w:rFonts w:eastAsia="Calibri" w:cs="Arial"/>
          <w:color w:val="000000"/>
          <w:szCs w:val="24"/>
          <w:shd w:val="clear" w:color="auto" w:fill="FFFFFF"/>
        </w:rPr>
        <w:t>[b-scikit]</w:t>
      </w:r>
    </w:p>
    <w:p w14:paraId="14A478EA"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Ensemble binary classification model </w:t>
      </w:r>
    </w:p>
    <w:p w14:paraId="04BF5452" w14:textId="05F3FF8E"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[AI/ST]: Binary classification is a type of classification task that outputs one of two mutually exclusive classes. An ensemble is a collection of models trained independently whose predictions are averaged or aggregated. In many cases, an ensemble produces better predictions than a single model. An ensemble binary classification model is an ensemble of many binary classification models. [</w:t>
      </w:r>
      <w:r w:rsidRPr="009A13CA">
        <w:rPr>
          <w:rFonts w:eastAsia="Calibri" w:cs="Arial"/>
          <w:color w:val="000000"/>
          <w:szCs w:val="24"/>
          <w:shd w:val="clear" w:color="auto" w:fill="FFFFFF"/>
        </w:rPr>
        <w:t>b</w:t>
      </w:r>
      <w:r w:rsidR="004E4929">
        <w:rPr>
          <w:rFonts w:eastAsia="Calibri" w:cs="Arial"/>
          <w:color w:val="000000"/>
          <w:szCs w:val="24"/>
          <w:shd w:val="clear" w:color="auto" w:fill="FFFFFF"/>
        </w:rPr>
        <w:noBreakHyphen/>
      </w:r>
      <w:r w:rsidRPr="009A13CA">
        <w:rPr>
          <w:rFonts w:eastAsia="Calibri" w:cs="Arial"/>
          <w:color w:val="000000"/>
          <w:szCs w:val="24"/>
          <w:shd w:val="clear" w:color="auto" w:fill="FFFFFF"/>
        </w:rPr>
        <w:t>ScienceDirect-2</w:t>
      </w:r>
      <w:r w:rsidRPr="00BA65F7">
        <w:rPr>
          <w:rFonts w:eastAsia="Calibri" w:cs="Arial"/>
          <w:color w:val="000000"/>
          <w:szCs w:val="24"/>
          <w:shd w:val="clear" w:color="auto" w:fill="FFFFFF"/>
        </w:rPr>
        <w:t>]</w:t>
      </w:r>
    </w:p>
    <w:p w14:paraId="3B1280D1" w14:textId="77777777" w:rsidR="009F19DF" w:rsidRPr="00BA65F7" w:rsidRDefault="009F19DF" w:rsidP="004E4929">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Epoch </w:t>
      </w:r>
    </w:p>
    <w:p w14:paraId="4FE4A026" w14:textId="10FE6ED1"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A long period of time, especially one in which there are new developments and great change. </w:t>
      </w:r>
      <w:r w:rsidRPr="009A13CA">
        <w:rPr>
          <w:rFonts w:eastAsia="Calibri" w:cs="Arial"/>
          <w:color w:val="000000"/>
          <w:szCs w:val="24"/>
          <w:shd w:val="clear" w:color="auto" w:fill="FFFFFF"/>
        </w:rPr>
        <w:t>[b</w:t>
      </w:r>
      <w:r w:rsidR="004E4929">
        <w:rPr>
          <w:rFonts w:eastAsia="Calibri" w:cs="Arial"/>
          <w:color w:val="000000"/>
          <w:szCs w:val="24"/>
          <w:shd w:val="clear" w:color="auto" w:fill="FFFFFF"/>
        </w:rPr>
        <w:noBreakHyphen/>
      </w:r>
      <w:r w:rsidRPr="009A13CA">
        <w:rPr>
          <w:rFonts w:eastAsia="Calibri" w:cs="Arial"/>
          <w:color w:val="000000"/>
          <w:szCs w:val="24"/>
          <w:shd w:val="clear" w:color="auto" w:fill="FFFFFF"/>
        </w:rPr>
        <w:t>Cambridge]</w:t>
      </w:r>
      <w:r w:rsidRPr="009A13CA">
        <w:rPr>
          <w:rFonts w:eastAsia="Calibri" w:cs="Arial"/>
          <w:color w:val="000000"/>
          <w:szCs w:val="24"/>
          <w:shd w:val="clear" w:color="auto" w:fill="FFFFFF"/>
        </w:rPr>
        <w:tab/>
      </w:r>
    </w:p>
    <w:p w14:paraId="10E0C3EC"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[AI/ST]: In machine learning, one entire transit of the training data through the algorithm is known as an epoch. [</w:t>
      </w:r>
      <w:r>
        <w:rPr>
          <w:rFonts w:eastAsia="Calibri" w:cs="Arial"/>
          <w:color w:val="000000"/>
          <w:szCs w:val="24"/>
          <w:shd w:val="clear" w:color="auto" w:fill="FFFFFF"/>
        </w:rPr>
        <w:t>b-</w:t>
      </w:r>
      <w:proofErr w:type="spellStart"/>
      <w:r>
        <w:rPr>
          <w:rFonts w:eastAsia="Calibri" w:cs="Arial"/>
          <w:color w:val="000000"/>
          <w:szCs w:val="24"/>
          <w:shd w:val="clear" w:color="auto" w:fill="FFFFFF"/>
        </w:rPr>
        <w:t>Deepchecks</w:t>
      </w:r>
      <w:proofErr w:type="spellEnd"/>
      <w:r w:rsidRPr="00BA65F7">
        <w:rPr>
          <w:rFonts w:eastAsia="Calibri" w:cs="Arial"/>
          <w:color w:val="000000"/>
          <w:szCs w:val="24"/>
          <w:shd w:val="clear" w:color="auto" w:fill="FFFFFF"/>
        </w:rPr>
        <w:t>]</w:t>
      </w:r>
    </w:p>
    <w:p w14:paraId="19C900B7"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[GEO]: Formal geochronologic unit, longer than an age and shorter than a period, during which the rocks of the corresponding series were formed. </w:t>
      </w:r>
      <w:r w:rsidRPr="009A13CA">
        <w:rPr>
          <w:rFonts w:eastAsia="Calibri" w:cs="Arial"/>
          <w:color w:val="000000"/>
          <w:szCs w:val="24"/>
          <w:shd w:val="clear" w:color="auto" w:fill="FFFFFF"/>
        </w:rPr>
        <w:t>[b-AMS]</w:t>
      </w:r>
      <w:r>
        <w:rPr>
          <w:rFonts w:eastAsia="Calibri" w:cs="Arial"/>
          <w:color w:val="000000"/>
          <w:szCs w:val="24"/>
          <w:shd w:val="clear" w:color="auto" w:fill="FFFFFF"/>
        </w:rPr>
        <w:t xml:space="preserve"> </w:t>
      </w:r>
      <w:r w:rsidRPr="009A13CA">
        <w:rPr>
          <w:lang w:val="de-DE"/>
        </w:rPr>
        <w:t>[b-GeoScience]</w:t>
      </w:r>
    </w:p>
    <w:p w14:paraId="4F2D2700"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European Space Agency (ESA) Data and Information Access Services (DIAS) </w:t>
      </w:r>
    </w:p>
    <w:p w14:paraId="123DFF86"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[G]: To facilitate and standardize access to data, the European Commission has funded the deployment of five cloud-based platforms. They provide centralized access to Copernicus data and information, as well as to processing tools. These platforms are known as the Data and Information Access Services. </w:t>
      </w:r>
      <w:r w:rsidRPr="009A13CA">
        <w:rPr>
          <w:rFonts w:eastAsia="Calibri" w:cs="Arial"/>
          <w:color w:val="000000"/>
          <w:szCs w:val="24"/>
          <w:shd w:val="clear" w:color="auto" w:fill="FFFFFF"/>
        </w:rPr>
        <w:t>[b-Copernicus]</w:t>
      </w:r>
    </w:p>
    <w:p w14:paraId="6F8066F5"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Estimator </w:t>
      </w:r>
    </w:p>
    <w:p w14:paraId="2BFAB672"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A statistic intended to estimate a population parameter. </w:t>
      </w:r>
      <w:r w:rsidRPr="00AD5C4C">
        <w:rPr>
          <w:rFonts w:eastAsia="Calibri" w:cs="Arial"/>
          <w:color w:val="000000"/>
          <w:szCs w:val="24"/>
          <w:shd w:val="clear" w:color="auto" w:fill="FFFFFF"/>
        </w:rPr>
        <w:t>[b-Copernicus]</w:t>
      </w:r>
    </w:p>
    <w:p w14:paraId="4C360D8D" w14:textId="77777777" w:rsidR="009F19DF" w:rsidRPr="00BA65F7" w:rsidRDefault="009F19DF" w:rsidP="009F19DF">
      <w:pPr>
        <w:keepNext/>
        <w:keepLines/>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lastRenderedPageBreak/>
        <w:t xml:space="preserve">Ethical AI </w:t>
      </w:r>
    </w:p>
    <w:p w14:paraId="50B2C7C4" w14:textId="7B20ECA6" w:rsidR="009F19DF" w:rsidRDefault="009F19DF" w:rsidP="009F19DF">
      <w:pPr>
        <w:keepNext/>
        <w:keepLines/>
        <w:rPr>
          <w:rFonts w:eastAsia="Calibri" w:cs="Arial"/>
          <w:color w:val="000000"/>
          <w:szCs w:val="24"/>
          <w:shd w:val="clear" w:color="auto" w:fill="FFFFFF"/>
        </w:rPr>
      </w:pPr>
      <w:r w:rsidRPr="00BA65F7">
        <w:rPr>
          <w:rFonts w:eastAsia="Calibri" w:cs="Arial"/>
          <w:color w:val="000000"/>
          <w:szCs w:val="24"/>
          <w:shd w:val="clear" w:color="auto" w:fill="FFFFFF"/>
        </w:rPr>
        <w:t>[AI/ST]:</w:t>
      </w:r>
      <w:r w:rsidRPr="00BA65F7">
        <w:rPr>
          <w:rFonts w:eastAsia="Calibri" w:cs="Arial"/>
          <w:color w:val="000000"/>
          <w:sz w:val="20"/>
          <w:shd w:val="clear" w:color="auto" w:fill="FFFFFF"/>
        </w:rPr>
        <w:t xml:space="preserve"> </w:t>
      </w:r>
      <w:r w:rsidRPr="00BA65F7">
        <w:rPr>
          <w:rFonts w:eastAsia="Calibri" w:cs="Arial"/>
          <w:color w:val="000000"/>
          <w:szCs w:val="24"/>
          <w:shd w:val="clear" w:color="auto" w:fill="FFFFFF"/>
        </w:rPr>
        <w:t xml:space="preserve">1. Development, deployment, and use of AI that ensures compliance with ethical norms, including fundamental rights as special moral entitlements, ethical principles, and related core values. 2.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Ethical AI</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is an umbrella term that houses a vast set of definitions such as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transparency,</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non-maleficence,</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responsibility,</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and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trust</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3. The ethics of artificial intelligence is the ethics of technology specific to robots and other artificial intelligence beings, which is divided into robot ethics and machine ethics. The former is about the concern with the moral </w:t>
      </w:r>
      <w:proofErr w:type="spellStart"/>
      <w:r w:rsidRPr="00BA65F7">
        <w:rPr>
          <w:rFonts w:eastAsia="Calibri" w:cs="Arial"/>
          <w:color w:val="000000"/>
          <w:szCs w:val="24"/>
          <w:shd w:val="clear" w:color="auto" w:fill="FFFFFF"/>
        </w:rPr>
        <w:t>behavior</w:t>
      </w:r>
      <w:proofErr w:type="spellEnd"/>
      <w:r w:rsidRPr="00BA65F7">
        <w:rPr>
          <w:rFonts w:eastAsia="Calibri" w:cs="Arial"/>
          <w:color w:val="000000"/>
          <w:szCs w:val="24"/>
          <w:shd w:val="clear" w:color="auto" w:fill="FFFFFF"/>
        </w:rPr>
        <w:t xml:space="preserve"> of humans as they design, construct, use, and treat artificially intelligent beings, and the latter is about the moral </w:t>
      </w:r>
      <w:proofErr w:type="spellStart"/>
      <w:r w:rsidRPr="00BA65F7">
        <w:rPr>
          <w:rFonts w:eastAsia="Calibri" w:cs="Arial"/>
          <w:color w:val="000000"/>
          <w:szCs w:val="24"/>
          <w:shd w:val="clear" w:color="auto" w:fill="FFFFFF"/>
        </w:rPr>
        <w:t>behavior</w:t>
      </w:r>
      <w:proofErr w:type="spellEnd"/>
      <w:r w:rsidRPr="00BA65F7">
        <w:rPr>
          <w:rFonts w:eastAsia="Calibri" w:cs="Arial"/>
          <w:color w:val="000000"/>
          <w:szCs w:val="24"/>
          <w:shd w:val="clear" w:color="auto" w:fill="FFFFFF"/>
        </w:rPr>
        <w:t xml:space="preserve"> of artificial moral agents (see also inadvertent effects). </w:t>
      </w:r>
      <w:r w:rsidRPr="00AD5C4C">
        <w:rPr>
          <w:rFonts w:eastAsia="Calibri" w:cs="Arial"/>
          <w:color w:val="000000"/>
          <w:szCs w:val="24"/>
          <w:shd w:val="clear" w:color="auto" w:fill="FFFFFF"/>
        </w:rPr>
        <w:t>[b-Leslie]</w:t>
      </w:r>
      <w:r>
        <w:rPr>
          <w:rFonts w:eastAsia="Calibri" w:cs="Arial"/>
          <w:color w:val="000000"/>
          <w:szCs w:val="24"/>
          <w:shd w:val="clear" w:color="auto" w:fill="FFFFFF"/>
        </w:rPr>
        <w:t xml:space="preserve"> </w:t>
      </w:r>
      <w:r w:rsidRPr="00AD5C4C">
        <w:rPr>
          <w:rFonts w:eastAsia="Calibri" w:cs="Arial"/>
          <w:color w:val="000000"/>
          <w:szCs w:val="24"/>
          <w:shd w:val="clear" w:color="auto" w:fill="FFFFFF"/>
        </w:rPr>
        <w:t>[b-Jobin]</w:t>
      </w:r>
      <w:r>
        <w:rPr>
          <w:rFonts w:eastAsia="Calibri" w:cs="Arial"/>
          <w:color w:val="000000"/>
          <w:szCs w:val="24"/>
          <w:shd w:val="clear" w:color="auto" w:fill="FFFFFF"/>
        </w:rPr>
        <w:t xml:space="preserve"> </w:t>
      </w:r>
    </w:p>
    <w:p w14:paraId="75A69978"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Ethics</w:t>
      </w:r>
    </w:p>
    <w:p w14:paraId="135A86AF"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Branch of knowledge concerned with questions about right versus wrong conduct and what constitutes a good or bad life, as well as the justificatory basis for such questions. </w:t>
      </w:r>
    </w:p>
    <w:p w14:paraId="12EDA53E" w14:textId="6DCCD5DF"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See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Ethical AI.</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w:t>
      </w:r>
      <w:r w:rsidRPr="00AD5C4C">
        <w:rPr>
          <w:rFonts w:eastAsia="Calibri" w:cs="Arial"/>
          <w:color w:val="000000"/>
          <w:szCs w:val="24"/>
          <w:shd w:val="clear" w:color="auto" w:fill="FFFFFF"/>
        </w:rPr>
        <w:t>[b-Springer-1]</w:t>
      </w:r>
      <w:r>
        <w:rPr>
          <w:rFonts w:eastAsia="Calibri" w:cs="Arial"/>
          <w:color w:val="000000"/>
          <w:szCs w:val="24"/>
          <w:shd w:val="clear" w:color="auto" w:fill="FFFFFF"/>
        </w:rPr>
        <w:t xml:space="preserve"> </w:t>
      </w:r>
      <w:r w:rsidRPr="00AD5C4C">
        <w:t>[WHO GHE]</w:t>
      </w:r>
    </w:p>
    <w:p w14:paraId="41E901CE"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Evenness </w:t>
      </w:r>
    </w:p>
    <w:p w14:paraId="22F72437" w14:textId="0BEE0A1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[GEO]: Evenness is a measure of the relative abundance of pixels in the area selected and has a value between &gt;</w:t>
      </w:r>
      <w:r w:rsidR="004E4929">
        <w:rPr>
          <w:rFonts w:eastAsia="Calibri" w:cs="Arial"/>
          <w:color w:val="000000"/>
          <w:szCs w:val="24"/>
          <w:shd w:val="clear" w:color="auto" w:fill="FFFFFF"/>
        </w:rPr>
        <w:t xml:space="preserve"> </w:t>
      </w:r>
      <w:r w:rsidRPr="00BA65F7">
        <w:rPr>
          <w:rFonts w:eastAsia="Calibri" w:cs="Arial"/>
          <w:color w:val="000000"/>
          <w:szCs w:val="24"/>
          <w:shd w:val="clear" w:color="auto" w:fill="FFFFFF"/>
        </w:rPr>
        <w:t xml:space="preserve">0 and 1. For a given number of classes (richness), an evenness = 1 is reached when all classes have the same area. Thus, higher values indicate that the number of pixels (area) is more evenly distributed between the land cover classes. Conversely, a value near 0 would indicate that nearly every pixel in the landscape is the same. </w:t>
      </w:r>
      <w:r w:rsidRPr="00AD5C4C">
        <w:rPr>
          <w:rFonts w:eastAsia="Calibri" w:cs="Arial"/>
          <w:color w:val="000000"/>
          <w:szCs w:val="24"/>
          <w:shd w:val="clear" w:color="auto" w:fill="FFFFFF"/>
        </w:rPr>
        <w:t>[b-NASA]</w:t>
      </w:r>
    </w:p>
    <w:p w14:paraId="7E35066D"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Explainable AI (</w:t>
      </w:r>
      <w:proofErr w:type="spellStart"/>
      <w:r w:rsidRPr="00BA65F7">
        <w:rPr>
          <w:rFonts w:eastAsia="Calibri" w:cs="Arial"/>
          <w:b/>
          <w:bCs/>
          <w:color w:val="000000"/>
          <w:szCs w:val="24"/>
          <w:shd w:val="clear" w:color="auto" w:fill="FFFFFF"/>
        </w:rPr>
        <w:t>xAI</w:t>
      </w:r>
      <w:proofErr w:type="spellEnd"/>
      <w:r w:rsidRPr="00BA65F7">
        <w:rPr>
          <w:rFonts w:eastAsia="Calibri" w:cs="Arial"/>
          <w:b/>
          <w:bCs/>
          <w:color w:val="000000"/>
          <w:szCs w:val="24"/>
          <w:shd w:val="clear" w:color="auto" w:fill="FFFFFF"/>
        </w:rPr>
        <w:t>)</w:t>
      </w:r>
    </w:p>
    <w:p w14:paraId="5344897E"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Explainable artificial intelligence is a key term in AI design and in the tech </w:t>
      </w:r>
      <w:proofErr w:type="gramStart"/>
      <w:r w:rsidRPr="00BA65F7">
        <w:rPr>
          <w:rFonts w:eastAsia="Calibri" w:cs="Arial"/>
          <w:color w:val="000000"/>
          <w:szCs w:val="24"/>
          <w:shd w:val="clear" w:color="auto" w:fill="FFFFFF"/>
        </w:rPr>
        <w:t>community as a whole</w:t>
      </w:r>
      <w:proofErr w:type="gramEnd"/>
      <w:r w:rsidRPr="00BA65F7">
        <w:rPr>
          <w:rFonts w:eastAsia="Calibri" w:cs="Arial"/>
          <w:color w:val="000000"/>
          <w:szCs w:val="24"/>
          <w:shd w:val="clear" w:color="auto" w:fill="FFFFFF"/>
        </w:rPr>
        <w:t xml:space="preserve">. It refers to efforts to make sure that artificial intelligence programs are transparent in their purposes and how they work. Explainable AI is a common goal and objective for engineers and others trying to move forward with artificial intelligence progress. </w:t>
      </w:r>
      <w:r w:rsidRPr="00AD5C4C">
        <w:rPr>
          <w:rFonts w:eastAsia="Calibri" w:cs="Arial"/>
          <w:color w:val="000000"/>
          <w:szCs w:val="24"/>
          <w:shd w:val="clear" w:color="auto" w:fill="FFFFFF"/>
        </w:rPr>
        <w:t>[b-Springer-1]</w:t>
      </w:r>
    </w:p>
    <w:p w14:paraId="075B9765"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Exploitation </w:t>
      </w:r>
    </w:p>
    <w:p w14:paraId="5FCBB164" w14:textId="62A05375"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See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Exploration-exploitation trade-off.</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w:t>
      </w:r>
    </w:p>
    <w:p w14:paraId="24612FE8"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Exploration </w:t>
      </w:r>
    </w:p>
    <w:p w14:paraId="3F77A44F" w14:textId="5E374510"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See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Exploration-exploitation trade-off.</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w:t>
      </w:r>
    </w:p>
    <w:p w14:paraId="6BE73A0C"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Exploration-exploitation trade-off </w:t>
      </w:r>
    </w:p>
    <w:p w14:paraId="20AAC5EA" w14:textId="01A179A0"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Reinforcement learning (RL) is an area of machine learning concerned with how intelligent agents ought to take actions in an environment </w:t>
      </w:r>
      <w:proofErr w:type="gramStart"/>
      <w:r w:rsidRPr="00BA65F7">
        <w:rPr>
          <w:rFonts w:eastAsia="Calibri" w:cs="Arial"/>
          <w:color w:val="000000"/>
          <w:szCs w:val="24"/>
          <w:shd w:val="clear" w:color="auto" w:fill="FFFFFF"/>
        </w:rPr>
        <w:t>in order to</w:t>
      </w:r>
      <w:proofErr w:type="gramEnd"/>
      <w:r w:rsidRPr="00BA65F7">
        <w:rPr>
          <w:rFonts w:eastAsia="Calibri" w:cs="Arial"/>
          <w:color w:val="000000"/>
          <w:szCs w:val="24"/>
          <w:shd w:val="clear" w:color="auto" w:fill="FFFFFF"/>
        </w:rPr>
        <w:t xml:space="preserve"> maximize the notion of cumulative reward. In each step, the intelligent agent can either try to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exploit</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its current knowledge and maximize the reward of the next action, given the current knowledge, or, alternatively, perform an action </w:t>
      </w:r>
      <w:proofErr w:type="gramStart"/>
      <w:r w:rsidRPr="00BA65F7">
        <w:rPr>
          <w:rFonts w:eastAsia="Calibri" w:cs="Arial"/>
          <w:color w:val="000000"/>
          <w:szCs w:val="24"/>
          <w:shd w:val="clear" w:color="auto" w:fill="FFFFFF"/>
        </w:rPr>
        <w:t>in order to</w:t>
      </w:r>
      <w:proofErr w:type="gramEnd"/>
      <w:r w:rsidRPr="00BA65F7">
        <w:rPr>
          <w:rFonts w:eastAsia="Calibri" w:cs="Arial"/>
          <w:color w:val="000000"/>
          <w:szCs w:val="24"/>
          <w:shd w:val="clear" w:color="auto" w:fill="FFFFFF"/>
        </w:rPr>
        <w:t xml:space="preserve"> explore the action space and its reward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landscape,</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in order to receive better rewards in future steps. This is the trade-off between exploitation and exploration. </w:t>
      </w:r>
      <w:r w:rsidRPr="00AD5C4C">
        <w:t>[b-Reinforcement]</w:t>
      </w:r>
    </w:p>
    <w:p w14:paraId="527756AE"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Exploratory data analysis </w:t>
      </w:r>
      <w:r w:rsidRPr="00BA65F7">
        <w:rPr>
          <w:rFonts w:eastAsia="Calibri" w:cs="Arial"/>
          <w:color w:val="000000"/>
          <w:szCs w:val="24"/>
          <w:shd w:val="clear" w:color="auto" w:fill="FFFFFF"/>
        </w:rPr>
        <w:t>(EDA)</w:t>
      </w:r>
    </w:p>
    <w:p w14:paraId="474545A6" w14:textId="690C0E50" w:rsidR="009F19DF" w:rsidRDefault="009F19DF" w:rsidP="009F19DF">
      <w:r w:rsidRPr="00BA65F7">
        <w:rPr>
          <w:rFonts w:eastAsia="Calibri" w:cs="Arial"/>
          <w:color w:val="000000"/>
          <w:szCs w:val="24"/>
          <w:shd w:val="clear" w:color="auto" w:fill="FFFFFF"/>
        </w:rPr>
        <w:t xml:space="preserve">[AI/ST]: Exploratory data analysis is an approach/philosophy for data analysis that employs a variety of techniques (graphical and quantitative) to better understand data. It can be seen as an initial examination of data to determine its salient characteristics and assess its quality. </w:t>
      </w:r>
      <w:r w:rsidRPr="00AD5C4C">
        <w:rPr>
          <w:rFonts w:eastAsia="Calibri" w:cs="Arial"/>
          <w:color w:val="000000"/>
          <w:szCs w:val="24"/>
          <w:shd w:val="clear" w:color="auto" w:fill="FFFFFF"/>
        </w:rPr>
        <w:t>[b-</w:t>
      </w:r>
      <w:proofErr w:type="spellStart"/>
      <w:r w:rsidRPr="00AD5C4C">
        <w:rPr>
          <w:rFonts w:eastAsia="Calibri" w:cs="Arial"/>
          <w:color w:val="000000"/>
          <w:szCs w:val="24"/>
          <w:shd w:val="clear" w:color="auto" w:fill="FFFFFF"/>
        </w:rPr>
        <w:t>DataAnalysis</w:t>
      </w:r>
      <w:proofErr w:type="spellEnd"/>
      <w:r w:rsidRPr="00AD5C4C">
        <w:rPr>
          <w:rFonts w:eastAsia="Calibri" w:cs="Arial"/>
          <w:color w:val="000000"/>
          <w:szCs w:val="24"/>
          <w:shd w:val="clear" w:color="auto" w:fill="FFFFFF"/>
        </w:rPr>
        <w:t>]</w:t>
      </w:r>
      <w:r>
        <w:rPr>
          <w:rFonts w:eastAsia="Calibri" w:cs="Arial"/>
          <w:color w:val="000000"/>
          <w:szCs w:val="24"/>
          <w:shd w:val="clear" w:color="auto" w:fill="FFFFFF"/>
        </w:rPr>
        <w:t xml:space="preserve"> </w:t>
      </w:r>
      <w:r w:rsidRPr="00406F65">
        <w:t>[</w:t>
      </w:r>
      <w:bookmarkStart w:id="30" w:name="_Hlk127138700"/>
      <w:r>
        <w:t>b</w:t>
      </w:r>
      <w:r w:rsidR="004E4929">
        <w:noBreakHyphen/>
      </w:r>
      <w:r w:rsidRPr="00406F65">
        <w:t>ISO/IEC 22989</w:t>
      </w:r>
      <w:bookmarkEnd w:id="30"/>
      <w:r w:rsidRPr="00406F65">
        <w:t>]</w:t>
      </w:r>
    </w:p>
    <w:p w14:paraId="478DD57C"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lastRenderedPageBreak/>
        <w:t>Exportability</w:t>
      </w:r>
    </w:p>
    <w:p w14:paraId="2743CA45"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To send or transport (a commodity, for example) abroad, especially for trade or sale. </w:t>
      </w:r>
      <w:r w:rsidRPr="00F40CAB">
        <w:t>[b-</w:t>
      </w:r>
      <w:proofErr w:type="spellStart"/>
      <w:r w:rsidRPr="00F40CAB">
        <w:t>FreeDictionary</w:t>
      </w:r>
      <w:proofErr w:type="spellEnd"/>
      <w:r w:rsidRPr="00F40CAB">
        <w:t>]</w:t>
      </w:r>
    </w:p>
    <w:p w14:paraId="6EB372D5"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i/>
          <w:iCs/>
          <w:color w:val="000000"/>
          <w:szCs w:val="24"/>
          <w:shd w:val="clear" w:color="auto" w:fill="FFFFFF"/>
        </w:rPr>
        <w:t>F</w:t>
      </w:r>
      <w:r w:rsidRPr="00BA65F7">
        <w:rPr>
          <w:rFonts w:eastAsia="Calibri" w:cs="Arial"/>
          <w:b/>
          <w:bCs/>
          <w:color w:val="000000"/>
          <w:szCs w:val="24"/>
          <w:shd w:val="clear" w:color="auto" w:fill="FFFFFF"/>
        </w:rPr>
        <w:t xml:space="preserve">-measure </w:t>
      </w:r>
    </w:p>
    <w:p w14:paraId="7549574D"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w:t>
      </w:r>
      <w:r w:rsidRPr="00BA65F7">
        <w:rPr>
          <w:rFonts w:eastAsia="Calibri" w:cs="Arial"/>
          <w:i/>
          <w:color w:val="000000"/>
          <w:szCs w:val="24"/>
          <w:shd w:val="clear" w:color="auto" w:fill="FFFFFF"/>
        </w:rPr>
        <w:t>F</w:t>
      </w:r>
      <w:r w:rsidRPr="00BA65F7">
        <w:rPr>
          <w:rFonts w:eastAsia="Calibri" w:cs="Arial"/>
          <w:color w:val="000000"/>
          <w:szCs w:val="24"/>
          <w:shd w:val="clear" w:color="auto" w:fill="FFFFFF"/>
        </w:rPr>
        <w:t xml:space="preserve">-measure provides a single score that balances both the concerns of precision and recall in one number. The </w:t>
      </w:r>
      <w:r w:rsidRPr="00BA65F7">
        <w:rPr>
          <w:rFonts w:eastAsia="Calibri" w:cs="Arial"/>
          <w:i/>
          <w:color w:val="000000"/>
          <w:szCs w:val="24"/>
          <w:shd w:val="clear" w:color="auto" w:fill="FFFFFF"/>
        </w:rPr>
        <w:t>F</w:t>
      </w:r>
      <w:r w:rsidRPr="00BA65F7">
        <w:rPr>
          <w:rFonts w:eastAsia="Calibri" w:cs="Arial"/>
          <w:color w:val="000000"/>
          <w:szCs w:val="24"/>
          <w:shd w:val="clear" w:color="auto" w:fill="FFFFFF"/>
        </w:rPr>
        <w:t>-measure is defined as a harmonic mean of precision (</w:t>
      </w:r>
      <w:r w:rsidRPr="00BA65F7">
        <w:rPr>
          <w:rFonts w:eastAsia="Calibri" w:cs="Arial"/>
          <w:i/>
          <w:color w:val="000000"/>
          <w:szCs w:val="24"/>
          <w:shd w:val="clear" w:color="auto" w:fill="FFFFFF"/>
        </w:rPr>
        <w:t>P</w:t>
      </w:r>
      <w:r w:rsidRPr="00BA65F7">
        <w:rPr>
          <w:rFonts w:eastAsia="Calibri" w:cs="Arial"/>
          <w:color w:val="000000"/>
          <w:szCs w:val="24"/>
          <w:shd w:val="clear" w:color="auto" w:fill="FFFFFF"/>
        </w:rPr>
        <w:t>) and recall (</w:t>
      </w:r>
      <w:r w:rsidRPr="00BA65F7">
        <w:rPr>
          <w:rFonts w:eastAsia="Calibri" w:cs="Arial"/>
          <w:i/>
          <w:color w:val="000000"/>
          <w:szCs w:val="24"/>
          <w:shd w:val="clear" w:color="auto" w:fill="FFFFFF"/>
        </w:rPr>
        <w:t>R</w:t>
      </w:r>
      <w:r w:rsidRPr="00BA65F7">
        <w:rPr>
          <w:rFonts w:eastAsia="Calibri" w:cs="Arial"/>
          <w:color w:val="000000"/>
          <w:szCs w:val="24"/>
          <w:shd w:val="clear" w:color="auto" w:fill="FFFFFF"/>
        </w:rPr>
        <w:t xml:space="preserve">): </w:t>
      </w:r>
      <w:r w:rsidRPr="00BA65F7">
        <w:rPr>
          <w:rFonts w:eastAsia="Calibri" w:cs="Arial"/>
          <w:i/>
          <w:color w:val="000000"/>
          <w:szCs w:val="24"/>
          <w:shd w:val="clear" w:color="auto" w:fill="FFFFFF"/>
        </w:rPr>
        <w:t>F</w:t>
      </w:r>
      <w:r w:rsidRPr="00BA65F7">
        <w:rPr>
          <w:rFonts w:eastAsia="Calibri" w:cs="Arial"/>
          <w:color w:val="000000"/>
          <w:szCs w:val="24"/>
          <w:shd w:val="clear" w:color="auto" w:fill="FFFFFF"/>
        </w:rPr>
        <w:t xml:space="preserve"> = 2</w:t>
      </w:r>
      <w:r w:rsidRPr="00BA65F7">
        <w:rPr>
          <w:rFonts w:eastAsia="Calibri" w:cs="Arial"/>
          <w:i/>
          <w:color w:val="000000"/>
          <w:szCs w:val="24"/>
          <w:shd w:val="clear" w:color="auto" w:fill="FFFFFF"/>
        </w:rPr>
        <w:t>P</w:t>
      </w:r>
      <w:r w:rsidRPr="00BA65F7">
        <w:rPr>
          <w:rFonts w:eastAsia="Calibri" w:cs="Arial"/>
          <w:color w:val="000000"/>
          <w:szCs w:val="24"/>
          <w:shd w:val="clear" w:color="auto" w:fill="FFFFFF"/>
        </w:rPr>
        <w:t xml:space="preserve"> *</w:t>
      </w:r>
      <w:r w:rsidRPr="00BA65F7">
        <w:rPr>
          <w:rFonts w:eastAsia="Calibri" w:cs="Arial"/>
          <w:i/>
          <w:color w:val="000000"/>
          <w:szCs w:val="24"/>
          <w:shd w:val="clear" w:color="auto" w:fill="FFFFFF"/>
        </w:rPr>
        <w:t>R</w:t>
      </w:r>
      <w:proofErr w:type="gramStart"/>
      <w:r w:rsidRPr="00BA65F7">
        <w:rPr>
          <w:rFonts w:eastAsia="Calibri" w:cs="Arial"/>
          <w:color w:val="000000"/>
          <w:szCs w:val="24"/>
          <w:shd w:val="clear" w:color="auto" w:fill="FFFFFF"/>
        </w:rPr>
        <w:t>/(</w:t>
      </w:r>
      <w:proofErr w:type="gramEnd"/>
      <w:r w:rsidRPr="00BA65F7">
        <w:rPr>
          <w:rFonts w:eastAsia="Calibri" w:cs="Arial"/>
          <w:i/>
          <w:color w:val="000000"/>
          <w:szCs w:val="24"/>
          <w:shd w:val="clear" w:color="auto" w:fill="FFFFFF"/>
        </w:rPr>
        <w:t>P</w:t>
      </w:r>
      <w:r w:rsidRPr="00BA65F7">
        <w:rPr>
          <w:rFonts w:eastAsia="Calibri" w:cs="Arial"/>
          <w:color w:val="000000"/>
          <w:szCs w:val="24"/>
          <w:shd w:val="clear" w:color="auto" w:fill="FFFFFF"/>
        </w:rPr>
        <w:t xml:space="preserve"> + </w:t>
      </w:r>
      <w:r w:rsidRPr="00BA65F7">
        <w:rPr>
          <w:rFonts w:eastAsia="Calibri" w:cs="Arial"/>
          <w:i/>
          <w:color w:val="000000"/>
          <w:szCs w:val="24"/>
          <w:shd w:val="clear" w:color="auto" w:fill="FFFFFF"/>
        </w:rPr>
        <w:t>R</w:t>
      </w:r>
      <w:r w:rsidRPr="00BA65F7">
        <w:rPr>
          <w:rFonts w:eastAsia="Calibri" w:cs="Arial"/>
          <w:color w:val="000000"/>
          <w:szCs w:val="24"/>
          <w:shd w:val="clear" w:color="auto" w:fill="FFFFFF"/>
        </w:rPr>
        <w:t xml:space="preserve">). </w:t>
      </w:r>
      <w:r w:rsidRPr="00F40CAB">
        <w:t>[</w:t>
      </w:r>
      <w:r>
        <w:t>b-</w:t>
      </w:r>
      <w:r w:rsidRPr="00F40CAB">
        <w:t>MLMastery-4]</w:t>
      </w:r>
    </w:p>
    <w:p w14:paraId="19A723FB"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i/>
          <w:iCs/>
          <w:color w:val="000000"/>
          <w:szCs w:val="24"/>
          <w:shd w:val="clear" w:color="auto" w:fill="FFFFFF"/>
        </w:rPr>
        <w:t>F</w:t>
      </w:r>
      <w:r w:rsidRPr="00BA65F7">
        <w:rPr>
          <w:rFonts w:eastAsia="Calibri" w:cs="Arial"/>
          <w:b/>
          <w:bCs/>
          <w:color w:val="000000"/>
          <w:szCs w:val="24"/>
          <w:shd w:val="clear" w:color="auto" w:fill="FFFFFF"/>
        </w:rPr>
        <w:t xml:space="preserve">-score </w:t>
      </w:r>
    </w:p>
    <w:p w14:paraId="3C1C032A" w14:textId="5F328DEB"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See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F-measure.</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w:t>
      </w:r>
    </w:p>
    <w:p w14:paraId="19B237D4"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F1-score </w:t>
      </w:r>
    </w:p>
    <w:p w14:paraId="65148420" w14:textId="69C6129F"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See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F-measure.</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w:t>
      </w:r>
    </w:p>
    <w:p w14:paraId="5F1D9DBC"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Factorial analysis </w:t>
      </w:r>
    </w:p>
    <w:p w14:paraId="0E391489" w14:textId="229A9106"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Factorial analysis is a statistical method used to describe variability among observed, correlated variables in terms of a potentially lower number of unobserved variables called factors. </w:t>
      </w:r>
      <w:r w:rsidRPr="00F40CAB">
        <w:t>[b</w:t>
      </w:r>
      <w:r w:rsidR="004E4929">
        <w:noBreakHyphen/>
      </w:r>
      <w:proofErr w:type="spellStart"/>
      <w:r w:rsidRPr="00F40CAB">
        <w:t>Jöreskog</w:t>
      </w:r>
      <w:proofErr w:type="spellEnd"/>
      <w:r w:rsidRPr="00F40CAB">
        <w:t>]</w:t>
      </w:r>
    </w:p>
    <w:p w14:paraId="3ED57A13"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False alarm rate (FAR) </w:t>
      </w:r>
    </w:p>
    <w:p w14:paraId="1EB90E7C" w14:textId="66149C16"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The number of false alarms, in which an alarm or warning, is given </w:t>
      </w:r>
      <w:proofErr w:type="gramStart"/>
      <w:r w:rsidRPr="00BA65F7">
        <w:rPr>
          <w:rFonts w:eastAsia="Calibri" w:cs="Arial"/>
          <w:color w:val="000000"/>
          <w:szCs w:val="24"/>
          <w:shd w:val="clear" w:color="auto" w:fill="FFFFFF"/>
        </w:rPr>
        <w:t>in spite of</w:t>
      </w:r>
      <w:proofErr w:type="gramEnd"/>
      <w:r w:rsidRPr="00BA65F7">
        <w:rPr>
          <w:rFonts w:eastAsia="Calibri" w:cs="Arial"/>
          <w:color w:val="000000"/>
          <w:szCs w:val="24"/>
          <w:shd w:val="clear" w:color="auto" w:fill="FFFFFF"/>
        </w:rPr>
        <w:t xml:space="preserve"> a non-event, per total number of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non-events</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(times the event did not happen). A false alarm rate is also known as the probability of false detection. </w:t>
      </w:r>
      <w:r w:rsidRPr="00F40CAB">
        <w:rPr>
          <w:rFonts w:eastAsia="Calibri" w:cs="Arial"/>
          <w:color w:val="000000"/>
          <w:szCs w:val="24"/>
          <w:shd w:val="clear" w:color="auto" w:fill="FFFFFF"/>
        </w:rPr>
        <w:t>[b-Statistics]</w:t>
      </w:r>
    </w:p>
    <w:p w14:paraId="3C6D6DE2"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False positive </w:t>
      </w:r>
    </w:p>
    <w:p w14:paraId="4D1D51D7"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An example in which the model mistakenly predicted the positive class. For example, the model inferred that a particular email message was spam (the positive class), but that email message was </w:t>
      </w:r>
      <w:proofErr w:type="gramStart"/>
      <w:r w:rsidRPr="00BA65F7">
        <w:rPr>
          <w:rFonts w:eastAsia="Calibri" w:cs="Arial"/>
          <w:color w:val="000000"/>
          <w:szCs w:val="24"/>
          <w:shd w:val="clear" w:color="auto" w:fill="FFFFFF"/>
        </w:rPr>
        <w:t>actually not</w:t>
      </w:r>
      <w:proofErr w:type="gramEnd"/>
      <w:r w:rsidRPr="00BA65F7">
        <w:rPr>
          <w:rFonts w:eastAsia="Calibri" w:cs="Arial"/>
          <w:color w:val="000000"/>
          <w:szCs w:val="24"/>
          <w:shd w:val="clear" w:color="auto" w:fill="FFFFFF"/>
        </w:rPr>
        <w:t xml:space="preserve"> spam. </w:t>
      </w:r>
      <w:r w:rsidRPr="00F40CAB">
        <w:t>[b-</w:t>
      </w:r>
      <w:proofErr w:type="spellStart"/>
      <w:r w:rsidRPr="00F40CAB">
        <w:t>Github</w:t>
      </w:r>
      <w:proofErr w:type="spellEnd"/>
      <w:r w:rsidRPr="00F40CAB">
        <w:t>]</w:t>
      </w:r>
    </w:p>
    <w:p w14:paraId="78D97DAB"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False positive rate </w:t>
      </w:r>
    </w:p>
    <w:p w14:paraId="4AB6FDC9" w14:textId="6F90BA86"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[AI/ST]: Defined as: false positive rate = (false positives)</w:t>
      </w:r>
      <w:proofErr w:type="gramStart"/>
      <w:r w:rsidRPr="00BA65F7">
        <w:rPr>
          <w:rFonts w:eastAsia="Calibri" w:cs="Arial"/>
          <w:color w:val="000000"/>
          <w:szCs w:val="24"/>
          <w:shd w:val="clear" w:color="auto" w:fill="FFFFFF"/>
        </w:rPr>
        <w:t>/(</w:t>
      </w:r>
      <w:proofErr w:type="gramEnd"/>
      <w:r w:rsidRPr="00BA65F7">
        <w:rPr>
          <w:rFonts w:eastAsia="Calibri" w:cs="Arial"/>
          <w:color w:val="000000"/>
          <w:szCs w:val="24"/>
          <w:shd w:val="clear" w:color="auto" w:fill="FFFFFF"/>
        </w:rPr>
        <w:t>false positives + true negatives). [</w:t>
      </w:r>
      <w:bookmarkStart w:id="31" w:name="_Hlk123243192"/>
      <w:r w:rsidRPr="00F40CAB">
        <w:t>b</w:t>
      </w:r>
      <w:r w:rsidR="004E4929">
        <w:noBreakHyphen/>
      </w:r>
      <w:proofErr w:type="spellStart"/>
      <w:r w:rsidRPr="00F40CAB">
        <w:t>MachineLearning</w:t>
      </w:r>
      <w:bookmarkEnd w:id="31"/>
      <w:proofErr w:type="spellEnd"/>
      <w:r w:rsidRPr="00BA65F7">
        <w:rPr>
          <w:rFonts w:eastAsia="Calibri" w:cs="Arial"/>
          <w:color w:val="000000"/>
          <w:szCs w:val="24"/>
          <w:shd w:val="clear" w:color="auto" w:fill="FFFFFF"/>
        </w:rPr>
        <w:t>]</w:t>
      </w:r>
    </w:p>
    <w:p w14:paraId="6932DAD0"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Fault </w:t>
      </w:r>
    </w:p>
    <w:p w14:paraId="5F0152C0" w14:textId="77777777" w:rsidR="009F19DF"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[G]: Responsibility for wrongdoing or failure. </w:t>
      </w:r>
      <w:r w:rsidRPr="00F40CAB">
        <w:rPr>
          <w:rFonts w:eastAsia="Calibri" w:cs="Arial"/>
          <w:color w:val="000000"/>
          <w:szCs w:val="24"/>
          <w:shd w:val="clear" w:color="auto" w:fill="FFFFFF"/>
        </w:rPr>
        <w:t xml:space="preserve">[b-Fault] </w:t>
      </w:r>
    </w:p>
    <w:p w14:paraId="50D06CE3" w14:textId="1ABF7D91"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[GEO]: A fracture in the Earth</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s crust along which there has been a displacement of strata. Faults are formed by compressional or tensional tectonic forces and can range from a fraction of a </w:t>
      </w:r>
      <w:proofErr w:type="spellStart"/>
      <w:r w:rsidRPr="00BA65F7">
        <w:rPr>
          <w:rFonts w:eastAsia="Calibri" w:cs="Arial"/>
          <w:color w:val="000000"/>
          <w:szCs w:val="24"/>
          <w:shd w:val="clear" w:color="auto" w:fill="FFFFFF"/>
        </w:rPr>
        <w:t>centimeter</w:t>
      </w:r>
      <w:proofErr w:type="spellEnd"/>
      <w:r w:rsidRPr="00BA65F7">
        <w:rPr>
          <w:rFonts w:eastAsia="Calibri" w:cs="Arial"/>
          <w:color w:val="000000"/>
          <w:szCs w:val="24"/>
          <w:shd w:val="clear" w:color="auto" w:fill="FFFFFF"/>
        </w:rPr>
        <w:t xml:space="preserve"> to hundreds of </w:t>
      </w:r>
      <w:proofErr w:type="spellStart"/>
      <w:r w:rsidRPr="00BA65F7">
        <w:rPr>
          <w:rFonts w:eastAsia="Calibri" w:cs="Arial"/>
          <w:color w:val="000000"/>
          <w:szCs w:val="24"/>
          <w:shd w:val="clear" w:color="auto" w:fill="FFFFFF"/>
        </w:rPr>
        <w:t>kilometers</w:t>
      </w:r>
      <w:proofErr w:type="spellEnd"/>
      <w:r w:rsidRPr="00BA65F7">
        <w:rPr>
          <w:rFonts w:eastAsia="Calibri" w:cs="Arial"/>
          <w:color w:val="000000"/>
          <w:szCs w:val="24"/>
          <w:shd w:val="clear" w:color="auto" w:fill="FFFFFF"/>
        </w:rPr>
        <w:t xml:space="preserve"> in size. </w:t>
      </w:r>
      <w:r w:rsidRPr="00D92F2D">
        <w:t>[b-Zurich]</w:t>
      </w:r>
    </w:p>
    <w:p w14:paraId="66EE11D6"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Fault slip </w:t>
      </w:r>
    </w:p>
    <w:p w14:paraId="562F229F" w14:textId="35BE8283"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[GEO]: A fault</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s sense of slip is defined as the relative motion of the rock on each side of the fault with respect to the other side. </w:t>
      </w:r>
      <w:r w:rsidRPr="00D92F2D">
        <w:rPr>
          <w:rFonts w:eastAsia="Calibri" w:cs="Arial"/>
          <w:color w:val="000000"/>
          <w:szCs w:val="24"/>
          <w:shd w:val="clear" w:color="auto" w:fill="FFFFFF"/>
        </w:rPr>
        <w:t>[b-Fault]</w:t>
      </w:r>
    </w:p>
    <w:p w14:paraId="69500C78"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Feature </w:t>
      </w:r>
    </w:p>
    <w:p w14:paraId="3EFB4836"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An input variable used in making predictions. </w:t>
      </w:r>
      <w:r w:rsidRPr="00D92F2D">
        <w:rPr>
          <w:rFonts w:eastAsia="Calibri" w:cs="Arial"/>
          <w:color w:val="000000"/>
          <w:szCs w:val="24"/>
          <w:shd w:val="clear" w:color="auto" w:fill="FFFFFF"/>
        </w:rPr>
        <w:t>[b-Fault]</w:t>
      </w:r>
    </w:p>
    <w:p w14:paraId="490E19AE"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lastRenderedPageBreak/>
        <w:t xml:space="preserve">Feature extraction </w:t>
      </w:r>
    </w:p>
    <w:p w14:paraId="3CFC0ECA" w14:textId="77777777" w:rsidR="009F19DF" w:rsidRPr="00D92F2D" w:rsidRDefault="009F19DF" w:rsidP="009F19DF">
      <w:pPr>
        <w:rPr>
          <w:rFonts w:eastAsia="Calibri" w:cs="Arial"/>
          <w:bCs/>
          <w:color w:val="000000"/>
          <w:szCs w:val="24"/>
          <w:shd w:val="clear" w:color="auto" w:fill="FFFFFF"/>
        </w:rPr>
      </w:pPr>
      <w:r w:rsidRPr="00BA65F7">
        <w:rPr>
          <w:rFonts w:eastAsia="Calibri" w:cs="Arial"/>
          <w:bCs/>
          <w:color w:val="000000"/>
          <w:szCs w:val="24"/>
          <w:shd w:val="clear" w:color="auto" w:fill="FFFFFF"/>
        </w:rPr>
        <w:t>[AI/ST]:</w:t>
      </w:r>
      <w:r w:rsidRPr="00BA65F7">
        <w:rPr>
          <w:rFonts w:eastAsia="Calibri" w:cs="Arial"/>
          <w:b/>
          <w:bCs/>
          <w:color w:val="000000"/>
          <w:szCs w:val="24"/>
          <w:shd w:val="clear" w:color="auto" w:fill="FFFFFF"/>
        </w:rPr>
        <w:t xml:space="preserve"> </w:t>
      </w:r>
      <w:r w:rsidRPr="00BA65F7">
        <w:rPr>
          <w:rFonts w:eastAsia="Calibri" w:cs="Arial"/>
          <w:bCs/>
          <w:color w:val="000000"/>
          <w:szCs w:val="24"/>
          <w:shd w:val="clear" w:color="auto" w:fill="FFFFFF"/>
        </w:rPr>
        <w:t xml:space="preserve">The act of retrieving intermediate feature representations calculated by an unsupervised or pretrained model (for example, hidden layer values in a neural network) for use in another model as input. </w:t>
      </w:r>
      <w:r w:rsidRPr="00D92F2D">
        <w:rPr>
          <w:rFonts w:eastAsia="Calibri" w:cs="Arial"/>
          <w:bCs/>
          <w:color w:val="000000"/>
          <w:szCs w:val="24"/>
          <w:shd w:val="clear" w:color="auto" w:fill="FFFFFF"/>
        </w:rPr>
        <w:t>[b-</w:t>
      </w:r>
      <w:proofErr w:type="spellStart"/>
      <w:r w:rsidRPr="00D92F2D">
        <w:rPr>
          <w:rFonts w:eastAsia="Calibri" w:cs="Arial"/>
          <w:bCs/>
          <w:color w:val="000000"/>
          <w:szCs w:val="24"/>
          <w:shd w:val="clear" w:color="auto" w:fill="FFFFFF"/>
        </w:rPr>
        <w:t>MachineLearning</w:t>
      </w:r>
      <w:proofErr w:type="spellEnd"/>
      <w:r w:rsidRPr="00D92F2D">
        <w:rPr>
          <w:rFonts w:eastAsia="Calibri" w:cs="Arial"/>
          <w:bCs/>
          <w:color w:val="000000"/>
          <w:szCs w:val="24"/>
          <w:shd w:val="clear" w:color="auto" w:fill="FFFFFF"/>
        </w:rPr>
        <w:t>]</w:t>
      </w:r>
    </w:p>
    <w:p w14:paraId="2CD02869"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Feature selection </w:t>
      </w:r>
    </w:p>
    <w:p w14:paraId="48AB137E"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Feature selection is the process of reducing the number of input variables when developing a predictive model. </w:t>
      </w:r>
      <w:r w:rsidRPr="00D92F2D">
        <w:t>[</w:t>
      </w:r>
      <w:r>
        <w:t>b-</w:t>
      </w:r>
      <w:r w:rsidRPr="00D92F2D">
        <w:t>MLMastery-5]</w:t>
      </w:r>
    </w:p>
    <w:p w14:paraId="6617B053"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Federate testbeds </w:t>
      </w:r>
    </w:p>
    <w:p w14:paraId="35D43B0B"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A federated testbed is a system that allows each individual testbed to maintain its own autonomy while working with others to share technological resources. </w:t>
      </w:r>
      <w:r w:rsidRPr="00D92F2D">
        <w:t>[b-IEEE]</w:t>
      </w:r>
    </w:p>
    <w:p w14:paraId="29E9D523"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Federated learning </w:t>
      </w:r>
    </w:p>
    <w:p w14:paraId="0AA265C7" w14:textId="1E508C5C"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Federated learning (also known as collaborative learning) is a machine learning technique that trains an algorithm across multiple decentralized edge devices or servers holding local data samples, without exchanging them. </w:t>
      </w:r>
      <w:r w:rsidRPr="00D92F2D">
        <w:t>[b-Konečný]</w:t>
      </w:r>
    </w:p>
    <w:p w14:paraId="13273067"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Feedback </w:t>
      </w:r>
    </w:p>
    <w:p w14:paraId="6178A03B" w14:textId="1D9EE0E6"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[AI/ST]: In machine learning, a situation in which a model</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s predictions influence the training data for the same model or another model. For example, a model that recommends movies will influence the movies that people see, which will then influence subsequent movie recommendation models. </w:t>
      </w:r>
      <w:bookmarkStart w:id="32" w:name="_Hlk127142109"/>
      <w:r w:rsidRPr="00D92F2D">
        <w:t>[b</w:t>
      </w:r>
      <w:r w:rsidR="004E4929">
        <w:noBreakHyphen/>
      </w:r>
      <w:proofErr w:type="spellStart"/>
      <w:r w:rsidRPr="00D92F2D">
        <w:t>NOAAStudent</w:t>
      </w:r>
      <w:proofErr w:type="spellEnd"/>
      <w:r w:rsidRPr="00D92F2D">
        <w:t>]</w:t>
      </w:r>
      <w:bookmarkEnd w:id="32"/>
    </w:p>
    <w:p w14:paraId="6BA7D5D7"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Finite element method </w:t>
      </w:r>
    </w:p>
    <w:p w14:paraId="20C39437"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Mathematical method for finding approximate solutions for partial differential equations or integral equations. </w:t>
      </w:r>
      <w:r w:rsidRPr="000D1A49">
        <w:rPr>
          <w:rFonts w:eastAsia="Calibri" w:cs="Arial"/>
          <w:color w:val="000000"/>
          <w:szCs w:val="24"/>
          <w:shd w:val="clear" w:color="auto" w:fill="FFFFFF"/>
        </w:rPr>
        <w:t>[b-Reinhardt]</w:t>
      </w:r>
    </w:p>
    <w:p w14:paraId="0A19C63E"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Finite-discrete element method (FDEM) </w:t>
      </w:r>
    </w:p>
    <w:p w14:paraId="19D6FE36"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The combined finite-discrete element method is a recently developed numerical method aimed at modelling failing, fracturing, and/or fragmenting solids. The method combines aspects of both finite elements and discrete elements. </w:t>
      </w:r>
      <w:r w:rsidRPr="000D1A49">
        <w:t>[b-</w:t>
      </w:r>
      <w:proofErr w:type="spellStart"/>
      <w:r w:rsidRPr="000D1A49">
        <w:t>Munjiza</w:t>
      </w:r>
      <w:proofErr w:type="spellEnd"/>
      <w:r w:rsidRPr="000D1A49">
        <w:t>]</w:t>
      </w:r>
    </w:p>
    <w:p w14:paraId="67E30E3E"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Flash </w:t>
      </w:r>
      <w:proofErr w:type="gramStart"/>
      <w:r w:rsidRPr="00BA65F7">
        <w:rPr>
          <w:rFonts w:eastAsia="Calibri" w:cs="Arial"/>
          <w:b/>
          <w:bCs/>
          <w:color w:val="000000"/>
          <w:szCs w:val="24"/>
          <w:shd w:val="clear" w:color="auto" w:fill="FFFFFF"/>
        </w:rPr>
        <w:t>flood</w:t>
      </w:r>
      <w:proofErr w:type="gramEnd"/>
      <w:r w:rsidRPr="00BA65F7">
        <w:rPr>
          <w:rFonts w:eastAsia="Calibri" w:cs="Arial"/>
          <w:b/>
          <w:bCs/>
          <w:color w:val="000000"/>
          <w:szCs w:val="24"/>
          <w:shd w:val="clear" w:color="auto" w:fill="FFFFFF"/>
        </w:rPr>
        <w:t xml:space="preserve"> </w:t>
      </w:r>
    </w:p>
    <w:p w14:paraId="0CA65C4F" w14:textId="77777777" w:rsidR="009F19DF" w:rsidRPr="00BA65F7" w:rsidRDefault="009F19DF" w:rsidP="009F19DF">
      <w:pPr>
        <w:rPr>
          <w:rFonts w:eastAsia="Calibri" w:cs="Arial"/>
          <w:color w:val="000000"/>
          <w:szCs w:val="24"/>
          <w:lang w:eastAsia="en-GB"/>
        </w:rPr>
      </w:pPr>
      <w:r w:rsidRPr="00BA65F7">
        <w:rPr>
          <w:szCs w:val="24"/>
          <w:lang w:eastAsia="en-GB"/>
        </w:rPr>
        <w:t>[GEO]: Definition Flood of short duration with a relatively high peak discharge. [</w:t>
      </w:r>
      <w:r>
        <w:rPr>
          <w:szCs w:val="24"/>
          <w:lang w:eastAsia="en-GB"/>
        </w:rPr>
        <w:t>b-UNDRR</w:t>
      </w:r>
      <w:r w:rsidRPr="00BA65F7">
        <w:rPr>
          <w:szCs w:val="24"/>
          <w:lang w:eastAsia="en-GB"/>
        </w:rPr>
        <w:t>]</w:t>
      </w:r>
    </w:p>
    <w:p w14:paraId="652FF8DF"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Flatten </w:t>
      </w:r>
      <w:proofErr w:type="gramStart"/>
      <w:r w:rsidRPr="00BA65F7">
        <w:rPr>
          <w:rFonts w:eastAsia="Calibri" w:cs="Arial"/>
          <w:b/>
          <w:bCs/>
          <w:color w:val="000000"/>
          <w:szCs w:val="24"/>
          <w:shd w:val="clear" w:color="auto" w:fill="FFFFFF"/>
        </w:rPr>
        <w:t>layer</w:t>
      </w:r>
      <w:proofErr w:type="gramEnd"/>
      <w:r w:rsidRPr="00BA65F7">
        <w:rPr>
          <w:rFonts w:eastAsia="Calibri" w:cs="Arial"/>
          <w:b/>
          <w:bCs/>
          <w:color w:val="000000"/>
          <w:szCs w:val="24"/>
          <w:shd w:val="clear" w:color="auto" w:fill="FFFFFF"/>
        </w:rPr>
        <w:t xml:space="preserve"> </w:t>
      </w:r>
    </w:p>
    <w:p w14:paraId="7C6B695C"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[AI/ST]: Flatten layer is used to make the multidimensional input one dimensional, commonly used in the transition from the convolution layer to the full connected layer.</w:t>
      </w:r>
      <w:r w:rsidRPr="000D1A49">
        <w:t xml:space="preserve"> [b-Tensor</w:t>
      </w:r>
      <w:r>
        <w:t>-1</w:t>
      </w:r>
      <w:r w:rsidRPr="000D1A49">
        <w:t>]</w:t>
      </w:r>
    </w:p>
    <w:p w14:paraId="3FB5F345"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Flood </w:t>
      </w:r>
      <w:proofErr w:type="gramStart"/>
      <w:r w:rsidRPr="00BA65F7">
        <w:rPr>
          <w:rFonts w:eastAsia="Calibri" w:cs="Arial"/>
          <w:b/>
          <w:bCs/>
          <w:color w:val="000000"/>
          <w:szCs w:val="24"/>
          <w:shd w:val="clear" w:color="auto" w:fill="FFFFFF"/>
        </w:rPr>
        <w:t>hazards</w:t>
      </w:r>
      <w:proofErr w:type="gramEnd"/>
      <w:r w:rsidRPr="00BA65F7">
        <w:rPr>
          <w:rFonts w:eastAsia="Calibri" w:cs="Arial"/>
          <w:b/>
          <w:bCs/>
          <w:color w:val="000000"/>
          <w:szCs w:val="24"/>
          <w:shd w:val="clear" w:color="auto" w:fill="FFFFFF"/>
        </w:rPr>
        <w:t xml:space="preserve"> </w:t>
      </w:r>
    </w:p>
    <w:p w14:paraId="424279DB" w14:textId="77777777" w:rsidR="009F19DF" w:rsidRPr="000D1A49"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[GEO]: Combination of the probability of flooding and corresponding exposure characteristics such as flood depth, velocity, duration, rise rate, period of occurrence, and water quality. </w:t>
      </w:r>
      <w:r w:rsidRPr="000D1A49">
        <w:t>[b-ARCADIS]</w:t>
      </w:r>
    </w:p>
    <w:p w14:paraId="0B498D98" w14:textId="77777777" w:rsidR="009F19DF" w:rsidRPr="00BA65F7" w:rsidRDefault="009F19DF" w:rsidP="004E4929">
      <w:pPr>
        <w:keepNext/>
        <w:keepLines/>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lastRenderedPageBreak/>
        <w:t xml:space="preserve">Forecast failure method (FFM) </w:t>
      </w:r>
    </w:p>
    <w:p w14:paraId="1FC9BB31" w14:textId="77777777" w:rsidR="009F19DF" w:rsidRPr="00BA65F7" w:rsidRDefault="009F19DF" w:rsidP="004E4929">
      <w:pPr>
        <w:keepNext/>
        <w:keepLines/>
        <w:rPr>
          <w:rFonts w:eastAsia="Calibri" w:cs="Arial"/>
          <w:bCs/>
          <w:color w:val="000000"/>
          <w:szCs w:val="24"/>
          <w:shd w:val="clear" w:color="auto" w:fill="FFFFFF"/>
        </w:rPr>
      </w:pPr>
      <w:r w:rsidRPr="00BA65F7">
        <w:rPr>
          <w:rFonts w:eastAsia="Calibri" w:cs="Arial"/>
          <w:color w:val="000000"/>
          <w:szCs w:val="24"/>
          <w:shd w:val="clear" w:color="auto" w:fill="FFFFFF"/>
        </w:rPr>
        <w:t>[G]: The forecast failure</w:t>
      </w:r>
      <w:r w:rsidRPr="00BA65F7" w:rsidDel="00F67FBD">
        <w:rPr>
          <w:rFonts w:eastAsia="Calibri" w:cs="Arial"/>
          <w:color w:val="000000"/>
          <w:szCs w:val="24"/>
          <w:shd w:val="clear" w:color="auto" w:fill="FFFFFF"/>
        </w:rPr>
        <w:t xml:space="preserve"> </w:t>
      </w:r>
      <w:r w:rsidRPr="00BA65F7">
        <w:rPr>
          <w:rFonts w:eastAsia="Calibri" w:cs="Arial"/>
          <w:color w:val="000000"/>
          <w:szCs w:val="24"/>
          <w:shd w:val="clear" w:color="auto" w:fill="FFFFFF"/>
        </w:rPr>
        <w:t xml:space="preserve">method for volcanic eruptions is a classical tool applied in the interpretation of monitoring data as potential precursors, providing quantitative predictions of the eruption onset. </w:t>
      </w:r>
      <w:r w:rsidRPr="00294B2C">
        <w:t>[b-Frontiers]</w:t>
      </w:r>
    </w:p>
    <w:p w14:paraId="191EF868"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Frequency ratio </w:t>
      </w:r>
    </w:p>
    <w:p w14:paraId="542C6AB2"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The frequency ratio is defined as the ratio of the frequency of the mistuned </w:t>
      </w:r>
      <w:proofErr w:type="spellStart"/>
      <w:r w:rsidRPr="00BA65F7">
        <w:rPr>
          <w:rFonts w:eastAsia="Calibri" w:cs="Arial"/>
          <w:color w:val="000000"/>
          <w:szCs w:val="24"/>
          <w:shd w:val="clear" w:color="auto" w:fill="FFFFFF"/>
        </w:rPr>
        <w:t>blisk</w:t>
      </w:r>
      <w:proofErr w:type="spellEnd"/>
      <w:r w:rsidRPr="00BA65F7">
        <w:rPr>
          <w:rFonts w:eastAsia="Calibri" w:cs="Arial"/>
          <w:color w:val="000000"/>
          <w:szCs w:val="24"/>
          <w:shd w:val="clear" w:color="auto" w:fill="FFFFFF"/>
        </w:rPr>
        <w:t xml:space="preserve"> sector to the frequency of the tuned blade sector. </w:t>
      </w:r>
      <w:r w:rsidRPr="00294B2C">
        <w:t>[b-Proceedings]</w:t>
      </w:r>
    </w:p>
    <w:p w14:paraId="4706225A"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Fusion </w:t>
      </w:r>
    </w:p>
    <w:p w14:paraId="5160C1EB"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[G]: Data fusion is the process of integrating information from multiple sources to produce specific, comprehensive, and unified data about an entity. </w:t>
      </w:r>
      <w:r w:rsidRPr="009C61BF">
        <w:t>[b-Cheng]</w:t>
      </w:r>
    </w:p>
    <w:p w14:paraId="07FC2B71"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Fuzzy logic </w:t>
      </w:r>
    </w:p>
    <w:p w14:paraId="701B4412" w14:textId="0A3017EA"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A simple form for the many-valued logic, in which the truth values of variables may have any degree of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truthfulness</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that can be represented by any real number in the range between 0 (as in </w:t>
      </w:r>
      <w:proofErr w:type="gramStart"/>
      <w:r w:rsidRPr="00BA65F7">
        <w:rPr>
          <w:rFonts w:eastAsia="Calibri" w:cs="Arial"/>
          <w:color w:val="000000"/>
          <w:szCs w:val="24"/>
          <w:shd w:val="clear" w:color="auto" w:fill="FFFFFF"/>
        </w:rPr>
        <w:t>completely false</w:t>
      </w:r>
      <w:proofErr w:type="gramEnd"/>
      <w:r w:rsidRPr="00BA65F7">
        <w:rPr>
          <w:rFonts w:eastAsia="Calibri" w:cs="Arial"/>
          <w:color w:val="000000"/>
          <w:szCs w:val="24"/>
          <w:shd w:val="clear" w:color="auto" w:fill="FFFFFF"/>
        </w:rPr>
        <w:t xml:space="preserve">) and 1 (as in completely true) inclusive. Consequently, it is employed to handle the concept of partial truth, where the truth value may range between completely true and </w:t>
      </w:r>
      <w:proofErr w:type="gramStart"/>
      <w:r w:rsidRPr="00BA65F7">
        <w:rPr>
          <w:rFonts w:eastAsia="Calibri" w:cs="Arial"/>
          <w:color w:val="000000"/>
          <w:szCs w:val="24"/>
          <w:shd w:val="clear" w:color="auto" w:fill="FFFFFF"/>
        </w:rPr>
        <w:t>completely false</w:t>
      </w:r>
      <w:proofErr w:type="gramEnd"/>
      <w:r w:rsidRPr="00BA65F7">
        <w:rPr>
          <w:rFonts w:eastAsia="Calibri" w:cs="Arial"/>
          <w:color w:val="000000"/>
          <w:szCs w:val="24"/>
          <w:shd w:val="clear" w:color="auto" w:fill="FFFFFF"/>
        </w:rPr>
        <w:t xml:space="preserve">. In contrast to Boolean logic, where the truth values of variables may have the integer values 0 or 1 only. </w:t>
      </w:r>
      <w:r w:rsidRPr="00D52F45">
        <w:t xml:space="preserve">[b- </w:t>
      </w:r>
      <w:proofErr w:type="spellStart"/>
      <w:r w:rsidRPr="00D52F45">
        <w:t>Chesalov</w:t>
      </w:r>
      <w:proofErr w:type="spellEnd"/>
      <w:r w:rsidRPr="00D52F45">
        <w:t>]</w:t>
      </w:r>
    </w:p>
    <w:p w14:paraId="610F6551"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Fuzzy rule </w:t>
      </w:r>
    </w:p>
    <w:p w14:paraId="26AEBB28"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The fuzzy rule base is a set of if-then statements that store the practical knowledge of human operators about the process. </w:t>
      </w:r>
      <w:r w:rsidRPr="00D52F45">
        <w:t>[b-Molecular]</w:t>
      </w:r>
    </w:p>
    <w:p w14:paraId="184EA222"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Fuzzy system </w:t>
      </w:r>
    </w:p>
    <w:p w14:paraId="1BAEB976" w14:textId="794BD10D"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[AI/ST]: Fuzzy systems are structures based on fuzzy techniques oriented towards information processing, where the usage of classical sets theory and binary logic is impossible or difficult.</w:t>
      </w:r>
      <w:r w:rsidRPr="00D52F45">
        <w:t xml:space="preserve"> [b</w:t>
      </w:r>
      <w:r w:rsidR="004E4929">
        <w:noBreakHyphen/>
      </w:r>
      <w:proofErr w:type="spellStart"/>
      <w:r w:rsidRPr="00D52F45">
        <w:t>Czabanski</w:t>
      </w:r>
      <w:proofErr w:type="spellEnd"/>
      <w:r w:rsidRPr="00D52F45">
        <w:t>]</w:t>
      </w:r>
    </w:p>
    <w:p w14:paraId="190DA5CF"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Gaussian Naive Bayes </w:t>
      </w:r>
    </w:p>
    <w:p w14:paraId="3B9EA3AE"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Gaussian Naive Bayes is a variant of Naive Bayes that follows a Gaussian normal distribution and supports continuous data. </w:t>
      </w:r>
      <w:r w:rsidRPr="00D52F45">
        <w:t>[b-Gaussian]</w:t>
      </w:r>
    </w:p>
    <w:p w14:paraId="4FFA2DDD"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General Data Protection Regulation (GDPR) </w:t>
      </w:r>
    </w:p>
    <w:p w14:paraId="4BBE6774"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Regulation on the protection of natural persons </w:t>
      </w:r>
      <w:proofErr w:type="gramStart"/>
      <w:r w:rsidRPr="00BA65F7">
        <w:rPr>
          <w:rFonts w:eastAsia="Calibri" w:cs="Arial"/>
          <w:color w:val="000000"/>
          <w:szCs w:val="24"/>
          <w:shd w:val="clear" w:color="auto" w:fill="FFFFFF"/>
        </w:rPr>
        <w:t>with regard to</w:t>
      </w:r>
      <w:proofErr w:type="gramEnd"/>
      <w:r w:rsidRPr="00BA65F7">
        <w:rPr>
          <w:rFonts w:eastAsia="Calibri" w:cs="Arial"/>
          <w:color w:val="000000"/>
          <w:szCs w:val="24"/>
          <w:shd w:val="clear" w:color="auto" w:fill="FFFFFF"/>
        </w:rPr>
        <w:t xml:space="preserve"> the processing of personal data and on the free movement of such data. </w:t>
      </w:r>
      <w:r w:rsidRPr="00D52F45">
        <w:t>[b-EU]</w:t>
      </w:r>
    </w:p>
    <w:p w14:paraId="6293A3C2"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General </w:t>
      </w:r>
      <w:proofErr w:type="gramStart"/>
      <w:r w:rsidRPr="00BA65F7">
        <w:rPr>
          <w:rFonts w:eastAsia="Calibri" w:cs="Arial"/>
          <w:b/>
          <w:bCs/>
          <w:color w:val="000000"/>
          <w:szCs w:val="24"/>
          <w:shd w:val="clear" w:color="auto" w:fill="FFFFFF"/>
        </w:rPr>
        <w:t>Regularly-distributed</w:t>
      </w:r>
      <w:proofErr w:type="gramEnd"/>
      <w:r w:rsidRPr="00BA65F7">
        <w:rPr>
          <w:rFonts w:eastAsia="Calibri" w:cs="Arial"/>
          <w:b/>
          <w:bCs/>
          <w:color w:val="000000"/>
          <w:szCs w:val="24"/>
          <w:shd w:val="clear" w:color="auto" w:fill="FFFFFF"/>
        </w:rPr>
        <w:t xml:space="preserve"> Information in Binary form (GRIB) </w:t>
      </w:r>
    </w:p>
    <w:p w14:paraId="54FE226A"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[GEO]: GRIB is a World Meteorological Organization (WMO) standard format for archiving and exchanging gridded data. GRIB is a binary format, and the data are packed to increase storage efficiency. </w:t>
      </w:r>
      <w:r w:rsidRPr="0048309C">
        <w:t>[b-WMO</w:t>
      </w:r>
      <w:r>
        <w:t>-1</w:t>
      </w:r>
      <w:r w:rsidRPr="0048309C">
        <w:t>]</w:t>
      </w:r>
    </w:p>
    <w:p w14:paraId="347B2DA7"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Generalization </w:t>
      </w:r>
    </w:p>
    <w:p w14:paraId="74931DC8" w14:textId="45167C6D"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[AI/ST]: Refers to a model</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s ability to make correct predictions on new, previously unseen data as opposed to the data used to train the model. </w:t>
      </w:r>
      <w:r w:rsidRPr="0048309C">
        <w:rPr>
          <w:rFonts w:eastAsia="Calibri" w:cs="Arial"/>
          <w:color w:val="000000"/>
          <w:szCs w:val="24"/>
          <w:shd w:val="clear" w:color="auto" w:fill="FFFFFF"/>
        </w:rPr>
        <w:t>[b-Washington]</w:t>
      </w:r>
    </w:p>
    <w:p w14:paraId="4AEA71C0" w14:textId="77777777" w:rsidR="009F19DF" w:rsidRPr="00BA65F7" w:rsidRDefault="009F19DF" w:rsidP="004E4929">
      <w:pPr>
        <w:keepNext/>
        <w:keepLines/>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lastRenderedPageBreak/>
        <w:t xml:space="preserve">Genetic algorithm </w:t>
      </w:r>
    </w:p>
    <w:p w14:paraId="1F1AA267" w14:textId="77777777" w:rsidR="009F19DF" w:rsidRPr="00BA65F7" w:rsidRDefault="009F19DF" w:rsidP="004E4929">
      <w:pPr>
        <w:keepNext/>
        <w:keepLines/>
        <w:rPr>
          <w:rFonts w:eastAsia="Calibri" w:cs="Arial"/>
          <w:color w:val="000000"/>
          <w:szCs w:val="24"/>
          <w:shd w:val="clear" w:color="auto" w:fill="FFFFFF"/>
        </w:rPr>
      </w:pPr>
      <w:r w:rsidRPr="00BA65F7">
        <w:rPr>
          <w:rFonts w:eastAsia="Calibri" w:cs="Arial"/>
          <w:color w:val="000000"/>
          <w:szCs w:val="24"/>
          <w:shd w:val="clear" w:color="auto" w:fill="FFFFFF"/>
        </w:rPr>
        <w:t xml:space="preserve">[AI/ST]: Algorithm that simulates natural selection by creating and evolving a population of individuals (solutions) for optimization problems. </w:t>
      </w:r>
      <w:r w:rsidRPr="00C74ED5">
        <w:t>[b-ScienceDirect-3]</w:t>
      </w:r>
    </w:p>
    <w:p w14:paraId="5BD5001D"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Geodesy </w:t>
      </w:r>
    </w:p>
    <w:p w14:paraId="1572494E"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The study of the shape, size, and gravity of the Earth. </w:t>
      </w:r>
      <w:r w:rsidRPr="00C74ED5">
        <w:t>[b-NOAA]</w:t>
      </w:r>
    </w:p>
    <w:p w14:paraId="5C72F6F9"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Geographical information system (GIS) </w:t>
      </w:r>
    </w:p>
    <w:p w14:paraId="41798CCB"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A geographic information system is a type of database containing geographic data (that is, descriptions of phenomena for which location is relevant), combined with software tools for managing, </w:t>
      </w:r>
      <w:proofErr w:type="spellStart"/>
      <w:r w:rsidRPr="00BA65F7">
        <w:rPr>
          <w:rFonts w:eastAsia="Calibri" w:cs="Arial"/>
          <w:color w:val="000000"/>
          <w:szCs w:val="24"/>
          <w:shd w:val="clear" w:color="auto" w:fill="FFFFFF"/>
        </w:rPr>
        <w:t>analyzing</w:t>
      </w:r>
      <w:proofErr w:type="spellEnd"/>
      <w:r w:rsidRPr="00BA65F7">
        <w:rPr>
          <w:rFonts w:eastAsia="Calibri" w:cs="Arial"/>
          <w:color w:val="000000"/>
          <w:szCs w:val="24"/>
          <w:shd w:val="clear" w:color="auto" w:fill="FFFFFF"/>
        </w:rPr>
        <w:t xml:space="preserve">, and visualizing those data. </w:t>
      </w:r>
      <w:r w:rsidRPr="00C74ED5">
        <w:t>[b-Chang]</w:t>
      </w:r>
    </w:p>
    <w:p w14:paraId="6F1B1585"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Geospatial data </w:t>
      </w:r>
    </w:p>
    <w:p w14:paraId="7D157DFB"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Information that identifies the geographic location and characteristics of natural or constructed features and boundaries on the earth. This information may be derived from, among other things, remote sensing, mapping, and surveying technologies. </w:t>
      </w:r>
      <w:r w:rsidRPr="00C74ED5">
        <w:t>[b-</w:t>
      </w:r>
      <w:proofErr w:type="spellStart"/>
      <w:r w:rsidRPr="00C74ED5">
        <w:t>WhiteHouse</w:t>
      </w:r>
      <w:proofErr w:type="spellEnd"/>
      <w:r w:rsidRPr="00C74ED5">
        <w:t>]</w:t>
      </w:r>
    </w:p>
    <w:p w14:paraId="3C8F1153"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Geospatial mapping </w:t>
      </w:r>
    </w:p>
    <w:p w14:paraId="579882D4"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Geospatial mapping is a type of spatial analysis techniques that typically employs software capable of rendering maps processing spatial data, and applying analytical methods to terrestrial or geographic datasets, including the use of geographic information system. </w:t>
      </w:r>
      <w:r w:rsidRPr="002C2C8A">
        <w:t>[b-</w:t>
      </w:r>
      <w:proofErr w:type="spellStart"/>
      <w:r w:rsidRPr="002C2C8A">
        <w:t>IGIGlobal</w:t>
      </w:r>
      <w:proofErr w:type="spellEnd"/>
      <w:r w:rsidRPr="002C2C8A">
        <w:t>]</w:t>
      </w:r>
      <w:r w:rsidRPr="002C2C8A">
        <w:tab/>
      </w:r>
    </w:p>
    <w:p w14:paraId="10DFEB84"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Geostationary satellites </w:t>
      </w:r>
    </w:p>
    <w:p w14:paraId="795ADB06" w14:textId="66C55282"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A geostationary satellite is in an orbit that can only be achieved at an altitude very close to 35,786 km (22,236 miles) and that keeps the satellite fixed over one longitude at the equator. </w:t>
      </w:r>
      <w:r w:rsidRPr="002C2C8A">
        <w:t>[b</w:t>
      </w:r>
      <w:r w:rsidR="004E4929">
        <w:noBreakHyphen/>
      </w:r>
      <w:r w:rsidRPr="002C2C8A">
        <w:t>ScienceDirect-4]</w:t>
      </w:r>
    </w:p>
    <w:p w14:paraId="2D917E9A"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Global Disaster Alert and Coordination System (GDACS) </w:t>
      </w:r>
    </w:p>
    <w:p w14:paraId="41B29284"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GDACS is a cooperation framework between the United Nations, the European Commission, and disaster managers worldwide to improve alerts, information exchange and coordination in the first phase after major sudden-onset disasters. </w:t>
      </w:r>
      <w:r w:rsidRPr="002C2C8A">
        <w:t>[b-GDACS]</w:t>
      </w:r>
    </w:p>
    <w:p w14:paraId="7AABB11C"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Global Geodetic Reference Frame </w:t>
      </w:r>
    </w:p>
    <w:p w14:paraId="27B6733D"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A globally coordinated approach to geodesy, which is the discipline focused on accurately measuring the shape, rotation, and gravitational field of the Earth. </w:t>
      </w:r>
      <w:r w:rsidRPr="000677A5">
        <w:t>[b-UNGGRF]</w:t>
      </w:r>
    </w:p>
    <w:p w14:paraId="1D6FAC93"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Global Health Security Index (GHS)</w:t>
      </w:r>
    </w:p>
    <w:p w14:paraId="603C4CD5"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The 2021 GHS Index measures the capacities of 195 countries to prepare for epidemics and pandemics. </w:t>
      </w:r>
      <w:r w:rsidRPr="002C2C8A">
        <w:t>[b-GHS]</w:t>
      </w:r>
    </w:p>
    <w:p w14:paraId="045C6186"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Global navigation satellite system (GNSS) </w:t>
      </w:r>
    </w:p>
    <w:p w14:paraId="6715F27F"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[G]: A system of satellites that provide autonomous geo-spatial positioning with global coverage. The global navigation satellite system receiver calculates its own position on Earth. This positional information can be used in many applications such as mapping, surveying, navigation and mobile geographical information system (GIS). [</w:t>
      </w:r>
      <w:r w:rsidRPr="000677A5">
        <w:t>ITU-T L.94</w:t>
      </w:r>
      <w:r w:rsidRPr="00BA65F7">
        <w:rPr>
          <w:rFonts w:eastAsia="Calibri" w:cs="Arial"/>
          <w:color w:val="000000"/>
          <w:szCs w:val="24"/>
          <w:shd w:val="clear" w:color="auto" w:fill="FFFFFF"/>
        </w:rPr>
        <w:t>]</w:t>
      </w:r>
    </w:p>
    <w:p w14:paraId="5004E168" w14:textId="77777777" w:rsidR="009F19DF" w:rsidRPr="00BA65F7" w:rsidRDefault="009F19DF" w:rsidP="009F19DF">
      <w:pPr>
        <w:keepNext/>
        <w:keepLines/>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lastRenderedPageBreak/>
        <w:t>Global Positioning System (GPS)</w:t>
      </w:r>
    </w:p>
    <w:p w14:paraId="66482281" w14:textId="77777777" w:rsidR="009F19DF" w:rsidRPr="00BA65F7" w:rsidRDefault="009F19DF" w:rsidP="009F19DF">
      <w:pPr>
        <w:keepNext/>
        <w:keepLines/>
        <w:rPr>
          <w:rFonts w:eastAsia="Calibri" w:cs="Arial"/>
          <w:bCs/>
          <w:color w:val="000000"/>
          <w:szCs w:val="24"/>
          <w:shd w:val="clear" w:color="auto" w:fill="FFFFFF"/>
        </w:rPr>
      </w:pPr>
      <w:r w:rsidRPr="00BA65F7">
        <w:rPr>
          <w:rFonts w:eastAsia="Calibri" w:cs="Arial"/>
          <w:color w:val="000000"/>
          <w:szCs w:val="24"/>
          <w:shd w:val="clear" w:color="auto" w:fill="FFFFFF"/>
        </w:rPr>
        <w:t xml:space="preserve">[G]: The Global Positioning System is a United States-owned utility that provides users with positioning, navigation, and timing (PNT) services. This system consists of three segments: the space segment, the control segment, and the user segment. </w:t>
      </w:r>
      <w:r w:rsidRPr="000677A5">
        <w:t>[b-GPS]</w:t>
      </w:r>
    </w:p>
    <w:p w14:paraId="786092E4"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Goodness-of-</w:t>
      </w:r>
      <w:proofErr w:type="gramStart"/>
      <w:r w:rsidRPr="00BA65F7">
        <w:rPr>
          <w:rFonts w:eastAsia="Calibri" w:cs="Arial"/>
          <w:b/>
          <w:bCs/>
          <w:color w:val="000000"/>
          <w:szCs w:val="24"/>
          <w:shd w:val="clear" w:color="auto" w:fill="FFFFFF"/>
        </w:rPr>
        <w:t>data</w:t>
      </w:r>
      <w:proofErr w:type="gramEnd"/>
      <w:r w:rsidRPr="00BA65F7">
        <w:rPr>
          <w:rFonts w:eastAsia="Calibri" w:cs="Arial"/>
          <w:b/>
          <w:bCs/>
          <w:color w:val="000000"/>
          <w:szCs w:val="24"/>
          <w:shd w:val="clear" w:color="auto" w:fill="FFFFFF"/>
        </w:rPr>
        <w:t xml:space="preserve"> </w:t>
      </w:r>
    </w:p>
    <w:p w14:paraId="2BF0217A"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[G]: Accuracy, reliability, and validity of data. </w:t>
      </w:r>
      <w:r w:rsidRPr="00784FAF">
        <w:t>[b-Nkansah]</w:t>
      </w:r>
    </w:p>
    <w:p w14:paraId="3641077C"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Goodness-of-</w:t>
      </w:r>
      <w:proofErr w:type="gramStart"/>
      <w:r w:rsidRPr="00BA65F7">
        <w:rPr>
          <w:rFonts w:eastAsia="Calibri" w:cs="Arial"/>
          <w:b/>
          <w:bCs/>
          <w:color w:val="000000"/>
          <w:szCs w:val="24"/>
          <w:shd w:val="clear" w:color="auto" w:fill="FFFFFF"/>
        </w:rPr>
        <w:t>fit</w:t>
      </w:r>
      <w:proofErr w:type="gramEnd"/>
      <w:r w:rsidRPr="00BA65F7">
        <w:rPr>
          <w:rFonts w:eastAsia="Calibri" w:cs="Arial"/>
          <w:b/>
          <w:bCs/>
          <w:color w:val="000000"/>
          <w:szCs w:val="24"/>
          <w:shd w:val="clear" w:color="auto" w:fill="FFFFFF"/>
        </w:rPr>
        <w:t xml:space="preserve"> </w:t>
      </w:r>
    </w:p>
    <w:p w14:paraId="77C8E26E" w14:textId="3D85F87B"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How well a model, a theoretical distribution, or an equation matches actual data. </w:t>
      </w:r>
      <w:r w:rsidRPr="007C1C64">
        <w:t>[b</w:t>
      </w:r>
      <w:r w:rsidR="004E4929">
        <w:noBreakHyphen/>
      </w:r>
      <w:proofErr w:type="spellStart"/>
      <w:r w:rsidRPr="007C1C64">
        <w:t>Maydeu</w:t>
      </w:r>
      <w:proofErr w:type="spellEnd"/>
      <w:r w:rsidR="004E4929">
        <w:noBreakHyphen/>
      </w:r>
      <w:r w:rsidRPr="007C1C64">
        <w:t>Olivares]</w:t>
      </w:r>
    </w:p>
    <w:p w14:paraId="70A3939D"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Google Earth Engine </w:t>
      </w:r>
    </w:p>
    <w:p w14:paraId="4E62DF67"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Google Earth Engine combines a multi-petabyte </w:t>
      </w:r>
      <w:proofErr w:type="spellStart"/>
      <w:r w:rsidRPr="00BA65F7">
        <w:rPr>
          <w:rFonts w:eastAsia="Calibri" w:cs="Arial"/>
          <w:color w:val="000000"/>
          <w:szCs w:val="24"/>
          <w:shd w:val="clear" w:color="auto" w:fill="FFFFFF"/>
        </w:rPr>
        <w:t>catalog</w:t>
      </w:r>
      <w:proofErr w:type="spellEnd"/>
      <w:r w:rsidRPr="00BA65F7">
        <w:rPr>
          <w:rFonts w:eastAsia="Calibri" w:cs="Arial"/>
          <w:color w:val="000000"/>
          <w:szCs w:val="24"/>
          <w:shd w:val="clear" w:color="auto" w:fill="FFFFFF"/>
        </w:rPr>
        <w:t xml:space="preserve"> of satellite imagery and geospatial datasets with planetary-scale analysis capabilities. </w:t>
      </w:r>
      <w:r w:rsidRPr="007C1C64">
        <w:t>[b-Earth]</w:t>
      </w:r>
    </w:p>
    <w:p w14:paraId="42214583"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Governance </w:t>
      </w:r>
    </w:p>
    <w:p w14:paraId="11749D4A" w14:textId="579A623F" w:rsidR="009F19DF"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[G]: Governance sets the parameters under which management operates, including how power is distributed and shared, how policies are formulated, priorities </w:t>
      </w:r>
      <w:proofErr w:type="gramStart"/>
      <w:r w:rsidRPr="00BA65F7">
        <w:rPr>
          <w:rFonts w:eastAsia="Calibri" w:cs="Arial"/>
          <w:color w:val="000000"/>
          <w:szCs w:val="24"/>
          <w:shd w:val="clear" w:color="auto" w:fill="FFFFFF"/>
        </w:rPr>
        <w:t>set</w:t>
      </w:r>
      <w:proofErr w:type="gramEnd"/>
      <w:r w:rsidRPr="00BA65F7">
        <w:rPr>
          <w:rFonts w:eastAsia="Calibri" w:cs="Arial"/>
          <w:color w:val="000000"/>
          <w:szCs w:val="24"/>
          <w:shd w:val="clear" w:color="auto" w:fill="FFFFFF"/>
        </w:rPr>
        <w:t xml:space="preserve"> and stakeholders made accountable. Note: Governance is about the definition of the strategic vision and direction, the formulation of the high-level goals and policies of an organization and the overseeing of its management. </w:t>
      </w:r>
      <w:r w:rsidR="004E4929">
        <w:rPr>
          <w:rFonts w:eastAsia="Calibri" w:cs="Arial"/>
          <w:color w:val="000000"/>
          <w:szCs w:val="24"/>
          <w:shd w:val="clear" w:color="auto" w:fill="FFFFFF"/>
        </w:rPr>
        <w:br/>
      </w:r>
      <w:r w:rsidRPr="007C1C64">
        <w:t>[b-UNESCO</w:t>
      </w:r>
      <w:r>
        <w:t>-2</w:t>
      </w:r>
      <w:r w:rsidRPr="007C1C64">
        <w:t>]</w:t>
      </w:r>
    </w:p>
    <w:p w14:paraId="41C2EC89"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Gradient boost machine </w:t>
      </w:r>
    </w:p>
    <w:p w14:paraId="6DF916A3"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A type of machine learning technique that uses an ensemble of weak prediction models to perform regression and classification tasks. </w:t>
      </w:r>
      <w:bookmarkStart w:id="33" w:name="_Hlk127140392"/>
      <w:r w:rsidRPr="00BE3A88">
        <w:t>[</w:t>
      </w:r>
      <w:bookmarkStart w:id="34" w:name="_Hlk123329533"/>
      <w:r w:rsidRPr="00BE3A88">
        <w:t>b-Springer-1</w:t>
      </w:r>
      <w:bookmarkEnd w:id="34"/>
      <w:r w:rsidRPr="00BE3A88">
        <w:t>]</w:t>
      </w:r>
      <w:bookmarkEnd w:id="33"/>
    </w:p>
    <w:p w14:paraId="07E66760" w14:textId="77777777" w:rsidR="009F19DF" w:rsidRPr="00BA65F7" w:rsidRDefault="009F19DF" w:rsidP="009F19DF">
      <w:pPr>
        <w:spacing w:before="100" w:beforeAutospacing="1"/>
        <w:rPr>
          <w:rFonts w:eastAsia="Calibri" w:cs="Arial"/>
          <w:b/>
          <w:bCs/>
          <w:color w:val="000000"/>
          <w:szCs w:val="24"/>
          <w:shd w:val="clear" w:color="auto" w:fill="FFFFFF"/>
        </w:rPr>
      </w:pPr>
      <w:proofErr w:type="spellStart"/>
      <w:r w:rsidRPr="00BA65F7">
        <w:rPr>
          <w:rFonts w:eastAsia="Calibri" w:cs="Arial"/>
          <w:b/>
          <w:bCs/>
          <w:color w:val="000000"/>
          <w:szCs w:val="24"/>
          <w:shd w:val="clear" w:color="auto" w:fill="FFFFFF"/>
        </w:rPr>
        <w:t>Gramian</w:t>
      </w:r>
      <w:proofErr w:type="spellEnd"/>
      <w:r w:rsidRPr="00BA65F7">
        <w:rPr>
          <w:rFonts w:eastAsia="Calibri" w:cs="Arial"/>
          <w:b/>
          <w:bCs/>
          <w:color w:val="000000"/>
          <w:szCs w:val="24"/>
          <w:shd w:val="clear" w:color="auto" w:fill="FFFFFF"/>
        </w:rPr>
        <w:t xml:space="preserve"> angular field </w:t>
      </w:r>
    </w:p>
    <w:p w14:paraId="2D18809A"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[G]: A </w:t>
      </w:r>
      <w:proofErr w:type="spellStart"/>
      <w:r w:rsidRPr="00BA65F7">
        <w:rPr>
          <w:rFonts w:eastAsia="Calibri" w:cs="Arial"/>
          <w:color w:val="000000"/>
          <w:szCs w:val="24"/>
          <w:shd w:val="clear" w:color="auto" w:fill="FFFFFF"/>
        </w:rPr>
        <w:t>Gramian</w:t>
      </w:r>
      <w:proofErr w:type="spellEnd"/>
      <w:r w:rsidRPr="00BA65F7">
        <w:rPr>
          <w:rFonts w:eastAsia="Calibri" w:cs="Arial"/>
          <w:color w:val="000000"/>
          <w:szCs w:val="24"/>
          <w:shd w:val="clear" w:color="auto" w:fill="FFFFFF"/>
        </w:rPr>
        <w:t xml:space="preserve"> angular field is an image obtained from a time series, representing some temporal correlation between each time point. </w:t>
      </w:r>
      <w:r w:rsidRPr="00191319">
        <w:t>[b-</w:t>
      </w:r>
      <w:proofErr w:type="spellStart"/>
      <w:r w:rsidRPr="00191319">
        <w:t>pyts</w:t>
      </w:r>
      <w:proofErr w:type="spellEnd"/>
      <w:r w:rsidRPr="00191319">
        <w:t>]</w:t>
      </w:r>
    </w:p>
    <w:p w14:paraId="200A6CAA"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Grid </w:t>
      </w:r>
      <w:proofErr w:type="gramStart"/>
      <w:r w:rsidRPr="00BA65F7">
        <w:rPr>
          <w:rFonts w:eastAsia="Calibri" w:cs="Arial"/>
          <w:b/>
          <w:bCs/>
          <w:color w:val="000000"/>
          <w:szCs w:val="24"/>
          <w:shd w:val="clear" w:color="auto" w:fill="FFFFFF"/>
        </w:rPr>
        <w:t>search</w:t>
      </w:r>
      <w:proofErr w:type="gramEnd"/>
      <w:r w:rsidRPr="00BA65F7">
        <w:rPr>
          <w:rFonts w:eastAsia="Calibri" w:cs="Arial"/>
          <w:b/>
          <w:bCs/>
          <w:color w:val="000000"/>
          <w:szCs w:val="24"/>
          <w:shd w:val="clear" w:color="auto" w:fill="FFFFFF"/>
        </w:rPr>
        <w:t xml:space="preserve"> </w:t>
      </w:r>
    </w:p>
    <w:p w14:paraId="4AF76BA2" w14:textId="219AC792"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Grid search is a tuning technique that attempts to compute the optimum values of hyperparameters. It is a search that is performed on the specific parameter values of a model. </w:t>
      </w:r>
      <w:r w:rsidRPr="00191319">
        <w:t>[b</w:t>
      </w:r>
      <w:r w:rsidR="004E4929">
        <w:noBreakHyphen/>
      </w:r>
      <w:r w:rsidRPr="00191319">
        <w:t>Medium]</w:t>
      </w:r>
    </w:p>
    <w:p w14:paraId="10E8F055"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Ground motion model (GMPEs)</w:t>
      </w:r>
    </w:p>
    <w:p w14:paraId="5358B57C"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Ground motion prediction equations, also called ground-motion models (GMMs) and attenuation relations, estimate the shaking (strong ground motion) that may occur at a site if an earthquake of a certain magnitude occurs at a nearby location. </w:t>
      </w:r>
      <w:r w:rsidRPr="00191319">
        <w:t>[b-Douglas]</w:t>
      </w:r>
      <w:r w:rsidRPr="00191319">
        <w:tab/>
      </w:r>
    </w:p>
    <w:p w14:paraId="0D373044"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Ground </w:t>
      </w:r>
      <w:proofErr w:type="gramStart"/>
      <w:r w:rsidRPr="00BA65F7">
        <w:rPr>
          <w:rFonts w:eastAsia="Calibri" w:cs="Arial"/>
          <w:b/>
          <w:bCs/>
          <w:color w:val="000000"/>
          <w:szCs w:val="24"/>
          <w:shd w:val="clear" w:color="auto" w:fill="FFFFFF"/>
        </w:rPr>
        <w:t>truth</w:t>
      </w:r>
      <w:proofErr w:type="gramEnd"/>
      <w:r w:rsidRPr="00BA65F7">
        <w:rPr>
          <w:rFonts w:eastAsia="Calibri" w:cs="Arial"/>
          <w:b/>
          <w:bCs/>
          <w:color w:val="000000"/>
          <w:szCs w:val="24"/>
          <w:shd w:val="clear" w:color="auto" w:fill="FFFFFF"/>
        </w:rPr>
        <w:t xml:space="preserve"> </w:t>
      </w:r>
    </w:p>
    <w:p w14:paraId="1943487E"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Value of the target variable for a particular item of labelled input data. </w:t>
      </w:r>
      <w:bookmarkStart w:id="35" w:name="_Hlk127145301"/>
      <w:r w:rsidRPr="00191319">
        <w:t>[b-ISO/IEC 22989]</w:t>
      </w:r>
      <w:bookmarkEnd w:id="35"/>
    </w:p>
    <w:p w14:paraId="4540CE8F"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Ground truth </w:t>
      </w:r>
      <w:proofErr w:type="gramStart"/>
      <w:r w:rsidRPr="00BA65F7">
        <w:rPr>
          <w:rFonts w:eastAsia="Calibri" w:cs="Arial"/>
          <w:b/>
          <w:bCs/>
          <w:color w:val="000000"/>
          <w:szCs w:val="24"/>
          <w:shd w:val="clear" w:color="auto" w:fill="FFFFFF"/>
        </w:rPr>
        <w:t>annotation</w:t>
      </w:r>
      <w:proofErr w:type="gramEnd"/>
      <w:r w:rsidRPr="00BA65F7">
        <w:rPr>
          <w:rFonts w:eastAsia="Calibri" w:cs="Arial"/>
          <w:b/>
          <w:bCs/>
          <w:color w:val="000000"/>
          <w:szCs w:val="24"/>
          <w:shd w:val="clear" w:color="auto" w:fill="FFFFFF"/>
        </w:rPr>
        <w:t xml:space="preserve"> </w:t>
      </w:r>
    </w:p>
    <w:p w14:paraId="6241140C"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Humanly provided classifications of the data on which the algorithms are trained or against which they are evaluated. </w:t>
      </w:r>
      <w:r w:rsidRPr="003263C7">
        <w:t>[b-</w:t>
      </w:r>
      <w:proofErr w:type="spellStart"/>
      <w:r w:rsidRPr="003263C7">
        <w:t>UnderstandAI</w:t>
      </w:r>
      <w:proofErr w:type="spellEnd"/>
      <w:r w:rsidRPr="003263C7">
        <w:t>]</w:t>
      </w:r>
    </w:p>
    <w:p w14:paraId="75AAF0DD" w14:textId="77777777" w:rsidR="009F19DF" w:rsidRPr="00BA65F7" w:rsidRDefault="009F19DF" w:rsidP="009F19DF">
      <w:pPr>
        <w:spacing w:before="240"/>
        <w:rPr>
          <w:rFonts w:eastAsia="Calibri" w:cs="Arial"/>
          <w:b/>
          <w:bCs/>
          <w:color w:val="000000"/>
          <w:szCs w:val="24"/>
          <w:shd w:val="clear" w:color="auto" w:fill="FFFFFF"/>
        </w:rPr>
      </w:pPr>
      <w:r w:rsidRPr="00BA65F7">
        <w:rPr>
          <w:rFonts w:eastAsia="Calibri" w:cs="Arial"/>
          <w:b/>
          <w:bCs/>
          <w:color w:val="000000"/>
          <w:szCs w:val="24"/>
          <w:shd w:val="clear" w:color="auto" w:fill="FFFFFF"/>
        </w:rPr>
        <w:lastRenderedPageBreak/>
        <w:t xml:space="preserve">Ground truth </w:t>
      </w:r>
      <w:proofErr w:type="gramStart"/>
      <w:r w:rsidRPr="00BA65F7">
        <w:rPr>
          <w:rFonts w:eastAsia="Calibri" w:cs="Arial"/>
          <w:b/>
          <w:bCs/>
          <w:color w:val="000000"/>
          <w:szCs w:val="24"/>
          <w:shd w:val="clear" w:color="auto" w:fill="FFFFFF"/>
        </w:rPr>
        <w:t>data</w:t>
      </w:r>
      <w:proofErr w:type="gramEnd"/>
      <w:r w:rsidRPr="00BA65F7">
        <w:rPr>
          <w:rFonts w:eastAsia="Calibri" w:cs="Arial"/>
          <w:b/>
          <w:bCs/>
          <w:color w:val="000000"/>
          <w:szCs w:val="24"/>
          <w:shd w:val="clear" w:color="auto" w:fill="FFFFFF"/>
        </w:rPr>
        <w:t xml:space="preserve"> </w:t>
      </w:r>
    </w:p>
    <w:p w14:paraId="39E74CB1" w14:textId="04029096"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[G]: </w:t>
      </w:r>
      <w:r w:rsidRPr="003263C7">
        <w:rPr>
          <w:rFonts w:eastAsia="Calibri" w:cs="Arial"/>
          <w:color w:val="000000"/>
          <w:szCs w:val="24"/>
          <w:shd w:val="clear" w:color="auto" w:fill="FFFFFF"/>
        </w:rPr>
        <w:t xml:space="preserve">See </w:t>
      </w:r>
      <w:r w:rsidR="006C2546">
        <w:rPr>
          <w:rFonts w:eastAsia="Calibri" w:cs="Arial"/>
          <w:color w:val="000000"/>
          <w:szCs w:val="24"/>
          <w:shd w:val="clear" w:color="auto" w:fill="FFFFFF"/>
        </w:rPr>
        <w:t>"</w:t>
      </w:r>
      <w:r>
        <w:rPr>
          <w:rFonts w:eastAsia="Calibri" w:cs="Arial"/>
          <w:color w:val="000000"/>
          <w:szCs w:val="24"/>
          <w:shd w:val="clear" w:color="auto" w:fill="FFFFFF"/>
        </w:rPr>
        <w:t xml:space="preserve">Ground </w:t>
      </w:r>
      <w:proofErr w:type="gramStart"/>
      <w:r>
        <w:rPr>
          <w:rFonts w:eastAsia="Calibri" w:cs="Arial"/>
          <w:color w:val="000000"/>
          <w:szCs w:val="24"/>
          <w:shd w:val="clear" w:color="auto" w:fill="FFFFFF"/>
        </w:rPr>
        <w:t>truth</w:t>
      </w:r>
      <w:r w:rsidR="006C2546">
        <w:rPr>
          <w:rFonts w:eastAsia="Calibri" w:cs="Arial"/>
          <w:color w:val="000000"/>
          <w:szCs w:val="24"/>
          <w:shd w:val="clear" w:color="auto" w:fill="FFFFFF"/>
        </w:rPr>
        <w:t>"</w:t>
      </w:r>
      <w:proofErr w:type="gramEnd"/>
    </w:p>
    <w:p w14:paraId="7975E642"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Hail </w:t>
      </w:r>
    </w:p>
    <w:p w14:paraId="3B0F6884"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Small, roughly spherical lumps of approximately concentric shells of clear ice and compact snow, collectively, that are precipitated during thunderstorms. </w:t>
      </w:r>
      <w:r w:rsidRPr="005C6980">
        <w:t>[b-ICID]</w:t>
      </w:r>
    </w:p>
    <w:p w14:paraId="59295137"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Hailstorms </w:t>
      </w:r>
    </w:p>
    <w:p w14:paraId="211D8CD7"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A storm accompanied by hail. </w:t>
      </w:r>
      <w:r w:rsidRPr="005C6980">
        <w:t>[b-IFRC]</w:t>
      </w:r>
    </w:p>
    <w:p w14:paraId="05B0D020"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Hazard map </w:t>
      </w:r>
    </w:p>
    <w:p w14:paraId="6B2D220E"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The process of establishing geographically where and to what extent particular phenomena are likely to pose a threat to people, property, infrastructure and economic activities. </w:t>
      </w:r>
      <w:r w:rsidRPr="005C6980">
        <w:t>[b-PNSN]</w:t>
      </w:r>
    </w:p>
    <w:p w14:paraId="3D806966"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[GEO]: Hazard maps are developed to illuminate areas that are affected or vulnerable to a particular hazard. They are typically made for natural hazards such as earthquake ground motion, flooding, landslides, liquefaction, and tsunami. Hazard maps are tools that when properly utilized by planners, developers, and engineers, can save lives and economic losses by avoiding exposure to some hazards while designing other development to mitigate or neutralize the potential negative effects of these hazards. </w:t>
      </w:r>
      <w:r w:rsidRPr="005C6980">
        <w:t>[b-GFDRR]</w:t>
      </w:r>
    </w:p>
    <w:p w14:paraId="025840B4"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Hidden layer </w:t>
      </w:r>
    </w:p>
    <w:p w14:paraId="0EB6FA48"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A synthetic layer in a neural network between the input layer (that is, the features) and the output layer (the prediction). Hidden layers typically contain an activation function (such as </w:t>
      </w:r>
      <w:proofErr w:type="spellStart"/>
      <w:r w:rsidRPr="00BA65F7">
        <w:rPr>
          <w:rFonts w:eastAsia="Calibri" w:cs="Arial"/>
          <w:color w:val="000000"/>
          <w:szCs w:val="24"/>
          <w:shd w:val="clear" w:color="auto" w:fill="FFFFFF"/>
        </w:rPr>
        <w:t>ReLU</w:t>
      </w:r>
      <w:proofErr w:type="spellEnd"/>
      <w:r w:rsidRPr="00BA65F7">
        <w:rPr>
          <w:rFonts w:eastAsia="Calibri" w:cs="Arial"/>
          <w:color w:val="000000"/>
          <w:szCs w:val="24"/>
          <w:shd w:val="clear" w:color="auto" w:fill="FFFFFF"/>
        </w:rPr>
        <w:t xml:space="preserve">) for training. A deep neural network contains more than one hidden layer. </w:t>
      </w:r>
      <w:r w:rsidRPr="005C6980">
        <w:t>[b-</w:t>
      </w:r>
      <w:proofErr w:type="spellStart"/>
      <w:r w:rsidRPr="005C6980">
        <w:t>Teif</w:t>
      </w:r>
      <w:proofErr w:type="spellEnd"/>
      <w:r w:rsidRPr="005C6980">
        <w:t>]</w:t>
      </w:r>
    </w:p>
    <w:p w14:paraId="1CAC5B2D"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Hidden Markov model (HMM)</w:t>
      </w:r>
    </w:p>
    <w:p w14:paraId="1B328E9D" w14:textId="40812E0C"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A hidden Markov model is a statistical Markov model in which the system being </w:t>
      </w:r>
      <w:proofErr w:type="spellStart"/>
      <w:r w:rsidRPr="00BA65F7">
        <w:rPr>
          <w:rFonts w:eastAsia="Calibri" w:cs="Arial"/>
          <w:color w:val="000000"/>
          <w:szCs w:val="24"/>
          <w:shd w:val="clear" w:color="auto" w:fill="FFFFFF"/>
        </w:rPr>
        <w:t>modeled</w:t>
      </w:r>
      <w:proofErr w:type="spellEnd"/>
      <w:r w:rsidRPr="00BA65F7">
        <w:rPr>
          <w:rFonts w:eastAsia="Calibri" w:cs="Arial"/>
          <w:color w:val="000000"/>
          <w:szCs w:val="24"/>
          <w:shd w:val="clear" w:color="auto" w:fill="FFFFFF"/>
        </w:rPr>
        <w:t xml:space="preserve"> is assumed to be a Markov process </w:t>
      </w:r>
      <w:r w:rsidR="004E4929">
        <w:rPr>
          <w:rFonts w:eastAsia="Calibri" w:cs="Arial"/>
          <w:color w:val="000000"/>
          <w:szCs w:val="24"/>
          <w:shd w:val="clear" w:color="auto" w:fill="FFFFFF"/>
        </w:rPr>
        <w:t>–</w:t>
      </w:r>
      <w:r w:rsidRPr="00BA65F7">
        <w:rPr>
          <w:rFonts w:eastAsia="Calibri" w:cs="Arial"/>
          <w:color w:val="000000"/>
          <w:szCs w:val="24"/>
          <w:shd w:val="clear" w:color="auto" w:fill="FFFFFF"/>
        </w:rPr>
        <w:t xml:space="preserve"> call it </w:t>
      </w:r>
      <w:r w:rsidRPr="00BA65F7">
        <w:rPr>
          <w:rFonts w:eastAsia="Calibri" w:cs="Arial"/>
          <w:i/>
          <w:color w:val="000000"/>
          <w:szCs w:val="24"/>
          <w:shd w:val="clear" w:color="auto" w:fill="FFFFFF"/>
        </w:rPr>
        <w:t>X</w:t>
      </w:r>
      <w:r w:rsidRPr="00BA65F7">
        <w:rPr>
          <w:rFonts w:eastAsia="Calibri" w:cs="Arial"/>
          <w:color w:val="000000"/>
          <w:szCs w:val="24"/>
          <w:shd w:val="clear" w:color="auto" w:fill="FFFFFF"/>
        </w:rPr>
        <w:t xml:space="preserve"> </w:t>
      </w:r>
      <w:r w:rsidR="004E4929">
        <w:rPr>
          <w:rFonts w:eastAsia="Calibri" w:cs="Arial"/>
          <w:color w:val="000000"/>
          <w:szCs w:val="24"/>
          <w:shd w:val="clear" w:color="auto" w:fill="FFFFFF"/>
        </w:rPr>
        <w:t>–</w:t>
      </w:r>
      <w:r w:rsidRPr="00BA65F7">
        <w:rPr>
          <w:rFonts w:eastAsia="Calibri" w:cs="Arial"/>
          <w:color w:val="000000"/>
          <w:szCs w:val="24"/>
          <w:shd w:val="clear" w:color="auto" w:fill="FFFFFF"/>
        </w:rPr>
        <w:t xml:space="preserve"> with unobservable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hidden</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states. As part of the definition, HMM requires that there be an observable process </w:t>
      </w:r>
      <w:r w:rsidRPr="00BA65F7">
        <w:rPr>
          <w:rFonts w:eastAsia="Calibri" w:cs="Arial"/>
          <w:i/>
          <w:color w:val="000000"/>
          <w:szCs w:val="24"/>
          <w:shd w:val="clear" w:color="auto" w:fill="FFFFFF"/>
        </w:rPr>
        <w:t>Y</w:t>
      </w:r>
      <w:r w:rsidRPr="00BA65F7">
        <w:rPr>
          <w:rFonts w:eastAsia="Calibri" w:cs="Arial"/>
          <w:color w:val="000000"/>
          <w:szCs w:val="24"/>
          <w:shd w:val="clear" w:color="auto" w:fill="FFFFFF"/>
        </w:rPr>
        <w:t xml:space="preserve"> whose outcomes are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influenced</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by the outcomes of </w:t>
      </w:r>
      <w:r w:rsidRPr="00BA65F7">
        <w:rPr>
          <w:rFonts w:eastAsia="Calibri" w:cs="Arial"/>
          <w:i/>
          <w:color w:val="000000"/>
          <w:szCs w:val="24"/>
          <w:shd w:val="clear" w:color="auto" w:fill="FFFFFF"/>
        </w:rPr>
        <w:t>X</w:t>
      </w:r>
      <w:r w:rsidRPr="00BA65F7">
        <w:rPr>
          <w:rFonts w:eastAsia="Calibri" w:cs="Arial"/>
          <w:color w:val="000000"/>
          <w:szCs w:val="24"/>
          <w:shd w:val="clear" w:color="auto" w:fill="FFFFFF"/>
        </w:rPr>
        <w:t xml:space="preserve"> in a known way. </w:t>
      </w:r>
      <w:r w:rsidRPr="00AA1F3F">
        <w:t>[b-DoD]</w:t>
      </w:r>
    </w:p>
    <w:p w14:paraId="7D95D886"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Human-in-the-Loop (HITL)</w:t>
      </w:r>
    </w:p>
    <w:p w14:paraId="78A0956C"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[G]: Human-in-the-loop is defined as a model that requires human interaction. Human-in-the-loop systems allow humans to change the output of the learning systems. Human-in-the-loop simulators always have human input as part of the simulation, and humans influence the outcomes of the simulation exercise such that the outcomes may not be exactly reproducible. </w:t>
      </w:r>
      <w:r w:rsidRPr="00AA1F3F">
        <w:rPr>
          <w:rFonts w:eastAsia="Calibri" w:cs="Arial"/>
          <w:color w:val="000000"/>
          <w:szCs w:val="24"/>
          <w:shd w:val="clear" w:color="auto" w:fill="FFFFFF"/>
        </w:rPr>
        <w:t>[b-ScienceDirect-5]</w:t>
      </w:r>
    </w:p>
    <w:p w14:paraId="43913D1B"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Hydrography </w:t>
      </w:r>
    </w:p>
    <w:p w14:paraId="35E20BCD" w14:textId="77777777" w:rsidR="009F19DF" w:rsidRPr="00BA65F7" w:rsidRDefault="009F19DF" w:rsidP="009F19DF">
      <w:pPr>
        <w:rPr>
          <w:rFonts w:eastAsia="Calibri" w:cs="Arial"/>
          <w:b/>
          <w:bCs/>
          <w:color w:val="000000"/>
          <w:szCs w:val="24"/>
          <w:shd w:val="clear" w:color="auto" w:fill="FFFFFF"/>
        </w:rPr>
      </w:pPr>
      <w:r w:rsidRPr="00BA65F7">
        <w:rPr>
          <w:rFonts w:eastAsia="Calibri" w:cs="Arial"/>
          <w:color w:val="000000"/>
          <w:szCs w:val="24"/>
          <w:shd w:val="clear" w:color="auto" w:fill="FFFFFF"/>
        </w:rPr>
        <w:t xml:space="preserve">[GEO]: </w:t>
      </w:r>
      <w:r w:rsidRPr="00BA65F7">
        <w:rPr>
          <w:rFonts w:eastAsia="Calibri" w:cs="Arial"/>
          <w:bCs/>
          <w:color w:val="000000"/>
          <w:szCs w:val="24"/>
          <w:shd w:val="clear" w:color="auto" w:fill="FFFFFF"/>
        </w:rPr>
        <w:t xml:space="preserve">Science that deals with the measurements and description of the physical features of the oceans, seas, lakes, rivers, and their adjoining coastal areas, with reference to their use for navigational purposes. </w:t>
      </w:r>
      <w:r w:rsidRPr="00841B4E">
        <w:t>[b-Oxford]</w:t>
      </w:r>
    </w:p>
    <w:p w14:paraId="3BEB8CE4"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Hyperparameter </w:t>
      </w:r>
    </w:p>
    <w:p w14:paraId="5688E35D"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Hyperparameters are higher-level properties of a model such as how fast it can learn (learning rate) or complexity of a model. The depth of trees in a decision tree or number of hidden layers in a neural network are examples of hyper parameters. </w:t>
      </w:r>
      <w:r w:rsidRPr="00841B4E">
        <w:t>[b-</w:t>
      </w:r>
      <w:proofErr w:type="spellStart"/>
      <w:r w:rsidRPr="00841B4E">
        <w:t>MLGlossary</w:t>
      </w:r>
      <w:proofErr w:type="spellEnd"/>
      <w:r w:rsidRPr="00841B4E">
        <w:t>]</w:t>
      </w:r>
    </w:p>
    <w:p w14:paraId="5C874D23" w14:textId="77777777" w:rsidR="009F19DF" w:rsidRPr="00BA65F7" w:rsidRDefault="009F19DF" w:rsidP="004E4929">
      <w:pPr>
        <w:keepNext/>
        <w:keepLines/>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lastRenderedPageBreak/>
        <w:t xml:space="preserve">Image segmentation </w:t>
      </w:r>
    </w:p>
    <w:p w14:paraId="4DA71633" w14:textId="77777777" w:rsidR="009F19DF" w:rsidRPr="00BA65F7" w:rsidRDefault="009F19DF" w:rsidP="004E4929">
      <w:pPr>
        <w:keepNext/>
        <w:keepLines/>
        <w:rPr>
          <w:rFonts w:eastAsia="Calibri" w:cs="Arial"/>
          <w:bCs/>
          <w:color w:val="000000"/>
          <w:szCs w:val="24"/>
          <w:shd w:val="clear" w:color="auto" w:fill="FFFFFF"/>
        </w:rPr>
      </w:pPr>
      <w:r w:rsidRPr="00BA65F7">
        <w:rPr>
          <w:rFonts w:eastAsia="Calibri" w:cs="Arial"/>
          <w:color w:val="000000"/>
          <w:szCs w:val="24"/>
          <w:shd w:val="clear" w:color="auto" w:fill="FFFFFF"/>
        </w:rPr>
        <w:t xml:space="preserve">[G]: The division of a complex picture into parts corresponding to regions or objects, so that the picture can then be described in terms of the parts, their properties, and their spatial relationship; also, grouping together those parts on an image description that come from an object in the scene prior to their recognition. </w:t>
      </w:r>
      <w:r w:rsidRPr="00841B4E">
        <w:t>[b-McGraw-Hill]</w:t>
      </w:r>
    </w:p>
    <w:p w14:paraId="1E0B7E3E"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Inference </w:t>
      </w:r>
    </w:p>
    <w:p w14:paraId="39F6D096"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[G]:</w:t>
      </w:r>
      <w:r w:rsidRPr="00BA65F7">
        <w:rPr>
          <w:rFonts w:eastAsia="Calibri" w:cs="Arial"/>
          <w:b/>
          <w:bCs/>
          <w:color w:val="000000"/>
          <w:szCs w:val="24"/>
          <w:shd w:val="clear" w:color="auto" w:fill="FFFFFF"/>
        </w:rPr>
        <w:t xml:space="preserve"> </w:t>
      </w:r>
      <w:r w:rsidRPr="00BA65F7">
        <w:rPr>
          <w:rFonts w:eastAsia="Calibri" w:cs="Arial"/>
          <w:bCs/>
          <w:color w:val="000000"/>
          <w:szCs w:val="24"/>
          <w:shd w:val="clear" w:color="auto" w:fill="FFFFFF"/>
        </w:rPr>
        <w:t xml:space="preserve">In statistics, inference refers to the process of fitting the parameters of a distribution conditioned on some observed data. </w:t>
      </w:r>
      <w:r w:rsidRPr="00EA7DC4">
        <w:rPr>
          <w:lang w:val="de-DE"/>
        </w:rPr>
        <w:t>[b-ScienceDirect-6]</w:t>
      </w:r>
    </w:p>
    <w:p w14:paraId="4CACEFF2" w14:textId="77777777" w:rsidR="009F19DF" w:rsidRPr="00BA65F7" w:rsidRDefault="009F19DF" w:rsidP="009F19DF">
      <w:pPr>
        <w:rPr>
          <w:rFonts w:eastAsia="Calibri" w:cs="Arial"/>
          <w:bCs/>
          <w:color w:val="000000"/>
          <w:szCs w:val="24"/>
          <w:shd w:val="clear" w:color="auto" w:fill="FFFFFF"/>
        </w:rPr>
      </w:pPr>
      <w:r w:rsidRPr="00BA65F7">
        <w:rPr>
          <w:rFonts w:eastAsia="Calibri" w:cs="Arial"/>
          <w:bCs/>
          <w:color w:val="000000"/>
          <w:szCs w:val="24"/>
          <w:shd w:val="clear" w:color="auto" w:fill="FFFFFF"/>
        </w:rPr>
        <w:t xml:space="preserve">[AI/ST]: Process by which a deployed machine learning model generates a result. Examples of generated result from machine learning model are prediction or classification. </w:t>
      </w:r>
      <w:r w:rsidRPr="00841B4E">
        <w:rPr>
          <w:lang w:val="de-DE"/>
        </w:rPr>
        <w:t>[ITU-T Y.3179]</w:t>
      </w:r>
    </w:p>
    <w:p w14:paraId="217DEE82"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Information and communication technologies (ICTs) </w:t>
      </w:r>
    </w:p>
    <w:p w14:paraId="7733B1A9"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[G]: Technologies and equipment that handle (e.g., access, create, collect, store, transmit, receive, disseminate) information and communication. </w:t>
      </w:r>
      <w:r w:rsidRPr="004F16DD">
        <w:t>[ITU-T L.1430]</w:t>
      </w:r>
    </w:p>
    <w:p w14:paraId="1533A8B1"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Information gain ratio (IGR) </w:t>
      </w:r>
    </w:p>
    <w:p w14:paraId="79DB515C"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Information gain is the reduction in entropy produced from partitioning a set with attributes and finding the optimal candidate that produces the highest value. </w:t>
      </w:r>
      <w:r>
        <w:t>[b-Moral]</w:t>
      </w:r>
    </w:p>
    <w:p w14:paraId="6DCD2610" w14:textId="60E7EB46"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[AI/ST]: In decision forests, the difference between a node</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s entropy and the weighted (by number of examples) sum of the entropy of its </w:t>
      </w:r>
      <w:proofErr w:type="gramStart"/>
      <w:r w:rsidRPr="00BA65F7">
        <w:rPr>
          <w:rFonts w:eastAsia="Calibri" w:cs="Arial"/>
          <w:color w:val="000000"/>
          <w:szCs w:val="24"/>
          <w:shd w:val="clear" w:color="auto" w:fill="FFFFFF"/>
        </w:rPr>
        <w:t>children</w:t>
      </w:r>
      <w:proofErr w:type="gramEnd"/>
      <w:r w:rsidRPr="00BA65F7">
        <w:rPr>
          <w:rFonts w:eastAsia="Calibri" w:cs="Arial"/>
          <w:color w:val="000000"/>
          <w:szCs w:val="24"/>
          <w:shd w:val="clear" w:color="auto" w:fill="FFFFFF"/>
        </w:rPr>
        <w:t xml:space="preserve"> nodes. A node</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s entropy is the entropy of the examples in that node. </w:t>
      </w:r>
      <w:r w:rsidRPr="004F16DD">
        <w:t>[b-Quinlan]</w:t>
      </w:r>
    </w:p>
    <w:p w14:paraId="723A2686"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Infrasound </w:t>
      </w:r>
    </w:p>
    <w:p w14:paraId="3BE4E67B" w14:textId="107C0258" w:rsidR="009F19DF"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[G]: Sound-like waves having a frequency below the audible range, that is, below about 16 Hz. </w:t>
      </w:r>
      <w:r w:rsidRPr="007B61A0">
        <w:t>[b</w:t>
      </w:r>
      <w:r w:rsidR="004E4929">
        <w:noBreakHyphen/>
      </w:r>
      <w:proofErr w:type="spellStart"/>
      <w:r w:rsidRPr="007B61A0">
        <w:t>Leventhall</w:t>
      </w:r>
      <w:proofErr w:type="spellEnd"/>
      <w:r w:rsidRPr="007B61A0">
        <w:t>]</w:t>
      </w:r>
    </w:p>
    <w:p w14:paraId="576AC3A4"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Inlier </w:t>
      </w:r>
    </w:p>
    <w:p w14:paraId="35E044F1"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An inlier is a data value that lies in the interior of a statistical distribution and is in error. Because inliers are difficult to distinguish from good data </w:t>
      </w:r>
      <w:proofErr w:type="gramStart"/>
      <w:r w:rsidRPr="00BA65F7">
        <w:rPr>
          <w:rFonts w:eastAsia="Calibri" w:cs="Arial"/>
          <w:color w:val="000000"/>
          <w:szCs w:val="24"/>
          <w:shd w:val="clear" w:color="auto" w:fill="FFFFFF"/>
        </w:rPr>
        <w:t>values</w:t>
      </w:r>
      <w:proofErr w:type="gramEnd"/>
      <w:r w:rsidRPr="00BA65F7">
        <w:rPr>
          <w:rFonts w:eastAsia="Calibri" w:cs="Arial"/>
          <w:color w:val="000000"/>
          <w:szCs w:val="24"/>
          <w:shd w:val="clear" w:color="auto" w:fill="FFFFFF"/>
        </w:rPr>
        <w:t xml:space="preserve"> they are sometimes difficult to find and correct. </w:t>
      </w:r>
      <w:r w:rsidRPr="007B61A0">
        <w:t>[b-Greenacre]</w:t>
      </w:r>
    </w:p>
    <w:p w14:paraId="77C1ADA2"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Input </w:t>
      </w:r>
      <w:proofErr w:type="gramStart"/>
      <w:r w:rsidRPr="00BA65F7">
        <w:rPr>
          <w:rFonts w:eastAsia="Calibri" w:cs="Arial"/>
          <w:b/>
          <w:bCs/>
          <w:color w:val="000000"/>
          <w:szCs w:val="24"/>
          <w:shd w:val="clear" w:color="auto" w:fill="FFFFFF"/>
        </w:rPr>
        <w:t>layer</w:t>
      </w:r>
      <w:proofErr w:type="gramEnd"/>
      <w:r w:rsidRPr="00BA65F7">
        <w:rPr>
          <w:rFonts w:eastAsia="Calibri" w:cs="Arial"/>
          <w:b/>
          <w:bCs/>
          <w:color w:val="000000"/>
          <w:szCs w:val="24"/>
          <w:shd w:val="clear" w:color="auto" w:fill="FFFFFF"/>
        </w:rPr>
        <w:t xml:space="preserve"> </w:t>
      </w:r>
    </w:p>
    <w:p w14:paraId="5C2F291E" w14:textId="0072A4B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The first layer (the one that receives the input data) in a neural network. </w:t>
      </w:r>
      <w:r w:rsidR="004E4929">
        <w:rPr>
          <w:rFonts w:eastAsia="Calibri" w:cs="Arial"/>
          <w:color w:val="000000"/>
          <w:szCs w:val="24"/>
          <w:shd w:val="clear" w:color="auto" w:fill="FFFFFF"/>
        </w:rPr>
        <w:br/>
      </w:r>
      <w:r w:rsidRPr="007B61A0">
        <w:t>[b-ScienceDirect-7]</w:t>
      </w:r>
    </w:p>
    <w:p w14:paraId="18495B1D"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Integrated gradients </w:t>
      </w:r>
    </w:p>
    <w:p w14:paraId="51391AA3" w14:textId="111198B4"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[AI/ST]: Integrated Gradients aim to explain the relationship between a model</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s predictions in terms of its features. </w:t>
      </w:r>
      <w:r w:rsidRPr="007B61A0">
        <w:t>[b-Tensor-2]</w:t>
      </w:r>
    </w:p>
    <w:p w14:paraId="16BFB469"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Internal gravity wave (IGW) </w:t>
      </w:r>
    </w:p>
    <w:p w14:paraId="5378E7C6" w14:textId="48CB74C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[G]: A wave that propagates in density-stratified fluid under the influence of buoyancy forces. [</w:t>
      </w:r>
      <w:r>
        <w:rPr>
          <w:rFonts w:eastAsia="Calibri" w:cs="Arial"/>
          <w:color w:val="000000"/>
          <w:szCs w:val="24"/>
          <w:shd w:val="clear" w:color="auto" w:fill="FFFFFF"/>
        </w:rPr>
        <w:t>b</w:t>
      </w:r>
      <w:r w:rsidR="004E4929">
        <w:rPr>
          <w:rFonts w:eastAsia="Calibri" w:cs="Arial"/>
          <w:color w:val="000000"/>
          <w:szCs w:val="24"/>
          <w:shd w:val="clear" w:color="auto" w:fill="FFFFFF"/>
        </w:rPr>
        <w:noBreakHyphen/>
      </w:r>
      <w:r>
        <w:rPr>
          <w:rFonts w:eastAsia="Calibri" w:cs="Arial"/>
          <w:color w:val="000000"/>
          <w:szCs w:val="24"/>
          <w:shd w:val="clear" w:color="auto" w:fill="FFFFFF"/>
        </w:rPr>
        <w:t>AMS</w:t>
      </w:r>
      <w:r w:rsidRPr="00BA65F7">
        <w:rPr>
          <w:rFonts w:eastAsia="Calibri" w:cs="Arial"/>
          <w:color w:val="000000"/>
          <w:szCs w:val="24"/>
          <w:shd w:val="clear" w:color="auto" w:fill="FFFFFF"/>
        </w:rPr>
        <w:t>]</w:t>
      </w:r>
    </w:p>
    <w:p w14:paraId="606089A5" w14:textId="77777777" w:rsidR="009F19DF" w:rsidRPr="00BA65F7" w:rsidRDefault="009F19DF" w:rsidP="009F19DF">
      <w:pPr>
        <w:keepNext/>
        <w:keepLines/>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lastRenderedPageBreak/>
        <w:t xml:space="preserve">Internet of Things (IoT) </w:t>
      </w:r>
    </w:p>
    <w:p w14:paraId="728D5C4D" w14:textId="404BCDF6" w:rsidR="009F19DF" w:rsidRPr="00BA65F7" w:rsidRDefault="009F19DF" w:rsidP="009F19DF">
      <w:pPr>
        <w:keepNext/>
        <w:keepLines/>
        <w:rPr>
          <w:rFonts w:eastAsia="Calibri" w:cs="Arial"/>
          <w:color w:val="000000"/>
          <w:szCs w:val="24"/>
          <w:shd w:val="clear" w:color="auto" w:fill="FFFFFF"/>
        </w:rPr>
      </w:pPr>
      <w:r w:rsidRPr="00BA65F7">
        <w:rPr>
          <w:rFonts w:eastAsia="Calibri" w:cs="Arial"/>
          <w:color w:val="000000"/>
          <w:szCs w:val="24"/>
          <w:shd w:val="clear" w:color="auto" w:fill="FFFFFF"/>
        </w:rPr>
        <w:t>[G]: A global infrastructure for the information society, enabling advanced services by interconnecting (physical and virtual) things based on existing and evolving interoperable information and communication technologies.</w:t>
      </w:r>
      <w:r w:rsidR="004E4929">
        <w:rPr>
          <w:rFonts w:eastAsia="Calibri" w:cs="Arial"/>
          <w:color w:val="000000"/>
          <w:szCs w:val="24"/>
          <w:shd w:val="clear" w:color="auto" w:fill="FFFFFF"/>
        </w:rPr>
        <w:t xml:space="preserve"> </w:t>
      </w:r>
      <w:r w:rsidRPr="007B61A0">
        <w:t>[ITU-T Y.4000]</w:t>
      </w:r>
    </w:p>
    <w:p w14:paraId="341ADC40"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Interoperability </w:t>
      </w:r>
    </w:p>
    <w:p w14:paraId="05805AD8"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The ability of two or more systems or applications to exchange information and to mutually use the information that has been exchanged. </w:t>
      </w:r>
      <w:r w:rsidRPr="002C4DB9">
        <w:t>[ITU-T Y.101]</w:t>
      </w:r>
      <w:r w:rsidRPr="002C4DB9">
        <w:tab/>
      </w:r>
    </w:p>
    <w:p w14:paraId="2829D0E9"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Interpolation </w:t>
      </w:r>
    </w:p>
    <w:p w14:paraId="67403636"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Process of obtaining the value of a function corresponding to a value of the argument intermediate between those given determination of points intermediate between known points on a desired path or contour in accordance with a given mathematical function, for example linear, circular, or higher-order functions. </w:t>
      </w:r>
      <w:r w:rsidRPr="002C4DB9">
        <w:t>[b-Springer-1]</w:t>
      </w:r>
    </w:p>
    <w:p w14:paraId="256C9EF8"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In the mathematical field of numerical analysis, interpolation is a type of estimation, a method of constructing (finding) new data points based on the range of a discrete set of known data points. </w:t>
      </w:r>
      <w:r w:rsidRPr="002C4DB9">
        <w:rPr>
          <w:lang w:val="de-DE"/>
        </w:rPr>
        <w:t>[</w:t>
      </w:r>
      <w:r>
        <w:rPr>
          <w:lang w:val="de-DE"/>
        </w:rPr>
        <w:t>b-</w:t>
      </w:r>
      <w:r w:rsidRPr="002C4DB9">
        <w:rPr>
          <w:lang w:val="de-DE"/>
        </w:rPr>
        <w:t>ISO/IEC 27729]</w:t>
      </w:r>
      <w:r>
        <w:rPr>
          <w:lang w:val="de-DE"/>
        </w:rPr>
        <w:t xml:space="preserve"> </w:t>
      </w:r>
      <w:r>
        <w:t>[b-Steffensen]</w:t>
      </w:r>
      <w:r>
        <w:tab/>
      </w:r>
    </w:p>
    <w:p w14:paraId="531B5268"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Interpretability </w:t>
      </w:r>
    </w:p>
    <w:p w14:paraId="5A35301A" w14:textId="26B23B22"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[G]: Interpretability is the degree to which a human can understand the cause of a decision or to which a human can consistently predict the model</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s result. </w:t>
      </w:r>
      <w:r w:rsidRPr="00421C37">
        <w:t>[b-Miller] [b-Interpretability]</w:t>
      </w:r>
    </w:p>
    <w:p w14:paraId="45834ADC" w14:textId="3F6812BE"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Interpretable machine learning is a useful umbrella term that captures the extraction of relevant knowledge from a machine learning model concerning relationships either contained in data or learned by the model or the level of understanding how the underlying (AI) technology works. </w:t>
      </w:r>
      <w:r>
        <w:rPr>
          <w:lang w:val="de-DE"/>
        </w:rPr>
        <w:t>[</w:t>
      </w:r>
      <w:bookmarkStart w:id="36" w:name="_Hlk123246781"/>
      <w:r>
        <w:rPr>
          <w:lang w:val="de-DE"/>
        </w:rPr>
        <w:t>b</w:t>
      </w:r>
      <w:r w:rsidR="004E4929">
        <w:rPr>
          <w:lang w:val="de-DE"/>
        </w:rPr>
        <w:noBreakHyphen/>
      </w:r>
      <w:r w:rsidRPr="005A3216">
        <w:rPr>
          <w:lang w:val="de-DE"/>
        </w:rPr>
        <w:t>ISO/IEC TR 29119-11</w:t>
      </w:r>
      <w:bookmarkEnd w:id="36"/>
      <w:r>
        <w:rPr>
          <w:lang w:val="de-DE"/>
        </w:rPr>
        <w:t xml:space="preserve">] </w:t>
      </w:r>
      <w:r>
        <w:t>[b-Murdoch]</w:t>
      </w:r>
    </w:p>
    <w:p w14:paraId="58DBA599"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Intersection over Union (</w:t>
      </w:r>
      <w:proofErr w:type="spellStart"/>
      <w:r w:rsidRPr="00BA65F7">
        <w:rPr>
          <w:rFonts w:eastAsia="Calibri" w:cs="Arial"/>
          <w:b/>
          <w:bCs/>
          <w:color w:val="000000"/>
          <w:szCs w:val="24"/>
          <w:shd w:val="clear" w:color="auto" w:fill="FFFFFF"/>
        </w:rPr>
        <w:t>IoU</w:t>
      </w:r>
      <w:proofErr w:type="spellEnd"/>
      <w:r w:rsidRPr="00BA65F7">
        <w:rPr>
          <w:rFonts w:eastAsia="Calibri" w:cs="Arial"/>
          <w:b/>
          <w:bCs/>
          <w:color w:val="000000"/>
          <w:szCs w:val="24"/>
          <w:shd w:val="clear" w:color="auto" w:fill="FFFFFF"/>
        </w:rPr>
        <w:t xml:space="preserve">) </w:t>
      </w:r>
    </w:p>
    <w:p w14:paraId="7D6CC9F3"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The intersection of two sets divided by their union. </w:t>
      </w:r>
      <w:r w:rsidRPr="00421C37">
        <w:t>[b-Standford</w:t>
      </w:r>
      <w:r>
        <w:t>-1</w:t>
      </w:r>
      <w:r w:rsidRPr="00421C37">
        <w:t>]</w:t>
      </w:r>
    </w:p>
    <w:p w14:paraId="518C7AA5" w14:textId="16BF6994"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In machine learning image detection tasks, </w:t>
      </w:r>
      <w:proofErr w:type="spellStart"/>
      <w:r w:rsidRPr="00BA65F7">
        <w:rPr>
          <w:rFonts w:eastAsia="Calibri" w:cs="Arial"/>
          <w:color w:val="000000"/>
          <w:szCs w:val="24"/>
          <w:shd w:val="clear" w:color="auto" w:fill="FFFFFF"/>
        </w:rPr>
        <w:t>IoU</w:t>
      </w:r>
      <w:proofErr w:type="spellEnd"/>
      <w:r w:rsidRPr="00BA65F7">
        <w:rPr>
          <w:rFonts w:eastAsia="Calibri" w:cs="Arial"/>
          <w:color w:val="000000"/>
          <w:szCs w:val="24"/>
          <w:shd w:val="clear" w:color="auto" w:fill="FFFFFF"/>
        </w:rPr>
        <w:t xml:space="preserve"> is used to measure the accuracy of the model</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s predicted bounding box with respect to the ground-truth bounding box. In this case, the </w:t>
      </w:r>
      <w:proofErr w:type="spellStart"/>
      <w:r w:rsidRPr="00BA65F7">
        <w:rPr>
          <w:rFonts w:eastAsia="Calibri" w:cs="Arial"/>
          <w:color w:val="000000"/>
          <w:szCs w:val="24"/>
          <w:shd w:val="clear" w:color="auto" w:fill="FFFFFF"/>
        </w:rPr>
        <w:t>IoU</w:t>
      </w:r>
      <w:proofErr w:type="spellEnd"/>
      <w:r w:rsidRPr="00BA65F7">
        <w:rPr>
          <w:rFonts w:eastAsia="Calibri" w:cs="Arial"/>
          <w:color w:val="000000"/>
          <w:szCs w:val="24"/>
          <w:shd w:val="clear" w:color="auto" w:fill="FFFFFF"/>
        </w:rPr>
        <w:t xml:space="preserve"> for the two boxes is the ratio between the overlapping area and the total area, and its value ranges from 0 (no overlap of predicted bounding box and ground-truth bounding box) to 1 (predicted bounding box and ground-truth bounding box have the exact same coordinates). [</w:t>
      </w:r>
      <w:r>
        <w:rPr>
          <w:rFonts w:eastAsia="Calibri" w:cs="Arial"/>
          <w:color w:val="000000"/>
          <w:szCs w:val="24"/>
          <w:shd w:val="clear" w:color="auto" w:fill="FFFFFF"/>
        </w:rPr>
        <w:t>b-Standford-2</w:t>
      </w:r>
      <w:r w:rsidRPr="00BA65F7">
        <w:rPr>
          <w:rFonts w:eastAsia="Calibri" w:cs="Arial"/>
          <w:color w:val="000000"/>
          <w:szCs w:val="24"/>
          <w:shd w:val="clear" w:color="auto" w:fill="FFFFFF"/>
        </w:rPr>
        <w:t>]</w:t>
      </w:r>
    </w:p>
    <w:p w14:paraId="1549E017"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Ionospheric total electron content (TEC) </w:t>
      </w:r>
    </w:p>
    <w:p w14:paraId="4E268528" w14:textId="23FE82C2"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[G]: Total number of electrons present along a path between a radio transmitter and receiver. [</w:t>
      </w:r>
      <w:r>
        <w:rPr>
          <w:rFonts w:eastAsia="Calibri" w:cs="Arial"/>
          <w:color w:val="000000"/>
          <w:szCs w:val="24"/>
          <w:shd w:val="clear" w:color="auto" w:fill="FFFFFF"/>
        </w:rPr>
        <w:t>b</w:t>
      </w:r>
      <w:r w:rsidR="004E4929">
        <w:rPr>
          <w:rFonts w:eastAsia="Calibri" w:cs="Arial"/>
          <w:color w:val="000000"/>
          <w:szCs w:val="24"/>
          <w:shd w:val="clear" w:color="auto" w:fill="FFFFFF"/>
        </w:rPr>
        <w:noBreakHyphen/>
      </w:r>
      <w:r>
        <w:rPr>
          <w:rFonts w:eastAsia="Calibri" w:cs="Arial"/>
          <w:color w:val="000000"/>
          <w:szCs w:val="24"/>
          <w:shd w:val="clear" w:color="auto" w:fill="FFFFFF"/>
        </w:rPr>
        <w:t>NOAA-2</w:t>
      </w:r>
      <w:r w:rsidRPr="00BA65F7">
        <w:rPr>
          <w:rFonts w:eastAsia="Calibri" w:cs="Arial"/>
          <w:color w:val="000000"/>
          <w:szCs w:val="24"/>
          <w:shd w:val="clear" w:color="auto" w:fill="FFFFFF"/>
        </w:rPr>
        <w:t>]</w:t>
      </w:r>
    </w:p>
    <w:p w14:paraId="36CF2F37"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Ionospheric total electron disturbances </w:t>
      </w:r>
    </w:p>
    <w:p w14:paraId="45532919"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[GEO]: Ionospheric disturbances are a short-term deviation from regular climatology (such as diurnal variations). These disturbances can be local, regional, and sometimes global. </w:t>
      </w:r>
      <w:r w:rsidRPr="00421C37">
        <w:t>[b-Yukitoshi]</w:t>
      </w:r>
    </w:p>
    <w:p w14:paraId="225C6EF0" w14:textId="77777777" w:rsidR="009F19DF" w:rsidRPr="00BA65F7" w:rsidRDefault="009F19DF" w:rsidP="009F19DF">
      <w:pPr>
        <w:keepNext/>
        <w:keepLines/>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lastRenderedPageBreak/>
        <w:t xml:space="preserve">Jackknife </w:t>
      </w:r>
    </w:p>
    <w:p w14:paraId="4F18B245" w14:textId="75EB0831" w:rsidR="009F19DF" w:rsidRPr="00BA65F7" w:rsidRDefault="009F19DF" w:rsidP="009F19DF">
      <w:pPr>
        <w:keepNext/>
        <w:keepLines/>
        <w:rPr>
          <w:rFonts w:eastAsia="Calibri" w:cs="Arial"/>
          <w:color w:val="000000"/>
          <w:szCs w:val="24"/>
          <w:shd w:val="clear" w:color="auto" w:fill="FFFFFF"/>
        </w:rPr>
      </w:pPr>
      <w:r w:rsidRPr="00BA65F7">
        <w:rPr>
          <w:rFonts w:eastAsia="Calibri" w:cs="Arial"/>
          <w:color w:val="000000"/>
          <w:szCs w:val="24"/>
          <w:shd w:val="clear" w:color="auto" w:fill="FFFFFF"/>
        </w:rPr>
        <w:t xml:space="preserve">[AI/ST]: 1. Example of a resampling method that estimates the variability of a statistic from the variability of that statistic across subsamples, rather than from parametric assumptions. 2. The jackknife is a method used to estimate the variance and bias of a large population. [...] It involves a leave-one-out strategy of the estimation of a parameter (e.g., the mean) in a dataset of </w:t>
      </w:r>
      <w:r w:rsidRPr="00BA65F7">
        <w:rPr>
          <w:rFonts w:eastAsia="Calibri" w:cs="Arial"/>
          <w:i/>
          <w:color w:val="000000"/>
          <w:szCs w:val="24"/>
          <w:shd w:val="clear" w:color="auto" w:fill="FFFFFF"/>
        </w:rPr>
        <w:t>N</w:t>
      </w:r>
      <w:r w:rsidRPr="00BA65F7">
        <w:rPr>
          <w:rFonts w:eastAsia="Calibri" w:cs="Arial"/>
          <w:color w:val="000000"/>
          <w:szCs w:val="24"/>
          <w:shd w:val="clear" w:color="auto" w:fill="FFFFFF"/>
        </w:rPr>
        <w:t xml:space="preserve"> observations (or records). Ideally, </w:t>
      </w:r>
      <w:r w:rsidRPr="00BA65F7">
        <w:rPr>
          <w:rFonts w:eastAsia="Calibri" w:cs="Arial"/>
          <w:i/>
          <w:color w:val="000000"/>
          <w:szCs w:val="24"/>
          <w:shd w:val="clear" w:color="auto" w:fill="FFFFFF"/>
        </w:rPr>
        <w:t>N</w:t>
      </w:r>
      <w:r w:rsidRPr="00BA65F7">
        <w:rPr>
          <w:rFonts w:eastAsia="Calibri" w:cs="Arial"/>
          <w:color w:val="000000"/>
          <w:szCs w:val="24"/>
          <w:shd w:val="clear" w:color="auto" w:fill="FFFFFF"/>
        </w:rPr>
        <w:t xml:space="preserve"> - 1 models are built on the dataset with different factors left out of each model. The estimates of all models are then aggregated into a single estimate of the parameter. The jackknife gets computationally intractable as </w:t>
      </w:r>
      <w:r w:rsidRPr="00BA65F7">
        <w:rPr>
          <w:rFonts w:eastAsia="Calibri" w:cs="Arial"/>
          <w:i/>
          <w:color w:val="000000"/>
          <w:szCs w:val="24"/>
          <w:shd w:val="clear" w:color="auto" w:fill="FFFFFF"/>
        </w:rPr>
        <w:t>N</w:t>
      </w:r>
      <w:r w:rsidRPr="00BA65F7">
        <w:rPr>
          <w:rFonts w:eastAsia="Calibri" w:cs="Arial"/>
          <w:color w:val="000000"/>
          <w:szCs w:val="24"/>
          <w:shd w:val="clear" w:color="auto" w:fill="FFFFFF"/>
        </w:rPr>
        <w:t xml:space="preserve"> → ∞. </w:t>
      </w:r>
      <w:r w:rsidRPr="00BE4D83">
        <w:t>[b-</w:t>
      </w:r>
      <w:proofErr w:type="spellStart"/>
      <w:r w:rsidRPr="00BE4D83">
        <w:t>Sinharay</w:t>
      </w:r>
      <w:proofErr w:type="spellEnd"/>
      <w:r w:rsidRPr="00BE4D83">
        <w:t>]</w:t>
      </w:r>
    </w:p>
    <w:p w14:paraId="017BED0B"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JavaScript Object Notation (JSON) </w:t>
      </w:r>
    </w:p>
    <w:p w14:paraId="0A4168A9"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Open and text-based exchange format. </w:t>
      </w:r>
      <w:r w:rsidRPr="00BE4D83">
        <w:t>[b-</w:t>
      </w:r>
      <w:r w:rsidRPr="00BE4D83">
        <w:rPr>
          <w:lang w:val="de-DE"/>
        </w:rPr>
        <w:t>ISO/TS 23029:2020</w:t>
      </w:r>
      <w:r w:rsidRPr="00BE4D83">
        <w:t>]</w:t>
      </w:r>
    </w:p>
    <w:p w14:paraId="0A58CE93"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i/>
          <w:iCs/>
          <w:color w:val="000000"/>
          <w:szCs w:val="24"/>
          <w:shd w:val="clear" w:color="auto" w:fill="FFFFFF"/>
        </w:rPr>
        <w:t>k</w:t>
      </w:r>
      <w:r w:rsidRPr="00BA65F7">
        <w:rPr>
          <w:rFonts w:eastAsia="Calibri" w:cs="Arial"/>
          <w:b/>
          <w:bCs/>
          <w:color w:val="000000"/>
          <w:szCs w:val="24"/>
          <w:shd w:val="clear" w:color="auto" w:fill="FFFFFF"/>
        </w:rPr>
        <w:t xml:space="preserve">-fold cross validation </w:t>
      </w:r>
    </w:p>
    <w:p w14:paraId="0BF99EB5"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Cross validation is a resampling procedure used to evaluate machine learning models on a limited data sample. The procedure has a single parameter called </w:t>
      </w:r>
      <w:r w:rsidRPr="00BA65F7">
        <w:rPr>
          <w:rFonts w:eastAsia="Calibri" w:cs="Arial"/>
          <w:i/>
          <w:color w:val="000000"/>
          <w:szCs w:val="24"/>
          <w:shd w:val="clear" w:color="auto" w:fill="FFFFFF"/>
        </w:rPr>
        <w:t>k</w:t>
      </w:r>
      <w:r w:rsidRPr="00BA65F7">
        <w:rPr>
          <w:rFonts w:eastAsia="Calibri" w:cs="Arial"/>
          <w:color w:val="000000"/>
          <w:szCs w:val="24"/>
          <w:shd w:val="clear" w:color="auto" w:fill="FFFFFF"/>
        </w:rPr>
        <w:t xml:space="preserve"> that refers to the number of groups into which a given data sample is split. As such, the procedure is often called k-fold cross validation. </w:t>
      </w:r>
      <w:r w:rsidRPr="00725A95">
        <w:t>[b-MLMastery-6]</w:t>
      </w:r>
    </w:p>
    <w:p w14:paraId="024A318E"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i/>
          <w:iCs/>
          <w:color w:val="000000"/>
          <w:szCs w:val="24"/>
          <w:shd w:val="clear" w:color="auto" w:fill="FFFFFF"/>
        </w:rPr>
        <w:t>K</w:t>
      </w:r>
      <w:r w:rsidRPr="00BA65F7">
        <w:rPr>
          <w:rFonts w:eastAsia="Calibri" w:cs="Arial"/>
          <w:b/>
          <w:bCs/>
          <w:color w:val="000000"/>
          <w:szCs w:val="24"/>
          <w:shd w:val="clear" w:color="auto" w:fill="FFFFFF"/>
        </w:rPr>
        <w:t xml:space="preserve">-nearest </w:t>
      </w:r>
      <w:proofErr w:type="spellStart"/>
      <w:r w:rsidRPr="00BA65F7">
        <w:rPr>
          <w:rFonts w:eastAsia="Calibri" w:cs="Arial"/>
          <w:b/>
          <w:bCs/>
          <w:color w:val="000000"/>
          <w:szCs w:val="24"/>
          <w:shd w:val="clear" w:color="auto" w:fill="FFFFFF"/>
        </w:rPr>
        <w:t>neighbor</w:t>
      </w:r>
      <w:proofErr w:type="spellEnd"/>
      <w:r w:rsidRPr="00BA65F7">
        <w:rPr>
          <w:rFonts w:eastAsia="Calibri" w:cs="Arial"/>
          <w:b/>
          <w:bCs/>
          <w:color w:val="000000"/>
          <w:szCs w:val="24"/>
          <w:shd w:val="clear" w:color="auto" w:fill="FFFFFF"/>
        </w:rPr>
        <w:t xml:space="preserve"> (KNN or </w:t>
      </w:r>
      <w:r w:rsidRPr="00BA65F7">
        <w:rPr>
          <w:rFonts w:eastAsia="Calibri" w:cs="Arial"/>
          <w:b/>
          <w:bCs/>
          <w:i/>
          <w:iCs/>
          <w:color w:val="000000"/>
          <w:szCs w:val="24"/>
          <w:shd w:val="clear" w:color="auto" w:fill="FFFFFF"/>
        </w:rPr>
        <w:t>k</w:t>
      </w:r>
      <w:r w:rsidRPr="00BA65F7">
        <w:rPr>
          <w:rFonts w:eastAsia="Calibri" w:cs="Arial"/>
          <w:b/>
          <w:bCs/>
          <w:color w:val="000000"/>
          <w:szCs w:val="24"/>
          <w:shd w:val="clear" w:color="auto" w:fill="FFFFFF"/>
        </w:rPr>
        <w:t xml:space="preserve">-NN) </w:t>
      </w:r>
    </w:p>
    <w:p w14:paraId="735BBB5C" w14:textId="2B37E4B1"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The </w:t>
      </w:r>
      <w:r w:rsidRPr="00BA65F7">
        <w:rPr>
          <w:rFonts w:eastAsia="Calibri" w:cs="Arial"/>
          <w:i/>
          <w:color w:val="000000"/>
          <w:szCs w:val="24"/>
          <w:shd w:val="clear" w:color="auto" w:fill="FFFFFF"/>
        </w:rPr>
        <w:t>k</w:t>
      </w:r>
      <w:r w:rsidRPr="00BA65F7">
        <w:rPr>
          <w:rFonts w:eastAsia="Calibri" w:cs="Arial"/>
          <w:color w:val="000000"/>
          <w:szCs w:val="24"/>
          <w:shd w:val="clear" w:color="auto" w:fill="FFFFFF"/>
        </w:rPr>
        <w:t xml:space="preserve">-nearest </w:t>
      </w:r>
      <w:proofErr w:type="spellStart"/>
      <w:r w:rsidRPr="00BA65F7">
        <w:rPr>
          <w:rFonts w:eastAsia="Calibri" w:cs="Arial"/>
          <w:color w:val="000000"/>
          <w:szCs w:val="24"/>
          <w:shd w:val="clear" w:color="auto" w:fill="FFFFFF"/>
        </w:rPr>
        <w:t>neighbors</w:t>
      </w:r>
      <w:r w:rsidR="006C2546">
        <w:rPr>
          <w:rFonts w:eastAsia="Calibri" w:cs="Arial"/>
          <w:color w:val="000000"/>
          <w:szCs w:val="24"/>
          <w:shd w:val="clear" w:color="auto" w:fill="FFFFFF"/>
        </w:rPr>
        <w:t>'</w:t>
      </w:r>
      <w:proofErr w:type="spellEnd"/>
      <w:r w:rsidRPr="00BA65F7">
        <w:rPr>
          <w:rFonts w:eastAsia="Calibri" w:cs="Arial"/>
          <w:color w:val="000000"/>
          <w:szCs w:val="24"/>
          <w:shd w:val="clear" w:color="auto" w:fill="FFFFFF"/>
        </w:rPr>
        <w:t xml:space="preserve"> algorithm is a non-parametric, supervised learning classifier, which uses proximity to make classifications or predictions about the grouping of an individual data point. </w:t>
      </w:r>
      <w:r w:rsidRPr="00725A95">
        <w:t>[</w:t>
      </w:r>
      <w:r>
        <w:t>b-</w:t>
      </w:r>
      <w:r w:rsidRPr="00725A95">
        <w:t>IBM-3]</w:t>
      </w:r>
    </w:p>
    <w:p w14:paraId="212FA569"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Key-value store </w:t>
      </w:r>
      <w:proofErr w:type="gramStart"/>
      <w:r w:rsidRPr="00BA65F7">
        <w:rPr>
          <w:rFonts w:eastAsia="Calibri" w:cs="Arial"/>
          <w:b/>
          <w:bCs/>
          <w:color w:val="000000"/>
          <w:szCs w:val="24"/>
          <w:shd w:val="clear" w:color="auto" w:fill="FFFFFF"/>
        </w:rPr>
        <w:t>system</w:t>
      </w:r>
      <w:proofErr w:type="gramEnd"/>
      <w:r w:rsidRPr="00BA65F7">
        <w:rPr>
          <w:rFonts w:eastAsia="Calibri" w:cs="Arial"/>
          <w:b/>
          <w:bCs/>
          <w:color w:val="000000"/>
          <w:szCs w:val="24"/>
          <w:shd w:val="clear" w:color="auto" w:fill="FFFFFF"/>
        </w:rPr>
        <w:t xml:space="preserve"> </w:t>
      </w:r>
    </w:p>
    <w:p w14:paraId="3BE96C03"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[G]: A key-value database is a type of nonrelational database that uses a simple key-value method to store data. A key-value database stores data as a collection of key-value pairs in which a </w:t>
      </w:r>
      <w:proofErr w:type="gramStart"/>
      <w:r w:rsidRPr="00BA65F7">
        <w:rPr>
          <w:rFonts w:eastAsia="Calibri" w:cs="Arial"/>
          <w:color w:val="000000"/>
          <w:szCs w:val="24"/>
          <w:shd w:val="clear" w:color="auto" w:fill="FFFFFF"/>
        </w:rPr>
        <w:t>key serves</w:t>
      </w:r>
      <w:proofErr w:type="gramEnd"/>
      <w:r w:rsidRPr="00BA65F7">
        <w:rPr>
          <w:rFonts w:eastAsia="Calibri" w:cs="Arial"/>
          <w:color w:val="000000"/>
          <w:szCs w:val="24"/>
          <w:shd w:val="clear" w:color="auto" w:fill="FFFFFF"/>
        </w:rPr>
        <w:t xml:space="preserve"> as a unique identifier. Both keys and values can be anything, ranging from simple objects to complex compound objects. Key-value databases are highly partitionable and allow horizontal scaling at scales that other types of databases cannot achieve. </w:t>
      </w:r>
      <w:r w:rsidRPr="00725A95">
        <w:t>[b-AWS]</w:t>
      </w:r>
    </w:p>
    <w:p w14:paraId="04E171C8"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Keyword detection </w:t>
      </w:r>
    </w:p>
    <w:p w14:paraId="57D6AC18"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[AI/ST]: Keyword extraction in natural language processing is the task of finding the words that best describe the subject of a text. </w:t>
      </w:r>
      <w:r w:rsidRPr="00725A95">
        <w:t xml:space="preserve">[b- </w:t>
      </w:r>
      <w:proofErr w:type="spellStart"/>
      <w:r w:rsidRPr="00725A95">
        <w:t>Willyan</w:t>
      </w:r>
      <w:proofErr w:type="spellEnd"/>
      <w:r w:rsidRPr="00725A95">
        <w:t>]</w:t>
      </w:r>
    </w:p>
    <w:p w14:paraId="6194F586"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Knowledge maps </w:t>
      </w:r>
    </w:p>
    <w:p w14:paraId="2A9C0998" w14:textId="77777777"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A knowledge map is a visual display of captured information and relationships, which enables the efficient communication and learning of knowledge by observers with differing backgrounds at multiple levels of detail. The individual items of knowledge included in such a map can be text, stories, graphics, models, or numbers. [...] Knowledge mapping is defined as the process of associating items of information or knowledge (preferably visually) in such a way that the mapping itself also creates additional knowledge. </w:t>
      </w:r>
      <w:r w:rsidRPr="00725A95">
        <w:t>[b-Vail]</w:t>
      </w:r>
    </w:p>
    <w:p w14:paraId="3F28E5FC"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Kolmogorov</w:t>
      </w:r>
      <w:r w:rsidRPr="00BA65F7">
        <w:rPr>
          <w:rFonts w:eastAsia="Calibri"/>
          <w:color w:val="000000"/>
          <w:szCs w:val="24"/>
          <w:shd w:val="clear" w:color="auto" w:fill="FFFFFF"/>
        </w:rPr>
        <w:t>–</w:t>
      </w:r>
      <w:r w:rsidRPr="00BA65F7">
        <w:rPr>
          <w:rFonts w:eastAsia="Calibri" w:cs="Arial"/>
          <w:b/>
          <w:bCs/>
          <w:color w:val="000000"/>
          <w:szCs w:val="24"/>
          <w:shd w:val="clear" w:color="auto" w:fill="FFFFFF"/>
        </w:rPr>
        <w:t>Smirnov test (K</w:t>
      </w:r>
      <w:r w:rsidRPr="00BA65F7">
        <w:rPr>
          <w:rFonts w:eastAsia="Calibri"/>
          <w:color w:val="000000"/>
          <w:szCs w:val="24"/>
          <w:shd w:val="clear" w:color="auto" w:fill="FFFFFF"/>
        </w:rPr>
        <w:t>–</w:t>
      </w:r>
      <w:r w:rsidRPr="00BA65F7">
        <w:rPr>
          <w:rFonts w:eastAsia="Calibri" w:cs="Arial"/>
          <w:b/>
          <w:bCs/>
          <w:color w:val="000000"/>
          <w:szCs w:val="24"/>
          <w:shd w:val="clear" w:color="auto" w:fill="FFFFFF"/>
        </w:rPr>
        <w:t>S test or KS test)</w:t>
      </w:r>
    </w:p>
    <w:p w14:paraId="1F0BBF41" w14:textId="079C276E"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[AI/ST]: In statistics, the Kolmogorov</w:t>
      </w:r>
      <w:r w:rsidRPr="00BA65F7">
        <w:rPr>
          <w:rFonts w:eastAsia="Calibri"/>
          <w:color w:val="000000"/>
          <w:szCs w:val="24"/>
          <w:shd w:val="clear" w:color="auto" w:fill="FFFFFF"/>
        </w:rPr>
        <w:t>–</w:t>
      </w:r>
      <w:r w:rsidRPr="00BA65F7">
        <w:rPr>
          <w:rFonts w:eastAsia="Calibri" w:cs="Arial"/>
          <w:color w:val="000000"/>
          <w:szCs w:val="24"/>
          <w:shd w:val="clear" w:color="auto" w:fill="FFFFFF"/>
        </w:rPr>
        <w:t>Smirnov test is a nonparametric test of the equality of continuous, one-dimensional probability distributions that can be used to compare a sample with a reference probability distribution (one-sample K</w:t>
      </w:r>
      <w:r w:rsidRPr="00BA65F7">
        <w:rPr>
          <w:rFonts w:eastAsia="Calibri"/>
          <w:color w:val="000000"/>
          <w:szCs w:val="24"/>
          <w:shd w:val="clear" w:color="auto" w:fill="FFFFFF"/>
        </w:rPr>
        <w:t>–</w:t>
      </w:r>
      <w:r w:rsidRPr="00BA65F7">
        <w:rPr>
          <w:rFonts w:eastAsia="Calibri" w:cs="Arial"/>
          <w:color w:val="000000"/>
          <w:szCs w:val="24"/>
          <w:shd w:val="clear" w:color="auto" w:fill="FFFFFF"/>
        </w:rPr>
        <w:t>S test), or to compare two samples (two-sample K</w:t>
      </w:r>
      <w:r w:rsidR="004E4929">
        <w:rPr>
          <w:rFonts w:eastAsia="Calibri"/>
          <w:color w:val="000000"/>
          <w:szCs w:val="24"/>
          <w:shd w:val="clear" w:color="auto" w:fill="FFFFFF"/>
        </w:rPr>
        <w:noBreakHyphen/>
      </w:r>
      <w:r w:rsidRPr="00BA65F7">
        <w:rPr>
          <w:rFonts w:eastAsia="Calibri" w:cs="Arial"/>
          <w:color w:val="000000"/>
          <w:szCs w:val="24"/>
          <w:shd w:val="clear" w:color="auto" w:fill="FFFFFF"/>
        </w:rPr>
        <w:t xml:space="preserve">S test) </w:t>
      </w:r>
      <w:r w:rsidRPr="00C11BE2">
        <w:t>[b-Naaman]</w:t>
      </w:r>
    </w:p>
    <w:p w14:paraId="20B4D7C3" w14:textId="77777777" w:rsidR="009F19DF" w:rsidRPr="00BA65F7" w:rsidRDefault="009F19DF" w:rsidP="004E4929">
      <w:pPr>
        <w:keepNext/>
        <w:keepLines/>
        <w:spacing w:before="100" w:beforeAutospacing="1"/>
        <w:rPr>
          <w:rFonts w:eastAsia="Calibri" w:cs="Arial"/>
          <w:b/>
          <w:bCs/>
          <w:color w:val="000000"/>
          <w:szCs w:val="24"/>
          <w:shd w:val="clear" w:color="auto" w:fill="FFFFFF"/>
        </w:rPr>
      </w:pPr>
      <w:proofErr w:type="spellStart"/>
      <w:r w:rsidRPr="00BA65F7">
        <w:rPr>
          <w:rFonts w:eastAsia="Calibri" w:cs="Arial"/>
          <w:b/>
          <w:bCs/>
          <w:color w:val="000000"/>
          <w:szCs w:val="24"/>
          <w:shd w:val="clear" w:color="auto" w:fill="FFFFFF"/>
        </w:rPr>
        <w:lastRenderedPageBreak/>
        <w:t>Labeled</w:t>
      </w:r>
      <w:proofErr w:type="spellEnd"/>
      <w:r w:rsidRPr="00BA65F7">
        <w:rPr>
          <w:rFonts w:eastAsia="Calibri" w:cs="Arial"/>
          <w:b/>
          <w:bCs/>
          <w:color w:val="000000"/>
          <w:szCs w:val="24"/>
          <w:shd w:val="clear" w:color="auto" w:fill="FFFFFF"/>
        </w:rPr>
        <w:t xml:space="preserve"> </w:t>
      </w:r>
      <w:proofErr w:type="gramStart"/>
      <w:r w:rsidRPr="00BA65F7">
        <w:rPr>
          <w:rFonts w:eastAsia="Calibri" w:cs="Arial"/>
          <w:b/>
          <w:bCs/>
          <w:color w:val="000000"/>
          <w:szCs w:val="24"/>
          <w:shd w:val="clear" w:color="auto" w:fill="FFFFFF"/>
        </w:rPr>
        <w:t>data</w:t>
      </w:r>
      <w:proofErr w:type="gramEnd"/>
      <w:r w:rsidRPr="00BA65F7">
        <w:rPr>
          <w:rFonts w:eastAsia="Calibri" w:cs="Arial"/>
          <w:b/>
          <w:bCs/>
          <w:color w:val="000000"/>
          <w:szCs w:val="24"/>
          <w:shd w:val="clear" w:color="auto" w:fill="FFFFFF"/>
        </w:rPr>
        <w:t xml:space="preserve"> </w:t>
      </w:r>
    </w:p>
    <w:p w14:paraId="54C621B0" w14:textId="1DE4A59E" w:rsidR="009F19DF" w:rsidRPr="00BA65F7" w:rsidRDefault="009F19DF" w:rsidP="004E4929">
      <w:pPr>
        <w:keepNext/>
        <w:keepLines/>
        <w:rPr>
          <w:rFonts w:eastAsia="Calibri" w:cs="Arial"/>
          <w:color w:val="000000"/>
          <w:szCs w:val="24"/>
          <w:shd w:val="clear" w:color="auto" w:fill="FFFFFF"/>
        </w:rPr>
      </w:pPr>
      <w:r w:rsidRPr="00BA65F7">
        <w:rPr>
          <w:rFonts w:eastAsia="Calibri" w:cs="Arial"/>
          <w:color w:val="000000"/>
          <w:szCs w:val="24"/>
          <w:shd w:val="clear" w:color="auto" w:fill="FFFFFF"/>
        </w:rPr>
        <w:t xml:space="preserve">[AI/ST]: In supervised learning, the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answer</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or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result</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portion of an example. Each example in a </w:t>
      </w:r>
      <w:proofErr w:type="spellStart"/>
      <w:r w:rsidRPr="00BA65F7">
        <w:rPr>
          <w:rFonts w:eastAsia="Calibri" w:cs="Arial"/>
          <w:color w:val="000000"/>
          <w:szCs w:val="24"/>
          <w:shd w:val="clear" w:color="auto" w:fill="FFFFFF"/>
        </w:rPr>
        <w:t>labeled</w:t>
      </w:r>
      <w:proofErr w:type="spellEnd"/>
      <w:r w:rsidRPr="00BA65F7">
        <w:rPr>
          <w:rFonts w:eastAsia="Calibri" w:cs="Arial"/>
          <w:color w:val="000000"/>
          <w:szCs w:val="24"/>
          <w:shd w:val="clear" w:color="auto" w:fill="FFFFFF"/>
        </w:rPr>
        <w:t xml:space="preserve"> dataset consists of one or more features and a label. For instance, in a housing dataset, the features might include the number of bedrooms, the number of bathrooms, and the age of the house, while the label might be the house</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s price. In a spam detection dataset, the features might include the subject line, the sender, and the email message itself, while the label would probably be either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spam</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or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not spam.</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w:t>
      </w:r>
      <w:r w:rsidRPr="00C11BE2">
        <w:t>[b-</w:t>
      </w:r>
      <w:proofErr w:type="spellStart"/>
      <w:r w:rsidRPr="00C11BE2">
        <w:t>MachineLearning</w:t>
      </w:r>
      <w:proofErr w:type="spellEnd"/>
      <w:r w:rsidRPr="00C11BE2">
        <w:t>]</w:t>
      </w:r>
    </w:p>
    <w:p w14:paraId="50075293"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Land </w:t>
      </w:r>
      <w:proofErr w:type="gramStart"/>
      <w:r w:rsidRPr="00BA65F7">
        <w:rPr>
          <w:rFonts w:eastAsia="Calibri" w:cs="Arial"/>
          <w:b/>
          <w:bCs/>
          <w:color w:val="000000"/>
          <w:szCs w:val="24"/>
          <w:shd w:val="clear" w:color="auto" w:fill="FFFFFF"/>
        </w:rPr>
        <w:t>cover</w:t>
      </w:r>
      <w:proofErr w:type="gramEnd"/>
      <w:r w:rsidRPr="00BA65F7">
        <w:rPr>
          <w:rFonts w:eastAsia="Calibri" w:cs="Arial"/>
          <w:b/>
          <w:bCs/>
          <w:color w:val="000000"/>
          <w:szCs w:val="24"/>
          <w:shd w:val="clear" w:color="auto" w:fill="FFFFFF"/>
        </w:rPr>
        <w:t xml:space="preserve"> </w:t>
      </w:r>
    </w:p>
    <w:p w14:paraId="43F7B1FC" w14:textId="3F0D0F45"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[G]: Land cover maps represent spatial information on different types (classes) of physical coverage of the Earth</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s surface (e.g., forests, grasslands, croplands, lakes, or wetlands). </w:t>
      </w:r>
      <w:r w:rsidRPr="00C11BE2">
        <w:t>[b-Copernicus]</w:t>
      </w:r>
    </w:p>
    <w:p w14:paraId="1073EF8F"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Land </w:t>
      </w:r>
      <w:proofErr w:type="gramStart"/>
      <w:r w:rsidRPr="00BA65F7">
        <w:rPr>
          <w:rFonts w:eastAsia="Calibri" w:cs="Arial"/>
          <w:b/>
          <w:bCs/>
          <w:color w:val="000000"/>
          <w:szCs w:val="24"/>
          <w:shd w:val="clear" w:color="auto" w:fill="FFFFFF"/>
        </w:rPr>
        <w:t>use</w:t>
      </w:r>
      <w:proofErr w:type="gramEnd"/>
      <w:r w:rsidRPr="00BA65F7">
        <w:rPr>
          <w:rFonts w:eastAsia="Calibri" w:cs="Arial"/>
          <w:b/>
          <w:bCs/>
          <w:color w:val="000000"/>
          <w:szCs w:val="24"/>
          <w:shd w:val="clear" w:color="auto" w:fill="FFFFFF"/>
        </w:rPr>
        <w:t xml:space="preserve"> </w:t>
      </w:r>
    </w:p>
    <w:p w14:paraId="4ABA00B6" w14:textId="0A3D9290" w:rsidR="009F19DF" w:rsidRPr="00BA65F7" w:rsidRDefault="009F19DF" w:rsidP="009F19DF">
      <w:pPr>
        <w:rPr>
          <w:rFonts w:eastAsia="Calibri" w:cs="Arial"/>
          <w:bCs/>
          <w:color w:val="000000"/>
          <w:szCs w:val="24"/>
          <w:shd w:val="clear" w:color="auto" w:fill="FFFFFF"/>
        </w:rPr>
      </w:pPr>
      <w:r w:rsidRPr="00BA65F7">
        <w:rPr>
          <w:rFonts w:eastAsia="Calibri" w:cs="Arial"/>
          <w:color w:val="000000"/>
          <w:szCs w:val="24"/>
          <w:shd w:val="clear" w:color="auto" w:fill="FFFFFF"/>
        </w:rPr>
        <w:t xml:space="preserve">[G]: Land use corresponds to the socio-economic description (functional dimension) of areas: areas used for residential, industrial, or commercial purposes; for farming or forestry; for recreational or conservation purposes, etc. Links with land cover are possible; it may be possible to infer land use from land cover and conversely. However, situations are often </w:t>
      </w:r>
      <w:proofErr w:type="gramStart"/>
      <w:r w:rsidRPr="00BA65F7">
        <w:rPr>
          <w:rFonts w:eastAsia="Calibri" w:cs="Arial"/>
          <w:color w:val="000000"/>
          <w:szCs w:val="24"/>
          <w:shd w:val="clear" w:color="auto" w:fill="FFFFFF"/>
        </w:rPr>
        <w:t>complicated</w:t>
      </w:r>
      <w:proofErr w:type="gramEnd"/>
      <w:r w:rsidRPr="00BA65F7">
        <w:rPr>
          <w:rFonts w:eastAsia="Calibri" w:cs="Arial"/>
          <w:color w:val="000000"/>
          <w:szCs w:val="24"/>
          <w:shd w:val="clear" w:color="auto" w:fill="FFFFFF"/>
        </w:rPr>
        <w:t xml:space="preserve"> and the link is not always evident. Contrary to land cover, land use is difficult to </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observe.</w:t>
      </w:r>
      <w:r w:rsidR="006C2546">
        <w:rPr>
          <w:rFonts w:eastAsia="Calibri" w:cs="Arial"/>
          <w:color w:val="000000"/>
          <w:szCs w:val="24"/>
          <w:shd w:val="clear" w:color="auto" w:fill="FFFFFF"/>
        </w:rPr>
        <w:t>'</w:t>
      </w:r>
      <w:r w:rsidRPr="00BA65F7">
        <w:rPr>
          <w:rFonts w:eastAsia="Calibri" w:cs="Arial"/>
          <w:color w:val="000000"/>
          <w:szCs w:val="24"/>
          <w:shd w:val="clear" w:color="auto" w:fill="FFFFFF"/>
        </w:rPr>
        <w:t xml:space="preserve"> For example, it is often difficult to decide if grasslands are used or not for agricultural purposes. Distinctions between land use and land cover and their definition have impacts on the development of classification systems, data collection, and information systems in general. </w:t>
      </w:r>
      <w:r w:rsidRPr="00C11BE2">
        <w:t>[b-EEA]</w:t>
      </w:r>
    </w:p>
    <w:p w14:paraId="5CBA360F" w14:textId="77777777" w:rsidR="009F19DF" w:rsidRPr="00BA65F7" w:rsidRDefault="009F19DF" w:rsidP="009F19DF">
      <w:pPr>
        <w:spacing w:before="100" w:beforeAutospacing="1"/>
        <w:rPr>
          <w:rFonts w:eastAsia="Calibri" w:cs="Arial"/>
          <w:b/>
          <w:bCs/>
          <w:color w:val="000000"/>
          <w:szCs w:val="24"/>
          <w:shd w:val="clear" w:color="auto" w:fill="FFFFFF"/>
        </w:rPr>
      </w:pPr>
      <w:r w:rsidRPr="00BA65F7">
        <w:rPr>
          <w:rFonts w:eastAsia="Calibri" w:cs="Arial"/>
          <w:b/>
          <w:bCs/>
          <w:color w:val="000000"/>
          <w:szCs w:val="24"/>
          <w:shd w:val="clear" w:color="auto" w:fill="FFFFFF"/>
        </w:rPr>
        <w:t xml:space="preserve">Landslide </w:t>
      </w:r>
    </w:p>
    <w:p w14:paraId="6EB8C586" w14:textId="77777777" w:rsidR="009F19DF" w:rsidRPr="00BA65F7" w:rsidRDefault="009F19DF" w:rsidP="009F19DF">
      <w:pPr>
        <w:rPr>
          <w:rFonts w:eastAsia="Calibri" w:cs="Arial"/>
          <w:color w:val="000000"/>
          <w:szCs w:val="24"/>
          <w:shd w:val="clear" w:color="auto" w:fill="FFFFFF"/>
        </w:rPr>
      </w:pPr>
      <w:r w:rsidRPr="00BA65F7">
        <w:rPr>
          <w:rFonts w:eastAsia="Calibri" w:cs="Arial"/>
          <w:color w:val="000000"/>
          <w:szCs w:val="24"/>
          <w:shd w:val="clear" w:color="auto" w:fill="FFFFFF"/>
        </w:rPr>
        <w:t xml:space="preserve">[GEO]: Wide variety of processes that result in the downward and outward movement of slope-forming materials including rock, soil, artificial fill, or a combination. </w:t>
      </w:r>
      <w:r w:rsidRPr="00C11BE2">
        <w:t>[</w:t>
      </w:r>
      <w:r>
        <w:t>b-</w:t>
      </w:r>
      <w:r w:rsidRPr="00C11BE2">
        <w:t>ISO 22327]</w:t>
      </w:r>
    </w:p>
    <w:p w14:paraId="417E8AFC" w14:textId="77777777" w:rsidR="009F19DF" w:rsidRDefault="009F19DF" w:rsidP="009F19DF">
      <w:pPr>
        <w:spacing w:before="100" w:beforeAutospacing="1"/>
        <w:rPr>
          <w:szCs w:val="24"/>
          <w:lang w:eastAsia="en-GB"/>
        </w:rPr>
      </w:pPr>
      <w:r w:rsidRPr="00BA65F7">
        <w:rPr>
          <w:b/>
          <w:bCs/>
          <w:szCs w:val="24"/>
          <w:lang w:eastAsia="en-GB"/>
        </w:rPr>
        <w:t xml:space="preserve">Landslide inventory map </w:t>
      </w:r>
    </w:p>
    <w:p w14:paraId="2EA6AF34" w14:textId="77777777" w:rsidR="009F19DF" w:rsidRPr="00BA65F7" w:rsidRDefault="009F19DF" w:rsidP="009F19DF">
      <w:pPr>
        <w:rPr>
          <w:szCs w:val="24"/>
          <w:lang w:eastAsia="en-GB"/>
        </w:rPr>
      </w:pPr>
      <w:r w:rsidRPr="00BA65F7">
        <w:rPr>
          <w:szCs w:val="24"/>
          <w:lang w:eastAsia="en-GB"/>
        </w:rPr>
        <w:t xml:space="preserve">[GEO]: </w:t>
      </w:r>
      <w:r w:rsidRPr="00BA65F7">
        <w:rPr>
          <w:color w:val="000000"/>
          <w:szCs w:val="24"/>
          <w:lang w:eastAsia="en-GB"/>
        </w:rPr>
        <w:t xml:space="preserve">A landslide inventory map records the location and, where known, the date of occurrence and the types of mass movements that have left </w:t>
      </w:r>
      <w:proofErr w:type="spellStart"/>
      <w:r w:rsidRPr="00BA65F7">
        <w:rPr>
          <w:color w:val="000000"/>
          <w:szCs w:val="24"/>
          <w:lang w:eastAsia="en-GB"/>
        </w:rPr>
        <w:t>discernable</w:t>
      </w:r>
      <w:proofErr w:type="spellEnd"/>
      <w:r w:rsidRPr="00BA65F7">
        <w:rPr>
          <w:color w:val="000000"/>
          <w:szCs w:val="24"/>
          <w:lang w:eastAsia="en-GB"/>
        </w:rPr>
        <w:t xml:space="preserve"> traces in an area.</w:t>
      </w:r>
      <w:r w:rsidRPr="00BA65F7">
        <w:rPr>
          <w:szCs w:val="24"/>
          <w:lang w:eastAsia="en-GB"/>
        </w:rPr>
        <w:t xml:space="preserve"> </w:t>
      </w:r>
      <w:r w:rsidRPr="00C11BE2">
        <w:t>[b-Fausto]</w:t>
      </w:r>
    </w:p>
    <w:p w14:paraId="4B9C2692" w14:textId="77777777" w:rsidR="009F19DF" w:rsidRPr="00BA65F7" w:rsidRDefault="009F19DF" w:rsidP="009F19DF">
      <w:pPr>
        <w:spacing w:before="100" w:beforeAutospacing="1"/>
        <w:rPr>
          <w:szCs w:val="24"/>
          <w:lang w:eastAsia="en-GB"/>
        </w:rPr>
      </w:pPr>
      <w:r w:rsidRPr="00BA65F7">
        <w:rPr>
          <w:b/>
          <w:bCs/>
          <w:szCs w:val="24"/>
          <w:lang w:eastAsia="en-GB"/>
        </w:rPr>
        <w:t xml:space="preserve">Latent space </w:t>
      </w:r>
    </w:p>
    <w:p w14:paraId="40809039" w14:textId="66E52F38" w:rsidR="009F19DF" w:rsidRPr="00BA65F7" w:rsidRDefault="009F19DF" w:rsidP="009F19DF">
      <w:pPr>
        <w:rPr>
          <w:szCs w:val="24"/>
          <w:lang w:eastAsia="en-GB"/>
        </w:rPr>
      </w:pPr>
      <w:r w:rsidRPr="00BA65F7">
        <w:rPr>
          <w:szCs w:val="24"/>
          <w:lang w:eastAsia="en-GB"/>
        </w:rPr>
        <w:t xml:space="preserve">[AI/ST]: </w:t>
      </w:r>
      <w:r w:rsidRPr="00BA65F7">
        <w:rPr>
          <w:color w:val="000000"/>
          <w:szCs w:val="24"/>
          <w:lang w:eastAsia="en-GB"/>
        </w:rPr>
        <w:t>Formally, an abstract multi-dimensional space that encodes a meaningful internal representation of externally observed events. Samples that are similar in the external world are positioned close to each other in the latent space.</w:t>
      </w:r>
      <w:r w:rsidRPr="00BA65F7">
        <w:rPr>
          <w:szCs w:val="24"/>
          <w:lang w:eastAsia="en-GB"/>
        </w:rPr>
        <w:t xml:space="preserve"> </w:t>
      </w:r>
      <w:r w:rsidRPr="00C11BE2">
        <w:t>[b-</w:t>
      </w:r>
      <w:proofErr w:type="spellStart"/>
      <w:r w:rsidRPr="00C11BE2">
        <w:t>Baeldung</w:t>
      </w:r>
      <w:proofErr w:type="spellEnd"/>
      <w:r w:rsidRPr="00C11BE2">
        <w:t>]</w:t>
      </w:r>
    </w:p>
    <w:p w14:paraId="1F29A4BD" w14:textId="77777777" w:rsidR="009F19DF" w:rsidRPr="00BA65F7" w:rsidRDefault="009F19DF" w:rsidP="009F19DF">
      <w:pPr>
        <w:spacing w:before="100" w:beforeAutospacing="1"/>
        <w:rPr>
          <w:szCs w:val="24"/>
          <w:lang w:eastAsia="en-GB"/>
        </w:rPr>
      </w:pPr>
      <w:proofErr w:type="spellStart"/>
      <w:r w:rsidRPr="00BA65F7">
        <w:rPr>
          <w:b/>
          <w:bCs/>
          <w:szCs w:val="24"/>
          <w:lang w:eastAsia="en-GB"/>
        </w:rPr>
        <w:t>Layerwise</w:t>
      </w:r>
      <w:proofErr w:type="spellEnd"/>
      <w:r w:rsidRPr="00BA65F7">
        <w:rPr>
          <w:b/>
          <w:bCs/>
          <w:szCs w:val="24"/>
          <w:lang w:eastAsia="en-GB"/>
        </w:rPr>
        <w:t xml:space="preserve"> relevance propagation (LRP) </w:t>
      </w:r>
    </w:p>
    <w:p w14:paraId="1BA1ABD2" w14:textId="77777777" w:rsidR="009F19DF" w:rsidRPr="00BA65F7" w:rsidRDefault="009F19DF" w:rsidP="009F19DF">
      <w:pPr>
        <w:rPr>
          <w:szCs w:val="24"/>
          <w:lang w:eastAsia="en-GB"/>
        </w:rPr>
      </w:pPr>
      <w:r w:rsidRPr="00BA65F7">
        <w:rPr>
          <w:szCs w:val="24"/>
          <w:lang w:eastAsia="en-GB"/>
        </w:rPr>
        <w:t xml:space="preserve">[AI/ST]: </w:t>
      </w:r>
      <w:r w:rsidRPr="00BA65F7">
        <w:rPr>
          <w:color w:val="000000"/>
          <w:szCs w:val="24"/>
          <w:lang w:eastAsia="en-GB"/>
        </w:rPr>
        <w:t>A methodology that allows to visualize the contributions of single pixels to predictions for kernel-based classifiers over bag of words features and for multilayered neural networks.</w:t>
      </w:r>
      <w:r w:rsidRPr="00BA65F7">
        <w:rPr>
          <w:szCs w:val="24"/>
          <w:lang w:eastAsia="en-GB"/>
        </w:rPr>
        <w:t xml:space="preserve"> </w:t>
      </w:r>
      <w:r w:rsidRPr="00B618A5">
        <w:t>[b-Binder] [b-Bach]</w:t>
      </w:r>
    </w:p>
    <w:p w14:paraId="244963DE" w14:textId="77777777" w:rsidR="009F19DF" w:rsidRPr="00BA65F7" w:rsidRDefault="009F19DF" w:rsidP="009F19DF">
      <w:pPr>
        <w:spacing w:before="100" w:beforeAutospacing="1"/>
        <w:rPr>
          <w:b/>
          <w:bCs/>
          <w:szCs w:val="24"/>
          <w:lang w:eastAsia="en-GB"/>
        </w:rPr>
      </w:pPr>
      <w:r w:rsidRPr="00BA65F7">
        <w:rPr>
          <w:b/>
          <w:bCs/>
          <w:szCs w:val="24"/>
          <w:lang w:eastAsia="en-GB"/>
        </w:rPr>
        <w:t xml:space="preserve">Lead </w:t>
      </w:r>
      <w:proofErr w:type="gramStart"/>
      <w:r w:rsidRPr="00BA65F7">
        <w:rPr>
          <w:b/>
          <w:bCs/>
          <w:szCs w:val="24"/>
          <w:lang w:eastAsia="en-GB"/>
        </w:rPr>
        <w:t>time</w:t>
      </w:r>
      <w:proofErr w:type="gramEnd"/>
      <w:r w:rsidRPr="00BA65F7">
        <w:rPr>
          <w:b/>
          <w:bCs/>
          <w:szCs w:val="24"/>
          <w:lang w:eastAsia="en-GB"/>
        </w:rPr>
        <w:t xml:space="preserve"> </w:t>
      </w:r>
    </w:p>
    <w:p w14:paraId="2E89078D" w14:textId="77777777" w:rsidR="009F19DF" w:rsidRDefault="009F19DF" w:rsidP="009F19DF">
      <w:pPr>
        <w:rPr>
          <w:szCs w:val="24"/>
          <w:lang w:eastAsia="en-GB"/>
        </w:rPr>
      </w:pPr>
      <w:r w:rsidRPr="00BA65F7">
        <w:rPr>
          <w:szCs w:val="24"/>
          <w:lang w:eastAsia="en-GB"/>
        </w:rPr>
        <w:t xml:space="preserve">[G]: A lead time is the latency between the initiation and completion of a process. </w:t>
      </w:r>
      <w:r w:rsidRPr="00B618A5">
        <w:t>[b-Business]</w:t>
      </w:r>
    </w:p>
    <w:p w14:paraId="59F38623" w14:textId="77777777" w:rsidR="009F19DF" w:rsidRPr="00BA65F7" w:rsidRDefault="009F19DF" w:rsidP="004E4929">
      <w:pPr>
        <w:spacing w:before="100" w:beforeAutospacing="1"/>
        <w:rPr>
          <w:szCs w:val="24"/>
          <w:lang w:eastAsia="en-GB"/>
        </w:rPr>
      </w:pPr>
      <w:r w:rsidRPr="00BA65F7">
        <w:rPr>
          <w:b/>
          <w:bCs/>
          <w:szCs w:val="24"/>
          <w:lang w:eastAsia="en-GB"/>
        </w:rPr>
        <w:t>Least developed countries (LDC)</w:t>
      </w:r>
    </w:p>
    <w:p w14:paraId="6E6DC55A" w14:textId="77777777" w:rsidR="009F19DF" w:rsidRPr="00BA65F7" w:rsidRDefault="009F19DF" w:rsidP="009F19DF">
      <w:pPr>
        <w:rPr>
          <w:szCs w:val="24"/>
          <w:lang w:eastAsia="en-GB"/>
        </w:rPr>
      </w:pPr>
      <w:r w:rsidRPr="00BA65F7">
        <w:rPr>
          <w:szCs w:val="24"/>
          <w:lang w:eastAsia="en-GB"/>
        </w:rPr>
        <w:t xml:space="preserve">[G]: Low-income countries confronting severe structural impediments to sustainable development. They are highly vulnerable to economic and environmental shocks and have low levels of human assets. </w:t>
      </w:r>
      <w:r w:rsidRPr="00B618A5">
        <w:t>[b-UNDESA]</w:t>
      </w:r>
    </w:p>
    <w:p w14:paraId="1B27AA45" w14:textId="77777777" w:rsidR="009F19DF" w:rsidRDefault="009F19DF" w:rsidP="004E4929">
      <w:pPr>
        <w:spacing w:before="100" w:beforeAutospacing="1"/>
        <w:rPr>
          <w:szCs w:val="24"/>
          <w:lang w:eastAsia="en-GB"/>
        </w:rPr>
      </w:pPr>
      <w:r w:rsidRPr="00BA65F7">
        <w:rPr>
          <w:b/>
          <w:bCs/>
          <w:szCs w:val="24"/>
          <w:lang w:eastAsia="en-GB"/>
        </w:rPr>
        <w:lastRenderedPageBreak/>
        <w:t xml:space="preserve">Life cycle </w:t>
      </w:r>
    </w:p>
    <w:p w14:paraId="34B24E03" w14:textId="77777777" w:rsidR="004E4929" w:rsidRDefault="009F19DF" w:rsidP="009F19DF">
      <w:pPr>
        <w:rPr>
          <w:szCs w:val="24"/>
          <w:lang w:eastAsia="en-GB"/>
        </w:rPr>
      </w:pPr>
      <w:r w:rsidRPr="00BA65F7">
        <w:rPr>
          <w:szCs w:val="24"/>
          <w:lang w:eastAsia="en-GB"/>
        </w:rPr>
        <w:t xml:space="preserve">[G]: Consecutive and interlinked stages of a product system, from raw material acquisition or generation from natural resources to final disposal. </w:t>
      </w:r>
      <w:r>
        <w:rPr>
          <w:szCs w:val="24"/>
          <w:lang w:eastAsia="en-GB"/>
        </w:rPr>
        <w:t>[b-ISO]</w:t>
      </w:r>
    </w:p>
    <w:p w14:paraId="5BBBC8DF" w14:textId="3767A660" w:rsidR="009F19DF" w:rsidRPr="00BA65F7" w:rsidRDefault="009F19DF" w:rsidP="009F19DF">
      <w:pPr>
        <w:rPr>
          <w:szCs w:val="24"/>
          <w:lang w:eastAsia="en-GB"/>
        </w:rPr>
      </w:pPr>
      <w:r w:rsidRPr="00BA65F7">
        <w:rPr>
          <w:szCs w:val="24"/>
          <w:lang w:eastAsia="en-GB"/>
        </w:rPr>
        <w:t xml:space="preserve">[AI/ST]: The machine learning life cycle is the cyclical process that data science projects follow. It defines each step that an organization should follow to take advantage of machine learning and artificial intelligence to derive practical business value. </w:t>
      </w:r>
      <w:r w:rsidRPr="00B618A5">
        <w:t>[b-</w:t>
      </w:r>
      <w:proofErr w:type="spellStart"/>
      <w:r w:rsidRPr="00B618A5">
        <w:t>DataRobot</w:t>
      </w:r>
      <w:proofErr w:type="spellEnd"/>
      <w:r w:rsidRPr="00B618A5">
        <w:t>]</w:t>
      </w:r>
    </w:p>
    <w:p w14:paraId="4E15E881" w14:textId="5FB636B6" w:rsidR="009F19DF" w:rsidRPr="00BA65F7" w:rsidRDefault="009F19DF" w:rsidP="009F19DF">
      <w:pPr>
        <w:rPr>
          <w:szCs w:val="24"/>
          <w:lang w:eastAsia="en-GB"/>
        </w:rPr>
      </w:pPr>
      <w:r w:rsidRPr="00BA65F7">
        <w:rPr>
          <w:szCs w:val="24"/>
          <w:lang w:eastAsia="en-GB"/>
        </w:rPr>
        <w:t xml:space="preserve">[GEO]: In biology, a biological life cycle (or just life cycle or lifecycle when the biological context is clear) is a series of changes in form that an organism undergoes, returning to the starting state. </w:t>
      </w:r>
      <w:r w:rsidR="006C2546">
        <w:rPr>
          <w:szCs w:val="24"/>
          <w:lang w:eastAsia="en-GB"/>
        </w:rPr>
        <w:t>"</w:t>
      </w:r>
      <w:r w:rsidRPr="00BA65F7">
        <w:rPr>
          <w:szCs w:val="24"/>
          <w:lang w:eastAsia="en-GB"/>
        </w:rPr>
        <w:t>The concept is closely related to those of the life history, development, and ontogeny, but differs from them in stressing renewal.</w:t>
      </w:r>
      <w:r w:rsidR="006C2546">
        <w:rPr>
          <w:szCs w:val="24"/>
          <w:lang w:eastAsia="en-GB"/>
        </w:rPr>
        <w:t>"</w:t>
      </w:r>
      <w:r w:rsidRPr="00BA65F7">
        <w:rPr>
          <w:szCs w:val="24"/>
          <w:lang w:eastAsia="en-GB"/>
        </w:rPr>
        <w:t xml:space="preserve"> </w:t>
      </w:r>
      <w:r w:rsidRPr="00B618A5">
        <w:t>[b-Rodrigues]</w:t>
      </w:r>
    </w:p>
    <w:p w14:paraId="3985805E" w14:textId="77777777" w:rsidR="009F19DF" w:rsidRDefault="009F19DF" w:rsidP="009F19DF">
      <w:pPr>
        <w:spacing w:before="100" w:beforeAutospacing="1"/>
        <w:rPr>
          <w:b/>
          <w:bCs/>
          <w:szCs w:val="24"/>
          <w:lang w:eastAsia="en-GB"/>
        </w:rPr>
      </w:pPr>
      <w:r w:rsidRPr="00BA65F7">
        <w:rPr>
          <w:b/>
          <w:szCs w:val="24"/>
          <w:lang w:eastAsia="en-GB"/>
        </w:rPr>
        <w:t>Light detection and ranging</w:t>
      </w:r>
      <w:r w:rsidRPr="00BA65F7">
        <w:rPr>
          <w:b/>
          <w:bCs/>
          <w:szCs w:val="24"/>
          <w:lang w:eastAsia="en-GB"/>
        </w:rPr>
        <w:t xml:space="preserve"> (LiDAR) </w:t>
      </w:r>
    </w:p>
    <w:p w14:paraId="519A7861" w14:textId="77777777" w:rsidR="009F19DF" w:rsidRPr="00BA65F7" w:rsidRDefault="009F19DF" w:rsidP="009F19DF">
      <w:pPr>
        <w:rPr>
          <w:szCs w:val="24"/>
          <w:lang w:eastAsia="en-GB"/>
        </w:rPr>
      </w:pPr>
      <w:r w:rsidRPr="00BA65F7">
        <w:rPr>
          <w:szCs w:val="24"/>
          <w:lang w:eastAsia="en-GB"/>
        </w:rPr>
        <w:t xml:space="preserve">[G]: System consisting of 1) a photon source (frequently, but not necessarily, a laser), 2) a photon detection system, 3) a timing circuit, and 4) optics for both the source and the receiver that uses emitted laser light to measure ranges to and/or properties of solid objects, gases, or particulates in the atmosphere. </w:t>
      </w:r>
      <w:r w:rsidRPr="00B618A5">
        <w:rPr>
          <w:lang w:val="de-DE"/>
        </w:rPr>
        <w:t>[b-ISO/IEC 22989]</w:t>
      </w:r>
    </w:p>
    <w:p w14:paraId="2E090019" w14:textId="77777777" w:rsidR="009F19DF" w:rsidRDefault="009F19DF" w:rsidP="009F19DF">
      <w:pPr>
        <w:spacing w:before="100" w:beforeAutospacing="1"/>
        <w:rPr>
          <w:szCs w:val="24"/>
          <w:lang w:eastAsia="en-GB"/>
        </w:rPr>
      </w:pPr>
      <w:r w:rsidRPr="00BA65F7">
        <w:rPr>
          <w:b/>
          <w:bCs/>
          <w:szCs w:val="24"/>
          <w:lang w:eastAsia="en-GB"/>
        </w:rPr>
        <w:t xml:space="preserve">Linear discriminant analysis (LDA) </w:t>
      </w:r>
    </w:p>
    <w:p w14:paraId="2A559746" w14:textId="7BCBB2B9" w:rsidR="009F19DF" w:rsidRPr="00BA65F7" w:rsidRDefault="009F19DF" w:rsidP="009F19DF">
      <w:pPr>
        <w:rPr>
          <w:szCs w:val="24"/>
          <w:lang w:eastAsia="en-GB"/>
        </w:rPr>
      </w:pPr>
      <w:r w:rsidRPr="00BA65F7">
        <w:rPr>
          <w:szCs w:val="24"/>
          <w:lang w:eastAsia="en-GB"/>
        </w:rPr>
        <w:t>[AI/ST]: Linear discriminant analysis, normal discriminant analysis (NDA), or discriminant function analysis is a generalization of Fisher</w:t>
      </w:r>
      <w:r w:rsidR="006C2546">
        <w:rPr>
          <w:szCs w:val="24"/>
          <w:lang w:eastAsia="en-GB"/>
        </w:rPr>
        <w:t>'</w:t>
      </w:r>
      <w:r w:rsidRPr="00BA65F7">
        <w:rPr>
          <w:szCs w:val="24"/>
          <w:lang w:eastAsia="en-GB"/>
        </w:rPr>
        <w:t xml:space="preserve">s linear discriminant, a method used in statistics and other fields, to find a linear combination of features that characterizes or separates two or more classes of objects or events. The resulting combination may be used as a linear classifier, or, more commonly, for dimensionality reduction before later classification. </w:t>
      </w:r>
      <w:r w:rsidRPr="00B618A5">
        <w:t>[b-McLachlan]</w:t>
      </w:r>
    </w:p>
    <w:p w14:paraId="30992A41" w14:textId="77777777" w:rsidR="009F19DF" w:rsidRDefault="009F19DF" w:rsidP="009F19DF">
      <w:pPr>
        <w:spacing w:before="100" w:beforeAutospacing="1"/>
        <w:rPr>
          <w:b/>
          <w:bCs/>
          <w:szCs w:val="24"/>
          <w:lang w:eastAsia="en-GB"/>
        </w:rPr>
      </w:pPr>
      <w:r w:rsidRPr="00BA65F7">
        <w:rPr>
          <w:b/>
          <w:bCs/>
          <w:szCs w:val="24"/>
          <w:lang w:eastAsia="en-GB"/>
        </w:rPr>
        <w:t xml:space="preserve">Linear programming </w:t>
      </w:r>
      <w:r w:rsidRPr="00BA65F7">
        <w:rPr>
          <w:szCs w:val="24"/>
          <w:lang w:eastAsia="en-GB"/>
        </w:rPr>
        <w:t>(LP)</w:t>
      </w:r>
    </w:p>
    <w:p w14:paraId="7EF6C093" w14:textId="77777777" w:rsidR="009F19DF" w:rsidRPr="00BA65F7" w:rsidRDefault="009F19DF" w:rsidP="009F19DF">
      <w:pPr>
        <w:rPr>
          <w:szCs w:val="24"/>
          <w:lang w:eastAsia="en-GB"/>
        </w:rPr>
      </w:pPr>
      <w:r w:rsidRPr="00BA65F7">
        <w:rPr>
          <w:szCs w:val="24"/>
          <w:lang w:eastAsia="en-GB"/>
        </w:rPr>
        <w:t xml:space="preserve">[G]: Linear programming, also called linear optimization, is a method to achieve the best outcome (such as maximum profit or lowest cost) in a mathematical model whose requirements are represented by linear relationships. </w:t>
      </w:r>
      <w:r w:rsidRPr="00B618A5">
        <w:t>[b-Fukuda]</w:t>
      </w:r>
    </w:p>
    <w:p w14:paraId="5B46B3BF" w14:textId="77777777" w:rsidR="009F19DF" w:rsidRDefault="009F19DF" w:rsidP="009F19DF">
      <w:pPr>
        <w:spacing w:before="100" w:beforeAutospacing="1"/>
        <w:rPr>
          <w:szCs w:val="24"/>
          <w:lang w:eastAsia="en-GB"/>
        </w:rPr>
      </w:pPr>
      <w:r w:rsidRPr="00BA65F7">
        <w:rPr>
          <w:b/>
          <w:bCs/>
          <w:szCs w:val="24"/>
          <w:lang w:eastAsia="en-GB"/>
        </w:rPr>
        <w:t>Log-</w:t>
      </w:r>
      <w:proofErr w:type="gramStart"/>
      <w:r w:rsidRPr="00BA65F7">
        <w:rPr>
          <w:b/>
          <w:bCs/>
          <w:szCs w:val="24"/>
          <w:lang w:eastAsia="en-GB"/>
        </w:rPr>
        <w:t>loss</w:t>
      </w:r>
      <w:proofErr w:type="gramEnd"/>
      <w:r w:rsidRPr="00BA65F7">
        <w:rPr>
          <w:b/>
          <w:bCs/>
          <w:szCs w:val="24"/>
          <w:lang w:eastAsia="en-GB"/>
        </w:rPr>
        <w:t xml:space="preserve"> </w:t>
      </w:r>
    </w:p>
    <w:p w14:paraId="426A9967" w14:textId="77777777" w:rsidR="009F19DF" w:rsidRPr="00BA65F7" w:rsidRDefault="009F19DF" w:rsidP="009F19DF">
      <w:pPr>
        <w:rPr>
          <w:szCs w:val="24"/>
          <w:lang w:eastAsia="en-GB"/>
        </w:rPr>
      </w:pPr>
      <w:r w:rsidRPr="00BA65F7">
        <w:rPr>
          <w:szCs w:val="24"/>
          <w:lang w:eastAsia="en-GB"/>
        </w:rPr>
        <w:t xml:space="preserve">[AI/ST]: The loss function used in binary logistic regression. </w:t>
      </w:r>
      <w:bookmarkStart w:id="37" w:name="_Hlk127303415"/>
      <w:r w:rsidRPr="00B618A5">
        <w:rPr>
          <w:lang w:val="de-DE"/>
        </w:rPr>
        <w:t>[b-ISO/IEC 22989]</w:t>
      </w:r>
      <w:bookmarkEnd w:id="37"/>
    </w:p>
    <w:p w14:paraId="0E8BD74B" w14:textId="77777777" w:rsidR="009F19DF" w:rsidRDefault="009F19DF" w:rsidP="009F19DF">
      <w:pPr>
        <w:spacing w:before="100" w:beforeAutospacing="1"/>
        <w:rPr>
          <w:szCs w:val="24"/>
          <w:lang w:eastAsia="en-GB"/>
        </w:rPr>
      </w:pPr>
      <w:r w:rsidRPr="00BA65F7">
        <w:rPr>
          <w:b/>
          <w:bCs/>
          <w:szCs w:val="24"/>
          <w:lang w:eastAsia="en-GB"/>
        </w:rPr>
        <w:t xml:space="preserve">Logistic regression </w:t>
      </w:r>
    </w:p>
    <w:p w14:paraId="25CF07AD" w14:textId="65609FCA" w:rsidR="009F19DF" w:rsidRPr="00BA65F7" w:rsidRDefault="009F19DF" w:rsidP="009F19DF">
      <w:pPr>
        <w:rPr>
          <w:szCs w:val="24"/>
          <w:lang w:eastAsia="en-GB"/>
        </w:rPr>
      </w:pPr>
      <w:r w:rsidRPr="00BA65F7">
        <w:rPr>
          <w:szCs w:val="24"/>
          <w:lang w:eastAsia="en-GB"/>
        </w:rPr>
        <w:t>[AI/ST]: A classification model that uses a sigmoid function to convert a linear model</w:t>
      </w:r>
      <w:r w:rsidR="006C2546">
        <w:rPr>
          <w:szCs w:val="24"/>
          <w:lang w:eastAsia="en-GB"/>
        </w:rPr>
        <w:t>'</w:t>
      </w:r>
      <w:r w:rsidRPr="00BA65F7">
        <w:rPr>
          <w:szCs w:val="24"/>
          <w:lang w:eastAsia="en-GB"/>
        </w:rPr>
        <w:t xml:space="preserve">s raw prediction into a value between 0 and 1. Although logistic regression is often used in binary classification problems, logistic regression can also be used in multi-class classification problems (where it becomes called multi-class logistic regression or multinomial regression). </w:t>
      </w:r>
      <w:r w:rsidRPr="00B618A5">
        <w:t>[b-</w:t>
      </w:r>
      <w:proofErr w:type="spellStart"/>
      <w:r w:rsidRPr="00B618A5">
        <w:t>TowardsScience</w:t>
      </w:r>
      <w:proofErr w:type="spellEnd"/>
      <w:r w:rsidRPr="00B618A5">
        <w:t>]</w:t>
      </w:r>
    </w:p>
    <w:p w14:paraId="126650DE" w14:textId="77777777" w:rsidR="009F19DF" w:rsidRDefault="009F19DF" w:rsidP="009F19DF">
      <w:pPr>
        <w:spacing w:before="100" w:beforeAutospacing="1"/>
        <w:rPr>
          <w:szCs w:val="24"/>
          <w:lang w:eastAsia="en-GB"/>
        </w:rPr>
      </w:pPr>
      <w:r w:rsidRPr="00BA65F7">
        <w:rPr>
          <w:b/>
          <w:bCs/>
          <w:szCs w:val="24"/>
          <w:lang w:eastAsia="en-GB"/>
        </w:rPr>
        <w:t xml:space="preserve">Long short-term memory (LSTM) </w:t>
      </w:r>
    </w:p>
    <w:p w14:paraId="7A390007" w14:textId="77777777" w:rsidR="009F19DF" w:rsidRPr="00BA65F7" w:rsidRDefault="009F19DF" w:rsidP="009F19DF">
      <w:pPr>
        <w:rPr>
          <w:szCs w:val="24"/>
          <w:lang w:eastAsia="en-GB"/>
        </w:rPr>
      </w:pPr>
      <w:r w:rsidRPr="00BA65F7">
        <w:rPr>
          <w:szCs w:val="24"/>
          <w:lang w:eastAsia="en-GB"/>
        </w:rPr>
        <w:t xml:space="preserve">[AI/ST]: Type of recurrent neural network that processes sequential data with a satisfactory performance for both long and short span dependencies. It can be considered as a type of cell in a recurrent neural network used to process sequences of data in applications such as handwriting recognition, machine translation, and image captioning. LSTMs address the vanishing gradient problem that occurs when training Recurrent Neural Networks (RNN) due to long data sequences by maintaining history in an internal memory state based on new input and context from previous cells in the RNN. </w:t>
      </w:r>
      <w:r w:rsidRPr="00090AA3">
        <w:t>[b-Dictionary]</w:t>
      </w:r>
      <w:r w:rsidRPr="00090AA3">
        <w:tab/>
      </w:r>
    </w:p>
    <w:p w14:paraId="77C31343" w14:textId="77777777" w:rsidR="009F19DF" w:rsidRDefault="009F19DF" w:rsidP="004E4929">
      <w:pPr>
        <w:keepNext/>
        <w:keepLines/>
        <w:spacing w:before="100" w:beforeAutospacing="1"/>
        <w:rPr>
          <w:szCs w:val="24"/>
          <w:lang w:eastAsia="en-GB"/>
        </w:rPr>
      </w:pPr>
      <w:r w:rsidRPr="00BA65F7">
        <w:rPr>
          <w:b/>
          <w:bCs/>
          <w:szCs w:val="24"/>
          <w:lang w:eastAsia="en-GB"/>
        </w:rPr>
        <w:lastRenderedPageBreak/>
        <w:t>Long Range (LoRa)</w:t>
      </w:r>
    </w:p>
    <w:p w14:paraId="11C6E1F6" w14:textId="728D745D" w:rsidR="009F19DF" w:rsidRPr="00BA65F7" w:rsidRDefault="009F19DF" w:rsidP="004E4929">
      <w:pPr>
        <w:keepNext/>
        <w:keepLines/>
        <w:rPr>
          <w:szCs w:val="24"/>
          <w:lang w:eastAsia="en-GB"/>
        </w:rPr>
      </w:pPr>
      <w:r w:rsidRPr="00BA65F7">
        <w:rPr>
          <w:szCs w:val="24"/>
          <w:lang w:eastAsia="en-GB"/>
        </w:rPr>
        <w:t xml:space="preserve">[G]: LoRa is a spread spectrum modulation technique derived from chirp spread spectrum (CSS) technology. </w:t>
      </w:r>
      <w:proofErr w:type="spellStart"/>
      <w:r w:rsidRPr="00BA65F7">
        <w:rPr>
          <w:szCs w:val="24"/>
          <w:lang w:eastAsia="en-GB"/>
        </w:rPr>
        <w:t>Semtech</w:t>
      </w:r>
      <w:r w:rsidR="006C2546">
        <w:rPr>
          <w:szCs w:val="24"/>
          <w:lang w:eastAsia="en-GB"/>
        </w:rPr>
        <w:t>'</w:t>
      </w:r>
      <w:r w:rsidRPr="00BA65F7">
        <w:rPr>
          <w:szCs w:val="24"/>
          <w:lang w:eastAsia="en-GB"/>
        </w:rPr>
        <w:t>s</w:t>
      </w:r>
      <w:proofErr w:type="spellEnd"/>
      <w:r w:rsidRPr="00BA65F7">
        <w:rPr>
          <w:szCs w:val="24"/>
          <w:lang w:eastAsia="en-GB"/>
        </w:rPr>
        <w:t xml:space="preserve"> LoRa is a long range, low power wireless platform that has become the de facto wireless platform of Internet of Things. </w:t>
      </w:r>
      <w:r w:rsidRPr="00090AA3">
        <w:t>[b-</w:t>
      </w:r>
      <w:proofErr w:type="spellStart"/>
      <w:r w:rsidRPr="00090AA3">
        <w:t>semtech</w:t>
      </w:r>
      <w:proofErr w:type="spellEnd"/>
      <w:r w:rsidRPr="00090AA3">
        <w:t>]</w:t>
      </w:r>
    </w:p>
    <w:p w14:paraId="15D74E25" w14:textId="77777777" w:rsidR="009F19DF" w:rsidRDefault="009F19DF" w:rsidP="009F19DF">
      <w:pPr>
        <w:spacing w:before="100" w:beforeAutospacing="1"/>
        <w:rPr>
          <w:szCs w:val="24"/>
          <w:lang w:eastAsia="en-GB"/>
        </w:rPr>
      </w:pPr>
      <w:r w:rsidRPr="00BA65F7">
        <w:rPr>
          <w:b/>
          <w:bCs/>
          <w:szCs w:val="24"/>
          <w:lang w:eastAsia="en-GB"/>
        </w:rPr>
        <w:t xml:space="preserve">Loss function </w:t>
      </w:r>
    </w:p>
    <w:p w14:paraId="0C50CC24" w14:textId="77777777" w:rsidR="004E4929" w:rsidRDefault="009F19DF" w:rsidP="009F19DF">
      <w:pPr>
        <w:rPr>
          <w:szCs w:val="24"/>
          <w:lang w:eastAsia="en-GB"/>
        </w:rPr>
      </w:pPr>
      <w:r w:rsidRPr="00BA65F7">
        <w:rPr>
          <w:szCs w:val="24"/>
          <w:lang w:eastAsia="en-GB"/>
        </w:rPr>
        <w:t xml:space="preserve">[G]: In the making of decisions </w:t>
      </w:r>
      <w:proofErr w:type="gramStart"/>
      <w:r w:rsidRPr="00BA65F7">
        <w:rPr>
          <w:szCs w:val="24"/>
          <w:lang w:eastAsia="en-GB"/>
        </w:rPr>
        <w:t>on the basis of</w:t>
      </w:r>
      <w:proofErr w:type="gramEnd"/>
      <w:r w:rsidRPr="00BA65F7">
        <w:rPr>
          <w:szCs w:val="24"/>
          <w:lang w:eastAsia="en-GB"/>
        </w:rPr>
        <w:t xml:space="preserve"> observations on a variate </w:t>
      </w:r>
      <w:r w:rsidRPr="00BA65F7">
        <w:rPr>
          <w:i/>
          <w:iCs/>
          <w:szCs w:val="24"/>
          <w:lang w:eastAsia="en-GB"/>
        </w:rPr>
        <w:t>x</w:t>
      </w:r>
      <w:r w:rsidRPr="00BA65F7">
        <w:rPr>
          <w:szCs w:val="24"/>
          <w:lang w:eastAsia="en-GB"/>
        </w:rPr>
        <w:t xml:space="preserve">, disadvantage may be suffered through ignorance of the true distribution of </w:t>
      </w:r>
      <w:r w:rsidRPr="00BA65F7">
        <w:rPr>
          <w:i/>
          <w:iCs/>
          <w:szCs w:val="24"/>
          <w:lang w:eastAsia="en-GB"/>
        </w:rPr>
        <w:t>x</w:t>
      </w:r>
      <w:r w:rsidRPr="00BA65F7">
        <w:rPr>
          <w:szCs w:val="24"/>
          <w:lang w:eastAsia="en-GB"/>
        </w:rPr>
        <w:t xml:space="preserve">. The extent of the disadvantage is often a function of the true distribution and of the decision that is </w:t>
      </w:r>
      <w:proofErr w:type="gramStart"/>
      <w:r w:rsidRPr="00BA65F7">
        <w:rPr>
          <w:szCs w:val="24"/>
          <w:lang w:eastAsia="en-GB"/>
        </w:rPr>
        <w:t>actually made</w:t>
      </w:r>
      <w:proofErr w:type="gramEnd"/>
      <w:r w:rsidRPr="00BA65F7">
        <w:rPr>
          <w:szCs w:val="24"/>
          <w:lang w:eastAsia="en-GB"/>
        </w:rPr>
        <w:t xml:space="preserve">. This is called the loss function. </w:t>
      </w:r>
      <w:r w:rsidRPr="002E4AA4">
        <w:t>[b-IEEE]</w:t>
      </w:r>
    </w:p>
    <w:p w14:paraId="7FDDA89F" w14:textId="65E7E533" w:rsidR="009F19DF" w:rsidRPr="00BA65F7" w:rsidRDefault="009F19DF" w:rsidP="009F19DF">
      <w:pPr>
        <w:rPr>
          <w:szCs w:val="24"/>
          <w:lang w:eastAsia="en-GB"/>
        </w:rPr>
      </w:pPr>
      <w:r w:rsidRPr="00BA65F7">
        <w:rPr>
          <w:szCs w:val="24"/>
          <w:lang w:eastAsia="en-GB"/>
        </w:rPr>
        <w:t xml:space="preserve">[AI/ST]: A loss function is the difference between the training label values and the prediction made by the model. The parameters of the model are estimated by minimizing the loss function. Different trainers can be configured with different loss functions. </w:t>
      </w:r>
      <w:r w:rsidRPr="002E4AA4">
        <w:t>[b-MLMastery-7]</w:t>
      </w:r>
    </w:p>
    <w:p w14:paraId="759ACB07" w14:textId="77777777" w:rsidR="009F19DF" w:rsidRDefault="009F19DF" w:rsidP="009F19DF">
      <w:pPr>
        <w:spacing w:before="100" w:beforeAutospacing="1"/>
        <w:rPr>
          <w:szCs w:val="24"/>
          <w:lang w:eastAsia="en-GB"/>
        </w:rPr>
      </w:pPr>
      <w:r w:rsidRPr="00BA65F7">
        <w:rPr>
          <w:b/>
          <w:bCs/>
          <w:szCs w:val="24"/>
          <w:lang w:eastAsia="en-GB"/>
        </w:rPr>
        <w:t xml:space="preserve">Machine learning (ML) </w:t>
      </w:r>
    </w:p>
    <w:p w14:paraId="01B4664D" w14:textId="77777777" w:rsidR="004E4929" w:rsidRDefault="009F19DF" w:rsidP="009F19DF">
      <w:pPr>
        <w:rPr>
          <w:szCs w:val="24"/>
          <w:lang w:eastAsia="en-GB"/>
        </w:rPr>
      </w:pPr>
      <w:r w:rsidRPr="00BA65F7">
        <w:rPr>
          <w:szCs w:val="24"/>
          <w:lang w:eastAsia="en-GB"/>
        </w:rPr>
        <w:t xml:space="preserve">[G]: Processes that enable computational systems to understand data and gain knowledge from it without necessarily being explicitly programmed. </w:t>
      </w:r>
      <w:r w:rsidRPr="001F7D6A">
        <w:rPr>
          <w:lang w:val="de-DE"/>
        </w:rPr>
        <w:t>[ITU-T Y.3172]</w:t>
      </w:r>
    </w:p>
    <w:p w14:paraId="4E6BC1B4" w14:textId="296779B2" w:rsidR="009F19DF" w:rsidRPr="00BA65F7" w:rsidRDefault="009F19DF" w:rsidP="009F19DF">
      <w:pPr>
        <w:rPr>
          <w:b/>
          <w:bCs/>
          <w:szCs w:val="24"/>
          <w:lang w:eastAsia="en-GB"/>
        </w:rPr>
      </w:pPr>
      <w:r w:rsidRPr="00BA65F7">
        <w:rPr>
          <w:szCs w:val="24"/>
          <w:lang w:eastAsia="en-GB"/>
        </w:rPr>
        <w:t xml:space="preserve">[AI/ST]: A program or system that builds (trains) a predictive model from input data. The system uses the learned model to make useful predictions from new (never-before-seen) data drawn from the same distribution as the one used to train the model. Machine learning also refers to the field of study concerned with these programs or systems. </w:t>
      </w:r>
      <w:r w:rsidRPr="001F7D6A">
        <w:t>[b-</w:t>
      </w:r>
      <w:proofErr w:type="spellStart"/>
      <w:r w:rsidRPr="001F7D6A">
        <w:t>Breuel</w:t>
      </w:r>
      <w:proofErr w:type="spellEnd"/>
      <w:r w:rsidRPr="001F7D6A">
        <w:t>]</w:t>
      </w:r>
    </w:p>
    <w:p w14:paraId="16F30177" w14:textId="77777777" w:rsidR="009F19DF" w:rsidRDefault="009F19DF" w:rsidP="009F19DF">
      <w:pPr>
        <w:spacing w:before="100" w:beforeAutospacing="1"/>
        <w:rPr>
          <w:szCs w:val="24"/>
          <w:lang w:eastAsia="en-GB"/>
        </w:rPr>
      </w:pPr>
      <w:r w:rsidRPr="00BA65F7">
        <w:rPr>
          <w:b/>
          <w:bCs/>
          <w:szCs w:val="24"/>
          <w:lang w:eastAsia="en-GB"/>
        </w:rPr>
        <w:t xml:space="preserve">Machine learning operations (ML Ops) </w:t>
      </w:r>
    </w:p>
    <w:p w14:paraId="038BFB5D" w14:textId="77777777" w:rsidR="009F19DF" w:rsidRPr="00BA65F7" w:rsidRDefault="009F19DF" w:rsidP="009F19DF">
      <w:pPr>
        <w:rPr>
          <w:szCs w:val="24"/>
          <w:lang w:eastAsia="en-GB"/>
        </w:rPr>
      </w:pPr>
      <w:r w:rsidRPr="00BA65F7">
        <w:rPr>
          <w:szCs w:val="24"/>
          <w:lang w:eastAsia="en-GB"/>
        </w:rPr>
        <w:t xml:space="preserve">[AI/ST]: ML Ops is a set of practices that combines machine learning, </w:t>
      </w:r>
      <w:proofErr w:type="gramStart"/>
      <w:r w:rsidRPr="00BA65F7">
        <w:rPr>
          <w:szCs w:val="24"/>
          <w:lang w:eastAsia="en-GB"/>
        </w:rPr>
        <w:t>DevOps(</w:t>
      </w:r>
      <w:proofErr w:type="gramEnd"/>
      <w:r w:rsidRPr="00BA65F7">
        <w:rPr>
          <w:szCs w:val="24"/>
          <w:lang w:eastAsia="en-GB"/>
        </w:rPr>
        <w:t xml:space="preserve">*), and data engineering, which aims to deploy and maintain ML systems in production reliably and efficiently. </w:t>
      </w:r>
      <w:r w:rsidRPr="001F7D6A">
        <w:rPr>
          <w:szCs w:val="24"/>
          <w:lang w:val="de-DE" w:eastAsia="en-GB"/>
        </w:rPr>
        <w:t>[ITU-T Y.3172]</w:t>
      </w:r>
    </w:p>
    <w:p w14:paraId="4FCB1363" w14:textId="5DA5940A" w:rsidR="009F19DF" w:rsidRPr="00BA65F7" w:rsidRDefault="009F19DF" w:rsidP="004E4929">
      <w:pPr>
        <w:pStyle w:val="Note"/>
        <w:rPr>
          <w:lang w:eastAsia="en-GB"/>
        </w:rPr>
      </w:pPr>
      <w:r w:rsidRPr="00BA65F7">
        <w:rPr>
          <w:lang w:eastAsia="en-GB"/>
        </w:rPr>
        <w:t xml:space="preserve">(*): DevOps (a portmanteau of </w:t>
      </w:r>
      <w:r w:rsidR="006C2546">
        <w:rPr>
          <w:lang w:eastAsia="en-GB"/>
        </w:rPr>
        <w:t>"</w:t>
      </w:r>
      <w:r w:rsidRPr="00BA65F7">
        <w:rPr>
          <w:lang w:eastAsia="en-GB"/>
        </w:rPr>
        <w:t>development</w:t>
      </w:r>
      <w:r w:rsidR="006C2546">
        <w:rPr>
          <w:lang w:eastAsia="en-GB"/>
        </w:rPr>
        <w:t>"</w:t>
      </w:r>
      <w:r w:rsidRPr="00BA65F7">
        <w:rPr>
          <w:lang w:eastAsia="en-GB"/>
        </w:rPr>
        <w:t xml:space="preserve"> and </w:t>
      </w:r>
      <w:r w:rsidR="006C2546">
        <w:rPr>
          <w:lang w:eastAsia="en-GB"/>
        </w:rPr>
        <w:t>"</w:t>
      </w:r>
      <w:r w:rsidRPr="00BA65F7">
        <w:rPr>
          <w:lang w:eastAsia="en-GB"/>
        </w:rPr>
        <w:t>operations</w:t>
      </w:r>
      <w:r w:rsidR="006C2546">
        <w:rPr>
          <w:lang w:eastAsia="en-GB"/>
        </w:rPr>
        <w:t>"</w:t>
      </w:r>
      <w:r w:rsidRPr="00BA65F7">
        <w:rPr>
          <w:lang w:eastAsia="en-GB"/>
        </w:rPr>
        <w:t>) is the combination of practices and tools designed to increase an organization</w:t>
      </w:r>
      <w:r w:rsidR="006C2546">
        <w:rPr>
          <w:lang w:eastAsia="en-GB"/>
        </w:rPr>
        <w:t>'</w:t>
      </w:r>
      <w:r w:rsidRPr="00BA65F7">
        <w:rPr>
          <w:lang w:eastAsia="en-GB"/>
        </w:rPr>
        <w:t>s ability to deliver applications and services faster than traditional software development processes. This speed enables organizations to better serve their customers and compete more effectively in the market (https://www.synopsys.com/glossary/what-is-devops.html).</w:t>
      </w:r>
    </w:p>
    <w:p w14:paraId="3CB3AABC" w14:textId="77777777" w:rsidR="009F19DF" w:rsidRDefault="009F19DF" w:rsidP="009F19DF">
      <w:pPr>
        <w:spacing w:before="100" w:beforeAutospacing="1"/>
        <w:rPr>
          <w:szCs w:val="24"/>
          <w:lang w:eastAsia="en-GB"/>
        </w:rPr>
      </w:pPr>
      <w:r w:rsidRPr="00BA65F7">
        <w:rPr>
          <w:b/>
          <w:bCs/>
          <w:szCs w:val="24"/>
          <w:lang w:eastAsia="en-GB"/>
        </w:rPr>
        <w:t xml:space="preserve">Machine learning pipeline </w:t>
      </w:r>
    </w:p>
    <w:p w14:paraId="53A9CC1B" w14:textId="77777777" w:rsidR="009F19DF" w:rsidRPr="00BA65F7" w:rsidRDefault="009F19DF" w:rsidP="009F19DF">
      <w:pPr>
        <w:rPr>
          <w:b/>
          <w:bCs/>
          <w:szCs w:val="24"/>
          <w:lang w:eastAsia="en-GB"/>
        </w:rPr>
      </w:pPr>
      <w:r w:rsidRPr="00BA65F7">
        <w:rPr>
          <w:szCs w:val="24"/>
          <w:lang w:eastAsia="en-GB"/>
        </w:rPr>
        <w:t xml:space="preserve">[G]: A set of logical nodes, each with specific functionalities, which can be combined to form a machine learning application in a telecommunication network. </w:t>
      </w:r>
      <w:r w:rsidRPr="001F7D6A">
        <w:rPr>
          <w:szCs w:val="24"/>
          <w:lang w:val="de-DE" w:eastAsia="en-GB"/>
        </w:rPr>
        <w:t>[ITU-T Y.3172]</w:t>
      </w:r>
    </w:p>
    <w:p w14:paraId="34081189" w14:textId="77777777" w:rsidR="009F19DF" w:rsidRDefault="009F19DF" w:rsidP="009F19DF">
      <w:pPr>
        <w:spacing w:before="100" w:beforeAutospacing="1"/>
        <w:rPr>
          <w:szCs w:val="24"/>
          <w:lang w:eastAsia="en-GB"/>
        </w:rPr>
      </w:pPr>
      <w:r w:rsidRPr="00BA65F7">
        <w:rPr>
          <w:b/>
          <w:bCs/>
          <w:szCs w:val="24"/>
          <w:lang w:eastAsia="en-GB"/>
        </w:rPr>
        <w:t xml:space="preserve">Majority voting </w:t>
      </w:r>
    </w:p>
    <w:p w14:paraId="3495738F" w14:textId="77777777" w:rsidR="009F19DF" w:rsidRPr="00BA65F7" w:rsidRDefault="009F19DF" w:rsidP="009F19DF">
      <w:pPr>
        <w:rPr>
          <w:b/>
          <w:bCs/>
          <w:szCs w:val="24"/>
          <w:lang w:eastAsia="en-GB"/>
        </w:rPr>
      </w:pPr>
      <w:r w:rsidRPr="00BA65F7">
        <w:rPr>
          <w:szCs w:val="24"/>
          <w:lang w:eastAsia="en-GB"/>
        </w:rPr>
        <w:t xml:space="preserve">[AI/ST]: Simple majority voting is used to ensemble the classifiers in determining detection accuracy. This is an iterative phase in which a threshold (acceptable detection accuracy set) is set and checked with the evaluation results until an optimum result is achieved. </w:t>
      </w:r>
      <w:r w:rsidRPr="001F7D6A">
        <w:t>[b-ScienceDirect-8]</w:t>
      </w:r>
    </w:p>
    <w:p w14:paraId="647F1707" w14:textId="77777777" w:rsidR="009F19DF" w:rsidRDefault="009F19DF" w:rsidP="009F19DF">
      <w:pPr>
        <w:spacing w:before="100" w:beforeAutospacing="1"/>
        <w:rPr>
          <w:szCs w:val="24"/>
          <w:lang w:eastAsia="en-GB"/>
        </w:rPr>
      </w:pPr>
      <w:r w:rsidRPr="00BA65F7">
        <w:rPr>
          <w:b/>
          <w:bCs/>
          <w:szCs w:val="24"/>
          <w:lang w:eastAsia="en-GB"/>
        </w:rPr>
        <w:t>Maximum entropy (MAXENT)</w:t>
      </w:r>
    </w:p>
    <w:p w14:paraId="7AA35ED3" w14:textId="77777777" w:rsidR="009F19DF" w:rsidRPr="00BA65F7" w:rsidRDefault="009F19DF" w:rsidP="009F19DF">
      <w:pPr>
        <w:rPr>
          <w:szCs w:val="24"/>
          <w:lang w:eastAsia="en-GB"/>
        </w:rPr>
      </w:pPr>
      <w:r w:rsidRPr="00BA65F7">
        <w:rPr>
          <w:szCs w:val="24"/>
          <w:lang w:eastAsia="en-GB"/>
        </w:rPr>
        <w:t xml:space="preserve">[AI/ST]: The maximum entropy approach is rooted in information theory and has been successfully applied to many fields including physics and natural language processing. It creates a model that best accounts for the available data but with a constraint that without any additional information the model should maximize entropy. In other words, the model prefers a uniform distribution by maximizing the conditional entropy. </w:t>
      </w:r>
      <w:r w:rsidRPr="001F7D6A">
        <w:t>[b-Handbook]</w:t>
      </w:r>
      <w:r w:rsidRPr="001F7D6A">
        <w:tab/>
      </w:r>
    </w:p>
    <w:p w14:paraId="6879CB72" w14:textId="77777777" w:rsidR="009F19DF" w:rsidRDefault="009F19DF" w:rsidP="004E4929">
      <w:pPr>
        <w:keepNext/>
        <w:keepLines/>
        <w:spacing w:before="100" w:beforeAutospacing="1"/>
        <w:rPr>
          <w:szCs w:val="24"/>
          <w:lang w:eastAsia="en-GB"/>
        </w:rPr>
      </w:pPr>
      <w:r w:rsidRPr="00BA65F7">
        <w:rPr>
          <w:b/>
          <w:bCs/>
          <w:szCs w:val="24"/>
          <w:lang w:eastAsia="en-GB"/>
        </w:rPr>
        <w:lastRenderedPageBreak/>
        <w:t>Maximum likelihood estimation (MLE)</w:t>
      </w:r>
    </w:p>
    <w:p w14:paraId="237ECBED" w14:textId="3D8E862E" w:rsidR="009F19DF" w:rsidRPr="00BA65F7" w:rsidRDefault="009F19DF" w:rsidP="004E4929">
      <w:pPr>
        <w:keepNext/>
        <w:keepLines/>
        <w:rPr>
          <w:szCs w:val="24"/>
          <w:lang w:eastAsia="en-GB"/>
        </w:rPr>
      </w:pPr>
      <w:r w:rsidRPr="00BA65F7">
        <w:rPr>
          <w:szCs w:val="24"/>
          <w:lang w:eastAsia="en-GB"/>
        </w:rPr>
        <w:t xml:space="preserve">[AI/ST]: In statistics, MLE is a method of estimating the parameters of an assumed probability distribution, given some observed data. This is achieved by maximizing a likelihood function so that, under the assumed statistical model, the observed data are most probable. The point in the parameter space that maximizes the likelihood function is called the maximum likelihood estimate. </w:t>
      </w:r>
      <w:r w:rsidR="004E4929">
        <w:rPr>
          <w:szCs w:val="24"/>
          <w:lang w:eastAsia="en-GB"/>
        </w:rPr>
        <w:br/>
      </w:r>
      <w:r w:rsidRPr="001F7D6A">
        <w:t>[b-Cramer</w:t>
      </w:r>
      <w:r>
        <w:t>-1</w:t>
      </w:r>
      <w:r w:rsidRPr="001F7D6A">
        <w:t>]</w:t>
      </w:r>
    </w:p>
    <w:p w14:paraId="52621212" w14:textId="77777777" w:rsidR="009F19DF" w:rsidRDefault="009F19DF" w:rsidP="009F19DF">
      <w:pPr>
        <w:spacing w:before="100" w:beforeAutospacing="1"/>
        <w:rPr>
          <w:szCs w:val="24"/>
          <w:lang w:eastAsia="en-GB"/>
        </w:rPr>
      </w:pPr>
      <w:r w:rsidRPr="00BA65F7">
        <w:rPr>
          <w:b/>
          <w:bCs/>
          <w:szCs w:val="24"/>
          <w:lang w:eastAsia="en-GB"/>
        </w:rPr>
        <w:t>Mean absolute error (MAE)</w:t>
      </w:r>
    </w:p>
    <w:p w14:paraId="175C279D" w14:textId="77777777" w:rsidR="009F19DF" w:rsidRPr="00BA65F7" w:rsidRDefault="009F19DF" w:rsidP="009F19DF">
      <w:pPr>
        <w:rPr>
          <w:b/>
          <w:bCs/>
          <w:szCs w:val="24"/>
          <w:lang w:eastAsia="en-GB"/>
        </w:rPr>
      </w:pPr>
      <w:r w:rsidRPr="00BA65F7">
        <w:rPr>
          <w:szCs w:val="24"/>
          <w:lang w:eastAsia="en-GB"/>
        </w:rPr>
        <w:t xml:space="preserve">[AI/ST]: The mean of the algebraic result of subtracting a true, specified, or theoretically correct value from the value computed, observed, measured, or achieved. </w:t>
      </w:r>
      <w:r w:rsidRPr="001F7D6A">
        <w:t>[b-ISO/IEC 2382]</w:t>
      </w:r>
    </w:p>
    <w:p w14:paraId="45687B2A" w14:textId="77777777" w:rsidR="009F19DF" w:rsidRDefault="009F19DF" w:rsidP="009F19DF">
      <w:pPr>
        <w:spacing w:before="100" w:beforeAutospacing="1"/>
        <w:rPr>
          <w:szCs w:val="24"/>
          <w:lang w:eastAsia="en-GB"/>
        </w:rPr>
      </w:pPr>
      <w:r w:rsidRPr="00BA65F7">
        <w:rPr>
          <w:b/>
          <w:bCs/>
          <w:szCs w:val="24"/>
          <w:lang w:eastAsia="en-GB"/>
        </w:rPr>
        <w:t xml:space="preserve">Mean absolute percentage error (MAPE) </w:t>
      </w:r>
    </w:p>
    <w:p w14:paraId="5449DEE3" w14:textId="77777777" w:rsidR="009F19DF" w:rsidRPr="00BA65F7" w:rsidRDefault="009F19DF" w:rsidP="009F19DF">
      <w:pPr>
        <w:rPr>
          <w:szCs w:val="24"/>
          <w:lang w:eastAsia="en-GB"/>
        </w:rPr>
      </w:pPr>
      <w:r w:rsidRPr="00BA65F7">
        <w:rPr>
          <w:szCs w:val="24"/>
          <w:lang w:eastAsia="en-GB"/>
        </w:rPr>
        <w:t>[AI/ST]: The mean absolute percentage error, also known as mean absolute percentage deviation (MAPD), is a measure of prediction accuracy of a forecasting method in statistics. It usually expresses the accuracy as a ratio defined by the formula:</w:t>
      </w:r>
      <w:r w:rsidRPr="001F7D6A">
        <w:t xml:space="preserve"> </w:t>
      </w:r>
    </w:p>
    <w:p w14:paraId="48A519C2" w14:textId="558E293E" w:rsidR="009F19DF" w:rsidRPr="00BA65F7" w:rsidRDefault="004E4929" w:rsidP="004E4929">
      <w:pPr>
        <w:pStyle w:val="Equation"/>
        <w:rPr>
          <w:lang w:eastAsia="en-GB"/>
        </w:rPr>
      </w:pPr>
      <w:r>
        <w:rPr>
          <w:lang w:eastAsia="en-GB"/>
        </w:rPr>
        <w:tab/>
      </w:r>
      <w:r>
        <w:rPr>
          <w:lang w:eastAsia="en-GB"/>
        </w:rPr>
        <w:tab/>
      </w:r>
      <w:r w:rsidR="009F19DF" w:rsidRPr="00BA65F7">
        <w:rPr>
          <w:lang w:eastAsia="en-GB"/>
        </w:rPr>
        <w:t>MAPE = (100%/</w:t>
      </w:r>
      <w:r w:rsidR="009F19DF" w:rsidRPr="00BA65F7">
        <w:rPr>
          <w:i/>
          <w:iCs/>
          <w:lang w:eastAsia="en-GB"/>
        </w:rPr>
        <w:t>n</w:t>
      </w:r>
      <w:r w:rsidR="009F19DF" w:rsidRPr="00BA65F7">
        <w:rPr>
          <w:lang w:eastAsia="en-GB"/>
        </w:rPr>
        <w:t>) * Σ | (</w:t>
      </w:r>
      <w:r w:rsidR="009F19DF" w:rsidRPr="00BA65F7">
        <w:rPr>
          <w:i/>
          <w:iCs/>
          <w:lang w:eastAsia="en-GB"/>
        </w:rPr>
        <w:t>y</w:t>
      </w:r>
      <w:r w:rsidR="009F19DF" w:rsidRPr="00BA65F7">
        <w:rPr>
          <w:lang w:eastAsia="en-GB"/>
        </w:rPr>
        <w:t>(</w:t>
      </w:r>
      <w:proofErr w:type="spellStart"/>
      <w:r w:rsidR="009F19DF" w:rsidRPr="00BA65F7">
        <w:rPr>
          <w:i/>
          <w:iCs/>
          <w:lang w:eastAsia="en-GB"/>
        </w:rPr>
        <w:t>i</w:t>
      </w:r>
      <w:proofErr w:type="spellEnd"/>
      <w:r w:rsidR="009F19DF" w:rsidRPr="00BA65F7">
        <w:rPr>
          <w:lang w:eastAsia="en-GB"/>
        </w:rPr>
        <w:t>)-</w:t>
      </w:r>
      <w:r w:rsidR="009F19DF" w:rsidRPr="00BA65F7">
        <w:rPr>
          <w:i/>
          <w:iCs/>
          <w:lang w:eastAsia="en-GB"/>
        </w:rPr>
        <w:t>x</w:t>
      </w:r>
      <w:r w:rsidR="009F19DF" w:rsidRPr="00BA65F7">
        <w:rPr>
          <w:lang w:eastAsia="en-GB"/>
        </w:rPr>
        <w:t>(</w:t>
      </w:r>
      <w:proofErr w:type="spellStart"/>
      <w:r w:rsidR="009F19DF" w:rsidRPr="00BA65F7">
        <w:rPr>
          <w:i/>
          <w:iCs/>
          <w:lang w:eastAsia="en-GB"/>
        </w:rPr>
        <w:t>i</w:t>
      </w:r>
      <w:proofErr w:type="spellEnd"/>
      <w:r w:rsidR="009F19DF" w:rsidRPr="00BA65F7">
        <w:rPr>
          <w:lang w:eastAsia="en-GB"/>
        </w:rPr>
        <w:t>))/|</w:t>
      </w:r>
      <w:r w:rsidR="009F19DF" w:rsidRPr="00BA65F7">
        <w:rPr>
          <w:i/>
          <w:iCs/>
          <w:lang w:eastAsia="en-GB"/>
        </w:rPr>
        <w:t>y</w:t>
      </w:r>
      <w:r w:rsidR="009F19DF" w:rsidRPr="00BA65F7">
        <w:rPr>
          <w:lang w:eastAsia="en-GB"/>
        </w:rPr>
        <w:t>(</w:t>
      </w:r>
      <w:proofErr w:type="spellStart"/>
      <w:r w:rsidR="009F19DF" w:rsidRPr="00BA65F7">
        <w:rPr>
          <w:i/>
          <w:iCs/>
          <w:lang w:eastAsia="en-GB"/>
        </w:rPr>
        <w:t>i</w:t>
      </w:r>
      <w:proofErr w:type="spellEnd"/>
      <w:r w:rsidR="009F19DF" w:rsidRPr="00BA65F7">
        <w:rPr>
          <w:lang w:eastAsia="en-GB"/>
        </w:rPr>
        <w:t xml:space="preserve">) | </w:t>
      </w:r>
    </w:p>
    <w:p w14:paraId="4709AB3E" w14:textId="77777777" w:rsidR="009F19DF" w:rsidRPr="00BA65F7" w:rsidRDefault="009F19DF" w:rsidP="004E4929">
      <w:pPr>
        <w:rPr>
          <w:b/>
          <w:bCs/>
          <w:lang w:eastAsia="en-GB"/>
        </w:rPr>
      </w:pPr>
      <w:r w:rsidRPr="00BA65F7">
        <w:rPr>
          <w:lang w:eastAsia="en-GB"/>
        </w:rPr>
        <w:t xml:space="preserve">where </w:t>
      </w:r>
      <w:r w:rsidRPr="00BA65F7">
        <w:rPr>
          <w:i/>
          <w:iCs/>
          <w:lang w:eastAsia="en-GB"/>
        </w:rPr>
        <w:t>x</w:t>
      </w:r>
      <w:r w:rsidRPr="00BA65F7">
        <w:rPr>
          <w:lang w:eastAsia="en-GB"/>
        </w:rPr>
        <w:t>(</w:t>
      </w:r>
      <w:proofErr w:type="spellStart"/>
      <w:r w:rsidRPr="00BA65F7">
        <w:rPr>
          <w:i/>
          <w:iCs/>
          <w:lang w:eastAsia="en-GB"/>
        </w:rPr>
        <w:t>i</w:t>
      </w:r>
      <w:proofErr w:type="spellEnd"/>
      <w:r w:rsidRPr="00BA65F7">
        <w:rPr>
          <w:lang w:eastAsia="en-GB"/>
        </w:rPr>
        <w:t xml:space="preserve">) is the actual value and </w:t>
      </w:r>
      <w:r w:rsidRPr="00BA65F7">
        <w:rPr>
          <w:i/>
          <w:iCs/>
          <w:lang w:eastAsia="en-GB"/>
        </w:rPr>
        <w:t>y</w:t>
      </w:r>
      <w:r w:rsidRPr="00BA65F7">
        <w:rPr>
          <w:lang w:eastAsia="en-GB"/>
        </w:rPr>
        <w:t>(</w:t>
      </w:r>
      <w:proofErr w:type="spellStart"/>
      <w:r w:rsidRPr="00BA65F7">
        <w:rPr>
          <w:i/>
          <w:iCs/>
          <w:lang w:eastAsia="en-GB"/>
        </w:rPr>
        <w:t>i</w:t>
      </w:r>
      <w:proofErr w:type="spellEnd"/>
      <w:r w:rsidRPr="00BA65F7">
        <w:rPr>
          <w:lang w:eastAsia="en-GB"/>
        </w:rPr>
        <w:t xml:space="preserve">) is the forecast value and </w:t>
      </w:r>
      <w:proofErr w:type="spellStart"/>
      <w:r w:rsidRPr="00BA65F7">
        <w:rPr>
          <w:i/>
          <w:iCs/>
          <w:lang w:eastAsia="en-GB"/>
        </w:rPr>
        <w:t>i</w:t>
      </w:r>
      <w:proofErr w:type="spellEnd"/>
      <w:r w:rsidRPr="00BA65F7">
        <w:rPr>
          <w:lang w:eastAsia="en-GB"/>
        </w:rPr>
        <w:t>=[</w:t>
      </w:r>
      <w:proofErr w:type="gramStart"/>
      <w:r w:rsidRPr="00BA65F7">
        <w:rPr>
          <w:lang w:eastAsia="en-GB"/>
        </w:rPr>
        <w:t>1,..</w:t>
      </w:r>
      <w:proofErr w:type="gramEnd"/>
      <w:r w:rsidRPr="00BA65F7">
        <w:rPr>
          <w:lang w:eastAsia="en-GB"/>
        </w:rPr>
        <w:t>,</w:t>
      </w:r>
      <w:r w:rsidRPr="00BA65F7">
        <w:rPr>
          <w:i/>
          <w:iCs/>
          <w:lang w:eastAsia="en-GB"/>
        </w:rPr>
        <w:t>n</w:t>
      </w:r>
      <w:r w:rsidRPr="00BA65F7">
        <w:rPr>
          <w:lang w:eastAsia="en-GB"/>
        </w:rPr>
        <w:t xml:space="preserve">]. Their difference is divided by the actual value </w:t>
      </w:r>
      <w:r w:rsidRPr="00BA65F7">
        <w:rPr>
          <w:i/>
          <w:iCs/>
          <w:lang w:eastAsia="en-GB"/>
        </w:rPr>
        <w:t>x</w:t>
      </w:r>
      <w:r w:rsidRPr="00BA65F7">
        <w:rPr>
          <w:lang w:eastAsia="en-GB"/>
        </w:rPr>
        <w:t>(</w:t>
      </w:r>
      <w:proofErr w:type="spellStart"/>
      <w:r w:rsidRPr="00BA65F7">
        <w:rPr>
          <w:i/>
          <w:iCs/>
          <w:lang w:eastAsia="en-GB"/>
        </w:rPr>
        <w:t>i</w:t>
      </w:r>
      <w:proofErr w:type="spellEnd"/>
      <w:r w:rsidRPr="00BA65F7">
        <w:rPr>
          <w:lang w:eastAsia="en-GB"/>
        </w:rPr>
        <w:t xml:space="preserve">). The absolute value of this ratio is summed for every forecasted point in time and divided by the number of fitted points </w:t>
      </w:r>
      <w:r w:rsidRPr="00BA65F7">
        <w:rPr>
          <w:i/>
          <w:iCs/>
          <w:lang w:eastAsia="en-GB"/>
        </w:rPr>
        <w:t>n</w:t>
      </w:r>
      <w:r w:rsidRPr="00BA65F7">
        <w:rPr>
          <w:lang w:eastAsia="en-GB"/>
        </w:rPr>
        <w:t xml:space="preserve">. </w:t>
      </w:r>
      <w:r w:rsidRPr="001F7D6A">
        <w:t>[b-MAPE]</w:t>
      </w:r>
    </w:p>
    <w:p w14:paraId="58FB4EAD" w14:textId="77777777" w:rsidR="009F19DF" w:rsidRDefault="009F19DF" w:rsidP="009F19DF">
      <w:pPr>
        <w:spacing w:before="100" w:beforeAutospacing="1"/>
        <w:rPr>
          <w:szCs w:val="24"/>
          <w:lang w:eastAsia="en-GB"/>
        </w:rPr>
      </w:pPr>
      <w:r w:rsidRPr="00BA65F7">
        <w:rPr>
          <w:b/>
          <w:bCs/>
          <w:szCs w:val="24"/>
          <w:lang w:eastAsia="en-GB"/>
        </w:rPr>
        <w:t xml:space="preserve">Message Queue Telemetry Transport (MQTT) </w:t>
      </w:r>
    </w:p>
    <w:p w14:paraId="3C063065" w14:textId="77777777" w:rsidR="009F19DF" w:rsidRPr="00BA65F7" w:rsidRDefault="009F19DF" w:rsidP="009F19DF">
      <w:pPr>
        <w:rPr>
          <w:b/>
          <w:bCs/>
          <w:szCs w:val="24"/>
          <w:lang w:eastAsia="en-GB"/>
        </w:rPr>
      </w:pPr>
      <w:r w:rsidRPr="00BA65F7">
        <w:rPr>
          <w:szCs w:val="24"/>
          <w:lang w:eastAsia="en-GB"/>
        </w:rPr>
        <w:t xml:space="preserve">[G]: Client server publish/subscribe messaging transport protocol. It is lightweight, open, simple, and designed to be easy to implement. These characteristics make it ideal for use in many situations, including constrained environments such as communication in machine to machine (M2M) and Internet of Things contexts where a small code footprint is required and/or network bandwidth is at a premium. The protocol runs over transmission control protocol/internet protocol, or over other network protocols that provide ordered, lossless, and bi-directional connections. </w:t>
      </w:r>
      <w:r w:rsidRPr="005B7760">
        <w:t>[b-ISO/IEC 20922]</w:t>
      </w:r>
    </w:p>
    <w:p w14:paraId="547B5B99" w14:textId="77777777" w:rsidR="009F19DF" w:rsidRDefault="009F19DF" w:rsidP="009F19DF">
      <w:pPr>
        <w:spacing w:before="100" w:beforeAutospacing="1"/>
        <w:rPr>
          <w:szCs w:val="24"/>
          <w:lang w:eastAsia="en-GB"/>
        </w:rPr>
      </w:pPr>
      <w:r w:rsidRPr="00BA65F7">
        <w:rPr>
          <w:b/>
          <w:bCs/>
          <w:szCs w:val="24"/>
          <w:lang w:eastAsia="en-GB"/>
        </w:rPr>
        <w:t xml:space="preserve">Meta learning </w:t>
      </w:r>
    </w:p>
    <w:p w14:paraId="1B75CC4F" w14:textId="77777777" w:rsidR="009F19DF" w:rsidRPr="00BA65F7" w:rsidRDefault="009F19DF" w:rsidP="009F19DF">
      <w:pPr>
        <w:rPr>
          <w:szCs w:val="24"/>
          <w:lang w:eastAsia="en-GB"/>
        </w:rPr>
      </w:pPr>
      <w:r w:rsidRPr="00BA65F7">
        <w:rPr>
          <w:szCs w:val="24"/>
          <w:lang w:eastAsia="en-GB"/>
        </w:rPr>
        <w:t>[AI/ST]: A subset of machine learning that discovers or improves a learning algorithm. A meta-learning system can also aim to train a model to quickly learn a new task from a small amount of data or from experience gained in previous tasks. Meta-learning algorithms generally try to achieve the following: improve/learn hand-engineered features (such as an initializer or an optimizer), be more data-efficient and compute-efficient, improve generalization.</w:t>
      </w:r>
    </w:p>
    <w:p w14:paraId="112BB05E" w14:textId="1E590C7C" w:rsidR="009F19DF" w:rsidRPr="00BA65F7" w:rsidRDefault="009F19DF" w:rsidP="004E4929">
      <w:pPr>
        <w:rPr>
          <w:lang w:eastAsia="en-GB"/>
        </w:rPr>
      </w:pPr>
      <w:r w:rsidRPr="00BA65F7">
        <w:rPr>
          <w:lang w:eastAsia="en-GB"/>
        </w:rPr>
        <w:t>Meta-learning is related to few-shot learning. [</w:t>
      </w:r>
      <w:r>
        <w:rPr>
          <w:lang w:eastAsia="en-GB"/>
        </w:rPr>
        <w:t>b-</w:t>
      </w:r>
      <w:proofErr w:type="spellStart"/>
      <w:r>
        <w:rPr>
          <w:lang w:eastAsia="en-GB"/>
        </w:rPr>
        <w:t>Machin</w:t>
      </w:r>
      <w:r w:rsidR="004E3514">
        <w:rPr>
          <w:lang w:eastAsia="en-GB"/>
        </w:rPr>
        <w:t>e</w:t>
      </w:r>
      <w:r>
        <w:rPr>
          <w:lang w:eastAsia="en-GB"/>
        </w:rPr>
        <w:t>Learning</w:t>
      </w:r>
      <w:proofErr w:type="spellEnd"/>
      <w:r w:rsidRPr="00BA65F7">
        <w:rPr>
          <w:lang w:eastAsia="en-GB"/>
        </w:rPr>
        <w:t>]</w:t>
      </w:r>
    </w:p>
    <w:p w14:paraId="5419CC6E" w14:textId="77777777" w:rsidR="009F19DF" w:rsidRDefault="009F19DF" w:rsidP="009F19DF">
      <w:pPr>
        <w:spacing w:before="100" w:beforeAutospacing="1"/>
        <w:rPr>
          <w:szCs w:val="24"/>
          <w:lang w:eastAsia="en-GB"/>
        </w:rPr>
      </w:pPr>
      <w:r w:rsidRPr="00BA65F7">
        <w:rPr>
          <w:b/>
          <w:bCs/>
          <w:szCs w:val="24"/>
          <w:lang w:eastAsia="en-GB"/>
        </w:rPr>
        <w:t xml:space="preserve">Metadata </w:t>
      </w:r>
    </w:p>
    <w:p w14:paraId="4075246E" w14:textId="77777777" w:rsidR="004E4929" w:rsidRDefault="009F19DF" w:rsidP="009F19DF">
      <w:pPr>
        <w:rPr>
          <w:szCs w:val="24"/>
          <w:lang w:eastAsia="en-GB"/>
        </w:rPr>
      </w:pPr>
      <w:r w:rsidRPr="00BA65F7">
        <w:rPr>
          <w:szCs w:val="24"/>
          <w:lang w:eastAsia="en-GB"/>
        </w:rPr>
        <w:t>[G]: Structured, encoded data that describe characteristics of information-bearing entities such as their data descriptions, data about data ownership, access paths, access rights and data volatility to aid in the identification, discovery, assessment and management of the described entities</w:t>
      </w:r>
      <w:r>
        <w:rPr>
          <w:szCs w:val="24"/>
          <w:lang w:eastAsia="en-GB"/>
        </w:rPr>
        <w:t>.</w:t>
      </w:r>
      <w:r w:rsidRPr="005B7760">
        <w:t xml:space="preserve"> [ITU</w:t>
      </w:r>
      <w:r w:rsidR="004E4929">
        <w:noBreakHyphen/>
      </w:r>
      <w:r w:rsidRPr="005B7760">
        <w:t>T</w:t>
      </w:r>
      <w:r w:rsidR="004E4929">
        <w:t> </w:t>
      </w:r>
      <w:r w:rsidRPr="005B7760">
        <w:t>Y.3519]</w:t>
      </w:r>
      <w:r>
        <w:t xml:space="preserve"> </w:t>
      </w:r>
      <w:r w:rsidRPr="005B7760">
        <w:t>[ITU-T H.752]</w:t>
      </w:r>
      <w:r>
        <w:rPr>
          <w:rStyle w:val="FootnoteReference"/>
        </w:rPr>
        <w:footnoteReference w:id="2"/>
      </w:r>
      <w:r w:rsidRPr="005B7760">
        <w:tab/>
      </w:r>
    </w:p>
    <w:p w14:paraId="7CC48055" w14:textId="4C42F9C7" w:rsidR="009F19DF" w:rsidRDefault="009F19DF" w:rsidP="009F19DF">
      <w:r w:rsidRPr="00BA65F7">
        <w:rPr>
          <w:szCs w:val="24"/>
          <w:lang w:eastAsia="en-GB"/>
        </w:rPr>
        <w:t xml:space="preserve">[AI/ST]: Additional data associated with the image data beyond the image data. </w:t>
      </w:r>
      <w:r w:rsidRPr="005B7760">
        <w:t>[b-Springer-1]</w:t>
      </w:r>
    </w:p>
    <w:p w14:paraId="4E657E9E" w14:textId="77777777" w:rsidR="009F19DF" w:rsidRDefault="009F19DF" w:rsidP="004E4929">
      <w:pPr>
        <w:keepNext/>
        <w:keepLines/>
        <w:spacing w:before="100" w:beforeAutospacing="1"/>
        <w:rPr>
          <w:b/>
          <w:bCs/>
          <w:szCs w:val="24"/>
          <w:lang w:eastAsia="en-GB"/>
        </w:rPr>
      </w:pPr>
      <w:r w:rsidRPr="00BA65F7">
        <w:rPr>
          <w:b/>
          <w:bCs/>
          <w:szCs w:val="24"/>
          <w:lang w:eastAsia="en-GB"/>
        </w:rPr>
        <w:lastRenderedPageBreak/>
        <w:t xml:space="preserve">Micro-Electro-Mechanical Systems (MEMS) </w:t>
      </w:r>
    </w:p>
    <w:p w14:paraId="26B763F1" w14:textId="77777777" w:rsidR="009F19DF" w:rsidRPr="00BA65F7" w:rsidRDefault="009F19DF" w:rsidP="004E4929">
      <w:pPr>
        <w:keepNext/>
        <w:keepLines/>
        <w:rPr>
          <w:szCs w:val="24"/>
          <w:lang w:eastAsia="en-GB"/>
        </w:rPr>
      </w:pPr>
      <w:r w:rsidRPr="00BA65F7">
        <w:rPr>
          <w:szCs w:val="24"/>
          <w:lang w:eastAsia="en-GB"/>
        </w:rPr>
        <w:t xml:space="preserve">[G]: Micro-electro-mechanical systems (or microelectronic and microelectromechanical systems) and the related </w:t>
      </w:r>
      <w:proofErr w:type="spellStart"/>
      <w:r w:rsidRPr="00BA65F7">
        <w:rPr>
          <w:szCs w:val="24"/>
          <w:lang w:eastAsia="en-GB"/>
        </w:rPr>
        <w:t>micromechatronics</w:t>
      </w:r>
      <w:proofErr w:type="spellEnd"/>
      <w:r w:rsidRPr="00BA65F7">
        <w:rPr>
          <w:szCs w:val="24"/>
          <w:lang w:eastAsia="en-GB"/>
        </w:rPr>
        <w:t xml:space="preserve"> and microsystems constitute the technology of microscopic devices, particularly those with moving parts. </w:t>
      </w:r>
      <w:r w:rsidRPr="00717BA3">
        <w:t>[b-MEMS]</w:t>
      </w:r>
      <w:r w:rsidRPr="00717BA3">
        <w:tab/>
      </w:r>
    </w:p>
    <w:p w14:paraId="6481E7A5" w14:textId="77777777" w:rsidR="009F19DF" w:rsidRDefault="009F19DF" w:rsidP="009F19DF">
      <w:pPr>
        <w:spacing w:before="100" w:beforeAutospacing="1"/>
        <w:rPr>
          <w:szCs w:val="24"/>
          <w:lang w:eastAsia="en-GB"/>
        </w:rPr>
      </w:pPr>
      <w:r w:rsidRPr="00BA65F7">
        <w:rPr>
          <w:b/>
          <w:bCs/>
          <w:szCs w:val="24"/>
          <w:lang w:eastAsia="en-GB"/>
        </w:rPr>
        <w:t xml:space="preserve">Mid-latitudes </w:t>
      </w:r>
    </w:p>
    <w:p w14:paraId="66A08FA3" w14:textId="439A7B08" w:rsidR="009F19DF" w:rsidRPr="00BA65F7" w:rsidRDefault="009F19DF" w:rsidP="009F19DF">
      <w:pPr>
        <w:rPr>
          <w:b/>
          <w:bCs/>
          <w:szCs w:val="24"/>
          <w:lang w:eastAsia="en-GB"/>
        </w:rPr>
      </w:pPr>
      <w:r w:rsidRPr="00BA65F7">
        <w:rPr>
          <w:szCs w:val="24"/>
          <w:lang w:eastAsia="en-GB"/>
        </w:rPr>
        <w:t>[G]: The middle latitudes (also called the mid-latitudes, sometimes midlatitudes, or moderate latitudes) are a spatial region on Earth located between the latitudes 23°26</w:t>
      </w:r>
      <w:r w:rsidR="006C2546">
        <w:rPr>
          <w:szCs w:val="24"/>
          <w:lang w:eastAsia="en-GB"/>
        </w:rPr>
        <w:t>'</w:t>
      </w:r>
      <w:r w:rsidRPr="00BA65F7">
        <w:rPr>
          <w:szCs w:val="24"/>
          <w:lang w:eastAsia="en-GB"/>
        </w:rPr>
        <w:t>22</w:t>
      </w:r>
      <w:r w:rsidR="006C2546">
        <w:rPr>
          <w:szCs w:val="24"/>
          <w:lang w:eastAsia="en-GB"/>
        </w:rPr>
        <w:t>"</w:t>
      </w:r>
      <w:r w:rsidRPr="00BA65F7">
        <w:rPr>
          <w:szCs w:val="24"/>
          <w:lang w:eastAsia="en-GB"/>
        </w:rPr>
        <w:t xml:space="preserve"> and 66°33</w:t>
      </w:r>
      <w:r w:rsidR="006C2546">
        <w:rPr>
          <w:szCs w:val="24"/>
          <w:lang w:eastAsia="en-GB"/>
        </w:rPr>
        <w:t>'</w:t>
      </w:r>
      <w:r w:rsidRPr="00BA65F7">
        <w:rPr>
          <w:szCs w:val="24"/>
          <w:lang w:eastAsia="en-GB"/>
        </w:rPr>
        <w:t>39</w:t>
      </w:r>
      <w:r w:rsidR="006C2546">
        <w:rPr>
          <w:szCs w:val="24"/>
          <w:lang w:eastAsia="en-GB"/>
        </w:rPr>
        <w:t>"</w:t>
      </w:r>
      <w:r w:rsidRPr="00BA65F7">
        <w:rPr>
          <w:szCs w:val="24"/>
          <w:lang w:eastAsia="en-GB"/>
        </w:rPr>
        <w:t xml:space="preserve"> North, and 23°26</w:t>
      </w:r>
      <w:r w:rsidR="006C2546">
        <w:rPr>
          <w:szCs w:val="24"/>
          <w:lang w:eastAsia="en-GB"/>
        </w:rPr>
        <w:t>'</w:t>
      </w:r>
      <w:r w:rsidRPr="00BA65F7">
        <w:rPr>
          <w:szCs w:val="24"/>
          <w:lang w:eastAsia="en-GB"/>
        </w:rPr>
        <w:t>22</w:t>
      </w:r>
      <w:r w:rsidR="006C2546">
        <w:rPr>
          <w:szCs w:val="24"/>
          <w:lang w:eastAsia="en-GB"/>
        </w:rPr>
        <w:t>"</w:t>
      </w:r>
      <w:r w:rsidRPr="00BA65F7">
        <w:rPr>
          <w:szCs w:val="24"/>
          <w:lang w:eastAsia="en-GB"/>
        </w:rPr>
        <w:t xml:space="preserve"> and 66°33</w:t>
      </w:r>
      <w:r w:rsidR="006C2546">
        <w:rPr>
          <w:szCs w:val="24"/>
          <w:lang w:eastAsia="en-GB"/>
        </w:rPr>
        <w:t>'</w:t>
      </w:r>
      <w:r w:rsidRPr="00BA65F7">
        <w:rPr>
          <w:szCs w:val="24"/>
          <w:lang w:eastAsia="en-GB"/>
        </w:rPr>
        <w:t>39</w:t>
      </w:r>
      <w:r w:rsidR="006C2546">
        <w:rPr>
          <w:szCs w:val="24"/>
          <w:lang w:eastAsia="en-GB"/>
        </w:rPr>
        <w:t>"</w:t>
      </w:r>
      <w:r w:rsidRPr="00BA65F7">
        <w:rPr>
          <w:szCs w:val="24"/>
          <w:lang w:eastAsia="en-GB"/>
        </w:rPr>
        <w:t xml:space="preserve"> South. </w:t>
      </w:r>
      <w:r w:rsidRPr="00717BA3">
        <w:t>[b-Moon]</w:t>
      </w:r>
      <w:r>
        <w:t xml:space="preserve"> </w:t>
      </w:r>
      <w:r w:rsidRPr="00717BA3">
        <w:t>[b-Climate]</w:t>
      </w:r>
      <w:r w:rsidRPr="00717BA3">
        <w:tab/>
      </w:r>
    </w:p>
    <w:p w14:paraId="38B3533B" w14:textId="77777777" w:rsidR="009F19DF" w:rsidRDefault="009F19DF" w:rsidP="009F19DF">
      <w:pPr>
        <w:spacing w:before="100" w:beforeAutospacing="1"/>
        <w:rPr>
          <w:szCs w:val="24"/>
          <w:lang w:eastAsia="en-GB"/>
        </w:rPr>
      </w:pPr>
      <w:r w:rsidRPr="00BA65F7">
        <w:rPr>
          <w:b/>
          <w:bCs/>
          <w:szCs w:val="24"/>
          <w:lang w:eastAsia="en-GB"/>
        </w:rPr>
        <w:t xml:space="preserve">Missing value treatment </w:t>
      </w:r>
    </w:p>
    <w:p w14:paraId="528CD14E" w14:textId="56E105FF" w:rsidR="009F19DF" w:rsidRPr="00BA65F7" w:rsidRDefault="009F19DF" w:rsidP="009F19DF">
      <w:pPr>
        <w:rPr>
          <w:szCs w:val="24"/>
          <w:lang w:eastAsia="en-GB"/>
        </w:rPr>
      </w:pPr>
      <w:r w:rsidRPr="00BA65F7">
        <w:rPr>
          <w:szCs w:val="24"/>
          <w:lang w:eastAsia="en-GB"/>
        </w:rPr>
        <w:t xml:space="preserve">[G]: The handling of missing data during the preprocessing of a dataset as many machine learning algorithms do not support missing values. Treatment depends on the type of missing values and the replacement methodology. </w:t>
      </w:r>
      <w:r w:rsidRPr="00717BA3">
        <w:t>[b-Waldner] [b-Analytics] [b-</w:t>
      </w:r>
      <w:proofErr w:type="spellStart"/>
      <w:r w:rsidRPr="00717BA3">
        <w:t>Samuylova</w:t>
      </w:r>
      <w:proofErr w:type="spellEnd"/>
      <w:r w:rsidRPr="00717BA3">
        <w:t>]</w:t>
      </w:r>
    </w:p>
    <w:p w14:paraId="7F467320" w14:textId="77777777" w:rsidR="009F19DF" w:rsidRDefault="009F19DF" w:rsidP="009F19DF">
      <w:pPr>
        <w:spacing w:before="100" w:beforeAutospacing="1"/>
        <w:rPr>
          <w:szCs w:val="24"/>
          <w:lang w:eastAsia="en-GB"/>
        </w:rPr>
      </w:pPr>
      <w:r w:rsidRPr="00BA65F7">
        <w:rPr>
          <w:b/>
          <w:bCs/>
          <w:szCs w:val="24"/>
          <w:lang w:eastAsia="en-GB"/>
        </w:rPr>
        <w:t xml:space="preserve">Monitoring </w:t>
      </w:r>
    </w:p>
    <w:p w14:paraId="4CBB9201" w14:textId="77777777" w:rsidR="009F19DF" w:rsidRPr="00BA65F7" w:rsidRDefault="009F19DF" w:rsidP="009F19DF">
      <w:pPr>
        <w:rPr>
          <w:szCs w:val="24"/>
          <w:lang w:eastAsia="en-GB"/>
        </w:rPr>
      </w:pPr>
      <w:r w:rsidRPr="00BA65F7">
        <w:rPr>
          <w:szCs w:val="24"/>
          <w:lang w:eastAsia="en-GB"/>
        </w:rPr>
        <w:t xml:space="preserve">[AI/ST]: Machine learning monitoring is a practice of tracking and </w:t>
      </w:r>
      <w:proofErr w:type="spellStart"/>
      <w:r w:rsidRPr="00BA65F7">
        <w:rPr>
          <w:szCs w:val="24"/>
          <w:lang w:eastAsia="en-GB"/>
        </w:rPr>
        <w:t>analyzing</w:t>
      </w:r>
      <w:proofErr w:type="spellEnd"/>
      <w:r w:rsidRPr="00BA65F7">
        <w:rPr>
          <w:szCs w:val="24"/>
          <w:lang w:eastAsia="en-GB"/>
        </w:rPr>
        <w:t xml:space="preserve"> production model performance to ensure acceptable quality as defined by the use case. It provides early warnings on performance issues and helps diagnose their root cause to debug and resolve. </w:t>
      </w:r>
      <w:r w:rsidRPr="003C47DA">
        <w:t>[b-Clapham]</w:t>
      </w:r>
    </w:p>
    <w:p w14:paraId="52DD021C" w14:textId="77777777" w:rsidR="009F19DF" w:rsidRDefault="009F19DF" w:rsidP="009F19DF">
      <w:pPr>
        <w:spacing w:before="100" w:beforeAutospacing="1"/>
        <w:rPr>
          <w:szCs w:val="24"/>
          <w:lang w:eastAsia="en-GB"/>
        </w:rPr>
      </w:pPr>
      <w:r w:rsidRPr="00BA65F7">
        <w:rPr>
          <w:b/>
          <w:bCs/>
          <w:szCs w:val="24"/>
          <w:lang w:eastAsia="en-GB"/>
        </w:rPr>
        <w:t xml:space="preserve">Monotonicity </w:t>
      </w:r>
    </w:p>
    <w:p w14:paraId="1253D17D" w14:textId="77777777" w:rsidR="004E4929" w:rsidRDefault="009F19DF" w:rsidP="009F19DF">
      <w:pPr>
        <w:rPr>
          <w:szCs w:val="24"/>
          <w:lang w:eastAsia="en-GB"/>
        </w:rPr>
      </w:pPr>
      <w:r w:rsidRPr="00BA65F7">
        <w:rPr>
          <w:szCs w:val="24"/>
          <w:lang w:eastAsia="en-GB"/>
        </w:rPr>
        <w:t xml:space="preserve">[G]: In mathematics, monotonicity is a function between ordered sets that preserves or reverses the given order. This concept first arose in </w:t>
      </w:r>
      <w:proofErr w:type="gramStart"/>
      <w:r w:rsidRPr="00BA65F7">
        <w:rPr>
          <w:szCs w:val="24"/>
          <w:lang w:eastAsia="en-GB"/>
        </w:rPr>
        <w:t>calculus, and</w:t>
      </w:r>
      <w:proofErr w:type="gramEnd"/>
      <w:r w:rsidRPr="00BA65F7">
        <w:rPr>
          <w:szCs w:val="24"/>
          <w:lang w:eastAsia="en-GB"/>
        </w:rPr>
        <w:t xml:space="preserve"> was later generalized to the more abstract setting of order theory. </w:t>
      </w:r>
      <w:r w:rsidRPr="003C47DA">
        <w:t>[b-</w:t>
      </w:r>
      <w:proofErr w:type="spellStart"/>
      <w:r w:rsidRPr="003C47DA">
        <w:t>XGBoost</w:t>
      </w:r>
      <w:proofErr w:type="spellEnd"/>
      <w:r w:rsidRPr="003C47DA">
        <w:t>]</w:t>
      </w:r>
    </w:p>
    <w:p w14:paraId="03A6CC89" w14:textId="564BAB24" w:rsidR="009F19DF" w:rsidRPr="00BA65F7" w:rsidRDefault="009F19DF" w:rsidP="009F19DF">
      <w:pPr>
        <w:rPr>
          <w:szCs w:val="24"/>
          <w:lang w:eastAsia="en-GB"/>
        </w:rPr>
      </w:pPr>
      <w:r w:rsidRPr="00BA65F7">
        <w:rPr>
          <w:szCs w:val="24"/>
          <w:lang w:eastAsia="en-GB"/>
        </w:rPr>
        <w:t xml:space="preserve">[AI/ST]: In model evaluation, monotonicity refers to the application of monotonic constrains </w:t>
      </w:r>
      <w:proofErr w:type="gramStart"/>
      <w:r w:rsidRPr="00BA65F7">
        <w:rPr>
          <w:szCs w:val="24"/>
          <w:lang w:eastAsia="en-GB"/>
        </w:rPr>
        <w:t>in order to</w:t>
      </w:r>
      <w:proofErr w:type="gramEnd"/>
      <w:r w:rsidRPr="00BA65F7">
        <w:rPr>
          <w:szCs w:val="24"/>
          <w:lang w:eastAsia="en-GB"/>
        </w:rPr>
        <w:t xml:space="preserve"> enforce a monotonic relationship between the prediction feature space and the target variable. </w:t>
      </w:r>
      <w:r w:rsidRPr="003C47DA">
        <w:rPr>
          <w:szCs w:val="24"/>
          <w:lang w:eastAsia="en-GB"/>
        </w:rPr>
        <w:t>[b</w:t>
      </w:r>
      <w:r w:rsidR="004E4929">
        <w:rPr>
          <w:szCs w:val="24"/>
          <w:lang w:eastAsia="en-GB"/>
        </w:rPr>
        <w:noBreakHyphen/>
      </w:r>
      <w:proofErr w:type="spellStart"/>
      <w:r w:rsidRPr="003C47DA">
        <w:rPr>
          <w:szCs w:val="24"/>
          <w:lang w:eastAsia="en-GB"/>
        </w:rPr>
        <w:t>XGBoost</w:t>
      </w:r>
      <w:proofErr w:type="spellEnd"/>
      <w:r w:rsidRPr="003C47DA">
        <w:rPr>
          <w:szCs w:val="24"/>
          <w:lang w:eastAsia="en-GB"/>
        </w:rPr>
        <w:t>]</w:t>
      </w:r>
    </w:p>
    <w:p w14:paraId="31014783" w14:textId="77777777" w:rsidR="009F19DF" w:rsidRDefault="009F19DF" w:rsidP="009F19DF">
      <w:pPr>
        <w:spacing w:before="100" w:beforeAutospacing="1"/>
        <w:rPr>
          <w:szCs w:val="24"/>
          <w:lang w:eastAsia="en-GB"/>
        </w:rPr>
      </w:pPr>
      <w:r w:rsidRPr="00BA65F7">
        <w:rPr>
          <w:b/>
          <w:bCs/>
          <w:szCs w:val="24"/>
          <w:lang w:eastAsia="en-GB"/>
        </w:rPr>
        <w:t xml:space="preserve">Multi-hazard early warning/alert systems </w:t>
      </w:r>
    </w:p>
    <w:p w14:paraId="192138B8" w14:textId="77777777" w:rsidR="009F19DF" w:rsidRPr="00BA65F7" w:rsidRDefault="009F19DF" w:rsidP="009F19DF">
      <w:pPr>
        <w:rPr>
          <w:szCs w:val="24"/>
          <w:lang w:eastAsia="en-GB"/>
        </w:rPr>
      </w:pPr>
      <w:r w:rsidRPr="00BA65F7">
        <w:rPr>
          <w:szCs w:val="24"/>
          <w:lang w:eastAsia="en-GB"/>
        </w:rPr>
        <w:t xml:space="preserve">[GEO]: The set of capacities needed to generate and disseminate timely and meaningful warning information to enable individuals, communities and organizations threatened by a hazard to prepare and to act appropriately and in sufficient time to reduce the possibility of harm or loss. </w:t>
      </w:r>
      <w:r w:rsidRPr="003C47DA">
        <w:t>[ITU-T E.102]</w:t>
      </w:r>
    </w:p>
    <w:p w14:paraId="2A89B34D" w14:textId="77777777" w:rsidR="009F19DF" w:rsidRDefault="009F19DF" w:rsidP="009F19DF">
      <w:pPr>
        <w:spacing w:before="100" w:beforeAutospacing="1"/>
        <w:rPr>
          <w:szCs w:val="24"/>
          <w:lang w:eastAsia="en-GB"/>
        </w:rPr>
      </w:pPr>
      <w:r w:rsidRPr="00BA65F7">
        <w:rPr>
          <w:b/>
          <w:bCs/>
          <w:szCs w:val="24"/>
          <w:lang w:eastAsia="en-GB"/>
        </w:rPr>
        <w:t xml:space="preserve">Multilayer-feed-forward </w:t>
      </w:r>
    </w:p>
    <w:p w14:paraId="7FB05D3F" w14:textId="77777777" w:rsidR="009F19DF" w:rsidRPr="00BA65F7" w:rsidRDefault="009F19DF" w:rsidP="009F19DF">
      <w:pPr>
        <w:rPr>
          <w:szCs w:val="24"/>
          <w:lang w:eastAsia="en-GB"/>
        </w:rPr>
      </w:pPr>
      <w:r w:rsidRPr="00BA65F7">
        <w:rPr>
          <w:szCs w:val="24"/>
          <w:lang w:eastAsia="en-GB"/>
        </w:rPr>
        <w:t xml:space="preserve">[AI/ST]: Neural network where information is fed from the input layer to the output layer in one direction only and connections between the nodes do not form a cycle. </w:t>
      </w:r>
      <w:r w:rsidRPr="003C47DA">
        <w:t>[b-ISO/IEC 22989]</w:t>
      </w:r>
    </w:p>
    <w:p w14:paraId="2BF636A5" w14:textId="77777777" w:rsidR="009F19DF" w:rsidRDefault="009F19DF" w:rsidP="009F19DF">
      <w:pPr>
        <w:spacing w:before="100" w:beforeAutospacing="1"/>
        <w:rPr>
          <w:szCs w:val="24"/>
          <w:lang w:eastAsia="en-GB"/>
        </w:rPr>
      </w:pPr>
      <w:r w:rsidRPr="00BA65F7">
        <w:rPr>
          <w:b/>
          <w:bCs/>
          <w:szCs w:val="24"/>
          <w:lang w:eastAsia="en-GB"/>
        </w:rPr>
        <w:t xml:space="preserve">Multivariate analysis </w:t>
      </w:r>
    </w:p>
    <w:p w14:paraId="1F9B1C0E" w14:textId="77777777" w:rsidR="009F19DF" w:rsidRPr="00BA65F7" w:rsidRDefault="009F19DF" w:rsidP="009F19DF">
      <w:pPr>
        <w:rPr>
          <w:szCs w:val="24"/>
          <w:lang w:eastAsia="en-GB"/>
        </w:rPr>
      </w:pPr>
      <w:r w:rsidRPr="00BA65F7">
        <w:rPr>
          <w:szCs w:val="24"/>
          <w:lang w:eastAsia="en-GB"/>
        </w:rPr>
        <w:t xml:space="preserve">[AI/ST]: Multivariate analysis provides models and procedures for dealing separately with each of </w:t>
      </w:r>
      <w:proofErr w:type="gramStart"/>
      <w:r w:rsidRPr="00BA65F7">
        <w:rPr>
          <w:szCs w:val="24"/>
          <w:lang w:eastAsia="en-GB"/>
        </w:rPr>
        <w:t>a number of</w:t>
      </w:r>
      <w:proofErr w:type="gramEnd"/>
      <w:r w:rsidRPr="00BA65F7">
        <w:rPr>
          <w:szCs w:val="24"/>
          <w:lang w:eastAsia="en-GB"/>
        </w:rPr>
        <w:t xml:space="preserve"> variables in estimation, while at the same time providing tests of hypotheses which lead to a single probability statement referring to all variables jointly. </w:t>
      </w:r>
      <w:r w:rsidRPr="003C47DA">
        <w:t>[b-Cramer-2]</w:t>
      </w:r>
    </w:p>
    <w:p w14:paraId="1C8FFCD6" w14:textId="77777777" w:rsidR="009F19DF" w:rsidRDefault="009F19DF" w:rsidP="009F19DF">
      <w:pPr>
        <w:spacing w:before="100" w:beforeAutospacing="1"/>
        <w:rPr>
          <w:szCs w:val="24"/>
          <w:lang w:eastAsia="en-GB"/>
        </w:rPr>
      </w:pPr>
      <w:r w:rsidRPr="00BA65F7">
        <w:rPr>
          <w:b/>
          <w:bCs/>
          <w:szCs w:val="24"/>
          <w:lang w:eastAsia="en-GB"/>
        </w:rPr>
        <w:t xml:space="preserve">Naive Bayes </w:t>
      </w:r>
    </w:p>
    <w:p w14:paraId="5AE3569D" w14:textId="77777777" w:rsidR="009F19DF" w:rsidRPr="00BA65F7" w:rsidRDefault="009F19DF" w:rsidP="009F19DF">
      <w:pPr>
        <w:rPr>
          <w:szCs w:val="24"/>
          <w:lang w:eastAsia="en-GB"/>
        </w:rPr>
      </w:pPr>
      <w:r w:rsidRPr="00BA65F7">
        <w:rPr>
          <w:szCs w:val="24"/>
          <w:lang w:eastAsia="en-GB"/>
        </w:rPr>
        <w:t xml:space="preserve">[AI/ST]: A simple learning algorithm that utilizes Bayes rule together with a strong assumption that the attributes are conditionally independent, given the class. </w:t>
      </w:r>
      <w:r w:rsidRPr="003C47DA">
        <w:t>[b-</w:t>
      </w:r>
      <w:proofErr w:type="spellStart"/>
      <w:r w:rsidRPr="003C47DA">
        <w:t>Encyclopedia</w:t>
      </w:r>
      <w:proofErr w:type="spellEnd"/>
      <w:r w:rsidRPr="003C47DA">
        <w:t>]</w:t>
      </w:r>
    </w:p>
    <w:p w14:paraId="5E7E99B4" w14:textId="77777777" w:rsidR="009F19DF" w:rsidRDefault="009F19DF" w:rsidP="009F19DF">
      <w:pPr>
        <w:keepNext/>
        <w:keepLines/>
        <w:spacing w:before="100" w:beforeAutospacing="1"/>
        <w:rPr>
          <w:szCs w:val="24"/>
          <w:lang w:eastAsia="en-GB"/>
        </w:rPr>
      </w:pPr>
      <w:r w:rsidRPr="00BA65F7">
        <w:rPr>
          <w:b/>
          <w:bCs/>
          <w:szCs w:val="24"/>
          <w:lang w:eastAsia="en-GB"/>
        </w:rPr>
        <w:lastRenderedPageBreak/>
        <w:t xml:space="preserve">Natural disaster management (NDM) </w:t>
      </w:r>
    </w:p>
    <w:p w14:paraId="39DB71F9" w14:textId="77777777" w:rsidR="009F19DF" w:rsidRPr="00BA65F7" w:rsidRDefault="009F19DF" w:rsidP="009F19DF">
      <w:pPr>
        <w:keepNext/>
        <w:keepLines/>
        <w:rPr>
          <w:szCs w:val="24"/>
          <w:lang w:eastAsia="en-GB"/>
        </w:rPr>
      </w:pPr>
      <w:r w:rsidRPr="00BA65F7">
        <w:rPr>
          <w:szCs w:val="24"/>
          <w:lang w:eastAsia="en-GB"/>
        </w:rPr>
        <w:t xml:space="preserve">[GEO]: Natural disaster management is a process of effectively preparing for and responding to natural disasters. It involves strategically organizing resources to lessen the harm that they cause. It also involves a systematic approach to managing the responsibilities of disaster prevention, preparedness, response, and recovery. </w:t>
      </w:r>
      <w:r w:rsidRPr="003C47DA">
        <w:t>[b-</w:t>
      </w:r>
      <w:proofErr w:type="spellStart"/>
      <w:r w:rsidRPr="003C47DA">
        <w:t>USDept</w:t>
      </w:r>
      <w:proofErr w:type="spellEnd"/>
      <w:r w:rsidRPr="003C47DA">
        <w:t>]</w:t>
      </w:r>
      <w:r>
        <w:t xml:space="preserve"> </w:t>
      </w:r>
      <w:r w:rsidRPr="003C47DA">
        <w:t>[b-Tulane]</w:t>
      </w:r>
    </w:p>
    <w:p w14:paraId="32B0204B" w14:textId="77777777" w:rsidR="009F19DF" w:rsidRDefault="009F19DF" w:rsidP="009F19DF">
      <w:pPr>
        <w:spacing w:before="100" w:beforeAutospacing="1"/>
        <w:rPr>
          <w:szCs w:val="24"/>
          <w:lang w:eastAsia="en-GB"/>
        </w:rPr>
      </w:pPr>
      <w:r w:rsidRPr="00BA65F7">
        <w:rPr>
          <w:b/>
          <w:bCs/>
          <w:szCs w:val="24"/>
          <w:lang w:eastAsia="en-GB"/>
        </w:rPr>
        <w:t xml:space="preserve">Natural disaster management risk alert </w:t>
      </w:r>
    </w:p>
    <w:p w14:paraId="29D3B7FC" w14:textId="32537C90" w:rsidR="009F19DF" w:rsidRPr="00BA65F7" w:rsidRDefault="009F19DF" w:rsidP="009F19DF">
      <w:pPr>
        <w:rPr>
          <w:szCs w:val="24"/>
          <w:lang w:eastAsia="en-GB"/>
        </w:rPr>
      </w:pPr>
      <w:r w:rsidRPr="00BA65F7">
        <w:rPr>
          <w:szCs w:val="24"/>
          <w:lang w:eastAsia="en-GB"/>
        </w:rPr>
        <w:t xml:space="preserve">[GEO]: See </w:t>
      </w:r>
      <w:r w:rsidR="006C2546">
        <w:rPr>
          <w:szCs w:val="24"/>
          <w:lang w:eastAsia="en-GB"/>
        </w:rPr>
        <w:t>"</w:t>
      </w:r>
      <w:r w:rsidRPr="00BA65F7">
        <w:rPr>
          <w:szCs w:val="24"/>
          <w:lang w:eastAsia="en-GB"/>
        </w:rPr>
        <w:t>Multi-hazard early warning/alert systems.</w:t>
      </w:r>
      <w:r w:rsidR="006C2546">
        <w:rPr>
          <w:szCs w:val="24"/>
          <w:lang w:eastAsia="en-GB"/>
        </w:rPr>
        <w:t>"</w:t>
      </w:r>
      <w:r w:rsidRPr="00BA65F7">
        <w:rPr>
          <w:szCs w:val="24"/>
          <w:lang w:eastAsia="en-GB"/>
        </w:rPr>
        <w:t xml:space="preserve"> </w:t>
      </w:r>
    </w:p>
    <w:p w14:paraId="3A46171D" w14:textId="77777777" w:rsidR="009F19DF" w:rsidRDefault="009F19DF" w:rsidP="009F19DF">
      <w:pPr>
        <w:spacing w:before="100" w:beforeAutospacing="1"/>
        <w:rPr>
          <w:szCs w:val="24"/>
          <w:lang w:eastAsia="en-GB"/>
        </w:rPr>
      </w:pPr>
      <w:r w:rsidRPr="00BA65F7">
        <w:rPr>
          <w:b/>
          <w:bCs/>
          <w:szCs w:val="24"/>
          <w:lang w:eastAsia="en-GB"/>
        </w:rPr>
        <w:t xml:space="preserve">Natural disasters </w:t>
      </w:r>
    </w:p>
    <w:p w14:paraId="2DF181D6" w14:textId="5BF457CA" w:rsidR="009F19DF" w:rsidRPr="00BA65F7" w:rsidRDefault="009F19DF" w:rsidP="009F19DF">
      <w:pPr>
        <w:rPr>
          <w:szCs w:val="24"/>
          <w:lang w:eastAsia="en-GB"/>
        </w:rPr>
      </w:pPr>
      <w:r w:rsidRPr="00BA65F7">
        <w:rPr>
          <w:szCs w:val="24"/>
          <w:lang w:eastAsia="en-GB"/>
        </w:rPr>
        <w:t xml:space="preserve">[GEO]: Natural disasters are generally defined as a </w:t>
      </w:r>
      <w:r w:rsidR="006C2546">
        <w:rPr>
          <w:szCs w:val="24"/>
          <w:lang w:eastAsia="en-GB"/>
        </w:rPr>
        <w:t>"</w:t>
      </w:r>
      <w:r w:rsidRPr="00BA65F7">
        <w:rPr>
          <w:szCs w:val="24"/>
          <w:lang w:eastAsia="en-GB"/>
        </w:rPr>
        <w:t>potentially damaging physical event</w:t>
      </w:r>
      <w:r w:rsidR="006C2546">
        <w:rPr>
          <w:szCs w:val="24"/>
          <w:lang w:eastAsia="en-GB"/>
        </w:rPr>
        <w:t>"</w:t>
      </w:r>
      <w:r w:rsidRPr="00BA65F7">
        <w:rPr>
          <w:szCs w:val="24"/>
          <w:lang w:eastAsia="en-GB"/>
        </w:rPr>
        <w:t xml:space="preserve"> of a predominantly natural origin (e.g., atmospheric, hydrologic, geophysical, oceanographic, or biologic). Adverse effects of these events include injury, mortality, displacements, damage to property (including cultural heritage) and infrastructure, and disturbance to nature and natural resources. Previous version: A serious disruption of the functioning of a community or a society involving widespread human, material, economic or environmental losses and impacts, which exceeds the ability of the affected community or society to cope using its own resources. </w:t>
      </w:r>
      <w:r w:rsidRPr="003C47DA">
        <w:t>[b</w:t>
      </w:r>
      <w:r w:rsidR="004E4929">
        <w:noBreakHyphen/>
      </w:r>
      <w:proofErr w:type="spellStart"/>
      <w:r w:rsidRPr="003C47DA">
        <w:t>NOAAStudent</w:t>
      </w:r>
      <w:proofErr w:type="spellEnd"/>
      <w:r w:rsidRPr="003C47DA">
        <w:t>]</w:t>
      </w:r>
    </w:p>
    <w:p w14:paraId="250EC177" w14:textId="77777777" w:rsidR="009F19DF" w:rsidRDefault="009F19DF" w:rsidP="009F19DF">
      <w:pPr>
        <w:spacing w:before="100" w:beforeAutospacing="1"/>
        <w:rPr>
          <w:szCs w:val="24"/>
          <w:lang w:eastAsia="en-GB"/>
        </w:rPr>
      </w:pPr>
      <w:r w:rsidRPr="00BA65F7">
        <w:rPr>
          <w:b/>
          <w:bCs/>
          <w:szCs w:val="24"/>
          <w:lang w:eastAsia="en-GB"/>
        </w:rPr>
        <w:t xml:space="preserve">Natural language processing (NLP) </w:t>
      </w:r>
    </w:p>
    <w:p w14:paraId="4220BA16" w14:textId="6A998992" w:rsidR="009F19DF" w:rsidRPr="00BA65F7" w:rsidRDefault="009F19DF" w:rsidP="009F19DF">
      <w:pPr>
        <w:rPr>
          <w:szCs w:val="24"/>
          <w:lang w:eastAsia="en-GB"/>
        </w:rPr>
      </w:pPr>
      <w:r w:rsidRPr="00BA65F7">
        <w:rPr>
          <w:szCs w:val="24"/>
          <w:lang w:eastAsia="en-GB"/>
        </w:rPr>
        <w:t xml:space="preserve">[AI/ST]: </w:t>
      </w:r>
      <w:r w:rsidRPr="003C47DA">
        <w:rPr>
          <w:szCs w:val="24"/>
          <w:lang w:eastAsia="en-GB"/>
        </w:rPr>
        <w:t xml:space="preserve">The process of converting a piece of English text into a programmer-friendly data structure that describes the meaning of the natural language text. The natural language processing tasks include part-of-speech tagging, chunking, named entity recognition, and semantic role labelling. </w:t>
      </w:r>
      <w:r w:rsidRPr="003C47DA">
        <w:t>[ITU</w:t>
      </w:r>
      <w:r w:rsidR="004E4929">
        <w:noBreakHyphen/>
      </w:r>
      <w:r w:rsidRPr="003C47DA">
        <w:t>T</w:t>
      </w:r>
      <w:r w:rsidR="004E4929">
        <w:t> </w:t>
      </w:r>
      <w:r w:rsidRPr="003C47DA">
        <w:t>E.475]</w:t>
      </w:r>
    </w:p>
    <w:p w14:paraId="7C8FBF3F" w14:textId="77777777" w:rsidR="009F19DF" w:rsidRDefault="009F19DF" w:rsidP="009F19DF">
      <w:pPr>
        <w:spacing w:before="100" w:beforeAutospacing="1"/>
        <w:rPr>
          <w:szCs w:val="24"/>
          <w:lang w:eastAsia="en-GB"/>
        </w:rPr>
      </w:pPr>
      <w:r w:rsidRPr="00BA65F7">
        <w:rPr>
          <w:b/>
          <w:bCs/>
          <w:szCs w:val="24"/>
          <w:lang w:eastAsia="en-GB"/>
        </w:rPr>
        <w:t xml:space="preserve">Near-real time </w:t>
      </w:r>
    </w:p>
    <w:p w14:paraId="31A8CB40" w14:textId="62A68612" w:rsidR="009F19DF" w:rsidRPr="00BA65F7" w:rsidRDefault="009F19DF" w:rsidP="009F19DF">
      <w:pPr>
        <w:rPr>
          <w:szCs w:val="24"/>
          <w:lang w:eastAsia="en-GB"/>
        </w:rPr>
      </w:pPr>
      <w:r w:rsidRPr="00BA65F7">
        <w:rPr>
          <w:szCs w:val="24"/>
          <w:lang w:eastAsia="en-GB"/>
        </w:rPr>
        <w:t xml:space="preserve">[G]: Real-time computing (RTC) is the computer science term for hardware and software systems subject to a </w:t>
      </w:r>
      <w:r w:rsidR="006C2546">
        <w:rPr>
          <w:szCs w:val="24"/>
          <w:lang w:eastAsia="en-GB"/>
        </w:rPr>
        <w:t>"</w:t>
      </w:r>
      <w:r w:rsidRPr="00BA65F7">
        <w:rPr>
          <w:szCs w:val="24"/>
          <w:lang w:eastAsia="en-GB"/>
        </w:rPr>
        <w:t>real-time constraint,</w:t>
      </w:r>
      <w:r w:rsidR="006C2546">
        <w:rPr>
          <w:szCs w:val="24"/>
          <w:lang w:eastAsia="en-GB"/>
        </w:rPr>
        <w:t>"</w:t>
      </w:r>
      <w:r w:rsidRPr="00BA65F7">
        <w:rPr>
          <w:szCs w:val="24"/>
          <w:lang w:eastAsia="en-GB"/>
        </w:rPr>
        <w:t xml:space="preserve"> for example, from event to system response. Real-time programs must guarantee response within specified time constraints, often referred to as </w:t>
      </w:r>
      <w:r w:rsidR="006C2546">
        <w:rPr>
          <w:szCs w:val="24"/>
          <w:lang w:eastAsia="en-GB"/>
        </w:rPr>
        <w:t>"</w:t>
      </w:r>
      <w:r w:rsidRPr="00BA65F7">
        <w:rPr>
          <w:szCs w:val="24"/>
          <w:lang w:eastAsia="en-GB"/>
        </w:rPr>
        <w:t>deadlines.</w:t>
      </w:r>
      <w:r w:rsidR="006C2546">
        <w:rPr>
          <w:szCs w:val="24"/>
          <w:lang w:eastAsia="en-GB"/>
        </w:rPr>
        <w:t>"</w:t>
      </w:r>
      <w:r w:rsidRPr="00BA65F7">
        <w:rPr>
          <w:szCs w:val="24"/>
          <w:lang w:eastAsia="en-GB"/>
        </w:rPr>
        <w:t xml:space="preserve"> </w:t>
      </w:r>
      <w:r w:rsidRPr="003C47DA">
        <w:rPr>
          <w:lang w:val="de-DE"/>
        </w:rPr>
        <w:t>[b</w:t>
      </w:r>
      <w:r w:rsidR="004E4929">
        <w:rPr>
          <w:lang w:val="de-DE"/>
        </w:rPr>
        <w:noBreakHyphen/>
      </w:r>
      <w:r w:rsidRPr="003C47DA">
        <w:rPr>
          <w:lang w:val="de-DE"/>
        </w:rPr>
        <w:t>Computer]</w:t>
      </w:r>
    </w:p>
    <w:p w14:paraId="338A175D" w14:textId="77777777" w:rsidR="009F19DF" w:rsidRDefault="009F19DF" w:rsidP="009F19DF">
      <w:pPr>
        <w:spacing w:before="100" w:beforeAutospacing="1"/>
        <w:rPr>
          <w:szCs w:val="24"/>
          <w:lang w:eastAsia="en-GB"/>
        </w:rPr>
      </w:pPr>
      <w:proofErr w:type="spellStart"/>
      <w:r w:rsidRPr="00BA65F7">
        <w:rPr>
          <w:b/>
          <w:bCs/>
          <w:szCs w:val="24"/>
          <w:lang w:eastAsia="en-GB"/>
        </w:rPr>
        <w:t>NerveNet</w:t>
      </w:r>
      <w:proofErr w:type="spellEnd"/>
      <w:r w:rsidRPr="00BA65F7">
        <w:rPr>
          <w:b/>
          <w:bCs/>
          <w:szCs w:val="24"/>
          <w:lang w:eastAsia="en-GB"/>
        </w:rPr>
        <w:t xml:space="preserve"> </w:t>
      </w:r>
    </w:p>
    <w:p w14:paraId="53AF1EB4" w14:textId="6A1A0C15" w:rsidR="009F19DF" w:rsidRPr="00BA65F7" w:rsidRDefault="009F19DF" w:rsidP="009F19DF">
      <w:pPr>
        <w:rPr>
          <w:szCs w:val="24"/>
          <w:lang w:eastAsia="en-GB"/>
        </w:rPr>
      </w:pPr>
      <w:r w:rsidRPr="00BA65F7">
        <w:rPr>
          <w:szCs w:val="24"/>
          <w:lang w:eastAsia="en-GB"/>
        </w:rPr>
        <w:t xml:space="preserve">[AI/ST]: </w:t>
      </w:r>
      <w:proofErr w:type="spellStart"/>
      <w:r w:rsidRPr="00BA65F7">
        <w:rPr>
          <w:szCs w:val="24"/>
          <w:lang w:eastAsia="en-GB"/>
        </w:rPr>
        <w:t>NerveNet</w:t>
      </w:r>
      <w:proofErr w:type="spellEnd"/>
      <w:r w:rsidRPr="00BA65F7">
        <w:rPr>
          <w:szCs w:val="24"/>
          <w:lang w:eastAsia="en-GB"/>
        </w:rPr>
        <w:t xml:space="preserve"> addresses the problem of learning structured policies for continuous control by explicitly </w:t>
      </w:r>
      <w:proofErr w:type="spellStart"/>
      <w:r w:rsidRPr="00BA65F7">
        <w:rPr>
          <w:szCs w:val="24"/>
          <w:lang w:eastAsia="en-GB"/>
        </w:rPr>
        <w:t>modeling</w:t>
      </w:r>
      <w:proofErr w:type="spellEnd"/>
      <w:r w:rsidRPr="00BA65F7">
        <w:rPr>
          <w:szCs w:val="24"/>
          <w:lang w:eastAsia="en-GB"/>
        </w:rPr>
        <w:t xml:space="preserve"> the structure of an agent, which naturally takes the form of a graph. Specifically, serving as the agent</w:t>
      </w:r>
      <w:r w:rsidR="006C2546">
        <w:rPr>
          <w:szCs w:val="24"/>
          <w:lang w:eastAsia="en-GB"/>
        </w:rPr>
        <w:t>'</w:t>
      </w:r>
      <w:r w:rsidRPr="00BA65F7">
        <w:rPr>
          <w:szCs w:val="24"/>
          <w:lang w:eastAsia="en-GB"/>
        </w:rPr>
        <w:t xml:space="preserve">s policy network, </w:t>
      </w:r>
      <w:proofErr w:type="spellStart"/>
      <w:r w:rsidRPr="00BA65F7">
        <w:rPr>
          <w:szCs w:val="24"/>
          <w:lang w:eastAsia="en-GB"/>
        </w:rPr>
        <w:t>NerveNet</w:t>
      </w:r>
      <w:proofErr w:type="spellEnd"/>
      <w:r w:rsidRPr="00BA65F7">
        <w:rPr>
          <w:szCs w:val="24"/>
          <w:lang w:eastAsia="en-GB"/>
        </w:rPr>
        <w:t xml:space="preserve"> first propagates information over the structure of the agent and then predicts actions for different parts of the agent. </w:t>
      </w:r>
      <w:r w:rsidRPr="003C47DA">
        <w:rPr>
          <w:lang w:val="de-DE"/>
        </w:rPr>
        <w:t>[b-NerveNet]</w:t>
      </w:r>
    </w:p>
    <w:p w14:paraId="0039CA05" w14:textId="77777777" w:rsidR="009F19DF" w:rsidRDefault="009F19DF" w:rsidP="009F19DF">
      <w:pPr>
        <w:spacing w:before="100" w:beforeAutospacing="1"/>
        <w:rPr>
          <w:szCs w:val="24"/>
          <w:lang w:eastAsia="en-GB"/>
        </w:rPr>
      </w:pPr>
      <w:r w:rsidRPr="00BA65F7">
        <w:rPr>
          <w:b/>
          <w:bCs/>
          <w:szCs w:val="24"/>
          <w:lang w:eastAsia="en-GB"/>
        </w:rPr>
        <w:t xml:space="preserve">Neural network </w:t>
      </w:r>
    </w:p>
    <w:p w14:paraId="4407C123" w14:textId="77777777" w:rsidR="009F19DF" w:rsidRPr="00BA65F7" w:rsidRDefault="009F19DF" w:rsidP="009F19DF">
      <w:pPr>
        <w:rPr>
          <w:szCs w:val="24"/>
          <w:lang w:eastAsia="en-GB"/>
        </w:rPr>
      </w:pPr>
      <w:r w:rsidRPr="00BA65F7">
        <w:rPr>
          <w:szCs w:val="24"/>
          <w:lang w:eastAsia="en-GB"/>
        </w:rPr>
        <w:t xml:space="preserve">[AI/ST]: Network of one or more layers of neurons connected by weighted links with adjustable weights, which takes input data and produces an output. Neural networks are a prominent example of the connectionist approach. Although the design of neural networks was initially inspired by the functioning of biological neurons, most works on neural networks do not follow that inspiration anymore. </w:t>
      </w:r>
      <w:r w:rsidRPr="00783F03">
        <w:t>[b-ISO/IEC 22989]</w:t>
      </w:r>
    </w:p>
    <w:p w14:paraId="788932B4" w14:textId="77777777" w:rsidR="009F19DF" w:rsidRDefault="009F19DF" w:rsidP="009F19DF">
      <w:pPr>
        <w:spacing w:before="100" w:beforeAutospacing="1"/>
        <w:rPr>
          <w:szCs w:val="24"/>
          <w:lang w:eastAsia="en-GB"/>
        </w:rPr>
      </w:pPr>
      <w:r w:rsidRPr="00BA65F7">
        <w:rPr>
          <w:b/>
          <w:bCs/>
          <w:szCs w:val="24"/>
          <w:lang w:eastAsia="en-GB"/>
        </w:rPr>
        <w:t xml:space="preserve">Neurons </w:t>
      </w:r>
    </w:p>
    <w:p w14:paraId="426B2D8F" w14:textId="77777777" w:rsidR="009F19DF" w:rsidRPr="00BA65F7" w:rsidRDefault="009F19DF" w:rsidP="009F19DF">
      <w:pPr>
        <w:rPr>
          <w:szCs w:val="24"/>
          <w:lang w:eastAsia="en-GB"/>
        </w:rPr>
      </w:pPr>
      <w:r w:rsidRPr="00BA65F7">
        <w:rPr>
          <w:szCs w:val="24"/>
          <w:lang w:eastAsia="en-GB"/>
        </w:rPr>
        <w:t xml:space="preserve">[AI/ST]: Primitive processing element that takes one or more input values and produces an output value by combining the input values and applying an activation function on the result. Examples of nonlinear activation functions are a threshold function, a sigmoid function, and a polynomial function. </w:t>
      </w:r>
      <w:r w:rsidRPr="00A90201">
        <w:rPr>
          <w:lang w:val="de-DE"/>
        </w:rPr>
        <w:t>[b-ISO/IEC 22989]</w:t>
      </w:r>
    </w:p>
    <w:p w14:paraId="24BF9EB1" w14:textId="77777777" w:rsidR="009F19DF" w:rsidRDefault="009F19DF" w:rsidP="009F19DF">
      <w:pPr>
        <w:spacing w:before="100" w:beforeAutospacing="1"/>
        <w:rPr>
          <w:szCs w:val="24"/>
          <w:lang w:eastAsia="en-GB"/>
        </w:rPr>
      </w:pPr>
      <w:r w:rsidRPr="00BA65F7">
        <w:rPr>
          <w:b/>
          <w:bCs/>
          <w:szCs w:val="24"/>
          <w:lang w:eastAsia="en-GB"/>
        </w:rPr>
        <w:lastRenderedPageBreak/>
        <w:t xml:space="preserve">Next Generation Set-Top-Box (NG-STB) </w:t>
      </w:r>
    </w:p>
    <w:p w14:paraId="6637BAAC" w14:textId="77777777" w:rsidR="009F19DF" w:rsidRPr="00BA65F7" w:rsidRDefault="009F19DF" w:rsidP="009F19DF">
      <w:pPr>
        <w:rPr>
          <w:szCs w:val="24"/>
          <w:lang w:eastAsia="en-GB"/>
        </w:rPr>
      </w:pPr>
      <w:r w:rsidRPr="00BA65F7">
        <w:rPr>
          <w:szCs w:val="24"/>
          <w:lang w:eastAsia="en-GB"/>
        </w:rPr>
        <w:t xml:space="preserve">[G]: A compilation of hardware and software functional entities contained within one or more physical devices, which at a baseline level provides the receiving functions for cable broadcast services. In addition, the NG-STB may support the interactive functions of Internet Protocol (IP)-based services, additional time-critical services between the Hybrid </w:t>
      </w:r>
      <w:proofErr w:type="spellStart"/>
      <w:r w:rsidRPr="00BA65F7">
        <w:rPr>
          <w:szCs w:val="24"/>
          <w:lang w:eastAsia="en-GB"/>
        </w:rPr>
        <w:t>fiber</w:t>
      </w:r>
      <w:proofErr w:type="spellEnd"/>
      <w:r w:rsidRPr="00BA65F7">
        <w:rPr>
          <w:szCs w:val="24"/>
          <w:lang w:eastAsia="en-GB"/>
        </w:rPr>
        <w:t xml:space="preserve"> coaxial (HFC) and the home network as well as extension and supplemental services. </w:t>
      </w:r>
      <w:r w:rsidRPr="00A90201">
        <w:rPr>
          <w:lang w:val="de-DE"/>
        </w:rPr>
        <w:t>[ITU-T J.193]</w:t>
      </w:r>
      <w:r w:rsidRPr="00A90201">
        <w:rPr>
          <w:lang w:val="de-DE"/>
        </w:rPr>
        <w:tab/>
      </w:r>
    </w:p>
    <w:p w14:paraId="79087578" w14:textId="77777777" w:rsidR="004E4929" w:rsidRDefault="009F19DF" w:rsidP="009F19DF">
      <w:pPr>
        <w:spacing w:before="100" w:beforeAutospacing="1"/>
        <w:rPr>
          <w:szCs w:val="24"/>
          <w:lang w:eastAsia="en-GB"/>
        </w:rPr>
      </w:pPr>
      <w:r w:rsidRPr="00BA65F7">
        <w:rPr>
          <w:b/>
          <w:bCs/>
          <w:szCs w:val="24"/>
          <w:lang w:eastAsia="en-GB"/>
        </w:rPr>
        <w:t xml:space="preserve">Noise reduction  </w:t>
      </w:r>
    </w:p>
    <w:p w14:paraId="0301588A" w14:textId="2260DCEF" w:rsidR="009F19DF" w:rsidRPr="00BA65F7" w:rsidRDefault="009F19DF" w:rsidP="004E4929">
      <w:pPr>
        <w:rPr>
          <w:lang w:eastAsia="en-GB"/>
        </w:rPr>
      </w:pPr>
      <w:r w:rsidRPr="00BA65F7">
        <w:rPr>
          <w:lang w:eastAsia="en-GB"/>
        </w:rPr>
        <w:t xml:space="preserve">[G]: The process of removing noise from a signal. </w:t>
      </w:r>
      <w:r w:rsidRPr="00A90201">
        <w:t>[b-Chen]</w:t>
      </w:r>
    </w:p>
    <w:p w14:paraId="5A1F12F7" w14:textId="77777777" w:rsidR="004E4929" w:rsidRDefault="009F19DF" w:rsidP="009F19DF">
      <w:pPr>
        <w:spacing w:before="100" w:beforeAutospacing="1"/>
        <w:rPr>
          <w:szCs w:val="24"/>
          <w:lang w:eastAsia="en-GB"/>
        </w:rPr>
      </w:pPr>
      <w:r w:rsidRPr="00BA65F7">
        <w:rPr>
          <w:b/>
          <w:bCs/>
          <w:szCs w:val="24"/>
          <w:lang w:eastAsia="en-GB"/>
        </w:rPr>
        <w:t xml:space="preserve">Non-graphical univariate analysis </w:t>
      </w:r>
    </w:p>
    <w:p w14:paraId="65AE69DE" w14:textId="1BCB1CDD" w:rsidR="009F19DF" w:rsidRPr="00BA65F7" w:rsidRDefault="009F19DF" w:rsidP="004E4929">
      <w:pPr>
        <w:rPr>
          <w:lang w:eastAsia="en-GB"/>
        </w:rPr>
      </w:pPr>
      <w:r w:rsidRPr="00BA65F7">
        <w:rPr>
          <w:lang w:eastAsia="en-GB"/>
        </w:rPr>
        <w:t xml:space="preserve">[AI/ST]: A class of single-feature data analysis that does not use visual tools. This preliminary data analysis step focuses on four points; that is, for mechanisms that should be examined. These include measures of central tendency (mean, median, and mode), measures of spread (variability, variants, and standard deviation), the shape of the distribution, and the existence of outliers. </w:t>
      </w:r>
      <w:r w:rsidRPr="00A90201">
        <w:t>[b-</w:t>
      </w:r>
      <w:proofErr w:type="spellStart"/>
      <w:r w:rsidRPr="00A90201">
        <w:t>PennState</w:t>
      </w:r>
      <w:proofErr w:type="spellEnd"/>
      <w:r w:rsidRPr="00A90201">
        <w:t>]</w:t>
      </w:r>
    </w:p>
    <w:p w14:paraId="401E31CB" w14:textId="77777777" w:rsidR="004E4929" w:rsidRDefault="009F19DF" w:rsidP="009F19DF">
      <w:pPr>
        <w:spacing w:before="0" w:beforeAutospacing="1"/>
        <w:rPr>
          <w:szCs w:val="24"/>
          <w:lang w:eastAsia="en-GB"/>
        </w:rPr>
      </w:pPr>
      <w:r w:rsidRPr="00BA65F7">
        <w:rPr>
          <w:b/>
          <w:bCs/>
          <w:szCs w:val="24"/>
          <w:lang w:eastAsia="en-GB"/>
        </w:rPr>
        <w:t xml:space="preserve">Normalization </w:t>
      </w:r>
    </w:p>
    <w:p w14:paraId="6F204B48" w14:textId="14FE0D0F" w:rsidR="009F19DF" w:rsidRPr="00BA65F7" w:rsidRDefault="009F19DF" w:rsidP="004E4929">
      <w:pPr>
        <w:rPr>
          <w:lang w:eastAsia="en-GB"/>
        </w:rPr>
      </w:pPr>
      <w:r w:rsidRPr="00BA65F7">
        <w:rPr>
          <w:lang w:eastAsia="en-GB"/>
        </w:rPr>
        <w:t xml:space="preserve">[AI/ST]: The process of converting an actual range of values into a standard range of values, typically from -1 to +1 or from 0 to 1. For example, suppose the natural range of a certain feature is from 800 to 6,000. Through subtraction and division, those values can be normalized into the range from </w:t>
      </w:r>
      <w:r w:rsidR="004E4929">
        <w:rPr>
          <w:lang w:eastAsia="en-GB"/>
        </w:rPr>
        <w:t>−</w:t>
      </w:r>
      <w:r w:rsidRPr="00BA65F7">
        <w:rPr>
          <w:lang w:eastAsia="en-GB"/>
        </w:rPr>
        <w:t>1 to +1. [</w:t>
      </w:r>
      <w:r>
        <w:rPr>
          <w:lang w:eastAsia="en-GB"/>
        </w:rPr>
        <w:t>b-WMO-2</w:t>
      </w:r>
      <w:r w:rsidRPr="00BA65F7">
        <w:rPr>
          <w:lang w:eastAsia="en-GB"/>
        </w:rPr>
        <w:t>]</w:t>
      </w:r>
    </w:p>
    <w:p w14:paraId="0621ECED" w14:textId="77777777" w:rsidR="004E4929" w:rsidRDefault="009F19DF" w:rsidP="009F19DF">
      <w:pPr>
        <w:spacing w:before="100" w:beforeAutospacing="1"/>
        <w:rPr>
          <w:szCs w:val="24"/>
          <w:lang w:eastAsia="en-GB"/>
        </w:rPr>
      </w:pPr>
      <w:r w:rsidRPr="00BA65F7">
        <w:rPr>
          <w:b/>
          <w:bCs/>
          <w:szCs w:val="24"/>
          <w:lang w:eastAsia="en-GB"/>
        </w:rPr>
        <w:t xml:space="preserve">Nowcasting </w:t>
      </w:r>
    </w:p>
    <w:p w14:paraId="44F4EDA3" w14:textId="659E54A3" w:rsidR="009F19DF" w:rsidRPr="00BA65F7" w:rsidRDefault="009F19DF" w:rsidP="004E4929">
      <w:pPr>
        <w:rPr>
          <w:lang w:eastAsia="en-GB"/>
        </w:rPr>
      </w:pPr>
      <w:r w:rsidRPr="00BA65F7">
        <w:rPr>
          <w:lang w:eastAsia="en-GB"/>
        </w:rPr>
        <w:t>[GEO]: Nowcasting is weather forecasting on a very short-term mesoscale period of up to two hours according to the World Meteorological Organization and up to six hours according to other sources. [</w:t>
      </w:r>
      <w:r>
        <w:rPr>
          <w:lang w:eastAsia="en-GB"/>
        </w:rPr>
        <w:t>b-WMO-2</w:t>
      </w:r>
      <w:r w:rsidRPr="00BA65F7">
        <w:rPr>
          <w:lang w:eastAsia="en-GB"/>
        </w:rPr>
        <w:t xml:space="preserve">] </w:t>
      </w:r>
    </w:p>
    <w:p w14:paraId="32C0BE86" w14:textId="77777777" w:rsidR="004E4929" w:rsidRDefault="009F19DF" w:rsidP="009F19DF">
      <w:pPr>
        <w:spacing w:before="100" w:beforeAutospacing="1"/>
        <w:rPr>
          <w:szCs w:val="24"/>
          <w:lang w:eastAsia="en-GB"/>
        </w:rPr>
      </w:pPr>
      <w:r w:rsidRPr="00BA65F7">
        <w:rPr>
          <w:b/>
          <w:bCs/>
          <w:szCs w:val="24"/>
          <w:lang w:eastAsia="en-GB"/>
        </w:rPr>
        <w:t xml:space="preserve">Numerical simulation </w:t>
      </w:r>
    </w:p>
    <w:p w14:paraId="034D5006" w14:textId="130B4773" w:rsidR="009F19DF" w:rsidRPr="00BA65F7" w:rsidRDefault="009F19DF" w:rsidP="004E4929">
      <w:pPr>
        <w:rPr>
          <w:lang w:eastAsia="en-GB"/>
        </w:rPr>
      </w:pPr>
      <w:r w:rsidRPr="00BA65F7">
        <w:rPr>
          <w:lang w:eastAsia="en-GB"/>
        </w:rPr>
        <w:t xml:space="preserve">[GEO]: A calculation that is run on a computer following a program that implements a mathematical model for a physical system. Numerical simulations are required to study the </w:t>
      </w:r>
      <w:proofErr w:type="spellStart"/>
      <w:r w:rsidRPr="00BA65F7">
        <w:rPr>
          <w:lang w:eastAsia="en-GB"/>
        </w:rPr>
        <w:t>behavior</w:t>
      </w:r>
      <w:proofErr w:type="spellEnd"/>
      <w:r w:rsidRPr="00BA65F7">
        <w:rPr>
          <w:lang w:eastAsia="en-GB"/>
        </w:rPr>
        <w:t xml:space="preserve"> of systems whose mathematical models are too complex to provide analytical solutions, as in most nonlinear systems. </w:t>
      </w:r>
      <w:r w:rsidRPr="00B31A53">
        <w:t>[b-Nature-1]</w:t>
      </w:r>
    </w:p>
    <w:p w14:paraId="3104826E" w14:textId="77777777" w:rsidR="004E4929" w:rsidRDefault="009F19DF" w:rsidP="009F19DF">
      <w:pPr>
        <w:spacing w:before="100" w:beforeAutospacing="1"/>
        <w:rPr>
          <w:szCs w:val="24"/>
          <w:lang w:eastAsia="en-GB"/>
        </w:rPr>
      </w:pPr>
      <w:r w:rsidRPr="00BA65F7">
        <w:rPr>
          <w:b/>
          <w:bCs/>
          <w:szCs w:val="24"/>
          <w:lang w:eastAsia="en-GB"/>
        </w:rPr>
        <w:t xml:space="preserve">Numerical weather prediction (NWP) model </w:t>
      </w:r>
    </w:p>
    <w:p w14:paraId="4803A66F" w14:textId="41D55AAD" w:rsidR="009F19DF" w:rsidRPr="00BA65F7" w:rsidRDefault="009F19DF" w:rsidP="004E4929">
      <w:pPr>
        <w:rPr>
          <w:lang w:eastAsia="en-GB"/>
        </w:rPr>
      </w:pPr>
      <w:r w:rsidRPr="00BA65F7">
        <w:rPr>
          <w:lang w:eastAsia="en-GB"/>
        </w:rPr>
        <w:t>[GEO]: NWP models process current weather observations to forecast future weather. Output is based on current weather observations, which are assimilated into the model</w:t>
      </w:r>
      <w:r w:rsidR="006C2546">
        <w:rPr>
          <w:lang w:eastAsia="en-GB"/>
        </w:rPr>
        <w:t>'</w:t>
      </w:r>
      <w:r w:rsidRPr="00BA65F7">
        <w:rPr>
          <w:lang w:eastAsia="en-GB"/>
        </w:rPr>
        <w:t xml:space="preserve">s framework and used to produce predictions for temperature, precipitation, and hundreds of other meteorological elements from the oceans to the top of the atmosphere. </w:t>
      </w:r>
      <w:r w:rsidRPr="004F0753">
        <w:t>[b-NECI]</w:t>
      </w:r>
    </w:p>
    <w:p w14:paraId="2F5DD166" w14:textId="77777777" w:rsidR="004E4929" w:rsidRDefault="009F19DF" w:rsidP="009F19DF">
      <w:pPr>
        <w:spacing w:before="100" w:beforeAutospacing="1"/>
        <w:rPr>
          <w:szCs w:val="24"/>
          <w:lang w:eastAsia="en-GB"/>
        </w:rPr>
      </w:pPr>
      <w:r w:rsidRPr="00BA65F7">
        <w:rPr>
          <w:b/>
          <w:bCs/>
          <w:szCs w:val="24"/>
          <w:lang w:eastAsia="en-GB"/>
        </w:rPr>
        <w:t xml:space="preserve">Numerosity reduction </w:t>
      </w:r>
    </w:p>
    <w:p w14:paraId="4F14C944" w14:textId="1A8304DA" w:rsidR="009F19DF" w:rsidRPr="00BA65F7" w:rsidRDefault="009F19DF" w:rsidP="004E4929">
      <w:pPr>
        <w:rPr>
          <w:lang w:eastAsia="en-GB"/>
        </w:rPr>
      </w:pPr>
      <w:r w:rsidRPr="00BA65F7">
        <w:rPr>
          <w:lang w:eastAsia="en-GB"/>
        </w:rPr>
        <w:t xml:space="preserve">[AI/ST]: In numerosity reduction, the data volume is decreased by selecting an alternative, smaller form of data representation. These techniques can be parametric or non-parametric. For parametric methods, a model can estimate the data so that only the data parameters need to be saved, instead of the actual data, for example, log-linear models. Non-parametric methods are used to store a reduced representation of the data, including histograms, clustering, and sampling. </w:t>
      </w:r>
      <w:r w:rsidRPr="004F0753">
        <w:t>[b-Java]</w:t>
      </w:r>
    </w:p>
    <w:p w14:paraId="0B4B6584" w14:textId="77777777" w:rsidR="004E4929" w:rsidRDefault="009F19DF" w:rsidP="004E4929">
      <w:pPr>
        <w:keepNext/>
        <w:keepLines/>
        <w:spacing w:before="100" w:beforeAutospacing="1"/>
        <w:rPr>
          <w:szCs w:val="24"/>
          <w:lang w:eastAsia="en-GB"/>
        </w:rPr>
      </w:pPr>
      <w:r w:rsidRPr="00BA65F7">
        <w:rPr>
          <w:b/>
          <w:bCs/>
          <w:szCs w:val="24"/>
          <w:lang w:eastAsia="en-GB"/>
        </w:rPr>
        <w:lastRenderedPageBreak/>
        <w:t xml:space="preserve">Onsite approach </w:t>
      </w:r>
    </w:p>
    <w:p w14:paraId="6B7A177B" w14:textId="7F49AA30" w:rsidR="009F19DF" w:rsidRPr="00BA65F7" w:rsidRDefault="009F19DF" w:rsidP="004E4929">
      <w:pPr>
        <w:keepNext/>
        <w:keepLines/>
        <w:rPr>
          <w:lang w:eastAsia="en-GB"/>
        </w:rPr>
      </w:pPr>
      <w:r w:rsidRPr="00BA65F7">
        <w:rPr>
          <w:lang w:eastAsia="en-GB"/>
        </w:rPr>
        <w:t>[GEO]: Onsite approach (e.g., common in earthquake early warning algorithms) uses a sensor located in one location to warn the same location.</w:t>
      </w:r>
      <w:r w:rsidRPr="004F0753">
        <w:t xml:space="preserve"> [b-</w:t>
      </w:r>
      <w:proofErr w:type="spellStart"/>
      <w:r w:rsidRPr="004F0753">
        <w:t>Böse</w:t>
      </w:r>
      <w:proofErr w:type="spellEnd"/>
      <w:r w:rsidRPr="004F0753">
        <w:t>]</w:t>
      </w:r>
    </w:p>
    <w:p w14:paraId="42BFDA81" w14:textId="77777777" w:rsidR="004E4929" w:rsidRDefault="009F19DF" w:rsidP="004E4929">
      <w:pPr>
        <w:spacing w:before="100" w:beforeAutospacing="1"/>
        <w:rPr>
          <w:szCs w:val="24"/>
          <w:lang w:eastAsia="en-GB"/>
        </w:rPr>
      </w:pPr>
      <w:r w:rsidRPr="00BA65F7">
        <w:rPr>
          <w:b/>
          <w:bCs/>
          <w:szCs w:val="24"/>
          <w:lang w:eastAsia="en-GB"/>
        </w:rPr>
        <w:t xml:space="preserve">Open access </w:t>
      </w:r>
    </w:p>
    <w:p w14:paraId="45E3CB76" w14:textId="18A9BCE2" w:rsidR="009F19DF" w:rsidRPr="00BA65F7" w:rsidRDefault="009F19DF" w:rsidP="004E4929">
      <w:pPr>
        <w:rPr>
          <w:lang w:eastAsia="en-GB"/>
        </w:rPr>
      </w:pPr>
      <w:r w:rsidRPr="00BA65F7">
        <w:rPr>
          <w:lang w:eastAsia="en-GB"/>
        </w:rPr>
        <w:t xml:space="preserve">[G]: A good or service for which no property rights are recognized. </w:t>
      </w:r>
      <w:r w:rsidRPr="007D4283">
        <w:t>[b-National]</w:t>
      </w:r>
    </w:p>
    <w:p w14:paraId="12CB572E" w14:textId="77777777" w:rsidR="004E4929" w:rsidRDefault="009F19DF" w:rsidP="004E4929">
      <w:pPr>
        <w:spacing w:before="100" w:beforeAutospacing="1"/>
        <w:rPr>
          <w:szCs w:val="24"/>
          <w:lang w:eastAsia="en-GB"/>
        </w:rPr>
      </w:pPr>
      <w:r w:rsidRPr="00BA65F7">
        <w:rPr>
          <w:b/>
          <w:bCs/>
          <w:szCs w:val="24"/>
          <w:lang w:eastAsia="en-GB"/>
        </w:rPr>
        <w:t xml:space="preserve">Open data </w:t>
      </w:r>
    </w:p>
    <w:p w14:paraId="4F01386C" w14:textId="7134D48F" w:rsidR="009F19DF" w:rsidRPr="00BA65F7" w:rsidRDefault="009F19DF" w:rsidP="004E4929">
      <w:pPr>
        <w:rPr>
          <w:lang w:eastAsia="en-GB"/>
        </w:rPr>
      </w:pPr>
      <w:r w:rsidRPr="00BA65F7">
        <w:rPr>
          <w:lang w:eastAsia="en-GB"/>
        </w:rPr>
        <w:t xml:space="preserve">[G]: Data that are publicly accessible through open standards and protocols or through other means. The use and redistribution of open data can be subject to rules. </w:t>
      </w:r>
      <w:r w:rsidRPr="007D4283">
        <w:rPr>
          <w:lang w:val="de-DE"/>
        </w:rPr>
        <w:t>[ITU-T Y.4472]</w:t>
      </w:r>
    </w:p>
    <w:p w14:paraId="5A6F8F41" w14:textId="77777777" w:rsidR="004E4929" w:rsidRDefault="009F19DF" w:rsidP="004E4929">
      <w:pPr>
        <w:spacing w:before="100" w:beforeAutospacing="1"/>
        <w:rPr>
          <w:szCs w:val="24"/>
          <w:lang w:eastAsia="en-GB"/>
        </w:rPr>
      </w:pPr>
      <w:r w:rsidRPr="00BA65F7">
        <w:rPr>
          <w:b/>
          <w:bCs/>
          <w:szCs w:val="24"/>
          <w:lang w:eastAsia="en-GB"/>
        </w:rPr>
        <w:t xml:space="preserve">Optimizer </w:t>
      </w:r>
    </w:p>
    <w:p w14:paraId="7CDE56CE" w14:textId="25EEEFBB" w:rsidR="009F19DF" w:rsidRPr="00BA65F7" w:rsidRDefault="009F19DF" w:rsidP="004E4929">
      <w:pPr>
        <w:rPr>
          <w:lang w:eastAsia="en-GB"/>
        </w:rPr>
      </w:pPr>
      <w:r w:rsidRPr="00BA65F7">
        <w:rPr>
          <w:lang w:eastAsia="en-GB"/>
        </w:rPr>
        <w:t xml:space="preserve">[AI/ST]: A specific implementation of the gradient descent algorithm, for instance, </w:t>
      </w:r>
      <w:proofErr w:type="spellStart"/>
      <w:r w:rsidRPr="00BA65F7">
        <w:rPr>
          <w:lang w:eastAsia="en-GB"/>
        </w:rPr>
        <w:t>ADAptive</w:t>
      </w:r>
      <w:proofErr w:type="spellEnd"/>
      <w:r w:rsidRPr="00BA65F7">
        <w:rPr>
          <w:lang w:eastAsia="en-GB"/>
        </w:rPr>
        <w:t xml:space="preserve"> </w:t>
      </w:r>
      <w:proofErr w:type="spellStart"/>
      <w:r w:rsidRPr="00BA65F7">
        <w:rPr>
          <w:lang w:eastAsia="en-GB"/>
        </w:rPr>
        <w:t>GRADient</w:t>
      </w:r>
      <w:proofErr w:type="spellEnd"/>
      <w:r w:rsidRPr="00BA65F7">
        <w:rPr>
          <w:lang w:eastAsia="en-GB"/>
        </w:rPr>
        <w:t xml:space="preserve"> descent (</w:t>
      </w:r>
      <w:proofErr w:type="spellStart"/>
      <w:r w:rsidRPr="00BA65F7">
        <w:rPr>
          <w:lang w:eastAsia="en-GB"/>
        </w:rPr>
        <w:t>AdaGrad</w:t>
      </w:r>
      <w:proofErr w:type="spellEnd"/>
      <w:r w:rsidRPr="00BA65F7">
        <w:rPr>
          <w:lang w:eastAsia="en-GB"/>
        </w:rPr>
        <w:t xml:space="preserve">) and </w:t>
      </w:r>
      <w:proofErr w:type="spellStart"/>
      <w:r w:rsidRPr="00BA65F7">
        <w:rPr>
          <w:lang w:eastAsia="en-GB"/>
        </w:rPr>
        <w:t>ADAptive</w:t>
      </w:r>
      <w:proofErr w:type="spellEnd"/>
      <w:r w:rsidRPr="00BA65F7">
        <w:rPr>
          <w:lang w:eastAsia="en-GB"/>
        </w:rPr>
        <w:t xml:space="preserve"> with momentum (Adam). </w:t>
      </w:r>
      <w:r w:rsidRPr="007D4283">
        <w:t>[b-</w:t>
      </w:r>
      <w:proofErr w:type="spellStart"/>
      <w:r w:rsidRPr="007D4283">
        <w:t>DeepAI</w:t>
      </w:r>
      <w:proofErr w:type="spellEnd"/>
      <w:r w:rsidRPr="007D4283">
        <w:t>]</w:t>
      </w:r>
    </w:p>
    <w:p w14:paraId="63EBE95B" w14:textId="77777777" w:rsidR="004E4929" w:rsidRDefault="009F19DF" w:rsidP="004E4929">
      <w:pPr>
        <w:spacing w:before="100" w:beforeAutospacing="1"/>
        <w:rPr>
          <w:szCs w:val="24"/>
          <w:lang w:eastAsia="en-GB"/>
        </w:rPr>
      </w:pPr>
      <w:proofErr w:type="spellStart"/>
      <w:r w:rsidRPr="00BA65F7">
        <w:rPr>
          <w:b/>
          <w:bCs/>
          <w:szCs w:val="24"/>
          <w:lang w:eastAsia="en-GB"/>
        </w:rPr>
        <w:t>Orthoimagery</w:t>
      </w:r>
      <w:proofErr w:type="spellEnd"/>
      <w:r w:rsidRPr="00BA65F7">
        <w:rPr>
          <w:b/>
          <w:bCs/>
          <w:szCs w:val="24"/>
          <w:lang w:eastAsia="en-GB"/>
        </w:rPr>
        <w:t xml:space="preserve"> </w:t>
      </w:r>
    </w:p>
    <w:p w14:paraId="78B5194A" w14:textId="5FDE0829" w:rsidR="009F19DF" w:rsidRPr="00BA65F7" w:rsidRDefault="009F19DF" w:rsidP="004E4929">
      <w:pPr>
        <w:rPr>
          <w:lang w:eastAsia="en-GB"/>
        </w:rPr>
      </w:pPr>
      <w:r w:rsidRPr="00BA65F7">
        <w:rPr>
          <w:lang w:eastAsia="en-GB"/>
        </w:rPr>
        <w:t xml:space="preserve">[G]: </w:t>
      </w:r>
      <w:proofErr w:type="spellStart"/>
      <w:r w:rsidRPr="00BA65F7">
        <w:rPr>
          <w:lang w:eastAsia="en-GB"/>
        </w:rPr>
        <w:t>Orthoimagery</w:t>
      </w:r>
      <w:proofErr w:type="spellEnd"/>
      <w:r w:rsidRPr="00BA65F7">
        <w:rPr>
          <w:lang w:eastAsia="en-GB"/>
        </w:rPr>
        <w:t xml:space="preserve"> (also known as orthophotos, orthophotographs, or orthoimages) is an aerial photograph or satellite imagery geometrically corrected (</w:t>
      </w:r>
      <w:r w:rsidR="006C2546">
        <w:rPr>
          <w:lang w:eastAsia="en-GB"/>
        </w:rPr>
        <w:t>"</w:t>
      </w:r>
      <w:r w:rsidRPr="00BA65F7">
        <w:rPr>
          <w:lang w:eastAsia="en-GB"/>
        </w:rPr>
        <w:t>orthorectified</w:t>
      </w:r>
      <w:r w:rsidR="006C2546">
        <w:rPr>
          <w:lang w:eastAsia="en-GB"/>
        </w:rPr>
        <w:t>"</w:t>
      </w:r>
      <w:r w:rsidRPr="00BA65F7">
        <w:rPr>
          <w:lang w:eastAsia="en-GB"/>
        </w:rPr>
        <w:t>) such that the scale is uniform: the photo or image follows a given map projection. Unlike an uncorrected aerial photograph, an orthophoto can be used to measure true distances, because it is an accurate representation of the Earth</w:t>
      </w:r>
      <w:r w:rsidR="006C2546">
        <w:rPr>
          <w:lang w:eastAsia="en-GB"/>
        </w:rPr>
        <w:t>'</w:t>
      </w:r>
      <w:r w:rsidRPr="00BA65F7">
        <w:rPr>
          <w:lang w:eastAsia="en-GB"/>
        </w:rPr>
        <w:t xml:space="preserve">s surface, having been adjusted for topographic relief, lens distortion, and camera tilt. </w:t>
      </w:r>
      <w:r w:rsidRPr="007D4283">
        <w:rPr>
          <w:lang w:val="de-DE"/>
        </w:rPr>
        <w:t>[b-USGS]</w:t>
      </w:r>
    </w:p>
    <w:p w14:paraId="066E945F" w14:textId="77777777" w:rsidR="004E4929" w:rsidRDefault="009F19DF" w:rsidP="004E4929">
      <w:pPr>
        <w:spacing w:before="100" w:beforeAutospacing="1"/>
        <w:rPr>
          <w:szCs w:val="24"/>
          <w:lang w:eastAsia="en-GB"/>
        </w:rPr>
      </w:pPr>
      <w:proofErr w:type="spellStart"/>
      <w:r w:rsidRPr="00BA65F7">
        <w:rPr>
          <w:b/>
          <w:bCs/>
          <w:szCs w:val="24"/>
          <w:lang w:eastAsia="en-GB"/>
        </w:rPr>
        <w:t>Orthomosaics</w:t>
      </w:r>
      <w:proofErr w:type="spellEnd"/>
      <w:r w:rsidRPr="00BA65F7">
        <w:rPr>
          <w:b/>
          <w:bCs/>
          <w:szCs w:val="24"/>
          <w:lang w:eastAsia="en-GB"/>
        </w:rPr>
        <w:t xml:space="preserve"> </w:t>
      </w:r>
    </w:p>
    <w:p w14:paraId="569820D8" w14:textId="5949FCA8" w:rsidR="009F19DF" w:rsidRPr="00BA65F7" w:rsidRDefault="009F19DF" w:rsidP="004E4929">
      <w:pPr>
        <w:rPr>
          <w:lang w:eastAsia="en-GB"/>
        </w:rPr>
      </w:pPr>
      <w:r w:rsidRPr="00BA65F7">
        <w:rPr>
          <w:lang w:eastAsia="en-GB"/>
        </w:rPr>
        <w:t xml:space="preserve">[GEO]: The output from a process where </w:t>
      </w:r>
      <w:proofErr w:type="gramStart"/>
      <w:r w:rsidRPr="00BA65F7">
        <w:rPr>
          <w:lang w:eastAsia="en-GB"/>
        </w:rPr>
        <w:t>a number of</w:t>
      </w:r>
      <w:proofErr w:type="gramEnd"/>
      <w:r w:rsidRPr="00BA65F7">
        <w:rPr>
          <w:lang w:eastAsia="en-GB"/>
        </w:rPr>
        <w:t xml:space="preserve"> overlapping photos (e.g., from a drone or aerial camera) are stitched together with distortions removed to create a complete and continuous image representation or map of a portion of the Earth. </w:t>
      </w:r>
      <w:r w:rsidRPr="006A3BA7">
        <w:rPr>
          <w:lang w:val="de-DE"/>
        </w:rPr>
        <w:t>[b-GEONADIR]</w:t>
      </w:r>
    </w:p>
    <w:p w14:paraId="1CD79603" w14:textId="77777777" w:rsidR="004E4929" w:rsidRDefault="009F19DF" w:rsidP="004E4929">
      <w:pPr>
        <w:spacing w:before="100" w:beforeAutospacing="1"/>
        <w:rPr>
          <w:szCs w:val="24"/>
          <w:lang w:eastAsia="en-GB"/>
        </w:rPr>
      </w:pPr>
      <w:r w:rsidRPr="00BA65F7">
        <w:rPr>
          <w:b/>
          <w:bCs/>
          <w:szCs w:val="24"/>
          <w:lang w:eastAsia="en-GB"/>
        </w:rPr>
        <w:t xml:space="preserve">Outliers </w:t>
      </w:r>
    </w:p>
    <w:p w14:paraId="2530ED24" w14:textId="11F5C6C8" w:rsidR="009F19DF" w:rsidRPr="00BA65F7" w:rsidRDefault="009F19DF" w:rsidP="004E4929">
      <w:pPr>
        <w:rPr>
          <w:lang w:eastAsia="en-GB"/>
        </w:rPr>
      </w:pPr>
      <w:r w:rsidRPr="00BA65F7">
        <w:rPr>
          <w:lang w:eastAsia="en-GB"/>
        </w:rPr>
        <w:t xml:space="preserve">[G]: Values that are sometimes present in distributions that are characterized by extreme values that differ greatly from the other observations. </w:t>
      </w:r>
      <w:r w:rsidRPr="006A3BA7">
        <w:rPr>
          <w:lang w:val="de-DE"/>
        </w:rPr>
        <w:t>[ITU-T E.475]</w:t>
      </w:r>
      <w:r w:rsidRPr="006A3BA7">
        <w:rPr>
          <w:lang w:val="de-DE"/>
        </w:rPr>
        <w:tab/>
      </w:r>
    </w:p>
    <w:p w14:paraId="436E931D" w14:textId="77777777" w:rsidR="004E4929" w:rsidRDefault="009F19DF" w:rsidP="004E4929">
      <w:pPr>
        <w:spacing w:before="100" w:beforeAutospacing="1"/>
        <w:rPr>
          <w:szCs w:val="24"/>
          <w:lang w:eastAsia="en-GB"/>
        </w:rPr>
      </w:pPr>
      <w:r w:rsidRPr="00BA65F7">
        <w:rPr>
          <w:b/>
          <w:bCs/>
          <w:szCs w:val="24"/>
          <w:lang w:eastAsia="en-GB"/>
        </w:rPr>
        <w:t xml:space="preserve">Output </w:t>
      </w:r>
      <w:proofErr w:type="gramStart"/>
      <w:r w:rsidRPr="00BA65F7">
        <w:rPr>
          <w:b/>
          <w:bCs/>
          <w:szCs w:val="24"/>
          <w:lang w:eastAsia="en-GB"/>
        </w:rPr>
        <w:t>layer</w:t>
      </w:r>
      <w:proofErr w:type="gramEnd"/>
      <w:r w:rsidRPr="00BA65F7">
        <w:rPr>
          <w:b/>
          <w:bCs/>
          <w:szCs w:val="24"/>
          <w:lang w:eastAsia="en-GB"/>
        </w:rPr>
        <w:t xml:space="preserve"> </w:t>
      </w:r>
    </w:p>
    <w:p w14:paraId="61063C6B" w14:textId="2024EB96" w:rsidR="009F19DF" w:rsidRPr="00BA65F7" w:rsidRDefault="009F19DF" w:rsidP="004E4929">
      <w:pPr>
        <w:rPr>
          <w:lang w:eastAsia="en-GB"/>
        </w:rPr>
      </w:pPr>
      <w:r w:rsidRPr="00BA65F7">
        <w:rPr>
          <w:lang w:eastAsia="en-GB"/>
        </w:rPr>
        <w:t xml:space="preserve">[AI/ST]: The </w:t>
      </w:r>
      <w:r w:rsidR="006C2546">
        <w:rPr>
          <w:lang w:eastAsia="en-GB"/>
        </w:rPr>
        <w:t>"</w:t>
      </w:r>
      <w:r w:rsidRPr="00BA65F7">
        <w:rPr>
          <w:lang w:eastAsia="en-GB"/>
        </w:rPr>
        <w:t>final</w:t>
      </w:r>
      <w:r w:rsidR="006C2546">
        <w:rPr>
          <w:lang w:eastAsia="en-GB"/>
        </w:rPr>
        <w:t>"</w:t>
      </w:r>
      <w:r w:rsidRPr="00BA65F7">
        <w:rPr>
          <w:lang w:eastAsia="en-GB"/>
        </w:rPr>
        <w:t xml:space="preserve"> layer of a neural network. The layer containing the answer(s). </w:t>
      </w:r>
      <w:r w:rsidRPr="006A3BA7">
        <w:t>[b-</w:t>
      </w:r>
      <w:proofErr w:type="spellStart"/>
      <w:r w:rsidRPr="006A3BA7">
        <w:t>DeepAI</w:t>
      </w:r>
      <w:proofErr w:type="spellEnd"/>
      <w:r w:rsidRPr="006A3BA7">
        <w:t>]</w:t>
      </w:r>
    </w:p>
    <w:p w14:paraId="64516D12" w14:textId="77777777" w:rsidR="004E4929" w:rsidRDefault="009F19DF" w:rsidP="004E4929">
      <w:pPr>
        <w:spacing w:before="100" w:beforeAutospacing="1"/>
        <w:rPr>
          <w:szCs w:val="24"/>
          <w:lang w:eastAsia="en-GB"/>
        </w:rPr>
      </w:pPr>
      <w:r w:rsidRPr="00BA65F7">
        <w:rPr>
          <w:b/>
          <w:bCs/>
          <w:szCs w:val="24"/>
          <w:lang w:eastAsia="en-GB"/>
        </w:rPr>
        <w:t xml:space="preserve">Overfitting </w:t>
      </w:r>
    </w:p>
    <w:p w14:paraId="4748B381" w14:textId="3D4A3EA1" w:rsidR="009F19DF" w:rsidRPr="00BA65F7" w:rsidRDefault="009F19DF" w:rsidP="004E4929">
      <w:pPr>
        <w:rPr>
          <w:lang w:eastAsia="en-GB"/>
        </w:rPr>
      </w:pPr>
      <w:r w:rsidRPr="00BA65F7">
        <w:rPr>
          <w:lang w:eastAsia="en-GB"/>
        </w:rPr>
        <w:t xml:space="preserve">[AI/ST]: Creating a model that matches the training data so closely that the model fails to make correct predictions on new data. </w:t>
      </w:r>
      <w:r w:rsidRPr="006A3BA7">
        <w:t>[b-Washington]</w:t>
      </w:r>
    </w:p>
    <w:p w14:paraId="5DA5D921" w14:textId="77777777" w:rsidR="004E4929" w:rsidRDefault="009F19DF" w:rsidP="004E4929">
      <w:pPr>
        <w:spacing w:before="100" w:beforeAutospacing="1"/>
        <w:rPr>
          <w:szCs w:val="24"/>
          <w:lang w:eastAsia="en-GB"/>
        </w:rPr>
      </w:pPr>
      <w:r w:rsidRPr="00BA65F7">
        <w:rPr>
          <w:b/>
          <w:bCs/>
          <w:szCs w:val="24"/>
          <w:lang w:eastAsia="en-GB"/>
        </w:rPr>
        <w:t xml:space="preserve">Parasite </w:t>
      </w:r>
    </w:p>
    <w:p w14:paraId="4B1B4583" w14:textId="738C04EC" w:rsidR="009F19DF" w:rsidRPr="00BA65F7" w:rsidRDefault="009F19DF" w:rsidP="004E4929">
      <w:pPr>
        <w:rPr>
          <w:b/>
          <w:bCs/>
          <w:lang w:eastAsia="en-GB"/>
        </w:rPr>
      </w:pPr>
      <w:r w:rsidRPr="00BA65F7">
        <w:rPr>
          <w:lang w:eastAsia="en-GB"/>
        </w:rPr>
        <w:t xml:space="preserve">[G]: Organism, plant, or animal, that lives in or on another living organism of a different kind and derives subsistence from it without returning any benefit. </w:t>
      </w:r>
      <w:r w:rsidRPr="006A3BA7">
        <w:t>[b-Ford]</w:t>
      </w:r>
      <w:r>
        <w:t xml:space="preserve"> </w:t>
      </w:r>
      <w:r w:rsidRPr="006A3BA7">
        <w:t>[b-RSPB]</w:t>
      </w:r>
    </w:p>
    <w:p w14:paraId="2A2252A5" w14:textId="77777777" w:rsidR="004E4929" w:rsidRDefault="009F19DF" w:rsidP="004E4929">
      <w:pPr>
        <w:spacing w:before="100" w:beforeAutospacing="1"/>
        <w:rPr>
          <w:szCs w:val="24"/>
          <w:lang w:eastAsia="en-GB"/>
        </w:rPr>
      </w:pPr>
      <w:r w:rsidRPr="00BA65F7">
        <w:rPr>
          <w:b/>
          <w:bCs/>
          <w:szCs w:val="24"/>
          <w:lang w:eastAsia="en-GB"/>
        </w:rPr>
        <w:t xml:space="preserve">Patch </w:t>
      </w:r>
    </w:p>
    <w:p w14:paraId="704690C6" w14:textId="757F27AF" w:rsidR="009F19DF" w:rsidRPr="00BA65F7" w:rsidRDefault="009F19DF" w:rsidP="004E4929">
      <w:pPr>
        <w:rPr>
          <w:b/>
          <w:bCs/>
          <w:lang w:eastAsia="en-GB"/>
        </w:rPr>
      </w:pPr>
      <w:r w:rsidRPr="00BA65F7">
        <w:rPr>
          <w:lang w:eastAsia="en-GB"/>
        </w:rPr>
        <w:t xml:space="preserve">[GEO]: A patch is the best spatial unit with adaptive scale characteristics to characterize the spatial environment and to measure the effects of a hydrometeorological phenomenon. </w:t>
      </w:r>
      <w:r w:rsidRPr="006A3BA7">
        <w:t>[b-</w:t>
      </w:r>
      <w:proofErr w:type="spellStart"/>
      <w:r w:rsidRPr="006A3BA7">
        <w:t>NaturalHazards</w:t>
      </w:r>
      <w:proofErr w:type="spellEnd"/>
      <w:r w:rsidRPr="006A3BA7">
        <w:t>]</w:t>
      </w:r>
    </w:p>
    <w:p w14:paraId="3BBC4450" w14:textId="77777777" w:rsidR="004E4929" w:rsidRDefault="009F19DF" w:rsidP="004E4929">
      <w:pPr>
        <w:spacing w:before="100" w:beforeAutospacing="1"/>
        <w:rPr>
          <w:szCs w:val="24"/>
          <w:lang w:eastAsia="en-GB"/>
        </w:rPr>
      </w:pPr>
      <w:r w:rsidRPr="00BA65F7">
        <w:rPr>
          <w:b/>
          <w:bCs/>
          <w:szCs w:val="24"/>
          <w:lang w:eastAsia="en-GB"/>
        </w:rPr>
        <w:t xml:space="preserve">Peak signal-to-noise ratio (PSNR) </w:t>
      </w:r>
    </w:p>
    <w:p w14:paraId="5E2CE221" w14:textId="24285E74" w:rsidR="009F19DF" w:rsidRPr="00BA65F7" w:rsidRDefault="009F19DF" w:rsidP="004E4929">
      <w:pPr>
        <w:rPr>
          <w:lang w:eastAsia="en-GB"/>
        </w:rPr>
      </w:pPr>
      <w:r w:rsidRPr="00BA65F7">
        <w:rPr>
          <w:lang w:eastAsia="en-GB"/>
        </w:rPr>
        <w:lastRenderedPageBreak/>
        <w:t xml:space="preserve">[G]: The ratio between the maximum possible power of a signal and the power of corrupting noise that affects the fidelity of its representation. PSNR is defined as 10*log10 of the ratio of the peak signal energy to the MSE observed between the processed signal and the original signal. PSNR is commonly used to quantify reconstruction quality for images and video subject to lossy compression. </w:t>
      </w:r>
      <w:r w:rsidRPr="006A3BA7">
        <w:rPr>
          <w:lang w:val="de-DE"/>
        </w:rPr>
        <w:t>[ITU-T J.340]</w:t>
      </w:r>
    </w:p>
    <w:p w14:paraId="57AD29A4" w14:textId="77777777" w:rsidR="004E4929" w:rsidRDefault="009F19DF" w:rsidP="004E4929">
      <w:pPr>
        <w:spacing w:before="100" w:beforeAutospacing="1"/>
        <w:rPr>
          <w:szCs w:val="24"/>
          <w:lang w:eastAsia="en-GB"/>
        </w:rPr>
      </w:pPr>
      <w:r w:rsidRPr="00BA65F7">
        <w:rPr>
          <w:b/>
          <w:bCs/>
          <w:szCs w:val="24"/>
          <w:lang w:eastAsia="en-GB"/>
        </w:rPr>
        <w:t>Pearson correlation coefficient (PCC)</w:t>
      </w:r>
    </w:p>
    <w:p w14:paraId="7AEC02E5" w14:textId="40DF758B" w:rsidR="009F19DF" w:rsidRPr="00BA65F7" w:rsidRDefault="009F19DF" w:rsidP="004E4929">
      <w:pPr>
        <w:rPr>
          <w:lang w:eastAsia="en-GB"/>
        </w:rPr>
      </w:pPr>
      <w:r w:rsidRPr="00BA65F7">
        <w:rPr>
          <w:lang w:eastAsia="en-GB"/>
        </w:rPr>
        <w:t>[AI/ST]: In statistics, the Pearson correlation coefficient, also known as Pearson</w:t>
      </w:r>
      <w:r w:rsidR="006C2546">
        <w:rPr>
          <w:lang w:eastAsia="en-GB"/>
        </w:rPr>
        <w:t>'</w:t>
      </w:r>
      <w:r w:rsidRPr="00BA65F7">
        <w:rPr>
          <w:lang w:eastAsia="en-GB"/>
        </w:rPr>
        <w:t xml:space="preserve">s </w:t>
      </w:r>
      <w:r w:rsidRPr="00BA65F7">
        <w:rPr>
          <w:i/>
          <w:iCs/>
          <w:lang w:eastAsia="en-GB"/>
        </w:rPr>
        <w:t>r</w:t>
      </w:r>
      <w:r w:rsidRPr="00BA65F7">
        <w:rPr>
          <w:lang w:eastAsia="en-GB"/>
        </w:rPr>
        <w:t xml:space="preserve">, the Pearson product-moment correlation coefficient (PPMCC), the bivariate correlation, or colloquially simply as the correlation coefficient is a measure of linear correlation between two sets of data. It is the ratio between the covariance of two variables and the product of their standard deviations; thus, it is essentially a normalized measurement of the covariance, such that the result always has a value between −1 and 1. </w:t>
      </w:r>
      <w:r w:rsidRPr="001504EC">
        <w:rPr>
          <w:lang w:val="de-DE"/>
        </w:rPr>
        <w:t>[b-SPSS]</w:t>
      </w:r>
    </w:p>
    <w:p w14:paraId="6AC488DE" w14:textId="77777777" w:rsidR="004E4929" w:rsidRDefault="009F19DF" w:rsidP="004E4929">
      <w:pPr>
        <w:spacing w:before="100" w:beforeAutospacing="1"/>
        <w:rPr>
          <w:szCs w:val="24"/>
          <w:lang w:eastAsia="en-GB"/>
        </w:rPr>
      </w:pPr>
      <w:r w:rsidRPr="00BA65F7">
        <w:rPr>
          <w:b/>
          <w:bCs/>
          <w:szCs w:val="24"/>
          <w:lang w:eastAsia="en-GB"/>
        </w:rPr>
        <w:t xml:space="preserve">Peer confrontation </w:t>
      </w:r>
    </w:p>
    <w:p w14:paraId="4B381582" w14:textId="10C39DDE" w:rsidR="009F19DF" w:rsidRPr="00BA65F7" w:rsidRDefault="009F19DF" w:rsidP="004E4929">
      <w:pPr>
        <w:rPr>
          <w:lang w:eastAsia="en-GB"/>
        </w:rPr>
      </w:pPr>
      <w:r w:rsidRPr="00BA65F7">
        <w:rPr>
          <w:lang w:eastAsia="en-GB"/>
        </w:rPr>
        <w:t xml:space="preserve">[AI/ST]: Peer confrontation in AI is a type of </w:t>
      </w:r>
      <w:proofErr w:type="spellStart"/>
      <w:r w:rsidRPr="00BA65F7">
        <w:rPr>
          <w:lang w:eastAsia="en-GB"/>
        </w:rPr>
        <w:t>behavioral</w:t>
      </w:r>
      <w:proofErr w:type="spellEnd"/>
      <w:r w:rsidRPr="00BA65F7">
        <w:rPr>
          <w:lang w:eastAsia="en-GB"/>
        </w:rPr>
        <w:t xml:space="preserve"> evaluation. The assessment is performed through a series of 1-vs-1 or multi-agent </w:t>
      </w:r>
      <w:r w:rsidR="006C2546">
        <w:rPr>
          <w:lang w:eastAsia="en-GB"/>
        </w:rPr>
        <w:t>'</w:t>
      </w:r>
      <w:r w:rsidRPr="00BA65F7">
        <w:rPr>
          <w:lang w:eastAsia="en-GB"/>
        </w:rPr>
        <w:t>matches.</w:t>
      </w:r>
      <w:r w:rsidR="006C2546">
        <w:rPr>
          <w:lang w:eastAsia="en-GB"/>
        </w:rPr>
        <w:t>'</w:t>
      </w:r>
      <w:r w:rsidRPr="00BA65F7">
        <w:rPr>
          <w:lang w:eastAsia="en-GB"/>
        </w:rPr>
        <w:t xml:space="preserve"> The result is relative to the other participants. Given this relative value, </w:t>
      </w:r>
      <w:proofErr w:type="gramStart"/>
      <w:r w:rsidRPr="00BA65F7">
        <w:rPr>
          <w:lang w:eastAsia="en-GB"/>
        </w:rPr>
        <w:t>in order to</w:t>
      </w:r>
      <w:proofErr w:type="gramEnd"/>
      <w:r w:rsidRPr="00BA65F7">
        <w:rPr>
          <w:lang w:eastAsia="en-GB"/>
        </w:rPr>
        <w:t xml:space="preserve"> allow for a numerical comparison, sophisticated performance metrics can be derived. </w:t>
      </w:r>
      <w:r w:rsidRPr="001504EC">
        <w:t>[b-Hernández-Orallo]</w:t>
      </w:r>
    </w:p>
    <w:p w14:paraId="135FAD33" w14:textId="77777777" w:rsidR="004E4929" w:rsidRDefault="009F19DF" w:rsidP="004E4929">
      <w:pPr>
        <w:spacing w:before="100" w:beforeAutospacing="1"/>
        <w:rPr>
          <w:szCs w:val="24"/>
          <w:lang w:eastAsia="en-GB"/>
        </w:rPr>
      </w:pPr>
      <w:r w:rsidRPr="00BA65F7">
        <w:rPr>
          <w:b/>
          <w:bCs/>
          <w:szCs w:val="24"/>
          <w:lang w:eastAsia="en-GB"/>
        </w:rPr>
        <w:t xml:space="preserve">Performance diagrams </w:t>
      </w:r>
    </w:p>
    <w:p w14:paraId="419E020E" w14:textId="07BA5BC8" w:rsidR="009F19DF" w:rsidRPr="00BA65F7" w:rsidRDefault="009F19DF" w:rsidP="004E4929">
      <w:pPr>
        <w:rPr>
          <w:b/>
          <w:bCs/>
          <w:lang w:eastAsia="en-GB"/>
        </w:rPr>
      </w:pPr>
      <w:r w:rsidRPr="00BA65F7">
        <w:rPr>
          <w:lang w:eastAsia="en-GB"/>
        </w:rPr>
        <w:t xml:space="preserve">[AI/ST]: Evaluation diagrams and graphs that allow the visualization and comparison of model performance and </w:t>
      </w:r>
      <w:proofErr w:type="spellStart"/>
      <w:r w:rsidRPr="00BA65F7">
        <w:rPr>
          <w:lang w:eastAsia="en-GB"/>
        </w:rPr>
        <w:t>behavior</w:t>
      </w:r>
      <w:proofErr w:type="spellEnd"/>
      <w:r w:rsidRPr="00BA65F7">
        <w:rPr>
          <w:lang w:eastAsia="en-GB"/>
        </w:rPr>
        <w:t xml:space="preserve"> in comparison to observations with descriptive statistics (e.g., Taylor diagram, vector field evaluation diagram). </w:t>
      </w:r>
      <w:r w:rsidRPr="001504EC">
        <w:t>[b-Taylor]</w:t>
      </w:r>
    </w:p>
    <w:p w14:paraId="70D22D8C" w14:textId="77777777" w:rsidR="004E4929" w:rsidRDefault="009F19DF" w:rsidP="004E4929">
      <w:pPr>
        <w:spacing w:before="100" w:beforeAutospacing="1"/>
        <w:rPr>
          <w:szCs w:val="24"/>
          <w:lang w:eastAsia="en-GB"/>
        </w:rPr>
      </w:pPr>
      <w:r w:rsidRPr="00BA65F7">
        <w:rPr>
          <w:b/>
          <w:bCs/>
          <w:szCs w:val="24"/>
          <w:lang w:eastAsia="en-GB"/>
        </w:rPr>
        <w:t xml:space="preserve">Personal identifiable information (PII) </w:t>
      </w:r>
    </w:p>
    <w:p w14:paraId="65C1A727" w14:textId="625BA4E7" w:rsidR="009F19DF" w:rsidRPr="00BA65F7" w:rsidRDefault="009F19DF" w:rsidP="004E4929">
      <w:pPr>
        <w:rPr>
          <w:lang w:eastAsia="en-GB"/>
        </w:rPr>
      </w:pPr>
      <w:r w:rsidRPr="00BA65F7">
        <w:rPr>
          <w:lang w:eastAsia="en-GB"/>
        </w:rPr>
        <w:t xml:space="preserve">[G]: Personal data or PII (mainly used in the United States) is any information related to an identifiable person. </w:t>
      </w:r>
      <w:r w:rsidRPr="001504EC">
        <w:t>[b-</w:t>
      </w:r>
      <w:proofErr w:type="spellStart"/>
      <w:r w:rsidRPr="001504EC">
        <w:t>VAHandbook</w:t>
      </w:r>
      <w:proofErr w:type="spellEnd"/>
      <w:r w:rsidRPr="001504EC">
        <w:t>]</w:t>
      </w:r>
    </w:p>
    <w:p w14:paraId="3BD131B5" w14:textId="77777777" w:rsidR="004E4929" w:rsidRDefault="009F19DF" w:rsidP="004E4929">
      <w:pPr>
        <w:spacing w:before="100" w:beforeAutospacing="1"/>
        <w:rPr>
          <w:szCs w:val="24"/>
          <w:lang w:eastAsia="en-GB"/>
        </w:rPr>
      </w:pPr>
      <w:r w:rsidRPr="00BA65F7">
        <w:rPr>
          <w:b/>
          <w:bCs/>
          <w:szCs w:val="24"/>
          <w:lang w:eastAsia="en-GB"/>
        </w:rPr>
        <w:t xml:space="preserve">Photoperiod </w:t>
      </w:r>
    </w:p>
    <w:p w14:paraId="51367BBA" w14:textId="53388EF5" w:rsidR="009F19DF" w:rsidRPr="00BA65F7" w:rsidRDefault="009F19DF" w:rsidP="004E4929">
      <w:pPr>
        <w:rPr>
          <w:lang w:eastAsia="en-GB"/>
        </w:rPr>
      </w:pPr>
      <w:r w:rsidRPr="00BA65F7">
        <w:rPr>
          <w:lang w:eastAsia="en-GB"/>
        </w:rPr>
        <w:t xml:space="preserve">[GEO]: A recurring cycle of light and dark periods of constant length. </w:t>
      </w:r>
      <w:r w:rsidRPr="00CF3F89">
        <w:t>[b-Vergara]</w:t>
      </w:r>
    </w:p>
    <w:p w14:paraId="69DD2B38" w14:textId="77777777" w:rsidR="004E4929" w:rsidRDefault="009F19DF" w:rsidP="004E4929">
      <w:pPr>
        <w:spacing w:before="100" w:beforeAutospacing="1"/>
        <w:rPr>
          <w:szCs w:val="24"/>
          <w:lang w:eastAsia="en-GB"/>
        </w:rPr>
      </w:pPr>
      <w:r w:rsidRPr="00BA65F7">
        <w:rPr>
          <w:b/>
          <w:bCs/>
          <w:szCs w:val="24"/>
          <w:lang w:eastAsia="en-GB"/>
        </w:rPr>
        <w:t xml:space="preserve">Physical sensor/acquisition devices </w:t>
      </w:r>
    </w:p>
    <w:p w14:paraId="32357260" w14:textId="5FC37E9D" w:rsidR="009F19DF" w:rsidRPr="00BA65F7" w:rsidRDefault="009F19DF" w:rsidP="004E4929">
      <w:pPr>
        <w:rPr>
          <w:lang w:eastAsia="en-GB"/>
        </w:rPr>
      </w:pPr>
      <w:r w:rsidRPr="00BA65F7">
        <w:rPr>
          <w:lang w:eastAsia="en-GB"/>
        </w:rPr>
        <w:t xml:space="preserve">[GEO]: A device that transforms a physical value into an electrical or logical unit and can therefore sense a physical condition or chemical compound by delivering an electronic signal proportional to the observed characteristic. The sensor can be directly connected with a data stream to the management system or via a conversion device and is an integral component of the electrical grid. </w:t>
      </w:r>
    </w:p>
    <w:p w14:paraId="4771A49E" w14:textId="77777777" w:rsidR="009F19DF" w:rsidRDefault="009F19DF" w:rsidP="009F19DF">
      <w:pPr>
        <w:spacing w:before="0"/>
        <w:rPr>
          <w:lang w:val="de-DE"/>
        </w:rPr>
      </w:pPr>
      <w:r w:rsidRPr="00CF3F89">
        <w:rPr>
          <w:lang w:val="de-DE"/>
        </w:rPr>
        <w:t>[ITU-T L.1301]</w:t>
      </w:r>
      <w:r>
        <w:rPr>
          <w:lang w:val="de-DE"/>
        </w:rPr>
        <w:t xml:space="preserve"> </w:t>
      </w:r>
      <w:r w:rsidRPr="00CF3F89">
        <w:rPr>
          <w:lang w:val="de-DE"/>
        </w:rPr>
        <w:t>[ITU-T Y.2071]</w:t>
      </w:r>
      <w:r>
        <w:rPr>
          <w:lang w:val="de-DE"/>
        </w:rPr>
        <w:t xml:space="preserve"> </w:t>
      </w:r>
      <w:r w:rsidRPr="00CF3F89">
        <w:rPr>
          <w:lang w:val="de-DE"/>
        </w:rPr>
        <w:t>[ITU-T Y.4113]</w:t>
      </w:r>
    </w:p>
    <w:p w14:paraId="083C7AFF" w14:textId="77777777" w:rsidR="000F4717" w:rsidRDefault="009F19DF" w:rsidP="004E4929">
      <w:pPr>
        <w:spacing w:before="100" w:beforeAutospacing="1"/>
        <w:rPr>
          <w:szCs w:val="24"/>
          <w:lang w:eastAsia="en-GB"/>
        </w:rPr>
      </w:pPr>
      <w:r w:rsidRPr="00BA65F7">
        <w:rPr>
          <w:b/>
          <w:bCs/>
          <w:szCs w:val="24"/>
          <w:lang w:eastAsia="en-GB"/>
        </w:rPr>
        <w:t xml:space="preserve">Physics-informed machine learning (PIML) </w:t>
      </w:r>
    </w:p>
    <w:p w14:paraId="6DC50FC5" w14:textId="472597C7" w:rsidR="009F19DF" w:rsidRPr="00BA65F7" w:rsidRDefault="009F19DF" w:rsidP="000F4717">
      <w:pPr>
        <w:rPr>
          <w:lang w:eastAsia="en-GB"/>
        </w:rPr>
      </w:pPr>
      <w:r w:rsidRPr="00BA65F7">
        <w:rPr>
          <w:lang w:eastAsia="en-GB"/>
        </w:rPr>
        <w:t xml:space="preserve">[AI/ST]: Physics-informed machine learning seamlessly integrates data and mathematical physics models, even in partially understood, uncertain, and high-dimensional contexts. </w:t>
      </w:r>
      <w:r w:rsidRPr="00CF3F89">
        <w:rPr>
          <w:lang w:val="de-DE"/>
        </w:rPr>
        <w:t>[b-Nature-2]</w:t>
      </w:r>
    </w:p>
    <w:p w14:paraId="2BA9AE6B" w14:textId="77777777" w:rsidR="000F4717" w:rsidRDefault="009F19DF" w:rsidP="000F4717">
      <w:pPr>
        <w:spacing w:before="100" w:beforeAutospacing="1"/>
        <w:rPr>
          <w:szCs w:val="24"/>
          <w:lang w:eastAsia="en-GB"/>
        </w:rPr>
      </w:pPr>
      <w:r w:rsidRPr="00BA65F7">
        <w:rPr>
          <w:b/>
          <w:bCs/>
          <w:szCs w:val="24"/>
          <w:lang w:eastAsia="en-GB"/>
        </w:rPr>
        <w:t xml:space="preserve">Point source </w:t>
      </w:r>
      <w:proofErr w:type="gramStart"/>
      <w:r w:rsidRPr="00BA65F7">
        <w:rPr>
          <w:b/>
          <w:bCs/>
          <w:szCs w:val="24"/>
          <w:lang w:eastAsia="en-GB"/>
        </w:rPr>
        <w:t>algorithm</w:t>
      </w:r>
      <w:proofErr w:type="gramEnd"/>
      <w:r w:rsidRPr="00BA65F7">
        <w:rPr>
          <w:b/>
          <w:bCs/>
          <w:szCs w:val="24"/>
          <w:lang w:eastAsia="en-GB"/>
        </w:rPr>
        <w:t xml:space="preserve"> </w:t>
      </w:r>
    </w:p>
    <w:p w14:paraId="3BFAF89F" w14:textId="30EDBE48" w:rsidR="009F19DF" w:rsidRDefault="009F19DF" w:rsidP="000F4717">
      <w:pPr>
        <w:rPr>
          <w:lang w:val="de-DE"/>
        </w:rPr>
      </w:pPr>
      <w:r w:rsidRPr="00BA65F7">
        <w:rPr>
          <w:lang w:eastAsia="en-GB"/>
        </w:rPr>
        <w:t xml:space="preserve">[GEO]: Earthquake early warning algorithms that provide fast estimates of earthquake characteristics (such as location or magnitude) using a few seconds of P-wave records. </w:t>
      </w:r>
      <w:r w:rsidRPr="00CF3F89">
        <w:rPr>
          <w:lang w:val="de-DE"/>
        </w:rPr>
        <w:t>[b-ETH]</w:t>
      </w:r>
    </w:p>
    <w:p w14:paraId="1110418C" w14:textId="77777777" w:rsidR="000F4717" w:rsidRDefault="009F19DF" w:rsidP="000F4717">
      <w:pPr>
        <w:keepNext/>
        <w:keepLines/>
        <w:spacing w:before="100" w:beforeAutospacing="1"/>
        <w:rPr>
          <w:szCs w:val="24"/>
          <w:lang w:eastAsia="en-GB"/>
        </w:rPr>
      </w:pPr>
      <w:r w:rsidRPr="00BA65F7">
        <w:rPr>
          <w:b/>
          <w:bCs/>
          <w:szCs w:val="24"/>
          <w:lang w:eastAsia="en-GB"/>
        </w:rPr>
        <w:lastRenderedPageBreak/>
        <w:t xml:space="preserve">Policy mapping </w:t>
      </w:r>
    </w:p>
    <w:p w14:paraId="2620AF93" w14:textId="1B07B0A4" w:rsidR="009F19DF" w:rsidRPr="00BA65F7" w:rsidRDefault="009F19DF" w:rsidP="000F4717">
      <w:pPr>
        <w:keepNext/>
        <w:keepLines/>
        <w:rPr>
          <w:lang w:eastAsia="en-GB"/>
        </w:rPr>
      </w:pPr>
      <w:r w:rsidRPr="00BA65F7">
        <w:rPr>
          <w:lang w:eastAsia="en-GB"/>
        </w:rPr>
        <w:t>[AI/ST]: Policy mapping in reinforcement learning is an agent</w:t>
      </w:r>
      <w:r w:rsidR="006C2546">
        <w:rPr>
          <w:lang w:eastAsia="en-GB"/>
        </w:rPr>
        <w:t>'</w:t>
      </w:r>
      <w:r w:rsidRPr="00BA65F7">
        <w:rPr>
          <w:lang w:eastAsia="en-GB"/>
        </w:rPr>
        <w:t xml:space="preserve">s probabilistic mapping from states to actions. </w:t>
      </w:r>
      <w:r w:rsidRPr="002164C0">
        <w:rPr>
          <w:lang w:val="de-DE"/>
        </w:rPr>
        <w:t>[b-Sallan]</w:t>
      </w:r>
    </w:p>
    <w:p w14:paraId="28DC9E20" w14:textId="77777777" w:rsidR="000F4717" w:rsidRDefault="009F19DF" w:rsidP="009F19DF">
      <w:pPr>
        <w:spacing w:before="100" w:beforeAutospacing="1"/>
        <w:rPr>
          <w:szCs w:val="24"/>
          <w:lang w:eastAsia="en-GB"/>
        </w:rPr>
      </w:pPr>
      <w:r w:rsidRPr="00BA65F7">
        <w:rPr>
          <w:b/>
          <w:bCs/>
          <w:szCs w:val="24"/>
          <w:lang w:eastAsia="en-GB"/>
        </w:rPr>
        <w:t xml:space="preserve">Pooling </w:t>
      </w:r>
    </w:p>
    <w:p w14:paraId="4EFC5CA3" w14:textId="5003478C" w:rsidR="009F19DF" w:rsidRPr="00BA65F7" w:rsidRDefault="009F19DF" w:rsidP="000F4717">
      <w:pPr>
        <w:rPr>
          <w:lang w:eastAsia="en-GB"/>
        </w:rPr>
      </w:pPr>
      <w:r w:rsidRPr="00BA65F7">
        <w:rPr>
          <w:lang w:eastAsia="en-GB"/>
        </w:rPr>
        <w:t xml:space="preserve">[AI/ST]: Reducing a matrix (or matrices) created by an earlier convolutional layer to a smaller matrix. Pooling usually involves taking either the maximum or average value across the pooled area. A pooling operation, just like a convolutional operation, divides that matrix into slices and then slides that convolutional operation by strides. Pooling helps enforce translational invariance in the input matrix. Pooling for vision applications is known more formally as spatial pooling. Time-series applications usually refer to pooling as temporal pooling. Less formally, pooling is often called subsampling or </w:t>
      </w:r>
      <w:proofErr w:type="spellStart"/>
      <w:r w:rsidRPr="00BA65F7">
        <w:rPr>
          <w:lang w:eastAsia="en-GB"/>
        </w:rPr>
        <w:t>downsampling</w:t>
      </w:r>
      <w:proofErr w:type="spellEnd"/>
      <w:r w:rsidRPr="00BA65F7">
        <w:rPr>
          <w:lang w:eastAsia="en-GB"/>
        </w:rPr>
        <w:t xml:space="preserve">. </w:t>
      </w:r>
      <w:r w:rsidRPr="002164C0">
        <w:rPr>
          <w:lang w:val="de-DE"/>
        </w:rPr>
        <w:t>[b-ScienceDirect-10]</w:t>
      </w:r>
    </w:p>
    <w:p w14:paraId="3E869DD7" w14:textId="77777777" w:rsidR="000F4717" w:rsidRDefault="009F19DF" w:rsidP="000F4717">
      <w:pPr>
        <w:spacing w:before="100" w:beforeAutospacing="1"/>
        <w:rPr>
          <w:szCs w:val="24"/>
          <w:lang w:eastAsia="en-GB"/>
        </w:rPr>
      </w:pPr>
      <w:r w:rsidRPr="00BA65F7">
        <w:rPr>
          <w:b/>
          <w:bCs/>
          <w:szCs w:val="24"/>
          <w:lang w:eastAsia="en-GB"/>
        </w:rPr>
        <w:t xml:space="preserve">Prediction rate curve </w:t>
      </w:r>
    </w:p>
    <w:p w14:paraId="427AC8EF" w14:textId="66BB67B6" w:rsidR="009F19DF" w:rsidRDefault="009F19DF" w:rsidP="000F4717">
      <w:r w:rsidRPr="00BA65F7">
        <w:rPr>
          <w:lang w:eastAsia="en-GB"/>
        </w:rPr>
        <w:t xml:space="preserve">[AI/ST]: The area under the receiver operating characteristics curve analysis used to evaluate model predictability. </w:t>
      </w:r>
      <w:r w:rsidRPr="002164C0">
        <w:t>[b-Lobo]</w:t>
      </w:r>
    </w:p>
    <w:p w14:paraId="6E6B4D7B" w14:textId="77777777" w:rsidR="000F4717" w:rsidRDefault="009F19DF" w:rsidP="000F4717">
      <w:pPr>
        <w:spacing w:before="100" w:beforeAutospacing="1"/>
        <w:rPr>
          <w:szCs w:val="24"/>
          <w:lang w:eastAsia="en-GB"/>
        </w:rPr>
      </w:pPr>
      <w:r w:rsidRPr="00BA65F7">
        <w:rPr>
          <w:b/>
          <w:bCs/>
          <w:szCs w:val="24"/>
          <w:lang w:eastAsia="en-GB"/>
        </w:rPr>
        <w:t xml:space="preserve">Prediction/forecasting </w:t>
      </w:r>
    </w:p>
    <w:p w14:paraId="7B7B4BFE" w14:textId="4529C4AF" w:rsidR="009F19DF" w:rsidRPr="00BA65F7" w:rsidRDefault="009F19DF" w:rsidP="000F4717">
      <w:pPr>
        <w:rPr>
          <w:lang w:eastAsia="en-GB"/>
        </w:rPr>
      </w:pPr>
      <w:r w:rsidRPr="00BA65F7">
        <w:rPr>
          <w:lang w:eastAsia="en-GB"/>
        </w:rPr>
        <w:t xml:space="preserve">[G]: Forecasting is the process of making predictions based on past and present data. </w:t>
      </w:r>
      <w:r w:rsidRPr="00B10620">
        <w:t>[b-Scott]</w:t>
      </w:r>
    </w:p>
    <w:p w14:paraId="2D96B0F7" w14:textId="77777777" w:rsidR="000F4717" w:rsidRDefault="009F19DF" w:rsidP="000F4717">
      <w:pPr>
        <w:spacing w:before="100" w:beforeAutospacing="1"/>
        <w:rPr>
          <w:szCs w:val="24"/>
          <w:lang w:eastAsia="en-GB"/>
        </w:rPr>
      </w:pPr>
      <w:r w:rsidRPr="00BA65F7">
        <w:rPr>
          <w:b/>
          <w:bCs/>
          <w:szCs w:val="24"/>
          <w:lang w:eastAsia="en-GB"/>
        </w:rPr>
        <w:t xml:space="preserve">Preprocessing </w:t>
      </w:r>
    </w:p>
    <w:p w14:paraId="441F40F1" w14:textId="7A266251" w:rsidR="009F19DF" w:rsidRPr="00BA65F7" w:rsidRDefault="009F19DF" w:rsidP="000F4717">
      <w:pPr>
        <w:rPr>
          <w:lang w:eastAsia="en-GB"/>
        </w:rPr>
      </w:pPr>
      <w:r w:rsidRPr="00BA65F7">
        <w:rPr>
          <w:lang w:eastAsia="en-GB"/>
        </w:rPr>
        <w:t xml:space="preserve">[G]: Processing data before they are used to train a model. Preprocessing could be as simple as removing words from an English text corpus that do not occur in the English </w:t>
      </w:r>
      <w:proofErr w:type="gramStart"/>
      <w:r w:rsidRPr="00BA65F7">
        <w:rPr>
          <w:lang w:eastAsia="en-GB"/>
        </w:rPr>
        <w:t>dictionary, or</w:t>
      </w:r>
      <w:proofErr w:type="gramEnd"/>
      <w:r w:rsidRPr="00BA65F7">
        <w:rPr>
          <w:lang w:eastAsia="en-GB"/>
        </w:rPr>
        <w:t xml:space="preserve"> could be as complex as re-expressing data points in a way that eliminates as many attributes that are correlated with sensitive attributes as possible. Preprocessing can help satisfy fairness constraints. It is the process of transforming raw data into a more understandable format. </w:t>
      </w:r>
      <w:bookmarkStart w:id="38" w:name="_Hlk127302133"/>
      <w:r w:rsidRPr="00B10620">
        <w:t>[b-</w:t>
      </w:r>
      <w:proofErr w:type="spellStart"/>
      <w:r w:rsidRPr="00B10620">
        <w:t>MachineLearning</w:t>
      </w:r>
      <w:proofErr w:type="spellEnd"/>
      <w:r w:rsidRPr="00B10620">
        <w:t>]</w:t>
      </w:r>
      <w:bookmarkEnd w:id="38"/>
    </w:p>
    <w:p w14:paraId="05239943" w14:textId="77777777" w:rsidR="000F4717" w:rsidRDefault="009F19DF" w:rsidP="000F4717">
      <w:pPr>
        <w:spacing w:before="100" w:beforeAutospacing="1"/>
        <w:rPr>
          <w:b/>
          <w:bCs/>
          <w:szCs w:val="24"/>
          <w:lang w:eastAsia="en-GB"/>
        </w:rPr>
      </w:pPr>
      <w:r w:rsidRPr="00BA65F7">
        <w:rPr>
          <w:b/>
          <w:bCs/>
          <w:szCs w:val="24"/>
          <w:lang w:eastAsia="en-GB"/>
        </w:rPr>
        <w:t xml:space="preserve">Primary earthquake phase </w:t>
      </w:r>
    </w:p>
    <w:p w14:paraId="7E0B2627" w14:textId="3ED82581" w:rsidR="009F19DF" w:rsidRPr="00BA65F7" w:rsidRDefault="009F19DF" w:rsidP="000F4717">
      <w:pPr>
        <w:rPr>
          <w:b/>
          <w:bCs/>
          <w:lang w:eastAsia="en-GB"/>
        </w:rPr>
      </w:pPr>
      <w:r w:rsidRPr="00BA65F7">
        <w:rPr>
          <w:lang w:eastAsia="en-GB"/>
        </w:rPr>
        <w:t>[GEO]: The primary earthquake phase is the one characterized by the P (primary) seismic waves generated by an earthquake source that propagates within the body of the Earth. The P seismic waves travel as elastic motions at the highest speeds and because of their greater speed than the other two seismic wave classes, P waves are the first to reach any point on the Earth</w:t>
      </w:r>
      <w:r w:rsidR="006C2546">
        <w:rPr>
          <w:lang w:eastAsia="en-GB"/>
        </w:rPr>
        <w:t>'</w:t>
      </w:r>
      <w:r w:rsidRPr="00BA65F7">
        <w:rPr>
          <w:lang w:eastAsia="en-GB"/>
        </w:rPr>
        <w:t xml:space="preserve">s surface. </w:t>
      </w:r>
      <w:r w:rsidRPr="00B10620">
        <w:t>[b-Britannica]</w:t>
      </w:r>
    </w:p>
    <w:p w14:paraId="3A5D08AE" w14:textId="77777777" w:rsidR="000F4717" w:rsidRDefault="009F19DF" w:rsidP="000F4717">
      <w:pPr>
        <w:spacing w:before="100" w:beforeAutospacing="1"/>
        <w:rPr>
          <w:szCs w:val="24"/>
          <w:lang w:eastAsia="en-GB"/>
        </w:rPr>
      </w:pPr>
      <w:r w:rsidRPr="00BA65F7">
        <w:rPr>
          <w:b/>
          <w:bCs/>
          <w:szCs w:val="24"/>
          <w:lang w:eastAsia="en-GB"/>
        </w:rPr>
        <w:t xml:space="preserve">Principal component analysis (PCA) </w:t>
      </w:r>
    </w:p>
    <w:p w14:paraId="0CC3A6C0" w14:textId="4B59429B" w:rsidR="009F19DF" w:rsidRPr="00BA65F7" w:rsidRDefault="009F19DF" w:rsidP="000F4717">
      <w:pPr>
        <w:rPr>
          <w:lang w:eastAsia="en-GB"/>
        </w:rPr>
      </w:pPr>
      <w:r w:rsidRPr="00BA65F7">
        <w:rPr>
          <w:lang w:eastAsia="en-GB"/>
        </w:rPr>
        <w:t xml:space="preserve">[AI/ST]: Constructing new features, which are the principal components of a dataset. The principal components are random variables of maximal variance constructed from linear combinations of the input features. Equivalently, they are the projections onto the principal component axes, which are lines that minimize the average squared distance to each point in the dataset. To ensure uniqueness, </w:t>
      </w:r>
      <w:proofErr w:type="gramStart"/>
      <w:r w:rsidRPr="00BA65F7">
        <w:rPr>
          <w:lang w:eastAsia="en-GB"/>
        </w:rPr>
        <w:t>all of</w:t>
      </w:r>
      <w:proofErr w:type="gramEnd"/>
      <w:r w:rsidRPr="00BA65F7">
        <w:rPr>
          <w:lang w:eastAsia="en-GB"/>
        </w:rPr>
        <w:t xml:space="preserve"> the principal component axes must be orthogonal. PCA is a maximum-likelihood technique for linear regression in the presence of Gaussian noise on both inputs and outputs. In some cases, PCA corresponds to a Fourier transform, such as the discrete cosine transform used in JPEG image compression. </w:t>
      </w:r>
      <w:r w:rsidRPr="00B10620">
        <w:t>[b-Springer-1]</w:t>
      </w:r>
    </w:p>
    <w:p w14:paraId="2D9B538B" w14:textId="77777777" w:rsidR="000F4717" w:rsidRDefault="009F19DF" w:rsidP="000F4717">
      <w:pPr>
        <w:spacing w:before="100" w:beforeAutospacing="1"/>
        <w:rPr>
          <w:szCs w:val="24"/>
          <w:lang w:eastAsia="en-GB"/>
        </w:rPr>
      </w:pPr>
      <w:r w:rsidRPr="00BA65F7">
        <w:rPr>
          <w:b/>
          <w:bCs/>
          <w:szCs w:val="24"/>
          <w:lang w:eastAsia="en-GB"/>
        </w:rPr>
        <w:t>Probabilistic graphical models (PGMs)</w:t>
      </w:r>
    </w:p>
    <w:p w14:paraId="48E0BB89" w14:textId="369C84B1" w:rsidR="009F19DF" w:rsidRPr="00BA65F7" w:rsidRDefault="009F19DF" w:rsidP="000F4717">
      <w:pPr>
        <w:rPr>
          <w:lang w:eastAsia="en-GB"/>
        </w:rPr>
      </w:pPr>
      <w:r w:rsidRPr="00BA65F7">
        <w:rPr>
          <w:lang w:eastAsia="en-GB"/>
        </w:rPr>
        <w:t xml:space="preserve">[AI/ST]: Statistical models that encode complex joint multivariate probability distributions using graphs. </w:t>
      </w:r>
      <w:r w:rsidRPr="00B10620">
        <w:t>[b-</w:t>
      </w:r>
      <w:proofErr w:type="spellStart"/>
      <w:r w:rsidRPr="00B10620">
        <w:t>DataS</w:t>
      </w:r>
      <w:proofErr w:type="spellEnd"/>
      <w:r w:rsidRPr="00B10620">
        <w:t>]</w:t>
      </w:r>
    </w:p>
    <w:p w14:paraId="033B7EAF" w14:textId="77777777" w:rsidR="000F4717" w:rsidRDefault="009F19DF" w:rsidP="000F4717">
      <w:pPr>
        <w:keepNext/>
        <w:keepLines/>
        <w:spacing w:before="100" w:beforeAutospacing="1"/>
        <w:rPr>
          <w:szCs w:val="24"/>
          <w:lang w:eastAsia="en-GB"/>
        </w:rPr>
      </w:pPr>
      <w:r w:rsidRPr="00BA65F7">
        <w:rPr>
          <w:b/>
          <w:bCs/>
          <w:szCs w:val="24"/>
          <w:lang w:eastAsia="en-GB"/>
        </w:rPr>
        <w:lastRenderedPageBreak/>
        <w:t xml:space="preserve">Probabilistic model </w:t>
      </w:r>
    </w:p>
    <w:p w14:paraId="708761EA" w14:textId="5A90E203" w:rsidR="009F19DF" w:rsidRPr="00BA65F7" w:rsidRDefault="009F19DF" w:rsidP="000F4717">
      <w:pPr>
        <w:keepNext/>
        <w:keepLines/>
        <w:rPr>
          <w:lang w:eastAsia="en-GB"/>
        </w:rPr>
      </w:pPr>
      <w:r w:rsidRPr="00BA65F7">
        <w:rPr>
          <w:lang w:eastAsia="en-GB"/>
        </w:rPr>
        <w:t xml:space="preserve">[AI/ST]: A regression or classification model that uses not only the weights for each feature, but also the uncertainty of those weights. A probabilistic model generates a prediction and the uncertainty of that prediction or the probability distribution over a set of classes. </w:t>
      </w:r>
      <w:r w:rsidRPr="00B10620">
        <w:t>[b-Probability]</w:t>
      </w:r>
    </w:p>
    <w:p w14:paraId="505C8B5B" w14:textId="77777777" w:rsidR="00410873" w:rsidRDefault="009F19DF" w:rsidP="00410873">
      <w:pPr>
        <w:spacing w:before="100" w:beforeAutospacing="1"/>
        <w:rPr>
          <w:szCs w:val="24"/>
          <w:lang w:eastAsia="en-GB"/>
        </w:rPr>
      </w:pPr>
      <w:r w:rsidRPr="00BA65F7">
        <w:rPr>
          <w:b/>
          <w:bCs/>
          <w:szCs w:val="24"/>
          <w:lang w:eastAsia="en-GB"/>
        </w:rPr>
        <w:t xml:space="preserve">Prompt </w:t>
      </w:r>
      <w:proofErr w:type="spellStart"/>
      <w:r w:rsidRPr="00BA65F7">
        <w:rPr>
          <w:b/>
          <w:bCs/>
          <w:szCs w:val="24"/>
          <w:lang w:eastAsia="en-GB"/>
        </w:rPr>
        <w:t>elasto</w:t>
      </w:r>
      <w:proofErr w:type="spellEnd"/>
      <w:r w:rsidRPr="00BA65F7">
        <w:rPr>
          <w:b/>
          <w:bCs/>
          <w:szCs w:val="24"/>
          <w:lang w:eastAsia="en-GB"/>
        </w:rPr>
        <w:t xml:space="preserve">-gravity signal (PEGS) </w:t>
      </w:r>
    </w:p>
    <w:p w14:paraId="14C44479" w14:textId="2F00E4F6" w:rsidR="009F19DF" w:rsidRPr="00BA65F7" w:rsidRDefault="009F19DF" w:rsidP="00410873">
      <w:pPr>
        <w:rPr>
          <w:lang w:eastAsia="en-GB"/>
        </w:rPr>
      </w:pPr>
      <w:r w:rsidRPr="00BA65F7">
        <w:rPr>
          <w:lang w:eastAsia="en-GB"/>
        </w:rPr>
        <w:t>[GEO]: The sudden displacement of rock mass induced by an earthquake generates density variations that, in turn, modify the Earth</w:t>
      </w:r>
      <w:r w:rsidR="006C2546">
        <w:rPr>
          <w:lang w:eastAsia="en-GB"/>
        </w:rPr>
        <w:t>'</w:t>
      </w:r>
      <w:r w:rsidRPr="00BA65F7">
        <w:rPr>
          <w:lang w:eastAsia="en-GB"/>
        </w:rPr>
        <w:t xml:space="preserve">s gravity field. The signal associated with these transient gravity perturbations propagates at the speed of light, much faster than the fastest elastic waves (P-waves). The induced elastic response of direct gravity perturbations is named prompt </w:t>
      </w:r>
      <w:proofErr w:type="spellStart"/>
      <w:r w:rsidRPr="00BA65F7">
        <w:rPr>
          <w:lang w:eastAsia="en-GB"/>
        </w:rPr>
        <w:t>elastogravity</w:t>
      </w:r>
      <w:proofErr w:type="spellEnd"/>
      <w:r w:rsidRPr="00BA65F7">
        <w:rPr>
          <w:lang w:eastAsia="en-GB"/>
        </w:rPr>
        <w:t xml:space="preserve"> signals. </w:t>
      </w:r>
      <w:r w:rsidRPr="00B10620">
        <w:t>[b-Licciardi]</w:t>
      </w:r>
    </w:p>
    <w:p w14:paraId="7404FC0A" w14:textId="77777777" w:rsidR="00410873" w:rsidRDefault="009F19DF" w:rsidP="00410873">
      <w:pPr>
        <w:spacing w:before="100" w:beforeAutospacing="1"/>
        <w:rPr>
          <w:szCs w:val="24"/>
          <w:lang w:eastAsia="en-GB"/>
        </w:rPr>
      </w:pPr>
      <w:r w:rsidRPr="00BA65F7">
        <w:rPr>
          <w:b/>
          <w:bCs/>
          <w:szCs w:val="24"/>
          <w:lang w:eastAsia="en-GB"/>
        </w:rPr>
        <w:t xml:space="preserve">Proxy </w:t>
      </w:r>
    </w:p>
    <w:p w14:paraId="3AAD10AD" w14:textId="77777777" w:rsidR="00410873" w:rsidRDefault="009F19DF" w:rsidP="00410873">
      <w:pPr>
        <w:rPr>
          <w:lang w:eastAsia="en-GB"/>
        </w:rPr>
      </w:pPr>
      <w:r w:rsidRPr="00BA65F7">
        <w:rPr>
          <w:lang w:eastAsia="en-GB"/>
        </w:rPr>
        <w:t xml:space="preserve">[G]: Application of programming interface implementation that conveys action requests and parameters to a layer implementation somewhere else. </w:t>
      </w:r>
      <w:r w:rsidRPr="00B10620">
        <w:t>[b-ISO/IEC 24727]</w:t>
      </w:r>
    </w:p>
    <w:p w14:paraId="4883902D" w14:textId="5D1646F5" w:rsidR="009F19DF" w:rsidRPr="00BA65F7" w:rsidRDefault="009F19DF" w:rsidP="00410873">
      <w:pPr>
        <w:rPr>
          <w:b/>
          <w:bCs/>
          <w:lang w:eastAsia="en-GB"/>
        </w:rPr>
      </w:pPr>
      <w:r w:rsidRPr="00BA65F7">
        <w:rPr>
          <w:lang w:eastAsia="en-GB"/>
        </w:rPr>
        <w:t>[GEO]: In the study of past climates (</w:t>
      </w:r>
      <w:r w:rsidR="006C2546">
        <w:rPr>
          <w:lang w:eastAsia="en-GB"/>
        </w:rPr>
        <w:t>"</w:t>
      </w:r>
      <w:r w:rsidRPr="00BA65F7">
        <w:rPr>
          <w:lang w:eastAsia="en-GB"/>
        </w:rPr>
        <w:t>paleoclimatology</w:t>
      </w:r>
      <w:r w:rsidR="006C2546">
        <w:rPr>
          <w:lang w:eastAsia="en-GB"/>
        </w:rPr>
        <w:t>"</w:t>
      </w:r>
      <w:r w:rsidRPr="00BA65F7">
        <w:rPr>
          <w:lang w:eastAsia="en-GB"/>
        </w:rPr>
        <w:t>), climate proxies are preserved physical characteristics of the past that stand in for direct meteorological measurements and enable scientists to reconstruct the climatic conditions over a longer fraction of the Earth</w:t>
      </w:r>
      <w:r w:rsidR="006C2546">
        <w:rPr>
          <w:lang w:eastAsia="en-GB"/>
        </w:rPr>
        <w:t>'</w:t>
      </w:r>
      <w:r w:rsidRPr="00BA65F7">
        <w:rPr>
          <w:lang w:eastAsia="en-GB"/>
        </w:rPr>
        <w:t xml:space="preserve">s history. </w:t>
      </w:r>
      <w:r w:rsidRPr="00B10620">
        <w:t>[b-</w:t>
      </w:r>
      <w:proofErr w:type="spellStart"/>
      <w:r w:rsidRPr="00B10620">
        <w:t>Carbonplace</w:t>
      </w:r>
      <w:proofErr w:type="spellEnd"/>
      <w:r w:rsidRPr="00B10620">
        <w:t>]</w:t>
      </w:r>
    </w:p>
    <w:p w14:paraId="5FA18613" w14:textId="77777777" w:rsidR="00410873" w:rsidRDefault="009F19DF" w:rsidP="00410873">
      <w:pPr>
        <w:spacing w:before="100" w:beforeAutospacing="1"/>
        <w:rPr>
          <w:szCs w:val="24"/>
          <w:lang w:eastAsia="en-GB"/>
        </w:rPr>
      </w:pPr>
      <w:r w:rsidRPr="00BA65F7">
        <w:rPr>
          <w:b/>
          <w:bCs/>
          <w:szCs w:val="24"/>
          <w:lang w:eastAsia="en-GB"/>
        </w:rPr>
        <w:t xml:space="preserve">Quality evaluation </w:t>
      </w:r>
    </w:p>
    <w:p w14:paraId="7A3EED5A" w14:textId="188CC22C" w:rsidR="009F19DF" w:rsidRDefault="009F19DF" w:rsidP="00410873">
      <w:r w:rsidRPr="00BA65F7">
        <w:rPr>
          <w:lang w:eastAsia="en-GB"/>
        </w:rPr>
        <w:t xml:space="preserve">[G]: The process used to determine the satisfiability of a solution with respect to its goal(s). </w:t>
      </w:r>
      <w:r w:rsidRPr="00B10620">
        <w:t>[b</w:t>
      </w:r>
      <w:r w:rsidR="00410873">
        <w:noBreakHyphen/>
      </w:r>
      <w:proofErr w:type="spellStart"/>
      <w:r w:rsidRPr="00B10620">
        <w:t>MachineLearning</w:t>
      </w:r>
      <w:proofErr w:type="spellEnd"/>
      <w:r w:rsidRPr="00B10620">
        <w:t>]</w:t>
      </w:r>
    </w:p>
    <w:p w14:paraId="2BEEDD40" w14:textId="77777777" w:rsidR="00410873" w:rsidRDefault="009F19DF" w:rsidP="00410873">
      <w:pPr>
        <w:spacing w:before="100" w:beforeAutospacing="1"/>
        <w:rPr>
          <w:szCs w:val="24"/>
          <w:lang w:eastAsia="en-GB"/>
        </w:rPr>
      </w:pPr>
      <w:proofErr w:type="spellStart"/>
      <w:r w:rsidRPr="00BA65F7">
        <w:rPr>
          <w:b/>
          <w:bCs/>
          <w:szCs w:val="24"/>
          <w:lang w:eastAsia="en-GB"/>
        </w:rPr>
        <w:t>Quickpropagation</w:t>
      </w:r>
      <w:proofErr w:type="spellEnd"/>
      <w:r w:rsidRPr="00BA65F7">
        <w:rPr>
          <w:b/>
          <w:bCs/>
          <w:szCs w:val="24"/>
          <w:lang w:eastAsia="en-GB"/>
        </w:rPr>
        <w:t xml:space="preserve"> </w:t>
      </w:r>
    </w:p>
    <w:p w14:paraId="276ED518" w14:textId="416DCA18" w:rsidR="009F19DF" w:rsidRPr="00BA65F7" w:rsidRDefault="009F19DF" w:rsidP="00410873">
      <w:pPr>
        <w:rPr>
          <w:lang w:eastAsia="en-GB"/>
        </w:rPr>
      </w:pPr>
      <w:r w:rsidRPr="00BA65F7">
        <w:rPr>
          <w:lang w:eastAsia="en-GB"/>
        </w:rPr>
        <w:t xml:space="preserve">[AI/ST]: </w:t>
      </w:r>
      <w:proofErr w:type="spellStart"/>
      <w:r w:rsidRPr="00BA65F7">
        <w:rPr>
          <w:lang w:eastAsia="en-GB"/>
        </w:rPr>
        <w:t>Quickpropagation</w:t>
      </w:r>
      <w:proofErr w:type="spellEnd"/>
      <w:r w:rsidRPr="00BA65F7">
        <w:rPr>
          <w:lang w:eastAsia="en-GB"/>
        </w:rPr>
        <w:t xml:space="preserve"> or </w:t>
      </w:r>
      <w:proofErr w:type="spellStart"/>
      <w:r w:rsidRPr="00BA65F7">
        <w:rPr>
          <w:lang w:eastAsia="en-GB"/>
        </w:rPr>
        <w:t>QuickProp</w:t>
      </w:r>
      <w:proofErr w:type="spellEnd"/>
      <w:r w:rsidRPr="00BA65F7">
        <w:rPr>
          <w:lang w:eastAsia="en-GB"/>
        </w:rPr>
        <w:t xml:space="preserve"> is a second-order optimization algorithm that uses a simple approximation of the Hessian</w:t>
      </w:r>
      <w:r w:rsidR="006C2546">
        <w:rPr>
          <w:lang w:eastAsia="en-GB"/>
        </w:rPr>
        <w:t>'</w:t>
      </w:r>
      <w:r w:rsidRPr="00BA65F7">
        <w:rPr>
          <w:lang w:eastAsia="en-GB"/>
        </w:rPr>
        <w:t xml:space="preserve">s diagonal to accelerate optimization and therefore belongs to the class of quasi-Newton algorithms. </w:t>
      </w:r>
      <w:r w:rsidRPr="00B10620">
        <w:t>[b-Computer]</w:t>
      </w:r>
      <w:r>
        <w:t xml:space="preserve"> </w:t>
      </w:r>
      <w:r w:rsidRPr="0032263D">
        <w:rPr>
          <w:lang w:val="de-DE"/>
        </w:rPr>
        <w:t>[b-Brust]</w:t>
      </w:r>
    </w:p>
    <w:p w14:paraId="0C042412" w14:textId="77777777" w:rsidR="00410873" w:rsidRDefault="009F19DF" w:rsidP="00410873">
      <w:pPr>
        <w:spacing w:before="100" w:beforeAutospacing="1"/>
        <w:rPr>
          <w:b/>
          <w:bCs/>
          <w:szCs w:val="24"/>
          <w:lang w:eastAsia="en-GB"/>
        </w:rPr>
      </w:pPr>
      <w:r w:rsidRPr="00BA65F7">
        <w:rPr>
          <w:b/>
          <w:bCs/>
          <w:szCs w:val="24"/>
          <w:lang w:eastAsia="en-GB"/>
        </w:rPr>
        <w:t xml:space="preserve">Radar </w:t>
      </w:r>
    </w:p>
    <w:p w14:paraId="12BBA43D" w14:textId="3281AF13" w:rsidR="009F19DF" w:rsidRPr="00BA65F7" w:rsidRDefault="009F19DF" w:rsidP="00410873">
      <w:pPr>
        <w:rPr>
          <w:lang w:eastAsia="en-GB"/>
        </w:rPr>
      </w:pPr>
      <w:r w:rsidRPr="00BA65F7">
        <w:rPr>
          <w:lang w:eastAsia="en-GB"/>
        </w:rPr>
        <w:t xml:space="preserve">[G]: A radiodetermination system based on the comparison of reference signals with radio signals reflected, or retransmitted, from the position to be determined. </w:t>
      </w:r>
      <w:r w:rsidRPr="0032263D">
        <w:t>[b-Radio]</w:t>
      </w:r>
      <w:r>
        <w:t xml:space="preserve"> </w:t>
      </w:r>
      <w:r w:rsidRPr="0032263D">
        <w:t>[ITU-R RS.1632] [ITU</w:t>
      </w:r>
      <w:r w:rsidR="00410873">
        <w:noBreakHyphen/>
      </w:r>
      <w:r w:rsidRPr="0032263D">
        <w:t>R</w:t>
      </w:r>
      <w:r w:rsidR="00410873">
        <w:t> </w:t>
      </w:r>
      <w:r w:rsidRPr="0032263D">
        <w:t>RS.577-7]</w:t>
      </w:r>
    </w:p>
    <w:p w14:paraId="600905B1" w14:textId="77777777" w:rsidR="003E01B7" w:rsidRDefault="009F19DF" w:rsidP="009F19DF">
      <w:pPr>
        <w:spacing w:before="100" w:beforeAutospacing="1"/>
        <w:rPr>
          <w:szCs w:val="24"/>
          <w:lang w:eastAsia="en-GB"/>
        </w:rPr>
      </w:pPr>
      <w:r w:rsidRPr="00BA65F7">
        <w:rPr>
          <w:b/>
          <w:bCs/>
          <w:szCs w:val="24"/>
          <w:lang w:eastAsia="en-GB"/>
        </w:rPr>
        <w:t xml:space="preserve">Random forest </w:t>
      </w:r>
    </w:p>
    <w:p w14:paraId="43988230" w14:textId="23ADDD21" w:rsidR="009F19DF" w:rsidRPr="00BA65F7" w:rsidRDefault="009F19DF" w:rsidP="003E01B7">
      <w:pPr>
        <w:rPr>
          <w:lang w:eastAsia="en-GB"/>
        </w:rPr>
      </w:pPr>
      <w:r w:rsidRPr="00BA65F7">
        <w:rPr>
          <w:lang w:eastAsia="en-GB"/>
        </w:rPr>
        <w:t xml:space="preserve">[AI/ST]: Random forests or random decision forests are ensemble learning methods for data classification and regression. They construct a multitude of decision trees during the training and output the class that is the mode of the classes (classification) or mean prediction (regression) of the individual trees. </w:t>
      </w:r>
      <w:r w:rsidRPr="0032263D">
        <w:t>[b-Springer-1]</w:t>
      </w:r>
    </w:p>
    <w:p w14:paraId="4F24FAC8" w14:textId="77777777" w:rsidR="003E01B7" w:rsidRDefault="009F19DF" w:rsidP="009F19DF">
      <w:pPr>
        <w:spacing w:before="100" w:beforeAutospacing="1"/>
        <w:rPr>
          <w:szCs w:val="24"/>
          <w:lang w:eastAsia="en-GB"/>
        </w:rPr>
      </w:pPr>
      <w:r w:rsidRPr="00BA65F7">
        <w:rPr>
          <w:b/>
          <w:bCs/>
          <w:szCs w:val="24"/>
          <w:lang w:eastAsia="en-GB"/>
        </w:rPr>
        <w:t xml:space="preserve">Random search </w:t>
      </w:r>
    </w:p>
    <w:p w14:paraId="4CC756F6" w14:textId="1BF2DD6A" w:rsidR="009F19DF" w:rsidRPr="00BA65F7" w:rsidRDefault="009F19DF" w:rsidP="003E01B7">
      <w:pPr>
        <w:rPr>
          <w:b/>
          <w:bCs/>
          <w:lang w:eastAsia="en-GB"/>
        </w:rPr>
      </w:pPr>
      <w:r w:rsidRPr="00BA65F7">
        <w:rPr>
          <w:lang w:eastAsia="en-GB"/>
        </w:rPr>
        <w:t xml:space="preserve">[AI/ST]: Random search is a hyperparameter optimization algorithm that utilizes a defined search space as a bounded domain of hyperparameter values and randomly samples points in that domain. </w:t>
      </w:r>
      <w:bookmarkStart w:id="39" w:name="_Hlk127143647"/>
      <w:r w:rsidRPr="0032263D">
        <w:t>[b-</w:t>
      </w:r>
      <w:proofErr w:type="spellStart"/>
      <w:r w:rsidRPr="0032263D">
        <w:t>MachineLearning</w:t>
      </w:r>
      <w:proofErr w:type="spellEnd"/>
      <w:r w:rsidRPr="0032263D">
        <w:t xml:space="preserve">] </w:t>
      </w:r>
      <w:r w:rsidRPr="0032263D">
        <w:tab/>
      </w:r>
      <w:bookmarkEnd w:id="39"/>
    </w:p>
    <w:p w14:paraId="1166B1C0" w14:textId="77777777" w:rsidR="003E01B7" w:rsidRDefault="009F19DF" w:rsidP="009F19DF">
      <w:pPr>
        <w:spacing w:before="0" w:beforeAutospacing="1"/>
        <w:rPr>
          <w:szCs w:val="24"/>
          <w:lang w:eastAsia="en-GB"/>
        </w:rPr>
      </w:pPr>
      <w:r w:rsidRPr="00BA65F7">
        <w:rPr>
          <w:b/>
          <w:bCs/>
          <w:szCs w:val="24"/>
          <w:lang w:eastAsia="en-GB"/>
        </w:rPr>
        <w:t xml:space="preserve">Random shuffling </w:t>
      </w:r>
    </w:p>
    <w:p w14:paraId="165FE7F2" w14:textId="4C77222B" w:rsidR="009F19DF" w:rsidRPr="00BA65F7" w:rsidRDefault="009F19DF" w:rsidP="003E01B7">
      <w:pPr>
        <w:rPr>
          <w:lang w:eastAsia="en-GB"/>
        </w:rPr>
      </w:pPr>
      <w:r w:rsidRPr="00BA65F7">
        <w:rPr>
          <w:lang w:eastAsia="en-GB"/>
        </w:rPr>
        <w:t xml:space="preserve">[AI/ST]: An algorithm that modifies a sequence in place by shuffling its contents. </w:t>
      </w:r>
      <w:r w:rsidRPr="0032263D">
        <w:t>[b-</w:t>
      </w:r>
      <w:proofErr w:type="spellStart"/>
      <w:r w:rsidRPr="0032263D">
        <w:t>Numpy</w:t>
      </w:r>
      <w:proofErr w:type="spellEnd"/>
      <w:r w:rsidRPr="0032263D">
        <w:t>]</w:t>
      </w:r>
    </w:p>
    <w:p w14:paraId="0E908AC8" w14:textId="77777777" w:rsidR="003E01B7" w:rsidRDefault="009F19DF" w:rsidP="003E01B7">
      <w:pPr>
        <w:keepNext/>
        <w:keepLines/>
        <w:spacing w:before="0" w:beforeAutospacing="1"/>
        <w:rPr>
          <w:szCs w:val="24"/>
          <w:lang w:eastAsia="en-GB"/>
        </w:rPr>
      </w:pPr>
      <w:r w:rsidRPr="00BA65F7">
        <w:rPr>
          <w:b/>
          <w:bCs/>
          <w:szCs w:val="24"/>
          <w:lang w:eastAsia="en-GB"/>
        </w:rPr>
        <w:lastRenderedPageBreak/>
        <w:t xml:space="preserve">Real-time data streams </w:t>
      </w:r>
    </w:p>
    <w:p w14:paraId="7C0FFDD6" w14:textId="77DA58E0" w:rsidR="009F19DF" w:rsidRPr="00BA65F7" w:rsidRDefault="009F19DF" w:rsidP="003E01B7">
      <w:pPr>
        <w:keepNext/>
        <w:keepLines/>
        <w:rPr>
          <w:lang w:eastAsia="en-GB"/>
        </w:rPr>
      </w:pPr>
      <w:r w:rsidRPr="00BA65F7">
        <w:rPr>
          <w:lang w:eastAsia="en-GB"/>
        </w:rPr>
        <w:t xml:space="preserve">[G]: Data or services (e.g., broadcasting) that are transmitted with virtually no delay. </w:t>
      </w:r>
      <w:r w:rsidRPr="0032263D">
        <w:rPr>
          <w:lang w:val="de-DE"/>
        </w:rPr>
        <w:t>[ITU-T F.791]</w:t>
      </w:r>
    </w:p>
    <w:p w14:paraId="17F1CD8C" w14:textId="77777777" w:rsidR="003E01B7" w:rsidRDefault="009F19DF" w:rsidP="009F19DF">
      <w:pPr>
        <w:spacing w:before="100" w:beforeAutospacing="1"/>
        <w:rPr>
          <w:szCs w:val="24"/>
          <w:lang w:eastAsia="en-GB"/>
        </w:rPr>
      </w:pPr>
      <w:r w:rsidRPr="00BA65F7">
        <w:rPr>
          <w:b/>
          <w:bCs/>
          <w:szCs w:val="24"/>
          <w:lang w:eastAsia="en-GB"/>
        </w:rPr>
        <w:t xml:space="preserve">Real-time volcano monitoring (RT-VM) </w:t>
      </w:r>
    </w:p>
    <w:p w14:paraId="0C89F9C0" w14:textId="7574ABDA" w:rsidR="009F19DF" w:rsidRPr="00BA65F7" w:rsidRDefault="009F19DF" w:rsidP="003E01B7">
      <w:pPr>
        <w:rPr>
          <w:lang w:eastAsia="en-GB"/>
        </w:rPr>
      </w:pPr>
      <w:r w:rsidRPr="00BA65F7">
        <w:rPr>
          <w:lang w:eastAsia="en-GB"/>
        </w:rPr>
        <w:t>[GEO]: Monitoring a volcano requires scientists to use of a variety of techniques that can hear and see activity inside a volcano and detect signs of change that forewarn of volcanic reawakening. To fully understand a volcano</w:t>
      </w:r>
      <w:r w:rsidR="006C2546">
        <w:rPr>
          <w:lang w:eastAsia="en-GB"/>
        </w:rPr>
        <w:t>'</w:t>
      </w:r>
      <w:r w:rsidRPr="00BA65F7">
        <w:rPr>
          <w:lang w:eastAsia="en-GB"/>
        </w:rPr>
        <w:t xml:space="preserve">s </w:t>
      </w:r>
      <w:proofErr w:type="spellStart"/>
      <w:r w:rsidRPr="00BA65F7">
        <w:rPr>
          <w:lang w:eastAsia="en-GB"/>
        </w:rPr>
        <w:t>behavior</w:t>
      </w:r>
      <w:proofErr w:type="spellEnd"/>
      <w:r w:rsidRPr="00BA65F7">
        <w:rPr>
          <w:lang w:eastAsia="en-GB"/>
        </w:rPr>
        <w:t xml:space="preserve">, monitoring should include several types of observations (earthquakes, ground movement, volcanic gas, rock chemistry, water chemistry, and remote satellite analysis) on a continuous or near-real-time basis. </w:t>
      </w:r>
      <w:r w:rsidRPr="0032263D">
        <w:rPr>
          <w:lang w:val="de-DE"/>
        </w:rPr>
        <w:t>[b-Volcano]</w:t>
      </w:r>
    </w:p>
    <w:p w14:paraId="46E37200" w14:textId="77777777" w:rsidR="003E01B7" w:rsidRDefault="009F19DF" w:rsidP="009F19DF">
      <w:pPr>
        <w:spacing w:before="100" w:beforeAutospacing="1"/>
        <w:rPr>
          <w:szCs w:val="24"/>
          <w:lang w:eastAsia="en-GB"/>
        </w:rPr>
      </w:pPr>
      <w:r w:rsidRPr="00BA65F7">
        <w:rPr>
          <w:b/>
          <w:bCs/>
          <w:szCs w:val="24"/>
          <w:lang w:eastAsia="en-GB"/>
        </w:rPr>
        <w:t xml:space="preserve">Really simply syndication (RSS) </w:t>
      </w:r>
    </w:p>
    <w:p w14:paraId="243EE9BB" w14:textId="3CC4043D" w:rsidR="009F19DF" w:rsidRPr="00BA65F7" w:rsidRDefault="009F19DF" w:rsidP="003E01B7">
      <w:pPr>
        <w:rPr>
          <w:lang w:eastAsia="en-GB"/>
        </w:rPr>
      </w:pPr>
      <w:r w:rsidRPr="00BA65F7">
        <w:rPr>
          <w:lang w:eastAsia="en-GB"/>
        </w:rPr>
        <w:t xml:space="preserve">[G]: A family of Web feed formats used to publish often updated content such as blog entries, news headlines, or podcasts. An RSS document, which is called a </w:t>
      </w:r>
      <w:r w:rsidR="006C2546">
        <w:rPr>
          <w:lang w:eastAsia="en-GB"/>
        </w:rPr>
        <w:t>"</w:t>
      </w:r>
      <w:r w:rsidRPr="00BA65F7">
        <w:rPr>
          <w:lang w:eastAsia="en-GB"/>
        </w:rPr>
        <w:t>feed,</w:t>
      </w:r>
      <w:r w:rsidR="006C2546">
        <w:rPr>
          <w:lang w:eastAsia="en-GB"/>
        </w:rPr>
        <w:t>"</w:t>
      </w:r>
      <w:r w:rsidRPr="00BA65F7">
        <w:rPr>
          <w:lang w:eastAsia="en-GB"/>
        </w:rPr>
        <w:t xml:space="preserve"> </w:t>
      </w:r>
      <w:r w:rsidR="006C2546">
        <w:rPr>
          <w:lang w:eastAsia="en-GB"/>
        </w:rPr>
        <w:t>"</w:t>
      </w:r>
      <w:r w:rsidRPr="00BA65F7">
        <w:rPr>
          <w:lang w:eastAsia="en-GB"/>
        </w:rPr>
        <w:t>web feed,</w:t>
      </w:r>
      <w:r w:rsidR="006C2546">
        <w:rPr>
          <w:lang w:eastAsia="en-GB"/>
        </w:rPr>
        <w:t>"</w:t>
      </w:r>
      <w:r w:rsidRPr="00BA65F7">
        <w:rPr>
          <w:lang w:eastAsia="en-GB"/>
        </w:rPr>
        <w:t xml:space="preserve"> or </w:t>
      </w:r>
      <w:r w:rsidR="006C2546">
        <w:rPr>
          <w:lang w:eastAsia="en-GB"/>
        </w:rPr>
        <w:t>"</w:t>
      </w:r>
      <w:r w:rsidRPr="00BA65F7">
        <w:rPr>
          <w:lang w:eastAsia="en-GB"/>
        </w:rPr>
        <w:t>channel,</w:t>
      </w:r>
      <w:r w:rsidR="006C2546">
        <w:rPr>
          <w:lang w:eastAsia="en-GB"/>
        </w:rPr>
        <w:t>"</w:t>
      </w:r>
      <w:r w:rsidRPr="00BA65F7">
        <w:rPr>
          <w:lang w:eastAsia="en-GB"/>
        </w:rPr>
        <w:t xml:space="preserve"> contains either a summary of content from an associated web site or the full text. RSS makes it possible for people to keep up with their </w:t>
      </w:r>
      <w:proofErr w:type="spellStart"/>
      <w:r w:rsidRPr="00BA65F7">
        <w:rPr>
          <w:lang w:eastAsia="en-GB"/>
        </w:rPr>
        <w:t>favorite</w:t>
      </w:r>
      <w:proofErr w:type="spellEnd"/>
      <w:r w:rsidRPr="00BA65F7">
        <w:rPr>
          <w:lang w:eastAsia="en-GB"/>
        </w:rPr>
        <w:t xml:space="preserve"> web sites without having to check them manually. This flow of content between websites and users is called </w:t>
      </w:r>
      <w:r w:rsidR="006C2546">
        <w:rPr>
          <w:lang w:eastAsia="en-GB"/>
        </w:rPr>
        <w:t>"</w:t>
      </w:r>
      <w:r w:rsidRPr="00BA65F7">
        <w:rPr>
          <w:lang w:eastAsia="en-GB"/>
        </w:rPr>
        <w:t>web syndication.</w:t>
      </w:r>
      <w:r w:rsidR="006C2546">
        <w:rPr>
          <w:lang w:eastAsia="en-GB"/>
        </w:rPr>
        <w:t>"</w:t>
      </w:r>
      <w:r w:rsidRPr="00BA65F7">
        <w:rPr>
          <w:lang w:eastAsia="en-GB"/>
        </w:rPr>
        <w:t xml:space="preserve"> </w:t>
      </w:r>
      <w:r w:rsidRPr="00A375EE">
        <w:rPr>
          <w:lang w:val="de-DE"/>
        </w:rPr>
        <w:t>[b-RSS]</w:t>
      </w:r>
    </w:p>
    <w:p w14:paraId="5FAE7599" w14:textId="77777777" w:rsidR="003E01B7" w:rsidRDefault="009F19DF" w:rsidP="009F19DF">
      <w:pPr>
        <w:spacing w:before="100" w:beforeAutospacing="1"/>
        <w:rPr>
          <w:szCs w:val="24"/>
          <w:lang w:eastAsia="en-GB"/>
        </w:rPr>
      </w:pPr>
      <w:r w:rsidRPr="00BA65F7">
        <w:rPr>
          <w:b/>
          <w:bCs/>
          <w:szCs w:val="24"/>
          <w:lang w:eastAsia="en-GB"/>
        </w:rPr>
        <w:t xml:space="preserve">Recall </w:t>
      </w:r>
    </w:p>
    <w:p w14:paraId="1C998081" w14:textId="77930EDF" w:rsidR="009F19DF" w:rsidRPr="00BA65F7" w:rsidRDefault="009F19DF" w:rsidP="003E01B7">
      <w:pPr>
        <w:rPr>
          <w:lang w:eastAsia="en-GB"/>
        </w:rPr>
      </w:pPr>
      <w:r w:rsidRPr="00BA65F7">
        <w:rPr>
          <w:lang w:eastAsia="en-GB"/>
        </w:rPr>
        <w:t xml:space="preserve">[AI/ST]: In pattern recognition, information retrieval, object detection, and classification (machine learning), precision and recall are performance metrics that apply to data retrieved from a collection, corpus or sample space. Precision (also called positive predictive value) is the fraction of relevant instances among the retrieved instances, while recall (also known as sensitivity) is the fraction of relevant instances that were retrieved. Both precision and recall are therefore based on relevance (see definition of </w:t>
      </w:r>
      <w:r w:rsidR="006C2546">
        <w:rPr>
          <w:lang w:eastAsia="en-GB"/>
        </w:rPr>
        <w:t>"</w:t>
      </w:r>
      <w:r w:rsidRPr="00BA65F7">
        <w:rPr>
          <w:lang w:eastAsia="en-GB"/>
        </w:rPr>
        <w:t>relevance</w:t>
      </w:r>
      <w:r w:rsidR="006C2546">
        <w:rPr>
          <w:lang w:eastAsia="en-GB"/>
        </w:rPr>
        <w:t>"</w:t>
      </w:r>
      <w:r w:rsidRPr="00BA65F7">
        <w:rPr>
          <w:lang w:eastAsia="en-GB"/>
        </w:rPr>
        <w:t xml:space="preserve">). </w:t>
      </w:r>
      <w:r w:rsidRPr="00A375EE">
        <w:rPr>
          <w:lang w:val="de-DE"/>
        </w:rPr>
        <w:t>[b-Powers]</w:t>
      </w:r>
    </w:p>
    <w:p w14:paraId="1EA92A3F" w14:textId="77777777" w:rsidR="003E01B7" w:rsidRDefault="009F19DF" w:rsidP="009F19DF">
      <w:pPr>
        <w:spacing w:before="100" w:beforeAutospacing="1"/>
        <w:rPr>
          <w:szCs w:val="24"/>
          <w:lang w:eastAsia="en-GB"/>
        </w:rPr>
      </w:pPr>
      <w:r w:rsidRPr="00BA65F7">
        <w:rPr>
          <w:b/>
          <w:bCs/>
          <w:szCs w:val="24"/>
          <w:lang w:eastAsia="en-GB"/>
        </w:rPr>
        <w:t>Receiver operating characteristic (ROC)</w:t>
      </w:r>
    </w:p>
    <w:p w14:paraId="47E398F9" w14:textId="01A47F02" w:rsidR="009F19DF" w:rsidRPr="00BA65F7" w:rsidRDefault="009F19DF" w:rsidP="003E01B7">
      <w:pPr>
        <w:rPr>
          <w:lang w:eastAsia="en-GB"/>
        </w:rPr>
      </w:pPr>
      <w:r w:rsidRPr="00BA65F7">
        <w:rPr>
          <w:lang w:eastAsia="en-GB"/>
        </w:rPr>
        <w:t xml:space="preserve">[AI/ST]: A plot of the true positive rate against the false positive rate at all classification thresholds. This is used to evaluate the performance of a classification model at different classification thresholds. The area under the ROC curve can be interpreted as the probability that the model correctly distinguishes between a randomly chosen positive observation (e.g., </w:t>
      </w:r>
      <w:r w:rsidR="006C2546">
        <w:rPr>
          <w:lang w:eastAsia="en-GB"/>
        </w:rPr>
        <w:t>"</w:t>
      </w:r>
      <w:r w:rsidRPr="00BA65F7">
        <w:rPr>
          <w:lang w:eastAsia="en-GB"/>
        </w:rPr>
        <w:t>spam</w:t>
      </w:r>
      <w:r w:rsidR="006C2546">
        <w:rPr>
          <w:lang w:eastAsia="en-GB"/>
        </w:rPr>
        <w:t>"</w:t>
      </w:r>
      <w:r w:rsidRPr="00BA65F7">
        <w:rPr>
          <w:lang w:eastAsia="en-GB"/>
        </w:rPr>
        <w:t xml:space="preserve">) and a randomly chosen negative observation (e.g., </w:t>
      </w:r>
      <w:r w:rsidR="006C2546">
        <w:rPr>
          <w:lang w:eastAsia="en-GB"/>
        </w:rPr>
        <w:t>"</w:t>
      </w:r>
      <w:r w:rsidRPr="00BA65F7">
        <w:rPr>
          <w:lang w:eastAsia="en-GB"/>
        </w:rPr>
        <w:t>not spam</w:t>
      </w:r>
      <w:r w:rsidR="006C2546">
        <w:rPr>
          <w:lang w:eastAsia="en-GB"/>
        </w:rPr>
        <w:t>"</w:t>
      </w:r>
      <w:r w:rsidRPr="00BA65F7">
        <w:rPr>
          <w:lang w:eastAsia="en-GB"/>
        </w:rPr>
        <w:t xml:space="preserve">). </w:t>
      </w:r>
      <w:r w:rsidRPr="00A375EE">
        <w:rPr>
          <w:lang w:val="de-DE"/>
        </w:rPr>
        <w:t>[b-CheatSheet]</w:t>
      </w:r>
    </w:p>
    <w:p w14:paraId="3E963ADD" w14:textId="77777777" w:rsidR="003E01B7" w:rsidRDefault="009F19DF" w:rsidP="009F19DF">
      <w:pPr>
        <w:spacing w:before="100" w:beforeAutospacing="1"/>
        <w:rPr>
          <w:szCs w:val="24"/>
          <w:lang w:eastAsia="en-GB"/>
        </w:rPr>
      </w:pPr>
      <w:r w:rsidRPr="00BA65F7">
        <w:rPr>
          <w:b/>
          <w:bCs/>
          <w:szCs w:val="24"/>
          <w:lang w:eastAsia="en-GB"/>
        </w:rPr>
        <w:t>Rectified linear unit activation function (</w:t>
      </w:r>
      <w:proofErr w:type="spellStart"/>
      <w:r w:rsidRPr="00BA65F7">
        <w:rPr>
          <w:b/>
          <w:bCs/>
          <w:szCs w:val="24"/>
          <w:lang w:eastAsia="en-GB"/>
        </w:rPr>
        <w:t>ReLu</w:t>
      </w:r>
      <w:proofErr w:type="spellEnd"/>
      <w:r w:rsidRPr="00BA65F7">
        <w:rPr>
          <w:b/>
          <w:bCs/>
          <w:szCs w:val="24"/>
          <w:lang w:eastAsia="en-GB"/>
        </w:rPr>
        <w:t xml:space="preserve">) </w:t>
      </w:r>
    </w:p>
    <w:p w14:paraId="01706692" w14:textId="0D4581EE" w:rsidR="009F19DF" w:rsidRPr="00A375EE" w:rsidRDefault="009F19DF" w:rsidP="003E01B7">
      <w:pPr>
        <w:rPr>
          <w:lang w:eastAsia="en-GB"/>
        </w:rPr>
      </w:pPr>
      <w:r w:rsidRPr="00BA65F7">
        <w:rPr>
          <w:lang w:eastAsia="en-GB"/>
        </w:rPr>
        <w:t xml:space="preserve">[AI/ST]: An activation function with the following rules. If input is negative or 0, output is 0. If input is positive, output is equal to input. </w:t>
      </w:r>
      <w:bookmarkStart w:id="40" w:name="_Hlk127451210"/>
      <w:r w:rsidRPr="00A375EE">
        <w:rPr>
          <w:lang w:eastAsia="en-GB"/>
        </w:rPr>
        <w:t>[b-</w:t>
      </w:r>
      <w:proofErr w:type="spellStart"/>
      <w:r w:rsidRPr="00A375EE">
        <w:rPr>
          <w:lang w:eastAsia="en-GB"/>
        </w:rPr>
        <w:t>MachineLearning</w:t>
      </w:r>
      <w:proofErr w:type="spellEnd"/>
      <w:r w:rsidRPr="00A375EE">
        <w:rPr>
          <w:lang w:eastAsia="en-GB"/>
        </w:rPr>
        <w:t>]</w:t>
      </w:r>
    </w:p>
    <w:bookmarkEnd w:id="40"/>
    <w:p w14:paraId="7566460A" w14:textId="77777777" w:rsidR="003E01B7" w:rsidRDefault="009F19DF" w:rsidP="009F19DF">
      <w:pPr>
        <w:spacing w:before="100" w:beforeAutospacing="1"/>
        <w:rPr>
          <w:szCs w:val="24"/>
          <w:lang w:eastAsia="en-GB"/>
        </w:rPr>
      </w:pPr>
      <w:r w:rsidRPr="00BA65F7">
        <w:rPr>
          <w:b/>
          <w:bCs/>
          <w:szCs w:val="24"/>
          <w:lang w:eastAsia="en-GB"/>
        </w:rPr>
        <w:t xml:space="preserve">Recurrent neural network (RNN) </w:t>
      </w:r>
    </w:p>
    <w:p w14:paraId="501BA7E9" w14:textId="3BFD099B" w:rsidR="009F19DF" w:rsidRPr="00BA65F7" w:rsidRDefault="009F19DF" w:rsidP="003E01B7">
      <w:pPr>
        <w:rPr>
          <w:lang w:eastAsia="en-GB"/>
        </w:rPr>
      </w:pPr>
      <w:r w:rsidRPr="00BA65F7">
        <w:rPr>
          <w:lang w:eastAsia="en-GB"/>
        </w:rPr>
        <w:t xml:space="preserve">[AI/ST]: Neural network in which outputs from both the previous layer and the previous processing step are fed into the current layer. </w:t>
      </w:r>
      <w:r w:rsidRPr="00A375EE">
        <w:rPr>
          <w:lang w:val="de-DE"/>
        </w:rPr>
        <w:t>[b-ISO/IEC 22989]</w:t>
      </w:r>
    </w:p>
    <w:p w14:paraId="1023A596" w14:textId="77777777" w:rsidR="003E01B7" w:rsidRDefault="009F19DF" w:rsidP="009F19DF">
      <w:pPr>
        <w:spacing w:before="100" w:beforeAutospacing="1"/>
        <w:rPr>
          <w:szCs w:val="24"/>
          <w:lang w:eastAsia="en-GB"/>
        </w:rPr>
      </w:pPr>
      <w:r w:rsidRPr="00BA65F7">
        <w:rPr>
          <w:b/>
          <w:bCs/>
          <w:szCs w:val="24"/>
          <w:lang w:eastAsia="en-GB"/>
        </w:rPr>
        <w:t xml:space="preserve">Regression model </w:t>
      </w:r>
    </w:p>
    <w:p w14:paraId="50056A50" w14:textId="48215A02" w:rsidR="009F19DF" w:rsidRPr="00BA65F7" w:rsidRDefault="009F19DF" w:rsidP="003E01B7">
      <w:pPr>
        <w:rPr>
          <w:lang w:eastAsia="en-GB"/>
        </w:rPr>
      </w:pPr>
      <w:r w:rsidRPr="00BA65F7">
        <w:rPr>
          <w:lang w:eastAsia="en-GB"/>
        </w:rPr>
        <w:t xml:space="preserve">[AI/ST]: A type of model that outputs continuous (typically floating point) values. </w:t>
      </w:r>
      <w:r w:rsidRPr="00A375EE">
        <w:rPr>
          <w:lang w:eastAsia="en-GB"/>
        </w:rPr>
        <w:t>[b</w:t>
      </w:r>
      <w:r w:rsidR="003E01B7">
        <w:rPr>
          <w:lang w:eastAsia="en-GB"/>
        </w:rPr>
        <w:noBreakHyphen/>
      </w:r>
      <w:proofErr w:type="spellStart"/>
      <w:r w:rsidRPr="00A375EE">
        <w:rPr>
          <w:lang w:eastAsia="en-GB"/>
        </w:rPr>
        <w:t>MachineLearning</w:t>
      </w:r>
      <w:proofErr w:type="spellEnd"/>
      <w:r w:rsidRPr="00A375EE">
        <w:rPr>
          <w:lang w:eastAsia="en-GB"/>
        </w:rPr>
        <w:t>]</w:t>
      </w:r>
    </w:p>
    <w:p w14:paraId="3C69D94F" w14:textId="77777777" w:rsidR="003E01B7" w:rsidRDefault="009F19DF" w:rsidP="003E01B7">
      <w:pPr>
        <w:rPr>
          <w:szCs w:val="24"/>
          <w:lang w:eastAsia="en-GB"/>
        </w:rPr>
      </w:pPr>
      <w:r w:rsidRPr="00BA65F7">
        <w:rPr>
          <w:b/>
          <w:bCs/>
          <w:szCs w:val="24"/>
          <w:lang w:eastAsia="en-GB"/>
        </w:rPr>
        <w:t xml:space="preserve">Regularization </w:t>
      </w:r>
    </w:p>
    <w:p w14:paraId="7ACC6E1A" w14:textId="43C26EFC" w:rsidR="009F19DF" w:rsidRPr="00BA65F7" w:rsidRDefault="009F19DF" w:rsidP="003E01B7">
      <w:pPr>
        <w:rPr>
          <w:lang w:eastAsia="en-GB"/>
        </w:rPr>
      </w:pPr>
      <w:r w:rsidRPr="00BA65F7">
        <w:rPr>
          <w:lang w:eastAsia="en-GB"/>
        </w:rPr>
        <w:t>[AI/ST]: The penalty on a model</w:t>
      </w:r>
      <w:r w:rsidR="006C2546">
        <w:rPr>
          <w:lang w:eastAsia="en-GB"/>
        </w:rPr>
        <w:t>'</w:t>
      </w:r>
      <w:r w:rsidRPr="00BA65F7">
        <w:rPr>
          <w:lang w:eastAsia="en-GB"/>
        </w:rPr>
        <w:t xml:space="preserve">s complexity. Regularization helps prevent overfitting. </w:t>
      </w:r>
      <w:r w:rsidR="003E01B7">
        <w:rPr>
          <w:lang w:eastAsia="en-GB"/>
        </w:rPr>
        <w:br/>
      </w:r>
      <w:r w:rsidRPr="00A375EE">
        <w:t>[b-Springer-1]</w:t>
      </w:r>
    </w:p>
    <w:p w14:paraId="49515A43" w14:textId="77777777" w:rsidR="003E01B7" w:rsidRDefault="009F19DF" w:rsidP="009F19DF">
      <w:pPr>
        <w:spacing w:before="100" w:beforeAutospacing="1"/>
        <w:rPr>
          <w:szCs w:val="24"/>
          <w:lang w:eastAsia="en-GB"/>
        </w:rPr>
      </w:pPr>
      <w:r w:rsidRPr="00BA65F7">
        <w:rPr>
          <w:b/>
          <w:bCs/>
          <w:szCs w:val="24"/>
          <w:lang w:eastAsia="en-GB"/>
        </w:rPr>
        <w:t>Reinforcement learning (RL)</w:t>
      </w:r>
    </w:p>
    <w:p w14:paraId="0FA8E2FE" w14:textId="5100A04B" w:rsidR="009F19DF" w:rsidRPr="00BA65F7" w:rsidRDefault="009F19DF" w:rsidP="003E01B7">
      <w:pPr>
        <w:rPr>
          <w:lang w:eastAsia="en-GB"/>
        </w:rPr>
      </w:pPr>
      <w:r w:rsidRPr="00BA65F7">
        <w:rPr>
          <w:lang w:eastAsia="en-GB"/>
        </w:rPr>
        <w:lastRenderedPageBreak/>
        <w:t xml:space="preserve">[AI/ST]: An area of machine learning concerned with how intelligent agents ought to take actions in an environment </w:t>
      </w:r>
      <w:proofErr w:type="gramStart"/>
      <w:r w:rsidRPr="00BA65F7">
        <w:rPr>
          <w:lang w:eastAsia="en-GB"/>
        </w:rPr>
        <w:t>in order to</w:t>
      </w:r>
      <w:proofErr w:type="gramEnd"/>
      <w:r w:rsidRPr="00BA65F7">
        <w:rPr>
          <w:lang w:eastAsia="en-GB"/>
        </w:rPr>
        <w:t xml:space="preserve"> maximize the notion of cumulative reward. Reinforcement learning is one of three basic machine learning paradigms, alongside supervised learning and unsupervised learning. </w:t>
      </w:r>
      <w:r w:rsidRPr="00A375EE">
        <w:rPr>
          <w:lang w:val="de-DE"/>
        </w:rPr>
        <w:t>[b-van Otterlo]</w:t>
      </w:r>
    </w:p>
    <w:p w14:paraId="0DAC65E0" w14:textId="77777777" w:rsidR="003E01B7" w:rsidRDefault="009F19DF" w:rsidP="003E01B7">
      <w:pPr>
        <w:spacing w:before="100" w:beforeAutospacing="1"/>
        <w:rPr>
          <w:szCs w:val="24"/>
          <w:lang w:eastAsia="en-GB"/>
        </w:rPr>
      </w:pPr>
      <w:r w:rsidRPr="00BA65F7">
        <w:rPr>
          <w:b/>
          <w:bCs/>
          <w:szCs w:val="24"/>
          <w:lang w:eastAsia="en-GB"/>
        </w:rPr>
        <w:t xml:space="preserve">Relevance </w:t>
      </w:r>
    </w:p>
    <w:p w14:paraId="5D18F460" w14:textId="779E443A" w:rsidR="009F19DF" w:rsidRPr="00BA65F7" w:rsidRDefault="009F19DF" w:rsidP="003E01B7">
      <w:pPr>
        <w:rPr>
          <w:b/>
          <w:bCs/>
          <w:lang w:eastAsia="en-GB"/>
        </w:rPr>
      </w:pPr>
      <w:r w:rsidRPr="00BA65F7">
        <w:rPr>
          <w:lang w:eastAsia="en-GB"/>
        </w:rPr>
        <w:t xml:space="preserve">[G]: In information science and information retrieval, relevance denotes how well a retrieved document or set of documents meets the information need of the user. Relevance may include concerns such as timeliness, authority, or novelty of the result. </w:t>
      </w:r>
      <w:r w:rsidRPr="00A375EE">
        <w:rPr>
          <w:lang w:val="de-DE"/>
        </w:rPr>
        <w:t>[b-Survey]</w:t>
      </w:r>
    </w:p>
    <w:p w14:paraId="1304D17C" w14:textId="77777777" w:rsidR="003E01B7" w:rsidRDefault="009F19DF" w:rsidP="003E01B7">
      <w:pPr>
        <w:spacing w:before="100" w:beforeAutospacing="1"/>
        <w:rPr>
          <w:szCs w:val="24"/>
          <w:lang w:eastAsia="en-GB"/>
        </w:rPr>
      </w:pPr>
      <w:r w:rsidRPr="00BA65F7">
        <w:rPr>
          <w:b/>
          <w:bCs/>
          <w:szCs w:val="24"/>
          <w:lang w:eastAsia="en-GB"/>
        </w:rPr>
        <w:t xml:space="preserve">Reliability </w:t>
      </w:r>
    </w:p>
    <w:p w14:paraId="2163F95E" w14:textId="58E73DB0" w:rsidR="009F19DF" w:rsidRPr="00BA65F7" w:rsidRDefault="009F19DF" w:rsidP="003E01B7">
      <w:pPr>
        <w:rPr>
          <w:lang w:eastAsia="en-GB"/>
        </w:rPr>
      </w:pPr>
      <w:r w:rsidRPr="00BA65F7">
        <w:rPr>
          <w:lang w:eastAsia="en-GB"/>
        </w:rPr>
        <w:t xml:space="preserve">[G]: Reliability is the probability and/or ability of a system, product, or component to perform and maintain under stated conditions as required for a specified </w:t>
      </w:r>
      <w:proofErr w:type="gramStart"/>
      <w:r w:rsidRPr="00BA65F7">
        <w:rPr>
          <w:lang w:eastAsia="en-GB"/>
        </w:rPr>
        <w:t>period of time</w:t>
      </w:r>
      <w:proofErr w:type="gramEnd"/>
      <w:r w:rsidRPr="00BA65F7">
        <w:rPr>
          <w:lang w:eastAsia="en-GB"/>
        </w:rPr>
        <w:t xml:space="preserve">. </w:t>
      </w:r>
      <w:r w:rsidRPr="008706C9">
        <w:rPr>
          <w:lang w:val="de-DE"/>
        </w:rPr>
        <w:t>[ITU-T L.1022]</w:t>
      </w:r>
      <w:r>
        <w:rPr>
          <w:lang w:val="de-DE"/>
        </w:rPr>
        <w:t xml:space="preserve"> </w:t>
      </w:r>
      <w:r w:rsidRPr="008706C9">
        <w:rPr>
          <w:lang w:val="de-DE"/>
        </w:rPr>
        <w:t>[ITU</w:t>
      </w:r>
      <w:r w:rsidR="003E01B7">
        <w:rPr>
          <w:lang w:val="de-DE"/>
        </w:rPr>
        <w:noBreakHyphen/>
      </w:r>
      <w:r w:rsidRPr="008706C9">
        <w:rPr>
          <w:lang w:val="de-DE"/>
        </w:rPr>
        <w:t>T</w:t>
      </w:r>
      <w:r w:rsidR="003E01B7">
        <w:rPr>
          <w:lang w:val="de-DE"/>
        </w:rPr>
        <w:t> </w:t>
      </w:r>
      <w:r w:rsidRPr="008706C9">
        <w:rPr>
          <w:lang w:val="de-DE"/>
        </w:rPr>
        <w:t>Y.3514]</w:t>
      </w:r>
      <w:r>
        <w:rPr>
          <w:lang w:val="de-DE"/>
        </w:rPr>
        <w:t xml:space="preserve"> </w:t>
      </w:r>
      <w:r w:rsidRPr="008706C9">
        <w:rPr>
          <w:lang w:val="de-DE"/>
        </w:rPr>
        <w:t>[ITU-T L.1202]</w:t>
      </w:r>
    </w:p>
    <w:p w14:paraId="2580DB13" w14:textId="77777777" w:rsidR="003E01B7" w:rsidRDefault="009F19DF" w:rsidP="003E01B7">
      <w:pPr>
        <w:spacing w:before="100" w:beforeAutospacing="1"/>
        <w:rPr>
          <w:szCs w:val="24"/>
          <w:lang w:eastAsia="en-GB"/>
        </w:rPr>
      </w:pPr>
      <w:r w:rsidRPr="00BA65F7">
        <w:rPr>
          <w:b/>
          <w:bCs/>
          <w:szCs w:val="24"/>
          <w:lang w:eastAsia="en-GB"/>
        </w:rPr>
        <w:t xml:space="preserve">Remote sensing satellite </w:t>
      </w:r>
    </w:p>
    <w:p w14:paraId="1362539B" w14:textId="532AA175" w:rsidR="009F19DF" w:rsidRPr="00BA65F7" w:rsidRDefault="009F19DF" w:rsidP="003E01B7">
      <w:pPr>
        <w:rPr>
          <w:lang w:eastAsia="en-GB"/>
        </w:rPr>
      </w:pPr>
      <w:r w:rsidRPr="00BA65F7">
        <w:rPr>
          <w:lang w:eastAsia="en-GB"/>
        </w:rPr>
        <w:t xml:space="preserve">[G]: A satellite whose purpose is remote observation by reception of electromagnetic waves using active or passive sensors. </w:t>
      </w:r>
      <w:r w:rsidRPr="008706C9">
        <w:t>[ITU-R V.573-4]</w:t>
      </w:r>
    </w:p>
    <w:p w14:paraId="39B87CC3" w14:textId="77777777" w:rsidR="003E01B7" w:rsidRDefault="009F19DF" w:rsidP="003E01B7">
      <w:pPr>
        <w:spacing w:before="100" w:beforeAutospacing="1"/>
        <w:rPr>
          <w:szCs w:val="24"/>
          <w:lang w:eastAsia="en-GB"/>
        </w:rPr>
      </w:pPr>
      <w:r w:rsidRPr="00BA65F7">
        <w:rPr>
          <w:b/>
          <w:bCs/>
          <w:szCs w:val="24"/>
          <w:lang w:eastAsia="en-GB"/>
        </w:rPr>
        <w:t xml:space="preserve">Remotely piloted aircraft System (RPAS) </w:t>
      </w:r>
    </w:p>
    <w:p w14:paraId="3E2E2D96" w14:textId="39E24D33" w:rsidR="009F19DF" w:rsidRPr="00BA65F7" w:rsidRDefault="009F19DF" w:rsidP="003E01B7">
      <w:pPr>
        <w:rPr>
          <w:lang w:eastAsia="en-GB"/>
        </w:rPr>
      </w:pPr>
      <w:r w:rsidRPr="00BA65F7">
        <w:rPr>
          <w:lang w:eastAsia="en-GB"/>
        </w:rPr>
        <w:t xml:space="preserve">[G]: A remotely piloted aircraft, its associated remote pilot station(s), the required command and control links, and any other components as specified in the type design. </w:t>
      </w:r>
      <w:r w:rsidRPr="008706C9">
        <w:t>[b-ICAO]</w:t>
      </w:r>
    </w:p>
    <w:p w14:paraId="4BF98F1C" w14:textId="77777777" w:rsidR="003E01B7" w:rsidRDefault="009F19DF" w:rsidP="003E01B7">
      <w:pPr>
        <w:spacing w:before="100" w:beforeAutospacing="1"/>
        <w:rPr>
          <w:szCs w:val="24"/>
          <w:lang w:eastAsia="en-GB"/>
        </w:rPr>
      </w:pPr>
      <w:r w:rsidRPr="00BA65F7">
        <w:rPr>
          <w:b/>
          <w:bCs/>
          <w:szCs w:val="24"/>
          <w:lang w:eastAsia="en-GB"/>
        </w:rPr>
        <w:t xml:space="preserve">Reproducibility </w:t>
      </w:r>
    </w:p>
    <w:p w14:paraId="0C97A9E3" w14:textId="40BA73CE" w:rsidR="009F19DF" w:rsidRPr="00BA65F7" w:rsidRDefault="009F19DF" w:rsidP="003E01B7">
      <w:pPr>
        <w:rPr>
          <w:lang w:eastAsia="en-GB"/>
        </w:rPr>
      </w:pPr>
      <w:r w:rsidRPr="00BA65F7">
        <w:rPr>
          <w:lang w:eastAsia="en-GB"/>
        </w:rPr>
        <w:t xml:space="preserve">[AI/ST]: Reproducibility is obtaining consistent results using the same input data; computational steps, methods, and code; and conditions of analysis. This definition is synonymous with </w:t>
      </w:r>
      <w:r w:rsidR="006C2546">
        <w:rPr>
          <w:lang w:eastAsia="en-GB"/>
        </w:rPr>
        <w:t>"</w:t>
      </w:r>
      <w:r w:rsidRPr="00BA65F7">
        <w:rPr>
          <w:lang w:eastAsia="en-GB"/>
        </w:rPr>
        <w:t>computational reproducibility.</w:t>
      </w:r>
      <w:r w:rsidR="006C2546">
        <w:rPr>
          <w:lang w:eastAsia="en-GB"/>
        </w:rPr>
        <w:t>"</w:t>
      </w:r>
      <w:r w:rsidRPr="00BA65F7">
        <w:rPr>
          <w:lang w:eastAsia="en-GB"/>
        </w:rPr>
        <w:t xml:space="preserve"> </w:t>
      </w:r>
      <w:r w:rsidRPr="008706C9">
        <w:t>[b-NAP]</w:t>
      </w:r>
    </w:p>
    <w:p w14:paraId="3CCB6BC0" w14:textId="77777777" w:rsidR="003E01B7" w:rsidRDefault="009F19DF" w:rsidP="003E01B7">
      <w:pPr>
        <w:spacing w:before="100" w:beforeAutospacing="1"/>
        <w:rPr>
          <w:szCs w:val="24"/>
          <w:lang w:eastAsia="en-GB"/>
        </w:rPr>
      </w:pPr>
      <w:r w:rsidRPr="00BA65F7">
        <w:rPr>
          <w:b/>
          <w:bCs/>
          <w:szCs w:val="24"/>
          <w:lang w:eastAsia="en-GB"/>
        </w:rPr>
        <w:t>Residual neural network (</w:t>
      </w:r>
      <w:proofErr w:type="spellStart"/>
      <w:r w:rsidRPr="00BA65F7">
        <w:rPr>
          <w:b/>
          <w:bCs/>
          <w:szCs w:val="24"/>
          <w:lang w:eastAsia="en-GB"/>
        </w:rPr>
        <w:t>ResNet</w:t>
      </w:r>
      <w:proofErr w:type="spellEnd"/>
      <w:r w:rsidRPr="00BA65F7">
        <w:rPr>
          <w:b/>
          <w:bCs/>
          <w:szCs w:val="24"/>
          <w:lang w:eastAsia="en-GB"/>
        </w:rPr>
        <w:t xml:space="preserve">) </w:t>
      </w:r>
    </w:p>
    <w:p w14:paraId="315D2D80" w14:textId="0FB8BA30" w:rsidR="009F19DF" w:rsidRPr="008706C9" w:rsidRDefault="009F19DF" w:rsidP="003E01B7">
      <w:pPr>
        <w:rPr>
          <w:lang w:eastAsia="en-GB"/>
        </w:rPr>
      </w:pPr>
      <w:r w:rsidRPr="00BA65F7">
        <w:rPr>
          <w:lang w:eastAsia="en-GB"/>
        </w:rPr>
        <w:t xml:space="preserve">[AI/ST]: An artificial neural network (ANN), which is a gateless or open-gated variant of the </w:t>
      </w:r>
      <w:proofErr w:type="spellStart"/>
      <w:r w:rsidRPr="00BA65F7">
        <w:rPr>
          <w:lang w:eastAsia="en-GB"/>
        </w:rPr>
        <w:t>HighwayNet</w:t>
      </w:r>
      <w:proofErr w:type="spellEnd"/>
      <w:r w:rsidRPr="00BA65F7">
        <w:rPr>
          <w:lang w:eastAsia="en-GB"/>
        </w:rPr>
        <w:t xml:space="preserve">, the first working very deep feedforward neural network with hundreds of layers. Skip connections or shortcuts are used to jump over some layers. Typical </w:t>
      </w:r>
      <w:proofErr w:type="spellStart"/>
      <w:r w:rsidRPr="00BA65F7">
        <w:rPr>
          <w:lang w:eastAsia="en-GB"/>
        </w:rPr>
        <w:t>ResNet</w:t>
      </w:r>
      <w:proofErr w:type="spellEnd"/>
      <w:r w:rsidRPr="00BA65F7">
        <w:rPr>
          <w:lang w:eastAsia="en-GB"/>
        </w:rPr>
        <w:t xml:space="preserve"> models are implemented with double- or triple-layer skips that contain nonlinearities (</w:t>
      </w:r>
      <w:proofErr w:type="spellStart"/>
      <w:r w:rsidRPr="00BA65F7">
        <w:rPr>
          <w:lang w:eastAsia="en-GB"/>
        </w:rPr>
        <w:t>ReLU</w:t>
      </w:r>
      <w:proofErr w:type="spellEnd"/>
      <w:r w:rsidRPr="00BA65F7">
        <w:rPr>
          <w:lang w:eastAsia="en-GB"/>
        </w:rPr>
        <w:t xml:space="preserve">) and batch normalization in between. </w:t>
      </w:r>
      <w:r w:rsidRPr="008706C9">
        <w:rPr>
          <w:lang w:eastAsia="en-GB"/>
        </w:rPr>
        <w:t>[b-</w:t>
      </w:r>
      <w:proofErr w:type="spellStart"/>
      <w:r w:rsidRPr="008706C9">
        <w:rPr>
          <w:lang w:eastAsia="en-GB"/>
        </w:rPr>
        <w:t>MachineLearning</w:t>
      </w:r>
      <w:proofErr w:type="spellEnd"/>
      <w:r w:rsidRPr="008706C9">
        <w:rPr>
          <w:lang w:eastAsia="en-GB"/>
        </w:rPr>
        <w:t>]</w:t>
      </w:r>
    </w:p>
    <w:p w14:paraId="0A80AFF6" w14:textId="77777777" w:rsidR="003E01B7" w:rsidRDefault="009F19DF" w:rsidP="003E01B7">
      <w:pPr>
        <w:spacing w:before="100" w:beforeAutospacing="1"/>
        <w:rPr>
          <w:szCs w:val="24"/>
          <w:lang w:eastAsia="en-GB"/>
        </w:rPr>
      </w:pPr>
      <w:r w:rsidRPr="00BA65F7">
        <w:rPr>
          <w:b/>
          <w:bCs/>
          <w:szCs w:val="24"/>
          <w:lang w:eastAsia="en-GB"/>
        </w:rPr>
        <w:t>Resiliency metrics</w:t>
      </w:r>
    </w:p>
    <w:p w14:paraId="5EA75EA4" w14:textId="63FA0AE4" w:rsidR="009F19DF" w:rsidRPr="008706C9" w:rsidRDefault="009F19DF" w:rsidP="003E01B7">
      <w:pPr>
        <w:rPr>
          <w:lang w:eastAsia="en-GB"/>
        </w:rPr>
      </w:pPr>
      <w:r w:rsidRPr="00BA65F7">
        <w:rPr>
          <w:lang w:eastAsia="en-GB"/>
        </w:rPr>
        <w:t>[G]: Variables that can be measured (if quantifiable) or otherwise tracked (if qualitative) that represent an indicator. An indicator in the resiliency domain may be qualities, traits, or states of a system that suggest (</w:t>
      </w:r>
      <w:r w:rsidR="006C2546">
        <w:rPr>
          <w:lang w:eastAsia="en-GB"/>
        </w:rPr>
        <w:t>"</w:t>
      </w:r>
      <w:r w:rsidRPr="00BA65F7">
        <w:rPr>
          <w:lang w:eastAsia="en-GB"/>
        </w:rPr>
        <w:t>indicate</w:t>
      </w:r>
      <w:r w:rsidR="006C2546">
        <w:rPr>
          <w:lang w:eastAsia="en-GB"/>
        </w:rPr>
        <w:t>"</w:t>
      </w:r>
      <w:r w:rsidRPr="00BA65F7">
        <w:rPr>
          <w:lang w:eastAsia="en-GB"/>
        </w:rPr>
        <w:t xml:space="preserve">) or hint at the effectiveness, progress, or success of resiliency, which is the ability to deal continually with the challenges of a changing climate (including changes in average conditions, extreme events, and related disruptions) now and in the future. This may entail coping, adapting, and/or transforming (at a personal, community, or systems level) </w:t>
      </w:r>
      <w:proofErr w:type="gramStart"/>
      <w:r w:rsidRPr="00BA65F7">
        <w:rPr>
          <w:lang w:eastAsia="en-GB"/>
        </w:rPr>
        <w:t>so as to</w:t>
      </w:r>
      <w:proofErr w:type="gramEnd"/>
      <w:r w:rsidRPr="00BA65F7">
        <w:rPr>
          <w:lang w:eastAsia="en-GB"/>
        </w:rPr>
        <w:t xml:space="preserve"> maintain that ability. </w:t>
      </w:r>
      <w:r w:rsidRPr="008706C9">
        <w:rPr>
          <w:lang w:eastAsia="en-GB"/>
        </w:rPr>
        <w:t>[b-</w:t>
      </w:r>
      <w:proofErr w:type="spellStart"/>
      <w:r w:rsidRPr="008706C9">
        <w:rPr>
          <w:lang w:eastAsia="en-GB"/>
        </w:rPr>
        <w:t>MachineLearning</w:t>
      </w:r>
      <w:proofErr w:type="spellEnd"/>
      <w:r w:rsidRPr="008706C9">
        <w:rPr>
          <w:lang w:eastAsia="en-GB"/>
        </w:rPr>
        <w:t>]</w:t>
      </w:r>
    </w:p>
    <w:p w14:paraId="08CDEE16" w14:textId="77777777" w:rsidR="003E01B7" w:rsidRDefault="009F19DF" w:rsidP="003E01B7">
      <w:pPr>
        <w:spacing w:before="100" w:beforeAutospacing="1"/>
        <w:rPr>
          <w:szCs w:val="24"/>
          <w:lang w:eastAsia="en-GB"/>
        </w:rPr>
      </w:pPr>
      <w:r w:rsidRPr="00BA65F7">
        <w:rPr>
          <w:b/>
          <w:bCs/>
          <w:szCs w:val="24"/>
          <w:lang w:eastAsia="en-GB"/>
        </w:rPr>
        <w:t xml:space="preserve">Reuse </w:t>
      </w:r>
    </w:p>
    <w:p w14:paraId="55E69CEF" w14:textId="2A93F294" w:rsidR="009F19DF" w:rsidRPr="00BA65F7" w:rsidRDefault="009F19DF" w:rsidP="003E01B7">
      <w:pPr>
        <w:rPr>
          <w:lang w:eastAsia="en-GB"/>
        </w:rPr>
      </w:pPr>
      <w:r w:rsidRPr="00BA65F7">
        <w:rPr>
          <w:lang w:eastAsia="en-GB"/>
        </w:rPr>
        <w:t xml:space="preserve">[G]: Process by which a product or its parts, having reached the end of their first use, are used for the same purpose for which they were conceived. </w:t>
      </w:r>
      <w:bookmarkStart w:id="41" w:name="_Hlk127451126"/>
      <w:r w:rsidRPr="008706C9">
        <w:t>[b-NAP]</w:t>
      </w:r>
      <w:bookmarkEnd w:id="41"/>
    </w:p>
    <w:p w14:paraId="32B25219" w14:textId="77777777" w:rsidR="003E01B7" w:rsidRDefault="009F19DF" w:rsidP="003E01B7">
      <w:pPr>
        <w:keepNext/>
        <w:keepLines/>
        <w:spacing w:before="100" w:beforeAutospacing="1"/>
        <w:rPr>
          <w:szCs w:val="24"/>
          <w:lang w:eastAsia="en-GB"/>
        </w:rPr>
      </w:pPr>
      <w:r w:rsidRPr="00BA65F7">
        <w:rPr>
          <w:b/>
          <w:bCs/>
          <w:szCs w:val="24"/>
          <w:lang w:eastAsia="en-GB"/>
        </w:rPr>
        <w:lastRenderedPageBreak/>
        <w:t xml:space="preserve">Risk </w:t>
      </w:r>
    </w:p>
    <w:p w14:paraId="0B1F511F" w14:textId="559E3DB6" w:rsidR="009F19DF" w:rsidRPr="00BA65F7" w:rsidRDefault="009F19DF" w:rsidP="003E01B7">
      <w:pPr>
        <w:keepNext/>
        <w:keepLines/>
        <w:rPr>
          <w:lang w:eastAsia="en-GB"/>
        </w:rPr>
      </w:pPr>
      <w:r w:rsidRPr="00BA65F7">
        <w:rPr>
          <w:lang w:eastAsia="en-GB"/>
        </w:rPr>
        <w:t>[G]: Effect of uncertainty on objectives, possibility of loss or injury, someone or something that creates or suggests a hazard, or the chance that an investment (such as stock or commodity) will lose value. [</w:t>
      </w:r>
      <w:r>
        <w:rPr>
          <w:lang w:eastAsia="en-GB"/>
        </w:rPr>
        <w:t>b-Springer-1</w:t>
      </w:r>
      <w:r w:rsidRPr="00BA65F7">
        <w:rPr>
          <w:lang w:eastAsia="en-GB"/>
        </w:rPr>
        <w:t>]</w:t>
      </w:r>
      <w:r>
        <w:rPr>
          <w:lang w:eastAsia="en-GB"/>
        </w:rPr>
        <w:t xml:space="preserve"> </w:t>
      </w:r>
      <w:r w:rsidRPr="008706C9">
        <w:t xml:space="preserve">[b-Kaiming] </w:t>
      </w:r>
    </w:p>
    <w:p w14:paraId="43897F54" w14:textId="77777777" w:rsidR="003E01B7" w:rsidRDefault="009F19DF" w:rsidP="009F19DF">
      <w:pPr>
        <w:spacing w:before="100" w:beforeAutospacing="1"/>
        <w:rPr>
          <w:szCs w:val="24"/>
          <w:lang w:eastAsia="en-GB"/>
        </w:rPr>
      </w:pPr>
      <w:r w:rsidRPr="00BA65F7">
        <w:rPr>
          <w:b/>
          <w:bCs/>
          <w:szCs w:val="24"/>
          <w:lang w:eastAsia="en-GB"/>
        </w:rPr>
        <w:t xml:space="preserve">Risk </w:t>
      </w:r>
      <w:proofErr w:type="gramStart"/>
      <w:r w:rsidRPr="00BA65F7">
        <w:rPr>
          <w:b/>
          <w:bCs/>
          <w:szCs w:val="24"/>
          <w:lang w:eastAsia="en-GB"/>
        </w:rPr>
        <w:t>management</w:t>
      </w:r>
      <w:proofErr w:type="gramEnd"/>
      <w:r w:rsidRPr="00BA65F7">
        <w:rPr>
          <w:b/>
          <w:bCs/>
          <w:szCs w:val="24"/>
          <w:lang w:eastAsia="en-GB"/>
        </w:rPr>
        <w:t xml:space="preserve"> </w:t>
      </w:r>
    </w:p>
    <w:p w14:paraId="4B77D300" w14:textId="5F0AFC9A" w:rsidR="009F19DF" w:rsidRPr="00BA65F7" w:rsidRDefault="009F19DF" w:rsidP="003E01B7">
      <w:pPr>
        <w:rPr>
          <w:lang w:eastAsia="en-GB"/>
        </w:rPr>
      </w:pPr>
      <w:r w:rsidRPr="00BA65F7">
        <w:rPr>
          <w:lang w:eastAsia="en-GB"/>
        </w:rPr>
        <w:t xml:space="preserve">[G]: The reduction of disaster risk as an expected outcome, a goal focused on preventing new risk, reducing existing risk and strengthening resilience, as well as a set of guiding principles, including primary responsibility of states to prevent and reduce disaster risk, all-of-society and all-of-state institutions engagement. </w:t>
      </w:r>
      <w:r w:rsidRPr="008706C9">
        <w:t>[b-Terminology]</w:t>
      </w:r>
      <w:r w:rsidRPr="007779C4">
        <w:t xml:space="preserve"> [ITU-T X.1451]</w:t>
      </w:r>
      <w:bookmarkStart w:id="42" w:name="_Hlk127451688"/>
      <w:r w:rsidRPr="007779C4">
        <w:t xml:space="preserve"> [b-Sendai]</w:t>
      </w:r>
      <w:bookmarkEnd w:id="42"/>
    </w:p>
    <w:p w14:paraId="4FBBD388" w14:textId="77777777" w:rsidR="003E01B7" w:rsidRDefault="009F19DF" w:rsidP="003E01B7">
      <w:pPr>
        <w:spacing w:before="100" w:beforeAutospacing="1"/>
        <w:rPr>
          <w:szCs w:val="24"/>
          <w:lang w:eastAsia="en-GB"/>
        </w:rPr>
      </w:pPr>
      <w:proofErr w:type="spellStart"/>
      <w:r w:rsidRPr="00BA65F7">
        <w:rPr>
          <w:b/>
          <w:bCs/>
          <w:szCs w:val="24"/>
          <w:lang w:eastAsia="en-GB"/>
        </w:rPr>
        <w:t>RiverCore</w:t>
      </w:r>
      <w:proofErr w:type="spellEnd"/>
      <w:r w:rsidRPr="00BA65F7">
        <w:rPr>
          <w:b/>
          <w:bCs/>
          <w:szCs w:val="24"/>
          <w:lang w:eastAsia="en-GB"/>
        </w:rPr>
        <w:t xml:space="preserve"> </w:t>
      </w:r>
    </w:p>
    <w:p w14:paraId="4EE67E71" w14:textId="06002C9A" w:rsidR="009F19DF" w:rsidRPr="00BA65F7" w:rsidRDefault="009F19DF" w:rsidP="003E01B7">
      <w:pPr>
        <w:rPr>
          <w:lang w:eastAsia="en-GB"/>
        </w:rPr>
      </w:pPr>
      <w:r w:rsidRPr="00BA65F7">
        <w:rPr>
          <w:lang w:eastAsia="en-GB"/>
        </w:rPr>
        <w:t>[GEO]: Fixed nodes whose primary function is to measure a river</w:t>
      </w:r>
      <w:r w:rsidR="006C2546">
        <w:rPr>
          <w:lang w:eastAsia="en-GB"/>
        </w:rPr>
        <w:t>'</w:t>
      </w:r>
      <w:r w:rsidRPr="00BA65F7">
        <w:rPr>
          <w:lang w:eastAsia="en-GB"/>
        </w:rPr>
        <w:t xml:space="preserve">s depth in real time. They can be used in flash flood early warning systems. </w:t>
      </w:r>
      <w:r w:rsidRPr="007779C4">
        <w:t>[b-Sensors]</w:t>
      </w:r>
    </w:p>
    <w:p w14:paraId="7C9FC84D" w14:textId="77777777" w:rsidR="003E01B7" w:rsidRDefault="009F19DF" w:rsidP="003E01B7">
      <w:pPr>
        <w:spacing w:before="100" w:beforeAutospacing="1"/>
        <w:rPr>
          <w:szCs w:val="24"/>
          <w:lang w:eastAsia="en-GB"/>
        </w:rPr>
      </w:pPr>
      <w:r w:rsidRPr="00BA65F7">
        <w:rPr>
          <w:b/>
          <w:bCs/>
          <w:szCs w:val="24"/>
          <w:lang w:eastAsia="en-GB"/>
        </w:rPr>
        <w:t xml:space="preserve">Robot </w:t>
      </w:r>
    </w:p>
    <w:p w14:paraId="7B8D8DEA" w14:textId="163EA72B" w:rsidR="009F19DF" w:rsidRPr="00BA65F7" w:rsidRDefault="009F19DF" w:rsidP="003E01B7">
      <w:pPr>
        <w:rPr>
          <w:lang w:eastAsia="en-GB"/>
        </w:rPr>
      </w:pPr>
      <w:r w:rsidRPr="00BA65F7">
        <w:rPr>
          <w:lang w:eastAsia="en-GB"/>
        </w:rPr>
        <w:t xml:space="preserve">[G]: Automation system with actuators that performs intended tasks in the physical world, by means of sensing its environment and a software control system. A robot includes the control system and interface of a control system. The classification of a robot as industrial robot or service robot is done according to its intended application. </w:t>
      </w:r>
      <w:proofErr w:type="gramStart"/>
      <w:r w:rsidRPr="00BA65F7">
        <w:rPr>
          <w:lang w:eastAsia="en-GB"/>
        </w:rPr>
        <w:t>In order to</w:t>
      </w:r>
      <w:proofErr w:type="gramEnd"/>
      <w:r w:rsidRPr="00BA65F7">
        <w:rPr>
          <w:lang w:eastAsia="en-GB"/>
        </w:rPr>
        <w:t xml:space="preserve"> properly perform its tasks, a robot makes use of different kinds of sensors to confirm its current state and perceive the elements composing the environment in which it operates. </w:t>
      </w:r>
      <w:r>
        <w:rPr>
          <w:lang w:eastAsia="en-GB"/>
        </w:rPr>
        <w:t>[b-</w:t>
      </w:r>
      <w:proofErr w:type="spellStart"/>
      <w:r>
        <w:rPr>
          <w:lang w:eastAsia="en-GB"/>
        </w:rPr>
        <w:t>MachineLearning</w:t>
      </w:r>
      <w:proofErr w:type="spellEnd"/>
      <w:r>
        <w:rPr>
          <w:lang w:eastAsia="en-GB"/>
        </w:rPr>
        <w:t xml:space="preserve">] </w:t>
      </w:r>
      <w:r w:rsidRPr="007779C4">
        <w:t>[b-ISO/IEC 22989]</w:t>
      </w:r>
    </w:p>
    <w:p w14:paraId="797FFEBD" w14:textId="77777777" w:rsidR="003E01B7" w:rsidRDefault="009F19DF" w:rsidP="003E01B7">
      <w:pPr>
        <w:spacing w:before="100" w:beforeAutospacing="1"/>
        <w:rPr>
          <w:szCs w:val="24"/>
          <w:lang w:eastAsia="en-GB"/>
        </w:rPr>
      </w:pPr>
      <w:r w:rsidRPr="00BA65F7">
        <w:rPr>
          <w:b/>
          <w:bCs/>
          <w:szCs w:val="24"/>
          <w:lang w:eastAsia="en-GB"/>
        </w:rPr>
        <w:t xml:space="preserve">Robust inference </w:t>
      </w:r>
    </w:p>
    <w:p w14:paraId="008A342F" w14:textId="1EFD6107" w:rsidR="009F19DF" w:rsidRPr="00BA65F7" w:rsidRDefault="009F19DF" w:rsidP="003E01B7">
      <w:pPr>
        <w:rPr>
          <w:lang w:eastAsia="en-GB"/>
        </w:rPr>
      </w:pPr>
      <w:r w:rsidRPr="00BA65F7">
        <w:rPr>
          <w:lang w:eastAsia="en-GB"/>
        </w:rPr>
        <w:t xml:space="preserve">[G]: The development of procedures that are still reliable and reasonably efficient under small deviations from the model, that is, when the underlying distribution lies in a </w:t>
      </w:r>
      <w:proofErr w:type="spellStart"/>
      <w:r w:rsidRPr="00BA65F7">
        <w:rPr>
          <w:lang w:eastAsia="en-GB"/>
        </w:rPr>
        <w:t>neighborhood</w:t>
      </w:r>
      <w:proofErr w:type="spellEnd"/>
      <w:r w:rsidRPr="00BA65F7">
        <w:rPr>
          <w:lang w:eastAsia="en-GB"/>
        </w:rPr>
        <w:t xml:space="preserve"> of the assumed model. </w:t>
      </w:r>
      <w:r w:rsidRPr="007779C4">
        <w:t>[b-Robust]</w:t>
      </w:r>
    </w:p>
    <w:p w14:paraId="4656293B" w14:textId="77777777" w:rsidR="003E01B7" w:rsidRDefault="009F19DF" w:rsidP="003E01B7">
      <w:pPr>
        <w:spacing w:before="100" w:beforeAutospacing="1"/>
        <w:rPr>
          <w:szCs w:val="24"/>
          <w:lang w:eastAsia="en-GB"/>
        </w:rPr>
      </w:pPr>
      <w:r w:rsidRPr="00BA65F7">
        <w:rPr>
          <w:b/>
          <w:bCs/>
          <w:szCs w:val="24"/>
          <w:lang w:eastAsia="en-GB"/>
        </w:rPr>
        <w:t xml:space="preserve">Robustness </w:t>
      </w:r>
    </w:p>
    <w:p w14:paraId="0DB5B4F2" w14:textId="77777777" w:rsidR="003E01B7" w:rsidRDefault="009F19DF" w:rsidP="003E01B7">
      <w:pPr>
        <w:rPr>
          <w:lang w:eastAsia="en-GB"/>
        </w:rPr>
      </w:pPr>
      <w:r w:rsidRPr="00BA65F7">
        <w:rPr>
          <w:lang w:eastAsia="en-GB"/>
        </w:rPr>
        <w:t xml:space="preserve">[G]: Property of the implementation of a specified Electronic Commerce Indicator (ECI) secure function representing the effort and/or cost involved to compromise the security of the implemented secure function. </w:t>
      </w:r>
      <w:r w:rsidRPr="007779C4">
        <w:rPr>
          <w:lang w:val="de-DE"/>
        </w:rPr>
        <w:t>[ITU-T J.1014]</w:t>
      </w:r>
    </w:p>
    <w:p w14:paraId="5100B163" w14:textId="198B3D27" w:rsidR="009F19DF" w:rsidRPr="00BA65F7" w:rsidRDefault="009F19DF" w:rsidP="003E01B7">
      <w:pPr>
        <w:rPr>
          <w:lang w:eastAsia="en-GB"/>
        </w:rPr>
      </w:pPr>
      <w:r w:rsidRPr="00BA65F7">
        <w:rPr>
          <w:lang w:eastAsia="en-GB"/>
        </w:rPr>
        <w:t xml:space="preserve">[AI/ST]: The characteristic of a model when its generated output and overall performance is satisfactory and admissible, even though data may derive from various probability distributions, contain outliers, and diverge from parametric distributions, expected data ranges, and other model assumptions. </w:t>
      </w:r>
      <w:r w:rsidRPr="007779C4">
        <w:rPr>
          <w:lang w:val="de-DE"/>
        </w:rPr>
        <w:t>[b-Earth]</w:t>
      </w:r>
    </w:p>
    <w:p w14:paraId="3D0AEBA2" w14:textId="77777777" w:rsidR="003E01B7" w:rsidRDefault="009F19DF" w:rsidP="003E01B7">
      <w:pPr>
        <w:spacing w:before="100" w:beforeAutospacing="1"/>
        <w:rPr>
          <w:szCs w:val="24"/>
          <w:lang w:eastAsia="en-GB"/>
        </w:rPr>
      </w:pPr>
      <w:r w:rsidRPr="00BA65F7">
        <w:rPr>
          <w:b/>
          <w:bCs/>
          <w:szCs w:val="24"/>
          <w:lang w:eastAsia="en-GB"/>
        </w:rPr>
        <w:t xml:space="preserve">Root mean square error (RMSE) </w:t>
      </w:r>
    </w:p>
    <w:p w14:paraId="22A1F34B" w14:textId="66FE89E1" w:rsidR="009F19DF" w:rsidRPr="00BA65F7" w:rsidRDefault="009F19DF" w:rsidP="003E01B7">
      <w:pPr>
        <w:rPr>
          <w:lang w:eastAsia="en-GB"/>
        </w:rPr>
      </w:pPr>
      <w:r w:rsidRPr="00BA65F7">
        <w:rPr>
          <w:lang w:eastAsia="en-GB"/>
        </w:rPr>
        <w:t xml:space="preserve">[AI/ST]: The root mean square error of an estimator of a population parameter is the square root of the mean square error (MSE). The mean square error is defined as the expected value of the square of the difference between the estimator and the parameter. </w:t>
      </w:r>
      <w:r w:rsidRPr="00DB0CA5">
        <w:rPr>
          <w:lang w:val="de-DE"/>
        </w:rPr>
        <w:t>[b-RMSE]</w:t>
      </w:r>
    </w:p>
    <w:p w14:paraId="78559DA1" w14:textId="77777777" w:rsidR="003E01B7" w:rsidRDefault="009F19DF" w:rsidP="003E01B7">
      <w:pPr>
        <w:spacing w:before="100" w:beforeAutospacing="1"/>
        <w:rPr>
          <w:szCs w:val="24"/>
          <w:lang w:eastAsia="en-GB"/>
        </w:rPr>
      </w:pPr>
      <w:r w:rsidRPr="00BA65F7">
        <w:rPr>
          <w:b/>
          <w:bCs/>
          <w:szCs w:val="24"/>
          <w:lang w:eastAsia="en-GB"/>
        </w:rPr>
        <w:t xml:space="preserve">Sample </w:t>
      </w:r>
      <w:proofErr w:type="gramStart"/>
      <w:r w:rsidRPr="00BA65F7">
        <w:rPr>
          <w:b/>
          <w:bCs/>
          <w:szCs w:val="24"/>
          <w:lang w:eastAsia="en-GB"/>
        </w:rPr>
        <w:t>selection</w:t>
      </w:r>
      <w:proofErr w:type="gramEnd"/>
      <w:r w:rsidRPr="00BA65F7">
        <w:rPr>
          <w:b/>
          <w:bCs/>
          <w:szCs w:val="24"/>
          <w:lang w:eastAsia="en-GB"/>
        </w:rPr>
        <w:t xml:space="preserve"> </w:t>
      </w:r>
    </w:p>
    <w:p w14:paraId="39FF3866" w14:textId="6763BCF9" w:rsidR="009F19DF" w:rsidRPr="00BA65F7" w:rsidRDefault="009F19DF" w:rsidP="003E01B7">
      <w:pPr>
        <w:rPr>
          <w:lang w:eastAsia="en-GB"/>
        </w:rPr>
      </w:pPr>
      <w:r w:rsidRPr="00BA65F7">
        <w:rPr>
          <w:lang w:eastAsia="en-GB"/>
        </w:rPr>
        <w:t xml:space="preserve">[AI/ST]: Process to select a subset of data samples intended to present patterns and trends </w:t>
      </w:r>
      <w:proofErr w:type="gramStart"/>
      <w:r w:rsidRPr="00BA65F7">
        <w:rPr>
          <w:lang w:eastAsia="en-GB"/>
        </w:rPr>
        <w:t>similar to</w:t>
      </w:r>
      <w:proofErr w:type="gramEnd"/>
      <w:r w:rsidRPr="00BA65F7">
        <w:rPr>
          <w:lang w:eastAsia="en-GB"/>
        </w:rPr>
        <w:t xml:space="preserve"> that of the larger dataset being </w:t>
      </w:r>
      <w:proofErr w:type="spellStart"/>
      <w:r w:rsidRPr="00BA65F7">
        <w:rPr>
          <w:lang w:eastAsia="en-GB"/>
        </w:rPr>
        <w:t>analyzed</w:t>
      </w:r>
      <w:proofErr w:type="spellEnd"/>
      <w:r w:rsidRPr="00BA65F7">
        <w:rPr>
          <w:lang w:eastAsia="en-GB"/>
        </w:rPr>
        <w:t xml:space="preserve">. Ideally, the subset of data samples will be representative of the larger dataset. </w:t>
      </w:r>
      <w:r w:rsidRPr="00DB0CA5">
        <w:t>[b-ISO/IEC 22989]</w:t>
      </w:r>
    </w:p>
    <w:p w14:paraId="486B4568" w14:textId="77777777" w:rsidR="003E01B7" w:rsidRDefault="009F19DF" w:rsidP="003E01B7">
      <w:pPr>
        <w:keepNext/>
        <w:keepLines/>
        <w:spacing w:before="100" w:beforeAutospacing="1"/>
        <w:rPr>
          <w:szCs w:val="24"/>
          <w:lang w:eastAsia="en-GB"/>
        </w:rPr>
      </w:pPr>
      <w:r w:rsidRPr="00BA65F7">
        <w:rPr>
          <w:b/>
          <w:bCs/>
          <w:szCs w:val="24"/>
          <w:lang w:eastAsia="en-GB"/>
        </w:rPr>
        <w:lastRenderedPageBreak/>
        <w:t xml:space="preserve">Sampling </w:t>
      </w:r>
    </w:p>
    <w:p w14:paraId="0F2364B8" w14:textId="4E5FB338" w:rsidR="009F19DF" w:rsidRPr="00BA65F7" w:rsidRDefault="009F19DF" w:rsidP="003E01B7">
      <w:pPr>
        <w:keepNext/>
        <w:keepLines/>
        <w:rPr>
          <w:lang w:eastAsia="en-GB"/>
        </w:rPr>
      </w:pPr>
      <w:r w:rsidRPr="00BA65F7">
        <w:rPr>
          <w:lang w:eastAsia="en-GB"/>
        </w:rPr>
        <w:t xml:space="preserve">[G]: See </w:t>
      </w:r>
      <w:r w:rsidR="006C2546">
        <w:rPr>
          <w:lang w:eastAsia="en-GB"/>
        </w:rPr>
        <w:t>"</w:t>
      </w:r>
      <w:r w:rsidRPr="00BA65F7">
        <w:rPr>
          <w:lang w:eastAsia="en-GB"/>
        </w:rPr>
        <w:t>Sample Selection.</w:t>
      </w:r>
      <w:r w:rsidR="006C2546">
        <w:rPr>
          <w:lang w:eastAsia="en-GB"/>
        </w:rPr>
        <w:t>"</w:t>
      </w:r>
      <w:r w:rsidRPr="00BA65F7">
        <w:rPr>
          <w:lang w:eastAsia="en-GB"/>
        </w:rPr>
        <w:t xml:space="preserve"> </w:t>
      </w:r>
    </w:p>
    <w:p w14:paraId="150C2A88" w14:textId="77777777" w:rsidR="003E01B7" w:rsidRDefault="009F19DF" w:rsidP="009F19DF">
      <w:pPr>
        <w:spacing w:before="100" w:beforeAutospacing="1"/>
        <w:rPr>
          <w:szCs w:val="24"/>
          <w:lang w:eastAsia="en-GB"/>
        </w:rPr>
      </w:pPr>
      <w:r w:rsidRPr="00BA65F7">
        <w:rPr>
          <w:b/>
          <w:bCs/>
          <w:szCs w:val="24"/>
          <w:lang w:eastAsia="en-GB"/>
        </w:rPr>
        <w:t>Synthetic aperture radar (SAR)</w:t>
      </w:r>
      <w:r w:rsidRPr="00BA65F7">
        <w:rPr>
          <w:szCs w:val="24"/>
          <w:lang w:eastAsia="en-GB"/>
        </w:rPr>
        <w:t xml:space="preserve"> </w:t>
      </w:r>
    </w:p>
    <w:p w14:paraId="5BDB9B24" w14:textId="0C5E3461" w:rsidR="009F19DF" w:rsidRPr="00BA65F7" w:rsidRDefault="009F19DF" w:rsidP="003E01B7">
      <w:pPr>
        <w:rPr>
          <w:lang w:eastAsia="en-GB"/>
        </w:rPr>
      </w:pPr>
      <w:r w:rsidRPr="00BA65F7">
        <w:rPr>
          <w:lang w:eastAsia="en-GB"/>
        </w:rPr>
        <w:t xml:space="preserve">[G]: A technique for producing fine-resolution images from a resolution-limited radar system. It requires that the radar be moving in a straight line, either on an airplane or orbiting in space. The basic principle of any imaging radar is to emit an electromagnetic signal (which travels at the speed of light) toward a surface and record the amount of signal that bounces/echoes back, or </w:t>
      </w:r>
      <w:r w:rsidR="006C2546">
        <w:rPr>
          <w:lang w:eastAsia="en-GB"/>
        </w:rPr>
        <w:t>"</w:t>
      </w:r>
      <w:r w:rsidRPr="00BA65F7">
        <w:rPr>
          <w:lang w:eastAsia="en-GB"/>
        </w:rPr>
        <w:t>backscatters,</w:t>
      </w:r>
      <w:r w:rsidR="006C2546">
        <w:rPr>
          <w:lang w:eastAsia="en-GB"/>
        </w:rPr>
        <w:t>"</w:t>
      </w:r>
      <w:r w:rsidRPr="00BA65F7">
        <w:rPr>
          <w:lang w:eastAsia="en-GB"/>
        </w:rPr>
        <w:t xml:space="preserve"> and its time delay. The resulting radar imagery is built up from the strength and time delay of the returned signal, which depends primarily on the roughness and electrical conducting properties of the observed surface and its distance from the orbiting radar. </w:t>
      </w:r>
      <w:r w:rsidRPr="00DB0CA5">
        <w:rPr>
          <w:lang w:val="de-DE"/>
        </w:rPr>
        <w:t>[b-NASAJPL]</w:t>
      </w:r>
      <w:r w:rsidRPr="00DB0CA5">
        <w:rPr>
          <w:lang w:val="de-DE"/>
        </w:rPr>
        <w:tab/>
      </w:r>
    </w:p>
    <w:p w14:paraId="73DAE1BC" w14:textId="77777777" w:rsidR="003E01B7" w:rsidRDefault="009F19DF" w:rsidP="003E01B7">
      <w:pPr>
        <w:spacing w:before="100" w:beforeAutospacing="1"/>
        <w:rPr>
          <w:szCs w:val="24"/>
          <w:lang w:eastAsia="en-GB"/>
        </w:rPr>
      </w:pPr>
      <w:r w:rsidRPr="00BA65F7">
        <w:rPr>
          <w:b/>
          <w:bCs/>
          <w:szCs w:val="24"/>
          <w:lang w:eastAsia="en-GB"/>
        </w:rPr>
        <w:t xml:space="preserve">Satellite sensor </w:t>
      </w:r>
    </w:p>
    <w:p w14:paraId="12DBAC0B" w14:textId="3A12873C" w:rsidR="009F19DF" w:rsidRDefault="009F19DF" w:rsidP="003E01B7">
      <w:r w:rsidRPr="00BA65F7">
        <w:rPr>
          <w:lang w:eastAsia="en-GB"/>
        </w:rPr>
        <w:t xml:space="preserve">[G]: A measuring instrument in the Earth exploration satellite service or in the space research service by means of which information is obtained by transmission and reception of electromagnetic waves. </w:t>
      </w:r>
      <w:bookmarkStart w:id="43" w:name="_Hlk127450978"/>
      <w:r w:rsidRPr="00DB0CA5">
        <w:t>[ITU-R V.573-4]</w:t>
      </w:r>
      <w:bookmarkEnd w:id="43"/>
    </w:p>
    <w:p w14:paraId="634DFE17" w14:textId="77777777" w:rsidR="003E01B7" w:rsidRDefault="009F19DF" w:rsidP="003E01B7">
      <w:pPr>
        <w:spacing w:before="100" w:beforeAutospacing="1"/>
        <w:rPr>
          <w:szCs w:val="24"/>
          <w:lang w:eastAsia="en-GB"/>
        </w:rPr>
      </w:pPr>
      <w:r w:rsidRPr="00BA65F7">
        <w:rPr>
          <w:b/>
          <w:bCs/>
          <w:szCs w:val="24"/>
          <w:lang w:eastAsia="en-GB"/>
        </w:rPr>
        <w:t xml:space="preserve">Scale </w:t>
      </w:r>
      <w:proofErr w:type="gramStart"/>
      <w:r w:rsidRPr="00BA65F7">
        <w:rPr>
          <w:b/>
          <w:bCs/>
          <w:szCs w:val="24"/>
          <w:lang w:eastAsia="en-GB"/>
        </w:rPr>
        <w:t>factoring</w:t>
      </w:r>
      <w:proofErr w:type="gramEnd"/>
      <w:r w:rsidRPr="00BA65F7">
        <w:rPr>
          <w:b/>
          <w:bCs/>
          <w:szCs w:val="24"/>
          <w:lang w:eastAsia="en-GB"/>
        </w:rPr>
        <w:t xml:space="preserve"> </w:t>
      </w:r>
    </w:p>
    <w:p w14:paraId="1063CE0F" w14:textId="0152DF52" w:rsidR="009F19DF" w:rsidRPr="00BA65F7" w:rsidRDefault="009F19DF" w:rsidP="003E01B7">
      <w:pPr>
        <w:rPr>
          <w:lang w:eastAsia="en-GB"/>
        </w:rPr>
      </w:pPr>
      <w:r w:rsidRPr="00BA65F7">
        <w:rPr>
          <w:lang w:eastAsia="en-GB"/>
        </w:rPr>
        <w:t xml:space="preserve">[G]: In mathematics, a number used as a multiplier in a scaling operation. </w:t>
      </w:r>
      <w:r w:rsidRPr="00DB0CA5">
        <w:t>[b-Fan]</w:t>
      </w:r>
      <w:r w:rsidRPr="00BA65F7">
        <w:rPr>
          <w:lang w:eastAsia="en-GB"/>
        </w:rPr>
        <w:br/>
        <w:t>[GEO]: In geodesy, one of seven parameters used in the datum shift method called Helmert transformation. [</w:t>
      </w:r>
      <w:r>
        <w:rPr>
          <w:lang w:eastAsia="en-GB"/>
        </w:rPr>
        <w:t>b-</w:t>
      </w:r>
      <w:proofErr w:type="spellStart"/>
      <w:r>
        <w:rPr>
          <w:lang w:eastAsia="en-GB"/>
        </w:rPr>
        <w:t>MachineLearning</w:t>
      </w:r>
      <w:proofErr w:type="spellEnd"/>
      <w:r w:rsidRPr="00BA65F7">
        <w:rPr>
          <w:lang w:eastAsia="en-GB"/>
        </w:rPr>
        <w:t xml:space="preserve">] </w:t>
      </w:r>
    </w:p>
    <w:p w14:paraId="41071343" w14:textId="77777777" w:rsidR="003E01B7" w:rsidRDefault="009F19DF" w:rsidP="003E01B7">
      <w:pPr>
        <w:spacing w:before="100" w:beforeAutospacing="1"/>
        <w:rPr>
          <w:szCs w:val="24"/>
          <w:lang w:eastAsia="en-GB"/>
        </w:rPr>
      </w:pPr>
      <w:r w:rsidRPr="00BA65F7">
        <w:rPr>
          <w:b/>
          <w:bCs/>
          <w:szCs w:val="24"/>
          <w:lang w:eastAsia="en-GB"/>
        </w:rPr>
        <w:t xml:space="preserve">Secure file transfer </w:t>
      </w:r>
    </w:p>
    <w:p w14:paraId="5FE4C16E" w14:textId="477AC5C9" w:rsidR="009F19DF" w:rsidRPr="00BA65F7" w:rsidRDefault="009F19DF" w:rsidP="003E01B7">
      <w:pPr>
        <w:rPr>
          <w:lang w:eastAsia="en-GB"/>
        </w:rPr>
      </w:pPr>
      <w:r w:rsidRPr="00BA65F7">
        <w:rPr>
          <w:lang w:eastAsia="en-GB"/>
        </w:rPr>
        <w:t xml:space="preserve">[G]: A file transferring process, which is based in a secure file transfer protocol which provides encryption and security in transactions. </w:t>
      </w:r>
      <w:r w:rsidRPr="00DB0CA5">
        <w:t>[b-Kaczmarczyk]</w:t>
      </w:r>
    </w:p>
    <w:p w14:paraId="5BC294E6" w14:textId="77777777" w:rsidR="003E01B7" w:rsidRDefault="009F19DF" w:rsidP="003E01B7">
      <w:pPr>
        <w:spacing w:before="100" w:beforeAutospacing="1"/>
        <w:rPr>
          <w:szCs w:val="24"/>
          <w:lang w:eastAsia="en-GB"/>
        </w:rPr>
      </w:pPr>
      <w:r w:rsidRPr="00BA65F7">
        <w:rPr>
          <w:b/>
          <w:bCs/>
          <w:szCs w:val="24"/>
          <w:lang w:eastAsia="en-GB"/>
        </w:rPr>
        <w:t xml:space="preserve">Seed </w:t>
      </w:r>
    </w:p>
    <w:p w14:paraId="04F6349F" w14:textId="77777777" w:rsidR="003E01B7" w:rsidRDefault="009F19DF" w:rsidP="003E01B7">
      <w:pPr>
        <w:rPr>
          <w:lang w:eastAsia="en-GB"/>
        </w:rPr>
      </w:pPr>
      <w:r w:rsidRPr="00BA65F7">
        <w:rPr>
          <w:lang w:eastAsia="en-GB"/>
        </w:rPr>
        <w:t xml:space="preserve">[G]: The fertilized ripened ovule of a flowering plant containing an embryo and capable normally of germination to produce a new plant, broadly: a propagative plant structure (such as a spore or small dry fruit). </w:t>
      </w:r>
      <w:r w:rsidRPr="00DB0CA5">
        <w:t>[b-</w:t>
      </w:r>
      <w:proofErr w:type="spellStart"/>
      <w:r w:rsidRPr="00DB0CA5">
        <w:t>Deepchecks</w:t>
      </w:r>
      <w:proofErr w:type="spellEnd"/>
      <w:r w:rsidRPr="00DB0CA5">
        <w:t>]</w:t>
      </w:r>
    </w:p>
    <w:p w14:paraId="65DD8AB3" w14:textId="21C10554" w:rsidR="009F19DF" w:rsidRPr="00BA65F7" w:rsidRDefault="009F19DF" w:rsidP="003E01B7">
      <w:pPr>
        <w:rPr>
          <w:lang w:eastAsia="en-GB"/>
        </w:rPr>
      </w:pPr>
      <w:r w:rsidRPr="00BA65F7">
        <w:rPr>
          <w:lang w:eastAsia="en-GB"/>
        </w:rPr>
        <w:t xml:space="preserve">[AI/ST]: A random seed (or seed state, or just seed) is a number (or vector) used to initialize a pseudorandom number generator. </w:t>
      </w:r>
      <w:r w:rsidRPr="001C7431">
        <w:t>[b-Geology]</w:t>
      </w:r>
    </w:p>
    <w:p w14:paraId="435F57FB" w14:textId="77777777" w:rsidR="003E01B7" w:rsidRDefault="009F19DF" w:rsidP="003E01B7">
      <w:pPr>
        <w:spacing w:before="100" w:beforeAutospacing="1"/>
        <w:rPr>
          <w:szCs w:val="24"/>
          <w:lang w:eastAsia="en-GB"/>
        </w:rPr>
      </w:pPr>
      <w:r w:rsidRPr="00BA65F7">
        <w:rPr>
          <w:b/>
          <w:bCs/>
          <w:szCs w:val="24"/>
          <w:lang w:eastAsia="en-GB"/>
        </w:rPr>
        <w:t xml:space="preserve">Seismic cycle </w:t>
      </w:r>
    </w:p>
    <w:p w14:paraId="7F1EEAE3" w14:textId="5890BAE9" w:rsidR="009F19DF" w:rsidRPr="00BA65F7" w:rsidRDefault="009F19DF" w:rsidP="003E01B7">
      <w:pPr>
        <w:rPr>
          <w:lang w:eastAsia="en-GB"/>
        </w:rPr>
      </w:pPr>
      <w:r w:rsidRPr="00BA65F7">
        <w:rPr>
          <w:lang w:eastAsia="en-GB"/>
        </w:rPr>
        <w:t xml:space="preserve">[GEO]: The seismic cycle refers to the observation that earthquakes repeatedly rupture a given part of a fault. The term </w:t>
      </w:r>
      <w:r w:rsidR="006C2546">
        <w:rPr>
          <w:lang w:eastAsia="en-GB"/>
        </w:rPr>
        <w:t>"</w:t>
      </w:r>
      <w:r w:rsidRPr="00BA65F7">
        <w:rPr>
          <w:lang w:eastAsia="en-GB"/>
        </w:rPr>
        <w:t>cycle</w:t>
      </w:r>
      <w:r w:rsidR="006C2546">
        <w:rPr>
          <w:lang w:eastAsia="en-GB"/>
        </w:rPr>
        <w:t>"</w:t>
      </w:r>
      <w:r w:rsidRPr="00BA65F7">
        <w:rPr>
          <w:lang w:eastAsia="en-GB"/>
        </w:rPr>
        <w:t xml:space="preserve"> does not however imply that earthquakes are a periodic or regularly repeating event. The seismic cycle can be divided into three periods, consisting of inter-seismic slip, co-seismic slip, and post-seismic slip. </w:t>
      </w:r>
      <w:bookmarkStart w:id="44" w:name="_Hlk127448888"/>
      <w:r w:rsidRPr="001C7431">
        <w:t>[b-Britannica]</w:t>
      </w:r>
      <w:bookmarkEnd w:id="44"/>
    </w:p>
    <w:p w14:paraId="7CC51013" w14:textId="77777777" w:rsidR="003E01B7" w:rsidRDefault="009F19DF" w:rsidP="003E01B7">
      <w:pPr>
        <w:spacing w:before="100" w:beforeAutospacing="1"/>
        <w:rPr>
          <w:szCs w:val="24"/>
          <w:lang w:eastAsia="en-GB"/>
        </w:rPr>
      </w:pPr>
      <w:r w:rsidRPr="00BA65F7">
        <w:rPr>
          <w:b/>
          <w:bCs/>
          <w:szCs w:val="24"/>
          <w:lang w:eastAsia="en-GB"/>
        </w:rPr>
        <w:t xml:space="preserve">Seismic network </w:t>
      </w:r>
    </w:p>
    <w:p w14:paraId="6025FBF3" w14:textId="2E8D460C" w:rsidR="009F19DF" w:rsidRPr="00BA65F7" w:rsidRDefault="009F19DF" w:rsidP="003E01B7">
      <w:pPr>
        <w:rPr>
          <w:lang w:eastAsia="en-GB"/>
        </w:rPr>
      </w:pPr>
      <w:r w:rsidRPr="00BA65F7">
        <w:rPr>
          <w:lang w:eastAsia="en-GB"/>
        </w:rPr>
        <w:t xml:space="preserve">[GEO]: Set of stations coordinated by a single centralizing body responsible for the acquisition, processing, and dissemination of seismological data. The existence of networks is fundamental because the unique recording of an earthquake is practically unusable if only for the localization of the source. </w:t>
      </w:r>
      <w:r w:rsidRPr="001C7431">
        <w:t>[b-</w:t>
      </w:r>
      <w:proofErr w:type="spellStart"/>
      <w:r w:rsidRPr="001C7431">
        <w:t>Evision</w:t>
      </w:r>
      <w:proofErr w:type="spellEnd"/>
      <w:r w:rsidRPr="001C7431">
        <w:t>]</w:t>
      </w:r>
    </w:p>
    <w:p w14:paraId="12751D51" w14:textId="77777777" w:rsidR="003E01B7" w:rsidRDefault="009F19DF" w:rsidP="003E01B7">
      <w:pPr>
        <w:spacing w:before="100" w:beforeAutospacing="1"/>
        <w:rPr>
          <w:szCs w:val="24"/>
          <w:lang w:eastAsia="en-GB"/>
        </w:rPr>
      </w:pPr>
      <w:r w:rsidRPr="00BA65F7">
        <w:rPr>
          <w:b/>
          <w:bCs/>
          <w:szCs w:val="24"/>
          <w:lang w:eastAsia="en-GB"/>
        </w:rPr>
        <w:t xml:space="preserve">Seismic wave </w:t>
      </w:r>
    </w:p>
    <w:p w14:paraId="2C3F924A" w14:textId="2C675002" w:rsidR="009F19DF" w:rsidRPr="00BA65F7" w:rsidRDefault="009F19DF" w:rsidP="003E01B7">
      <w:pPr>
        <w:rPr>
          <w:lang w:eastAsia="en-GB"/>
        </w:rPr>
      </w:pPr>
      <w:r w:rsidRPr="00BA65F7">
        <w:rPr>
          <w:lang w:eastAsia="en-GB"/>
        </w:rPr>
        <w:t xml:space="preserve">[GEO]: A vibration generated by an earthquake, explosion, or similar energetic source and propagated within the Earth or along its surface. </w:t>
      </w:r>
      <w:r w:rsidRPr="001C7431">
        <w:rPr>
          <w:lang w:eastAsia="en-GB"/>
        </w:rPr>
        <w:t>[b-</w:t>
      </w:r>
      <w:proofErr w:type="spellStart"/>
      <w:r w:rsidRPr="001C7431">
        <w:rPr>
          <w:lang w:eastAsia="en-GB"/>
        </w:rPr>
        <w:t>Evision</w:t>
      </w:r>
      <w:proofErr w:type="spellEnd"/>
      <w:r w:rsidRPr="001C7431">
        <w:rPr>
          <w:lang w:eastAsia="en-GB"/>
        </w:rPr>
        <w:t>]</w:t>
      </w:r>
    </w:p>
    <w:p w14:paraId="3326001A" w14:textId="77777777" w:rsidR="003E01B7" w:rsidRDefault="009F19DF" w:rsidP="003E01B7">
      <w:pPr>
        <w:spacing w:before="100" w:beforeAutospacing="1"/>
        <w:rPr>
          <w:szCs w:val="24"/>
          <w:lang w:eastAsia="en-GB"/>
        </w:rPr>
      </w:pPr>
      <w:proofErr w:type="spellStart"/>
      <w:r w:rsidRPr="00BA65F7">
        <w:rPr>
          <w:b/>
          <w:bCs/>
          <w:szCs w:val="24"/>
          <w:lang w:eastAsia="en-GB"/>
        </w:rPr>
        <w:lastRenderedPageBreak/>
        <w:t>Seismogenesis</w:t>
      </w:r>
      <w:proofErr w:type="spellEnd"/>
      <w:r w:rsidRPr="00BA65F7">
        <w:rPr>
          <w:b/>
          <w:bCs/>
          <w:szCs w:val="24"/>
          <w:lang w:eastAsia="en-GB"/>
        </w:rPr>
        <w:t xml:space="preserve"> </w:t>
      </w:r>
    </w:p>
    <w:p w14:paraId="1DDBE1C6" w14:textId="3DA30C92" w:rsidR="009F19DF" w:rsidRPr="00BA65F7" w:rsidRDefault="009F19DF" w:rsidP="003E01B7">
      <w:pPr>
        <w:rPr>
          <w:b/>
          <w:bCs/>
          <w:lang w:eastAsia="en-GB"/>
        </w:rPr>
      </w:pPr>
      <w:r w:rsidRPr="00BA65F7">
        <w:rPr>
          <w:lang w:eastAsia="en-GB"/>
        </w:rPr>
        <w:t xml:space="preserve">[GEO]: Any process that generates earthquakes. </w:t>
      </w:r>
      <w:bookmarkStart w:id="45" w:name="_Hlk127452880"/>
      <w:r w:rsidRPr="001C7431">
        <w:t>[b-Geology]</w:t>
      </w:r>
      <w:bookmarkEnd w:id="45"/>
    </w:p>
    <w:p w14:paraId="149F385B" w14:textId="77777777" w:rsidR="003E01B7" w:rsidRDefault="009F19DF" w:rsidP="003E01B7">
      <w:pPr>
        <w:spacing w:before="100" w:beforeAutospacing="1"/>
        <w:rPr>
          <w:szCs w:val="24"/>
          <w:lang w:eastAsia="en-GB"/>
        </w:rPr>
      </w:pPr>
      <w:r w:rsidRPr="00BA65F7">
        <w:rPr>
          <w:b/>
          <w:bCs/>
          <w:szCs w:val="24"/>
          <w:lang w:eastAsia="en-GB"/>
        </w:rPr>
        <w:t xml:space="preserve">Self-supervised learning </w:t>
      </w:r>
    </w:p>
    <w:p w14:paraId="177127F2" w14:textId="20E1E1C6" w:rsidR="009F19DF" w:rsidRPr="00BA65F7" w:rsidRDefault="009F19DF" w:rsidP="003E01B7">
      <w:pPr>
        <w:rPr>
          <w:lang w:eastAsia="en-GB"/>
        </w:rPr>
      </w:pPr>
      <w:r w:rsidRPr="00BA65F7">
        <w:rPr>
          <w:lang w:eastAsia="en-GB"/>
        </w:rPr>
        <w:t xml:space="preserve">[AI/ST]: An unsupervised learning method where the supervised learning task is created out of the </w:t>
      </w:r>
      <w:proofErr w:type="spellStart"/>
      <w:r w:rsidRPr="00BA65F7">
        <w:rPr>
          <w:lang w:eastAsia="en-GB"/>
        </w:rPr>
        <w:t>unlabeled</w:t>
      </w:r>
      <w:proofErr w:type="spellEnd"/>
      <w:r w:rsidRPr="00BA65F7">
        <w:rPr>
          <w:lang w:eastAsia="en-GB"/>
        </w:rPr>
        <w:t xml:space="preserve"> input data. </w:t>
      </w:r>
      <w:r w:rsidRPr="001C7431">
        <w:t>[b-ISO/IEC 22989]</w:t>
      </w:r>
    </w:p>
    <w:p w14:paraId="2362E544" w14:textId="77777777" w:rsidR="003E01B7" w:rsidRDefault="009F19DF" w:rsidP="003E01B7">
      <w:pPr>
        <w:spacing w:before="100" w:beforeAutospacing="1"/>
        <w:rPr>
          <w:szCs w:val="24"/>
          <w:lang w:eastAsia="en-GB"/>
        </w:rPr>
      </w:pPr>
      <w:proofErr w:type="spellStart"/>
      <w:r w:rsidRPr="00BA65F7">
        <w:rPr>
          <w:b/>
          <w:bCs/>
          <w:szCs w:val="24"/>
          <w:lang w:eastAsia="en-GB"/>
        </w:rPr>
        <w:t>Self training</w:t>
      </w:r>
      <w:proofErr w:type="spellEnd"/>
      <w:r w:rsidRPr="00BA65F7">
        <w:rPr>
          <w:b/>
          <w:bCs/>
          <w:szCs w:val="24"/>
          <w:lang w:eastAsia="en-GB"/>
        </w:rPr>
        <w:t xml:space="preserve"> </w:t>
      </w:r>
    </w:p>
    <w:p w14:paraId="6B163F89" w14:textId="64EAEBBF" w:rsidR="009F19DF" w:rsidRPr="00BA65F7" w:rsidRDefault="009F19DF" w:rsidP="003E01B7">
      <w:pPr>
        <w:rPr>
          <w:lang w:eastAsia="en-GB"/>
        </w:rPr>
      </w:pPr>
      <w:r w:rsidRPr="00BA65F7">
        <w:rPr>
          <w:lang w:eastAsia="en-GB"/>
        </w:rPr>
        <w:t xml:space="preserve">[AI/ST]: A variant of self-supervised learning that is particularly useful when </w:t>
      </w:r>
      <w:proofErr w:type="gramStart"/>
      <w:r w:rsidRPr="00BA65F7">
        <w:rPr>
          <w:lang w:eastAsia="en-GB"/>
        </w:rPr>
        <w:t>all of</w:t>
      </w:r>
      <w:proofErr w:type="gramEnd"/>
      <w:r w:rsidRPr="00BA65F7">
        <w:rPr>
          <w:lang w:eastAsia="en-GB"/>
        </w:rPr>
        <w:t xml:space="preserve"> the following conditions are true. The ratio of </w:t>
      </w:r>
      <w:proofErr w:type="spellStart"/>
      <w:r w:rsidRPr="00BA65F7">
        <w:rPr>
          <w:lang w:eastAsia="en-GB"/>
        </w:rPr>
        <w:t>unlabeled</w:t>
      </w:r>
      <w:proofErr w:type="spellEnd"/>
      <w:r w:rsidRPr="00BA65F7">
        <w:rPr>
          <w:lang w:eastAsia="en-GB"/>
        </w:rPr>
        <w:t xml:space="preserve"> examples to </w:t>
      </w:r>
      <w:proofErr w:type="spellStart"/>
      <w:r w:rsidRPr="00BA65F7">
        <w:rPr>
          <w:lang w:eastAsia="en-GB"/>
        </w:rPr>
        <w:t>labeled</w:t>
      </w:r>
      <w:proofErr w:type="spellEnd"/>
      <w:r w:rsidRPr="00BA65F7">
        <w:rPr>
          <w:lang w:eastAsia="en-GB"/>
        </w:rPr>
        <w:t xml:space="preserve"> examples in the dataset is high. This is a classification problem. </w:t>
      </w:r>
      <w:proofErr w:type="spellStart"/>
      <w:r w:rsidRPr="00BA65F7">
        <w:rPr>
          <w:lang w:eastAsia="en-GB"/>
        </w:rPr>
        <w:t>Self training</w:t>
      </w:r>
      <w:proofErr w:type="spellEnd"/>
      <w:r w:rsidRPr="00BA65F7">
        <w:rPr>
          <w:lang w:eastAsia="en-GB"/>
        </w:rPr>
        <w:t xml:space="preserve"> works by iterating over the following two steps until the model stops improving: step 1 - use supervised machine learning to train a model on the </w:t>
      </w:r>
      <w:proofErr w:type="spellStart"/>
      <w:r w:rsidRPr="00BA65F7">
        <w:rPr>
          <w:lang w:eastAsia="en-GB"/>
        </w:rPr>
        <w:t>labeled</w:t>
      </w:r>
      <w:proofErr w:type="spellEnd"/>
      <w:r w:rsidRPr="00BA65F7">
        <w:rPr>
          <w:lang w:eastAsia="en-GB"/>
        </w:rPr>
        <w:t xml:space="preserve"> examples; step 2 - use the model created in step 1 to generate predictions (labels) on the </w:t>
      </w:r>
      <w:proofErr w:type="spellStart"/>
      <w:r w:rsidRPr="00BA65F7">
        <w:rPr>
          <w:lang w:eastAsia="en-GB"/>
        </w:rPr>
        <w:t>unlabeled</w:t>
      </w:r>
      <w:proofErr w:type="spellEnd"/>
      <w:r w:rsidRPr="00BA65F7">
        <w:rPr>
          <w:lang w:eastAsia="en-GB"/>
        </w:rPr>
        <w:t xml:space="preserve"> examples, moving those in which there is high confidence into the </w:t>
      </w:r>
      <w:proofErr w:type="spellStart"/>
      <w:r w:rsidRPr="00BA65F7">
        <w:rPr>
          <w:lang w:eastAsia="en-GB"/>
        </w:rPr>
        <w:t>labeled</w:t>
      </w:r>
      <w:proofErr w:type="spellEnd"/>
      <w:r w:rsidRPr="00BA65F7">
        <w:rPr>
          <w:lang w:eastAsia="en-GB"/>
        </w:rPr>
        <w:t xml:space="preserve"> examples with the predicted label. </w:t>
      </w:r>
      <w:r w:rsidRPr="001C7431">
        <w:t>[b-</w:t>
      </w:r>
      <w:proofErr w:type="spellStart"/>
      <w:r w:rsidRPr="001C7431">
        <w:t>Saltelli</w:t>
      </w:r>
      <w:proofErr w:type="spellEnd"/>
      <w:r w:rsidRPr="001C7431">
        <w:t>]</w:t>
      </w:r>
    </w:p>
    <w:p w14:paraId="6DB54803" w14:textId="77777777" w:rsidR="003E01B7" w:rsidRDefault="009F19DF" w:rsidP="003E01B7">
      <w:pPr>
        <w:spacing w:before="100" w:beforeAutospacing="1"/>
        <w:rPr>
          <w:szCs w:val="24"/>
          <w:lang w:eastAsia="en-GB"/>
        </w:rPr>
      </w:pPr>
      <w:r w:rsidRPr="00BA65F7">
        <w:rPr>
          <w:b/>
          <w:bCs/>
          <w:szCs w:val="24"/>
          <w:lang w:eastAsia="en-GB"/>
        </w:rPr>
        <w:t xml:space="preserve">Semi-supervised learning </w:t>
      </w:r>
    </w:p>
    <w:p w14:paraId="4F9055B1" w14:textId="1D964009" w:rsidR="009F19DF" w:rsidRPr="00BA65F7" w:rsidRDefault="009F19DF" w:rsidP="003E01B7">
      <w:pPr>
        <w:rPr>
          <w:lang w:eastAsia="en-GB"/>
        </w:rPr>
      </w:pPr>
      <w:r w:rsidRPr="00BA65F7">
        <w:rPr>
          <w:lang w:eastAsia="en-GB"/>
        </w:rPr>
        <w:t xml:space="preserve">[AI/ST]: Machine learning that makes use of both labelled and </w:t>
      </w:r>
      <w:proofErr w:type="spellStart"/>
      <w:r w:rsidRPr="00BA65F7">
        <w:rPr>
          <w:lang w:eastAsia="en-GB"/>
        </w:rPr>
        <w:t>unlabeled</w:t>
      </w:r>
      <w:proofErr w:type="spellEnd"/>
      <w:r w:rsidRPr="00BA65F7">
        <w:rPr>
          <w:lang w:eastAsia="en-GB"/>
        </w:rPr>
        <w:t xml:space="preserve"> data during training. </w:t>
      </w:r>
      <w:r w:rsidRPr="001C7431">
        <w:t>[b</w:t>
      </w:r>
      <w:r w:rsidR="003E01B7">
        <w:noBreakHyphen/>
      </w:r>
      <w:proofErr w:type="spellStart"/>
      <w:r w:rsidRPr="001C7431">
        <w:t>DZone</w:t>
      </w:r>
      <w:proofErr w:type="spellEnd"/>
      <w:r w:rsidRPr="001C7431">
        <w:t>]</w:t>
      </w:r>
    </w:p>
    <w:p w14:paraId="56287127" w14:textId="77777777" w:rsidR="003E01B7" w:rsidRDefault="009F19DF" w:rsidP="003E01B7">
      <w:pPr>
        <w:spacing w:before="100" w:beforeAutospacing="1"/>
        <w:rPr>
          <w:szCs w:val="24"/>
          <w:lang w:eastAsia="en-GB"/>
        </w:rPr>
      </w:pPr>
      <w:r w:rsidRPr="00BA65F7">
        <w:rPr>
          <w:b/>
          <w:bCs/>
          <w:szCs w:val="24"/>
          <w:lang w:eastAsia="en-GB"/>
        </w:rPr>
        <w:t xml:space="preserve">Sensitivity </w:t>
      </w:r>
    </w:p>
    <w:p w14:paraId="5DC9DEE1" w14:textId="247838DA" w:rsidR="003E01B7" w:rsidRDefault="009F19DF" w:rsidP="003E01B7">
      <w:pPr>
        <w:rPr>
          <w:lang w:eastAsia="en-GB"/>
        </w:rPr>
      </w:pPr>
      <w:r w:rsidRPr="00BA65F7">
        <w:rPr>
          <w:lang w:eastAsia="en-GB"/>
        </w:rPr>
        <w:t xml:space="preserve">[G]: Sensitivity analysis is the study of how the uncertainty in the output of a mathematical model or system (numerical or otherwise) can be divided and allocated to different sources of uncertainty in its inputs. </w:t>
      </w:r>
      <w:r w:rsidRPr="001C7431">
        <w:t>[b-</w:t>
      </w:r>
      <w:proofErr w:type="spellStart"/>
      <w:r w:rsidRPr="001C7431">
        <w:t>Elmenreich</w:t>
      </w:r>
      <w:proofErr w:type="spellEnd"/>
      <w:r w:rsidRPr="001C7431">
        <w:t>]</w:t>
      </w:r>
    </w:p>
    <w:p w14:paraId="6F3448EE" w14:textId="06AE0A32" w:rsidR="009F19DF" w:rsidRPr="00BA65F7" w:rsidRDefault="009F19DF" w:rsidP="003E01B7">
      <w:pPr>
        <w:rPr>
          <w:lang w:eastAsia="en-GB"/>
        </w:rPr>
      </w:pPr>
      <w:r w:rsidRPr="00BA65F7">
        <w:rPr>
          <w:lang w:eastAsia="en-GB"/>
        </w:rPr>
        <w:t xml:space="preserve">[AI/ST]: Sensitivity is a measure of the proportion of actual positive cases that got predicted as positive (or true positive). </w:t>
      </w:r>
      <w:r w:rsidRPr="001C7431">
        <w:t>[b-Shannon]</w:t>
      </w:r>
    </w:p>
    <w:p w14:paraId="6EFF44EF" w14:textId="77777777" w:rsidR="003E01B7" w:rsidRDefault="009F19DF" w:rsidP="003E01B7">
      <w:pPr>
        <w:spacing w:before="100" w:beforeAutospacing="1"/>
        <w:rPr>
          <w:szCs w:val="24"/>
          <w:lang w:eastAsia="en-GB"/>
        </w:rPr>
      </w:pPr>
      <w:r w:rsidRPr="00BA65F7">
        <w:rPr>
          <w:b/>
          <w:bCs/>
          <w:szCs w:val="24"/>
          <w:lang w:eastAsia="en-GB"/>
        </w:rPr>
        <w:t xml:space="preserve">Sensor fusion </w:t>
      </w:r>
    </w:p>
    <w:p w14:paraId="43DEC64D" w14:textId="67597C37" w:rsidR="009F19DF" w:rsidRPr="00BA65F7" w:rsidRDefault="009F19DF" w:rsidP="003E01B7">
      <w:pPr>
        <w:rPr>
          <w:lang w:eastAsia="en-GB"/>
        </w:rPr>
      </w:pPr>
      <w:r w:rsidRPr="00BA65F7">
        <w:rPr>
          <w:lang w:eastAsia="en-GB"/>
        </w:rPr>
        <w:t xml:space="preserve">[G]: Sensor fusion is the process of combining sensor data or data derived from disparate sources such that the resulting information has less uncertainty than would be possible when these sources were used individually. </w:t>
      </w:r>
      <w:r w:rsidRPr="001C7431">
        <w:rPr>
          <w:lang w:eastAsia="en-GB"/>
        </w:rPr>
        <w:t>[b-</w:t>
      </w:r>
      <w:proofErr w:type="spellStart"/>
      <w:r w:rsidRPr="001C7431">
        <w:rPr>
          <w:lang w:eastAsia="en-GB"/>
        </w:rPr>
        <w:t>MachineLearning</w:t>
      </w:r>
      <w:proofErr w:type="spellEnd"/>
      <w:r w:rsidRPr="001C7431">
        <w:rPr>
          <w:lang w:eastAsia="en-GB"/>
        </w:rPr>
        <w:t>]</w:t>
      </w:r>
    </w:p>
    <w:p w14:paraId="64FD7853" w14:textId="77777777" w:rsidR="003E01B7" w:rsidRDefault="009F19DF" w:rsidP="003E01B7">
      <w:pPr>
        <w:spacing w:before="100" w:beforeAutospacing="1"/>
        <w:rPr>
          <w:szCs w:val="24"/>
          <w:lang w:eastAsia="en-GB"/>
        </w:rPr>
      </w:pPr>
      <w:r w:rsidRPr="00BA65F7">
        <w:rPr>
          <w:b/>
          <w:bCs/>
          <w:szCs w:val="24"/>
          <w:lang w:eastAsia="en-GB"/>
        </w:rPr>
        <w:t xml:space="preserve">Shannon information </w:t>
      </w:r>
    </w:p>
    <w:p w14:paraId="546A4AEB" w14:textId="12DA8A6F" w:rsidR="009F19DF" w:rsidRDefault="009F19DF" w:rsidP="003E01B7">
      <w:pPr>
        <w:rPr>
          <w:lang w:eastAsia="en-GB"/>
        </w:rPr>
      </w:pPr>
      <w:r w:rsidRPr="00BA65F7">
        <w:rPr>
          <w:lang w:eastAsia="en-GB"/>
        </w:rPr>
        <w:t xml:space="preserve">[AI/ST]: In information theory, the information content, self-information, surprisal, or Shannon information is a basic quantity derived from the probability of a particular event occurring from a random variable. It can be thought of as an alternative way of expressing probability. The Shannon information is closely related to entropy, which is the expected value of the self-information of a random variable, quantifying how surprising the random variable is </w:t>
      </w:r>
      <w:r w:rsidR="006C2546">
        <w:rPr>
          <w:lang w:eastAsia="en-GB"/>
        </w:rPr>
        <w:t>"</w:t>
      </w:r>
      <w:r w:rsidRPr="00BA65F7">
        <w:rPr>
          <w:lang w:eastAsia="en-GB"/>
        </w:rPr>
        <w:t>on average.</w:t>
      </w:r>
      <w:r w:rsidR="006C2546">
        <w:rPr>
          <w:lang w:eastAsia="en-GB"/>
        </w:rPr>
        <w:t>"</w:t>
      </w:r>
      <w:r w:rsidRPr="00BA65F7">
        <w:rPr>
          <w:lang w:eastAsia="en-GB"/>
        </w:rPr>
        <w:t xml:space="preserve"> This is the average amount of self-information an observer would expect to gain about a random variable when measuring it. </w:t>
      </w:r>
      <w:r w:rsidRPr="001C7431">
        <w:rPr>
          <w:lang w:eastAsia="en-GB"/>
        </w:rPr>
        <w:t>[b-Western]</w:t>
      </w:r>
    </w:p>
    <w:p w14:paraId="45C5EC06" w14:textId="77777777" w:rsidR="003E01B7" w:rsidRDefault="009F19DF" w:rsidP="003E01B7">
      <w:pPr>
        <w:spacing w:before="100" w:beforeAutospacing="1"/>
        <w:rPr>
          <w:szCs w:val="24"/>
          <w:lang w:eastAsia="en-GB"/>
        </w:rPr>
      </w:pPr>
      <w:r w:rsidRPr="00BA65F7">
        <w:rPr>
          <w:b/>
          <w:bCs/>
          <w:szCs w:val="24"/>
          <w:lang w:eastAsia="en-GB"/>
        </w:rPr>
        <w:t>Singular value decomposition (SVD)</w:t>
      </w:r>
    </w:p>
    <w:p w14:paraId="0CC8F623" w14:textId="2929DB11" w:rsidR="009F19DF" w:rsidRPr="00BA65F7" w:rsidRDefault="009F19DF" w:rsidP="003E01B7">
      <w:pPr>
        <w:rPr>
          <w:b/>
          <w:bCs/>
          <w:lang w:eastAsia="en-GB"/>
        </w:rPr>
      </w:pPr>
      <w:r w:rsidRPr="00BA65F7">
        <w:rPr>
          <w:lang w:eastAsia="en-GB"/>
        </w:rPr>
        <w:t xml:space="preserve">[AI/ST]: In linear algebra, SVD is a factorization of a real or complex matrix. It generalizes the </w:t>
      </w:r>
      <w:proofErr w:type="spellStart"/>
      <w:r w:rsidRPr="00BA65F7">
        <w:rPr>
          <w:lang w:eastAsia="en-GB"/>
        </w:rPr>
        <w:t>eigendecomposition</w:t>
      </w:r>
      <w:proofErr w:type="spellEnd"/>
      <w:r w:rsidRPr="00BA65F7">
        <w:rPr>
          <w:lang w:eastAsia="en-GB"/>
        </w:rPr>
        <w:t xml:space="preserve"> of a square normal matrix with an orthonormal </w:t>
      </w:r>
      <w:proofErr w:type="spellStart"/>
      <w:r w:rsidRPr="00BA65F7">
        <w:rPr>
          <w:lang w:eastAsia="en-GB"/>
        </w:rPr>
        <w:t>eigenbasis</w:t>
      </w:r>
      <w:proofErr w:type="spellEnd"/>
      <w:r w:rsidRPr="00BA65F7">
        <w:rPr>
          <w:lang w:eastAsia="en-GB"/>
        </w:rPr>
        <w:t xml:space="preserve"> to any </w:t>
      </w:r>
      <w:r w:rsidRPr="00BA65F7">
        <w:rPr>
          <w:i/>
          <w:iCs/>
          <w:lang w:eastAsia="en-GB"/>
        </w:rPr>
        <w:t>m</w:t>
      </w:r>
      <w:r w:rsidRPr="00BA65F7">
        <w:rPr>
          <w:lang w:eastAsia="en-GB"/>
        </w:rPr>
        <w:t xml:space="preserve"> x </w:t>
      </w:r>
      <w:r w:rsidRPr="00BA65F7">
        <w:rPr>
          <w:i/>
          <w:iCs/>
          <w:lang w:eastAsia="en-GB"/>
        </w:rPr>
        <w:t>n</w:t>
      </w:r>
      <w:r w:rsidRPr="00BA65F7">
        <w:rPr>
          <w:lang w:eastAsia="en-GB"/>
        </w:rPr>
        <w:t xml:space="preserve"> matrix. </w:t>
      </w:r>
      <w:r w:rsidRPr="00323999">
        <w:t>[b-</w:t>
      </w:r>
      <w:proofErr w:type="spellStart"/>
      <w:r w:rsidRPr="00323999">
        <w:t>TowardsData</w:t>
      </w:r>
      <w:proofErr w:type="spellEnd"/>
      <w:r w:rsidRPr="00323999">
        <w:t>]</w:t>
      </w:r>
    </w:p>
    <w:p w14:paraId="70FC8C58" w14:textId="77777777" w:rsidR="003E01B7" w:rsidRDefault="009F19DF" w:rsidP="003E01B7">
      <w:pPr>
        <w:spacing w:before="100" w:beforeAutospacing="1"/>
        <w:rPr>
          <w:szCs w:val="24"/>
          <w:lang w:eastAsia="en-GB"/>
        </w:rPr>
      </w:pPr>
      <w:r w:rsidRPr="00BA65F7">
        <w:rPr>
          <w:b/>
          <w:bCs/>
          <w:szCs w:val="24"/>
          <w:lang w:eastAsia="en-GB"/>
        </w:rPr>
        <w:t>Slip-</w:t>
      </w:r>
      <w:proofErr w:type="gramStart"/>
      <w:r w:rsidRPr="00BA65F7">
        <w:rPr>
          <w:b/>
          <w:bCs/>
          <w:szCs w:val="24"/>
          <w:lang w:eastAsia="en-GB"/>
        </w:rPr>
        <w:t>zone</w:t>
      </w:r>
      <w:proofErr w:type="gramEnd"/>
      <w:r w:rsidRPr="00BA65F7">
        <w:rPr>
          <w:b/>
          <w:bCs/>
          <w:szCs w:val="24"/>
          <w:lang w:eastAsia="en-GB"/>
        </w:rPr>
        <w:t xml:space="preserve"> </w:t>
      </w:r>
    </w:p>
    <w:p w14:paraId="14974B40" w14:textId="75203E22" w:rsidR="009F19DF" w:rsidRPr="00BA65F7" w:rsidRDefault="009F19DF" w:rsidP="003E01B7">
      <w:pPr>
        <w:rPr>
          <w:lang w:eastAsia="en-GB"/>
        </w:rPr>
      </w:pPr>
      <w:r w:rsidRPr="00BA65F7">
        <w:rPr>
          <w:lang w:eastAsia="en-GB"/>
        </w:rPr>
        <w:lastRenderedPageBreak/>
        <w:t xml:space="preserve">[GEO]: The zone that slips during the rupture of an earthquake. The relative displacement of formerly adjacent points on opposite sides of a fault, measured on the fault surface. </w:t>
      </w:r>
      <w:r w:rsidRPr="00323999">
        <w:rPr>
          <w:lang w:val="de-DE"/>
        </w:rPr>
        <w:t>[b-USGS]</w:t>
      </w:r>
    </w:p>
    <w:p w14:paraId="1C9802F9" w14:textId="77777777" w:rsidR="003E01B7" w:rsidRDefault="009F19DF" w:rsidP="003E01B7">
      <w:pPr>
        <w:spacing w:before="100" w:beforeAutospacing="1"/>
        <w:rPr>
          <w:szCs w:val="24"/>
          <w:lang w:eastAsia="en-GB"/>
        </w:rPr>
      </w:pPr>
      <w:r w:rsidRPr="00BA65F7">
        <w:rPr>
          <w:b/>
          <w:bCs/>
          <w:szCs w:val="24"/>
          <w:lang w:eastAsia="en-GB"/>
        </w:rPr>
        <w:t xml:space="preserve">Slow slip </w:t>
      </w:r>
    </w:p>
    <w:p w14:paraId="0B2E8203" w14:textId="72575D02" w:rsidR="009F19DF" w:rsidRPr="00BA65F7" w:rsidRDefault="009F19DF" w:rsidP="003E01B7">
      <w:pPr>
        <w:rPr>
          <w:b/>
          <w:bCs/>
          <w:lang w:eastAsia="en-GB"/>
        </w:rPr>
      </w:pPr>
      <w:r w:rsidRPr="00BA65F7">
        <w:rPr>
          <w:lang w:eastAsia="en-GB"/>
        </w:rPr>
        <w:t xml:space="preserve">[GEO]: Slow slip is the phenomenon of slow-slip events, which are long-lived shear-slip events at subduction interfaces and the physical processes responsible for the generation of slow earthquakes. They are slow thrust-sense displacement episodes that can have durations up to several </w:t>
      </w:r>
      <w:proofErr w:type="gramStart"/>
      <w:r w:rsidRPr="00BA65F7">
        <w:rPr>
          <w:lang w:eastAsia="en-GB"/>
        </w:rPr>
        <w:t>weeks, and</w:t>
      </w:r>
      <w:proofErr w:type="gramEnd"/>
      <w:r w:rsidRPr="00BA65F7">
        <w:rPr>
          <w:lang w:eastAsia="en-GB"/>
        </w:rPr>
        <w:t xml:space="preserve"> are thus termed </w:t>
      </w:r>
      <w:r w:rsidR="006C2546">
        <w:rPr>
          <w:lang w:eastAsia="en-GB"/>
        </w:rPr>
        <w:t>"</w:t>
      </w:r>
      <w:r w:rsidRPr="00BA65F7">
        <w:rPr>
          <w:lang w:eastAsia="en-GB"/>
        </w:rPr>
        <w:t>slow.</w:t>
      </w:r>
      <w:r w:rsidR="006C2546">
        <w:rPr>
          <w:lang w:eastAsia="en-GB"/>
        </w:rPr>
        <w:t>"</w:t>
      </w:r>
      <w:r w:rsidRPr="00BA65F7">
        <w:rPr>
          <w:lang w:eastAsia="en-GB"/>
        </w:rPr>
        <w:t xml:space="preserve"> </w:t>
      </w:r>
      <w:r w:rsidRPr="00323999">
        <w:t>[b-Michael]</w:t>
      </w:r>
    </w:p>
    <w:p w14:paraId="0B9329BC" w14:textId="77777777" w:rsidR="003E01B7" w:rsidRDefault="009F19DF" w:rsidP="003E01B7">
      <w:pPr>
        <w:spacing w:before="100" w:beforeAutospacing="1"/>
        <w:rPr>
          <w:szCs w:val="24"/>
          <w:lang w:eastAsia="en-GB"/>
        </w:rPr>
      </w:pPr>
      <w:r w:rsidRPr="00BA65F7">
        <w:rPr>
          <w:b/>
          <w:bCs/>
          <w:szCs w:val="24"/>
          <w:lang w:eastAsia="en-GB"/>
        </w:rPr>
        <w:t xml:space="preserve">Smart seismic networks </w:t>
      </w:r>
    </w:p>
    <w:p w14:paraId="123E6391" w14:textId="186F9426" w:rsidR="009F19DF" w:rsidRPr="00BA65F7" w:rsidRDefault="009F19DF" w:rsidP="003E01B7">
      <w:pPr>
        <w:rPr>
          <w:lang w:eastAsia="en-GB"/>
        </w:rPr>
      </w:pPr>
      <w:r w:rsidRPr="00BA65F7">
        <w:rPr>
          <w:lang w:eastAsia="en-GB"/>
        </w:rPr>
        <w:t xml:space="preserve">[G]: A smart seismic network system uses seismic sensors to perform tomography of the subsurface based on ambient noise cross-correlation measurements. This system can reproduce an image of the subsurface that represents the velocity variations in the subsurface when smart seismic sensors are deployed in the area of </w:t>
      </w:r>
      <w:proofErr w:type="gramStart"/>
      <w:r w:rsidRPr="00BA65F7">
        <w:rPr>
          <w:lang w:eastAsia="en-GB"/>
        </w:rPr>
        <w:t>interest</w:t>
      </w:r>
      <w:proofErr w:type="gramEnd"/>
      <w:r w:rsidRPr="00BA65F7">
        <w:rPr>
          <w:lang w:eastAsia="en-GB"/>
        </w:rPr>
        <w:t xml:space="preserve"> and they use wireless network communication and in-situ computing. </w:t>
      </w:r>
      <w:r w:rsidRPr="00323999">
        <w:t>[b-Valero]</w:t>
      </w:r>
    </w:p>
    <w:p w14:paraId="026F2B3A" w14:textId="77777777" w:rsidR="003E01B7" w:rsidRDefault="009F19DF" w:rsidP="003E01B7">
      <w:pPr>
        <w:spacing w:before="100" w:beforeAutospacing="1"/>
        <w:rPr>
          <w:szCs w:val="24"/>
          <w:lang w:eastAsia="en-GB"/>
        </w:rPr>
      </w:pPr>
      <w:r w:rsidRPr="00BA65F7">
        <w:rPr>
          <w:b/>
          <w:bCs/>
          <w:szCs w:val="24"/>
          <w:lang w:eastAsia="en-GB"/>
        </w:rPr>
        <w:t xml:space="preserve">Smoothing </w:t>
      </w:r>
    </w:p>
    <w:p w14:paraId="7E7E672C" w14:textId="5C3899BF" w:rsidR="009F19DF" w:rsidRPr="00BA65F7" w:rsidRDefault="009F19DF" w:rsidP="003E01B7">
      <w:pPr>
        <w:rPr>
          <w:lang w:eastAsia="en-GB"/>
        </w:rPr>
      </w:pPr>
      <w:r w:rsidRPr="00BA65F7">
        <w:rPr>
          <w:lang w:eastAsia="en-GB"/>
        </w:rPr>
        <w:t xml:space="preserve">[AI/ST]: In statistics and image processing, to smooth a dataset is to create an approximating function that attempts to capture important patterns in the data, while leaving out noise or other fine-scale structures/rapid phenomena. In smoothing, the data points of a signal are modified so individual points higher than the adjacent points (presumably because of noise) are reduced, and points that are lower than the adjacent points are increased leading to a smoother signal. </w:t>
      </w:r>
      <w:r w:rsidRPr="00323999">
        <w:rPr>
          <w:lang w:val="de-DE"/>
        </w:rPr>
        <w:t>[b-Simonoff]</w:t>
      </w:r>
    </w:p>
    <w:p w14:paraId="13A12849" w14:textId="77777777" w:rsidR="003E01B7" w:rsidRDefault="009F19DF" w:rsidP="003E01B7">
      <w:pPr>
        <w:spacing w:before="100" w:beforeAutospacing="1"/>
        <w:rPr>
          <w:szCs w:val="24"/>
          <w:lang w:eastAsia="en-GB"/>
        </w:rPr>
      </w:pPr>
      <w:r w:rsidRPr="00BA65F7">
        <w:rPr>
          <w:b/>
          <w:bCs/>
          <w:szCs w:val="24"/>
          <w:lang w:eastAsia="en-GB"/>
        </w:rPr>
        <w:t xml:space="preserve">Sniﬀer </w:t>
      </w:r>
    </w:p>
    <w:p w14:paraId="5248F759" w14:textId="5E2BD456" w:rsidR="009F19DF" w:rsidRPr="00BA65F7" w:rsidRDefault="009F19DF" w:rsidP="003E01B7">
      <w:pPr>
        <w:rPr>
          <w:lang w:eastAsia="en-GB"/>
        </w:rPr>
      </w:pPr>
      <w:r w:rsidRPr="00BA65F7">
        <w:rPr>
          <w:lang w:eastAsia="en-GB"/>
        </w:rPr>
        <w:t>[GEO]: System mountable to any vehicle</w:t>
      </w:r>
      <w:r w:rsidR="003E01B7">
        <w:rPr>
          <w:lang w:eastAsia="en-GB"/>
        </w:rPr>
        <w:t xml:space="preserve"> – </w:t>
      </w:r>
      <w:r w:rsidRPr="00BA65F7">
        <w:rPr>
          <w:lang w:eastAsia="en-GB"/>
        </w:rPr>
        <w:t>it can be a drone</w:t>
      </w:r>
      <w:r w:rsidR="003E01B7">
        <w:rPr>
          <w:lang w:eastAsia="en-GB"/>
        </w:rPr>
        <w:t xml:space="preserve"> – </w:t>
      </w:r>
      <w:r w:rsidRPr="00BA65F7">
        <w:rPr>
          <w:lang w:eastAsia="en-GB"/>
        </w:rPr>
        <w:t xml:space="preserve">used in the recovery process of drifters after a hydrometeorological event and to obtain the collected data. </w:t>
      </w:r>
      <w:r w:rsidRPr="00323999">
        <w:rPr>
          <w:lang w:val="de-DE"/>
        </w:rPr>
        <w:t>[b-Roberts]</w:t>
      </w:r>
    </w:p>
    <w:p w14:paraId="12F07FC7" w14:textId="77777777" w:rsidR="003E01B7" w:rsidRDefault="009F19DF" w:rsidP="003E01B7">
      <w:pPr>
        <w:spacing w:before="100" w:beforeAutospacing="1"/>
        <w:rPr>
          <w:szCs w:val="24"/>
          <w:lang w:eastAsia="en-GB"/>
        </w:rPr>
      </w:pPr>
      <w:r w:rsidRPr="00BA65F7">
        <w:rPr>
          <w:b/>
          <w:bCs/>
          <w:szCs w:val="24"/>
          <w:lang w:eastAsia="en-GB"/>
        </w:rPr>
        <w:t xml:space="preserve">Snowpack </w:t>
      </w:r>
    </w:p>
    <w:p w14:paraId="5445EE9E" w14:textId="3E95C698" w:rsidR="009F19DF" w:rsidRPr="00BA65F7" w:rsidRDefault="009F19DF" w:rsidP="003E01B7">
      <w:pPr>
        <w:rPr>
          <w:lang w:eastAsia="en-GB"/>
        </w:rPr>
      </w:pPr>
      <w:r w:rsidRPr="00BA65F7">
        <w:rPr>
          <w:lang w:eastAsia="en-GB"/>
        </w:rPr>
        <w:t xml:space="preserve">[GEO]: A mass of lying snow that is compressed and hardened by its own weight. Snowpack forms from layers of snow that accumulate in geographic regions and high altitudes where the climate includes cold weather for extended periods during the year. </w:t>
      </w:r>
      <w:r w:rsidRPr="00323999">
        <w:rPr>
          <w:lang w:val="de-DE"/>
        </w:rPr>
        <w:t>[ITU-T L.1503]</w:t>
      </w:r>
    </w:p>
    <w:p w14:paraId="2130D588" w14:textId="77777777" w:rsidR="003E01B7" w:rsidRDefault="009F19DF" w:rsidP="003E01B7">
      <w:pPr>
        <w:spacing w:before="100" w:beforeAutospacing="1"/>
        <w:rPr>
          <w:szCs w:val="24"/>
          <w:lang w:eastAsia="en-GB"/>
        </w:rPr>
      </w:pPr>
      <w:r w:rsidRPr="00BA65F7">
        <w:rPr>
          <w:b/>
          <w:bCs/>
          <w:szCs w:val="24"/>
          <w:lang w:eastAsia="en-GB"/>
        </w:rPr>
        <w:t xml:space="preserve">Social vulnerability index (SVI) </w:t>
      </w:r>
    </w:p>
    <w:p w14:paraId="19E002B6" w14:textId="756790F4" w:rsidR="009F19DF" w:rsidRPr="00BA65F7" w:rsidRDefault="009F19DF" w:rsidP="003E01B7">
      <w:pPr>
        <w:rPr>
          <w:lang w:eastAsia="en-GB"/>
        </w:rPr>
      </w:pPr>
      <w:r w:rsidRPr="00BA65F7">
        <w:rPr>
          <w:lang w:eastAsia="en-GB"/>
        </w:rPr>
        <w:t xml:space="preserve">[G]: A web-based tool that allows users to examine the communities that may be most vulnerable to external stressors such as floods, forest fires, power outages, and winter storms. The SVI compiles 16 factors at the census tract level in four categories: socioeconomic status, household/disability, minority/language, and housing/transportation. </w:t>
      </w:r>
      <w:r w:rsidRPr="00EF22E2">
        <w:rPr>
          <w:lang w:val="de-DE"/>
        </w:rPr>
        <w:t>[b-DHHS]</w:t>
      </w:r>
    </w:p>
    <w:p w14:paraId="2BCF1134" w14:textId="77777777" w:rsidR="003E01B7" w:rsidRDefault="009F19DF" w:rsidP="003E01B7">
      <w:pPr>
        <w:spacing w:before="100" w:beforeAutospacing="1"/>
        <w:rPr>
          <w:szCs w:val="24"/>
          <w:lang w:eastAsia="en-GB"/>
        </w:rPr>
      </w:pPr>
      <w:r w:rsidRPr="00BA65F7">
        <w:rPr>
          <w:b/>
          <w:bCs/>
          <w:szCs w:val="24"/>
          <w:lang w:eastAsia="en-GB"/>
        </w:rPr>
        <w:t xml:space="preserve">Spatial dependence </w:t>
      </w:r>
    </w:p>
    <w:p w14:paraId="41D4B564" w14:textId="68D418FA" w:rsidR="009F19DF" w:rsidRPr="00BA65F7" w:rsidRDefault="009F19DF" w:rsidP="003E01B7">
      <w:pPr>
        <w:rPr>
          <w:b/>
          <w:bCs/>
          <w:lang w:eastAsia="en-GB"/>
        </w:rPr>
      </w:pPr>
      <w:r w:rsidRPr="00BA65F7">
        <w:rPr>
          <w:lang w:eastAsia="en-GB"/>
        </w:rPr>
        <w:t xml:space="preserve">[AI/ST]: Spatial dependence is defined as the property of random variables taking values at pairs of locations a certain distance apart, which are more similar (positive autocorrelation) or less similar (negative autocorrelation) than expected for randomly associated pairs of observations. </w:t>
      </w:r>
      <w:r w:rsidRPr="00EF22E2">
        <w:t>[b-Legendre]</w:t>
      </w:r>
    </w:p>
    <w:p w14:paraId="77432603" w14:textId="77777777" w:rsidR="003E01B7" w:rsidRDefault="009F19DF" w:rsidP="003E01B7">
      <w:pPr>
        <w:spacing w:before="100" w:beforeAutospacing="1"/>
        <w:rPr>
          <w:szCs w:val="24"/>
          <w:lang w:eastAsia="en-GB"/>
        </w:rPr>
      </w:pPr>
      <w:r w:rsidRPr="00BA65F7">
        <w:rPr>
          <w:b/>
          <w:bCs/>
          <w:szCs w:val="24"/>
          <w:lang w:eastAsia="en-GB"/>
        </w:rPr>
        <w:t xml:space="preserve">Spatial interpolation </w:t>
      </w:r>
    </w:p>
    <w:p w14:paraId="183F9CCA" w14:textId="73394619" w:rsidR="009F19DF" w:rsidRPr="00BA65F7" w:rsidRDefault="009F19DF" w:rsidP="003E01B7">
      <w:pPr>
        <w:rPr>
          <w:b/>
          <w:bCs/>
          <w:lang w:eastAsia="en-GB"/>
        </w:rPr>
      </w:pPr>
      <w:r w:rsidRPr="00BA65F7">
        <w:rPr>
          <w:lang w:eastAsia="en-GB"/>
        </w:rPr>
        <w:t>[AI/ST]: The process of using points with known values to estimate values at other unknown points. [</w:t>
      </w:r>
      <w:r>
        <w:rPr>
          <w:lang w:eastAsia="en-GB"/>
        </w:rPr>
        <w:t>b-</w:t>
      </w:r>
      <w:proofErr w:type="spellStart"/>
      <w:r>
        <w:rPr>
          <w:lang w:eastAsia="en-GB"/>
        </w:rPr>
        <w:t>MachineLearning</w:t>
      </w:r>
      <w:proofErr w:type="spellEnd"/>
      <w:r w:rsidRPr="00BA65F7">
        <w:rPr>
          <w:lang w:eastAsia="en-GB"/>
        </w:rPr>
        <w:t>]</w:t>
      </w:r>
    </w:p>
    <w:p w14:paraId="0B0F884D" w14:textId="77777777" w:rsidR="003E01B7" w:rsidRDefault="009F19DF" w:rsidP="003E01B7">
      <w:pPr>
        <w:keepNext/>
        <w:keepLines/>
        <w:spacing w:before="100" w:beforeAutospacing="1"/>
        <w:rPr>
          <w:szCs w:val="24"/>
          <w:lang w:eastAsia="en-GB"/>
        </w:rPr>
      </w:pPr>
      <w:r w:rsidRPr="00BA65F7">
        <w:rPr>
          <w:b/>
          <w:bCs/>
          <w:szCs w:val="24"/>
          <w:lang w:eastAsia="en-GB"/>
        </w:rPr>
        <w:lastRenderedPageBreak/>
        <w:t xml:space="preserve">Spatial resolution </w:t>
      </w:r>
    </w:p>
    <w:p w14:paraId="7FB8D100" w14:textId="77777777" w:rsidR="003E01B7" w:rsidRDefault="009F19DF" w:rsidP="003E01B7">
      <w:pPr>
        <w:keepNext/>
        <w:keepLines/>
        <w:rPr>
          <w:lang w:eastAsia="en-GB"/>
        </w:rPr>
      </w:pPr>
      <w:r w:rsidRPr="00BA65F7">
        <w:rPr>
          <w:lang w:eastAsia="en-GB"/>
        </w:rPr>
        <w:t xml:space="preserve">[G]: The degree to which fine detail of an object can be reproduced in a radiographic, fluoroscopic, television, or other image. The smallest object or highest spatial frequency of a given contrast that is just perceptible. </w:t>
      </w:r>
      <w:r w:rsidRPr="00EF22E2">
        <w:t>[b-</w:t>
      </w:r>
      <w:proofErr w:type="spellStart"/>
      <w:r w:rsidRPr="00EF22E2">
        <w:t>ECGlossary</w:t>
      </w:r>
      <w:proofErr w:type="spellEnd"/>
      <w:r w:rsidRPr="00EF22E2">
        <w:t>]</w:t>
      </w:r>
    </w:p>
    <w:p w14:paraId="5B6EB498" w14:textId="00B6CBE5" w:rsidR="009F19DF" w:rsidRPr="00BA65F7" w:rsidRDefault="009F19DF" w:rsidP="003E01B7">
      <w:pPr>
        <w:keepNext/>
        <w:keepLines/>
        <w:rPr>
          <w:b/>
          <w:bCs/>
          <w:lang w:eastAsia="en-GB"/>
        </w:rPr>
      </w:pPr>
      <w:r w:rsidRPr="00BA65F7">
        <w:rPr>
          <w:lang w:eastAsia="en-GB"/>
        </w:rPr>
        <w:t xml:space="preserve">[GEO]: In physics and geosciences, the term spatial resolution refers to the linear spacing of a measurement or the physical dimension that represents a pixel of the image. </w:t>
      </w:r>
      <w:r w:rsidRPr="00EF22E2">
        <w:t>[b-Thomas]</w:t>
      </w:r>
    </w:p>
    <w:p w14:paraId="44621631" w14:textId="77777777" w:rsidR="003E01B7" w:rsidRDefault="009F19DF" w:rsidP="009F19DF">
      <w:pPr>
        <w:spacing w:before="100" w:beforeAutospacing="1"/>
        <w:rPr>
          <w:szCs w:val="24"/>
          <w:lang w:eastAsia="en-GB"/>
        </w:rPr>
      </w:pPr>
      <w:r w:rsidRPr="00BA65F7">
        <w:rPr>
          <w:b/>
          <w:bCs/>
          <w:szCs w:val="24"/>
          <w:lang w:eastAsia="en-GB"/>
        </w:rPr>
        <w:t xml:space="preserve">Specificity </w:t>
      </w:r>
    </w:p>
    <w:p w14:paraId="4113026F" w14:textId="06E61937" w:rsidR="009F19DF" w:rsidRPr="00BA65F7" w:rsidRDefault="009F19DF" w:rsidP="003E01B7">
      <w:pPr>
        <w:rPr>
          <w:lang w:eastAsia="en-GB"/>
        </w:rPr>
      </w:pPr>
      <w:r w:rsidRPr="00BA65F7">
        <w:rPr>
          <w:lang w:eastAsia="en-GB"/>
        </w:rPr>
        <w:t xml:space="preserve">[AI/ST]: Specificity is defined as the proportion of actual negatives, which were predicted as the negative (or true negative). </w:t>
      </w:r>
      <w:bookmarkStart w:id="46" w:name="_Hlk127453231"/>
      <w:r w:rsidRPr="00EF22E2">
        <w:t>[b-</w:t>
      </w:r>
      <w:proofErr w:type="spellStart"/>
      <w:r w:rsidRPr="00EF22E2">
        <w:t>DZone</w:t>
      </w:r>
      <w:proofErr w:type="spellEnd"/>
      <w:r w:rsidRPr="00EF22E2">
        <w:t>]</w:t>
      </w:r>
      <w:bookmarkEnd w:id="46"/>
    </w:p>
    <w:p w14:paraId="442B8E78" w14:textId="77777777" w:rsidR="003E01B7" w:rsidRDefault="009F19DF" w:rsidP="009F19DF">
      <w:pPr>
        <w:spacing w:before="100" w:beforeAutospacing="1"/>
        <w:rPr>
          <w:szCs w:val="24"/>
          <w:lang w:eastAsia="en-GB"/>
        </w:rPr>
      </w:pPr>
      <w:r w:rsidRPr="00BA65F7">
        <w:rPr>
          <w:b/>
          <w:bCs/>
          <w:szCs w:val="24"/>
          <w:lang w:eastAsia="en-GB"/>
        </w:rPr>
        <w:t xml:space="preserve">Speech-to-speech machine translation (SSMT) </w:t>
      </w:r>
    </w:p>
    <w:p w14:paraId="115146A7" w14:textId="759DDCC6" w:rsidR="009F19DF" w:rsidRPr="00BA65F7" w:rsidRDefault="009F19DF" w:rsidP="003E01B7">
      <w:pPr>
        <w:rPr>
          <w:lang w:eastAsia="en-GB"/>
        </w:rPr>
      </w:pPr>
      <w:r w:rsidRPr="00BA65F7">
        <w:rPr>
          <w:lang w:eastAsia="en-GB"/>
        </w:rPr>
        <w:t>[AI/ST]: Translating speech from one language to speech in another language. This can be done with a cascade of automatic speech recognition (ASR), text-to-text machine translation (MT), and text-to-speech (TTS) synthesis sub-systems, which is text-centric. Recently, works on speech-to-speech translation without relying on intermediate text representation is emerging. [</w:t>
      </w:r>
      <w:r>
        <w:rPr>
          <w:lang w:eastAsia="en-GB"/>
        </w:rPr>
        <w:t>ML-Learning</w:t>
      </w:r>
      <w:r w:rsidRPr="00BA65F7">
        <w:rPr>
          <w:lang w:eastAsia="en-GB"/>
        </w:rPr>
        <w:t>]</w:t>
      </w:r>
    </w:p>
    <w:p w14:paraId="392AC06F" w14:textId="77777777" w:rsidR="003E01B7" w:rsidRDefault="009F19DF" w:rsidP="009F19DF">
      <w:pPr>
        <w:spacing w:before="100" w:beforeAutospacing="1"/>
        <w:rPr>
          <w:szCs w:val="24"/>
          <w:lang w:eastAsia="en-GB"/>
        </w:rPr>
      </w:pPr>
      <w:r w:rsidRPr="00BA65F7">
        <w:rPr>
          <w:b/>
          <w:bCs/>
          <w:szCs w:val="24"/>
          <w:lang w:eastAsia="en-GB"/>
        </w:rPr>
        <w:t xml:space="preserve">Stacking </w:t>
      </w:r>
    </w:p>
    <w:p w14:paraId="76101E7A" w14:textId="28B815D8" w:rsidR="009F19DF" w:rsidRPr="00BA65F7" w:rsidRDefault="009F19DF" w:rsidP="003E01B7">
      <w:pPr>
        <w:rPr>
          <w:b/>
          <w:bCs/>
          <w:lang w:eastAsia="en-GB"/>
        </w:rPr>
      </w:pPr>
      <w:r w:rsidRPr="00BA65F7">
        <w:rPr>
          <w:lang w:eastAsia="en-GB"/>
        </w:rPr>
        <w:t>[AI/ST]: Using a machine learning model to learn how to best combine the predictions from contributing ensemble members. [</w:t>
      </w:r>
      <w:r>
        <w:rPr>
          <w:lang w:eastAsia="en-GB"/>
        </w:rPr>
        <w:t>b-Springer]</w:t>
      </w:r>
    </w:p>
    <w:p w14:paraId="76EE2ED2" w14:textId="77777777" w:rsidR="003E01B7" w:rsidRDefault="009F19DF" w:rsidP="009F19DF">
      <w:pPr>
        <w:spacing w:before="100" w:beforeAutospacing="1"/>
        <w:rPr>
          <w:szCs w:val="24"/>
          <w:lang w:eastAsia="en-GB"/>
        </w:rPr>
      </w:pPr>
      <w:r w:rsidRPr="00BA65F7">
        <w:rPr>
          <w:b/>
          <w:bCs/>
          <w:szCs w:val="24"/>
          <w:lang w:eastAsia="en-GB"/>
        </w:rPr>
        <w:t xml:space="preserve">Static model </w:t>
      </w:r>
    </w:p>
    <w:p w14:paraId="636E15CB" w14:textId="04882B34" w:rsidR="009F19DF" w:rsidRPr="00BA65F7" w:rsidRDefault="009F19DF" w:rsidP="003E01B7">
      <w:pPr>
        <w:rPr>
          <w:lang w:eastAsia="en-GB"/>
        </w:rPr>
      </w:pPr>
      <w:r w:rsidRPr="00BA65F7">
        <w:rPr>
          <w:lang w:eastAsia="en-GB"/>
        </w:rPr>
        <w:t xml:space="preserve">[G]: Models that represent a phenomenon at a given point in time or that compare a phenomenon at different points in time. </w:t>
      </w:r>
      <w:r w:rsidRPr="00352AB1">
        <w:t>[b-Springer-11]</w:t>
      </w:r>
    </w:p>
    <w:p w14:paraId="4CB71D8D" w14:textId="77777777" w:rsidR="003E01B7" w:rsidRDefault="009F19DF" w:rsidP="009F19DF">
      <w:pPr>
        <w:spacing w:before="100" w:beforeAutospacing="1"/>
        <w:rPr>
          <w:szCs w:val="24"/>
          <w:lang w:eastAsia="en-GB"/>
        </w:rPr>
      </w:pPr>
      <w:r w:rsidRPr="00BA65F7">
        <w:rPr>
          <w:b/>
          <w:bCs/>
          <w:szCs w:val="24"/>
          <w:lang w:eastAsia="en-GB"/>
        </w:rPr>
        <w:t>Stick-</w:t>
      </w:r>
      <w:proofErr w:type="gramStart"/>
      <w:r w:rsidRPr="00BA65F7">
        <w:rPr>
          <w:b/>
          <w:bCs/>
          <w:szCs w:val="24"/>
          <w:lang w:eastAsia="en-GB"/>
        </w:rPr>
        <w:t>slip</w:t>
      </w:r>
      <w:proofErr w:type="gramEnd"/>
      <w:r w:rsidRPr="00BA65F7">
        <w:rPr>
          <w:b/>
          <w:bCs/>
          <w:szCs w:val="24"/>
          <w:lang w:eastAsia="en-GB"/>
        </w:rPr>
        <w:t xml:space="preserve"> </w:t>
      </w:r>
    </w:p>
    <w:p w14:paraId="774A01C8" w14:textId="77777777" w:rsidR="003E01B7" w:rsidRDefault="009F19DF" w:rsidP="003E01B7">
      <w:pPr>
        <w:rPr>
          <w:lang w:eastAsia="en-GB"/>
        </w:rPr>
      </w:pPr>
      <w:r w:rsidRPr="00BA65F7">
        <w:rPr>
          <w:lang w:eastAsia="en-GB"/>
        </w:rPr>
        <w:t xml:space="preserve">[G]: The stick-slip phenomenon, slip-stick phenomenon, or simply stick-slip, is the spontaneous jerking motion that can occur while two objects are sliding over each other. </w:t>
      </w:r>
      <w:r w:rsidRPr="00352AB1">
        <w:t>[b-</w:t>
      </w:r>
      <w:proofErr w:type="spellStart"/>
      <w:r w:rsidRPr="00352AB1">
        <w:t>Heslot</w:t>
      </w:r>
      <w:proofErr w:type="spellEnd"/>
      <w:r w:rsidRPr="00352AB1">
        <w:t>]</w:t>
      </w:r>
    </w:p>
    <w:p w14:paraId="1147071B" w14:textId="11A1626F" w:rsidR="009F19DF" w:rsidRPr="00BA65F7" w:rsidRDefault="009F19DF" w:rsidP="003E01B7">
      <w:pPr>
        <w:rPr>
          <w:b/>
          <w:bCs/>
          <w:lang w:eastAsia="en-GB"/>
        </w:rPr>
      </w:pPr>
      <w:r w:rsidRPr="00BA65F7">
        <w:rPr>
          <w:lang w:eastAsia="en-GB"/>
        </w:rPr>
        <w:t xml:space="preserve">[GEO]: The </w:t>
      </w:r>
      <w:proofErr w:type="spellStart"/>
      <w:r w:rsidRPr="00BA65F7">
        <w:rPr>
          <w:lang w:eastAsia="en-GB"/>
        </w:rPr>
        <w:t>behavior</w:t>
      </w:r>
      <w:proofErr w:type="spellEnd"/>
      <w:r w:rsidRPr="00BA65F7">
        <w:rPr>
          <w:lang w:eastAsia="en-GB"/>
        </w:rPr>
        <w:t xml:space="preserve"> of </w:t>
      </w:r>
      <w:proofErr w:type="gramStart"/>
      <w:r w:rsidRPr="00BA65F7">
        <w:rPr>
          <w:lang w:eastAsia="en-GB"/>
        </w:rPr>
        <w:t>seismically-active</w:t>
      </w:r>
      <w:proofErr w:type="gramEnd"/>
      <w:r w:rsidRPr="00BA65F7">
        <w:rPr>
          <w:lang w:eastAsia="en-GB"/>
        </w:rPr>
        <w:t xml:space="preserve"> faults can be explained using a stick-slip model, with earthquakes being generated during the periods of rapid slip. </w:t>
      </w:r>
      <w:r w:rsidRPr="00352AB1">
        <w:t>[b-Scholz]</w:t>
      </w:r>
    </w:p>
    <w:p w14:paraId="477F0316" w14:textId="77777777" w:rsidR="003E01B7" w:rsidRDefault="009F19DF" w:rsidP="009F19DF">
      <w:pPr>
        <w:spacing w:before="100" w:beforeAutospacing="1"/>
        <w:rPr>
          <w:szCs w:val="24"/>
          <w:lang w:eastAsia="en-GB"/>
        </w:rPr>
      </w:pPr>
      <w:r w:rsidRPr="00BA65F7">
        <w:rPr>
          <w:b/>
          <w:bCs/>
          <w:szCs w:val="24"/>
          <w:lang w:eastAsia="en-GB"/>
        </w:rPr>
        <w:t xml:space="preserve">Stochastic gradient descent (SGD) </w:t>
      </w:r>
    </w:p>
    <w:p w14:paraId="6CE86209" w14:textId="61E273BD" w:rsidR="009F19DF" w:rsidRPr="00BA65F7" w:rsidRDefault="009F19DF" w:rsidP="003E01B7">
      <w:pPr>
        <w:rPr>
          <w:b/>
          <w:bCs/>
          <w:lang w:eastAsia="en-GB"/>
        </w:rPr>
      </w:pPr>
      <w:r w:rsidRPr="00BA65F7">
        <w:rPr>
          <w:lang w:eastAsia="en-GB"/>
        </w:rPr>
        <w:t xml:space="preserve">[AI/ST]: A gradient descent algorithm in which the batch size is one. In other words, SGD relies on a single example chosen uniformly at random from a dataset to calculate an estimate of the gradient at each step. </w:t>
      </w:r>
      <w:r w:rsidRPr="00352AB1">
        <w:rPr>
          <w:lang w:eastAsia="en-GB"/>
        </w:rPr>
        <w:t>[b-</w:t>
      </w:r>
      <w:proofErr w:type="spellStart"/>
      <w:r w:rsidRPr="00352AB1">
        <w:rPr>
          <w:lang w:eastAsia="en-GB"/>
        </w:rPr>
        <w:t>DeepAI</w:t>
      </w:r>
      <w:proofErr w:type="spellEnd"/>
      <w:r w:rsidRPr="00352AB1">
        <w:rPr>
          <w:lang w:eastAsia="en-GB"/>
        </w:rPr>
        <w:t>]</w:t>
      </w:r>
    </w:p>
    <w:p w14:paraId="4A65275A" w14:textId="77777777" w:rsidR="003E01B7" w:rsidRDefault="009F19DF" w:rsidP="009F19DF">
      <w:pPr>
        <w:spacing w:before="100" w:beforeAutospacing="1"/>
        <w:rPr>
          <w:szCs w:val="24"/>
          <w:lang w:eastAsia="en-GB"/>
        </w:rPr>
      </w:pPr>
      <w:r w:rsidRPr="00BA65F7">
        <w:rPr>
          <w:b/>
          <w:bCs/>
          <w:szCs w:val="24"/>
          <w:lang w:eastAsia="en-GB"/>
        </w:rPr>
        <w:t xml:space="preserve">Structural similarity index measure (SSIM) </w:t>
      </w:r>
    </w:p>
    <w:p w14:paraId="2A05DB32" w14:textId="77FD45A1" w:rsidR="009F19DF" w:rsidRPr="00BA65F7" w:rsidRDefault="009F19DF" w:rsidP="003E01B7">
      <w:pPr>
        <w:rPr>
          <w:lang w:eastAsia="en-GB"/>
        </w:rPr>
      </w:pPr>
      <w:r w:rsidRPr="00BA65F7">
        <w:rPr>
          <w:lang w:eastAsia="en-GB"/>
        </w:rPr>
        <w:t xml:space="preserve">[G]: A method for predicting the perceived quality of digital television and cinematic pictures, as well as other kinds of digital images and videos. </w:t>
      </w:r>
      <w:r w:rsidRPr="00352AB1">
        <w:t>[b-Wang]</w:t>
      </w:r>
    </w:p>
    <w:p w14:paraId="40FFA9F7" w14:textId="77777777" w:rsidR="003E01B7" w:rsidRDefault="009F19DF" w:rsidP="009F19DF">
      <w:pPr>
        <w:spacing w:before="100" w:beforeAutospacing="1"/>
        <w:rPr>
          <w:szCs w:val="24"/>
          <w:lang w:eastAsia="en-GB"/>
        </w:rPr>
      </w:pPr>
      <w:r w:rsidRPr="00BA65F7">
        <w:rPr>
          <w:b/>
          <w:bCs/>
          <w:szCs w:val="24"/>
          <w:lang w:eastAsia="en-GB"/>
        </w:rPr>
        <w:t xml:space="preserve">Subduction </w:t>
      </w:r>
    </w:p>
    <w:p w14:paraId="3DB6E49B" w14:textId="0B1508CF" w:rsidR="009F19DF" w:rsidRPr="00BA65F7" w:rsidRDefault="009F19DF" w:rsidP="003E01B7">
      <w:pPr>
        <w:rPr>
          <w:b/>
          <w:bCs/>
          <w:lang w:eastAsia="en-GB"/>
        </w:rPr>
      </w:pPr>
      <w:r w:rsidRPr="00BA65F7">
        <w:rPr>
          <w:lang w:eastAsia="en-GB"/>
        </w:rPr>
        <w:t xml:space="preserve">[GEO]: In plate tectonics, subduction is the process of one lithospheric plate descending beneath another at active convergent continental margins. </w:t>
      </w:r>
      <w:r>
        <w:rPr>
          <w:lang w:eastAsia="en-GB"/>
        </w:rPr>
        <w:t>[b-Sendai]</w:t>
      </w:r>
    </w:p>
    <w:p w14:paraId="7440601F" w14:textId="77777777" w:rsidR="003E01B7" w:rsidRDefault="009F19DF" w:rsidP="003E01B7">
      <w:pPr>
        <w:keepNext/>
        <w:keepLines/>
        <w:spacing w:before="100" w:beforeAutospacing="1"/>
        <w:rPr>
          <w:szCs w:val="24"/>
          <w:lang w:eastAsia="en-GB"/>
        </w:rPr>
      </w:pPr>
      <w:r w:rsidRPr="00BA65F7">
        <w:rPr>
          <w:b/>
          <w:bCs/>
          <w:szCs w:val="24"/>
          <w:lang w:eastAsia="en-GB"/>
        </w:rPr>
        <w:lastRenderedPageBreak/>
        <w:t xml:space="preserve">Success rate curve </w:t>
      </w:r>
    </w:p>
    <w:p w14:paraId="2C6CE72D" w14:textId="4457B826" w:rsidR="009F19DF" w:rsidRPr="00BA65F7" w:rsidRDefault="009F19DF" w:rsidP="003E01B7">
      <w:pPr>
        <w:keepNext/>
        <w:keepLines/>
        <w:rPr>
          <w:b/>
          <w:bCs/>
          <w:lang w:eastAsia="en-GB"/>
        </w:rPr>
      </w:pPr>
      <w:r w:rsidRPr="00BA65F7">
        <w:rPr>
          <w:lang w:eastAsia="en-GB"/>
        </w:rPr>
        <w:t xml:space="preserve">[AI/ST]: A curve based on the comparison between a prediction image and a landslide used in a </w:t>
      </w:r>
      <w:proofErr w:type="spellStart"/>
      <w:r w:rsidRPr="00BA65F7">
        <w:rPr>
          <w:lang w:eastAsia="en-GB"/>
        </w:rPr>
        <w:t>modeling</w:t>
      </w:r>
      <w:proofErr w:type="spellEnd"/>
      <w:r w:rsidRPr="00BA65F7">
        <w:rPr>
          <w:lang w:eastAsia="en-GB"/>
        </w:rPr>
        <w:t xml:space="preserve">, which can help determine how well the resulting landslide susceptibility maps have classified the areas of existing landslides. </w:t>
      </w:r>
      <w:r w:rsidRPr="00352AB1">
        <w:t>[b-Deng]</w:t>
      </w:r>
    </w:p>
    <w:p w14:paraId="19231BB8" w14:textId="77777777" w:rsidR="003E01B7" w:rsidRDefault="009F19DF" w:rsidP="009F19DF">
      <w:pPr>
        <w:spacing w:before="100" w:beforeAutospacing="1"/>
        <w:rPr>
          <w:szCs w:val="24"/>
          <w:lang w:eastAsia="en-GB"/>
        </w:rPr>
      </w:pPr>
      <w:r w:rsidRPr="00BA65F7">
        <w:rPr>
          <w:b/>
          <w:bCs/>
          <w:szCs w:val="24"/>
          <w:lang w:eastAsia="en-GB"/>
        </w:rPr>
        <w:t xml:space="preserve">Supervised learning </w:t>
      </w:r>
    </w:p>
    <w:p w14:paraId="68ED6D28" w14:textId="1D77D495" w:rsidR="009F19DF" w:rsidRPr="00BA65F7" w:rsidRDefault="009F19DF" w:rsidP="003E01B7">
      <w:pPr>
        <w:rPr>
          <w:b/>
          <w:bCs/>
          <w:lang w:eastAsia="en-GB"/>
        </w:rPr>
      </w:pPr>
      <w:r w:rsidRPr="00BA65F7">
        <w:rPr>
          <w:lang w:eastAsia="en-GB"/>
        </w:rPr>
        <w:t xml:space="preserve">[AI/ST]: Learning strategy in which the correctness of acquired knowledge is tested through feedback from an external knowledge source. </w:t>
      </w:r>
      <w:bookmarkStart w:id="47" w:name="_Hlk127304763"/>
      <w:r w:rsidRPr="00352AB1">
        <w:t>[b-ISO/IEC 2382]</w:t>
      </w:r>
      <w:bookmarkEnd w:id="47"/>
    </w:p>
    <w:p w14:paraId="4EC5E939" w14:textId="77777777" w:rsidR="003E01B7" w:rsidRDefault="009F19DF" w:rsidP="009F19DF">
      <w:pPr>
        <w:spacing w:before="100" w:beforeAutospacing="1"/>
        <w:rPr>
          <w:szCs w:val="24"/>
          <w:lang w:eastAsia="en-GB"/>
        </w:rPr>
      </w:pPr>
      <w:r w:rsidRPr="00BA65F7">
        <w:rPr>
          <w:b/>
          <w:bCs/>
          <w:szCs w:val="24"/>
          <w:lang w:eastAsia="en-GB"/>
        </w:rPr>
        <w:t xml:space="preserve">Support vector machines (SVM) </w:t>
      </w:r>
    </w:p>
    <w:p w14:paraId="77818021" w14:textId="3EB20711" w:rsidR="009F19DF" w:rsidRPr="00BA65F7" w:rsidRDefault="009F19DF" w:rsidP="003E01B7">
      <w:pPr>
        <w:rPr>
          <w:b/>
          <w:bCs/>
          <w:lang w:eastAsia="en-GB"/>
        </w:rPr>
      </w:pPr>
      <w:r w:rsidRPr="00BA65F7">
        <w:rPr>
          <w:lang w:eastAsia="en-GB"/>
        </w:rPr>
        <w:t xml:space="preserve">[AI/ST]: SVMs are supervised learning models with associated learning algorithms that </w:t>
      </w:r>
      <w:proofErr w:type="spellStart"/>
      <w:r w:rsidRPr="00BA65F7">
        <w:rPr>
          <w:lang w:eastAsia="en-GB"/>
        </w:rPr>
        <w:t>analyze</w:t>
      </w:r>
      <w:proofErr w:type="spellEnd"/>
      <w:r w:rsidRPr="00BA65F7">
        <w:rPr>
          <w:lang w:eastAsia="en-GB"/>
        </w:rPr>
        <w:t xml:space="preserve"> data for classification and regression analysis. </w:t>
      </w:r>
      <w:r w:rsidRPr="00590FFD">
        <w:rPr>
          <w:lang w:val="de-DE"/>
        </w:rPr>
        <w:t>[ITU-T X.1235]</w:t>
      </w:r>
    </w:p>
    <w:p w14:paraId="03A17B98" w14:textId="77777777" w:rsidR="003E01B7" w:rsidRDefault="009F19DF" w:rsidP="009F19DF">
      <w:pPr>
        <w:spacing w:before="100" w:beforeAutospacing="1"/>
        <w:rPr>
          <w:szCs w:val="24"/>
          <w:lang w:eastAsia="en-GB"/>
        </w:rPr>
      </w:pPr>
      <w:r w:rsidRPr="00BA65F7">
        <w:rPr>
          <w:b/>
          <w:bCs/>
          <w:szCs w:val="24"/>
          <w:lang w:eastAsia="en-GB"/>
        </w:rPr>
        <w:t xml:space="preserve">Sustainable development </w:t>
      </w:r>
    </w:p>
    <w:p w14:paraId="3E1D61B5" w14:textId="6B8FB862" w:rsidR="009F19DF" w:rsidRPr="00BA65F7" w:rsidRDefault="009F19DF" w:rsidP="003E01B7">
      <w:pPr>
        <w:rPr>
          <w:b/>
          <w:bCs/>
          <w:lang w:eastAsia="en-GB"/>
        </w:rPr>
      </w:pPr>
      <w:r w:rsidRPr="00BA65F7">
        <w:rPr>
          <w:lang w:eastAsia="en-GB"/>
        </w:rPr>
        <w:t xml:space="preserve">[G]: Development that meets the environmental, social, and economic needs of the present without compromising the ability of future generations to meet their own needs. </w:t>
      </w:r>
      <w:r>
        <w:rPr>
          <w:lang w:val="de-DE"/>
        </w:rPr>
        <w:t>[</w:t>
      </w:r>
      <w:r w:rsidRPr="00E34E2C">
        <w:rPr>
          <w:lang w:val="de-DE"/>
        </w:rPr>
        <w:t>ITU-T Y.4051</w:t>
      </w:r>
      <w:r>
        <w:rPr>
          <w:lang w:val="de-DE"/>
        </w:rPr>
        <w:t>]</w:t>
      </w:r>
    </w:p>
    <w:p w14:paraId="17A0C193" w14:textId="77777777" w:rsidR="003E01B7" w:rsidRDefault="009F19DF" w:rsidP="009F19DF">
      <w:pPr>
        <w:spacing w:before="100" w:beforeAutospacing="1"/>
        <w:rPr>
          <w:szCs w:val="24"/>
          <w:lang w:eastAsia="en-GB"/>
        </w:rPr>
      </w:pPr>
      <w:r w:rsidRPr="00BA65F7">
        <w:rPr>
          <w:b/>
          <w:bCs/>
          <w:szCs w:val="24"/>
          <w:lang w:eastAsia="en-GB"/>
        </w:rPr>
        <w:t xml:space="preserve">Symmetric extreme dependency index (SEDI) </w:t>
      </w:r>
    </w:p>
    <w:p w14:paraId="083A3001" w14:textId="12C7D771" w:rsidR="009F19DF" w:rsidRPr="00BA65F7" w:rsidRDefault="009F19DF" w:rsidP="003E01B7">
      <w:pPr>
        <w:rPr>
          <w:b/>
          <w:bCs/>
          <w:lang w:eastAsia="en-GB"/>
        </w:rPr>
      </w:pPr>
      <w:r w:rsidRPr="00BA65F7">
        <w:rPr>
          <w:lang w:eastAsia="en-GB"/>
        </w:rPr>
        <w:t xml:space="preserve">[G]: A skill score appropriate for extreme events. It provides meaningful results in the case of rare events where the hit rate and false alarm rate decrease towards zero. It is defined for a binary event and thus requires a threshold to be set. </w:t>
      </w:r>
      <w:r w:rsidRPr="00590FFD">
        <w:rPr>
          <w:lang w:val="de-DE"/>
        </w:rPr>
        <w:t>[</w:t>
      </w:r>
      <w:bookmarkStart w:id="48" w:name="_Hlk123246992"/>
      <w:r w:rsidRPr="00590FFD">
        <w:rPr>
          <w:lang w:val="de-DE"/>
        </w:rPr>
        <w:t>b-ECMWFTerm</w:t>
      </w:r>
      <w:bookmarkEnd w:id="48"/>
      <w:r w:rsidRPr="00590FFD">
        <w:rPr>
          <w:lang w:val="de-DE"/>
        </w:rPr>
        <w:t>]</w:t>
      </w:r>
    </w:p>
    <w:p w14:paraId="1CC05230" w14:textId="77777777" w:rsidR="003E01B7" w:rsidRDefault="009F19DF" w:rsidP="009F19DF">
      <w:pPr>
        <w:spacing w:before="100" w:beforeAutospacing="1"/>
        <w:rPr>
          <w:szCs w:val="24"/>
          <w:lang w:eastAsia="en-GB"/>
        </w:rPr>
      </w:pPr>
      <w:r w:rsidRPr="00BA65F7">
        <w:rPr>
          <w:b/>
          <w:bCs/>
          <w:szCs w:val="24"/>
          <w:lang w:eastAsia="en-GB"/>
        </w:rPr>
        <w:t xml:space="preserve">Synthetic aperture radar (SAR) </w:t>
      </w:r>
    </w:p>
    <w:p w14:paraId="3B504246" w14:textId="5C895CF7" w:rsidR="009F19DF" w:rsidRPr="00BA65F7" w:rsidRDefault="009F19DF" w:rsidP="003E01B7">
      <w:pPr>
        <w:rPr>
          <w:lang w:eastAsia="en-GB"/>
        </w:rPr>
      </w:pPr>
      <w:r w:rsidRPr="00BA65F7">
        <w:rPr>
          <w:lang w:eastAsia="en-GB"/>
        </w:rPr>
        <w:t xml:space="preserve">[GEO]: A radar which produces an image by integrating data from successive antenna positions, thereby constructing an effective antenna aperture much larger than the </w:t>
      </w:r>
      <w:r w:rsidR="006C2546">
        <w:rPr>
          <w:lang w:eastAsia="en-GB"/>
        </w:rPr>
        <w:t>"</w:t>
      </w:r>
      <w:r w:rsidRPr="00BA65F7">
        <w:rPr>
          <w:lang w:eastAsia="en-GB"/>
        </w:rPr>
        <w:t>real</w:t>
      </w:r>
      <w:r w:rsidR="006C2546">
        <w:rPr>
          <w:lang w:eastAsia="en-GB"/>
        </w:rPr>
        <w:t>"</w:t>
      </w:r>
      <w:r w:rsidRPr="00BA65F7">
        <w:rPr>
          <w:lang w:eastAsia="en-GB"/>
        </w:rPr>
        <w:t xml:space="preserve"> physical aperture. SAR payloads are carried on some Earth observation satellites and some planetary probes. [</w:t>
      </w:r>
      <w:r>
        <w:rPr>
          <w:lang w:eastAsia="en-GB"/>
        </w:rPr>
        <w:t>b-WMO-2</w:t>
      </w:r>
      <w:r w:rsidRPr="00BA65F7">
        <w:rPr>
          <w:lang w:eastAsia="en-GB"/>
        </w:rPr>
        <w:t xml:space="preserve">] </w:t>
      </w:r>
    </w:p>
    <w:p w14:paraId="1606C2C6" w14:textId="77777777" w:rsidR="003E01B7" w:rsidRDefault="009F19DF" w:rsidP="009F19DF">
      <w:pPr>
        <w:spacing w:before="100" w:beforeAutospacing="1"/>
        <w:rPr>
          <w:szCs w:val="24"/>
          <w:lang w:eastAsia="en-GB"/>
        </w:rPr>
      </w:pPr>
      <w:r w:rsidRPr="00BA65F7">
        <w:rPr>
          <w:b/>
          <w:bCs/>
          <w:szCs w:val="24"/>
          <w:lang w:eastAsia="en-GB"/>
        </w:rPr>
        <w:t xml:space="preserve">Systematic errors </w:t>
      </w:r>
    </w:p>
    <w:p w14:paraId="110B3BD8" w14:textId="26AEABEF" w:rsidR="009F19DF" w:rsidRPr="00BA65F7" w:rsidRDefault="009F19DF" w:rsidP="003E01B7">
      <w:pPr>
        <w:rPr>
          <w:b/>
          <w:bCs/>
          <w:lang w:eastAsia="en-GB"/>
        </w:rPr>
      </w:pPr>
      <w:r w:rsidRPr="00BA65F7">
        <w:rPr>
          <w:lang w:eastAsia="en-GB"/>
        </w:rPr>
        <w:t>[G]: A systematic error is not determined by chance but is introduced by an inaccuracy (as of observation or measurement) inherent in the system. [</w:t>
      </w:r>
      <w:r>
        <w:rPr>
          <w:lang w:eastAsia="en-GB"/>
        </w:rPr>
        <w:t>b-</w:t>
      </w:r>
      <w:proofErr w:type="spellStart"/>
      <w:r>
        <w:rPr>
          <w:lang w:eastAsia="en-GB"/>
        </w:rPr>
        <w:t>ECMWFTerm</w:t>
      </w:r>
      <w:proofErr w:type="spellEnd"/>
      <w:r w:rsidRPr="00BA65F7">
        <w:rPr>
          <w:lang w:eastAsia="en-GB"/>
        </w:rPr>
        <w:t>]</w:t>
      </w:r>
    </w:p>
    <w:p w14:paraId="118D2945" w14:textId="77777777" w:rsidR="003E01B7" w:rsidRDefault="009F19DF" w:rsidP="009F19DF">
      <w:pPr>
        <w:spacing w:before="100" w:beforeAutospacing="1"/>
        <w:rPr>
          <w:szCs w:val="24"/>
          <w:lang w:eastAsia="en-GB"/>
        </w:rPr>
      </w:pPr>
      <w:r w:rsidRPr="00BA65F7">
        <w:rPr>
          <w:b/>
          <w:bCs/>
          <w:i/>
          <w:iCs/>
          <w:szCs w:val="24"/>
          <w:lang w:eastAsia="en-GB"/>
        </w:rPr>
        <w:t>t</w:t>
      </w:r>
      <w:r w:rsidRPr="00BA65F7">
        <w:rPr>
          <w:b/>
          <w:bCs/>
          <w:szCs w:val="24"/>
          <w:lang w:eastAsia="en-GB"/>
        </w:rPr>
        <w:t xml:space="preserve">-distributed stochastic </w:t>
      </w:r>
      <w:proofErr w:type="spellStart"/>
      <w:r w:rsidRPr="00BA65F7">
        <w:rPr>
          <w:b/>
          <w:bCs/>
          <w:szCs w:val="24"/>
          <w:lang w:eastAsia="en-GB"/>
        </w:rPr>
        <w:t>neighbor</w:t>
      </w:r>
      <w:proofErr w:type="spellEnd"/>
      <w:r w:rsidRPr="00BA65F7">
        <w:rPr>
          <w:b/>
          <w:bCs/>
          <w:szCs w:val="24"/>
          <w:lang w:eastAsia="en-GB"/>
        </w:rPr>
        <w:t xml:space="preserve"> embedding (</w:t>
      </w:r>
      <w:r w:rsidRPr="00BA65F7">
        <w:rPr>
          <w:b/>
          <w:bCs/>
          <w:i/>
          <w:iCs/>
          <w:szCs w:val="24"/>
          <w:lang w:eastAsia="en-GB"/>
        </w:rPr>
        <w:t>t</w:t>
      </w:r>
      <w:r w:rsidRPr="00BA65F7">
        <w:rPr>
          <w:b/>
          <w:bCs/>
          <w:szCs w:val="24"/>
          <w:lang w:eastAsia="en-GB"/>
        </w:rPr>
        <w:t xml:space="preserve">-SNE) </w:t>
      </w:r>
    </w:p>
    <w:p w14:paraId="77037AB9" w14:textId="4A935769" w:rsidR="009F19DF" w:rsidRPr="00BA65F7" w:rsidRDefault="009F19DF" w:rsidP="003E01B7">
      <w:pPr>
        <w:rPr>
          <w:lang w:eastAsia="en-GB"/>
        </w:rPr>
      </w:pPr>
      <w:r w:rsidRPr="00BA65F7">
        <w:rPr>
          <w:lang w:eastAsia="en-GB"/>
        </w:rPr>
        <w:t xml:space="preserve">[AI/ST]: A statistical method for visualizing high-dimensional data by giving each datapoint a location in a two- or three-dimensional map. </w:t>
      </w:r>
      <w:r w:rsidRPr="00590FFD">
        <w:rPr>
          <w:lang w:val="de-DE"/>
        </w:rPr>
        <w:t>[b-Roweis]</w:t>
      </w:r>
    </w:p>
    <w:p w14:paraId="5833CBC9" w14:textId="77777777" w:rsidR="003E01B7" w:rsidRDefault="009F19DF" w:rsidP="009F19DF">
      <w:pPr>
        <w:spacing w:before="100" w:beforeAutospacing="1"/>
        <w:rPr>
          <w:szCs w:val="24"/>
          <w:lang w:eastAsia="en-GB"/>
        </w:rPr>
      </w:pPr>
      <w:r w:rsidRPr="00BA65F7">
        <w:rPr>
          <w:b/>
          <w:bCs/>
          <w:szCs w:val="24"/>
          <w:lang w:eastAsia="en-GB"/>
        </w:rPr>
        <w:t xml:space="preserve">Taylor diagrams </w:t>
      </w:r>
    </w:p>
    <w:p w14:paraId="5B880052" w14:textId="1BBEB8E6" w:rsidR="009F19DF" w:rsidRPr="00BA65F7" w:rsidRDefault="009F19DF" w:rsidP="003E01B7">
      <w:pPr>
        <w:rPr>
          <w:lang w:eastAsia="en-GB"/>
        </w:rPr>
      </w:pPr>
      <w:r w:rsidRPr="00BA65F7">
        <w:rPr>
          <w:lang w:eastAsia="en-GB"/>
        </w:rPr>
        <w:t xml:space="preserve">[G]: Taylor diagrams are mathematical diagrams designed to graphically indicate which of several approximate representations (or models) of a system, process, or phenomenon is most realistic. </w:t>
      </w:r>
      <w:r w:rsidRPr="00590FFD">
        <w:rPr>
          <w:lang w:val="de-DE"/>
        </w:rPr>
        <w:t>[b</w:t>
      </w:r>
      <w:r w:rsidR="003E01B7">
        <w:rPr>
          <w:lang w:val="de-DE"/>
        </w:rPr>
        <w:noBreakHyphen/>
      </w:r>
      <w:r w:rsidRPr="00590FFD">
        <w:rPr>
          <w:lang w:val="de-DE"/>
        </w:rPr>
        <w:t>Taylor]</w:t>
      </w:r>
    </w:p>
    <w:p w14:paraId="6ED41AE9" w14:textId="77777777" w:rsidR="003E01B7" w:rsidRDefault="009F19DF" w:rsidP="009F19DF">
      <w:pPr>
        <w:spacing w:before="100" w:beforeAutospacing="1"/>
        <w:rPr>
          <w:szCs w:val="24"/>
          <w:lang w:eastAsia="en-GB"/>
        </w:rPr>
      </w:pPr>
      <w:r w:rsidRPr="00BA65F7">
        <w:rPr>
          <w:b/>
          <w:bCs/>
          <w:szCs w:val="24"/>
          <w:lang w:eastAsia="en-GB"/>
        </w:rPr>
        <w:t xml:space="preserve">Thermal imaging </w:t>
      </w:r>
    </w:p>
    <w:p w14:paraId="2D09A9CD" w14:textId="77777777" w:rsidR="003E01B7" w:rsidRDefault="009F19DF" w:rsidP="003E01B7">
      <w:pPr>
        <w:rPr>
          <w:lang w:eastAsia="en-GB"/>
        </w:rPr>
      </w:pPr>
      <w:r w:rsidRPr="00BA65F7">
        <w:rPr>
          <w:lang w:eastAsia="en-GB"/>
        </w:rPr>
        <w:t xml:space="preserve">[G]: 1. A very powerful remote sensing technique for </w:t>
      </w:r>
      <w:proofErr w:type="gramStart"/>
      <w:r w:rsidRPr="00BA65F7">
        <w:rPr>
          <w:lang w:eastAsia="en-GB"/>
        </w:rPr>
        <w:t>a number of</w:t>
      </w:r>
      <w:proofErr w:type="gramEnd"/>
      <w:r w:rsidRPr="00BA65F7">
        <w:rPr>
          <w:lang w:eastAsia="en-GB"/>
        </w:rPr>
        <w:t xml:space="preserve"> reasons, particularly when used to elucidate field studies relating to animal ecology. Thermal imaging data are collected at the speed of light in real time from a wide variety of platforms, including land, water, and air-based vehicles. </w:t>
      </w:r>
      <w:r w:rsidRPr="00A806FF">
        <w:rPr>
          <w:lang w:eastAsia="en-GB"/>
        </w:rPr>
        <w:t>[b</w:t>
      </w:r>
      <w:r w:rsidR="003E01B7">
        <w:rPr>
          <w:lang w:eastAsia="en-GB"/>
        </w:rPr>
        <w:noBreakHyphen/>
      </w:r>
      <w:r w:rsidRPr="00A806FF">
        <w:rPr>
          <w:lang w:eastAsia="en-GB"/>
        </w:rPr>
        <w:t>ScienceDirect-11]</w:t>
      </w:r>
    </w:p>
    <w:p w14:paraId="0B812009" w14:textId="2A161AAA" w:rsidR="009F19DF" w:rsidRPr="00BA65F7" w:rsidRDefault="009F19DF" w:rsidP="003E01B7">
      <w:pPr>
        <w:rPr>
          <w:lang w:eastAsia="en-GB"/>
        </w:rPr>
      </w:pPr>
      <w:r w:rsidRPr="00BA65F7">
        <w:rPr>
          <w:lang w:eastAsia="en-GB"/>
        </w:rPr>
        <w:lastRenderedPageBreak/>
        <w:t xml:space="preserve">2. Infrared thermography (IRT), thermal video, and/or thermal imaging, is a process whereby a thermal camera captures and creates an image of an object by using infrared radiation emitted from the object in a process, which are examples of infrared imaging science. </w:t>
      </w:r>
      <w:r w:rsidRPr="00A806FF">
        <w:t>[b-Hapke]</w:t>
      </w:r>
    </w:p>
    <w:p w14:paraId="1B40645D" w14:textId="77777777" w:rsidR="003E01B7" w:rsidRDefault="009F19DF" w:rsidP="009F19DF">
      <w:pPr>
        <w:spacing w:before="100" w:beforeAutospacing="1"/>
        <w:rPr>
          <w:szCs w:val="24"/>
          <w:lang w:eastAsia="en-GB"/>
        </w:rPr>
      </w:pPr>
      <w:r w:rsidRPr="00BA65F7">
        <w:rPr>
          <w:b/>
          <w:bCs/>
          <w:szCs w:val="24"/>
          <w:lang w:eastAsia="en-GB"/>
        </w:rPr>
        <w:t xml:space="preserve">Time series forecasting </w:t>
      </w:r>
    </w:p>
    <w:p w14:paraId="73B6AF5D" w14:textId="037E3192" w:rsidR="009F19DF" w:rsidRPr="00BA65F7" w:rsidRDefault="009F19DF" w:rsidP="003E01B7">
      <w:pPr>
        <w:rPr>
          <w:lang w:eastAsia="en-GB"/>
        </w:rPr>
      </w:pPr>
      <w:r w:rsidRPr="00BA65F7">
        <w:rPr>
          <w:lang w:eastAsia="en-GB"/>
        </w:rPr>
        <w:t xml:space="preserve">[AI/ST]: Time series forecasting occurs when you make scientific predictions based on historical time stamped data. It involves building models through historical analysis and using them to make observations and drive future strategic decision-making. </w:t>
      </w:r>
      <w:r w:rsidRPr="00A806FF">
        <w:t>[b-Time]</w:t>
      </w:r>
    </w:p>
    <w:p w14:paraId="37BE2AE2" w14:textId="77777777" w:rsidR="003E01B7" w:rsidRDefault="009F19DF" w:rsidP="009F19DF">
      <w:pPr>
        <w:spacing w:before="100" w:beforeAutospacing="1"/>
        <w:rPr>
          <w:szCs w:val="24"/>
          <w:lang w:eastAsia="en-GB"/>
        </w:rPr>
      </w:pPr>
      <w:r w:rsidRPr="00BA65F7">
        <w:rPr>
          <w:b/>
          <w:bCs/>
          <w:szCs w:val="24"/>
          <w:lang w:eastAsia="en-GB"/>
        </w:rPr>
        <w:t xml:space="preserve">Topic </w:t>
      </w:r>
      <w:proofErr w:type="spellStart"/>
      <w:r w:rsidRPr="00BA65F7">
        <w:rPr>
          <w:b/>
          <w:bCs/>
          <w:szCs w:val="24"/>
          <w:lang w:eastAsia="en-GB"/>
        </w:rPr>
        <w:t>modeling</w:t>
      </w:r>
      <w:proofErr w:type="spellEnd"/>
      <w:r w:rsidRPr="00BA65F7">
        <w:rPr>
          <w:b/>
          <w:bCs/>
          <w:szCs w:val="24"/>
          <w:lang w:eastAsia="en-GB"/>
        </w:rPr>
        <w:t xml:space="preserve"> </w:t>
      </w:r>
    </w:p>
    <w:p w14:paraId="42728888" w14:textId="774F495B" w:rsidR="009F19DF" w:rsidRPr="00BA65F7" w:rsidRDefault="009F19DF" w:rsidP="003E01B7">
      <w:pPr>
        <w:rPr>
          <w:b/>
          <w:bCs/>
          <w:lang w:eastAsia="en-GB"/>
        </w:rPr>
      </w:pPr>
      <w:r w:rsidRPr="00BA65F7">
        <w:rPr>
          <w:lang w:eastAsia="en-GB"/>
        </w:rPr>
        <w:t xml:space="preserve">[AI/ST]: An unsupervised machine learning technique that </w:t>
      </w:r>
      <w:proofErr w:type="gramStart"/>
      <w:r w:rsidRPr="00BA65F7">
        <w:rPr>
          <w:lang w:eastAsia="en-GB"/>
        </w:rPr>
        <w:t>is capable of scanning</w:t>
      </w:r>
      <w:proofErr w:type="gramEnd"/>
      <w:r w:rsidRPr="00BA65F7">
        <w:rPr>
          <w:lang w:eastAsia="en-GB"/>
        </w:rPr>
        <w:t xml:space="preserve"> a set of documents, detecting word and phrase patterns within them, and automatically clustering word groups and similar expressions that best characterize a set of documents. </w:t>
      </w:r>
      <w:r w:rsidRPr="00A806FF">
        <w:t>[b-Topic]</w:t>
      </w:r>
    </w:p>
    <w:p w14:paraId="1F8D27CA" w14:textId="77777777" w:rsidR="003E01B7" w:rsidRDefault="009F19DF" w:rsidP="009F19DF">
      <w:pPr>
        <w:spacing w:before="100" w:beforeAutospacing="1"/>
        <w:rPr>
          <w:szCs w:val="24"/>
          <w:lang w:eastAsia="en-GB"/>
        </w:rPr>
      </w:pPr>
      <w:r w:rsidRPr="00BA65F7">
        <w:rPr>
          <w:b/>
          <w:bCs/>
          <w:szCs w:val="24"/>
          <w:lang w:eastAsia="en-GB"/>
        </w:rPr>
        <w:t xml:space="preserve">Total electron content (TEC) </w:t>
      </w:r>
    </w:p>
    <w:p w14:paraId="3EECAC16" w14:textId="6A7EDA64" w:rsidR="009F19DF" w:rsidRPr="00BA65F7" w:rsidRDefault="009F19DF" w:rsidP="003E01B7">
      <w:pPr>
        <w:rPr>
          <w:lang w:eastAsia="en-GB"/>
        </w:rPr>
      </w:pPr>
      <w:r w:rsidRPr="00BA65F7">
        <w:rPr>
          <w:lang w:eastAsia="en-GB"/>
        </w:rPr>
        <w:t xml:space="preserve">[GEO]: The total number of electrons present along a path between a radio transmitter and receiver. Radio waves are affected by the presence of electrons. The more electrons in the path of the radio wave, the more the radio signal will be affected. For ground to satellite communication and satellite navigation, TEC is a good parameter to monitor for possible space weather impacts. </w:t>
      </w:r>
      <w:r w:rsidRPr="004F5CA3">
        <w:t>[b-NOAA-2]</w:t>
      </w:r>
    </w:p>
    <w:p w14:paraId="518D3202" w14:textId="77777777" w:rsidR="003E01B7" w:rsidRDefault="009F19DF" w:rsidP="009F19DF">
      <w:pPr>
        <w:spacing w:before="100" w:beforeAutospacing="1"/>
        <w:rPr>
          <w:szCs w:val="24"/>
          <w:lang w:eastAsia="en-GB"/>
        </w:rPr>
      </w:pPr>
      <w:r w:rsidRPr="00BA65F7">
        <w:rPr>
          <w:b/>
          <w:bCs/>
          <w:szCs w:val="24"/>
          <w:lang w:eastAsia="en-GB"/>
        </w:rPr>
        <w:t>Transfer learning (TL)</w:t>
      </w:r>
    </w:p>
    <w:p w14:paraId="1892AA4D" w14:textId="71BF437E" w:rsidR="009F19DF" w:rsidRPr="00BA65F7" w:rsidRDefault="009F19DF" w:rsidP="003E01B7">
      <w:pPr>
        <w:rPr>
          <w:b/>
          <w:bCs/>
          <w:lang w:eastAsia="en-GB"/>
        </w:rPr>
      </w:pPr>
      <w:r w:rsidRPr="00BA65F7">
        <w:rPr>
          <w:lang w:eastAsia="en-GB"/>
        </w:rPr>
        <w:t xml:space="preserve">[AI/ST]: A research problem in machine learning that focuses on storing knowledge gained while solving one problem and applying it to a different but related problem. </w:t>
      </w:r>
      <w:bookmarkStart w:id="49" w:name="_Hlk127457479"/>
      <w:r w:rsidRPr="004F5CA3">
        <w:t>[b-West]</w:t>
      </w:r>
      <w:bookmarkEnd w:id="49"/>
    </w:p>
    <w:p w14:paraId="1A545969" w14:textId="77777777" w:rsidR="003E01B7" w:rsidRDefault="009F19DF" w:rsidP="009F19DF">
      <w:pPr>
        <w:spacing w:before="0" w:beforeAutospacing="1"/>
        <w:rPr>
          <w:szCs w:val="24"/>
          <w:lang w:eastAsia="en-GB"/>
        </w:rPr>
      </w:pPr>
      <w:r w:rsidRPr="00BA65F7">
        <w:rPr>
          <w:b/>
          <w:bCs/>
          <w:szCs w:val="24"/>
          <w:lang w:eastAsia="en-GB"/>
        </w:rPr>
        <w:t xml:space="preserve">Transferability </w:t>
      </w:r>
    </w:p>
    <w:p w14:paraId="4D9C0B70" w14:textId="75BE2312" w:rsidR="009F19DF" w:rsidRPr="00BA65F7" w:rsidRDefault="009F19DF" w:rsidP="003E01B7">
      <w:pPr>
        <w:rPr>
          <w:lang w:eastAsia="en-GB"/>
        </w:rPr>
      </w:pPr>
      <w:r w:rsidRPr="00BA65F7">
        <w:rPr>
          <w:lang w:eastAsia="en-GB"/>
        </w:rPr>
        <w:t xml:space="preserve">[AI/ST]: It is the ability to acquire and reuse knowledge in machine learning. </w:t>
      </w:r>
      <w:r w:rsidRPr="004F5CA3">
        <w:t>[b-Jiang]</w:t>
      </w:r>
    </w:p>
    <w:p w14:paraId="7B53D9FF" w14:textId="77777777" w:rsidR="003E01B7" w:rsidRDefault="009F19DF" w:rsidP="009F19DF">
      <w:pPr>
        <w:spacing w:before="100" w:beforeAutospacing="1"/>
        <w:rPr>
          <w:szCs w:val="24"/>
          <w:lang w:eastAsia="en-GB"/>
        </w:rPr>
      </w:pPr>
      <w:r w:rsidRPr="00BA65F7">
        <w:rPr>
          <w:b/>
          <w:bCs/>
          <w:szCs w:val="24"/>
          <w:lang w:eastAsia="en-GB"/>
        </w:rPr>
        <w:t xml:space="preserve">Traveling ionospheric disturbances (TIDs) </w:t>
      </w:r>
    </w:p>
    <w:p w14:paraId="766F9BC1" w14:textId="06FB8CC3" w:rsidR="009F19DF" w:rsidRPr="00BA65F7" w:rsidRDefault="009F19DF" w:rsidP="003E01B7">
      <w:pPr>
        <w:rPr>
          <w:b/>
          <w:bCs/>
          <w:lang w:eastAsia="en-GB"/>
        </w:rPr>
      </w:pPr>
      <w:r w:rsidRPr="00BA65F7">
        <w:rPr>
          <w:lang w:eastAsia="en-GB"/>
        </w:rPr>
        <w:t>[GEO]: Quasi-periodic variations of ionospheric densities in the Earth</w:t>
      </w:r>
      <w:r w:rsidR="006C2546">
        <w:rPr>
          <w:lang w:eastAsia="en-GB"/>
        </w:rPr>
        <w:t>'</w:t>
      </w:r>
      <w:r w:rsidRPr="00BA65F7">
        <w:rPr>
          <w:lang w:eastAsia="en-GB"/>
        </w:rPr>
        <w:t xml:space="preserve">s upper atmosphere, believed to be the ionospheric signatures of atmospheric gravity waves. </w:t>
      </w:r>
      <w:r w:rsidRPr="004F5CA3">
        <w:t>[b-Hines]</w:t>
      </w:r>
    </w:p>
    <w:p w14:paraId="24721CC7" w14:textId="77777777" w:rsidR="003E01B7" w:rsidRDefault="009F19DF" w:rsidP="009F19DF">
      <w:pPr>
        <w:spacing w:before="100" w:beforeAutospacing="1"/>
        <w:rPr>
          <w:szCs w:val="24"/>
          <w:lang w:eastAsia="en-GB"/>
        </w:rPr>
      </w:pPr>
      <w:r w:rsidRPr="00BA65F7">
        <w:rPr>
          <w:b/>
          <w:bCs/>
          <w:szCs w:val="24"/>
          <w:lang w:eastAsia="en-GB"/>
        </w:rPr>
        <w:t xml:space="preserve">Tsunami </w:t>
      </w:r>
    </w:p>
    <w:p w14:paraId="32B733AD" w14:textId="37D93FD2" w:rsidR="009F19DF" w:rsidRPr="00BA65F7" w:rsidRDefault="009F19DF" w:rsidP="003E01B7">
      <w:pPr>
        <w:rPr>
          <w:b/>
          <w:bCs/>
          <w:lang w:eastAsia="en-GB"/>
        </w:rPr>
      </w:pPr>
      <w:r w:rsidRPr="00BA65F7">
        <w:rPr>
          <w:lang w:eastAsia="en-GB"/>
        </w:rPr>
        <w:t>[G]: A wave, or train of waves, produced by a disturbance such as a submarine earthquake displacing the sea floor, a landslide, a volcanic eruption, or an asteroid impact. [</w:t>
      </w:r>
      <w:r>
        <w:rPr>
          <w:lang w:eastAsia="en-GB"/>
        </w:rPr>
        <w:t>b-UNDRR</w:t>
      </w:r>
      <w:r w:rsidRPr="00BA65F7">
        <w:rPr>
          <w:lang w:eastAsia="en-GB"/>
        </w:rPr>
        <w:t>]</w:t>
      </w:r>
    </w:p>
    <w:p w14:paraId="6C3B3B58" w14:textId="77777777" w:rsidR="003E01B7" w:rsidRDefault="009F19DF" w:rsidP="009F19DF">
      <w:pPr>
        <w:spacing w:before="100" w:beforeAutospacing="1"/>
        <w:rPr>
          <w:szCs w:val="24"/>
          <w:lang w:eastAsia="en-GB"/>
        </w:rPr>
      </w:pPr>
      <w:r w:rsidRPr="00BA65F7">
        <w:rPr>
          <w:b/>
          <w:bCs/>
          <w:szCs w:val="24"/>
          <w:lang w:eastAsia="en-GB"/>
        </w:rPr>
        <w:t xml:space="preserve">Underfitting </w:t>
      </w:r>
    </w:p>
    <w:p w14:paraId="3946315D" w14:textId="3091BD9D" w:rsidR="009F19DF" w:rsidRPr="00BA65F7" w:rsidRDefault="009F19DF" w:rsidP="003E01B7">
      <w:pPr>
        <w:rPr>
          <w:b/>
          <w:bCs/>
          <w:lang w:eastAsia="en-GB"/>
        </w:rPr>
      </w:pPr>
      <w:r w:rsidRPr="00BA65F7">
        <w:rPr>
          <w:lang w:eastAsia="en-GB"/>
        </w:rPr>
        <w:t xml:space="preserve">[AI/ST]: Producing a model with poor predictive ability because the model has not captured the complexity of the training data. Many problems can cause underfitting, </w:t>
      </w:r>
      <w:proofErr w:type="gramStart"/>
      <w:r w:rsidRPr="00BA65F7">
        <w:rPr>
          <w:lang w:eastAsia="en-GB"/>
        </w:rPr>
        <w:t>including:</w:t>
      </w:r>
      <w:proofErr w:type="gramEnd"/>
      <w:r w:rsidRPr="00BA65F7">
        <w:rPr>
          <w:lang w:eastAsia="en-GB"/>
        </w:rPr>
        <w:t xml:space="preserve"> training on the wrong set of features, training for too few epochs, training at too low a learning rate, training with too high a regularization rate, or providing too few hidden layers in a deep neural network. </w:t>
      </w:r>
      <w:r w:rsidRPr="001E40E6">
        <w:t>[b</w:t>
      </w:r>
      <w:r w:rsidR="003E01B7">
        <w:noBreakHyphen/>
      </w:r>
      <w:r w:rsidRPr="001E40E6">
        <w:t>IBM</w:t>
      </w:r>
      <w:r w:rsidR="003E01B7">
        <w:noBreakHyphen/>
      </w:r>
      <w:r w:rsidRPr="001E40E6">
        <w:t>4]</w:t>
      </w:r>
    </w:p>
    <w:p w14:paraId="45455B1C" w14:textId="77777777" w:rsidR="003E01B7" w:rsidRDefault="009F19DF" w:rsidP="009F19DF">
      <w:pPr>
        <w:spacing w:before="100" w:beforeAutospacing="1"/>
        <w:rPr>
          <w:szCs w:val="24"/>
          <w:lang w:eastAsia="en-GB"/>
        </w:rPr>
      </w:pPr>
      <w:proofErr w:type="spellStart"/>
      <w:r w:rsidRPr="00BA65F7">
        <w:rPr>
          <w:b/>
          <w:bCs/>
          <w:szCs w:val="24"/>
          <w:lang w:eastAsia="en-GB"/>
        </w:rPr>
        <w:t>UNet</w:t>
      </w:r>
      <w:proofErr w:type="spellEnd"/>
      <w:r w:rsidRPr="00BA65F7">
        <w:rPr>
          <w:b/>
          <w:bCs/>
          <w:szCs w:val="24"/>
          <w:lang w:eastAsia="en-GB"/>
        </w:rPr>
        <w:t xml:space="preserve"> </w:t>
      </w:r>
    </w:p>
    <w:p w14:paraId="54E09B7E" w14:textId="1C7EBDD5" w:rsidR="009F19DF" w:rsidRPr="00BA65F7" w:rsidRDefault="009F19DF" w:rsidP="003E01B7">
      <w:pPr>
        <w:rPr>
          <w:b/>
          <w:bCs/>
          <w:lang w:eastAsia="en-GB"/>
        </w:rPr>
      </w:pPr>
      <w:r w:rsidRPr="00BA65F7">
        <w:rPr>
          <w:lang w:eastAsia="en-GB"/>
        </w:rPr>
        <w:t>[AI/ST]: A neural network with a U-shape, where connections exist between the horizontally corresponding layers of the contracting input branch and the expanding output branch. It was designed to work with fewer training images and to yield more precise segmentations. [</w:t>
      </w:r>
      <w:r>
        <w:rPr>
          <w:lang w:eastAsia="en-GB"/>
        </w:rPr>
        <w:t>b-Springer-1</w:t>
      </w:r>
      <w:r w:rsidRPr="00BA65F7">
        <w:rPr>
          <w:lang w:eastAsia="en-GB"/>
        </w:rPr>
        <w:t>]</w:t>
      </w:r>
    </w:p>
    <w:p w14:paraId="1DC83EFE" w14:textId="77777777" w:rsidR="003E01B7" w:rsidRDefault="009F19DF" w:rsidP="003E01B7">
      <w:pPr>
        <w:keepNext/>
        <w:keepLines/>
        <w:spacing w:before="100" w:beforeAutospacing="1"/>
        <w:rPr>
          <w:szCs w:val="24"/>
          <w:lang w:eastAsia="en-GB"/>
        </w:rPr>
      </w:pPr>
      <w:r w:rsidRPr="00BA65F7">
        <w:rPr>
          <w:b/>
          <w:bCs/>
          <w:szCs w:val="24"/>
          <w:lang w:eastAsia="en-GB"/>
        </w:rPr>
        <w:lastRenderedPageBreak/>
        <w:t xml:space="preserve">Univariate analysis </w:t>
      </w:r>
    </w:p>
    <w:p w14:paraId="47BA2164" w14:textId="775BF4B8" w:rsidR="009F19DF" w:rsidRPr="00BA65F7" w:rsidRDefault="009F19DF" w:rsidP="003E01B7">
      <w:pPr>
        <w:keepNext/>
        <w:keepLines/>
        <w:rPr>
          <w:b/>
          <w:bCs/>
          <w:lang w:eastAsia="en-GB"/>
        </w:rPr>
      </w:pPr>
      <w:r w:rsidRPr="00BA65F7">
        <w:rPr>
          <w:lang w:eastAsia="en-GB"/>
        </w:rPr>
        <w:t xml:space="preserve">[AI/ST]: Univariate analysis is a common method for understanding data. It is the technique of comparing and </w:t>
      </w:r>
      <w:proofErr w:type="spellStart"/>
      <w:r w:rsidRPr="00BA65F7">
        <w:rPr>
          <w:lang w:eastAsia="en-GB"/>
        </w:rPr>
        <w:t>analyzing</w:t>
      </w:r>
      <w:proofErr w:type="spellEnd"/>
      <w:r w:rsidRPr="00BA65F7">
        <w:rPr>
          <w:lang w:eastAsia="en-GB"/>
        </w:rPr>
        <w:t xml:space="preserve"> the dependency of a single predictor and a response variable, for instance, the mean of a population distribution. [</w:t>
      </w:r>
      <w:r>
        <w:rPr>
          <w:lang w:eastAsia="en-GB"/>
        </w:rPr>
        <w:t>b-</w:t>
      </w:r>
      <w:proofErr w:type="spellStart"/>
      <w:r>
        <w:rPr>
          <w:lang w:eastAsia="en-GB"/>
        </w:rPr>
        <w:t>DeepAI</w:t>
      </w:r>
      <w:proofErr w:type="spellEnd"/>
      <w:r w:rsidRPr="00BA65F7">
        <w:rPr>
          <w:lang w:eastAsia="en-GB"/>
        </w:rPr>
        <w:t>]</w:t>
      </w:r>
    </w:p>
    <w:p w14:paraId="6BCE0881" w14:textId="77777777" w:rsidR="003E01B7" w:rsidRDefault="009F19DF" w:rsidP="009F19DF">
      <w:pPr>
        <w:spacing w:before="100" w:beforeAutospacing="1"/>
        <w:rPr>
          <w:szCs w:val="24"/>
          <w:lang w:eastAsia="en-GB"/>
        </w:rPr>
      </w:pPr>
      <w:r w:rsidRPr="00BA65F7">
        <w:rPr>
          <w:b/>
          <w:bCs/>
          <w:szCs w:val="24"/>
          <w:lang w:eastAsia="en-GB"/>
        </w:rPr>
        <w:t>Unmanned aerial vehicles (UAV)</w:t>
      </w:r>
    </w:p>
    <w:p w14:paraId="4A9FD364" w14:textId="1759D1B0" w:rsidR="009F19DF" w:rsidRPr="00BA65F7" w:rsidRDefault="009F19DF" w:rsidP="003E01B7">
      <w:pPr>
        <w:rPr>
          <w:b/>
          <w:bCs/>
          <w:lang w:eastAsia="en-GB"/>
        </w:rPr>
      </w:pPr>
      <w:r w:rsidRPr="00BA65F7">
        <w:rPr>
          <w:lang w:eastAsia="en-GB"/>
        </w:rPr>
        <w:t xml:space="preserve">[G]: A pilotless aircraft, in the sense of Article 8 of the Convention on International Civil Aviation, which is flown without a pilot-in-command on-board and is either remotely and fully controlled from another place (ground, another aircraft, space) or programmed and fully autonomous. </w:t>
      </w:r>
      <w:r w:rsidRPr="001E40E6">
        <w:t>[b-UAS]</w:t>
      </w:r>
    </w:p>
    <w:p w14:paraId="151BA350" w14:textId="77777777" w:rsidR="003E01B7" w:rsidRDefault="009F19DF" w:rsidP="003E01B7">
      <w:pPr>
        <w:spacing w:before="100" w:beforeAutospacing="1"/>
        <w:rPr>
          <w:szCs w:val="24"/>
          <w:lang w:eastAsia="en-GB"/>
        </w:rPr>
      </w:pPr>
      <w:r w:rsidRPr="00BA65F7">
        <w:rPr>
          <w:b/>
          <w:bCs/>
          <w:szCs w:val="24"/>
          <w:lang w:eastAsia="en-GB"/>
        </w:rPr>
        <w:t xml:space="preserve">Unsupervised learning </w:t>
      </w:r>
    </w:p>
    <w:p w14:paraId="707D89E7" w14:textId="372EC92E" w:rsidR="009F19DF" w:rsidRPr="00BA65F7" w:rsidRDefault="009F19DF" w:rsidP="003E01B7">
      <w:pPr>
        <w:rPr>
          <w:b/>
          <w:bCs/>
          <w:lang w:eastAsia="en-GB"/>
        </w:rPr>
      </w:pPr>
      <w:r w:rsidRPr="00BA65F7">
        <w:rPr>
          <w:lang w:eastAsia="en-GB"/>
        </w:rPr>
        <w:t xml:space="preserve">[AI/ST]: A learning strategy that consists of observing and </w:t>
      </w:r>
      <w:proofErr w:type="spellStart"/>
      <w:r w:rsidRPr="00BA65F7">
        <w:rPr>
          <w:lang w:eastAsia="en-GB"/>
        </w:rPr>
        <w:t>analyzing</w:t>
      </w:r>
      <w:proofErr w:type="spellEnd"/>
      <w:r w:rsidRPr="00BA65F7">
        <w:rPr>
          <w:lang w:eastAsia="en-GB"/>
        </w:rPr>
        <w:t xml:space="preserve"> different entities and determining that some of their subsets can be grouped into certain classes, without any correctness test being performed on acquired knowledge through feedback from external knowledge sources. </w:t>
      </w:r>
      <w:r w:rsidRPr="001E40E6">
        <w:t>[b</w:t>
      </w:r>
      <w:r w:rsidR="003E01B7">
        <w:noBreakHyphen/>
      </w:r>
      <w:r w:rsidRPr="001E40E6">
        <w:t>ISO/IEC 2382]</w:t>
      </w:r>
    </w:p>
    <w:p w14:paraId="5068984D" w14:textId="77777777" w:rsidR="003E01B7" w:rsidRDefault="009F19DF" w:rsidP="003E01B7">
      <w:pPr>
        <w:spacing w:before="100" w:beforeAutospacing="1"/>
        <w:rPr>
          <w:szCs w:val="24"/>
          <w:lang w:eastAsia="en-GB"/>
        </w:rPr>
      </w:pPr>
      <w:r w:rsidRPr="00BA65F7">
        <w:rPr>
          <w:b/>
          <w:bCs/>
          <w:szCs w:val="24"/>
          <w:lang w:eastAsia="en-GB"/>
        </w:rPr>
        <w:t xml:space="preserve">Validation </w:t>
      </w:r>
    </w:p>
    <w:p w14:paraId="0F4661BC" w14:textId="77777777" w:rsidR="003E01B7" w:rsidRDefault="009F19DF" w:rsidP="003E01B7">
      <w:pPr>
        <w:rPr>
          <w:lang w:eastAsia="en-GB"/>
        </w:rPr>
      </w:pPr>
      <w:r w:rsidRPr="00BA65F7">
        <w:rPr>
          <w:lang w:eastAsia="en-GB"/>
        </w:rPr>
        <w:t xml:space="preserve">[G]: A process of checking a specification to ensure that it is syntactically and semantically correct and represents the intended </w:t>
      </w:r>
      <w:proofErr w:type="spellStart"/>
      <w:r w:rsidRPr="00BA65F7">
        <w:rPr>
          <w:lang w:eastAsia="en-GB"/>
        </w:rPr>
        <w:t>behavior</w:t>
      </w:r>
      <w:proofErr w:type="spellEnd"/>
      <w:r w:rsidRPr="00BA65F7">
        <w:rPr>
          <w:lang w:eastAsia="en-GB"/>
        </w:rPr>
        <w:t>. [519]</w:t>
      </w:r>
    </w:p>
    <w:p w14:paraId="1B20564F" w14:textId="5402ECE1" w:rsidR="009F19DF" w:rsidRPr="00BA65F7" w:rsidRDefault="009F19DF" w:rsidP="003E01B7">
      <w:pPr>
        <w:rPr>
          <w:lang w:eastAsia="en-GB"/>
        </w:rPr>
      </w:pPr>
      <w:r w:rsidRPr="00BA65F7">
        <w:rPr>
          <w:lang w:eastAsia="en-GB"/>
        </w:rPr>
        <w:t>[AI/ST]: A process used, as part of training, to evaluate the quality of a machine learning model using the validation set. Because the validation set is disjoint from the training set, validation helps ensure that the model</w:t>
      </w:r>
      <w:r w:rsidR="006C2546">
        <w:rPr>
          <w:lang w:eastAsia="en-GB"/>
        </w:rPr>
        <w:t>'</w:t>
      </w:r>
      <w:r w:rsidRPr="00BA65F7">
        <w:rPr>
          <w:lang w:eastAsia="en-GB"/>
        </w:rPr>
        <w:t xml:space="preserve">s performance generalizes beyond the training set. </w:t>
      </w:r>
      <w:bookmarkStart w:id="50" w:name="_Hlk127456753"/>
      <w:r w:rsidRPr="001E40E6">
        <w:rPr>
          <w:lang w:val="de-DE"/>
        </w:rPr>
        <w:t>[b-Wasserman]</w:t>
      </w:r>
      <w:bookmarkEnd w:id="50"/>
    </w:p>
    <w:p w14:paraId="6754A608" w14:textId="77777777" w:rsidR="003E01B7" w:rsidRDefault="009F19DF" w:rsidP="003E01B7">
      <w:pPr>
        <w:spacing w:before="100" w:beforeAutospacing="1"/>
        <w:rPr>
          <w:szCs w:val="24"/>
          <w:lang w:eastAsia="en-GB"/>
        </w:rPr>
      </w:pPr>
      <w:r w:rsidRPr="00BA65F7">
        <w:rPr>
          <w:b/>
          <w:bCs/>
          <w:szCs w:val="24"/>
          <w:lang w:eastAsia="en-GB"/>
        </w:rPr>
        <w:t xml:space="preserve">Variance </w:t>
      </w:r>
    </w:p>
    <w:p w14:paraId="429BE40C" w14:textId="60B6FEAA" w:rsidR="009F19DF" w:rsidRPr="00BA65F7" w:rsidRDefault="009F19DF" w:rsidP="003E01B7">
      <w:pPr>
        <w:rPr>
          <w:b/>
          <w:bCs/>
          <w:lang w:eastAsia="en-GB"/>
        </w:rPr>
      </w:pPr>
      <w:r w:rsidRPr="00BA65F7">
        <w:rPr>
          <w:lang w:eastAsia="en-GB"/>
        </w:rPr>
        <w:t xml:space="preserve">[G]: In probability theory and statistics, variance is the expectation of the squared deviation of a random variable from its population mean or sample mean. Variance is a measure of dispersion, meaning it is a measure of how far a set of numbers is spread out from their average. </w:t>
      </w:r>
      <w:r w:rsidRPr="001E40E6">
        <w:rPr>
          <w:lang w:val="de-DE"/>
        </w:rPr>
        <w:t>[b-Wasserman]</w:t>
      </w:r>
    </w:p>
    <w:p w14:paraId="5B6AC53F" w14:textId="77777777" w:rsidR="003E01B7" w:rsidRDefault="009F19DF" w:rsidP="003E01B7">
      <w:pPr>
        <w:spacing w:before="100" w:beforeAutospacing="1"/>
        <w:rPr>
          <w:szCs w:val="24"/>
          <w:lang w:eastAsia="en-GB"/>
        </w:rPr>
      </w:pPr>
      <w:r w:rsidRPr="00BA65F7">
        <w:rPr>
          <w:b/>
          <w:bCs/>
          <w:szCs w:val="24"/>
          <w:lang w:eastAsia="en-GB"/>
        </w:rPr>
        <w:t xml:space="preserve">Vector-borne </w:t>
      </w:r>
      <w:proofErr w:type="gramStart"/>
      <w:r w:rsidRPr="00BA65F7">
        <w:rPr>
          <w:b/>
          <w:bCs/>
          <w:szCs w:val="24"/>
          <w:lang w:eastAsia="en-GB"/>
        </w:rPr>
        <w:t>disease</w:t>
      </w:r>
      <w:proofErr w:type="gramEnd"/>
      <w:r w:rsidRPr="00BA65F7">
        <w:rPr>
          <w:b/>
          <w:bCs/>
          <w:szCs w:val="24"/>
          <w:lang w:eastAsia="en-GB"/>
        </w:rPr>
        <w:t xml:space="preserve"> </w:t>
      </w:r>
    </w:p>
    <w:p w14:paraId="718887E8" w14:textId="0476C4DB" w:rsidR="009F19DF" w:rsidRPr="00BA65F7" w:rsidRDefault="009F19DF" w:rsidP="003E01B7">
      <w:pPr>
        <w:rPr>
          <w:lang w:eastAsia="en-GB"/>
        </w:rPr>
      </w:pPr>
      <w:r w:rsidRPr="00BA65F7">
        <w:rPr>
          <w:lang w:eastAsia="en-GB"/>
        </w:rPr>
        <w:t xml:space="preserve">[G]: Vector-borne diseases are illnesses caused by parasites, viruses, and bacteria that are transmitted by vectors. Every year there are more than 700,000 deaths from diseases such as malaria, dengue, schistosomiasis, human African trypanosomiasis, leishmaniasis, Chagas disease, yellow fever, Japanese encephalitis, and onchocerciasis. </w:t>
      </w:r>
      <w:r w:rsidRPr="00A62069">
        <w:rPr>
          <w:lang w:val="de-DE"/>
        </w:rPr>
        <w:t>[b-WHO]</w:t>
      </w:r>
    </w:p>
    <w:p w14:paraId="07D3F1D5" w14:textId="77777777" w:rsidR="003E01B7" w:rsidRDefault="009F19DF" w:rsidP="003E01B7">
      <w:pPr>
        <w:spacing w:before="100" w:beforeAutospacing="1"/>
        <w:rPr>
          <w:szCs w:val="24"/>
          <w:lang w:eastAsia="en-GB"/>
        </w:rPr>
      </w:pPr>
      <w:r w:rsidRPr="00BA65F7">
        <w:rPr>
          <w:b/>
          <w:bCs/>
          <w:szCs w:val="24"/>
          <w:lang w:eastAsia="en-GB"/>
        </w:rPr>
        <w:t xml:space="preserve">Virus </w:t>
      </w:r>
    </w:p>
    <w:p w14:paraId="1DD2D089" w14:textId="58C7E61E" w:rsidR="009F19DF" w:rsidRPr="00BA65F7" w:rsidRDefault="009F19DF" w:rsidP="003E01B7">
      <w:pPr>
        <w:rPr>
          <w:b/>
          <w:bCs/>
          <w:lang w:eastAsia="en-GB"/>
        </w:rPr>
      </w:pPr>
      <w:r w:rsidRPr="00BA65F7">
        <w:rPr>
          <w:lang w:eastAsia="en-GB"/>
        </w:rPr>
        <w:t xml:space="preserve">[G]: A virus is a </w:t>
      </w:r>
      <w:proofErr w:type="spellStart"/>
      <w:r w:rsidRPr="00BA65F7">
        <w:rPr>
          <w:lang w:eastAsia="en-GB"/>
        </w:rPr>
        <w:t>submicroscopic</w:t>
      </w:r>
      <w:proofErr w:type="spellEnd"/>
      <w:r w:rsidRPr="00BA65F7">
        <w:rPr>
          <w:lang w:eastAsia="en-GB"/>
        </w:rPr>
        <w:t xml:space="preserve"> infectious agent that replicates only inside the living cells of an organism. </w:t>
      </w:r>
      <w:r w:rsidRPr="00A62069">
        <w:t>[b-Wu]</w:t>
      </w:r>
    </w:p>
    <w:p w14:paraId="7B79C34C" w14:textId="77777777" w:rsidR="003E01B7" w:rsidRDefault="009F19DF" w:rsidP="003E01B7">
      <w:pPr>
        <w:spacing w:before="100" w:beforeAutospacing="1"/>
        <w:rPr>
          <w:szCs w:val="24"/>
          <w:lang w:eastAsia="en-GB"/>
        </w:rPr>
      </w:pPr>
      <w:r w:rsidRPr="00BA65F7">
        <w:rPr>
          <w:b/>
          <w:bCs/>
          <w:szCs w:val="24"/>
          <w:lang w:eastAsia="en-GB"/>
        </w:rPr>
        <w:t xml:space="preserve">Volcano </w:t>
      </w:r>
    </w:p>
    <w:p w14:paraId="3B96D7FC" w14:textId="09463C9D" w:rsidR="009F19DF" w:rsidRPr="00BA65F7" w:rsidRDefault="009F19DF" w:rsidP="003E01B7">
      <w:pPr>
        <w:rPr>
          <w:b/>
          <w:bCs/>
          <w:lang w:eastAsia="en-GB"/>
        </w:rPr>
      </w:pPr>
      <w:r w:rsidRPr="00BA65F7">
        <w:rPr>
          <w:lang w:eastAsia="en-GB"/>
        </w:rPr>
        <w:t>[G]: A vent or fissure in the Earth</w:t>
      </w:r>
      <w:r w:rsidR="006C2546">
        <w:rPr>
          <w:lang w:eastAsia="en-GB"/>
        </w:rPr>
        <w:t>'</w:t>
      </w:r>
      <w:r w:rsidRPr="00BA65F7">
        <w:rPr>
          <w:lang w:eastAsia="en-GB"/>
        </w:rPr>
        <w:t xml:space="preserve">s surface from which lava and volatiles are extruded. </w:t>
      </w:r>
      <w:bookmarkStart w:id="51" w:name="_Hlk127456411"/>
      <w:r w:rsidRPr="00A62069">
        <w:t>[b-Cortés]</w:t>
      </w:r>
      <w:bookmarkEnd w:id="51"/>
    </w:p>
    <w:p w14:paraId="595CD06B" w14:textId="77777777" w:rsidR="003E01B7" w:rsidRDefault="009F19DF" w:rsidP="003E01B7">
      <w:pPr>
        <w:spacing w:before="100" w:beforeAutospacing="1"/>
        <w:rPr>
          <w:szCs w:val="24"/>
          <w:lang w:eastAsia="en-GB"/>
        </w:rPr>
      </w:pPr>
      <w:r w:rsidRPr="00BA65F7">
        <w:rPr>
          <w:b/>
          <w:bCs/>
          <w:szCs w:val="24"/>
          <w:lang w:eastAsia="en-GB"/>
        </w:rPr>
        <w:t xml:space="preserve">Volcano-independent seismic recognition (VI.VSR) </w:t>
      </w:r>
    </w:p>
    <w:p w14:paraId="24E8AB93" w14:textId="58B48391" w:rsidR="009F19DF" w:rsidRPr="00BA65F7" w:rsidRDefault="009F19DF" w:rsidP="003E01B7">
      <w:pPr>
        <w:rPr>
          <w:b/>
          <w:bCs/>
          <w:lang w:eastAsia="en-GB"/>
        </w:rPr>
      </w:pPr>
      <w:r w:rsidRPr="00BA65F7">
        <w:rPr>
          <w:lang w:eastAsia="en-GB"/>
        </w:rPr>
        <w:t xml:space="preserve">[G]: VI.VSR trains universal recognition models with data of several volcanoes to obtain portable and robust characteristics. </w:t>
      </w:r>
      <w:r w:rsidRPr="00A62069">
        <w:t>[b-Cortés]</w:t>
      </w:r>
    </w:p>
    <w:p w14:paraId="056626C8" w14:textId="77777777" w:rsidR="003E01B7" w:rsidRDefault="009F19DF" w:rsidP="003E01B7">
      <w:pPr>
        <w:keepNext/>
        <w:keepLines/>
        <w:spacing w:before="100" w:beforeAutospacing="1"/>
        <w:rPr>
          <w:szCs w:val="24"/>
          <w:lang w:eastAsia="en-GB"/>
        </w:rPr>
      </w:pPr>
      <w:r w:rsidRPr="00BA65F7">
        <w:rPr>
          <w:b/>
          <w:bCs/>
          <w:szCs w:val="24"/>
          <w:lang w:eastAsia="en-GB"/>
        </w:rPr>
        <w:lastRenderedPageBreak/>
        <w:t xml:space="preserve">Weakly supervised learning </w:t>
      </w:r>
    </w:p>
    <w:p w14:paraId="0D0AF5C1" w14:textId="43E00D2C" w:rsidR="009F19DF" w:rsidRPr="00BA65F7" w:rsidRDefault="009F19DF" w:rsidP="003E01B7">
      <w:pPr>
        <w:keepNext/>
        <w:keepLines/>
        <w:rPr>
          <w:b/>
          <w:bCs/>
          <w:lang w:eastAsia="en-GB"/>
        </w:rPr>
      </w:pPr>
      <w:r w:rsidRPr="00BA65F7">
        <w:rPr>
          <w:lang w:eastAsia="en-GB"/>
        </w:rPr>
        <w:t xml:space="preserve">[AI/ST]: Weakly supervised learning is an umbrella term covering a variety of studies that attempt to construct predictive models by learning with weak supervision. </w:t>
      </w:r>
      <w:r w:rsidRPr="00A62069">
        <w:t>[b-Zhou]</w:t>
      </w:r>
    </w:p>
    <w:p w14:paraId="1E85D419" w14:textId="77777777" w:rsidR="003E01B7" w:rsidRDefault="009F19DF" w:rsidP="009F19DF">
      <w:pPr>
        <w:spacing w:before="100" w:beforeAutospacing="1"/>
        <w:rPr>
          <w:szCs w:val="24"/>
          <w:lang w:eastAsia="en-GB"/>
        </w:rPr>
      </w:pPr>
      <w:r w:rsidRPr="00BA65F7">
        <w:rPr>
          <w:b/>
          <w:bCs/>
          <w:szCs w:val="24"/>
          <w:lang w:eastAsia="en-GB"/>
        </w:rPr>
        <w:t xml:space="preserve">Weather station </w:t>
      </w:r>
    </w:p>
    <w:p w14:paraId="7882AE4C" w14:textId="48953101" w:rsidR="009F19DF" w:rsidRPr="00BA65F7" w:rsidRDefault="009F19DF" w:rsidP="003E01B7">
      <w:pPr>
        <w:rPr>
          <w:b/>
          <w:bCs/>
          <w:lang w:eastAsia="en-GB"/>
        </w:rPr>
      </w:pPr>
      <w:r w:rsidRPr="00BA65F7">
        <w:rPr>
          <w:lang w:eastAsia="en-GB"/>
        </w:rPr>
        <w:t xml:space="preserve">[GEO]: A location where meteorological observations such as surface, upper air, and climatological observations are taken. </w:t>
      </w:r>
      <w:r w:rsidRPr="00A62069">
        <w:rPr>
          <w:lang w:val="de-DE"/>
        </w:rPr>
        <w:t>[b-AMS]</w:t>
      </w:r>
    </w:p>
    <w:p w14:paraId="3863B045" w14:textId="77777777" w:rsidR="003E01B7" w:rsidRDefault="009F19DF" w:rsidP="003E01B7">
      <w:pPr>
        <w:spacing w:before="100" w:beforeAutospacing="1"/>
        <w:rPr>
          <w:szCs w:val="24"/>
          <w:lang w:eastAsia="en-GB"/>
        </w:rPr>
      </w:pPr>
      <w:r w:rsidRPr="00BA65F7">
        <w:rPr>
          <w:b/>
          <w:bCs/>
          <w:szCs w:val="24"/>
          <w:lang w:eastAsia="en-GB"/>
        </w:rPr>
        <w:t xml:space="preserve">Wildfires </w:t>
      </w:r>
    </w:p>
    <w:p w14:paraId="48659ADC" w14:textId="547C1CA4" w:rsidR="009F19DF" w:rsidRPr="00BA65F7" w:rsidRDefault="009F19DF" w:rsidP="003E01B7">
      <w:pPr>
        <w:rPr>
          <w:b/>
          <w:bCs/>
          <w:lang w:eastAsia="en-GB"/>
        </w:rPr>
      </w:pPr>
      <w:r w:rsidRPr="00BA65F7">
        <w:rPr>
          <w:lang w:eastAsia="en-GB"/>
        </w:rPr>
        <w:t xml:space="preserve">[G]: A large, destructive fire that spreads quickly over woodland or brush. </w:t>
      </w:r>
      <w:r w:rsidRPr="00A62069">
        <w:rPr>
          <w:lang w:val="de-DE"/>
        </w:rPr>
        <w:t>[b-AMS]</w:t>
      </w:r>
    </w:p>
    <w:p w14:paraId="25176089" w14:textId="77777777" w:rsidR="003E01B7" w:rsidRDefault="009F19DF" w:rsidP="003E01B7">
      <w:pPr>
        <w:spacing w:before="100" w:beforeAutospacing="1"/>
        <w:rPr>
          <w:szCs w:val="24"/>
          <w:lang w:eastAsia="en-GB"/>
        </w:rPr>
      </w:pPr>
      <w:r w:rsidRPr="00BA65F7">
        <w:rPr>
          <w:b/>
          <w:bCs/>
          <w:szCs w:val="24"/>
          <w:lang w:eastAsia="en-GB"/>
        </w:rPr>
        <w:t xml:space="preserve">Wildland–urban interface </w:t>
      </w:r>
    </w:p>
    <w:p w14:paraId="7CF2D07F" w14:textId="1405298A" w:rsidR="009F19DF" w:rsidRPr="00BA65F7" w:rsidRDefault="009F19DF" w:rsidP="003E01B7">
      <w:pPr>
        <w:rPr>
          <w:b/>
          <w:bCs/>
          <w:lang w:eastAsia="en-GB"/>
        </w:rPr>
      </w:pPr>
      <w:r w:rsidRPr="00BA65F7">
        <w:rPr>
          <w:lang w:eastAsia="en-GB"/>
        </w:rPr>
        <w:t xml:space="preserve">[G]: A transitional zone between unoccupied land and human development. The term has been particularly used to refer to any area where human-made improvements have been built close to, or within, natural terrain and flammable vegetation, and where there is a great potential for wildfires. </w:t>
      </w:r>
      <w:r w:rsidRPr="00A62069">
        <w:rPr>
          <w:lang w:val="de-DE"/>
        </w:rPr>
        <w:t>[b-AMS]</w:t>
      </w:r>
    </w:p>
    <w:p w14:paraId="3683E2CE" w14:textId="77777777" w:rsidR="003E01B7" w:rsidRDefault="009F19DF" w:rsidP="003E01B7">
      <w:pPr>
        <w:spacing w:before="100" w:beforeAutospacing="1"/>
        <w:rPr>
          <w:szCs w:val="24"/>
          <w:lang w:eastAsia="en-GB"/>
        </w:rPr>
      </w:pPr>
      <w:r w:rsidRPr="00BA65F7">
        <w:rPr>
          <w:b/>
          <w:bCs/>
          <w:szCs w:val="24"/>
          <w:lang w:eastAsia="en-GB"/>
        </w:rPr>
        <w:t xml:space="preserve">Windstorm </w:t>
      </w:r>
    </w:p>
    <w:p w14:paraId="0A358B88" w14:textId="69CB4787" w:rsidR="009F19DF" w:rsidRPr="00BA65F7" w:rsidRDefault="009F19DF" w:rsidP="003E01B7">
      <w:pPr>
        <w:rPr>
          <w:b/>
          <w:bCs/>
          <w:lang w:eastAsia="en-GB"/>
        </w:rPr>
      </w:pPr>
      <w:r w:rsidRPr="00BA65F7">
        <w:rPr>
          <w:lang w:eastAsia="en-GB"/>
        </w:rPr>
        <w:t xml:space="preserve">[G]: A storm marked by high wind with little or no precipitation. </w:t>
      </w:r>
      <w:r w:rsidRPr="00A62069">
        <w:t>[b-UNDRR]</w:t>
      </w:r>
    </w:p>
    <w:p w14:paraId="0D8F62ED" w14:textId="77777777" w:rsidR="003E01B7" w:rsidRDefault="009F19DF" w:rsidP="003E01B7">
      <w:pPr>
        <w:spacing w:before="100" w:beforeAutospacing="1"/>
        <w:rPr>
          <w:szCs w:val="24"/>
          <w:lang w:eastAsia="en-GB"/>
        </w:rPr>
      </w:pPr>
      <w:r w:rsidRPr="00BA65F7">
        <w:rPr>
          <w:b/>
          <w:bCs/>
          <w:szCs w:val="24"/>
          <w:lang w:eastAsia="en-GB"/>
        </w:rPr>
        <w:t xml:space="preserve">Wireless sensor network (WSN) </w:t>
      </w:r>
    </w:p>
    <w:p w14:paraId="43368964" w14:textId="4001510E" w:rsidR="009F19DF" w:rsidRPr="00BA65F7" w:rsidRDefault="009F19DF" w:rsidP="003E01B7">
      <w:pPr>
        <w:rPr>
          <w:b/>
          <w:bCs/>
          <w:lang w:eastAsia="en-GB"/>
        </w:rPr>
      </w:pPr>
      <w:r w:rsidRPr="00BA65F7">
        <w:rPr>
          <w:lang w:eastAsia="en-GB"/>
        </w:rPr>
        <w:t xml:space="preserve">[G]: Wireless sensor networks refer to networks of spatially dispersed and dedicated sensors that monitor and record the physical conditions of the environment and forward the collected data to a central location. </w:t>
      </w:r>
      <w:r w:rsidRPr="00590FFD">
        <w:t>[b-Ullo]</w:t>
      </w:r>
    </w:p>
    <w:p w14:paraId="4D2ECB57" w14:textId="77777777" w:rsidR="003E01B7" w:rsidRDefault="009F19DF" w:rsidP="003E01B7">
      <w:pPr>
        <w:spacing w:before="100" w:beforeAutospacing="1"/>
        <w:rPr>
          <w:szCs w:val="24"/>
          <w:lang w:eastAsia="en-GB"/>
        </w:rPr>
      </w:pPr>
      <w:r w:rsidRPr="00BA65F7">
        <w:rPr>
          <w:b/>
          <w:bCs/>
          <w:szCs w:val="24"/>
          <w:lang w:eastAsia="en-GB"/>
        </w:rPr>
        <w:t xml:space="preserve">WSG84 projection </w:t>
      </w:r>
    </w:p>
    <w:p w14:paraId="1E41A8E2" w14:textId="659A43AC" w:rsidR="009F19DF" w:rsidRPr="00BA65F7" w:rsidRDefault="009F19DF" w:rsidP="003E01B7">
      <w:pPr>
        <w:rPr>
          <w:b/>
          <w:bCs/>
          <w:lang w:eastAsia="en-GB"/>
        </w:rPr>
      </w:pPr>
      <w:r w:rsidRPr="00BA65F7">
        <w:rPr>
          <w:lang w:eastAsia="en-GB"/>
        </w:rPr>
        <w:t xml:space="preserve">[G]: The WGS defines a reference frame for the Earth, for use in geodesy and navigation. The latest revision is WGS 84 dating from 1984 (last revised in 2004), which will be valid up to about 2010. </w:t>
      </w:r>
      <w:r w:rsidRPr="00590FFD">
        <w:t>[b</w:t>
      </w:r>
      <w:r w:rsidR="003E01B7">
        <w:noBreakHyphen/>
      </w:r>
      <w:r w:rsidRPr="00590FFD">
        <w:t>WGS]</w:t>
      </w:r>
    </w:p>
    <w:p w14:paraId="490EF863" w14:textId="77777777" w:rsidR="003E01B7" w:rsidRDefault="009F19DF" w:rsidP="003E01B7">
      <w:pPr>
        <w:spacing w:before="100" w:beforeAutospacing="1"/>
        <w:rPr>
          <w:szCs w:val="24"/>
          <w:lang w:eastAsia="en-GB"/>
        </w:rPr>
      </w:pPr>
      <w:proofErr w:type="spellStart"/>
      <w:r w:rsidRPr="00BA65F7">
        <w:rPr>
          <w:b/>
          <w:bCs/>
          <w:szCs w:val="24"/>
          <w:lang w:eastAsia="en-GB"/>
        </w:rPr>
        <w:t>eXtreme</w:t>
      </w:r>
      <w:proofErr w:type="spellEnd"/>
      <w:r w:rsidRPr="00BA65F7">
        <w:rPr>
          <w:b/>
          <w:bCs/>
          <w:szCs w:val="24"/>
          <w:lang w:eastAsia="en-GB"/>
        </w:rPr>
        <w:t xml:space="preserve"> Gradient Boosting (</w:t>
      </w:r>
      <w:proofErr w:type="spellStart"/>
      <w:r w:rsidRPr="00BA65F7">
        <w:rPr>
          <w:b/>
          <w:bCs/>
          <w:szCs w:val="24"/>
          <w:lang w:eastAsia="en-GB"/>
        </w:rPr>
        <w:t>XGBoost</w:t>
      </w:r>
      <w:proofErr w:type="spellEnd"/>
      <w:r w:rsidRPr="00BA65F7">
        <w:rPr>
          <w:b/>
          <w:bCs/>
          <w:szCs w:val="24"/>
          <w:lang w:eastAsia="en-GB"/>
        </w:rPr>
        <w:t xml:space="preserve">) </w:t>
      </w:r>
    </w:p>
    <w:p w14:paraId="57F89AA0" w14:textId="5B4033C5" w:rsidR="009F19DF" w:rsidRDefault="009F19DF" w:rsidP="003E01B7">
      <w:r w:rsidRPr="00BA65F7">
        <w:rPr>
          <w:lang w:eastAsia="en-GB"/>
        </w:rPr>
        <w:t xml:space="preserve">[AI/ST]: An open-source software library which provides a regularizing gradient boosting framework for C++, Java, Python, R, Julia, Perl, and Scala. </w:t>
      </w:r>
      <w:r w:rsidRPr="00590FFD">
        <w:t>[b-</w:t>
      </w:r>
      <w:proofErr w:type="spellStart"/>
      <w:r w:rsidRPr="00590FFD">
        <w:t>eXtreme</w:t>
      </w:r>
      <w:proofErr w:type="spellEnd"/>
      <w:r w:rsidRPr="00590FFD">
        <w:t>]</w:t>
      </w:r>
    </w:p>
    <w:p w14:paraId="7750D2A0" w14:textId="77777777" w:rsidR="009F19DF" w:rsidRDefault="009F19DF" w:rsidP="009F19DF">
      <w:pPr>
        <w:spacing w:before="0"/>
      </w:pPr>
      <w:r>
        <w:br w:type="page"/>
      </w:r>
    </w:p>
    <w:p w14:paraId="72AD308B" w14:textId="625866E0" w:rsidR="009F19DF" w:rsidRDefault="00F87DDE" w:rsidP="003E01B7">
      <w:pPr>
        <w:pStyle w:val="AnnexNoTitle"/>
      </w:pPr>
      <w:bookmarkStart w:id="52" w:name="_Toc135804179"/>
      <w:r>
        <w:lastRenderedPageBreak/>
        <w:t>Bibliography</w:t>
      </w:r>
      <w:bookmarkEnd w:id="52"/>
    </w:p>
    <w:p w14:paraId="5BE8CED9" w14:textId="5F956DE9" w:rsidR="009F19DF" w:rsidRPr="00E34E2C" w:rsidRDefault="009F19DF" w:rsidP="001F6E12">
      <w:pPr>
        <w:pStyle w:val="Reftext"/>
        <w:tabs>
          <w:tab w:val="clear" w:pos="794"/>
          <w:tab w:val="clear" w:pos="1191"/>
          <w:tab w:val="clear" w:pos="1588"/>
          <w:tab w:val="clear" w:pos="1985"/>
          <w:tab w:val="left" w:pos="2552"/>
        </w:tabs>
        <w:ind w:left="2552" w:hanging="2552"/>
      </w:pPr>
      <w:r>
        <w:t>[</w:t>
      </w:r>
      <w:bookmarkStart w:id="53" w:name="_Hlk123333088"/>
      <w:r>
        <w:t>b-</w:t>
      </w:r>
      <w:proofErr w:type="spellStart"/>
      <w:r>
        <w:t>AcademicPress</w:t>
      </w:r>
      <w:bookmarkEnd w:id="53"/>
      <w:proofErr w:type="spellEnd"/>
      <w:r>
        <w:t>]</w:t>
      </w:r>
      <w:r>
        <w:tab/>
      </w:r>
      <w:r w:rsidRPr="00E34E2C">
        <w:t xml:space="preserve">Barry M. Horowitz, </w:t>
      </w:r>
      <w:r w:rsidRPr="001E1BB7">
        <w:rPr>
          <w:i/>
          <w:iCs/>
        </w:rPr>
        <w:t xml:space="preserve">Chapter 5 </w:t>
      </w:r>
      <w:r w:rsidR="001E1BB7" w:rsidRPr="001E1BB7">
        <w:rPr>
          <w:i/>
          <w:iCs/>
        </w:rPr>
        <w:t>–</w:t>
      </w:r>
      <w:r w:rsidRPr="001E1BB7">
        <w:rPr>
          <w:i/>
          <w:iCs/>
        </w:rPr>
        <w:t xml:space="preserve"> Policy Issues Regarding Implementations of Cyber Attack: Resilience Solutions for Cyber Physical Systems</w:t>
      </w:r>
      <w:r w:rsidRPr="00E34E2C">
        <w:t>, Editor(s): William Lawless, Ranjeev Mittu, Donald Sofge, Ira S. Moskowitz, Stephen Russell, Artificial Intelligence for the Internet of Everything, Academic Press, 2019, Pages 87-100, ISBN 9780128176368</w:t>
      </w:r>
      <w:r>
        <w:br/>
      </w:r>
      <w:hyperlink r:id="rId27" w:history="1">
        <w:r w:rsidRPr="001E1BB7">
          <w:rPr>
            <w:rStyle w:val="Hyperlink"/>
            <w:rFonts w:ascii="Arial" w:hAnsi="Arial" w:cs="Arial"/>
            <w:sz w:val="16"/>
            <w:szCs w:val="16"/>
          </w:rPr>
          <w:t>https://doi.org/10.1016/B978-0-12-817636-8.00005-3</w:t>
        </w:r>
      </w:hyperlink>
      <w:r w:rsidRPr="00E34E2C">
        <w:t>.</w:t>
      </w:r>
    </w:p>
    <w:p w14:paraId="0D5454AB" w14:textId="1F08D662" w:rsidR="009F19DF" w:rsidRPr="00675B84" w:rsidRDefault="009F19DF" w:rsidP="001F6E12">
      <w:pPr>
        <w:pStyle w:val="Reftext"/>
        <w:tabs>
          <w:tab w:val="clear" w:pos="794"/>
          <w:tab w:val="clear" w:pos="1191"/>
          <w:tab w:val="clear" w:pos="1588"/>
          <w:tab w:val="clear" w:pos="1985"/>
          <w:tab w:val="left" w:pos="2552"/>
        </w:tabs>
        <w:ind w:left="2552" w:hanging="2552"/>
        <w:rPr>
          <w:rStyle w:val="Hyperlink"/>
        </w:rPr>
      </w:pPr>
      <w:r>
        <w:t>[</w:t>
      </w:r>
      <w:bookmarkStart w:id="54" w:name="_Hlk123245933"/>
      <w:r>
        <w:t>b-</w:t>
      </w:r>
      <w:r w:rsidRPr="00675B84">
        <w:t>Adamopoulou</w:t>
      </w:r>
      <w:bookmarkEnd w:id="54"/>
      <w:r>
        <w:t xml:space="preserve">] </w:t>
      </w:r>
      <w:r>
        <w:tab/>
      </w:r>
      <w:r w:rsidRPr="00E34E2C">
        <w:t>Adamopoulou,</w:t>
      </w:r>
      <w:r w:rsidR="001E1BB7">
        <w:t xml:space="preserve"> </w:t>
      </w:r>
      <w:r>
        <w:t xml:space="preserve">E., </w:t>
      </w:r>
      <w:proofErr w:type="spellStart"/>
      <w:r w:rsidRPr="00E34E2C">
        <w:t>Moussiades</w:t>
      </w:r>
      <w:proofErr w:type="spellEnd"/>
      <w:r>
        <w:t>, L</w:t>
      </w:r>
      <w:r w:rsidRPr="00E34E2C">
        <w:t xml:space="preserve">. </w:t>
      </w:r>
      <w:r w:rsidR="001E1BB7">
        <w:t xml:space="preserve">(2020), </w:t>
      </w:r>
      <w:r w:rsidRPr="001E1BB7">
        <w:rPr>
          <w:i/>
          <w:iCs/>
        </w:rPr>
        <w:t>Chatbots:</w:t>
      </w:r>
      <w:r w:rsidRPr="00E34E2C">
        <w:t xml:space="preserve"> </w:t>
      </w:r>
      <w:r w:rsidRPr="001E1BB7">
        <w:rPr>
          <w:i/>
          <w:iCs/>
        </w:rPr>
        <w:t>History, technology, and applications</w:t>
      </w:r>
      <w:r w:rsidRPr="00E34E2C">
        <w:t xml:space="preserve">. </w:t>
      </w:r>
      <w:r>
        <w:br/>
      </w:r>
      <w:hyperlink r:id="rId28" w:history="1">
        <w:r w:rsidRPr="001E1BB7">
          <w:rPr>
            <w:rStyle w:val="Hyperlink"/>
            <w:rFonts w:ascii="Arial" w:hAnsi="Arial" w:cs="Arial"/>
            <w:sz w:val="16"/>
            <w:szCs w:val="16"/>
          </w:rPr>
          <w:t>https://doi.org/10.1016/j.mlwa.2020.100006</w:t>
        </w:r>
      </w:hyperlink>
    </w:p>
    <w:p w14:paraId="7740E4EE" w14:textId="34D48669" w:rsidR="009F19DF" w:rsidRPr="00E34E2C" w:rsidRDefault="009F19DF" w:rsidP="001F6E12">
      <w:pPr>
        <w:pStyle w:val="Reftext"/>
        <w:tabs>
          <w:tab w:val="clear" w:pos="794"/>
          <w:tab w:val="clear" w:pos="1191"/>
          <w:tab w:val="clear" w:pos="1588"/>
          <w:tab w:val="clear" w:pos="1985"/>
          <w:tab w:val="left" w:pos="2552"/>
        </w:tabs>
        <w:ind w:left="2552" w:hanging="2552"/>
      </w:pPr>
      <w:r>
        <w:t>[</w:t>
      </w:r>
      <w:bookmarkStart w:id="55" w:name="_Hlk123245326"/>
      <w:r>
        <w:t>b-</w:t>
      </w:r>
      <w:proofErr w:type="spellStart"/>
      <w:r>
        <w:t>Addelman</w:t>
      </w:r>
      <w:bookmarkEnd w:id="55"/>
      <w:proofErr w:type="spellEnd"/>
      <w:r>
        <w:t>]</w:t>
      </w:r>
      <w:r>
        <w:tab/>
      </w:r>
      <w:proofErr w:type="spellStart"/>
      <w:r w:rsidRPr="00E34E2C">
        <w:t>Addelman</w:t>
      </w:r>
      <w:proofErr w:type="spellEnd"/>
      <w:r w:rsidR="001E1BB7">
        <w:t xml:space="preserve"> </w:t>
      </w:r>
      <w:r w:rsidRPr="00E34E2C">
        <w:t>S</w:t>
      </w:r>
      <w:r w:rsidR="001E1BB7">
        <w:t>.</w:t>
      </w:r>
      <w:r w:rsidRPr="00E34E2C">
        <w:t xml:space="preserve"> (1969), </w:t>
      </w:r>
      <w:r w:rsidRPr="001E1BB7">
        <w:rPr>
          <w:i/>
          <w:iCs/>
        </w:rPr>
        <w:t>The Generalized Randomized Block Design. The American Statistician</w:t>
      </w:r>
      <w:r w:rsidRPr="00E34E2C">
        <w:t>, Volume 4.</w:t>
      </w:r>
    </w:p>
    <w:p w14:paraId="0F9B833D" w14:textId="77777777" w:rsidR="009F19DF" w:rsidRPr="00E34E2C" w:rsidRDefault="009F19DF" w:rsidP="001F6E12">
      <w:pPr>
        <w:pStyle w:val="Reftext"/>
        <w:tabs>
          <w:tab w:val="clear" w:pos="794"/>
          <w:tab w:val="clear" w:pos="1191"/>
          <w:tab w:val="clear" w:pos="1588"/>
          <w:tab w:val="clear" w:pos="1985"/>
          <w:tab w:val="left" w:pos="2552"/>
        </w:tabs>
        <w:ind w:left="2552" w:hanging="2552"/>
      </w:pPr>
      <w:r>
        <w:t>[b-Agile]</w:t>
      </w:r>
      <w:r>
        <w:tab/>
      </w:r>
      <w:r w:rsidRPr="00675B84">
        <w:t>What makes a good benchmark dataset?</w:t>
      </w:r>
      <w:r>
        <w:br/>
      </w:r>
      <w:hyperlink r:id="rId29" w:history="1">
        <w:r w:rsidRPr="001E1BB7">
          <w:rPr>
            <w:rStyle w:val="Hyperlink"/>
            <w:rFonts w:ascii="Arial" w:hAnsi="Arial" w:cs="Arial"/>
            <w:sz w:val="16"/>
            <w:szCs w:val="16"/>
          </w:rPr>
          <w:t>https://agilescientific.com/blog/2019/4/3/what-makes-a-good-benchmark-dataset</w:t>
        </w:r>
      </w:hyperlink>
    </w:p>
    <w:p w14:paraId="5C06698A" w14:textId="77777777" w:rsidR="009F19DF" w:rsidRPr="00E34E2C" w:rsidRDefault="009F19DF" w:rsidP="001F6E12">
      <w:pPr>
        <w:pStyle w:val="Reftext"/>
        <w:tabs>
          <w:tab w:val="clear" w:pos="794"/>
          <w:tab w:val="clear" w:pos="1191"/>
          <w:tab w:val="clear" w:pos="1588"/>
          <w:tab w:val="clear" w:pos="1985"/>
          <w:tab w:val="left" w:pos="2552"/>
        </w:tabs>
        <w:ind w:left="2552" w:hanging="2552"/>
      </w:pPr>
      <w:bookmarkStart w:id="56" w:name="_Hlk127137272"/>
      <w:r>
        <w:t>[b-</w:t>
      </w:r>
      <w:proofErr w:type="spellStart"/>
      <w:r>
        <w:t>aigoogle</w:t>
      </w:r>
      <w:proofErr w:type="spellEnd"/>
      <w:r>
        <w:t>]</w:t>
      </w:r>
      <w:bookmarkEnd w:id="56"/>
      <w:r>
        <w:tab/>
      </w:r>
      <w:r w:rsidRPr="00A5688C">
        <w:t>Training Machine Learning Models More Efficiently with Dataset Distillation</w:t>
      </w:r>
      <w:r>
        <w:t xml:space="preserve">: </w:t>
      </w:r>
      <w:hyperlink r:id="rId30" w:history="1">
        <w:r w:rsidRPr="001E1BB7">
          <w:rPr>
            <w:rStyle w:val="Hyperlink"/>
            <w:rFonts w:ascii="Arial" w:hAnsi="Arial" w:cs="Arial"/>
            <w:sz w:val="16"/>
            <w:szCs w:val="16"/>
          </w:rPr>
          <w:t>https://ai.googleblog.com/2021/12/training-machine-learning-models-more.html</w:t>
        </w:r>
      </w:hyperlink>
    </w:p>
    <w:p w14:paraId="7D0BBDAD" w14:textId="77777777" w:rsidR="009F19DF" w:rsidRPr="00237C41" w:rsidRDefault="009F19DF" w:rsidP="001F6E12">
      <w:pPr>
        <w:pStyle w:val="Reftext"/>
        <w:tabs>
          <w:tab w:val="clear" w:pos="794"/>
          <w:tab w:val="clear" w:pos="1191"/>
          <w:tab w:val="clear" w:pos="1588"/>
          <w:tab w:val="clear" w:pos="1985"/>
          <w:tab w:val="left" w:pos="2552"/>
        </w:tabs>
        <w:ind w:left="2552" w:hanging="2552"/>
        <w:rPr>
          <w:lang w:val="de-DE"/>
        </w:rPr>
      </w:pPr>
      <w:bookmarkStart w:id="57" w:name="_Hlk127144348"/>
      <w:r>
        <w:rPr>
          <w:lang w:val="de-DE"/>
        </w:rPr>
        <w:t>[b-AMS]</w:t>
      </w:r>
      <w:bookmarkEnd w:id="57"/>
      <w:r>
        <w:rPr>
          <w:lang w:val="de-DE"/>
        </w:rPr>
        <w:tab/>
      </w:r>
      <w:r w:rsidRPr="00237C41">
        <w:rPr>
          <w:lang w:val="de-DE"/>
        </w:rPr>
        <w:t xml:space="preserve">American Meteorological Society. </w:t>
      </w:r>
      <w:r w:rsidRPr="00E34E2C">
        <w:t xml:space="preserve">Glossary of Meteorology: </w:t>
      </w:r>
      <w:hyperlink r:id="rId31" w:history="1">
        <w:r w:rsidRPr="001E1BB7">
          <w:rPr>
            <w:rStyle w:val="Hyperlink"/>
            <w:rFonts w:ascii="Arial" w:hAnsi="Arial" w:cs="Arial"/>
            <w:sz w:val="16"/>
            <w:szCs w:val="16"/>
          </w:rPr>
          <w:t>https://glossary.ametsoc.org/wiki/Welcome</w:t>
        </w:r>
      </w:hyperlink>
      <w:r w:rsidRPr="001E1BB7">
        <w:rPr>
          <w:rFonts w:ascii="Arial" w:hAnsi="Arial" w:cs="Arial"/>
          <w:sz w:val="16"/>
          <w:szCs w:val="16"/>
        </w:rPr>
        <w:t xml:space="preserve"> </w:t>
      </w:r>
    </w:p>
    <w:p w14:paraId="4678A14A" w14:textId="77777777" w:rsidR="009F19DF" w:rsidRPr="00E34E2C" w:rsidRDefault="009F19DF" w:rsidP="001F6E12">
      <w:pPr>
        <w:pStyle w:val="Reftext"/>
        <w:tabs>
          <w:tab w:val="clear" w:pos="794"/>
          <w:tab w:val="clear" w:pos="1191"/>
          <w:tab w:val="clear" w:pos="1588"/>
          <w:tab w:val="clear" w:pos="1985"/>
          <w:tab w:val="left" w:pos="2552"/>
        </w:tabs>
        <w:ind w:left="2552" w:hanging="2552"/>
      </w:pPr>
      <w:bookmarkStart w:id="58" w:name="_Hlk127306242"/>
      <w:r>
        <w:t>[b-Analytics]</w:t>
      </w:r>
      <w:bookmarkEnd w:id="58"/>
      <w:r>
        <w:tab/>
      </w:r>
      <w:r w:rsidRPr="008E7451">
        <w:t>All You Need To Know About Different Types Of Missing Data Values And How To Handle It</w:t>
      </w:r>
      <w:r>
        <w:t xml:space="preserve">: </w:t>
      </w:r>
      <w:hyperlink r:id="rId32" w:history="1">
        <w:r w:rsidRPr="001E1BB7">
          <w:rPr>
            <w:rStyle w:val="Hyperlink"/>
            <w:rFonts w:ascii="Arial" w:hAnsi="Arial" w:cs="Arial"/>
            <w:sz w:val="16"/>
            <w:szCs w:val="16"/>
          </w:rPr>
          <w:t>https://www.analyticsvidhya.com/blog/2021/10/handling-missing-value/</w:t>
        </w:r>
      </w:hyperlink>
    </w:p>
    <w:p w14:paraId="1CD06F13" w14:textId="0969AE7F" w:rsidR="009F19DF" w:rsidRDefault="009F19DF" w:rsidP="001F6E12">
      <w:pPr>
        <w:pStyle w:val="Reftext"/>
        <w:tabs>
          <w:tab w:val="clear" w:pos="794"/>
          <w:tab w:val="clear" w:pos="1191"/>
          <w:tab w:val="clear" w:pos="1588"/>
          <w:tab w:val="clear" w:pos="1985"/>
          <w:tab w:val="left" w:pos="2552"/>
        </w:tabs>
        <w:ind w:left="2552" w:hanging="2552"/>
        <w:rPr>
          <w:lang w:val="de-DE"/>
        </w:rPr>
      </w:pPr>
      <w:r>
        <w:rPr>
          <w:lang w:val="de-DE"/>
        </w:rPr>
        <w:t>[</w:t>
      </w:r>
      <w:bookmarkStart w:id="59" w:name="_Hlk123242723"/>
      <w:r>
        <w:rPr>
          <w:lang w:val="de-DE"/>
        </w:rPr>
        <w:t>b-Andrews</w:t>
      </w:r>
      <w:bookmarkEnd w:id="59"/>
      <w:r>
        <w:rPr>
          <w:lang w:val="de-DE"/>
        </w:rPr>
        <w:t>]</w:t>
      </w:r>
      <w:r>
        <w:rPr>
          <w:lang w:val="de-DE"/>
        </w:rPr>
        <w:tab/>
      </w:r>
      <w:r w:rsidRPr="00675B84">
        <w:rPr>
          <w:lang w:val="de-DE"/>
        </w:rPr>
        <w:t xml:space="preserve">Applied Statistics </w:t>
      </w:r>
      <w:r w:rsidR="001E1BB7">
        <w:rPr>
          <w:lang w:val="de-DE"/>
        </w:rPr>
        <w:t>–</w:t>
      </w:r>
      <w:r w:rsidRPr="00675B84">
        <w:rPr>
          <w:lang w:val="de-DE"/>
        </w:rPr>
        <w:t xml:space="preserve"> Lesson 5</w:t>
      </w:r>
      <w:r>
        <w:rPr>
          <w:lang w:val="de-DE"/>
        </w:rPr>
        <w:t>: Correlation Coefficient. Andrews University</w:t>
      </w:r>
      <w:r w:rsidR="001E1BB7">
        <w:rPr>
          <w:lang w:val="de-DE"/>
        </w:rPr>
        <w:t>.</w:t>
      </w:r>
    </w:p>
    <w:p w14:paraId="0341E18E" w14:textId="77777777" w:rsidR="009F19DF" w:rsidRDefault="009F19DF" w:rsidP="001F6E12">
      <w:pPr>
        <w:pStyle w:val="Reftext"/>
        <w:tabs>
          <w:tab w:val="clear" w:pos="794"/>
          <w:tab w:val="clear" w:pos="1191"/>
          <w:tab w:val="clear" w:pos="1588"/>
          <w:tab w:val="clear" w:pos="1985"/>
          <w:tab w:val="left" w:pos="2552"/>
        </w:tabs>
        <w:ind w:left="2552" w:hanging="2552"/>
      </w:pPr>
      <w:r>
        <w:t>[</w:t>
      </w:r>
      <w:bookmarkStart w:id="60" w:name="_Hlk123332218"/>
      <w:r>
        <w:t>b-Appen</w:t>
      </w:r>
      <w:bookmarkEnd w:id="60"/>
      <w:r>
        <w:t>]</w:t>
      </w:r>
      <w:r>
        <w:tab/>
      </w:r>
      <w:r w:rsidRPr="00103D74">
        <w:t>What is Data Annotation?</w:t>
      </w:r>
      <w:r>
        <w:br/>
      </w:r>
      <w:hyperlink r:id="rId33" w:history="1">
        <w:r w:rsidRPr="001E1BB7">
          <w:rPr>
            <w:rStyle w:val="Hyperlink"/>
            <w:rFonts w:ascii="Arial" w:hAnsi="Arial" w:cs="Arial"/>
            <w:sz w:val="16"/>
            <w:szCs w:val="16"/>
          </w:rPr>
          <w:t>https://appen.com/blog/data-annotation/</w:t>
        </w:r>
      </w:hyperlink>
    </w:p>
    <w:p w14:paraId="1176BA2A" w14:textId="77777777" w:rsidR="009F19DF" w:rsidRPr="00E34E2C" w:rsidRDefault="009F19DF" w:rsidP="001F6E12">
      <w:pPr>
        <w:pStyle w:val="Reftext"/>
        <w:tabs>
          <w:tab w:val="clear" w:pos="794"/>
          <w:tab w:val="clear" w:pos="1191"/>
          <w:tab w:val="clear" w:pos="1588"/>
          <w:tab w:val="clear" w:pos="1985"/>
          <w:tab w:val="left" w:pos="2552"/>
        </w:tabs>
        <w:ind w:left="2552" w:hanging="2552"/>
      </w:pPr>
      <w:bookmarkStart w:id="61" w:name="_Hlk127146990"/>
      <w:r>
        <w:t>[b-ARCADIS]</w:t>
      </w:r>
      <w:bookmarkEnd w:id="61"/>
      <w:r>
        <w:t xml:space="preserve"> </w:t>
      </w:r>
      <w:r>
        <w:tab/>
      </w:r>
      <w:r w:rsidRPr="00E34E2C">
        <w:t>A Floods Working Group (CIS)</w:t>
      </w:r>
      <w:r>
        <w:t xml:space="preserve"> (2016).</w:t>
      </w:r>
      <w:r w:rsidRPr="00E34E2C">
        <w:t xml:space="preserve"> Resource document Flood Risk Management, Economics and </w:t>
      </w:r>
      <w:proofErr w:type="gramStart"/>
      <w:r w:rsidRPr="00E34E2C">
        <w:t>Decision Making</w:t>
      </w:r>
      <w:proofErr w:type="gramEnd"/>
      <w:r w:rsidRPr="00E34E2C">
        <w:t xml:space="preserve"> Support, ARCADIS</w:t>
      </w:r>
      <w:r>
        <w:t xml:space="preserve">: </w:t>
      </w:r>
      <w:hyperlink r:id="rId34" w:history="1">
        <w:r w:rsidRPr="001E1BB7">
          <w:rPr>
            <w:rStyle w:val="Hyperlink"/>
            <w:rFonts w:ascii="Arial" w:hAnsi="Arial" w:cs="Arial"/>
            <w:sz w:val="16"/>
            <w:szCs w:val="16"/>
          </w:rPr>
          <w:t>http://ec.europa.eu/environment/water/flood_risk/pdf/WGF_Resource_doc.pdf</w:t>
        </w:r>
      </w:hyperlink>
      <w:r>
        <w:t xml:space="preserve"> </w:t>
      </w:r>
      <w:r w:rsidRPr="00E34E2C">
        <w:t xml:space="preserve"> </w:t>
      </w:r>
    </w:p>
    <w:p w14:paraId="12D08BDE" w14:textId="77777777" w:rsidR="009F19DF" w:rsidRPr="00E34E2C" w:rsidRDefault="009F19DF" w:rsidP="001F6E12">
      <w:pPr>
        <w:pStyle w:val="Reftext"/>
        <w:tabs>
          <w:tab w:val="clear" w:pos="794"/>
          <w:tab w:val="clear" w:pos="1191"/>
          <w:tab w:val="clear" w:pos="1588"/>
          <w:tab w:val="clear" w:pos="1985"/>
          <w:tab w:val="left" w:pos="2552"/>
        </w:tabs>
        <w:ind w:left="2552" w:hanging="2552"/>
        <w:rPr>
          <w:rStyle w:val="Hyperlink"/>
        </w:rPr>
      </w:pPr>
      <w:bookmarkStart w:id="62" w:name="_Hlk127141553"/>
      <w:r>
        <w:t>[b-Arizona]</w:t>
      </w:r>
      <w:bookmarkEnd w:id="62"/>
      <w:r>
        <w:tab/>
      </w:r>
      <w:r w:rsidRPr="00477513">
        <w:t>Transformations of Random Variables</w:t>
      </w:r>
      <w:r>
        <w:t xml:space="preserve"> (2009). University of Arizona</w:t>
      </w:r>
    </w:p>
    <w:p w14:paraId="65928D60" w14:textId="106C15A8" w:rsidR="009F19DF" w:rsidRPr="00E34E2C" w:rsidRDefault="009F19DF" w:rsidP="001F6E12">
      <w:pPr>
        <w:pStyle w:val="Reftext"/>
        <w:tabs>
          <w:tab w:val="clear" w:pos="794"/>
          <w:tab w:val="clear" w:pos="1191"/>
          <w:tab w:val="clear" w:pos="1588"/>
          <w:tab w:val="clear" w:pos="1985"/>
          <w:tab w:val="left" w:pos="2552"/>
        </w:tabs>
        <w:ind w:left="2552" w:hanging="2552"/>
      </w:pPr>
      <w:r>
        <w:t>[</w:t>
      </w:r>
      <w:bookmarkStart w:id="63" w:name="_Hlk123245077"/>
      <w:r>
        <w:t>b-</w:t>
      </w:r>
      <w:proofErr w:type="spellStart"/>
      <w:r>
        <w:t>aspexit</w:t>
      </w:r>
      <w:bookmarkEnd w:id="63"/>
      <w:proofErr w:type="spellEnd"/>
      <w:r>
        <w:t>]</w:t>
      </w:r>
      <w:r>
        <w:tab/>
      </w:r>
      <w:r w:rsidRPr="00675B84">
        <w:t>Spatial data interpolation: TIN, IDW, kriging, block kriging, co-kriging. What are the differences?</w:t>
      </w:r>
      <w:r>
        <w:br/>
      </w:r>
      <w:hyperlink r:id="rId35" w:history="1">
        <w:r w:rsidRPr="001E1BB7">
          <w:rPr>
            <w:rStyle w:val="Hyperlink"/>
            <w:rFonts w:ascii="Arial" w:hAnsi="Arial" w:cs="Arial"/>
            <w:sz w:val="16"/>
            <w:szCs w:val="16"/>
          </w:rPr>
          <w:t>https://www.aspexit.com/spatial-data-interpolation-tin-idw-kriging-block-kriging-co-kriging-what-are-the-differences/</w:t>
        </w:r>
      </w:hyperlink>
    </w:p>
    <w:p w14:paraId="424691E3" w14:textId="77777777" w:rsidR="009F19DF" w:rsidRPr="00E34E2C" w:rsidRDefault="009F19DF" w:rsidP="001F6E12">
      <w:pPr>
        <w:pStyle w:val="Reftext"/>
        <w:tabs>
          <w:tab w:val="clear" w:pos="794"/>
          <w:tab w:val="clear" w:pos="1191"/>
          <w:tab w:val="clear" w:pos="1588"/>
          <w:tab w:val="clear" w:pos="1985"/>
          <w:tab w:val="left" w:pos="2552"/>
        </w:tabs>
        <w:ind w:left="2552" w:hanging="2552"/>
      </w:pPr>
      <w:bookmarkStart w:id="64" w:name="_Hlk127301889"/>
      <w:r>
        <w:t>[b-AWS]</w:t>
      </w:r>
      <w:bookmarkEnd w:id="64"/>
      <w:r>
        <w:tab/>
      </w:r>
      <w:r w:rsidRPr="00E66B18">
        <w:t>What Is a Key-Value Database?</w:t>
      </w:r>
      <w:r>
        <w:t xml:space="preserve"> AWS: </w:t>
      </w:r>
      <w:hyperlink r:id="rId36" w:history="1">
        <w:r w:rsidRPr="001E1BB7">
          <w:rPr>
            <w:rStyle w:val="Hyperlink"/>
            <w:rFonts w:ascii="Arial" w:hAnsi="Arial" w:cs="Arial"/>
            <w:sz w:val="16"/>
            <w:szCs w:val="16"/>
            <w:lang w:val="de-DE"/>
          </w:rPr>
          <w:t>https://aws.amazon.com/nosql/key-value/?nc1=h_ls</w:t>
        </w:r>
      </w:hyperlink>
    </w:p>
    <w:p w14:paraId="28578E87" w14:textId="7703278E" w:rsidR="009F19DF" w:rsidRPr="00E34E2C" w:rsidRDefault="009F19DF" w:rsidP="001F6E12">
      <w:pPr>
        <w:pStyle w:val="Reftext"/>
        <w:tabs>
          <w:tab w:val="clear" w:pos="794"/>
          <w:tab w:val="clear" w:pos="1191"/>
          <w:tab w:val="clear" w:pos="1588"/>
          <w:tab w:val="clear" w:pos="1985"/>
          <w:tab w:val="left" w:pos="2552"/>
        </w:tabs>
        <w:ind w:left="2552" w:hanging="2552"/>
      </w:pPr>
      <w:bookmarkStart w:id="65" w:name="_Hlk127302870"/>
      <w:r>
        <w:t>[b-Bach]</w:t>
      </w:r>
      <w:bookmarkEnd w:id="65"/>
      <w:r>
        <w:tab/>
      </w:r>
      <w:r w:rsidRPr="00E34E2C">
        <w:t xml:space="preserve">Bach S, Binder A, Montavon G, </w:t>
      </w:r>
      <w:proofErr w:type="spellStart"/>
      <w:r w:rsidRPr="00E34E2C">
        <w:t>Klauschen</w:t>
      </w:r>
      <w:proofErr w:type="spellEnd"/>
      <w:r w:rsidRPr="00E34E2C">
        <w:t xml:space="preserve"> F, Müller K-R, Samek W (2015)</w:t>
      </w:r>
      <w:r w:rsidR="001E1BB7">
        <w:t>,</w:t>
      </w:r>
      <w:r w:rsidRPr="00E34E2C">
        <w:t xml:space="preserve"> </w:t>
      </w:r>
      <w:r w:rsidRPr="001E1BB7">
        <w:rPr>
          <w:i/>
          <w:iCs/>
        </w:rPr>
        <w:t>On Pixel-Wise Explanations for Non-Linear Classifier Decisions by Layer-Wise Relevance Propagation</w:t>
      </w:r>
      <w:r w:rsidRPr="00E34E2C">
        <w:t xml:space="preserve">. </w:t>
      </w:r>
    </w:p>
    <w:p w14:paraId="4A7D8D6F" w14:textId="38114495" w:rsidR="005652FB" w:rsidRDefault="009F19DF" w:rsidP="001F6E12">
      <w:pPr>
        <w:pStyle w:val="Reftext"/>
        <w:tabs>
          <w:tab w:val="clear" w:pos="794"/>
          <w:tab w:val="clear" w:pos="1191"/>
          <w:tab w:val="clear" w:pos="1588"/>
          <w:tab w:val="clear" w:pos="1985"/>
          <w:tab w:val="left" w:pos="2552"/>
        </w:tabs>
        <w:ind w:left="2552" w:hanging="2552"/>
        <w:rPr>
          <w:i/>
          <w:iCs/>
        </w:rPr>
      </w:pPr>
      <w:r>
        <w:t>[</w:t>
      </w:r>
      <w:bookmarkStart w:id="66" w:name="_Hlk123329642"/>
      <w:r>
        <w:t>b-Bath</w:t>
      </w:r>
      <w:bookmarkEnd w:id="66"/>
      <w:r>
        <w:t>]</w:t>
      </w:r>
      <w:r>
        <w:tab/>
      </w:r>
      <w:r w:rsidRPr="00E34E2C">
        <w:t>Bath</w:t>
      </w:r>
      <w:r w:rsidR="001E1BB7">
        <w:t xml:space="preserve"> </w:t>
      </w:r>
      <w:r w:rsidRPr="00E34E2C">
        <w:t>G</w:t>
      </w:r>
      <w:r w:rsidR="001E1BB7">
        <w:t>.</w:t>
      </w:r>
      <w:r w:rsidRPr="00E34E2C">
        <w:t xml:space="preserve"> (2012), </w:t>
      </w:r>
      <w:r w:rsidRPr="001E1BB7">
        <w:rPr>
          <w:i/>
          <w:iCs/>
        </w:rPr>
        <w:t>The Software Test Engineer</w:t>
      </w:r>
      <w:r w:rsidR="006C2546" w:rsidRPr="001E1BB7">
        <w:rPr>
          <w:i/>
          <w:iCs/>
        </w:rPr>
        <w:t>'</w:t>
      </w:r>
      <w:r w:rsidRPr="001E1BB7">
        <w:rPr>
          <w:i/>
          <w:iCs/>
        </w:rPr>
        <w:t>s Handbook: A Study Guide for the ISTQB Test Analyst and Technical Analyst Advanced Level Certificates</w:t>
      </w:r>
      <w:r w:rsidR="005652FB">
        <w:rPr>
          <w:i/>
          <w:iCs/>
        </w:rPr>
        <w:t>.</w:t>
      </w:r>
    </w:p>
    <w:p w14:paraId="14D49BA3" w14:textId="77777777" w:rsidR="000304F8" w:rsidRPr="00895696" w:rsidRDefault="000304F8" w:rsidP="000304F8">
      <w:pPr>
        <w:pStyle w:val="Reftext"/>
        <w:tabs>
          <w:tab w:val="clear" w:pos="794"/>
          <w:tab w:val="clear" w:pos="1191"/>
          <w:tab w:val="clear" w:pos="1588"/>
          <w:tab w:val="clear" w:pos="1985"/>
          <w:tab w:val="left" w:pos="2552"/>
        </w:tabs>
        <w:ind w:left="2552" w:hanging="2552"/>
        <w:rPr>
          <w:lang w:val="de-DE"/>
        </w:rPr>
      </w:pPr>
      <w:r>
        <w:t>[b-</w:t>
      </w:r>
      <w:proofErr w:type="spellStart"/>
      <w:r w:rsidRPr="009C00AD">
        <w:t>Baeldung</w:t>
      </w:r>
      <w:proofErr w:type="spellEnd"/>
      <w:r>
        <w:t>]</w:t>
      </w:r>
      <w:r>
        <w:tab/>
      </w:r>
      <w:r w:rsidRPr="009C00AD">
        <w:t>Latent Space in Deep Learning</w:t>
      </w:r>
      <w:r>
        <w:t xml:space="preserve">. </w:t>
      </w:r>
      <w:proofErr w:type="spellStart"/>
      <w:r>
        <w:t>Baeldung</w:t>
      </w:r>
      <w:proofErr w:type="spellEnd"/>
      <w:r>
        <w:t xml:space="preserve">: </w:t>
      </w:r>
      <w:hyperlink r:id="rId37" w:history="1">
        <w:r w:rsidRPr="001718A4">
          <w:rPr>
            <w:rStyle w:val="Hyperlink"/>
            <w:rFonts w:ascii="Arial" w:hAnsi="Arial" w:cs="Arial"/>
            <w:sz w:val="16"/>
            <w:szCs w:val="16"/>
          </w:rPr>
          <w:t>https://www.baeldung.com/cs/dl-latent-space</w:t>
        </w:r>
      </w:hyperlink>
    </w:p>
    <w:p w14:paraId="1F6F4C6B" w14:textId="77777777" w:rsidR="009F19DF" w:rsidRPr="00E34E2C" w:rsidRDefault="009F19DF" w:rsidP="001F6E12">
      <w:pPr>
        <w:pStyle w:val="Reftext"/>
        <w:tabs>
          <w:tab w:val="clear" w:pos="794"/>
          <w:tab w:val="clear" w:pos="1191"/>
          <w:tab w:val="clear" w:pos="1588"/>
          <w:tab w:val="clear" w:pos="1985"/>
          <w:tab w:val="left" w:pos="2552"/>
        </w:tabs>
        <w:ind w:left="2552" w:hanging="2552"/>
      </w:pPr>
      <w:r>
        <w:t>[</w:t>
      </w:r>
      <w:bookmarkStart w:id="67" w:name="_Hlk123333040"/>
      <w:r>
        <w:t>b-BDEX</w:t>
      </w:r>
      <w:bookmarkEnd w:id="67"/>
      <w:r>
        <w:t>]</w:t>
      </w:r>
      <w:r>
        <w:tab/>
      </w:r>
      <w:r w:rsidRPr="007C18BE">
        <w:t>What Is Data Completeness? Why One Missing Piece Matters</w:t>
      </w:r>
      <w:r>
        <w:t xml:space="preserve">: </w:t>
      </w:r>
      <w:hyperlink r:id="rId38" w:history="1">
        <w:r w:rsidRPr="008B1C58">
          <w:rPr>
            <w:rStyle w:val="Hyperlink"/>
            <w:rFonts w:ascii="Arial" w:hAnsi="Arial" w:cs="Arial"/>
            <w:sz w:val="16"/>
            <w:szCs w:val="16"/>
          </w:rPr>
          <w:t>https://www.bdex.com/blog/why-is-data-completeness-important/</w:t>
        </w:r>
      </w:hyperlink>
    </w:p>
    <w:p w14:paraId="0BD35CD9" w14:textId="502B9A26" w:rsidR="009F19DF" w:rsidRDefault="009F19DF" w:rsidP="001F6E12">
      <w:pPr>
        <w:pStyle w:val="Reftext"/>
        <w:tabs>
          <w:tab w:val="clear" w:pos="794"/>
          <w:tab w:val="clear" w:pos="1191"/>
          <w:tab w:val="clear" w:pos="1588"/>
          <w:tab w:val="clear" w:pos="1985"/>
          <w:tab w:val="left" w:pos="2552"/>
        </w:tabs>
        <w:ind w:left="2552" w:hanging="2552"/>
      </w:pPr>
      <w:r>
        <w:t>[b-</w:t>
      </w:r>
      <w:proofErr w:type="spellStart"/>
      <w:r>
        <w:t>BigData</w:t>
      </w:r>
      <w:proofErr w:type="spellEnd"/>
      <w:r>
        <w:t>]</w:t>
      </w:r>
      <w:r>
        <w:tab/>
        <w:t>Data Consistency Theory and Case Study for Scientific Big Data (2019).</w:t>
      </w:r>
      <w:r w:rsidRPr="007E0414">
        <w:t xml:space="preserve"> University of Science and Technology Beijing, Beijing</w:t>
      </w:r>
      <w:r w:rsidR="008B1C58">
        <w:t>.</w:t>
      </w:r>
    </w:p>
    <w:p w14:paraId="469D983F" w14:textId="318283F7" w:rsidR="009F19DF" w:rsidRPr="009C00AD" w:rsidRDefault="009F19DF" w:rsidP="001F6E12">
      <w:pPr>
        <w:pStyle w:val="Reftext"/>
        <w:tabs>
          <w:tab w:val="clear" w:pos="794"/>
          <w:tab w:val="clear" w:pos="1191"/>
          <w:tab w:val="clear" w:pos="1588"/>
          <w:tab w:val="clear" w:pos="1985"/>
          <w:tab w:val="left" w:pos="2552"/>
        </w:tabs>
        <w:ind w:left="2552" w:hanging="2552"/>
      </w:pPr>
      <w:bookmarkStart w:id="68" w:name="_Hlk127302741"/>
      <w:r>
        <w:lastRenderedPageBreak/>
        <w:t>[b-Binder]</w:t>
      </w:r>
      <w:bookmarkEnd w:id="68"/>
      <w:r>
        <w:tab/>
      </w:r>
      <w:r w:rsidRPr="00282C7B">
        <w:t>Binder Alexander, Grégoire Montavon, Sebastian Bach, Klaus-Robert Müller, Wojciech Samek</w:t>
      </w:r>
      <w:r>
        <w:t xml:space="preserve"> (2016)</w:t>
      </w:r>
      <w:r w:rsidR="008B1C58">
        <w:t>,</w:t>
      </w:r>
      <w:r>
        <w:t xml:space="preserve"> </w:t>
      </w:r>
      <w:r w:rsidRPr="008B1C58">
        <w:rPr>
          <w:i/>
          <w:iCs/>
        </w:rPr>
        <w:t>Layer-wise Relevance Propagation for Neural Networks with Local Renormalization Layers</w:t>
      </w:r>
      <w:r>
        <w:t>. Cornell University</w:t>
      </w:r>
      <w:r w:rsidR="008B1C58">
        <w:t>.</w:t>
      </w:r>
    </w:p>
    <w:p w14:paraId="43555382" w14:textId="77777777" w:rsidR="000304F8" w:rsidRDefault="000304F8" w:rsidP="000304F8">
      <w:pPr>
        <w:pStyle w:val="Reftext"/>
        <w:tabs>
          <w:tab w:val="clear" w:pos="794"/>
          <w:tab w:val="clear" w:pos="1191"/>
          <w:tab w:val="clear" w:pos="1588"/>
          <w:tab w:val="clear" w:pos="1985"/>
          <w:tab w:val="left" w:pos="2552"/>
        </w:tabs>
        <w:ind w:left="2552" w:hanging="2552"/>
      </w:pPr>
      <w:bookmarkStart w:id="69" w:name="_Hlk127304457"/>
      <w:r w:rsidRPr="0006384D">
        <w:rPr>
          <w:lang w:val="de-DE"/>
        </w:rPr>
        <w:t>[b-Böse]</w:t>
      </w:r>
      <w:r w:rsidRPr="0006384D">
        <w:rPr>
          <w:lang w:val="de-DE"/>
        </w:rPr>
        <w:tab/>
        <w:t>Böse, Erdik</w:t>
      </w:r>
      <w:r>
        <w:rPr>
          <w:lang w:val="de-DE"/>
        </w:rPr>
        <w:t xml:space="preserve"> </w:t>
      </w:r>
      <w:r w:rsidRPr="0006384D">
        <w:rPr>
          <w:lang w:val="de-DE"/>
        </w:rPr>
        <w:t>M</w:t>
      </w:r>
      <w:r>
        <w:rPr>
          <w:lang w:val="de-DE"/>
        </w:rPr>
        <w:t>.</w:t>
      </w:r>
      <w:r w:rsidRPr="0006384D">
        <w:rPr>
          <w:lang w:val="de-DE"/>
        </w:rPr>
        <w:t>, Wenzel1</w:t>
      </w:r>
      <w:r>
        <w:rPr>
          <w:lang w:val="de-DE"/>
        </w:rPr>
        <w:t xml:space="preserve"> </w:t>
      </w:r>
      <w:r w:rsidRPr="0006384D">
        <w:rPr>
          <w:lang w:val="de-DE"/>
        </w:rPr>
        <w:t>F</w:t>
      </w:r>
      <w:r>
        <w:rPr>
          <w:lang w:val="de-DE"/>
        </w:rPr>
        <w:t>.</w:t>
      </w:r>
      <w:r w:rsidRPr="0006384D">
        <w:rPr>
          <w:lang w:val="de-DE"/>
        </w:rPr>
        <w:t xml:space="preserve"> (2007)</w:t>
      </w:r>
      <w:r>
        <w:rPr>
          <w:lang w:val="de-DE"/>
        </w:rPr>
        <w:t>,</w:t>
      </w:r>
      <w:r w:rsidRPr="0006384D">
        <w:rPr>
          <w:lang w:val="de-DE"/>
        </w:rPr>
        <w:t xml:space="preserve"> </w:t>
      </w:r>
      <w:r w:rsidRPr="001718A4">
        <w:rPr>
          <w:i/>
          <w:iCs/>
        </w:rPr>
        <w:t>A New Approach to Earthquake Early Warning</w:t>
      </w:r>
      <w:r>
        <w:t xml:space="preserve">. </w:t>
      </w:r>
      <w:r w:rsidRPr="00A0578E">
        <w:t>Earthquake Early Warning Systems</w:t>
      </w:r>
      <w:r>
        <w:t xml:space="preserve">, </w:t>
      </w:r>
      <w:r w:rsidRPr="00A0578E">
        <w:t>65–83</w:t>
      </w:r>
      <w:r>
        <w:t>.</w:t>
      </w:r>
    </w:p>
    <w:p w14:paraId="26E67132" w14:textId="1C66FF2B" w:rsidR="009F19DF" w:rsidRPr="00BF367F" w:rsidRDefault="009F19DF" w:rsidP="001F6E12">
      <w:pPr>
        <w:pStyle w:val="Reftext"/>
        <w:tabs>
          <w:tab w:val="clear" w:pos="794"/>
          <w:tab w:val="clear" w:pos="1191"/>
          <w:tab w:val="clear" w:pos="1588"/>
          <w:tab w:val="clear" w:pos="1985"/>
          <w:tab w:val="left" w:pos="2552"/>
        </w:tabs>
        <w:ind w:left="2552" w:hanging="2552"/>
        <w:rPr>
          <w:lang w:val="de-DE"/>
        </w:rPr>
      </w:pPr>
      <w:r>
        <w:t>[b-</w:t>
      </w:r>
      <w:proofErr w:type="spellStart"/>
      <w:r>
        <w:t>Breuel</w:t>
      </w:r>
      <w:proofErr w:type="spellEnd"/>
      <w:r>
        <w:t>]</w:t>
      </w:r>
      <w:bookmarkEnd w:id="69"/>
      <w:r>
        <w:tab/>
      </w:r>
      <w:proofErr w:type="spellStart"/>
      <w:r w:rsidRPr="00E34E2C">
        <w:t>Breuel</w:t>
      </w:r>
      <w:proofErr w:type="spellEnd"/>
      <w:r w:rsidRPr="00E34E2C">
        <w:t>, Cristiano</w:t>
      </w:r>
      <w:r w:rsidR="008B1C58">
        <w:t xml:space="preserve"> (2022),</w:t>
      </w:r>
      <w:r w:rsidRPr="00E34E2C">
        <w:t xml:space="preserve"> </w:t>
      </w:r>
      <w:r w:rsidRPr="008B1C58">
        <w:rPr>
          <w:i/>
          <w:iCs/>
        </w:rPr>
        <w:t>ML Ops: Machine Learning as an Engineering Discipline</w:t>
      </w:r>
      <w:r w:rsidRPr="00E34E2C">
        <w:t>. Towards Data Science. Retrieved 01 April.</w:t>
      </w:r>
      <w:r w:rsidRPr="00BF367F">
        <w:rPr>
          <w:lang w:eastAsia="en-GB"/>
        </w:rPr>
        <w:br/>
      </w:r>
      <w:hyperlink r:id="rId39" w:history="1">
        <w:r w:rsidRPr="008B1C58">
          <w:rPr>
            <w:rStyle w:val="Hyperlink"/>
            <w:rFonts w:ascii="Arial" w:hAnsi="Arial" w:cs="Arial"/>
            <w:sz w:val="16"/>
            <w:szCs w:val="16"/>
          </w:rPr>
          <w:t>https://www.synopsys.com/glossary/what-is-devops.html</w:t>
        </w:r>
      </w:hyperlink>
    </w:p>
    <w:p w14:paraId="71914980" w14:textId="77777777" w:rsidR="009F19DF" w:rsidRPr="00E34E2C" w:rsidRDefault="009F19DF" w:rsidP="001F6E12">
      <w:pPr>
        <w:pStyle w:val="Reftext"/>
        <w:tabs>
          <w:tab w:val="clear" w:pos="794"/>
          <w:tab w:val="clear" w:pos="1191"/>
          <w:tab w:val="clear" w:pos="1588"/>
          <w:tab w:val="clear" w:pos="1985"/>
          <w:tab w:val="left" w:pos="2552"/>
        </w:tabs>
        <w:ind w:left="2552" w:hanging="2552"/>
      </w:pPr>
      <w:r>
        <w:t>[b-Bristol]</w:t>
      </w:r>
      <w:r>
        <w:tab/>
      </w:r>
      <w:r w:rsidRPr="00983F86">
        <w:t>Point estimates and population parameters</w:t>
      </w:r>
      <w:r>
        <w:t>. University of Bristol</w:t>
      </w:r>
    </w:p>
    <w:p w14:paraId="6DBDB87F" w14:textId="77777777" w:rsidR="009F19DF" w:rsidRDefault="009F19DF" w:rsidP="001F6E12">
      <w:pPr>
        <w:pStyle w:val="Reftext"/>
        <w:tabs>
          <w:tab w:val="clear" w:pos="794"/>
          <w:tab w:val="clear" w:pos="1191"/>
          <w:tab w:val="clear" w:pos="1588"/>
          <w:tab w:val="clear" w:pos="1985"/>
          <w:tab w:val="left" w:pos="2552"/>
        </w:tabs>
        <w:ind w:left="2552" w:hanging="2552"/>
      </w:pPr>
      <w:bookmarkStart w:id="70" w:name="_Hlk127142461"/>
      <w:r>
        <w:t>[b-Britannica]</w:t>
      </w:r>
      <w:r>
        <w:tab/>
      </w:r>
      <w:bookmarkEnd w:id="70"/>
      <w:r>
        <w:t xml:space="preserve">Britannica Dictionary: </w:t>
      </w:r>
      <w:hyperlink r:id="rId40" w:history="1">
        <w:r w:rsidRPr="008B1C58">
          <w:rPr>
            <w:rStyle w:val="Hyperlink"/>
            <w:rFonts w:ascii="Arial" w:hAnsi="Arial" w:cs="Arial"/>
            <w:sz w:val="16"/>
            <w:szCs w:val="16"/>
          </w:rPr>
          <w:t>https://www.britannica.com/</w:t>
        </w:r>
      </w:hyperlink>
      <w:r>
        <w:t xml:space="preserve"> </w:t>
      </w:r>
    </w:p>
    <w:p w14:paraId="225BC9DD" w14:textId="525F1736" w:rsidR="009F19DF" w:rsidRPr="00E34E2C" w:rsidRDefault="009F19DF" w:rsidP="001F6E12">
      <w:pPr>
        <w:pStyle w:val="Reftext"/>
        <w:tabs>
          <w:tab w:val="clear" w:pos="794"/>
          <w:tab w:val="clear" w:pos="1191"/>
          <w:tab w:val="clear" w:pos="1588"/>
          <w:tab w:val="clear" w:pos="1985"/>
          <w:tab w:val="left" w:pos="2552"/>
        </w:tabs>
        <w:ind w:left="2552" w:hanging="2552"/>
      </w:pPr>
      <w:bookmarkStart w:id="71" w:name="_Hlk127449678"/>
      <w:r>
        <w:rPr>
          <w:lang w:val="de-DE"/>
        </w:rPr>
        <w:t>[b-Brust]</w:t>
      </w:r>
      <w:bookmarkEnd w:id="71"/>
      <w:r>
        <w:rPr>
          <w:lang w:val="de-DE"/>
        </w:rPr>
        <w:tab/>
      </w:r>
      <w:r w:rsidRPr="00E34E2C">
        <w:rPr>
          <w:lang w:val="de-DE"/>
        </w:rPr>
        <w:t xml:space="preserve">Brust, Clemens-Alexander &amp; Sickert, Sven &amp; Simon, Marcel &amp; Rodner, Erik &amp; Denzler, Joachim. </w:t>
      </w:r>
      <w:r w:rsidRPr="00E34E2C">
        <w:t>(2016)</w:t>
      </w:r>
      <w:r w:rsidR="008B1C58">
        <w:t>,</w:t>
      </w:r>
      <w:r w:rsidRPr="00E34E2C">
        <w:t xml:space="preserve"> </w:t>
      </w:r>
      <w:r w:rsidRPr="008B1C58">
        <w:rPr>
          <w:i/>
          <w:iCs/>
        </w:rPr>
        <w:t xml:space="preserve">Evaluation of </w:t>
      </w:r>
      <w:proofErr w:type="spellStart"/>
      <w:r w:rsidRPr="008B1C58">
        <w:rPr>
          <w:i/>
          <w:iCs/>
        </w:rPr>
        <w:t>QuickProp</w:t>
      </w:r>
      <w:proofErr w:type="spellEnd"/>
      <w:r w:rsidRPr="008B1C58">
        <w:rPr>
          <w:i/>
          <w:iCs/>
        </w:rPr>
        <w:t xml:space="preserve"> for Learning Deep Neural Networks </w:t>
      </w:r>
      <w:r w:rsidR="008B1C58">
        <w:rPr>
          <w:i/>
          <w:iCs/>
        </w:rPr>
        <w:t>–</w:t>
      </w:r>
      <w:r w:rsidRPr="008B1C58">
        <w:rPr>
          <w:i/>
          <w:iCs/>
        </w:rPr>
        <w:t xml:space="preserve"> A Critical Review</w:t>
      </w:r>
      <w:r w:rsidRPr="00E34E2C">
        <w:t>.</w:t>
      </w:r>
    </w:p>
    <w:p w14:paraId="365BE227" w14:textId="420094A1" w:rsidR="009F19DF" w:rsidRPr="00E34E2C" w:rsidRDefault="009F19DF" w:rsidP="001F6E12">
      <w:pPr>
        <w:pStyle w:val="Reftext"/>
        <w:tabs>
          <w:tab w:val="clear" w:pos="794"/>
          <w:tab w:val="clear" w:pos="1191"/>
          <w:tab w:val="clear" w:pos="1588"/>
          <w:tab w:val="clear" w:pos="1985"/>
          <w:tab w:val="left" w:pos="2552"/>
        </w:tabs>
        <w:ind w:left="2552" w:hanging="2552"/>
      </w:pPr>
      <w:r>
        <w:t>[b-Bunge]</w:t>
      </w:r>
      <w:r>
        <w:tab/>
      </w:r>
      <w:r w:rsidRPr="00E34E2C">
        <w:t>Bunge</w:t>
      </w:r>
      <w:r w:rsidR="008B1C58">
        <w:t xml:space="preserve"> </w:t>
      </w:r>
      <w:r w:rsidRPr="00E34E2C">
        <w:t>M</w:t>
      </w:r>
      <w:r w:rsidR="008B1C58">
        <w:t>.</w:t>
      </w:r>
      <w:r w:rsidRPr="00E34E2C">
        <w:t xml:space="preserve"> (2012)</w:t>
      </w:r>
      <w:r w:rsidR="008B1C58">
        <w:t>,</w:t>
      </w:r>
      <w:r w:rsidRPr="00E34E2C">
        <w:t xml:space="preserve"> </w:t>
      </w:r>
      <w:r w:rsidRPr="008B1C58">
        <w:rPr>
          <w:i/>
          <w:iCs/>
        </w:rPr>
        <w:t>Causality and Modern Science</w:t>
      </w:r>
      <w:r w:rsidRPr="00E34E2C">
        <w:t>.</w:t>
      </w:r>
    </w:p>
    <w:p w14:paraId="7DFFB4DA" w14:textId="2B52C91E" w:rsidR="009F19DF" w:rsidRPr="00E34E2C" w:rsidRDefault="009F19DF" w:rsidP="001F6E12">
      <w:pPr>
        <w:pStyle w:val="Reftext"/>
        <w:tabs>
          <w:tab w:val="clear" w:pos="794"/>
          <w:tab w:val="clear" w:pos="1191"/>
          <w:tab w:val="clear" w:pos="1588"/>
          <w:tab w:val="clear" w:pos="1985"/>
          <w:tab w:val="left" w:pos="2552"/>
        </w:tabs>
        <w:ind w:left="2552" w:hanging="2552"/>
      </w:pPr>
      <w:bookmarkStart w:id="72" w:name="_Hlk127302944"/>
      <w:r>
        <w:t>[b-Business]</w:t>
      </w:r>
      <w:bookmarkEnd w:id="72"/>
      <w:r>
        <w:tab/>
      </w:r>
      <w:r w:rsidRPr="00E34E2C">
        <w:t>Business Dictionary</w:t>
      </w:r>
      <w:r>
        <w:t xml:space="preserve">: </w:t>
      </w:r>
      <w:hyperlink r:id="rId41" w:history="1">
        <w:r w:rsidRPr="008B1C58">
          <w:rPr>
            <w:rStyle w:val="Hyperlink"/>
            <w:rFonts w:ascii="Arial" w:hAnsi="Arial" w:cs="Arial"/>
            <w:sz w:val="16"/>
            <w:szCs w:val="16"/>
          </w:rPr>
          <w:t>http://www.businessdictionary.com/definition/manufacturing-lead-time.html</w:t>
        </w:r>
      </w:hyperlink>
      <w:r w:rsidRPr="008B1C58">
        <w:rPr>
          <w:rFonts w:ascii="Arial" w:hAnsi="Arial" w:cs="Arial"/>
          <w:sz w:val="16"/>
          <w:szCs w:val="16"/>
        </w:rPr>
        <w:t xml:space="preserve"> </w:t>
      </w:r>
    </w:p>
    <w:p w14:paraId="55CA025C" w14:textId="77777777" w:rsidR="009F19DF" w:rsidRPr="00E34E2C" w:rsidRDefault="009F19DF" w:rsidP="001F6E12">
      <w:pPr>
        <w:pStyle w:val="Reftext"/>
        <w:tabs>
          <w:tab w:val="clear" w:pos="794"/>
          <w:tab w:val="clear" w:pos="1191"/>
          <w:tab w:val="clear" w:pos="1588"/>
          <w:tab w:val="clear" w:pos="1985"/>
          <w:tab w:val="left" w:pos="2552"/>
        </w:tabs>
        <w:ind w:left="2552" w:hanging="2552"/>
      </w:pPr>
      <w:bookmarkStart w:id="73" w:name="_Hlk127143304"/>
      <w:r>
        <w:t>[b-Cambridge]</w:t>
      </w:r>
      <w:r>
        <w:tab/>
      </w:r>
      <w:bookmarkEnd w:id="73"/>
      <w:r>
        <w:t xml:space="preserve">Cambridge Dictionary: </w:t>
      </w:r>
      <w:hyperlink r:id="rId42" w:history="1">
        <w:r w:rsidRPr="008B1C58">
          <w:rPr>
            <w:rStyle w:val="Hyperlink"/>
            <w:rFonts w:ascii="Arial" w:hAnsi="Arial" w:cs="Arial"/>
            <w:sz w:val="16"/>
            <w:szCs w:val="16"/>
          </w:rPr>
          <w:t>https://dictionary.cambridge.org/</w:t>
        </w:r>
      </w:hyperlink>
      <w:r>
        <w:t xml:space="preserve"> </w:t>
      </w:r>
    </w:p>
    <w:p w14:paraId="41C9644E" w14:textId="77777777" w:rsidR="009F19DF" w:rsidRDefault="009F19DF" w:rsidP="001F6E12">
      <w:pPr>
        <w:pStyle w:val="Reftext"/>
        <w:tabs>
          <w:tab w:val="clear" w:pos="794"/>
          <w:tab w:val="clear" w:pos="1191"/>
          <w:tab w:val="clear" w:pos="1588"/>
          <w:tab w:val="clear" w:pos="1985"/>
          <w:tab w:val="left" w:pos="2552"/>
        </w:tabs>
        <w:ind w:left="2552" w:hanging="2552"/>
      </w:pPr>
      <w:bookmarkStart w:id="74" w:name="_Hlk127139767"/>
      <w:r>
        <w:t>[b-CambridgeDictionary-1]</w:t>
      </w:r>
      <w:bookmarkEnd w:id="74"/>
      <w:r>
        <w:tab/>
        <w:t xml:space="preserve">Uncertainty: </w:t>
      </w:r>
      <w:hyperlink r:id="rId43" w:history="1">
        <w:r w:rsidRPr="008B1C58">
          <w:rPr>
            <w:rStyle w:val="Hyperlink"/>
            <w:rFonts w:ascii="Arial" w:hAnsi="Arial" w:cs="Arial"/>
            <w:sz w:val="16"/>
            <w:szCs w:val="16"/>
          </w:rPr>
          <w:t>https://dictionary.cambridge.org/dictionary/english/uncertainty</w:t>
        </w:r>
      </w:hyperlink>
    </w:p>
    <w:p w14:paraId="6619D8DA" w14:textId="21D4FAB0" w:rsidR="009F19DF" w:rsidRPr="00CF2839" w:rsidRDefault="009F19DF" w:rsidP="001F6E12">
      <w:pPr>
        <w:pStyle w:val="Reftext"/>
        <w:tabs>
          <w:tab w:val="clear" w:pos="794"/>
          <w:tab w:val="clear" w:pos="1191"/>
          <w:tab w:val="clear" w:pos="1588"/>
          <w:tab w:val="clear" w:pos="1985"/>
          <w:tab w:val="left" w:pos="2552"/>
        </w:tabs>
        <w:ind w:left="2552" w:hanging="2552"/>
        <w:rPr>
          <w:lang w:val="fr-CH"/>
        </w:rPr>
      </w:pPr>
      <w:bookmarkStart w:id="75" w:name="_Hlk127449240"/>
      <w:r w:rsidRPr="00CF2839">
        <w:rPr>
          <w:lang w:val="fr-CH"/>
        </w:rPr>
        <w:t>[</w:t>
      </w:r>
      <w:proofErr w:type="gramStart"/>
      <w:r w:rsidRPr="00CF2839">
        <w:rPr>
          <w:lang w:val="fr-CH"/>
        </w:rPr>
        <w:t>b</w:t>
      </w:r>
      <w:proofErr w:type="gramEnd"/>
      <w:r w:rsidRPr="00CF2839">
        <w:rPr>
          <w:lang w:val="fr-CH"/>
        </w:rPr>
        <w:t>-</w:t>
      </w:r>
      <w:proofErr w:type="spellStart"/>
      <w:r w:rsidRPr="00CF2839">
        <w:rPr>
          <w:lang w:val="fr-CH"/>
        </w:rPr>
        <w:t>Carbonplace</w:t>
      </w:r>
      <w:proofErr w:type="spellEnd"/>
      <w:r w:rsidRPr="00CF2839">
        <w:rPr>
          <w:lang w:val="fr-CH"/>
        </w:rPr>
        <w:t>]</w:t>
      </w:r>
      <w:bookmarkEnd w:id="75"/>
      <w:r w:rsidRPr="00CF2839">
        <w:rPr>
          <w:lang w:val="fr-CH"/>
        </w:rPr>
        <w:tab/>
      </w:r>
      <w:proofErr w:type="spellStart"/>
      <w:r w:rsidRPr="00CF2839">
        <w:rPr>
          <w:lang w:val="fr-CH"/>
        </w:rPr>
        <w:t>Carbonplace</w:t>
      </w:r>
      <w:proofErr w:type="spellEnd"/>
      <w:r w:rsidRPr="00CF2839">
        <w:rPr>
          <w:lang w:val="fr-CH"/>
        </w:rPr>
        <w:t xml:space="preserve"> EU: </w:t>
      </w:r>
      <w:hyperlink r:id="rId44" w:history="1">
        <w:r w:rsidR="008B1C58" w:rsidRPr="008B1C58">
          <w:rPr>
            <w:rStyle w:val="Hyperlink"/>
            <w:rFonts w:ascii="Arial" w:hAnsi="Arial" w:cs="Arial"/>
            <w:sz w:val="16"/>
            <w:szCs w:val="16"/>
            <w:lang w:val="fr-CH"/>
          </w:rPr>
          <w:t>http://www.carbonplace.eu/info-rss</w:t>
        </w:r>
      </w:hyperlink>
      <w:r w:rsidRPr="00CF2839">
        <w:rPr>
          <w:lang w:val="fr-CH"/>
        </w:rPr>
        <w:t xml:space="preserve"> </w:t>
      </w:r>
    </w:p>
    <w:p w14:paraId="08A11F35" w14:textId="06C10C67" w:rsidR="009F19DF" w:rsidRPr="00E34E2C" w:rsidRDefault="009F19DF" w:rsidP="001F6E12">
      <w:pPr>
        <w:pStyle w:val="Reftext"/>
        <w:tabs>
          <w:tab w:val="clear" w:pos="794"/>
          <w:tab w:val="clear" w:pos="1191"/>
          <w:tab w:val="clear" w:pos="1588"/>
          <w:tab w:val="clear" w:pos="1985"/>
          <w:tab w:val="left" w:pos="2552"/>
        </w:tabs>
        <w:ind w:left="2552" w:hanging="2552"/>
      </w:pPr>
      <w:r>
        <w:t>[b-Chang]</w:t>
      </w:r>
      <w:r>
        <w:tab/>
      </w:r>
      <w:r w:rsidRPr="00E34E2C">
        <w:t>Chang, Kang-</w:t>
      </w:r>
      <w:proofErr w:type="spellStart"/>
      <w:r w:rsidRPr="00E34E2C">
        <w:t>tsung</w:t>
      </w:r>
      <w:proofErr w:type="spellEnd"/>
      <w:r w:rsidRPr="00E34E2C">
        <w:t xml:space="preserve"> (2016)</w:t>
      </w:r>
      <w:r w:rsidR="008B1C58">
        <w:t>,</w:t>
      </w:r>
      <w:r w:rsidRPr="00E34E2C">
        <w:t xml:space="preserve"> </w:t>
      </w:r>
      <w:r w:rsidRPr="008B1C58">
        <w:rPr>
          <w:i/>
          <w:iCs/>
        </w:rPr>
        <w:t>Introduction to Geographic Information Systems</w:t>
      </w:r>
      <w:r w:rsidRPr="00E34E2C">
        <w:t xml:space="preserve"> (9th ed.). McGraw-Hill. p. 2. ISBN 978-1-259-92964-9</w:t>
      </w:r>
    </w:p>
    <w:p w14:paraId="2836D8F8" w14:textId="07087C24" w:rsidR="009F19DF" w:rsidRPr="00E34E2C" w:rsidRDefault="009F19DF" w:rsidP="001F6E12">
      <w:pPr>
        <w:pStyle w:val="Reftext"/>
        <w:tabs>
          <w:tab w:val="clear" w:pos="794"/>
          <w:tab w:val="clear" w:pos="1191"/>
          <w:tab w:val="clear" w:pos="1588"/>
          <w:tab w:val="clear" w:pos="1985"/>
          <w:tab w:val="left" w:pos="2552"/>
        </w:tabs>
        <w:ind w:left="2552" w:hanging="2552"/>
        <w:rPr>
          <w:lang w:val="de-DE"/>
        </w:rPr>
      </w:pPr>
      <w:bookmarkStart w:id="76" w:name="_Hlk127450396"/>
      <w:r>
        <w:rPr>
          <w:lang w:val="de-DE"/>
        </w:rPr>
        <w:t>[b-CheatSheet]</w:t>
      </w:r>
      <w:bookmarkEnd w:id="76"/>
      <w:r>
        <w:rPr>
          <w:lang w:val="de-DE"/>
        </w:rPr>
        <w:tab/>
        <w:t>Glossary.CheatSheet</w:t>
      </w:r>
      <w:r w:rsidRPr="008B1C58">
        <w:rPr>
          <w:rFonts w:ascii="Arial" w:hAnsi="Arial" w:cs="Arial"/>
          <w:sz w:val="16"/>
          <w:szCs w:val="16"/>
          <w:lang w:val="de-DE"/>
        </w:rPr>
        <w:t xml:space="preserve">: </w:t>
      </w:r>
      <w:hyperlink r:id="rId45" w:history="1">
        <w:r w:rsidR="008B1C58" w:rsidRPr="008B1C58">
          <w:rPr>
            <w:rStyle w:val="Hyperlink"/>
            <w:rFonts w:ascii="Arial" w:hAnsi="Arial" w:cs="Arial"/>
            <w:sz w:val="16"/>
            <w:szCs w:val="16"/>
            <w:lang w:val="de-DE"/>
          </w:rPr>
          <w:t>https://ml-cheatsheet.readthedocs.io/en/latest/glossary.html</w:t>
        </w:r>
      </w:hyperlink>
      <w:r w:rsidR="008B1C58">
        <w:rPr>
          <w:lang w:val="de-DE"/>
        </w:rPr>
        <w:t xml:space="preserve"> </w:t>
      </w:r>
    </w:p>
    <w:p w14:paraId="5B2E7C15" w14:textId="2FD2E35B" w:rsidR="009F19DF" w:rsidRPr="00E34E2C" w:rsidRDefault="009F19DF" w:rsidP="001F6E12">
      <w:pPr>
        <w:pStyle w:val="Reftext"/>
        <w:tabs>
          <w:tab w:val="clear" w:pos="794"/>
          <w:tab w:val="clear" w:pos="1191"/>
          <w:tab w:val="clear" w:pos="1588"/>
          <w:tab w:val="clear" w:pos="1985"/>
          <w:tab w:val="left" w:pos="2552"/>
        </w:tabs>
        <w:ind w:left="2552" w:hanging="2552"/>
      </w:pPr>
      <w:r>
        <w:t>[b-Chen]</w:t>
      </w:r>
      <w:r>
        <w:tab/>
      </w:r>
      <w:r w:rsidRPr="00E34E2C">
        <w:t xml:space="preserve">Chen, </w:t>
      </w:r>
      <w:proofErr w:type="spellStart"/>
      <w:r w:rsidRPr="00E34E2C">
        <w:t>Yangkang</w:t>
      </w:r>
      <w:proofErr w:type="spellEnd"/>
      <w:r w:rsidR="008B1C58">
        <w:t>,</w:t>
      </w:r>
      <w:r w:rsidRPr="00E34E2C">
        <w:t xml:space="preserve"> Fomel, Sergey (November–December 2015)</w:t>
      </w:r>
      <w:r w:rsidR="008B1C58">
        <w:t>,</w:t>
      </w:r>
      <w:r w:rsidRPr="00E34E2C">
        <w:t xml:space="preserve"> </w:t>
      </w:r>
      <w:r w:rsidRPr="008B1C58">
        <w:rPr>
          <w:i/>
          <w:iCs/>
        </w:rPr>
        <w:t>Random noise attenuation using local signal-and-noise orthogonalization</w:t>
      </w:r>
      <w:r w:rsidRPr="00E34E2C">
        <w:t>. Geophysics. 80 (6)</w:t>
      </w:r>
      <w:r w:rsidRPr="00E34E2C" w:rsidDel="007E1065">
        <w:t xml:space="preserve"> </w:t>
      </w:r>
      <w:r w:rsidRPr="00E34E2C">
        <w:t xml:space="preserve"> </w:t>
      </w:r>
    </w:p>
    <w:p w14:paraId="215B113D" w14:textId="6215E258" w:rsidR="009F19DF" w:rsidRDefault="009F19DF" w:rsidP="001F6E12">
      <w:pPr>
        <w:pStyle w:val="Reftext"/>
        <w:tabs>
          <w:tab w:val="clear" w:pos="794"/>
          <w:tab w:val="clear" w:pos="1191"/>
          <w:tab w:val="clear" w:pos="1588"/>
          <w:tab w:val="clear" w:pos="1985"/>
          <w:tab w:val="left" w:pos="2552"/>
        </w:tabs>
        <w:ind w:left="2552" w:hanging="2552"/>
      </w:pPr>
      <w:bookmarkStart w:id="77" w:name="_Hlk127147503"/>
      <w:r>
        <w:t>[b-Cheng]</w:t>
      </w:r>
      <w:bookmarkEnd w:id="77"/>
      <w:r>
        <w:tab/>
        <w:t>Cheng</w:t>
      </w:r>
      <w:r w:rsidR="008B1C58">
        <w:t xml:space="preserve"> </w:t>
      </w:r>
      <w:r>
        <w:t>B</w:t>
      </w:r>
      <w:r w:rsidR="008B1C58">
        <w:t>.,</w:t>
      </w:r>
      <w:r>
        <w:t xml:space="preserve"> Stanley</w:t>
      </w:r>
      <w:r w:rsidR="008B1C58">
        <w:t xml:space="preserve"> </w:t>
      </w:r>
      <w:r>
        <w:t>R</w:t>
      </w:r>
      <w:r w:rsidR="008B1C58">
        <w:t>.</w:t>
      </w:r>
      <w:r>
        <w:t xml:space="preserve"> (2012)</w:t>
      </w:r>
      <w:r w:rsidR="008B1C58">
        <w:t>,</w:t>
      </w:r>
      <w:r>
        <w:t xml:space="preserve"> </w:t>
      </w:r>
      <w:r w:rsidRPr="008B1C58">
        <w:rPr>
          <w:i/>
          <w:iCs/>
        </w:rPr>
        <w:t>Data fusion by using machine learning and computational intelligence techniques for medical image analysis and classification</w:t>
      </w:r>
      <w:r>
        <w:t xml:space="preserve">. </w:t>
      </w:r>
      <w:r w:rsidRPr="00A301A4">
        <w:t>Missouri University of Science and Technology</w:t>
      </w:r>
      <w:r>
        <w:t xml:space="preserve">: </w:t>
      </w:r>
      <w:hyperlink r:id="rId46" w:history="1">
        <w:r w:rsidRPr="008B1C58">
          <w:rPr>
            <w:rStyle w:val="Hyperlink"/>
            <w:rFonts w:ascii="Arial" w:hAnsi="Arial" w:cs="Arial"/>
            <w:sz w:val="16"/>
            <w:szCs w:val="16"/>
          </w:rPr>
          <w:t>https://dl.acm.org/doi/book/10.5555/2520640</w:t>
        </w:r>
      </w:hyperlink>
    </w:p>
    <w:p w14:paraId="5AE585FB" w14:textId="77777777" w:rsidR="000304F8" w:rsidRDefault="000304F8" w:rsidP="000304F8">
      <w:pPr>
        <w:pStyle w:val="Reftext"/>
        <w:tabs>
          <w:tab w:val="clear" w:pos="794"/>
          <w:tab w:val="clear" w:pos="1191"/>
          <w:tab w:val="clear" w:pos="1588"/>
          <w:tab w:val="clear" w:pos="1985"/>
          <w:tab w:val="left" w:pos="2552"/>
        </w:tabs>
        <w:ind w:left="2552" w:hanging="2552"/>
      </w:pPr>
      <w:r>
        <w:t>[b-</w:t>
      </w:r>
      <w:proofErr w:type="spellStart"/>
      <w:r w:rsidRPr="00B771B6">
        <w:t>Chesalov</w:t>
      </w:r>
      <w:proofErr w:type="spellEnd"/>
      <w:r>
        <w:t>]</w:t>
      </w:r>
      <w:r>
        <w:tab/>
      </w:r>
      <w:proofErr w:type="spellStart"/>
      <w:r>
        <w:t>Chesalov</w:t>
      </w:r>
      <w:proofErr w:type="spellEnd"/>
      <w:r>
        <w:t xml:space="preserve"> A., </w:t>
      </w:r>
      <w:proofErr w:type="spellStart"/>
      <w:r>
        <w:t>Vlaskin</w:t>
      </w:r>
      <w:proofErr w:type="spellEnd"/>
      <w:r>
        <w:t xml:space="preserve"> A., </w:t>
      </w:r>
      <w:proofErr w:type="spellStart"/>
      <w:r>
        <w:t>Bakanach</w:t>
      </w:r>
      <w:proofErr w:type="spellEnd"/>
      <w:r>
        <w:t xml:space="preserve"> M. (2022). </w:t>
      </w:r>
      <w:r w:rsidRPr="001718A4">
        <w:rPr>
          <w:i/>
          <w:iCs/>
        </w:rPr>
        <w:t xml:space="preserve">Artificial Intelligence </w:t>
      </w:r>
      <w:proofErr w:type="spellStart"/>
      <w:r w:rsidRPr="001718A4">
        <w:rPr>
          <w:i/>
          <w:iCs/>
        </w:rPr>
        <w:t>Glossarium</w:t>
      </w:r>
      <w:proofErr w:type="spellEnd"/>
      <w:r w:rsidRPr="001718A4">
        <w:rPr>
          <w:i/>
          <w:iCs/>
        </w:rPr>
        <w:t>: 1000 terms</w:t>
      </w:r>
      <w:r>
        <w:t>.</w:t>
      </w:r>
    </w:p>
    <w:p w14:paraId="3DB1224F" w14:textId="346D8F1F" w:rsidR="009F19DF" w:rsidRDefault="009F19DF" w:rsidP="001F6E12">
      <w:pPr>
        <w:pStyle w:val="Reftext"/>
        <w:tabs>
          <w:tab w:val="clear" w:pos="794"/>
          <w:tab w:val="clear" w:pos="1191"/>
          <w:tab w:val="clear" w:pos="1588"/>
          <w:tab w:val="clear" w:pos="1985"/>
          <w:tab w:val="left" w:pos="2552"/>
        </w:tabs>
        <w:ind w:left="2552" w:hanging="2552"/>
      </w:pPr>
      <w:r>
        <w:t>[b-Clapham]</w:t>
      </w:r>
      <w:r>
        <w:tab/>
      </w:r>
      <w:r w:rsidRPr="00E34E2C">
        <w:t>Clapham, Christopher; Nicholson, James (2014)</w:t>
      </w:r>
      <w:r w:rsidR="008B1C58">
        <w:t xml:space="preserve">, </w:t>
      </w:r>
      <w:r w:rsidRPr="00E34E2C">
        <w:t>Oxford Concise Dictionary of Mathematics (Fifth Edition.). Oxford University Press</w:t>
      </w:r>
    </w:p>
    <w:p w14:paraId="4F7DFFAC" w14:textId="7198A548" w:rsidR="009F19DF" w:rsidRPr="00E34E2C" w:rsidRDefault="009F19DF" w:rsidP="001F6E12">
      <w:pPr>
        <w:pStyle w:val="Reftext"/>
        <w:tabs>
          <w:tab w:val="clear" w:pos="794"/>
          <w:tab w:val="clear" w:pos="1191"/>
          <w:tab w:val="clear" w:pos="1588"/>
          <w:tab w:val="clear" w:pos="1985"/>
          <w:tab w:val="left" w:pos="2552"/>
        </w:tabs>
        <w:ind w:left="2552" w:hanging="2552"/>
      </w:pPr>
      <w:bookmarkStart w:id="78" w:name="_Hlk127306137"/>
      <w:bookmarkStart w:id="79" w:name="_Hlk117465505"/>
      <w:r>
        <w:t>[b-Climate]</w:t>
      </w:r>
      <w:r>
        <w:tab/>
      </w:r>
      <w:bookmarkEnd w:id="78"/>
      <w:r w:rsidRPr="00E34E2C">
        <w:t>Climate Prediction Net:</w:t>
      </w:r>
      <w:r w:rsidRPr="008B1C58">
        <w:rPr>
          <w:rFonts w:ascii="Arial" w:hAnsi="Arial" w:cs="Arial"/>
          <w:sz w:val="16"/>
          <w:szCs w:val="16"/>
        </w:rPr>
        <w:t xml:space="preserve"> </w:t>
      </w:r>
      <w:hyperlink r:id="rId47" w:history="1">
        <w:r w:rsidR="008B1C58" w:rsidRPr="008B1C58">
          <w:rPr>
            <w:rStyle w:val="Hyperlink"/>
            <w:rFonts w:ascii="Arial" w:hAnsi="Arial" w:cs="Arial"/>
            <w:sz w:val="16"/>
            <w:szCs w:val="16"/>
          </w:rPr>
          <w:t>https://www.climateprediction.net/climate-science/glossary/mid-latitudes/</w:t>
        </w:r>
      </w:hyperlink>
      <w:r w:rsidR="008B1C58">
        <w:t xml:space="preserve"> </w:t>
      </w:r>
    </w:p>
    <w:bookmarkEnd w:id="79"/>
    <w:p w14:paraId="2FC6548F" w14:textId="77777777" w:rsidR="009F19DF" w:rsidRDefault="009F19DF" w:rsidP="001F6E12">
      <w:pPr>
        <w:pStyle w:val="Reftext"/>
        <w:tabs>
          <w:tab w:val="clear" w:pos="794"/>
          <w:tab w:val="clear" w:pos="1191"/>
          <w:tab w:val="clear" w:pos="1588"/>
          <w:tab w:val="clear" w:pos="1985"/>
          <w:tab w:val="left" w:pos="2552"/>
        </w:tabs>
        <w:ind w:left="2552" w:hanging="2552"/>
      </w:pPr>
      <w:r>
        <w:t>[</w:t>
      </w:r>
      <w:bookmarkStart w:id="80" w:name="_Hlk123331076"/>
      <w:r>
        <w:t>b-</w:t>
      </w:r>
      <w:proofErr w:type="spellStart"/>
      <w:r>
        <w:t>ClimateData</w:t>
      </w:r>
      <w:bookmarkEnd w:id="80"/>
      <w:proofErr w:type="spellEnd"/>
      <w:r>
        <w:t>]</w:t>
      </w:r>
      <w:r>
        <w:tab/>
      </w:r>
      <w:r w:rsidRPr="00FB53CC">
        <w:t>Climate Data Store</w:t>
      </w:r>
      <w:r>
        <w:br/>
      </w:r>
      <w:hyperlink r:id="rId48" w:anchor="!/home" w:history="1">
        <w:r w:rsidRPr="008B1C58">
          <w:rPr>
            <w:rStyle w:val="Hyperlink"/>
            <w:rFonts w:ascii="Arial" w:hAnsi="Arial" w:cs="Arial"/>
            <w:sz w:val="16"/>
            <w:szCs w:val="16"/>
          </w:rPr>
          <w:t>https://cds.climate.copernicus.eu/#!/home</w:t>
        </w:r>
      </w:hyperlink>
    </w:p>
    <w:p w14:paraId="66A6BB14" w14:textId="49AC965A" w:rsidR="009F19DF" w:rsidRPr="00E34E2C" w:rsidRDefault="009F19DF" w:rsidP="001F6E12">
      <w:pPr>
        <w:pStyle w:val="Reftext"/>
        <w:tabs>
          <w:tab w:val="clear" w:pos="794"/>
          <w:tab w:val="clear" w:pos="1191"/>
          <w:tab w:val="clear" w:pos="1588"/>
          <w:tab w:val="clear" w:pos="1985"/>
          <w:tab w:val="left" w:pos="2552"/>
        </w:tabs>
        <w:ind w:left="2552" w:hanging="2552"/>
      </w:pPr>
      <w:r>
        <w:t>[b-Collins]</w:t>
      </w:r>
      <w:r>
        <w:tab/>
      </w:r>
      <w:r w:rsidRPr="00E34E2C">
        <w:t>Collins Dictionary:</w:t>
      </w:r>
      <w:r w:rsidR="008B1C58">
        <w:t xml:space="preserve"> </w:t>
      </w:r>
      <w:hyperlink r:id="rId49" w:history="1">
        <w:r w:rsidR="008B1C58" w:rsidRPr="008B1C58">
          <w:rPr>
            <w:rStyle w:val="Hyperlink"/>
            <w:rFonts w:ascii="Arial" w:hAnsi="Arial" w:cs="Arial"/>
            <w:sz w:val="16"/>
            <w:szCs w:val="16"/>
          </w:rPr>
          <w:t>https://www.collinsdictionary.com/de/</w:t>
        </w:r>
      </w:hyperlink>
      <w:r w:rsidRPr="00E34E2C">
        <w:t xml:space="preserve"> </w:t>
      </w:r>
    </w:p>
    <w:p w14:paraId="2563D2E5" w14:textId="77777777" w:rsidR="009F19DF" w:rsidRPr="00E34E2C" w:rsidRDefault="009F19DF" w:rsidP="001F6E12">
      <w:pPr>
        <w:pStyle w:val="Reftext"/>
        <w:tabs>
          <w:tab w:val="clear" w:pos="794"/>
          <w:tab w:val="clear" w:pos="1191"/>
          <w:tab w:val="clear" w:pos="1588"/>
          <w:tab w:val="clear" w:pos="1985"/>
          <w:tab w:val="left" w:pos="2552"/>
        </w:tabs>
        <w:ind w:left="2552" w:hanging="2552"/>
      </w:pPr>
      <w:r>
        <w:t>[</w:t>
      </w:r>
      <w:bookmarkStart w:id="81" w:name="_Hlk127140542"/>
      <w:r>
        <w:t>b-Columbia</w:t>
      </w:r>
      <w:bookmarkEnd w:id="81"/>
      <w:r>
        <w:t>]</w:t>
      </w:r>
      <w:r>
        <w:tab/>
      </w:r>
      <w:r w:rsidRPr="00FB1F45">
        <w:t>Deep Thoughts on Deep Convection</w:t>
      </w:r>
      <w:r>
        <w:t xml:space="preserve">. Columbia Climate School: </w:t>
      </w:r>
      <w:hyperlink r:id="rId50" w:history="1">
        <w:r w:rsidRPr="008B1C58">
          <w:rPr>
            <w:rStyle w:val="Hyperlink"/>
            <w:rFonts w:ascii="Arial" w:hAnsi="Arial" w:cs="Arial"/>
            <w:sz w:val="16"/>
            <w:szCs w:val="16"/>
          </w:rPr>
          <w:t>https://news.climate.columbia.edu/2009/03/01/deep-thoughts-on-deep-convection/</w:t>
        </w:r>
      </w:hyperlink>
    </w:p>
    <w:p w14:paraId="019E72DD" w14:textId="7460A1EE" w:rsidR="009F19DF" w:rsidRPr="00E34E2C" w:rsidRDefault="009F19DF" w:rsidP="001F6E12">
      <w:pPr>
        <w:pStyle w:val="Reftext"/>
        <w:tabs>
          <w:tab w:val="clear" w:pos="794"/>
          <w:tab w:val="clear" w:pos="1191"/>
          <w:tab w:val="clear" w:pos="1588"/>
          <w:tab w:val="clear" w:pos="1985"/>
          <w:tab w:val="left" w:pos="2552"/>
        </w:tabs>
        <w:ind w:left="2552" w:hanging="2552"/>
      </w:pPr>
      <w:bookmarkStart w:id="82" w:name="_Hlk127449607"/>
      <w:r>
        <w:t>[b-Computer]</w:t>
      </w:r>
      <w:bookmarkEnd w:id="82"/>
      <w:r>
        <w:tab/>
      </w:r>
      <w:r w:rsidRPr="00C672DF">
        <w:t xml:space="preserve">Neither Quick </w:t>
      </w:r>
      <w:proofErr w:type="gramStart"/>
      <w:r w:rsidRPr="00C672DF">
        <w:t>Nor</w:t>
      </w:r>
      <w:proofErr w:type="gramEnd"/>
      <w:r w:rsidRPr="00C672DF">
        <w:t xml:space="preserve"> Proper </w:t>
      </w:r>
      <w:r w:rsidR="008B1C58">
        <w:t>(2016),</w:t>
      </w:r>
      <w:r w:rsidRPr="00C672DF">
        <w:t xml:space="preserve"> </w:t>
      </w:r>
      <w:r w:rsidRPr="008B1C58">
        <w:rPr>
          <w:i/>
          <w:iCs/>
        </w:rPr>
        <w:t xml:space="preserve">Evaluation of </w:t>
      </w:r>
      <w:proofErr w:type="spellStart"/>
      <w:r w:rsidRPr="008B1C58">
        <w:rPr>
          <w:i/>
          <w:iCs/>
        </w:rPr>
        <w:t>QuickProp</w:t>
      </w:r>
      <w:proofErr w:type="spellEnd"/>
      <w:r w:rsidRPr="008B1C58">
        <w:rPr>
          <w:i/>
          <w:iCs/>
        </w:rPr>
        <w:t xml:space="preserve"> for Learning Deep Neural Networks</w:t>
      </w:r>
      <w:r>
        <w:t>. Computer Vision Group.</w:t>
      </w:r>
    </w:p>
    <w:p w14:paraId="36A92954" w14:textId="77777777" w:rsidR="009F19DF" w:rsidRDefault="009F19DF" w:rsidP="001F6E12">
      <w:pPr>
        <w:pStyle w:val="Reftext"/>
        <w:tabs>
          <w:tab w:val="clear" w:pos="794"/>
          <w:tab w:val="clear" w:pos="1191"/>
          <w:tab w:val="clear" w:pos="1588"/>
          <w:tab w:val="clear" w:pos="1985"/>
          <w:tab w:val="left" w:pos="2552"/>
        </w:tabs>
        <w:ind w:left="2552" w:hanging="2552"/>
        <w:rPr>
          <w:lang w:val="de-DE"/>
        </w:rPr>
      </w:pPr>
      <w:bookmarkStart w:id="83" w:name="_Hlk127434442"/>
      <w:r>
        <w:rPr>
          <w:lang w:val="de-DE"/>
        </w:rPr>
        <w:t>[b-Computer]</w:t>
      </w:r>
      <w:bookmarkEnd w:id="83"/>
      <w:r>
        <w:rPr>
          <w:lang w:val="de-DE"/>
        </w:rPr>
        <w:tab/>
      </w:r>
      <w:r w:rsidRPr="001B53D7">
        <w:rPr>
          <w:lang w:val="de-DE"/>
        </w:rPr>
        <w:t>Real-time constraints in a rapid prototyping language</w:t>
      </w:r>
      <w:r>
        <w:rPr>
          <w:lang w:val="de-DE"/>
        </w:rPr>
        <w:t xml:space="preserve">. </w:t>
      </w:r>
      <w:r w:rsidRPr="001B53D7">
        <w:rPr>
          <w:lang w:val="de-DE"/>
        </w:rPr>
        <w:t>Computer</w:t>
      </w:r>
      <w:r>
        <w:rPr>
          <w:lang w:val="de-DE"/>
        </w:rPr>
        <w:t xml:space="preserve"> </w:t>
      </w:r>
      <w:r w:rsidRPr="001B53D7">
        <w:rPr>
          <w:lang w:val="de-DE"/>
        </w:rPr>
        <w:t>Languages</w:t>
      </w:r>
      <w:r>
        <w:rPr>
          <w:lang w:val="de-DE"/>
        </w:rPr>
        <w:t xml:space="preserve"> (</w:t>
      </w:r>
      <w:r w:rsidRPr="001B53D7">
        <w:rPr>
          <w:lang w:val="de-DE"/>
        </w:rPr>
        <w:t>1993</w:t>
      </w:r>
      <w:r>
        <w:rPr>
          <w:lang w:val="de-DE"/>
        </w:rPr>
        <w:t xml:space="preserve">). </w:t>
      </w:r>
      <w:r w:rsidRPr="001B53D7">
        <w:rPr>
          <w:lang w:val="de-DE"/>
        </w:rPr>
        <w:t>Volume 18, Issue 2, 77-103</w:t>
      </w:r>
      <w:r>
        <w:rPr>
          <w:lang w:val="de-DE"/>
        </w:rPr>
        <w:t>.</w:t>
      </w:r>
    </w:p>
    <w:p w14:paraId="12A35955" w14:textId="77777777" w:rsidR="009F19DF" w:rsidRPr="00E34E2C" w:rsidRDefault="009F19DF" w:rsidP="001F6E12">
      <w:pPr>
        <w:pStyle w:val="Reftext"/>
        <w:tabs>
          <w:tab w:val="clear" w:pos="794"/>
          <w:tab w:val="clear" w:pos="1191"/>
          <w:tab w:val="clear" w:pos="1588"/>
          <w:tab w:val="clear" w:pos="1985"/>
          <w:tab w:val="left" w:pos="2552"/>
        </w:tabs>
        <w:ind w:left="2552" w:hanging="2552"/>
      </w:pPr>
      <w:r>
        <w:lastRenderedPageBreak/>
        <w:t>[</w:t>
      </w:r>
      <w:bookmarkStart w:id="84" w:name="_Hlk123330694"/>
      <w:r>
        <w:t>b-Convolutional</w:t>
      </w:r>
      <w:bookmarkEnd w:id="84"/>
      <w:r>
        <w:t>]</w:t>
      </w:r>
      <w:r>
        <w:tab/>
      </w:r>
      <w:r w:rsidRPr="00FB53CC">
        <w:t>What is Transposed Convolutional</w:t>
      </w:r>
      <w:r>
        <w:t xml:space="preserve"> </w:t>
      </w:r>
      <w:r w:rsidRPr="00FB53CC">
        <w:t>Layer?</w:t>
      </w:r>
      <w:r>
        <w:br/>
      </w:r>
      <w:hyperlink r:id="rId51" w:history="1">
        <w:r w:rsidRPr="008B1C58">
          <w:rPr>
            <w:rStyle w:val="Hyperlink"/>
            <w:rFonts w:ascii="Arial" w:hAnsi="Arial" w:cs="Arial"/>
            <w:sz w:val="16"/>
            <w:szCs w:val="16"/>
          </w:rPr>
          <w:t>https://towardsdatascience.com/what-is-transposed-convolutional-layer-40e5e6e31c11</w:t>
        </w:r>
      </w:hyperlink>
    </w:p>
    <w:p w14:paraId="1FA6BA58" w14:textId="77777777" w:rsidR="009F19DF" w:rsidRDefault="009F19DF" w:rsidP="001F6E12">
      <w:pPr>
        <w:pStyle w:val="Reftext"/>
        <w:tabs>
          <w:tab w:val="clear" w:pos="794"/>
          <w:tab w:val="clear" w:pos="1191"/>
          <w:tab w:val="clear" w:pos="1588"/>
          <w:tab w:val="clear" w:pos="1985"/>
          <w:tab w:val="left" w:pos="2552"/>
        </w:tabs>
        <w:ind w:left="2552" w:hanging="2552"/>
      </w:pPr>
      <w:bookmarkStart w:id="85" w:name="_Hlk127302249"/>
      <w:r>
        <w:t>[b-Copernicus]</w:t>
      </w:r>
      <w:bookmarkEnd w:id="85"/>
      <w:r>
        <w:tab/>
      </w:r>
      <w:r w:rsidRPr="009C00AD">
        <w:t>Copernicus Global Land Service (CGLS)</w:t>
      </w:r>
      <w:r>
        <w:t xml:space="preserve">: </w:t>
      </w:r>
      <w:hyperlink r:id="rId52" w:history="1">
        <w:r w:rsidRPr="008B1C58">
          <w:rPr>
            <w:rStyle w:val="Hyperlink"/>
            <w:rFonts w:ascii="Arial" w:hAnsi="Arial" w:cs="Arial"/>
            <w:sz w:val="16"/>
            <w:szCs w:val="16"/>
          </w:rPr>
          <w:t>https://land.copernicus.eu/global/products/lc</w:t>
        </w:r>
      </w:hyperlink>
    </w:p>
    <w:p w14:paraId="5A4778BD" w14:textId="77777777" w:rsidR="009F19DF" w:rsidRDefault="009F19DF" w:rsidP="001F6E12">
      <w:pPr>
        <w:pStyle w:val="Reftext"/>
        <w:tabs>
          <w:tab w:val="clear" w:pos="794"/>
          <w:tab w:val="clear" w:pos="1191"/>
          <w:tab w:val="clear" w:pos="1588"/>
          <w:tab w:val="clear" w:pos="1985"/>
          <w:tab w:val="left" w:pos="2552"/>
        </w:tabs>
        <w:ind w:left="2552" w:hanging="2552"/>
      </w:pPr>
      <w:r>
        <w:t>[</w:t>
      </w:r>
      <w:bookmarkStart w:id="86" w:name="_Hlk123331146"/>
      <w:r>
        <w:t>b-Copernicus</w:t>
      </w:r>
      <w:bookmarkEnd w:id="86"/>
      <w:r>
        <w:t>]</w:t>
      </w:r>
      <w:r>
        <w:tab/>
      </w:r>
      <w:r w:rsidRPr="00237C41">
        <w:t xml:space="preserve">Copernicus Open Access Hub </w:t>
      </w:r>
      <w:r>
        <w:br/>
      </w:r>
      <w:hyperlink r:id="rId53" w:history="1">
        <w:r w:rsidRPr="008B1C58">
          <w:rPr>
            <w:rStyle w:val="Hyperlink"/>
            <w:rFonts w:ascii="Arial" w:hAnsi="Arial" w:cs="Arial"/>
            <w:sz w:val="16"/>
            <w:szCs w:val="16"/>
          </w:rPr>
          <w:t>https://scihub.copernicus.eu/</w:t>
        </w:r>
      </w:hyperlink>
    </w:p>
    <w:p w14:paraId="02EFE266" w14:textId="77777777" w:rsidR="009F19DF" w:rsidRDefault="009F19DF" w:rsidP="001F6E12">
      <w:pPr>
        <w:pStyle w:val="Reftext"/>
        <w:tabs>
          <w:tab w:val="clear" w:pos="794"/>
          <w:tab w:val="clear" w:pos="1191"/>
          <w:tab w:val="clear" w:pos="1588"/>
          <w:tab w:val="clear" w:pos="1985"/>
          <w:tab w:val="left" w:pos="2552"/>
        </w:tabs>
        <w:ind w:left="2552" w:hanging="2552"/>
      </w:pPr>
      <w:bookmarkStart w:id="87" w:name="_Hlk127144494"/>
      <w:r>
        <w:t>[b-Copernicus]</w:t>
      </w:r>
      <w:bookmarkEnd w:id="87"/>
      <w:r>
        <w:tab/>
      </w:r>
      <w:r w:rsidRPr="00983F86">
        <w:t>Data and Information Access Services</w:t>
      </w:r>
      <w:r>
        <w:t xml:space="preserve">: </w:t>
      </w:r>
      <w:hyperlink r:id="rId54" w:history="1">
        <w:r w:rsidRPr="008B1C58">
          <w:rPr>
            <w:rStyle w:val="Hyperlink"/>
            <w:rFonts w:ascii="Arial" w:hAnsi="Arial" w:cs="Arial"/>
            <w:sz w:val="16"/>
            <w:szCs w:val="16"/>
          </w:rPr>
          <w:t>https://www.copernicus.eu/en/access-data/dias</w:t>
        </w:r>
      </w:hyperlink>
    </w:p>
    <w:p w14:paraId="47CD2092" w14:textId="77777777" w:rsidR="009F19DF" w:rsidRPr="00E34E2C" w:rsidRDefault="009F19DF" w:rsidP="001F6E12">
      <w:pPr>
        <w:pStyle w:val="Reftext"/>
        <w:tabs>
          <w:tab w:val="clear" w:pos="794"/>
          <w:tab w:val="clear" w:pos="1191"/>
          <w:tab w:val="clear" w:pos="1588"/>
          <w:tab w:val="clear" w:pos="1985"/>
          <w:tab w:val="left" w:pos="2552"/>
        </w:tabs>
        <w:ind w:left="2552" w:hanging="2552"/>
      </w:pPr>
      <w:r>
        <w:t>[</w:t>
      </w:r>
      <w:bookmarkStart w:id="88" w:name="_Hlk123246042"/>
      <w:r>
        <w:t>b-Cornell</w:t>
      </w:r>
      <w:bookmarkEnd w:id="88"/>
      <w:r>
        <w:t>]</w:t>
      </w:r>
      <w:r>
        <w:tab/>
      </w:r>
      <w:r w:rsidRPr="00675B84">
        <w:t>G-</w:t>
      </w:r>
      <w:proofErr w:type="spellStart"/>
      <w:r w:rsidRPr="00675B84">
        <w:t>softmax</w:t>
      </w:r>
      <w:proofErr w:type="spellEnd"/>
      <w:r w:rsidRPr="00675B84">
        <w:t>: Improving Intra-class Compactness and Inter-class Separability of Features</w:t>
      </w:r>
      <w:r>
        <w:t>. Cornell University</w:t>
      </w:r>
      <w:r>
        <w:br/>
      </w:r>
      <w:hyperlink r:id="rId55" w:history="1">
        <w:r w:rsidRPr="008B1C58">
          <w:rPr>
            <w:rStyle w:val="Hyperlink"/>
            <w:rFonts w:ascii="Arial" w:hAnsi="Arial" w:cs="Arial"/>
            <w:sz w:val="16"/>
            <w:szCs w:val="16"/>
          </w:rPr>
          <w:t>https://arxiv.org/abs/1904.04317</w:t>
        </w:r>
      </w:hyperlink>
    </w:p>
    <w:p w14:paraId="23675FC1" w14:textId="77777777" w:rsidR="009F19DF" w:rsidRPr="00E34E2C" w:rsidRDefault="009F19DF" w:rsidP="001F6E12">
      <w:pPr>
        <w:pStyle w:val="Reftext"/>
        <w:tabs>
          <w:tab w:val="clear" w:pos="794"/>
          <w:tab w:val="clear" w:pos="1191"/>
          <w:tab w:val="clear" w:pos="1588"/>
          <w:tab w:val="clear" w:pos="1985"/>
          <w:tab w:val="left" w:pos="2552"/>
        </w:tabs>
        <w:ind w:left="2552" w:hanging="2552"/>
      </w:pPr>
      <w:bookmarkStart w:id="89" w:name="_Hlk127140756"/>
      <w:r>
        <w:t>[b-</w:t>
      </w:r>
      <w:proofErr w:type="spellStart"/>
      <w:r>
        <w:t>CornellUniversity</w:t>
      </w:r>
      <w:proofErr w:type="spellEnd"/>
      <w:r>
        <w:t>]</w:t>
      </w:r>
      <w:bookmarkEnd w:id="89"/>
      <w:r>
        <w:tab/>
      </w:r>
      <w:r w:rsidRPr="00FB1F45">
        <w:t>Transfer learning for self-supervised, blind-spot seismic denoising</w:t>
      </w:r>
      <w:r>
        <w:t xml:space="preserve">. Cornell University: </w:t>
      </w:r>
      <w:hyperlink r:id="rId56" w:history="1">
        <w:r w:rsidRPr="008B1C58">
          <w:rPr>
            <w:rStyle w:val="Hyperlink"/>
            <w:rFonts w:ascii="Arial" w:hAnsi="Arial" w:cs="Arial"/>
            <w:sz w:val="16"/>
            <w:szCs w:val="16"/>
          </w:rPr>
          <w:t>https://arxiv.org/abs/2209.12210</w:t>
        </w:r>
      </w:hyperlink>
      <w:r>
        <w:t xml:space="preserve"> </w:t>
      </w:r>
    </w:p>
    <w:p w14:paraId="2C7431D9" w14:textId="77777777" w:rsidR="000304F8" w:rsidRPr="00E34E2C" w:rsidRDefault="000304F8" w:rsidP="000304F8">
      <w:pPr>
        <w:pStyle w:val="Reftext"/>
        <w:tabs>
          <w:tab w:val="clear" w:pos="794"/>
          <w:tab w:val="clear" w:pos="1191"/>
          <w:tab w:val="clear" w:pos="1588"/>
          <w:tab w:val="clear" w:pos="1985"/>
          <w:tab w:val="left" w:pos="2552"/>
        </w:tabs>
        <w:ind w:left="2552" w:hanging="2552"/>
      </w:pPr>
      <w:bookmarkStart w:id="90" w:name="_Hlk127304717"/>
      <w:r>
        <w:t>[b-</w:t>
      </w:r>
      <w:r w:rsidRPr="00E06112">
        <w:t>Cortés</w:t>
      </w:r>
      <w:r>
        <w:t>]</w:t>
      </w:r>
      <w:r>
        <w:tab/>
      </w:r>
      <w:r w:rsidRPr="00E34E2C">
        <w:t>Cortés, G.R.</w:t>
      </w:r>
      <w:r>
        <w:t>,</w:t>
      </w:r>
      <w:r w:rsidRPr="00E34E2C">
        <w:t xml:space="preserve"> </w:t>
      </w:r>
      <w:proofErr w:type="spellStart"/>
      <w:r w:rsidRPr="00E34E2C">
        <w:t>Carniel</w:t>
      </w:r>
      <w:proofErr w:type="spellEnd"/>
      <w:r w:rsidRPr="00E34E2C">
        <w:t>, P. Lesage, M.Á. Mendoza, and I. Della Lucia, 2021</w:t>
      </w:r>
      <w:r>
        <w:t>,</w:t>
      </w:r>
      <w:r w:rsidRPr="00E34E2C">
        <w:t xml:space="preserve"> </w:t>
      </w:r>
      <w:r w:rsidRPr="001718A4">
        <w:rPr>
          <w:i/>
          <w:iCs/>
        </w:rPr>
        <w:t xml:space="preserve">Practical Volcano-Independent Recognition of Seismic Events: </w:t>
      </w:r>
      <w:proofErr w:type="spellStart"/>
      <w:r w:rsidRPr="001718A4">
        <w:rPr>
          <w:i/>
          <w:iCs/>
        </w:rPr>
        <w:t>VULCAN.ears</w:t>
      </w:r>
      <w:proofErr w:type="spellEnd"/>
      <w:r w:rsidRPr="001718A4">
        <w:rPr>
          <w:i/>
          <w:iCs/>
        </w:rPr>
        <w:t xml:space="preserve"> Project</w:t>
      </w:r>
      <w:r w:rsidRPr="00E34E2C">
        <w:t>. Front. Earth Sci., 8, 616676</w:t>
      </w:r>
      <w:r>
        <w:t>.</w:t>
      </w:r>
    </w:p>
    <w:p w14:paraId="73F4C30D" w14:textId="77777777" w:rsidR="000304F8" w:rsidRDefault="000304F8" w:rsidP="000304F8">
      <w:pPr>
        <w:pStyle w:val="Reftext"/>
        <w:tabs>
          <w:tab w:val="clear" w:pos="794"/>
          <w:tab w:val="clear" w:pos="1191"/>
          <w:tab w:val="clear" w:pos="1588"/>
          <w:tab w:val="clear" w:pos="1985"/>
          <w:tab w:val="left" w:pos="2552"/>
        </w:tabs>
        <w:ind w:left="2552" w:hanging="2552"/>
      </w:pPr>
      <w:r>
        <w:t>[b-</w:t>
      </w:r>
      <w:proofErr w:type="spellStart"/>
      <w:r w:rsidRPr="00477513">
        <w:t>Dalenius</w:t>
      </w:r>
      <w:proofErr w:type="spellEnd"/>
      <w:r>
        <w:t>]</w:t>
      </w:r>
      <w:r>
        <w:tab/>
      </w:r>
      <w:proofErr w:type="spellStart"/>
      <w:r w:rsidRPr="00E34E2C">
        <w:t>Dalenius</w:t>
      </w:r>
      <w:proofErr w:type="spellEnd"/>
      <w:r w:rsidRPr="00E34E2C">
        <w:t>, Tore (1977)</w:t>
      </w:r>
      <w:r>
        <w:t>,</w:t>
      </w:r>
      <w:r w:rsidRPr="00E34E2C">
        <w:t xml:space="preserve"> </w:t>
      </w:r>
      <w:r w:rsidRPr="001718A4">
        <w:rPr>
          <w:i/>
          <w:iCs/>
        </w:rPr>
        <w:t>Towards a methodology for statistical disclosure control</w:t>
      </w:r>
      <w:r>
        <w:rPr>
          <w:i/>
          <w:iCs/>
        </w:rPr>
        <w:t>.</w:t>
      </w:r>
    </w:p>
    <w:p w14:paraId="4FD12A02" w14:textId="5CC5F416" w:rsidR="009F19DF" w:rsidRPr="00E34E2C" w:rsidRDefault="009F19DF" w:rsidP="001F6E12">
      <w:pPr>
        <w:pStyle w:val="Reftext"/>
        <w:tabs>
          <w:tab w:val="clear" w:pos="794"/>
          <w:tab w:val="clear" w:pos="1191"/>
          <w:tab w:val="clear" w:pos="1588"/>
          <w:tab w:val="clear" w:pos="1985"/>
          <w:tab w:val="left" w:pos="2552"/>
        </w:tabs>
        <w:ind w:left="2552" w:hanging="2552"/>
      </w:pPr>
      <w:r>
        <w:t>[b-Cramer-1]</w:t>
      </w:r>
      <w:bookmarkEnd w:id="90"/>
      <w:r>
        <w:tab/>
      </w:r>
      <w:r w:rsidRPr="00E34E2C">
        <w:t>Cramer, J.S. (1986)</w:t>
      </w:r>
      <w:r w:rsidR="008B1C58">
        <w:t>,</w:t>
      </w:r>
      <w:r w:rsidRPr="00E34E2C">
        <w:t xml:space="preserve"> </w:t>
      </w:r>
      <w:r w:rsidRPr="008B1C58">
        <w:rPr>
          <w:i/>
          <w:iCs/>
        </w:rPr>
        <w:t>Econometric Applications of Maximum Likelihood Methods</w:t>
      </w:r>
      <w:r w:rsidRPr="00E34E2C">
        <w:t>. New York, NY: Cambridge University Press</w:t>
      </w:r>
      <w:r w:rsidR="008B1C58">
        <w:t>.</w:t>
      </w:r>
    </w:p>
    <w:p w14:paraId="26455FBA" w14:textId="7D60F4AB" w:rsidR="009F19DF" w:rsidRPr="00E34E2C" w:rsidRDefault="009F19DF" w:rsidP="001F6E12">
      <w:pPr>
        <w:pStyle w:val="Reftext"/>
        <w:tabs>
          <w:tab w:val="clear" w:pos="794"/>
          <w:tab w:val="clear" w:pos="1191"/>
          <w:tab w:val="clear" w:pos="1588"/>
          <w:tab w:val="clear" w:pos="1985"/>
          <w:tab w:val="left" w:pos="2552"/>
        </w:tabs>
        <w:ind w:left="2552" w:hanging="2552"/>
      </w:pPr>
      <w:bookmarkStart w:id="91" w:name="_Hlk127433097"/>
      <w:r>
        <w:t>[b-Cramer-2]</w:t>
      </w:r>
      <w:bookmarkEnd w:id="91"/>
      <w:r>
        <w:tab/>
      </w:r>
      <w:r w:rsidRPr="00E34E2C">
        <w:t>Cramer EM, and Bock RD</w:t>
      </w:r>
      <w:r w:rsidR="008B1C58">
        <w:t xml:space="preserve"> (1966),</w:t>
      </w:r>
      <w:r w:rsidRPr="00E34E2C">
        <w:t xml:space="preserve"> </w:t>
      </w:r>
      <w:r w:rsidRPr="008B1C58">
        <w:rPr>
          <w:i/>
          <w:iCs/>
        </w:rPr>
        <w:t>Multivariate Analysis. Review of Educational Research</w:t>
      </w:r>
      <w:r w:rsidRPr="00E34E2C">
        <w:t>. Dec</w:t>
      </w:r>
      <w:r w:rsidR="008B1C58">
        <w:t xml:space="preserve">., </w:t>
      </w:r>
      <w:r w:rsidRPr="00E34E2C">
        <w:t>36(5):604-617. doi:10.2307/1169484. Accessed 20220913.</w:t>
      </w:r>
    </w:p>
    <w:p w14:paraId="4E76239C" w14:textId="0B9733B1" w:rsidR="009F19DF" w:rsidRDefault="009F19DF" w:rsidP="001F6E12">
      <w:pPr>
        <w:pStyle w:val="Reftext"/>
        <w:tabs>
          <w:tab w:val="clear" w:pos="794"/>
          <w:tab w:val="clear" w:pos="1191"/>
          <w:tab w:val="clear" w:pos="1588"/>
          <w:tab w:val="clear" w:pos="1985"/>
          <w:tab w:val="left" w:pos="2552"/>
        </w:tabs>
        <w:ind w:left="2552" w:hanging="2552"/>
      </w:pPr>
      <w:bookmarkStart w:id="92" w:name="_Hlk127140973"/>
      <w:r>
        <w:t>[b-CRC]</w:t>
      </w:r>
      <w:bookmarkEnd w:id="92"/>
      <w:r>
        <w:tab/>
      </w:r>
      <w:proofErr w:type="spellStart"/>
      <w:r w:rsidRPr="00E34E2C">
        <w:t>i</w:t>
      </w:r>
      <w:proofErr w:type="spellEnd"/>
      <w:r w:rsidRPr="00E34E2C">
        <w:t xml:space="preserve">, Z., Zhu, Q. and Gold, C. (2005), </w:t>
      </w:r>
      <w:r w:rsidRPr="008B1C58">
        <w:rPr>
          <w:i/>
          <w:iCs/>
        </w:rPr>
        <w:t xml:space="preserve">Digital terrain </w:t>
      </w:r>
      <w:proofErr w:type="spellStart"/>
      <w:r w:rsidRPr="008B1C58">
        <w:rPr>
          <w:i/>
          <w:iCs/>
        </w:rPr>
        <w:t>modeling</w:t>
      </w:r>
      <w:proofErr w:type="spellEnd"/>
      <w:r w:rsidRPr="008B1C58">
        <w:rPr>
          <w:i/>
          <w:iCs/>
        </w:rPr>
        <w:t>: principles and methodology</w:t>
      </w:r>
      <w:r w:rsidRPr="00E34E2C">
        <w:t>, CRC Press</w:t>
      </w:r>
      <w:r w:rsidR="008B1C58">
        <w:t>.</w:t>
      </w:r>
    </w:p>
    <w:p w14:paraId="2540E4A0" w14:textId="3F25B6FE" w:rsidR="009F19DF" w:rsidRDefault="009F19DF" w:rsidP="001F6E12">
      <w:pPr>
        <w:pStyle w:val="Reftext"/>
        <w:tabs>
          <w:tab w:val="clear" w:pos="794"/>
          <w:tab w:val="clear" w:pos="1191"/>
          <w:tab w:val="clear" w:pos="1588"/>
          <w:tab w:val="clear" w:pos="1985"/>
          <w:tab w:val="left" w:pos="2552"/>
        </w:tabs>
        <w:ind w:left="2552" w:hanging="2552"/>
      </w:pPr>
      <w:r>
        <w:t xml:space="preserve">[b-Cyber] </w:t>
      </w:r>
      <w:r>
        <w:tab/>
      </w:r>
      <w:r w:rsidRPr="00E34E2C">
        <w:t>J.-S. R. Jang</w:t>
      </w:r>
      <w:r w:rsidR="008B1C58">
        <w:t xml:space="preserve"> (1993)</w:t>
      </w:r>
      <w:r w:rsidRPr="00E34E2C">
        <w:t xml:space="preserve">, </w:t>
      </w:r>
      <w:r w:rsidRPr="008B1C58">
        <w:rPr>
          <w:i/>
          <w:iCs/>
        </w:rPr>
        <w:t>ANFIS: adaptive-network-based fuzzy inference system</w:t>
      </w:r>
      <w:r w:rsidRPr="00E34E2C">
        <w:t xml:space="preserve">, in IEEE Transactions on Systems, Man, and Cybernetics, vol. 23, no. 3, pp. 665-685, May-June, </w:t>
      </w:r>
      <w:proofErr w:type="spellStart"/>
      <w:r w:rsidRPr="00E34E2C">
        <w:t>doi</w:t>
      </w:r>
      <w:proofErr w:type="spellEnd"/>
      <w:r w:rsidRPr="00E34E2C">
        <w:t>: 10.1109/21.256541.</w:t>
      </w:r>
    </w:p>
    <w:p w14:paraId="20420B05" w14:textId="77777777" w:rsidR="000304F8" w:rsidRPr="00E34E2C" w:rsidRDefault="000304F8" w:rsidP="000304F8">
      <w:pPr>
        <w:pStyle w:val="Reftext"/>
        <w:tabs>
          <w:tab w:val="clear" w:pos="794"/>
          <w:tab w:val="clear" w:pos="1191"/>
          <w:tab w:val="clear" w:pos="1588"/>
          <w:tab w:val="clear" w:pos="1985"/>
          <w:tab w:val="left" w:pos="2552"/>
        </w:tabs>
        <w:ind w:left="2552" w:hanging="2552"/>
      </w:pPr>
      <w:r>
        <w:t>[b-</w:t>
      </w:r>
      <w:proofErr w:type="spellStart"/>
      <w:r w:rsidRPr="00B771B6">
        <w:t>Czabanski</w:t>
      </w:r>
      <w:proofErr w:type="spellEnd"/>
      <w:r>
        <w:t>]</w:t>
      </w:r>
      <w:r>
        <w:tab/>
      </w:r>
      <w:proofErr w:type="spellStart"/>
      <w:r>
        <w:t>Czabanski</w:t>
      </w:r>
      <w:proofErr w:type="spellEnd"/>
      <w:r>
        <w:t xml:space="preserve">. R, Jezewski. M, </w:t>
      </w:r>
      <w:proofErr w:type="spellStart"/>
      <w:r>
        <w:t>Leski.J</w:t>
      </w:r>
      <w:proofErr w:type="spellEnd"/>
      <w:r>
        <w:t xml:space="preserve"> (2017). </w:t>
      </w:r>
      <w:r w:rsidRPr="001718A4">
        <w:rPr>
          <w:i/>
          <w:iCs/>
        </w:rPr>
        <w:t>Theory and Applications of Ordered Fuzzy Numbers</w:t>
      </w:r>
      <w:r w:rsidRPr="00B771B6">
        <w:t xml:space="preserve"> pp 23–43</w:t>
      </w:r>
      <w:r>
        <w:t>.</w:t>
      </w:r>
    </w:p>
    <w:p w14:paraId="458F9681" w14:textId="77777777" w:rsidR="009F19DF" w:rsidRDefault="009F19DF" w:rsidP="001F6E12">
      <w:pPr>
        <w:pStyle w:val="Reftext"/>
        <w:tabs>
          <w:tab w:val="clear" w:pos="794"/>
          <w:tab w:val="clear" w:pos="1191"/>
          <w:tab w:val="clear" w:pos="1588"/>
          <w:tab w:val="clear" w:pos="1985"/>
          <w:tab w:val="left" w:pos="2552"/>
        </w:tabs>
        <w:ind w:left="2552" w:hanging="2552"/>
      </w:pPr>
      <w:r>
        <w:t>[b-Data]</w:t>
      </w:r>
      <w:r>
        <w:tab/>
        <w:t>Machine Learning Classifiers</w:t>
      </w:r>
      <w:r>
        <w:br/>
      </w:r>
      <w:hyperlink r:id="rId57" w:history="1">
        <w:r w:rsidRPr="008B1C58">
          <w:rPr>
            <w:rStyle w:val="Hyperlink"/>
            <w:rFonts w:ascii="Arial" w:hAnsi="Arial" w:cs="Arial"/>
            <w:sz w:val="16"/>
            <w:szCs w:val="16"/>
          </w:rPr>
          <w:t>https://towardsdatascience.com/machine-learning-classifiers-a5cc4e1b0623</w:t>
        </w:r>
      </w:hyperlink>
    </w:p>
    <w:p w14:paraId="308DBE89" w14:textId="77777777" w:rsidR="009F19DF" w:rsidRPr="00A5688C" w:rsidRDefault="009F19DF" w:rsidP="001F6E12">
      <w:pPr>
        <w:pStyle w:val="Reftext"/>
        <w:tabs>
          <w:tab w:val="clear" w:pos="794"/>
          <w:tab w:val="clear" w:pos="1191"/>
          <w:tab w:val="clear" w:pos="1588"/>
          <w:tab w:val="clear" w:pos="1985"/>
          <w:tab w:val="left" w:pos="2552"/>
        </w:tabs>
        <w:ind w:left="2552" w:hanging="2552"/>
        <w:rPr>
          <w:lang w:val="de-DE"/>
        </w:rPr>
      </w:pPr>
      <w:r>
        <w:t>[</w:t>
      </w:r>
      <w:bookmarkStart w:id="93" w:name="_Hlk127137896"/>
      <w:r>
        <w:t>b-Data4SDGs</w:t>
      </w:r>
      <w:bookmarkEnd w:id="93"/>
      <w:r>
        <w:t>]</w:t>
      </w:r>
      <w:r>
        <w:tab/>
      </w:r>
      <w:r w:rsidRPr="00A5688C">
        <w:t>Data Interoperability Collaborative</w:t>
      </w:r>
      <w:r>
        <w:t xml:space="preserve"> </w:t>
      </w:r>
      <w:hyperlink r:id="rId58" w:history="1">
        <w:r w:rsidRPr="008B1C58">
          <w:rPr>
            <w:rStyle w:val="Hyperlink"/>
            <w:rFonts w:ascii="Arial" w:hAnsi="Arial" w:cs="Arial"/>
            <w:sz w:val="16"/>
            <w:szCs w:val="16"/>
            <w:lang w:val="de-DE"/>
          </w:rPr>
          <w:t>https://www.data4sdgs.org/initiatives/data-interoperability-collaborative</w:t>
        </w:r>
      </w:hyperlink>
    </w:p>
    <w:p w14:paraId="48D36848" w14:textId="77777777" w:rsidR="009F19DF" w:rsidRDefault="009F19DF" w:rsidP="001F6E12">
      <w:pPr>
        <w:pStyle w:val="Reftext"/>
        <w:tabs>
          <w:tab w:val="clear" w:pos="794"/>
          <w:tab w:val="clear" w:pos="1191"/>
          <w:tab w:val="clear" w:pos="1588"/>
          <w:tab w:val="clear" w:pos="1985"/>
          <w:tab w:val="left" w:pos="2552"/>
        </w:tabs>
        <w:ind w:left="2552" w:hanging="2552"/>
      </w:pPr>
      <w:bookmarkStart w:id="94" w:name="_Hlk127145235"/>
      <w:r>
        <w:t>[b-</w:t>
      </w:r>
      <w:proofErr w:type="spellStart"/>
      <w:r>
        <w:t>DataAnalysis</w:t>
      </w:r>
      <w:proofErr w:type="spellEnd"/>
      <w:r>
        <w:t>]</w:t>
      </w:r>
      <w:bookmarkEnd w:id="94"/>
      <w:r>
        <w:tab/>
      </w:r>
      <w:r w:rsidRPr="00676D39">
        <w:t>Interpreting Exploratory Data Analysis (EDA)</w:t>
      </w:r>
      <w:r>
        <w:t xml:space="preserve"> </w:t>
      </w:r>
      <w:hyperlink r:id="rId59" w:history="1">
        <w:r w:rsidRPr="008B1C58">
          <w:rPr>
            <w:rStyle w:val="Hyperlink"/>
            <w:rFonts w:ascii="Arial" w:hAnsi="Arial" w:cs="Arial"/>
            <w:sz w:val="16"/>
            <w:szCs w:val="16"/>
          </w:rPr>
          <w:t>https://www.datasciencecentral.com/interpreting-exploratory-data-analysis-eda/</w:t>
        </w:r>
      </w:hyperlink>
    </w:p>
    <w:p w14:paraId="71547C2D" w14:textId="77777777" w:rsidR="009F19DF" w:rsidRPr="00790978" w:rsidRDefault="009F19DF" w:rsidP="001F6E12">
      <w:pPr>
        <w:pStyle w:val="Reftext"/>
        <w:tabs>
          <w:tab w:val="clear" w:pos="794"/>
          <w:tab w:val="clear" w:pos="1191"/>
          <w:tab w:val="clear" w:pos="1588"/>
          <w:tab w:val="clear" w:pos="1985"/>
          <w:tab w:val="left" w:pos="2552"/>
        </w:tabs>
        <w:ind w:left="2552" w:hanging="2552"/>
        <w:rPr>
          <w:lang w:val="de-DE"/>
        </w:rPr>
      </w:pPr>
      <w:bookmarkStart w:id="95" w:name="_Hlk127141692"/>
      <w:r>
        <w:t>[b-</w:t>
      </w:r>
      <w:proofErr w:type="spellStart"/>
      <w:r>
        <w:t>DataDrift</w:t>
      </w:r>
      <w:proofErr w:type="spellEnd"/>
      <w:r>
        <w:t>]</w:t>
      </w:r>
      <w:bookmarkEnd w:id="95"/>
      <w:r>
        <w:tab/>
      </w:r>
      <w:r w:rsidRPr="00790978">
        <w:t>Why data drift detection is important and how do you automate it in 5 simple steps</w:t>
      </w:r>
      <w:r>
        <w:t xml:space="preserve">: </w:t>
      </w:r>
      <w:hyperlink r:id="rId60" w:history="1">
        <w:r w:rsidRPr="008B1C58">
          <w:rPr>
            <w:rStyle w:val="Hyperlink"/>
            <w:rFonts w:ascii="Arial" w:hAnsi="Arial" w:cs="Arial"/>
            <w:sz w:val="16"/>
            <w:szCs w:val="16"/>
            <w:lang w:val="de-DE"/>
          </w:rPr>
          <w:t>https://towardsdatascience.com/why-data-drift-detection-is-important-and-how-do-you-automate-it-in-5-simple-steps-96d611095d93</w:t>
        </w:r>
      </w:hyperlink>
    </w:p>
    <w:p w14:paraId="768DC1D6" w14:textId="77777777" w:rsidR="000304F8" w:rsidRPr="00282C7B" w:rsidRDefault="000304F8" w:rsidP="000304F8">
      <w:pPr>
        <w:pStyle w:val="Reftext"/>
        <w:tabs>
          <w:tab w:val="clear" w:pos="794"/>
          <w:tab w:val="clear" w:pos="1191"/>
          <w:tab w:val="clear" w:pos="1588"/>
          <w:tab w:val="clear" w:pos="1985"/>
          <w:tab w:val="left" w:pos="2552"/>
        </w:tabs>
        <w:ind w:left="2552" w:hanging="2552"/>
        <w:rPr>
          <w:lang w:val="de-DE"/>
        </w:rPr>
      </w:pPr>
      <w:bookmarkStart w:id="96" w:name="_Hlk127449031"/>
      <w:r>
        <w:t>[b-</w:t>
      </w:r>
      <w:proofErr w:type="spellStart"/>
      <w:r w:rsidRPr="00282C7B">
        <w:t>DataRobot</w:t>
      </w:r>
      <w:proofErr w:type="spellEnd"/>
      <w:r>
        <w:t>]</w:t>
      </w:r>
      <w:r>
        <w:tab/>
      </w:r>
      <w:r w:rsidRPr="00282C7B">
        <w:t>Machine Learning Life Cycle</w:t>
      </w:r>
      <w:r>
        <w:t xml:space="preserve">. </w:t>
      </w:r>
      <w:proofErr w:type="spellStart"/>
      <w:r w:rsidRPr="0006384D">
        <w:rPr>
          <w:lang w:val="es-CO"/>
        </w:rPr>
        <w:t>DataRobot</w:t>
      </w:r>
      <w:proofErr w:type="spellEnd"/>
      <w:r w:rsidRPr="0006384D">
        <w:rPr>
          <w:lang w:val="es-CO"/>
        </w:rPr>
        <w:t xml:space="preserve">: </w:t>
      </w:r>
      <w:hyperlink r:id="rId61" w:history="1">
        <w:r w:rsidRPr="001718A4">
          <w:rPr>
            <w:rStyle w:val="Hyperlink"/>
            <w:rFonts w:ascii="Arial" w:hAnsi="Arial" w:cs="Arial"/>
            <w:sz w:val="16"/>
            <w:szCs w:val="16"/>
            <w:lang w:val="es-CO"/>
          </w:rPr>
          <w:t>https://www.datarobot.com/wiki/machine-learning-life-cycle/</w:t>
        </w:r>
      </w:hyperlink>
      <w:r w:rsidRPr="0006384D">
        <w:rPr>
          <w:lang w:val="es-CO"/>
        </w:rPr>
        <w:t xml:space="preserve"> </w:t>
      </w:r>
    </w:p>
    <w:p w14:paraId="512CCB60" w14:textId="60D8D469" w:rsidR="009F19DF" w:rsidRPr="00E34E2C" w:rsidRDefault="009F19DF" w:rsidP="001F6E12">
      <w:pPr>
        <w:pStyle w:val="Reftext"/>
        <w:tabs>
          <w:tab w:val="clear" w:pos="794"/>
          <w:tab w:val="clear" w:pos="1191"/>
          <w:tab w:val="clear" w:pos="1588"/>
          <w:tab w:val="clear" w:pos="1985"/>
          <w:tab w:val="left" w:pos="2552"/>
        </w:tabs>
        <w:ind w:left="2552" w:hanging="2552"/>
      </w:pPr>
      <w:r>
        <w:t>[b-</w:t>
      </w:r>
      <w:proofErr w:type="spellStart"/>
      <w:r>
        <w:t>DataS</w:t>
      </w:r>
      <w:proofErr w:type="spellEnd"/>
      <w:r>
        <w:t>]</w:t>
      </w:r>
      <w:bookmarkEnd w:id="96"/>
      <w:r>
        <w:tab/>
      </w:r>
      <w:r w:rsidRPr="00C672DF">
        <w:t>Introduction to Probabilistic Graphical Models</w:t>
      </w:r>
      <w:r>
        <w:t xml:space="preserve">: </w:t>
      </w:r>
      <w:hyperlink r:id="rId62" w:history="1">
        <w:r w:rsidR="008B1C58" w:rsidRPr="008B1C58">
          <w:rPr>
            <w:rStyle w:val="Hyperlink"/>
            <w:rFonts w:ascii="Arial" w:hAnsi="Arial" w:cs="Arial"/>
            <w:sz w:val="16"/>
            <w:szCs w:val="16"/>
          </w:rPr>
          <w:t>https://towardsdatascience.com/introduction-to-probabilistic-graphical-models-b8e0bf459812</w:t>
        </w:r>
      </w:hyperlink>
      <w:r w:rsidR="008B1C58">
        <w:t xml:space="preserve"> </w:t>
      </w:r>
    </w:p>
    <w:p w14:paraId="3E82F39F" w14:textId="77777777" w:rsidR="009F19DF" w:rsidRPr="00E34E2C" w:rsidRDefault="009F19DF" w:rsidP="001F6E12">
      <w:pPr>
        <w:pStyle w:val="Reftext"/>
        <w:tabs>
          <w:tab w:val="clear" w:pos="794"/>
          <w:tab w:val="clear" w:pos="1191"/>
          <w:tab w:val="clear" w:pos="1588"/>
          <w:tab w:val="clear" w:pos="1985"/>
          <w:tab w:val="left" w:pos="2552"/>
        </w:tabs>
        <w:ind w:left="2552" w:hanging="2552"/>
      </w:pPr>
      <w:r>
        <w:t>[</w:t>
      </w:r>
      <w:bookmarkStart w:id="97" w:name="_Hlk123328635"/>
      <w:r>
        <w:t>b-</w:t>
      </w:r>
      <w:proofErr w:type="spellStart"/>
      <w:r>
        <w:t>DataScience</w:t>
      </w:r>
      <w:bookmarkEnd w:id="97"/>
      <w:proofErr w:type="spellEnd"/>
      <w:r>
        <w:t>]</w:t>
      </w:r>
      <w:r>
        <w:tab/>
      </w:r>
      <w:r w:rsidRPr="00EB1A0A">
        <w:t>What is Coarse-to-Fine in the context of neural networks?</w:t>
      </w:r>
      <w:r>
        <w:br/>
      </w:r>
      <w:hyperlink r:id="rId63" w:history="1">
        <w:r w:rsidRPr="008B1C58">
          <w:rPr>
            <w:rStyle w:val="Hyperlink"/>
            <w:rFonts w:ascii="Arial" w:hAnsi="Arial" w:cs="Arial"/>
            <w:sz w:val="16"/>
            <w:szCs w:val="16"/>
          </w:rPr>
          <w:t>https://datascience.stackexchange.com/questions/47921/what-is-coarse-to-fine-in-the-context-of-neural-networks</w:t>
        </w:r>
      </w:hyperlink>
    </w:p>
    <w:p w14:paraId="40C8FB1F" w14:textId="77777777" w:rsidR="009F19DF" w:rsidRPr="00E34E2C" w:rsidRDefault="009F19DF" w:rsidP="001F6E12">
      <w:pPr>
        <w:pStyle w:val="Reftext"/>
        <w:tabs>
          <w:tab w:val="clear" w:pos="794"/>
          <w:tab w:val="clear" w:pos="1191"/>
          <w:tab w:val="clear" w:pos="1588"/>
          <w:tab w:val="clear" w:pos="1985"/>
          <w:tab w:val="left" w:pos="2552"/>
        </w:tabs>
        <w:ind w:left="2552" w:hanging="2552"/>
      </w:pPr>
      <w:bookmarkStart w:id="98" w:name="_Hlk127139662"/>
      <w:r>
        <w:t>[b-</w:t>
      </w:r>
      <w:proofErr w:type="spellStart"/>
      <w:r>
        <w:t>DataSupply</w:t>
      </w:r>
      <w:proofErr w:type="spellEnd"/>
      <w:r>
        <w:t>]</w:t>
      </w:r>
      <w:bookmarkEnd w:id="98"/>
      <w:r>
        <w:tab/>
      </w:r>
      <w:r w:rsidRPr="00FA04A0">
        <w:t>Learning from Machines: The Data Supply Chain</w:t>
      </w:r>
      <w:r>
        <w:t xml:space="preserve">: </w:t>
      </w:r>
      <w:hyperlink r:id="rId64" w:history="1">
        <w:r w:rsidRPr="008B1C58">
          <w:rPr>
            <w:rStyle w:val="Hyperlink"/>
            <w:rFonts w:ascii="Arial" w:hAnsi="Arial" w:cs="Arial"/>
            <w:sz w:val="16"/>
            <w:szCs w:val="16"/>
          </w:rPr>
          <w:t>https://towardsdatascience.com/learning-from-machines-the-data-supply-chain-4380f420bb2c</w:t>
        </w:r>
      </w:hyperlink>
    </w:p>
    <w:p w14:paraId="79569E5D" w14:textId="07ACEDDC" w:rsidR="009F19DF" w:rsidRPr="00790978" w:rsidRDefault="009F19DF" w:rsidP="001F6E12">
      <w:pPr>
        <w:pStyle w:val="Reftext"/>
        <w:tabs>
          <w:tab w:val="clear" w:pos="794"/>
          <w:tab w:val="clear" w:pos="1191"/>
          <w:tab w:val="clear" w:pos="1588"/>
          <w:tab w:val="clear" w:pos="1985"/>
          <w:tab w:val="left" w:pos="2552"/>
        </w:tabs>
        <w:ind w:left="2552" w:hanging="2552"/>
        <w:rPr>
          <w:lang w:val="de-DE"/>
        </w:rPr>
      </w:pPr>
      <w:r>
        <w:lastRenderedPageBreak/>
        <w:t>[b-</w:t>
      </w:r>
      <w:proofErr w:type="spellStart"/>
      <w:r>
        <w:t>Datatron</w:t>
      </w:r>
      <w:proofErr w:type="spellEnd"/>
      <w:r>
        <w:t>]</w:t>
      </w:r>
      <w:r>
        <w:tab/>
      </w:r>
      <w:r w:rsidRPr="00790978">
        <w:t>What is Model Drift</w:t>
      </w:r>
      <w:r>
        <w:t xml:space="preserve">. </w:t>
      </w:r>
      <w:proofErr w:type="spellStart"/>
      <w:r>
        <w:t>Datatron</w:t>
      </w:r>
      <w:proofErr w:type="spellEnd"/>
      <w:r>
        <w:t xml:space="preserve">: </w:t>
      </w:r>
      <w:hyperlink r:id="rId65" w:history="1">
        <w:r w:rsidR="008B1C58" w:rsidRPr="00A03E6F">
          <w:rPr>
            <w:rStyle w:val="Hyperlink"/>
            <w:rFonts w:ascii="Arial" w:hAnsi="Arial" w:cs="Arial"/>
            <w:sz w:val="16"/>
            <w:szCs w:val="16"/>
            <w:lang w:val="de-DE"/>
          </w:rPr>
          <w:t>https://datatron.com/what-is-model-drift/</w:t>
        </w:r>
      </w:hyperlink>
    </w:p>
    <w:p w14:paraId="0B064847" w14:textId="1E09E7C3" w:rsidR="009F19DF" w:rsidRPr="00C706A7" w:rsidRDefault="009F19DF" w:rsidP="001F6E12">
      <w:pPr>
        <w:pStyle w:val="Reftext"/>
        <w:tabs>
          <w:tab w:val="clear" w:pos="794"/>
          <w:tab w:val="clear" w:pos="1191"/>
          <w:tab w:val="clear" w:pos="1588"/>
          <w:tab w:val="clear" w:pos="1985"/>
          <w:tab w:val="left" w:pos="2552"/>
        </w:tabs>
        <w:ind w:left="2552" w:hanging="2552"/>
        <w:rPr>
          <w:lang w:val="de-DE"/>
        </w:rPr>
      </w:pPr>
      <w:bookmarkStart w:id="99" w:name="_Hlk127455028"/>
      <w:r>
        <w:t>[b-</w:t>
      </w:r>
      <w:proofErr w:type="spellStart"/>
      <w:r>
        <w:t>DeepAI</w:t>
      </w:r>
      <w:proofErr w:type="spellEnd"/>
      <w:r>
        <w:t>]</w:t>
      </w:r>
      <w:bookmarkEnd w:id="99"/>
      <w:r>
        <w:tab/>
      </w:r>
      <w:r w:rsidRPr="00C706A7">
        <w:t>What is Association Learning?</w:t>
      </w:r>
      <w:r w:rsidR="008B1C58">
        <w:t xml:space="preserve"> </w:t>
      </w:r>
      <w:r>
        <w:t>Deep AI</w:t>
      </w:r>
      <w:r>
        <w:br/>
      </w:r>
      <w:hyperlink r:id="rId66" w:history="1">
        <w:r w:rsidRPr="008B1C58">
          <w:rPr>
            <w:rStyle w:val="Hyperlink"/>
            <w:rFonts w:ascii="Arial" w:hAnsi="Arial" w:cs="Arial"/>
            <w:sz w:val="16"/>
            <w:szCs w:val="16"/>
            <w:lang w:val="de-DE"/>
          </w:rPr>
          <w:t>https://deepai.org/machine-learning-glossary-and-terms/association-learning</w:t>
        </w:r>
      </w:hyperlink>
    </w:p>
    <w:p w14:paraId="0B0F9441" w14:textId="09BB94AF" w:rsidR="009F19DF" w:rsidRDefault="009F19DF" w:rsidP="001F6E12">
      <w:pPr>
        <w:pStyle w:val="Reftext"/>
        <w:tabs>
          <w:tab w:val="clear" w:pos="794"/>
          <w:tab w:val="clear" w:pos="1191"/>
          <w:tab w:val="clear" w:pos="1588"/>
          <w:tab w:val="clear" w:pos="1985"/>
          <w:tab w:val="left" w:pos="2552"/>
        </w:tabs>
        <w:ind w:left="2552" w:hanging="2552"/>
        <w:rPr>
          <w:lang w:val="de-DE"/>
        </w:rPr>
      </w:pPr>
      <w:bookmarkStart w:id="100" w:name="_Hlk127452808"/>
      <w:r>
        <w:t>[b-</w:t>
      </w:r>
      <w:proofErr w:type="spellStart"/>
      <w:r>
        <w:t>Deepchecks</w:t>
      </w:r>
      <w:proofErr w:type="spellEnd"/>
      <w:r>
        <w:t>]</w:t>
      </w:r>
      <w:bookmarkEnd w:id="100"/>
      <w:r>
        <w:tab/>
      </w:r>
      <w:proofErr w:type="spellStart"/>
      <w:r>
        <w:t>DeepCheck</w:t>
      </w:r>
      <w:proofErr w:type="spellEnd"/>
      <w:r>
        <w:t xml:space="preserve"> Glossary:</w:t>
      </w:r>
      <w:r w:rsidRPr="008B1C58">
        <w:rPr>
          <w:rFonts w:ascii="Arial" w:hAnsi="Arial" w:cs="Arial"/>
          <w:sz w:val="16"/>
          <w:szCs w:val="16"/>
        </w:rPr>
        <w:t xml:space="preserve"> </w:t>
      </w:r>
      <w:hyperlink r:id="rId67" w:history="1">
        <w:r w:rsidR="008B1C58" w:rsidRPr="008B1C58">
          <w:rPr>
            <w:rStyle w:val="Hyperlink"/>
            <w:rFonts w:ascii="Arial" w:hAnsi="Arial" w:cs="Arial"/>
            <w:sz w:val="16"/>
            <w:szCs w:val="16"/>
          </w:rPr>
          <w:t>https://deepchecks.com/</w:t>
        </w:r>
      </w:hyperlink>
      <w:r w:rsidR="008B1C58">
        <w:t xml:space="preserve"> </w:t>
      </w:r>
    </w:p>
    <w:p w14:paraId="6FB72786" w14:textId="1D5580B6" w:rsidR="009F19DF" w:rsidRPr="00E34E2C" w:rsidRDefault="009F19DF" w:rsidP="001F6E12">
      <w:pPr>
        <w:pStyle w:val="Reftext"/>
        <w:tabs>
          <w:tab w:val="clear" w:pos="794"/>
          <w:tab w:val="clear" w:pos="1191"/>
          <w:tab w:val="clear" w:pos="1588"/>
          <w:tab w:val="clear" w:pos="1985"/>
          <w:tab w:val="left" w:pos="2552"/>
        </w:tabs>
        <w:ind w:left="2552" w:hanging="2552"/>
        <w:rPr>
          <w:lang w:val="de-DE"/>
        </w:rPr>
      </w:pPr>
      <w:bookmarkStart w:id="101" w:name="_Hlk127455123"/>
      <w:r>
        <w:t>[b-Deng]</w:t>
      </w:r>
      <w:bookmarkEnd w:id="101"/>
      <w:r>
        <w:tab/>
      </w:r>
      <w:r w:rsidRPr="00E34E2C">
        <w:t xml:space="preserve">Deng, X., L. Li, and Y. Tan </w:t>
      </w:r>
      <w:r w:rsidR="008B1C58">
        <w:t>(</w:t>
      </w:r>
      <w:r w:rsidRPr="00E34E2C">
        <w:t>2017</w:t>
      </w:r>
      <w:r w:rsidR="008B1C58">
        <w:t>),</w:t>
      </w:r>
      <w:r w:rsidRPr="00E34E2C">
        <w:t xml:space="preserve"> </w:t>
      </w:r>
      <w:r w:rsidRPr="008B1C58">
        <w:rPr>
          <w:i/>
          <w:iCs/>
        </w:rPr>
        <w:t>Validation of Spatial Prediction Models for Landslide Susceptibility Mapping by Considering Structural Similarity</w:t>
      </w:r>
      <w:r w:rsidRPr="00E34E2C">
        <w:t xml:space="preserve">. </w:t>
      </w:r>
      <w:r w:rsidRPr="00E34E2C">
        <w:rPr>
          <w:lang w:val="de-DE"/>
        </w:rPr>
        <w:t>IJGI, 6, 103, https://doi.org/10.3390/ijgi6040103.</w:t>
      </w:r>
    </w:p>
    <w:p w14:paraId="60743C6F" w14:textId="77777777" w:rsidR="009F19DF" w:rsidRPr="00E34E2C" w:rsidRDefault="009F19DF" w:rsidP="001F6E12">
      <w:pPr>
        <w:pStyle w:val="Reftext"/>
        <w:tabs>
          <w:tab w:val="clear" w:pos="794"/>
          <w:tab w:val="clear" w:pos="1191"/>
          <w:tab w:val="clear" w:pos="1588"/>
          <w:tab w:val="clear" w:pos="1985"/>
          <w:tab w:val="left" w:pos="2552"/>
        </w:tabs>
        <w:ind w:left="2552" w:hanging="2552"/>
        <w:rPr>
          <w:lang w:val="de-DE"/>
        </w:rPr>
      </w:pPr>
      <w:bookmarkStart w:id="102" w:name="_Hlk127454108"/>
      <w:r>
        <w:rPr>
          <w:lang w:val="de-DE"/>
        </w:rPr>
        <w:t>[b-DHHS]</w:t>
      </w:r>
      <w:bookmarkEnd w:id="102"/>
      <w:r>
        <w:rPr>
          <w:lang w:val="de-DE"/>
        </w:rPr>
        <w:tab/>
      </w:r>
      <w:r w:rsidRPr="00020B42">
        <w:rPr>
          <w:lang w:val="de-DE"/>
        </w:rPr>
        <w:t>Environmental Public Health Tracking</w:t>
      </w:r>
      <w:r>
        <w:rPr>
          <w:lang w:val="de-DE"/>
        </w:rPr>
        <w:t>. Department of Health and Human Services</w:t>
      </w:r>
      <w:r w:rsidRPr="008B1C58">
        <w:rPr>
          <w:rFonts w:ascii="Arial" w:hAnsi="Arial" w:cs="Arial"/>
          <w:sz w:val="16"/>
          <w:szCs w:val="16"/>
          <w:lang w:val="de-DE"/>
        </w:rPr>
        <w:t xml:space="preserve">: </w:t>
      </w:r>
      <w:hyperlink r:id="rId68" w:history="1">
        <w:r w:rsidRPr="008B1C58">
          <w:rPr>
            <w:rStyle w:val="Hyperlink"/>
            <w:rFonts w:ascii="Arial" w:hAnsi="Arial" w:cs="Arial"/>
            <w:sz w:val="16"/>
            <w:szCs w:val="16"/>
            <w:lang w:val="de-DE"/>
          </w:rPr>
          <w:t>https://www.nh.gov/epht/highlights/documents/social-vulnerability-index.pdf</w:t>
        </w:r>
      </w:hyperlink>
      <w:r>
        <w:rPr>
          <w:lang w:val="de-DE"/>
        </w:rPr>
        <w:t xml:space="preserve"> </w:t>
      </w:r>
    </w:p>
    <w:p w14:paraId="663F58CC" w14:textId="5ADC0880" w:rsidR="009F19DF" w:rsidRPr="00E34E2C" w:rsidRDefault="009F19DF" w:rsidP="001F6E12">
      <w:pPr>
        <w:pStyle w:val="Reftext"/>
        <w:tabs>
          <w:tab w:val="clear" w:pos="794"/>
          <w:tab w:val="clear" w:pos="1191"/>
          <w:tab w:val="clear" w:pos="1588"/>
          <w:tab w:val="clear" w:pos="1985"/>
          <w:tab w:val="left" w:pos="2552"/>
        </w:tabs>
        <w:ind w:left="2552" w:hanging="2552"/>
        <w:rPr>
          <w:lang w:val="de-DE"/>
        </w:rPr>
      </w:pPr>
      <w:r w:rsidRPr="00E34E2C">
        <w:rPr>
          <w:lang w:val="de-DE"/>
        </w:rPr>
        <w:t>[</w:t>
      </w:r>
      <w:r>
        <w:rPr>
          <w:lang w:val="de-DE"/>
        </w:rPr>
        <w:t>b-Dialogic]</w:t>
      </w:r>
      <w:r>
        <w:rPr>
          <w:lang w:val="de-DE"/>
        </w:rPr>
        <w:tab/>
      </w:r>
      <w:r w:rsidRPr="000F3D23">
        <w:rPr>
          <w:lang w:val="de-DE"/>
        </w:rPr>
        <w:t>Telecommunications Service Provider (TSP)</w:t>
      </w:r>
      <w:r>
        <w:rPr>
          <w:lang w:val="de-DE"/>
        </w:rPr>
        <w:t xml:space="preserve">: </w:t>
      </w:r>
      <w:hyperlink r:id="rId69" w:history="1">
        <w:r w:rsidR="008B1C58" w:rsidRPr="008B1C58">
          <w:rPr>
            <w:rStyle w:val="Hyperlink"/>
            <w:rFonts w:ascii="Arial" w:hAnsi="Arial" w:cs="Arial"/>
            <w:sz w:val="16"/>
            <w:szCs w:val="16"/>
            <w:lang w:val="de-DE"/>
          </w:rPr>
          <w:t>https://www.dialogic.com/glossary/telecommunications-service-provider-tsp</w:t>
        </w:r>
      </w:hyperlink>
      <w:r w:rsidR="008B1C58">
        <w:rPr>
          <w:lang w:val="de-DE"/>
        </w:rPr>
        <w:t xml:space="preserve"> </w:t>
      </w:r>
    </w:p>
    <w:p w14:paraId="273E6839" w14:textId="4B7A0372" w:rsidR="009F19DF" w:rsidRDefault="009F19DF" w:rsidP="001F6E12">
      <w:pPr>
        <w:pStyle w:val="Reftext"/>
        <w:tabs>
          <w:tab w:val="clear" w:pos="794"/>
          <w:tab w:val="clear" w:pos="1191"/>
          <w:tab w:val="clear" w:pos="1588"/>
          <w:tab w:val="clear" w:pos="1985"/>
          <w:tab w:val="left" w:pos="2552"/>
        </w:tabs>
        <w:ind w:left="2552" w:hanging="2552"/>
      </w:pPr>
      <w:bookmarkStart w:id="103" w:name="_Hlk127303733"/>
      <w:r>
        <w:t>[b-Dictionary]</w:t>
      </w:r>
      <w:r>
        <w:tab/>
      </w:r>
      <w:bookmarkEnd w:id="103"/>
      <w:r w:rsidRPr="00282C7B">
        <w:t>A Dictionary of Statistical Terms</w:t>
      </w:r>
      <w:r>
        <w:t xml:space="preserve"> (1982)</w:t>
      </w:r>
      <w:r w:rsidR="008B1C58">
        <w:t>.</w:t>
      </w:r>
    </w:p>
    <w:p w14:paraId="20310B94" w14:textId="22E30F79" w:rsidR="009F19DF" w:rsidRPr="00E34E2C" w:rsidRDefault="009F19DF" w:rsidP="001F6E12">
      <w:pPr>
        <w:pStyle w:val="Reftext"/>
        <w:tabs>
          <w:tab w:val="clear" w:pos="794"/>
          <w:tab w:val="clear" w:pos="1191"/>
          <w:tab w:val="clear" w:pos="1588"/>
          <w:tab w:val="clear" w:pos="1985"/>
          <w:tab w:val="left" w:pos="2552"/>
        </w:tabs>
        <w:ind w:left="2552" w:hanging="2552"/>
      </w:pPr>
      <w:bookmarkStart w:id="104" w:name="_Hlk127197513"/>
      <w:r>
        <w:t>[b-DoD]</w:t>
      </w:r>
      <w:bookmarkEnd w:id="104"/>
      <w:r>
        <w:tab/>
      </w:r>
      <w:r w:rsidRPr="00E34E2C">
        <w:t xml:space="preserve">Undersecretary of </w:t>
      </w:r>
      <w:proofErr w:type="spellStart"/>
      <w:r w:rsidRPr="00E34E2C">
        <w:t>Defense</w:t>
      </w:r>
      <w:proofErr w:type="spellEnd"/>
      <w:r w:rsidRPr="00E34E2C">
        <w:t xml:space="preserve"> for Acquisition Technologies (1998). DoD Modelling and Simulation Glossary</w:t>
      </w:r>
      <w:r w:rsidR="008B1C58">
        <w:t>.</w:t>
      </w:r>
    </w:p>
    <w:p w14:paraId="14960170" w14:textId="7BD54D60" w:rsidR="009F19DF" w:rsidRPr="00E34E2C" w:rsidRDefault="009F19DF" w:rsidP="001F6E12">
      <w:pPr>
        <w:pStyle w:val="Reftext"/>
        <w:tabs>
          <w:tab w:val="clear" w:pos="794"/>
          <w:tab w:val="clear" w:pos="1191"/>
          <w:tab w:val="clear" w:pos="1588"/>
          <w:tab w:val="clear" w:pos="1985"/>
          <w:tab w:val="left" w:pos="2552"/>
        </w:tabs>
        <w:ind w:left="2552" w:hanging="2552"/>
      </w:pPr>
      <w:bookmarkStart w:id="105" w:name="_Hlk127138847"/>
      <w:r>
        <w:t>[b-Dodge</w:t>
      </w:r>
      <w:bookmarkEnd w:id="105"/>
      <w:r>
        <w:t>]</w:t>
      </w:r>
      <w:r>
        <w:tab/>
      </w:r>
      <w:r w:rsidRPr="00E34E2C">
        <w:t>Dodge, Y (2003)</w:t>
      </w:r>
      <w:r w:rsidR="008B1C58">
        <w:t>,</w:t>
      </w:r>
      <w:r w:rsidRPr="00E34E2C">
        <w:t xml:space="preserve"> </w:t>
      </w:r>
      <w:r w:rsidRPr="008B1C58">
        <w:rPr>
          <w:i/>
          <w:iCs/>
        </w:rPr>
        <w:t>The Oxford Dictionary of Statistical Terms</w:t>
      </w:r>
      <w:r w:rsidRPr="00E34E2C">
        <w:t>, OUP. ISBN 0-19-920613-9 (entry for normalization of scores)</w:t>
      </w:r>
    </w:p>
    <w:p w14:paraId="59C1E2E7" w14:textId="23180B27" w:rsidR="009F19DF" w:rsidRPr="00E34E2C" w:rsidRDefault="009F19DF" w:rsidP="001F6E12">
      <w:pPr>
        <w:pStyle w:val="Reftext"/>
        <w:tabs>
          <w:tab w:val="clear" w:pos="794"/>
          <w:tab w:val="clear" w:pos="1191"/>
          <w:tab w:val="clear" w:pos="1588"/>
          <w:tab w:val="clear" w:pos="1985"/>
          <w:tab w:val="left" w:pos="2552"/>
        </w:tabs>
        <w:ind w:left="2552" w:hanging="2552"/>
      </w:pPr>
      <w:bookmarkStart w:id="106" w:name="_Hlk127196592"/>
      <w:r>
        <w:t>[b-Douglas]</w:t>
      </w:r>
      <w:r>
        <w:tab/>
      </w:r>
      <w:bookmarkEnd w:id="106"/>
      <w:r>
        <w:t>Douglas</w:t>
      </w:r>
      <w:r w:rsidR="008B1C58">
        <w:t xml:space="preserve"> </w:t>
      </w:r>
      <w:r>
        <w:t>J.</w:t>
      </w:r>
      <w:r w:rsidR="008B1C58">
        <w:t>,</w:t>
      </w:r>
      <w:r>
        <w:t xml:space="preserve"> </w:t>
      </w:r>
      <w:r w:rsidRPr="008B1C58">
        <w:rPr>
          <w:i/>
          <w:iCs/>
        </w:rPr>
        <w:t>GMPE compendium</w:t>
      </w:r>
      <w:r>
        <w:t xml:space="preserve">: </w:t>
      </w:r>
      <w:hyperlink r:id="rId70" w:history="1">
        <w:r w:rsidRPr="008B1C58">
          <w:rPr>
            <w:rStyle w:val="Hyperlink"/>
            <w:rFonts w:ascii="Arial" w:hAnsi="Arial" w:cs="Arial"/>
            <w:sz w:val="16"/>
            <w:szCs w:val="16"/>
          </w:rPr>
          <w:t>http://www.gmpe.org.uk/</w:t>
        </w:r>
      </w:hyperlink>
    </w:p>
    <w:p w14:paraId="7E2AA11D" w14:textId="2626E4B9" w:rsidR="009F19DF" w:rsidRDefault="009F19DF" w:rsidP="001F6E12">
      <w:pPr>
        <w:pStyle w:val="Reftext"/>
        <w:tabs>
          <w:tab w:val="clear" w:pos="794"/>
          <w:tab w:val="clear" w:pos="1191"/>
          <w:tab w:val="clear" w:pos="1588"/>
          <w:tab w:val="clear" w:pos="1985"/>
          <w:tab w:val="left" w:pos="2552"/>
        </w:tabs>
        <w:ind w:left="2552" w:hanging="2552"/>
      </w:pPr>
      <w:r>
        <w:t>[b-Draper]</w:t>
      </w:r>
      <w:r>
        <w:tab/>
      </w:r>
      <w:r w:rsidRPr="00E34E2C">
        <w:t>Draper, J. (1980)</w:t>
      </w:r>
      <w:r w:rsidR="008B1C58">
        <w:t>,</w:t>
      </w:r>
      <w:r w:rsidRPr="00E34E2C">
        <w:t xml:space="preserve"> </w:t>
      </w:r>
      <w:r w:rsidRPr="008B1C58">
        <w:rPr>
          <w:i/>
          <w:iCs/>
        </w:rPr>
        <w:t>The Direction of Desert Locust Migration</w:t>
      </w:r>
      <w:r w:rsidRPr="00E34E2C">
        <w:t>. Journal of Animal Ecology. 49 (3): 959–974.</w:t>
      </w:r>
    </w:p>
    <w:p w14:paraId="4473D6A3" w14:textId="41399A0C" w:rsidR="009F19DF" w:rsidRDefault="009F19DF" w:rsidP="001F6E12">
      <w:pPr>
        <w:pStyle w:val="Reftext"/>
        <w:tabs>
          <w:tab w:val="clear" w:pos="794"/>
          <w:tab w:val="clear" w:pos="1191"/>
          <w:tab w:val="clear" w:pos="1588"/>
          <w:tab w:val="clear" w:pos="1985"/>
          <w:tab w:val="left" w:pos="2552"/>
        </w:tabs>
        <w:ind w:left="2552" w:hanging="2552"/>
      </w:pPr>
      <w:r>
        <w:t>[</w:t>
      </w:r>
      <w:bookmarkStart w:id="107" w:name="_Hlk123328927"/>
      <w:r>
        <w:t>b-Draper</w:t>
      </w:r>
      <w:bookmarkEnd w:id="107"/>
      <w:r>
        <w:t>]</w:t>
      </w:r>
      <w:r>
        <w:tab/>
      </w:r>
      <w:r w:rsidRPr="00E34E2C">
        <w:t>Draper, N. R.; Smith, H. (1998)</w:t>
      </w:r>
      <w:r w:rsidR="008B1C58">
        <w:t>,</w:t>
      </w:r>
      <w:r w:rsidRPr="00E34E2C">
        <w:t xml:space="preserve"> </w:t>
      </w:r>
      <w:r w:rsidRPr="008B1C58">
        <w:rPr>
          <w:i/>
          <w:iCs/>
        </w:rPr>
        <w:t>Applied Regression Analysis</w:t>
      </w:r>
      <w:r w:rsidRPr="00E34E2C">
        <w:t>. Wiley-</w:t>
      </w:r>
      <w:proofErr w:type="spellStart"/>
      <w:r w:rsidRPr="00E34E2C">
        <w:t>Interscience</w:t>
      </w:r>
      <w:proofErr w:type="spellEnd"/>
      <w:r w:rsidRPr="00E34E2C">
        <w:t>.</w:t>
      </w:r>
    </w:p>
    <w:p w14:paraId="2AFE03DB" w14:textId="0AD2C8C7" w:rsidR="009F19DF" w:rsidRPr="00E34E2C" w:rsidRDefault="009F19DF" w:rsidP="001F6E12">
      <w:pPr>
        <w:pStyle w:val="Reftext"/>
        <w:tabs>
          <w:tab w:val="clear" w:pos="794"/>
          <w:tab w:val="clear" w:pos="1191"/>
          <w:tab w:val="clear" w:pos="1588"/>
          <w:tab w:val="clear" w:pos="1985"/>
          <w:tab w:val="left" w:pos="2552"/>
        </w:tabs>
        <w:ind w:left="2552" w:hanging="2552"/>
      </w:pPr>
      <w:r>
        <w:t>[b-</w:t>
      </w:r>
      <w:proofErr w:type="spellStart"/>
      <w:r>
        <w:t>DZone</w:t>
      </w:r>
      <w:proofErr w:type="spellEnd"/>
      <w:r>
        <w:t>]</w:t>
      </w:r>
      <w:r>
        <w:tab/>
      </w:r>
      <w:r w:rsidRPr="009E38F2">
        <w:t xml:space="preserve">ML Metrics: Sensitivity vs. </w:t>
      </w:r>
      <w:proofErr w:type="spellStart"/>
      <w:r w:rsidRPr="009E38F2">
        <w:t>Specificity</w:t>
      </w:r>
      <w:r>
        <w:t>.DZone</w:t>
      </w:r>
      <w:proofErr w:type="spellEnd"/>
      <w:r>
        <w:t xml:space="preserve">: </w:t>
      </w:r>
      <w:hyperlink r:id="rId71" w:history="1">
        <w:r w:rsidR="008B1C58" w:rsidRPr="008B1C58">
          <w:rPr>
            <w:rStyle w:val="Hyperlink"/>
            <w:rFonts w:ascii="Arial" w:hAnsi="Arial" w:cs="Arial"/>
            <w:sz w:val="16"/>
            <w:szCs w:val="16"/>
          </w:rPr>
          <w:t>https://dzone.com/articles/ml-metrics-sensitivity-vs-specificity-difference</w:t>
        </w:r>
      </w:hyperlink>
      <w:r w:rsidR="008B1C58">
        <w:t xml:space="preserve"> </w:t>
      </w:r>
    </w:p>
    <w:p w14:paraId="6DE6BDD3" w14:textId="77777777" w:rsidR="009F19DF" w:rsidRPr="00E34E2C" w:rsidRDefault="009F19DF" w:rsidP="001F6E12">
      <w:pPr>
        <w:pStyle w:val="Reftext"/>
        <w:tabs>
          <w:tab w:val="clear" w:pos="794"/>
          <w:tab w:val="clear" w:pos="1191"/>
          <w:tab w:val="clear" w:pos="1588"/>
          <w:tab w:val="clear" w:pos="1985"/>
          <w:tab w:val="left" w:pos="2552"/>
        </w:tabs>
        <w:ind w:left="2552" w:hanging="2552"/>
      </w:pPr>
      <w:bookmarkStart w:id="108" w:name="_Hlk127196112"/>
      <w:r>
        <w:t>[b-Earth]</w:t>
      </w:r>
      <w:bookmarkEnd w:id="108"/>
      <w:r>
        <w:tab/>
        <w:t xml:space="preserve">Google Earth Engine: </w:t>
      </w:r>
      <w:hyperlink r:id="rId72" w:history="1">
        <w:r w:rsidRPr="008B1C58">
          <w:rPr>
            <w:rStyle w:val="Hyperlink"/>
            <w:rFonts w:ascii="Arial" w:hAnsi="Arial" w:cs="Arial"/>
            <w:sz w:val="16"/>
            <w:szCs w:val="16"/>
          </w:rPr>
          <w:t>https://earthengine.google.com/</w:t>
        </w:r>
      </w:hyperlink>
    </w:p>
    <w:p w14:paraId="480D3C9E" w14:textId="36FA37FA" w:rsidR="009F19DF" w:rsidRPr="00E34E2C" w:rsidRDefault="009F19DF" w:rsidP="001F6E12">
      <w:pPr>
        <w:pStyle w:val="Reftext"/>
        <w:tabs>
          <w:tab w:val="clear" w:pos="794"/>
          <w:tab w:val="clear" w:pos="1191"/>
          <w:tab w:val="clear" w:pos="1588"/>
          <w:tab w:val="clear" w:pos="1985"/>
          <w:tab w:val="left" w:pos="2552"/>
        </w:tabs>
        <w:ind w:left="2552" w:hanging="2552"/>
        <w:rPr>
          <w:lang w:val="de-DE"/>
        </w:rPr>
      </w:pPr>
      <w:bookmarkStart w:id="109" w:name="_Hlk127452155"/>
      <w:r>
        <w:rPr>
          <w:lang w:val="de-DE"/>
        </w:rPr>
        <w:t>[b-Earth]</w:t>
      </w:r>
      <w:bookmarkEnd w:id="109"/>
      <w:r>
        <w:rPr>
          <w:lang w:val="de-DE"/>
        </w:rPr>
        <w:tab/>
      </w:r>
      <w:r w:rsidRPr="008B0670">
        <w:rPr>
          <w:lang w:val="de-DE"/>
        </w:rPr>
        <w:t>Robustness Metrics: How Are They Calculated, When Should They Be Used and Why Do They Give Different Results?</w:t>
      </w:r>
      <w:r>
        <w:rPr>
          <w:lang w:val="de-DE"/>
        </w:rPr>
        <w:t xml:space="preserve"> Earth</w:t>
      </w:r>
      <w:r w:rsidR="006C2546">
        <w:rPr>
          <w:lang w:val="de-DE"/>
        </w:rPr>
        <w:t>'</w:t>
      </w:r>
      <w:r>
        <w:rPr>
          <w:lang w:val="de-DE"/>
        </w:rPr>
        <w:t xml:space="preserve">s Future: </w:t>
      </w:r>
      <w:r w:rsidR="00000000">
        <w:fldChar w:fldCharType="begin"/>
      </w:r>
      <w:r w:rsidR="00000000">
        <w:instrText>HYPERLINK "https://agupubs.onlinelibrary.wiley.com/doi/full/10.1002/2017EF000649"</w:instrText>
      </w:r>
      <w:r w:rsidR="00000000">
        <w:fldChar w:fldCharType="separate"/>
      </w:r>
      <w:r w:rsidR="008B1C58" w:rsidRPr="008B1C58">
        <w:rPr>
          <w:rStyle w:val="Hyperlink"/>
          <w:rFonts w:ascii="Arial" w:hAnsi="Arial" w:cs="Arial"/>
          <w:sz w:val="16"/>
          <w:szCs w:val="16"/>
          <w:lang w:val="de-DE"/>
        </w:rPr>
        <w:t>https://agupubs.onlinelibrary.wiley.com/doi/full/10.1002/2017EF000649</w:t>
      </w:r>
      <w:r w:rsidR="00000000">
        <w:rPr>
          <w:rStyle w:val="Hyperlink"/>
          <w:rFonts w:ascii="Arial" w:hAnsi="Arial" w:cs="Arial"/>
          <w:sz w:val="16"/>
          <w:szCs w:val="16"/>
          <w:lang w:val="de-DE"/>
        </w:rPr>
        <w:fldChar w:fldCharType="end"/>
      </w:r>
      <w:r w:rsidR="008B1C58">
        <w:rPr>
          <w:lang w:val="de-DE"/>
        </w:rPr>
        <w:t xml:space="preserve"> </w:t>
      </w:r>
    </w:p>
    <w:p w14:paraId="3EDB41B4" w14:textId="61A50DF7" w:rsidR="009F19DF" w:rsidRDefault="009F19DF" w:rsidP="001F6E12">
      <w:pPr>
        <w:pStyle w:val="Reftext"/>
        <w:tabs>
          <w:tab w:val="clear" w:pos="794"/>
          <w:tab w:val="clear" w:pos="1191"/>
          <w:tab w:val="clear" w:pos="1588"/>
          <w:tab w:val="clear" w:pos="1985"/>
          <w:tab w:val="left" w:pos="2552"/>
        </w:tabs>
        <w:ind w:left="2552" w:hanging="2552"/>
      </w:pPr>
      <w:r>
        <w:t>[b-EC]</w:t>
      </w:r>
      <w:r>
        <w:tab/>
      </w:r>
      <w:r w:rsidRPr="00E34E2C">
        <w:t>European Commission</w:t>
      </w:r>
      <w:r>
        <w:t xml:space="preserve"> (</w:t>
      </w:r>
      <w:r w:rsidRPr="00E34E2C">
        <w:t>2019</w:t>
      </w:r>
      <w:r>
        <w:t>)</w:t>
      </w:r>
      <w:r w:rsidR="008B1C58">
        <w:t>,</w:t>
      </w:r>
      <w:r w:rsidRPr="00E34E2C">
        <w:t xml:space="preserve"> Independent High-Level Expert Group on Artificial Intelligence</w:t>
      </w:r>
      <w:r>
        <w:t xml:space="preserve">. </w:t>
      </w:r>
      <w:r w:rsidRPr="008B1C58">
        <w:rPr>
          <w:i/>
          <w:iCs/>
        </w:rPr>
        <w:t>Ethics Guidelines for Trustworthy AI</w:t>
      </w:r>
      <w:r w:rsidR="00BF3BA4">
        <w:t>.</w:t>
      </w:r>
    </w:p>
    <w:p w14:paraId="7C747B17" w14:textId="232B34AB" w:rsidR="009F19DF" w:rsidRPr="00E34E2C" w:rsidRDefault="009F19DF" w:rsidP="001F6E12">
      <w:pPr>
        <w:pStyle w:val="Reftext"/>
        <w:tabs>
          <w:tab w:val="clear" w:pos="794"/>
          <w:tab w:val="clear" w:pos="1191"/>
          <w:tab w:val="clear" w:pos="1588"/>
          <w:tab w:val="clear" w:pos="1985"/>
          <w:tab w:val="left" w:pos="2552"/>
        </w:tabs>
        <w:ind w:left="2552" w:hanging="2552"/>
      </w:pPr>
      <w:bookmarkStart w:id="110" w:name="_Hlk127454272"/>
      <w:r>
        <w:t>[b-</w:t>
      </w:r>
      <w:proofErr w:type="spellStart"/>
      <w:r>
        <w:t>ECGlossary</w:t>
      </w:r>
      <w:proofErr w:type="spellEnd"/>
      <w:r>
        <w:t>]</w:t>
      </w:r>
      <w:bookmarkEnd w:id="110"/>
      <w:r>
        <w:tab/>
      </w:r>
      <w:r w:rsidRPr="00E34E2C">
        <w:t>EC Glossary-Quality assurance and radiation protection in diagnostic radiology</w:t>
      </w:r>
      <w:r w:rsidR="008B1C58">
        <w:t>.</w:t>
      </w:r>
    </w:p>
    <w:p w14:paraId="1BA3265B" w14:textId="246B13CA" w:rsidR="009F19DF" w:rsidRPr="00C706A7" w:rsidRDefault="009F19DF" w:rsidP="001F6E12">
      <w:pPr>
        <w:pStyle w:val="Reftext"/>
        <w:tabs>
          <w:tab w:val="clear" w:pos="794"/>
          <w:tab w:val="clear" w:pos="1191"/>
          <w:tab w:val="clear" w:pos="1588"/>
          <w:tab w:val="clear" w:pos="1985"/>
          <w:tab w:val="left" w:pos="2552"/>
        </w:tabs>
        <w:ind w:left="2552" w:hanging="2552"/>
        <w:rPr>
          <w:lang w:val="de-DE"/>
        </w:rPr>
      </w:pPr>
      <w:r>
        <w:rPr>
          <w:lang w:val="de-DE"/>
        </w:rPr>
        <w:t>[b-ECMWF]</w:t>
      </w:r>
      <w:r>
        <w:rPr>
          <w:lang w:val="de-DE"/>
        </w:rPr>
        <w:tab/>
        <w:t>ECMWF – Forecast Charts and Data</w:t>
      </w:r>
      <w:r w:rsidR="00BF3BA4">
        <w:rPr>
          <w:lang w:val="de-DE"/>
        </w:rPr>
        <w:t>.</w:t>
      </w:r>
      <w:r>
        <w:rPr>
          <w:lang w:val="de-DE"/>
        </w:rPr>
        <w:br/>
      </w:r>
      <w:r w:rsidR="00000000">
        <w:fldChar w:fldCharType="begin"/>
      </w:r>
      <w:r w:rsidR="00000000">
        <w:instrText>HYPERLINK "https://www.ecmwf.int/en/forecasts"</w:instrText>
      </w:r>
      <w:r w:rsidR="00000000">
        <w:fldChar w:fldCharType="separate"/>
      </w:r>
      <w:r w:rsidRPr="00BF3BA4">
        <w:rPr>
          <w:rStyle w:val="Hyperlink"/>
          <w:rFonts w:ascii="Arial" w:hAnsi="Arial" w:cs="Arial"/>
          <w:sz w:val="16"/>
          <w:szCs w:val="16"/>
          <w:lang w:val="de-DE"/>
        </w:rPr>
        <w:t>https://www.ecmwf.int/en/forecasts</w:t>
      </w:r>
      <w:r w:rsidR="00000000">
        <w:rPr>
          <w:rStyle w:val="Hyperlink"/>
          <w:rFonts w:ascii="Arial" w:hAnsi="Arial" w:cs="Arial"/>
          <w:sz w:val="16"/>
          <w:szCs w:val="16"/>
          <w:lang w:val="de-DE"/>
        </w:rPr>
        <w:fldChar w:fldCharType="end"/>
      </w:r>
      <w:r>
        <w:rPr>
          <w:lang w:val="de-DE"/>
        </w:rPr>
        <w:t xml:space="preserve"> </w:t>
      </w:r>
    </w:p>
    <w:p w14:paraId="5D03346B" w14:textId="77777777" w:rsidR="009F19DF" w:rsidRPr="005A3216" w:rsidRDefault="009F19DF" w:rsidP="001F6E12">
      <w:pPr>
        <w:pStyle w:val="Reftext"/>
        <w:tabs>
          <w:tab w:val="clear" w:pos="794"/>
          <w:tab w:val="clear" w:pos="1191"/>
          <w:tab w:val="clear" w:pos="1588"/>
          <w:tab w:val="clear" w:pos="1985"/>
          <w:tab w:val="left" w:pos="2552"/>
        </w:tabs>
        <w:ind w:left="2552" w:hanging="2552"/>
        <w:rPr>
          <w:lang w:val="de-DE"/>
        </w:rPr>
      </w:pPr>
      <w:bookmarkStart w:id="111" w:name="_Hlk127455477"/>
      <w:r>
        <w:rPr>
          <w:lang w:val="de-DE"/>
        </w:rPr>
        <w:t>[b-ECMWFTerm]</w:t>
      </w:r>
      <w:bookmarkEnd w:id="111"/>
      <w:r>
        <w:rPr>
          <w:lang w:val="de-DE"/>
        </w:rPr>
        <w:tab/>
        <w:t xml:space="preserve">Terminology: </w:t>
      </w:r>
      <w:r w:rsidR="00000000">
        <w:fldChar w:fldCharType="begin"/>
      </w:r>
      <w:r w:rsidR="00000000">
        <w:instrText>HYPERLINK "https://confluence.ecmwf.int/display/COPSRV/Terminology"</w:instrText>
      </w:r>
      <w:r w:rsidR="00000000">
        <w:fldChar w:fldCharType="separate"/>
      </w:r>
      <w:r w:rsidRPr="00BF3BA4">
        <w:rPr>
          <w:rStyle w:val="Hyperlink"/>
          <w:rFonts w:ascii="Arial" w:hAnsi="Arial" w:cs="Arial"/>
          <w:sz w:val="16"/>
          <w:szCs w:val="16"/>
          <w:lang w:val="de-DE"/>
        </w:rPr>
        <w:t>https://confluence.ecmwf.int/display/COPSRV/Terminology</w:t>
      </w:r>
      <w:r w:rsidR="00000000">
        <w:rPr>
          <w:rStyle w:val="Hyperlink"/>
          <w:rFonts w:ascii="Arial" w:hAnsi="Arial" w:cs="Arial"/>
          <w:sz w:val="16"/>
          <w:szCs w:val="16"/>
          <w:lang w:val="de-DE"/>
        </w:rPr>
        <w:fldChar w:fldCharType="end"/>
      </w:r>
      <w:r w:rsidRPr="00BF3BA4">
        <w:rPr>
          <w:rFonts w:ascii="Arial" w:hAnsi="Arial" w:cs="Arial"/>
          <w:sz w:val="16"/>
          <w:szCs w:val="16"/>
          <w:lang w:val="de-DE"/>
        </w:rPr>
        <w:t xml:space="preserve"> </w:t>
      </w:r>
    </w:p>
    <w:p w14:paraId="5EFED206" w14:textId="77777777" w:rsidR="009F19DF" w:rsidRPr="00E34E2C" w:rsidRDefault="009F19DF" w:rsidP="001F6E12">
      <w:pPr>
        <w:pStyle w:val="Reftext"/>
        <w:tabs>
          <w:tab w:val="clear" w:pos="794"/>
          <w:tab w:val="clear" w:pos="1191"/>
          <w:tab w:val="clear" w:pos="1588"/>
          <w:tab w:val="clear" w:pos="1985"/>
          <w:tab w:val="left" w:pos="2552"/>
        </w:tabs>
        <w:ind w:left="2552" w:hanging="2552"/>
      </w:pPr>
      <w:bookmarkStart w:id="112" w:name="_Hlk127302400"/>
      <w:r>
        <w:t>[b-EEA]</w:t>
      </w:r>
      <w:bookmarkEnd w:id="112"/>
      <w:r>
        <w:tab/>
        <w:t xml:space="preserve">European Environment Agency Glossary: </w:t>
      </w:r>
      <w:hyperlink r:id="rId73" w:anchor="c4=10&amp;c0=all&amp;b_start=0" w:history="1">
        <w:r w:rsidRPr="00BF3BA4">
          <w:rPr>
            <w:rStyle w:val="Hyperlink"/>
            <w:rFonts w:ascii="Arial" w:hAnsi="Arial" w:cs="Arial"/>
            <w:sz w:val="16"/>
            <w:szCs w:val="16"/>
          </w:rPr>
          <w:t>https://www.eea.europa.eu/help/glossary#c4=10&amp;c0=all&amp;b_start=0</w:t>
        </w:r>
      </w:hyperlink>
      <w:r>
        <w:t xml:space="preserve"> </w:t>
      </w:r>
    </w:p>
    <w:p w14:paraId="70CC1242" w14:textId="2753A7B8" w:rsidR="009F19DF" w:rsidRDefault="009F19DF" w:rsidP="001F6E12">
      <w:pPr>
        <w:pStyle w:val="Reftext"/>
        <w:tabs>
          <w:tab w:val="clear" w:pos="794"/>
          <w:tab w:val="clear" w:pos="1191"/>
          <w:tab w:val="clear" w:pos="1588"/>
          <w:tab w:val="clear" w:pos="1985"/>
          <w:tab w:val="left" w:pos="2552"/>
        </w:tabs>
        <w:ind w:left="2552" w:hanging="2552"/>
        <w:rPr>
          <w:lang w:val="de-DE"/>
        </w:rPr>
      </w:pPr>
      <w:bookmarkStart w:id="113" w:name="_Hlk127143389"/>
      <w:r>
        <w:rPr>
          <w:lang w:val="de-DE"/>
        </w:rPr>
        <w:t>[b-Elith]</w:t>
      </w:r>
      <w:bookmarkEnd w:id="113"/>
      <w:r>
        <w:rPr>
          <w:lang w:val="de-DE"/>
        </w:rPr>
        <w:tab/>
      </w:r>
      <w:r w:rsidRPr="00257864">
        <w:rPr>
          <w:lang w:val="de-DE"/>
        </w:rPr>
        <w:t>Elith, Jane; Leathwick, John R. (2009)</w:t>
      </w:r>
      <w:r w:rsidR="00BF3BA4">
        <w:rPr>
          <w:lang w:val="de-DE"/>
        </w:rPr>
        <w:t>,</w:t>
      </w:r>
      <w:r w:rsidRPr="00257864">
        <w:rPr>
          <w:lang w:val="de-DE"/>
        </w:rPr>
        <w:t xml:space="preserve"> </w:t>
      </w:r>
      <w:r w:rsidRPr="00BF3BA4">
        <w:rPr>
          <w:i/>
          <w:iCs/>
          <w:lang w:val="de-DE"/>
        </w:rPr>
        <w:t>Species Distribution Models: Ecological Explanation and Prediction Across Space and Time</w:t>
      </w:r>
      <w:r w:rsidRPr="00257864">
        <w:rPr>
          <w:lang w:val="de-DE"/>
        </w:rPr>
        <w:t xml:space="preserve">. Annual Review of Ecology, Evolution, and Systematics. 40 (1): 677–697. </w:t>
      </w:r>
    </w:p>
    <w:p w14:paraId="5E6DEDD4" w14:textId="77777777" w:rsidR="000304F8" w:rsidRPr="00E34E2C" w:rsidRDefault="000304F8" w:rsidP="000304F8">
      <w:pPr>
        <w:pStyle w:val="Reftext"/>
        <w:tabs>
          <w:tab w:val="clear" w:pos="794"/>
          <w:tab w:val="clear" w:pos="1191"/>
          <w:tab w:val="clear" w:pos="1588"/>
          <w:tab w:val="clear" w:pos="1985"/>
          <w:tab w:val="left" w:pos="2552"/>
        </w:tabs>
        <w:ind w:left="2552" w:hanging="2552"/>
      </w:pPr>
      <w:r>
        <w:t>[b-</w:t>
      </w:r>
      <w:proofErr w:type="spellStart"/>
      <w:r w:rsidRPr="009E38F2">
        <w:t>Elmenreich</w:t>
      </w:r>
      <w:proofErr w:type="spellEnd"/>
      <w:r>
        <w:t>]</w:t>
      </w:r>
      <w:r>
        <w:tab/>
      </w:r>
      <w:proofErr w:type="spellStart"/>
      <w:r w:rsidRPr="00E34E2C">
        <w:t>Elmenreich</w:t>
      </w:r>
      <w:proofErr w:type="spellEnd"/>
      <w:r w:rsidRPr="00E34E2C">
        <w:t>, W. (2002)</w:t>
      </w:r>
      <w:r>
        <w:t>,</w:t>
      </w:r>
      <w:r w:rsidRPr="00E34E2C">
        <w:t xml:space="preserve"> </w:t>
      </w:r>
      <w:r w:rsidRPr="001718A4">
        <w:rPr>
          <w:i/>
          <w:iCs/>
        </w:rPr>
        <w:t>Sensor Fusion in Time-Triggered Systems</w:t>
      </w:r>
      <w:r w:rsidRPr="00E34E2C">
        <w:t>. Vienna, Austria: Vienna University of Technology. p. 173.</w:t>
      </w:r>
    </w:p>
    <w:p w14:paraId="5FE56543" w14:textId="77777777" w:rsidR="009F19DF" w:rsidRPr="00E34E2C" w:rsidRDefault="009F19DF" w:rsidP="001F6E12">
      <w:pPr>
        <w:pStyle w:val="Reftext"/>
        <w:tabs>
          <w:tab w:val="clear" w:pos="794"/>
          <w:tab w:val="clear" w:pos="1191"/>
          <w:tab w:val="clear" w:pos="1588"/>
          <w:tab w:val="clear" w:pos="1985"/>
          <w:tab w:val="left" w:pos="2552"/>
        </w:tabs>
        <w:ind w:left="2552" w:hanging="2552"/>
      </w:pPr>
      <w:r>
        <w:t>[b-Encoder]</w:t>
      </w:r>
      <w:r>
        <w:tab/>
      </w:r>
      <w:r w:rsidRPr="000B6B77">
        <w:t>What is an encoder decoder model?</w:t>
      </w:r>
      <w:r>
        <w:br/>
      </w:r>
      <w:hyperlink r:id="rId74" w:history="1">
        <w:r w:rsidRPr="00BF3BA4">
          <w:rPr>
            <w:rStyle w:val="Hyperlink"/>
            <w:rFonts w:ascii="Arial" w:hAnsi="Arial" w:cs="Arial"/>
            <w:sz w:val="16"/>
            <w:szCs w:val="16"/>
          </w:rPr>
          <w:t>https://towardsdatascience.com/what-is-an-encoder-decoder-model-86b3d57c5e1a</w:t>
        </w:r>
      </w:hyperlink>
    </w:p>
    <w:p w14:paraId="7E6A9BC5" w14:textId="77777777" w:rsidR="009F19DF" w:rsidRPr="00E34E2C" w:rsidRDefault="009F19DF" w:rsidP="001F6E12">
      <w:pPr>
        <w:pStyle w:val="Reftext"/>
        <w:tabs>
          <w:tab w:val="clear" w:pos="794"/>
          <w:tab w:val="clear" w:pos="1191"/>
          <w:tab w:val="clear" w:pos="1588"/>
          <w:tab w:val="clear" w:pos="1985"/>
          <w:tab w:val="left" w:pos="2552"/>
        </w:tabs>
        <w:ind w:left="2552" w:hanging="2552"/>
      </w:pPr>
      <w:bookmarkStart w:id="114" w:name="_Hlk127433265"/>
      <w:r>
        <w:t>[b-</w:t>
      </w:r>
      <w:proofErr w:type="spellStart"/>
      <w:r>
        <w:t>Encyclopedia</w:t>
      </w:r>
      <w:proofErr w:type="spellEnd"/>
      <w:r>
        <w:t>]</w:t>
      </w:r>
      <w:bookmarkEnd w:id="114"/>
      <w:r>
        <w:tab/>
      </w:r>
      <w:proofErr w:type="spellStart"/>
      <w:r>
        <w:t>Encyclopedia</w:t>
      </w:r>
      <w:proofErr w:type="spellEnd"/>
      <w:r>
        <w:t xml:space="preserve"> of Machine Learning, 713–714.</w:t>
      </w:r>
    </w:p>
    <w:p w14:paraId="5AE6CC00" w14:textId="77777777" w:rsidR="009F19DF" w:rsidRDefault="009F19DF" w:rsidP="001F6E12">
      <w:pPr>
        <w:pStyle w:val="Reftext"/>
        <w:tabs>
          <w:tab w:val="clear" w:pos="794"/>
          <w:tab w:val="clear" w:pos="1191"/>
          <w:tab w:val="clear" w:pos="1588"/>
          <w:tab w:val="clear" w:pos="1985"/>
          <w:tab w:val="left" w:pos="2552"/>
        </w:tabs>
        <w:ind w:left="2552" w:hanging="2552"/>
      </w:pPr>
      <w:r>
        <w:lastRenderedPageBreak/>
        <w:t xml:space="preserve">[b-ESA] </w:t>
      </w:r>
      <w:r>
        <w:tab/>
      </w:r>
      <w:r w:rsidRPr="000C61FE">
        <w:t>New generation of sensors</w:t>
      </w:r>
      <w:r>
        <w:t>. European Space Agency</w:t>
      </w:r>
      <w:r>
        <w:br/>
      </w:r>
      <w:hyperlink r:id="rId75" w:history="1">
        <w:r w:rsidRPr="00BF3BA4">
          <w:rPr>
            <w:rStyle w:val="Hyperlink"/>
            <w:rFonts w:ascii="Arial" w:hAnsi="Arial" w:cs="Arial"/>
            <w:sz w:val="16"/>
            <w:szCs w:val="16"/>
          </w:rPr>
          <w:t>https://www.esa.int/Applications/Observing_the_Earth/FutureEO/Swarm/New_generation_of_sensors</w:t>
        </w:r>
      </w:hyperlink>
    </w:p>
    <w:p w14:paraId="632D0A84" w14:textId="0F13B89C" w:rsidR="009F19DF" w:rsidRPr="00E34E2C" w:rsidRDefault="009F19DF" w:rsidP="001F6E12">
      <w:pPr>
        <w:pStyle w:val="Reftext"/>
        <w:tabs>
          <w:tab w:val="clear" w:pos="794"/>
          <w:tab w:val="clear" w:pos="1191"/>
          <w:tab w:val="clear" w:pos="1588"/>
          <w:tab w:val="clear" w:pos="1985"/>
          <w:tab w:val="left" w:pos="2552"/>
        </w:tabs>
        <w:ind w:left="2552" w:hanging="2552"/>
      </w:pPr>
      <w:bookmarkStart w:id="115" w:name="_Hlk127140195"/>
      <w:r w:rsidRPr="0006384D">
        <w:t>[b-</w:t>
      </w:r>
      <w:proofErr w:type="spellStart"/>
      <w:r w:rsidRPr="0006384D">
        <w:t>Essnet</w:t>
      </w:r>
      <w:proofErr w:type="spellEnd"/>
      <w:r w:rsidRPr="0006384D">
        <w:t>]</w:t>
      </w:r>
      <w:bookmarkEnd w:id="115"/>
      <w:r w:rsidRPr="0006384D">
        <w:tab/>
      </w:r>
      <w:proofErr w:type="spellStart"/>
      <w:r w:rsidRPr="0006384D">
        <w:t>Essnet</w:t>
      </w:r>
      <w:proofErr w:type="spellEnd"/>
      <w:r w:rsidRPr="0006384D">
        <w:t xml:space="preserve"> </w:t>
      </w:r>
      <w:proofErr w:type="spellStart"/>
      <w:r w:rsidRPr="0006384D">
        <w:t>Validat</w:t>
      </w:r>
      <w:proofErr w:type="spellEnd"/>
      <w:r w:rsidRPr="0006384D">
        <w:t xml:space="preserve"> Foundation (2016)</w:t>
      </w:r>
      <w:r w:rsidR="00BF3BA4">
        <w:t>,</w:t>
      </w:r>
      <w:r w:rsidRPr="0006384D">
        <w:t xml:space="preserve"> </w:t>
      </w:r>
      <w:r w:rsidRPr="00BF3BA4">
        <w:rPr>
          <w:i/>
          <w:iCs/>
        </w:rPr>
        <w:t>Methodology for data validation 1.0</w:t>
      </w:r>
      <w:r w:rsidR="00BF3BA4">
        <w:t>.</w:t>
      </w:r>
    </w:p>
    <w:p w14:paraId="51F96715" w14:textId="77777777" w:rsidR="009F19DF" w:rsidRDefault="009F19DF" w:rsidP="001F6E12">
      <w:pPr>
        <w:pStyle w:val="Reftext"/>
        <w:tabs>
          <w:tab w:val="clear" w:pos="794"/>
          <w:tab w:val="clear" w:pos="1191"/>
          <w:tab w:val="clear" w:pos="1588"/>
          <w:tab w:val="clear" w:pos="1985"/>
          <w:tab w:val="left" w:pos="2552"/>
        </w:tabs>
        <w:ind w:left="2552" w:hanging="2552"/>
        <w:rPr>
          <w:lang w:val="de-DE"/>
        </w:rPr>
      </w:pPr>
      <w:r>
        <w:rPr>
          <w:lang w:val="de-DE"/>
        </w:rPr>
        <w:t>[b-ETH]</w:t>
      </w:r>
      <w:r>
        <w:rPr>
          <w:lang w:val="de-DE"/>
        </w:rPr>
        <w:tab/>
      </w:r>
      <w:r w:rsidRPr="00EE67BA">
        <w:rPr>
          <w:lang w:val="de-DE"/>
        </w:rPr>
        <w:t>Earthquake Early Warning</w:t>
      </w:r>
      <w:r>
        <w:rPr>
          <w:lang w:val="de-DE"/>
        </w:rPr>
        <w:t>. ETH Zurich</w:t>
      </w:r>
      <w:r w:rsidRPr="00BF3BA4">
        <w:rPr>
          <w:rFonts w:ascii="Arial" w:hAnsi="Arial" w:cs="Arial"/>
          <w:sz w:val="16"/>
          <w:szCs w:val="16"/>
          <w:lang w:val="de-DE"/>
        </w:rPr>
        <w:t xml:space="preserve">: </w:t>
      </w:r>
      <w:hyperlink r:id="rId76" w:history="1">
        <w:r w:rsidRPr="00BF3BA4">
          <w:rPr>
            <w:rStyle w:val="Hyperlink"/>
            <w:rFonts w:ascii="Arial" w:hAnsi="Arial" w:cs="Arial"/>
            <w:sz w:val="16"/>
            <w:szCs w:val="16"/>
            <w:lang w:val="de-DE"/>
          </w:rPr>
          <w:t>http://seismo.ethz.ch/en/research-and-teaching/fields_of_research/earthquake-early-warning</w:t>
        </w:r>
      </w:hyperlink>
      <w:r>
        <w:rPr>
          <w:lang w:val="de-DE"/>
        </w:rPr>
        <w:t xml:space="preserve"> </w:t>
      </w:r>
    </w:p>
    <w:p w14:paraId="67F47781" w14:textId="245124B2" w:rsidR="009F19DF" w:rsidRDefault="009F19DF" w:rsidP="001F6E12">
      <w:pPr>
        <w:pStyle w:val="Reftext"/>
        <w:tabs>
          <w:tab w:val="clear" w:pos="794"/>
          <w:tab w:val="clear" w:pos="1191"/>
          <w:tab w:val="clear" w:pos="1588"/>
          <w:tab w:val="clear" w:pos="1985"/>
          <w:tab w:val="left" w:pos="2552"/>
        </w:tabs>
        <w:ind w:left="2552" w:hanging="2552"/>
      </w:pPr>
      <w:r>
        <w:t>[b-EU]</w:t>
      </w:r>
      <w:r>
        <w:tab/>
      </w:r>
      <w:r w:rsidRPr="00B771B6">
        <w:t>Regulation (</w:t>
      </w:r>
      <w:r>
        <w:t>EU</w:t>
      </w:r>
      <w:r w:rsidRPr="00B771B6">
        <w:t xml:space="preserve">) 2016/679 of the </w:t>
      </w:r>
      <w:r>
        <w:t>E</w:t>
      </w:r>
      <w:r w:rsidRPr="00B771B6">
        <w:t xml:space="preserve">uropean </w:t>
      </w:r>
      <w:r>
        <w:t>P</w:t>
      </w:r>
      <w:r w:rsidRPr="00B771B6">
        <w:t xml:space="preserve">arliament and of the </w:t>
      </w:r>
      <w:r>
        <w:t>C</w:t>
      </w:r>
      <w:r w:rsidRPr="00B771B6">
        <w:t>ouncil</w:t>
      </w:r>
      <w:r w:rsidR="00BF3BA4">
        <w:t>.</w:t>
      </w:r>
    </w:p>
    <w:p w14:paraId="289978C4" w14:textId="57F99110" w:rsidR="009F19DF" w:rsidRPr="00E34E2C" w:rsidRDefault="009F19DF" w:rsidP="001F6E12">
      <w:pPr>
        <w:pStyle w:val="Reftext"/>
        <w:tabs>
          <w:tab w:val="clear" w:pos="794"/>
          <w:tab w:val="clear" w:pos="1191"/>
          <w:tab w:val="clear" w:pos="1588"/>
          <w:tab w:val="clear" w:pos="1985"/>
          <w:tab w:val="left" w:pos="2552"/>
        </w:tabs>
        <w:ind w:left="2552" w:hanging="2552"/>
      </w:pPr>
      <w:r>
        <w:t>[</w:t>
      </w:r>
      <w:bookmarkStart w:id="116" w:name="_Hlk123332130"/>
      <w:r>
        <w:t>b-</w:t>
      </w:r>
      <w:proofErr w:type="spellStart"/>
      <w:r>
        <w:t>EUParliament</w:t>
      </w:r>
      <w:bookmarkEnd w:id="116"/>
      <w:proofErr w:type="spellEnd"/>
      <w:r>
        <w:t>]</w:t>
      </w:r>
      <w:r>
        <w:tab/>
      </w:r>
      <w:r w:rsidRPr="00E34E2C">
        <w:t>Proposal for a regulation on the deployment of alternative fuels infrastructure, and repealing Directive 2014/94/EU of the European Parliament and of the Council</w:t>
      </w:r>
      <w:r w:rsidR="00BF3BA4">
        <w:t>.</w:t>
      </w:r>
    </w:p>
    <w:p w14:paraId="22BAB612" w14:textId="77777777" w:rsidR="009F19DF" w:rsidRPr="00E34E2C" w:rsidRDefault="009F19DF" w:rsidP="001F6E12">
      <w:pPr>
        <w:pStyle w:val="Reftext"/>
        <w:tabs>
          <w:tab w:val="clear" w:pos="794"/>
          <w:tab w:val="clear" w:pos="1191"/>
          <w:tab w:val="clear" w:pos="1588"/>
          <w:tab w:val="clear" w:pos="1985"/>
          <w:tab w:val="left" w:pos="2552"/>
        </w:tabs>
        <w:ind w:left="2552" w:hanging="2552"/>
      </w:pPr>
      <w:r>
        <w:t>[</w:t>
      </w:r>
      <w:bookmarkStart w:id="117" w:name="_Hlk123329437"/>
      <w:r>
        <w:t>b-</w:t>
      </w:r>
      <w:proofErr w:type="spellStart"/>
      <w:r>
        <w:t>EUTerm</w:t>
      </w:r>
      <w:bookmarkEnd w:id="117"/>
      <w:proofErr w:type="spellEnd"/>
      <w:r>
        <w:t>]</w:t>
      </w:r>
      <w:r>
        <w:tab/>
        <w:t>European Union Terminology</w:t>
      </w:r>
      <w:r>
        <w:br/>
      </w:r>
      <w:hyperlink r:id="rId77" w:history="1">
        <w:r w:rsidRPr="00BF3BA4">
          <w:rPr>
            <w:rStyle w:val="Hyperlink"/>
            <w:rFonts w:ascii="Arial" w:hAnsi="Arial" w:cs="Arial"/>
            <w:sz w:val="16"/>
            <w:szCs w:val="16"/>
          </w:rPr>
          <w:t>https://iate.europa.eu/entry/result/1756736</w:t>
        </w:r>
      </w:hyperlink>
    </w:p>
    <w:p w14:paraId="6FE79339" w14:textId="599F16B1" w:rsidR="009F19DF" w:rsidRPr="00E34E2C" w:rsidRDefault="009F19DF" w:rsidP="001F6E12">
      <w:pPr>
        <w:pStyle w:val="Reftext"/>
        <w:tabs>
          <w:tab w:val="clear" w:pos="794"/>
          <w:tab w:val="clear" w:pos="1191"/>
          <w:tab w:val="clear" w:pos="1588"/>
          <w:tab w:val="clear" w:pos="1985"/>
          <w:tab w:val="left" w:pos="2552"/>
        </w:tabs>
        <w:ind w:left="2552" w:hanging="2552"/>
      </w:pPr>
      <w:bookmarkStart w:id="118" w:name="_Hlk127452946"/>
      <w:r>
        <w:t>[b-</w:t>
      </w:r>
      <w:proofErr w:type="spellStart"/>
      <w:r>
        <w:t>Evision</w:t>
      </w:r>
      <w:proofErr w:type="spellEnd"/>
      <w:r>
        <w:t>]</w:t>
      </w:r>
      <w:bookmarkEnd w:id="118"/>
      <w:r>
        <w:tab/>
      </w:r>
      <w:r w:rsidRPr="00E34E2C">
        <w:t>F.F. Evison,</w:t>
      </w:r>
      <w:r w:rsidR="00BF3BA4">
        <w:t xml:space="preserve"> </w:t>
      </w:r>
      <w:proofErr w:type="spellStart"/>
      <w:r w:rsidRPr="00E34E2C">
        <w:t>Seismogenesis</w:t>
      </w:r>
      <w:proofErr w:type="spellEnd"/>
      <w:r w:rsidRPr="00E34E2C">
        <w:t>,</w:t>
      </w:r>
      <w:r w:rsidR="00BF3BA4">
        <w:t xml:space="preserve"> </w:t>
      </w:r>
      <w:r w:rsidRPr="00E34E2C">
        <w:t>Tectonophysics,</w:t>
      </w:r>
      <w:r w:rsidR="00BF3BA4">
        <w:t xml:space="preserve"> </w:t>
      </w:r>
      <w:r w:rsidRPr="00E34E2C">
        <w:t>Volume 9, Issues 2–3,</w:t>
      </w:r>
      <w:r w:rsidR="00BF3BA4">
        <w:t xml:space="preserve"> </w:t>
      </w:r>
      <w:r w:rsidRPr="00E34E2C">
        <w:t>1970,</w:t>
      </w:r>
      <w:r w:rsidR="00BF3BA4">
        <w:t xml:space="preserve"> </w:t>
      </w:r>
      <w:r w:rsidRPr="00E34E2C">
        <w:t>Pages 113-128,</w:t>
      </w:r>
      <w:r w:rsidR="00BF3BA4">
        <w:t xml:space="preserve"> </w:t>
      </w:r>
      <w:r w:rsidRPr="00E34E2C">
        <w:t>ISSN 0040-1951.</w:t>
      </w:r>
    </w:p>
    <w:p w14:paraId="2207E4E0" w14:textId="1BD7C4E7" w:rsidR="009F19DF" w:rsidRDefault="009F19DF" w:rsidP="001F6E12">
      <w:pPr>
        <w:pStyle w:val="Reftext"/>
        <w:tabs>
          <w:tab w:val="clear" w:pos="794"/>
          <w:tab w:val="clear" w:pos="1191"/>
          <w:tab w:val="clear" w:pos="1588"/>
          <w:tab w:val="clear" w:pos="1985"/>
          <w:tab w:val="left" w:pos="2552"/>
        </w:tabs>
        <w:ind w:left="2552" w:hanging="2552"/>
      </w:pPr>
      <w:bookmarkStart w:id="119" w:name="_Hlk127455963"/>
      <w:r w:rsidRPr="00E34E2C">
        <w:t>[</w:t>
      </w:r>
      <w:r>
        <w:t>b-</w:t>
      </w:r>
      <w:proofErr w:type="spellStart"/>
      <w:r>
        <w:t>eXtreme</w:t>
      </w:r>
      <w:proofErr w:type="spellEnd"/>
      <w:r>
        <w:t>]</w:t>
      </w:r>
      <w:bookmarkEnd w:id="119"/>
      <w:r>
        <w:tab/>
      </w:r>
      <w:r w:rsidRPr="00E34E2C">
        <w:t xml:space="preserve">GitHub – Awesome </w:t>
      </w:r>
      <w:proofErr w:type="spellStart"/>
      <w:r w:rsidRPr="00E34E2C">
        <w:t>XGBoost</w:t>
      </w:r>
      <w:proofErr w:type="spellEnd"/>
      <w:r>
        <w:t xml:space="preserve">: </w:t>
      </w:r>
      <w:hyperlink r:id="rId78" w:anchor="machine-learning-challenge-winning-solutions" w:history="1">
        <w:r w:rsidR="00BF3BA4" w:rsidRPr="00BF3BA4">
          <w:rPr>
            <w:rStyle w:val="Hyperlink"/>
            <w:rFonts w:ascii="Arial" w:hAnsi="Arial" w:cs="Arial"/>
            <w:sz w:val="16"/>
            <w:szCs w:val="16"/>
          </w:rPr>
          <w:t>https://github.com/dmlc/xgboost/tree/master/demo#machine-learning-challenge-winning-solutions</w:t>
        </w:r>
      </w:hyperlink>
      <w:r w:rsidR="00BF3BA4">
        <w:t xml:space="preserve"> </w:t>
      </w:r>
      <w:r w:rsidRPr="00E36E8F">
        <w:t xml:space="preserve"> </w:t>
      </w:r>
    </w:p>
    <w:p w14:paraId="23E41FE5" w14:textId="409A64C8" w:rsidR="009F19DF" w:rsidRPr="00E34E2C" w:rsidRDefault="009F19DF" w:rsidP="001F6E12">
      <w:pPr>
        <w:pStyle w:val="Reftext"/>
        <w:tabs>
          <w:tab w:val="clear" w:pos="794"/>
          <w:tab w:val="clear" w:pos="1191"/>
          <w:tab w:val="clear" w:pos="1588"/>
          <w:tab w:val="clear" w:pos="1985"/>
          <w:tab w:val="left" w:pos="2552"/>
        </w:tabs>
        <w:ind w:left="2552" w:hanging="2552"/>
      </w:pPr>
      <w:bookmarkStart w:id="120" w:name="_Hlk127452602"/>
      <w:r>
        <w:t>[b-Fan]</w:t>
      </w:r>
      <w:bookmarkEnd w:id="120"/>
      <w:r>
        <w:tab/>
      </w:r>
      <w:r w:rsidRPr="00E34E2C">
        <w:t>Fan</w:t>
      </w:r>
      <w:r w:rsidR="00BF3BA4">
        <w:t xml:space="preserve"> </w:t>
      </w:r>
      <w:r w:rsidRPr="00E34E2C">
        <w:t>C, Karati</w:t>
      </w:r>
      <w:r w:rsidR="00BF3BA4">
        <w:t xml:space="preserve"> </w:t>
      </w:r>
      <w:r w:rsidRPr="00E34E2C">
        <w:t>A</w:t>
      </w:r>
      <w:r w:rsidR="005652FB">
        <w:t>.</w:t>
      </w:r>
      <w:r w:rsidRPr="00E34E2C">
        <w:t>, Yang</w:t>
      </w:r>
      <w:r w:rsidR="005652FB">
        <w:t xml:space="preserve"> </w:t>
      </w:r>
      <w:r w:rsidRPr="00E34E2C">
        <w:t>S</w:t>
      </w:r>
      <w:r w:rsidR="005652FB">
        <w:t>.</w:t>
      </w:r>
      <w:r w:rsidRPr="00E34E2C">
        <w:t xml:space="preserve"> (2021), </w:t>
      </w:r>
      <w:r w:rsidRPr="00BF3BA4">
        <w:rPr>
          <w:i/>
          <w:iCs/>
        </w:rPr>
        <w:t>Reliable file transfer protocol with producer anonymity for Named Data Networking</w:t>
      </w:r>
      <w:r>
        <w:t>.</w:t>
      </w:r>
    </w:p>
    <w:p w14:paraId="01A868B7" w14:textId="77777777" w:rsidR="009F19DF" w:rsidRDefault="009F19DF" w:rsidP="001F6E12">
      <w:pPr>
        <w:pStyle w:val="Reftext"/>
        <w:tabs>
          <w:tab w:val="clear" w:pos="794"/>
          <w:tab w:val="clear" w:pos="1191"/>
          <w:tab w:val="clear" w:pos="1588"/>
          <w:tab w:val="clear" w:pos="1985"/>
          <w:tab w:val="left" w:pos="2552"/>
        </w:tabs>
        <w:ind w:left="2552" w:hanging="2552"/>
      </w:pPr>
      <w:bookmarkStart w:id="121" w:name="_Hlk127145905"/>
      <w:r>
        <w:t>[b-Fault]</w:t>
      </w:r>
      <w:bookmarkEnd w:id="121"/>
      <w:r>
        <w:tab/>
      </w:r>
      <w:r w:rsidRPr="00240EDC">
        <w:t>The Properties of Fault Slip</w:t>
      </w:r>
      <w:r>
        <w:t>:</w:t>
      </w:r>
      <w:r>
        <w:br/>
      </w:r>
      <w:hyperlink r:id="rId79" w:history="1">
        <w:r w:rsidRPr="00BF3BA4">
          <w:rPr>
            <w:rStyle w:val="Hyperlink"/>
            <w:rFonts w:ascii="Arial" w:hAnsi="Arial" w:cs="Arial"/>
            <w:sz w:val="16"/>
            <w:szCs w:val="16"/>
          </w:rPr>
          <w:t>https://web.archive.org/web/20100625133126/http://www.data.scec.org/Module/sec1pg14.html</w:t>
        </w:r>
      </w:hyperlink>
    </w:p>
    <w:p w14:paraId="34C5E3C3" w14:textId="489DB63A" w:rsidR="009F19DF" w:rsidRPr="00E34E2C" w:rsidRDefault="009F19DF" w:rsidP="001F6E12">
      <w:pPr>
        <w:pStyle w:val="Reftext"/>
        <w:tabs>
          <w:tab w:val="clear" w:pos="794"/>
          <w:tab w:val="clear" w:pos="1191"/>
          <w:tab w:val="clear" w:pos="1588"/>
          <w:tab w:val="clear" w:pos="1985"/>
          <w:tab w:val="left" w:pos="2552"/>
        </w:tabs>
        <w:ind w:left="2552" w:hanging="2552"/>
      </w:pPr>
      <w:bookmarkStart w:id="122" w:name="_Hlk127302480"/>
      <w:r>
        <w:t>[b-Fausto]</w:t>
      </w:r>
      <w:bookmarkEnd w:id="122"/>
      <w:r>
        <w:tab/>
      </w:r>
      <w:r w:rsidRPr="00E34E2C">
        <w:t>Fausto Guzzetti, Alessandro Cesare Mondini, Mauro Cardinali, Federica Fiorucci, Michele Santangelo, Kang-Tsung Chang</w:t>
      </w:r>
      <w:r>
        <w:t xml:space="preserve"> (2012)</w:t>
      </w:r>
      <w:r w:rsidR="00335F5B">
        <w:t>,</w:t>
      </w:r>
      <w:r w:rsidRPr="00E34E2C">
        <w:t xml:space="preserve"> </w:t>
      </w:r>
      <w:r w:rsidRPr="00335F5B">
        <w:rPr>
          <w:i/>
          <w:iCs/>
        </w:rPr>
        <w:t>Landslide inventory maps: New tools for an old problem</w:t>
      </w:r>
      <w:r w:rsidRPr="00E34E2C">
        <w:t>, Earth-Science Reviews 112</w:t>
      </w:r>
      <w:r>
        <w:t>,</w:t>
      </w:r>
      <w:r w:rsidRPr="00E34E2C">
        <w:t xml:space="preserve"> 42-66</w:t>
      </w:r>
      <w:r>
        <w:t>.</w:t>
      </w:r>
    </w:p>
    <w:p w14:paraId="26BF7AEC" w14:textId="77777777" w:rsidR="009F19DF" w:rsidRDefault="009F19DF" w:rsidP="001F6E12">
      <w:pPr>
        <w:pStyle w:val="Reftext"/>
        <w:tabs>
          <w:tab w:val="clear" w:pos="794"/>
          <w:tab w:val="clear" w:pos="1191"/>
          <w:tab w:val="clear" w:pos="1588"/>
          <w:tab w:val="clear" w:pos="1985"/>
          <w:tab w:val="left" w:pos="2552"/>
        </w:tabs>
        <w:ind w:left="2552" w:hanging="2552"/>
      </w:pPr>
      <w:r>
        <w:t>[b-Forbes]</w:t>
      </w:r>
      <w:r>
        <w:tab/>
      </w:r>
      <w:r w:rsidRPr="00E34E2C">
        <w:t xml:space="preserve">On </w:t>
      </w:r>
      <w:proofErr w:type="gramStart"/>
      <w:r w:rsidRPr="00E34E2C">
        <w:t>The</w:t>
      </w:r>
      <w:proofErr w:type="gramEnd"/>
      <w:r w:rsidRPr="00E34E2C">
        <w:t xml:space="preserve"> Semantics Of Data Bias: Reducing Bias Versus Creating Inclusive AI</w:t>
      </w:r>
      <w:r>
        <w:t>. Forbes</w:t>
      </w:r>
      <w:r>
        <w:br/>
      </w:r>
      <w:hyperlink r:id="rId80" w:history="1">
        <w:r w:rsidRPr="00335F5B">
          <w:rPr>
            <w:rStyle w:val="Hyperlink"/>
            <w:rFonts w:ascii="Arial" w:hAnsi="Arial" w:cs="Arial"/>
            <w:sz w:val="16"/>
            <w:szCs w:val="16"/>
          </w:rPr>
          <w:t>https://www.forbes.com/sites/forbescommunicationscouncil/2021/06/21/on-the-semantics-of-data-bias-reducing-bias-versus-creating-inclusive-ai/</w:t>
        </w:r>
      </w:hyperlink>
      <w:r>
        <w:t xml:space="preserve"> </w:t>
      </w:r>
    </w:p>
    <w:p w14:paraId="1ADB6EDD" w14:textId="35B18FAC" w:rsidR="009F19DF" w:rsidRPr="00E34E2C" w:rsidRDefault="009F19DF" w:rsidP="001F6E12">
      <w:pPr>
        <w:pStyle w:val="Reftext"/>
        <w:tabs>
          <w:tab w:val="clear" w:pos="794"/>
          <w:tab w:val="clear" w:pos="1191"/>
          <w:tab w:val="clear" w:pos="1588"/>
          <w:tab w:val="clear" w:pos="1985"/>
          <w:tab w:val="left" w:pos="2552"/>
        </w:tabs>
        <w:ind w:left="2552" w:hanging="2552"/>
      </w:pPr>
      <w:r>
        <w:t>[b-Ford]</w:t>
      </w:r>
      <w:r>
        <w:tab/>
      </w:r>
      <w:r w:rsidRPr="00E34E2C">
        <w:t>Terminology of Forest Science, Technology, Practice, and Products</w:t>
      </w:r>
      <w:r w:rsidR="006C2546">
        <w:t>'</w:t>
      </w:r>
      <w:r w:rsidRPr="00E34E2C">
        <w:t>. F.C. Ford-Robertson (ed.). Society of American Foresters. 1971</w:t>
      </w:r>
    </w:p>
    <w:p w14:paraId="6F38DC2D" w14:textId="7E234B4D" w:rsidR="009F19DF" w:rsidRDefault="009F19DF" w:rsidP="001F6E12">
      <w:pPr>
        <w:pStyle w:val="Reftext"/>
        <w:tabs>
          <w:tab w:val="clear" w:pos="794"/>
          <w:tab w:val="clear" w:pos="1191"/>
          <w:tab w:val="clear" w:pos="1588"/>
          <w:tab w:val="clear" w:pos="1985"/>
          <w:tab w:val="left" w:pos="2552"/>
        </w:tabs>
        <w:ind w:left="2552" w:hanging="2552"/>
      </w:pPr>
      <w:r>
        <w:t>[b-Forman]</w:t>
      </w:r>
      <w:r>
        <w:tab/>
      </w:r>
      <w:r w:rsidRPr="00E34E2C">
        <w:t>Forman, Ernest H.</w:t>
      </w:r>
      <w:r w:rsidR="00335F5B">
        <w:t>,</w:t>
      </w:r>
      <w:r w:rsidRPr="00E34E2C">
        <w:t xml:space="preserve"> Saul I. Gass (2001)</w:t>
      </w:r>
      <w:r w:rsidR="00335F5B">
        <w:t>,</w:t>
      </w:r>
      <w:r>
        <w:t xml:space="preserve"> </w:t>
      </w:r>
      <w:r w:rsidRPr="00335F5B">
        <w:rPr>
          <w:i/>
          <w:iCs/>
        </w:rPr>
        <w:t>The analytical hierarchy process</w:t>
      </w:r>
      <w:r w:rsidR="00335F5B">
        <w:rPr>
          <w:i/>
          <w:iCs/>
        </w:rPr>
        <w:t xml:space="preserve"> – </w:t>
      </w:r>
      <w:r w:rsidRPr="00335F5B">
        <w:rPr>
          <w:i/>
          <w:iCs/>
        </w:rPr>
        <w:t>an exposition</w:t>
      </w:r>
      <w:r w:rsidRPr="00E34E2C">
        <w:t xml:space="preserve">. Operations Research. 49 (4): 469–487. doi:10.1287/opre.49.4.469.11231 </w:t>
      </w:r>
    </w:p>
    <w:p w14:paraId="7363A245" w14:textId="77777777" w:rsidR="009F19DF" w:rsidRDefault="009F19DF" w:rsidP="001F6E12">
      <w:pPr>
        <w:pStyle w:val="Reftext"/>
        <w:tabs>
          <w:tab w:val="clear" w:pos="794"/>
          <w:tab w:val="clear" w:pos="1191"/>
          <w:tab w:val="clear" w:pos="1588"/>
          <w:tab w:val="clear" w:pos="1985"/>
          <w:tab w:val="left" w:pos="2552"/>
        </w:tabs>
        <w:ind w:left="2552" w:hanging="2552"/>
      </w:pPr>
      <w:bookmarkStart w:id="123" w:name="_Hlk127145404"/>
      <w:r>
        <w:t>[b-</w:t>
      </w:r>
      <w:proofErr w:type="spellStart"/>
      <w:r>
        <w:t>FreeDictionary</w:t>
      </w:r>
      <w:proofErr w:type="spellEnd"/>
      <w:r>
        <w:t>]</w:t>
      </w:r>
      <w:bookmarkEnd w:id="123"/>
      <w:r>
        <w:tab/>
        <w:t xml:space="preserve">The Free Dictionary: </w:t>
      </w:r>
      <w:hyperlink r:id="rId81" w:history="1">
        <w:r w:rsidRPr="00335F5B">
          <w:rPr>
            <w:rStyle w:val="Hyperlink"/>
            <w:rFonts w:ascii="Arial" w:hAnsi="Arial" w:cs="Arial"/>
            <w:sz w:val="16"/>
            <w:szCs w:val="16"/>
          </w:rPr>
          <w:t>https://www.thefreedictionary.com/exportability</w:t>
        </w:r>
      </w:hyperlink>
      <w:r>
        <w:t xml:space="preserve"> </w:t>
      </w:r>
    </w:p>
    <w:p w14:paraId="5055134C" w14:textId="062B21C4" w:rsidR="009F19DF" w:rsidRPr="00464E9F" w:rsidRDefault="009F19DF" w:rsidP="001F6E12">
      <w:pPr>
        <w:pStyle w:val="Reftext"/>
        <w:tabs>
          <w:tab w:val="clear" w:pos="794"/>
          <w:tab w:val="clear" w:pos="1191"/>
          <w:tab w:val="clear" w:pos="1588"/>
          <w:tab w:val="clear" w:pos="1985"/>
          <w:tab w:val="left" w:pos="2552"/>
        </w:tabs>
        <w:ind w:left="2552" w:hanging="2552"/>
        <w:rPr>
          <w:lang w:val="de-DE"/>
        </w:rPr>
      </w:pPr>
      <w:r>
        <w:rPr>
          <w:lang w:val="de-DE"/>
        </w:rPr>
        <w:t>[</w:t>
      </w:r>
      <w:bookmarkStart w:id="124" w:name="_Hlk127138787"/>
      <w:r>
        <w:rPr>
          <w:lang w:val="de-DE"/>
        </w:rPr>
        <w:t>b-Freedman</w:t>
      </w:r>
      <w:bookmarkEnd w:id="124"/>
      <w:r>
        <w:rPr>
          <w:lang w:val="de-DE"/>
        </w:rPr>
        <w:t>]</w:t>
      </w:r>
      <w:r>
        <w:rPr>
          <w:lang w:val="de-DE"/>
        </w:rPr>
        <w:tab/>
      </w:r>
      <w:r w:rsidRPr="00E34E2C">
        <w:t>Freedman</w:t>
      </w:r>
      <w:r w:rsidR="00335F5B">
        <w:t xml:space="preserve"> </w:t>
      </w:r>
      <w:r w:rsidRPr="00E34E2C">
        <w:t>D</w:t>
      </w:r>
      <w:r w:rsidR="00335F5B">
        <w:t>.</w:t>
      </w:r>
      <w:r w:rsidRPr="00E34E2C">
        <w:t>, Pisani</w:t>
      </w:r>
      <w:r w:rsidR="00335F5B">
        <w:t xml:space="preserve"> </w:t>
      </w:r>
      <w:r w:rsidRPr="00E34E2C">
        <w:t>R</w:t>
      </w:r>
      <w:r w:rsidR="00335F5B">
        <w:t>.</w:t>
      </w:r>
      <w:r w:rsidRPr="00E34E2C">
        <w:t>, Purves</w:t>
      </w:r>
      <w:r w:rsidR="00335F5B">
        <w:t xml:space="preserve"> </w:t>
      </w:r>
      <w:r w:rsidRPr="00E34E2C">
        <w:t>R</w:t>
      </w:r>
      <w:r w:rsidR="00335F5B">
        <w:t>.</w:t>
      </w:r>
      <w:r w:rsidRPr="00E34E2C">
        <w:t xml:space="preserve"> (2007)</w:t>
      </w:r>
      <w:r w:rsidR="00335F5B">
        <w:t>,</w:t>
      </w:r>
      <w:r w:rsidRPr="00E34E2C">
        <w:t xml:space="preserve"> </w:t>
      </w:r>
      <w:r w:rsidRPr="00335F5B">
        <w:rPr>
          <w:i/>
          <w:iCs/>
        </w:rPr>
        <w:t>Statistics – Descriptive Statistics</w:t>
      </w:r>
      <w:r w:rsidR="00335F5B">
        <w:t>.</w:t>
      </w:r>
      <w:r w:rsidRPr="00E34E2C">
        <w:t xml:space="preserve"> </w:t>
      </w:r>
    </w:p>
    <w:p w14:paraId="6AD2298B" w14:textId="6F5C5E9F" w:rsidR="009F19DF" w:rsidRPr="00E34E2C" w:rsidRDefault="009F19DF" w:rsidP="001F6E12">
      <w:pPr>
        <w:pStyle w:val="Reftext"/>
        <w:tabs>
          <w:tab w:val="clear" w:pos="794"/>
          <w:tab w:val="clear" w:pos="1191"/>
          <w:tab w:val="clear" w:pos="1588"/>
          <w:tab w:val="clear" w:pos="1985"/>
          <w:tab w:val="left" w:pos="2552"/>
        </w:tabs>
        <w:ind w:left="2552" w:hanging="2552"/>
      </w:pPr>
      <w:bookmarkStart w:id="125" w:name="_Hlk127147225"/>
      <w:r>
        <w:t>[b-Frontiers]</w:t>
      </w:r>
      <w:bookmarkEnd w:id="125"/>
      <w:r>
        <w:tab/>
      </w:r>
      <w:r w:rsidRPr="0053045A">
        <w:t>Probabilistic Enhancement of the Failure Forecast Method Using a Stochastic Differential Equation and Application to Volcanic Eruption Forecasts</w:t>
      </w:r>
      <w:r>
        <w:t xml:space="preserve"> (2019)</w:t>
      </w:r>
      <w:r w:rsidR="00335F5B">
        <w:t>,</w:t>
      </w:r>
      <w:r>
        <w:t xml:space="preserve"> </w:t>
      </w:r>
      <w:hyperlink r:id="rId82" w:history="1">
        <w:r w:rsidRPr="00335F5B">
          <w:rPr>
            <w:rStyle w:val="Hyperlink"/>
            <w:rFonts w:ascii="Arial" w:hAnsi="Arial" w:cs="Arial"/>
            <w:sz w:val="16"/>
            <w:szCs w:val="16"/>
          </w:rPr>
          <w:t>https://www.frontiersin.org/articles/10.3389/feart.2019.00135/full</w:t>
        </w:r>
      </w:hyperlink>
    </w:p>
    <w:p w14:paraId="1B9098A8" w14:textId="48A3A020" w:rsidR="009F19DF" w:rsidRPr="00282C7B" w:rsidRDefault="009F19DF" w:rsidP="001F6E12">
      <w:pPr>
        <w:pStyle w:val="Reftext"/>
        <w:tabs>
          <w:tab w:val="clear" w:pos="794"/>
          <w:tab w:val="clear" w:pos="1191"/>
          <w:tab w:val="clear" w:pos="1588"/>
          <w:tab w:val="clear" w:pos="1985"/>
          <w:tab w:val="left" w:pos="2552"/>
        </w:tabs>
        <w:ind w:left="2552" w:hanging="2552"/>
        <w:rPr>
          <w:lang w:val="de-DE"/>
        </w:rPr>
      </w:pPr>
      <w:bookmarkStart w:id="126" w:name="_Hlk127303495"/>
      <w:r w:rsidRPr="0006384D">
        <w:rPr>
          <w:lang w:val="es-CO"/>
        </w:rPr>
        <w:t>[b-</w:t>
      </w:r>
      <w:proofErr w:type="spellStart"/>
      <w:r w:rsidRPr="0006384D">
        <w:rPr>
          <w:lang w:val="es-CO"/>
        </w:rPr>
        <w:t>Fukuda</w:t>
      </w:r>
      <w:proofErr w:type="spellEnd"/>
      <w:r w:rsidRPr="0006384D">
        <w:rPr>
          <w:lang w:val="es-CO"/>
        </w:rPr>
        <w:t>]</w:t>
      </w:r>
      <w:bookmarkEnd w:id="126"/>
      <w:r w:rsidRPr="0006384D">
        <w:rPr>
          <w:lang w:val="es-CO"/>
        </w:rPr>
        <w:tab/>
      </w:r>
      <w:proofErr w:type="spellStart"/>
      <w:r w:rsidRPr="0006384D">
        <w:rPr>
          <w:lang w:val="es-CO"/>
        </w:rPr>
        <w:t>Fukuda</w:t>
      </w:r>
      <w:proofErr w:type="spellEnd"/>
      <w:r w:rsidRPr="0006384D">
        <w:rPr>
          <w:lang w:val="es-CO"/>
        </w:rPr>
        <w:t xml:space="preserve">, </w:t>
      </w:r>
      <w:proofErr w:type="spellStart"/>
      <w:r w:rsidRPr="0006384D">
        <w:rPr>
          <w:lang w:val="es-CO"/>
        </w:rPr>
        <w:t>Komei</w:t>
      </w:r>
      <w:proofErr w:type="spellEnd"/>
      <w:r w:rsidR="00335F5B">
        <w:rPr>
          <w:lang w:val="es-CO"/>
        </w:rPr>
        <w:t>,</w:t>
      </w:r>
      <w:r w:rsidRPr="0006384D">
        <w:rPr>
          <w:lang w:val="es-CO"/>
        </w:rPr>
        <w:t xml:space="preserve"> </w:t>
      </w:r>
      <w:proofErr w:type="spellStart"/>
      <w:r w:rsidRPr="0006384D">
        <w:rPr>
          <w:lang w:val="es-CO"/>
        </w:rPr>
        <w:t>Terlaky</w:t>
      </w:r>
      <w:proofErr w:type="spellEnd"/>
      <w:r w:rsidRPr="0006384D">
        <w:rPr>
          <w:lang w:val="es-CO"/>
        </w:rPr>
        <w:t>, Tamás (1997)</w:t>
      </w:r>
      <w:r w:rsidR="00335F5B">
        <w:rPr>
          <w:lang w:val="es-CO"/>
        </w:rPr>
        <w:t>,</w:t>
      </w:r>
      <w:r w:rsidRPr="0006384D">
        <w:rPr>
          <w:lang w:val="es-CO"/>
        </w:rPr>
        <w:t xml:space="preserve"> </w:t>
      </w:r>
      <w:r w:rsidRPr="00E34E2C">
        <w:t>Thomas M. Liebling; Dominique de Werra (eds.)</w:t>
      </w:r>
      <w:r w:rsidR="00335F5B">
        <w:t>,</w:t>
      </w:r>
      <w:r w:rsidRPr="00E34E2C">
        <w:t xml:space="preserve"> </w:t>
      </w:r>
      <w:r w:rsidRPr="00335F5B">
        <w:rPr>
          <w:i/>
          <w:iCs/>
        </w:rPr>
        <w:t>Criss-cross methods: A fresh view on pivot algorithms</w:t>
      </w:r>
      <w:r w:rsidRPr="00E34E2C">
        <w:t>. Mathematical Programming, Series B. 79 (1–3): 369–395.</w:t>
      </w:r>
    </w:p>
    <w:p w14:paraId="153D32E2" w14:textId="77777777" w:rsidR="009F19DF" w:rsidRDefault="009F19DF" w:rsidP="001F6E12">
      <w:pPr>
        <w:pStyle w:val="Reftext"/>
        <w:tabs>
          <w:tab w:val="clear" w:pos="794"/>
          <w:tab w:val="clear" w:pos="1191"/>
          <w:tab w:val="clear" w:pos="1588"/>
          <w:tab w:val="clear" w:pos="1985"/>
          <w:tab w:val="left" w:pos="2552"/>
        </w:tabs>
        <w:ind w:left="2552" w:hanging="2552"/>
      </w:pPr>
      <w:r>
        <w:t>[b-Gaussian]</w:t>
      </w:r>
      <w:r>
        <w:tab/>
      </w:r>
      <w:r w:rsidRPr="00B771B6">
        <w:t>Gaussian Naive Bayes</w:t>
      </w:r>
      <w:r>
        <w:t xml:space="preserve">: </w:t>
      </w:r>
      <w:hyperlink r:id="rId83" w:history="1">
        <w:r w:rsidRPr="00335F5B">
          <w:rPr>
            <w:rStyle w:val="Hyperlink"/>
            <w:rFonts w:ascii="Arial" w:hAnsi="Arial" w:cs="Arial"/>
            <w:sz w:val="16"/>
            <w:szCs w:val="16"/>
          </w:rPr>
          <w:t>https://iq.opengenus.org/gaussian-naive-bayes/</w:t>
        </w:r>
      </w:hyperlink>
    </w:p>
    <w:p w14:paraId="67D5D760" w14:textId="77777777" w:rsidR="009F19DF" w:rsidRDefault="009F19DF" w:rsidP="001F6E12">
      <w:pPr>
        <w:pStyle w:val="Reftext"/>
        <w:tabs>
          <w:tab w:val="clear" w:pos="794"/>
          <w:tab w:val="clear" w:pos="1191"/>
          <w:tab w:val="clear" w:pos="1588"/>
          <w:tab w:val="clear" w:pos="1985"/>
          <w:tab w:val="left" w:pos="2552"/>
        </w:tabs>
        <w:ind w:left="2552" w:hanging="2552"/>
      </w:pPr>
      <w:r>
        <w:t>[b-GDACS]</w:t>
      </w:r>
      <w:r>
        <w:tab/>
        <w:t xml:space="preserve">Global Disaster Alert and Coordination System: </w:t>
      </w:r>
      <w:hyperlink r:id="rId84" w:history="1">
        <w:r w:rsidRPr="00B61934">
          <w:rPr>
            <w:rStyle w:val="Hyperlink"/>
            <w:rFonts w:ascii="Arial" w:hAnsi="Arial" w:cs="Arial"/>
            <w:sz w:val="16"/>
            <w:szCs w:val="16"/>
          </w:rPr>
          <w:t>https://gdacs.org/</w:t>
        </w:r>
      </w:hyperlink>
    </w:p>
    <w:p w14:paraId="11B45E76" w14:textId="7376CAB7" w:rsidR="009F19DF" w:rsidRDefault="009F19DF" w:rsidP="001F6E12">
      <w:pPr>
        <w:pStyle w:val="Reftext"/>
        <w:tabs>
          <w:tab w:val="clear" w:pos="794"/>
          <w:tab w:val="clear" w:pos="1191"/>
          <w:tab w:val="clear" w:pos="1588"/>
          <w:tab w:val="clear" w:pos="1985"/>
          <w:tab w:val="left" w:pos="2552"/>
        </w:tabs>
        <w:ind w:left="2552" w:hanging="2552"/>
        <w:rPr>
          <w:lang w:val="de-DE"/>
        </w:rPr>
      </w:pPr>
      <w:r>
        <w:rPr>
          <w:lang w:val="de-DE"/>
        </w:rPr>
        <w:lastRenderedPageBreak/>
        <w:t>[b-Geo]</w:t>
      </w:r>
      <w:r>
        <w:rPr>
          <w:lang w:val="de-DE"/>
        </w:rPr>
        <w:tab/>
      </w:r>
      <w:r w:rsidRPr="00675B84">
        <w:rPr>
          <w:lang w:val="de-DE"/>
        </w:rPr>
        <w:t>Cotton,</w:t>
      </w:r>
      <w:r>
        <w:rPr>
          <w:lang w:val="de-DE"/>
        </w:rPr>
        <w:t>F.,</w:t>
      </w:r>
      <w:r w:rsidRPr="00675B84">
        <w:rPr>
          <w:lang w:val="de-DE"/>
        </w:rPr>
        <w:t xml:space="preserve"> Coutant</w:t>
      </w:r>
      <w:r>
        <w:rPr>
          <w:lang w:val="de-DE"/>
        </w:rPr>
        <w:t xml:space="preserve">, </w:t>
      </w:r>
      <w:r w:rsidRPr="00675B84">
        <w:rPr>
          <w:lang w:val="de-DE"/>
        </w:rPr>
        <w:t>O</w:t>
      </w:r>
      <w:r>
        <w:rPr>
          <w:lang w:val="de-DE"/>
        </w:rPr>
        <w:t>.</w:t>
      </w:r>
      <w:r w:rsidR="00B61934">
        <w:rPr>
          <w:lang w:val="de-DE"/>
        </w:rPr>
        <w:t xml:space="preserve"> (1997)</w:t>
      </w:r>
      <w:r>
        <w:rPr>
          <w:lang w:val="de-DE"/>
        </w:rPr>
        <w:t>,</w:t>
      </w:r>
      <w:r w:rsidRPr="00675B84">
        <w:rPr>
          <w:lang w:val="de-DE"/>
        </w:rPr>
        <w:t xml:space="preserve"> </w:t>
      </w:r>
      <w:r w:rsidRPr="00B61934">
        <w:rPr>
          <w:i/>
          <w:iCs/>
          <w:lang w:val="de-DE"/>
        </w:rPr>
        <w:t>Dynamic stress variations due to shear faults in a plane-layered medium</w:t>
      </w:r>
      <w:r>
        <w:rPr>
          <w:lang w:val="de-DE"/>
        </w:rPr>
        <w:t xml:space="preserve">. </w:t>
      </w:r>
      <w:r w:rsidRPr="00675B84">
        <w:rPr>
          <w:lang w:val="de-DE"/>
        </w:rPr>
        <w:t>Geophysical Journal International, Volume 128, Issue</w:t>
      </w:r>
      <w:r w:rsidR="00B61934">
        <w:rPr>
          <w:lang w:val="de-DE"/>
        </w:rPr>
        <w:t> </w:t>
      </w:r>
      <w:r w:rsidRPr="00675B84">
        <w:rPr>
          <w:lang w:val="de-DE"/>
        </w:rPr>
        <w:t>3, March, Pages 676–688</w:t>
      </w:r>
      <w:r w:rsidR="00B61934">
        <w:rPr>
          <w:lang w:val="de-DE"/>
        </w:rPr>
        <w:t>.</w:t>
      </w:r>
    </w:p>
    <w:p w14:paraId="4F988D83" w14:textId="2CFE2629" w:rsidR="009F19DF" w:rsidRPr="00E34E2C" w:rsidRDefault="009F19DF" w:rsidP="001F6E12">
      <w:pPr>
        <w:pStyle w:val="Reftext"/>
        <w:tabs>
          <w:tab w:val="clear" w:pos="794"/>
          <w:tab w:val="clear" w:pos="1191"/>
          <w:tab w:val="clear" w:pos="1588"/>
          <w:tab w:val="clear" w:pos="1985"/>
          <w:tab w:val="left" w:pos="2552"/>
        </w:tabs>
        <w:ind w:left="2552" w:hanging="2552"/>
      </w:pPr>
      <w:r>
        <w:t>[b-Geology]</w:t>
      </w:r>
      <w:r>
        <w:tab/>
      </w:r>
      <w:r w:rsidRPr="009E38F2">
        <w:t>Earthquakes and the Seismic Cycle</w:t>
      </w:r>
      <w:r>
        <w:t xml:space="preserve">: </w:t>
      </w:r>
      <w:hyperlink r:id="rId85" w:history="1">
        <w:r w:rsidR="00B61934" w:rsidRPr="00B61934">
          <w:rPr>
            <w:rStyle w:val="Hyperlink"/>
            <w:rFonts w:ascii="Arial" w:hAnsi="Arial" w:cs="Arial"/>
            <w:sz w:val="16"/>
            <w:szCs w:val="16"/>
          </w:rPr>
          <w:t>http://www.geology.wisc.edu/homepages/chuck/public_html/Classes/Mtn_and_Plates/eq_cycle.html</w:t>
        </w:r>
      </w:hyperlink>
      <w:r w:rsidR="00B61934">
        <w:t xml:space="preserve"> </w:t>
      </w:r>
    </w:p>
    <w:p w14:paraId="2A79C0B8" w14:textId="09F404B1" w:rsidR="009F19DF" w:rsidRPr="00E34E2C" w:rsidRDefault="009F19DF" w:rsidP="001F6E12">
      <w:pPr>
        <w:pStyle w:val="Reftext"/>
        <w:tabs>
          <w:tab w:val="clear" w:pos="794"/>
          <w:tab w:val="clear" w:pos="1191"/>
          <w:tab w:val="clear" w:pos="1588"/>
          <w:tab w:val="clear" w:pos="1985"/>
          <w:tab w:val="left" w:pos="2552"/>
        </w:tabs>
        <w:ind w:left="2552" w:hanging="2552"/>
        <w:rPr>
          <w:lang w:val="de-DE"/>
        </w:rPr>
      </w:pPr>
      <w:r>
        <w:rPr>
          <w:lang w:val="de-DE"/>
        </w:rPr>
        <w:t>[b-GEONADIR]</w:t>
      </w:r>
      <w:r>
        <w:rPr>
          <w:lang w:val="de-DE"/>
        </w:rPr>
        <w:tab/>
      </w:r>
      <w:r w:rsidRPr="00F8468D">
        <w:rPr>
          <w:lang w:val="de-DE"/>
        </w:rPr>
        <w:t>What is an Orthomosaic?</w:t>
      </w:r>
      <w:r>
        <w:rPr>
          <w:lang w:val="de-DE"/>
        </w:rPr>
        <w:t xml:space="preserve">: GEONADIR: </w:t>
      </w:r>
      <w:r w:rsidR="00000000">
        <w:fldChar w:fldCharType="begin"/>
      </w:r>
      <w:r w:rsidR="00000000">
        <w:instrText>HYPERLINK "https://geonadir.com/what-is-an-orthomosaic/"</w:instrText>
      </w:r>
      <w:r w:rsidR="00000000">
        <w:fldChar w:fldCharType="separate"/>
      </w:r>
      <w:r w:rsidR="00B61934" w:rsidRPr="00B61934">
        <w:rPr>
          <w:rStyle w:val="Hyperlink"/>
          <w:rFonts w:ascii="Arial" w:hAnsi="Arial" w:cs="Arial"/>
          <w:sz w:val="16"/>
          <w:szCs w:val="16"/>
          <w:lang w:val="de-DE"/>
        </w:rPr>
        <w:t>https://geonadir.com/what-is-an-orthomosaic/</w:t>
      </w:r>
      <w:r w:rsidR="00000000">
        <w:rPr>
          <w:rStyle w:val="Hyperlink"/>
          <w:rFonts w:ascii="Arial" w:hAnsi="Arial" w:cs="Arial"/>
          <w:sz w:val="16"/>
          <w:szCs w:val="16"/>
          <w:lang w:val="de-DE"/>
        </w:rPr>
        <w:fldChar w:fldCharType="end"/>
      </w:r>
      <w:r w:rsidR="00B61934">
        <w:rPr>
          <w:lang w:val="de-DE"/>
        </w:rPr>
        <w:t xml:space="preserve"> </w:t>
      </w:r>
    </w:p>
    <w:p w14:paraId="1BE31C6D" w14:textId="77777777" w:rsidR="009F19DF" w:rsidRPr="00983F86" w:rsidRDefault="009F19DF" w:rsidP="001F6E12">
      <w:pPr>
        <w:pStyle w:val="Reftext"/>
        <w:tabs>
          <w:tab w:val="clear" w:pos="794"/>
          <w:tab w:val="clear" w:pos="1191"/>
          <w:tab w:val="clear" w:pos="1588"/>
          <w:tab w:val="clear" w:pos="1985"/>
          <w:tab w:val="left" w:pos="2552"/>
        </w:tabs>
        <w:ind w:left="2552" w:hanging="2552"/>
        <w:rPr>
          <w:lang w:val="de-DE"/>
        </w:rPr>
      </w:pPr>
      <w:bookmarkStart w:id="127" w:name="_Hlk127144406"/>
      <w:r>
        <w:rPr>
          <w:lang w:val="de-DE"/>
        </w:rPr>
        <w:t>[b-GeoScience]</w:t>
      </w:r>
      <w:bookmarkEnd w:id="127"/>
      <w:r>
        <w:rPr>
          <w:lang w:val="de-DE"/>
        </w:rPr>
        <w:tab/>
      </w:r>
      <w:proofErr w:type="spellStart"/>
      <w:r w:rsidRPr="00E34E2C">
        <w:t>GeoScienceWorld</w:t>
      </w:r>
      <w:proofErr w:type="spellEnd"/>
      <w:r w:rsidRPr="00E34E2C">
        <w:t>. GSA Bulletin. Volume 113, Number 6, June 2001, Notes on geochronologic and chronostratigraphic units (5.6.2020) and A.G.I. &amp; A.G.I. Supp. = American Geological Institute. Glossary of Geology and Related Sciences. Washington, DC., 1957m 325 pp; supplement, 1960, 72 pp.</w:t>
      </w:r>
    </w:p>
    <w:p w14:paraId="72C6434F" w14:textId="2329475E" w:rsidR="009F19DF" w:rsidRPr="00E34E2C" w:rsidRDefault="009F19DF" w:rsidP="001F6E12">
      <w:pPr>
        <w:pStyle w:val="Reftext"/>
        <w:tabs>
          <w:tab w:val="clear" w:pos="794"/>
          <w:tab w:val="clear" w:pos="1191"/>
          <w:tab w:val="clear" w:pos="1588"/>
          <w:tab w:val="clear" w:pos="1985"/>
          <w:tab w:val="left" w:pos="2552"/>
        </w:tabs>
        <w:ind w:left="2552" w:hanging="2552"/>
      </w:pPr>
      <w:bookmarkStart w:id="128" w:name="_Hlk127197442"/>
      <w:r>
        <w:t>[b-GFDRR]</w:t>
      </w:r>
      <w:bookmarkEnd w:id="128"/>
      <w:r>
        <w:tab/>
        <w:t>K</w:t>
      </w:r>
      <w:r w:rsidR="00B61934">
        <w:t xml:space="preserve">nowledge </w:t>
      </w:r>
      <w:r w:rsidR="005652FB">
        <w:t>N</w:t>
      </w:r>
      <w:r w:rsidR="00B61934">
        <w:t xml:space="preserve">ote </w:t>
      </w:r>
      <w:r>
        <w:t xml:space="preserve">5-1 </w:t>
      </w:r>
      <w:r w:rsidR="00B61934">
        <w:t xml:space="preserve">cluster </w:t>
      </w:r>
      <w:r>
        <w:t>5: Hazard and Risk Information and Decision Making.</w:t>
      </w:r>
    </w:p>
    <w:p w14:paraId="3B111301" w14:textId="77777777" w:rsidR="009F19DF" w:rsidRPr="00E34E2C" w:rsidRDefault="009F19DF" w:rsidP="001F6E12">
      <w:pPr>
        <w:pStyle w:val="Reftext"/>
        <w:tabs>
          <w:tab w:val="clear" w:pos="794"/>
          <w:tab w:val="clear" w:pos="1191"/>
          <w:tab w:val="clear" w:pos="1588"/>
          <w:tab w:val="clear" w:pos="1985"/>
          <w:tab w:val="left" w:pos="2552"/>
        </w:tabs>
        <w:ind w:left="2552" w:hanging="2552"/>
      </w:pPr>
      <w:r>
        <w:t>[b-GHS]</w:t>
      </w:r>
      <w:r>
        <w:tab/>
        <w:t xml:space="preserve">Global Health Security Index: </w:t>
      </w:r>
      <w:hyperlink r:id="rId86" w:history="1">
        <w:r w:rsidRPr="00B61934">
          <w:rPr>
            <w:rStyle w:val="Hyperlink"/>
            <w:rFonts w:ascii="Arial" w:hAnsi="Arial" w:cs="Arial"/>
            <w:sz w:val="16"/>
            <w:szCs w:val="16"/>
          </w:rPr>
          <w:t>https://www.ghsindex.org/</w:t>
        </w:r>
      </w:hyperlink>
    </w:p>
    <w:p w14:paraId="1912D705" w14:textId="0D3F4151" w:rsidR="009F19DF" w:rsidRDefault="009F19DF" w:rsidP="001F6E12">
      <w:pPr>
        <w:pStyle w:val="Reftext"/>
        <w:tabs>
          <w:tab w:val="clear" w:pos="794"/>
          <w:tab w:val="clear" w:pos="1191"/>
          <w:tab w:val="clear" w:pos="1588"/>
          <w:tab w:val="clear" w:pos="1985"/>
          <w:tab w:val="left" w:pos="2552"/>
        </w:tabs>
        <w:ind w:left="2552" w:hanging="2552"/>
      </w:pPr>
      <w:r>
        <w:t>[</w:t>
      </w:r>
      <w:bookmarkStart w:id="129" w:name="_Hlk123333013"/>
      <w:r>
        <w:t>b-GIGAS</w:t>
      </w:r>
      <w:bookmarkEnd w:id="129"/>
      <w:r>
        <w:t>]</w:t>
      </w:r>
      <w:r>
        <w:tab/>
      </w:r>
      <w:r w:rsidRPr="00E34E2C">
        <w:t>GIGAS (2008)</w:t>
      </w:r>
      <w:r w:rsidR="00B61934">
        <w:t>,</w:t>
      </w:r>
      <w:r w:rsidRPr="00E34E2C">
        <w:t xml:space="preserve"> </w:t>
      </w:r>
      <w:r w:rsidRPr="00B61934">
        <w:rPr>
          <w:i/>
          <w:iCs/>
        </w:rPr>
        <w:t>Data Harmonization – ICT for environmental management and energy efficiency</w:t>
      </w:r>
      <w:r w:rsidR="00B61934">
        <w:rPr>
          <w:i/>
          <w:iCs/>
        </w:rPr>
        <w:t>.</w:t>
      </w:r>
    </w:p>
    <w:p w14:paraId="02CFA380" w14:textId="77777777" w:rsidR="009F19DF" w:rsidRPr="00237C41" w:rsidRDefault="009F19DF" w:rsidP="001F6E12">
      <w:pPr>
        <w:pStyle w:val="Reftext"/>
        <w:tabs>
          <w:tab w:val="clear" w:pos="794"/>
          <w:tab w:val="clear" w:pos="1191"/>
          <w:tab w:val="clear" w:pos="1588"/>
          <w:tab w:val="clear" w:pos="1985"/>
          <w:tab w:val="left" w:pos="2552"/>
        </w:tabs>
        <w:ind w:left="2552" w:hanging="2552"/>
        <w:rPr>
          <w:lang w:val="de-DE"/>
        </w:rPr>
      </w:pPr>
      <w:r>
        <w:rPr>
          <w:lang w:val="de-DE"/>
        </w:rPr>
        <w:t>[</w:t>
      </w:r>
      <w:bookmarkStart w:id="130" w:name="_Hlk123331978"/>
      <w:r>
        <w:rPr>
          <w:lang w:val="de-DE"/>
        </w:rPr>
        <w:t>b-Github</w:t>
      </w:r>
      <w:bookmarkEnd w:id="130"/>
      <w:r>
        <w:rPr>
          <w:lang w:val="de-DE"/>
        </w:rPr>
        <w:t>]</w:t>
      </w:r>
      <w:r>
        <w:rPr>
          <w:lang w:val="de-DE"/>
        </w:rPr>
        <w:tab/>
        <w:t xml:space="preserve">Darknet: </w:t>
      </w:r>
      <w:r w:rsidR="00000000">
        <w:fldChar w:fldCharType="begin"/>
      </w:r>
      <w:r w:rsidR="00000000">
        <w:instrText>HYPERLINK "https://github.com/pjreddie/darknet"</w:instrText>
      </w:r>
      <w:r w:rsidR="00000000">
        <w:fldChar w:fldCharType="separate"/>
      </w:r>
      <w:r w:rsidRPr="00B61934">
        <w:rPr>
          <w:rStyle w:val="Hyperlink"/>
          <w:rFonts w:ascii="Arial" w:hAnsi="Arial" w:cs="Arial"/>
          <w:sz w:val="16"/>
          <w:szCs w:val="16"/>
          <w:lang w:val="de-DE"/>
        </w:rPr>
        <w:t>https://github.com/pjreddie/darknet</w:t>
      </w:r>
      <w:r w:rsidR="00000000">
        <w:rPr>
          <w:rStyle w:val="Hyperlink"/>
          <w:rFonts w:ascii="Arial" w:hAnsi="Arial" w:cs="Arial"/>
          <w:sz w:val="16"/>
          <w:szCs w:val="16"/>
          <w:lang w:val="de-DE"/>
        </w:rPr>
        <w:fldChar w:fldCharType="end"/>
      </w:r>
    </w:p>
    <w:p w14:paraId="72C02051" w14:textId="2DA64E90" w:rsidR="009F19DF" w:rsidRPr="00E34E2C" w:rsidRDefault="009F19DF" w:rsidP="001F6E12">
      <w:pPr>
        <w:pStyle w:val="Reftext"/>
        <w:tabs>
          <w:tab w:val="clear" w:pos="794"/>
          <w:tab w:val="clear" w:pos="1191"/>
          <w:tab w:val="clear" w:pos="1588"/>
          <w:tab w:val="clear" w:pos="1985"/>
          <w:tab w:val="left" w:pos="2552"/>
        </w:tabs>
        <w:ind w:left="2552" w:hanging="2552"/>
      </w:pPr>
      <w:bookmarkStart w:id="131" w:name="_Hlk127145725"/>
      <w:r>
        <w:t>[b-</w:t>
      </w:r>
      <w:proofErr w:type="spellStart"/>
      <w:r>
        <w:t>Github</w:t>
      </w:r>
      <w:proofErr w:type="spellEnd"/>
      <w:r>
        <w:t>]</w:t>
      </w:r>
      <w:bookmarkEnd w:id="131"/>
      <w:r>
        <w:tab/>
      </w:r>
      <w:r w:rsidRPr="00240EDC">
        <w:t>ML-Exercise-04-Spam-Classifier</w:t>
      </w:r>
      <w:r>
        <w:t>.GitHub</w:t>
      </w:r>
      <w:r w:rsidR="00B61934">
        <w:t>.</w:t>
      </w:r>
    </w:p>
    <w:p w14:paraId="4FA4B3D2" w14:textId="3C514EAE" w:rsidR="009F19DF" w:rsidRDefault="009F19DF" w:rsidP="001F6E12">
      <w:pPr>
        <w:pStyle w:val="Reftext"/>
        <w:tabs>
          <w:tab w:val="clear" w:pos="794"/>
          <w:tab w:val="clear" w:pos="1191"/>
          <w:tab w:val="clear" w:pos="1588"/>
          <w:tab w:val="clear" w:pos="1985"/>
          <w:tab w:val="left" w:pos="2552"/>
        </w:tabs>
        <w:ind w:left="2552" w:hanging="2552"/>
      </w:pPr>
      <w:r>
        <w:t>[b-Glantz]</w:t>
      </w:r>
      <w:r>
        <w:tab/>
      </w:r>
      <w:bookmarkStart w:id="132" w:name="_Hlk123328864"/>
      <w:r w:rsidRPr="00E34E2C">
        <w:t>Glantz, Stanton A.</w:t>
      </w:r>
      <w:r w:rsidR="00B61934">
        <w:t>,</w:t>
      </w:r>
      <w:r w:rsidRPr="00E34E2C">
        <w:t xml:space="preserve"> Slinker, B.K. (1990)</w:t>
      </w:r>
      <w:r w:rsidR="00B61934">
        <w:t>,</w:t>
      </w:r>
      <w:r w:rsidRPr="00E34E2C">
        <w:t xml:space="preserve"> </w:t>
      </w:r>
      <w:r w:rsidRPr="00B61934">
        <w:rPr>
          <w:i/>
          <w:iCs/>
        </w:rPr>
        <w:t>Primer of Applied Regression and Analysis of Variance</w:t>
      </w:r>
      <w:r w:rsidRPr="00E34E2C">
        <w:t>. McGraw-Hill.</w:t>
      </w:r>
      <w:bookmarkEnd w:id="132"/>
    </w:p>
    <w:p w14:paraId="7C935B86" w14:textId="77777777" w:rsidR="009F19DF" w:rsidRPr="00E34E2C" w:rsidRDefault="009F19DF" w:rsidP="001F6E12">
      <w:pPr>
        <w:pStyle w:val="Reftext"/>
        <w:tabs>
          <w:tab w:val="clear" w:pos="794"/>
          <w:tab w:val="clear" w:pos="1191"/>
          <w:tab w:val="clear" w:pos="1588"/>
          <w:tab w:val="clear" w:pos="1985"/>
          <w:tab w:val="left" w:pos="2552"/>
        </w:tabs>
        <w:ind w:left="2552" w:hanging="2552"/>
      </w:pPr>
      <w:bookmarkStart w:id="133" w:name="_Hlk127184426"/>
      <w:r>
        <w:t>[b-GPS]</w:t>
      </w:r>
      <w:bookmarkEnd w:id="133"/>
      <w:r>
        <w:tab/>
        <w:t xml:space="preserve">The Global Positioning System: </w:t>
      </w:r>
      <w:hyperlink r:id="rId87" w:history="1">
        <w:r w:rsidRPr="00B61934">
          <w:rPr>
            <w:rStyle w:val="Hyperlink"/>
            <w:rFonts w:ascii="Arial" w:hAnsi="Arial" w:cs="Arial"/>
            <w:sz w:val="16"/>
            <w:szCs w:val="16"/>
          </w:rPr>
          <w:t>https://www.gps.gov/systems/gps/</w:t>
        </w:r>
      </w:hyperlink>
      <w:r>
        <w:t xml:space="preserve"> </w:t>
      </w:r>
    </w:p>
    <w:p w14:paraId="3C2B1486" w14:textId="48F54416" w:rsidR="009F19DF" w:rsidRDefault="009F19DF" w:rsidP="001F6E12">
      <w:pPr>
        <w:pStyle w:val="Reftext"/>
        <w:tabs>
          <w:tab w:val="clear" w:pos="794"/>
          <w:tab w:val="clear" w:pos="1191"/>
          <w:tab w:val="clear" w:pos="1588"/>
          <w:tab w:val="clear" w:pos="1985"/>
          <w:tab w:val="left" w:pos="2552"/>
        </w:tabs>
        <w:ind w:left="2552" w:hanging="2552"/>
      </w:pPr>
      <w:bookmarkStart w:id="134" w:name="_Hlk127299074"/>
      <w:r>
        <w:t>[b-Greenacre]</w:t>
      </w:r>
      <w:bookmarkEnd w:id="134"/>
      <w:r>
        <w:tab/>
        <w:t>Greenacre</w:t>
      </w:r>
      <w:r w:rsidR="00B61934">
        <w:t xml:space="preserve"> </w:t>
      </w:r>
      <w:r>
        <w:t>M</w:t>
      </w:r>
      <w:r w:rsidR="00B61934">
        <w:t>.</w:t>
      </w:r>
      <w:r>
        <w:t xml:space="preserve">, </w:t>
      </w:r>
      <w:r w:rsidRPr="00520FE5">
        <w:t xml:space="preserve">Ayhan </w:t>
      </w:r>
      <w:r>
        <w:t>H.O</w:t>
      </w:r>
      <w:r w:rsidR="00B61934">
        <w:t xml:space="preserve">., </w:t>
      </w:r>
      <w:r w:rsidRPr="00B61934">
        <w:rPr>
          <w:i/>
          <w:iCs/>
        </w:rPr>
        <w:t>Identifying inliers</w:t>
      </w:r>
      <w:r>
        <w:t>.</w:t>
      </w:r>
      <w:r w:rsidRPr="00520FE5">
        <w:t xml:space="preserve"> </w:t>
      </w:r>
      <w:proofErr w:type="spellStart"/>
      <w:r w:rsidRPr="00520FE5">
        <w:t>Universitat</w:t>
      </w:r>
      <w:proofErr w:type="spellEnd"/>
      <w:r w:rsidRPr="00520FE5">
        <w:t xml:space="preserve"> Pompeu Fabra</w:t>
      </w:r>
      <w:r w:rsidR="00B61934">
        <w:t>.</w:t>
      </w:r>
    </w:p>
    <w:p w14:paraId="5BBF216F" w14:textId="0441D078" w:rsidR="009F19DF" w:rsidRPr="00E34E2C" w:rsidRDefault="009F19DF" w:rsidP="001F6E12">
      <w:pPr>
        <w:pStyle w:val="Reftext"/>
        <w:tabs>
          <w:tab w:val="clear" w:pos="794"/>
          <w:tab w:val="clear" w:pos="1191"/>
          <w:tab w:val="clear" w:pos="1588"/>
          <w:tab w:val="clear" w:pos="1985"/>
          <w:tab w:val="left" w:pos="2552"/>
        </w:tabs>
        <w:ind w:left="2552" w:hanging="2552"/>
      </w:pPr>
      <w:bookmarkStart w:id="135" w:name="_Hlk127141277"/>
      <w:r>
        <w:t>[b-Guide]</w:t>
      </w:r>
      <w:bookmarkEnd w:id="135"/>
      <w:r>
        <w:tab/>
      </w:r>
      <w:r w:rsidRPr="00477513">
        <w:t>A beginner</w:t>
      </w:r>
      <w:r w:rsidR="006C2546">
        <w:t>'</w:t>
      </w:r>
      <w:r w:rsidRPr="00477513">
        <w:t>s guide to dimensionality reduction in Machine Learning</w:t>
      </w:r>
      <w:r w:rsidR="00B61934">
        <w:t>.</w:t>
      </w:r>
    </w:p>
    <w:p w14:paraId="4E728779" w14:textId="3A3A906A" w:rsidR="009F19DF" w:rsidRDefault="009F19DF" w:rsidP="001F6E12">
      <w:pPr>
        <w:pStyle w:val="Reftext"/>
        <w:tabs>
          <w:tab w:val="clear" w:pos="794"/>
          <w:tab w:val="clear" w:pos="1191"/>
          <w:tab w:val="clear" w:pos="1588"/>
          <w:tab w:val="clear" w:pos="1985"/>
          <w:tab w:val="left" w:pos="2552"/>
        </w:tabs>
        <w:ind w:left="2552" w:hanging="2552"/>
      </w:pPr>
      <w:r>
        <w:t>[b-Hahn]</w:t>
      </w:r>
      <w:r>
        <w:tab/>
      </w:r>
      <w:r w:rsidRPr="00E34E2C">
        <w:t>Hahn</w:t>
      </w:r>
      <w:r w:rsidR="00B61934">
        <w:t xml:space="preserve"> </w:t>
      </w:r>
      <w:r w:rsidRPr="00E34E2C">
        <w:t>G</w:t>
      </w:r>
      <w:r w:rsidR="00B61934">
        <w:t>.</w:t>
      </w:r>
      <w:r w:rsidRPr="00E34E2C">
        <w:t>, Manabe</w:t>
      </w:r>
      <w:r w:rsidR="00B61934">
        <w:t xml:space="preserve"> </w:t>
      </w:r>
      <w:r w:rsidRPr="00E34E2C">
        <w:t>S</w:t>
      </w:r>
      <w:r w:rsidR="00B61934">
        <w:t>.</w:t>
      </w:r>
      <w:r w:rsidRPr="00E34E2C">
        <w:t xml:space="preserve"> (1975), </w:t>
      </w:r>
      <w:r w:rsidRPr="00B61934">
        <w:rPr>
          <w:i/>
          <w:iCs/>
        </w:rPr>
        <w:t>The Role of Mountains in the South Asian Monsoon Circulation</w:t>
      </w:r>
      <w:r w:rsidRPr="00E34E2C">
        <w:t>. Journal of Atmospheric Sciences</w:t>
      </w:r>
      <w:r w:rsidR="00B61934">
        <w:t>.</w:t>
      </w:r>
    </w:p>
    <w:p w14:paraId="1AC4193B" w14:textId="73C30C58" w:rsidR="009F19DF" w:rsidRPr="00E34E2C" w:rsidRDefault="009F19DF" w:rsidP="001F6E12">
      <w:pPr>
        <w:pStyle w:val="Reftext"/>
        <w:tabs>
          <w:tab w:val="clear" w:pos="794"/>
          <w:tab w:val="clear" w:pos="1191"/>
          <w:tab w:val="clear" w:pos="1588"/>
          <w:tab w:val="clear" w:pos="1985"/>
          <w:tab w:val="left" w:pos="2552"/>
        </w:tabs>
        <w:ind w:left="2552" w:hanging="2552"/>
      </w:pPr>
      <w:bookmarkStart w:id="136" w:name="_Hlk127304664"/>
      <w:r>
        <w:t>[b-Handbook]</w:t>
      </w:r>
      <w:r>
        <w:tab/>
      </w:r>
      <w:bookmarkEnd w:id="136"/>
      <w:r w:rsidRPr="00E34E2C">
        <w:t>Handbook of Statistics Volume 31</w:t>
      </w:r>
      <w:r>
        <w:t xml:space="preserve"> (</w:t>
      </w:r>
      <w:r w:rsidRPr="00E34E2C">
        <w:t>2013</w:t>
      </w:r>
      <w:r>
        <w:t>)</w:t>
      </w:r>
      <w:r w:rsidR="00B61934">
        <w:t>.</w:t>
      </w:r>
    </w:p>
    <w:p w14:paraId="7008B1F7" w14:textId="57663BAD" w:rsidR="009F19DF" w:rsidRPr="00E34E2C" w:rsidRDefault="009F19DF" w:rsidP="001F6E12">
      <w:pPr>
        <w:pStyle w:val="Reftext"/>
        <w:tabs>
          <w:tab w:val="clear" w:pos="794"/>
          <w:tab w:val="clear" w:pos="1191"/>
          <w:tab w:val="clear" w:pos="1588"/>
          <w:tab w:val="clear" w:pos="1985"/>
          <w:tab w:val="left" w:pos="2552"/>
        </w:tabs>
        <w:ind w:left="2552" w:hanging="2552"/>
      </w:pPr>
      <w:bookmarkStart w:id="137" w:name="_Hlk127458083"/>
      <w:r>
        <w:t>[b-Hapke]</w:t>
      </w:r>
      <w:bookmarkEnd w:id="137"/>
      <w:r>
        <w:tab/>
      </w:r>
      <w:r w:rsidRPr="00E34E2C">
        <w:t>Hapke</w:t>
      </w:r>
      <w:r w:rsidR="00B61934">
        <w:t xml:space="preserve"> </w:t>
      </w:r>
      <w:r w:rsidRPr="00E34E2C">
        <w:t>B</w:t>
      </w:r>
      <w:r w:rsidR="00B61934">
        <w:t>.</w:t>
      </w:r>
      <w:r w:rsidRPr="00E34E2C">
        <w:t xml:space="preserve"> (2012), </w:t>
      </w:r>
      <w:r w:rsidRPr="00B61934">
        <w:rPr>
          <w:i/>
          <w:iCs/>
        </w:rPr>
        <w:t>Theory of Reflectance and Emittance Spectroscopy</w:t>
      </w:r>
      <w:r w:rsidRPr="00E34E2C">
        <w:t>. Cambridge University Press</w:t>
      </w:r>
      <w:r w:rsidR="00B61934">
        <w:t>.</w:t>
      </w:r>
    </w:p>
    <w:p w14:paraId="18A04027" w14:textId="015CC36E" w:rsidR="009F19DF" w:rsidRPr="00E34E2C" w:rsidRDefault="009F19DF" w:rsidP="001F6E12">
      <w:pPr>
        <w:pStyle w:val="Reftext"/>
        <w:tabs>
          <w:tab w:val="clear" w:pos="794"/>
          <w:tab w:val="clear" w:pos="1191"/>
          <w:tab w:val="clear" w:pos="1588"/>
          <w:tab w:val="clear" w:pos="1985"/>
          <w:tab w:val="left" w:pos="2552"/>
        </w:tabs>
        <w:ind w:left="2552" w:hanging="2552"/>
      </w:pPr>
      <w:bookmarkStart w:id="138" w:name="_Hlk127140014"/>
      <w:r>
        <w:t>[b-Hariri]</w:t>
      </w:r>
      <w:bookmarkEnd w:id="138"/>
      <w:r>
        <w:tab/>
        <w:t>Hariri</w:t>
      </w:r>
      <w:r w:rsidR="00B61934">
        <w:t xml:space="preserve"> </w:t>
      </w:r>
      <w:r>
        <w:t>R</w:t>
      </w:r>
      <w:r w:rsidR="00B61934">
        <w:t>.</w:t>
      </w:r>
      <w:r>
        <w:t>, Fredericks E.M, Bower</w:t>
      </w:r>
      <w:r w:rsidR="00B61934">
        <w:t xml:space="preserve"> </w:t>
      </w:r>
      <w:r>
        <w:t>K.</w:t>
      </w:r>
      <w:r w:rsidR="005652FB" w:rsidRPr="005652FB">
        <w:t xml:space="preserve"> </w:t>
      </w:r>
      <w:r w:rsidR="005652FB">
        <w:t>(2019)</w:t>
      </w:r>
      <w:r w:rsidR="00B61934">
        <w:t>,</w:t>
      </w:r>
      <w:r>
        <w:t xml:space="preserve"> </w:t>
      </w:r>
      <w:r w:rsidRPr="00B61934">
        <w:rPr>
          <w:i/>
          <w:iCs/>
        </w:rPr>
        <w:t>Uncertainty in big data analytics: survey, opportunities, and challenges</w:t>
      </w:r>
      <w:r w:rsidR="00B61934">
        <w:t>.</w:t>
      </w:r>
    </w:p>
    <w:p w14:paraId="56C9CF8A" w14:textId="37E8C635" w:rsidR="009F19DF" w:rsidRPr="00E34E2C" w:rsidRDefault="009F19DF" w:rsidP="001F6E12">
      <w:pPr>
        <w:pStyle w:val="Reftext"/>
        <w:tabs>
          <w:tab w:val="clear" w:pos="794"/>
          <w:tab w:val="clear" w:pos="1191"/>
          <w:tab w:val="clear" w:pos="1588"/>
          <w:tab w:val="clear" w:pos="1985"/>
          <w:tab w:val="left" w:pos="2552"/>
        </w:tabs>
        <w:ind w:left="2552" w:hanging="2552"/>
      </w:pPr>
      <w:r>
        <w:t>[</w:t>
      </w:r>
      <w:bookmarkStart w:id="139" w:name="_Hlk123244884"/>
      <w:r>
        <w:t>b-HDSR</w:t>
      </w:r>
      <w:bookmarkEnd w:id="139"/>
      <w:r>
        <w:t>]</w:t>
      </w:r>
      <w:r>
        <w:tab/>
        <w:t>Rudin</w:t>
      </w:r>
      <w:r w:rsidR="00B61934">
        <w:t xml:space="preserve"> </w:t>
      </w:r>
      <w:r>
        <w:t>C., Radin</w:t>
      </w:r>
      <w:r w:rsidR="00B61934">
        <w:t xml:space="preserve"> </w:t>
      </w:r>
      <w:r>
        <w:t>J</w:t>
      </w:r>
      <w:r w:rsidR="00B61934">
        <w:t>.</w:t>
      </w:r>
      <w:r>
        <w:t xml:space="preserve"> (2019)</w:t>
      </w:r>
      <w:r w:rsidR="00B61934">
        <w:t>,</w:t>
      </w:r>
      <w:r>
        <w:t xml:space="preserve"> </w:t>
      </w:r>
      <w:r w:rsidRPr="00B61934">
        <w:rPr>
          <w:i/>
          <w:iCs/>
        </w:rPr>
        <w:t>Why Are We Using Black Box Models in AI When We Don</w:t>
      </w:r>
      <w:r w:rsidR="006C2546" w:rsidRPr="00B61934">
        <w:rPr>
          <w:i/>
          <w:iCs/>
        </w:rPr>
        <w:t>'</w:t>
      </w:r>
      <w:r w:rsidRPr="00B61934">
        <w:rPr>
          <w:i/>
          <w:iCs/>
        </w:rPr>
        <w:t>t Need To</w:t>
      </w:r>
      <w:r w:rsidRPr="00675B84">
        <w:t xml:space="preserve">? A Lesson </w:t>
      </w:r>
      <w:proofErr w:type="gramStart"/>
      <w:r w:rsidRPr="00675B84">
        <w:t>From</w:t>
      </w:r>
      <w:proofErr w:type="gramEnd"/>
      <w:r w:rsidRPr="00675B84">
        <w:t xml:space="preserve"> an Explainable AI Competition</w:t>
      </w:r>
      <w:r>
        <w:t>. Harvard Data Science Review</w:t>
      </w:r>
      <w:r w:rsidR="00B61934">
        <w:t>.</w:t>
      </w:r>
    </w:p>
    <w:p w14:paraId="5F742750" w14:textId="77777777" w:rsidR="000304F8" w:rsidRDefault="000304F8" w:rsidP="000304F8">
      <w:pPr>
        <w:pStyle w:val="Reftext"/>
        <w:tabs>
          <w:tab w:val="clear" w:pos="794"/>
          <w:tab w:val="clear" w:pos="1191"/>
          <w:tab w:val="clear" w:pos="1588"/>
          <w:tab w:val="clear" w:pos="1985"/>
          <w:tab w:val="left" w:pos="2552"/>
        </w:tabs>
        <w:ind w:left="2552" w:hanging="2552"/>
      </w:pPr>
      <w:bookmarkStart w:id="140" w:name="_Hlk127454903"/>
      <w:r>
        <w:t>[b-</w:t>
      </w:r>
      <w:r w:rsidRPr="00103D74">
        <w:t>Hellström</w:t>
      </w:r>
      <w:r>
        <w:t>]</w:t>
      </w:r>
      <w:r>
        <w:tab/>
      </w:r>
      <w:r w:rsidRPr="00103D74">
        <w:rPr>
          <w:lang w:val="de-DE"/>
        </w:rPr>
        <w:t>Hellström, T., Dignum, V., &amp; Bensch, S. (2020)</w:t>
      </w:r>
      <w:r>
        <w:rPr>
          <w:lang w:val="de-DE"/>
        </w:rPr>
        <w:t>,</w:t>
      </w:r>
      <w:r w:rsidRPr="00103D74">
        <w:rPr>
          <w:lang w:val="de-DE"/>
        </w:rPr>
        <w:t xml:space="preserve"> </w:t>
      </w:r>
      <w:r w:rsidRPr="001718A4">
        <w:rPr>
          <w:i/>
          <w:iCs/>
        </w:rPr>
        <w:t>Bias in Machine Learning</w:t>
      </w:r>
      <w:r>
        <w:rPr>
          <w:i/>
          <w:iCs/>
        </w:rPr>
        <w:t xml:space="preserve"> – </w:t>
      </w:r>
      <w:r w:rsidRPr="001718A4">
        <w:rPr>
          <w:i/>
          <w:iCs/>
        </w:rPr>
        <w:t>What is it Good for</w:t>
      </w:r>
      <w:r w:rsidRPr="00E34E2C">
        <w:t xml:space="preserve">? </w:t>
      </w:r>
      <w:proofErr w:type="spellStart"/>
      <w:r w:rsidRPr="00E34E2C">
        <w:t>arXiv</w:t>
      </w:r>
      <w:proofErr w:type="spellEnd"/>
      <w:r w:rsidRPr="00E34E2C">
        <w:t xml:space="preserve"> preprint arXiv:</w:t>
      </w:r>
      <w:proofErr w:type="gramStart"/>
      <w:r w:rsidRPr="00E34E2C">
        <w:t>2004.00686</w:t>
      </w:r>
      <w:proofErr w:type="gramEnd"/>
    </w:p>
    <w:p w14:paraId="06150833" w14:textId="77777777" w:rsidR="000304F8" w:rsidRPr="00E34E2C" w:rsidRDefault="000304F8" w:rsidP="000304F8">
      <w:pPr>
        <w:pStyle w:val="Reftext"/>
        <w:tabs>
          <w:tab w:val="clear" w:pos="794"/>
          <w:tab w:val="clear" w:pos="1191"/>
          <w:tab w:val="clear" w:pos="1588"/>
          <w:tab w:val="clear" w:pos="1985"/>
          <w:tab w:val="left" w:pos="2552"/>
        </w:tabs>
        <w:ind w:left="2552" w:hanging="2552"/>
      </w:pPr>
      <w:r w:rsidRPr="00E34E2C">
        <w:t>[</w:t>
      </w:r>
      <w:r>
        <w:t>b-</w:t>
      </w:r>
      <w:r w:rsidRPr="00906C9D">
        <w:t>Hernández-Orallo</w:t>
      </w:r>
      <w:r>
        <w:t>]</w:t>
      </w:r>
      <w:r>
        <w:tab/>
      </w:r>
      <w:r w:rsidRPr="00E34E2C">
        <w:t xml:space="preserve">Hernández-Orallo, J. </w:t>
      </w:r>
      <w:r>
        <w:t xml:space="preserve">(2017), </w:t>
      </w:r>
      <w:r w:rsidRPr="001718A4">
        <w:rPr>
          <w:i/>
          <w:iCs/>
        </w:rPr>
        <w:t>Evaluation in artificial intelligence: from task-oriented to ability-oriented measurement</w:t>
      </w:r>
      <w:r w:rsidRPr="00E34E2C">
        <w:t xml:space="preserve">. </w:t>
      </w:r>
      <w:proofErr w:type="spellStart"/>
      <w:r w:rsidRPr="00E34E2C">
        <w:t>Artif</w:t>
      </w:r>
      <w:proofErr w:type="spellEnd"/>
      <w:r w:rsidRPr="00E34E2C">
        <w:t xml:space="preserve"> </w:t>
      </w:r>
      <w:proofErr w:type="spellStart"/>
      <w:r w:rsidRPr="00E34E2C">
        <w:t>Intell</w:t>
      </w:r>
      <w:proofErr w:type="spellEnd"/>
      <w:r w:rsidRPr="00E34E2C">
        <w:t xml:space="preserve"> Rev 48, 397</w:t>
      </w:r>
      <w:r>
        <w:noBreakHyphen/>
      </w:r>
      <w:r w:rsidRPr="00E34E2C">
        <w:t xml:space="preserve">447. </w:t>
      </w:r>
    </w:p>
    <w:p w14:paraId="172BC3E4" w14:textId="5EC20FA7" w:rsidR="009F19DF" w:rsidRDefault="009F19DF" w:rsidP="001F6E12">
      <w:pPr>
        <w:pStyle w:val="Reftext"/>
        <w:tabs>
          <w:tab w:val="clear" w:pos="794"/>
          <w:tab w:val="clear" w:pos="1191"/>
          <w:tab w:val="clear" w:pos="1588"/>
          <w:tab w:val="clear" w:pos="1985"/>
          <w:tab w:val="left" w:pos="2552"/>
        </w:tabs>
        <w:ind w:left="2552" w:hanging="2552"/>
      </w:pPr>
      <w:r>
        <w:t>[b-</w:t>
      </w:r>
      <w:proofErr w:type="spellStart"/>
      <w:r>
        <w:t>Heslot</w:t>
      </w:r>
      <w:proofErr w:type="spellEnd"/>
      <w:r>
        <w:t>]</w:t>
      </w:r>
      <w:bookmarkEnd w:id="140"/>
      <w:r>
        <w:tab/>
      </w:r>
      <w:r w:rsidRPr="00E34E2C">
        <w:t xml:space="preserve">F. </w:t>
      </w:r>
      <w:proofErr w:type="spellStart"/>
      <w:r w:rsidRPr="00E34E2C">
        <w:t>Heslot</w:t>
      </w:r>
      <w:proofErr w:type="spellEnd"/>
      <w:r w:rsidRPr="00E34E2C">
        <w:t>, T. Baumberger, B. Perrin, B. Caroli, and C. Caroli, Phys. Rev. E 49, 4973 (1994)</w:t>
      </w:r>
      <w:r w:rsidR="005652FB">
        <w:t>,</w:t>
      </w:r>
      <w:r w:rsidRPr="00E34E2C">
        <w:t xml:space="preserve"> Sliding Friction: Physical Principles and Applications – Bo N.J. Persson </w:t>
      </w:r>
      <w:proofErr w:type="spellStart"/>
      <w:r w:rsidRPr="00E34E2C">
        <w:t>Ruina</w:t>
      </w:r>
      <w:proofErr w:type="spellEnd"/>
      <w:r w:rsidRPr="00E34E2C">
        <w:t xml:space="preserve">, Andy. </w:t>
      </w:r>
      <w:r w:rsidRPr="00184F17">
        <w:rPr>
          <w:i/>
          <w:iCs/>
        </w:rPr>
        <w:t>Slip instability and state variable friction laws</w:t>
      </w:r>
      <w:r w:rsidRPr="00E34E2C">
        <w:t>. Journal of Geophysical Research 88.B12 (1983): 10359-10.</w:t>
      </w:r>
    </w:p>
    <w:p w14:paraId="0506C4BE" w14:textId="057AC118" w:rsidR="009F19DF" w:rsidRDefault="009F19DF" w:rsidP="001F6E12">
      <w:pPr>
        <w:pStyle w:val="Reftext"/>
        <w:tabs>
          <w:tab w:val="clear" w:pos="794"/>
          <w:tab w:val="clear" w:pos="1191"/>
          <w:tab w:val="clear" w:pos="1588"/>
          <w:tab w:val="clear" w:pos="1985"/>
          <w:tab w:val="left" w:pos="2552"/>
        </w:tabs>
        <w:ind w:left="2552" w:hanging="2552"/>
      </w:pPr>
      <w:bookmarkStart w:id="141" w:name="_Hlk127457346"/>
      <w:r>
        <w:lastRenderedPageBreak/>
        <w:t>[b-Hines]</w:t>
      </w:r>
      <w:bookmarkEnd w:id="141"/>
      <w:r>
        <w:tab/>
      </w:r>
      <w:r w:rsidRPr="00E34E2C">
        <w:t xml:space="preserve">Hines, C.O. </w:t>
      </w:r>
      <w:r w:rsidR="00184F17">
        <w:t>(</w:t>
      </w:r>
      <w:r w:rsidRPr="00E34E2C">
        <w:t>1960</w:t>
      </w:r>
      <w:r w:rsidR="00184F17">
        <w:t xml:space="preserve">), </w:t>
      </w:r>
      <w:r w:rsidRPr="00184F17">
        <w:rPr>
          <w:i/>
          <w:iCs/>
        </w:rPr>
        <w:t>Internal atmospheric gravity waves at ionospheric heights</w:t>
      </w:r>
      <w:r w:rsidRPr="00E34E2C">
        <w:t>. Can. J. Phys., 38, 1441–1481.</w:t>
      </w:r>
    </w:p>
    <w:p w14:paraId="6FB6685D" w14:textId="14C706F6" w:rsidR="009F19DF" w:rsidRPr="0006384D" w:rsidRDefault="009F19DF" w:rsidP="001F6E12">
      <w:pPr>
        <w:pStyle w:val="Reftext"/>
        <w:tabs>
          <w:tab w:val="clear" w:pos="794"/>
          <w:tab w:val="clear" w:pos="1191"/>
          <w:tab w:val="clear" w:pos="1588"/>
          <w:tab w:val="clear" w:pos="1985"/>
          <w:tab w:val="left" w:pos="2552"/>
        </w:tabs>
        <w:ind w:left="2552" w:hanging="2552"/>
        <w:rPr>
          <w:lang w:val="es-CO"/>
        </w:rPr>
      </w:pPr>
      <w:r>
        <w:t>[b-Hinton]</w:t>
      </w:r>
      <w:r>
        <w:tab/>
      </w:r>
      <w:r w:rsidRPr="00E34E2C">
        <w:t>Hinton G (200</w:t>
      </w:r>
      <w:r>
        <w:t>9)</w:t>
      </w:r>
      <w:r w:rsidR="00184F17">
        <w:t>,</w:t>
      </w:r>
      <w:r w:rsidRPr="00E34E2C">
        <w:t xml:space="preserve"> </w:t>
      </w:r>
      <w:r w:rsidRPr="00184F17">
        <w:rPr>
          <w:i/>
          <w:iCs/>
        </w:rPr>
        <w:t>Deep belief networks</w:t>
      </w:r>
      <w:r w:rsidRPr="00E34E2C">
        <w:t xml:space="preserve">. </w:t>
      </w:r>
      <w:proofErr w:type="spellStart"/>
      <w:r w:rsidRPr="0006384D">
        <w:rPr>
          <w:lang w:val="es-CO"/>
        </w:rPr>
        <w:t>Scholarpedia</w:t>
      </w:r>
      <w:proofErr w:type="spellEnd"/>
      <w:r w:rsidRPr="0006384D">
        <w:rPr>
          <w:lang w:val="es-CO"/>
        </w:rPr>
        <w:t>. 4 (5): 5947.</w:t>
      </w:r>
    </w:p>
    <w:p w14:paraId="43CEB298" w14:textId="77777777" w:rsidR="009F19DF" w:rsidRPr="00257864" w:rsidRDefault="009F19DF" w:rsidP="001F6E12">
      <w:pPr>
        <w:pStyle w:val="Reftext"/>
        <w:tabs>
          <w:tab w:val="clear" w:pos="794"/>
          <w:tab w:val="clear" w:pos="1191"/>
          <w:tab w:val="clear" w:pos="1588"/>
          <w:tab w:val="clear" w:pos="1985"/>
          <w:tab w:val="left" w:pos="2552"/>
        </w:tabs>
        <w:ind w:left="2552" w:hanging="2552"/>
        <w:rPr>
          <w:lang w:val="de-DE"/>
        </w:rPr>
      </w:pPr>
      <w:bookmarkStart w:id="142" w:name="_Hlk127143521"/>
      <w:r>
        <w:rPr>
          <w:lang w:val="de-DE"/>
        </w:rPr>
        <w:t>[b-IBE]</w:t>
      </w:r>
      <w:bookmarkEnd w:id="142"/>
      <w:r>
        <w:rPr>
          <w:lang w:val="de-DE"/>
        </w:rPr>
        <w:tab/>
      </w:r>
      <w:r w:rsidRPr="00257864">
        <w:rPr>
          <w:lang w:val="de-DE"/>
        </w:rPr>
        <w:t>El Niño-Southern Oscillation (ENSO)</w:t>
      </w:r>
      <w:r>
        <w:rPr>
          <w:lang w:val="de-DE"/>
        </w:rPr>
        <w:t xml:space="preserve">. IBE Climate Services: </w:t>
      </w:r>
      <w:r w:rsidR="00000000">
        <w:fldChar w:fldCharType="begin"/>
      </w:r>
      <w:r w:rsidR="00000000">
        <w:instrText>HYPERLINK "https://drought.climateservices.it/en/glossary/el-nino-southern-oscillation-enso/"</w:instrText>
      </w:r>
      <w:r w:rsidR="00000000">
        <w:fldChar w:fldCharType="separate"/>
      </w:r>
      <w:r w:rsidRPr="00184F17">
        <w:rPr>
          <w:rStyle w:val="Hyperlink"/>
          <w:rFonts w:ascii="Arial" w:hAnsi="Arial" w:cs="Arial"/>
          <w:sz w:val="16"/>
          <w:szCs w:val="16"/>
          <w:lang w:val="de-DE"/>
        </w:rPr>
        <w:t>https://drought.climateservices.it/en/glossary/el-nino-southern-oscillation-enso/</w:t>
      </w:r>
      <w:r w:rsidR="00000000">
        <w:rPr>
          <w:rStyle w:val="Hyperlink"/>
          <w:rFonts w:ascii="Arial" w:hAnsi="Arial" w:cs="Arial"/>
          <w:sz w:val="16"/>
          <w:szCs w:val="16"/>
          <w:lang w:val="de-DE"/>
        </w:rPr>
        <w:fldChar w:fldCharType="end"/>
      </w:r>
      <w:r w:rsidRPr="00184F17">
        <w:rPr>
          <w:rFonts w:ascii="Arial" w:hAnsi="Arial" w:cs="Arial"/>
          <w:sz w:val="16"/>
          <w:szCs w:val="16"/>
          <w:lang w:val="de-DE"/>
        </w:rPr>
        <w:t xml:space="preserve"> </w:t>
      </w:r>
    </w:p>
    <w:p w14:paraId="6BA63FF7" w14:textId="745136D3" w:rsidR="009F19DF" w:rsidRPr="006F3049" w:rsidRDefault="009F19DF" w:rsidP="001F6E12">
      <w:pPr>
        <w:pStyle w:val="Reftext"/>
        <w:tabs>
          <w:tab w:val="clear" w:pos="794"/>
          <w:tab w:val="clear" w:pos="1191"/>
          <w:tab w:val="clear" w:pos="1588"/>
          <w:tab w:val="clear" w:pos="1985"/>
          <w:tab w:val="left" w:pos="2552"/>
        </w:tabs>
        <w:ind w:left="2552" w:hanging="2552"/>
        <w:rPr>
          <w:lang w:val="de-DE"/>
        </w:rPr>
      </w:pPr>
      <w:bookmarkStart w:id="143" w:name="_Hlk127301708"/>
      <w:r>
        <w:t>[</w:t>
      </w:r>
      <w:r w:rsidR="005652FB">
        <w:t>b-</w:t>
      </w:r>
      <w:r>
        <w:t>IBM]</w:t>
      </w:r>
      <w:bookmarkEnd w:id="143"/>
      <w:r>
        <w:tab/>
      </w:r>
      <w:r w:rsidRPr="00E66B18">
        <w:t xml:space="preserve">What is the k-nearest </w:t>
      </w:r>
      <w:proofErr w:type="spellStart"/>
      <w:proofErr w:type="gramStart"/>
      <w:r w:rsidRPr="00E66B18">
        <w:t>neighbors</w:t>
      </w:r>
      <w:proofErr w:type="spellEnd"/>
      <w:proofErr w:type="gramEnd"/>
      <w:r w:rsidRPr="00E66B18">
        <w:t xml:space="preserve"> algorithm?</w:t>
      </w:r>
      <w:r>
        <w:t xml:space="preserve"> IBM: </w:t>
      </w:r>
      <w:hyperlink r:id="rId88" w:history="1">
        <w:r w:rsidRPr="00E73C50">
          <w:rPr>
            <w:rStyle w:val="Hyperlink"/>
            <w:rFonts w:ascii="Arial" w:hAnsi="Arial" w:cs="Arial"/>
            <w:sz w:val="16"/>
            <w:szCs w:val="16"/>
            <w:lang w:val="de-DE"/>
          </w:rPr>
          <w:t>https://www.ibm.com/topics/knn</w:t>
        </w:r>
      </w:hyperlink>
    </w:p>
    <w:p w14:paraId="63F0E342" w14:textId="77777777" w:rsidR="009F19DF" w:rsidRDefault="009F19DF" w:rsidP="001F6E12">
      <w:pPr>
        <w:pStyle w:val="Reftext"/>
        <w:tabs>
          <w:tab w:val="clear" w:pos="794"/>
          <w:tab w:val="clear" w:pos="1191"/>
          <w:tab w:val="clear" w:pos="1588"/>
          <w:tab w:val="clear" w:pos="1985"/>
          <w:tab w:val="left" w:pos="2552"/>
        </w:tabs>
        <w:ind w:left="2552" w:hanging="2552"/>
      </w:pPr>
      <w:r>
        <w:t>[b-</w:t>
      </w:r>
      <w:r w:rsidRPr="00E34E2C">
        <w:t>IBM</w:t>
      </w:r>
      <w:r>
        <w:t>-1]</w:t>
      </w:r>
      <w:r>
        <w:tab/>
      </w:r>
      <w:r w:rsidRPr="00E34E2C">
        <w:t>Data aggregation</w:t>
      </w:r>
      <w:r>
        <w:t xml:space="preserve">. IBM. </w:t>
      </w:r>
      <w:hyperlink r:id="rId89" w:history="1">
        <w:r w:rsidRPr="00E73C50">
          <w:rPr>
            <w:rStyle w:val="Hyperlink"/>
            <w:rFonts w:ascii="Arial" w:hAnsi="Arial" w:cs="Arial"/>
            <w:sz w:val="16"/>
            <w:szCs w:val="16"/>
          </w:rPr>
          <w:t>https://www.ibm.com/docs/da/tnpm/1.4.2?topic=data-aggregation</w:t>
        </w:r>
      </w:hyperlink>
    </w:p>
    <w:p w14:paraId="2B4B56FC" w14:textId="77777777" w:rsidR="009F19DF" w:rsidRPr="00FA04A0" w:rsidRDefault="009F19DF" w:rsidP="001F6E12">
      <w:pPr>
        <w:pStyle w:val="Reftext"/>
        <w:tabs>
          <w:tab w:val="clear" w:pos="794"/>
          <w:tab w:val="clear" w:pos="1191"/>
          <w:tab w:val="clear" w:pos="1588"/>
          <w:tab w:val="clear" w:pos="1985"/>
          <w:tab w:val="left" w:pos="2552"/>
        </w:tabs>
        <w:ind w:left="2552" w:hanging="2552"/>
        <w:rPr>
          <w:rFonts w:eastAsia="Calibri"/>
        </w:rPr>
      </w:pPr>
      <w:bookmarkStart w:id="144" w:name="_Hlk127140069"/>
      <w:r>
        <w:rPr>
          <w:rFonts w:eastAsia="Calibri"/>
        </w:rPr>
        <w:t>[b-IBM-2]</w:t>
      </w:r>
      <w:bookmarkEnd w:id="144"/>
      <w:r>
        <w:rPr>
          <w:rFonts w:eastAsia="Calibri"/>
        </w:rPr>
        <w:tab/>
      </w:r>
      <w:r w:rsidRPr="00FA04A0">
        <w:rPr>
          <w:rFonts w:eastAsia="Calibri"/>
        </w:rPr>
        <w:t>IBM (2021). Learning the Parameters of Bayesian Networks from Uncertain Data</w:t>
      </w:r>
    </w:p>
    <w:p w14:paraId="0454CCA1" w14:textId="77777777" w:rsidR="009F19DF" w:rsidRDefault="009F19DF" w:rsidP="001F6E12">
      <w:pPr>
        <w:pStyle w:val="Reftext"/>
        <w:tabs>
          <w:tab w:val="clear" w:pos="794"/>
          <w:tab w:val="clear" w:pos="1191"/>
          <w:tab w:val="clear" w:pos="1588"/>
          <w:tab w:val="clear" w:pos="1985"/>
          <w:tab w:val="left" w:pos="2552"/>
        </w:tabs>
        <w:ind w:left="2552" w:hanging="2552"/>
      </w:pPr>
      <w:bookmarkStart w:id="145" w:name="_Hlk127141129"/>
      <w:r>
        <w:t>[b-IBM-3]</w:t>
      </w:r>
      <w:bookmarkEnd w:id="145"/>
      <w:r>
        <w:tab/>
      </w:r>
      <w:r w:rsidRPr="00477513">
        <w:t>What is a digital twin?</w:t>
      </w:r>
      <w:r>
        <w:t xml:space="preserve"> IBM: </w:t>
      </w:r>
      <w:hyperlink r:id="rId90" w:history="1">
        <w:r w:rsidRPr="00E73C50">
          <w:rPr>
            <w:rStyle w:val="Hyperlink"/>
            <w:rFonts w:ascii="Arial" w:hAnsi="Arial" w:cs="Arial"/>
            <w:sz w:val="16"/>
            <w:szCs w:val="16"/>
          </w:rPr>
          <w:t>https://www.ibm.com/topics/what-is-a-digital-twin</w:t>
        </w:r>
      </w:hyperlink>
      <w:r>
        <w:t xml:space="preserve"> </w:t>
      </w:r>
    </w:p>
    <w:p w14:paraId="443AF01D" w14:textId="77777777" w:rsidR="009F19DF" w:rsidRPr="00E34E2C" w:rsidRDefault="009F19DF" w:rsidP="001F6E12">
      <w:pPr>
        <w:pStyle w:val="Reftext"/>
        <w:tabs>
          <w:tab w:val="clear" w:pos="794"/>
          <w:tab w:val="clear" w:pos="1191"/>
          <w:tab w:val="clear" w:pos="1588"/>
          <w:tab w:val="clear" w:pos="1985"/>
          <w:tab w:val="left" w:pos="2552"/>
        </w:tabs>
        <w:ind w:left="2552" w:hanging="2552"/>
      </w:pPr>
      <w:bookmarkStart w:id="146" w:name="_Hlk127457259"/>
      <w:r>
        <w:t>[b-IBM-4]</w:t>
      </w:r>
      <w:bookmarkEnd w:id="146"/>
      <w:r>
        <w:tab/>
      </w:r>
      <w:r w:rsidRPr="00AA40D4">
        <w:t>What is underfitting?</w:t>
      </w:r>
      <w:r>
        <w:t xml:space="preserve"> IBM: </w:t>
      </w:r>
      <w:hyperlink r:id="rId91" w:history="1">
        <w:r w:rsidRPr="00E73C50">
          <w:rPr>
            <w:rStyle w:val="Hyperlink"/>
            <w:rFonts w:ascii="Arial" w:hAnsi="Arial" w:cs="Arial"/>
            <w:sz w:val="16"/>
            <w:szCs w:val="16"/>
          </w:rPr>
          <w:t>https://www.ibm.com/topics/underfitting</w:t>
        </w:r>
      </w:hyperlink>
      <w:r w:rsidRPr="00E73C50">
        <w:rPr>
          <w:rFonts w:ascii="Arial" w:hAnsi="Arial" w:cs="Arial"/>
          <w:sz w:val="16"/>
          <w:szCs w:val="16"/>
        </w:rPr>
        <w:t xml:space="preserve"> </w:t>
      </w:r>
    </w:p>
    <w:p w14:paraId="241A6825" w14:textId="65B3DDF0" w:rsidR="009F19DF" w:rsidRPr="00E34E2C" w:rsidRDefault="009F19DF" w:rsidP="001F6E12">
      <w:pPr>
        <w:pStyle w:val="Reftext"/>
        <w:tabs>
          <w:tab w:val="clear" w:pos="794"/>
          <w:tab w:val="clear" w:pos="1191"/>
          <w:tab w:val="clear" w:pos="1588"/>
          <w:tab w:val="clear" w:pos="1985"/>
          <w:tab w:val="left" w:pos="2552"/>
        </w:tabs>
        <w:ind w:left="2552" w:hanging="2552"/>
      </w:pPr>
      <w:bookmarkStart w:id="147" w:name="_Hlk127451007"/>
      <w:r>
        <w:t>[b-ICAO]</w:t>
      </w:r>
      <w:bookmarkEnd w:id="147"/>
      <w:r>
        <w:tab/>
      </w:r>
      <w:r w:rsidRPr="00E34E2C">
        <w:t xml:space="preserve">International Civil Aviation Organization (ICAO): </w:t>
      </w:r>
      <w:hyperlink r:id="rId92" w:history="1">
        <w:r w:rsidR="00E73C50" w:rsidRPr="00E73C50">
          <w:rPr>
            <w:rStyle w:val="Hyperlink"/>
            <w:rFonts w:ascii="Arial" w:hAnsi="Arial" w:cs="Arial"/>
            <w:sz w:val="16"/>
            <w:szCs w:val="16"/>
          </w:rPr>
          <w:t>https://www.icao.int/safety/UA/Documents/ICAO%20RPAS%20CONOPS.pdf</w:t>
        </w:r>
      </w:hyperlink>
      <w:r w:rsidR="00E73C50">
        <w:t xml:space="preserve"> </w:t>
      </w:r>
    </w:p>
    <w:p w14:paraId="241A2497" w14:textId="77777777" w:rsidR="009F19DF" w:rsidRDefault="009F19DF" w:rsidP="001F6E12">
      <w:pPr>
        <w:pStyle w:val="Reftext"/>
        <w:tabs>
          <w:tab w:val="clear" w:pos="794"/>
          <w:tab w:val="clear" w:pos="1191"/>
          <w:tab w:val="clear" w:pos="1588"/>
          <w:tab w:val="clear" w:pos="1985"/>
          <w:tab w:val="left" w:pos="2552"/>
        </w:tabs>
        <w:ind w:left="2552" w:hanging="2552"/>
      </w:pPr>
      <w:bookmarkStart w:id="148" w:name="_Hlk127197109"/>
      <w:r>
        <w:t>[b-ICID]</w:t>
      </w:r>
      <w:bookmarkEnd w:id="148"/>
      <w:r>
        <w:tab/>
      </w:r>
      <w:r w:rsidRPr="00E34E2C">
        <w:t>ICID</w:t>
      </w:r>
      <w:r>
        <w:t xml:space="preserve"> – </w:t>
      </w:r>
      <w:r w:rsidRPr="00E34E2C">
        <w:t>International Commission on Irrigation and Drainage</w:t>
      </w:r>
    </w:p>
    <w:p w14:paraId="19FA83D5" w14:textId="77777777" w:rsidR="009F19DF" w:rsidRPr="00E34E2C" w:rsidRDefault="009F19DF" w:rsidP="001F6E12">
      <w:pPr>
        <w:pStyle w:val="Reftext"/>
        <w:tabs>
          <w:tab w:val="clear" w:pos="794"/>
          <w:tab w:val="clear" w:pos="1191"/>
          <w:tab w:val="clear" w:pos="1588"/>
          <w:tab w:val="clear" w:pos="1985"/>
          <w:tab w:val="left" w:pos="2552"/>
        </w:tabs>
        <w:ind w:left="2552" w:hanging="2552"/>
      </w:pPr>
      <w:bookmarkStart w:id="149" w:name="_Hlk127146405"/>
      <w:r>
        <w:t>[b-IEEE]</w:t>
      </w:r>
      <w:bookmarkEnd w:id="149"/>
      <w:r>
        <w:tab/>
      </w:r>
      <w:r w:rsidRPr="006E42BA">
        <w:t>5G Testbed</w:t>
      </w:r>
      <w:r>
        <w:t xml:space="preserve">. IEEE Future Networks: </w:t>
      </w:r>
      <w:hyperlink r:id="rId93" w:history="1">
        <w:r w:rsidRPr="00E73C50">
          <w:rPr>
            <w:rStyle w:val="Hyperlink"/>
            <w:rFonts w:ascii="Arial" w:hAnsi="Arial" w:cs="Arial"/>
            <w:sz w:val="16"/>
            <w:szCs w:val="16"/>
          </w:rPr>
          <w:t>https://futurenetworks.ieee.org/topics/5g-testbed</w:t>
        </w:r>
      </w:hyperlink>
    </w:p>
    <w:p w14:paraId="3AA04717" w14:textId="3DAFA310" w:rsidR="009F19DF" w:rsidRDefault="009F19DF" w:rsidP="001F6E12">
      <w:pPr>
        <w:pStyle w:val="Reftext"/>
        <w:tabs>
          <w:tab w:val="clear" w:pos="794"/>
          <w:tab w:val="clear" w:pos="1191"/>
          <w:tab w:val="clear" w:pos="1588"/>
          <w:tab w:val="clear" w:pos="1985"/>
          <w:tab w:val="left" w:pos="2552"/>
        </w:tabs>
        <w:ind w:left="2552" w:hanging="2552"/>
      </w:pPr>
      <w:bookmarkStart w:id="150" w:name="_Hlk127304035"/>
      <w:r>
        <w:t>[b-IEEE]</w:t>
      </w:r>
      <w:bookmarkEnd w:id="150"/>
      <w:r>
        <w:tab/>
        <w:t>A Review of Uncertainty Quantification in Deep Learning: Techniques, Applications and Challenges</w:t>
      </w:r>
      <w:r w:rsidR="00E73C50">
        <w:t>.</w:t>
      </w:r>
    </w:p>
    <w:p w14:paraId="31D4067D" w14:textId="77777777" w:rsidR="009F19DF" w:rsidRPr="00E34E2C" w:rsidRDefault="009F19DF" w:rsidP="001F6E12">
      <w:pPr>
        <w:pStyle w:val="Reftext"/>
        <w:tabs>
          <w:tab w:val="clear" w:pos="794"/>
          <w:tab w:val="clear" w:pos="1191"/>
          <w:tab w:val="clear" w:pos="1588"/>
          <w:tab w:val="clear" w:pos="1985"/>
          <w:tab w:val="left" w:pos="2552"/>
        </w:tabs>
        <w:ind w:left="2552" w:hanging="2552"/>
      </w:pPr>
      <w:bookmarkStart w:id="151" w:name="_Hlk127197187"/>
      <w:r>
        <w:t>[b-IFRC]</w:t>
      </w:r>
      <w:bookmarkEnd w:id="151"/>
      <w:r>
        <w:tab/>
        <w:t xml:space="preserve">Hailstorms. IFRC </w:t>
      </w:r>
      <w:hyperlink r:id="rId94" w:history="1">
        <w:r w:rsidRPr="00E73C50">
          <w:rPr>
            <w:rStyle w:val="Hyperlink"/>
            <w:rFonts w:ascii="Arial" w:hAnsi="Arial" w:cs="Arial"/>
            <w:sz w:val="16"/>
            <w:szCs w:val="16"/>
          </w:rPr>
          <w:t>https://www.ifrc.org/our-work/disasters-climate-and-crises/what-disaster/hailstorms</w:t>
        </w:r>
      </w:hyperlink>
      <w:r w:rsidRPr="00E73C50">
        <w:rPr>
          <w:rFonts w:ascii="Arial" w:hAnsi="Arial" w:cs="Arial"/>
          <w:sz w:val="16"/>
          <w:szCs w:val="16"/>
        </w:rPr>
        <w:t xml:space="preserve"> </w:t>
      </w:r>
    </w:p>
    <w:p w14:paraId="2E09A7AD" w14:textId="77777777" w:rsidR="009F19DF" w:rsidRPr="0006384D" w:rsidRDefault="009F19DF" w:rsidP="001F6E12">
      <w:pPr>
        <w:pStyle w:val="Reftext"/>
        <w:tabs>
          <w:tab w:val="clear" w:pos="794"/>
          <w:tab w:val="clear" w:pos="1191"/>
          <w:tab w:val="clear" w:pos="1588"/>
          <w:tab w:val="clear" w:pos="1985"/>
          <w:tab w:val="left" w:pos="2552"/>
        </w:tabs>
        <w:ind w:left="2552" w:hanging="2552"/>
        <w:rPr>
          <w:lang w:val="es-CO"/>
        </w:rPr>
      </w:pPr>
      <w:r>
        <w:t>[b-</w:t>
      </w:r>
      <w:proofErr w:type="spellStart"/>
      <w:r>
        <w:t>IGIGlobal</w:t>
      </w:r>
      <w:proofErr w:type="spellEnd"/>
      <w:r>
        <w:t>]</w:t>
      </w:r>
      <w:r>
        <w:tab/>
      </w:r>
      <w:r w:rsidRPr="006348BF">
        <w:t>What is Geospatial Mapping</w:t>
      </w:r>
      <w:r>
        <w:t xml:space="preserve">. </w:t>
      </w:r>
      <w:r w:rsidRPr="0006384D">
        <w:rPr>
          <w:lang w:val="es-CO"/>
        </w:rPr>
        <w:t xml:space="preserve">IGI Global: </w:t>
      </w:r>
      <w:hyperlink r:id="rId95" w:history="1">
        <w:r w:rsidRPr="00E73C50">
          <w:rPr>
            <w:rStyle w:val="Hyperlink"/>
            <w:rFonts w:ascii="Arial" w:hAnsi="Arial" w:cs="Arial"/>
            <w:sz w:val="16"/>
            <w:szCs w:val="16"/>
            <w:lang w:val="es-CO"/>
          </w:rPr>
          <w:t>https://www.igi-global.com/dictionary/geospatial-influence-in-science-mapping/60106</w:t>
        </w:r>
      </w:hyperlink>
    </w:p>
    <w:p w14:paraId="43726F84" w14:textId="77777777" w:rsidR="009F19DF" w:rsidRPr="00E34E2C" w:rsidRDefault="009F19DF" w:rsidP="001F6E12">
      <w:pPr>
        <w:pStyle w:val="Reftext"/>
        <w:tabs>
          <w:tab w:val="clear" w:pos="794"/>
          <w:tab w:val="clear" w:pos="1191"/>
          <w:tab w:val="clear" w:pos="1588"/>
          <w:tab w:val="clear" w:pos="1985"/>
          <w:tab w:val="left" w:pos="2552"/>
        </w:tabs>
        <w:ind w:left="2552" w:hanging="2552"/>
      </w:pPr>
      <w:bookmarkStart w:id="152" w:name="_Hlk127139557"/>
      <w:r>
        <w:t>[b-</w:t>
      </w:r>
      <w:proofErr w:type="spellStart"/>
      <w:r>
        <w:t>Immuta</w:t>
      </w:r>
      <w:proofErr w:type="spellEnd"/>
      <w:r>
        <w:t xml:space="preserve">] </w:t>
      </w:r>
      <w:bookmarkEnd w:id="152"/>
      <w:r>
        <w:tab/>
      </w:r>
      <w:proofErr w:type="spellStart"/>
      <w:r w:rsidRPr="000D7E19">
        <w:t>DataOps</w:t>
      </w:r>
      <w:proofErr w:type="spellEnd"/>
      <w:r w:rsidRPr="000D7E19">
        <w:t xml:space="preserve"> Dilemma: Survey Reveals Gap in the Data Supply Chain</w:t>
      </w:r>
      <w:r>
        <w:t xml:space="preserve">. </w:t>
      </w:r>
      <w:proofErr w:type="spellStart"/>
      <w:r>
        <w:t>Immuta</w:t>
      </w:r>
      <w:proofErr w:type="spellEnd"/>
      <w:r>
        <w:t xml:space="preserve">: </w:t>
      </w:r>
      <w:hyperlink r:id="rId96" w:history="1">
        <w:r w:rsidRPr="00E73C50">
          <w:rPr>
            <w:rStyle w:val="Hyperlink"/>
            <w:rFonts w:ascii="Arial" w:hAnsi="Arial" w:cs="Arial"/>
            <w:sz w:val="16"/>
            <w:szCs w:val="16"/>
          </w:rPr>
          <w:t>https://www.immuta.com/downloads/dataops-dilemma-survey-reveals-gap-in-the-data-supply-chain/</w:t>
        </w:r>
      </w:hyperlink>
    </w:p>
    <w:p w14:paraId="182CE25D" w14:textId="74E8857A" w:rsidR="009F19DF" w:rsidRPr="00FA04A0" w:rsidRDefault="009F19DF" w:rsidP="001F6E12">
      <w:pPr>
        <w:pStyle w:val="Reftext"/>
        <w:tabs>
          <w:tab w:val="clear" w:pos="794"/>
          <w:tab w:val="clear" w:pos="1191"/>
          <w:tab w:val="clear" w:pos="1588"/>
          <w:tab w:val="clear" w:pos="1985"/>
          <w:tab w:val="left" w:pos="2552"/>
        </w:tabs>
        <w:ind w:left="2552" w:hanging="2552"/>
      </w:pPr>
      <w:bookmarkStart w:id="153" w:name="_Hlk127140153"/>
      <w:r>
        <w:rPr>
          <w:rFonts w:eastAsia="Calibri"/>
        </w:rPr>
        <w:t>[b-Informatica]</w:t>
      </w:r>
      <w:bookmarkEnd w:id="153"/>
      <w:r>
        <w:rPr>
          <w:rFonts w:eastAsia="Calibri"/>
        </w:rPr>
        <w:tab/>
      </w:r>
      <w:r w:rsidRPr="00FA04A0">
        <w:rPr>
          <w:rFonts w:eastAsia="Calibri"/>
        </w:rPr>
        <w:t>What is Data Validation?</w:t>
      </w:r>
      <w:r>
        <w:rPr>
          <w:rFonts w:eastAsia="Calibri"/>
        </w:rPr>
        <w:t xml:space="preserve"> Informatica </w:t>
      </w:r>
      <w:hyperlink r:id="rId97" w:history="1">
        <w:r w:rsidRPr="00E73C50">
          <w:rPr>
            <w:rStyle w:val="Hyperlink"/>
            <w:rFonts w:ascii="Arial" w:eastAsia="Calibri" w:hAnsi="Arial" w:cs="Arial"/>
            <w:sz w:val="16"/>
            <w:szCs w:val="16"/>
          </w:rPr>
          <w:t>https://www.informatica.com/services-and-training/glossary-of-terms/data-validation-definition.html</w:t>
        </w:r>
      </w:hyperlink>
    </w:p>
    <w:p w14:paraId="0CF4C13C" w14:textId="414257CE" w:rsidR="009F19DF" w:rsidRPr="00E34E2C" w:rsidRDefault="009F19DF" w:rsidP="001F6E12">
      <w:pPr>
        <w:pStyle w:val="Reftext"/>
        <w:tabs>
          <w:tab w:val="clear" w:pos="794"/>
          <w:tab w:val="clear" w:pos="1191"/>
          <w:tab w:val="clear" w:pos="1588"/>
          <w:tab w:val="clear" w:pos="1985"/>
          <w:tab w:val="left" w:pos="2552"/>
        </w:tabs>
        <w:ind w:left="2552" w:hanging="2552"/>
      </w:pPr>
      <w:bookmarkStart w:id="154" w:name="_Hlk127300730"/>
      <w:r>
        <w:t>[b-Interpretability]</w:t>
      </w:r>
      <w:bookmarkEnd w:id="154"/>
      <w:r>
        <w:tab/>
        <w:t>Interpretability. GitHub</w:t>
      </w:r>
      <w:r w:rsidR="00E73C50">
        <w:t xml:space="preserve"> </w:t>
      </w:r>
      <w:hyperlink r:id="rId98" w:history="1">
        <w:r w:rsidR="00E73C50" w:rsidRPr="00E73C50">
          <w:rPr>
            <w:rStyle w:val="Hyperlink"/>
            <w:rFonts w:ascii="Arial" w:hAnsi="Arial" w:cs="Arial"/>
            <w:sz w:val="16"/>
            <w:szCs w:val="16"/>
          </w:rPr>
          <w:t>https://christophm.github.io/interpretable-ml-book/interpretability.html</w:t>
        </w:r>
      </w:hyperlink>
    </w:p>
    <w:p w14:paraId="24A5DE29" w14:textId="6B261E63" w:rsidR="009F19DF" w:rsidRPr="005A3216" w:rsidRDefault="009F19DF" w:rsidP="001F6E12">
      <w:pPr>
        <w:pStyle w:val="Reftext"/>
        <w:tabs>
          <w:tab w:val="clear" w:pos="794"/>
          <w:tab w:val="clear" w:pos="1191"/>
          <w:tab w:val="clear" w:pos="1588"/>
          <w:tab w:val="clear" w:pos="1985"/>
          <w:tab w:val="left" w:pos="2552"/>
        </w:tabs>
        <w:ind w:left="2552" w:hanging="2552"/>
        <w:rPr>
          <w:lang w:val="de-DE"/>
        </w:rPr>
      </w:pPr>
      <w:bookmarkStart w:id="155" w:name="_Hlk123328126"/>
      <w:r>
        <w:rPr>
          <w:lang w:val="de-DE"/>
        </w:rPr>
        <w:t>[b-</w:t>
      </w:r>
      <w:r w:rsidRPr="005A3216">
        <w:rPr>
          <w:lang w:val="de-DE"/>
        </w:rPr>
        <w:t>ISO 1213-1:2020</w:t>
      </w:r>
      <w:r>
        <w:rPr>
          <w:lang w:val="de-DE"/>
        </w:rPr>
        <w:t>]</w:t>
      </w:r>
      <w:bookmarkEnd w:id="155"/>
      <w:r>
        <w:rPr>
          <w:lang w:val="de-DE"/>
        </w:rPr>
        <w:tab/>
      </w:r>
      <w:r w:rsidR="004C5CDA" w:rsidRPr="005A3216">
        <w:rPr>
          <w:lang w:val="de-DE"/>
        </w:rPr>
        <w:t>ISO 1213-1:2020</w:t>
      </w:r>
      <w:r w:rsidR="004C5CDA">
        <w:rPr>
          <w:lang w:val="de-DE"/>
        </w:rPr>
        <w:t xml:space="preserve">, </w:t>
      </w:r>
      <w:r w:rsidRPr="00E73C50">
        <w:rPr>
          <w:i/>
          <w:iCs/>
          <w:lang w:val="de-DE"/>
        </w:rPr>
        <w:t xml:space="preserve">Coal and coke </w:t>
      </w:r>
      <w:r w:rsidR="00E73C50" w:rsidRPr="00E73C50">
        <w:rPr>
          <w:i/>
          <w:iCs/>
          <w:lang w:val="de-DE"/>
        </w:rPr>
        <w:t>–</w:t>
      </w:r>
      <w:r w:rsidRPr="00E73C50">
        <w:rPr>
          <w:i/>
          <w:iCs/>
          <w:lang w:val="de-DE"/>
        </w:rPr>
        <w:t xml:space="preserve"> Vocabulary </w:t>
      </w:r>
      <w:r w:rsidR="00E73C50" w:rsidRPr="00E73C50">
        <w:rPr>
          <w:i/>
          <w:iCs/>
          <w:lang w:val="de-DE"/>
        </w:rPr>
        <w:t>–</w:t>
      </w:r>
      <w:r w:rsidRPr="00E73C50">
        <w:rPr>
          <w:i/>
          <w:iCs/>
          <w:lang w:val="de-DE"/>
        </w:rPr>
        <w:t xml:space="preserve"> Part 1: Terms relating to coal preparation</w:t>
      </w:r>
      <w:r w:rsidR="00E73C50">
        <w:rPr>
          <w:lang w:val="de-DE"/>
        </w:rPr>
        <w:t>.</w:t>
      </w:r>
    </w:p>
    <w:p w14:paraId="0A4889B0" w14:textId="27E6A125" w:rsidR="009F19DF" w:rsidRDefault="009F19DF" w:rsidP="001F6E12">
      <w:pPr>
        <w:pStyle w:val="Reftext"/>
        <w:tabs>
          <w:tab w:val="clear" w:pos="794"/>
          <w:tab w:val="clear" w:pos="1191"/>
          <w:tab w:val="clear" w:pos="1588"/>
          <w:tab w:val="clear" w:pos="1985"/>
          <w:tab w:val="left" w:pos="2552"/>
        </w:tabs>
        <w:ind w:left="2552" w:hanging="2552"/>
        <w:rPr>
          <w:lang w:val="de-DE"/>
        </w:rPr>
      </w:pPr>
      <w:r>
        <w:rPr>
          <w:lang w:val="de-DE"/>
        </w:rPr>
        <w:t>[</w:t>
      </w:r>
      <w:bookmarkStart w:id="156" w:name="_Hlk123246602"/>
      <w:r>
        <w:rPr>
          <w:lang w:val="de-DE"/>
        </w:rPr>
        <w:t>b-</w:t>
      </w:r>
      <w:r w:rsidRPr="005A3216">
        <w:rPr>
          <w:lang w:val="de-DE"/>
        </w:rPr>
        <w:t>ISO 16100-2</w:t>
      </w:r>
      <w:bookmarkEnd w:id="156"/>
      <w:r>
        <w:rPr>
          <w:lang w:val="de-DE"/>
        </w:rPr>
        <w:t>]</w:t>
      </w:r>
      <w:r>
        <w:tab/>
      </w:r>
      <w:r w:rsidR="004C5CDA" w:rsidRPr="005A3216">
        <w:rPr>
          <w:lang w:val="de-DE"/>
        </w:rPr>
        <w:t>ISO 16100-2</w:t>
      </w:r>
      <w:r w:rsidR="004C5CDA">
        <w:t xml:space="preserve">, </w:t>
      </w:r>
      <w:r w:rsidRPr="004C5CDA">
        <w:rPr>
          <w:i/>
          <w:iCs/>
          <w:lang w:val="de-DE"/>
        </w:rPr>
        <w:t xml:space="preserve">Industrial automation systems and integration </w:t>
      </w:r>
      <w:r w:rsidR="00E73C50" w:rsidRPr="004C5CDA">
        <w:rPr>
          <w:i/>
          <w:iCs/>
          <w:lang w:val="de-DE"/>
        </w:rPr>
        <w:t>–</w:t>
      </w:r>
      <w:r w:rsidRPr="004C5CDA">
        <w:rPr>
          <w:i/>
          <w:iCs/>
          <w:lang w:val="de-DE"/>
        </w:rPr>
        <w:t xml:space="preserve"> Manufacturing software capability profiling for interoperability </w:t>
      </w:r>
      <w:r w:rsidR="00E73C50" w:rsidRPr="004C5CDA">
        <w:rPr>
          <w:i/>
          <w:iCs/>
          <w:lang w:val="de-DE"/>
        </w:rPr>
        <w:t>–</w:t>
      </w:r>
      <w:r w:rsidRPr="004C5CDA">
        <w:rPr>
          <w:i/>
          <w:iCs/>
          <w:lang w:val="de-DE"/>
        </w:rPr>
        <w:t xml:space="preserve"> Part 2: Profiling methodology</w:t>
      </w:r>
      <w:r w:rsidR="00E73C50">
        <w:rPr>
          <w:lang w:val="de-DE"/>
        </w:rPr>
        <w:t>.</w:t>
      </w:r>
    </w:p>
    <w:p w14:paraId="1BD6E0A8" w14:textId="34F3D5BC" w:rsidR="009F19DF" w:rsidRPr="00E34E2C" w:rsidRDefault="009F19DF" w:rsidP="001F6E12">
      <w:pPr>
        <w:pStyle w:val="Reftext"/>
        <w:tabs>
          <w:tab w:val="clear" w:pos="794"/>
          <w:tab w:val="clear" w:pos="1191"/>
          <w:tab w:val="clear" w:pos="1588"/>
          <w:tab w:val="clear" w:pos="1985"/>
          <w:tab w:val="left" w:pos="2552"/>
        </w:tabs>
        <w:ind w:left="2552" w:hanging="2552"/>
      </w:pPr>
      <w:r>
        <w:t>[</w:t>
      </w:r>
      <w:bookmarkStart w:id="157" w:name="_Hlk123244398"/>
      <w:r>
        <w:t>b-ISO/IEC 20546</w:t>
      </w:r>
      <w:bookmarkEnd w:id="157"/>
      <w:r>
        <w:t>]</w:t>
      </w:r>
      <w:r>
        <w:tab/>
      </w:r>
      <w:r w:rsidR="004C5CDA">
        <w:t xml:space="preserve">ISO/IEC 20546, </w:t>
      </w:r>
      <w:r w:rsidRPr="004C5CDA">
        <w:rPr>
          <w:i/>
          <w:iCs/>
        </w:rPr>
        <w:t xml:space="preserve">Information technology </w:t>
      </w:r>
      <w:r w:rsidR="004C5CDA" w:rsidRPr="004C5CDA">
        <w:rPr>
          <w:i/>
          <w:iCs/>
          <w:lang w:val="de-DE"/>
        </w:rPr>
        <w:t>–</w:t>
      </w:r>
      <w:r w:rsidRPr="004C5CDA">
        <w:rPr>
          <w:i/>
          <w:iCs/>
        </w:rPr>
        <w:t xml:space="preserve"> Big data </w:t>
      </w:r>
      <w:r w:rsidR="004C5CDA" w:rsidRPr="004C5CDA">
        <w:rPr>
          <w:i/>
          <w:iCs/>
          <w:lang w:val="de-DE"/>
        </w:rPr>
        <w:t>–</w:t>
      </w:r>
      <w:r w:rsidRPr="004C5CDA">
        <w:rPr>
          <w:i/>
          <w:iCs/>
        </w:rPr>
        <w:t xml:space="preserve"> Overview and vocabulary</w:t>
      </w:r>
      <w:r w:rsidR="00E73C50">
        <w:t>.</w:t>
      </w:r>
    </w:p>
    <w:p w14:paraId="1D755DF5" w14:textId="1A9C6183" w:rsidR="009F19DF" w:rsidRDefault="009F19DF" w:rsidP="001F6E12">
      <w:pPr>
        <w:pStyle w:val="Reftext"/>
        <w:tabs>
          <w:tab w:val="clear" w:pos="794"/>
          <w:tab w:val="clear" w:pos="1191"/>
          <w:tab w:val="clear" w:pos="1588"/>
          <w:tab w:val="clear" w:pos="1985"/>
          <w:tab w:val="left" w:pos="2552"/>
        </w:tabs>
        <w:ind w:left="2552" w:hanging="2552"/>
      </w:pPr>
      <w:bookmarkStart w:id="158" w:name="_Hlk127305008"/>
      <w:r>
        <w:t>[b-</w:t>
      </w:r>
      <w:r w:rsidRPr="00D47463">
        <w:t>ISO/IEC 20922</w:t>
      </w:r>
      <w:r>
        <w:t>]</w:t>
      </w:r>
      <w:bookmarkEnd w:id="158"/>
      <w:r>
        <w:tab/>
      </w:r>
      <w:r w:rsidR="004C5CDA" w:rsidRPr="00D47463">
        <w:t>ISO/IEC 20922</w:t>
      </w:r>
      <w:r w:rsidR="004C5CDA">
        <w:t xml:space="preserve">, </w:t>
      </w:r>
      <w:r w:rsidRPr="004C5CDA">
        <w:rPr>
          <w:i/>
          <w:iCs/>
        </w:rPr>
        <w:t xml:space="preserve">Information technology </w:t>
      </w:r>
      <w:r w:rsidR="004C5CDA">
        <w:rPr>
          <w:lang w:val="de-DE"/>
        </w:rPr>
        <w:t>–</w:t>
      </w:r>
      <w:r w:rsidRPr="004C5CDA">
        <w:rPr>
          <w:i/>
          <w:iCs/>
        </w:rPr>
        <w:t xml:space="preserve"> Message Queuing Telemetry Transport (MQTT) v3.1.1</w:t>
      </w:r>
      <w:r w:rsidR="00E73C50">
        <w:t>.</w:t>
      </w:r>
    </w:p>
    <w:p w14:paraId="3AA23A13" w14:textId="3F6E8542" w:rsidR="009F19DF" w:rsidRDefault="009F19DF" w:rsidP="001F6E12">
      <w:pPr>
        <w:pStyle w:val="Reftext"/>
        <w:tabs>
          <w:tab w:val="clear" w:pos="794"/>
          <w:tab w:val="clear" w:pos="1191"/>
          <w:tab w:val="clear" w:pos="1588"/>
          <w:tab w:val="clear" w:pos="1985"/>
          <w:tab w:val="left" w:pos="2552"/>
        </w:tabs>
        <w:ind w:left="2552" w:hanging="2552"/>
        <w:rPr>
          <w:lang w:val="de-DE"/>
        </w:rPr>
      </w:pPr>
      <w:r>
        <w:t>[b-</w:t>
      </w:r>
      <w:r w:rsidRPr="00464E9F">
        <w:t>ISO/IEC 22989</w:t>
      </w:r>
      <w:r>
        <w:t>]</w:t>
      </w:r>
      <w:r>
        <w:tab/>
      </w:r>
      <w:r w:rsidR="004C5CDA" w:rsidRPr="00464E9F">
        <w:t>ISO/IEC 22989</w:t>
      </w:r>
      <w:r w:rsidR="004C5CDA">
        <w:t xml:space="preserve">, </w:t>
      </w:r>
      <w:r w:rsidRPr="004C5CDA">
        <w:rPr>
          <w:i/>
          <w:iCs/>
        </w:rPr>
        <w:t xml:space="preserve">Information technology </w:t>
      </w:r>
      <w:r w:rsidR="004C5CDA" w:rsidRPr="004C5CDA">
        <w:rPr>
          <w:i/>
          <w:iCs/>
          <w:lang w:val="de-DE"/>
        </w:rPr>
        <w:t>–</w:t>
      </w:r>
      <w:r w:rsidRPr="004C5CDA">
        <w:rPr>
          <w:i/>
          <w:iCs/>
        </w:rPr>
        <w:t xml:space="preserve"> Artificial intelligence </w:t>
      </w:r>
      <w:r w:rsidR="004C5CDA" w:rsidRPr="004C5CDA">
        <w:rPr>
          <w:i/>
          <w:iCs/>
          <w:lang w:val="de-DE"/>
        </w:rPr>
        <w:t>–</w:t>
      </w:r>
      <w:r w:rsidRPr="004C5CDA">
        <w:rPr>
          <w:i/>
          <w:iCs/>
        </w:rPr>
        <w:t xml:space="preserve"> Artificial intelligence concepts and terminology</w:t>
      </w:r>
      <w:r>
        <w:t xml:space="preserve">: </w:t>
      </w:r>
      <w:hyperlink r:id="rId99" w:anchor="iso:std:iso-iec:22989:ed-1:v1:en" w:history="1">
        <w:r w:rsidRPr="004C5CDA">
          <w:rPr>
            <w:rStyle w:val="Hyperlink"/>
            <w:rFonts w:ascii="Arial" w:hAnsi="Arial" w:cs="Arial"/>
            <w:sz w:val="16"/>
            <w:szCs w:val="16"/>
            <w:lang w:val="de-DE"/>
          </w:rPr>
          <w:t>https://www.iso.org/obp/ui/#iso:std:iso-iec:22989:ed-1:v1:en</w:t>
        </w:r>
      </w:hyperlink>
    </w:p>
    <w:p w14:paraId="572A2DD3" w14:textId="50B35CB2" w:rsidR="009F19DF" w:rsidRPr="00CF2839" w:rsidRDefault="009F19DF" w:rsidP="001F6E12">
      <w:pPr>
        <w:pStyle w:val="Reftext"/>
        <w:tabs>
          <w:tab w:val="clear" w:pos="794"/>
          <w:tab w:val="clear" w:pos="1191"/>
          <w:tab w:val="clear" w:pos="1588"/>
          <w:tab w:val="clear" w:pos="1985"/>
          <w:tab w:val="left" w:pos="2552"/>
        </w:tabs>
        <w:ind w:left="2552" w:hanging="2552"/>
        <w:rPr>
          <w:lang w:val="de-DE"/>
        </w:rPr>
      </w:pPr>
      <w:r w:rsidRPr="00CF2839">
        <w:rPr>
          <w:lang w:val="de-DE"/>
        </w:rPr>
        <w:t xml:space="preserve">[b-ISO/IEC 2382] </w:t>
      </w:r>
      <w:r w:rsidRPr="00CF2839">
        <w:rPr>
          <w:lang w:val="de-DE"/>
        </w:rPr>
        <w:tab/>
      </w:r>
      <w:r w:rsidR="004C5CDA" w:rsidRPr="00CF2839">
        <w:rPr>
          <w:lang w:val="de-DE"/>
        </w:rPr>
        <w:t>ISO/IEC 2382</w:t>
      </w:r>
      <w:r w:rsidR="004C5CDA">
        <w:rPr>
          <w:lang w:val="de-DE"/>
        </w:rPr>
        <w:t xml:space="preserve">, </w:t>
      </w:r>
      <w:r w:rsidRPr="004C5CDA">
        <w:rPr>
          <w:i/>
          <w:iCs/>
          <w:lang w:val="de-DE"/>
        </w:rPr>
        <w:t xml:space="preserve">Information technology </w:t>
      </w:r>
      <w:r w:rsidR="004C5CDA" w:rsidRPr="004C5CDA">
        <w:rPr>
          <w:i/>
          <w:iCs/>
          <w:lang w:val="de-DE"/>
        </w:rPr>
        <w:t>–</w:t>
      </w:r>
      <w:r w:rsidRPr="004C5CDA">
        <w:rPr>
          <w:i/>
          <w:iCs/>
          <w:lang w:val="de-DE"/>
        </w:rPr>
        <w:t xml:space="preserve"> Vocabulary</w:t>
      </w:r>
      <w:r w:rsidR="00E73C50">
        <w:rPr>
          <w:lang w:val="de-DE"/>
        </w:rPr>
        <w:t>.</w:t>
      </w:r>
    </w:p>
    <w:p w14:paraId="082CE6ED" w14:textId="6180EC2D" w:rsidR="009F19DF" w:rsidRPr="00C706A7" w:rsidRDefault="009F19DF" w:rsidP="001F6E12">
      <w:pPr>
        <w:pStyle w:val="Reftext"/>
        <w:tabs>
          <w:tab w:val="clear" w:pos="794"/>
          <w:tab w:val="clear" w:pos="1191"/>
          <w:tab w:val="clear" w:pos="1588"/>
          <w:tab w:val="clear" w:pos="1985"/>
          <w:tab w:val="left" w:pos="2552"/>
        </w:tabs>
        <w:ind w:left="2552" w:hanging="2552"/>
        <w:rPr>
          <w:lang w:val="de-DE"/>
        </w:rPr>
      </w:pPr>
      <w:r>
        <w:rPr>
          <w:lang w:val="de-DE"/>
        </w:rPr>
        <w:t>[b-</w:t>
      </w:r>
      <w:r w:rsidRPr="00C706A7">
        <w:rPr>
          <w:lang w:val="de-DE"/>
        </w:rPr>
        <w:t>ISO/IEC 2382-28</w:t>
      </w:r>
      <w:r>
        <w:rPr>
          <w:lang w:val="de-DE"/>
        </w:rPr>
        <w:t>]</w:t>
      </w:r>
      <w:r>
        <w:rPr>
          <w:lang w:val="de-DE"/>
        </w:rPr>
        <w:tab/>
      </w:r>
      <w:r w:rsidR="004C5CDA" w:rsidRPr="00CF2839">
        <w:rPr>
          <w:lang w:val="de-DE"/>
        </w:rPr>
        <w:t>ISO/IEC 2382</w:t>
      </w:r>
      <w:r w:rsidR="004C5CDA">
        <w:rPr>
          <w:lang w:val="de-DE"/>
        </w:rPr>
        <w:t xml:space="preserve">-28, </w:t>
      </w:r>
      <w:r w:rsidRPr="004C5CDA">
        <w:rPr>
          <w:i/>
          <w:iCs/>
          <w:lang w:val="de-DE"/>
        </w:rPr>
        <w:t xml:space="preserve">Information technology </w:t>
      </w:r>
      <w:r w:rsidR="004C5CDA">
        <w:rPr>
          <w:lang w:val="de-DE"/>
        </w:rPr>
        <w:t>–</w:t>
      </w:r>
      <w:r w:rsidRPr="004C5CDA">
        <w:rPr>
          <w:i/>
          <w:iCs/>
          <w:lang w:val="de-DE"/>
        </w:rPr>
        <w:t xml:space="preserve"> Vocabulary </w:t>
      </w:r>
      <w:r w:rsidR="004C5CDA">
        <w:rPr>
          <w:lang w:val="de-DE"/>
        </w:rPr>
        <w:t>–</w:t>
      </w:r>
      <w:r w:rsidRPr="004C5CDA">
        <w:rPr>
          <w:i/>
          <w:iCs/>
          <w:lang w:val="de-DE"/>
        </w:rPr>
        <w:t xml:space="preserve"> Part 28: Artificial intelligence </w:t>
      </w:r>
      <w:r w:rsidR="004C5CDA">
        <w:rPr>
          <w:lang w:val="de-DE"/>
        </w:rPr>
        <w:t>–</w:t>
      </w:r>
      <w:r w:rsidRPr="004C5CDA">
        <w:rPr>
          <w:i/>
          <w:iCs/>
          <w:lang w:val="de-DE"/>
        </w:rPr>
        <w:t xml:space="preserve"> Basic concepts and expert systems</w:t>
      </w:r>
      <w:r w:rsidR="00E73C50">
        <w:rPr>
          <w:lang w:val="de-DE"/>
        </w:rPr>
        <w:t>.</w:t>
      </w:r>
    </w:p>
    <w:p w14:paraId="3DA3BB75" w14:textId="142EE1B9" w:rsidR="009F19DF" w:rsidRPr="00E34E2C" w:rsidRDefault="009F19DF" w:rsidP="001F6E12">
      <w:pPr>
        <w:pStyle w:val="Reftext"/>
        <w:tabs>
          <w:tab w:val="clear" w:pos="794"/>
          <w:tab w:val="clear" w:pos="1191"/>
          <w:tab w:val="clear" w:pos="1588"/>
          <w:tab w:val="clear" w:pos="1985"/>
          <w:tab w:val="left" w:pos="2552"/>
        </w:tabs>
        <w:ind w:left="2552" w:hanging="2552"/>
      </w:pPr>
      <w:bookmarkStart w:id="159" w:name="_Hlk127449208"/>
      <w:r>
        <w:lastRenderedPageBreak/>
        <w:t>[b-</w:t>
      </w:r>
      <w:r w:rsidRPr="00C672DF">
        <w:t>ISO/IEC 24727</w:t>
      </w:r>
      <w:r>
        <w:t>]</w:t>
      </w:r>
      <w:bookmarkEnd w:id="159"/>
      <w:r w:rsidRPr="00E34E2C">
        <w:tab/>
      </w:r>
      <w:r w:rsidR="004C5CDA" w:rsidRPr="00C672DF">
        <w:t>ISO/IEC 24727</w:t>
      </w:r>
      <w:r w:rsidR="004C5CDA">
        <w:t xml:space="preserve">, </w:t>
      </w:r>
      <w:r w:rsidRPr="004C5CDA">
        <w:rPr>
          <w:i/>
          <w:iCs/>
        </w:rPr>
        <w:t xml:space="preserve">Identification cards </w:t>
      </w:r>
      <w:r w:rsidR="004C5CDA" w:rsidRPr="004C5CDA">
        <w:rPr>
          <w:i/>
          <w:iCs/>
          <w:lang w:val="de-DE"/>
        </w:rPr>
        <w:t>–</w:t>
      </w:r>
      <w:r w:rsidRPr="004C5CDA">
        <w:rPr>
          <w:i/>
          <w:iCs/>
        </w:rPr>
        <w:t xml:space="preserve"> Integrated circuit card programming interfaces </w:t>
      </w:r>
      <w:r w:rsidR="004C5CDA" w:rsidRPr="004C5CDA">
        <w:rPr>
          <w:i/>
          <w:iCs/>
          <w:lang w:val="de-DE"/>
        </w:rPr>
        <w:t>–</w:t>
      </w:r>
      <w:r w:rsidRPr="004C5CDA">
        <w:rPr>
          <w:i/>
          <w:iCs/>
        </w:rPr>
        <w:t xml:space="preserve"> Part 4: Application programming interface (API) administration</w:t>
      </w:r>
      <w:r w:rsidR="00E73C50">
        <w:t>.</w:t>
      </w:r>
    </w:p>
    <w:p w14:paraId="4D5B5B88" w14:textId="05C46AD1" w:rsidR="009F19DF" w:rsidRDefault="009F19DF" w:rsidP="001F6E12">
      <w:pPr>
        <w:pStyle w:val="Reftext"/>
        <w:tabs>
          <w:tab w:val="clear" w:pos="794"/>
          <w:tab w:val="clear" w:pos="1191"/>
          <w:tab w:val="clear" w:pos="1588"/>
          <w:tab w:val="clear" w:pos="1985"/>
          <w:tab w:val="left" w:pos="2552"/>
        </w:tabs>
        <w:ind w:left="2552" w:hanging="2552"/>
      </w:pPr>
      <w:bookmarkStart w:id="160" w:name="_Hlk127140604"/>
      <w:r>
        <w:t>[</w:t>
      </w:r>
      <w:r w:rsidRPr="00E34E2C">
        <w:t>b-ISO/IEC TR 29119-11</w:t>
      </w:r>
      <w:r>
        <w:t>]</w:t>
      </w:r>
      <w:bookmarkEnd w:id="160"/>
      <w:r>
        <w:tab/>
      </w:r>
      <w:r w:rsidR="004C5CDA" w:rsidRPr="00E34E2C">
        <w:t>ISO/IEC TR 29119-11</w:t>
      </w:r>
      <w:r w:rsidR="004C5CDA">
        <w:t xml:space="preserve">, </w:t>
      </w:r>
      <w:r w:rsidRPr="004C5CDA">
        <w:rPr>
          <w:i/>
          <w:iCs/>
        </w:rPr>
        <w:t xml:space="preserve">Software and systems engineering </w:t>
      </w:r>
      <w:r w:rsidR="004C5CDA">
        <w:rPr>
          <w:lang w:val="de-DE"/>
        </w:rPr>
        <w:t>–</w:t>
      </w:r>
      <w:r w:rsidRPr="004C5CDA">
        <w:rPr>
          <w:i/>
          <w:iCs/>
        </w:rPr>
        <w:t xml:space="preserve"> Software testing </w:t>
      </w:r>
      <w:r w:rsidR="004C5CDA">
        <w:rPr>
          <w:lang w:val="de-DE"/>
        </w:rPr>
        <w:t>–</w:t>
      </w:r>
      <w:r w:rsidRPr="004C5CDA">
        <w:rPr>
          <w:i/>
          <w:iCs/>
        </w:rPr>
        <w:t xml:space="preserve"> Part 11: Guidelines on the testing of AI-based systems</w:t>
      </w:r>
      <w:r w:rsidR="00E73C50">
        <w:t>.</w:t>
      </w:r>
    </w:p>
    <w:p w14:paraId="44D35D0D" w14:textId="6A733EF1" w:rsidR="009F19DF" w:rsidRDefault="009F19DF" w:rsidP="001F6E12">
      <w:pPr>
        <w:pStyle w:val="Reftext"/>
        <w:tabs>
          <w:tab w:val="clear" w:pos="794"/>
          <w:tab w:val="clear" w:pos="1191"/>
          <w:tab w:val="clear" w:pos="1588"/>
          <w:tab w:val="clear" w:pos="1985"/>
          <w:tab w:val="left" w:pos="2552"/>
        </w:tabs>
        <w:ind w:left="2552" w:hanging="2552"/>
        <w:rPr>
          <w:lang w:val="de-DE"/>
        </w:rPr>
      </w:pPr>
      <w:r>
        <w:rPr>
          <w:lang w:val="de-DE"/>
        </w:rPr>
        <w:t>[</w:t>
      </w:r>
      <w:bookmarkStart w:id="161" w:name="_Hlk123242453"/>
      <w:r>
        <w:rPr>
          <w:lang w:val="de-DE"/>
        </w:rPr>
        <w:t>b-</w:t>
      </w:r>
      <w:r w:rsidRPr="00675B84">
        <w:rPr>
          <w:lang w:val="de-DE"/>
        </w:rPr>
        <w:t>ISO/IEC TS 22424-1</w:t>
      </w:r>
      <w:bookmarkEnd w:id="161"/>
      <w:r>
        <w:rPr>
          <w:lang w:val="de-DE"/>
        </w:rPr>
        <w:t>]</w:t>
      </w:r>
      <w:r>
        <w:rPr>
          <w:lang w:val="de-DE"/>
        </w:rPr>
        <w:tab/>
      </w:r>
      <w:r w:rsidR="004C5CDA" w:rsidRPr="00675B84">
        <w:rPr>
          <w:lang w:val="de-DE"/>
        </w:rPr>
        <w:t>ISO/IEC TS 22424-1</w:t>
      </w:r>
      <w:r w:rsidR="004C5CDA">
        <w:rPr>
          <w:lang w:val="de-DE"/>
        </w:rPr>
        <w:t xml:space="preserve">, </w:t>
      </w:r>
      <w:r w:rsidRPr="004C5CDA">
        <w:rPr>
          <w:i/>
          <w:iCs/>
          <w:lang w:val="de-DE"/>
        </w:rPr>
        <w:t xml:space="preserve">Digital publishing </w:t>
      </w:r>
      <w:r w:rsidR="004C5CDA" w:rsidRPr="004C5CDA">
        <w:rPr>
          <w:i/>
          <w:iCs/>
          <w:lang w:val="de-DE"/>
        </w:rPr>
        <w:t>–</w:t>
      </w:r>
      <w:r w:rsidRPr="004C5CDA">
        <w:rPr>
          <w:i/>
          <w:iCs/>
          <w:lang w:val="de-DE"/>
        </w:rPr>
        <w:t xml:space="preserve"> EPUB3 preservation </w:t>
      </w:r>
      <w:r w:rsidR="004C5CDA" w:rsidRPr="004C5CDA">
        <w:rPr>
          <w:i/>
          <w:iCs/>
          <w:lang w:val="de-DE"/>
        </w:rPr>
        <w:t>–</w:t>
      </w:r>
      <w:r w:rsidRPr="004C5CDA">
        <w:rPr>
          <w:i/>
          <w:iCs/>
          <w:lang w:val="de-DE"/>
        </w:rPr>
        <w:t xml:space="preserve"> Part 1: Principles</w:t>
      </w:r>
      <w:r w:rsidR="00E73C50">
        <w:rPr>
          <w:lang w:val="de-DE"/>
        </w:rPr>
        <w:t>.</w:t>
      </w:r>
    </w:p>
    <w:p w14:paraId="7BA5A418" w14:textId="64DD16B1" w:rsidR="009F19DF" w:rsidRPr="00E66B18" w:rsidRDefault="009F19DF" w:rsidP="001F6E12">
      <w:pPr>
        <w:pStyle w:val="Reftext"/>
        <w:tabs>
          <w:tab w:val="clear" w:pos="794"/>
          <w:tab w:val="clear" w:pos="1191"/>
          <w:tab w:val="clear" w:pos="1588"/>
          <w:tab w:val="clear" w:pos="1985"/>
          <w:tab w:val="left" w:pos="2552"/>
        </w:tabs>
        <w:ind w:left="2552" w:hanging="2552"/>
        <w:rPr>
          <w:lang w:val="de-DE"/>
        </w:rPr>
      </w:pPr>
      <w:bookmarkStart w:id="162" w:name="_Hlk127301509"/>
      <w:r>
        <w:t>[b-</w:t>
      </w:r>
      <w:r w:rsidRPr="00E66B18">
        <w:rPr>
          <w:lang w:val="de-DE"/>
        </w:rPr>
        <w:t>ISO/TS 23029:2020</w:t>
      </w:r>
      <w:r>
        <w:t>]</w:t>
      </w:r>
      <w:bookmarkEnd w:id="162"/>
      <w:r>
        <w:tab/>
      </w:r>
      <w:r w:rsidR="004C5CDA" w:rsidRPr="00E66B18">
        <w:rPr>
          <w:lang w:val="de-DE"/>
        </w:rPr>
        <w:t>ISO/TS 23029:2020</w:t>
      </w:r>
      <w:r w:rsidR="004C5CDA">
        <w:t xml:space="preserve">, </w:t>
      </w:r>
      <w:r w:rsidRPr="004C5CDA">
        <w:rPr>
          <w:i/>
          <w:iCs/>
          <w:lang w:val="de-DE"/>
        </w:rPr>
        <w:t>Web-service-based application programming interface (WAPI) in financial services</w:t>
      </w:r>
      <w:r w:rsidR="00E73C50">
        <w:rPr>
          <w:lang w:val="de-DE"/>
        </w:rPr>
        <w:t>.</w:t>
      </w:r>
    </w:p>
    <w:p w14:paraId="1C952DE6" w14:textId="77777777" w:rsidR="009F19DF" w:rsidRPr="00CF2839" w:rsidRDefault="009F19DF" w:rsidP="001F6E12">
      <w:pPr>
        <w:pStyle w:val="Reftext"/>
        <w:tabs>
          <w:tab w:val="clear" w:pos="794"/>
          <w:tab w:val="clear" w:pos="1191"/>
          <w:tab w:val="clear" w:pos="1588"/>
          <w:tab w:val="clear" w:pos="1985"/>
          <w:tab w:val="left" w:pos="2552"/>
        </w:tabs>
        <w:ind w:left="2552" w:hanging="2552"/>
        <w:rPr>
          <w:rStyle w:val="Hyperlink"/>
          <w:lang w:val="de-DE"/>
        </w:rPr>
      </w:pPr>
      <w:r w:rsidRPr="00CF2839">
        <w:rPr>
          <w:lang w:val="de-DE"/>
        </w:rPr>
        <w:t>[b-ISO]</w:t>
      </w:r>
      <w:r w:rsidRPr="00CF2839">
        <w:rPr>
          <w:lang w:val="de-DE"/>
        </w:rPr>
        <w:tab/>
      </w:r>
      <w:r w:rsidRPr="004C5CDA">
        <w:rPr>
          <w:i/>
          <w:iCs/>
          <w:lang w:val="de-DE"/>
        </w:rPr>
        <w:t>Life cycle perspective</w:t>
      </w:r>
      <w:r w:rsidRPr="00CF2839">
        <w:rPr>
          <w:lang w:val="de-DE"/>
        </w:rPr>
        <w:t xml:space="preserve">. ISO: </w:t>
      </w:r>
      <w:r w:rsidR="00000000">
        <w:fldChar w:fldCharType="begin"/>
      </w:r>
      <w:r w:rsidR="00000000">
        <w:instrText>HYPERLINK "https://committee.iso.org/sites/tc207sc1/home/projects/published/iso-14001---environmental-manage/life-cycle.html"</w:instrText>
      </w:r>
      <w:r w:rsidR="00000000">
        <w:fldChar w:fldCharType="separate"/>
      </w:r>
      <w:r w:rsidRPr="004C5CDA">
        <w:rPr>
          <w:rStyle w:val="Hyperlink"/>
          <w:rFonts w:ascii="Arial" w:hAnsi="Arial" w:cs="Arial"/>
          <w:sz w:val="16"/>
          <w:szCs w:val="16"/>
          <w:lang w:val="de-DE"/>
        </w:rPr>
        <w:t>https://committee.iso.org/sites/tc207sc1/home/projects/published/iso-14001---environmental-manage/life-cycle.htm</w:t>
      </w:r>
      <w:r w:rsidRPr="00CF2839">
        <w:rPr>
          <w:rStyle w:val="Hyperlink"/>
          <w:lang w:val="de-DE"/>
        </w:rPr>
        <w:t>l</w:t>
      </w:r>
      <w:r w:rsidR="00000000">
        <w:rPr>
          <w:rStyle w:val="Hyperlink"/>
          <w:lang w:val="de-DE"/>
        </w:rPr>
        <w:fldChar w:fldCharType="end"/>
      </w:r>
    </w:p>
    <w:p w14:paraId="220E89BA" w14:textId="7B2E9FC8" w:rsidR="009F19DF" w:rsidRPr="00E34E2C" w:rsidRDefault="009F19DF" w:rsidP="001F6E12">
      <w:pPr>
        <w:pStyle w:val="Reftext"/>
        <w:tabs>
          <w:tab w:val="clear" w:pos="794"/>
          <w:tab w:val="clear" w:pos="1191"/>
          <w:tab w:val="clear" w:pos="1588"/>
          <w:tab w:val="clear" w:pos="1985"/>
          <w:tab w:val="left" w:pos="2552"/>
        </w:tabs>
        <w:ind w:left="2552" w:hanging="2552"/>
      </w:pPr>
      <w:bookmarkStart w:id="163" w:name="_Hlk127302417"/>
      <w:r>
        <w:t>[b-</w:t>
      </w:r>
      <w:r w:rsidRPr="00E34E2C">
        <w:t>ISO 22327</w:t>
      </w:r>
      <w:r>
        <w:t>]</w:t>
      </w:r>
      <w:bookmarkEnd w:id="163"/>
      <w:r>
        <w:tab/>
      </w:r>
      <w:r w:rsidR="004C5CDA" w:rsidRPr="00E34E2C">
        <w:t>ISO 22327</w:t>
      </w:r>
      <w:r w:rsidR="004C5CDA">
        <w:t xml:space="preserve">, </w:t>
      </w:r>
      <w:r w:rsidRPr="004C5CDA">
        <w:rPr>
          <w:i/>
          <w:iCs/>
        </w:rPr>
        <w:t xml:space="preserve">Security and resilience </w:t>
      </w:r>
      <w:r w:rsidR="004C5CDA" w:rsidRPr="004C5CDA">
        <w:rPr>
          <w:i/>
          <w:iCs/>
          <w:lang w:val="de-DE"/>
        </w:rPr>
        <w:t>–</w:t>
      </w:r>
      <w:r w:rsidRPr="004C5CDA">
        <w:rPr>
          <w:i/>
          <w:iCs/>
        </w:rPr>
        <w:t xml:space="preserve"> Emergency management </w:t>
      </w:r>
      <w:r w:rsidR="004C5CDA" w:rsidRPr="004C5CDA">
        <w:rPr>
          <w:i/>
          <w:iCs/>
          <w:lang w:val="de-DE"/>
        </w:rPr>
        <w:t>–</w:t>
      </w:r>
      <w:r w:rsidRPr="004C5CDA">
        <w:rPr>
          <w:i/>
          <w:iCs/>
        </w:rPr>
        <w:t xml:space="preserve"> Guidelines for implementation of a community-based landslide early warning system</w:t>
      </w:r>
      <w:r w:rsidR="004C5CDA">
        <w:t>.</w:t>
      </w:r>
    </w:p>
    <w:p w14:paraId="22C66EC0" w14:textId="4A07D9E6" w:rsidR="009F19DF" w:rsidRPr="006E3D6A" w:rsidRDefault="009F19DF" w:rsidP="001F6E12">
      <w:pPr>
        <w:pStyle w:val="Reftext"/>
        <w:tabs>
          <w:tab w:val="clear" w:pos="794"/>
          <w:tab w:val="clear" w:pos="1191"/>
          <w:tab w:val="clear" w:pos="1588"/>
          <w:tab w:val="clear" w:pos="1985"/>
          <w:tab w:val="left" w:pos="2552"/>
        </w:tabs>
        <w:ind w:left="2552" w:hanging="2552"/>
        <w:rPr>
          <w:lang w:val="de-DE"/>
        </w:rPr>
      </w:pPr>
      <w:bookmarkStart w:id="164" w:name="_Hlk127300103"/>
      <w:r w:rsidRPr="006E3D6A">
        <w:rPr>
          <w:lang w:val="de-DE"/>
        </w:rPr>
        <w:t>[</w:t>
      </w:r>
      <w:r>
        <w:rPr>
          <w:lang w:val="de-DE"/>
        </w:rPr>
        <w:t>b-</w:t>
      </w:r>
      <w:r w:rsidRPr="006E3D6A">
        <w:rPr>
          <w:lang w:val="de-DE"/>
        </w:rPr>
        <w:t>ISO/IEC 27729]</w:t>
      </w:r>
      <w:bookmarkEnd w:id="164"/>
      <w:r>
        <w:rPr>
          <w:lang w:val="de-DE"/>
        </w:rPr>
        <w:tab/>
      </w:r>
      <w:r w:rsidR="004C5CDA" w:rsidRPr="006E3D6A">
        <w:rPr>
          <w:lang w:val="de-DE"/>
        </w:rPr>
        <w:t>ISO/IEC 27729</w:t>
      </w:r>
      <w:r w:rsidR="004C5CDA">
        <w:rPr>
          <w:lang w:val="de-DE"/>
        </w:rPr>
        <w:t xml:space="preserve">, </w:t>
      </w:r>
      <w:r w:rsidRPr="004C5CDA">
        <w:rPr>
          <w:i/>
          <w:iCs/>
          <w:lang w:val="de-DE"/>
        </w:rPr>
        <w:t xml:space="preserve">Information and documentation </w:t>
      </w:r>
      <w:r w:rsidR="004C5CDA" w:rsidRPr="004C5CDA">
        <w:rPr>
          <w:i/>
          <w:iCs/>
          <w:lang w:val="de-DE"/>
        </w:rPr>
        <w:t>–</w:t>
      </w:r>
      <w:r w:rsidRPr="004C5CDA">
        <w:rPr>
          <w:i/>
          <w:iCs/>
          <w:lang w:val="de-DE"/>
        </w:rPr>
        <w:t xml:space="preserve"> International standard name identifier (ISNI)</w:t>
      </w:r>
      <w:r w:rsidR="004C5CDA" w:rsidRPr="004C5CDA">
        <w:rPr>
          <w:i/>
          <w:iCs/>
          <w:lang w:val="de-DE"/>
        </w:rPr>
        <w:t>.</w:t>
      </w:r>
    </w:p>
    <w:p w14:paraId="04DBDF2C" w14:textId="4562A030" w:rsidR="009F19DF" w:rsidRPr="00E34E2C" w:rsidRDefault="009F19DF" w:rsidP="001F6E12">
      <w:pPr>
        <w:pStyle w:val="Reftext"/>
        <w:tabs>
          <w:tab w:val="clear" w:pos="794"/>
          <w:tab w:val="clear" w:pos="1191"/>
          <w:tab w:val="clear" w:pos="1588"/>
          <w:tab w:val="clear" w:pos="1985"/>
          <w:tab w:val="left" w:pos="2552"/>
        </w:tabs>
        <w:ind w:left="2552" w:hanging="2552"/>
      </w:pPr>
      <w:r>
        <w:t>[b-</w:t>
      </w:r>
      <w:r w:rsidRPr="00E34E2C">
        <w:t>ITU-T L.94</w:t>
      </w:r>
      <w:r>
        <w:t>]</w:t>
      </w:r>
      <w:r>
        <w:tab/>
      </w:r>
      <w:r w:rsidR="004C5CDA">
        <w:t xml:space="preserve">Recommendation </w:t>
      </w:r>
      <w:r w:rsidR="004C5CDA" w:rsidRPr="00E34E2C">
        <w:t>ITU-T L.94</w:t>
      </w:r>
      <w:r w:rsidR="004C5CDA">
        <w:t xml:space="preserve">, </w:t>
      </w:r>
      <w:r w:rsidRPr="004C5CDA">
        <w:rPr>
          <w:i/>
          <w:iCs/>
        </w:rPr>
        <w:t>Use of global navigation satellite systems to create a referenced network map</w:t>
      </w:r>
      <w:r w:rsidR="004C5CDA">
        <w:t>.</w:t>
      </w:r>
    </w:p>
    <w:p w14:paraId="020D4147" w14:textId="77777777" w:rsidR="009F19DF" w:rsidRDefault="009F19DF" w:rsidP="001F6E12">
      <w:pPr>
        <w:pStyle w:val="Reftext"/>
        <w:tabs>
          <w:tab w:val="clear" w:pos="794"/>
          <w:tab w:val="clear" w:pos="1191"/>
          <w:tab w:val="clear" w:pos="1588"/>
          <w:tab w:val="clear" w:pos="1985"/>
          <w:tab w:val="left" w:pos="2552"/>
        </w:tabs>
        <w:ind w:left="2552" w:hanging="2552"/>
        <w:rPr>
          <w:lang w:val="de-DE"/>
        </w:rPr>
      </w:pPr>
      <w:r>
        <w:rPr>
          <w:lang w:val="de-DE"/>
        </w:rPr>
        <w:t>[b-Java]</w:t>
      </w:r>
      <w:r>
        <w:rPr>
          <w:lang w:val="de-DE"/>
        </w:rPr>
        <w:tab/>
        <w:t>Associate Rule Learning:JavatPoint</w:t>
      </w:r>
      <w:r>
        <w:rPr>
          <w:lang w:val="de-DE"/>
        </w:rPr>
        <w:br/>
      </w:r>
      <w:r w:rsidR="00000000">
        <w:fldChar w:fldCharType="begin"/>
      </w:r>
      <w:r w:rsidR="00000000">
        <w:instrText>HYPERLINK "https://www.javatpoint.com/association-rule-learning"</w:instrText>
      </w:r>
      <w:r w:rsidR="00000000">
        <w:fldChar w:fldCharType="separate"/>
      </w:r>
      <w:r w:rsidRPr="004C5CDA">
        <w:rPr>
          <w:rStyle w:val="Hyperlink"/>
          <w:rFonts w:ascii="Arial" w:hAnsi="Arial" w:cs="Arial"/>
          <w:sz w:val="16"/>
          <w:szCs w:val="16"/>
          <w:lang w:val="de-DE"/>
        </w:rPr>
        <w:t>https://www.javatpoint.com/association-rule-learning</w:t>
      </w:r>
      <w:r w:rsidR="00000000">
        <w:rPr>
          <w:rStyle w:val="Hyperlink"/>
          <w:rFonts w:ascii="Arial" w:hAnsi="Arial" w:cs="Arial"/>
          <w:sz w:val="16"/>
          <w:szCs w:val="16"/>
          <w:lang w:val="de-DE"/>
        </w:rPr>
        <w:fldChar w:fldCharType="end"/>
      </w:r>
    </w:p>
    <w:p w14:paraId="518DED4D" w14:textId="77777777" w:rsidR="009F19DF" w:rsidRPr="00CF2839" w:rsidRDefault="009F19DF" w:rsidP="001F6E12">
      <w:pPr>
        <w:pStyle w:val="Reftext"/>
        <w:tabs>
          <w:tab w:val="clear" w:pos="794"/>
          <w:tab w:val="clear" w:pos="1191"/>
          <w:tab w:val="clear" w:pos="1588"/>
          <w:tab w:val="clear" w:pos="1985"/>
          <w:tab w:val="left" w:pos="2552"/>
        </w:tabs>
        <w:ind w:left="2552" w:hanging="2552"/>
        <w:rPr>
          <w:lang w:val="fr-CH"/>
        </w:rPr>
      </w:pPr>
      <w:r>
        <w:t>[b-Java]</w:t>
      </w:r>
      <w:r>
        <w:tab/>
      </w:r>
      <w:r w:rsidRPr="00A0578E">
        <w:t>Numerosity Reduction in Data Mining</w:t>
      </w:r>
      <w:r>
        <w:t xml:space="preserve">. </w:t>
      </w:r>
      <w:r w:rsidRPr="00CF2839">
        <w:rPr>
          <w:lang w:val="fr-CH"/>
        </w:rPr>
        <w:t xml:space="preserve">Java </w:t>
      </w:r>
      <w:proofErr w:type="gramStart"/>
      <w:r w:rsidRPr="00CF2839">
        <w:rPr>
          <w:lang w:val="fr-CH"/>
        </w:rPr>
        <w:t>Point:</w:t>
      </w:r>
      <w:proofErr w:type="gramEnd"/>
      <w:r w:rsidRPr="00CF2839">
        <w:rPr>
          <w:lang w:val="fr-CH"/>
        </w:rPr>
        <w:t xml:space="preserve"> </w:t>
      </w:r>
      <w:hyperlink r:id="rId100" w:history="1">
        <w:r w:rsidRPr="004C5CDA">
          <w:rPr>
            <w:rStyle w:val="Hyperlink"/>
            <w:rFonts w:ascii="Arial" w:hAnsi="Arial" w:cs="Arial"/>
            <w:sz w:val="16"/>
            <w:szCs w:val="16"/>
            <w:lang w:val="fr-CH"/>
          </w:rPr>
          <w:t>https://www.javatpoint.com/numerosity-reduction-in-data-mining</w:t>
        </w:r>
      </w:hyperlink>
    </w:p>
    <w:p w14:paraId="4CD578C4" w14:textId="2C7AC143" w:rsidR="009F19DF" w:rsidRPr="004C5CDA" w:rsidRDefault="009F19DF" w:rsidP="001F6E12">
      <w:pPr>
        <w:pStyle w:val="Reftext"/>
        <w:tabs>
          <w:tab w:val="clear" w:pos="794"/>
          <w:tab w:val="clear" w:pos="1191"/>
          <w:tab w:val="clear" w:pos="1588"/>
          <w:tab w:val="clear" w:pos="1985"/>
          <w:tab w:val="left" w:pos="2552"/>
        </w:tabs>
        <w:ind w:left="2552" w:hanging="2552"/>
        <w:rPr>
          <w:rFonts w:ascii="Arial" w:hAnsi="Arial" w:cs="Arial"/>
          <w:sz w:val="16"/>
          <w:szCs w:val="16"/>
          <w:lang w:val="de-DE"/>
        </w:rPr>
      </w:pPr>
      <w:r>
        <w:rPr>
          <w:lang w:val="de-DE"/>
        </w:rPr>
        <w:t>[b-JGR]</w:t>
      </w:r>
      <w:r>
        <w:rPr>
          <w:lang w:val="de-DE"/>
        </w:rPr>
        <w:tab/>
      </w:r>
      <w:r w:rsidRPr="00675B84">
        <w:rPr>
          <w:lang w:val="de-DE"/>
        </w:rPr>
        <w:t>S.E. Minson, Murray,</w:t>
      </w:r>
      <w:r w:rsidR="004C5CDA">
        <w:rPr>
          <w:lang w:val="de-DE"/>
        </w:rPr>
        <w:t xml:space="preserve"> </w:t>
      </w:r>
      <w:r>
        <w:rPr>
          <w:lang w:val="de-DE"/>
        </w:rPr>
        <w:t>R.,</w:t>
      </w:r>
      <w:r w:rsidRPr="00675B84">
        <w:rPr>
          <w:lang w:val="de-DE"/>
        </w:rPr>
        <w:t xml:space="preserve"> Langbein,</w:t>
      </w:r>
      <w:r w:rsidR="004C5CDA">
        <w:rPr>
          <w:lang w:val="de-DE"/>
        </w:rPr>
        <w:t xml:space="preserve"> </w:t>
      </w:r>
      <w:r>
        <w:rPr>
          <w:lang w:val="de-DE"/>
        </w:rPr>
        <w:t xml:space="preserve">R., </w:t>
      </w:r>
      <w:r w:rsidRPr="00675B84">
        <w:rPr>
          <w:lang w:val="de-DE"/>
        </w:rPr>
        <w:t>Gomberg</w:t>
      </w:r>
      <w:r>
        <w:rPr>
          <w:lang w:val="de-DE"/>
        </w:rPr>
        <w:t>,</w:t>
      </w:r>
      <w:r w:rsidR="004C5CDA">
        <w:rPr>
          <w:lang w:val="de-DE"/>
        </w:rPr>
        <w:t xml:space="preserve"> </w:t>
      </w:r>
      <w:r>
        <w:rPr>
          <w:lang w:val="de-DE"/>
        </w:rPr>
        <w:t>J</w:t>
      </w:r>
      <w:r w:rsidR="004C5CDA">
        <w:rPr>
          <w:lang w:val="de-DE"/>
        </w:rPr>
        <w:t>.</w:t>
      </w:r>
      <w:r>
        <w:rPr>
          <w:lang w:val="de-DE"/>
        </w:rPr>
        <w:t xml:space="preserve"> (2014)</w:t>
      </w:r>
      <w:r w:rsidR="004C5CDA">
        <w:rPr>
          <w:lang w:val="de-DE"/>
        </w:rPr>
        <w:t>,</w:t>
      </w:r>
      <w:r>
        <w:rPr>
          <w:lang w:val="de-DE"/>
        </w:rPr>
        <w:t xml:space="preserve"> </w:t>
      </w:r>
      <w:r w:rsidRPr="004C5CDA">
        <w:rPr>
          <w:i/>
          <w:iCs/>
          <w:lang w:val="de-DE"/>
        </w:rPr>
        <w:t>Real-time inversions for finite fault slip models and rupture geometry based on high-rate GPS data</w:t>
      </w:r>
      <w:r>
        <w:rPr>
          <w:lang w:val="de-DE"/>
        </w:rPr>
        <w:t>. JGR Solid Earth</w:t>
      </w:r>
      <w:r>
        <w:rPr>
          <w:lang w:val="de-DE"/>
        </w:rPr>
        <w:br/>
      </w:r>
      <w:r w:rsidR="00000000">
        <w:fldChar w:fldCharType="begin"/>
      </w:r>
      <w:r w:rsidR="00000000">
        <w:instrText>HYPERLINK "https://doi.org/10.1002/2013JB010622"</w:instrText>
      </w:r>
      <w:r w:rsidR="00000000">
        <w:fldChar w:fldCharType="separate"/>
      </w:r>
      <w:r w:rsidRPr="004C5CDA">
        <w:rPr>
          <w:rStyle w:val="Hyperlink"/>
          <w:rFonts w:ascii="Arial" w:hAnsi="Arial" w:cs="Arial"/>
          <w:sz w:val="16"/>
          <w:szCs w:val="16"/>
          <w:lang w:val="de-DE"/>
        </w:rPr>
        <w:t>https://doi.org/10.1002/2013JB010622</w:t>
      </w:r>
      <w:r w:rsidR="00000000">
        <w:rPr>
          <w:rStyle w:val="Hyperlink"/>
          <w:rFonts w:ascii="Arial" w:hAnsi="Arial" w:cs="Arial"/>
          <w:sz w:val="16"/>
          <w:szCs w:val="16"/>
          <w:lang w:val="de-DE"/>
        </w:rPr>
        <w:fldChar w:fldCharType="end"/>
      </w:r>
      <w:r w:rsidRPr="004C5CDA">
        <w:rPr>
          <w:rFonts w:ascii="Arial" w:hAnsi="Arial" w:cs="Arial"/>
          <w:sz w:val="16"/>
          <w:szCs w:val="16"/>
          <w:lang w:val="de-DE"/>
        </w:rPr>
        <w:t xml:space="preserve"> </w:t>
      </w:r>
    </w:p>
    <w:p w14:paraId="3486E739" w14:textId="09D8B72C" w:rsidR="009F19DF" w:rsidRPr="00E34E2C" w:rsidRDefault="009F19DF" w:rsidP="001F6E12">
      <w:pPr>
        <w:pStyle w:val="Reftext"/>
        <w:tabs>
          <w:tab w:val="clear" w:pos="794"/>
          <w:tab w:val="clear" w:pos="1191"/>
          <w:tab w:val="clear" w:pos="1588"/>
          <w:tab w:val="clear" w:pos="1985"/>
          <w:tab w:val="left" w:pos="2552"/>
        </w:tabs>
        <w:ind w:left="2552" w:hanging="2552"/>
      </w:pPr>
      <w:bookmarkStart w:id="165" w:name="_Hlk127457580"/>
      <w:r>
        <w:t>[b-Jiang]</w:t>
      </w:r>
      <w:bookmarkEnd w:id="165"/>
      <w:r>
        <w:tab/>
      </w:r>
      <w:r w:rsidRPr="00E34E2C">
        <w:t xml:space="preserve">Jiang, J., Y. Shu, J. Wang, and M. Long </w:t>
      </w:r>
      <w:r w:rsidR="004C5CDA">
        <w:t>(</w:t>
      </w:r>
      <w:r w:rsidRPr="00E34E2C">
        <w:t>2022</w:t>
      </w:r>
      <w:r w:rsidR="004C5CDA">
        <w:t>),</w:t>
      </w:r>
      <w:r w:rsidRPr="00E34E2C">
        <w:t xml:space="preserve"> </w:t>
      </w:r>
      <w:r w:rsidRPr="004C5CDA">
        <w:rPr>
          <w:i/>
          <w:iCs/>
        </w:rPr>
        <w:t>Transferability in Deep Learning: A Survey</w:t>
      </w:r>
      <w:r w:rsidRPr="00E34E2C">
        <w:t xml:space="preserve">. </w:t>
      </w:r>
      <w:hyperlink r:id="rId101" w:history="1">
        <w:r w:rsidR="004C5CDA" w:rsidRPr="004C5CDA">
          <w:rPr>
            <w:rStyle w:val="Hyperlink"/>
            <w:rFonts w:ascii="Arial" w:hAnsi="Arial" w:cs="Arial"/>
            <w:sz w:val="16"/>
            <w:szCs w:val="16"/>
          </w:rPr>
          <w:t>https://doi.org/10.48550/ARXIV.2201.05867</w:t>
        </w:r>
      </w:hyperlink>
      <w:r w:rsidR="004C5CDA">
        <w:t xml:space="preserve"> </w:t>
      </w:r>
      <w:r w:rsidRPr="00E34E2C">
        <w:t>.</w:t>
      </w:r>
    </w:p>
    <w:p w14:paraId="36613E63" w14:textId="37B176CF" w:rsidR="009F19DF" w:rsidRPr="00676D39" w:rsidRDefault="009F19DF" w:rsidP="001F6E12">
      <w:pPr>
        <w:pStyle w:val="Reftext"/>
        <w:tabs>
          <w:tab w:val="clear" w:pos="794"/>
          <w:tab w:val="clear" w:pos="1191"/>
          <w:tab w:val="clear" w:pos="1588"/>
          <w:tab w:val="clear" w:pos="1985"/>
          <w:tab w:val="left" w:pos="2552"/>
        </w:tabs>
        <w:ind w:left="2552" w:hanging="2552"/>
      </w:pPr>
      <w:bookmarkStart w:id="166" w:name="_Hlk127144768"/>
      <w:r>
        <w:t>[b-Jobin]</w:t>
      </w:r>
      <w:bookmarkEnd w:id="166"/>
      <w:r>
        <w:tab/>
      </w:r>
      <w:r w:rsidRPr="00E34E2C">
        <w:t xml:space="preserve">Jobin, A., Ienca, M. &amp; </w:t>
      </w:r>
      <w:proofErr w:type="spellStart"/>
      <w:r w:rsidRPr="00E34E2C">
        <w:t>Vayena</w:t>
      </w:r>
      <w:proofErr w:type="spellEnd"/>
      <w:r>
        <w:t xml:space="preserve"> </w:t>
      </w:r>
      <w:r w:rsidRPr="00676D39">
        <w:rPr>
          <w:lang w:val="de-DE"/>
        </w:rPr>
        <w:t>(2019)</w:t>
      </w:r>
      <w:r w:rsidRPr="00E34E2C">
        <w:t xml:space="preserve">, </w:t>
      </w:r>
      <w:r w:rsidRPr="004C5CDA">
        <w:rPr>
          <w:i/>
          <w:iCs/>
        </w:rPr>
        <w:t>E. The global landscape of AI ethics guidelines</w:t>
      </w:r>
      <w:r w:rsidRPr="00E34E2C">
        <w:t xml:space="preserve">. </w:t>
      </w:r>
      <w:r w:rsidRPr="00676D39">
        <w:rPr>
          <w:lang w:val="de-DE"/>
        </w:rPr>
        <w:t xml:space="preserve">Nat Mach Intell 1, 389–399. </w:t>
      </w:r>
      <w:r w:rsidR="00000000">
        <w:fldChar w:fldCharType="begin"/>
      </w:r>
      <w:r w:rsidR="00000000">
        <w:instrText>HYPERLINK "https://doi.org/10.1038/s42256-019-0088-2" \h</w:instrText>
      </w:r>
      <w:r w:rsidR="00000000">
        <w:fldChar w:fldCharType="separate"/>
      </w:r>
      <w:r w:rsidRPr="004C5CDA">
        <w:rPr>
          <w:rStyle w:val="Hyperlink"/>
          <w:rFonts w:ascii="Arial" w:hAnsi="Arial" w:cs="Arial"/>
          <w:sz w:val="16"/>
          <w:szCs w:val="16"/>
          <w:lang w:val="de-DE"/>
        </w:rPr>
        <w:t>https://doi.org/10.1038/s42256-019-0088-2</w:t>
      </w:r>
      <w:r w:rsidR="00000000">
        <w:rPr>
          <w:rStyle w:val="Hyperlink"/>
          <w:rFonts w:ascii="Arial" w:hAnsi="Arial" w:cs="Arial"/>
          <w:sz w:val="16"/>
          <w:szCs w:val="16"/>
          <w:lang w:val="de-DE"/>
        </w:rPr>
        <w:fldChar w:fldCharType="end"/>
      </w:r>
      <w:r w:rsidRPr="00676D39">
        <w:rPr>
          <w:lang w:val="de-DE"/>
        </w:rPr>
        <w:t xml:space="preserve"> </w:t>
      </w:r>
    </w:p>
    <w:p w14:paraId="0D604836" w14:textId="77777777" w:rsidR="000304F8" w:rsidRPr="00E34E2C" w:rsidRDefault="000304F8" w:rsidP="000304F8">
      <w:pPr>
        <w:pStyle w:val="Reftext"/>
        <w:tabs>
          <w:tab w:val="clear" w:pos="794"/>
          <w:tab w:val="clear" w:pos="1191"/>
          <w:tab w:val="clear" w:pos="1588"/>
          <w:tab w:val="clear" w:pos="1985"/>
          <w:tab w:val="left" w:pos="2552"/>
        </w:tabs>
        <w:ind w:left="2552" w:hanging="2552"/>
      </w:pPr>
      <w:bookmarkStart w:id="167" w:name="_Hlk127451351"/>
      <w:r>
        <w:t>[b-</w:t>
      </w:r>
      <w:proofErr w:type="spellStart"/>
      <w:r w:rsidRPr="00240EDC">
        <w:t>Jöreskog</w:t>
      </w:r>
      <w:proofErr w:type="spellEnd"/>
      <w:r>
        <w:t>]</w:t>
      </w:r>
      <w:r>
        <w:tab/>
      </w:r>
      <w:proofErr w:type="spellStart"/>
      <w:r w:rsidRPr="00E34E2C">
        <w:t>Jöreskog</w:t>
      </w:r>
      <w:proofErr w:type="spellEnd"/>
      <w:r w:rsidRPr="00E34E2C">
        <w:t>, Karl G. (1983)</w:t>
      </w:r>
      <w:r>
        <w:t>,</w:t>
      </w:r>
      <w:r w:rsidRPr="00E34E2C">
        <w:t xml:space="preserve"> </w:t>
      </w:r>
      <w:r w:rsidRPr="001718A4">
        <w:rPr>
          <w:i/>
          <w:iCs/>
        </w:rPr>
        <w:t>Factor Analysis as an Errors-in-Variables Model</w:t>
      </w:r>
      <w:r w:rsidRPr="00E34E2C">
        <w:t>. Principals of Modern Psychological Measurement. Hillsdale: Erlbaum. pp.</w:t>
      </w:r>
      <w:r>
        <w:t> </w:t>
      </w:r>
      <w:r w:rsidRPr="00E34E2C">
        <w:t>185–196.</w:t>
      </w:r>
    </w:p>
    <w:p w14:paraId="41BEFCD5" w14:textId="77777777" w:rsidR="000304F8" w:rsidRPr="00E34E2C" w:rsidRDefault="000304F8" w:rsidP="000304F8">
      <w:pPr>
        <w:pStyle w:val="Reftext"/>
        <w:tabs>
          <w:tab w:val="clear" w:pos="794"/>
          <w:tab w:val="clear" w:pos="1191"/>
          <w:tab w:val="clear" w:pos="1588"/>
          <w:tab w:val="clear" w:pos="1985"/>
          <w:tab w:val="left" w:pos="2552"/>
        </w:tabs>
        <w:ind w:left="2552" w:hanging="2552"/>
      </w:pPr>
      <w:r>
        <w:t>[b-</w:t>
      </w:r>
      <w:r w:rsidRPr="00603C7C">
        <w:t>Kaczmarczyk</w:t>
      </w:r>
      <w:r>
        <w:t>]</w:t>
      </w:r>
      <w:r>
        <w:tab/>
      </w:r>
      <w:r w:rsidRPr="00E34E2C">
        <w:t>Kaczmarczyk.</w:t>
      </w:r>
      <w:r>
        <w:t xml:space="preserve"> </w:t>
      </w:r>
      <w:r w:rsidRPr="00E34E2C">
        <w:t xml:space="preserve">K, </w:t>
      </w:r>
      <w:proofErr w:type="spellStart"/>
      <w:r w:rsidRPr="00E34E2C">
        <w:t>Miałkowska</w:t>
      </w:r>
      <w:proofErr w:type="spellEnd"/>
      <w:r w:rsidRPr="00E34E2C">
        <w:t>.</w:t>
      </w:r>
      <w:r>
        <w:t xml:space="preserve"> </w:t>
      </w:r>
      <w:r w:rsidRPr="00E34E2C">
        <w:t>K (2022)</w:t>
      </w:r>
      <w:r>
        <w:t>,</w:t>
      </w:r>
      <w:r w:rsidRPr="00E34E2C">
        <w:t xml:space="preserve"> </w:t>
      </w:r>
      <w:proofErr w:type="spellStart"/>
      <w:r w:rsidRPr="001718A4">
        <w:rPr>
          <w:i/>
          <w:iCs/>
        </w:rPr>
        <w:t>Backtesting</w:t>
      </w:r>
      <w:proofErr w:type="spellEnd"/>
      <w:r w:rsidRPr="001718A4">
        <w:rPr>
          <w:i/>
          <w:iCs/>
        </w:rPr>
        <w:t xml:space="preserve"> comparison of machine learning algorithms with different random seed</w:t>
      </w:r>
      <w:r w:rsidRPr="00E34E2C">
        <w:t>. Procedia Computer Science, Volume 207</w:t>
      </w:r>
      <w:r w:rsidRPr="00E34E2C" w:rsidDel="002E259B">
        <w:t xml:space="preserve"> </w:t>
      </w:r>
    </w:p>
    <w:p w14:paraId="4BA33D25" w14:textId="07628B9A" w:rsidR="009F19DF" w:rsidRPr="00E34E2C" w:rsidRDefault="009F19DF" w:rsidP="000304F8">
      <w:pPr>
        <w:pStyle w:val="Reftext"/>
        <w:tabs>
          <w:tab w:val="clear" w:pos="794"/>
          <w:tab w:val="clear" w:pos="1191"/>
          <w:tab w:val="clear" w:pos="1588"/>
          <w:tab w:val="clear" w:pos="1985"/>
          <w:tab w:val="left" w:pos="2552"/>
        </w:tabs>
        <w:ind w:left="2552" w:hanging="2552"/>
      </w:pPr>
      <w:r>
        <w:t>[b-Kaiming]</w:t>
      </w:r>
      <w:bookmarkEnd w:id="167"/>
      <w:r>
        <w:tab/>
      </w:r>
      <w:r w:rsidRPr="00E34E2C">
        <w:t xml:space="preserve">Kaiming Zhang, </w:t>
      </w:r>
      <w:proofErr w:type="spellStart"/>
      <w:r w:rsidRPr="00E34E2C">
        <w:t>Xiangyu</w:t>
      </w:r>
      <w:proofErr w:type="spellEnd"/>
      <w:r w:rsidRPr="00E34E2C">
        <w:t xml:space="preserve"> Ren, Shaoqing Sun, Jian (2016)</w:t>
      </w:r>
      <w:r w:rsidR="006F01CE">
        <w:t>,</w:t>
      </w:r>
      <w:r w:rsidRPr="00E34E2C">
        <w:t xml:space="preserve"> </w:t>
      </w:r>
      <w:r w:rsidRPr="006F01CE">
        <w:rPr>
          <w:i/>
          <w:iCs/>
        </w:rPr>
        <w:t>Deep Residual Learning for Image Recognition</w:t>
      </w:r>
      <w:r w:rsidRPr="00E34E2C">
        <w:t xml:space="preserve">. IEEE Conference on Computer Vision and Pattern Recognition (CVPR). Las Vegas, NV, USA: IEEE. pp. 770–778. arXiv:1512.03385. </w:t>
      </w:r>
    </w:p>
    <w:p w14:paraId="506DA4D5" w14:textId="37638DB3" w:rsidR="009F19DF" w:rsidRDefault="009F19DF" w:rsidP="001F6E12">
      <w:pPr>
        <w:pStyle w:val="Reftext"/>
        <w:tabs>
          <w:tab w:val="clear" w:pos="794"/>
          <w:tab w:val="clear" w:pos="1191"/>
          <w:tab w:val="clear" w:pos="1588"/>
          <w:tab w:val="clear" w:pos="1985"/>
          <w:tab w:val="left" w:pos="2552"/>
        </w:tabs>
        <w:ind w:left="2552" w:hanging="2552"/>
        <w:rPr>
          <w:lang w:val="de-DE"/>
        </w:rPr>
      </w:pPr>
      <w:r>
        <w:rPr>
          <w:lang w:val="de-DE"/>
        </w:rPr>
        <w:t>[b-Khurana]</w:t>
      </w:r>
      <w:r>
        <w:rPr>
          <w:lang w:val="de-DE"/>
        </w:rPr>
        <w:tab/>
      </w:r>
      <w:r w:rsidRPr="00103D74">
        <w:rPr>
          <w:lang w:val="de-DE"/>
        </w:rPr>
        <w:t>Khurana,</w:t>
      </w:r>
      <w:r w:rsidR="00137050">
        <w:rPr>
          <w:lang w:val="de-DE"/>
        </w:rPr>
        <w:t xml:space="preserve"> </w:t>
      </w:r>
      <w:r>
        <w:rPr>
          <w:lang w:val="de-DE"/>
        </w:rPr>
        <w:t>D.,</w:t>
      </w:r>
      <w:r w:rsidRPr="00103D74">
        <w:rPr>
          <w:lang w:val="de-DE"/>
        </w:rPr>
        <w:t xml:space="preserve"> Koli,</w:t>
      </w:r>
      <w:r w:rsidR="00137050">
        <w:rPr>
          <w:lang w:val="de-DE"/>
        </w:rPr>
        <w:t xml:space="preserve"> </w:t>
      </w:r>
      <w:r>
        <w:rPr>
          <w:lang w:val="de-DE"/>
        </w:rPr>
        <w:t>A.,</w:t>
      </w:r>
      <w:r w:rsidRPr="00103D74">
        <w:rPr>
          <w:lang w:val="de-DE"/>
        </w:rPr>
        <w:t xml:space="preserve"> Khatter</w:t>
      </w:r>
      <w:r>
        <w:rPr>
          <w:lang w:val="de-DE"/>
        </w:rPr>
        <w:t>,</w:t>
      </w:r>
      <w:r w:rsidR="00137050">
        <w:rPr>
          <w:lang w:val="de-DE"/>
        </w:rPr>
        <w:t xml:space="preserve"> </w:t>
      </w:r>
      <w:r>
        <w:rPr>
          <w:lang w:val="de-DE"/>
        </w:rPr>
        <w:t>K.,</w:t>
      </w:r>
      <w:r w:rsidRPr="00103D74">
        <w:rPr>
          <w:lang w:val="de-DE"/>
        </w:rPr>
        <w:t xml:space="preserve"> Singh</w:t>
      </w:r>
      <w:r>
        <w:rPr>
          <w:lang w:val="de-DE"/>
        </w:rPr>
        <w:t>,</w:t>
      </w:r>
      <w:r w:rsidR="00137050">
        <w:rPr>
          <w:lang w:val="de-DE"/>
        </w:rPr>
        <w:t xml:space="preserve"> </w:t>
      </w:r>
      <w:r>
        <w:rPr>
          <w:lang w:val="de-DE"/>
        </w:rPr>
        <w:t>S. (2022)</w:t>
      </w:r>
      <w:r w:rsidR="00137050">
        <w:rPr>
          <w:lang w:val="de-DE"/>
        </w:rPr>
        <w:t>,</w:t>
      </w:r>
      <w:r>
        <w:rPr>
          <w:lang w:val="de-DE"/>
        </w:rPr>
        <w:t xml:space="preserve"> </w:t>
      </w:r>
      <w:r w:rsidRPr="00137050">
        <w:rPr>
          <w:i/>
          <w:iCs/>
          <w:lang w:val="de-DE"/>
        </w:rPr>
        <w:t>Natural language processing: state of the art, current trends and challenges Multimedia Tools and Applications</w:t>
      </w:r>
      <w:r>
        <w:rPr>
          <w:lang w:val="de-DE"/>
        </w:rPr>
        <w:t xml:space="preserve">. </w:t>
      </w:r>
    </w:p>
    <w:p w14:paraId="19596AE7" w14:textId="32D20850" w:rsidR="009F19DF" w:rsidRPr="00E34E2C" w:rsidRDefault="009F19DF" w:rsidP="001F6E12">
      <w:pPr>
        <w:pStyle w:val="Reftext"/>
        <w:tabs>
          <w:tab w:val="clear" w:pos="794"/>
          <w:tab w:val="clear" w:pos="1191"/>
          <w:tab w:val="clear" w:pos="1588"/>
          <w:tab w:val="clear" w:pos="1985"/>
          <w:tab w:val="left" w:pos="2552"/>
        </w:tabs>
        <w:ind w:left="2552" w:hanging="2552"/>
      </w:pPr>
      <w:r>
        <w:t xml:space="preserve">[b-Klein] </w:t>
      </w:r>
      <w:r>
        <w:tab/>
      </w:r>
      <w:r w:rsidRPr="00E34E2C">
        <w:t>Klein</w:t>
      </w:r>
      <w:r w:rsidR="00137050">
        <w:t xml:space="preserve"> </w:t>
      </w:r>
      <w:r w:rsidRPr="00E34E2C">
        <w:t>A</w:t>
      </w:r>
      <w:r w:rsidR="00137050">
        <w:t>.</w:t>
      </w:r>
      <w:r w:rsidRPr="00E34E2C">
        <w:t xml:space="preserve"> (2004)</w:t>
      </w:r>
      <w:r w:rsidR="00137050">
        <w:t>,</w:t>
      </w:r>
      <w:r w:rsidRPr="00E34E2C">
        <w:t xml:space="preserve"> </w:t>
      </w:r>
      <w:r w:rsidRPr="00137050">
        <w:rPr>
          <w:i/>
          <w:iCs/>
        </w:rPr>
        <w:t>Sensor and Data Fusion: A Tool for Information Assessment and Decision Making</w:t>
      </w:r>
      <w:r w:rsidR="00137050">
        <w:rPr>
          <w:i/>
          <w:iCs/>
        </w:rPr>
        <w:t>.</w:t>
      </w:r>
    </w:p>
    <w:p w14:paraId="427094E5" w14:textId="77777777" w:rsidR="000304F8" w:rsidRDefault="000304F8" w:rsidP="000304F8">
      <w:pPr>
        <w:pStyle w:val="Reftext"/>
        <w:tabs>
          <w:tab w:val="clear" w:pos="794"/>
          <w:tab w:val="clear" w:pos="1191"/>
          <w:tab w:val="clear" w:pos="1588"/>
          <w:tab w:val="clear" w:pos="1985"/>
          <w:tab w:val="left" w:pos="2552"/>
        </w:tabs>
        <w:ind w:left="2552" w:hanging="2552"/>
      </w:pPr>
      <w:r>
        <w:lastRenderedPageBreak/>
        <w:t>[b-</w:t>
      </w:r>
      <w:r w:rsidRPr="006E42BA">
        <w:t>Konečný</w:t>
      </w:r>
      <w:r>
        <w:t xml:space="preserve">] </w:t>
      </w:r>
      <w:r>
        <w:tab/>
      </w:r>
      <w:r w:rsidRPr="00E34E2C">
        <w:t>Konečný, Jakub</w:t>
      </w:r>
      <w:r>
        <w:t>,</w:t>
      </w:r>
      <w:r w:rsidRPr="00E34E2C">
        <w:t xml:space="preserve"> McMahan, Brendan</w:t>
      </w:r>
      <w:r>
        <w:t>,</w:t>
      </w:r>
      <w:r w:rsidRPr="00E34E2C">
        <w:t xml:space="preserve"> Ramage, Daniel (2015)</w:t>
      </w:r>
      <w:r>
        <w:t>,</w:t>
      </w:r>
      <w:r w:rsidRPr="00E34E2C">
        <w:t xml:space="preserve"> </w:t>
      </w:r>
      <w:r w:rsidRPr="001718A4">
        <w:rPr>
          <w:i/>
          <w:iCs/>
        </w:rPr>
        <w:t xml:space="preserve">Federated Optimization: Distributed Optimization Beyond the </w:t>
      </w:r>
      <w:proofErr w:type="spellStart"/>
      <w:r w:rsidRPr="001718A4">
        <w:rPr>
          <w:i/>
          <w:iCs/>
        </w:rPr>
        <w:t>Datacenter</w:t>
      </w:r>
      <w:proofErr w:type="spellEnd"/>
      <w:r w:rsidRPr="00E34E2C">
        <w:t xml:space="preserve">. </w:t>
      </w:r>
    </w:p>
    <w:p w14:paraId="1666EC7F" w14:textId="4DBDBA37" w:rsidR="009F19DF" w:rsidRPr="00E34E2C" w:rsidRDefault="009F19DF" w:rsidP="000304F8">
      <w:pPr>
        <w:pStyle w:val="Reftext"/>
        <w:tabs>
          <w:tab w:val="clear" w:pos="794"/>
          <w:tab w:val="clear" w:pos="1191"/>
          <w:tab w:val="clear" w:pos="1588"/>
          <w:tab w:val="clear" w:pos="1985"/>
          <w:tab w:val="left" w:pos="2552"/>
        </w:tabs>
        <w:ind w:left="2552" w:hanging="2552"/>
      </w:pPr>
      <w:r>
        <w:t>[</w:t>
      </w:r>
      <w:bookmarkStart w:id="168" w:name="_Hlk123332731"/>
      <w:r>
        <w:t>b-Laboratory</w:t>
      </w:r>
      <w:bookmarkEnd w:id="168"/>
      <w:r>
        <w:t>]</w:t>
      </w:r>
      <w:r>
        <w:tab/>
      </w:r>
      <w:r w:rsidRPr="007C18BE">
        <w:t>Laboratory Data Completion Status</w:t>
      </w:r>
      <w:r>
        <w:br/>
      </w:r>
      <w:hyperlink r:id="rId102" w:history="1">
        <w:r w:rsidRPr="00137050">
          <w:rPr>
            <w:rStyle w:val="Hyperlink"/>
            <w:rFonts w:ascii="Arial" w:hAnsi="Arial" w:cs="Arial"/>
            <w:sz w:val="16"/>
            <w:szCs w:val="16"/>
          </w:rPr>
          <w:t>https://www.tititudorancea.com/z/laboratory_data_completion_status.htm</w:t>
        </w:r>
      </w:hyperlink>
    </w:p>
    <w:p w14:paraId="058B900B" w14:textId="2F99061B" w:rsidR="009F19DF" w:rsidRPr="00E34E2C" w:rsidRDefault="009F19DF" w:rsidP="001F6E12">
      <w:pPr>
        <w:pStyle w:val="Reftext"/>
        <w:tabs>
          <w:tab w:val="clear" w:pos="794"/>
          <w:tab w:val="clear" w:pos="1191"/>
          <w:tab w:val="clear" w:pos="1588"/>
          <w:tab w:val="clear" w:pos="1985"/>
          <w:tab w:val="left" w:pos="2552"/>
        </w:tabs>
        <w:ind w:left="2552" w:hanging="2552"/>
      </w:pPr>
      <w:bookmarkStart w:id="169" w:name="_Hlk127454146"/>
      <w:r>
        <w:t>[b-Legendre]</w:t>
      </w:r>
      <w:bookmarkEnd w:id="169"/>
      <w:r>
        <w:tab/>
      </w:r>
      <w:r w:rsidRPr="00E34E2C">
        <w:t xml:space="preserve">Legendre, P., L. Legendre, L. Legendre, and L. Legendre </w:t>
      </w:r>
      <w:r w:rsidR="00137050">
        <w:t>(</w:t>
      </w:r>
      <w:r w:rsidRPr="00E34E2C">
        <w:t>1998</w:t>
      </w:r>
      <w:r w:rsidR="00137050">
        <w:t>),</w:t>
      </w:r>
      <w:r w:rsidRPr="00E34E2C">
        <w:t xml:space="preserve"> </w:t>
      </w:r>
      <w:r w:rsidRPr="00137050">
        <w:rPr>
          <w:i/>
          <w:iCs/>
        </w:rPr>
        <w:t>Numerical ecology</w:t>
      </w:r>
      <w:r w:rsidRPr="00E34E2C">
        <w:t>. 2nd English ed. Elsevier, 853.</w:t>
      </w:r>
    </w:p>
    <w:p w14:paraId="5621A98C" w14:textId="46EB68EF" w:rsidR="009F19DF" w:rsidRDefault="009F19DF" w:rsidP="001F6E12">
      <w:pPr>
        <w:pStyle w:val="Reftext"/>
        <w:tabs>
          <w:tab w:val="clear" w:pos="794"/>
          <w:tab w:val="clear" w:pos="1191"/>
          <w:tab w:val="clear" w:pos="1588"/>
          <w:tab w:val="clear" w:pos="1985"/>
          <w:tab w:val="left" w:pos="2552"/>
        </w:tabs>
        <w:ind w:left="2552" w:hanging="2552"/>
      </w:pPr>
      <w:bookmarkStart w:id="170" w:name="_Hlk127144754"/>
      <w:r>
        <w:t>[b-Leslie]</w:t>
      </w:r>
      <w:bookmarkEnd w:id="170"/>
      <w:r>
        <w:tab/>
      </w:r>
      <w:r w:rsidRPr="00E34E2C">
        <w:t>Leslie</w:t>
      </w:r>
      <w:r>
        <w:t xml:space="preserve"> </w:t>
      </w:r>
      <w:r w:rsidRPr="00E34E2C">
        <w:t>(</w:t>
      </w:r>
      <w:r w:rsidR="004E3514" w:rsidRPr="00E34E2C">
        <w:t>20</w:t>
      </w:r>
      <w:r w:rsidR="004E3514">
        <w:t>19</w:t>
      </w:r>
      <w:r w:rsidRPr="00E34E2C">
        <w:t>)</w:t>
      </w:r>
      <w:r w:rsidR="00137050">
        <w:t>,</w:t>
      </w:r>
      <w:r w:rsidRPr="00E34E2C">
        <w:t xml:space="preserve"> </w:t>
      </w:r>
      <w:r w:rsidRPr="00137050">
        <w:rPr>
          <w:i/>
          <w:iCs/>
        </w:rPr>
        <w:t xml:space="preserve">Understanding artificial intelligence ethics and safety </w:t>
      </w:r>
      <w:r w:rsidR="00137050">
        <w:rPr>
          <w:i/>
          <w:iCs/>
        </w:rPr>
        <w:t>–</w:t>
      </w:r>
      <w:r w:rsidRPr="00137050">
        <w:rPr>
          <w:i/>
          <w:iCs/>
        </w:rPr>
        <w:t xml:space="preserve"> A guide for the responsible design and implementation of AI systems in the public sector</w:t>
      </w:r>
      <w:r w:rsidRPr="00E34E2C">
        <w:t xml:space="preserve">, 2019, Turing Institute, UK, </w:t>
      </w:r>
    </w:p>
    <w:p w14:paraId="6472387F" w14:textId="691DEDD9" w:rsidR="009F19DF" w:rsidRPr="00CF2839" w:rsidRDefault="009F19DF" w:rsidP="001F6E12">
      <w:pPr>
        <w:pStyle w:val="Reftext"/>
        <w:tabs>
          <w:tab w:val="clear" w:pos="794"/>
          <w:tab w:val="clear" w:pos="1191"/>
          <w:tab w:val="clear" w:pos="1588"/>
          <w:tab w:val="clear" w:pos="1985"/>
          <w:tab w:val="left" w:pos="2552"/>
        </w:tabs>
        <w:ind w:left="2552" w:hanging="2552"/>
        <w:rPr>
          <w:lang w:val="fr-CH"/>
        </w:rPr>
      </w:pPr>
      <w:bookmarkStart w:id="171" w:name="_Hlk127298942"/>
      <w:r>
        <w:t>[b-</w:t>
      </w:r>
      <w:proofErr w:type="spellStart"/>
      <w:r>
        <w:t>Leventhall</w:t>
      </w:r>
      <w:proofErr w:type="spellEnd"/>
      <w:r>
        <w:t>]</w:t>
      </w:r>
      <w:bookmarkEnd w:id="171"/>
      <w:r>
        <w:tab/>
      </w:r>
      <w:proofErr w:type="spellStart"/>
      <w:r>
        <w:t>Leventhall</w:t>
      </w:r>
      <w:proofErr w:type="spellEnd"/>
      <w:r w:rsidR="00137050">
        <w:t xml:space="preserve"> </w:t>
      </w:r>
      <w:r>
        <w:t>G</w:t>
      </w:r>
      <w:r w:rsidR="00137050">
        <w:t>.</w:t>
      </w:r>
      <w:r>
        <w:t xml:space="preserve"> (2007)</w:t>
      </w:r>
      <w:r w:rsidR="00137050">
        <w:t>,</w:t>
      </w:r>
      <w:r>
        <w:t xml:space="preserve"> </w:t>
      </w:r>
      <w:r w:rsidRPr="00137050">
        <w:rPr>
          <w:i/>
          <w:iCs/>
        </w:rPr>
        <w:t>What is infrasound?</w:t>
      </w:r>
      <w:r>
        <w:t xml:space="preserve"> </w:t>
      </w:r>
      <w:r w:rsidRPr="00520FE5">
        <w:t>Progress in Biophysics and Molecular Biology</w:t>
      </w:r>
      <w:r>
        <w:t xml:space="preserve">. </w:t>
      </w:r>
      <w:r w:rsidRPr="00CF2839">
        <w:rPr>
          <w:lang w:val="fr-CH"/>
        </w:rPr>
        <w:t>Vol 93.</w:t>
      </w:r>
    </w:p>
    <w:p w14:paraId="0CEE5BC6" w14:textId="61C66167" w:rsidR="009F19DF" w:rsidRPr="00E34E2C" w:rsidRDefault="009F19DF" w:rsidP="001F6E12">
      <w:pPr>
        <w:pStyle w:val="Reftext"/>
        <w:tabs>
          <w:tab w:val="clear" w:pos="794"/>
          <w:tab w:val="clear" w:pos="1191"/>
          <w:tab w:val="clear" w:pos="1588"/>
          <w:tab w:val="clear" w:pos="1985"/>
          <w:tab w:val="left" w:pos="2552"/>
        </w:tabs>
        <w:ind w:left="2552" w:hanging="2552"/>
      </w:pPr>
      <w:bookmarkStart w:id="172" w:name="_Hlk127449103"/>
      <w:r w:rsidRPr="00CF2839">
        <w:rPr>
          <w:lang w:val="fr-CH"/>
        </w:rPr>
        <w:t>[</w:t>
      </w:r>
      <w:proofErr w:type="gramStart"/>
      <w:r w:rsidRPr="00CF2839">
        <w:rPr>
          <w:lang w:val="fr-CH"/>
        </w:rPr>
        <w:t>b</w:t>
      </w:r>
      <w:proofErr w:type="gramEnd"/>
      <w:r w:rsidRPr="00CF2839">
        <w:rPr>
          <w:lang w:val="fr-CH"/>
        </w:rPr>
        <w:t>-</w:t>
      </w:r>
      <w:proofErr w:type="spellStart"/>
      <w:r w:rsidRPr="00CF2839">
        <w:rPr>
          <w:lang w:val="fr-CH"/>
        </w:rPr>
        <w:t>Licciardi</w:t>
      </w:r>
      <w:proofErr w:type="spellEnd"/>
      <w:r w:rsidRPr="00CF2839">
        <w:rPr>
          <w:lang w:val="fr-CH"/>
        </w:rPr>
        <w:t>]</w:t>
      </w:r>
      <w:bookmarkEnd w:id="172"/>
      <w:r w:rsidRPr="00CF2839">
        <w:rPr>
          <w:lang w:val="fr-CH"/>
        </w:rPr>
        <w:tab/>
      </w:r>
      <w:proofErr w:type="spellStart"/>
      <w:r w:rsidRPr="00CF2839">
        <w:rPr>
          <w:lang w:val="fr-CH"/>
        </w:rPr>
        <w:t>Licciardi</w:t>
      </w:r>
      <w:proofErr w:type="spellEnd"/>
      <w:r w:rsidRPr="00CF2839">
        <w:rPr>
          <w:lang w:val="fr-CH"/>
        </w:rPr>
        <w:t xml:space="preserve">, A., </w:t>
      </w:r>
      <w:proofErr w:type="spellStart"/>
      <w:r w:rsidRPr="00CF2839">
        <w:rPr>
          <w:lang w:val="fr-CH"/>
        </w:rPr>
        <w:t>Bletery</w:t>
      </w:r>
      <w:proofErr w:type="spellEnd"/>
      <w:r w:rsidRPr="00CF2839">
        <w:rPr>
          <w:lang w:val="fr-CH"/>
        </w:rPr>
        <w:t xml:space="preserve">, Q., Rouet-Leduc, B. et al. </w:t>
      </w:r>
      <w:r w:rsidR="00137050">
        <w:rPr>
          <w:lang w:val="fr-CH"/>
        </w:rPr>
        <w:t xml:space="preserve">(2022), </w:t>
      </w:r>
      <w:r w:rsidRPr="00137050">
        <w:rPr>
          <w:i/>
          <w:iCs/>
        </w:rPr>
        <w:t xml:space="preserve">Instantaneous tracking of earthquake growth with </w:t>
      </w:r>
      <w:proofErr w:type="spellStart"/>
      <w:r w:rsidRPr="00137050">
        <w:rPr>
          <w:i/>
          <w:iCs/>
        </w:rPr>
        <w:t>elastogravity</w:t>
      </w:r>
      <w:proofErr w:type="spellEnd"/>
      <w:r w:rsidRPr="00137050">
        <w:rPr>
          <w:i/>
          <w:iCs/>
        </w:rPr>
        <w:t xml:space="preserve"> signals</w:t>
      </w:r>
      <w:r w:rsidRPr="00E34E2C">
        <w:t>. Nature 606, 319</w:t>
      </w:r>
      <w:r w:rsidR="00137050">
        <w:noBreakHyphen/>
      </w:r>
      <w:r w:rsidRPr="00E34E2C">
        <w:t xml:space="preserve">324. </w:t>
      </w:r>
    </w:p>
    <w:p w14:paraId="2F43632B" w14:textId="027282D9" w:rsidR="009F19DF" w:rsidRPr="00E34E2C" w:rsidRDefault="009F19DF" w:rsidP="001F6E12">
      <w:pPr>
        <w:pStyle w:val="Reftext"/>
        <w:tabs>
          <w:tab w:val="clear" w:pos="794"/>
          <w:tab w:val="clear" w:pos="1191"/>
          <w:tab w:val="clear" w:pos="1588"/>
          <w:tab w:val="clear" w:pos="1985"/>
          <w:tab w:val="left" w:pos="2552"/>
        </w:tabs>
        <w:ind w:left="2552" w:hanging="2552"/>
      </w:pPr>
      <w:bookmarkStart w:id="173" w:name="_Hlk127447260"/>
      <w:r>
        <w:t>[b-Lobo]</w:t>
      </w:r>
      <w:bookmarkEnd w:id="173"/>
      <w:r>
        <w:tab/>
      </w:r>
      <w:r w:rsidRPr="00E34E2C">
        <w:t xml:space="preserve">Lobo, Jorge M. et al. </w:t>
      </w:r>
      <w:r w:rsidR="00137050">
        <w:t xml:space="preserve">(2008), </w:t>
      </w:r>
      <w:r w:rsidRPr="00137050">
        <w:rPr>
          <w:i/>
          <w:iCs/>
        </w:rPr>
        <w:t>AUC: a misleading measure of the performance of predictive distribution models</w:t>
      </w:r>
      <w:r w:rsidRPr="00E34E2C">
        <w:t>. Global Ecology and Biogeography 17: 145-151.</w:t>
      </w:r>
    </w:p>
    <w:p w14:paraId="474030DA" w14:textId="77777777" w:rsidR="009F19DF" w:rsidRPr="00E34E2C" w:rsidRDefault="009F19DF" w:rsidP="001F6E12">
      <w:pPr>
        <w:pStyle w:val="Reftext"/>
        <w:tabs>
          <w:tab w:val="clear" w:pos="794"/>
          <w:tab w:val="clear" w:pos="1191"/>
          <w:tab w:val="clear" w:pos="1588"/>
          <w:tab w:val="clear" w:pos="1985"/>
          <w:tab w:val="left" w:pos="2552"/>
        </w:tabs>
        <w:ind w:left="2552" w:hanging="2552"/>
      </w:pPr>
      <w:r>
        <w:t>[b-London]</w:t>
      </w:r>
      <w:r>
        <w:tab/>
      </w:r>
      <w:r w:rsidRPr="00E34E2C">
        <w:t xml:space="preserve">Council-EN, based on: The Principles of Good Data Management, Intra-Governmental Group on Geographic Information, Office of the Deputy Prime Minister: London, July 2005 </w:t>
      </w:r>
      <w:hyperlink r:id="rId103" w:history="1">
        <w:r w:rsidRPr="00137050">
          <w:rPr>
            <w:rStyle w:val="Hyperlink"/>
            <w:rFonts w:ascii="Arial" w:hAnsi="Arial" w:cs="Arial"/>
            <w:sz w:val="16"/>
            <w:szCs w:val="16"/>
          </w:rPr>
          <w:t>https://www.gov.uk/government/uploads/system/uploads/attachment_data/file/14867/Good_dataMan.pdf</w:t>
        </w:r>
      </w:hyperlink>
      <w:r w:rsidRPr="00137050">
        <w:rPr>
          <w:rFonts w:ascii="Arial" w:hAnsi="Arial" w:cs="Arial"/>
          <w:sz w:val="16"/>
          <w:szCs w:val="16"/>
        </w:rPr>
        <w:t xml:space="preserve"> </w:t>
      </w:r>
    </w:p>
    <w:p w14:paraId="049EF8EF" w14:textId="77777777" w:rsidR="009F19DF" w:rsidRDefault="009F19DF" w:rsidP="001F6E12">
      <w:pPr>
        <w:pStyle w:val="Reftext"/>
        <w:tabs>
          <w:tab w:val="clear" w:pos="794"/>
          <w:tab w:val="clear" w:pos="1191"/>
          <w:tab w:val="clear" w:pos="1588"/>
          <w:tab w:val="clear" w:pos="1985"/>
          <w:tab w:val="left" w:pos="2552"/>
        </w:tabs>
        <w:ind w:left="2552" w:hanging="2552"/>
      </w:pPr>
      <w:r>
        <w:t>[b-</w:t>
      </w:r>
      <w:proofErr w:type="spellStart"/>
      <w:r>
        <w:t>MachineLearning</w:t>
      </w:r>
      <w:proofErr w:type="spellEnd"/>
      <w:r>
        <w:t xml:space="preserve">] </w:t>
      </w:r>
      <w:r>
        <w:tab/>
      </w:r>
      <w:r w:rsidRPr="00E34E2C">
        <w:t xml:space="preserve">Machine Learning Glossary: </w:t>
      </w:r>
      <w:hyperlink r:id="rId104" w:history="1">
        <w:r w:rsidRPr="00137050">
          <w:rPr>
            <w:rStyle w:val="Hyperlink"/>
            <w:rFonts w:ascii="Arial" w:hAnsi="Arial" w:cs="Arial"/>
            <w:sz w:val="16"/>
            <w:szCs w:val="16"/>
          </w:rPr>
          <w:t>https://developers.google.com/machine-learning/glossary</w:t>
        </w:r>
      </w:hyperlink>
      <w:r w:rsidRPr="00E34E2C">
        <w:t xml:space="preserve">  </w:t>
      </w:r>
    </w:p>
    <w:p w14:paraId="61C0A537" w14:textId="77777777" w:rsidR="009F19DF" w:rsidRDefault="009F19DF" w:rsidP="001F6E12">
      <w:pPr>
        <w:pStyle w:val="Reftext"/>
        <w:tabs>
          <w:tab w:val="clear" w:pos="794"/>
          <w:tab w:val="clear" w:pos="1191"/>
          <w:tab w:val="clear" w:pos="1588"/>
          <w:tab w:val="clear" w:pos="1985"/>
          <w:tab w:val="left" w:pos="2552"/>
        </w:tabs>
        <w:ind w:left="2552" w:hanging="2552"/>
      </w:pPr>
      <w:bookmarkStart w:id="174" w:name="_Hlk127304897"/>
      <w:r>
        <w:t>[b-MAPE]</w:t>
      </w:r>
      <w:bookmarkEnd w:id="174"/>
      <w:r>
        <w:tab/>
      </w:r>
      <w:r w:rsidRPr="00BF367F">
        <w:t>MAPE (Mean Absolute Percentage Error)</w:t>
      </w:r>
      <w:r>
        <w:t xml:space="preserve">: </w:t>
      </w:r>
      <w:hyperlink r:id="rId105" w:history="1">
        <w:r w:rsidRPr="00137050">
          <w:rPr>
            <w:rStyle w:val="Hyperlink"/>
            <w:rFonts w:ascii="Arial" w:hAnsi="Arial" w:cs="Arial"/>
            <w:sz w:val="16"/>
            <w:szCs w:val="16"/>
          </w:rPr>
          <w:t>https://docs.oracle.com/en/cloud/saas/planning-budgeting-cloud/pfusu/insights_metrics_MAPE.html</w:t>
        </w:r>
      </w:hyperlink>
    </w:p>
    <w:p w14:paraId="368F1841" w14:textId="079E37B4" w:rsidR="009F19DF" w:rsidRDefault="009F19DF" w:rsidP="001F6E12">
      <w:pPr>
        <w:pStyle w:val="Reftext"/>
        <w:tabs>
          <w:tab w:val="clear" w:pos="794"/>
          <w:tab w:val="clear" w:pos="1191"/>
          <w:tab w:val="clear" w:pos="1588"/>
          <w:tab w:val="clear" w:pos="1985"/>
          <w:tab w:val="left" w:pos="2552"/>
        </w:tabs>
        <w:ind w:left="2552" w:hanging="2552"/>
      </w:pPr>
      <w:r>
        <w:t>[</w:t>
      </w:r>
      <w:bookmarkStart w:id="175" w:name="_Hlk123245183"/>
      <w:r>
        <w:t>b-</w:t>
      </w:r>
      <w:proofErr w:type="spellStart"/>
      <w:r>
        <w:t>Matheron</w:t>
      </w:r>
      <w:bookmarkEnd w:id="175"/>
      <w:proofErr w:type="spellEnd"/>
      <w:r>
        <w:t>]</w:t>
      </w:r>
      <w:r>
        <w:tab/>
      </w:r>
      <w:proofErr w:type="spellStart"/>
      <w:r w:rsidRPr="00E34E2C">
        <w:t>Matheron</w:t>
      </w:r>
      <w:proofErr w:type="spellEnd"/>
      <w:r>
        <w:t>,</w:t>
      </w:r>
      <w:r w:rsidR="00137050">
        <w:t xml:space="preserve"> </w:t>
      </w:r>
      <w:r>
        <w:t>G</w:t>
      </w:r>
      <w:r w:rsidR="00137050">
        <w:t>.</w:t>
      </w:r>
      <w:r>
        <w:t xml:space="preserve"> (1963)</w:t>
      </w:r>
      <w:r w:rsidR="00137050">
        <w:t>,</w:t>
      </w:r>
      <w:r w:rsidRPr="00E34E2C">
        <w:t xml:space="preserve"> </w:t>
      </w:r>
      <w:r w:rsidRPr="00137050">
        <w:rPr>
          <w:i/>
          <w:iCs/>
        </w:rPr>
        <w:t xml:space="preserve">Principles of </w:t>
      </w:r>
      <w:proofErr w:type="spellStart"/>
      <w:r w:rsidRPr="00137050">
        <w:rPr>
          <w:i/>
          <w:iCs/>
        </w:rPr>
        <w:t>geostatistics</w:t>
      </w:r>
      <w:proofErr w:type="spellEnd"/>
      <w:r w:rsidRPr="00E34E2C">
        <w:t xml:space="preserve">. Economic Geology; 58 (8): 1246–1266. </w:t>
      </w:r>
      <w:proofErr w:type="spellStart"/>
      <w:r w:rsidRPr="00E34E2C">
        <w:t>doi</w:t>
      </w:r>
      <w:proofErr w:type="spellEnd"/>
      <w:r w:rsidRPr="00E34E2C">
        <w:t xml:space="preserve">: </w:t>
      </w:r>
      <w:hyperlink r:id="rId106" w:history="1">
        <w:r w:rsidR="00137050" w:rsidRPr="00137050">
          <w:rPr>
            <w:rStyle w:val="Hyperlink"/>
            <w:rFonts w:ascii="Arial" w:hAnsi="Arial" w:cs="Arial"/>
            <w:sz w:val="16"/>
            <w:szCs w:val="16"/>
          </w:rPr>
          <w:t>https://doi.org/10.2113/gsecongeo.58.8.1246</w:t>
        </w:r>
      </w:hyperlink>
      <w:r w:rsidR="00137050">
        <w:t xml:space="preserve"> </w:t>
      </w:r>
    </w:p>
    <w:p w14:paraId="7F2042C1" w14:textId="77777777" w:rsidR="000304F8" w:rsidRDefault="000304F8" w:rsidP="000304F8">
      <w:pPr>
        <w:pStyle w:val="Reftext"/>
        <w:tabs>
          <w:tab w:val="clear" w:pos="794"/>
          <w:tab w:val="clear" w:pos="1191"/>
          <w:tab w:val="clear" w:pos="1588"/>
          <w:tab w:val="clear" w:pos="1985"/>
          <w:tab w:val="left" w:pos="2552"/>
        </w:tabs>
        <w:ind w:left="2552" w:hanging="2552"/>
      </w:pPr>
      <w:bookmarkStart w:id="176" w:name="_Hlk127198084"/>
      <w:r w:rsidRPr="0006384D">
        <w:rPr>
          <w:lang w:val="es-CO"/>
        </w:rPr>
        <w:t>[b-</w:t>
      </w:r>
      <w:proofErr w:type="spellStart"/>
      <w:r w:rsidRPr="0006384D">
        <w:rPr>
          <w:lang w:val="es-CO"/>
        </w:rPr>
        <w:t>Maydeu</w:t>
      </w:r>
      <w:proofErr w:type="spellEnd"/>
      <w:r w:rsidRPr="0006384D">
        <w:rPr>
          <w:lang w:val="es-CO"/>
        </w:rPr>
        <w:t>-Olivares]</w:t>
      </w:r>
      <w:r w:rsidRPr="0006384D">
        <w:rPr>
          <w:lang w:val="es-CO"/>
        </w:rPr>
        <w:tab/>
      </w:r>
      <w:proofErr w:type="spellStart"/>
      <w:r w:rsidRPr="0006384D">
        <w:rPr>
          <w:lang w:val="es-CO"/>
        </w:rPr>
        <w:t>Maydeu</w:t>
      </w:r>
      <w:proofErr w:type="spellEnd"/>
      <w:r w:rsidRPr="0006384D">
        <w:rPr>
          <w:lang w:val="es-CO"/>
        </w:rPr>
        <w:t>-Olivares.</w:t>
      </w:r>
      <w:r>
        <w:rPr>
          <w:lang w:val="es-CO"/>
        </w:rPr>
        <w:t xml:space="preserve"> </w:t>
      </w:r>
      <w:r w:rsidRPr="0006384D">
        <w:rPr>
          <w:lang w:val="es-CO"/>
        </w:rPr>
        <w:t>A, Forero.</w:t>
      </w:r>
      <w:r>
        <w:rPr>
          <w:lang w:val="es-CO"/>
        </w:rPr>
        <w:t xml:space="preserve"> </w:t>
      </w:r>
      <w:r w:rsidRPr="0006384D">
        <w:rPr>
          <w:lang w:val="es-CO"/>
        </w:rPr>
        <w:t>C (2010)</w:t>
      </w:r>
      <w:r>
        <w:rPr>
          <w:lang w:val="es-CO"/>
        </w:rPr>
        <w:t>,</w:t>
      </w:r>
      <w:r w:rsidRPr="0006384D">
        <w:rPr>
          <w:lang w:val="es-CO"/>
        </w:rPr>
        <w:t xml:space="preserve"> </w:t>
      </w:r>
      <w:r w:rsidRPr="001E1BB7">
        <w:rPr>
          <w:i/>
          <w:iCs/>
        </w:rPr>
        <w:t xml:space="preserve">Goodness of fit testing. International </w:t>
      </w:r>
      <w:proofErr w:type="spellStart"/>
      <w:r w:rsidRPr="001E1BB7">
        <w:rPr>
          <w:i/>
          <w:iCs/>
        </w:rPr>
        <w:t>Encyclopedia</w:t>
      </w:r>
      <w:proofErr w:type="spellEnd"/>
      <w:r w:rsidRPr="001E1BB7">
        <w:rPr>
          <w:i/>
          <w:iCs/>
        </w:rPr>
        <w:t xml:space="preserve"> of Education</w:t>
      </w:r>
      <w:r>
        <w:t xml:space="preserve"> </w:t>
      </w:r>
      <w:r w:rsidRPr="00F1008D">
        <w:t>(pp.</w:t>
      </w:r>
      <w:r>
        <w:t xml:space="preserve"> </w:t>
      </w:r>
      <w:r w:rsidRPr="00F1008D">
        <w:t>190-196)</w:t>
      </w:r>
    </w:p>
    <w:p w14:paraId="2AA25752" w14:textId="48C5FF72" w:rsidR="009F19DF" w:rsidRDefault="009F19DF" w:rsidP="000304F8">
      <w:pPr>
        <w:pStyle w:val="Reftext"/>
        <w:tabs>
          <w:tab w:val="clear" w:pos="794"/>
          <w:tab w:val="clear" w:pos="1191"/>
          <w:tab w:val="clear" w:pos="1588"/>
          <w:tab w:val="clear" w:pos="1985"/>
          <w:tab w:val="left" w:pos="2552"/>
        </w:tabs>
        <w:ind w:left="2552" w:hanging="2552"/>
      </w:pPr>
      <w:r>
        <w:t>[b-McGraw-Hill]</w:t>
      </w:r>
      <w:bookmarkEnd w:id="176"/>
      <w:r>
        <w:tab/>
        <w:t>Skolnik</w:t>
      </w:r>
      <w:r w:rsidR="00137050">
        <w:t xml:space="preserve"> </w:t>
      </w:r>
      <w:r>
        <w:t>M</w:t>
      </w:r>
      <w:r w:rsidR="00137050">
        <w:t>.</w:t>
      </w:r>
      <w:r>
        <w:t xml:space="preserve"> (1990)</w:t>
      </w:r>
      <w:r w:rsidR="00137050">
        <w:t xml:space="preserve">, </w:t>
      </w:r>
      <w:r w:rsidRPr="00137050">
        <w:rPr>
          <w:i/>
          <w:iCs/>
        </w:rPr>
        <w:t>Radar Handbook</w:t>
      </w:r>
      <w:r>
        <w:t>. McGraw-Hill</w:t>
      </w:r>
      <w:r w:rsidR="00137050">
        <w:t>.</w:t>
      </w:r>
    </w:p>
    <w:p w14:paraId="30FCB93C" w14:textId="17C73803" w:rsidR="009F19DF" w:rsidRPr="00282C7B" w:rsidRDefault="009F19DF" w:rsidP="001F6E12">
      <w:pPr>
        <w:pStyle w:val="Reftext"/>
        <w:tabs>
          <w:tab w:val="clear" w:pos="794"/>
          <w:tab w:val="clear" w:pos="1191"/>
          <w:tab w:val="clear" w:pos="1588"/>
          <w:tab w:val="clear" w:pos="1985"/>
          <w:tab w:val="left" w:pos="2552"/>
        </w:tabs>
        <w:ind w:left="2552" w:hanging="2552"/>
        <w:rPr>
          <w:lang w:val="de-DE"/>
        </w:rPr>
      </w:pPr>
      <w:bookmarkStart w:id="177" w:name="_Hlk127303461"/>
      <w:r>
        <w:t>[b-McLachlan]</w:t>
      </w:r>
      <w:bookmarkEnd w:id="177"/>
      <w:r>
        <w:tab/>
      </w:r>
      <w:r w:rsidRPr="00E34E2C">
        <w:t>McLachlan, G.J. (2004)</w:t>
      </w:r>
      <w:r w:rsidR="00137050">
        <w:t>,</w:t>
      </w:r>
      <w:r w:rsidRPr="00E34E2C">
        <w:t xml:space="preserve"> </w:t>
      </w:r>
      <w:r w:rsidRPr="00137050">
        <w:rPr>
          <w:i/>
          <w:iCs/>
        </w:rPr>
        <w:t>Discriminant Analysis and Statistical Pattern Recognition</w:t>
      </w:r>
      <w:r w:rsidRPr="00E34E2C">
        <w:t xml:space="preserve">. Wiley </w:t>
      </w:r>
      <w:proofErr w:type="spellStart"/>
      <w:r w:rsidRPr="00E34E2C">
        <w:t>Interscience</w:t>
      </w:r>
      <w:proofErr w:type="spellEnd"/>
      <w:r w:rsidRPr="00E34E2C">
        <w:t>.</w:t>
      </w:r>
    </w:p>
    <w:p w14:paraId="6A5B0178" w14:textId="7086C4D9" w:rsidR="009F19DF" w:rsidRPr="00E34E2C" w:rsidRDefault="009F19DF" w:rsidP="001F6E12">
      <w:pPr>
        <w:pStyle w:val="Reftext"/>
        <w:tabs>
          <w:tab w:val="clear" w:pos="794"/>
          <w:tab w:val="clear" w:pos="1191"/>
          <w:tab w:val="clear" w:pos="1588"/>
          <w:tab w:val="clear" w:pos="1985"/>
          <w:tab w:val="left" w:pos="2552"/>
        </w:tabs>
        <w:ind w:left="2552" w:hanging="2552"/>
      </w:pPr>
      <w:bookmarkStart w:id="178" w:name="_Hlk127196507"/>
      <w:r>
        <w:t>[b-Medium]</w:t>
      </w:r>
      <w:bookmarkEnd w:id="178"/>
      <w:r>
        <w:tab/>
      </w:r>
      <w:r w:rsidRPr="00DE7148">
        <w:t>What Is Grid Search?</w:t>
      </w:r>
      <w:r>
        <w:t xml:space="preserve"> </w:t>
      </w:r>
      <w:hyperlink r:id="rId107" w:history="1">
        <w:r w:rsidRPr="00137050">
          <w:rPr>
            <w:rStyle w:val="Hyperlink"/>
            <w:rFonts w:ascii="Arial" w:hAnsi="Arial" w:cs="Arial"/>
            <w:sz w:val="16"/>
            <w:szCs w:val="16"/>
          </w:rPr>
          <w:t>https://medium.com/fintechexplained/what-is-grid-search-c01fe886ef0a</w:t>
        </w:r>
      </w:hyperlink>
    </w:p>
    <w:p w14:paraId="40544E28" w14:textId="77777777" w:rsidR="009F19DF" w:rsidRPr="00237C41" w:rsidRDefault="009F19DF" w:rsidP="001F6E12">
      <w:pPr>
        <w:pStyle w:val="Reftext"/>
        <w:tabs>
          <w:tab w:val="clear" w:pos="794"/>
          <w:tab w:val="clear" w:pos="1191"/>
          <w:tab w:val="clear" w:pos="1588"/>
          <w:tab w:val="clear" w:pos="1985"/>
          <w:tab w:val="left" w:pos="2552"/>
        </w:tabs>
        <w:ind w:left="2552" w:hanging="2552"/>
      </w:pPr>
      <w:r>
        <w:t>[b-Medium]</w:t>
      </w:r>
      <w:r>
        <w:tab/>
      </w:r>
      <w:r w:rsidRPr="00237C41">
        <w:t>What on earth is machine learning?</w:t>
      </w:r>
      <w:r>
        <w:br/>
      </w:r>
      <w:hyperlink r:id="rId108" w:history="1">
        <w:r w:rsidRPr="00137050">
          <w:rPr>
            <w:rStyle w:val="Hyperlink"/>
            <w:rFonts w:ascii="Arial" w:hAnsi="Arial" w:cs="Arial"/>
            <w:sz w:val="16"/>
            <w:szCs w:val="16"/>
          </w:rPr>
          <w:t>https://medium.com/tekton-labs/what-on-earth-is-machine-learning-9f9894343cb1</w:t>
        </w:r>
      </w:hyperlink>
      <w:r>
        <w:t xml:space="preserve"> </w:t>
      </w:r>
    </w:p>
    <w:p w14:paraId="7D472E24" w14:textId="3A8EEE6D" w:rsidR="009F19DF" w:rsidRDefault="009F19DF" w:rsidP="001F6E12">
      <w:pPr>
        <w:pStyle w:val="Reftext"/>
        <w:tabs>
          <w:tab w:val="clear" w:pos="794"/>
          <w:tab w:val="clear" w:pos="1191"/>
          <w:tab w:val="clear" w:pos="1588"/>
          <w:tab w:val="clear" w:pos="1985"/>
          <w:tab w:val="left" w:pos="2552"/>
        </w:tabs>
        <w:ind w:left="2552" w:hanging="2552"/>
      </w:pPr>
      <w:bookmarkStart w:id="179" w:name="_Hlk127305890"/>
      <w:r w:rsidRPr="003C0A69">
        <w:t>[</w:t>
      </w:r>
      <w:r>
        <w:t>b-MEMS</w:t>
      </w:r>
      <w:r w:rsidRPr="003C0A69">
        <w:t>]</w:t>
      </w:r>
      <w:r w:rsidRPr="003C0A69">
        <w:tab/>
      </w:r>
      <w:bookmarkEnd w:id="179"/>
      <w:r>
        <w:t xml:space="preserve">An introduction to micro </w:t>
      </w:r>
      <w:proofErr w:type="gramStart"/>
      <w:r>
        <w:t>electro mechanical</w:t>
      </w:r>
      <w:proofErr w:type="gramEnd"/>
      <w:r>
        <w:t xml:space="preserve"> systems (MEMS)</w:t>
      </w:r>
    </w:p>
    <w:p w14:paraId="2EC22493" w14:textId="185DB074" w:rsidR="009F19DF" w:rsidRPr="00E34E2C" w:rsidRDefault="009F19DF" w:rsidP="001F6E12">
      <w:pPr>
        <w:pStyle w:val="Reftext"/>
        <w:tabs>
          <w:tab w:val="clear" w:pos="794"/>
          <w:tab w:val="clear" w:pos="1191"/>
          <w:tab w:val="clear" w:pos="1588"/>
          <w:tab w:val="clear" w:pos="1985"/>
          <w:tab w:val="left" w:pos="2552"/>
        </w:tabs>
        <w:ind w:left="2552" w:hanging="2552"/>
      </w:pPr>
      <w:bookmarkStart w:id="180" w:name="_Hlk127453659"/>
      <w:bookmarkStart w:id="181" w:name="_Hlk127198308"/>
      <w:r>
        <w:t>[b-Michael]</w:t>
      </w:r>
      <w:bookmarkEnd w:id="180"/>
      <w:r>
        <w:tab/>
      </w:r>
      <w:r w:rsidRPr="00E34E2C">
        <w:t xml:space="preserve">Michael R. Forrest. Slow Earthquakes </w:t>
      </w:r>
      <w:hyperlink r:id="rId109" w:history="1">
        <w:r w:rsidRPr="00137050">
          <w:rPr>
            <w:rStyle w:val="Hyperlink"/>
            <w:rFonts w:ascii="Arial" w:hAnsi="Arial" w:cs="Arial"/>
            <w:sz w:val="16"/>
            <w:szCs w:val="16"/>
          </w:rPr>
          <w:t>https://www.scec.org</w:t>
        </w:r>
        <w:r w:rsidRPr="00E34E2C">
          <w:rPr>
            <w:rStyle w:val="Hyperlink"/>
          </w:rPr>
          <w:t>/</w:t>
        </w:r>
      </w:hyperlink>
      <w:r w:rsidRPr="00E34E2C">
        <w:t xml:space="preserve"> </w:t>
      </w:r>
      <w:r w:rsidRPr="00E34E2C" w:rsidDel="00072ECB">
        <w:t xml:space="preserve"> </w:t>
      </w:r>
      <w:r w:rsidRPr="00E34E2C">
        <w:t xml:space="preserve"> </w:t>
      </w:r>
    </w:p>
    <w:p w14:paraId="6901DADD" w14:textId="4B8CD96A" w:rsidR="009F19DF" w:rsidRPr="00E34E2C" w:rsidRDefault="009F19DF" w:rsidP="001F6E12">
      <w:pPr>
        <w:pStyle w:val="Reftext"/>
        <w:tabs>
          <w:tab w:val="clear" w:pos="794"/>
          <w:tab w:val="clear" w:pos="1191"/>
          <w:tab w:val="clear" w:pos="1588"/>
          <w:tab w:val="clear" w:pos="1985"/>
          <w:tab w:val="left" w:pos="2552"/>
        </w:tabs>
        <w:ind w:left="2552" w:hanging="2552"/>
      </w:pPr>
      <w:bookmarkStart w:id="182" w:name="_Hlk127300549"/>
      <w:bookmarkEnd w:id="181"/>
      <w:r>
        <w:t>[b-Miller]</w:t>
      </w:r>
      <w:bookmarkEnd w:id="182"/>
      <w:r>
        <w:tab/>
      </w:r>
      <w:r w:rsidRPr="00E34E2C">
        <w:t xml:space="preserve">Miller T. </w:t>
      </w:r>
      <w:r w:rsidR="00137050">
        <w:t xml:space="preserve">(2019), </w:t>
      </w:r>
      <w:r w:rsidRPr="00137050">
        <w:rPr>
          <w:i/>
          <w:iCs/>
        </w:rPr>
        <w:t>Explanation in artificial intelligence: Insights from the social sciences</w:t>
      </w:r>
      <w:r w:rsidRPr="00E34E2C">
        <w:t xml:space="preserve">. </w:t>
      </w:r>
      <w:proofErr w:type="spellStart"/>
      <w:r w:rsidRPr="00E34E2C">
        <w:t>Artif</w:t>
      </w:r>
      <w:proofErr w:type="spellEnd"/>
      <w:r w:rsidRPr="00E34E2C">
        <w:t xml:space="preserve">. </w:t>
      </w:r>
      <w:proofErr w:type="spellStart"/>
      <w:r w:rsidRPr="00E34E2C">
        <w:t>Intell</w:t>
      </w:r>
      <w:proofErr w:type="spellEnd"/>
      <w:r w:rsidRPr="00E34E2C">
        <w:t xml:space="preserve">. 267:1–38. </w:t>
      </w:r>
      <w:proofErr w:type="spellStart"/>
      <w:r w:rsidRPr="00E34E2C">
        <w:t>doi</w:t>
      </w:r>
      <w:proofErr w:type="spellEnd"/>
      <w:r w:rsidRPr="00E34E2C">
        <w:t>: 10.1016/j.artint.2018.07.007</w:t>
      </w:r>
    </w:p>
    <w:p w14:paraId="07364AB9" w14:textId="4BC7B947" w:rsidR="009F19DF" w:rsidRDefault="009F19DF" w:rsidP="001F6E12">
      <w:pPr>
        <w:pStyle w:val="Reftext"/>
        <w:tabs>
          <w:tab w:val="clear" w:pos="794"/>
          <w:tab w:val="clear" w:pos="1191"/>
          <w:tab w:val="clear" w:pos="1588"/>
          <w:tab w:val="clear" w:pos="1985"/>
          <w:tab w:val="left" w:pos="2552"/>
        </w:tabs>
        <w:ind w:left="2552" w:hanging="2552"/>
      </w:pPr>
      <w:r>
        <w:t xml:space="preserve">[b-Misra] </w:t>
      </w:r>
      <w:r>
        <w:tab/>
      </w:r>
      <w:r w:rsidRPr="00E34E2C">
        <w:t>Misra</w:t>
      </w:r>
      <w:r w:rsidR="00137050">
        <w:t xml:space="preserve"> </w:t>
      </w:r>
      <w:r w:rsidRPr="00E34E2C">
        <w:t>S</w:t>
      </w:r>
      <w:r w:rsidR="00137050">
        <w:t>.,</w:t>
      </w:r>
      <w:r w:rsidRPr="00E34E2C">
        <w:t xml:space="preserve"> He.</w:t>
      </w:r>
      <w:r w:rsidR="00137050">
        <w:t xml:space="preserve"> </w:t>
      </w:r>
      <w:r w:rsidRPr="00E34E2C">
        <w:t>J</w:t>
      </w:r>
      <w:r w:rsidR="00137050">
        <w:t>.</w:t>
      </w:r>
      <w:r w:rsidRPr="00E34E2C">
        <w:t xml:space="preserve"> (2020)</w:t>
      </w:r>
      <w:r w:rsidR="00137050">
        <w:t>,</w:t>
      </w:r>
      <w:r w:rsidRPr="00E34E2C">
        <w:t xml:space="preserve"> </w:t>
      </w:r>
      <w:r w:rsidRPr="00137050">
        <w:rPr>
          <w:i/>
          <w:iCs/>
        </w:rPr>
        <w:t xml:space="preserve">Chapter 4 </w:t>
      </w:r>
      <w:r w:rsidR="00137050">
        <w:rPr>
          <w:i/>
          <w:iCs/>
        </w:rPr>
        <w:t>–</w:t>
      </w:r>
      <w:r w:rsidRPr="00137050">
        <w:rPr>
          <w:i/>
          <w:iCs/>
        </w:rPr>
        <w:t xml:space="preserve"> Stacked neural network architecture to model the multifrequency conductivity/permittivity responses of subsurface shale formations. Machine Learning for Subsurface Characterization</w:t>
      </w:r>
      <w:r w:rsidR="00137050">
        <w:rPr>
          <w:i/>
          <w:iCs/>
        </w:rPr>
        <w:t>.</w:t>
      </w:r>
    </w:p>
    <w:p w14:paraId="48DD470A" w14:textId="481BBFD2" w:rsidR="009F19DF" w:rsidRPr="00A5688C" w:rsidRDefault="009F19DF" w:rsidP="001F6E12">
      <w:pPr>
        <w:pStyle w:val="Reftext"/>
        <w:tabs>
          <w:tab w:val="clear" w:pos="794"/>
          <w:tab w:val="clear" w:pos="1191"/>
          <w:tab w:val="clear" w:pos="1588"/>
          <w:tab w:val="clear" w:pos="1985"/>
          <w:tab w:val="left" w:pos="2552"/>
        </w:tabs>
        <w:ind w:left="2552" w:hanging="2552"/>
        <w:rPr>
          <w:lang w:val="de-DE"/>
        </w:rPr>
      </w:pPr>
      <w:r>
        <w:t xml:space="preserve">[b-MIT] </w:t>
      </w:r>
      <w:r>
        <w:tab/>
      </w:r>
      <w:r w:rsidRPr="00E34E2C">
        <w:t>Massachusetts Institute of Technology. Introduction to Machine-Learning</w:t>
      </w:r>
      <w:r w:rsidR="00137050">
        <w:t>.</w:t>
      </w:r>
    </w:p>
    <w:p w14:paraId="6BFB2E6F" w14:textId="3F658574" w:rsidR="009F19DF" w:rsidRPr="00675B84" w:rsidRDefault="009F19DF" w:rsidP="001F6E12">
      <w:pPr>
        <w:pStyle w:val="Reftext"/>
        <w:tabs>
          <w:tab w:val="clear" w:pos="794"/>
          <w:tab w:val="clear" w:pos="1191"/>
          <w:tab w:val="clear" w:pos="1588"/>
          <w:tab w:val="clear" w:pos="1985"/>
          <w:tab w:val="left" w:pos="2552"/>
        </w:tabs>
        <w:ind w:left="2552" w:hanging="2552"/>
        <w:rPr>
          <w:lang w:val="de-DE"/>
        </w:rPr>
      </w:pPr>
      <w:r>
        <w:rPr>
          <w:lang w:val="de-DE"/>
        </w:rPr>
        <w:lastRenderedPageBreak/>
        <w:t>[b-MIT]</w:t>
      </w:r>
      <w:r>
        <w:rPr>
          <w:lang w:val="de-DE"/>
        </w:rPr>
        <w:tab/>
        <w:t>Prat, N., Madnick,</w:t>
      </w:r>
      <w:r w:rsidR="00137050">
        <w:rPr>
          <w:lang w:val="de-DE"/>
        </w:rPr>
        <w:t xml:space="preserve"> </w:t>
      </w:r>
      <w:r>
        <w:rPr>
          <w:lang w:val="de-DE"/>
        </w:rPr>
        <w:t>S</w:t>
      </w:r>
      <w:r w:rsidR="00137050">
        <w:rPr>
          <w:lang w:val="de-DE"/>
        </w:rPr>
        <w:t>.</w:t>
      </w:r>
      <w:r>
        <w:rPr>
          <w:lang w:val="de-DE"/>
        </w:rPr>
        <w:t xml:space="preserve"> (2007)</w:t>
      </w:r>
      <w:r w:rsidR="00137050">
        <w:rPr>
          <w:lang w:val="de-DE"/>
        </w:rPr>
        <w:t>,</w:t>
      </w:r>
      <w:r>
        <w:rPr>
          <w:lang w:val="de-DE"/>
        </w:rPr>
        <w:t xml:space="preserve"> </w:t>
      </w:r>
      <w:r w:rsidRPr="00137050">
        <w:rPr>
          <w:i/>
          <w:iCs/>
          <w:lang w:val="de-DE"/>
        </w:rPr>
        <w:t>Measuring Data Believability: A Provenance Approach</w:t>
      </w:r>
      <w:r>
        <w:rPr>
          <w:lang w:val="de-DE"/>
        </w:rPr>
        <w:t xml:space="preserve">. </w:t>
      </w:r>
      <w:r w:rsidRPr="00675B84">
        <w:rPr>
          <w:lang w:val="de-DE"/>
        </w:rPr>
        <w:t xml:space="preserve">Massachusetts Institute of Technology </w:t>
      </w:r>
      <w:r>
        <w:rPr>
          <w:lang w:val="de-DE"/>
        </w:rPr>
        <w:t>(MIT)</w:t>
      </w:r>
      <w:r w:rsidR="00137050">
        <w:rPr>
          <w:lang w:val="de-DE"/>
        </w:rPr>
        <w:t>.</w:t>
      </w:r>
    </w:p>
    <w:p w14:paraId="1E31566E" w14:textId="77777777" w:rsidR="009F19DF" w:rsidRDefault="009F19DF" w:rsidP="001F6E12">
      <w:pPr>
        <w:pStyle w:val="Reftext"/>
        <w:tabs>
          <w:tab w:val="clear" w:pos="794"/>
          <w:tab w:val="clear" w:pos="1191"/>
          <w:tab w:val="clear" w:pos="1588"/>
          <w:tab w:val="clear" w:pos="1985"/>
          <w:tab w:val="left" w:pos="2552"/>
        </w:tabs>
        <w:ind w:left="2552" w:hanging="2552"/>
      </w:pPr>
      <w:bookmarkStart w:id="183" w:name="_Hlk127197946"/>
      <w:r>
        <w:t>[b-</w:t>
      </w:r>
      <w:proofErr w:type="spellStart"/>
      <w:r>
        <w:t>MLGlossary</w:t>
      </w:r>
      <w:proofErr w:type="spellEnd"/>
      <w:r>
        <w:t>]</w:t>
      </w:r>
      <w:bookmarkEnd w:id="183"/>
      <w:r>
        <w:tab/>
        <w:t xml:space="preserve">ML Glossary: </w:t>
      </w:r>
      <w:hyperlink w:history="1">
        <w:r w:rsidRPr="005B571B">
          <w:rPr>
            <w:rStyle w:val="Hyperlink"/>
            <w:rFonts w:ascii="Arial" w:hAnsi="Arial" w:cs="Arial"/>
            <w:sz w:val="16"/>
            <w:szCs w:val="16"/>
          </w:rPr>
          <w:t>https://ml cheatsheet.readthedocs.io/</w:t>
        </w:r>
        <w:proofErr w:type="spellStart"/>
        <w:r w:rsidRPr="005B571B">
          <w:rPr>
            <w:rStyle w:val="Hyperlink"/>
            <w:rFonts w:ascii="Arial" w:hAnsi="Arial" w:cs="Arial"/>
            <w:sz w:val="16"/>
            <w:szCs w:val="16"/>
          </w:rPr>
          <w:t>en</w:t>
        </w:r>
        <w:proofErr w:type="spellEnd"/>
        <w:r w:rsidRPr="005B571B">
          <w:rPr>
            <w:rStyle w:val="Hyperlink"/>
            <w:rFonts w:ascii="Arial" w:hAnsi="Arial" w:cs="Arial"/>
            <w:sz w:val="16"/>
            <w:szCs w:val="16"/>
          </w:rPr>
          <w:t>/latest/glossary.html</w:t>
        </w:r>
      </w:hyperlink>
      <w:r>
        <w:t xml:space="preserve"> </w:t>
      </w:r>
    </w:p>
    <w:p w14:paraId="65CD8869" w14:textId="3E41D7D2" w:rsidR="009F19DF" w:rsidRDefault="009F19DF" w:rsidP="001F6E12">
      <w:pPr>
        <w:pStyle w:val="Reftext"/>
        <w:tabs>
          <w:tab w:val="clear" w:pos="794"/>
          <w:tab w:val="clear" w:pos="1191"/>
          <w:tab w:val="clear" w:pos="1588"/>
          <w:tab w:val="clear" w:pos="1985"/>
          <w:tab w:val="left" w:pos="2552"/>
        </w:tabs>
        <w:ind w:left="2552" w:hanging="2552"/>
      </w:pPr>
      <w:r>
        <w:t>[</w:t>
      </w:r>
      <w:bookmarkStart w:id="184" w:name="_Hlk127139397"/>
      <w:r>
        <w:t>b-MLMastery</w:t>
      </w:r>
      <w:bookmarkEnd w:id="184"/>
      <w:r>
        <w:t>-1]</w:t>
      </w:r>
      <w:r>
        <w:tab/>
      </w:r>
      <w:r w:rsidRPr="000D7E19">
        <w:t>A Gentle Introduction to Sparse Matrices for Machine Learning</w:t>
      </w:r>
      <w:r>
        <w:t xml:space="preserve"> Machine Learning Mastery</w:t>
      </w:r>
      <w:r w:rsidR="005B571B">
        <w:t>.</w:t>
      </w:r>
    </w:p>
    <w:p w14:paraId="18F704CE" w14:textId="12D6FF05" w:rsidR="009F19DF" w:rsidRPr="000C7179" w:rsidRDefault="009F19DF" w:rsidP="001F6E12">
      <w:pPr>
        <w:pStyle w:val="Reftext"/>
        <w:tabs>
          <w:tab w:val="clear" w:pos="794"/>
          <w:tab w:val="clear" w:pos="1191"/>
          <w:tab w:val="clear" w:pos="1588"/>
          <w:tab w:val="clear" w:pos="1985"/>
          <w:tab w:val="left" w:pos="2552"/>
        </w:tabs>
        <w:ind w:left="2552" w:hanging="2552"/>
        <w:rPr>
          <w:lang w:eastAsia="ja-JP" w:bidi="ar-DZ"/>
        </w:rPr>
      </w:pPr>
      <w:bookmarkStart w:id="185" w:name="_Hlk127142363"/>
      <w:r w:rsidRPr="000C7179">
        <w:rPr>
          <w:lang w:eastAsia="ja-JP" w:bidi="ar-DZ"/>
        </w:rPr>
        <w:t>[</w:t>
      </w:r>
      <w:r w:rsidR="005B571B">
        <w:rPr>
          <w:lang w:eastAsia="ja-JP" w:bidi="ar-DZ"/>
        </w:rPr>
        <w:t>b-</w:t>
      </w:r>
      <w:r w:rsidRPr="000C7179">
        <w:rPr>
          <w:lang w:eastAsia="ja-JP" w:bidi="ar-DZ"/>
        </w:rPr>
        <w:t>MLMastery-2]</w:t>
      </w:r>
      <w:r w:rsidRPr="000C7179">
        <w:rPr>
          <w:lang w:eastAsia="ja-JP" w:bidi="ar-DZ"/>
        </w:rPr>
        <w:tab/>
        <w:t>Train-Test Split for Evaluating Machine Learning Algorithms</w:t>
      </w:r>
      <w:r w:rsidR="005B571B">
        <w:rPr>
          <w:lang w:eastAsia="ja-JP" w:bidi="ar-DZ"/>
        </w:rPr>
        <w:t>.</w:t>
      </w:r>
    </w:p>
    <w:p w14:paraId="57801273" w14:textId="76344C1A" w:rsidR="009F19DF" w:rsidRPr="00790978" w:rsidRDefault="009F19DF" w:rsidP="001F6E12">
      <w:pPr>
        <w:pStyle w:val="Reftext"/>
        <w:tabs>
          <w:tab w:val="clear" w:pos="794"/>
          <w:tab w:val="clear" w:pos="1191"/>
          <w:tab w:val="clear" w:pos="1588"/>
          <w:tab w:val="clear" w:pos="1985"/>
          <w:tab w:val="left" w:pos="2552"/>
        </w:tabs>
        <w:ind w:left="2552" w:hanging="2552"/>
        <w:rPr>
          <w:lang w:val="de-DE"/>
        </w:rPr>
      </w:pPr>
      <w:r>
        <w:rPr>
          <w:lang w:val="de-DE"/>
        </w:rPr>
        <w:t>[b-MLMastery-3]</w:t>
      </w:r>
      <w:bookmarkEnd w:id="185"/>
      <w:r>
        <w:rPr>
          <w:lang w:val="de-DE"/>
        </w:rPr>
        <w:tab/>
      </w:r>
      <w:r w:rsidRPr="00E25204">
        <w:rPr>
          <w:lang w:val="de-DE"/>
        </w:rPr>
        <w:t>Use Early Stopping to Halt the Training of Neural Networks At the Right Time</w:t>
      </w:r>
      <w:r>
        <w:rPr>
          <w:lang w:val="de-DE"/>
        </w:rPr>
        <w:t xml:space="preserve">: </w:t>
      </w:r>
      <w:hyperlink r:id="rId110" w:history="1">
        <w:r w:rsidRPr="005B571B">
          <w:rPr>
            <w:rStyle w:val="Hyperlink"/>
            <w:rFonts w:ascii="Arial" w:hAnsi="Arial" w:cs="Arial"/>
            <w:sz w:val="16"/>
            <w:szCs w:val="16"/>
            <w:lang w:val="de-DE"/>
          </w:rPr>
          <w:t>https://machinelearningmastery.com/how-to-stop-training-deep-neural-networks-at-the-right-time-using-early-stopping/</w:t>
        </w:r>
      </w:hyperlink>
      <w:r>
        <w:rPr>
          <w:lang w:val="de-DE"/>
        </w:rPr>
        <w:t xml:space="preserve"> </w:t>
      </w:r>
    </w:p>
    <w:p w14:paraId="6750A7C8" w14:textId="41897384" w:rsidR="009F19DF" w:rsidRPr="000C7179" w:rsidRDefault="009F19DF" w:rsidP="001F6E12">
      <w:pPr>
        <w:pStyle w:val="Reftext"/>
        <w:tabs>
          <w:tab w:val="clear" w:pos="794"/>
          <w:tab w:val="clear" w:pos="1191"/>
          <w:tab w:val="clear" w:pos="1588"/>
          <w:tab w:val="clear" w:pos="1985"/>
          <w:tab w:val="left" w:pos="2552"/>
        </w:tabs>
        <w:ind w:left="2552" w:hanging="2552"/>
        <w:rPr>
          <w:lang w:eastAsia="ja-JP" w:bidi="ar-DZ"/>
        </w:rPr>
      </w:pPr>
      <w:bookmarkStart w:id="186" w:name="_Hlk127301615"/>
      <w:r w:rsidRPr="000C7179">
        <w:rPr>
          <w:lang w:eastAsia="ja-JP" w:bidi="ar-DZ"/>
        </w:rPr>
        <w:t>[MLMastery-4]</w:t>
      </w:r>
      <w:r w:rsidRPr="000C7179">
        <w:rPr>
          <w:lang w:eastAsia="ja-JP" w:bidi="ar-DZ"/>
        </w:rPr>
        <w:tab/>
        <w:t xml:space="preserve">How to Calculate Precision, Recall, and F-Measure for Imbalanced Classification: </w:t>
      </w:r>
      <w:hyperlink r:id="rId111" w:anchor=":~:text=Precision%20quantifies%20the%20number%20of,and%20recall%20in%20one%20number" w:history="1">
        <w:r w:rsidR="005B571B" w:rsidRPr="005B571B">
          <w:rPr>
            <w:rStyle w:val="Hyperlink"/>
            <w:rFonts w:ascii="Arial" w:hAnsi="Arial" w:cs="Arial"/>
            <w:sz w:val="16"/>
            <w:szCs w:val="16"/>
            <w:lang w:eastAsia="ja-JP" w:bidi="ar-DZ"/>
          </w:rPr>
          <w:t>https://machinelearningmastery.com/precision-recall-and-f-measure-for-imbalanced-classification/#:~:text=Precision%20quantifies%20the%20number%20of,and%20recall%20in%20one%20number</w:t>
        </w:r>
      </w:hyperlink>
      <w:r w:rsidR="005B571B">
        <w:rPr>
          <w:lang w:eastAsia="ja-JP" w:bidi="ar-DZ"/>
        </w:rPr>
        <w:t xml:space="preserve"> </w:t>
      </w:r>
      <w:r w:rsidRPr="000C7179">
        <w:rPr>
          <w:lang w:eastAsia="ja-JP" w:bidi="ar-DZ"/>
        </w:rPr>
        <w:t>.</w:t>
      </w:r>
    </w:p>
    <w:p w14:paraId="1C4193FA" w14:textId="1B1EC374" w:rsidR="009F19DF" w:rsidRDefault="009F19DF" w:rsidP="001F6E12">
      <w:pPr>
        <w:pStyle w:val="Reftext"/>
        <w:tabs>
          <w:tab w:val="clear" w:pos="794"/>
          <w:tab w:val="clear" w:pos="1191"/>
          <w:tab w:val="clear" w:pos="1588"/>
          <w:tab w:val="clear" w:pos="1985"/>
          <w:tab w:val="left" w:pos="2552"/>
        </w:tabs>
        <w:ind w:left="2552" w:hanging="2552"/>
        <w:rPr>
          <w:lang w:eastAsia="ja-JP" w:bidi="ar-DZ"/>
        </w:rPr>
      </w:pPr>
      <w:r w:rsidRPr="000C7179">
        <w:rPr>
          <w:lang w:eastAsia="ja-JP" w:bidi="ar-DZ"/>
        </w:rPr>
        <w:t>[</w:t>
      </w:r>
      <w:r w:rsidR="005B571B">
        <w:rPr>
          <w:lang w:eastAsia="ja-JP" w:bidi="ar-DZ"/>
        </w:rPr>
        <w:t>b-</w:t>
      </w:r>
      <w:r w:rsidRPr="000C7179">
        <w:rPr>
          <w:lang w:eastAsia="ja-JP" w:bidi="ar-DZ"/>
        </w:rPr>
        <w:t>MLMastery-5]</w:t>
      </w:r>
      <w:r w:rsidRPr="000C7179">
        <w:rPr>
          <w:lang w:eastAsia="ja-JP" w:bidi="ar-DZ"/>
        </w:rPr>
        <w:tab/>
        <w:t xml:space="preserve">How to Choose a Feature Selection Method For Machine Learning: </w:t>
      </w:r>
      <w:hyperlink r:id="rId112" w:history="1">
        <w:r w:rsidRPr="005B571B">
          <w:rPr>
            <w:rStyle w:val="Hyperlink"/>
            <w:rFonts w:ascii="Arial" w:hAnsi="Arial" w:cs="Arial"/>
            <w:sz w:val="16"/>
            <w:szCs w:val="16"/>
            <w:lang w:eastAsia="ja-JP" w:bidi="ar-DZ"/>
          </w:rPr>
          <w:t>https://machinelearningmastery.com/feature-selection-with-real-and-categorical-data/</w:t>
        </w:r>
      </w:hyperlink>
    </w:p>
    <w:p w14:paraId="1AD69C03" w14:textId="77777777" w:rsidR="009F19DF" w:rsidRPr="00E66B18" w:rsidRDefault="009F19DF" w:rsidP="001F6E12">
      <w:pPr>
        <w:pStyle w:val="Reftext"/>
        <w:tabs>
          <w:tab w:val="clear" w:pos="794"/>
          <w:tab w:val="clear" w:pos="1191"/>
          <w:tab w:val="clear" w:pos="1588"/>
          <w:tab w:val="clear" w:pos="1985"/>
          <w:tab w:val="left" w:pos="2552"/>
        </w:tabs>
        <w:ind w:left="2552" w:hanging="2552"/>
        <w:rPr>
          <w:lang w:val="de-DE"/>
        </w:rPr>
      </w:pPr>
      <w:r>
        <w:t>[b-MLMastery-6]</w:t>
      </w:r>
      <w:bookmarkEnd w:id="186"/>
      <w:r>
        <w:tab/>
      </w:r>
      <w:r w:rsidRPr="00E66B18">
        <w:t>A Gentle Introduction to k-fold Cross-Validation</w:t>
      </w:r>
      <w:r>
        <w:t xml:space="preserve">. Machine Learning Mastery: </w:t>
      </w:r>
      <w:hyperlink r:id="rId113" w:history="1">
        <w:r w:rsidRPr="005B571B">
          <w:rPr>
            <w:rStyle w:val="Hyperlink"/>
            <w:rFonts w:ascii="Arial" w:hAnsi="Arial" w:cs="Arial"/>
            <w:sz w:val="16"/>
            <w:szCs w:val="16"/>
            <w:lang w:val="de-DE"/>
          </w:rPr>
          <w:t>https://machinelearningmastery.com/k-fold-cross-validation/</w:t>
        </w:r>
      </w:hyperlink>
    </w:p>
    <w:p w14:paraId="362BEFCA" w14:textId="01D61ABA" w:rsidR="009F19DF" w:rsidRPr="00E34E2C" w:rsidRDefault="009F19DF" w:rsidP="001F6E12">
      <w:pPr>
        <w:pStyle w:val="Reftext"/>
        <w:tabs>
          <w:tab w:val="clear" w:pos="794"/>
          <w:tab w:val="clear" w:pos="1191"/>
          <w:tab w:val="clear" w:pos="1588"/>
          <w:tab w:val="clear" w:pos="1985"/>
          <w:tab w:val="left" w:pos="2552"/>
        </w:tabs>
        <w:ind w:left="2552" w:hanging="2552"/>
      </w:pPr>
      <w:bookmarkStart w:id="187" w:name="_Hlk127304210"/>
      <w:r>
        <w:t>[b-MLMastery-7]</w:t>
      </w:r>
      <w:bookmarkEnd w:id="187"/>
      <w:r>
        <w:tab/>
      </w:r>
      <w:r w:rsidRPr="007323ED">
        <w:t>Loss and Loss Functions for Training Deep Learning Neural Networks</w:t>
      </w:r>
      <w:r w:rsidR="005B571B">
        <w:t>.</w:t>
      </w:r>
    </w:p>
    <w:p w14:paraId="4E9AE3E9" w14:textId="77777777" w:rsidR="009F19DF" w:rsidRDefault="009F19DF" w:rsidP="001F6E12">
      <w:pPr>
        <w:pStyle w:val="Reftext"/>
        <w:tabs>
          <w:tab w:val="clear" w:pos="794"/>
          <w:tab w:val="clear" w:pos="1191"/>
          <w:tab w:val="clear" w:pos="1588"/>
          <w:tab w:val="clear" w:pos="1985"/>
          <w:tab w:val="left" w:pos="2552"/>
        </w:tabs>
        <w:ind w:left="2552" w:hanging="2552"/>
      </w:pPr>
      <w:r>
        <w:t>[b-MLMastery-8]</w:t>
      </w:r>
      <w:r>
        <w:tab/>
      </w:r>
      <w:r w:rsidRPr="00D47463">
        <w:t xml:space="preserve">What Is Meta-Learning in Machine </w:t>
      </w:r>
      <w:proofErr w:type="gramStart"/>
      <w:r w:rsidRPr="00D47463">
        <w:t>Learning?</w:t>
      </w:r>
      <w:r>
        <w:t>:</w:t>
      </w:r>
      <w:proofErr w:type="gramEnd"/>
      <w:r>
        <w:t xml:space="preserve"> </w:t>
      </w:r>
      <w:hyperlink r:id="rId114" w:history="1">
        <w:r w:rsidRPr="005B571B">
          <w:rPr>
            <w:rStyle w:val="Hyperlink"/>
            <w:rFonts w:ascii="Arial" w:hAnsi="Arial" w:cs="Arial"/>
            <w:sz w:val="16"/>
            <w:szCs w:val="16"/>
          </w:rPr>
          <w:t>https://machinelearningmastery.com/meta-learning-in-machine-learning/</w:t>
        </w:r>
      </w:hyperlink>
      <w:r w:rsidRPr="005B571B">
        <w:rPr>
          <w:rFonts w:ascii="Arial" w:hAnsi="Arial" w:cs="Arial"/>
          <w:sz w:val="16"/>
          <w:szCs w:val="16"/>
        </w:rPr>
        <w:t xml:space="preserve"> </w:t>
      </w:r>
    </w:p>
    <w:p w14:paraId="27263F15" w14:textId="48A102D8" w:rsidR="009F19DF" w:rsidRDefault="009F19DF" w:rsidP="001F6E12">
      <w:pPr>
        <w:pStyle w:val="Reftext"/>
        <w:tabs>
          <w:tab w:val="clear" w:pos="794"/>
          <w:tab w:val="clear" w:pos="1191"/>
          <w:tab w:val="clear" w:pos="1588"/>
          <w:tab w:val="clear" w:pos="1985"/>
          <w:tab w:val="left" w:pos="2552"/>
        </w:tabs>
        <w:ind w:left="2552" w:hanging="2552"/>
        <w:rPr>
          <w:lang w:val="de-DE"/>
        </w:rPr>
      </w:pPr>
      <w:r>
        <w:rPr>
          <w:lang w:val="de-DE"/>
        </w:rPr>
        <w:t>[b-Mocus]</w:t>
      </w:r>
      <w:r>
        <w:rPr>
          <w:lang w:val="de-DE"/>
        </w:rPr>
        <w:tab/>
      </w:r>
      <w:r w:rsidRPr="00675B84">
        <w:rPr>
          <w:lang w:val="de-DE"/>
        </w:rPr>
        <w:t>Mocus</w:t>
      </w:r>
      <w:r w:rsidR="005B571B">
        <w:rPr>
          <w:lang w:val="de-DE"/>
        </w:rPr>
        <w:t xml:space="preserve"> </w:t>
      </w:r>
      <w:r w:rsidRPr="00675B84">
        <w:rPr>
          <w:lang w:val="de-DE"/>
        </w:rPr>
        <w:t>J</w:t>
      </w:r>
      <w:r>
        <w:rPr>
          <w:lang w:val="de-DE"/>
        </w:rPr>
        <w:t>.</w:t>
      </w:r>
      <w:r w:rsidR="005B571B">
        <w:rPr>
          <w:lang w:val="de-DE"/>
        </w:rPr>
        <w:t xml:space="preserve"> </w:t>
      </w:r>
      <w:r>
        <w:rPr>
          <w:lang w:val="de-DE"/>
        </w:rPr>
        <w:t>(1989)</w:t>
      </w:r>
      <w:r w:rsidR="005B571B">
        <w:rPr>
          <w:lang w:val="de-DE"/>
        </w:rPr>
        <w:t>,</w:t>
      </w:r>
      <w:r>
        <w:rPr>
          <w:lang w:val="de-DE"/>
        </w:rPr>
        <w:t xml:space="preserve"> </w:t>
      </w:r>
      <w:r w:rsidRPr="005B571B">
        <w:rPr>
          <w:i/>
          <w:iCs/>
          <w:lang w:val="de-DE"/>
        </w:rPr>
        <w:t>Bayesian Approach to Global Optimization, Mathematics and its Applications</w:t>
      </w:r>
      <w:r w:rsidRPr="00675B84">
        <w:rPr>
          <w:lang w:val="de-DE"/>
        </w:rPr>
        <w:t>. Soviet Series Band 37</w:t>
      </w:r>
      <w:r>
        <w:rPr>
          <w:lang w:val="de-DE"/>
        </w:rPr>
        <w:tab/>
      </w:r>
    </w:p>
    <w:p w14:paraId="014ECF84" w14:textId="77777777" w:rsidR="009F19DF" w:rsidRPr="00E34E2C" w:rsidRDefault="009F19DF" w:rsidP="001F6E12">
      <w:pPr>
        <w:pStyle w:val="Reftext"/>
        <w:tabs>
          <w:tab w:val="clear" w:pos="794"/>
          <w:tab w:val="clear" w:pos="1191"/>
          <w:tab w:val="clear" w:pos="1588"/>
          <w:tab w:val="clear" w:pos="1985"/>
          <w:tab w:val="left" w:pos="2552"/>
        </w:tabs>
        <w:ind w:left="2552" w:hanging="2552"/>
      </w:pPr>
      <w:r>
        <w:t>[b-Molecular]</w:t>
      </w:r>
      <w:r>
        <w:tab/>
      </w:r>
      <w:r w:rsidRPr="00B771B6">
        <w:t>Module in Chemistry, Molecular Sciences and Chemical Engineering, 2018</w:t>
      </w:r>
      <w:r>
        <w:t xml:space="preserve">: </w:t>
      </w:r>
      <w:hyperlink r:id="rId115" w:history="1">
        <w:r w:rsidRPr="005B571B">
          <w:rPr>
            <w:rStyle w:val="Hyperlink"/>
            <w:rFonts w:ascii="Arial" w:hAnsi="Arial" w:cs="Arial"/>
            <w:sz w:val="16"/>
            <w:szCs w:val="16"/>
          </w:rPr>
          <w:t>https://www.sciencedirect.com/topics/chemical-engineering/fuzzy-rules</w:t>
        </w:r>
      </w:hyperlink>
    </w:p>
    <w:p w14:paraId="477BA7FC" w14:textId="0F170959" w:rsidR="009F19DF" w:rsidRPr="00E34E2C" w:rsidRDefault="009F19DF" w:rsidP="001F6E12">
      <w:pPr>
        <w:pStyle w:val="Reftext"/>
        <w:tabs>
          <w:tab w:val="clear" w:pos="794"/>
          <w:tab w:val="clear" w:pos="1191"/>
          <w:tab w:val="clear" w:pos="1588"/>
          <w:tab w:val="clear" w:pos="1985"/>
          <w:tab w:val="left" w:pos="2552"/>
        </w:tabs>
        <w:ind w:left="2552" w:hanging="2552"/>
      </w:pPr>
      <w:bookmarkStart w:id="188" w:name="_Hlk127306031"/>
      <w:r>
        <w:t>[b-Moon]</w:t>
      </w:r>
      <w:bookmarkEnd w:id="188"/>
      <w:r>
        <w:tab/>
      </w:r>
      <w:r w:rsidRPr="008E7451">
        <w:t xml:space="preserve">J. Moon, W.K. Lee, C. Song, S.G. Lee, S.B. Heo, A. </w:t>
      </w:r>
      <w:proofErr w:type="spellStart"/>
      <w:r w:rsidRPr="008E7451">
        <w:t>Shvidenko</w:t>
      </w:r>
      <w:proofErr w:type="spellEnd"/>
      <w:r w:rsidRPr="008E7451">
        <w:t xml:space="preserve">, F. Kraxner, M. </w:t>
      </w:r>
      <w:proofErr w:type="spellStart"/>
      <w:r w:rsidRPr="008E7451">
        <w:t>Lamchin</w:t>
      </w:r>
      <w:proofErr w:type="spellEnd"/>
      <w:r w:rsidRPr="008E7451">
        <w:t>, E.J. Lee, Y. Zhu, D. Kim, G. Cui</w:t>
      </w:r>
      <w:r>
        <w:t xml:space="preserve"> (2016)</w:t>
      </w:r>
      <w:r w:rsidR="005B571B">
        <w:t>,</w:t>
      </w:r>
      <w:r>
        <w:t xml:space="preserve"> </w:t>
      </w:r>
      <w:r w:rsidRPr="005B571B">
        <w:rPr>
          <w:i/>
          <w:iCs/>
        </w:rPr>
        <w:t>An introduction to mid-latitude ecotone: sustainability and environmental challenges</w:t>
      </w:r>
      <w:r>
        <w:t>.</w:t>
      </w:r>
      <w:r w:rsidRPr="008E7451">
        <w:t xml:space="preserve"> СИБИРСКИЙ ЛЕСНОЙ ЖУРНАЛ</w:t>
      </w:r>
    </w:p>
    <w:p w14:paraId="6DE84EC1" w14:textId="35D7C9EF" w:rsidR="009F19DF" w:rsidRPr="008E2869" w:rsidRDefault="009F19DF" w:rsidP="001F6E12">
      <w:pPr>
        <w:pStyle w:val="Reftext"/>
        <w:tabs>
          <w:tab w:val="clear" w:pos="794"/>
          <w:tab w:val="clear" w:pos="1191"/>
          <w:tab w:val="clear" w:pos="1588"/>
          <w:tab w:val="clear" w:pos="1985"/>
          <w:tab w:val="left" w:pos="2552"/>
        </w:tabs>
        <w:ind w:left="2552" w:hanging="2552"/>
        <w:rPr>
          <w:lang w:val="de-DE"/>
        </w:rPr>
      </w:pPr>
      <w:bookmarkStart w:id="189" w:name="_Hlk127298769"/>
      <w:r w:rsidRPr="0006384D">
        <w:rPr>
          <w:lang w:val="es-CO"/>
        </w:rPr>
        <w:t>[b-Moral]</w:t>
      </w:r>
      <w:bookmarkEnd w:id="189"/>
      <w:r w:rsidRPr="0006384D">
        <w:rPr>
          <w:lang w:val="es-CO"/>
        </w:rPr>
        <w:tab/>
        <w:t>Moral-Gracia</w:t>
      </w:r>
      <w:r w:rsidR="005B571B">
        <w:rPr>
          <w:lang w:val="es-CO"/>
        </w:rPr>
        <w:t xml:space="preserve"> </w:t>
      </w:r>
      <w:r w:rsidRPr="0006384D">
        <w:rPr>
          <w:lang w:val="es-CO"/>
        </w:rPr>
        <w:t>S</w:t>
      </w:r>
      <w:r w:rsidR="005B571B">
        <w:rPr>
          <w:lang w:val="es-CO"/>
        </w:rPr>
        <w:t>.</w:t>
      </w:r>
      <w:r w:rsidRPr="0006384D">
        <w:rPr>
          <w:lang w:val="es-CO"/>
        </w:rPr>
        <w:t>, Castellano</w:t>
      </w:r>
      <w:r w:rsidR="005B571B">
        <w:rPr>
          <w:lang w:val="es-CO"/>
        </w:rPr>
        <w:t xml:space="preserve"> </w:t>
      </w:r>
      <w:r w:rsidRPr="0006384D">
        <w:rPr>
          <w:lang w:val="es-CO"/>
        </w:rPr>
        <w:t>J</w:t>
      </w:r>
      <w:r w:rsidR="005B571B">
        <w:rPr>
          <w:lang w:val="es-CO"/>
        </w:rPr>
        <w:t>.</w:t>
      </w:r>
      <w:r w:rsidRPr="0006384D">
        <w:rPr>
          <w:lang w:val="es-CO"/>
        </w:rPr>
        <w:t>, Mantas</w:t>
      </w:r>
      <w:r w:rsidR="005B571B">
        <w:rPr>
          <w:lang w:val="es-CO"/>
        </w:rPr>
        <w:t xml:space="preserve"> </w:t>
      </w:r>
      <w:r w:rsidRPr="0006384D">
        <w:rPr>
          <w:lang w:val="es-CO"/>
        </w:rPr>
        <w:t>C</w:t>
      </w:r>
      <w:r w:rsidR="005B571B">
        <w:rPr>
          <w:lang w:val="es-CO"/>
        </w:rPr>
        <w:t>.</w:t>
      </w:r>
      <w:r w:rsidRPr="0006384D">
        <w:rPr>
          <w:lang w:val="es-CO"/>
        </w:rPr>
        <w:t xml:space="preserve">, </w:t>
      </w:r>
      <w:proofErr w:type="spellStart"/>
      <w:r w:rsidRPr="0006384D">
        <w:rPr>
          <w:lang w:val="es-CO"/>
        </w:rPr>
        <w:t>Montella</w:t>
      </w:r>
      <w:proofErr w:type="spellEnd"/>
      <w:r w:rsidR="005B571B">
        <w:rPr>
          <w:lang w:val="es-CO"/>
        </w:rPr>
        <w:t xml:space="preserve"> </w:t>
      </w:r>
      <w:r w:rsidRPr="0006384D">
        <w:rPr>
          <w:lang w:val="es-CO"/>
        </w:rPr>
        <w:t>A</w:t>
      </w:r>
      <w:r w:rsidR="005B571B">
        <w:rPr>
          <w:lang w:val="es-CO"/>
        </w:rPr>
        <w:t>.</w:t>
      </w:r>
      <w:r w:rsidRPr="0006384D">
        <w:rPr>
          <w:lang w:val="es-CO"/>
        </w:rPr>
        <w:t>, Abellán</w:t>
      </w:r>
      <w:r w:rsidR="005B571B">
        <w:rPr>
          <w:lang w:val="es-CO"/>
        </w:rPr>
        <w:t xml:space="preserve"> </w:t>
      </w:r>
      <w:r w:rsidRPr="0006384D">
        <w:rPr>
          <w:lang w:val="es-CO"/>
        </w:rPr>
        <w:t>J</w:t>
      </w:r>
      <w:r w:rsidR="005B571B">
        <w:rPr>
          <w:lang w:val="es-CO"/>
        </w:rPr>
        <w:t>.</w:t>
      </w:r>
      <w:r w:rsidRPr="0006384D">
        <w:rPr>
          <w:lang w:val="es-CO"/>
        </w:rPr>
        <w:t xml:space="preserve"> (2019)</w:t>
      </w:r>
      <w:r w:rsidR="005B571B">
        <w:rPr>
          <w:lang w:val="es-CO"/>
        </w:rPr>
        <w:t>,</w:t>
      </w:r>
      <w:r w:rsidRPr="0006384D">
        <w:rPr>
          <w:lang w:val="es-CO"/>
        </w:rPr>
        <w:t xml:space="preserve"> </w:t>
      </w:r>
      <w:r w:rsidRPr="005B571B">
        <w:rPr>
          <w:i/>
          <w:iCs/>
        </w:rPr>
        <w:t xml:space="preserve">Decision Tree Ensemble Method for </w:t>
      </w:r>
      <w:proofErr w:type="spellStart"/>
      <w:r w:rsidRPr="005B571B">
        <w:rPr>
          <w:i/>
          <w:iCs/>
        </w:rPr>
        <w:t>Analyzing</w:t>
      </w:r>
      <w:proofErr w:type="spellEnd"/>
      <w:r w:rsidRPr="005B571B">
        <w:rPr>
          <w:i/>
          <w:iCs/>
        </w:rPr>
        <w:t xml:space="preserve"> Traffic Accidents of Novice Drivers in Urban Areas</w:t>
      </w:r>
      <w:r>
        <w:t xml:space="preserve">. </w:t>
      </w:r>
      <w:r w:rsidRPr="00EF2212">
        <w:t>Entropy, 21(4), 360</w:t>
      </w:r>
      <w:r>
        <w:t>.</w:t>
      </w:r>
      <w:hyperlink r:id="rId116" w:history="1"/>
    </w:p>
    <w:p w14:paraId="0422301D" w14:textId="6FE6D65F" w:rsidR="009F19DF" w:rsidRDefault="009F19DF" w:rsidP="001F6E12">
      <w:pPr>
        <w:pStyle w:val="Reftext"/>
        <w:tabs>
          <w:tab w:val="clear" w:pos="794"/>
          <w:tab w:val="clear" w:pos="1191"/>
          <w:tab w:val="clear" w:pos="1588"/>
          <w:tab w:val="clear" w:pos="1985"/>
          <w:tab w:val="left" w:pos="2552"/>
        </w:tabs>
        <w:ind w:left="2552" w:hanging="2552"/>
      </w:pPr>
      <w:bookmarkStart w:id="190" w:name="_Hlk127146902"/>
      <w:r>
        <w:t>[b-</w:t>
      </w:r>
      <w:proofErr w:type="spellStart"/>
      <w:r>
        <w:t>Munjiza</w:t>
      </w:r>
      <w:proofErr w:type="spellEnd"/>
      <w:r>
        <w:t>]</w:t>
      </w:r>
      <w:bookmarkEnd w:id="190"/>
      <w:r>
        <w:tab/>
      </w:r>
      <w:r w:rsidRPr="00E34E2C">
        <w:t xml:space="preserve">A. </w:t>
      </w:r>
      <w:proofErr w:type="spellStart"/>
      <w:r w:rsidRPr="00E34E2C">
        <w:t>Munjiza</w:t>
      </w:r>
      <w:proofErr w:type="spellEnd"/>
      <w:r w:rsidRPr="00E34E2C">
        <w:t>, D.R.J. Owen, N.</w:t>
      </w:r>
      <w:r w:rsidR="005B571B">
        <w:t xml:space="preserve"> (1995),</w:t>
      </w:r>
      <w:r w:rsidRPr="00E34E2C">
        <w:t xml:space="preserve"> </w:t>
      </w:r>
      <w:proofErr w:type="spellStart"/>
      <w:r w:rsidRPr="005B571B">
        <w:rPr>
          <w:i/>
          <w:iCs/>
        </w:rPr>
        <w:t>Bicanic</w:t>
      </w:r>
      <w:proofErr w:type="spellEnd"/>
      <w:r w:rsidRPr="005B571B">
        <w:rPr>
          <w:i/>
          <w:iCs/>
        </w:rPr>
        <w:t xml:space="preserve"> A combined finite–discrete element method in transient dynamics of fracturing solids</w:t>
      </w:r>
      <w:r w:rsidRPr="00E34E2C">
        <w:t xml:space="preserve">. Int. J. </w:t>
      </w:r>
      <w:proofErr w:type="spellStart"/>
      <w:r w:rsidRPr="00E34E2C">
        <w:t>Engng</w:t>
      </w:r>
      <w:proofErr w:type="spellEnd"/>
      <w:r w:rsidRPr="00E34E2C">
        <w:t xml:space="preserve">. </w:t>
      </w:r>
      <w:proofErr w:type="spellStart"/>
      <w:r w:rsidRPr="00E34E2C">
        <w:t>Comput</w:t>
      </w:r>
      <w:proofErr w:type="spellEnd"/>
      <w:r w:rsidRPr="00E34E2C">
        <w:t>., 12, pp. 145-174</w:t>
      </w:r>
      <w:r>
        <w:t>.</w:t>
      </w:r>
    </w:p>
    <w:p w14:paraId="2E9C6E86" w14:textId="0B44B3B4" w:rsidR="009F19DF" w:rsidRDefault="009F19DF" w:rsidP="001F6E12">
      <w:pPr>
        <w:pStyle w:val="Reftext"/>
        <w:tabs>
          <w:tab w:val="clear" w:pos="794"/>
          <w:tab w:val="clear" w:pos="1191"/>
          <w:tab w:val="clear" w:pos="1588"/>
          <w:tab w:val="clear" w:pos="1985"/>
          <w:tab w:val="left" w:pos="2552"/>
        </w:tabs>
        <w:ind w:left="2552" w:hanging="2552"/>
      </w:pPr>
      <w:bookmarkStart w:id="191" w:name="_Hlk127300828"/>
      <w:r>
        <w:t>[b-Murdoch]</w:t>
      </w:r>
      <w:bookmarkEnd w:id="191"/>
      <w:r>
        <w:tab/>
      </w:r>
      <w:r w:rsidRPr="00E34E2C">
        <w:t>Murdoch, W.J., Singh, C., Kumbier, K., Abbasi-Asl, R., &amp; Yu, B.</w:t>
      </w:r>
      <w:r w:rsidR="005B571B">
        <w:t xml:space="preserve"> (2019),</w:t>
      </w:r>
      <w:r w:rsidRPr="00E34E2C">
        <w:t xml:space="preserve"> </w:t>
      </w:r>
      <w:r w:rsidRPr="005B571B">
        <w:rPr>
          <w:i/>
          <w:iCs/>
        </w:rPr>
        <w:t>Definitions, methods, and applications in interpretable machine learning</w:t>
      </w:r>
      <w:r w:rsidRPr="00E34E2C">
        <w:t xml:space="preserve">. Proceedings of the National Academy of Sciences, 116(44), 22071-22080. </w:t>
      </w:r>
    </w:p>
    <w:p w14:paraId="4248E80A" w14:textId="04476FD3" w:rsidR="009F19DF" w:rsidRPr="00E34E2C" w:rsidRDefault="009F19DF" w:rsidP="001F6E12">
      <w:pPr>
        <w:pStyle w:val="Reftext"/>
        <w:tabs>
          <w:tab w:val="clear" w:pos="794"/>
          <w:tab w:val="clear" w:pos="1191"/>
          <w:tab w:val="clear" w:pos="1588"/>
          <w:tab w:val="clear" w:pos="1985"/>
          <w:tab w:val="left" w:pos="2552"/>
        </w:tabs>
        <w:ind w:left="2552" w:hanging="2552"/>
      </w:pPr>
      <w:bookmarkStart w:id="192" w:name="_Hlk127302101"/>
      <w:r>
        <w:t>[b-Naaman]</w:t>
      </w:r>
      <w:bookmarkEnd w:id="192"/>
      <w:r>
        <w:tab/>
      </w:r>
      <w:hyperlink r:id="rId117" w:history="1">
        <w:r w:rsidRPr="00E34E2C">
          <w:t>Naaman</w:t>
        </w:r>
        <w:r w:rsidR="005B571B">
          <w:t xml:space="preserve">, </w:t>
        </w:r>
        <w:r w:rsidRPr="00E34E2C">
          <w:t>M</w:t>
        </w:r>
      </w:hyperlink>
      <w:r w:rsidR="005B571B">
        <w:t>.</w:t>
      </w:r>
      <w:r w:rsidRPr="00E34E2C">
        <w:t xml:space="preserve"> (2021), </w:t>
      </w:r>
      <w:r w:rsidRPr="005B571B">
        <w:rPr>
          <w:i/>
          <w:iCs/>
        </w:rPr>
        <w:t>On the tight constant in the multivariate Dvoretzky–Kiefer–Wolfowitz inequality</w:t>
      </w:r>
      <w:r>
        <w:t>.</w:t>
      </w:r>
    </w:p>
    <w:p w14:paraId="01FAADEA" w14:textId="77777777" w:rsidR="009F19DF" w:rsidRDefault="009F19DF" w:rsidP="001F6E12">
      <w:pPr>
        <w:pStyle w:val="Reftext"/>
        <w:tabs>
          <w:tab w:val="clear" w:pos="794"/>
          <w:tab w:val="clear" w:pos="1191"/>
          <w:tab w:val="clear" w:pos="1588"/>
          <w:tab w:val="clear" w:pos="1985"/>
          <w:tab w:val="left" w:pos="2552"/>
        </w:tabs>
        <w:ind w:left="2552" w:hanging="2552"/>
      </w:pPr>
      <w:r>
        <w:t>[b-NAP]</w:t>
      </w:r>
      <w:r>
        <w:tab/>
      </w:r>
      <w:r w:rsidRPr="00F74F45">
        <w:t xml:space="preserve">National Academies of Sciences, Engineering, and Medicine; Policy and Global Affairs; Committee on Science, Engineering, Medicine, and Public Policy; Board on Research Data and Information; Division on Engineering and Physical Sciences; Committee on Applied and Theoretical Statistics; Board on Mathematical Sciences and Analytics; Division on Earth and Life Studies; Nuclear and Radiation Studies </w:t>
      </w:r>
      <w:r w:rsidRPr="00F74F45">
        <w:lastRenderedPageBreak/>
        <w:t xml:space="preserve">Board; Division of </w:t>
      </w:r>
      <w:proofErr w:type="spellStart"/>
      <w:r w:rsidRPr="00F74F45">
        <w:t>Behavioral</w:t>
      </w:r>
      <w:proofErr w:type="spellEnd"/>
      <w:r w:rsidRPr="00F74F45">
        <w:t xml:space="preserve"> and Social Sciences and Education; Committee on National Statistics; Board on </w:t>
      </w:r>
      <w:proofErr w:type="spellStart"/>
      <w:r w:rsidRPr="00F74F45">
        <w:t>Behavioral</w:t>
      </w:r>
      <w:proofErr w:type="spellEnd"/>
      <w:r w:rsidRPr="00F74F45">
        <w:t>, Cognitive, and Sensory Sciences; Committee on Reproducibility and Replicability in Science. Reproducibility and Replicability in Science. Washington (DC): National Academies Press (US); 2019 May 7. PMID: 31596559.</w:t>
      </w:r>
    </w:p>
    <w:p w14:paraId="08EE9B2A" w14:textId="524C7C3E" w:rsidR="009F19DF" w:rsidRPr="00397B1B" w:rsidRDefault="009F19DF" w:rsidP="001F6E12">
      <w:pPr>
        <w:pStyle w:val="Reftext"/>
        <w:tabs>
          <w:tab w:val="clear" w:pos="794"/>
          <w:tab w:val="clear" w:pos="1191"/>
          <w:tab w:val="clear" w:pos="1588"/>
          <w:tab w:val="clear" w:pos="1985"/>
          <w:tab w:val="left" w:pos="2552"/>
        </w:tabs>
        <w:ind w:left="2552" w:hanging="2552"/>
      </w:pPr>
      <w:r>
        <w:t xml:space="preserve">[b-NASA] </w:t>
      </w:r>
      <w:r>
        <w:tab/>
        <w:t xml:space="preserve">Thoughts on Producing </w:t>
      </w:r>
      <w:r w:rsidR="006C2546">
        <w:t>"</w:t>
      </w:r>
      <w:r>
        <w:t>Ancillary Data</w:t>
      </w:r>
      <w:r w:rsidR="006C2546">
        <w:t>"</w:t>
      </w:r>
      <w:r>
        <w:t xml:space="preserve"> in support of Space Science Flight Projects</w:t>
      </w:r>
      <w:r w:rsidR="00BA0552">
        <w:t>.</w:t>
      </w:r>
    </w:p>
    <w:p w14:paraId="44C353BB" w14:textId="77777777" w:rsidR="009F19DF" w:rsidRPr="0006384D" w:rsidRDefault="009F19DF" w:rsidP="001F6E12">
      <w:pPr>
        <w:pStyle w:val="Reftext"/>
        <w:tabs>
          <w:tab w:val="clear" w:pos="794"/>
          <w:tab w:val="clear" w:pos="1191"/>
          <w:tab w:val="clear" w:pos="1588"/>
          <w:tab w:val="clear" w:pos="1985"/>
          <w:tab w:val="left" w:pos="2552"/>
        </w:tabs>
        <w:ind w:left="2552" w:hanging="2552"/>
        <w:rPr>
          <w:lang w:val="es-CO"/>
        </w:rPr>
      </w:pPr>
      <w:bookmarkStart w:id="193" w:name="_Hlk127144999"/>
      <w:r>
        <w:t>[b-NASA]</w:t>
      </w:r>
      <w:bookmarkEnd w:id="193"/>
      <w:r>
        <w:tab/>
      </w:r>
      <w:r w:rsidRPr="00676D39">
        <w:t>Shannon Diversity: Richness and Evenness</w:t>
      </w:r>
      <w:r>
        <w:t xml:space="preserve">. </w:t>
      </w:r>
      <w:r w:rsidRPr="0006384D">
        <w:rPr>
          <w:lang w:val="es-CO"/>
        </w:rPr>
        <w:t xml:space="preserve">NASA: </w:t>
      </w:r>
      <w:hyperlink r:id="rId118" w:history="1">
        <w:r w:rsidRPr="00BA0552">
          <w:rPr>
            <w:rStyle w:val="Hyperlink"/>
            <w:rFonts w:ascii="Arial" w:hAnsi="Arial" w:cs="Arial"/>
            <w:sz w:val="16"/>
            <w:szCs w:val="16"/>
            <w:lang w:val="es-CO"/>
          </w:rPr>
          <w:t>https://modis.ornl.gov/documentation/shannon.html</w:t>
        </w:r>
      </w:hyperlink>
    </w:p>
    <w:p w14:paraId="1470039F" w14:textId="58E46E2D" w:rsidR="009F19DF" w:rsidRPr="00E34E2C" w:rsidRDefault="009F19DF" w:rsidP="001F6E12">
      <w:pPr>
        <w:pStyle w:val="Reftext"/>
        <w:tabs>
          <w:tab w:val="clear" w:pos="794"/>
          <w:tab w:val="clear" w:pos="1191"/>
          <w:tab w:val="clear" w:pos="1588"/>
          <w:tab w:val="clear" w:pos="1985"/>
          <w:tab w:val="left" w:pos="2552"/>
        </w:tabs>
        <w:ind w:left="2552" w:hanging="2552"/>
        <w:rPr>
          <w:lang w:val="de-DE"/>
        </w:rPr>
      </w:pPr>
      <w:bookmarkStart w:id="194" w:name="_Hlk127452494"/>
      <w:r>
        <w:rPr>
          <w:lang w:val="de-DE"/>
        </w:rPr>
        <w:t>[b-NASAJPL]</w:t>
      </w:r>
      <w:r>
        <w:rPr>
          <w:lang w:val="de-DE"/>
        </w:rPr>
        <w:tab/>
      </w:r>
      <w:bookmarkEnd w:id="194"/>
      <w:r>
        <w:rPr>
          <w:lang w:val="de-DE"/>
        </w:rPr>
        <w:t xml:space="preserve">NASA Jet Propulsion Laboratory </w:t>
      </w:r>
      <w:r w:rsidR="00BA0552">
        <w:rPr>
          <w:lang w:val="de-DE"/>
        </w:rPr>
        <w:t>–</w:t>
      </w:r>
      <w:r>
        <w:rPr>
          <w:lang w:val="de-DE"/>
        </w:rPr>
        <w:t xml:space="preserve"> Overview</w:t>
      </w:r>
      <w:r w:rsidR="00BA0552">
        <w:rPr>
          <w:lang w:val="de-DE"/>
        </w:rPr>
        <w:t>.</w:t>
      </w:r>
    </w:p>
    <w:p w14:paraId="28479506" w14:textId="4E6388CB" w:rsidR="009F19DF" w:rsidRPr="00E34E2C" w:rsidRDefault="009F19DF" w:rsidP="001F6E12">
      <w:pPr>
        <w:pStyle w:val="Reftext"/>
        <w:tabs>
          <w:tab w:val="clear" w:pos="794"/>
          <w:tab w:val="clear" w:pos="1191"/>
          <w:tab w:val="clear" w:pos="1588"/>
          <w:tab w:val="clear" w:pos="1985"/>
          <w:tab w:val="left" w:pos="2552"/>
        </w:tabs>
        <w:ind w:left="2552" w:hanging="2552"/>
      </w:pPr>
      <w:r>
        <w:t>[b-National]</w:t>
      </w:r>
      <w:r>
        <w:tab/>
        <w:t>The Unpredictable Certainty (1997). National Academy Press</w:t>
      </w:r>
      <w:r w:rsidR="00BA0552">
        <w:t>.</w:t>
      </w:r>
    </w:p>
    <w:p w14:paraId="5D2CCBBD" w14:textId="225C6E12" w:rsidR="009F19DF" w:rsidRPr="00E34E2C" w:rsidRDefault="009F19DF" w:rsidP="001F6E12">
      <w:pPr>
        <w:pStyle w:val="Reftext"/>
        <w:tabs>
          <w:tab w:val="clear" w:pos="794"/>
          <w:tab w:val="clear" w:pos="1191"/>
          <w:tab w:val="clear" w:pos="1588"/>
          <w:tab w:val="clear" w:pos="1985"/>
          <w:tab w:val="left" w:pos="2552"/>
        </w:tabs>
        <w:ind w:left="2552" w:hanging="2552"/>
      </w:pPr>
      <w:r>
        <w:t>[b-</w:t>
      </w:r>
      <w:proofErr w:type="spellStart"/>
      <w:r>
        <w:t>NaturalHazards</w:t>
      </w:r>
      <w:proofErr w:type="spellEnd"/>
      <w:r>
        <w:t>]</w:t>
      </w:r>
      <w:r>
        <w:tab/>
      </w:r>
      <w:r w:rsidRPr="008948C8">
        <w:t xml:space="preserve">A framework for </w:t>
      </w:r>
      <w:proofErr w:type="spellStart"/>
      <w:r w:rsidRPr="008948C8">
        <w:t>spatio</w:t>
      </w:r>
      <w:proofErr w:type="spellEnd"/>
      <w:r w:rsidRPr="008948C8">
        <w:t xml:space="preserve">-temporal scales and concepts from different disciplines: The </w:t>
      </w:r>
      <w:r w:rsidR="006C2546">
        <w:t>'</w:t>
      </w:r>
      <w:r w:rsidRPr="008948C8">
        <w:t>vulnerability cube</w:t>
      </w:r>
      <w:r>
        <w:t>. Natural Hazards 68(3).</w:t>
      </w:r>
    </w:p>
    <w:p w14:paraId="1A90F338" w14:textId="0C9E7B95" w:rsidR="009F19DF" w:rsidRPr="00E34E2C" w:rsidRDefault="009F19DF" w:rsidP="001F6E12">
      <w:pPr>
        <w:pStyle w:val="Reftext"/>
        <w:tabs>
          <w:tab w:val="clear" w:pos="794"/>
          <w:tab w:val="clear" w:pos="1191"/>
          <w:tab w:val="clear" w:pos="1588"/>
          <w:tab w:val="clear" w:pos="1985"/>
          <w:tab w:val="left" w:pos="2552"/>
        </w:tabs>
        <w:ind w:left="2552" w:hanging="2552"/>
      </w:pPr>
      <w:r w:rsidRPr="00E34E2C">
        <w:t>[</w:t>
      </w:r>
      <w:r>
        <w:t>b-Nature-1</w:t>
      </w:r>
      <w:r w:rsidRPr="00E34E2C">
        <w:t>]</w:t>
      </w:r>
      <w:r w:rsidRPr="00E34E2C">
        <w:tab/>
      </w:r>
      <w:r w:rsidRPr="008405A8">
        <w:t>Numerical simulations</w:t>
      </w:r>
      <w:r>
        <w:t xml:space="preserve">. Nature Portfolio: </w:t>
      </w:r>
      <w:hyperlink r:id="rId119" w:anchor=":~:text=A%20numerical%20simulation%20is%20a,as%20in%20most%20nonlinear%20systems" w:history="1">
        <w:r w:rsidR="00BA0552" w:rsidRPr="00BA0552">
          <w:rPr>
            <w:rStyle w:val="Hyperlink"/>
            <w:rFonts w:ascii="Arial" w:hAnsi="Arial" w:cs="Arial"/>
            <w:sz w:val="16"/>
            <w:szCs w:val="16"/>
          </w:rPr>
          <w:t>https://www.nature.com/subjects/numerical-simulations#:~:text=A%20numerical%20simulation%20is%20a,as%20in%20most%20nonlinear%20systems</w:t>
        </w:r>
      </w:hyperlink>
      <w:r w:rsidR="00BA0552">
        <w:t xml:space="preserve"> </w:t>
      </w:r>
    </w:p>
    <w:p w14:paraId="45CF71DA" w14:textId="5CC901C4" w:rsidR="009F19DF" w:rsidRDefault="009F19DF" w:rsidP="001F6E12">
      <w:pPr>
        <w:pStyle w:val="Reftext"/>
        <w:tabs>
          <w:tab w:val="clear" w:pos="794"/>
          <w:tab w:val="clear" w:pos="1191"/>
          <w:tab w:val="clear" w:pos="1588"/>
          <w:tab w:val="clear" w:pos="1985"/>
          <w:tab w:val="left" w:pos="2552"/>
        </w:tabs>
        <w:ind w:left="2552" w:hanging="2552"/>
        <w:rPr>
          <w:lang w:val="de-DE"/>
        </w:rPr>
      </w:pPr>
      <w:r>
        <w:rPr>
          <w:lang w:val="de-DE"/>
        </w:rPr>
        <w:t>[b-Nature-2]</w:t>
      </w:r>
      <w:r>
        <w:rPr>
          <w:lang w:val="de-DE"/>
        </w:rPr>
        <w:tab/>
      </w:r>
      <w:r w:rsidRPr="00EE67BA">
        <w:rPr>
          <w:lang w:val="de-DE"/>
        </w:rPr>
        <w:t xml:space="preserve">Karniadakis, G.E., Kevrekidis, I.G., Lu, L. et al. </w:t>
      </w:r>
      <w:r w:rsidR="00BA0552">
        <w:rPr>
          <w:lang w:val="de-DE"/>
        </w:rPr>
        <w:t xml:space="preserve">(2021), </w:t>
      </w:r>
      <w:r w:rsidRPr="00BA0552">
        <w:rPr>
          <w:i/>
          <w:iCs/>
          <w:lang w:val="de-DE"/>
        </w:rPr>
        <w:t>Physics-informed machine learning</w:t>
      </w:r>
      <w:r w:rsidRPr="00EE67BA">
        <w:rPr>
          <w:lang w:val="de-DE"/>
        </w:rPr>
        <w:t xml:space="preserve">. Nat Rev Phys 3, 422–440 </w:t>
      </w:r>
    </w:p>
    <w:p w14:paraId="424F8F1D" w14:textId="77777777" w:rsidR="009F19DF" w:rsidRPr="00E34E2C" w:rsidRDefault="009F19DF" w:rsidP="001F6E12">
      <w:pPr>
        <w:pStyle w:val="Reftext"/>
        <w:tabs>
          <w:tab w:val="clear" w:pos="794"/>
          <w:tab w:val="clear" w:pos="1191"/>
          <w:tab w:val="clear" w:pos="1588"/>
          <w:tab w:val="clear" w:pos="1985"/>
          <w:tab w:val="left" w:pos="2552"/>
        </w:tabs>
        <w:ind w:left="2552" w:hanging="2552"/>
      </w:pPr>
      <w:r w:rsidRPr="00E34E2C">
        <w:t>[</w:t>
      </w:r>
      <w:r>
        <w:t>b-NECI</w:t>
      </w:r>
      <w:r w:rsidRPr="00E34E2C">
        <w:t>]</w:t>
      </w:r>
      <w:r w:rsidRPr="00E34E2C">
        <w:tab/>
      </w:r>
      <w:r>
        <w:t xml:space="preserve">Numerical Weather Prediction. National </w:t>
      </w:r>
      <w:proofErr w:type="spellStart"/>
      <w:r>
        <w:t>Centers</w:t>
      </w:r>
      <w:proofErr w:type="spellEnd"/>
      <w:r>
        <w:t xml:space="preserve"> for Environmental Information: </w:t>
      </w:r>
      <w:hyperlink r:id="rId120" w:history="1">
        <w:r w:rsidRPr="00BA0552">
          <w:rPr>
            <w:rStyle w:val="Hyperlink"/>
            <w:rFonts w:ascii="Arial" w:hAnsi="Arial" w:cs="Arial"/>
            <w:sz w:val="16"/>
            <w:szCs w:val="16"/>
          </w:rPr>
          <w:t>https://www.ncei.noaa.gov/products/weather-climate-models/numerical-weather-prediction</w:t>
        </w:r>
      </w:hyperlink>
      <w:r>
        <w:t xml:space="preserve"> </w:t>
      </w:r>
    </w:p>
    <w:p w14:paraId="013219FD" w14:textId="77777777" w:rsidR="009F19DF" w:rsidRDefault="009F19DF" w:rsidP="001F6E12">
      <w:pPr>
        <w:pStyle w:val="Reftext"/>
        <w:tabs>
          <w:tab w:val="clear" w:pos="794"/>
          <w:tab w:val="clear" w:pos="1191"/>
          <w:tab w:val="clear" w:pos="1588"/>
          <w:tab w:val="clear" w:pos="1985"/>
          <w:tab w:val="left" w:pos="2552"/>
        </w:tabs>
        <w:ind w:left="2552" w:hanging="2552"/>
        <w:rPr>
          <w:lang w:val="de-DE"/>
        </w:rPr>
      </w:pPr>
      <w:bookmarkStart w:id="195" w:name="_Hlk127434618"/>
      <w:r>
        <w:rPr>
          <w:lang w:val="de-DE"/>
        </w:rPr>
        <w:t>[b-NerveNet]</w:t>
      </w:r>
      <w:bookmarkEnd w:id="195"/>
      <w:r>
        <w:rPr>
          <w:lang w:val="de-DE"/>
        </w:rPr>
        <w:tab/>
      </w:r>
      <w:r w:rsidRPr="001B53D7">
        <w:rPr>
          <w:lang w:val="de-DE"/>
        </w:rPr>
        <w:t>Nervenet: Learning Structured Policy With</w:t>
      </w:r>
      <w:r>
        <w:rPr>
          <w:lang w:val="de-DE"/>
        </w:rPr>
        <w:t xml:space="preserve"> </w:t>
      </w:r>
      <w:r w:rsidRPr="001B53D7">
        <w:rPr>
          <w:lang w:val="de-DE"/>
        </w:rPr>
        <w:t>Graph Neural Networks</w:t>
      </w:r>
      <w:r>
        <w:rPr>
          <w:lang w:val="de-DE"/>
        </w:rPr>
        <w:t>.</w:t>
      </w:r>
    </w:p>
    <w:p w14:paraId="7A1BB933" w14:textId="77777777" w:rsidR="009F19DF" w:rsidRDefault="009F19DF" w:rsidP="001F6E12">
      <w:pPr>
        <w:pStyle w:val="Reftext"/>
        <w:tabs>
          <w:tab w:val="clear" w:pos="794"/>
          <w:tab w:val="clear" w:pos="1191"/>
          <w:tab w:val="clear" w:pos="1588"/>
          <w:tab w:val="clear" w:pos="1985"/>
          <w:tab w:val="left" w:pos="2552"/>
        </w:tabs>
        <w:ind w:left="2552" w:hanging="2552"/>
        <w:rPr>
          <w:lang w:val="de-DE"/>
        </w:rPr>
      </w:pPr>
      <w:bookmarkStart w:id="196" w:name="_Hlk127143757"/>
      <w:r>
        <w:t>[b-</w:t>
      </w:r>
      <w:proofErr w:type="spellStart"/>
      <w:r>
        <w:t>netidee</w:t>
      </w:r>
      <w:proofErr w:type="spellEnd"/>
      <w:r>
        <w:t>]</w:t>
      </w:r>
      <w:bookmarkEnd w:id="196"/>
      <w:r>
        <w:tab/>
        <w:t xml:space="preserve">Constrained Devices: What are the challenges when you work with constrained devices. </w:t>
      </w:r>
      <w:proofErr w:type="spellStart"/>
      <w:r>
        <w:t>Netidee</w:t>
      </w:r>
      <w:proofErr w:type="spellEnd"/>
      <w:r>
        <w:t xml:space="preserve">: </w:t>
      </w:r>
      <w:hyperlink r:id="rId121" w:history="1">
        <w:r w:rsidRPr="00BA0552">
          <w:rPr>
            <w:rStyle w:val="Hyperlink"/>
            <w:rFonts w:ascii="Arial" w:hAnsi="Arial" w:cs="Arial"/>
            <w:sz w:val="16"/>
            <w:szCs w:val="16"/>
            <w:lang w:val="de-DE"/>
          </w:rPr>
          <w:t>https://www.netidee.at/comatrix/constrained-devices</w:t>
        </w:r>
      </w:hyperlink>
    </w:p>
    <w:p w14:paraId="149CE5DF" w14:textId="77777777" w:rsidR="009F19DF" w:rsidRDefault="009F19DF" w:rsidP="001F6E12">
      <w:pPr>
        <w:pStyle w:val="Reftext"/>
        <w:tabs>
          <w:tab w:val="clear" w:pos="794"/>
          <w:tab w:val="clear" w:pos="1191"/>
          <w:tab w:val="clear" w:pos="1588"/>
          <w:tab w:val="clear" w:pos="1985"/>
          <w:tab w:val="left" w:pos="2552"/>
        </w:tabs>
        <w:ind w:left="2552" w:hanging="2552"/>
      </w:pPr>
      <w:r>
        <w:t xml:space="preserve">[b-NIST] </w:t>
      </w:r>
      <w:r>
        <w:tab/>
      </w:r>
      <w:r w:rsidRPr="00E34E2C">
        <w:t>NIST Big Data Public Working Group. Draft of Big Data Definition.</w:t>
      </w:r>
    </w:p>
    <w:p w14:paraId="622B6344" w14:textId="0589E2E0" w:rsidR="009F19DF" w:rsidRPr="00BB2A4F" w:rsidRDefault="009F19DF" w:rsidP="001F6E12">
      <w:pPr>
        <w:pStyle w:val="Reftext"/>
        <w:tabs>
          <w:tab w:val="clear" w:pos="794"/>
          <w:tab w:val="clear" w:pos="1191"/>
          <w:tab w:val="clear" w:pos="1588"/>
          <w:tab w:val="clear" w:pos="1985"/>
          <w:tab w:val="left" w:pos="2552"/>
        </w:tabs>
        <w:ind w:left="2552" w:hanging="2552"/>
      </w:pPr>
      <w:bookmarkStart w:id="197" w:name="_Hlk127194980"/>
      <w:r>
        <w:t>[b-Nkansah]</w:t>
      </w:r>
      <w:bookmarkEnd w:id="197"/>
      <w:r>
        <w:tab/>
        <w:t>Nkansah</w:t>
      </w:r>
      <w:r w:rsidR="00BA0552">
        <w:t xml:space="preserve">, </w:t>
      </w:r>
      <w:r>
        <w:t>P</w:t>
      </w:r>
      <w:r w:rsidR="00BA0552">
        <w:t>.,</w:t>
      </w:r>
      <w:r>
        <w:t xml:space="preserve"> </w:t>
      </w:r>
      <w:proofErr w:type="spellStart"/>
      <w:r>
        <w:t>Amankwaa</w:t>
      </w:r>
      <w:proofErr w:type="spellEnd"/>
      <w:r w:rsidR="00BA0552">
        <w:t xml:space="preserve">, </w:t>
      </w:r>
      <w:r>
        <w:t>A.</w:t>
      </w:r>
      <w:r w:rsidR="00BA0552">
        <w:t>,</w:t>
      </w:r>
      <w:r>
        <w:t xml:space="preserve"> </w:t>
      </w:r>
      <w:r w:rsidRPr="00BA0552">
        <w:rPr>
          <w:i/>
          <w:iCs/>
        </w:rPr>
        <w:t>Adequacy, Accessibility, and Goodness of Data</w:t>
      </w:r>
      <w:r>
        <w:t xml:space="preserve">. Journal of African Business </w:t>
      </w:r>
      <w:r w:rsidRPr="00EB3146">
        <w:t>2(1):95-107</w:t>
      </w:r>
      <w:r>
        <w:t>.</w:t>
      </w:r>
    </w:p>
    <w:p w14:paraId="358C1DF1" w14:textId="2A04E25B" w:rsidR="009F19DF" w:rsidRDefault="009F19DF" w:rsidP="001F6E12">
      <w:pPr>
        <w:pStyle w:val="Reftext"/>
        <w:tabs>
          <w:tab w:val="clear" w:pos="794"/>
          <w:tab w:val="clear" w:pos="1191"/>
          <w:tab w:val="clear" w:pos="1588"/>
          <w:tab w:val="clear" w:pos="1985"/>
          <w:tab w:val="left" w:pos="2552"/>
        </w:tabs>
        <w:ind w:left="2552" w:hanging="2552"/>
      </w:pPr>
      <w:r>
        <w:t>[b-NOAA-1]</w:t>
      </w:r>
      <w:r>
        <w:tab/>
      </w:r>
      <w:r w:rsidRPr="00E34E2C">
        <w:t xml:space="preserve">Glossary </w:t>
      </w:r>
      <w:r w:rsidR="00BA0552">
        <w:t>–</w:t>
      </w:r>
      <w:r w:rsidRPr="00E34E2C">
        <w:t xml:space="preserve"> NOAA</w:t>
      </w:r>
      <w:r w:rsidR="006C2546">
        <w:t>'</w:t>
      </w:r>
      <w:r w:rsidRPr="00E34E2C">
        <w:t>s National Weather Service</w:t>
      </w:r>
      <w:r w:rsidR="00BA0552">
        <w:t>.</w:t>
      </w:r>
    </w:p>
    <w:p w14:paraId="5B657227" w14:textId="08D6EDB1" w:rsidR="009F19DF" w:rsidRPr="00E34E2C" w:rsidRDefault="009F19DF" w:rsidP="001F6E12">
      <w:pPr>
        <w:pStyle w:val="Reftext"/>
        <w:tabs>
          <w:tab w:val="clear" w:pos="794"/>
          <w:tab w:val="clear" w:pos="1191"/>
          <w:tab w:val="clear" w:pos="1588"/>
          <w:tab w:val="clear" w:pos="1985"/>
          <w:tab w:val="left" w:pos="2552"/>
        </w:tabs>
        <w:ind w:left="2552" w:hanging="2552"/>
      </w:pPr>
      <w:bookmarkStart w:id="198" w:name="_Hlk127457667"/>
      <w:r>
        <w:t>[b-NOAA-2]</w:t>
      </w:r>
      <w:bookmarkEnd w:id="198"/>
      <w:r>
        <w:tab/>
        <w:t>Total Electron Content. National Oceanic and Atmospheric Administration (NOAA):</w:t>
      </w:r>
      <w:r w:rsidR="00BA0552">
        <w:t xml:space="preserve"> </w:t>
      </w:r>
      <w:hyperlink r:id="rId122" w:history="1">
        <w:r w:rsidR="00BA0552" w:rsidRPr="00BA0552">
          <w:rPr>
            <w:rStyle w:val="Hyperlink"/>
            <w:rFonts w:ascii="Arial" w:hAnsi="Arial" w:cs="Arial"/>
            <w:sz w:val="16"/>
            <w:szCs w:val="16"/>
          </w:rPr>
          <w:t>https://www.swpc.noaa.gov/phenomena/total-electron-content</w:t>
        </w:r>
      </w:hyperlink>
    </w:p>
    <w:p w14:paraId="5DD92692" w14:textId="77777777" w:rsidR="009F19DF" w:rsidRDefault="009F19DF" w:rsidP="001F6E12">
      <w:pPr>
        <w:pStyle w:val="Reftext"/>
        <w:tabs>
          <w:tab w:val="clear" w:pos="794"/>
          <w:tab w:val="clear" w:pos="1191"/>
          <w:tab w:val="clear" w:pos="1588"/>
          <w:tab w:val="clear" w:pos="1985"/>
          <w:tab w:val="left" w:pos="2552"/>
        </w:tabs>
        <w:ind w:left="2552" w:hanging="2552"/>
        <w:rPr>
          <w:lang w:val="de-DE"/>
        </w:rPr>
      </w:pPr>
      <w:r>
        <w:t>[b-</w:t>
      </w:r>
      <w:proofErr w:type="spellStart"/>
      <w:r>
        <w:t>NOAAStudent</w:t>
      </w:r>
      <w:proofErr w:type="spellEnd"/>
      <w:r>
        <w:t>]</w:t>
      </w:r>
      <w:r>
        <w:tab/>
        <w:t xml:space="preserve">Students Glossary. </w:t>
      </w:r>
      <w:r w:rsidRPr="00E25204">
        <w:t>National Oceanic and Atmospheric Administration</w:t>
      </w:r>
      <w:r>
        <w:t xml:space="preserve">: </w:t>
      </w:r>
      <w:hyperlink r:id="rId123" w:history="1">
        <w:r w:rsidRPr="00BA0552">
          <w:rPr>
            <w:rStyle w:val="Hyperlink"/>
            <w:rFonts w:ascii="Arial" w:hAnsi="Arial" w:cs="Arial"/>
            <w:sz w:val="16"/>
            <w:szCs w:val="16"/>
            <w:lang w:val="de-DE"/>
          </w:rPr>
          <w:t>https://www.adp.noaa.gov/Students/Glossary.aspx</w:t>
        </w:r>
      </w:hyperlink>
    </w:p>
    <w:p w14:paraId="6EA99829" w14:textId="643C3AD4" w:rsidR="009F19DF" w:rsidRPr="0006384D" w:rsidRDefault="009F19DF" w:rsidP="001F6E12">
      <w:pPr>
        <w:pStyle w:val="Reftext"/>
        <w:tabs>
          <w:tab w:val="clear" w:pos="794"/>
          <w:tab w:val="clear" w:pos="1191"/>
          <w:tab w:val="clear" w:pos="1588"/>
          <w:tab w:val="clear" w:pos="1985"/>
          <w:tab w:val="left" w:pos="2552"/>
        </w:tabs>
        <w:ind w:left="2552" w:hanging="2552"/>
        <w:rPr>
          <w:lang w:val="de-DE"/>
        </w:rPr>
      </w:pPr>
      <w:bookmarkStart w:id="199" w:name="_Hlk127450074"/>
      <w:r w:rsidRPr="0006384D">
        <w:rPr>
          <w:lang w:val="de-DE"/>
        </w:rPr>
        <w:t>[b-Numpy]</w:t>
      </w:r>
      <w:bookmarkEnd w:id="199"/>
      <w:r w:rsidRPr="0006384D">
        <w:rPr>
          <w:lang w:val="de-DE"/>
        </w:rPr>
        <w:tab/>
        <w:t xml:space="preserve">numpy.random.shuffle: </w:t>
      </w:r>
      <w:r w:rsidR="00000000">
        <w:fldChar w:fldCharType="begin"/>
      </w:r>
      <w:r w:rsidR="00000000">
        <w:instrText>HYPERLINK "https://numpy.org/doc/stable/reference/random/generated/numpy.random.shuffle.html"</w:instrText>
      </w:r>
      <w:r w:rsidR="00000000">
        <w:fldChar w:fldCharType="separate"/>
      </w:r>
      <w:r w:rsidR="00BA0552" w:rsidRPr="00BA0552">
        <w:rPr>
          <w:rStyle w:val="Hyperlink"/>
          <w:rFonts w:ascii="Arial" w:hAnsi="Arial" w:cs="Arial"/>
          <w:sz w:val="16"/>
          <w:szCs w:val="16"/>
          <w:lang w:val="de-DE"/>
        </w:rPr>
        <w:t>https://numpy.org/doc/stable/reference/random/generated/numpy.random.shuffle.html</w:t>
      </w:r>
      <w:r w:rsidR="00000000">
        <w:rPr>
          <w:rStyle w:val="Hyperlink"/>
          <w:rFonts w:ascii="Arial" w:hAnsi="Arial" w:cs="Arial"/>
          <w:sz w:val="16"/>
          <w:szCs w:val="16"/>
          <w:lang w:val="de-DE"/>
        </w:rPr>
        <w:fldChar w:fldCharType="end"/>
      </w:r>
      <w:r w:rsidR="00BA0552">
        <w:rPr>
          <w:lang w:val="de-DE"/>
        </w:rPr>
        <w:t xml:space="preserve"> </w:t>
      </w:r>
    </w:p>
    <w:p w14:paraId="7B3F5706" w14:textId="77777777" w:rsidR="009F19DF" w:rsidRDefault="009F19DF" w:rsidP="001F6E12">
      <w:pPr>
        <w:pStyle w:val="Reftext"/>
        <w:tabs>
          <w:tab w:val="clear" w:pos="794"/>
          <w:tab w:val="clear" w:pos="1191"/>
          <w:tab w:val="clear" w:pos="1588"/>
          <w:tab w:val="clear" w:pos="1985"/>
          <w:tab w:val="left" w:pos="2552"/>
        </w:tabs>
        <w:ind w:left="2552" w:hanging="2552"/>
      </w:pPr>
      <w:r>
        <w:t>[b-NWS]</w:t>
      </w:r>
      <w:r>
        <w:tab/>
      </w:r>
      <w:r w:rsidRPr="00E34E2C">
        <w:t xml:space="preserve">United States. National Weather Service. Shallow/Deep Convection: </w:t>
      </w:r>
      <w:hyperlink r:id="rId124" w:history="1">
        <w:r w:rsidRPr="00BA0552">
          <w:rPr>
            <w:rStyle w:val="Hyperlink"/>
            <w:rFonts w:ascii="Arial" w:hAnsi="Arial" w:cs="Arial"/>
            <w:sz w:val="16"/>
            <w:szCs w:val="16"/>
          </w:rPr>
          <w:t>https://www.weather.gov/</w:t>
        </w:r>
      </w:hyperlink>
    </w:p>
    <w:p w14:paraId="47FA8461" w14:textId="77777777" w:rsidR="009F19DF" w:rsidRDefault="009F19DF" w:rsidP="001F6E12">
      <w:pPr>
        <w:pStyle w:val="Reftext"/>
        <w:tabs>
          <w:tab w:val="clear" w:pos="794"/>
          <w:tab w:val="clear" w:pos="1191"/>
          <w:tab w:val="clear" w:pos="1588"/>
          <w:tab w:val="clear" w:pos="1985"/>
          <w:tab w:val="left" w:pos="2552"/>
        </w:tabs>
        <w:ind w:left="2552" w:hanging="2552"/>
      </w:pPr>
      <w:bookmarkStart w:id="200" w:name="_Hlk127197779"/>
      <w:r>
        <w:t>[b-Oxford]</w:t>
      </w:r>
      <w:bookmarkEnd w:id="200"/>
      <w:r>
        <w:tab/>
      </w:r>
      <w:r w:rsidRPr="00E34E2C">
        <w:t>The Oxford Essential Dictionary of the U.S. Military</w:t>
      </w:r>
      <w:r>
        <w:t xml:space="preserve"> (2001)</w:t>
      </w:r>
      <w:r w:rsidRPr="00E34E2C">
        <w:t xml:space="preserve">. Berkley Books, Oxford Reference Online. Oxford University Press. DGT. </w:t>
      </w:r>
    </w:p>
    <w:p w14:paraId="70B5592C" w14:textId="77777777" w:rsidR="009F19DF" w:rsidRPr="000C7179" w:rsidRDefault="009F19DF" w:rsidP="001F6E12">
      <w:pPr>
        <w:pStyle w:val="Reftext"/>
        <w:tabs>
          <w:tab w:val="clear" w:pos="794"/>
          <w:tab w:val="clear" w:pos="1191"/>
          <w:tab w:val="clear" w:pos="1588"/>
          <w:tab w:val="clear" w:pos="1985"/>
          <w:tab w:val="left" w:pos="2552"/>
        </w:tabs>
        <w:ind w:left="2552" w:hanging="2552"/>
        <w:rPr>
          <w:lang w:eastAsia="ja-JP" w:bidi="ar-DZ"/>
        </w:rPr>
      </w:pPr>
      <w:r w:rsidRPr="000C7179">
        <w:rPr>
          <w:lang w:eastAsia="ja-JP" w:bidi="ar-DZ"/>
        </w:rPr>
        <w:t>[OASIS]</w:t>
      </w:r>
      <w:r w:rsidRPr="000C7179">
        <w:rPr>
          <w:lang w:eastAsia="ja-JP" w:bidi="ar-DZ"/>
        </w:rPr>
        <w:tab/>
        <w:t>OASIS (2022). Common Alerting Protocol, v. 1.1</w:t>
      </w:r>
    </w:p>
    <w:p w14:paraId="782AE850" w14:textId="77777777" w:rsidR="009F19DF" w:rsidRPr="00E34E2C" w:rsidRDefault="009F19DF" w:rsidP="001F6E12">
      <w:pPr>
        <w:pStyle w:val="Reftext"/>
        <w:tabs>
          <w:tab w:val="clear" w:pos="794"/>
          <w:tab w:val="clear" w:pos="1191"/>
          <w:tab w:val="clear" w:pos="1588"/>
          <w:tab w:val="clear" w:pos="1985"/>
          <w:tab w:val="left" w:pos="2552"/>
        </w:tabs>
        <w:ind w:left="2552" w:hanging="2552"/>
      </w:pPr>
      <w:r>
        <w:t>[b-</w:t>
      </w:r>
      <w:proofErr w:type="spellStart"/>
      <w:r>
        <w:t>PennState</w:t>
      </w:r>
      <w:proofErr w:type="spellEnd"/>
      <w:r>
        <w:t>]</w:t>
      </w:r>
      <w:r>
        <w:tab/>
        <w:t xml:space="preserve">Analysis of Discrete Data: </w:t>
      </w:r>
      <w:hyperlink r:id="rId125" w:history="1">
        <w:r w:rsidRPr="00BA0552">
          <w:rPr>
            <w:rStyle w:val="Hyperlink"/>
            <w:rFonts w:ascii="Arial" w:hAnsi="Arial" w:cs="Arial"/>
            <w:sz w:val="16"/>
            <w:szCs w:val="16"/>
          </w:rPr>
          <w:t>https://online.stat.psu.edu/statprogram/stat504</w:t>
        </w:r>
      </w:hyperlink>
      <w:r>
        <w:t xml:space="preserve"> </w:t>
      </w:r>
    </w:p>
    <w:p w14:paraId="211F44AB" w14:textId="0571F1E9" w:rsidR="009F19DF" w:rsidRPr="0031750A" w:rsidRDefault="009F19DF" w:rsidP="001F6E12">
      <w:pPr>
        <w:pStyle w:val="Reftext"/>
        <w:tabs>
          <w:tab w:val="clear" w:pos="794"/>
          <w:tab w:val="clear" w:pos="1191"/>
          <w:tab w:val="clear" w:pos="1588"/>
          <w:tab w:val="clear" w:pos="1985"/>
          <w:tab w:val="left" w:pos="2552"/>
        </w:tabs>
        <w:ind w:left="2552" w:hanging="2552"/>
      </w:pPr>
      <w:r>
        <w:t>[</w:t>
      </w:r>
      <w:bookmarkStart w:id="201" w:name="_Hlk123333309"/>
      <w:r>
        <w:t>b-</w:t>
      </w:r>
      <w:proofErr w:type="spellStart"/>
      <w:r>
        <w:t>PersonalData</w:t>
      </w:r>
      <w:bookmarkEnd w:id="201"/>
      <w:proofErr w:type="spellEnd"/>
      <w:r>
        <w:t>]</w:t>
      </w:r>
      <w:r>
        <w:tab/>
      </w:r>
      <w:r w:rsidRPr="005A4C9B">
        <w:t>Deletion of personal data – FAQ</w:t>
      </w:r>
      <w:r w:rsidR="006C2546">
        <w:t>'</w:t>
      </w:r>
      <w:r w:rsidRPr="005A4C9B">
        <w:t>s</w:t>
      </w:r>
      <w:r>
        <w:t xml:space="preserve">: </w:t>
      </w:r>
      <w:hyperlink r:id="rId126" w:history="1">
        <w:r w:rsidRPr="00BA0552">
          <w:rPr>
            <w:rStyle w:val="Hyperlink"/>
            <w:rFonts w:ascii="Arial" w:hAnsi="Arial" w:cs="Arial"/>
            <w:sz w:val="16"/>
            <w:szCs w:val="16"/>
          </w:rPr>
          <w:t>https://www.datenschutz-notizen.de/deletion-of-personal-data-faqs-3328108/</w:t>
        </w:r>
      </w:hyperlink>
      <w:r>
        <w:t xml:space="preserve"> </w:t>
      </w:r>
    </w:p>
    <w:p w14:paraId="479A147C" w14:textId="77777777" w:rsidR="009F19DF" w:rsidRDefault="009F19DF" w:rsidP="001F6E12">
      <w:pPr>
        <w:pStyle w:val="Reftext"/>
        <w:tabs>
          <w:tab w:val="clear" w:pos="794"/>
          <w:tab w:val="clear" w:pos="1191"/>
          <w:tab w:val="clear" w:pos="1588"/>
          <w:tab w:val="clear" w:pos="1985"/>
          <w:tab w:val="left" w:pos="2552"/>
        </w:tabs>
        <w:ind w:left="2552" w:hanging="2552"/>
      </w:pPr>
      <w:r>
        <w:t>[b-Piedmont]</w:t>
      </w:r>
      <w:r>
        <w:tab/>
        <w:t xml:space="preserve">Piedmont, R. Bias Statistical. </w:t>
      </w:r>
      <w:proofErr w:type="spellStart"/>
      <w:r w:rsidRPr="00675B84">
        <w:t>Encyclopedia</w:t>
      </w:r>
      <w:proofErr w:type="spellEnd"/>
      <w:r w:rsidRPr="00675B84">
        <w:t xml:space="preserve"> of Quality of Life and Well-Being Research pp 382–383</w:t>
      </w:r>
    </w:p>
    <w:p w14:paraId="7D10B402" w14:textId="77777777" w:rsidR="009F19DF" w:rsidRDefault="009F19DF" w:rsidP="001F6E12">
      <w:pPr>
        <w:pStyle w:val="Reftext"/>
        <w:tabs>
          <w:tab w:val="clear" w:pos="794"/>
          <w:tab w:val="clear" w:pos="1191"/>
          <w:tab w:val="clear" w:pos="1588"/>
          <w:tab w:val="clear" w:pos="1985"/>
          <w:tab w:val="left" w:pos="2552"/>
        </w:tabs>
        <w:ind w:left="2552" w:hanging="2552"/>
      </w:pPr>
      <w:bookmarkStart w:id="202" w:name="_Hlk127197262"/>
      <w:r>
        <w:lastRenderedPageBreak/>
        <w:t>[b-PNSN]</w:t>
      </w:r>
      <w:bookmarkEnd w:id="202"/>
      <w:r>
        <w:tab/>
        <w:t xml:space="preserve">Hazard Maps. Pacific Northwest Seismic Network: </w:t>
      </w:r>
      <w:hyperlink r:id="rId127" w:history="1">
        <w:r w:rsidRPr="00BA0552">
          <w:rPr>
            <w:rStyle w:val="Hyperlink"/>
            <w:rFonts w:ascii="Arial" w:hAnsi="Arial" w:cs="Arial"/>
            <w:sz w:val="16"/>
            <w:szCs w:val="16"/>
          </w:rPr>
          <w:t>https://pnsn.org/outreach/hazard-maps-and-scenarios/hazard-maps</w:t>
        </w:r>
      </w:hyperlink>
    </w:p>
    <w:p w14:paraId="04D69E33" w14:textId="7F596ED7" w:rsidR="009F19DF" w:rsidRPr="00E34E2C" w:rsidRDefault="009F19DF" w:rsidP="001F6E12">
      <w:pPr>
        <w:pStyle w:val="Reftext"/>
        <w:tabs>
          <w:tab w:val="clear" w:pos="794"/>
          <w:tab w:val="clear" w:pos="1191"/>
          <w:tab w:val="clear" w:pos="1588"/>
          <w:tab w:val="clear" w:pos="1985"/>
          <w:tab w:val="left" w:pos="2552"/>
        </w:tabs>
        <w:ind w:left="2552" w:hanging="2552"/>
        <w:rPr>
          <w:lang w:val="de-DE"/>
        </w:rPr>
      </w:pPr>
      <w:bookmarkStart w:id="203" w:name="_Hlk127450299"/>
      <w:r>
        <w:rPr>
          <w:lang w:val="de-DE"/>
        </w:rPr>
        <w:t>[b-Powers]</w:t>
      </w:r>
      <w:bookmarkEnd w:id="203"/>
      <w:r>
        <w:rPr>
          <w:lang w:val="de-DE"/>
        </w:rPr>
        <w:tab/>
      </w:r>
      <w:r w:rsidRPr="00E34E2C">
        <w:rPr>
          <w:lang w:val="de-DE"/>
        </w:rPr>
        <w:t>Powers, David M W (2011)</w:t>
      </w:r>
      <w:r w:rsidR="00BA0552">
        <w:rPr>
          <w:lang w:val="de-DE"/>
        </w:rPr>
        <w:t>,</w:t>
      </w:r>
      <w:r w:rsidRPr="00E34E2C">
        <w:rPr>
          <w:lang w:val="de-DE"/>
        </w:rPr>
        <w:t xml:space="preserve"> </w:t>
      </w:r>
      <w:r w:rsidRPr="00BA0552">
        <w:rPr>
          <w:i/>
          <w:iCs/>
          <w:lang w:val="de-DE"/>
        </w:rPr>
        <w:t>Evaluation: From Precision, Recall and F-Measure to ROC, Informedness, Markedness &amp; Correlation</w:t>
      </w:r>
      <w:r w:rsidRPr="00E34E2C">
        <w:rPr>
          <w:lang w:val="de-DE"/>
        </w:rPr>
        <w:t xml:space="preserve"> (PDF). Journal of Machine Learning Technologies. 2 (1): 37–63.</w:t>
      </w:r>
      <w:r w:rsidRPr="00E34E2C" w:rsidDel="00E857A8">
        <w:rPr>
          <w:lang w:val="de-DE"/>
        </w:rPr>
        <w:t xml:space="preserve"> </w:t>
      </w:r>
      <w:r w:rsidRPr="00E34E2C">
        <w:rPr>
          <w:lang w:val="de-DE"/>
        </w:rPr>
        <w:t xml:space="preserve"> </w:t>
      </w:r>
    </w:p>
    <w:p w14:paraId="387FCC8A" w14:textId="77777777" w:rsidR="009F19DF" w:rsidRPr="00E34E2C" w:rsidRDefault="009F19DF" w:rsidP="001F6E12">
      <w:pPr>
        <w:pStyle w:val="Reftext"/>
        <w:tabs>
          <w:tab w:val="clear" w:pos="794"/>
          <w:tab w:val="clear" w:pos="1191"/>
          <w:tab w:val="clear" w:pos="1588"/>
          <w:tab w:val="clear" w:pos="1985"/>
          <w:tab w:val="left" w:pos="2552"/>
        </w:tabs>
        <w:ind w:left="2552" w:hanging="2552"/>
      </w:pPr>
      <w:bookmarkStart w:id="204" w:name="_Hlk127449070"/>
      <w:r>
        <w:t>[b-Probability]</w:t>
      </w:r>
      <w:bookmarkEnd w:id="204"/>
      <w:r>
        <w:tab/>
      </w:r>
      <w:r w:rsidRPr="00E34E2C">
        <w:t>Probability calibration (2014</w:t>
      </w:r>
      <w:r w:rsidRPr="00BA0552">
        <w:rPr>
          <w:rFonts w:ascii="Arial" w:hAnsi="Arial" w:cs="Arial"/>
          <w:sz w:val="16"/>
          <w:szCs w:val="16"/>
        </w:rPr>
        <w:t xml:space="preserve">): </w:t>
      </w:r>
      <w:hyperlink r:id="rId128" w:history="1">
        <w:r w:rsidRPr="00BA0552">
          <w:rPr>
            <w:rStyle w:val="Hyperlink"/>
            <w:rFonts w:ascii="Arial" w:hAnsi="Arial" w:cs="Arial"/>
            <w:sz w:val="16"/>
            <w:szCs w:val="16"/>
          </w:rPr>
          <w:t>https://jmetzen.github.io/2015-04-14/calibration.html</w:t>
        </w:r>
      </w:hyperlink>
      <w:r w:rsidRPr="00E34E2C">
        <w:t xml:space="preserve"> </w:t>
      </w:r>
    </w:p>
    <w:p w14:paraId="19D6A4F3" w14:textId="65A41C34" w:rsidR="009F19DF" w:rsidRPr="00E34E2C" w:rsidRDefault="009F19DF" w:rsidP="001F6E12">
      <w:pPr>
        <w:pStyle w:val="Reftext"/>
        <w:tabs>
          <w:tab w:val="clear" w:pos="794"/>
          <w:tab w:val="clear" w:pos="1191"/>
          <w:tab w:val="clear" w:pos="1588"/>
          <w:tab w:val="clear" w:pos="1985"/>
          <w:tab w:val="left" w:pos="2552"/>
        </w:tabs>
        <w:ind w:left="2552" w:hanging="2552"/>
      </w:pPr>
      <w:bookmarkStart w:id="205" w:name="_Hlk127147375"/>
      <w:r>
        <w:t>[b-Proceedings]</w:t>
      </w:r>
      <w:bookmarkEnd w:id="205"/>
      <w:r>
        <w:tab/>
      </w:r>
      <w:hyperlink r:id="rId129" w:history="1">
        <w:r w:rsidRPr="0053045A">
          <w:t>Recent Advances in Structural Integrity Analysis</w:t>
        </w:r>
        <w:r>
          <w:t xml:space="preserve"> (</w:t>
        </w:r>
        <w:r w:rsidRPr="0053045A">
          <w:t>2014</w:t>
        </w:r>
        <w:r>
          <w:t>)</w:t>
        </w:r>
        <w:r w:rsidR="00BA0552">
          <w:t>,</w:t>
        </w:r>
        <w:r w:rsidRPr="0053045A">
          <w:t xml:space="preserve"> Proceedings of the International Congress (APCF/SIF-2014)</w:t>
        </w:r>
        <w:r>
          <w:t xml:space="preserve">. </w:t>
        </w:r>
      </w:hyperlink>
    </w:p>
    <w:p w14:paraId="5A82B772" w14:textId="77777777" w:rsidR="009F19DF" w:rsidRPr="00E34E2C" w:rsidRDefault="009F19DF" w:rsidP="001F6E12">
      <w:pPr>
        <w:pStyle w:val="Reftext"/>
        <w:tabs>
          <w:tab w:val="clear" w:pos="794"/>
          <w:tab w:val="clear" w:pos="1191"/>
          <w:tab w:val="clear" w:pos="1588"/>
          <w:tab w:val="clear" w:pos="1985"/>
          <w:tab w:val="left" w:pos="2552"/>
        </w:tabs>
        <w:ind w:left="2552" w:hanging="2552"/>
      </w:pPr>
      <w:bookmarkStart w:id="206" w:name="_Hlk127196423"/>
      <w:r>
        <w:t>[b-</w:t>
      </w:r>
      <w:proofErr w:type="spellStart"/>
      <w:r>
        <w:t>pyts</w:t>
      </w:r>
      <w:proofErr w:type="spellEnd"/>
      <w:r>
        <w:t>]</w:t>
      </w:r>
      <w:bookmarkEnd w:id="206"/>
      <w:r>
        <w:tab/>
      </w:r>
      <w:proofErr w:type="spellStart"/>
      <w:r>
        <w:t>Gramian</w:t>
      </w:r>
      <w:proofErr w:type="spellEnd"/>
      <w:r>
        <w:t xml:space="preserve"> Angular Field. </w:t>
      </w:r>
      <w:r w:rsidRPr="00DE7148">
        <w:t>A Python Package for Time Series Classification</w:t>
      </w:r>
      <w:r>
        <w:t xml:space="preserve">: </w:t>
      </w:r>
      <w:hyperlink r:id="rId130" w:history="1">
        <w:r w:rsidRPr="00BA0552">
          <w:rPr>
            <w:rStyle w:val="Hyperlink"/>
            <w:rFonts w:ascii="Arial" w:hAnsi="Arial" w:cs="Arial"/>
            <w:sz w:val="16"/>
            <w:szCs w:val="16"/>
          </w:rPr>
          <w:t>https://pyts.readthedocs.io/en/0.10.0/auto_examples/image/plot_gaf.html</w:t>
        </w:r>
      </w:hyperlink>
    </w:p>
    <w:p w14:paraId="63C480F4" w14:textId="1C99E9E4" w:rsidR="009F19DF" w:rsidRDefault="009F19DF" w:rsidP="001F6E12">
      <w:pPr>
        <w:pStyle w:val="Reftext"/>
        <w:tabs>
          <w:tab w:val="clear" w:pos="794"/>
          <w:tab w:val="clear" w:pos="1191"/>
          <w:tab w:val="clear" w:pos="1588"/>
          <w:tab w:val="clear" w:pos="1985"/>
          <w:tab w:val="left" w:pos="2552"/>
        </w:tabs>
        <w:ind w:left="2552" w:hanging="2552"/>
      </w:pPr>
      <w:bookmarkStart w:id="207" w:name="_Hlk127298489"/>
      <w:r w:rsidRPr="00CF2839">
        <w:rPr>
          <w:lang w:val="fr-CH"/>
        </w:rPr>
        <w:t>[</w:t>
      </w:r>
      <w:proofErr w:type="gramStart"/>
      <w:r w:rsidRPr="00CF2839">
        <w:rPr>
          <w:lang w:val="fr-CH"/>
        </w:rPr>
        <w:t>b</w:t>
      </w:r>
      <w:proofErr w:type="gramEnd"/>
      <w:r w:rsidRPr="00CF2839">
        <w:rPr>
          <w:lang w:val="fr-CH"/>
        </w:rPr>
        <w:t>-</w:t>
      </w:r>
      <w:proofErr w:type="spellStart"/>
      <w:r w:rsidRPr="00CF2839">
        <w:rPr>
          <w:lang w:val="fr-CH"/>
        </w:rPr>
        <w:t>Quinlan</w:t>
      </w:r>
      <w:proofErr w:type="spellEnd"/>
      <w:r w:rsidRPr="00CF2839">
        <w:rPr>
          <w:lang w:val="fr-CH"/>
        </w:rPr>
        <w:t>]</w:t>
      </w:r>
      <w:bookmarkEnd w:id="207"/>
      <w:r w:rsidRPr="00CF2839">
        <w:rPr>
          <w:lang w:val="fr-CH"/>
        </w:rPr>
        <w:tab/>
      </w:r>
      <w:proofErr w:type="spellStart"/>
      <w:r w:rsidRPr="00CF2839">
        <w:rPr>
          <w:lang w:val="fr-CH"/>
        </w:rPr>
        <w:t>Quinlan</w:t>
      </w:r>
      <w:proofErr w:type="spellEnd"/>
      <w:r w:rsidRPr="00CF2839">
        <w:rPr>
          <w:lang w:val="fr-CH"/>
        </w:rPr>
        <w:t>, J. Ross (1986)</w:t>
      </w:r>
      <w:r w:rsidR="00BA0552">
        <w:rPr>
          <w:lang w:val="fr-CH"/>
        </w:rPr>
        <w:t>,</w:t>
      </w:r>
      <w:r w:rsidRPr="00CF2839">
        <w:rPr>
          <w:lang w:val="fr-CH"/>
        </w:rPr>
        <w:t xml:space="preserve"> </w:t>
      </w:r>
      <w:r w:rsidRPr="00BA0552">
        <w:rPr>
          <w:i/>
          <w:iCs/>
        </w:rPr>
        <w:t>Induction of decision trees</w:t>
      </w:r>
      <w:r w:rsidRPr="00E34E2C">
        <w:t>. Machine learning 1.1: 81</w:t>
      </w:r>
      <w:r w:rsidR="00BA0552">
        <w:noBreakHyphen/>
      </w:r>
      <w:r w:rsidRPr="00E34E2C">
        <w:t>106</w:t>
      </w:r>
      <w:r>
        <w:t>.</w:t>
      </w:r>
    </w:p>
    <w:p w14:paraId="04940A1A" w14:textId="060C6CC9" w:rsidR="009F19DF" w:rsidRDefault="009F19DF" w:rsidP="001F6E12">
      <w:pPr>
        <w:pStyle w:val="Reftext"/>
        <w:tabs>
          <w:tab w:val="clear" w:pos="794"/>
          <w:tab w:val="clear" w:pos="1191"/>
          <w:tab w:val="clear" w:pos="1588"/>
          <w:tab w:val="clear" w:pos="1985"/>
          <w:tab w:val="left" w:pos="2552"/>
        </w:tabs>
        <w:ind w:left="2552" w:hanging="2552"/>
      </w:pPr>
      <w:bookmarkStart w:id="208" w:name="_Hlk127449775"/>
      <w:r>
        <w:t>[b-Radio]</w:t>
      </w:r>
      <w:bookmarkEnd w:id="208"/>
      <w:r>
        <w:tab/>
      </w:r>
      <w:r w:rsidRPr="00E34E2C">
        <w:t xml:space="preserve">Radio Regulations (2004) </w:t>
      </w:r>
      <w:r w:rsidR="00BA0552">
        <w:t>–</w:t>
      </w:r>
      <w:r w:rsidRPr="00E34E2C">
        <w:t xml:space="preserve"> Art. 1 § 1.100</w:t>
      </w:r>
      <w:r w:rsidR="002B07FC">
        <w:t>.</w:t>
      </w:r>
    </w:p>
    <w:p w14:paraId="3E544BC8" w14:textId="77777777" w:rsidR="009F19DF" w:rsidRDefault="009F19DF" w:rsidP="001F6E12">
      <w:pPr>
        <w:pStyle w:val="Reftext"/>
        <w:tabs>
          <w:tab w:val="clear" w:pos="794"/>
          <w:tab w:val="clear" w:pos="1191"/>
          <w:tab w:val="clear" w:pos="1588"/>
          <w:tab w:val="clear" w:pos="1985"/>
          <w:tab w:val="left" w:pos="2552"/>
        </w:tabs>
        <w:ind w:left="2552" w:hanging="2552"/>
      </w:pPr>
      <w:r>
        <w:t>[</w:t>
      </w:r>
      <w:bookmarkStart w:id="209" w:name="_Hlk127139252"/>
      <w:r>
        <w:t>b-Redman</w:t>
      </w:r>
      <w:bookmarkEnd w:id="209"/>
      <w:r>
        <w:t xml:space="preserve">] </w:t>
      </w:r>
      <w:r>
        <w:tab/>
      </w:r>
      <w:r w:rsidRPr="00E34E2C">
        <w:t>Redman, Thomas C. (30 December 2013). Data Driven: Profiting from</w:t>
      </w:r>
      <w:r>
        <w:t xml:space="preserve"> </w:t>
      </w:r>
      <w:r w:rsidRPr="00E34E2C">
        <w:t xml:space="preserve">Your Most Important Business Asset. Harvard Business Press. </w:t>
      </w:r>
    </w:p>
    <w:p w14:paraId="42EC044F" w14:textId="77777777" w:rsidR="009F19DF" w:rsidRPr="00E34E2C" w:rsidRDefault="009F19DF" w:rsidP="001F6E12">
      <w:pPr>
        <w:pStyle w:val="Reftext"/>
        <w:tabs>
          <w:tab w:val="clear" w:pos="794"/>
          <w:tab w:val="clear" w:pos="1191"/>
          <w:tab w:val="clear" w:pos="1588"/>
          <w:tab w:val="clear" w:pos="1985"/>
          <w:tab w:val="left" w:pos="2552"/>
        </w:tabs>
        <w:ind w:left="2552" w:hanging="2552"/>
      </w:pPr>
      <w:bookmarkStart w:id="210" w:name="_Hlk127145163"/>
      <w:r>
        <w:t>[b-Reinforcement]</w:t>
      </w:r>
      <w:bookmarkEnd w:id="210"/>
      <w:r>
        <w:tab/>
      </w:r>
      <w:r w:rsidRPr="00676D39">
        <w:t>Exploration versus exploitation in reinforcement learning: a stochastic control approach</w:t>
      </w:r>
      <w:r>
        <w:t xml:space="preserve">. Cornell University: </w:t>
      </w:r>
      <w:hyperlink r:id="rId131" w:history="1">
        <w:r w:rsidRPr="00BA0552">
          <w:rPr>
            <w:rStyle w:val="Hyperlink"/>
            <w:rFonts w:ascii="Arial" w:hAnsi="Arial" w:cs="Arial"/>
            <w:sz w:val="16"/>
            <w:szCs w:val="16"/>
          </w:rPr>
          <w:t>https://www.manifold.ai/exploration-vs-exploitation-in-reinforcement-learning</w:t>
        </w:r>
      </w:hyperlink>
    </w:p>
    <w:p w14:paraId="736E1D91" w14:textId="54D26024" w:rsidR="009F19DF" w:rsidRDefault="009F19DF" w:rsidP="001F6E12">
      <w:pPr>
        <w:pStyle w:val="Reftext"/>
        <w:tabs>
          <w:tab w:val="clear" w:pos="794"/>
          <w:tab w:val="clear" w:pos="1191"/>
          <w:tab w:val="clear" w:pos="1588"/>
          <w:tab w:val="clear" w:pos="1985"/>
          <w:tab w:val="left" w:pos="2552"/>
        </w:tabs>
        <w:ind w:left="2552" w:hanging="2552"/>
      </w:pPr>
      <w:bookmarkStart w:id="211" w:name="_Hlk127146879"/>
      <w:r>
        <w:t>[b-Reinhardt]</w:t>
      </w:r>
      <w:bookmarkEnd w:id="211"/>
      <w:r>
        <w:tab/>
        <w:t>Reinhardt</w:t>
      </w:r>
      <w:r w:rsidR="00BA0552">
        <w:t xml:space="preserve">, </w:t>
      </w:r>
      <w:r>
        <w:t>J</w:t>
      </w:r>
      <w:r w:rsidR="00BA0552">
        <w:t>.</w:t>
      </w:r>
      <w:r>
        <w:t xml:space="preserve"> (1985)</w:t>
      </w:r>
      <w:r w:rsidR="00BA0552">
        <w:t>,</w:t>
      </w:r>
      <w:r>
        <w:t xml:space="preserve"> </w:t>
      </w:r>
      <w:r w:rsidRPr="00BA0552">
        <w:rPr>
          <w:i/>
          <w:iCs/>
        </w:rPr>
        <w:t>Analysis of Approximation Methods for Differential and Integral Equations</w:t>
      </w:r>
      <w:r w:rsidR="00BA0552">
        <w:t>.</w:t>
      </w:r>
    </w:p>
    <w:p w14:paraId="62713FD5" w14:textId="0225AF14" w:rsidR="009F19DF" w:rsidRPr="00E34E2C" w:rsidRDefault="009F19DF" w:rsidP="001F6E12">
      <w:pPr>
        <w:pStyle w:val="Reftext"/>
        <w:tabs>
          <w:tab w:val="clear" w:pos="794"/>
          <w:tab w:val="clear" w:pos="1191"/>
          <w:tab w:val="clear" w:pos="1588"/>
          <w:tab w:val="clear" w:pos="1985"/>
          <w:tab w:val="left" w:pos="2552"/>
        </w:tabs>
        <w:ind w:left="2552" w:hanging="2552"/>
      </w:pPr>
      <w:r>
        <w:t>[</w:t>
      </w:r>
      <w:bookmarkStart w:id="212" w:name="_Hlk123328382"/>
      <w:r>
        <w:t>b-Remi</w:t>
      </w:r>
      <w:bookmarkEnd w:id="212"/>
      <w:r>
        <w:t>]</w:t>
      </w:r>
      <w:r>
        <w:tab/>
      </w:r>
      <w:r w:rsidRPr="00E34E2C">
        <w:t xml:space="preserve">Definition reference: Council-EN, based on: Official blog of Remi A.I </w:t>
      </w:r>
      <w:r w:rsidR="00BA0552">
        <w:t>–</w:t>
      </w:r>
      <w:r w:rsidRPr="00E34E2C">
        <w:t xml:space="preserve"> A walkthrough on A.I </w:t>
      </w:r>
      <w:proofErr w:type="gramStart"/>
      <w:r w:rsidRPr="00E34E2C">
        <w:t>Clustering</w:t>
      </w:r>
      <w:proofErr w:type="gramEnd"/>
      <w:r w:rsidR="00BA0552">
        <w:t>.</w:t>
      </w:r>
    </w:p>
    <w:p w14:paraId="2F1A2AE2" w14:textId="77777777" w:rsidR="000304F8" w:rsidRPr="00E34E2C" w:rsidRDefault="000304F8" w:rsidP="000304F8">
      <w:pPr>
        <w:pStyle w:val="Reftext"/>
        <w:tabs>
          <w:tab w:val="clear" w:pos="794"/>
          <w:tab w:val="clear" w:pos="1191"/>
          <w:tab w:val="clear" w:pos="1588"/>
          <w:tab w:val="clear" w:pos="1985"/>
          <w:tab w:val="left" w:pos="2552"/>
        </w:tabs>
        <w:ind w:left="2552" w:hanging="2552"/>
        <w:rPr>
          <w:lang w:val="de-DE"/>
        </w:rPr>
      </w:pPr>
      <w:bookmarkStart w:id="213" w:name="_Hlk127453766"/>
      <w:r>
        <w:rPr>
          <w:lang w:val="de-DE"/>
        </w:rPr>
        <w:t>[b-</w:t>
      </w:r>
      <w:r w:rsidRPr="00603C7C">
        <w:rPr>
          <w:lang w:val="de-DE"/>
        </w:rPr>
        <w:t>RMSE</w:t>
      </w:r>
      <w:r>
        <w:rPr>
          <w:lang w:val="de-DE"/>
        </w:rPr>
        <w:t>]</w:t>
      </w:r>
      <w:r>
        <w:rPr>
          <w:lang w:val="de-DE"/>
        </w:rPr>
        <w:tab/>
      </w:r>
      <w:r w:rsidRPr="00603C7C">
        <w:rPr>
          <w:lang w:val="de-DE"/>
        </w:rPr>
        <w:t>Root mean square error (RMSE)</w:t>
      </w:r>
      <w:r>
        <w:rPr>
          <w:lang w:val="de-DE"/>
        </w:rPr>
        <w:t xml:space="preserve">: </w:t>
      </w:r>
      <w:hyperlink r:id="rId132" w:history="1">
        <w:r w:rsidRPr="001E1BB7">
          <w:rPr>
            <w:rStyle w:val="Hyperlink"/>
            <w:rFonts w:ascii="Arial" w:hAnsi="Arial" w:cs="Arial"/>
            <w:sz w:val="16"/>
            <w:szCs w:val="16"/>
            <w:lang w:val="de-DE"/>
          </w:rPr>
          <w:t>https://ec.europa.eu/eurostat/cros/content/root-mean-square-error-rmse_en</w:t>
        </w:r>
      </w:hyperlink>
      <w:r>
        <w:rPr>
          <w:lang w:val="de-DE"/>
        </w:rPr>
        <w:t xml:space="preserve"> </w:t>
      </w:r>
    </w:p>
    <w:p w14:paraId="2DAAA778" w14:textId="07D4DDE1" w:rsidR="009F19DF" w:rsidRPr="00020B42" w:rsidRDefault="009F19DF" w:rsidP="000304F8">
      <w:pPr>
        <w:pStyle w:val="Reftext"/>
        <w:tabs>
          <w:tab w:val="clear" w:pos="794"/>
          <w:tab w:val="clear" w:pos="1191"/>
          <w:tab w:val="clear" w:pos="1588"/>
          <w:tab w:val="clear" w:pos="1985"/>
          <w:tab w:val="left" w:pos="2552"/>
        </w:tabs>
        <w:ind w:left="2552" w:hanging="2552"/>
        <w:rPr>
          <w:lang w:val="de-DE"/>
        </w:rPr>
      </w:pPr>
      <w:r>
        <w:rPr>
          <w:lang w:val="de-DE"/>
        </w:rPr>
        <w:t>[b-Roberts]</w:t>
      </w:r>
      <w:bookmarkEnd w:id="213"/>
      <w:r>
        <w:rPr>
          <w:lang w:val="de-DE"/>
        </w:rPr>
        <w:tab/>
      </w:r>
      <w:r w:rsidRPr="0006384D">
        <w:rPr>
          <w:lang w:val="es-CO"/>
        </w:rPr>
        <w:t xml:space="preserve">Robert Edwards, </w:t>
      </w:r>
      <w:proofErr w:type="spellStart"/>
      <w:r w:rsidRPr="0006384D">
        <w:rPr>
          <w:lang w:val="es-CO"/>
        </w:rPr>
        <w:t>Victor</w:t>
      </w:r>
      <w:proofErr w:type="spellEnd"/>
      <w:r w:rsidRPr="0006384D">
        <w:rPr>
          <w:lang w:val="es-CO"/>
        </w:rPr>
        <w:t xml:space="preserve"> Rangel, Ismael </w:t>
      </w:r>
      <w:proofErr w:type="spellStart"/>
      <w:r w:rsidRPr="0006384D">
        <w:rPr>
          <w:lang w:val="es-CO"/>
        </w:rPr>
        <w:t>Perez</w:t>
      </w:r>
      <w:proofErr w:type="spellEnd"/>
      <w:r w:rsidRPr="0006384D">
        <w:rPr>
          <w:lang w:val="es-CO"/>
        </w:rPr>
        <w:t xml:space="preserve">, Omar Álvarez-Cárdena. </w:t>
      </w:r>
      <w:r w:rsidRPr="00E34E2C">
        <w:t>Flash Flood Early Warning System in Colima, Mexico. September 2020. DOI: 10.3390/s20185231</w:t>
      </w:r>
      <w:r w:rsidR="00BA0552">
        <w:t>.</w:t>
      </w:r>
    </w:p>
    <w:p w14:paraId="06E77F50" w14:textId="6CB6E7EC" w:rsidR="009F19DF" w:rsidRPr="00E34E2C" w:rsidRDefault="009F19DF" w:rsidP="001F6E12">
      <w:pPr>
        <w:pStyle w:val="Reftext"/>
        <w:tabs>
          <w:tab w:val="clear" w:pos="794"/>
          <w:tab w:val="clear" w:pos="1191"/>
          <w:tab w:val="clear" w:pos="1588"/>
          <w:tab w:val="clear" w:pos="1985"/>
          <w:tab w:val="left" w:pos="2552"/>
        </w:tabs>
        <w:ind w:left="2552" w:hanging="2552"/>
      </w:pPr>
      <w:bookmarkStart w:id="214" w:name="_Hlk127452017"/>
      <w:r>
        <w:t>[b-Robust]</w:t>
      </w:r>
      <w:bookmarkEnd w:id="214"/>
      <w:r>
        <w:tab/>
      </w:r>
      <w:r w:rsidRPr="00E34E2C">
        <w:t xml:space="preserve">Robust inference. </w:t>
      </w:r>
      <w:proofErr w:type="spellStart"/>
      <w:r w:rsidRPr="00E34E2C">
        <w:t>Encyclopedia</w:t>
      </w:r>
      <w:proofErr w:type="spellEnd"/>
      <w:r w:rsidRPr="00E34E2C">
        <w:t xml:space="preserve"> of Mathematics. </w:t>
      </w:r>
      <w:hyperlink r:id="rId133" w:history="1">
        <w:r w:rsidR="00BA0552" w:rsidRPr="00BA0552">
          <w:rPr>
            <w:rStyle w:val="Hyperlink"/>
            <w:rFonts w:ascii="Arial" w:hAnsi="Arial" w:cs="Arial"/>
            <w:sz w:val="16"/>
            <w:szCs w:val="16"/>
          </w:rPr>
          <w:t>http://encyclopediaofmath.org/index.php?title=Robust_inference&amp;oldid=50961</w:t>
        </w:r>
      </w:hyperlink>
      <w:r w:rsidR="00BA0552">
        <w:t xml:space="preserve"> </w:t>
      </w:r>
    </w:p>
    <w:p w14:paraId="60684FF3" w14:textId="77777777" w:rsidR="000304F8" w:rsidRPr="00282C7B" w:rsidRDefault="000304F8" w:rsidP="000304F8">
      <w:pPr>
        <w:pStyle w:val="Reftext"/>
        <w:tabs>
          <w:tab w:val="clear" w:pos="794"/>
          <w:tab w:val="clear" w:pos="1191"/>
          <w:tab w:val="clear" w:pos="1588"/>
          <w:tab w:val="clear" w:pos="1985"/>
          <w:tab w:val="left" w:pos="2552"/>
        </w:tabs>
        <w:ind w:left="2552" w:hanging="2552"/>
        <w:rPr>
          <w:lang w:val="de-DE"/>
        </w:rPr>
      </w:pPr>
      <w:r w:rsidRPr="0006384D">
        <w:rPr>
          <w:lang w:val="es-CO"/>
        </w:rPr>
        <w:t>[b-Rodrigues]</w:t>
      </w:r>
      <w:r w:rsidRPr="0006384D">
        <w:rPr>
          <w:lang w:val="es-CO"/>
        </w:rPr>
        <w:tab/>
        <w:t xml:space="preserve">Rodrigues, </w:t>
      </w:r>
      <w:proofErr w:type="spellStart"/>
      <w:r w:rsidRPr="0006384D">
        <w:rPr>
          <w:lang w:val="es-CO"/>
        </w:rPr>
        <w:t>Juliany</w:t>
      </w:r>
      <w:proofErr w:type="spellEnd"/>
      <w:r w:rsidRPr="0006384D">
        <w:rPr>
          <w:lang w:val="es-CO"/>
        </w:rPr>
        <w:t xml:space="preserve"> Cola Fernandes</w:t>
      </w:r>
      <w:r>
        <w:rPr>
          <w:lang w:val="es-CO"/>
        </w:rPr>
        <w:t>,</w:t>
      </w:r>
      <w:r w:rsidRPr="0006384D">
        <w:rPr>
          <w:lang w:val="es-CO"/>
        </w:rPr>
        <w:t xml:space="preserve"> </w:t>
      </w:r>
      <w:proofErr w:type="spellStart"/>
      <w:r w:rsidRPr="0006384D">
        <w:rPr>
          <w:lang w:val="es-CO"/>
        </w:rPr>
        <w:t>Godinho</w:t>
      </w:r>
      <w:proofErr w:type="spellEnd"/>
      <w:r w:rsidRPr="0006384D">
        <w:rPr>
          <w:lang w:val="es-CO"/>
        </w:rPr>
        <w:t xml:space="preserve">, </w:t>
      </w:r>
      <w:proofErr w:type="spellStart"/>
      <w:r w:rsidRPr="0006384D">
        <w:rPr>
          <w:lang w:val="es-CO"/>
        </w:rPr>
        <w:t>Joseane</w:t>
      </w:r>
      <w:proofErr w:type="spellEnd"/>
      <w:r w:rsidRPr="0006384D">
        <w:rPr>
          <w:lang w:val="es-CO"/>
        </w:rPr>
        <w:t xml:space="preserve"> Lima Prado</w:t>
      </w:r>
      <w:r>
        <w:rPr>
          <w:lang w:val="es-CO"/>
        </w:rPr>
        <w:t>,</w:t>
      </w:r>
      <w:r w:rsidRPr="0006384D">
        <w:rPr>
          <w:lang w:val="es-CO"/>
        </w:rPr>
        <w:t xml:space="preserve"> De Souza, </w:t>
      </w:r>
      <w:proofErr w:type="spellStart"/>
      <w:r w:rsidRPr="0006384D">
        <w:rPr>
          <w:lang w:val="es-CO"/>
        </w:rPr>
        <w:t>Wanderley</w:t>
      </w:r>
      <w:proofErr w:type="spellEnd"/>
      <w:r w:rsidRPr="0006384D">
        <w:rPr>
          <w:lang w:val="es-CO"/>
        </w:rPr>
        <w:t xml:space="preserve"> (2014)</w:t>
      </w:r>
      <w:r>
        <w:rPr>
          <w:lang w:val="es-CO"/>
        </w:rPr>
        <w:t>,</w:t>
      </w:r>
      <w:r w:rsidRPr="0006384D">
        <w:rPr>
          <w:lang w:val="es-CO"/>
        </w:rPr>
        <w:t xml:space="preserve"> </w:t>
      </w:r>
      <w:r w:rsidRPr="001E1BB7">
        <w:rPr>
          <w:i/>
          <w:iCs/>
        </w:rPr>
        <w:t xml:space="preserve">Biology of Human Pathogenic </w:t>
      </w:r>
      <w:proofErr w:type="spellStart"/>
      <w:r w:rsidRPr="001E1BB7">
        <w:rPr>
          <w:i/>
          <w:iCs/>
        </w:rPr>
        <w:t>Trypanosomatids</w:t>
      </w:r>
      <w:proofErr w:type="spellEnd"/>
      <w:r w:rsidRPr="001E1BB7">
        <w:rPr>
          <w:i/>
          <w:iCs/>
        </w:rPr>
        <w:t>: Epidemiology, Lifecycle and Ultrastructure</w:t>
      </w:r>
      <w:r w:rsidRPr="00E34E2C">
        <w:t xml:space="preserve">. Proteins and Proteomics of Leishmania and Trypanosoma. Subcellular Biochemistry. Vol. 74. pp. 1–42. </w:t>
      </w:r>
    </w:p>
    <w:p w14:paraId="7A0BD5EF" w14:textId="4E6DDB82" w:rsidR="009F19DF" w:rsidRPr="00E34E2C" w:rsidRDefault="009F19DF" w:rsidP="000304F8">
      <w:pPr>
        <w:pStyle w:val="Reftext"/>
        <w:tabs>
          <w:tab w:val="clear" w:pos="794"/>
          <w:tab w:val="clear" w:pos="1191"/>
          <w:tab w:val="clear" w:pos="1588"/>
          <w:tab w:val="clear" w:pos="1985"/>
          <w:tab w:val="left" w:pos="2552"/>
        </w:tabs>
        <w:ind w:left="2552" w:hanging="2552"/>
      </w:pPr>
      <w:r>
        <w:t>[</w:t>
      </w:r>
      <w:bookmarkStart w:id="215" w:name="_Hlk123246452"/>
      <w:r>
        <w:t>b-Rokach</w:t>
      </w:r>
      <w:bookmarkEnd w:id="215"/>
      <w:r>
        <w:t xml:space="preserve">] </w:t>
      </w:r>
      <w:r>
        <w:tab/>
      </w:r>
      <w:r w:rsidRPr="00E34E2C">
        <w:t>Rokach</w:t>
      </w:r>
      <w:r w:rsidR="00BA0552">
        <w:t xml:space="preserve">, </w:t>
      </w:r>
      <w:r w:rsidRPr="00E34E2C">
        <w:t>L</w:t>
      </w:r>
      <w:r w:rsidR="00BA0552">
        <w:t>.</w:t>
      </w:r>
      <w:r w:rsidRPr="00E34E2C">
        <w:t xml:space="preserve"> Maimon</w:t>
      </w:r>
      <w:r w:rsidR="00BA0552">
        <w:t xml:space="preserve">, </w:t>
      </w:r>
      <w:r w:rsidRPr="00E34E2C">
        <w:t>O</w:t>
      </w:r>
      <w:r w:rsidR="00BA0552">
        <w:t>.</w:t>
      </w:r>
      <w:r w:rsidRPr="00E34E2C">
        <w:t xml:space="preserve"> (2014), </w:t>
      </w:r>
      <w:r w:rsidRPr="00BA0552">
        <w:rPr>
          <w:i/>
          <w:iCs/>
        </w:rPr>
        <w:t>Data Mining with Decision Trees: Theory and Applications</w:t>
      </w:r>
      <w:r w:rsidRPr="00E34E2C">
        <w:t>. World Scientific</w:t>
      </w:r>
    </w:p>
    <w:p w14:paraId="331B22AB" w14:textId="080D6E5D" w:rsidR="009F19DF" w:rsidRPr="00E34E2C" w:rsidRDefault="009F19DF" w:rsidP="001F6E12">
      <w:pPr>
        <w:pStyle w:val="Reftext"/>
        <w:tabs>
          <w:tab w:val="clear" w:pos="794"/>
          <w:tab w:val="clear" w:pos="1191"/>
          <w:tab w:val="clear" w:pos="1588"/>
          <w:tab w:val="clear" w:pos="1985"/>
          <w:tab w:val="left" w:pos="2552"/>
        </w:tabs>
        <w:ind w:left="2552" w:hanging="2552"/>
        <w:rPr>
          <w:lang w:val="de-DE"/>
        </w:rPr>
      </w:pPr>
      <w:bookmarkStart w:id="216" w:name="_Hlk127455562"/>
      <w:r>
        <w:rPr>
          <w:lang w:val="de-DE"/>
        </w:rPr>
        <w:t>[b-Roweis]</w:t>
      </w:r>
      <w:bookmarkEnd w:id="216"/>
      <w:r>
        <w:rPr>
          <w:lang w:val="de-DE"/>
        </w:rPr>
        <w:tab/>
      </w:r>
      <w:r w:rsidRPr="00E34E2C">
        <w:rPr>
          <w:lang w:val="de-DE"/>
        </w:rPr>
        <w:t>Roweis, Sam; Hinton, Geoffrey (2002)</w:t>
      </w:r>
      <w:r w:rsidR="00BA0552">
        <w:rPr>
          <w:lang w:val="de-DE"/>
        </w:rPr>
        <w:t>,</w:t>
      </w:r>
      <w:r w:rsidRPr="00E34E2C">
        <w:rPr>
          <w:lang w:val="de-DE"/>
        </w:rPr>
        <w:t xml:space="preserve"> </w:t>
      </w:r>
      <w:r w:rsidRPr="00BA0552">
        <w:rPr>
          <w:i/>
          <w:iCs/>
          <w:lang w:val="de-DE"/>
        </w:rPr>
        <w:t>Stochastic neighbor embedding</w:t>
      </w:r>
      <w:r w:rsidRPr="00E34E2C">
        <w:rPr>
          <w:lang w:val="de-DE"/>
        </w:rPr>
        <w:t>. Neural Information Processing Systems.</w:t>
      </w:r>
      <w:r w:rsidRPr="00E34E2C" w:rsidDel="00072ECB">
        <w:rPr>
          <w:lang w:val="de-DE"/>
        </w:rPr>
        <w:t xml:space="preserve"> </w:t>
      </w:r>
    </w:p>
    <w:p w14:paraId="330DC2E1" w14:textId="77777777" w:rsidR="009F19DF" w:rsidRDefault="009F19DF" w:rsidP="001F6E12">
      <w:pPr>
        <w:pStyle w:val="Reftext"/>
        <w:tabs>
          <w:tab w:val="clear" w:pos="794"/>
          <w:tab w:val="clear" w:pos="1191"/>
          <w:tab w:val="clear" w:pos="1588"/>
          <w:tab w:val="clear" w:pos="1985"/>
          <w:tab w:val="left" w:pos="2552"/>
        </w:tabs>
        <w:ind w:left="2552" w:hanging="2552"/>
      </w:pPr>
      <w:r>
        <w:t>[b-RSPB]</w:t>
      </w:r>
      <w:r>
        <w:tab/>
        <w:t xml:space="preserve">Types of Parasites. RSPB: </w:t>
      </w:r>
      <w:hyperlink r:id="rId134" w:history="1">
        <w:r w:rsidRPr="00BA0552">
          <w:rPr>
            <w:rStyle w:val="Hyperlink"/>
            <w:rFonts w:ascii="Arial" w:hAnsi="Arial" w:cs="Arial"/>
            <w:sz w:val="16"/>
            <w:szCs w:val="16"/>
          </w:rPr>
          <w:t>https://www.rspb.org.uk/birds-and-wildlife/natures-home-magazine/birds-and-wildlife-articles/food-chains/parasites/</w:t>
        </w:r>
      </w:hyperlink>
      <w:r w:rsidRPr="00BA0552">
        <w:rPr>
          <w:rFonts w:ascii="Arial" w:hAnsi="Arial" w:cs="Arial"/>
          <w:sz w:val="16"/>
          <w:szCs w:val="16"/>
        </w:rPr>
        <w:t xml:space="preserve"> </w:t>
      </w:r>
    </w:p>
    <w:p w14:paraId="31F9F387" w14:textId="77777777" w:rsidR="009F19DF" w:rsidRPr="00E34E2C" w:rsidRDefault="009F19DF" w:rsidP="001F6E12">
      <w:pPr>
        <w:pStyle w:val="Reftext"/>
        <w:tabs>
          <w:tab w:val="clear" w:pos="794"/>
          <w:tab w:val="clear" w:pos="1191"/>
          <w:tab w:val="clear" w:pos="1588"/>
          <w:tab w:val="clear" w:pos="1985"/>
          <w:tab w:val="left" w:pos="2552"/>
        </w:tabs>
        <w:ind w:left="2552" w:hanging="2552"/>
        <w:rPr>
          <w:lang w:val="de-DE"/>
        </w:rPr>
      </w:pPr>
      <w:bookmarkStart w:id="217" w:name="_Hlk127450284"/>
      <w:r>
        <w:rPr>
          <w:lang w:val="de-DE"/>
        </w:rPr>
        <w:t>[b-RSS]</w:t>
      </w:r>
      <w:bookmarkEnd w:id="217"/>
      <w:r>
        <w:rPr>
          <w:lang w:val="de-DE"/>
        </w:rPr>
        <w:tab/>
      </w:r>
      <w:r w:rsidRPr="00BB7492">
        <w:rPr>
          <w:lang w:val="de-DE"/>
        </w:rPr>
        <w:t>Really Simple Syndication</w:t>
      </w:r>
      <w:r>
        <w:rPr>
          <w:lang w:val="de-DE"/>
        </w:rPr>
        <w:t>. LearnU:</w:t>
      </w:r>
      <w:r>
        <w:rPr>
          <w:lang w:val="de-DE"/>
        </w:rPr>
        <w:br/>
      </w:r>
      <w:r w:rsidR="00000000">
        <w:fldChar w:fldCharType="begin"/>
      </w:r>
      <w:r w:rsidR="00000000">
        <w:instrText>HYPERLINK "https://learn-u.com/lesson/rss-really-simple-syndication/"</w:instrText>
      </w:r>
      <w:r w:rsidR="00000000">
        <w:fldChar w:fldCharType="separate"/>
      </w:r>
      <w:r w:rsidRPr="00BA0552">
        <w:rPr>
          <w:rStyle w:val="Hyperlink"/>
          <w:rFonts w:ascii="Arial" w:hAnsi="Arial" w:cs="Arial"/>
          <w:sz w:val="16"/>
          <w:szCs w:val="16"/>
          <w:lang w:val="de-DE"/>
        </w:rPr>
        <w:t>https://learn-u.com/lesson/rss-really-simple-syndication/</w:t>
      </w:r>
      <w:r w:rsidR="00000000">
        <w:rPr>
          <w:rStyle w:val="Hyperlink"/>
          <w:rFonts w:ascii="Arial" w:hAnsi="Arial" w:cs="Arial"/>
          <w:sz w:val="16"/>
          <w:szCs w:val="16"/>
          <w:lang w:val="de-DE"/>
        </w:rPr>
        <w:fldChar w:fldCharType="end"/>
      </w:r>
      <w:r w:rsidRPr="00BA0552">
        <w:rPr>
          <w:rFonts w:ascii="Arial" w:hAnsi="Arial" w:cs="Arial"/>
          <w:sz w:val="16"/>
          <w:szCs w:val="16"/>
          <w:lang w:val="de-DE"/>
        </w:rPr>
        <w:t xml:space="preserve"> </w:t>
      </w:r>
    </w:p>
    <w:p w14:paraId="5D0047F3" w14:textId="5F1E4F80" w:rsidR="009F19DF" w:rsidRPr="00E34E2C" w:rsidRDefault="009F19DF" w:rsidP="001F6E12">
      <w:pPr>
        <w:pStyle w:val="Reftext"/>
        <w:tabs>
          <w:tab w:val="clear" w:pos="794"/>
          <w:tab w:val="clear" w:pos="1191"/>
          <w:tab w:val="clear" w:pos="1588"/>
          <w:tab w:val="clear" w:pos="1985"/>
          <w:tab w:val="left" w:pos="2552"/>
        </w:tabs>
        <w:ind w:left="2552" w:hanging="2552"/>
      </w:pPr>
      <w:r>
        <w:t>[b-Salam]</w:t>
      </w:r>
      <w:r>
        <w:tab/>
      </w:r>
      <w:proofErr w:type="spellStart"/>
      <w:r w:rsidRPr="001A17FF">
        <w:t>Salam</w:t>
      </w:r>
      <w:r>
        <w:t>.D</w:t>
      </w:r>
      <w:proofErr w:type="spellEnd"/>
      <w:r>
        <w:t xml:space="preserve">., </w:t>
      </w:r>
      <w:r w:rsidRPr="001A17FF">
        <w:t>Hussain</w:t>
      </w:r>
      <w:r>
        <w:t>,</w:t>
      </w:r>
      <w:r w:rsidR="00BA0552">
        <w:t xml:space="preserve"> </w:t>
      </w:r>
      <w:r>
        <w:t>R., (2020)</w:t>
      </w:r>
      <w:r w:rsidR="00BA0552">
        <w:t>,</w:t>
      </w:r>
      <w:r w:rsidRPr="001A17FF">
        <w:t xml:space="preserve"> </w:t>
      </w:r>
      <w:r w:rsidRPr="00BA0552">
        <w:rPr>
          <w:i/>
          <w:iCs/>
        </w:rPr>
        <w:t xml:space="preserve">Handbook of Data Science Approaches for Biomedical Engineering: Laskar: </w:t>
      </w:r>
      <w:proofErr w:type="spellStart"/>
      <w:r w:rsidRPr="00BA0552">
        <w:rPr>
          <w:i/>
          <w:iCs/>
        </w:rPr>
        <w:t>Noninvasive</w:t>
      </w:r>
      <w:proofErr w:type="spellEnd"/>
      <w:r w:rsidRPr="00BA0552">
        <w:rPr>
          <w:i/>
          <w:iCs/>
        </w:rPr>
        <w:t xml:space="preserve"> fracture characterization based on the classification of sonic wave travel times</w:t>
      </w:r>
      <w:r w:rsidR="00BA0552">
        <w:rPr>
          <w:i/>
          <w:iCs/>
        </w:rPr>
        <w:t>.</w:t>
      </w:r>
    </w:p>
    <w:p w14:paraId="6ED5212C" w14:textId="17BEEF29" w:rsidR="009F19DF" w:rsidRDefault="009F19DF" w:rsidP="001F6E12">
      <w:pPr>
        <w:pStyle w:val="Reftext"/>
        <w:tabs>
          <w:tab w:val="clear" w:pos="794"/>
          <w:tab w:val="clear" w:pos="1191"/>
          <w:tab w:val="clear" w:pos="1588"/>
          <w:tab w:val="clear" w:pos="1985"/>
          <w:tab w:val="left" w:pos="2552"/>
        </w:tabs>
        <w:ind w:left="2552" w:hanging="2552"/>
        <w:rPr>
          <w:lang w:val="de-DE"/>
        </w:rPr>
      </w:pPr>
      <w:r>
        <w:rPr>
          <w:lang w:val="de-DE"/>
        </w:rPr>
        <w:lastRenderedPageBreak/>
        <w:t>[b-Sallan]</w:t>
      </w:r>
      <w:r>
        <w:rPr>
          <w:lang w:val="de-DE"/>
        </w:rPr>
        <w:tab/>
        <w:t>Sallan</w:t>
      </w:r>
      <w:r w:rsidR="00BA0552">
        <w:rPr>
          <w:lang w:val="de-DE"/>
        </w:rPr>
        <w:t xml:space="preserve"> </w:t>
      </w:r>
      <w:r>
        <w:rPr>
          <w:lang w:val="de-DE"/>
        </w:rPr>
        <w:t>B</w:t>
      </w:r>
      <w:r w:rsidR="00BA0552">
        <w:rPr>
          <w:lang w:val="de-DE"/>
        </w:rPr>
        <w:t>.</w:t>
      </w:r>
      <w:r>
        <w:rPr>
          <w:lang w:val="de-DE"/>
        </w:rPr>
        <w:t>, Hinton</w:t>
      </w:r>
      <w:r w:rsidR="00BA0552">
        <w:rPr>
          <w:lang w:val="de-DE"/>
        </w:rPr>
        <w:t xml:space="preserve"> </w:t>
      </w:r>
      <w:r>
        <w:rPr>
          <w:lang w:val="de-DE"/>
        </w:rPr>
        <w:t>G</w:t>
      </w:r>
      <w:r w:rsidR="00BA0552">
        <w:rPr>
          <w:lang w:val="de-DE"/>
        </w:rPr>
        <w:t>.</w:t>
      </w:r>
      <w:r>
        <w:rPr>
          <w:lang w:val="de-DE"/>
        </w:rPr>
        <w:t xml:space="preserve"> (2004)</w:t>
      </w:r>
      <w:r w:rsidR="00BA0552">
        <w:rPr>
          <w:lang w:val="de-DE"/>
        </w:rPr>
        <w:t>,</w:t>
      </w:r>
      <w:r>
        <w:rPr>
          <w:lang w:val="de-DE"/>
        </w:rPr>
        <w:t xml:space="preserve"> </w:t>
      </w:r>
      <w:r w:rsidRPr="00BA0552">
        <w:rPr>
          <w:i/>
          <w:iCs/>
          <w:lang w:val="de-DE"/>
        </w:rPr>
        <w:t>Reinforcement Learning with Factored States and Actions</w:t>
      </w:r>
      <w:r>
        <w:rPr>
          <w:lang w:val="de-DE"/>
        </w:rPr>
        <w:t xml:space="preserve">. </w:t>
      </w:r>
      <w:r w:rsidRPr="004A08A0">
        <w:rPr>
          <w:lang w:val="de-DE"/>
        </w:rPr>
        <w:t>Journal of Machine Learning Research 5</w:t>
      </w:r>
      <w:r>
        <w:rPr>
          <w:lang w:val="de-DE"/>
        </w:rPr>
        <w:t xml:space="preserve">. </w:t>
      </w:r>
      <w:r w:rsidRPr="004A08A0">
        <w:rPr>
          <w:lang w:val="de-DE"/>
        </w:rPr>
        <w:t>1063–1088</w:t>
      </w:r>
      <w:r>
        <w:rPr>
          <w:lang w:val="de-DE"/>
        </w:rPr>
        <w:t>.</w:t>
      </w:r>
    </w:p>
    <w:p w14:paraId="01668468" w14:textId="12E9B830" w:rsidR="009F19DF" w:rsidRPr="00E34E2C" w:rsidRDefault="009F19DF" w:rsidP="001F6E12">
      <w:pPr>
        <w:pStyle w:val="Reftext"/>
        <w:tabs>
          <w:tab w:val="clear" w:pos="794"/>
          <w:tab w:val="clear" w:pos="1191"/>
          <w:tab w:val="clear" w:pos="1588"/>
          <w:tab w:val="clear" w:pos="1985"/>
          <w:tab w:val="left" w:pos="2552"/>
        </w:tabs>
        <w:ind w:left="2552" w:hanging="2552"/>
      </w:pPr>
      <w:bookmarkStart w:id="218" w:name="_Hlk127453075"/>
      <w:r>
        <w:t>[b-</w:t>
      </w:r>
      <w:proofErr w:type="spellStart"/>
      <w:r>
        <w:t>Saltelli</w:t>
      </w:r>
      <w:proofErr w:type="spellEnd"/>
      <w:r>
        <w:t>]</w:t>
      </w:r>
      <w:bookmarkEnd w:id="218"/>
      <w:r>
        <w:tab/>
      </w:r>
      <w:proofErr w:type="spellStart"/>
      <w:r w:rsidRPr="00E34E2C">
        <w:t>Saltelli</w:t>
      </w:r>
      <w:proofErr w:type="spellEnd"/>
      <w:r w:rsidRPr="00E34E2C">
        <w:t xml:space="preserve">, A.; Ratto, M.; Andres, T.; Campolongo, F.; </w:t>
      </w:r>
      <w:proofErr w:type="spellStart"/>
      <w:r w:rsidRPr="00E34E2C">
        <w:t>Cariboni</w:t>
      </w:r>
      <w:proofErr w:type="spellEnd"/>
      <w:r w:rsidRPr="00E34E2C">
        <w:t xml:space="preserve">, J.; </w:t>
      </w:r>
      <w:proofErr w:type="spellStart"/>
      <w:r w:rsidRPr="00E34E2C">
        <w:t>Gatelli</w:t>
      </w:r>
      <w:proofErr w:type="spellEnd"/>
      <w:r w:rsidRPr="00E34E2C">
        <w:t xml:space="preserve">, D.; </w:t>
      </w:r>
      <w:proofErr w:type="spellStart"/>
      <w:r w:rsidRPr="00E34E2C">
        <w:t>Saisana</w:t>
      </w:r>
      <w:proofErr w:type="spellEnd"/>
      <w:r w:rsidRPr="00E34E2C">
        <w:t xml:space="preserve">, M.; Tarantola, S. (2008). </w:t>
      </w:r>
      <w:r w:rsidRPr="00BA0552">
        <w:rPr>
          <w:i/>
          <w:iCs/>
        </w:rPr>
        <w:t>Global Sensitivity Analysis</w:t>
      </w:r>
      <w:r w:rsidRPr="00E34E2C">
        <w:t xml:space="preserve">: The Primer. John Wiley &amp; Sons. </w:t>
      </w:r>
    </w:p>
    <w:p w14:paraId="54F24127" w14:textId="56AC3299" w:rsidR="009F19DF" w:rsidRDefault="009F19DF" w:rsidP="001F6E12">
      <w:pPr>
        <w:pStyle w:val="Reftext"/>
        <w:tabs>
          <w:tab w:val="clear" w:pos="794"/>
          <w:tab w:val="clear" w:pos="1191"/>
          <w:tab w:val="clear" w:pos="1588"/>
          <w:tab w:val="clear" w:pos="1985"/>
          <w:tab w:val="left" w:pos="2552"/>
        </w:tabs>
        <w:ind w:left="2552" w:hanging="2552"/>
      </w:pPr>
      <w:r>
        <w:t>[</w:t>
      </w:r>
      <w:bookmarkStart w:id="219" w:name="_Hlk123332322"/>
      <w:r>
        <w:t>b-Sambasivan</w:t>
      </w:r>
      <w:bookmarkEnd w:id="219"/>
      <w:r>
        <w:t>]</w:t>
      </w:r>
      <w:r>
        <w:tab/>
      </w:r>
      <w:r w:rsidRPr="00E34E2C">
        <w:t xml:space="preserve">Nithya Sambasivan, Shivani </w:t>
      </w:r>
      <w:proofErr w:type="spellStart"/>
      <w:r w:rsidRPr="00E34E2C">
        <w:t>Kapania</w:t>
      </w:r>
      <w:proofErr w:type="spellEnd"/>
      <w:r w:rsidRPr="00E34E2C">
        <w:t xml:space="preserve">, Hannah Highfill, Diana </w:t>
      </w:r>
      <w:proofErr w:type="spellStart"/>
      <w:r w:rsidRPr="00E34E2C">
        <w:t>Akrong</w:t>
      </w:r>
      <w:proofErr w:type="spellEnd"/>
      <w:r w:rsidRPr="00E34E2C">
        <w:t xml:space="preserve">, Praveen Paritosh, and Lora M Aroyo </w:t>
      </w:r>
      <w:r w:rsidR="00BA0552">
        <w:t>(</w:t>
      </w:r>
      <w:r w:rsidRPr="00E34E2C">
        <w:t>2021</w:t>
      </w:r>
      <w:r w:rsidR="00BA0552">
        <w:t>),</w:t>
      </w:r>
      <w:r w:rsidRPr="00E34E2C">
        <w:t xml:space="preserve"> </w:t>
      </w:r>
      <w:r w:rsidRPr="00BA0552">
        <w:rPr>
          <w:i/>
          <w:iCs/>
        </w:rPr>
        <w:t>Everyone wants to do the model work, not the data work</w:t>
      </w:r>
      <w:r w:rsidRPr="00E34E2C">
        <w:t xml:space="preserve">: Data Cascades in High-Stakes AI. In CHI Conference on Human Factors in Computing Systems (CHI </w:t>
      </w:r>
      <w:r w:rsidR="006C2546">
        <w:t>'</w:t>
      </w:r>
      <w:r w:rsidRPr="00E34E2C">
        <w:t xml:space="preserve">21), May 8–13, Yokohama, Japan. ACM, New York, NY, USA 15 Pages. </w:t>
      </w:r>
      <w:hyperlink r:id="rId135">
        <w:r w:rsidRPr="00BA0552">
          <w:rPr>
            <w:rStyle w:val="Hyperlink"/>
            <w:rFonts w:ascii="Arial" w:hAnsi="Arial" w:cs="Arial"/>
            <w:sz w:val="16"/>
            <w:szCs w:val="16"/>
          </w:rPr>
          <w:t>https://doi.org/10.1145/3411764.3445518</w:t>
        </w:r>
      </w:hyperlink>
    </w:p>
    <w:p w14:paraId="78C03248" w14:textId="77777777" w:rsidR="004E3514" w:rsidRPr="00E34E2C" w:rsidRDefault="004E3514" w:rsidP="004E3514">
      <w:pPr>
        <w:pStyle w:val="Reftext"/>
        <w:tabs>
          <w:tab w:val="clear" w:pos="794"/>
          <w:tab w:val="clear" w:pos="1191"/>
          <w:tab w:val="clear" w:pos="1588"/>
          <w:tab w:val="clear" w:pos="1985"/>
          <w:tab w:val="left" w:pos="2552"/>
        </w:tabs>
        <w:ind w:left="2552" w:hanging="2552"/>
      </w:pPr>
      <w:bookmarkStart w:id="220" w:name="_Hlk127454935"/>
      <w:r>
        <w:t>[b-</w:t>
      </w:r>
      <w:proofErr w:type="spellStart"/>
      <w:r w:rsidRPr="008E7451">
        <w:t>Samuylova</w:t>
      </w:r>
      <w:proofErr w:type="spellEnd"/>
      <w:r>
        <w:t>]</w:t>
      </w:r>
      <w:r>
        <w:tab/>
      </w:r>
      <w:proofErr w:type="spellStart"/>
      <w:r>
        <w:t>Samuylova</w:t>
      </w:r>
      <w:proofErr w:type="spellEnd"/>
      <w:r>
        <w:t xml:space="preserve"> E. (2020), </w:t>
      </w:r>
      <w:r w:rsidRPr="001E1BB7">
        <w:rPr>
          <w:i/>
          <w:iCs/>
        </w:rPr>
        <w:t>Machine Learning Monitoring: What It Is, and What We Are Missing</w:t>
      </w:r>
      <w:r>
        <w:t xml:space="preserve">: </w:t>
      </w:r>
      <w:hyperlink r:id="rId136" w:history="1">
        <w:r w:rsidRPr="001E1BB7">
          <w:rPr>
            <w:rStyle w:val="Hyperlink"/>
            <w:rFonts w:ascii="Arial" w:hAnsi="Arial" w:cs="Arial"/>
            <w:sz w:val="16"/>
            <w:szCs w:val="16"/>
          </w:rPr>
          <w:t>https://towardsdatascience.com/machine-learning-monitoring-what-it-is-and-what-we-are-missing-e644268023ba</w:t>
        </w:r>
      </w:hyperlink>
    </w:p>
    <w:p w14:paraId="6CBA57EC" w14:textId="3F34F916" w:rsidR="009F19DF" w:rsidRPr="00E34E2C" w:rsidRDefault="009F19DF" w:rsidP="004E3514">
      <w:pPr>
        <w:pStyle w:val="Reftext"/>
        <w:tabs>
          <w:tab w:val="clear" w:pos="794"/>
          <w:tab w:val="clear" w:pos="1191"/>
          <w:tab w:val="clear" w:pos="1588"/>
          <w:tab w:val="clear" w:pos="1985"/>
          <w:tab w:val="left" w:pos="2552"/>
        </w:tabs>
        <w:ind w:left="2552" w:hanging="2552"/>
      </w:pPr>
      <w:r>
        <w:t>[b-Scholz]</w:t>
      </w:r>
      <w:bookmarkEnd w:id="220"/>
      <w:r>
        <w:tab/>
      </w:r>
      <w:r w:rsidRPr="00E34E2C">
        <w:t>Scholz, C.H. (2002)</w:t>
      </w:r>
      <w:r w:rsidR="00BA0552">
        <w:t>,</w:t>
      </w:r>
      <w:r w:rsidRPr="00E34E2C">
        <w:t xml:space="preserve"> </w:t>
      </w:r>
      <w:r w:rsidRPr="00BA0552">
        <w:rPr>
          <w:i/>
          <w:iCs/>
        </w:rPr>
        <w:t>The mechanics of earthquakes and faulting</w:t>
      </w:r>
      <w:r w:rsidRPr="00E34E2C">
        <w:t xml:space="preserve"> (2 ed.). Cambridge University Press. pp. 81–84. ISBN 978-0-521-65540-8. Retrieved 6 December 2011.</w:t>
      </w:r>
    </w:p>
    <w:p w14:paraId="43CBED79" w14:textId="7E61D350" w:rsidR="009F19DF" w:rsidRPr="00257864" w:rsidRDefault="009F19DF" w:rsidP="001F6E12">
      <w:pPr>
        <w:pStyle w:val="Reftext"/>
        <w:tabs>
          <w:tab w:val="clear" w:pos="794"/>
          <w:tab w:val="clear" w:pos="1191"/>
          <w:tab w:val="clear" w:pos="1588"/>
          <w:tab w:val="clear" w:pos="1985"/>
          <w:tab w:val="left" w:pos="2552"/>
        </w:tabs>
        <w:ind w:left="2552" w:hanging="2552"/>
        <w:rPr>
          <w:lang w:val="de-DE"/>
        </w:rPr>
      </w:pPr>
      <w:bookmarkStart w:id="221" w:name="_Hlk127143362"/>
      <w:r>
        <w:t>[b-Scholz]</w:t>
      </w:r>
      <w:bookmarkEnd w:id="221"/>
      <w:r>
        <w:tab/>
      </w:r>
      <w:r w:rsidRPr="00E34E2C">
        <w:t xml:space="preserve">Scholz, Christopher H., ed. (2002), </w:t>
      </w:r>
      <w:r w:rsidRPr="00BA0552">
        <w:rPr>
          <w:i/>
          <w:iCs/>
        </w:rPr>
        <w:t>The seismic cycle</w:t>
      </w:r>
      <w:r w:rsidRPr="00E34E2C">
        <w:t>, The Mechanics of Earthquakes and Faulting (2 ed.), Cambridge: Cambridge University Press, pp.</w:t>
      </w:r>
      <w:r w:rsidR="00BA0552">
        <w:t> </w:t>
      </w:r>
      <w:r w:rsidRPr="00E34E2C">
        <w:t>244–299</w:t>
      </w:r>
      <w:r w:rsidR="00BA0552">
        <w:t>.</w:t>
      </w:r>
    </w:p>
    <w:p w14:paraId="016214CD" w14:textId="480ECAA3" w:rsidR="009F19DF" w:rsidRDefault="009F19DF" w:rsidP="001F6E12">
      <w:pPr>
        <w:pStyle w:val="Reftext"/>
        <w:tabs>
          <w:tab w:val="clear" w:pos="794"/>
          <w:tab w:val="clear" w:pos="1191"/>
          <w:tab w:val="clear" w:pos="1588"/>
          <w:tab w:val="clear" w:pos="1985"/>
          <w:tab w:val="left" w:pos="2552"/>
        </w:tabs>
        <w:ind w:left="2552" w:hanging="2552"/>
        <w:rPr>
          <w:lang w:val="de-DE"/>
        </w:rPr>
      </w:pPr>
      <w:bookmarkStart w:id="222" w:name="_Hlk127142472"/>
      <w:r>
        <w:rPr>
          <w:lang w:val="de-DE"/>
        </w:rPr>
        <w:t>[b-ScienceDirect-1]</w:t>
      </w:r>
      <w:bookmarkEnd w:id="222"/>
      <w:r>
        <w:rPr>
          <w:lang w:val="de-DE"/>
        </w:rPr>
        <w:tab/>
      </w:r>
      <w:r w:rsidRPr="00E25204">
        <w:rPr>
          <w:lang w:val="de-DE"/>
        </w:rPr>
        <w:t>Drifter</w:t>
      </w:r>
      <w:r>
        <w:rPr>
          <w:lang w:val="de-DE"/>
        </w:rPr>
        <w:t xml:space="preserve">: </w:t>
      </w:r>
      <w:hyperlink r:id="rId137" w:history="1">
        <w:r w:rsidR="00BA0552" w:rsidRPr="00BA0552">
          <w:rPr>
            <w:rStyle w:val="Hyperlink"/>
            <w:rFonts w:ascii="Arial" w:hAnsi="Arial" w:cs="Arial"/>
            <w:sz w:val="16"/>
            <w:szCs w:val="16"/>
            <w:lang w:val="de-DE"/>
          </w:rPr>
          <w:t>https://www.sciencedirect.com/topics/earth-and-planetary-sciences/drifter</w:t>
        </w:r>
      </w:hyperlink>
      <w:r>
        <w:rPr>
          <w:lang w:val="de-DE"/>
        </w:rPr>
        <w:t xml:space="preserve"> </w:t>
      </w:r>
    </w:p>
    <w:p w14:paraId="2AC4A7C8" w14:textId="77777777" w:rsidR="009F19DF" w:rsidRDefault="009F19DF" w:rsidP="001F6E12">
      <w:pPr>
        <w:pStyle w:val="Reftext"/>
        <w:tabs>
          <w:tab w:val="clear" w:pos="794"/>
          <w:tab w:val="clear" w:pos="1191"/>
          <w:tab w:val="clear" w:pos="1588"/>
          <w:tab w:val="clear" w:pos="1985"/>
          <w:tab w:val="left" w:pos="2552"/>
        </w:tabs>
        <w:ind w:left="2552" w:hanging="2552"/>
        <w:rPr>
          <w:lang w:val="de-DE"/>
        </w:rPr>
      </w:pPr>
      <w:bookmarkStart w:id="223" w:name="_Hlk127447251"/>
      <w:r>
        <w:rPr>
          <w:lang w:val="de-DE"/>
        </w:rPr>
        <w:t>[b-ScienceDirect-10]</w:t>
      </w:r>
      <w:bookmarkEnd w:id="223"/>
      <w:r>
        <w:tab/>
      </w:r>
      <w:r w:rsidRPr="00AB31B3">
        <w:rPr>
          <w:lang w:val="de-DE"/>
        </w:rPr>
        <w:t>Convolutional Layer</w:t>
      </w:r>
      <w:r>
        <w:rPr>
          <w:lang w:val="de-DE"/>
        </w:rPr>
        <w:t xml:space="preserve">. Science Direct: </w:t>
      </w:r>
      <w:r w:rsidR="00000000">
        <w:fldChar w:fldCharType="begin"/>
      </w:r>
      <w:r w:rsidR="00000000">
        <w:instrText>HYPERLINK "https://www.sciencedirect.com/topics/mathematics/convolutional-layer"</w:instrText>
      </w:r>
      <w:r w:rsidR="00000000">
        <w:fldChar w:fldCharType="separate"/>
      </w:r>
      <w:r w:rsidRPr="00BA0552">
        <w:rPr>
          <w:rStyle w:val="Hyperlink"/>
          <w:rFonts w:ascii="Arial" w:hAnsi="Arial" w:cs="Arial"/>
          <w:sz w:val="16"/>
          <w:szCs w:val="16"/>
          <w:lang w:val="de-DE"/>
        </w:rPr>
        <w:t>https://www.sciencedirect.com/topics/mathematics/convolutional-layer</w:t>
      </w:r>
      <w:r w:rsidR="00000000">
        <w:rPr>
          <w:rStyle w:val="Hyperlink"/>
          <w:rFonts w:ascii="Arial" w:hAnsi="Arial" w:cs="Arial"/>
          <w:sz w:val="16"/>
          <w:szCs w:val="16"/>
          <w:lang w:val="de-DE"/>
        </w:rPr>
        <w:fldChar w:fldCharType="end"/>
      </w:r>
      <w:r w:rsidRPr="00BA0552">
        <w:rPr>
          <w:rFonts w:ascii="Arial" w:hAnsi="Arial" w:cs="Arial"/>
          <w:sz w:val="16"/>
          <w:szCs w:val="16"/>
          <w:lang w:val="de-DE"/>
        </w:rPr>
        <w:t xml:space="preserve"> </w:t>
      </w:r>
    </w:p>
    <w:p w14:paraId="55657D0C" w14:textId="39B25CE4" w:rsidR="009F19DF" w:rsidRPr="00E34E2C" w:rsidRDefault="009F19DF" w:rsidP="001F6E12">
      <w:pPr>
        <w:pStyle w:val="Reftext"/>
        <w:tabs>
          <w:tab w:val="clear" w:pos="794"/>
          <w:tab w:val="clear" w:pos="1191"/>
          <w:tab w:val="clear" w:pos="1588"/>
          <w:tab w:val="clear" w:pos="1985"/>
          <w:tab w:val="left" w:pos="2552"/>
        </w:tabs>
        <w:ind w:left="2552" w:hanging="2552"/>
      </w:pPr>
      <w:bookmarkStart w:id="224" w:name="_Hlk127458176"/>
      <w:r>
        <w:t>[b-ScienceDirect-11]</w:t>
      </w:r>
      <w:bookmarkEnd w:id="224"/>
      <w:r>
        <w:tab/>
      </w:r>
      <w:r w:rsidRPr="00895696">
        <w:t>Thermal Imaging</w:t>
      </w:r>
      <w:r>
        <w:t xml:space="preserve">: </w:t>
      </w:r>
      <w:hyperlink r:id="rId138" w:history="1">
        <w:r w:rsidR="00BA0552" w:rsidRPr="00BA0552">
          <w:rPr>
            <w:rStyle w:val="Hyperlink"/>
            <w:rFonts w:ascii="Arial" w:hAnsi="Arial" w:cs="Arial"/>
            <w:sz w:val="16"/>
            <w:szCs w:val="16"/>
          </w:rPr>
          <w:t>https://www.sciencedirect.com/topics/earth-and-planetary-sciences/thermal-imaging</w:t>
        </w:r>
      </w:hyperlink>
      <w:r w:rsidR="00BA0552">
        <w:t xml:space="preserve"> </w:t>
      </w:r>
    </w:p>
    <w:p w14:paraId="317B0F16" w14:textId="77777777" w:rsidR="009F19DF" w:rsidRPr="00257864" w:rsidRDefault="009F19DF" w:rsidP="001F6E12">
      <w:pPr>
        <w:pStyle w:val="Reftext"/>
        <w:tabs>
          <w:tab w:val="clear" w:pos="794"/>
          <w:tab w:val="clear" w:pos="1191"/>
          <w:tab w:val="clear" w:pos="1588"/>
          <w:tab w:val="clear" w:pos="1985"/>
          <w:tab w:val="left" w:pos="2552"/>
        </w:tabs>
        <w:ind w:left="2552" w:hanging="2552"/>
      </w:pPr>
      <w:r>
        <w:rPr>
          <w:lang w:val="de-DE"/>
        </w:rPr>
        <w:t>[</w:t>
      </w:r>
      <w:bookmarkStart w:id="225" w:name="_Hlk127144092"/>
      <w:r>
        <w:rPr>
          <w:lang w:val="de-DE"/>
        </w:rPr>
        <w:t>b-ScienceDirect-2</w:t>
      </w:r>
      <w:bookmarkEnd w:id="225"/>
      <w:r>
        <w:rPr>
          <w:lang w:val="de-DE"/>
        </w:rPr>
        <w:t>]</w:t>
      </w:r>
      <w:r>
        <w:rPr>
          <w:lang w:val="de-DE"/>
        </w:rPr>
        <w:tab/>
      </w:r>
      <w:r w:rsidRPr="00257864">
        <w:rPr>
          <w:lang w:val="de-DE"/>
        </w:rPr>
        <w:t>Ensemble Modeling</w:t>
      </w:r>
      <w:r>
        <w:rPr>
          <w:lang w:val="de-DE"/>
        </w:rPr>
        <w:t xml:space="preserve">: </w:t>
      </w:r>
      <w:hyperlink r:id="rId139" w:history="1">
        <w:r w:rsidRPr="00BA0552">
          <w:rPr>
            <w:rStyle w:val="Hyperlink"/>
            <w:rFonts w:ascii="Arial" w:hAnsi="Arial" w:cs="Arial"/>
            <w:sz w:val="16"/>
            <w:szCs w:val="16"/>
            <w:lang w:val="de-DE"/>
          </w:rPr>
          <w:t>https://www.sciencedirect.com/topics/computer-science/ensemble-modeling</w:t>
        </w:r>
      </w:hyperlink>
      <w:r>
        <w:rPr>
          <w:lang w:val="de-DE"/>
        </w:rPr>
        <w:t xml:space="preserve"> </w:t>
      </w:r>
    </w:p>
    <w:p w14:paraId="58FE995B" w14:textId="0DE4AECB" w:rsidR="009F19DF" w:rsidRPr="00CF2839" w:rsidRDefault="009F19DF" w:rsidP="001F6E12">
      <w:pPr>
        <w:pStyle w:val="Reftext"/>
        <w:tabs>
          <w:tab w:val="clear" w:pos="794"/>
          <w:tab w:val="clear" w:pos="1191"/>
          <w:tab w:val="clear" w:pos="1588"/>
          <w:tab w:val="clear" w:pos="1985"/>
          <w:tab w:val="left" w:pos="2552"/>
        </w:tabs>
        <w:ind w:left="2552" w:hanging="2552"/>
        <w:rPr>
          <w:lang w:val="fr-CH"/>
        </w:rPr>
      </w:pPr>
      <w:r>
        <w:t>[b-ScienceDirect-3]</w:t>
      </w:r>
      <w:r>
        <w:tab/>
      </w:r>
      <w:r w:rsidRPr="006348BF">
        <w:t>Evolutionary Algorithm</w:t>
      </w:r>
      <w:r>
        <w:t xml:space="preserve">. </w:t>
      </w:r>
      <w:r w:rsidRPr="00CF2839">
        <w:rPr>
          <w:lang w:val="fr-CH"/>
        </w:rPr>
        <w:t xml:space="preserve">Science </w:t>
      </w:r>
      <w:proofErr w:type="gramStart"/>
      <w:r w:rsidRPr="00CF2839">
        <w:rPr>
          <w:lang w:val="fr-CH"/>
        </w:rPr>
        <w:t>Direct:</w:t>
      </w:r>
      <w:proofErr w:type="gramEnd"/>
      <w:r w:rsidRPr="00CF2839">
        <w:rPr>
          <w:lang w:val="fr-CH"/>
        </w:rPr>
        <w:t xml:space="preserve"> </w:t>
      </w:r>
      <w:r w:rsidR="00BA0552">
        <w:rPr>
          <w:lang w:val="fr-CH"/>
        </w:rPr>
        <w:br/>
      </w:r>
      <w:hyperlink r:id="rId140" w:anchor=":~:text=An%20evolutionary%20algorithm%20(EA)%20is,within%20specific%20constraints%20%5B45%5D" w:history="1">
        <w:r w:rsidR="00BA0552" w:rsidRPr="00A03E6F">
          <w:rPr>
            <w:rStyle w:val="Hyperlink"/>
            <w:rFonts w:ascii="Arial" w:hAnsi="Arial" w:cs="Arial"/>
            <w:sz w:val="16"/>
            <w:szCs w:val="16"/>
            <w:lang w:val="fr-CH"/>
          </w:rPr>
          <w:t>https://www.sciencedirect.com/topics/computer-science/evolutionary-algorithm#:~:text=An%20evolutionary%20algorithm%20(EA)%20is,within%20specific%20constraints%20%5B45%5D</w:t>
        </w:r>
      </w:hyperlink>
      <w:r w:rsidRPr="00CF2839">
        <w:rPr>
          <w:lang w:val="fr-CH"/>
        </w:rPr>
        <w:t xml:space="preserve">. </w:t>
      </w:r>
    </w:p>
    <w:p w14:paraId="3A4E1425" w14:textId="77777777" w:rsidR="009F19DF" w:rsidRPr="00CF2839" w:rsidRDefault="009F19DF" w:rsidP="001F6E12">
      <w:pPr>
        <w:pStyle w:val="Reftext"/>
        <w:tabs>
          <w:tab w:val="clear" w:pos="794"/>
          <w:tab w:val="clear" w:pos="1191"/>
          <w:tab w:val="clear" w:pos="1588"/>
          <w:tab w:val="clear" w:pos="1985"/>
          <w:tab w:val="left" w:pos="2552"/>
        </w:tabs>
        <w:ind w:left="2552" w:hanging="2552"/>
        <w:rPr>
          <w:lang w:val="fr-CH"/>
        </w:rPr>
      </w:pPr>
      <w:r w:rsidRPr="00CF2839">
        <w:rPr>
          <w:lang w:val="fr-CH"/>
        </w:rPr>
        <w:t>[</w:t>
      </w:r>
      <w:proofErr w:type="gramStart"/>
      <w:r w:rsidRPr="00CF2839">
        <w:rPr>
          <w:lang w:val="fr-CH"/>
        </w:rPr>
        <w:t>b</w:t>
      </w:r>
      <w:proofErr w:type="gramEnd"/>
      <w:r w:rsidRPr="00CF2839">
        <w:rPr>
          <w:lang w:val="fr-CH"/>
        </w:rPr>
        <w:t>-ScienceDirect-4]</w:t>
      </w:r>
      <w:r w:rsidRPr="00CF2839">
        <w:rPr>
          <w:lang w:val="fr-CH"/>
        </w:rPr>
        <w:tab/>
      </w:r>
      <w:proofErr w:type="spellStart"/>
      <w:r w:rsidRPr="00CF2839">
        <w:rPr>
          <w:lang w:val="fr-CH"/>
        </w:rPr>
        <w:t>Geostationary</w:t>
      </w:r>
      <w:proofErr w:type="spellEnd"/>
      <w:r w:rsidRPr="00CF2839">
        <w:rPr>
          <w:lang w:val="fr-CH"/>
        </w:rPr>
        <w:t xml:space="preserve"> Satellite. Science </w:t>
      </w:r>
      <w:proofErr w:type="gramStart"/>
      <w:r w:rsidRPr="00CF2839">
        <w:rPr>
          <w:lang w:val="fr-CH"/>
        </w:rPr>
        <w:t>Direct:</w:t>
      </w:r>
      <w:proofErr w:type="gramEnd"/>
      <w:r w:rsidRPr="00CF2839">
        <w:rPr>
          <w:lang w:val="fr-CH"/>
        </w:rPr>
        <w:t xml:space="preserve"> </w:t>
      </w:r>
      <w:hyperlink r:id="rId141" w:history="1">
        <w:r w:rsidRPr="00BA0552">
          <w:rPr>
            <w:rStyle w:val="Hyperlink"/>
            <w:rFonts w:ascii="Arial" w:hAnsi="Arial" w:cs="Arial"/>
            <w:sz w:val="16"/>
            <w:szCs w:val="16"/>
            <w:lang w:val="fr-CH"/>
          </w:rPr>
          <w:t>https://www.sciencedirect.com/topics/earth-and-planetary-sciences/geostationary-satellite</w:t>
        </w:r>
      </w:hyperlink>
    </w:p>
    <w:p w14:paraId="6067B258" w14:textId="28D42A17" w:rsidR="009F19DF" w:rsidRPr="00E34E2C" w:rsidRDefault="009F19DF" w:rsidP="001F6E12">
      <w:pPr>
        <w:pStyle w:val="Reftext"/>
        <w:tabs>
          <w:tab w:val="clear" w:pos="794"/>
          <w:tab w:val="clear" w:pos="1191"/>
          <w:tab w:val="clear" w:pos="1588"/>
          <w:tab w:val="clear" w:pos="1985"/>
          <w:tab w:val="left" w:pos="2552"/>
        </w:tabs>
        <w:ind w:left="2552" w:hanging="2552"/>
      </w:pPr>
      <w:bookmarkStart w:id="226" w:name="_Hlk127197623"/>
      <w:r w:rsidRPr="00CF2839">
        <w:rPr>
          <w:lang w:val="fr-CH"/>
        </w:rPr>
        <w:t>[</w:t>
      </w:r>
      <w:proofErr w:type="gramStart"/>
      <w:r w:rsidRPr="00CF2839">
        <w:rPr>
          <w:lang w:val="fr-CH"/>
        </w:rPr>
        <w:t>b</w:t>
      </w:r>
      <w:proofErr w:type="gramEnd"/>
      <w:r w:rsidRPr="00CF2839">
        <w:rPr>
          <w:lang w:val="fr-CH"/>
        </w:rPr>
        <w:t>-ScienceDirect-5]</w:t>
      </w:r>
      <w:bookmarkEnd w:id="226"/>
      <w:r w:rsidRPr="00CF2839">
        <w:rPr>
          <w:lang w:val="fr-CH"/>
        </w:rPr>
        <w:tab/>
      </w:r>
      <w:proofErr w:type="spellStart"/>
      <w:r w:rsidRPr="00CF2839">
        <w:rPr>
          <w:lang w:val="fr-CH"/>
        </w:rPr>
        <w:t>Tomaszewski</w:t>
      </w:r>
      <w:proofErr w:type="spellEnd"/>
      <w:r w:rsidR="00BA0552">
        <w:rPr>
          <w:lang w:val="fr-CH"/>
        </w:rPr>
        <w:t xml:space="preserve"> </w:t>
      </w:r>
      <w:r w:rsidRPr="00CF2839">
        <w:rPr>
          <w:lang w:val="fr-CH"/>
        </w:rPr>
        <w:t>J</w:t>
      </w:r>
      <w:r w:rsidR="00BA0552">
        <w:rPr>
          <w:lang w:val="fr-CH"/>
        </w:rPr>
        <w:t>.</w:t>
      </w:r>
      <w:r w:rsidRPr="00CF2839">
        <w:rPr>
          <w:lang w:val="fr-CH"/>
        </w:rPr>
        <w:t xml:space="preserve"> (2021)</w:t>
      </w:r>
      <w:r w:rsidR="00BA0552">
        <w:rPr>
          <w:lang w:val="fr-CH"/>
        </w:rPr>
        <w:t xml:space="preserve">, </w:t>
      </w:r>
      <w:r w:rsidRPr="00BA0552">
        <w:rPr>
          <w:i/>
          <w:iCs/>
        </w:rPr>
        <w:t>Overview of the role of artificial intelligence in pathology: the computer as a pathology digital assistant</w:t>
      </w:r>
      <w:r>
        <w:t xml:space="preserve">: </w:t>
      </w:r>
      <w:hyperlink r:id="rId142" w:history="1">
        <w:r w:rsidRPr="00BA0552">
          <w:rPr>
            <w:rStyle w:val="Hyperlink"/>
            <w:rFonts w:ascii="Arial" w:hAnsi="Arial" w:cs="Arial"/>
            <w:sz w:val="16"/>
            <w:szCs w:val="16"/>
          </w:rPr>
          <w:t>https://www.sciencedirect.com/topics/computer-science/human-in-the-loop</w:t>
        </w:r>
      </w:hyperlink>
    </w:p>
    <w:p w14:paraId="0531D12F" w14:textId="0936B3AC" w:rsidR="009F19DF" w:rsidRPr="00167292" w:rsidRDefault="009F19DF" w:rsidP="001F6E12">
      <w:pPr>
        <w:pStyle w:val="Reftext"/>
        <w:tabs>
          <w:tab w:val="clear" w:pos="794"/>
          <w:tab w:val="clear" w:pos="1191"/>
          <w:tab w:val="clear" w:pos="1588"/>
          <w:tab w:val="clear" w:pos="1985"/>
          <w:tab w:val="left" w:pos="2552"/>
        </w:tabs>
        <w:ind w:left="2552" w:hanging="2552"/>
        <w:rPr>
          <w:lang w:val="de-DE"/>
        </w:rPr>
      </w:pPr>
      <w:bookmarkStart w:id="227" w:name="_Hlk127198397"/>
      <w:r>
        <w:rPr>
          <w:lang w:val="de-DE"/>
        </w:rPr>
        <w:t>[b-ScienceDirect-6]</w:t>
      </w:r>
      <w:bookmarkEnd w:id="227"/>
      <w:r>
        <w:rPr>
          <w:lang w:val="de-DE"/>
        </w:rPr>
        <w:tab/>
      </w:r>
      <w:r w:rsidRPr="00F23923">
        <w:rPr>
          <w:lang w:val="de-DE"/>
        </w:rPr>
        <w:t>Inferential Statistics</w:t>
      </w:r>
      <w:r>
        <w:rPr>
          <w:lang w:val="de-DE"/>
        </w:rPr>
        <w:t xml:space="preserve">. </w:t>
      </w:r>
      <w:r w:rsidRPr="00F23923">
        <w:rPr>
          <w:lang w:val="de-DE"/>
        </w:rPr>
        <w:t>Statistical Methods for Physical Science</w:t>
      </w:r>
      <w:r w:rsidR="00BA0552">
        <w:rPr>
          <w:lang w:val="de-DE"/>
        </w:rPr>
        <w:t>.</w:t>
      </w:r>
    </w:p>
    <w:p w14:paraId="6332AB2C" w14:textId="77777777" w:rsidR="009F19DF" w:rsidRPr="00EF2212" w:rsidRDefault="009F19DF" w:rsidP="001F6E12">
      <w:pPr>
        <w:pStyle w:val="Reftext"/>
        <w:tabs>
          <w:tab w:val="clear" w:pos="794"/>
          <w:tab w:val="clear" w:pos="1191"/>
          <w:tab w:val="clear" w:pos="1588"/>
          <w:tab w:val="clear" w:pos="1985"/>
          <w:tab w:val="left" w:pos="2552"/>
        </w:tabs>
        <w:ind w:left="2552" w:hanging="2552"/>
        <w:rPr>
          <w:lang w:val="de-DE"/>
        </w:rPr>
      </w:pPr>
      <w:bookmarkStart w:id="228" w:name="_Hlk127299421"/>
      <w:r>
        <w:t>[b-ScienceDirect-7]</w:t>
      </w:r>
      <w:bookmarkEnd w:id="228"/>
      <w:r>
        <w:tab/>
      </w:r>
      <w:r w:rsidRPr="00520FE5">
        <w:t>Neural Networks</w:t>
      </w:r>
      <w:r>
        <w:t xml:space="preserve">. ScienceDirect: </w:t>
      </w:r>
      <w:hyperlink r:id="rId143" w:history="1">
        <w:r w:rsidRPr="00BA0552">
          <w:rPr>
            <w:rStyle w:val="Hyperlink"/>
            <w:rFonts w:ascii="Arial" w:hAnsi="Arial" w:cs="Arial"/>
            <w:sz w:val="16"/>
            <w:szCs w:val="16"/>
          </w:rPr>
          <w:t>https://www.sciencedirect.com/topics/neuroscience/neural-networks</w:t>
        </w:r>
      </w:hyperlink>
      <w:r w:rsidRPr="00BA0552">
        <w:rPr>
          <w:rFonts w:ascii="Arial" w:hAnsi="Arial" w:cs="Arial"/>
          <w:sz w:val="16"/>
          <w:szCs w:val="16"/>
        </w:rPr>
        <w:t xml:space="preserve"> </w:t>
      </w:r>
    </w:p>
    <w:p w14:paraId="29DDB28B" w14:textId="77777777" w:rsidR="009F19DF" w:rsidRPr="00E34E2C" w:rsidRDefault="009F19DF" w:rsidP="001F6E12">
      <w:pPr>
        <w:pStyle w:val="Reftext"/>
        <w:tabs>
          <w:tab w:val="clear" w:pos="794"/>
          <w:tab w:val="clear" w:pos="1191"/>
          <w:tab w:val="clear" w:pos="1588"/>
          <w:tab w:val="clear" w:pos="1985"/>
          <w:tab w:val="left" w:pos="2552"/>
        </w:tabs>
        <w:ind w:left="2552" w:hanging="2552"/>
      </w:pPr>
      <w:bookmarkStart w:id="229" w:name="_Hlk127304627"/>
      <w:r>
        <w:t>[b-ScienceDirect-8]</w:t>
      </w:r>
      <w:bookmarkEnd w:id="229"/>
      <w:r>
        <w:tab/>
      </w:r>
      <w:r w:rsidRPr="00BF367F">
        <w:t>Majority Voting</w:t>
      </w:r>
      <w:r>
        <w:t xml:space="preserve">. Science Direct: </w:t>
      </w:r>
      <w:hyperlink r:id="rId144" w:history="1">
        <w:r w:rsidRPr="00BA0552">
          <w:rPr>
            <w:rStyle w:val="Hyperlink"/>
            <w:rFonts w:ascii="Arial" w:hAnsi="Arial" w:cs="Arial"/>
            <w:sz w:val="16"/>
            <w:szCs w:val="16"/>
            <w:lang w:val="de-DE"/>
          </w:rPr>
          <w:t>https://www.sciencedirect.com/topics/computer-science/majority-voting</w:t>
        </w:r>
      </w:hyperlink>
    </w:p>
    <w:p w14:paraId="39174621" w14:textId="77777777" w:rsidR="009F19DF" w:rsidRDefault="009F19DF" w:rsidP="001F6E12">
      <w:pPr>
        <w:pStyle w:val="Reftext"/>
        <w:tabs>
          <w:tab w:val="clear" w:pos="794"/>
          <w:tab w:val="clear" w:pos="1191"/>
          <w:tab w:val="clear" w:pos="1588"/>
          <w:tab w:val="clear" w:pos="1985"/>
          <w:tab w:val="left" w:pos="2552"/>
        </w:tabs>
        <w:ind w:left="2552" w:hanging="2552"/>
        <w:rPr>
          <w:lang w:val="de-DE"/>
        </w:rPr>
      </w:pPr>
      <w:r>
        <w:rPr>
          <w:lang w:val="de-DE"/>
        </w:rPr>
        <w:t>[b-ScienceDirect-9]</w:t>
      </w:r>
      <w:r>
        <w:rPr>
          <w:lang w:val="de-DE"/>
        </w:rPr>
        <w:tab/>
      </w:r>
      <w:r w:rsidRPr="00B13766">
        <w:rPr>
          <w:lang w:val="de-DE"/>
        </w:rPr>
        <w:t>Artificial Neural Network</w:t>
      </w:r>
      <w:r>
        <w:rPr>
          <w:lang w:val="de-DE"/>
        </w:rPr>
        <w:t xml:space="preserve">. Science Direct: </w:t>
      </w:r>
      <w:r w:rsidR="00000000">
        <w:fldChar w:fldCharType="begin"/>
      </w:r>
      <w:r w:rsidR="00000000">
        <w:instrText>HYPERLINK "https://www.sciencedirect.com/topics/mathematics/artificial-neural-network"</w:instrText>
      </w:r>
      <w:r w:rsidR="00000000">
        <w:fldChar w:fldCharType="separate"/>
      </w:r>
      <w:r w:rsidRPr="00BA0552">
        <w:rPr>
          <w:rStyle w:val="Hyperlink"/>
          <w:rFonts w:ascii="Arial" w:hAnsi="Arial" w:cs="Arial"/>
          <w:sz w:val="16"/>
          <w:szCs w:val="16"/>
          <w:lang w:val="de-DE"/>
        </w:rPr>
        <w:t>https://www.sciencedirect.com/topics/mathematics/artificial-neural-network</w:t>
      </w:r>
      <w:r w:rsidR="00000000">
        <w:rPr>
          <w:rStyle w:val="Hyperlink"/>
          <w:rFonts w:ascii="Arial" w:hAnsi="Arial" w:cs="Arial"/>
          <w:sz w:val="16"/>
          <w:szCs w:val="16"/>
          <w:lang w:val="de-DE"/>
        </w:rPr>
        <w:fldChar w:fldCharType="end"/>
      </w:r>
      <w:r w:rsidRPr="00BA0552">
        <w:rPr>
          <w:rFonts w:ascii="Arial" w:hAnsi="Arial" w:cs="Arial"/>
          <w:sz w:val="16"/>
          <w:szCs w:val="16"/>
          <w:lang w:val="de-DE"/>
        </w:rPr>
        <w:t xml:space="preserve"> </w:t>
      </w:r>
    </w:p>
    <w:p w14:paraId="4CEA2C57" w14:textId="77777777" w:rsidR="009F19DF" w:rsidRDefault="009F19DF" w:rsidP="001F6E12">
      <w:pPr>
        <w:pStyle w:val="Reftext"/>
        <w:tabs>
          <w:tab w:val="clear" w:pos="794"/>
          <w:tab w:val="clear" w:pos="1191"/>
          <w:tab w:val="clear" w:pos="1588"/>
          <w:tab w:val="clear" w:pos="1985"/>
          <w:tab w:val="left" w:pos="2552"/>
        </w:tabs>
        <w:ind w:left="2552" w:hanging="2552"/>
        <w:rPr>
          <w:lang w:val="de-DE"/>
        </w:rPr>
      </w:pPr>
      <w:bookmarkStart w:id="230" w:name="_Hlk127143878"/>
      <w:r>
        <w:rPr>
          <w:lang w:val="de-DE"/>
        </w:rPr>
        <w:t>[b-scikit]</w:t>
      </w:r>
      <w:bookmarkEnd w:id="230"/>
      <w:r>
        <w:rPr>
          <w:lang w:val="de-DE"/>
        </w:rPr>
        <w:tab/>
      </w:r>
      <w:r w:rsidRPr="00257864">
        <w:rPr>
          <w:lang w:val="de-DE"/>
        </w:rPr>
        <w:t>Ensemble methods</w:t>
      </w:r>
      <w:r>
        <w:rPr>
          <w:lang w:val="de-DE"/>
        </w:rPr>
        <w:t xml:space="preserve">.scikit learn: </w:t>
      </w:r>
      <w:r w:rsidR="00000000">
        <w:fldChar w:fldCharType="begin"/>
      </w:r>
      <w:r w:rsidR="00000000">
        <w:instrText>HYPERLINK "https://scikit-learn.org/stable/modules/ensemble.html"</w:instrText>
      </w:r>
      <w:r w:rsidR="00000000">
        <w:fldChar w:fldCharType="separate"/>
      </w:r>
      <w:r w:rsidRPr="00BA0552">
        <w:rPr>
          <w:rStyle w:val="Hyperlink"/>
          <w:rFonts w:ascii="Arial" w:hAnsi="Arial" w:cs="Arial"/>
          <w:sz w:val="16"/>
          <w:szCs w:val="16"/>
          <w:lang w:val="de-DE"/>
        </w:rPr>
        <w:t>https://scikit-learn.org/stable/modules/ensemble.html</w:t>
      </w:r>
      <w:r w:rsidR="00000000">
        <w:rPr>
          <w:rStyle w:val="Hyperlink"/>
          <w:rFonts w:ascii="Arial" w:hAnsi="Arial" w:cs="Arial"/>
          <w:sz w:val="16"/>
          <w:szCs w:val="16"/>
          <w:lang w:val="de-DE"/>
        </w:rPr>
        <w:fldChar w:fldCharType="end"/>
      </w:r>
      <w:r w:rsidRPr="00BA0552">
        <w:rPr>
          <w:rFonts w:ascii="Arial" w:hAnsi="Arial" w:cs="Arial"/>
          <w:sz w:val="16"/>
          <w:szCs w:val="16"/>
          <w:lang w:val="de-DE"/>
        </w:rPr>
        <w:t xml:space="preserve"> </w:t>
      </w:r>
    </w:p>
    <w:p w14:paraId="4EB3E2F7" w14:textId="1668CCC7" w:rsidR="009F19DF" w:rsidRPr="00E34E2C" w:rsidRDefault="009F19DF" w:rsidP="001F6E12">
      <w:pPr>
        <w:pStyle w:val="Reftext"/>
        <w:tabs>
          <w:tab w:val="clear" w:pos="794"/>
          <w:tab w:val="clear" w:pos="1191"/>
          <w:tab w:val="clear" w:pos="1588"/>
          <w:tab w:val="clear" w:pos="1985"/>
          <w:tab w:val="left" w:pos="2552"/>
        </w:tabs>
        <w:ind w:left="2552" w:hanging="2552"/>
      </w:pPr>
      <w:bookmarkStart w:id="231" w:name="_Hlk127448766"/>
      <w:r>
        <w:t>[b-Scott]</w:t>
      </w:r>
      <w:bookmarkEnd w:id="231"/>
      <w:r>
        <w:tab/>
      </w:r>
      <w:r w:rsidRPr="00E34E2C">
        <w:t>J. Scott Armstrong and Fred Collopy (1992)</w:t>
      </w:r>
      <w:r w:rsidR="00BA0552">
        <w:t>,</w:t>
      </w:r>
      <w:r w:rsidRPr="00E34E2C">
        <w:t xml:space="preserve"> </w:t>
      </w:r>
      <w:r w:rsidRPr="00BA0552">
        <w:rPr>
          <w:i/>
          <w:iCs/>
        </w:rPr>
        <w:t xml:space="preserve">Error Measures </w:t>
      </w:r>
      <w:proofErr w:type="gramStart"/>
      <w:r w:rsidRPr="00BA0552">
        <w:rPr>
          <w:i/>
          <w:iCs/>
        </w:rPr>
        <w:t>For</w:t>
      </w:r>
      <w:proofErr w:type="gramEnd"/>
      <w:r w:rsidRPr="00BA0552">
        <w:rPr>
          <w:i/>
          <w:iCs/>
        </w:rPr>
        <w:t xml:space="preserve"> Generalizing About Forecasting Methods: Empirical Comparisons</w:t>
      </w:r>
      <w:r w:rsidRPr="00E34E2C">
        <w:t>. International Journal of Forecasting. 8: 69–80.</w:t>
      </w:r>
    </w:p>
    <w:p w14:paraId="66170401" w14:textId="77777777" w:rsidR="009F19DF" w:rsidRDefault="009F19DF" w:rsidP="001F6E12">
      <w:pPr>
        <w:pStyle w:val="Reftext"/>
        <w:tabs>
          <w:tab w:val="clear" w:pos="794"/>
          <w:tab w:val="clear" w:pos="1191"/>
          <w:tab w:val="clear" w:pos="1588"/>
          <w:tab w:val="clear" w:pos="1985"/>
          <w:tab w:val="left" w:pos="2552"/>
        </w:tabs>
        <w:ind w:left="2552" w:hanging="2552"/>
      </w:pPr>
      <w:bookmarkStart w:id="232" w:name="_Hlk127303841"/>
      <w:r>
        <w:t>[b-</w:t>
      </w:r>
      <w:proofErr w:type="spellStart"/>
      <w:r>
        <w:t>semtech</w:t>
      </w:r>
      <w:proofErr w:type="spellEnd"/>
      <w:r>
        <w:t>]</w:t>
      </w:r>
      <w:bookmarkEnd w:id="232"/>
      <w:r>
        <w:tab/>
      </w:r>
      <w:r w:rsidRPr="007323ED">
        <w:t>What Is LoRa®?</w:t>
      </w:r>
      <w:r>
        <w:t xml:space="preserve"> </w:t>
      </w:r>
      <w:proofErr w:type="spellStart"/>
      <w:r>
        <w:t>Semtech</w:t>
      </w:r>
      <w:proofErr w:type="spellEnd"/>
      <w:r>
        <w:t xml:space="preserve">: </w:t>
      </w:r>
      <w:hyperlink r:id="rId145" w:history="1">
        <w:r w:rsidRPr="00BA0552">
          <w:rPr>
            <w:rStyle w:val="Hyperlink"/>
            <w:rFonts w:ascii="Arial" w:hAnsi="Arial" w:cs="Arial"/>
            <w:sz w:val="16"/>
            <w:szCs w:val="16"/>
          </w:rPr>
          <w:t>https://www.semtech.com/lora/what-is-lora</w:t>
        </w:r>
      </w:hyperlink>
      <w:r w:rsidRPr="00BA0552">
        <w:rPr>
          <w:rFonts w:ascii="Arial" w:hAnsi="Arial" w:cs="Arial"/>
          <w:sz w:val="16"/>
          <w:szCs w:val="16"/>
        </w:rPr>
        <w:t xml:space="preserve"> </w:t>
      </w:r>
    </w:p>
    <w:p w14:paraId="1C01983F" w14:textId="77777777" w:rsidR="009F19DF" w:rsidRPr="00E34E2C" w:rsidRDefault="009F19DF" w:rsidP="001F6E12">
      <w:pPr>
        <w:pStyle w:val="Reftext"/>
        <w:tabs>
          <w:tab w:val="clear" w:pos="794"/>
          <w:tab w:val="clear" w:pos="1191"/>
          <w:tab w:val="clear" w:pos="1588"/>
          <w:tab w:val="clear" w:pos="1985"/>
          <w:tab w:val="left" w:pos="2552"/>
        </w:tabs>
        <w:ind w:left="2552" w:hanging="2552"/>
      </w:pPr>
      <w:r>
        <w:lastRenderedPageBreak/>
        <w:t>[b-Sendai]</w:t>
      </w:r>
      <w:r>
        <w:tab/>
      </w:r>
      <w:r w:rsidRPr="00E34E2C">
        <w:t>United Nations (2015). Sendai Framework for Disaster Risk Reduction.</w:t>
      </w:r>
    </w:p>
    <w:p w14:paraId="043A625C" w14:textId="13AA8093" w:rsidR="009F19DF" w:rsidRDefault="009F19DF" w:rsidP="001F6E12">
      <w:pPr>
        <w:pStyle w:val="Reftext"/>
        <w:tabs>
          <w:tab w:val="clear" w:pos="794"/>
          <w:tab w:val="clear" w:pos="1191"/>
          <w:tab w:val="clear" w:pos="1588"/>
          <w:tab w:val="clear" w:pos="1985"/>
          <w:tab w:val="left" w:pos="2552"/>
        </w:tabs>
        <w:ind w:left="2552" w:hanging="2552"/>
      </w:pPr>
      <w:bookmarkStart w:id="233" w:name="_Hlk127451871"/>
      <w:r>
        <w:t>[b-Sensors]</w:t>
      </w:r>
      <w:bookmarkEnd w:id="233"/>
      <w:r>
        <w:tab/>
      </w:r>
      <w:r w:rsidRPr="008B0670">
        <w:t xml:space="preserve">Flash Flood Early Warning System in Colima, </w:t>
      </w:r>
      <w:proofErr w:type="spellStart"/>
      <w:r w:rsidRPr="008B0670">
        <w:t>Mexico</w:t>
      </w:r>
      <w:r>
        <w:t>.Sensors</w:t>
      </w:r>
      <w:proofErr w:type="spellEnd"/>
      <w:r>
        <w:t xml:space="preserve"> (20): </w:t>
      </w:r>
      <w:hyperlink r:id="rId146" w:history="1">
        <w:r w:rsidR="00BA0552" w:rsidRPr="00BA0552">
          <w:rPr>
            <w:rStyle w:val="Hyperlink"/>
            <w:rFonts w:ascii="Arial" w:hAnsi="Arial" w:cs="Arial"/>
            <w:sz w:val="16"/>
            <w:szCs w:val="16"/>
          </w:rPr>
          <w:t>https://www.researchgate.net/publication/344306938_Flash_Flood_Early_Warning_System_in_Colima_Mexico</w:t>
        </w:r>
      </w:hyperlink>
      <w:r w:rsidR="00BA0552">
        <w:t xml:space="preserve"> </w:t>
      </w:r>
    </w:p>
    <w:p w14:paraId="4EDC231C" w14:textId="77777777" w:rsidR="009F19DF" w:rsidRPr="00E34E2C" w:rsidRDefault="009F19DF" w:rsidP="001F6E12">
      <w:pPr>
        <w:pStyle w:val="Reftext"/>
        <w:tabs>
          <w:tab w:val="clear" w:pos="794"/>
          <w:tab w:val="clear" w:pos="1191"/>
          <w:tab w:val="clear" w:pos="1588"/>
          <w:tab w:val="clear" w:pos="1985"/>
          <w:tab w:val="left" w:pos="2552"/>
        </w:tabs>
        <w:ind w:left="2552" w:hanging="2552"/>
      </w:pPr>
      <w:bookmarkStart w:id="234" w:name="_Hlk127140292"/>
      <w:r>
        <w:t>[b-</w:t>
      </w:r>
      <w:proofErr w:type="spellStart"/>
      <w:r>
        <w:t>Sentinal</w:t>
      </w:r>
      <w:proofErr w:type="spellEnd"/>
      <w:r>
        <w:t>]</w:t>
      </w:r>
      <w:bookmarkEnd w:id="234"/>
      <w:r>
        <w:tab/>
      </w:r>
      <w:r w:rsidRPr="00FA04A0">
        <w:t xml:space="preserve">Data Visibility: A Guide to the What, </w:t>
      </w:r>
      <w:proofErr w:type="gramStart"/>
      <w:r w:rsidRPr="00FA04A0">
        <w:t>Why</w:t>
      </w:r>
      <w:proofErr w:type="gramEnd"/>
      <w:r w:rsidRPr="00FA04A0">
        <w:t>, and How</w:t>
      </w:r>
      <w:r>
        <w:t xml:space="preserve">. </w:t>
      </w:r>
      <w:proofErr w:type="spellStart"/>
      <w:r>
        <w:t>SentinalOne</w:t>
      </w:r>
      <w:proofErr w:type="spellEnd"/>
      <w:r>
        <w:t xml:space="preserve">: </w:t>
      </w:r>
      <w:hyperlink r:id="rId147" w:history="1">
        <w:r w:rsidRPr="00BA0552">
          <w:rPr>
            <w:rStyle w:val="Hyperlink"/>
            <w:rFonts w:ascii="Arial" w:hAnsi="Arial" w:cs="Arial"/>
            <w:sz w:val="16"/>
            <w:szCs w:val="16"/>
          </w:rPr>
          <w:t>https://www.sentinelone.com/blog/data-visibility/</w:t>
        </w:r>
      </w:hyperlink>
    </w:p>
    <w:p w14:paraId="6E3BD225" w14:textId="4F8F2284" w:rsidR="009F19DF" w:rsidRPr="00464E9F" w:rsidRDefault="009F19DF" w:rsidP="001F6E12">
      <w:pPr>
        <w:pStyle w:val="Reftext"/>
        <w:tabs>
          <w:tab w:val="clear" w:pos="794"/>
          <w:tab w:val="clear" w:pos="1191"/>
          <w:tab w:val="clear" w:pos="1588"/>
          <w:tab w:val="clear" w:pos="1985"/>
          <w:tab w:val="left" w:pos="2552"/>
        </w:tabs>
        <w:ind w:left="2552" w:hanging="2552"/>
        <w:rPr>
          <w:lang w:val="de-DE"/>
        </w:rPr>
      </w:pPr>
      <w:r>
        <w:t>[b-S</w:t>
      </w:r>
      <w:r w:rsidRPr="00E34E2C">
        <w:t>hachar</w:t>
      </w:r>
      <w:r>
        <w:t>]</w:t>
      </w:r>
      <w:r>
        <w:tab/>
        <w:t xml:space="preserve">Shachar; </w:t>
      </w:r>
      <w:r w:rsidRPr="00E34E2C">
        <w:t xml:space="preserve">Kaufman; </w:t>
      </w:r>
      <w:proofErr w:type="spellStart"/>
      <w:r w:rsidRPr="00E34E2C">
        <w:t>Saharon</w:t>
      </w:r>
      <w:proofErr w:type="spellEnd"/>
      <w:r w:rsidRPr="00E34E2C">
        <w:t xml:space="preserve"> Rosset; Claudia Perlich (January 2011</w:t>
      </w:r>
      <w:r w:rsidR="00BA0552">
        <w:t>,</w:t>
      </w:r>
      <w:r w:rsidRPr="00E34E2C">
        <w:t xml:space="preserve"> </w:t>
      </w:r>
      <w:r w:rsidRPr="00BA0552">
        <w:rPr>
          <w:i/>
          <w:iCs/>
        </w:rPr>
        <w:t>Leakage in Data Mining: Formulation, Detection, and Avoidance</w:t>
      </w:r>
      <w:r w:rsidRPr="00E34E2C">
        <w:t xml:space="preserve">. Proceedings of the ACM SIGKDD International Conference on Knowledge Discovery and Data Mining. </w:t>
      </w:r>
      <w:r w:rsidRPr="00464E9F">
        <w:rPr>
          <w:lang w:val="de-DE"/>
        </w:rPr>
        <w:t>6: 556–563. doi:10.1145/2020408.2020496</w:t>
      </w:r>
      <w:r>
        <w:rPr>
          <w:lang w:val="de-DE"/>
        </w:rPr>
        <w:t xml:space="preserve"> </w:t>
      </w:r>
    </w:p>
    <w:p w14:paraId="07F9C1A4" w14:textId="524FEAEC" w:rsidR="009F19DF" w:rsidRDefault="009F19DF" w:rsidP="001F6E12">
      <w:pPr>
        <w:pStyle w:val="Reftext"/>
        <w:tabs>
          <w:tab w:val="clear" w:pos="794"/>
          <w:tab w:val="clear" w:pos="1191"/>
          <w:tab w:val="clear" w:pos="1588"/>
          <w:tab w:val="clear" w:pos="1985"/>
          <w:tab w:val="left" w:pos="2552"/>
        </w:tabs>
        <w:ind w:left="2552" w:hanging="2552"/>
      </w:pPr>
      <w:r>
        <w:t>[b-Shalev]</w:t>
      </w:r>
      <w:r>
        <w:tab/>
      </w:r>
      <w:r w:rsidRPr="00E34E2C">
        <w:t>Shalev-</w:t>
      </w:r>
      <w:proofErr w:type="spellStart"/>
      <w:r w:rsidRPr="00E34E2C">
        <w:t>Schwartz.S</w:t>
      </w:r>
      <w:proofErr w:type="spellEnd"/>
      <w:r w:rsidRPr="00E34E2C">
        <w:t xml:space="preserve">, </w:t>
      </w:r>
      <w:proofErr w:type="spellStart"/>
      <w:r w:rsidRPr="00E34E2C">
        <w:t>David.S</w:t>
      </w:r>
      <w:proofErr w:type="spellEnd"/>
      <w:r w:rsidRPr="00E34E2C">
        <w:t xml:space="preserve"> (2014), </w:t>
      </w:r>
      <w:r w:rsidRPr="00BA0552">
        <w:rPr>
          <w:i/>
          <w:iCs/>
        </w:rPr>
        <w:t>Decision-Tree, Understanding Machine-Learning</w:t>
      </w:r>
      <w:r w:rsidRPr="00E34E2C">
        <w:t>. Cambridge University Press</w:t>
      </w:r>
      <w:r w:rsidR="00BA0552">
        <w:t>.</w:t>
      </w:r>
    </w:p>
    <w:p w14:paraId="13866F25" w14:textId="5EF43FF1" w:rsidR="009F19DF" w:rsidRPr="00E34E2C" w:rsidRDefault="009F19DF" w:rsidP="001F6E12">
      <w:pPr>
        <w:pStyle w:val="Reftext"/>
        <w:tabs>
          <w:tab w:val="clear" w:pos="794"/>
          <w:tab w:val="clear" w:pos="1191"/>
          <w:tab w:val="clear" w:pos="1588"/>
          <w:tab w:val="clear" w:pos="1985"/>
          <w:tab w:val="left" w:pos="2552"/>
        </w:tabs>
        <w:ind w:left="2552" w:hanging="2552"/>
      </w:pPr>
      <w:bookmarkStart w:id="235" w:name="_Hlk127453289"/>
      <w:r>
        <w:t>[b-Shannon]</w:t>
      </w:r>
      <w:bookmarkEnd w:id="235"/>
      <w:r>
        <w:tab/>
      </w:r>
      <w:r w:rsidRPr="00E34E2C">
        <w:t xml:space="preserve">C.E. Shannon, </w:t>
      </w:r>
      <w:r w:rsidRPr="00BA0552">
        <w:rPr>
          <w:i/>
          <w:iCs/>
        </w:rPr>
        <w:t>A Mathematical Theory of Communication</w:t>
      </w:r>
      <w:r w:rsidRPr="00E34E2C">
        <w:t>, Bell Systems Technical Journal, Vol. 27, pp 379–423</w:t>
      </w:r>
      <w:r w:rsidR="00BA0552">
        <w:t>.</w:t>
      </w:r>
    </w:p>
    <w:p w14:paraId="2762AB9F" w14:textId="5B45E315" w:rsidR="009F19DF" w:rsidRDefault="009F19DF" w:rsidP="001F6E12">
      <w:pPr>
        <w:pStyle w:val="Reftext"/>
        <w:tabs>
          <w:tab w:val="clear" w:pos="794"/>
          <w:tab w:val="clear" w:pos="1191"/>
          <w:tab w:val="clear" w:pos="1588"/>
          <w:tab w:val="clear" w:pos="1985"/>
          <w:tab w:val="left" w:pos="2552"/>
        </w:tabs>
        <w:ind w:left="2552" w:hanging="2552"/>
        <w:rPr>
          <w:lang w:val="de-DE"/>
        </w:rPr>
      </w:pPr>
      <w:bookmarkStart w:id="236" w:name="_Hlk127453740"/>
      <w:r>
        <w:rPr>
          <w:lang w:val="de-DE"/>
        </w:rPr>
        <w:t>[b-Simonoff]</w:t>
      </w:r>
      <w:bookmarkEnd w:id="236"/>
      <w:r>
        <w:rPr>
          <w:lang w:val="de-DE"/>
        </w:rPr>
        <w:tab/>
      </w:r>
      <w:r w:rsidRPr="00E34E2C">
        <w:rPr>
          <w:lang w:val="de-DE"/>
        </w:rPr>
        <w:t>Simonoff, Jeffrey S. (1998)</w:t>
      </w:r>
      <w:r w:rsidR="00BA0552">
        <w:rPr>
          <w:lang w:val="de-DE"/>
        </w:rPr>
        <w:t>,</w:t>
      </w:r>
      <w:r w:rsidRPr="00E34E2C">
        <w:rPr>
          <w:lang w:val="de-DE"/>
        </w:rPr>
        <w:t xml:space="preserve"> </w:t>
      </w:r>
      <w:r w:rsidRPr="00BA0552">
        <w:rPr>
          <w:i/>
          <w:iCs/>
          <w:lang w:val="de-DE"/>
        </w:rPr>
        <w:t>Smoothing Methods in Statistics</w:t>
      </w:r>
      <w:r w:rsidRPr="00E34E2C">
        <w:rPr>
          <w:lang w:val="de-DE"/>
        </w:rPr>
        <w:t>, 2nd edition. Springer</w:t>
      </w:r>
      <w:r>
        <w:rPr>
          <w:lang w:val="de-DE"/>
        </w:rPr>
        <w:t>.</w:t>
      </w:r>
      <w:r w:rsidRPr="00E34E2C" w:rsidDel="00072ECB">
        <w:rPr>
          <w:lang w:val="de-DE"/>
        </w:rPr>
        <w:t xml:space="preserve"> </w:t>
      </w:r>
    </w:p>
    <w:p w14:paraId="2F55806F" w14:textId="77777777" w:rsidR="004E3514" w:rsidRDefault="004E3514" w:rsidP="004E3514">
      <w:pPr>
        <w:pStyle w:val="Reftext"/>
        <w:tabs>
          <w:tab w:val="clear" w:pos="794"/>
          <w:tab w:val="clear" w:pos="1191"/>
          <w:tab w:val="clear" w:pos="1588"/>
          <w:tab w:val="clear" w:pos="1985"/>
          <w:tab w:val="left" w:pos="2552"/>
        </w:tabs>
        <w:ind w:left="2552" w:hanging="2552"/>
      </w:pPr>
      <w:r>
        <w:t>[b-</w:t>
      </w:r>
      <w:proofErr w:type="spellStart"/>
      <w:r w:rsidRPr="00E66B18">
        <w:t>Sinharay</w:t>
      </w:r>
      <w:proofErr w:type="spellEnd"/>
      <w:r>
        <w:t>]</w:t>
      </w:r>
      <w:r>
        <w:tab/>
      </w:r>
      <w:r w:rsidRPr="00E34E2C">
        <w:t xml:space="preserve">S. </w:t>
      </w:r>
      <w:proofErr w:type="spellStart"/>
      <w:r w:rsidRPr="00E34E2C">
        <w:t>Sinharay</w:t>
      </w:r>
      <w:proofErr w:type="spellEnd"/>
      <w:r w:rsidRPr="00E34E2C">
        <w:t xml:space="preserve">, in International </w:t>
      </w:r>
      <w:proofErr w:type="spellStart"/>
      <w:r w:rsidRPr="00E34E2C">
        <w:t>Encyclopedia</w:t>
      </w:r>
      <w:proofErr w:type="spellEnd"/>
      <w:r w:rsidRPr="00E34E2C">
        <w:t xml:space="preserve"> of Education (Third Edition), 2010 (978-0-08-044894-7) </w:t>
      </w:r>
    </w:p>
    <w:p w14:paraId="50B6F805" w14:textId="0DED445F" w:rsidR="004E3514" w:rsidRDefault="004E3514" w:rsidP="004E3514">
      <w:pPr>
        <w:pStyle w:val="Reftext"/>
        <w:tabs>
          <w:tab w:val="clear" w:pos="794"/>
          <w:tab w:val="clear" w:pos="1191"/>
          <w:tab w:val="clear" w:pos="1588"/>
          <w:tab w:val="clear" w:pos="1985"/>
          <w:tab w:val="left" w:pos="2552"/>
        </w:tabs>
        <w:ind w:left="2552" w:hanging="2552"/>
      </w:pPr>
      <w:r w:rsidRPr="00E34E2C">
        <w:t>[</w:t>
      </w:r>
      <w:r>
        <w:t>b-Nisbet</w:t>
      </w:r>
      <w:r w:rsidRPr="00E34E2C">
        <w:t>]</w:t>
      </w:r>
      <w:r>
        <w:tab/>
      </w:r>
      <w:r w:rsidRPr="00E34E2C">
        <w:t>Nisbet</w:t>
      </w:r>
      <w:r>
        <w:t>, R.</w:t>
      </w:r>
      <w:r w:rsidRPr="00E34E2C">
        <w:t xml:space="preserve"> Ph.D., Ken Yale D.D.S., J.D., in Handbook of Statistical Analysis and Data Mining Applications (Second Edition), 2018, https://doi.org/10.1016/C2012-0-06451-4, ISBN 978-0-12-416632-5</w:t>
      </w:r>
    </w:p>
    <w:p w14:paraId="0F5EA9B0" w14:textId="465B3F02" w:rsidR="009F19DF" w:rsidRPr="00E34E2C" w:rsidRDefault="009F19DF" w:rsidP="004E3514">
      <w:pPr>
        <w:pStyle w:val="Reftext"/>
        <w:tabs>
          <w:tab w:val="clear" w:pos="794"/>
          <w:tab w:val="clear" w:pos="1191"/>
          <w:tab w:val="clear" w:pos="1588"/>
          <w:tab w:val="clear" w:pos="1985"/>
          <w:tab w:val="left" w:pos="2552"/>
        </w:tabs>
        <w:ind w:left="2552" w:hanging="2552"/>
      </w:pPr>
      <w:r>
        <w:t>[</w:t>
      </w:r>
      <w:bookmarkStart w:id="237" w:name="_Hlk127140347"/>
      <w:r>
        <w:t>b-Sprague</w:t>
      </w:r>
      <w:bookmarkEnd w:id="237"/>
      <w:r>
        <w:t>]</w:t>
      </w:r>
      <w:r>
        <w:tab/>
      </w:r>
      <w:r w:rsidRPr="00E34E2C">
        <w:t>Sprague, R</w:t>
      </w:r>
      <w:r>
        <w:t xml:space="preserve"> (1980)</w:t>
      </w:r>
      <w:r w:rsidR="00BA0552">
        <w:t>,</w:t>
      </w:r>
      <w:r w:rsidRPr="00E34E2C">
        <w:t xml:space="preserve"> </w:t>
      </w:r>
      <w:r w:rsidRPr="00BA0552">
        <w:rPr>
          <w:i/>
          <w:iCs/>
        </w:rPr>
        <w:t>A Framework for the Development of Decision Support Systems</w:t>
      </w:r>
      <w:r w:rsidR="00BA0552">
        <w:t>.</w:t>
      </w:r>
      <w:r>
        <w:t xml:space="preserve"> </w:t>
      </w:r>
    </w:p>
    <w:p w14:paraId="3DA07DE2" w14:textId="77777777" w:rsidR="009F19DF" w:rsidRDefault="009F19DF" w:rsidP="001F6E12">
      <w:pPr>
        <w:pStyle w:val="Reftext"/>
        <w:tabs>
          <w:tab w:val="clear" w:pos="794"/>
          <w:tab w:val="clear" w:pos="1191"/>
          <w:tab w:val="clear" w:pos="1588"/>
          <w:tab w:val="clear" w:pos="1985"/>
          <w:tab w:val="left" w:pos="2552"/>
        </w:tabs>
        <w:ind w:left="2552" w:hanging="2552"/>
        <w:rPr>
          <w:lang w:val="de-DE"/>
        </w:rPr>
      </w:pPr>
      <w:r>
        <w:t>[b-Springer-1]</w:t>
      </w:r>
      <w:r>
        <w:tab/>
        <w:t>AI: A Glossary of Terms (2019) Springer</w:t>
      </w:r>
      <w:r>
        <w:br/>
      </w:r>
      <w:hyperlink r:id="rId148" w:history="1">
        <w:r w:rsidRPr="002A5818">
          <w:rPr>
            <w:rStyle w:val="Hyperlink"/>
            <w:rFonts w:ascii="Arial" w:hAnsi="Arial" w:cs="Arial"/>
            <w:sz w:val="16"/>
            <w:szCs w:val="16"/>
            <w:lang w:val="de-DE"/>
          </w:rPr>
          <w:t>https://link.springer.com/content/pdf/bbm%3A978-3-319-94878-2%2F1.pdf</w:t>
        </w:r>
      </w:hyperlink>
    </w:p>
    <w:p w14:paraId="510A22BD" w14:textId="2A645FF4" w:rsidR="009F19DF" w:rsidRPr="00E34E2C" w:rsidRDefault="009F19DF" w:rsidP="001F6E12">
      <w:pPr>
        <w:pStyle w:val="Reftext"/>
        <w:tabs>
          <w:tab w:val="clear" w:pos="794"/>
          <w:tab w:val="clear" w:pos="1191"/>
          <w:tab w:val="clear" w:pos="1588"/>
          <w:tab w:val="clear" w:pos="1985"/>
          <w:tab w:val="left" w:pos="2552"/>
        </w:tabs>
        <w:ind w:left="2552" w:hanging="2552"/>
      </w:pPr>
      <w:bookmarkStart w:id="238" w:name="_Hlk127454875"/>
      <w:r w:rsidRPr="00E34E2C">
        <w:t>[</w:t>
      </w:r>
      <w:r>
        <w:t>b-Springer-11]</w:t>
      </w:r>
      <w:bookmarkEnd w:id="238"/>
      <w:r>
        <w:tab/>
        <w:t xml:space="preserve">Static Model. Science Direct: </w:t>
      </w:r>
      <w:hyperlink r:id="rId149" w:history="1">
        <w:r w:rsidR="002A5818" w:rsidRPr="002A5818">
          <w:rPr>
            <w:rStyle w:val="Hyperlink"/>
            <w:rFonts w:ascii="Arial" w:hAnsi="Arial" w:cs="Arial"/>
            <w:sz w:val="16"/>
            <w:szCs w:val="16"/>
          </w:rPr>
          <w:t>https://www.sciencedirect.com/topics/earth-and-planetary-sciences/static-model</w:t>
        </w:r>
      </w:hyperlink>
      <w:r w:rsidR="002A5818">
        <w:t xml:space="preserve"> </w:t>
      </w:r>
    </w:p>
    <w:p w14:paraId="0CE38C1F" w14:textId="77777777" w:rsidR="009F19DF" w:rsidRDefault="009F19DF" w:rsidP="001F6E12">
      <w:pPr>
        <w:pStyle w:val="Reftext"/>
        <w:tabs>
          <w:tab w:val="clear" w:pos="794"/>
          <w:tab w:val="clear" w:pos="1191"/>
          <w:tab w:val="clear" w:pos="1588"/>
          <w:tab w:val="clear" w:pos="1985"/>
          <w:tab w:val="left" w:pos="2552"/>
        </w:tabs>
        <w:ind w:left="2552" w:hanging="2552"/>
      </w:pPr>
      <w:r>
        <w:t>[b-Springer-2]</w:t>
      </w:r>
      <w:r>
        <w:tab/>
      </w:r>
      <w:r w:rsidRPr="00675B84">
        <w:t>Class Separability</w:t>
      </w:r>
      <w:r>
        <w:br/>
      </w:r>
      <w:hyperlink r:id="rId150" w:history="1">
        <w:r w:rsidRPr="002A5818">
          <w:rPr>
            <w:rStyle w:val="Hyperlink"/>
            <w:rFonts w:ascii="Arial" w:hAnsi="Arial" w:cs="Arial"/>
            <w:sz w:val="16"/>
            <w:szCs w:val="16"/>
          </w:rPr>
          <w:t>https://www.sciencedirect.com/topics/engineering/class-separability</w:t>
        </w:r>
      </w:hyperlink>
    </w:p>
    <w:p w14:paraId="1083447A" w14:textId="77777777" w:rsidR="009F19DF" w:rsidRPr="00E34E2C" w:rsidRDefault="009F19DF" w:rsidP="001F6E12">
      <w:pPr>
        <w:pStyle w:val="Reftext"/>
        <w:tabs>
          <w:tab w:val="clear" w:pos="794"/>
          <w:tab w:val="clear" w:pos="1191"/>
          <w:tab w:val="clear" w:pos="1588"/>
          <w:tab w:val="clear" w:pos="1985"/>
          <w:tab w:val="left" w:pos="2552"/>
        </w:tabs>
        <w:ind w:left="2552" w:hanging="2552"/>
        <w:rPr>
          <w:lang w:val="de-DE"/>
        </w:rPr>
      </w:pPr>
      <w:r>
        <w:rPr>
          <w:lang w:val="de-DE"/>
        </w:rPr>
        <w:t>[b-SPSS]</w:t>
      </w:r>
      <w:r>
        <w:rPr>
          <w:lang w:val="de-DE"/>
        </w:rPr>
        <w:tab/>
      </w:r>
      <w:r w:rsidRPr="00E34E2C">
        <w:rPr>
          <w:lang w:val="de-DE"/>
        </w:rPr>
        <w:t xml:space="preserve">SPSS Tutorials: Pearson Correlation: </w:t>
      </w:r>
      <w:r w:rsidR="00000000">
        <w:fldChar w:fldCharType="begin"/>
      </w:r>
      <w:r w:rsidR="00000000">
        <w:instrText>HYPERLINK "https://libguides.library.kent.edu/SPSS/PearsonCorr"</w:instrText>
      </w:r>
      <w:r w:rsidR="00000000">
        <w:fldChar w:fldCharType="separate"/>
      </w:r>
      <w:r w:rsidRPr="002A5818">
        <w:rPr>
          <w:rStyle w:val="Hyperlink"/>
          <w:rFonts w:ascii="Arial" w:hAnsi="Arial" w:cs="Arial"/>
          <w:sz w:val="16"/>
          <w:szCs w:val="16"/>
          <w:lang w:val="de-DE"/>
        </w:rPr>
        <w:t>https://libguides.library.kent.edu/SPSS/PearsonCorr</w:t>
      </w:r>
      <w:r w:rsidR="00000000">
        <w:rPr>
          <w:rStyle w:val="Hyperlink"/>
          <w:rFonts w:ascii="Arial" w:hAnsi="Arial" w:cs="Arial"/>
          <w:sz w:val="16"/>
          <w:szCs w:val="16"/>
          <w:lang w:val="de-DE"/>
        </w:rPr>
        <w:fldChar w:fldCharType="end"/>
      </w:r>
      <w:r w:rsidRPr="00E34E2C">
        <w:rPr>
          <w:lang w:val="de-DE"/>
        </w:rPr>
        <w:t xml:space="preserve"> </w:t>
      </w:r>
      <w:r w:rsidRPr="00E34E2C" w:rsidDel="00E857A8">
        <w:rPr>
          <w:lang w:val="de-DE"/>
        </w:rPr>
        <w:t xml:space="preserve"> </w:t>
      </w:r>
      <w:r w:rsidRPr="00E34E2C">
        <w:rPr>
          <w:lang w:val="de-DE"/>
        </w:rPr>
        <w:t xml:space="preserve"> </w:t>
      </w:r>
    </w:p>
    <w:p w14:paraId="16E6AD2D" w14:textId="77777777" w:rsidR="009F19DF" w:rsidRDefault="009F19DF" w:rsidP="001F6E12">
      <w:pPr>
        <w:pStyle w:val="Reftext"/>
        <w:tabs>
          <w:tab w:val="clear" w:pos="794"/>
          <w:tab w:val="clear" w:pos="1191"/>
          <w:tab w:val="clear" w:pos="1588"/>
          <w:tab w:val="clear" w:pos="1985"/>
          <w:tab w:val="left" w:pos="2552"/>
        </w:tabs>
        <w:ind w:left="2552" w:hanging="2552"/>
      </w:pPr>
      <w:bookmarkStart w:id="239" w:name="_Hlk127300946"/>
      <w:r>
        <w:t>[b-Standford-1]</w:t>
      </w:r>
      <w:bookmarkEnd w:id="239"/>
      <w:r>
        <w:tab/>
      </w:r>
      <w:r w:rsidRPr="00D56B8B">
        <w:t>Generalized Intersection over Union</w:t>
      </w:r>
      <w:r>
        <w:t xml:space="preserve">. Standford University: </w:t>
      </w:r>
      <w:hyperlink r:id="rId151" w:history="1">
        <w:r w:rsidRPr="002A5818">
          <w:rPr>
            <w:rStyle w:val="Hyperlink"/>
            <w:rFonts w:ascii="Arial" w:hAnsi="Arial" w:cs="Arial"/>
            <w:sz w:val="16"/>
            <w:szCs w:val="16"/>
          </w:rPr>
          <w:t>https://giou.stanford.edu/</w:t>
        </w:r>
      </w:hyperlink>
      <w:r>
        <w:t xml:space="preserve"> </w:t>
      </w:r>
    </w:p>
    <w:p w14:paraId="2A8E5B4F" w14:textId="77777777" w:rsidR="009F19DF" w:rsidRPr="00E34E2C" w:rsidRDefault="009F19DF" w:rsidP="001F6E12">
      <w:pPr>
        <w:pStyle w:val="Reftext"/>
        <w:tabs>
          <w:tab w:val="clear" w:pos="794"/>
          <w:tab w:val="clear" w:pos="1191"/>
          <w:tab w:val="clear" w:pos="1588"/>
          <w:tab w:val="clear" w:pos="1985"/>
          <w:tab w:val="left" w:pos="2552"/>
        </w:tabs>
        <w:ind w:left="2552" w:hanging="2552"/>
      </w:pPr>
      <w:r>
        <w:t>[b-Standford-2]</w:t>
      </w:r>
      <w:r>
        <w:tab/>
        <w:t xml:space="preserve">Generalized Intersection over Union: A Metric and A Loss for Bounding Box Regression. </w:t>
      </w:r>
      <w:r w:rsidRPr="00D56B8B">
        <w:t>Stanford University</w:t>
      </w:r>
    </w:p>
    <w:p w14:paraId="3251B5E0" w14:textId="77777777" w:rsidR="009F19DF" w:rsidRDefault="009F19DF" w:rsidP="001F6E12">
      <w:pPr>
        <w:pStyle w:val="Reftext"/>
        <w:tabs>
          <w:tab w:val="clear" w:pos="794"/>
          <w:tab w:val="clear" w:pos="1191"/>
          <w:tab w:val="clear" w:pos="1588"/>
          <w:tab w:val="clear" w:pos="1985"/>
          <w:tab w:val="left" w:pos="2552"/>
        </w:tabs>
        <w:ind w:left="2552" w:hanging="2552"/>
      </w:pPr>
      <w:r>
        <w:t>[</w:t>
      </w:r>
      <w:bookmarkStart w:id="240" w:name="_Hlk123245660"/>
      <w:r>
        <w:t>b-Statistics</w:t>
      </w:r>
      <w:bookmarkEnd w:id="240"/>
      <w:r>
        <w:t>]</w:t>
      </w:r>
      <w:r>
        <w:tab/>
      </w:r>
      <w:r w:rsidRPr="00675B84">
        <w:t>Classification and Regression Trees (CART)</w:t>
      </w:r>
      <w:r>
        <w:br/>
      </w:r>
      <w:hyperlink r:id="rId152" w:history="1">
        <w:r w:rsidRPr="002A5818">
          <w:rPr>
            <w:rStyle w:val="Hyperlink"/>
            <w:rFonts w:ascii="Arial" w:hAnsi="Arial" w:cs="Arial"/>
            <w:sz w:val="16"/>
            <w:szCs w:val="16"/>
          </w:rPr>
          <w:t>https://www.statistics.com/glossary/classification-and-regression-trees-cart/</w:t>
        </w:r>
      </w:hyperlink>
    </w:p>
    <w:p w14:paraId="03BB137E" w14:textId="77777777" w:rsidR="009F19DF" w:rsidRDefault="009F19DF" w:rsidP="001F6E12">
      <w:pPr>
        <w:pStyle w:val="Reftext"/>
        <w:tabs>
          <w:tab w:val="clear" w:pos="794"/>
          <w:tab w:val="clear" w:pos="1191"/>
          <w:tab w:val="clear" w:pos="1588"/>
          <w:tab w:val="clear" w:pos="1985"/>
          <w:tab w:val="left" w:pos="2552"/>
        </w:tabs>
        <w:ind w:left="2552" w:hanging="2552"/>
      </w:pPr>
      <w:bookmarkStart w:id="241" w:name="_Hlk127145638"/>
      <w:r>
        <w:t>[b-Statistics]</w:t>
      </w:r>
      <w:bookmarkEnd w:id="241"/>
      <w:r>
        <w:tab/>
      </w:r>
      <w:r w:rsidRPr="00240EDC">
        <w:t>False Alarm Ratio: Definition</w:t>
      </w:r>
      <w:r>
        <w:t xml:space="preserve">. Statistics How </w:t>
      </w:r>
      <w:proofErr w:type="gramStart"/>
      <w:r>
        <w:t>to :</w:t>
      </w:r>
      <w:proofErr w:type="gramEnd"/>
      <w:r>
        <w:t xml:space="preserve"> </w:t>
      </w:r>
      <w:hyperlink r:id="rId153" w:history="1">
        <w:r w:rsidRPr="002A5818">
          <w:rPr>
            <w:rStyle w:val="Hyperlink"/>
            <w:rFonts w:ascii="Arial" w:hAnsi="Arial" w:cs="Arial"/>
            <w:sz w:val="16"/>
            <w:szCs w:val="16"/>
          </w:rPr>
          <w:t>https://www.statisticshowto.com/false-alarm-ratio-definition/</w:t>
        </w:r>
      </w:hyperlink>
    </w:p>
    <w:p w14:paraId="3AE77655" w14:textId="59728D8F" w:rsidR="009F19DF" w:rsidRPr="006E3D6A" w:rsidRDefault="009F19DF" w:rsidP="001F6E12">
      <w:pPr>
        <w:pStyle w:val="Reftext"/>
        <w:tabs>
          <w:tab w:val="clear" w:pos="794"/>
          <w:tab w:val="clear" w:pos="1191"/>
          <w:tab w:val="clear" w:pos="1588"/>
          <w:tab w:val="clear" w:pos="1985"/>
          <w:tab w:val="left" w:pos="2552"/>
        </w:tabs>
        <w:ind w:left="2552" w:hanging="2552"/>
        <w:rPr>
          <w:lang w:val="de-DE"/>
        </w:rPr>
      </w:pPr>
      <w:bookmarkStart w:id="242" w:name="_Hlk127300132"/>
      <w:r>
        <w:t>[b-Steffensen]</w:t>
      </w:r>
      <w:r>
        <w:tab/>
      </w:r>
      <w:bookmarkEnd w:id="242"/>
      <w:r w:rsidRPr="00E34E2C">
        <w:t>Steffensen, J.F. (2006)</w:t>
      </w:r>
      <w:r w:rsidR="002A5818">
        <w:t>,</w:t>
      </w:r>
      <w:r w:rsidRPr="00E34E2C">
        <w:t xml:space="preserve"> Interpolation (Second ed.). Mineola, N.Y.</w:t>
      </w:r>
    </w:p>
    <w:p w14:paraId="5CB35F23" w14:textId="1AAD90E7" w:rsidR="009F19DF" w:rsidRPr="00E34E2C" w:rsidRDefault="009F19DF" w:rsidP="001F6E12">
      <w:pPr>
        <w:pStyle w:val="Reftext"/>
        <w:tabs>
          <w:tab w:val="clear" w:pos="794"/>
          <w:tab w:val="clear" w:pos="1191"/>
          <w:tab w:val="clear" w:pos="1588"/>
          <w:tab w:val="clear" w:pos="1985"/>
          <w:tab w:val="left" w:pos="2552"/>
        </w:tabs>
        <w:ind w:left="2552" w:hanging="2552"/>
        <w:rPr>
          <w:lang w:val="de-DE"/>
        </w:rPr>
      </w:pPr>
      <w:bookmarkStart w:id="243" w:name="_Hlk127450733"/>
      <w:r>
        <w:rPr>
          <w:lang w:val="de-DE"/>
        </w:rPr>
        <w:t>[b-Survey]</w:t>
      </w:r>
      <w:bookmarkEnd w:id="243"/>
      <w:r>
        <w:rPr>
          <w:lang w:val="de-DE"/>
        </w:rPr>
        <w:tab/>
      </w:r>
      <w:r w:rsidRPr="00E34E2C">
        <w:rPr>
          <w:lang w:val="de-DE"/>
        </w:rPr>
        <w:t>Information retrieval models in Neural Networks Framework: A survey</w:t>
      </w:r>
      <w:r w:rsidR="002A5818">
        <w:rPr>
          <w:lang w:val="de-DE"/>
        </w:rPr>
        <w:t>.</w:t>
      </w:r>
    </w:p>
    <w:p w14:paraId="6855ADC2" w14:textId="362099F2" w:rsidR="009F19DF" w:rsidRPr="00E34E2C" w:rsidRDefault="009F19DF" w:rsidP="001F6E12">
      <w:pPr>
        <w:pStyle w:val="Reftext"/>
        <w:tabs>
          <w:tab w:val="clear" w:pos="794"/>
          <w:tab w:val="clear" w:pos="1191"/>
          <w:tab w:val="clear" w:pos="1588"/>
          <w:tab w:val="clear" w:pos="1985"/>
          <w:tab w:val="left" w:pos="2552"/>
        </w:tabs>
        <w:ind w:left="2552" w:hanging="2552"/>
      </w:pPr>
      <w:r>
        <w:t>[b-Taylor]</w:t>
      </w:r>
      <w:r>
        <w:tab/>
      </w:r>
      <w:r w:rsidRPr="00E34E2C">
        <w:t xml:space="preserve">Taylor, K.E. (2001), </w:t>
      </w:r>
      <w:r w:rsidRPr="002A5818">
        <w:rPr>
          <w:i/>
          <w:iCs/>
        </w:rPr>
        <w:t>Summarizing multiple aspects of model performance in a single diagram</w:t>
      </w:r>
      <w:r w:rsidRPr="00E34E2C">
        <w:t xml:space="preserve">, J. </w:t>
      </w:r>
      <w:proofErr w:type="spellStart"/>
      <w:r w:rsidRPr="00E34E2C">
        <w:t>Geophys</w:t>
      </w:r>
      <w:proofErr w:type="spellEnd"/>
      <w:r w:rsidRPr="00E34E2C">
        <w:t>. Res., 106(D7), 7183</w:t>
      </w:r>
      <w:r w:rsidR="002A5818">
        <w:t>-</w:t>
      </w:r>
      <w:r w:rsidRPr="00E34E2C">
        <w:t>7192.</w:t>
      </w:r>
    </w:p>
    <w:p w14:paraId="76AC08CB" w14:textId="77777777" w:rsidR="009F19DF" w:rsidRDefault="009F19DF" w:rsidP="001F6E12">
      <w:pPr>
        <w:pStyle w:val="Reftext"/>
        <w:tabs>
          <w:tab w:val="clear" w:pos="794"/>
          <w:tab w:val="clear" w:pos="1191"/>
          <w:tab w:val="clear" w:pos="1588"/>
          <w:tab w:val="clear" w:pos="1985"/>
          <w:tab w:val="left" w:pos="2552"/>
        </w:tabs>
        <w:ind w:left="2552" w:hanging="2552"/>
        <w:rPr>
          <w:lang w:val="de-DE"/>
        </w:rPr>
      </w:pPr>
      <w:r>
        <w:rPr>
          <w:lang w:val="de-DE"/>
        </w:rPr>
        <w:t>[b-Techno]</w:t>
      </w:r>
      <w:r>
        <w:rPr>
          <w:lang w:val="de-DE"/>
        </w:rPr>
        <w:tab/>
        <w:t xml:space="preserve">Technopedia </w:t>
      </w:r>
      <w:r w:rsidR="00000000">
        <w:fldChar w:fldCharType="begin"/>
      </w:r>
      <w:r w:rsidR="00000000">
        <w:instrText>HYPERLINK "https://www.techopedia.com/"</w:instrText>
      </w:r>
      <w:r w:rsidR="00000000">
        <w:fldChar w:fldCharType="separate"/>
      </w:r>
      <w:r w:rsidRPr="002A5818">
        <w:rPr>
          <w:rStyle w:val="Hyperlink"/>
          <w:rFonts w:ascii="Arial" w:hAnsi="Arial" w:cs="Arial"/>
          <w:sz w:val="16"/>
          <w:szCs w:val="16"/>
          <w:lang w:val="de-DE"/>
        </w:rPr>
        <w:t>https://www.techopedia.com/</w:t>
      </w:r>
      <w:r w:rsidR="00000000">
        <w:rPr>
          <w:rStyle w:val="Hyperlink"/>
          <w:rFonts w:ascii="Arial" w:hAnsi="Arial" w:cs="Arial"/>
          <w:sz w:val="16"/>
          <w:szCs w:val="16"/>
          <w:lang w:val="de-DE"/>
        </w:rPr>
        <w:fldChar w:fldCharType="end"/>
      </w:r>
      <w:r w:rsidRPr="002A5818">
        <w:rPr>
          <w:rFonts w:ascii="Arial" w:hAnsi="Arial" w:cs="Arial"/>
          <w:sz w:val="16"/>
          <w:szCs w:val="16"/>
          <w:lang w:val="de-DE"/>
        </w:rPr>
        <w:t xml:space="preserve"> </w:t>
      </w:r>
    </w:p>
    <w:p w14:paraId="40DA56A5" w14:textId="77777777" w:rsidR="009F19DF" w:rsidRDefault="009F19DF" w:rsidP="001F6E12">
      <w:pPr>
        <w:pStyle w:val="Reftext"/>
        <w:tabs>
          <w:tab w:val="clear" w:pos="794"/>
          <w:tab w:val="clear" w:pos="1191"/>
          <w:tab w:val="clear" w:pos="1588"/>
          <w:tab w:val="clear" w:pos="1985"/>
          <w:tab w:val="left" w:pos="2552"/>
        </w:tabs>
        <w:ind w:left="2552" w:hanging="2552"/>
      </w:pPr>
      <w:r>
        <w:lastRenderedPageBreak/>
        <w:t>[b-</w:t>
      </w:r>
      <w:proofErr w:type="spellStart"/>
      <w:r>
        <w:t>Techtarget</w:t>
      </w:r>
      <w:proofErr w:type="spellEnd"/>
      <w:r>
        <w:t>]</w:t>
      </w:r>
      <w:r>
        <w:tab/>
        <w:t xml:space="preserve">Big Data Analytics: </w:t>
      </w:r>
      <w:hyperlink r:id="rId154" w:history="1">
        <w:r w:rsidRPr="002A5818">
          <w:rPr>
            <w:rStyle w:val="Hyperlink"/>
            <w:rFonts w:ascii="Arial" w:hAnsi="Arial" w:cs="Arial"/>
            <w:sz w:val="16"/>
            <w:szCs w:val="16"/>
          </w:rPr>
          <w:t>https://www.techtarget.com/searchbusinessanalytics/definition/big-data-analytics</w:t>
        </w:r>
      </w:hyperlink>
      <w:r>
        <w:t xml:space="preserve"> </w:t>
      </w:r>
    </w:p>
    <w:p w14:paraId="133ADE5F" w14:textId="5FBABF07" w:rsidR="009F19DF" w:rsidRPr="00E34E2C" w:rsidRDefault="009F19DF" w:rsidP="001F6E12">
      <w:pPr>
        <w:pStyle w:val="Reftext"/>
        <w:tabs>
          <w:tab w:val="clear" w:pos="794"/>
          <w:tab w:val="clear" w:pos="1191"/>
          <w:tab w:val="clear" w:pos="1588"/>
          <w:tab w:val="clear" w:pos="1985"/>
          <w:tab w:val="left" w:pos="2552"/>
        </w:tabs>
        <w:ind w:left="2552" w:hanging="2552"/>
      </w:pPr>
      <w:bookmarkStart w:id="244" w:name="_Hlk127197464"/>
      <w:r>
        <w:t>[b-</w:t>
      </w:r>
      <w:proofErr w:type="spellStart"/>
      <w:r>
        <w:t>Teif</w:t>
      </w:r>
      <w:proofErr w:type="spellEnd"/>
      <w:r>
        <w:t>]</w:t>
      </w:r>
      <w:bookmarkEnd w:id="244"/>
      <w:r>
        <w:tab/>
      </w:r>
      <w:proofErr w:type="spellStart"/>
      <w:r w:rsidRPr="00E34E2C">
        <w:t>Teif</w:t>
      </w:r>
      <w:proofErr w:type="spellEnd"/>
      <w:r w:rsidRPr="00E34E2C">
        <w:t>, V.B.</w:t>
      </w:r>
      <w:r w:rsidR="002A5818">
        <w:t>,</w:t>
      </w:r>
      <w:r w:rsidRPr="00E34E2C">
        <w:t xml:space="preserve"> Rippe, K. (2010)</w:t>
      </w:r>
      <w:r w:rsidR="002A5818">
        <w:t>,</w:t>
      </w:r>
      <w:r w:rsidRPr="00E34E2C">
        <w:t xml:space="preserve"> </w:t>
      </w:r>
      <w:r w:rsidRPr="002A5818">
        <w:rPr>
          <w:i/>
          <w:iCs/>
        </w:rPr>
        <w:t>Statistical–mechanical lattice models for protein–DNA binding in chromatin</w:t>
      </w:r>
      <w:r w:rsidRPr="00E34E2C">
        <w:t xml:space="preserve">. J. Phys.: </w:t>
      </w:r>
      <w:proofErr w:type="spellStart"/>
      <w:r w:rsidRPr="00E34E2C">
        <w:t>Condens</w:t>
      </w:r>
      <w:proofErr w:type="spellEnd"/>
      <w:r w:rsidRPr="00E34E2C">
        <w:t>. Matter. 22 (41): 414105.</w:t>
      </w:r>
    </w:p>
    <w:p w14:paraId="5471A19A" w14:textId="1A3F5D3E" w:rsidR="009F19DF" w:rsidRPr="00E34E2C" w:rsidRDefault="009F19DF" w:rsidP="001F6E12">
      <w:pPr>
        <w:pStyle w:val="Reftext"/>
        <w:tabs>
          <w:tab w:val="clear" w:pos="794"/>
          <w:tab w:val="clear" w:pos="1191"/>
          <w:tab w:val="clear" w:pos="1588"/>
          <w:tab w:val="clear" w:pos="1985"/>
          <w:tab w:val="left" w:pos="2552"/>
        </w:tabs>
        <w:ind w:left="2552" w:hanging="2552"/>
      </w:pPr>
      <w:bookmarkStart w:id="245" w:name="_Hlk127147054"/>
      <w:r>
        <w:t>[b-Tensor-1]</w:t>
      </w:r>
      <w:bookmarkEnd w:id="245"/>
      <w:r>
        <w:tab/>
      </w:r>
      <w:r w:rsidRPr="0053045A">
        <w:t>Flatten</w:t>
      </w:r>
      <w:r>
        <w:t>.</w:t>
      </w:r>
      <w:r w:rsidR="002A5818">
        <w:t xml:space="preserve"> </w:t>
      </w:r>
      <w:r>
        <w:t xml:space="preserve">Tensor Space: </w:t>
      </w:r>
      <w:hyperlink r:id="rId155" w:history="1">
        <w:r w:rsidRPr="002A5818">
          <w:rPr>
            <w:rStyle w:val="Hyperlink"/>
            <w:rFonts w:ascii="Arial" w:hAnsi="Arial" w:cs="Arial"/>
            <w:sz w:val="16"/>
            <w:szCs w:val="16"/>
          </w:rPr>
          <w:t>https://tensorspace.org/html/docs/layerFlatten.html</w:t>
        </w:r>
      </w:hyperlink>
      <w:r w:rsidRPr="002A5818">
        <w:rPr>
          <w:rFonts w:ascii="Arial" w:hAnsi="Arial" w:cs="Arial"/>
          <w:sz w:val="16"/>
          <w:szCs w:val="16"/>
        </w:rPr>
        <w:t xml:space="preserve"> </w:t>
      </w:r>
    </w:p>
    <w:p w14:paraId="2651688A" w14:textId="77777777" w:rsidR="009F19DF" w:rsidRPr="00520FE5" w:rsidRDefault="009F19DF" w:rsidP="001F6E12">
      <w:pPr>
        <w:pStyle w:val="Reftext"/>
        <w:tabs>
          <w:tab w:val="clear" w:pos="794"/>
          <w:tab w:val="clear" w:pos="1191"/>
          <w:tab w:val="clear" w:pos="1588"/>
          <w:tab w:val="clear" w:pos="1985"/>
          <w:tab w:val="left" w:pos="2552"/>
        </w:tabs>
        <w:ind w:left="2552" w:hanging="2552"/>
        <w:rPr>
          <w:lang w:val="de-DE"/>
        </w:rPr>
      </w:pPr>
      <w:bookmarkStart w:id="246" w:name="_Hlk127299434"/>
      <w:r>
        <w:t>[b-Tensor-2]</w:t>
      </w:r>
      <w:bookmarkEnd w:id="246"/>
      <w:r>
        <w:tab/>
        <w:t xml:space="preserve">Integrated Gradients. </w:t>
      </w:r>
      <w:proofErr w:type="spellStart"/>
      <w:r>
        <w:t>Tensorflow</w:t>
      </w:r>
      <w:proofErr w:type="spellEnd"/>
      <w:r>
        <w:t xml:space="preserve">: </w:t>
      </w:r>
      <w:hyperlink r:id="rId156" w:history="1">
        <w:r w:rsidRPr="002A5818">
          <w:rPr>
            <w:rStyle w:val="Hyperlink"/>
            <w:rFonts w:ascii="Arial" w:hAnsi="Arial" w:cs="Arial"/>
            <w:sz w:val="16"/>
            <w:szCs w:val="16"/>
            <w:lang w:val="de-DE"/>
          </w:rPr>
          <w:t>https://www.tensorflow.org/tutorials/interpretability/integrated_gradients</w:t>
        </w:r>
      </w:hyperlink>
    </w:p>
    <w:p w14:paraId="1C243693" w14:textId="77777777" w:rsidR="009F19DF" w:rsidRPr="00E34E2C" w:rsidRDefault="009F19DF" w:rsidP="001F6E12">
      <w:pPr>
        <w:pStyle w:val="Reftext"/>
        <w:tabs>
          <w:tab w:val="clear" w:pos="794"/>
          <w:tab w:val="clear" w:pos="1191"/>
          <w:tab w:val="clear" w:pos="1588"/>
          <w:tab w:val="clear" w:pos="1985"/>
          <w:tab w:val="left" w:pos="2552"/>
        </w:tabs>
        <w:ind w:left="2552" w:hanging="2552"/>
      </w:pPr>
      <w:bookmarkStart w:id="247" w:name="_Hlk127451453"/>
      <w:r>
        <w:t>[b-Terminology]</w:t>
      </w:r>
      <w:bookmarkEnd w:id="247"/>
      <w:r>
        <w:tab/>
        <w:t>Terminology. Resilience Metrics</w:t>
      </w:r>
      <w:r w:rsidRPr="002A5818">
        <w:rPr>
          <w:rFonts w:ascii="Arial" w:hAnsi="Arial" w:cs="Arial"/>
          <w:sz w:val="16"/>
          <w:szCs w:val="16"/>
        </w:rPr>
        <w:t xml:space="preserve">: </w:t>
      </w:r>
      <w:hyperlink r:id="rId157" w:history="1">
        <w:r w:rsidRPr="002A5818">
          <w:rPr>
            <w:rStyle w:val="Hyperlink"/>
            <w:rFonts w:ascii="Arial" w:hAnsi="Arial" w:cs="Arial"/>
            <w:sz w:val="16"/>
            <w:szCs w:val="16"/>
          </w:rPr>
          <w:t>https://resiliencemetrics.org/terminology</w:t>
        </w:r>
      </w:hyperlink>
      <w:r>
        <w:t xml:space="preserve"> </w:t>
      </w:r>
    </w:p>
    <w:p w14:paraId="344E60F9" w14:textId="0BB7873B" w:rsidR="009F19DF" w:rsidRPr="00E34E2C" w:rsidRDefault="009F19DF" w:rsidP="001F6E12">
      <w:pPr>
        <w:pStyle w:val="Reftext"/>
        <w:tabs>
          <w:tab w:val="clear" w:pos="794"/>
          <w:tab w:val="clear" w:pos="1191"/>
          <w:tab w:val="clear" w:pos="1588"/>
          <w:tab w:val="clear" w:pos="1985"/>
          <w:tab w:val="left" w:pos="2552"/>
        </w:tabs>
        <w:ind w:left="2552" w:hanging="2552"/>
      </w:pPr>
      <w:bookmarkStart w:id="248" w:name="_Hlk127454325"/>
      <w:r>
        <w:t>[b-Thomas]</w:t>
      </w:r>
      <w:bookmarkEnd w:id="248"/>
      <w:r>
        <w:tab/>
      </w:r>
      <w:r w:rsidRPr="00E34E2C">
        <w:t>Thomas, C.</w:t>
      </w:r>
      <w:r w:rsidR="002A5818">
        <w:t>,</w:t>
      </w:r>
      <w:r w:rsidRPr="00E34E2C">
        <w:t xml:space="preserve"> </w:t>
      </w:r>
      <w:proofErr w:type="spellStart"/>
      <w:r w:rsidRPr="00E34E2C">
        <w:t>Ranchin</w:t>
      </w:r>
      <w:proofErr w:type="spellEnd"/>
      <w:r w:rsidRPr="00E34E2C">
        <w:t>, T.</w:t>
      </w:r>
      <w:r w:rsidR="002A5818">
        <w:t>,</w:t>
      </w:r>
      <w:r w:rsidRPr="00E34E2C">
        <w:t xml:space="preserve"> Wald, L.</w:t>
      </w:r>
      <w:r w:rsidR="002A5818">
        <w:t>,</w:t>
      </w:r>
      <w:r w:rsidRPr="00E34E2C">
        <w:t xml:space="preserve"> </w:t>
      </w:r>
      <w:proofErr w:type="spellStart"/>
      <w:r w:rsidRPr="00E34E2C">
        <w:t>Chanussot</w:t>
      </w:r>
      <w:proofErr w:type="spellEnd"/>
      <w:r w:rsidRPr="00E34E2C">
        <w:t>, J. (2008)</w:t>
      </w:r>
      <w:r w:rsidR="002A5818">
        <w:t>,</w:t>
      </w:r>
      <w:r w:rsidRPr="00E34E2C">
        <w:t xml:space="preserve"> </w:t>
      </w:r>
      <w:r w:rsidRPr="002A5818">
        <w:rPr>
          <w:i/>
          <w:iCs/>
        </w:rPr>
        <w:t>Synthesis of multispectral images to high spatial resolution: a critical review of fusion methods based on remote sensing physics</w:t>
      </w:r>
      <w:r w:rsidRPr="00E34E2C">
        <w:t>. IEEE Transactions on Geoscience and Remote Sensing. 46 (5)</w:t>
      </w:r>
      <w:r>
        <w:t>.</w:t>
      </w:r>
    </w:p>
    <w:p w14:paraId="3DEAF372" w14:textId="1ACBA0ED" w:rsidR="009F19DF" w:rsidRPr="00A5688C" w:rsidRDefault="009F19DF" w:rsidP="001F6E12">
      <w:pPr>
        <w:pStyle w:val="Reftext"/>
        <w:tabs>
          <w:tab w:val="clear" w:pos="794"/>
          <w:tab w:val="clear" w:pos="1191"/>
          <w:tab w:val="clear" w:pos="1588"/>
          <w:tab w:val="clear" w:pos="1985"/>
          <w:tab w:val="left" w:pos="2552"/>
        </w:tabs>
        <w:ind w:left="2552" w:hanging="2552"/>
        <w:rPr>
          <w:lang w:val="de-DE"/>
        </w:rPr>
      </w:pPr>
      <w:r>
        <w:rPr>
          <w:lang w:val="de-DE"/>
        </w:rPr>
        <w:t>[</w:t>
      </w:r>
      <w:bookmarkStart w:id="249" w:name="_Hlk127137834"/>
      <w:r>
        <w:rPr>
          <w:lang w:val="de-DE"/>
        </w:rPr>
        <w:t>b-TIBCO</w:t>
      </w:r>
      <w:bookmarkEnd w:id="249"/>
      <w:r>
        <w:rPr>
          <w:lang w:val="de-DE"/>
        </w:rPr>
        <w:t>]</w:t>
      </w:r>
      <w:r>
        <w:rPr>
          <w:lang w:val="de-DE"/>
        </w:rPr>
        <w:tab/>
      </w:r>
      <w:r w:rsidRPr="00A5688C">
        <w:rPr>
          <w:lang w:val="de-DE"/>
        </w:rPr>
        <w:t>What is Data Integration?</w:t>
      </w:r>
      <w:r>
        <w:rPr>
          <w:lang w:val="de-DE"/>
        </w:rPr>
        <w:t xml:space="preserve"> </w:t>
      </w:r>
      <w:r w:rsidR="00000000">
        <w:fldChar w:fldCharType="begin"/>
      </w:r>
      <w:r w:rsidR="00000000">
        <w:instrText>HYPERLINK "https://www.tibco.com/reference-center/what-is-data-integration"</w:instrText>
      </w:r>
      <w:r w:rsidR="00000000">
        <w:fldChar w:fldCharType="separate"/>
      </w:r>
      <w:r w:rsidRPr="002A5818">
        <w:rPr>
          <w:rStyle w:val="Hyperlink"/>
          <w:rFonts w:ascii="Arial" w:hAnsi="Arial" w:cs="Arial"/>
          <w:sz w:val="16"/>
          <w:szCs w:val="16"/>
          <w:lang w:val="de-DE"/>
        </w:rPr>
        <w:t>https://www.tibco.com/reference-center/what-is-data-integration</w:t>
      </w:r>
      <w:r w:rsidR="00000000">
        <w:rPr>
          <w:rStyle w:val="Hyperlink"/>
          <w:rFonts w:ascii="Arial" w:hAnsi="Arial" w:cs="Arial"/>
          <w:sz w:val="16"/>
          <w:szCs w:val="16"/>
          <w:lang w:val="de-DE"/>
        </w:rPr>
        <w:fldChar w:fldCharType="end"/>
      </w:r>
      <w:r w:rsidRPr="002A5818">
        <w:rPr>
          <w:rFonts w:ascii="Arial" w:hAnsi="Arial" w:cs="Arial"/>
          <w:sz w:val="16"/>
          <w:szCs w:val="16"/>
          <w:lang w:val="de-DE"/>
        </w:rPr>
        <w:t xml:space="preserve"> </w:t>
      </w:r>
    </w:p>
    <w:p w14:paraId="798A1EB9" w14:textId="77777777" w:rsidR="009F19DF" w:rsidRPr="00E34E2C" w:rsidRDefault="009F19DF" w:rsidP="001F6E12">
      <w:pPr>
        <w:pStyle w:val="Reftext"/>
        <w:tabs>
          <w:tab w:val="clear" w:pos="794"/>
          <w:tab w:val="clear" w:pos="1191"/>
          <w:tab w:val="clear" w:pos="1588"/>
          <w:tab w:val="clear" w:pos="1985"/>
          <w:tab w:val="left" w:pos="2552"/>
        </w:tabs>
        <w:ind w:left="2552" w:hanging="2552"/>
      </w:pPr>
      <w:bookmarkStart w:id="250" w:name="_Hlk127458028"/>
      <w:r>
        <w:t>[b-Time]</w:t>
      </w:r>
      <w:bookmarkEnd w:id="250"/>
      <w:r>
        <w:tab/>
      </w:r>
      <w:r w:rsidRPr="00895696">
        <w:t>Time Series Forecasting: Definition, Applications, and Examples</w:t>
      </w:r>
      <w:r>
        <w:t xml:space="preserve">: </w:t>
      </w:r>
      <w:hyperlink r:id="rId158" w:history="1">
        <w:r w:rsidRPr="002A5818">
          <w:rPr>
            <w:rStyle w:val="Hyperlink"/>
            <w:rFonts w:ascii="Arial" w:hAnsi="Arial" w:cs="Arial"/>
            <w:sz w:val="16"/>
            <w:szCs w:val="16"/>
          </w:rPr>
          <w:t>https://www.tableau.com/learn/articles/time-series-forecasting</w:t>
        </w:r>
      </w:hyperlink>
      <w:r w:rsidRPr="002A5818">
        <w:rPr>
          <w:rFonts w:ascii="Arial" w:hAnsi="Arial" w:cs="Arial"/>
          <w:sz w:val="16"/>
          <w:szCs w:val="16"/>
        </w:rPr>
        <w:t xml:space="preserve"> </w:t>
      </w:r>
    </w:p>
    <w:p w14:paraId="42C995E5" w14:textId="1432FB52" w:rsidR="009F19DF" w:rsidRDefault="009F19DF" w:rsidP="001F6E12">
      <w:pPr>
        <w:pStyle w:val="Reftext"/>
        <w:tabs>
          <w:tab w:val="clear" w:pos="794"/>
          <w:tab w:val="clear" w:pos="1191"/>
          <w:tab w:val="clear" w:pos="1588"/>
          <w:tab w:val="clear" w:pos="1985"/>
          <w:tab w:val="left" w:pos="2552"/>
        </w:tabs>
        <w:ind w:left="2552" w:hanging="2552"/>
        <w:rPr>
          <w:rStyle w:val="Hyperlink"/>
          <w:lang w:val="de-DE"/>
        </w:rPr>
      </w:pPr>
      <w:r>
        <w:t>[</w:t>
      </w:r>
      <w:bookmarkStart w:id="251" w:name="_Hlk123329673"/>
      <w:r>
        <w:t>b-Ting</w:t>
      </w:r>
      <w:bookmarkEnd w:id="251"/>
      <w:r>
        <w:t>]</w:t>
      </w:r>
      <w:r>
        <w:tab/>
      </w:r>
      <w:r w:rsidRPr="00E34E2C">
        <w:t>Ting K.M. (2011)</w:t>
      </w:r>
      <w:r w:rsidR="002A5818">
        <w:t>,</w:t>
      </w:r>
      <w:r w:rsidRPr="00E34E2C">
        <w:t xml:space="preserve"> Confusion Matrix. In: Sammut C., Webb G.I. (eds) </w:t>
      </w:r>
      <w:proofErr w:type="spellStart"/>
      <w:r w:rsidRPr="00E34E2C">
        <w:t>Encyclopedia</w:t>
      </w:r>
      <w:proofErr w:type="spellEnd"/>
      <w:r w:rsidRPr="00E34E2C">
        <w:t xml:space="preserve"> of Machine Learning. </w:t>
      </w:r>
      <w:r w:rsidRPr="00EB1A0A">
        <w:rPr>
          <w:lang w:val="de-DE"/>
        </w:rPr>
        <w:t xml:space="preserve">Springer, Boston, MA. </w:t>
      </w:r>
      <w:r w:rsidR="00000000">
        <w:fldChar w:fldCharType="begin"/>
      </w:r>
      <w:r w:rsidR="00000000">
        <w:instrText>HYPERLINK "https://doi.org/10.1007/978-0-387-30164-8_157" \h</w:instrText>
      </w:r>
      <w:r w:rsidR="00000000">
        <w:fldChar w:fldCharType="separate"/>
      </w:r>
      <w:r w:rsidRPr="002A5818">
        <w:rPr>
          <w:rStyle w:val="Hyperlink"/>
          <w:rFonts w:ascii="Arial" w:hAnsi="Arial" w:cs="Arial"/>
          <w:sz w:val="16"/>
          <w:szCs w:val="16"/>
          <w:lang w:val="de-DE"/>
        </w:rPr>
        <w:t>https://doi.org/10.1007/978-0-387-30164-8_157</w:t>
      </w:r>
      <w:r w:rsidR="00000000">
        <w:rPr>
          <w:rStyle w:val="Hyperlink"/>
          <w:rFonts w:ascii="Arial" w:hAnsi="Arial" w:cs="Arial"/>
          <w:sz w:val="16"/>
          <w:szCs w:val="16"/>
          <w:lang w:val="de-DE"/>
        </w:rPr>
        <w:fldChar w:fldCharType="end"/>
      </w:r>
    </w:p>
    <w:p w14:paraId="4A88413E" w14:textId="25B606EE" w:rsidR="009F19DF" w:rsidRPr="00E34E2C" w:rsidRDefault="009F19DF" w:rsidP="001F6E12">
      <w:pPr>
        <w:pStyle w:val="Reftext"/>
        <w:tabs>
          <w:tab w:val="clear" w:pos="794"/>
          <w:tab w:val="clear" w:pos="1191"/>
          <w:tab w:val="clear" w:pos="1588"/>
          <w:tab w:val="clear" w:pos="1985"/>
          <w:tab w:val="left" w:pos="2552"/>
        </w:tabs>
        <w:ind w:left="2552" w:hanging="2552"/>
      </w:pPr>
      <w:bookmarkStart w:id="252" w:name="_Hlk127457913"/>
      <w:r>
        <w:t>[b-Topic]</w:t>
      </w:r>
      <w:bookmarkEnd w:id="252"/>
      <w:r>
        <w:tab/>
      </w:r>
      <w:r w:rsidRPr="00236FB9">
        <w:t xml:space="preserve">Topic </w:t>
      </w:r>
      <w:proofErr w:type="spellStart"/>
      <w:r w:rsidRPr="00236FB9">
        <w:t>Modeling</w:t>
      </w:r>
      <w:proofErr w:type="spellEnd"/>
      <w:r w:rsidRPr="00236FB9">
        <w:t>: An Introduction</w:t>
      </w:r>
      <w:r>
        <w:t>. MonkeyLearn</w:t>
      </w:r>
      <w:r w:rsidRPr="00E34E2C">
        <w:t>https://monkeylearn.com/blog/introduction-to-topic-modeling/</w:t>
      </w:r>
      <w:r w:rsidR="002B07FC">
        <w:t xml:space="preserve"> </w:t>
      </w:r>
      <w:r w:rsidR="002A5818">
        <w:t xml:space="preserve"> </w:t>
      </w:r>
    </w:p>
    <w:p w14:paraId="683BB333" w14:textId="12DD9492" w:rsidR="009F19DF" w:rsidRDefault="009F19DF" w:rsidP="001F6E12">
      <w:pPr>
        <w:pStyle w:val="Reftext"/>
        <w:tabs>
          <w:tab w:val="clear" w:pos="794"/>
          <w:tab w:val="clear" w:pos="1191"/>
          <w:tab w:val="clear" w:pos="1588"/>
          <w:tab w:val="clear" w:pos="1985"/>
          <w:tab w:val="left" w:pos="2552"/>
        </w:tabs>
        <w:ind w:left="2552" w:hanging="2552"/>
      </w:pPr>
      <w:bookmarkStart w:id="253" w:name="_Hlk127453474"/>
      <w:r>
        <w:t>[b-</w:t>
      </w:r>
      <w:proofErr w:type="spellStart"/>
      <w:r>
        <w:t>TowardsData</w:t>
      </w:r>
      <w:proofErr w:type="spellEnd"/>
      <w:r>
        <w:t>]</w:t>
      </w:r>
      <w:bookmarkEnd w:id="253"/>
      <w:r>
        <w:tab/>
        <w:t xml:space="preserve">Towards Data Science. </w:t>
      </w:r>
      <w:r w:rsidRPr="00BB7492">
        <w:t>Understanding Singular Value Decomposition and its Application in Data Science</w:t>
      </w:r>
      <w:r w:rsidR="002A5818">
        <w:t>.</w:t>
      </w:r>
    </w:p>
    <w:p w14:paraId="555696E6" w14:textId="77777777" w:rsidR="009F19DF" w:rsidRPr="00E34E2C" w:rsidRDefault="009F19DF" w:rsidP="001F6E12">
      <w:pPr>
        <w:pStyle w:val="Reftext"/>
        <w:tabs>
          <w:tab w:val="clear" w:pos="794"/>
          <w:tab w:val="clear" w:pos="1191"/>
          <w:tab w:val="clear" w:pos="1588"/>
          <w:tab w:val="clear" w:pos="1985"/>
          <w:tab w:val="left" w:pos="2552"/>
        </w:tabs>
        <w:ind w:left="2552" w:hanging="2552"/>
      </w:pPr>
      <w:bookmarkStart w:id="254" w:name="_Hlk127303653"/>
      <w:r>
        <w:t>[b-</w:t>
      </w:r>
      <w:proofErr w:type="spellStart"/>
      <w:r>
        <w:t>TowardsScience</w:t>
      </w:r>
      <w:proofErr w:type="spellEnd"/>
      <w:r>
        <w:t>]</w:t>
      </w:r>
      <w:bookmarkEnd w:id="254"/>
      <w:r>
        <w:tab/>
      </w:r>
      <w:r w:rsidRPr="00282C7B">
        <w:t>Introduction to Logistic Regression</w:t>
      </w:r>
      <w:r>
        <w:t xml:space="preserve">: </w:t>
      </w:r>
      <w:hyperlink r:id="rId159" w:history="1">
        <w:r w:rsidRPr="002A5818">
          <w:rPr>
            <w:rStyle w:val="Hyperlink"/>
            <w:rFonts w:ascii="Arial" w:hAnsi="Arial" w:cs="Arial"/>
            <w:sz w:val="16"/>
            <w:szCs w:val="16"/>
          </w:rPr>
          <w:t>https://towardsdatascience.com/introduction-to-logistic-regression-66248243c148</w:t>
        </w:r>
      </w:hyperlink>
      <w:r>
        <w:t xml:space="preserve"> </w:t>
      </w:r>
    </w:p>
    <w:p w14:paraId="75E7DA8E" w14:textId="77777777" w:rsidR="009F19DF" w:rsidRDefault="009F19DF" w:rsidP="001F6E12">
      <w:pPr>
        <w:pStyle w:val="Reftext"/>
        <w:tabs>
          <w:tab w:val="clear" w:pos="794"/>
          <w:tab w:val="clear" w:pos="1191"/>
          <w:tab w:val="clear" w:pos="1588"/>
          <w:tab w:val="clear" w:pos="1985"/>
          <w:tab w:val="left" w:pos="2552"/>
        </w:tabs>
        <w:ind w:left="2552" w:hanging="2552"/>
      </w:pPr>
      <w:bookmarkStart w:id="255" w:name="_Hlk127434092"/>
      <w:r>
        <w:t>[b-Tulane]</w:t>
      </w:r>
      <w:bookmarkEnd w:id="255"/>
      <w:r>
        <w:tab/>
      </w:r>
      <w:r w:rsidRPr="001B53D7">
        <w:t xml:space="preserve">What Is Disaster Management? Understanding Emergencies </w:t>
      </w:r>
      <w:proofErr w:type="gramStart"/>
      <w:r w:rsidRPr="001B53D7">
        <w:t>From</w:t>
      </w:r>
      <w:proofErr w:type="gramEnd"/>
      <w:r w:rsidRPr="001B53D7">
        <w:t xml:space="preserve"> Prevention to Mitigation</w:t>
      </w:r>
      <w:r>
        <w:t>. Tulane University – School of Public Health and Tropical Medicine.</w:t>
      </w:r>
    </w:p>
    <w:p w14:paraId="5AB87418" w14:textId="77777777" w:rsidR="009F19DF" w:rsidRPr="00E34E2C" w:rsidRDefault="009F19DF" w:rsidP="001F6E12">
      <w:pPr>
        <w:pStyle w:val="Reftext"/>
        <w:tabs>
          <w:tab w:val="clear" w:pos="794"/>
          <w:tab w:val="clear" w:pos="1191"/>
          <w:tab w:val="clear" w:pos="1588"/>
          <w:tab w:val="clear" w:pos="1985"/>
          <w:tab w:val="left" w:pos="2552"/>
        </w:tabs>
        <w:ind w:left="2552" w:hanging="2552"/>
      </w:pPr>
      <w:bookmarkStart w:id="256" w:name="_Hlk127457084"/>
      <w:r>
        <w:t>[b-UAS]</w:t>
      </w:r>
      <w:bookmarkEnd w:id="256"/>
      <w:r>
        <w:tab/>
        <w:t xml:space="preserve">Unmanned Aircraft Systems (UAS). </w:t>
      </w:r>
      <w:r w:rsidRPr="00AA40D4">
        <w:t>International Civil Aviation Organization</w:t>
      </w:r>
    </w:p>
    <w:p w14:paraId="714A95F5" w14:textId="66AE6FD2" w:rsidR="009F19DF" w:rsidRPr="00E34E2C" w:rsidRDefault="009F19DF" w:rsidP="001F6E12">
      <w:pPr>
        <w:pStyle w:val="Reftext"/>
        <w:tabs>
          <w:tab w:val="clear" w:pos="794"/>
          <w:tab w:val="clear" w:pos="1191"/>
          <w:tab w:val="clear" w:pos="1588"/>
          <w:tab w:val="clear" w:pos="1985"/>
          <w:tab w:val="left" w:pos="2552"/>
        </w:tabs>
        <w:ind w:left="2552" w:hanging="2552"/>
      </w:pPr>
      <w:bookmarkStart w:id="257" w:name="_Hlk127456058"/>
      <w:r>
        <w:t>[b-Ullo]</w:t>
      </w:r>
      <w:bookmarkEnd w:id="257"/>
      <w:r>
        <w:tab/>
      </w:r>
      <w:r w:rsidRPr="00E34E2C">
        <w:t>Ullo</w:t>
      </w:r>
      <w:r w:rsidR="002A5818">
        <w:t xml:space="preserve"> </w:t>
      </w:r>
      <w:r w:rsidRPr="00E34E2C">
        <w:t>S</w:t>
      </w:r>
      <w:r w:rsidR="002A5818">
        <w:t>.</w:t>
      </w:r>
      <w:r w:rsidRPr="00E34E2C">
        <w:t>, Sinha</w:t>
      </w:r>
      <w:r w:rsidR="002A5818">
        <w:t xml:space="preserve"> </w:t>
      </w:r>
      <w:r w:rsidRPr="00E34E2C">
        <w:t>G</w:t>
      </w:r>
      <w:r w:rsidR="002A5818">
        <w:t>.</w:t>
      </w:r>
      <w:r w:rsidRPr="00E34E2C">
        <w:t xml:space="preserve"> (2020), </w:t>
      </w:r>
      <w:r w:rsidRPr="002A5818">
        <w:rPr>
          <w:i/>
          <w:iCs/>
        </w:rPr>
        <w:t>Advances in Smart Environment Monitoring Systems Using IoT and Sensors</w:t>
      </w:r>
      <w:r w:rsidRPr="00E34E2C">
        <w:t>. MDPI Journal</w:t>
      </w:r>
    </w:p>
    <w:p w14:paraId="5567BEA8" w14:textId="77777777" w:rsidR="009F19DF" w:rsidRPr="00E34E2C" w:rsidRDefault="009F19DF" w:rsidP="001F6E12">
      <w:pPr>
        <w:pStyle w:val="Reftext"/>
        <w:tabs>
          <w:tab w:val="clear" w:pos="794"/>
          <w:tab w:val="clear" w:pos="1191"/>
          <w:tab w:val="clear" w:pos="1588"/>
          <w:tab w:val="clear" w:pos="1985"/>
          <w:tab w:val="left" w:pos="2552"/>
        </w:tabs>
        <w:ind w:left="2552" w:hanging="2552"/>
      </w:pPr>
      <w:bookmarkStart w:id="258" w:name="_Hlk127196816"/>
      <w:r>
        <w:t>[b-</w:t>
      </w:r>
      <w:proofErr w:type="spellStart"/>
      <w:r>
        <w:t>UnderstandAI</w:t>
      </w:r>
      <w:proofErr w:type="spellEnd"/>
      <w:r>
        <w:t>]</w:t>
      </w:r>
      <w:bookmarkEnd w:id="258"/>
      <w:r>
        <w:tab/>
      </w:r>
      <w:r w:rsidRPr="00F97A37">
        <w:t>The Solid Facts of Ground Truth Annotations</w:t>
      </w:r>
      <w:r>
        <w:t xml:space="preserve">. Understand AI: </w:t>
      </w:r>
      <w:hyperlink r:id="rId160" w:history="1">
        <w:r w:rsidRPr="002A5818">
          <w:rPr>
            <w:rStyle w:val="Hyperlink"/>
            <w:rFonts w:ascii="Arial" w:hAnsi="Arial" w:cs="Arial"/>
            <w:sz w:val="16"/>
            <w:szCs w:val="16"/>
          </w:rPr>
          <w:t>https://understand.ai/blog/annotation/machine-learning/autonomous-driving/2021/05/31/ground-truth-annotations.html</w:t>
        </w:r>
      </w:hyperlink>
    </w:p>
    <w:p w14:paraId="080A072E" w14:textId="77777777" w:rsidR="009F19DF" w:rsidRPr="0006384D" w:rsidRDefault="009F19DF" w:rsidP="001F6E12">
      <w:pPr>
        <w:pStyle w:val="Reftext"/>
        <w:tabs>
          <w:tab w:val="clear" w:pos="794"/>
          <w:tab w:val="clear" w:pos="1191"/>
          <w:tab w:val="clear" w:pos="1588"/>
          <w:tab w:val="clear" w:pos="1985"/>
          <w:tab w:val="left" w:pos="2552"/>
        </w:tabs>
        <w:ind w:left="2552" w:hanging="2552"/>
        <w:rPr>
          <w:lang w:val="es-CO"/>
        </w:rPr>
      </w:pPr>
      <w:bookmarkStart w:id="259" w:name="_Hlk127303032"/>
      <w:r>
        <w:t>[b-UNDESA]</w:t>
      </w:r>
      <w:bookmarkEnd w:id="259"/>
      <w:r>
        <w:tab/>
        <w:t xml:space="preserve">About the LDC Category. </w:t>
      </w:r>
      <w:r w:rsidRPr="0006384D">
        <w:rPr>
          <w:lang w:val="es-CO"/>
        </w:rPr>
        <w:t xml:space="preserve">UNDESA: </w:t>
      </w:r>
      <w:hyperlink r:id="rId161" w:history="1">
        <w:r w:rsidRPr="002A5818">
          <w:rPr>
            <w:rStyle w:val="Hyperlink"/>
            <w:rFonts w:ascii="Arial" w:hAnsi="Arial" w:cs="Arial"/>
            <w:sz w:val="16"/>
            <w:szCs w:val="16"/>
            <w:lang w:val="es-CO"/>
          </w:rPr>
          <w:t>https://www.un.org/development/desa/dpad/least-developed-country-category.html</w:t>
        </w:r>
      </w:hyperlink>
    </w:p>
    <w:p w14:paraId="03C22284" w14:textId="6442703B" w:rsidR="009F19DF" w:rsidRPr="00E34E2C" w:rsidRDefault="009F19DF" w:rsidP="001F6E12">
      <w:pPr>
        <w:pStyle w:val="Reftext"/>
        <w:tabs>
          <w:tab w:val="clear" w:pos="794"/>
          <w:tab w:val="clear" w:pos="1191"/>
          <w:tab w:val="clear" w:pos="1588"/>
          <w:tab w:val="clear" w:pos="1985"/>
          <w:tab w:val="left" w:pos="2552"/>
        </w:tabs>
        <w:ind w:left="2552" w:hanging="2552"/>
      </w:pPr>
      <w:bookmarkStart w:id="260" w:name="_Hlk127456285"/>
      <w:r>
        <w:t>[b-UNDRR]</w:t>
      </w:r>
      <w:bookmarkEnd w:id="260"/>
      <w:r>
        <w:tab/>
        <w:t>United Nations Office for Disaster Risk Reduction Terminology</w:t>
      </w:r>
      <w:r w:rsidR="002A5818">
        <w:t>.</w:t>
      </w:r>
    </w:p>
    <w:p w14:paraId="49B2DB46" w14:textId="77777777" w:rsidR="009F19DF" w:rsidRDefault="009F19DF" w:rsidP="001F6E12">
      <w:pPr>
        <w:pStyle w:val="Reftext"/>
        <w:tabs>
          <w:tab w:val="clear" w:pos="794"/>
          <w:tab w:val="clear" w:pos="1191"/>
          <w:tab w:val="clear" w:pos="1588"/>
          <w:tab w:val="clear" w:pos="1985"/>
          <w:tab w:val="left" w:pos="2552"/>
        </w:tabs>
        <w:ind w:left="2552" w:hanging="2552"/>
      </w:pPr>
      <w:bookmarkStart w:id="261" w:name="_Hlk127141226"/>
      <w:r>
        <w:t>[b-UNESCO-1]</w:t>
      </w:r>
      <w:bookmarkEnd w:id="261"/>
      <w:r>
        <w:tab/>
      </w:r>
      <w:r w:rsidRPr="00477513">
        <w:t>Disaster Risk Reduction</w:t>
      </w:r>
      <w:r>
        <w:t xml:space="preserve">: Why is Disaster Risk Reduction Important. UNESCO: </w:t>
      </w:r>
      <w:hyperlink r:id="rId162" w:history="1">
        <w:r w:rsidRPr="002A5818">
          <w:rPr>
            <w:rStyle w:val="Hyperlink"/>
            <w:rFonts w:ascii="Arial" w:hAnsi="Arial" w:cs="Arial"/>
            <w:sz w:val="16"/>
            <w:szCs w:val="16"/>
          </w:rPr>
          <w:t>https://en.unesco.org/disaster-risk-reduction</w:t>
        </w:r>
      </w:hyperlink>
    </w:p>
    <w:p w14:paraId="6D92E48B" w14:textId="77777777" w:rsidR="009F19DF" w:rsidRPr="00E34E2C" w:rsidRDefault="009F19DF" w:rsidP="001F6E12">
      <w:pPr>
        <w:pStyle w:val="Reftext"/>
        <w:tabs>
          <w:tab w:val="clear" w:pos="794"/>
          <w:tab w:val="clear" w:pos="1191"/>
          <w:tab w:val="clear" w:pos="1588"/>
          <w:tab w:val="clear" w:pos="1985"/>
          <w:tab w:val="left" w:pos="2552"/>
        </w:tabs>
        <w:ind w:left="2552" w:hanging="2552"/>
      </w:pPr>
      <w:bookmarkStart w:id="262" w:name="_Hlk127196171"/>
      <w:r>
        <w:t>[b-UNESCO-2]</w:t>
      </w:r>
      <w:bookmarkEnd w:id="262"/>
      <w:r>
        <w:tab/>
      </w:r>
      <w:r w:rsidRPr="00F1008D">
        <w:t>Concept of Governance</w:t>
      </w:r>
      <w:r>
        <w:t xml:space="preserve">. International Bureau of Education: </w:t>
      </w:r>
      <w:hyperlink r:id="rId163" w:history="1">
        <w:r w:rsidRPr="002A5818">
          <w:rPr>
            <w:rStyle w:val="Hyperlink"/>
            <w:rFonts w:ascii="Arial" w:hAnsi="Arial" w:cs="Arial"/>
            <w:sz w:val="16"/>
            <w:szCs w:val="16"/>
          </w:rPr>
          <w:t>http://www.ibe.unesco.org/en/geqaf/technical-notes/concept-governance</w:t>
        </w:r>
      </w:hyperlink>
    </w:p>
    <w:p w14:paraId="375699B7" w14:textId="77777777" w:rsidR="009F19DF" w:rsidRDefault="009F19DF" w:rsidP="001F6E12">
      <w:pPr>
        <w:pStyle w:val="Reftext"/>
        <w:tabs>
          <w:tab w:val="clear" w:pos="794"/>
          <w:tab w:val="clear" w:pos="1191"/>
          <w:tab w:val="clear" w:pos="1588"/>
          <w:tab w:val="clear" w:pos="1985"/>
          <w:tab w:val="left" w:pos="2552"/>
        </w:tabs>
        <w:ind w:left="2552" w:hanging="2552"/>
      </w:pPr>
      <w:r>
        <w:t>[</w:t>
      </w:r>
      <w:bookmarkStart w:id="263" w:name="_Hlk123333229"/>
      <w:r>
        <w:t>b-UNGGIM</w:t>
      </w:r>
      <w:bookmarkEnd w:id="263"/>
      <w:r>
        <w:t>]</w:t>
      </w:r>
      <w:r>
        <w:tab/>
      </w:r>
      <w:r w:rsidRPr="0031750A">
        <w:t>Strategic Pathway</w:t>
      </w:r>
      <w:r>
        <w:t xml:space="preserve">. UNGGIM </w:t>
      </w:r>
      <w:hyperlink r:id="rId164" w:history="1">
        <w:r w:rsidRPr="002A5818">
          <w:rPr>
            <w:rStyle w:val="Hyperlink"/>
            <w:rFonts w:ascii="Arial" w:hAnsi="Arial" w:cs="Arial"/>
            <w:sz w:val="16"/>
            <w:szCs w:val="16"/>
          </w:rPr>
          <w:t>https://ggim.un.org/meetings/GGIM-committee/9th-Session/documents/IGIF_SP4-Data_FIRST_DRAFT.pdf</w:t>
        </w:r>
      </w:hyperlink>
      <w:r>
        <w:t xml:space="preserve"> </w:t>
      </w:r>
    </w:p>
    <w:p w14:paraId="1053C6A4" w14:textId="77777777" w:rsidR="009F19DF" w:rsidRPr="00E34E2C" w:rsidRDefault="009F19DF" w:rsidP="001F6E12">
      <w:pPr>
        <w:pStyle w:val="Reftext"/>
        <w:tabs>
          <w:tab w:val="clear" w:pos="794"/>
          <w:tab w:val="clear" w:pos="1191"/>
          <w:tab w:val="clear" w:pos="1588"/>
          <w:tab w:val="clear" w:pos="1985"/>
          <w:tab w:val="left" w:pos="2552"/>
        </w:tabs>
        <w:ind w:left="2552" w:hanging="2552"/>
      </w:pPr>
      <w:r>
        <w:t>[b-UNGGRF]</w:t>
      </w:r>
      <w:r>
        <w:tab/>
      </w:r>
      <w:r w:rsidRPr="006348BF">
        <w:t>Global Geodetic Reference Frame for Sustainable Development</w:t>
      </w:r>
      <w:r>
        <w:t xml:space="preserve">: </w:t>
      </w:r>
      <w:hyperlink r:id="rId165" w:history="1">
        <w:r w:rsidRPr="002A5818">
          <w:rPr>
            <w:rStyle w:val="Hyperlink"/>
            <w:rFonts w:ascii="Arial" w:hAnsi="Arial" w:cs="Arial"/>
            <w:sz w:val="16"/>
            <w:szCs w:val="16"/>
          </w:rPr>
          <w:t>https://www.unggrf.org/articles/global-geodetic-reference-frame-sustainable-development</w:t>
        </w:r>
      </w:hyperlink>
      <w:r w:rsidRPr="002A5818">
        <w:rPr>
          <w:rFonts w:ascii="Arial" w:hAnsi="Arial" w:cs="Arial"/>
          <w:sz w:val="16"/>
          <w:szCs w:val="16"/>
        </w:rPr>
        <w:t xml:space="preserve"> </w:t>
      </w:r>
    </w:p>
    <w:p w14:paraId="78F84E27" w14:textId="77777777" w:rsidR="009F19DF" w:rsidRDefault="009F19DF" w:rsidP="001F6E12">
      <w:pPr>
        <w:pStyle w:val="Reftext"/>
        <w:tabs>
          <w:tab w:val="clear" w:pos="794"/>
          <w:tab w:val="clear" w:pos="1191"/>
          <w:tab w:val="clear" w:pos="1588"/>
          <w:tab w:val="clear" w:pos="1985"/>
          <w:tab w:val="left" w:pos="2552"/>
        </w:tabs>
        <w:ind w:left="2552" w:hanging="2552"/>
      </w:pPr>
      <w:bookmarkStart w:id="264" w:name="_Hlk127141043"/>
      <w:r>
        <w:lastRenderedPageBreak/>
        <w:t>[b-UP42]</w:t>
      </w:r>
      <w:bookmarkEnd w:id="264"/>
      <w:r>
        <w:tab/>
      </w:r>
      <w:r w:rsidRPr="00477513">
        <w:t>Everything you need to know about Digital Elevation Models (DEMs), Digital Surface Models (DSMs), and Digital Terrain Models (DTMs)</w:t>
      </w:r>
      <w:r>
        <w:t xml:space="preserve">: </w:t>
      </w:r>
      <w:hyperlink r:id="rId166" w:history="1">
        <w:r w:rsidRPr="002A5818">
          <w:rPr>
            <w:rStyle w:val="Hyperlink"/>
            <w:rFonts w:ascii="Arial" w:hAnsi="Arial" w:cs="Arial"/>
            <w:sz w:val="16"/>
            <w:szCs w:val="16"/>
          </w:rPr>
          <w:t>https://up42.com/blog/tech/everything-you-need-to-know-about-digital-elevation-models-dem-digital</w:t>
        </w:r>
      </w:hyperlink>
    </w:p>
    <w:p w14:paraId="68DB206E" w14:textId="77777777" w:rsidR="009F19DF" w:rsidRDefault="009F19DF" w:rsidP="001F6E12">
      <w:pPr>
        <w:pStyle w:val="Reftext"/>
        <w:tabs>
          <w:tab w:val="clear" w:pos="794"/>
          <w:tab w:val="clear" w:pos="1191"/>
          <w:tab w:val="clear" w:pos="1588"/>
          <w:tab w:val="clear" w:pos="1985"/>
          <w:tab w:val="left" w:pos="2552"/>
        </w:tabs>
        <w:ind w:left="2552" w:hanging="2552"/>
      </w:pPr>
      <w:bookmarkStart w:id="265" w:name="_Hlk127433542"/>
      <w:r>
        <w:t>[b-</w:t>
      </w:r>
      <w:proofErr w:type="spellStart"/>
      <w:r>
        <w:t>USDept</w:t>
      </w:r>
      <w:proofErr w:type="spellEnd"/>
      <w:r>
        <w:t>]</w:t>
      </w:r>
      <w:bookmarkEnd w:id="265"/>
      <w:r>
        <w:tab/>
      </w:r>
      <w:r w:rsidRPr="001B53D7">
        <w:t>Natural Disaster Response and Recovery</w:t>
      </w:r>
      <w:r>
        <w:t>. US Department of Interior.</w:t>
      </w:r>
    </w:p>
    <w:p w14:paraId="39781C50" w14:textId="2EB1F0CF" w:rsidR="009F19DF" w:rsidRPr="00E34E2C" w:rsidRDefault="009F19DF" w:rsidP="001F6E12">
      <w:pPr>
        <w:pStyle w:val="Reftext"/>
        <w:tabs>
          <w:tab w:val="clear" w:pos="794"/>
          <w:tab w:val="clear" w:pos="1191"/>
          <w:tab w:val="clear" w:pos="1588"/>
          <w:tab w:val="clear" w:pos="1985"/>
          <w:tab w:val="left" w:pos="2552"/>
        </w:tabs>
        <w:ind w:left="2552" w:hanging="2552"/>
        <w:rPr>
          <w:lang w:val="de-DE"/>
        </w:rPr>
      </w:pPr>
      <w:bookmarkStart w:id="266" w:name="_Hlk127453637"/>
      <w:r>
        <w:rPr>
          <w:lang w:val="de-DE"/>
        </w:rPr>
        <w:t>[b-USGS]</w:t>
      </w:r>
      <w:bookmarkEnd w:id="266"/>
      <w:r>
        <w:rPr>
          <w:lang w:val="de-DE"/>
        </w:rPr>
        <w:tab/>
      </w:r>
      <w:r w:rsidRPr="00E34E2C">
        <w:rPr>
          <w:lang w:val="de-DE"/>
        </w:rPr>
        <w:t>United States Geological Survey</w:t>
      </w:r>
      <w:r>
        <w:rPr>
          <w:lang w:val="de-DE"/>
        </w:rPr>
        <w:t xml:space="preserve"> and Glossary</w:t>
      </w:r>
      <w:r w:rsidR="002A5818">
        <w:rPr>
          <w:lang w:val="de-DE"/>
        </w:rPr>
        <w:t>.</w:t>
      </w:r>
    </w:p>
    <w:p w14:paraId="4FE308AC" w14:textId="77777777" w:rsidR="009F19DF" w:rsidRDefault="009F19DF" w:rsidP="001F6E12">
      <w:pPr>
        <w:pStyle w:val="Reftext"/>
        <w:tabs>
          <w:tab w:val="clear" w:pos="794"/>
          <w:tab w:val="clear" w:pos="1191"/>
          <w:tab w:val="clear" w:pos="1588"/>
          <w:tab w:val="clear" w:pos="1985"/>
          <w:tab w:val="left" w:pos="2552"/>
        </w:tabs>
        <w:ind w:left="2552" w:hanging="2552"/>
      </w:pPr>
      <w:r>
        <w:t>[b-</w:t>
      </w:r>
      <w:proofErr w:type="spellStart"/>
      <w:r>
        <w:t>VAHandbook</w:t>
      </w:r>
      <w:proofErr w:type="spellEnd"/>
      <w:r>
        <w:t>]</w:t>
      </w:r>
      <w:r>
        <w:tab/>
        <w:t>Management of data breaches involving sensitive personal information (SPI) (2012) – VA Handbook.</w:t>
      </w:r>
    </w:p>
    <w:p w14:paraId="53D07FA1" w14:textId="77777777" w:rsidR="009F19DF" w:rsidRDefault="009F19DF" w:rsidP="001F6E12">
      <w:pPr>
        <w:pStyle w:val="Reftext"/>
        <w:tabs>
          <w:tab w:val="clear" w:pos="794"/>
          <w:tab w:val="clear" w:pos="1191"/>
          <w:tab w:val="clear" w:pos="1588"/>
          <w:tab w:val="clear" w:pos="1985"/>
          <w:tab w:val="left" w:pos="2552"/>
        </w:tabs>
        <w:ind w:left="2552" w:hanging="2552"/>
      </w:pPr>
      <w:bookmarkStart w:id="267" w:name="_Hlk127301983"/>
      <w:r>
        <w:t>[b-Vail]</w:t>
      </w:r>
      <w:bookmarkEnd w:id="267"/>
      <w:r>
        <w:tab/>
      </w:r>
      <w:r w:rsidRPr="00E34E2C">
        <w:t xml:space="preserve">Vail, E.F (1999), </w:t>
      </w:r>
      <w:r w:rsidRPr="002A5818">
        <w:rPr>
          <w:i/>
          <w:iCs/>
        </w:rPr>
        <w:t>Mapping Organizational Knowledge</w:t>
      </w:r>
      <w:r w:rsidRPr="00E34E2C">
        <w:t>, in: Knowledge Management Review, Issue 8, May/June, pp. 10-15.</w:t>
      </w:r>
    </w:p>
    <w:p w14:paraId="00BD38D5" w14:textId="471CA673" w:rsidR="009F19DF" w:rsidRPr="00E34E2C" w:rsidRDefault="009F19DF" w:rsidP="001F6E12">
      <w:pPr>
        <w:pStyle w:val="Reftext"/>
        <w:tabs>
          <w:tab w:val="clear" w:pos="794"/>
          <w:tab w:val="clear" w:pos="1191"/>
          <w:tab w:val="clear" w:pos="1588"/>
          <w:tab w:val="clear" w:pos="1985"/>
          <w:tab w:val="left" w:pos="2552"/>
        </w:tabs>
        <w:ind w:left="2552" w:hanging="2552"/>
        <w:rPr>
          <w:lang w:val="de-DE"/>
        </w:rPr>
      </w:pPr>
      <w:bookmarkStart w:id="268" w:name="_Hlk127453702"/>
      <w:r>
        <w:t>[b-Valero]</w:t>
      </w:r>
      <w:bookmarkEnd w:id="268"/>
      <w:r>
        <w:tab/>
      </w:r>
      <w:r w:rsidRPr="00E34E2C">
        <w:t xml:space="preserve">Valero, M., F. Li, and W. Song </w:t>
      </w:r>
      <w:r w:rsidR="002A5818">
        <w:t>(</w:t>
      </w:r>
      <w:r w:rsidRPr="00E34E2C">
        <w:t>2019</w:t>
      </w:r>
      <w:r w:rsidR="002A5818">
        <w:t>),</w:t>
      </w:r>
      <w:r w:rsidRPr="00E34E2C">
        <w:t xml:space="preserve"> </w:t>
      </w:r>
      <w:r w:rsidRPr="002A5818">
        <w:rPr>
          <w:i/>
          <w:iCs/>
        </w:rPr>
        <w:t>Smart seismic network for shallow subsurface imaging and infrastructure security</w:t>
      </w:r>
      <w:r w:rsidRPr="00E34E2C">
        <w:t xml:space="preserve">. </w:t>
      </w:r>
      <w:r w:rsidRPr="00E34E2C">
        <w:rPr>
          <w:lang w:val="de-DE"/>
        </w:rPr>
        <w:t xml:space="preserve">IJSNET, 31, 10, </w:t>
      </w:r>
      <w:r w:rsidR="00000000">
        <w:fldChar w:fldCharType="begin"/>
      </w:r>
      <w:r w:rsidR="00000000">
        <w:instrText>HYPERLINK "https://doi.org/10.1504/IJSNET.2019.101569"</w:instrText>
      </w:r>
      <w:r w:rsidR="00000000">
        <w:fldChar w:fldCharType="separate"/>
      </w:r>
      <w:r w:rsidR="002A5818" w:rsidRPr="002A5818">
        <w:rPr>
          <w:rStyle w:val="Hyperlink"/>
          <w:rFonts w:ascii="Arial" w:hAnsi="Arial" w:cs="Arial"/>
          <w:sz w:val="16"/>
          <w:szCs w:val="16"/>
          <w:lang w:val="de-DE"/>
        </w:rPr>
        <w:t>https://doi.org/10.1504/IJSNET.2019.101569</w:t>
      </w:r>
      <w:r w:rsidR="00000000">
        <w:rPr>
          <w:rStyle w:val="Hyperlink"/>
          <w:rFonts w:ascii="Arial" w:hAnsi="Arial" w:cs="Arial"/>
          <w:sz w:val="16"/>
          <w:szCs w:val="16"/>
          <w:lang w:val="de-DE"/>
        </w:rPr>
        <w:fldChar w:fldCharType="end"/>
      </w:r>
      <w:r w:rsidR="002A5818">
        <w:rPr>
          <w:lang w:val="de-DE"/>
        </w:rPr>
        <w:t xml:space="preserve"> </w:t>
      </w:r>
      <w:r w:rsidRPr="00E34E2C">
        <w:rPr>
          <w:lang w:val="de-DE"/>
        </w:rPr>
        <w:t>.</w:t>
      </w:r>
    </w:p>
    <w:p w14:paraId="06A46B60" w14:textId="77777777" w:rsidR="004E3514" w:rsidRDefault="004E3514" w:rsidP="001F6E12">
      <w:pPr>
        <w:pStyle w:val="Reftext"/>
        <w:tabs>
          <w:tab w:val="clear" w:pos="794"/>
          <w:tab w:val="clear" w:pos="1191"/>
          <w:tab w:val="clear" w:pos="1588"/>
          <w:tab w:val="clear" w:pos="1985"/>
          <w:tab w:val="left" w:pos="2552"/>
        </w:tabs>
        <w:ind w:left="2552" w:hanging="2552"/>
        <w:rPr>
          <w:lang w:val="de-DE"/>
        </w:rPr>
      </w:pPr>
      <w:r>
        <w:rPr>
          <w:lang w:val="de-DE"/>
        </w:rPr>
        <w:t>[b-</w:t>
      </w:r>
      <w:r w:rsidRPr="00180CCE">
        <w:rPr>
          <w:lang w:val="de-DE"/>
        </w:rPr>
        <w:t>van Otterlo</w:t>
      </w:r>
      <w:r>
        <w:rPr>
          <w:lang w:val="de-DE"/>
        </w:rPr>
        <w:t>]</w:t>
      </w:r>
      <w:r>
        <w:rPr>
          <w:lang w:val="de-DE"/>
        </w:rPr>
        <w:tab/>
      </w:r>
      <w:r w:rsidRPr="00E34E2C">
        <w:rPr>
          <w:lang w:val="de-DE"/>
        </w:rPr>
        <w:t>van Otterlo, M.</w:t>
      </w:r>
      <w:r>
        <w:rPr>
          <w:lang w:val="de-DE"/>
        </w:rPr>
        <w:t>,</w:t>
      </w:r>
      <w:r w:rsidRPr="00E34E2C">
        <w:rPr>
          <w:lang w:val="de-DE"/>
        </w:rPr>
        <w:t xml:space="preserve"> Wiering, M. (2012)</w:t>
      </w:r>
      <w:r>
        <w:rPr>
          <w:lang w:val="de-DE"/>
        </w:rPr>
        <w:t>,</w:t>
      </w:r>
      <w:r w:rsidRPr="00E34E2C">
        <w:rPr>
          <w:lang w:val="de-DE"/>
        </w:rPr>
        <w:t xml:space="preserve"> </w:t>
      </w:r>
      <w:r w:rsidRPr="001E1BB7">
        <w:rPr>
          <w:i/>
          <w:iCs/>
          <w:lang w:val="de-DE"/>
        </w:rPr>
        <w:t>Reinforcement learning and markov decision processes. Reinforcement Learning. Adaptation, Learning, and Optimization</w:t>
      </w:r>
      <w:r w:rsidRPr="00E34E2C">
        <w:rPr>
          <w:lang w:val="de-DE"/>
        </w:rPr>
        <w:t xml:space="preserve">. Vol. 12. pp. 3–42. </w:t>
      </w:r>
    </w:p>
    <w:p w14:paraId="7639E1B9" w14:textId="4CCA4420" w:rsidR="009F19DF" w:rsidRPr="00E34E2C" w:rsidRDefault="009F19DF" w:rsidP="001F6E12">
      <w:pPr>
        <w:pStyle w:val="Reftext"/>
        <w:tabs>
          <w:tab w:val="clear" w:pos="794"/>
          <w:tab w:val="clear" w:pos="1191"/>
          <w:tab w:val="clear" w:pos="1588"/>
          <w:tab w:val="clear" w:pos="1985"/>
          <w:tab w:val="left" w:pos="2552"/>
        </w:tabs>
        <w:ind w:left="2552" w:hanging="2552"/>
      </w:pPr>
      <w:r>
        <w:t>[b-Vergara]</w:t>
      </w:r>
      <w:r>
        <w:tab/>
        <w:t>Vergara</w:t>
      </w:r>
      <w:r w:rsidR="002A5818">
        <w:t xml:space="preserve"> </w:t>
      </w:r>
      <w:r>
        <w:t>B.S, Chang</w:t>
      </w:r>
      <w:r w:rsidR="002A5818">
        <w:t xml:space="preserve"> </w:t>
      </w:r>
      <w:r>
        <w:t>TT.</w:t>
      </w:r>
      <w:r w:rsidR="002A5818">
        <w:t>,</w:t>
      </w:r>
      <w:r>
        <w:t xml:space="preserve"> </w:t>
      </w:r>
      <w:r w:rsidRPr="002A5818">
        <w:rPr>
          <w:i/>
          <w:iCs/>
        </w:rPr>
        <w:t>The Flowering Response of the rice plant to photoperiod</w:t>
      </w:r>
      <w:r>
        <w:t>.</w:t>
      </w:r>
    </w:p>
    <w:p w14:paraId="259565B4" w14:textId="3302777D" w:rsidR="009F19DF" w:rsidRDefault="009F19DF" w:rsidP="001F6E12">
      <w:pPr>
        <w:pStyle w:val="Reftext"/>
        <w:tabs>
          <w:tab w:val="clear" w:pos="794"/>
          <w:tab w:val="clear" w:pos="1191"/>
          <w:tab w:val="clear" w:pos="1588"/>
          <w:tab w:val="clear" w:pos="1985"/>
          <w:tab w:val="left" w:pos="2552"/>
        </w:tabs>
        <w:ind w:left="2552" w:hanging="2552"/>
        <w:rPr>
          <w:lang w:val="de-DE"/>
        </w:rPr>
      </w:pPr>
      <w:bookmarkStart w:id="269" w:name="_Hlk127450240"/>
      <w:r>
        <w:rPr>
          <w:lang w:val="de-DE"/>
        </w:rPr>
        <w:t>[b-Volcano]</w:t>
      </w:r>
      <w:bookmarkEnd w:id="269"/>
      <w:r>
        <w:rPr>
          <w:lang w:val="de-DE"/>
        </w:rPr>
        <w:tab/>
      </w:r>
      <w:r w:rsidRPr="00BE26FF">
        <w:rPr>
          <w:lang w:val="de-DE"/>
        </w:rPr>
        <w:t>Comprehensive monitoring provides timely warnings of volcano reawakening</w:t>
      </w:r>
      <w:r>
        <w:rPr>
          <w:lang w:val="de-DE"/>
        </w:rPr>
        <w:t>. Volcano Hazards.</w:t>
      </w:r>
      <w:r w:rsidR="002A5818">
        <w:rPr>
          <w:lang w:val="de-DE"/>
        </w:rPr>
        <w:t xml:space="preserve"> </w:t>
      </w:r>
      <w:hyperlink r:id="rId167" w:history="1">
        <w:r w:rsidR="002A5818" w:rsidRPr="002A5818">
          <w:rPr>
            <w:rStyle w:val="Hyperlink"/>
            <w:rFonts w:ascii="Arial" w:hAnsi="Arial" w:cs="Arial"/>
            <w:sz w:val="16"/>
            <w:szCs w:val="16"/>
            <w:lang w:val="de-DE"/>
          </w:rPr>
          <w:t>https://www.usgs.gov/programs/VHP/comprehensive-monitoring-provides-timely-warnings-volcano-reawakening</w:t>
        </w:r>
      </w:hyperlink>
      <w:r w:rsidR="002A5818">
        <w:rPr>
          <w:lang w:val="de-DE"/>
        </w:rPr>
        <w:t xml:space="preserve"> </w:t>
      </w:r>
    </w:p>
    <w:p w14:paraId="6F6B7431" w14:textId="353E7EB1" w:rsidR="009F19DF" w:rsidRPr="00E34E2C" w:rsidRDefault="009F19DF" w:rsidP="001F6E12">
      <w:pPr>
        <w:pStyle w:val="Reftext"/>
        <w:tabs>
          <w:tab w:val="clear" w:pos="794"/>
          <w:tab w:val="clear" w:pos="1191"/>
          <w:tab w:val="clear" w:pos="1588"/>
          <w:tab w:val="clear" w:pos="1985"/>
          <w:tab w:val="left" w:pos="2552"/>
        </w:tabs>
        <w:ind w:left="2552" w:hanging="2552"/>
      </w:pPr>
      <w:r>
        <w:t>[b-Wade]</w:t>
      </w:r>
      <w:r>
        <w:tab/>
      </w:r>
      <w:hyperlink r:id="rId168" w:history="1">
        <w:r w:rsidRPr="00E34E2C">
          <w:t>Wade</w:t>
        </w:r>
        <w:r w:rsidR="002A5818">
          <w:t xml:space="preserve"> </w:t>
        </w:r>
        <w:r w:rsidRPr="00E34E2C">
          <w:t>G</w:t>
        </w:r>
      </w:hyperlink>
      <w:r w:rsidR="002A5818">
        <w:t>.</w:t>
      </w:r>
      <w:r w:rsidRPr="00E34E2C">
        <w:t xml:space="preserve"> (1994)</w:t>
      </w:r>
      <w:r w:rsidR="002A5818">
        <w:t>,</w:t>
      </w:r>
      <w:r w:rsidRPr="00E34E2C">
        <w:t xml:space="preserve"> </w:t>
      </w:r>
      <w:r w:rsidRPr="002A5818">
        <w:rPr>
          <w:i/>
          <w:iCs/>
        </w:rPr>
        <w:t>Signal Coding and Processing, Channel Coding</w:t>
      </w:r>
      <w:r w:rsidRPr="00E34E2C">
        <w:t>.</w:t>
      </w:r>
    </w:p>
    <w:p w14:paraId="085578C9" w14:textId="40BD4706" w:rsidR="009F19DF" w:rsidRPr="00E34E2C" w:rsidRDefault="009F19DF" w:rsidP="001F6E12">
      <w:pPr>
        <w:pStyle w:val="Reftext"/>
        <w:tabs>
          <w:tab w:val="clear" w:pos="794"/>
          <w:tab w:val="clear" w:pos="1191"/>
          <w:tab w:val="clear" w:pos="1588"/>
          <w:tab w:val="clear" w:pos="1985"/>
          <w:tab w:val="left" w:pos="2552"/>
        </w:tabs>
        <w:ind w:left="2552" w:hanging="2552"/>
      </w:pPr>
      <w:bookmarkStart w:id="270" w:name="_Hlk127306088"/>
      <w:r>
        <w:t>[b-Waldner]</w:t>
      </w:r>
      <w:bookmarkEnd w:id="270"/>
      <w:r>
        <w:tab/>
      </w:r>
      <w:r w:rsidRPr="00E34E2C">
        <w:t>Waldner JB (2008)</w:t>
      </w:r>
      <w:r w:rsidR="002A5818">
        <w:t>,</w:t>
      </w:r>
      <w:r w:rsidRPr="00E34E2C">
        <w:t xml:space="preserve"> </w:t>
      </w:r>
      <w:proofErr w:type="spellStart"/>
      <w:r w:rsidRPr="002A5818">
        <w:rPr>
          <w:i/>
          <w:iCs/>
        </w:rPr>
        <w:t>Nanocomputers</w:t>
      </w:r>
      <w:proofErr w:type="spellEnd"/>
      <w:r w:rsidRPr="002A5818">
        <w:rPr>
          <w:i/>
          <w:iCs/>
        </w:rPr>
        <w:t xml:space="preserve"> and Swarm Intelligence</w:t>
      </w:r>
      <w:r w:rsidRPr="00E34E2C">
        <w:t>. London: ISTE John Wiley &amp; Sons. p. 205.</w:t>
      </w:r>
    </w:p>
    <w:p w14:paraId="52076998" w14:textId="204B0802" w:rsidR="009F19DF" w:rsidRPr="00E34E2C" w:rsidRDefault="009F19DF" w:rsidP="001F6E12">
      <w:pPr>
        <w:pStyle w:val="Reftext"/>
        <w:tabs>
          <w:tab w:val="clear" w:pos="794"/>
          <w:tab w:val="clear" w:pos="1191"/>
          <w:tab w:val="clear" w:pos="1588"/>
          <w:tab w:val="clear" w:pos="1985"/>
          <w:tab w:val="left" w:pos="2552"/>
        </w:tabs>
        <w:ind w:left="2552" w:hanging="2552"/>
      </w:pPr>
      <w:bookmarkStart w:id="271" w:name="_Hlk127455071"/>
      <w:r>
        <w:t>[b-Wang]</w:t>
      </w:r>
      <w:bookmarkEnd w:id="271"/>
      <w:r>
        <w:tab/>
      </w:r>
      <w:r w:rsidRPr="00E34E2C">
        <w:t>Wang, Zhou</w:t>
      </w:r>
      <w:r w:rsidR="002A5818">
        <w:t>,</w:t>
      </w:r>
      <w:r w:rsidRPr="00E34E2C">
        <w:t xml:space="preserve"> </w:t>
      </w:r>
      <w:proofErr w:type="spellStart"/>
      <w:r w:rsidRPr="00E34E2C">
        <w:t>Bovik</w:t>
      </w:r>
      <w:proofErr w:type="spellEnd"/>
      <w:r w:rsidRPr="00E34E2C">
        <w:t>, A.C.</w:t>
      </w:r>
      <w:r w:rsidR="002A5818">
        <w:t>,</w:t>
      </w:r>
      <w:r w:rsidRPr="00E34E2C">
        <w:t xml:space="preserve"> Sheikh, H.R.</w:t>
      </w:r>
      <w:r w:rsidR="002A5818">
        <w:t>,</w:t>
      </w:r>
      <w:r w:rsidRPr="00E34E2C">
        <w:t xml:space="preserve"> Simoncelli, E.P. (2004-04-01)</w:t>
      </w:r>
      <w:r w:rsidR="002A5818">
        <w:t>.</w:t>
      </w:r>
      <w:r w:rsidRPr="00E34E2C">
        <w:t xml:space="preserve"> </w:t>
      </w:r>
      <w:r w:rsidRPr="002A5818">
        <w:rPr>
          <w:i/>
          <w:iCs/>
        </w:rPr>
        <w:t>Image quality assessment: from error visibility to structural similarity</w:t>
      </w:r>
      <w:r w:rsidRPr="00E34E2C">
        <w:t>. IEEE Transactions on Image Processing. 13 (4): 600–612.</w:t>
      </w:r>
    </w:p>
    <w:p w14:paraId="016ADD5D" w14:textId="797F044C" w:rsidR="009F19DF" w:rsidRDefault="009F19DF" w:rsidP="001F6E12">
      <w:pPr>
        <w:pStyle w:val="Reftext"/>
        <w:tabs>
          <w:tab w:val="clear" w:pos="794"/>
          <w:tab w:val="clear" w:pos="1191"/>
          <w:tab w:val="clear" w:pos="1588"/>
          <w:tab w:val="clear" w:pos="1985"/>
          <w:tab w:val="left" w:pos="2552"/>
        </w:tabs>
        <w:ind w:left="2552" w:hanging="2552"/>
      </w:pPr>
      <w:r>
        <w:t>[b-Washington]</w:t>
      </w:r>
      <w:r>
        <w:tab/>
      </w:r>
      <w:r w:rsidRPr="00FF6834">
        <w:t xml:space="preserve">Generalization and </w:t>
      </w:r>
      <w:proofErr w:type="spellStart"/>
      <w:r w:rsidRPr="00FF6834">
        <w:t>Overfitting</w:t>
      </w:r>
      <w:r>
        <w:t>.Western</w:t>
      </w:r>
      <w:proofErr w:type="spellEnd"/>
      <w:r>
        <w:t xml:space="preserve"> Washington University</w:t>
      </w:r>
      <w:r w:rsidR="002A5818">
        <w:t>.</w:t>
      </w:r>
    </w:p>
    <w:p w14:paraId="7BBAF6E6" w14:textId="37D85EC7" w:rsidR="009F19DF" w:rsidRPr="00E34E2C" w:rsidRDefault="009F19DF" w:rsidP="001F6E12">
      <w:pPr>
        <w:pStyle w:val="Reftext"/>
        <w:tabs>
          <w:tab w:val="clear" w:pos="794"/>
          <w:tab w:val="clear" w:pos="1191"/>
          <w:tab w:val="clear" w:pos="1588"/>
          <w:tab w:val="clear" w:pos="1985"/>
          <w:tab w:val="left" w:pos="2552"/>
        </w:tabs>
        <w:ind w:left="2552" w:hanging="2552"/>
        <w:rPr>
          <w:lang w:val="de-DE"/>
        </w:rPr>
      </w:pPr>
      <w:r w:rsidRPr="00E34E2C">
        <w:rPr>
          <w:lang w:val="de-DE"/>
        </w:rPr>
        <w:t>[</w:t>
      </w:r>
      <w:r>
        <w:rPr>
          <w:lang w:val="de-DE"/>
        </w:rPr>
        <w:t>b-Wasserman]</w:t>
      </w:r>
      <w:r>
        <w:rPr>
          <w:lang w:val="de-DE"/>
        </w:rPr>
        <w:tab/>
      </w:r>
      <w:r w:rsidRPr="00E34E2C">
        <w:rPr>
          <w:lang w:val="de-DE"/>
        </w:rPr>
        <w:t>Wasserman.L (2005)</w:t>
      </w:r>
      <w:r w:rsidR="002A5818">
        <w:rPr>
          <w:lang w:val="de-DE"/>
        </w:rPr>
        <w:t>,</w:t>
      </w:r>
      <w:r w:rsidRPr="00E34E2C">
        <w:rPr>
          <w:lang w:val="de-DE"/>
        </w:rPr>
        <w:t xml:space="preserve"> </w:t>
      </w:r>
      <w:r w:rsidRPr="002A5818">
        <w:rPr>
          <w:i/>
          <w:iCs/>
          <w:lang w:val="de-DE"/>
        </w:rPr>
        <w:t>All of Statistics: a concise course in statistical inference</w:t>
      </w:r>
      <w:r w:rsidRPr="00E34E2C">
        <w:rPr>
          <w:lang w:val="de-DE"/>
        </w:rPr>
        <w:t>. Springer texts in statistics. p. 51.</w:t>
      </w:r>
    </w:p>
    <w:p w14:paraId="4E9EC5A6" w14:textId="1A05E09E" w:rsidR="009F19DF" w:rsidRPr="00E34E2C" w:rsidRDefault="009F19DF" w:rsidP="001F6E12">
      <w:pPr>
        <w:pStyle w:val="Reftext"/>
        <w:tabs>
          <w:tab w:val="clear" w:pos="794"/>
          <w:tab w:val="clear" w:pos="1191"/>
          <w:tab w:val="clear" w:pos="1588"/>
          <w:tab w:val="clear" w:pos="1985"/>
          <w:tab w:val="left" w:pos="2552"/>
        </w:tabs>
        <w:ind w:left="2552" w:hanging="2552"/>
      </w:pPr>
      <w:r>
        <w:t>[b-West]</w:t>
      </w:r>
      <w:r>
        <w:tab/>
      </w:r>
      <w:r w:rsidRPr="00E34E2C">
        <w:t>West, Jeremy</w:t>
      </w:r>
      <w:r w:rsidR="002A5818">
        <w:t>,</w:t>
      </w:r>
      <w:r w:rsidRPr="00E34E2C">
        <w:t xml:space="preserve"> Ventura, Dan</w:t>
      </w:r>
      <w:r w:rsidR="002A5818">
        <w:t>,</w:t>
      </w:r>
      <w:r w:rsidRPr="00E34E2C">
        <w:t xml:space="preserve"> Warnick, Sean (2007)</w:t>
      </w:r>
      <w:r w:rsidR="002A5818">
        <w:t>,</w:t>
      </w:r>
      <w:r w:rsidRPr="00E34E2C">
        <w:t xml:space="preserve"> </w:t>
      </w:r>
      <w:r w:rsidRPr="002A5818">
        <w:rPr>
          <w:i/>
          <w:iCs/>
        </w:rPr>
        <w:t>Spring Research Presentation: A Theoretical Foundation for Inductive Transfer</w:t>
      </w:r>
      <w:r w:rsidRPr="00E34E2C">
        <w:t xml:space="preserve">. Brigham Young University, College of Physical and Mathematical Sciences. Archived from the original on 2007-08-01. </w:t>
      </w:r>
    </w:p>
    <w:p w14:paraId="3C114C7E" w14:textId="43BBD65F" w:rsidR="009F19DF" w:rsidRPr="00E34E2C" w:rsidRDefault="009F19DF" w:rsidP="001F6E12">
      <w:pPr>
        <w:pStyle w:val="Reftext"/>
        <w:tabs>
          <w:tab w:val="clear" w:pos="794"/>
          <w:tab w:val="clear" w:pos="1191"/>
          <w:tab w:val="clear" w:pos="1588"/>
          <w:tab w:val="clear" w:pos="1985"/>
          <w:tab w:val="left" w:pos="2552"/>
        </w:tabs>
        <w:ind w:left="2552" w:hanging="2552"/>
      </w:pPr>
      <w:bookmarkStart w:id="272" w:name="_Hlk127453378"/>
      <w:r>
        <w:t>[b-Western]</w:t>
      </w:r>
      <w:bookmarkEnd w:id="272"/>
      <w:r>
        <w:tab/>
      </w:r>
      <w:r w:rsidRPr="00E34E2C">
        <w:t>Western Oregon University. The Singular Value Decomposition in Symmetric (</w:t>
      </w:r>
      <w:proofErr w:type="spellStart"/>
      <w:r w:rsidRPr="00E34E2C">
        <w:t>L¨owdin</w:t>
      </w:r>
      <w:proofErr w:type="spellEnd"/>
      <w:r w:rsidRPr="00E34E2C">
        <w:t>) Orthogonalization</w:t>
      </w:r>
      <w:r>
        <w:t xml:space="preserve"> </w:t>
      </w:r>
      <w:r w:rsidRPr="00E34E2C">
        <w:t>and Data Compression</w:t>
      </w:r>
      <w:r w:rsidR="002A5818">
        <w:t>.</w:t>
      </w:r>
    </w:p>
    <w:p w14:paraId="7EB059C8" w14:textId="298457BC" w:rsidR="009F19DF" w:rsidRPr="00E34E2C" w:rsidRDefault="009F19DF" w:rsidP="001F6E12">
      <w:pPr>
        <w:pStyle w:val="Reftext"/>
        <w:tabs>
          <w:tab w:val="clear" w:pos="794"/>
          <w:tab w:val="clear" w:pos="1191"/>
          <w:tab w:val="clear" w:pos="1588"/>
          <w:tab w:val="clear" w:pos="1985"/>
          <w:tab w:val="left" w:pos="2552"/>
        </w:tabs>
        <w:ind w:left="2552" w:hanging="2552"/>
      </w:pPr>
      <w:bookmarkStart w:id="273" w:name="_Hlk127456031"/>
      <w:r>
        <w:t>[b-WGS]</w:t>
      </w:r>
      <w:bookmarkEnd w:id="273"/>
      <w:r>
        <w:tab/>
      </w:r>
      <w:r w:rsidRPr="000F3D23">
        <w:t xml:space="preserve">World Geodetic System </w:t>
      </w:r>
      <w:r w:rsidR="002A5818">
        <w:t>–</w:t>
      </w:r>
      <w:r w:rsidRPr="000F3D23">
        <w:t xml:space="preserve"> 1984 (WGS-84) Manual</w:t>
      </w:r>
      <w:r w:rsidR="002A5818">
        <w:t>.</w:t>
      </w:r>
    </w:p>
    <w:p w14:paraId="4E714FF5" w14:textId="5526A136" w:rsidR="009F19DF" w:rsidRPr="00E34E2C" w:rsidRDefault="009F19DF" w:rsidP="001F6E12">
      <w:pPr>
        <w:pStyle w:val="Reftext"/>
        <w:tabs>
          <w:tab w:val="clear" w:pos="794"/>
          <w:tab w:val="clear" w:pos="1191"/>
          <w:tab w:val="clear" w:pos="1588"/>
          <w:tab w:val="clear" w:pos="1985"/>
          <w:tab w:val="left" w:pos="2552"/>
        </w:tabs>
        <w:ind w:left="2552" w:hanging="2552"/>
      </w:pPr>
      <w:r>
        <w:t>[b-</w:t>
      </w:r>
      <w:proofErr w:type="spellStart"/>
      <w:r>
        <w:t>WhiteHouse</w:t>
      </w:r>
      <w:proofErr w:type="spellEnd"/>
      <w:r>
        <w:t>]</w:t>
      </w:r>
      <w:r>
        <w:tab/>
      </w:r>
      <w:r w:rsidRPr="00E34E2C">
        <w:t>The White House, Office of the Press Secretary, Executive Order 12906: Coordinating Geographic Data Access, 11 April 1994 (01.04.2022)</w:t>
      </w:r>
      <w:r w:rsidR="002A5818">
        <w:t>.</w:t>
      </w:r>
    </w:p>
    <w:p w14:paraId="6C153F0C" w14:textId="7C665879" w:rsidR="009F19DF" w:rsidRPr="00E34E2C" w:rsidRDefault="009F19DF" w:rsidP="001F6E12">
      <w:pPr>
        <w:pStyle w:val="Reftext"/>
        <w:tabs>
          <w:tab w:val="clear" w:pos="794"/>
          <w:tab w:val="clear" w:pos="1191"/>
          <w:tab w:val="clear" w:pos="1588"/>
          <w:tab w:val="clear" w:pos="1985"/>
          <w:tab w:val="left" w:pos="2552"/>
        </w:tabs>
        <w:ind w:left="2552" w:hanging="2552"/>
        <w:rPr>
          <w:lang w:val="de-DE"/>
        </w:rPr>
      </w:pPr>
      <w:bookmarkStart w:id="274" w:name="_Hlk127456680"/>
      <w:r w:rsidRPr="00E34E2C">
        <w:rPr>
          <w:lang w:val="de-DE"/>
        </w:rPr>
        <w:t>[</w:t>
      </w:r>
      <w:r>
        <w:rPr>
          <w:lang w:val="de-DE"/>
        </w:rPr>
        <w:t>b-WHO]</w:t>
      </w:r>
      <w:bookmarkEnd w:id="274"/>
      <w:r>
        <w:rPr>
          <w:lang w:val="de-DE"/>
        </w:rPr>
        <w:tab/>
      </w:r>
      <w:r w:rsidRPr="00E06112">
        <w:rPr>
          <w:lang w:val="de-DE"/>
        </w:rPr>
        <w:t>Vector-borne diseases</w:t>
      </w:r>
      <w:r>
        <w:rPr>
          <w:lang w:val="de-DE"/>
        </w:rPr>
        <w:t xml:space="preserve">. World Health Organization (WHO): </w:t>
      </w:r>
      <w:r w:rsidR="00000000">
        <w:fldChar w:fldCharType="begin"/>
      </w:r>
      <w:r w:rsidR="00000000">
        <w:instrText>HYPERLINK "https://www.who.int/news-room/fact-sheets/detail/vector-borne-diseases"</w:instrText>
      </w:r>
      <w:r w:rsidR="00000000">
        <w:fldChar w:fldCharType="separate"/>
      </w:r>
      <w:r w:rsidR="002A5818" w:rsidRPr="002A5818">
        <w:rPr>
          <w:rStyle w:val="Hyperlink"/>
          <w:rFonts w:ascii="Arial" w:hAnsi="Arial" w:cs="Arial"/>
          <w:sz w:val="16"/>
          <w:szCs w:val="16"/>
          <w:lang w:val="de-DE"/>
        </w:rPr>
        <w:t>https://www.who.int/news-room/fact-sheets/detail/vector-borne-diseases</w:t>
      </w:r>
      <w:r w:rsidR="00000000">
        <w:rPr>
          <w:rStyle w:val="Hyperlink"/>
          <w:rFonts w:ascii="Arial" w:hAnsi="Arial" w:cs="Arial"/>
          <w:sz w:val="16"/>
          <w:szCs w:val="16"/>
          <w:lang w:val="de-DE"/>
        </w:rPr>
        <w:fldChar w:fldCharType="end"/>
      </w:r>
      <w:r w:rsidR="002A5818">
        <w:rPr>
          <w:lang w:val="de-DE"/>
        </w:rPr>
        <w:t xml:space="preserve"> </w:t>
      </w:r>
    </w:p>
    <w:p w14:paraId="06208F6C" w14:textId="0FFEF506" w:rsidR="009F19DF" w:rsidRPr="00E34E2C" w:rsidRDefault="009F19DF" w:rsidP="001F6E12">
      <w:pPr>
        <w:pStyle w:val="Reftext"/>
        <w:tabs>
          <w:tab w:val="clear" w:pos="794"/>
          <w:tab w:val="clear" w:pos="1191"/>
          <w:tab w:val="clear" w:pos="1588"/>
          <w:tab w:val="clear" w:pos="1985"/>
          <w:tab w:val="left" w:pos="2552"/>
        </w:tabs>
        <w:ind w:left="2552" w:hanging="2552"/>
      </w:pPr>
      <w:r>
        <w:t>[b-WHO]</w:t>
      </w:r>
      <w:r>
        <w:tab/>
      </w:r>
      <w:r w:rsidRPr="00E34E2C">
        <w:t xml:space="preserve">World Health Organization Global, WHO Guidance </w:t>
      </w:r>
      <w:r w:rsidR="002A5818">
        <w:t>–</w:t>
      </w:r>
      <w:r w:rsidRPr="00E34E2C">
        <w:t xml:space="preserve"> Ethics and governance of artificial intelligence for health.</w:t>
      </w:r>
      <w:r w:rsidRPr="00E34E2C">
        <w:br/>
      </w:r>
      <w:hyperlink r:id="rId169">
        <w:r w:rsidRPr="002A5818">
          <w:rPr>
            <w:rStyle w:val="Hyperlink"/>
            <w:rFonts w:ascii="Arial" w:hAnsi="Arial" w:cs="Arial"/>
            <w:sz w:val="16"/>
            <w:szCs w:val="16"/>
          </w:rPr>
          <w:t>https://www.who.int/publications/i/item/9789240029200</w:t>
        </w:r>
      </w:hyperlink>
    </w:p>
    <w:p w14:paraId="4CFB5DFF" w14:textId="77777777" w:rsidR="000304F8" w:rsidRPr="00E34E2C" w:rsidRDefault="000304F8" w:rsidP="000304F8">
      <w:pPr>
        <w:pStyle w:val="Reftext"/>
        <w:tabs>
          <w:tab w:val="clear" w:pos="794"/>
          <w:tab w:val="clear" w:pos="1191"/>
          <w:tab w:val="clear" w:pos="1588"/>
          <w:tab w:val="clear" w:pos="1985"/>
          <w:tab w:val="left" w:pos="2552"/>
        </w:tabs>
        <w:ind w:left="2552" w:hanging="2552"/>
      </w:pPr>
      <w:r>
        <w:lastRenderedPageBreak/>
        <w:t>[b-</w:t>
      </w:r>
      <w:proofErr w:type="spellStart"/>
      <w:r w:rsidRPr="00E66B18">
        <w:t>Willyan</w:t>
      </w:r>
      <w:proofErr w:type="spellEnd"/>
      <w:r>
        <w:t>]</w:t>
      </w:r>
      <w:r>
        <w:tab/>
      </w:r>
      <w:proofErr w:type="spellStart"/>
      <w:r w:rsidRPr="00E34E2C">
        <w:t>Willyan</w:t>
      </w:r>
      <w:proofErr w:type="spellEnd"/>
      <w:r w:rsidRPr="00E34E2C">
        <w:t xml:space="preserve"> D. </w:t>
      </w:r>
      <w:proofErr w:type="spellStart"/>
      <w:r w:rsidRPr="00E34E2C">
        <w:t>Abilhoa</w:t>
      </w:r>
      <w:proofErr w:type="spellEnd"/>
      <w:r w:rsidRPr="00E34E2C">
        <w:t>, Leandro N. de Castro (2014)</w:t>
      </w:r>
      <w:r>
        <w:t xml:space="preserve">, </w:t>
      </w:r>
      <w:r w:rsidRPr="001E1BB7">
        <w:rPr>
          <w:i/>
          <w:iCs/>
        </w:rPr>
        <w:t>A keyword extraction method from twitter messages represented as graph</w:t>
      </w:r>
      <w:r w:rsidRPr="00E34E2C">
        <w:t>, Applied Mathematics and Computation 240308-325</w:t>
      </w:r>
      <w:r>
        <w:t>.</w:t>
      </w:r>
    </w:p>
    <w:p w14:paraId="2A2AD09E" w14:textId="77777777" w:rsidR="009F19DF" w:rsidRDefault="009F19DF" w:rsidP="001F6E12">
      <w:pPr>
        <w:pStyle w:val="Reftext"/>
        <w:tabs>
          <w:tab w:val="clear" w:pos="794"/>
          <w:tab w:val="clear" w:pos="1191"/>
          <w:tab w:val="clear" w:pos="1588"/>
          <w:tab w:val="clear" w:pos="1985"/>
          <w:tab w:val="left" w:pos="2552"/>
        </w:tabs>
        <w:ind w:left="2552" w:hanging="2552"/>
      </w:pPr>
      <w:r>
        <w:t>[b-WMO-1]</w:t>
      </w:r>
      <w:r>
        <w:tab/>
      </w:r>
      <w:r w:rsidRPr="00FF6834">
        <w:t>World Meteorological Organization GRIB (</w:t>
      </w:r>
      <w:proofErr w:type="spellStart"/>
      <w:r w:rsidRPr="00FF6834">
        <w:t>GRIdded</w:t>
      </w:r>
      <w:proofErr w:type="spellEnd"/>
      <w:r w:rsidRPr="00FF6834">
        <w:t xml:space="preserve"> Binary)</w:t>
      </w:r>
      <w:r>
        <w:t xml:space="preserve">: </w:t>
      </w:r>
      <w:hyperlink r:id="rId170" w:history="1">
        <w:r w:rsidRPr="002A5818">
          <w:rPr>
            <w:rStyle w:val="Hyperlink"/>
            <w:rFonts w:ascii="Arial" w:hAnsi="Arial" w:cs="Arial"/>
            <w:sz w:val="16"/>
            <w:szCs w:val="16"/>
          </w:rPr>
          <w:t>https://docs.safe.com/fme/html/FME_Desktop_Documentation/FME_ReadersWriters/grib/grib.htm</w:t>
        </w:r>
      </w:hyperlink>
      <w:r w:rsidRPr="002A5818">
        <w:rPr>
          <w:rFonts w:ascii="Arial" w:hAnsi="Arial" w:cs="Arial"/>
          <w:sz w:val="16"/>
          <w:szCs w:val="16"/>
        </w:rPr>
        <w:t xml:space="preserve"> </w:t>
      </w:r>
    </w:p>
    <w:p w14:paraId="47920195" w14:textId="77777777" w:rsidR="009F19DF" w:rsidRDefault="009F19DF" w:rsidP="001F6E12">
      <w:pPr>
        <w:pStyle w:val="Reftext"/>
        <w:tabs>
          <w:tab w:val="clear" w:pos="794"/>
          <w:tab w:val="clear" w:pos="1191"/>
          <w:tab w:val="clear" w:pos="1588"/>
          <w:tab w:val="clear" w:pos="1985"/>
          <w:tab w:val="left" w:pos="2552"/>
        </w:tabs>
        <w:ind w:left="2552" w:hanging="2552"/>
      </w:pPr>
      <w:r w:rsidRPr="00E34E2C">
        <w:t>[</w:t>
      </w:r>
      <w:r>
        <w:t>b-WMO-2</w:t>
      </w:r>
      <w:r w:rsidRPr="00E34E2C">
        <w:t>]</w:t>
      </w:r>
      <w:r>
        <w:tab/>
      </w:r>
      <w:r w:rsidRPr="00E34E2C">
        <w:t>World Meteorological Organization:</w:t>
      </w:r>
      <w:r>
        <w:t xml:space="preserve"> </w:t>
      </w:r>
      <w:hyperlink r:id="rId171" w:history="1">
        <w:r w:rsidRPr="002A5818">
          <w:rPr>
            <w:rStyle w:val="Hyperlink"/>
            <w:rFonts w:ascii="Arial" w:hAnsi="Arial" w:cs="Arial"/>
            <w:sz w:val="16"/>
            <w:szCs w:val="16"/>
          </w:rPr>
          <w:t>https://web.archive.org/web/20160605094419/http://www.eumetcal.org/euromet/glossary/nowcast.htm</w:t>
        </w:r>
      </w:hyperlink>
      <w:r w:rsidRPr="002A5818">
        <w:rPr>
          <w:rFonts w:ascii="Arial" w:hAnsi="Arial" w:cs="Arial"/>
          <w:sz w:val="16"/>
          <w:szCs w:val="16"/>
        </w:rPr>
        <w:t xml:space="preserve"> </w:t>
      </w:r>
    </w:p>
    <w:p w14:paraId="47539635" w14:textId="28726CD5" w:rsidR="009F19DF" w:rsidRPr="000C7179" w:rsidRDefault="009F19DF" w:rsidP="001F6E12">
      <w:pPr>
        <w:pStyle w:val="Reftext"/>
        <w:tabs>
          <w:tab w:val="clear" w:pos="794"/>
          <w:tab w:val="clear" w:pos="1191"/>
          <w:tab w:val="clear" w:pos="1588"/>
          <w:tab w:val="clear" w:pos="1985"/>
          <w:tab w:val="left" w:pos="2552"/>
        </w:tabs>
        <w:ind w:left="2552" w:hanging="2552"/>
        <w:rPr>
          <w:lang w:eastAsia="ja-JP" w:bidi="ar-DZ"/>
        </w:rPr>
      </w:pPr>
      <w:r w:rsidRPr="000C7179">
        <w:rPr>
          <w:lang w:eastAsia="ja-JP" w:bidi="ar-DZ"/>
        </w:rPr>
        <w:t>[</w:t>
      </w:r>
      <w:r w:rsidR="002A5818">
        <w:rPr>
          <w:lang w:eastAsia="ja-JP" w:bidi="ar-DZ"/>
        </w:rPr>
        <w:t>b-</w:t>
      </w:r>
      <w:r w:rsidRPr="000C7179">
        <w:rPr>
          <w:lang w:eastAsia="ja-JP" w:bidi="ar-DZ"/>
        </w:rPr>
        <w:t xml:space="preserve">WHO GHE] </w:t>
      </w:r>
      <w:r w:rsidRPr="000C7179">
        <w:rPr>
          <w:lang w:eastAsia="ja-JP" w:bidi="ar-DZ"/>
        </w:rPr>
        <w:tab/>
        <w:t>World Health Organization Global Network of WHO Collaborating Centres for Bioethics (2015). Global Health Ethics. Key issues. ISBN 978 92 4 154911 0. ISBN (PDF) 978 92 4 069403 3.</w:t>
      </w:r>
    </w:p>
    <w:p w14:paraId="6CB64A5D" w14:textId="01F401B3" w:rsidR="009F19DF" w:rsidRDefault="009F19DF" w:rsidP="001F6E12">
      <w:pPr>
        <w:pStyle w:val="Reftext"/>
        <w:tabs>
          <w:tab w:val="clear" w:pos="794"/>
          <w:tab w:val="clear" w:pos="1191"/>
          <w:tab w:val="clear" w:pos="1588"/>
          <w:tab w:val="clear" w:pos="1985"/>
          <w:tab w:val="left" w:pos="2552"/>
        </w:tabs>
        <w:ind w:left="2552" w:hanging="2552"/>
      </w:pPr>
      <w:bookmarkStart w:id="275" w:name="_Hlk123328974"/>
      <w:r>
        <w:t>[b-Wright]</w:t>
      </w:r>
      <w:bookmarkEnd w:id="275"/>
      <w:r>
        <w:tab/>
      </w:r>
      <w:r w:rsidRPr="00E34E2C">
        <w:t>Wright, Sewall (1921)</w:t>
      </w:r>
      <w:r w:rsidR="002A5818">
        <w:t>,</w:t>
      </w:r>
      <w:r w:rsidRPr="00E34E2C">
        <w:t xml:space="preserve"> </w:t>
      </w:r>
      <w:r w:rsidRPr="002A5818">
        <w:rPr>
          <w:i/>
          <w:iCs/>
        </w:rPr>
        <w:t>Systems of Mating</w:t>
      </w:r>
      <w:r w:rsidRPr="00E34E2C">
        <w:t>. Genetics. 6 (2): 111–178. doi:10.1093/genetics/6.2.111</w:t>
      </w:r>
      <w:r>
        <w:t xml:space="preserve"> </w:t>
      </w:r>
    </w:p>
    <w:p w14:paraId="284FCD32" w14:textId="53349CDF" w:rsidR="009F19DF" w:rsidRPr="00E34E2C" w:rsidRDefault="009F19DF" w:rsidP="001F6E12">
      <w:pPr>
        <w:pStyle w:val="Reftext"/>
        <w:tabs>
          <w:tab w:val="clear" w:pos="794"/>
          <w:tab w:val="clear" w:pos="1191"/>
          <w:tab w:val="clear" w:pos="1588"/>
          <w:tab w:val="clear" w:pos="1985"/>
          <w:tab w:val="left" w:pos="2552"/>
        </w:tabs>
        <w:ind w:left="2552" w:hanging="2552"/>
      </w:pPr>
      <w:bookmarkStart w:id="276" w:name="_Hlk127456527"/>
      <w:r>
        <w:t>[b-Wu]</w:t>
      </w:r>
      <w:bookmarkEnd w:id="276"/>
      <w:r>
        <w:tab/>
      </w:r>
      <w:r w:rsidRPr="00E34E2C">
        <w:t>Wu KJ (15 April 2020)</w:t>
      </w:r>
      <w:r w:rsidR="002A5818">
        <w:t>,</w:t>
      </w:r>
      <w:r w:rsidRPr="00E34E2C">
        <w:t xml:space="preserve"> </w:t>
      </w:r>
      <w:r w:rsidRPr="002A5818">
        <w:rPr>
          <w:i/>
          <w:iCs/>
        </w:rPr>
        <w:t xml:space="preserve">There are more viruses than stars in the universe. Why do only some infect us? – More than a quadrillion </w:t>
      </w:r>
      <w:proofErr w:type="spellStart"/>
      <w:r w:rsidRPr="002A5818">
        <w:rPr>
          <w:i/>
          <w:iCs/>
        </w:rPr>
        <w:t>quadrillion</w:t>
      </w:r>
      <w:proofErr w:type="spellEnd"/>
      <w:r w:rsidRPr="002A5818">
        <w:rPr>
          <w:i/>
          <w:iCs/>
        </w:rPr>
        <w:t xml:space="preserve"> individual viruses exist on Earth, but most are not poised to hop into humans. Can we find the ones that are</w:t>
      </w:r>
      <w:r w:rsidRPr="00E34E2C">
        <w:t>? National Geographic Society.</w:t>
      </w:r>
    </w:p>
    <w:p w14:paraId="187FB0F0" w14:textId="77777777" w:rsidR="009F19DF" w:rsidRPr="00E34E2C" w:rsidRDefault="009F19DF" w:rsidP="001F6E12">
      <w:pPr>
        <w:pStyle w:val="Reftext"/>
        <w:tabs>
          <w:tab w:val="clear" w:pos="794"/>
          <w:tab w:val="clear" w:pos="1191"/>
          <w:tab w:val="clear" w:pos="1588"/>
          <w:tab w:val="clear" w:pos="1985"/>
          <w:tab w:val="left" w:pos="2552"/>
        </w:tabs>
        <w:ind w:left="2552" w:hanging="2552"/>
      </w:pPr>
      <w:bookmarkStart w:id="277" w:name="_Hlk127432518"/>
      <w:r>
        <w:t>[b-</w:t>
      </w:r>
      <w:proofErr w:type="spellStart"/>
      <w:r>
        <w:t>XGBoost</w:t>
      </w:r>
      <w:proofErr w:type="spellEnd"/>
      <w:r>
        <w:t>]</w:t>
      </w:r>
      <w:bookmarkEnd w:id="277"/>
      <w:r>
        <w:tab/>
        <w:t xml:space="preserve">Monotonic Constraints. </w:t>
      </w:r>
      <w:proofErr w:type="spellStart"/>
      <w:r>
        <w:t>XGBoost</w:t>
      </w:r>
      <w:proofErr w:type="spellEnd"/>
      <w:r>
        <w:t xml:space="preserve"> Tutorial: </w:t>
      </w:r>
      <w:hyperlink r:id="rId172" w:history="1">
        <w:r w:rsidRPr="002A5818">
          <w:rPr>
            <w:rStyle w:val="Hyperlink"/>
            <w:rFonts w:ascii="Arial" w:hAnsi="Arial" w:cs="Arial"/>
            <w:sz w:val="16"/>
            <w:szCs w:val="16"/>
          </w:rPr>
          <w:t>https://xgboost.readthedocs.io/en/stable/tutorials/monotonic.html</w:t>
        </w:r>
      </w:hyperlink>
    </w:p>
    <w:p w14:paraId="75B39C62" w14:textId="2C424706" w:rsidR="009F19DF" w:rsidRDefault="009F19DF" w:rsidP="001F6E12">
      <w:pPr>
        <w:pStyle w:val="Reftext"/>
        <w:tabs>
          <w:tab w:val="clear" w:pos="794"/>
          <w:tab w:val="clear" w:pos="1191"/>
          <w:tab w:val="clear" w:pos="1588"/>
          <w:tab w:val="clear" w:pos="1985"/>
          <w:tab w:val="left" w:pos="2552"/>
        </w:tabs>
        <w:ind w:left="2552" w:hanging="2552"/>
      </w:pPr>
      <w:r>
        <w:t>[b-Xiao]</w:t>
      </w:r>
      <w:r>
        <w:tab/>
      </w:r>
      <w:r w:rsidRPr="00E34E2C">
        <w:t>Xiao, R. (2010)</w:t>
      </w:r>
      <w:r w:rsidR="002A5818">
        <w:t>,</w:t>
      </w:r>
      <w:r w:rsidRPr="00E34E2C">
        <w:t xml:space="preserve"> Corpus creation. In N. </w:t>
      </w:r>
      <w:proofErr w:type="spellStart"/>
      <w:r w:rsidRPr="00E34E2C">
        <w:t>Indurkhya</w:t>
      </w:r>
      <w:proofErr w:type="spellEnd"/>
      <w:r w:rsidRPr="00E34E2C">
        <w:t xml:space="preserve"> &amp; F. </w:t>
      </w:r>
      <w:proofErr w:type="spellStart"/>
      <w:r w:rsidRPr="00E34E2C">
        <w:t>Damerau</w:t>
      </w:r>
      <w:proofErr w:type="spellEnd"/>
      <w:r w:rsidRPr="00E34E2C">
        <w:t xml:space="preserve"> (eds) The Handbook of Natural Language Processing (2nd ed.), 147-165. London: CRC Press.</w:t>
      </w:r>
    </w:p>
    <w:p w14:paraId="06835A76" w14:textId="351C1CC9" w:rsidR="009F19DF" w:rsidRPr="00E34E2C" w:rsidRDefault="009F19DF" w:rsidP="001F6E12">
      <w:pPr>
        <w:pStyle w:val="Reftext"/>
        <w:tabs>
          <w:tab w:val="clear" w:pos="794"/>
          <w:tab w:val="clear" w:pos="1191"/>
          <w:tab w:val="clear" w:pos="1588"/>
          <w:tab w:val="clear" w:pos="1985"/>
          <w:tab w:val="left" w:pos="2552"/>
        </w:tabs>
        <w:ind w:left="2552" w:hanging="2552"/>
      </w:pPr>
      <w:bookmarkStart w:id="278" w:name="_Hlk127301335"/>
      <w:r>
        <w:t>[b-</w:t>
      </w:r>
      <w:r w:rsidRPr="00D56B8B">
        <w:t>Yukitoshi</w:t>
      </w:r>
      <w:r>
        <w:t>]</w:t>
      </w:r>
      <w:bookmarkEnd w:id="278"/>
      <w:r>
        <w:tab/>
      </w:r>
      <w:r w:rsidRPr="00E34E2C">
        <w:t xml:space="preserve">Yukitoshi Nishimura, Olga </w:t>
      </w:r>
      <w:proofErr w:type="spellStart"/>
      <w:r w:rsidRPr="00E34E2C">
        <w:t>Verkhoglyadova</w:t>
      </w:r>
      <w:proofErr w:type="spellEnd"/>
      <w:r w:rsidRPr="00E34E2C">
        <w:t>, Yue Deng, Shun-Rong Zhang</w:t>
      </w:r>
      <w:r>
        <w:t xml:space="preserve"> </w:t>
      </w:r>
      <w:r w:rsidR="002A5818">
        <w:t xml:space="preserve">(2021), </w:t>
      </w:r>
      <w:r w:rsidRPr="002A5818">
        <w:rPr>
          <w:i/>
          <w:iCs/>
        </w:rPr>
        <w:t>Cross-Scale Coupling and Energy Transfer in the Magnetosphere-Ionosphere-Thermosphere System</w:t>
      </w:r>
      <w:r w:rsidRPr="00E34E2C">
        <w:t>, 1st Edition, December</w:t>
      </w:r>
      <w:r>
        <w:t>.</w:t>
      </w:r>
    </w:p>
    <w:p w14:paraId="783201E8" w14:textId="2EE2856D" w:rsidR="009F19DF" w:rsidRDefault="009F19DF" w:rsidP="001F6E12">
      <w:pPr>
        <w:pStyle w:val="Reftext"/>
        <w:tabs>
          <w:tab w:val="clear" w:pos="794"/>
          <w:tab w:val="clear" w:pos="1191"/>
          <w:tab w:val="clear" w:pos="1588"/>
          <w:tab w:val="clear" w:pos="1985"/>
          <w:tab w:val="left" w:pos="2552"/>
        </w:tabs>
        <w:ind w:left="2552" w:hanging="2552"/>
      </w:pPr>
      <w:r w:rsidRPr="0006384D">
        <w:rPr>
          <w:lang w:val="es-CO"/>
        </w:rPr>
        <w:t>[</w:t>
      </w:r>
      <w:bookmarkStart w:id="279" w:name="_Hlk123329731"/>
      <w:r w:rsidRPr="0006384D">
        <w:rPr>
          <w:lang w:val="es-CO"/>
        </w:rPr>
        <w:t>b-</w:t>
      </w:r>
      <w:proofErr w:type="spellStart"/>
      <w:r w:rsidRPr="0006384D">
        <w:rPr>
          <w:lang w:val="es-CO"/>
        </w:rPr>
        <w:t>Zamo</w:t>
      </w:r>
      <w:bookmarkEnd w:id="279"/>
      <w:proofErr w:type="spellEnd"/>
      <w:r w:rsidRPr="0006384D">
        <w:rPr>
          <w:lang w:val="es-CO"/>
        </w:rPr>
        <w:t>]</w:t>
      </w:r>
      <w:r w:rsidRPr="0006384D">
        <w:rPr>
          <w:lang w:val="es-CO"/>
        </w:rPr>
        <w:tab/>
      </w:r>
      <w:proofErr w:type="spellStart"/>
      <w:r w:rsidRPr="0006384D">
        <w:rPr>
          <w:lang w:val="es-CO"/>
        </w:rPr>
        <w:t>Zamo</w:t>
      </w:r>
      <w:proofErr w:type="spellEnd"/>
      <w:r w:rsidRPr="0006384D">
        <w:rPr>
          <w:lang w:val="es-CO"/>
        </w:rPr>
        <w:t xml:space="preserve">, M., &amp; </w:t>
      </w:r>
      <w:proofErr w:type="spellStart"/>
      <w:r w:rsidRPr="0006384D">
        <w:rPr>
          <w:lang w:val="es-CO"/>
        </w:rPr>
        <w:t>Naveau</w:t>
      </w:r>
      <w:proofErr w:type="spellEnd"/>
      <w:r w:rsidRPr="0006384D">
        <w:rPr>
          <w:lang w:val="es-CO"/>
        </w:rPr>
        <w:t>, P. (2018)</w:t>
      </w:r>
      <w:r w:rsidR="002A5818">
        <w:rPr>
          <w:lang w:val="es-CO"/>
        </w:rPr>
        <w:t>,</w:t>
      </w:r>
      <w:r w:rsidRPr="0006384D">
        <w:rPr>
          <w:lang w:val="es-CO"/>
        </w:rPr>
        <w:t xml:space="preserve"> </w:t>
      </w:r>
      <w:r w:rsidRPr="002A5818">
        <w:rPr>
          <w:i/>
          <w:iCs/>
        </w:rPr>
        <w:t>Estimation of the continuous ranked probability score with limited information and applications to ensemble weather forecasts</w:t>
      </w:r>
      <w:r w:rsidRPr="00E34E2C">
        <w:t xml:space="preserve">. Mathematical Geosciences, 50(2), 209-234. </w:t>
      </w:r>
      <w:hyperlink r:id="rId173" w:history="1">
        <w:r w:rsidRPr="002A5818">
          <w:rPr>
            <w:rStyle w:val="Hyperlink"/>
            <w:rFonts w:ascii="Arial" w:hAnsi="Arial" w:cs="Arial"/>
            <w:sz w:val="16"/>
            <w:szCs w:val="16"/>
          </w:rPr>
          <w:t>http://dx.doi.org/10.1007/s11004-017-9709-7</w:t>
        </w:r>
      </w:hyperlink>
      <w:r>
        <w:t xml:space="preserve"> </w:t>
      </w:r>
    </w:p>
    <w:p w14:paraId="31802575" w14:textId="6DF9594D" w:rsidR="009F19DF" w:rsidRDefault="009F19DF" w:rsidP="001F6E12">
      <w:pPr>
        <w:pStyle w:val="Reftext"/>
        <w:tabs>
          <w:tab w:val="clear" w:pos="794"/>
          <w:tab w:val="clear" w:pos="1191"/>
          <w:tab w:val="clear" w:pos="1588"/>
          <w:tab w:val="clear" w:pos="1985"/>
          <w:tab w:val="left" w:pos="2552"/>
        </w:tabs>
        <w:ind w:left="2552" w:hanging="2552"/>
      </w:pPr>
      <w:bookmarkStart w:id="280" w:name="_Hlk127456302"/>
      <w:r>
        <w:t>[b-Zhou]</w:t>
      </w:r>
      <w:bookmarkEnd w:id="280"/>
      <w:r>
        <w:tab/>
      </w:r>
      <w:r w:rsidRPr="00E34E2C">
        <w:t xml:space="preserve">Zhou, Z.-H. </w:t>
      </w:r>
      <w:r w:rsidR="002A5818">
        <w:t>(</w:t>
      </w:r>
      <w:r w:rsidRPr="00E34E2C">
        <w:t>2018</w:t>
      </w:r>
      <w:r w:rsidR="002A5818">
        <w:t>),</w:t>
      </w:r>
      <w:r w:rsidRPr="00E34E2C">
        <w:t xml:space="preserve"> </w:t>
      </w:r>
      <w:r w:rsidRPr="002A5818">
        <w:rPr>
          <w:i/>
          <w:iCs/>
        </w:rPr>
        <w:t>A brief introduction to weakly supervised learnin</w:t>
      </w:r>
      <w:r w:rsidRPr="00E34E2C">
        <w:t xml:space="preserve">g. National Science Review, 5, 44–53, </w:t>
      </w:r>
      <w:hyperlink r:id="rId174" w:history="1">
        <w:r w:rsidRPr="002A5818">
          <w:rPr>
            <w:rStyle w:val="Hyperlink"/>
            <w:rFonts w:ascii="Arial" w:hAnsi="Arial" w:cs="Arial"/>
            <w:sz w:val="16"/>
            <w:szCs w:val="16"/>
          </w:rPr>
          <w:t>https://doi.org/10.1093/nsr/nwx106</w:t>
        </w:r>
      </w:hyperlink>
      <w:r w:rsidRPr="00E34E2C">
        <w:t>.</w:t>
      </w:r>
    </w:p>
    <w:p w14:paraId="1C29BCDE" w14:textId="198B5009" w:rsidR="009F19DF" w:rsidRPr="00E34E2C" w:rsidRDefault="009F19DF" w:rsidP="001F6E12">
      <w:pPr>
        <w:pStyle w:val="Reftext"/>
        <w:tabs>
          <w:tab w:val="clear" w:pos="794"/>
          <w:tab w:val="clear" w:pos="1191"/>
          <w:tab w:val="clear" w:pos="1588"/>
          <w:tab w:val="clear" w:pos="1985"/>
          <w:tab w:val="left" w:pos="2552"/>
        </w:tabs>
        <w:ind w:left="2552" w:hanging="2552"/>
      </w:pPr>
      <w:bookmarkStart w:id="281" w:name="_Hlk127146039"/>
      <w:r>
        <w:t>[b-Zurich]</w:t>
      </w:r>
      <w:bookmarkEnd w:id="281"/>
      <w:r>
        <w:tab/>
      </w:r>
      <w:r w:rsidRPr="00240EDC">
        <w:t>Folds, Faults and Rock Deformation</w:t>
      </w:r>
      <w:r>
        <w:t>. University of Zurich</w:t>
      </w:r>
      <w:r w:rsidR="002A5818">
        <w:t>.</w:t>
      </w:r>
    </w:p>
    <w:p w14:paraId="4716D3AC" w14:textId="26E855AF" w:rsidR="00181C12" w:rsidRDefault="00181C12" w:rsidP="00181C12">
      <w:pPr>
        <w:jc w:val="center"/>
      </w:pPr>
      <w:r>
        <w:t>___________</w:t>
      </w:r>
    </w:p>
    <w:sectPr w:rsidR="00181C12" w:rsidSect="009A64BD">
      <w:type w:val="oddPage"/>
      <w:pgSz w:w="11907" w:h="16834" w:code="9"/>
      <w:pgMar w:top="1134" w:right="1134" w:bottom="1134" w:left="1134" w:header="567" w:footer="567"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2F0AB" w14:textId="77777777" w:rsidR="00C55F56" w:rsidRDefault="00C55F56">
      <w:r>
        <w:separator/>
      </w:r>
    </w:p>
  </w:endnote>
  <w:endnote w:type="continuationSeparator" w:id="0">
    <w:p w14:paraId="54C6E33E" w14:textId="77777777" w:rsidR="00C55F56" w:rsidRDefault="00C5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w:altName w:val="Times New Roman"/>
    <w:panose1 w:val="00000000000000000000"/>
    <w:charset w:val="00"/>
    <w:family w:val="roman"/>
    <w:notTrueType/>
    <w:pitch w:val="default"/>
  </w:font>
  <w:font w:name="Arial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E0F9" w14:textId="42642364" w:rsidR="00181C12" w:rsidRPr="00181C12" w:rsidRDefault="00181C12" w:rsidP="00181C12">
    <w:pPr>
      <w:pStyle w:val="Footer"/>
      <w:tabs>
        <w:tab w:val="clear" w:pos="5954"/>
        <w:tab w:val="left" w:pos="567"/>
        <w:tab w:val="right" w:pos="8789"/>
      </w:tabs>
      <w:jc w:val="left"/>
      <w:rPr>
        <w:b/>
        <w:bCs/>
      </w:rPr>
    </w:pPr>
    <w:r w:rsidRPr="00926B6C">
      <w:fldChar w:fldCharType="begin"/>
    </w:r>
    <w:r w:rsidRPr="00926B6C">
      <w:instrText xml:space="preserve"> PAGE </w:instrText>
    </w:r>
    <w:r w:rsidRPr="00926B6C">
      <w:fldChar w:fldCharType="separate"/>
    </w:r>
    <w:r>
      <w:t>ii</w:t>
    </w:r>
    <w:r w:rsidRPr="00926B6C">
      <w:fldChar w:fldCharType="end"/>
    </w:r>
    <w:r w:rsidRPr="00926B6C">
      <w:rPr>
        <w:b/>
        <w:bCs/>
      </w:rPr>
      <w:tab/>
    </w:r>
    <w:r w:rsidR="00CF4F60" w:rsidRPr="00CF4F60">
      <w:rPr>
        <w:b/>
        <w:bCs/>
      </w:rPr>
      <w:t>FG-AI4NDM</w:t>
    </w:r>
    <w:r w:rsidR="00A0243E">
      <w:rPr>
        <w:b/>
        <w:bCs/>
      </w:rPr>
      <w:t>-</w:t>
    </w:r>
    <w:r w:rsidR="00D65C78">
      <w:rPr>
        <w:b/>
        <w:bCs/>
      </w:rPr>
      <w:t xml:space="preserve">GLOS </w:t>
    </w:r>
    <w:r w:rsidR="00CF4F60" w:rsidRPr="00926B6C">
      <w:rPr>
        <w:b/>
        <w:bCs/>
      </w:rPr>
      <w:t>(2022-</w:t>
    </w:r>
    <w:r w:rsidR="00CF4F60">
      <w:rPr>
        <w:b/>
        <w:bCs/>
      </w:rPr>
      <w:t>10</w:t>
    </w:r>
    <w:r w:rsidR="00CF4F60" w:rsidRPr="00926B6C">
      <w:rPr>
        <w:b/>
        <w:bC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7354" w14:textId="77777777" w:rsidR="00CE6FBD" w:rsidRDefault="00CE6FBD" w:rsidP="00CE6F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E9EC" w14:textId="77777777" w:rsidR="00A0243E" w:rsidRDefault="00A024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6C37" w14:textId="23C582B1" w:rsidR="00E041C2" w:rsidRPr="008F0E27" w:rsidRDefault="00E041C2" w:rsidP="008F0E27">
    <w:pPr>
      <w:pStyle w:val="Footer"/>
      <w:tabs>
        <w:tab w:val="clear" w:pos="5954"/>
        <w:tab w:val="right" w:pos="8789"/>
      </w:tabs>
      <w:jc w:val="right"/>
      <w:rPr>
        <w:b/>
        <w:bCs/>
      </w:rPr>
    </w:pPr>
    <w:r w:rsidRPr="00926B6C">
      <w:rPr>
        <w:b/>
        <w:bCs/>
      </w:rPr>
      <w:tab/>
    </w:r>
    <w:r w:rsidR="00CF4F60" w:rsidRPr="00CF4F60">
      <w:rPr>
        <w:b/>
        <w:bCs/>
      </w:rPr>
      <w:t>FG-AI4NDM</w:t>
    </w:r>
    <w:r w:rsidR="003E4980" w:rsidRPr="003E4980">
      <w:rPr>
        <w:b/>
        <w:bCs/>
      </w:rPr>
      <w:t>-</w:t>
    </w:r>
    <w:r w:rsidR="00D65C78">
      <w:rPr>
        <w:b/>
        <w:bCs/>
      </w:rPr>
      <w:t xml:space="preserve">Glos </w:t>
    </w:r>
    <w:r w:rsidRPr="00926B6C">
      <w:rPr>
        <w:b/>
        <w:bCs/>
      </w:rPr>
      <w:t>(2022-</w:t>
    </w:r>
    <w:r w:rsidR="00CF4F60">
      <w:rPr>
        <w:b/>
        <w:bCs/>
      </w:rPr>
      <w:t>10</w:t>
    </w:r>
    <w:r w:rsidRPr="00926B6C">
      <w:rPr>
        <w:b/>
        <w:bCs/>
      </w:rPr>
      <w:t>)</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94DED" w14:textId="77777777" w:rsidR="00C55F56" w:rsidRDefault="00C55F56">
      <w:r>
        <w:t>____________________</w:t>
      </w:r>
    </w:p>
  </w:footnote>
  <w:footnote w:type="continuationSeparator" w:id="0">
    <w:p w14:paraId="4B2043F5" w14:textId="77777777" w:rsidR="00C55F56" w:rsidRDefault="00C55F56">
      <w:r>
        <w:continuationSeparator/>
      </w:r>
    </w:p>
  </w:footnote>
  <w:footnote w:id="1">
    <w:p w14:paraId="083F4F71" w14:textId="6E5B5E82" w:rsidR="009F19DF" w:rsidRPr="00236023" w:rsidRDefault="009F19DF" w:rsidP="009F19DF">
      <w:pPr>
        <w:pStyle w:val="FootnoteText"/>
        <w:rPr>
          <w:lang w:val="en-US"/>
        </w:rPr>
      </w:pPr>
      <w:r>
        <w:rPr>
          <w:rStyle w:val="FootnoteReference"/>
        </w:rPr>
        <w:footnoteRef/>
      </w:r>
      <w:r>
        <w:t xml:space="preserve"> </w:t>
      </w:r>
      <w:r w:rsidR="006C2546">
        <w:tab/>
      </w:r>
      <w:hyperlink r:id="rId1" w:history="1">
        <w:r w:rsidR="006C2546" w:rsidRPr="00A03E6F">
          <w:rPr>
            <w:rStyle w:val="Hyperlink"/>
          </w:rPr>
          <w:t>https://www.iso.org/committee/6794475.html</w:t>
        </w:r>
      </w:hyperlink>
      <w:r>
        <w:t xml:space="preserve"> </w:t>
      </w:r>
    </w:p>
  </w:footnote>
  <w:footnote w:id="2">
    <w:p w14:paraId="7FD75DC4" w14:textId="69036155" w:rsidR="009F19DF" w:rsidRPr="00717BA3" w:rsidRDefault="009F19DF" w:rsidP="009F19DF">
      <w:pPr>
        <w:pStyle w:val="FootnoteText"/>
        <w:rPr>
          <w:lang w:val="en-US"/>
        </w:rPr>
      </w:pPr>
      <w:r>
        <w:rPr>
          <w:rStyle w:val="FootnoteReference"/>
        </w:rPr>
        <w:footnoteRef/>
      </w:r>
      <w:r>
        <w:t xml:space="preserve"> </w:t>
      </w:r>
      <w:r w:rsidR="004E4929">
        <w:tab/>
      </w:r>
      <w:r>
        <w:rPr>
          <w:lang w:val="en-US"/>
        </w:rPr>
        <w:t>This definition is based on both the indicated references.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FA1E" w14:textId="77777777" w:rsidR="002A2404" w:rsidRDefault="002A240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7C2F" w14:textId="77777777" w:rsidR="002A2404" w:rsidRDefault="002A2404"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267F" w14:textId="77777777" w:rsidR="00A0243E" w:rsidRDefault="00A024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D68D" w14:textId="77777777" w:rsidR="002A2404" w:rsidRDefault="002A2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70186D"/>
    <w:multiLevelType w:val="hybridMultilevel"/>
    <w:tmpl w:val="29A4BD38"/>
    <w:lvl w:ilvl="0" w:tplc="D93C968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A5D95"/>
    <w:multiLevelType w:val="hybridMultilevel"/>
    <w:tmpl w:val="FFB0AD2A"/>
    <w:lvl w:ilvl="0" w:tplc="5C98A72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787D2F"/>
    <w:multiLevelType w:val="hybridMultilevel"/>
    <w:tmpl w:val="8E3644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6D129A"/>
    <w:multiLevelType w:val="hybridMultilevel"/>
    <w:tmpl w:val="1B2CAA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D42761F"/>
    <w:multiLevelType w:val="hybridMultilevel"/>
    <w:tmpl w:val="A4DAD1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61B65B6"/>
    <w:multiLevelType w:val="hybridMultilevel"/>
    <w:tmpl w:val="991ADF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08A7D72"/>
    <w:multiLevelType w:val="hybridMultilevel"/>
    <w:tmpl w:val="B0B21F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5A5DF9"/>
    <w:multiLevelType w:val="multilevel"/>
    <w:tmpl w:val="A49221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CCA26FE"/>
    <w:multiLevelType w:val="hybridMultilevel"/>
    <w:tmpl w:val="2CB6C7BA"/>
    <w:lvl w:ilvl="0" w:tplc="5F1C4A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0336410">
    <w:abstractNumId w:val="20"/>
  </w:num>
  <w:num w:numId="2" w16cid:durableId="1154495610">
    <w:abstractNumId w:val="13"/>
  </w:num>
  <w:num w:numId="3" w16cid:durableId="1729648884">
    <w:abstractNumId w:val="19"/>
  </w:num>
  <w:num w:numId="4" w16cid:durableId="1443183442">
    <w:abstractNumId w:val="10"/>
  </w:num>
  <w:num w:numId="5" w16cid:durableId="40442460">
    <w:abstractNumId w:val="9"/>
  </w:num>
  <w:num w:numId="6" w16cid:durableId="1778523033">
    <w:abstractNumId w:val="7"/>
  </w:num>
  <w:num w:numId="7" w16cid:durableId="52314551">
    <w:abstractNumId w:val="6"/>
  </w:num>
  <w:num w:numId="8" w16cid:durableId="1467893437">
    <w:abstractNumId w:val="5"/>
  </w:num>
  <w:num w:numId="9" w16cid:durableId="200169291">
    <w:abstractNumId w:val="4"/>
  </w:num>
  <w:num w:numId="10" w16cid:durableId="402527427">
    <w:abstractNumId w:val="8"/>
  </w:num>
  <w:num w:numId="11" w16cid:durableId="779377714">
    <w:abstractNumId w:val="3"/>
  </w:num>
  <w:num w:numId="12" w16cid:durableId="598490554">
    <w:abstractNumId w:val="2"/>
  </w:num>
  <w:num w:numId="13" w16cid:durableId="1549413961">
    <w:abstractNumId w:val="1"/>
  </w:num>
  <w:num w:numId="14" w16cid:durableId="1707557034">
    <w:abstractNumId w:val="0"/>
  </w:num>
  <w:num w:numId="15" w16cid:durableId="204098803">
    <w:abstractNumId w:val="15"/>
  </w:num>
  <w:num w:numId="16" w16cid:durableId="1479031110">
    <w:abstractNumId w:val="16"/>
  </w:num>
  <w:num w:numId="17" w16cid:durableId="1867329962">
    <w:abstractNumId w:val="18"/>
  </w:num>
  <w:num w:numId="18" w16cid:durableId="283121564">
    <w:abstractNumId w:val="17"/>
  </w:num>
  <w:num w:numId="19" w16cid:durableId="1694527063">
    <w:abstractNumId w:val="14"/>
  </w:num>
  <w:num w:numId="20" w16cid:durableId="1610165043">
    <w:abstractNumId w:val="12"/>
  </w:num>
  <w:num w:numId="21" w16cid:durableId="144395765">
    <w:abstractNumId w:val="11"/>
  </w:num>
  <w:num w:numId="22" w16cid:durableId="19074931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CO"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fillcolor="#9d170a" stroke="f">
      <v:fill color="#9d170a"/>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4E"/>
    <w:rsid w:val="000304F8"/>
    <w:rsid w:val="000517B6"/>
    <w:rsid w:val="000578EC"/>
    <w:rsid w:val="000612EE"/>
    <w:rsid w:val="0009116F"/>
    <w:rsid w:val="000A287B"/>
    <w:rsid w:val="000B08C7"/>
    <w:rsid w:val="000B48BF"/>
    <w:rsid w:val="000C5E55"/>
    <w:rsid w:val="000D305E"/>
    <w:rsid w:val="000E355E"/>
    <w:rsid w:val="000F1B08"/>
    <w:rsid w:val="000F4717"/>
    <w:rsid w:val="00102890"/>
    <w:rsid w:val="00104D75"/>
    <w:rsid w:val="001332A1"/>
    <w:rsid w:val="0013384E"/>
    <w:rsid w:val="00137050"/>
    <w:rsid w:val="001423A8"/>
    <w:rsid w:val="00142AAB"/>
    <w:rsid w:val="00145676"/>
    <w:rsid w:val="00152AB1"/>
    <w:rsid w:val="00156515"/>
    <w:rsid w:val="0016509B"/>
    <w:rsid w:val="001718A4"/>
    <w:rsid w:val="00181C12"/>
    <w:rsid w:val="0018403B"/>
    <w:rsid w:val="00184F17"/>
    <w:rsid w:val="001B5D54"/>
    <w:rsid w:val="001C107A"/>
    <w:rsid w:val="001D6AC9"/>
    <w:rsid w:val="001E1BB7"/>
    <w:rsid w:val="001E6C55"/>
    <w:rsid w:val="001F6E12"/>
    <w:rsid w:val="00201F80"/>
    <w:rsid w:val="002309F5"/>
    <w:rsid w:val="00240FAD"/>
    <w:rsid w:val="002421EA"/>
    <w:rsid w:val="00263DE1"/>
    <w:rsid w:val="0028016E"/>
    <w:rsid w:val="00286F6A"/>
    <w:rsid w:val="002971EE"/>
    <w:rsid w:val="002A2404"/>
    <w:rsid w:val="002A5818"/>
    <w:rsid w:val="002A5E68"/>
    <w:rsid w:val="002B07FC"/>
    <w:rsid w:val="002B2170"/>
    <w:rsid w:val="002B534E"/>
    <w:rsid w:val="002D599B"/>
    <w:rsid w:val="002E0F55"/>
    <w:rsid w:val="002E5890"/>
    <w:rsid w:val="00302A5B"/>
    <w:rsid w:val="003239B9"/>
    <w:rsid w:val="00325985"/>
    <w:rsid w:val="00330933"/>
    <w:rsid w:val="00335F5B"/>
    <w:rsid w:val="003477D8"/>
    <w:rsid w:val="00356D5E"/>
    <w:rsid w:val="00395AC8"/>
    <w:rsid w:val="003A0344"/>
    <w:rsid w:val="003A3E2B"/>
    <w:rsid w:val="003D02CB"/>
    <w:rsid w:val="003E01B7"/>
    <w:rsid w:val="003E3F27"/>
    <w:rsid w:val="003E4980"/>
    <w:rsid w:val="00410873"/>
    <w:rsid w:val="0041539F"/>
    <w:rsid w:val="00430F2F"/>
    <w:rsid w:val="00445C10"/>
    <w:rsid w:val="00452636"/>
    <w:rsid w:val="00471430"/>
    <w:rsid w:val="004765B6"/>
    <w:rsid w:val="004913E7"/>
    <w:rsid w:val="004A0B50"/>
    <w:rsid w:val="004B0939"/>
    <w:rsid w:val="004C39F5"/>
    <w:rsid w:val="004C578E"/>
    <w:rsid w:val="004C5CDA"/>
    <w:rsid w:val="004D0937"/>
    <w:rsid w:val="004E3514"/>
    <w:rsid w:val="004E4929"/>
    <w:rsid w:val="004E7D87"/>
    <w:rsid w:val="004F5B79"/>
    <w:rsid w:val="0052236C"/>
    <w:rsid w:val="00535F83"/>
    <w:rsid w:val="005652FB"/>
    <w:rsid w:val="005A06F2"/>
    <w:rsid w:val="005B571B"/>
    <w:rsid w:val="005C552F"/>
    <w:rsid w:val="005D379B"/>
    <w:rsid w:val="005D57DA"/>
    <w:rsid w:val="00616128"/>
    <w:rsid w:val="0062037B"/>
    <w:rsid w:val="00623D17"/>
    <w:rsid w:val="00671ADD"/>
    <w:rsid w:val="00681642"/>
    <w:rsid w:val="00694C7A"/>
    <w:rsid w:val="006B01E4"/>
    <w:rsid w:val="006C2546"/>
    <w:rsid w:val="006C28C2"/>
    <w:rsid w:val="006E72C0"/>
    <w:rsid w:val="006F01CE"/>
    <w:rsid w:val="006F3E3B"/>
    <w:rsid w:val="006F4F02"/>
    <w:rsid w:val="00726163"/>
    <w:rsid w:val="00726663"/>
    <w:rsid w:val="0076675B"/>
    <w:rsid w:val="00775DE0"/>
    <w:rsid w:val="00783586"/>
    <w:rsid w:val="007A125F"/>
    <w:rsid w:val="007A7AB6"/>
    <w:rsid w:val="007C2A49"/>
    <w:rsid w:val="007D2075"/>
    <w:rsid w:val="007F1A66"/>
    <w:rsid w:val="0083379C"/>
    <w:rsid w:val="00863002"/>
    <w:rsid w:val="00865987"/>
    <w:rsid w:val="008B1C58"/>
    <w:rsid w:val="008E0FAE"/>
    <w:rsid w:val="008F0E27"/>
    <w:rsid w:val="00912FCC"/>
    <w:rsid w:val="00923C60"/>
    <w:rsid w:val="00934349"/>
    <w:rsid w:val="00934B4E"/>
    <w:rsid w:val="009374E1"/>
    <w:rsid w:val="00944D31"/>
    <w:rsid w:val="00951B2D"/>
    <w:rsid w:val="00951F73"/>
    <w:rsid w:val="00955972"/>
    <w:rsid w:val="00956289"/>
    <w:rsid w:val="00957911"/>
    <w:rsid w:val="009805AF"/>
    <w:rsid w:val="00994FE7"/>
    <w:rsid w:val="009A64BD"/>
    <w:rsid w:val="009C4BD0"/>
    <w:rsid w:val="009F1303"/>
    <w:rsid w:val="009F19DF"/>
    <w:rsid w:val="00A0243E"/>
    <w:rsid w:val="00A0404D"/>
    <w:rsid w:val="00A204EB"/>
    <w:rsid w:val="00A2301A"/>
    <w:rsid w:val="00A23770"/>
    <w:rsid w:val="00A27CA7"/>
    <w:rsid w:val="00A3658D"/>
    <w:rsid w:val="00A411E9"/>
    <w:rsid w:val="00A43177"/>
    <w:rsid w:val="00A65840"/>
    <w:rsid w:val="00A927A7"/>
    <w:rsid w:val="00A9292D"/>
    <w:rsid w:val="00AA3ADA"/>
    <w:rsid w:val="00AC1493"/>
    <w:rsid w:val="00AC6E7E"/>
    <w:rsid w:val="00AD3E2E"/>
    <w:rsid w:val="00AD60E6"/>
    <w:rsid w:val="00AF2A1D"/>
    <w:rsid w:val="00B01B93"/>
    <w:rsid w:val="00B06F7D"/>
    <w:rsid w:val="00B22786"/>
    <w:rsid w:val="00B267B9"/>
    <w:rsid w:val="00B46FF3"/>
    <w:rsid w:val="00B60286"/>
    <w:rsid w:val="00B61934"/>
    <w:rsid w:val="00B72114"/>
    <w:rsid w:val="00B84159"/>
    <w:rsid w:val="00B86866"/>
    <w:rsid w:val="00BA0552"/>
    <w:rsid w:val="00BD7411"/>
    <w:rsid w:val="00BF3BA4"/>
    <w:rsid w:val="00C11E4B"/>
    <w:rsid w:val="00C2521F"/>
    <w:rsid w:val="00C55F56"/>
    <w:rsid w:val="00C62C39"/>
    <w:rsid w:val="00C812BE"/>
    <w:rsid w:val="00C84630"/>
    <w:rsid w:val="00CC0394"/>
    <w:rsid w:val="00CC1F94"/>
    <w:rsid w:val="00CC5B2F"/>
    <w:rsid w:val="00CE6FBD"/>
    <w:rsid w:val="00CF4F60"/>
    <w:rsid w:val="00D12B60"/>
    <w:rsid w:val="00D32D90"/>
    <w:rsid w:val="00D41983"/>
    <w:rsid w:val="00D45101"/>
    <w:rsid w:val="00D5148D"/>
    <w:rsid w:val="00D65C78"/>
    <w:rsid w:val="00D70E68"/>
    <w:rsid w:val="00DD73B6"/>
    <w:rsid w:val="00DD742A"/>
    <w:rsid w:val="00DD7CAC"/>
    <w:rsid w:val="00DE45D7"/>
    <w:rsid w:val="00DF3A5B"/>
    <w:rsid w:val="00E041C2"/>
    <w:rsid w:val="00E503F8"/>
    <w:rsid w:val="00E539A4"/>
    <w:rsid w:val="00E5596B"/>
    <w:rsid w:val="00E71E21"/>
    <w:rsid w:val="00E73C50"/>
    <w:rsid w:val="00E876E1"/>
    <w:rsid w:val="00E93D7D"/>
    <w:rsid w:val="00EA2536"/>
    <w:rsid w:val="00EB7B69"/>
    <w:rsid w:val="00EC34CE"/>
    <w:rsid w:val="00EF115B"/>
    <w:rsid w:val="00F03D5D"/>
    <w:rsid w:val="00F430A3"/>
    <w:rsid w:val="00F44D58"/>
    <w:rsid w:val="00F87DDE"/>
    <w:rsid w:val="00F91E49"/>
    <w:rsid w:val="00FA2375"/>
    <w:rsid w:val="00FE24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d170a" stroke="f">
      <v:fill color="#9d170a"/>
      <v:stroke on="f"/>
    </o:shapedefaults>
    <o:shapelayout v:ext="edit">
      <o:idmap v:ext="edit" data="2"/>
    </o:shapelayout>
  </w:shapeDefaults>
  <w:decimalSymbol w:val="."/>
  <w:listSeparator w:val=","/>
  <w14:docId w14:val="174E365E"/>
  <w15:docId w15:val="{938C2942-2F7F-4D56-BA5E-537F0C7F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4BD"/>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A64BD"/>
    <w:pPr>
      <w:keepNext/>
      <w:keepLines/>
      <w:spacing w:before="360"/>
      <w:ind w:left="794" w:hanging="794"/>
      <w:jc w:val="left"/>
      <w:outlineLvl w:val="0"/>
    </w:pPr>
    <w:rPr>
      <w:b/>
    </w:rPr>
  </w:style>
  <w:style w:type="paragraph" w:styleId="Heading2">
    <w:name w:val="heading 2"/>
    <w:basedOn w:val="Heading1"/>
    <w:next w:val="Normal"/>
    <w:link w:val="Heading2Char"/>
    <w:qFormat/>
    <w:rsid w:val="009A64BD"/>
    <w:pPr>
      <w:spacing w:before="240"/>
      <w:outlineLvl w:val="1"/>
    </w:pPr>
  </w:style>
  <w:style w:type="paragraph" w:styleId="Heading3">
    <w:name w:val="heading 3"/>
    <w:basedOn w:val="Heading1"/>
    <w:next w:val="Normal"/>
    <w:link w:val="Heading3Char"/>
    <w:qFormat/>
    <w:rsid w:val="009A64BD"/>
    <w:pPr>
      <w:spacing w:before="160"/>
      <w:outlineLvl w:val="2"/>
    </w:pPr>
  </w:style>
  <w:style w:type="paragraph" w:styleId="Heading4">
    <w:name w:val="heading 4"/>
    <w:basedOn w:val="Heading3"/>
    <w:next w:val="Normal"/>
    <w:link w:val="Heading4Char"/>
    <w:qFormat/>
    <w:rsid w:val="009A64BD"/>
    <w:pPr>
      <w:tabs>
        <w:tab w:val="clear" w:pos="794"/>
        <w:tab w:val="left" w:pos="1021"/>
      </w:tabs>
      <w:ind w:left="1021" w:hanging="1021"/>
      <w:outlineLvl w:val="3"/>
    </w:pPr>
  </w:style>
  <w:style w:type="paragraph" w:styleId="Heading5">
    <w:name w:val="heading 5"/>
    <w:basedOn w:val="Heading4"/>
    <w:next w:val="Normal"/>
    <w:link w:val="Heading5Char"/>
    <w:qFormat/>
    <w:rsid w:val="009A64BD"/>
    <w:pPr>
      <w:outlineLvl w:val="4"/>
    </w:pPr>
  </w:style>
  <w:style w:type="paragraph" w:styleId="Heading6">
    <w:name w:val="heading 6"/>
    <w:basedOn w:val="Heading4"/>
    <w:next w:val="Normal"/>
    <w:link w:val="Heading6Char"/>
    <w:qFormat/>
    <w:rsid w:val="009A64BD"/>
    <w:pPr>
      <w:tabs>
        <w:tab w:val="clear" w:pos="1021"/>
        <w:tab w:val="clear" w:pos="1191"/>
      </w:tabs>
      <w:ind w:left="1588" w:hanging="1588"/>
      <w:outlineLvl w:val="5"/>
    </w:pPr>
  </w:style>
  <w:style w:type="paragraph" w:styleId="Heading7">
    <w:name w:val="heading 7"/>
    <w:basedOn w:val="Heading6"/>
    <w:next w:val="Normal"/>
    <w:link w:val="Heading7Char"/>
    <w:qFormat/>
    <w:rsid w:val="009A64BD"/>
    <w:pPr>
      <w:outlineLvl w:val="6"/>
    </w:pPr>
  </w:style>
  <w:style w:type="paragraph" w:styleId="Heading8">
    <w:name w:val="heading 8"/>
    <w:basedOn w:val="Heading6"/>
    <w:next w:val="Normal"/>
    <w:link w:val="Heading8Char"/>
    <w:qFormat/>
    <w:rsid w:val="009A64BD"/>
    <w:pPr>
      <w:outlineLvl w:val="7"/>
    </w:pPr>
  </w:style>
  <w:style w:type="paragraph" w:styleId="Heading9">
    <w:name w:val="heading 9"/>
    <w:basedOn w:val="Heading6"/>
    <w:next w:val="Normal"/>
    <w:link w:val="Heading9Char"/>
    <w:qFormat/>
    <w:rsid w:val="009A64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semiHidden/>
    <w:rsid w:val="009A64BD"/>
  </w:style>
  <w:style w:type="paragraph" w:styleId="TOC4">
    <w:name w:val="toc 4"/>
    <w:basedOn w:val="TOC3"/>
    <w:uiPriority w:val="39"/>
    <w:semiHidden/>
    <w:rsid w:val="009A64BD"/>
  </w:style>
  <w:style w:type="paragraph" w:styleId="TOC3">
    <w:name w:val="toc 3"/>
    <w:basedOn w:val="TOC2"/>
    <w:rsid w:val="009A64BD"/>
  </w:style>
  <w:style w:type="paragraph" w:styleId="TOC2">
    <w:name w:val="toc 2"/>
    <w:basedOn w:val="TOC1"/>
    <w:uiPriority w:val="39"/>
    <w:rsid w:val="009A64BD"/>
    <w:pPr>
      <w:spacing w:before="80"/>
      <w:ind w:left="1531" w:hanging="851"/>
    </w:pPr>
  </w:style>
  <w:style w:type="paragraph" w:styleId="TOC1">
    <w:name w:val="toc 1"/>
    <w:basedOn w:val="Normal"/>
    <w:uiPriority w:val="39"/>
    <w:rsid w:val="009A64BD"/>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9A64BD"/>
  </w:style>
  <w:style w:type="paragraph" w:styleId="TOC6">
    <w:name w:val="toc 6"/>
    <w:basedOn w:val="TOC4"/>
    <w:uiPriority w:val="39"/>
    <w:semiHidden/>
    <w:rsid w:val="009A64BD"/>
  </w:style>
  <w:style w:type="paragraph" w:styleId="TOC5">
    <w:name w:val="toc 5"/>
    <w:basedOn w:val="TOC4"/>
    <w:uiPriority w:val="39"/>
    <w:semiHidden/>
    <w:rsid w:val="009A64BD"/>
  </w:style>
  <w:style w:type="paragraph" w:styleId="Footer">
    <w:name w:val="footer"/>
    <w:basedOn w:val="Normal"/>
    <w:link w:val="FooterChar"/>
    <w:uiPriority w:val="99"/>
    <w:rsid w:val="009A64B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rsid w:val="009A64BD"/>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uiPriority w:val="99"/>
    <w:semiHidden/>
    <w:rsid w:val="009A64BD"/>
    <w:rPr>
      <w:position w:val="6"/>
      <w:sz w:val="18"/>
    </w:rPr>
  </w:style>
  <w:style w:type="paragraph" w:styleId="FootnoteText">
    <w:name w:val="footnote text"/>
    <w:basedOn w:val="Note"/>
    <w:link w:val="FootnoteTextChar"/>
    <w:uiPriority w:val="99"/>
    <w:semiHidden/>
    <w:rsid w:val="009A64BD"/>
    <w:pPr>
      <w:keepLines/>
      <w:tabs>
        <w:tab w:val="left" w:pos="255"/>
      </w:tabs>
      <w:ind w:left="255" w:hanging="255"/>
    </w:pPr>
  </w:style>
  <w:style w:type="paragraph" w:customStyle="1" w:styleId="Note">
    <w:name w:val="Note"/>
    <w:basedOn w:val="Normal"/>
    <w:rsid w:val="009A64BD"/>
    <w:pPr>
      <w:spacing w:before="80"/>
    </w:pPr>
    <w:rPr>
      <w:sz w:val="22"/>
    </w:rPr>
  </w:style>
  <w:style w:type="paragraph" w:customStyle="1" w:styleId="enumlev1">
    <w:name w:val="enumlev1"/>
    <w:basedOn w:val="Normal"/>
    <w:rsid w:val="009A64BD"/>
    <w:pPr>
      <w:spacing w:before="80"/>
      <w:ind w:left="794" w:hanging="794"/>
    </w:pPr>
  </w:style>
  <w:style w:type="paragraph" w:customStyle="1" w:styleId="enumlev2">
    <w:name w:val="enumlev2"/>
    <w:basedOn w:val="enumlev1"/>
    <w:rsid w:val="009A64BD"/>
    <w:pPr>
      <w:ind w:left="1191" w:hanging="397"/>
    </w:pPr>
  </w:style>
  <w:style w:type="paragraph" w:customStyle="1" w:styleId="enumlev3">
    <w:name w:val="enumlev3"/>
    <w:basedOn w:val="enumlev2"/>
    <w:rsid w:val="009A64BD"/>
    <w:pPr>
      <w:ind w:left="1588"/>
    </w:pPr>
  </w:style>
  <w:style w:type="paragraph" w:customStyle="1" w:styleId="Equation">
    <w:name w:val="Equation"/>
    <w:basedOn w:val="Normal"/>
    <w:rsid w:val="009A64BD"/>
    <w:pPr>
      <w:tabs>
        <w:tab w:val="clear" w:pos="1191"/>
        <w:tab w:val="clear" w:pos="1588"/>
        <w:tab w:val="clear" w:pos="1985"/>
        <w:tab w:val="center" w:pos="4820"/>
        <w:tab w:val="right" w:pos="9639"/>
      </w:tabs>
      <w:jc w:val="left"/>
    </w:pPr>
  </w:style>
  <w:style w:type="paragraph" w:customStyle="1" w:styleId="toc0">
    <w:name w:val="toc 0"/>
    <w:basedOn w:val="Normal"/>
    <w:next w:val="TOC1"/>
    <w:rsid w:val="009A64BD"/>
    <w:pPr>
      <w:keepLines/>
      <w:tabs>
        <w:tab w:val="clear" w:pos="794"/>
        <w:tab w:val="clear" w:pos="1191"/>
        <w:tab w:val="clear" w:pos="1588"/>
        <w:tab w:val="clear" w:pos="1985"/>
        <w:tab w:val="right" w:pos="9639"/>
      </w:tabs>
      <w:jc w:val="left"/>
    </w:pPr>
    <w:rPr>
      <w:b/>
    </w:rPr>
  </w:style>
  <w:style w:type="paragraph" w:customStyle="1" w:styleId="ASN1">
    <w:name w:val="ASN.1"/>
    <w:rsid w:val="009A64B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uiPriority w:val="39"/>
    <w:semiHidden/>
    <w:rsid w:val="009A64BD"/>
  </w:style>
  <w:style w:type="paragraph" w:customStyle="1" w:styleId="Chaptitle">
    <w:name w:val="Chap_title"/>
    <w:basedOn w:val="Normal"/>
    <w:next w:val="Normalaftertitle"/>
    <w:rsid w:val="009A64BD"/>
    <w:pPr>
      <w:keepNext/>
      <w:keepLines/>
      <w:spacing w:before="240"/>
      <w:jc w:val="center"/>
    </w:pPr>
    <w:rPr>
      <w:b/>
      <w:sz w:val="28"/>
    </w:rPr>
  </w:style>
  <w:style w:type="character" w:styleId="PageNumber">
    <w:name w:val="page number"/>
    <w:basedOn w:val="DefaultParagraphFont"/>
    <w:uiPriority w:val="99"/>
    <w:rsid w:val="009A64BD"/>
  </w:style>
  <w:style w:type="paragraph" w:styleId="Index1">
    <w:name w:val="index 1"/>
    <w:basedOn w:val="Normal"/>
    <w:next w:val="Normal"/>
    <w:semiHidden/>
    <w:rsid w:val="009A64BD"/>
    <w:pPr>
      <w:jc w:val="left"/>
    </w:pPr>
  </w:style>
  <w:style w:type="paragraph" w:customStyle="1" w:styleId="AnnexNoTitle">
    <w:name w:val="Annex_NoTitle"/>
    <w:basedOn w:val="Normal"/>
    <w:next w:val="Normalaftertitle"/>
    <w:rsid w:val="00E503F8"/>
    <w:pPr>
      <w:keepNext/>
      <w:keepLines/>
      <w:spacing w:before="720"/>
      <w:jc w:val="center"/>
      <w:outlineLvl w:val="0"/>
    </w:pPr>
    <w:rPr>
      <w:b/>
      <w:sz w:val="28"/>
    </w:rPr>
  </w:style>
  <w:style w:type="character" w:customStyle="1" w:styleId="Appdef">
    <w:name w:val="App_def"/>
    <w:basedOn w:val="DefaultParagraphFont"/>
    <w:rsid w:val="009A64BD"/>
    <w:rPr>
      <w:rFonts w:ascii="Times New Roman" w:hAnsi="Times New Roman"/>
      <w:b/>
    </w:rPr>
  </w:style>
  <w:style w:type="character" w:customStyle="1" w:styleId="Appref">
    <w:name w:val="App_ref"/>
    <w:basedOn w:val="DefaultParagraphFont"/>
    <w:rsid w:val="009A64BD"/>
  </w:style>
  <w:style w:type="paragraph" w:customStyle="1" w:styleId="AppendixNoTitle">
    <w:name w:val="Appendix_NoTitle"/>
    <w:basedOn w:val="AnnexNoTitle"/>
    <w:next w:val="Normalaftertitle"/>
    <w:rsid w:val="009A64BD"/>
  </w:style>
  <w:style w:type="character" w:customStyle="1" w:styleId="Artdef">
    <w:name w:val="Art_def"/>
    <w:basedOn w:val="DefaultParagraphFont"/>
    <w:rsid w:val="009A64BD"/>
    <w:rPr>
      <w:rFonts w:ascii="Times New Roman" w:hAnsi="Times New Roman"/>
      <w:b/>
    </w:rPr>
  </w:style>
  <w:style w:type="character" w:styleId="CommentReference">
    <w:name w:val="annotation reference"/>
    <w:basedOn w:val="DefaultParagraphFont"/>
    <w:uiPriority w:val="99"/>
    <w:semiHidden/>
    <w:rsid w:val="009A64BD"/>
    <w:rPr>
      <w:sz w:val="16"/>
      <w:szCs w:val="16"/>
    </w:rPr>
  </w:style>
  <w:style w:type="paragraph" w:customStyle="1" w:styleId="Reftitle">
    <w:name w:val="Ref_title"/>
    <w:basedOn w:val="Normal"/>
    <w:next w:val="Reftext"/>
    <w:rsid w:val="009A64BD"/>
    <w:pPr>
      <w:spacing w:before="480"/>
      <w:jc w:val="center"/>
    </w:pPr>
    <w:rPr>
      <w:b/>
    </w:rPr>
  </w:style>
  <w:style w:type="paragraph" w:customStyle="1" w:styleId="ArtNo">
    <w:name w:val="Art_No"/>
    <w:basedOn w:val="Normal"/>
    <w:next w:val="Arttitle"/>
    <w:rsid w:val="009A64BD"/>
    <w:pPr>
      <w:keepNext/>
      <w:keepLines/>
      <w:spacing w:before="480"/>
      <w:jc w:val="center"/>
    </w:pPr>
    <w:rPr>
      <w:caps/>
      <w:sz w:val="28"/>
    </w:rPr>
  </w:style>
  <w:style w:type="paragraph" w:customStyle="1" w:styleId="Arttitle">
    <w:name w:val="Art_title"/>
    <w:basedOn w:val="Normal"/>
    <w:next w:val="Normalaftertitle"/>
    <w:rsid w:val="009A64BD"/>
    <w:pPr>
      <w:keepNext/>
      <w:keepLines/>
      <w:spacing w:before="240"/>
      <w:jc w:val="center"/>
    </w:pPr>
    <w:rPr>
      <w:b/>
      <w:sz w:val="28"/>
    </w:rPr>
  </w:style>
  <w:style w:type="character" w:customStyle="1" w:styleId="Artref">
    <w:name w:val="Art_ref"/>
    <w:basedOn w:val="DefaultParagraphFont"/>
    <w:rsid w:val="009A64BD"/>
  </w:style>
  <w:style w:type="paragraph" w:customStyle="1" w:styleId="Call">
    <w:name w:val="Call"/>
    <w:basedOn w:val="Normal"/>
    <w:next w:val="Normal"/>
    <w:rsid w:val="009A64BD"/>
    <w:pPr>
      <w:keepNext/>
      <w:keepLines/>
      <w:spacing w:before="160"/>
      <w:ind w:left="794"/>
      <w:jc w:val="left"/>
    </w:pPr>
    <w:rPr>
      <w:i/>
    </w:rPr>
  </w:style>
  <w:style w:type="paragraph" w:customStyle="1" w:styleId="ChapNo">
    <w:name w:val="Chap_No"/>
    <w:basedOn w:val="Normal"/>
    <w:next w:val="Chaptitle"/>
    <w:rsid w:val="009A64BD"/>
    <w:pPr>
      <w:keepNext/>
      <w:keepLines/>
      <w:spacing w:before="480"/>
      <w:jc w:val="center"/>
    </w:pPr>
    <w:rPr>
      <w:b/>
      <w:caps/>
      <w:sz w:val="28"/>
    </w:rPr>
  </w:style>
  <w:style w:type="paragraph" w:customStyle="1" w:styleId="Equationlegend">
    <w:name w:val="Equation_legend"/>
    <w:basedOn w:val="Normal"/>
    <w:rsid w:val="009A64B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64BD"/>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9A64BD"/>
    <w:pPr>
      <w:keepNext/>
      <w:keepLines/>
      <w:spacing w:before="240" w:after="120"/>
      <w:jc w:val="center"/>
    </w:pPr>
  </w:style>
  <w:style w:type="paragraph" w:customStyle="1" w:styleId="FigureNoTitle">
    <w:name w:val="Figure_NoTitle"/>
    <w:basedOn w:val="Normal"/>
    <w:next w:val="Normalaftertitle"/>
    <w:rsid w:val="009A64BD"/>
    <w:pPr>
      <w:keepLines/>
      <w:spacing w:before="240" w:after="120"/>
      <w:jc w:val="center"/>
    </w:pPr>
    <w:rPr>
      <w:b/>
    </w:rPr>
  </w:style>
  <w:style w:type="paragraph" w:customStyle="1" w:styleId="Figurewithouttitle">
    <w:name w:val="Figure_without_title"/>
    <w:basedOn w:val="Normal"/>
    <w:next w:val="Normalaftertitle"/>
    <w:rsid w:val="009A64BD"/>
    <w:pPr>
      <w:keepLines/>
      <w:spacing w:before="240" w:after="120"/>
      <w:jc w:val="center"/>
    </w:pPr>
  </w:style>
  <w:style w:type="paragraph" w:customStyle="1" w:styleId="FooterQP">
    <w:name w:val="Footer_QP"/>
    <w:basedOn w:val="Normal"/>
    <w:rsid w:val="009A64BD"/>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9A64BD"/>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sid w:val="009A64BD"/>
    <w:rPr>
      <w:b w:val="0"/>
    </w:rPr>
  </w:style>
  <w:style w:type="paragraph" w:customStyle="1" w:styleId="Headingb">
    <w:name w:val="Heading_b"/>
    <w:basedOn w:val="Normal"/>
    <w:next w:val="Normal"/>
    <w:qFormat/>
    <w:rsid w:val="009A64BD"/>
    <w:pPr>
      <w:keepNext/>
      <w:spacing w:before="160"/>
      <w:jc w:val="left"/>
    </w:pPr>
    <w:rPr>
      <w:b/>
    </w:rPr>
  </w:style>
  <w:style w:type="paragraph" w:customStyle="1" w:styleId="Headingi">
    <w:name w:val="Heading_i"/>
    <w:basedOn w:val="Normal"/>
    <w:next w:val="Normal"/>
    <w:rsid w:val="009A64BD"/>
    <w:pPr>
      <w:keepNext/>
      <w:spacing w:before="160"/>
      <w:jc w:val="left"/>
    </w:pPr>
    <w:rPr>
      <w:i/>
    </w:rPr>
  </w:style>
  <w:style w:type="paragraph" w:styleId="Index2">
    <w:name w:val="index 2"/>
    <w:basedOn w:val="Normal"/>
    <w:next w:val="Normal"/>
    <w:uiPriority w:val="99"/>
    <w:semiHidden/>
    <w:rsid w:val="009A64BD"/>
    <w:pPr>
      <w:ind w:left="284"/>
      <w:jc w:val="left"/>
    </w:pPr>
  </w:style>
  <w:style w:type="paragraph" w:styleId="Index3">
    <w:name w:val="index 3"/>
    <w:basedOn w:val="Normal"/>
    <w:next w:val="Normal"/>
    <w:uiPriority w:val="99"/>
    <w:semiHidden/>
    <w:rsid w:val="009A64BD"/>
    <w:pPr>
      <w:ind w:left="567"/>
      <w:jc w:val="left"/>
    </w:pPr>
  </w:style>
  <w:style w:type="paragraph" w:customStyle="1" w:styleId="Normalaftertitle">
    <w:name w:val="Normal_after_title"/>
    <w:basedOn w:val="Normal"/>
    <w:next w:val="Normal"/>
    <w:rsid w:val="009A64BD"/>
    <w:pPr>
      <w:spacing w:before="360"/>
    </w:pPr>
  </w:style>
  <w:style w:type="paragraph" w:customStyle="1" w:styleId="PartNo">
    <w:name w:val="Part_No"/>
    <w:basedOn w:val="Normal"/>
    <w:next w:val="Partref"/>
    <w:rsid w:val="009A64BD"/>
    <w:pPr>
      <w:keepNext/>
      <w:keepLines/>
      <w:spacing w:before="480" w:after="80"/>
      <w:jc w:val="center"/>
    </w:pPr>
    <w:rPr>
      <w:caps/>
      <w:sz w:val="28"/>
    </w:rPr>
  </w:style>
  <w:style w:type="paragraph" w:customStyle="1" w:styleId="Partref">
    <w:name w:val="Part_ref"/>
    <w:basedOn w:val="Normal"/>
    <w:next w:val="Parttitle"/>
    <w:rsid w:val="009A64BD"/>
    <w:pPr>
      <w:keepNext/>
      <w:keepLines/>
      <w:spacing w:before="280"/>
      <w:jc w:val="center"/>
    </w:pPr>
  </w:style>
  <w:style w:type="paragraph" w:customStyle="1" w:styleId="Parttitle">
    <w:name w:val="Part_title"/>
    <w:basedOn w:val="Normal"/>
    <w:next w:val="Normalaftertitle"/>
    <w:rsid w:val="009A64BD"/>
    <w:pPr>
      <w:keepNext/>
      <w:keepLines/>
      <w:spacing w:before="240" w:after="280"/>
      <w:jc w:val="center"/>
    </w:pPr>
    <w:rPr>
      <w:b/>
      <w:sz w:val="28"/>
    </w:rPr>
  </w:style>
  <w:style w:type="paragraph" w:customStyle="1" w:styleId="Recdate">
    <w:name w:val="Rec_date"/>
    <w:basedOn w:val="Normal"/>
    <w:next w:val="Normalaftertitle"/>
    <w:rsid w:val="009A64B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A64BD"/>
  </w:style>
  <w:style w:type="paragraph" w:customStyle="1" w:styleId="RecNo">
    <w:name w:val="Rec_No"/>
    <w:basedOn w:val="Normal"/>
    <w:next w:val="Rectitle"/>
    <w:rsid w:val="009A64BD"/>
    <w:pPr>
      <w:keepNext/>
      <w:keepLines/>
      <w:spacing w:before="0"/>
      <w:jc w:val="left"/>
    </w:pPr>
    <w:rPr>
      <w:b/>
      <w:sz w:val="28"/>
    </w:rPr>
  </w:style>
  <w:style w:type="paragraph" w:customStyle="1" w:styleId="QuestionNo">
    <w:name w:val="Question_No"/>
    <w:basedOn w:val="RecNo"/>
    <w:next w:val="Questiontitle"/>
    <w:rsid w:val="009A64BD"/>
  </w:style>
  <w:style w:type="paragraph" w:customStyle="1" w:styleId="Recref">
    <w:name w:val="Rec_ref"/>
    <w:basedOn w:val="Normal"/>
    <w:next w:val="Recdate"/>
    <w:rsid w:val="009A64B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A64BD"/>
  </w:style>
  <w:style w:type="paragraph" w:customStyle="1" w:styleId="Rectitle">
    <w:name w:val="Rec_title"/>
    <w:basedOn w:val="Normal"/>
    <w:next w:val="Normalaftertitle"/>
    <w:rsid w:val="009A64BD"/>
    <w:pPr>
      <w:keepNext/>
      <w:keepLines/>
      <w:spacing w:before="360"/>
      <w:jc w:val="center"/>
    </w:pPr>
    <w:rPr>
      <w:b/>
      <w:sz w:val="28"/>
    </w:rPr>
  </w:style>
  <w:style w:type="paragraph" w:customStyle="1" w:styleId="Questiontitle">
    <w:name w:val="Question_title"/>
    <w:basedOn w:val="Rectitle"/>
    <w:next w:val="Questionref"/>
    <w:rsid w:val="009A64BD"/>
  </w:style>
  <w:style w:type="paragraph" w:customStyle="1" w:styleId="Reftext">
    <w:name w:val="Ref_text"/>
    <w:basedOn w:val="Normal"/>
    <w:rsid w:val="009A64BD"/>
    <w:pPr>
      <w:ind w:left="794" w:hanging="794"/>
      <w:jc w:val="left"/>
    </w:pPr>
  </w:style>
  <w:style w:type="paragraph" w:customStyle="1" w:styleId="Repdate">
    <w:name w:val="Rep_date"/>
    <w:basedOn w:val="Recdate"/>
    <w:next w:val="Normalaftertitle"/>
    <w:rsid w:val="009A64BD"/>
  </w:style>
  <w:style w:type="paragraph" w:customStyle="1" w:styleId="RepNo">
    <w:name w:val="Rep_No"/>
    <w:basedOn w:val="RecNo"/>
    <w:next w:val="Reptitle"/>
    <w:rsid w:val="009A64BD"/>
  </w:style>
  <w:style w:type="paragraph" w:customStyle="1" w:styleId="Repref">
    <w:name w:val="Rep_ref"/>
    <w:basedOn w:val="Recref"/>
    <w:next w:val="Repdate"/>
    <w:rsid w:val="009A64BD"/>
  </w:style>
  <w:style w:type="paragraph" w:customStyle="1" w:styleId="Reptitle">
    <w:name w:val="Rep_title"/>
    <w:basedOn w:val="Rectitle"/>
    <w:next w:val="Repref"/>
    <w:rsid w:val="009A64BD"/>
  </w:style>
  <w:style w:type="paragraph" w:customStyle="1" w:styleId="Resdate">
    <w:name w:val="Res_date"/>
    <w:basedOn w:val="Recdate"/>
    <w:next w:val="Normalaftertitle"/>
    <w:rsid w:val="009A64BD"/>
  </w:style>
  <w:style w:type="character" w:customStyle="1" w:styleId="Resdef">
    <w:name w:val="Res_def"/>
    <w:basedOn w:val="DefaultParagraphFont"/>
    <w:rsid w:val="009A64BD"/>
    <w:rPr>
      <w:rFonts w:ascii="Times New Roman" w:hAnsi="Times New Roman"/>
      <w:b/>
    </w:rPr>
  </w:style>
  <w:style w:type="paragraph" w:customStyle="1" w:styleId="ResNo">
    <w:name w:val="Res_No"/>
    <w:basedOn w:val="RecNo"/>
    <w:next w:val="Restitle"/>
    <w:rsid w:val="009A64BD"/>
  </w:style>
  <w:style w:type="paragraph" w:customStyle="1" w:styleId="Resref">
    <w:name w:val="Res_ref"/>
    <w:basedOn w:val="Recref"/>
    <w:next w:val="Resdate"/>
    <w:rsid w:val="009A64BD"/>
  </w:style>
  <w:style w:type="paragraph" w:customStyle="1" w:styleId="Restitle">
    <w:name w:val="Res_title"/>
    <w:basedOn w:val="Rectitle"/>
    <w:next w:val="Resref"/>
    <w:rsid w:val="009A64BD"/>
  </w:style>
  <w:style w:type="paragraph" w:customStyle="1" w:styleId="Section1">
    <w:name w:val="Section_1"/>
    <w:basedOn w:val="Normal"/>
    <w:next w:val="Normal"/>
    <w:rsid w:val="009A6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64B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9A64BD"/>
    <w:pPr>
      <w:keepNext/>
      <w:keepLines/>
      <w:spacing w:before="480" w:after="80"/>
      <w:jc w:val="center"/>
    </w:pPr>
    <w:rPr>
      <w:caps/>
      <w:sz w:val="28"/>
    </w:rPr>
  </w:style>
  <w:style w:type="paragraph" w:customStyle="1" w:styleId="Sectiontitle">
    <w:name w:val="Section_title"/>
    <w:basedOn w:val="Normal"/>
    <w:next w:val="Normalaftertitle"/>
    <w:rsid w:val="009A64BD"/>
    <w:pPr>
      <w:keepNext/>
      <w:keepLines/>
      <w:spacing w:before="480" w:after="280"/>
      <w:jc w:val="center"/>
    </w:pPr>
    <w:rPr>
      <w:b/>
      <w:sz w:val="28"/>
    </w:rPr>
  </w:style>
  <w:style w:type="paragraph" w:customStyle="1" w:styleId="Source">
    <w:name w:val="Source"/>
    <w:basedOn w:val="Normal"/>
    <w:next w:val="Normalaftertitle"/>
    <w:rsid w:val="009A64BD"/>
    <w:pPr>
      <w:spacing w:before="840" w:after="200"/>
      <w:jc w:val="center"/>
    </w:pPr>
    <w:rPr>
      <w:b/>
      <w:sz w:val="28"/>
    </w:rPr>
  </w:style>
  <w:style w:type="paragraph" w:customStyle="1" w:styleId="SpecialFooter">
    <w:name w:val="Special Footer"/>
    <w:basedOn w:val="Footer"/>
    <w:rsid w:val="009A64B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A64BD"/>
    <w:rPr>
      <w:b/>
      <w:color w:val="auto"/>
    </w:rPr>
  </w:style>
  <w:style w:type="paragraph" w:customStyle="1" w:styleId="Tablehead">
    <w:name w:val="Table_head"/>
    <w:basedOn w:val="Normal"/>
    <w:next w:val="Tabletext"/>
    <w:rsid w:val="009A64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CommentText">
    <w:name w:val="annotation text"/>
    <w:basedOn w:val="Normal"/>
    <w:link w:val="CommentTextChar"/>
    <w:uiPriority w:val="99"/>
    <w:semiHidden/>
    <w:rsid w:val="009A64BD"/>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Tabletext">
    <w:name w:val="Table_text"/>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NoTitle">
    <w:name w:val="Table_NoTitle"/>
    <w:basedOn w:val="Normal"/>
    <w:next w:val="Tablehead"/>
    <w:rsid w:val="009A64BD"/>
    <w:pPr>
      <w:keepNext/>
      <w:keepLines/>
      <w:spacing w:before="360" w:after="120"/>
      <w:jc w:val="center"/>
    </w:pPr>
    <w:rPr>
      <w:b/>
    </w:rPr>
  </w:style>
  <w:style w:type="paragraph" w:customStyle="1" w:styleId="Title1">
    <w:name w:val="Title 1"/>
    <w:basedOn w:val="Source"/>
    <w:next w:val="Title2"/>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64BD"/>
  </w:style>
  <w:style w:type="paragraph" w:customStyle="1" w:styleId="Title3">
    <w:name w:val="Title 3"/>
    <w:basedOn w:val="Title2"/>
    <w:next w:val="Title4"/>
    <w:rsid w:val="009A64BD"/>
    <w:rPr>
      <w:caps w:val="0"/>
    </w:rPr>
  </w:style>
  <w:style w:type="paragraph" w:customStyle="1" w:styleId="Title4">
    <w:name w:val="Title 4"/>
    <w:basedOn w:val="Title3"/>
    <w:next w:val="Heading1"/>
    <w:rsid w:val="009A64BD"/>
    <w:rPr>
      <w:b/>
    </w:rPr>
  </w:style>
  <w:style w:type="paragraph" w:customStyle="1" w:styleId="Artheading">
    <w:name w:val="Art_heading"/>
    <w:basedOn w:val="Normal"/>
    <w:next w:val="Normalaftertitle"/>
    <w:rsid w:val="009A64BD"/>
    <w:pPr>
      <w:spacing w:before="480"/>
      <w:jc w:val="center"/>
    </w:pPr>
    <w:rPr>
      <w:b/>
      <w:sz w:val="28"/>
    </w:rPr>
  </w:style>
  <w:style w:type="character" w:styleId="Hyperlink">
    <w:name w:val="Hyperlink"/>
    <w:aliases w:val="超级链接"/>
    <w:basedOn w:val="DefaultParagraphFont"/>
    <w:uiPriority w:val="99"/>
    <w:rsid w:val="009A64BD"/>
    <w:rPr>
      <w:color w:val="0000FF"/>
      <w:u w:val="single"/>
    </w:rPr>
  </w:style>
  <w:style w:type="paragraph" w:styleId="BalloonText">
    <w:name w:val="Balloon Text"/>
    <w:basedOn w:val="Normal"/>
    <w:link w:val="BalloonTextChar"/>
    <w:uiPriority w:val="99"/>
    <w:rsid w:val="00A9292D"/>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9292D"/>
    <w:rPr>
      <w:rFonts w:ascii="Tahoma" w:hAnsi="Tahoma" w:cs="Tahoma"/>
      <w:sz w:val="16"/>
      <w:szCs w:val="16"/>
      <w:lang w:val="en-GB" w:eastAsia="en-US"/>
    </w:rPr>
  </w:style>
  <w:style w:type="paragraph" w:styleId="BodyText">
    <w:name w:val="Body Text"/>
    <w:basedOn w:val="Normal"/>
    <w:link w:val="BodyTextChar"/>
    <w:uiPriority w:val="99"/>
    <w:qFormat/>
    <w:rsid w:val="00D41983"/>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99"/>
    <w:rsid w:val="00D41983"/>
    <w:rPr>
      <w:rFonts w:ascii="Avenir Next W1G Medium" w:eastAsia="Avenir Next W1G Medium" w:hAnsi="Avenir Next W1G Medium" w:cs="Avenir Next W1G Medium"/>
      <w:b/>
      <w:bCs/>
      <w:sz w:val="48"/>
      <w:szCs w:val="48"/>
      <w:lang w:eastAsia="en-US"/>
    </w:rPr>
  </w:style>
  <w:style w:type="table" w:styleId="TableGrid">
    <w:name w:val="Table Grid"/>
    <w:basedOn w:val="TableNormal"/>
    <w:rsid w:val="002B5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4B4E"/>
    <w:rPr>
      <w:color w:val="605E5C"/>
      <w:shd w:val="clear" w:color="auto" w:fill="E1DFDD"/>
    </w:rPr>
  </w:style>
  <w:style w:type="paragraph" w:styleId="Revision">
    <w:name w:val="Revision"/>
    <w:hidden/>
    <w:uiPriority w:val="99"/>
    <w:semiHidden/>
    <w:rsid w:val="001B5D54"/>
    <w:rPr>
      <w:rFonts w:ascii="Times New Roman" w:hAnsi="Times New Roman"/>
      <w:sz w:val="24"/>
      <w:lang w:val="en-GB" w:eastAsia="en-US"/>
    </w:rPr>
  </w:style>
  <w:style w:type="character" w:customStyle="1" w:styleId="bidi">
    <w:name w:val="bidi"/>
    <w:basedOn w:val="DefaultParagraphFont"/>
    <w:rsid w:val="00DF3A5B"/>
  </w:style>
  <w:style w:type="character" w:customStyle="1" w:styleId="Heading1Char">
    <w:name w:val="Heading 1 Char"/>
    <w:link w:val="Heading1"/>
    <w:rsid w:val="00DF3A5B"/>
    <w:rPr>
      <w:rFonts w:ascii="Times New Roman" w:hAnsi="Times New Roman"/>
      <w:b/>
      <w:sz w:val="24"/>
      <w:lang w:val="en-GB" w:eastAsia="en-US"/>
    </w:rPr>
  </w:style>
  <w:style w:type="character" w:customStyle="1" w:styleId="Heading2Char">
    <w:name w:val="Heading 2 Char"/>
    <w:link w:val="Heading2"/>
    <w:rsid w:val="00DF3A5B"/>
    <w:rPr>
      <w:rFonts w:ascii="Times New Roman" w:hAnsi="Times New Roman"/>
      <w:b/>
      <w:sz w:val="24"/>
      <w:lang w:val="en-GB" w:eastAsia="en-US"/>
    </w:rPr>
  </w:style>
  <w:style w:type="paragraph" w:customStyle="1" w:styleId="AppendixNotitle0">
    <w:name w:val="Appendix_No &amp; title"/>
    <w:basedOn w:val="Normal"/>
    <w:next w:val="Normal"/>
    <w:rsid w:val="00DF3A5B"/>
    <w:pPr>
      <w:keepNext/>
      <w:keepLines/>
      <w:spacing w:before="480"/>
      <w:jc w:val="center"/>
    </w:pPr>
    <w:rPr>
      <w:b/>
      <w:sz w:val="28"/>
    </w:rPr>
  </w:style>
  <w:style w:type="character" w:styleId="FollowedHyperlink">
    <w:name w:val="FollowedHyperlink"/>
    <w:basedOn w:val="DefaultParagraphFont"/>
    <w:uiPriority w:val="99"/>
    <w:unhideWhenUsed/>
    <w:rsid w:val="004C39F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F5B79"/>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character" w:customStyle="1" w:styleId="CommentTextChar">
    <w:name w:val="Comment Text Char"/>
    <w:basedOn w:val="DefaultParagraphFont"/>
    <w:link w:val="CommentText"/>
    <w:uiPriority w:val="99"/>
    <w:semiHidden/>
    <w:rsid w:val="004F5B79"/>
    <w:rPr>
      <w:rFonts w:ascii="Times New Roman" w:hAnsi="Times New Roman"/>
      <w:lang w:eastAsia="en-US"/>
    </w:rPr>
  </w:style>
  <w:style w:type="character" w:customStyle="1" w:styleId="CommentSubjectChar">
    <w:name w:val="Comment Subject Char"/>
    <w:basedOn w:val="CommentTextChar"/>
    <w:link w:val="CommentSubject"/>
    <w:uiPriority w:val="99"/>
    <w:semiHidden/>
    <w:rsid w:val="004F5B79"/>
    <w:rPr>
      <w:rFonts w:ascii="Times New Roman" w:hAnsi="Times New Roman"/>
      <w:b/>
      <w:bCs/>
      <w:lang w:val="en-GB" w:eastAsia="en-US"/>
    </w:rPr>
  </w:style>
  <w:style w:type="paragraph" w:customStyle="1" w:styleId="Normalaftertitle0">
    <w:name w:val="Normal after title"/>
    <w:basedOn w:val="Normal"/>
    <w:next w:val="Normal"/>
    <w:rsid w:val="009F19DF"/>
    <w:pPr>
      <w:overflowPunct/>
      <w:autoSpaceDE/>
      <w:autoSpaceDN/>
      <w:adjustRightInd/>
      <w:spacing w:before="320"/>
      <w:jc w:val="left"/>
      <w:textAlignment w:val="auto"/>
    </w:pPr>
    <w:rPr>
      <w:rFonts w:eastAsia="SimSun"/>
    </w:rPr>
  </w:style>
  <w:style w:type="paragraph" w:customStyle="1" w:styleId="FigureNotitle0">
    <w:name w:val="Figure_No &amp; title"/>
    <w:basedOn w:val="Normal"/>
    <w:next w:val="Normal"/>
    <w:qFormat/>
    <w:rsid w:val="009F19DF"/>
    <w:pPr>
      <w:keepLines/>
      <w:spacing w:before="240" w:after="120"/>
      <w:jc w:val="center"/>
    </w:pPr>
    <w:rPr>
      <w:b/>
    </w:rPr>
  </w:style>
  <w:style w:type="paragraph" w:customStyle="1" w:styleId="TableNotitle0">
    <w:name w:val="Table_No &amp; title"/>
    <w:basedOn w:val="Normal"/>
    <w:next w:val="Normal"/>
    <w:qFormat/>
    <w:rsid w:val="009F19DF"/>
    <w:pPr>
      <w:keepNext/>
      <w:keepLines/>
      <w:spacing w:before="360" w:after="120"/>
      <w:jc w:val="center"/>
    </w:pPr>
    <w:rPr>
      <w:b/>
    </w:rPr>
  </w:style>
  <w:style w:type="paragraph" w:customStyle="1" w:styleId="AnnexNotitle0">
    <w:name w:val="Annex_No &amp; title"/>
    <w:basedOn w:val="Normal"/>
    <w:next w:val="Normal"/>
    <w:rsid w:val="009F19DF"/>
    <w:pPr>
      <w:keepNext/>
      <w:keepLines/>
      <w:spacing w:before="480"/>
      <w:jc w:val="center"/>
    </w:pPr>
    <w:rPr>
      <w:b/>
      <w:sz w:val="28"/>
    </w:rPr>
  </w:style>
  <w:style w:type="paragraph" w:styleId="TableofFigures">
    <w:name w:val="table of figures"/>
    <w:basedOn w:val="Normal"/>
    <w:next w:val="Normal"/>
    <w:uiPriority w:val="99"/>
    <w:rsid w:val="009F19DF"/>
    <w:pPr>
      <w:tabs>
        <w:tab w:val="clear" w:pos="794"/>
        <w:tab w:val="clear" w:pos="1191"/>
        <w:tab w:val="clear" w:pos="1588"/>
        <w:tab w:val="clear" w:pos="1985"/>
        <w:tab w:val="right" w:leader="dot" w:pos="9639"/>
      </w:tabs>
      <w:jc w:val="left"/>
    </w:pPr>
    <w:rPr>
      <w:rFonts w:eastAsia="MS Mincho"/>
      <w:smallCaps/>
      <w:sz w:val="20"/>
      <w:szCs w:val="24"/>
    </w:rPr>
  </w:style>
  <w:style w:type="paragraph" w:customStyle="1" w:styleId="Heading1Centered">
    <w:name w:val="Heading 1 Centered"/>
    <w:basedOn w:val="Heading1"/>
    <w:rsid w:val="009F19DF"/>
    <w:pPr>
      <w:ind w:left="0" w:firstLine="0"/>
      <w:jc w:val="center"/>
    </w:pPr>
    <w:rPr>
      <w:rFonts w:eastAsia="MS Mincho"/>
      <w:bCs/>
    </w:rPr>
  </w:style>
  <w:style w:type="paragraph" w:customStyle="1" w:styleId="Headingib">
    <w:name w:val="Heading_ib"/>
    <w:basedOn w:val="Headingi"/>
    <w:qFormat/>
    <w:rsid w:val="009F19DF"/>
    <w:rPr>
      <w:rFonts w:eastAsia="MS Mincho"/>
      <w:b/>
      <w:bCs/>
      <w:lang w:eastAsia="ja-JP"/>
    </w:rPr>
  </w:style>
  <w:style w:type="paragraph" w:styleId="List2">
    <w:name w:val="List 2"/>
    <w:basedOn w:val="Normal"/>
    <w:uiPriority w:val="99"/>
    <w:rsid w:val="009F19DF"/>
    <w:pPr>
      <w:ind w:left="566" w:hanging="283"/>
      <w:jc w:val="left"/>
    </w:pPr>
    <w:rPr>
      <w:szCs w:val="24"/>
    </w:rPr>
  </w:style>
  <w:style w:type="paragraph" w:styleId="List3">
    <w:name w:val="List 3"/>
    <w:basedOn w:val="Normal"/>
    <w:uiPriority w:val="99"/>
    <w:rsid w:val="009F19DF"/>
    <w:pPr>
      <w:ind w:left="849" w:hanging="283"/>
      <w:jc w:val="left"/>
    </w:pPr>
    <w:rPr>
      <w:szCs w:val="24"/>
    </w:rPr>
  </w:style>
  <w:style w:type="paragraph" w:styleId="List4">
    <w:name w:val="List 4"/>
    <w:basedOn w:val="Normal"/>
    <w:uiPriority w:val="99"/>
    <w:rsid w:val="009F19DF"/>
    <w:pPr>
      <w:ind w:left="1132" w:hanging="283"/>
      <w:jc w:val="left"/>
    </w:pPr>
    <w:rPr>
      <w:szCs w:val="24"/>
    </w:rPr>
  </w:style>
  <w:style w:type="paragraph" w:styleId="List5">
    <w:name w:val="List 5"/>
    <w:basedOn w:val="Normal"/>
    <w:uiPriority w:val="99"/>
    <w:rsid w:val="009F19DF"/>
    <w:pPr>
      <w:ind w:left="1415" w:hanging="283"/>
      <w:jc w:val="left"/>
    </w:pPr>
    <w:rPr>
      <w:szCs w:val="24"/>
    </w:rPr>
  </w:style>
  <w:style w:type="paragraph" w:styleId="Caption">
    <w:name w:val="caption"/>
    <w:basedOn w:val="Normal"/>
    <w:next w:val="Normal"/>
    <w:uiPriority w:val="35"/>
    <w:rsid w:val="009F19DF"/>
    <w:pPr>
      <w:tabs>
        <w:tab w:val="clear" w:pos="794"/>
        <w:tab w:val="clear" w:pos="1191"/>
        <w:tab w:val="clear" w:pos="1588"/>
        <w:tab w:val="clear" w:pos="1985"/>
      </w:tabs>
      <w:overflowPunct/>
      <w:autoSpaceDE/>
      <w:autoSpaceDN/>
      <w:adjustRightInd/>
      <w:spacing w:after="120"/>
      <w:jc w:val="center"/>
      <w:textAlignment w:val="auto"/>
    </w:pPr>
    <w:rPr>
      <w:b/>
      <w:bCs/>
      <w:szCs w:val="24"/>
    </w:rPr>
  </w:style>
  <w:style w:type="paragraph" w:styleId="TOCHeading">
    <w:name w:val="TOC Heading"/>
    <w:basedOn w:val="Heading1"/>
    <w:next w:val="Normal"/>
    <w:uiPriority w:val="39"/>
    <w:semiHidden/>
    <w:unhideWhenUsed/>
    <w:qFormat/>
    <w:rsid w:val="009F19DF"/>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eastAsia="SimSun" w:hAnsi="Cambria"/>
      <w:bCs/>
      <w:color w:val="365F91"/>
      <w:sz w:val="28"/>
      <w:szCs w:val="28"/>
      <w:lang w:val="en-US"/>
    </w:rPr>
  </w:style>
  <w:style w:type="character" w:styleId="Emphasis">
    <w:name w:val="Emphasis"/>
    <w:uiPriority w:val="20"/>
    <w:rsid w:val="009F19DF"/>
    <w:rPr>
      <w:i/>
      <w:iCs/>
    </w:rPr>
  </w:style>
  <w:style w:type="character" w:styleId="Strong">
    <w:name w:val="Strong"/>
    <w:uiPriority w:val="22"/>
    <w:rsid w:val="009F19DF"/>
    <w:rPr>
      <w:b/>
      <w:bCs/>
    </w:rPr>
  </w:style>
  <w:style w:type="paragraph" w:styleId="Quote">
    <w:name w:val="Quote"/>
    <w:basedOn w:val="Normal"/>
    <w:next w:val="Normal"/>
    <w:link w:val="QuoteChar"/>
    <w:uiPriority w:val="29"/>
    <w:rsid w:val="009F19DF"/>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MS Mincho"/>
      <w:i/>
      <w:iCs/>
      <w:color w:val="404040"/>
      <w:lang w:val="en-US" w:eastAsia="zh-CN"/>
    </w:rPr>
  </w:style>
  <w:style w:type="character" w:customStyle="1" w:styleId="QuoteChar">
    <w:name w:val="Quote Char"/>
    <w:basedOn w:val="DefaultParagraphFont"/>
    <w:link w:val="Quote"/>
    <w:uiPriority w:val="29"/>
    <w:rsid w:val="009F19DF"/>
    <w:rPr>
      <w:rFonts w:ascii="Times New Roman" w:eastAsia="MS Mincho" w:hAnsi="Times New Roman"/>
      <w:i/>
      <w:iCs/>
      <w:color w:val="404040"/>
      <w:sz w:val="24"/>
    </w:rPr>
  </w:style>
  <w:style w:type="character" w:styleId="Mention">
    <w:name w:val="Mention"/>
    <w:basedOn w:val="DefaultParagraphFont"/>
    <w:uiPriority w:val="99"/>
    <w:unhideWhenUsed/>
    <w:rsid w:val="009F19DF"/>
    <w:rPr>
      <w:color w:val="2B579A"/>
      <w:shd w:val="clear" w:color="auto" w:fill="E1DFDD"/>
    </w:rPr>
  </w:style>
  <w:style w:type="paragraph" w:customStyle="1" w:styleId="VenueDate">
    <w:name w:val="VenueDate"/>
    <w:basedOn w:val="Normal"/>
    <w:qFormat/>
    <w:rsid w:val="009F19DF"/>
    <w:pPr>
      <w:tabs>
        <w:tab w:val="clear" w:pos="794"/>
        <w:tab w:val="clear" w:pos="1191"/>
        <w:tab w:val="clear" w:pos="1588"/>
        <w:tab w:val="clear" w:pos="1985"/>
      </w:tabs>
      <w:jc w:val="right"/>
    </w:pPr>
  </w:style>
  <w:style w:type="paragraph" w:customStyle="1" w:styleId="TPapproval">
    <w:name w:val="TPapproval"/>
    <w:basedOn w:val="Normal"/>
    <w:rsid w:val="009F19DF"/>
    <w:pPr>
      <w:tabs>
        <w:tab w:val="clear" w:pos="794"/>
        <w:tab w:val="clear" w:pos="1191"/>
        <w:tab w:val="clear" w:pos="1588"/>
        <w:tab w:val="clear" w:pos="1985"/>
      </w:tabs>
      <w:wordWrap w:val="0"/>
      <w:overflowPunct/>
      <w:autoSpaceDE/>
      <w:autoSpaceDN/>
      <w:adjustRightInd/>
      <w:spacing w:before="284"/>
      <w:jc w:val="right"/>
      <w:textAlignment w:val="auto"/>
    </w:pPr>
    <w:rPr>
      <w:rFonts w:ascii="Arial" w:eastAsia="MS Mincho" w:hAnsi="Arial"/>
      <w:sz w:val="28"/>
      <w:lang w:eastAsia="zh-CN"/>
    </w:rPr>
  </w:style>
  <w:style w:type="paragraph" w:customStyle="1" w:styleId="TRnumber">
    <w:name w:val="TRnumber"/>
    <w:basedOn w:val="Normal"/>
    <w:rsid w:val="009F19DF"/>
    <w:pPr>
      <w:tabs>
        <w:tab w:val="clear" w:pos="794"/>
        <w:tab w:val="clear" w:pos="1191"/>
        <w:tab w:val="clear" w:pos="1588"/>
        <w:tab w:val="clear" w:pos="1985"/>
        <w:tab w:val="right" w:pos="9639"/>
      </w:tabs>
      <w:overflowPunct/>
      <w:autoSpaceDE/>
      <w:autoSpaceDN/>
      <w:adjustRightInd/>
      <w:jc w:val="left"/>
      <w:textAlignment w:val="auto"/>
    </w:pPr>
    <w:rPr>
      <w:rFonts w:ascii="Arial" w:eastAsia="MS Mincho" w:hAnsi="Arial" w:cs="Arial"/>
      <w:b/>
      <w:bCs/>
      <w:sz w:val="36"/>
      <w:lang w:eastAsia="zh-CN"/>
    </w:rPr>
  </w:style>
  <w:style w:type="paragraph" w:customStyle="1" w:styleId="TRtitle">
    <w:name w:val="TRtitle"/>
    <w:basedOn w:val="Normal"/>
    <w:rsid w:val="009F19DF"/>
    <w:pPr>
      <w:tabs>
        <w:tab w:val="clear" w:pos="794"/>
        <w:tab w:val="clear" w:pos="1191"/>
        <w:tab w:val="clear" w:pos="1588"/>
        <w:tab w:val="clear" w:pos="1985"/>
        <w:tab w:val="right" w:pos="9639"/>
      </w:tabs>
      <w:overflowPunct/>
      <w:autoSpaceDE/>
      <w:autoSpaceDN/>
      <w:adjustRightInd/>
      <w:spacing w:before="0"/>
      <w:jc w:val="left"/>
      <w:textAlignment w:val="auto"/>
    </w:pPr>
    <w:rPr>
      <w:rFonts w:ascii="Arial" w:eastAsia="MS Mincho" w:hAnsi="Arial" w:cs="Arial"/>
      <w:b/>
      <w:bCs/>
      <w:sz w:val="36"/>
      <w:lang w:eastAsia="zh-CN"/>
    </w:rPr>
  </w:style>
  <w:style w:type="paragraph" w:customStyle="1" w:styleId="TSBHeaderQuestion">
    <w:name w:val="TSBHeaderQuestion"/>
    <w:basedOn w:val="Normal"/>
    <w:qFormat/>
    <w:rsid w:val="009F19DF"/>
    <w:pPr>
      <w:tabs>
        <w:tab w:val="clear" w:pos="794"/>
        <w:tab w:val="clear" w:pos="1191"/>
        <w:tab w:val="clear" w:pos="1588"/>
        <w:tab w:val="clear" w:pos="1985"/>
      </w:tabs>
      <w:overflowPunct/>
      <w:autoSpaceDE/>
      <w:autoSpaceDN/>
      <w:adjustRightInd/>
      <w:jc w:val="left"/>
      <w:textAlignment w:val="auto"/>
    </w:pPr>
    <w:rPr>
      <w:rFonts w:eastAsiaTheme="minorEastAsia"/>
      <w:szCs w:val="24"/>
      <w:lang w:eastAsia="ja-JP"/>
    </w:rPr>
  </w:style>
  <w:style w:type="paragraph" w:customStyle="1" w:styleId="TSBHeaderSource">
    <w:name w:val="TSBHeaderSource"/>
    <w:basedOn w:val="Normal"/>
    <w:qFormat/>
    <w:rsid w:val="009F19DF"/>
    <w:pPr>
      <w:tabs>
        <w:tab w:val="clear" w:pos="794"/>
        <w:tab w:val="clear" w:pos="1191"/>
        <w:tab w:val="clear" w:pos="1588"/>
        <w:tab w:val="clear" w:pos="1985"/>
      </w:tabs>
      <w:overflowPunct/>
      <w:autoSpaceDE/>
      <w:autoSpaceDN/>
      <w:adjustRightInd/>
      <w:jc w:val="left"/>
      <w:textAlignment w:val="auto"/>
    </w:pPr>
    <w:rPr>
      <w:rFonts w:eastAsiaTheme="minorEastAsia"/>
      <w:szCs w:val="24"/>
      <w:lang w:eastAsia="ja-JP"/>
    </w:rPr>
  </w:style>
  <w:style w:type="paragraph" w:customStyle="1" w:styleId="TSBHeaderTitle">
    <w:name w:val="TSBHeaderTitle"/>
    <w:basedOn w:val="Normal"/>
    <w:qFormat/>
    <w:rsid w:val="009F19DF"/>
    <w:pPr>
      <w:tabs>
        <w:tab w:val="clear" w:pos="794"/>
        <w:tab w:val="clear" w:pos="1191"/>
        <w:tab w:val="clear" w:pos="1588"/>
        <w:tab w:val="clear" w:pos="1985"/>
      </w:tabs>
      <w:overflowPunct/>
      <w:autoSpaceDE/>
      <w:autoSpaceDN/>
      <w:adjustRightInd/>
      <w:jc w:val="left"/>
      <w:textAlignment w:val="auto"/>
    </w:pPr>
    <w:rPr>
      <w:rFonts w:eastAsiaTheme="minorEastAsia"/>
      <w:szCs w:val="24"/>
      <w:lang w:eastAsia="ja-JP"/>
    </w:rPr>
  </w:style>
  <w:style w:type="paragraph" w:customStyle="1" w:styleId="TSBHeaderSummary">
    <w:name w:val="TSBHeaderSummary"/>
    <w:basedOn w:val="Normal"/>
    <w:rsid w:val="009F19DF"/>
    <w:pPr>
      <w:tabs>
        <w:tab w:val="clear" w:pos="794"/>
        <w:tab w:val="clear" w:pos="1191"/>
        <w:tab w:val="clear" w:pos="1588"/>
        <w:tab w:val="clear" w:pos="1985"/>
      </w:tabs>
      <w:overflowPunct/>
      <w:autoSpaceDE/>
      <w:autoSpaceDN/>
      <w:adjustRightInd/>
      <w:jc w:val="left"/>
      <w:textAlignment w:val="auto"/>
    </w:pPr>
    <w:rPr>
      <w:rFonts w:eastAsiaTheme="minorEastAsia"/>
      <w:szCs w:val="24"/>
      <w:lang w:eastAsia="ja-JP"/>
    </w:rPr>
  </w:style>
  <w:style w:type="paragraph" w:customStyle="1" w:styleId="Docnumber">
    <w:name w:val="Docnumber"/>
    <w:basedOn w:val="Normal"/>
    <w:link w:val="DocnumberChar"/>
    <w:qFormat/>
    <w:rsid w:val="009F19DF"/>
    <w:pPr>
      <w:jc w:val="right"/>
    </w:pPr>
    <w:rPr>
      <w:rFonts w:eastAsia="SimSun"/>
      <w:b/>
      <w:sz w:val="32"/>
    </w:rPr>
  </w:style>
  <w:style w:type="character" w:customStyle="1" w:styleId="DocnumberChar">
    <w:name w:val="Docnumber Char"/>
    <w:link w:val="Docnumber"/>
    <w:rsid w:val="009F19DF"/>
    <w:rPr>
      <w:rFonts w:ascii="Times New Roman" w:eastAsia="SimSun" w:hAnsi="Times New Roman"/>
      <w:b/>
      <w:sz w:val="32"/>
      <w:lang w:val="en-GB" w:eastAsia="en-US"/>
    </w:rPr>
  </w:style>
  <w:style w:type="numbering" w:customStyle="1" w:styleId="NoList1">
    <w:name w:val="No List1"/>
    <w:next w:val="NoList"/>
    <w:uiPriority w:val="99"/>
    <w:semiHidden/>
    <w:unhideWhenUsed/>
    <w:rsid w:val="009F19DF"/>
  </w:style>
  <w:style w:type="paragraph" w:customStyle="1" w:styleId="CorrectionSeparatorBegin">
    <w:name w:val="Correction Separator Begin"/>
    <w:basedOn w:val="Normal"/>
    <w:rsid w:val="009F19DF"/>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F19DF"/>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character" w:customStyle="1" w:styleId="Heading3Char">
    <w:name w:val="Heading 3 Char"/>
    <w:link w:val="Heading3"/>
    <w:rsid w:val="009F19DF"/>
    <w:rPr>
      <w:rFonts w:ascii="Times New Roman" w:hAnsi="Times New Roman"/>
      <w:b/>
      <w:sz w:val="24"/>
      <w:lang w:val="en-GB" w:eastAsia="en-US"/>
    </w:rPr>
  </w:style>
  <w:style w:type="character" w:customStyle="1" w:styleId="Heading4Char">
    <w:name w:val="Heading 4 Char"/>
    <w:link w:val="Heading4"/>
    <w:rsid w:val="009F19DF"/>
    <w:rPr>
      <w:rFonts w:ascii="Times New Roman" w:hAnsi="Times New Roman"/>
      <w:b/>
      <w:sz w:val="24"/>
      <w:lang w:val="en-GB" w:eastAsia="en-US"/>
    </w:rPr>
  </w:style>
  <w:style w:type="character" w:customStyle="1" w:styleId="Heading5Char">
    <w:name w:val="Heading 5 Char"/>
    <w:link w:val="Heading5"/>
    <w:rsid w:val="009F19DF"/>
    <w:rPr>
      <w:rFonts w:ascii="Times New Roman" w:hAnsi="Times New Roman"/>
      <w:b/>
      <w:sz w:val="24"/>
      <w:lang w:val="en-GB" w:eastAsia="en-US"/>
    </w:rPr>
  </w:style>
  <w:style w:type="character" w:customStyle="1" w:styleId="Heading6Char">
    <w:name w:val="Heading 6 Char"/>
    <w:link w:val="Heading6"/>
    <w:rsid w:val="009F19DF"/>
    <w:rPr>
      <w:rFonts w:ascii="Times New Roman" w:hAnsi="Times New Roman"/>
      <w:b/>
      <w:sz w:val="24"/>
      <w:lang w:val="en-GB" w:eastAsia="en-US"/>
    </w:rPr>
  </w:style>
  <w:style w:type="character" w:customStyle="1" w:styleId="Heading7Char">
    <w:name w:val="Heading 7 Char"/>
    <w:link w:val="Heading7"/>
    <w:rsid w:val="009F19DF"/>
    <w:rPr>
      <w:rFonts w:ascii="Times New Roman" w:hAnsi="Times New Roman"/>
      <w:b/>
      <w:sz w:val="24"/>
      <w:lang w:val="en-GB" w:eastAsia="en-US"/>
    </w:rPr>
  </w:style>
  <w:style w:type="character" w:customStyle="1" w:styleId="Heading8Char">
    <w:name w:val="Heading 8 Char"/>
    <w:link w:val="Heading8"/>
    <w:rsid w:val="009F19DF"/>
    <w:rPr>
      <w:rFonts w:ascii="Times New Roman" w:hAnsi="Times New Roman"/>
      <w:b/>
      <w:sz w:val="24"/>
      <w:lang w:val="en-GB" w:eastAsia="en-US"/>
    </w:rPr>
  </w:style>
  <w:style w:type="character" w:customStyle="1" w:styleId="Heading9Char">
    <w:name w:val="Heading 9 Char"/>
    <w:link w:val="Heading9"/>
    <w:rsid w:val="009F19DF"/>
    <w:rPr>
      <w:rFonts w:ascii="Times New Roman" w:hAnsi="Times New Roman"/>
      <w:b/>
      <w:sz w:val="24"/>
      <w:lang w:val="en-GB" w:eastAsia="en-US"/>
    </w:rPr>
  </w:style>
  <w:style w:type="paragraph" w:customStyle="1" w:styleId="LSDeadline">
    <w:name w:val="LSDeadline"/>
    <w:basedOn w:val="LSForAction"/>
    <w:next w:val="Normal"/>
    <w:rsid w:val="009F19DF"/>
    <w:rPr>
      <w:bCs w:val="0"/>
    </w:rPr>
  </w:style>
  <w:style w:type="paragraph" w:customStyle="1" w:styleId="LSSource">
    <w:name w:val="LSSource"/>
    <w:basedOn w:val="LSForAction"/>
    <w:next w:val="Normal"/>
    <w:rsid w:val="009F19DF"/>
    <w:rPr>
      <w:rFonts w:eastAsia="Calibri"/>
      <w:bCs w:val="0"/>
    </w:rPr>
  </w:style>
  <w:style w:type="paragraph" w:customStyle="1" w:styleId="LSTitle">
    <w:name w:val="LSTitle"/>
    <w:basedOn w:val="LSForAction"/>
    <w:next w:val="Normal"/>
    <w:rsid w:val="009F19DF"/>
    <w:rPr>
      <w:rFonts w:eastAsia="Calibri"/>
      <w:bCs w:val="0"/>
    </w:rPr>
  </w:style>
  <w:style w:type="paragraph" w:customStyle="1" w:styleId="Normalbeforetable">
    <w:name w:val="Normal before table"/>
    <w:basedOn w:val="Normal"/>
    <w:rsid w:val="009F19DF"/>
    <w:pPr>
      <w:keepNext/>
      <w:tabs>
        <w:tab w:val="clear" w:pos="794"/>
        <w:tab w:val="clear" w:pos="1191"/>
        <w:tab w:val="clear" w:pos="1588"/>
        <w:tab w:val="clear" w:pos="1985"/>
      </w:tabs>
      <w:overflowPunct/>
      <w:autoSpaceDE/>
      <w:autoSpaceDN/>
      <w:adjustRightInd/>
      <w:spacing w:after="120"/>
      <w:jc w:val="left"/>
      <w:textAlignment w:val="auto"/>
    </w:pPr>
    <w:rPr>
      <w:rFonts w:eastAsia="????"/>
      <w:szCs w:val="24"/>
    </w:rPr>
  </w:style>
  <w:style w:type="paragraph" w:customStyle="1" w:styleId="References">
    <w:name w:val="References"/>
    <w:basedOn w:val="Normal"/>
    <w:rsid w:val="009F19DF"/>
    <w:pPr>
      <w:widowControl w:val="0"/>
      <w:numPr>
        <w:numId w:val="4"/>
      </w:numPr>
      <w:tabs>
        <w:tab w:val="clear" w:pos="794"/>
        <w:tab w:val="clear" w:pos="1191"/>
        <w:tab w:val="clear" w:pos="1418"/>
        <w:tab w:val="clear" w:pos="1588"/>
        <w:tab w:val="clear" w:pos="1985"/>
        <w:tab w:val="num" w:pos="720"/>
      </w:tabs>
      <w:ind w:left="720" w:hanging="360"/>
      <w:jc w:val="left"/>
    </w:pPr>
    <w:rPr>
      <w:lang w:eastAsia="zh-CN"/>
    </w:rPr>
  </w:style>
  <w:style w:type="paragraph" w:customStyle="1" w:styleId="NormalITU">
    <w:name w:val="Normal_ITU"/>
    <w:basedOn w:val="Normal"/>
    <w:rsid w:val="009F19DF"/>
    <w:pPr>
      <w:tabs>
        <w:tab w:val="clear" w:pos="794"/>
        <w:tab w:val="clear" w:pos="1191"/>
        <w:tab w:val="clear" w:pos="1588"/>
        <w:tab w:val="clear" w:pos="1985"/>
      </w:tabs>
      <w:overflowPunct/>
      <w:jc w:val="left"/>
      <w:textAlignment w:val="auto"/>
    </w:pPr>
    <w:rPr>
      <w:rFonts w:eastAsia="Calibri" w:cs="Arial"/>
      <w:lang w:val="en-US"/>
    </w:rPr>
  </w:style>
  <w:style w:type="character" w:customStyle="1" w:styleId="HeaderChar">
    <w:name w:val="Header Char"/>
    <w:basedOn w:val="DefaultParagraphFont"/>
    <w:link w:val="Header"/>
    <w:rsid w:val="009F19DF"/>
    <w:rPr>
      <w:rFonts w:ascii="Times New Roman" w:hAnsi="Times New Roman"/>
      <w:sz w:val="18"/>
      <w:lang w:val="en-GB" w:eastAsia="en-US"/>
    </w:rPr>
  </w:style>
  <w:style w:type="character" w:customStyle="1" w:styleId="ReftextArial9pt">
    <w:name w:val="Ref_text Arial 9 pt"/>
    <w:rsid w:val="009F19DF"/>
    <w:rPr>
      <w:rFonts w:ascii="Arial" w:hAnsi="Arial" w:cs="Arial"/>
      <w:sz w:val="18"/>
      <w:szCs w:val="18"/>
    </w:rPr>
  </w:style>
  <w:style w:type="paragraph" w:customStyle="1" w:styleId="LSForAction">
    <w:name w:val="LSForAction"/>
    <w:basedOn w:val="Normal"/>
    <w:rsid w:val="009F19DF"/>
    <w:pPr>
      <w:jc w:val="left"/>
    </w:pPr>
    <w:rPr>
      <w:bCs/>
    </w:rPr>
  </w:style>
  <w:style w:type="paragraph" w:customStyle="1" w:styleId="LSForComment">
    <w:name w:val="LSForComment"/>
    <w:basedOn w:val="LSForAction"/>
    <w:next w:val="Normal"/>
    <w:rsid w:val="009F19DF"/>
  </w:style>
  <w:style w:type="paragraph" w:customStyle="1" w:styleId="LSForInfo">
    <w:name w:val="LSForInfo"/>
    <w:basedOn w:val="LSForAction"/>
    <w:next w:val="Normal"/>
    <w:rsid w:val="009F19DF"/>
  </w:style>
  <w:style w:type="character" w:styleId="PlaceholderText">
    <w:name w:val="Placeholder Text"/>
    <w:uiPriority w:val="99"/>
    <w:semiHidden/>
    <w:rsid w:val="009F19DF"/>
    <w:rPr>
      <w:rFonts w:ascii="Times New Roman" w:hAnsi="Times New Roman"/>
      <w:color w:val="808080"/>
    </w:rPr>
  </w:style>
  <w:style w:type="character" w:customStyle="1" w:styleId="FooterChar">
    <w:name w:val="Footer Char"/>
    <w:basedOn w:val="DefaultParagraphFont"/>
    <w:link w:val="Footer"/>
    <w:uiPriority w:val="99"/>
    <w:rsid w:val="009F19D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semiHidden/>
    <w:rsid w:val="009F19DF"/>
    <w:rPr>
      <w:rFonts w:ascii="Times New Roman" w:hAnsi="Times New Roman"/>
      <w:sz w:val="22"/>
      <w:lang w:val="en-GB" w:eastAsia="en-US"/>
    </w:rPr>
  </w:style>
  <w:style w:type="paragraph" w:customStyle="1" w:styleId="Bibliography1">
    <w:name w:val="Bibliography1"/>
    <w:basedOn w:val="Normal"/>
    <w:next w:val="Normal"/>
    <w:uiPriority w:val="37"/>
    <w:semiHidden/>
    <w:unhideWhenUsed/>
    <w:rsid w:val="009F19DF"/>
    <w:pPr>
      <w:tabs>
        <w:tab w:val="clear" w:pos="794"/>
        <w:tab w:val="clear" w:pos="1191"/>
        <w:tab w:val="clear" w:pos="1588"/>
        <w:tab w:val="clear" w:pos="1985"/>
      </w:tabs>
      <w:overflowPunct/>
      <w:autoSpaceDE/>
      <w:autoSpaceDN/>
      <w:adjustRightInd/>
      <w:jc w:val="left"/>
      <w:textAlignment w:val="auto"/>
    </w:pPr>
    <w:rPr>
      <w:rFonts w:eastAsia="Calibri"/>
      <w:szCs w:val="24"/>
      <w:lang w:eastAsia="ja-JP"/>
    </w:rPr>
  </w:style>
  <w:style w:type="paragraph" w:customStyle="1" w:styleId="BlockText1">
    <w:name w:val="Block Text1"/>
    <w:basedOn w:val="Normal"/>
    <w:next w:val="BlockText"/>
    <w:uiPriority w:val="99"/>
    <w:semiHidden/>
    <w:unhideWhenUsed/>
    <w:rsid w:val="009F19DF"/>
    <w:pPr>
      <w:pBdr>
        <w:top w:val="single" w:sz="2" w:space="10" w:color="5B9BD5" w:frame="1"/>
        <w:left w:val="single" w:sz="2" w:space="10" w:color="5B9BD5" w:frame="1"/>
        <w:bottom w:val="single" w:sz="2" w:space="10" w:color="5B9BD5" w:frame="1"/>
        <w:right w:val="single" w:sz="2" w:space="10" w:color="5B9BD5" w:frame="1"/>
      </w:pBdr>
      <w:tabs>
        <w:tab w:val="clear" w:pos="794"/>
        <w:tab w:val="clear" w:pos="1191"/>
        <w:tab w:val="clear" w:pos="1588"/>
        <w:tab w:val="clear" w:pos="1985"/>
      </w:tabs>
      <w:overflowPunct/>
      <w:autoSpaceDE/>
      <w:autoSpaceDN/>
      <w:adjustRightInd/>
      <w:ind w:left="1152" w:right="1152"/>
      <w:jc w:val="left"/>
      <w:textAlignment w:val="auto"/>
    </w:pPr>
    <w:rPr>
      <w:rFonts w:ascii="Calibri" w:hAnsi="Calibri" w:cs="Arial"/>
      <w:i/>
      <w:iCs/>
      <w:color w:val="5B9BD5"/>
      <w:szCs w:val="24"/>
      <w:lang w:eastAsia="ja-JP"/>
    </w:rPr>
  </w:style>
  <w:style w:type="paragraph" w:customStyle="1" w:styleId="BodyText1">
    <w:name w:val="Body Text1"/>
    <w:basedOn w:val="Normal"/>
    <w:next w:val="BodyText"/>
    <w:uiPriority w:val="99"/>
    <w:semiHidden/>
    <w:unhideWhenUsed/>
    <w:rsid w:val="009F19DF"/>
    <w:pPr>
      <w:tabs>
        <w:tab w:val="clear" w:pos="794"/>
        <w:tab w:val="clear" w:pos="1191"/>
        <w:tab w:val="clear" w:pos="1588"/>
        <w:tab w:val="clear" w:pos="1985"/>
      </w:tabs>
      <w:overflowPunct/>
      <w:autoSpaceDE/>
      <w:autoSpaceDN/>
      <w:adjustRightInd/>
      <w:spacing w:after="120"/>
      <w:jc w:val="left"/>
      <w:textAlignment w:val="auto"/>
    </w:pPr>
    <w:rPr>
      <w:rFonts w:eastAsia="Calibri"/>
      <w:szCs w:val="24"/>
      <w:lang w:eastAsia="ja-JP"/>
    </w:rPr>
  </w:style>
  <w:style w:type="paragraph" w:styleId="BodyText2">
    <w:name w:val="Body Text 2"/>
    <w:basedOn w:val="Normal"/>
    <w:link w:val="BodyText2Char"/>
    <w:uiPriority w:val="99"/>
    <w:semiHidden/>
    <w:unhideWhenUsed/>
    <w:rsid w:val="009F19DF"/>
    <w:pPr>
      <w:tabs>
        <w:tab w:val="clear" w:pos="794"/>
        <w:tab w:val="clear" w:pos="1191"/>
        <w:tab w:val="clear" w:pos="1588"/>
        <w:tab w:val="clear" w:pos="1985"/>
      </w:tabs>
      <w:overflowPunct/>
      <w:autoSpaceDE/>
      <w:autoSpaceDN/>
      <w:adjustRightInd/>
      <w:spacing w:after="120" w:line="480" w:lineRule="auto"/>
      <w:jc w:val="left"/>
      <w:textAlignment w:val="auto"/>
    </w:pPr>
    <w:rPr>
      <w:rFonts w:eastAsia="Calibri"/>
      <w:szCs w:val="24"/>
      <w:lang w:eastAsia="ja-JP"/>
    </w:rPr>
  </w:style>
  <w:style w:type="character" w:customStyle="1" w:styleId="BodyText2Char">
    <w:name w:val="Body Text 2 Char"/>
    <w:basedOn w:val="DefaultParagraphFont"/>
    <w:link w:val="BodyText2"/>
    <w:uiPriority w:val="99"/>
    <w:semiHidden/>
    <w:rsid w:val="009F19DF"/>
    <w:rPr>
      <w:rFonts w:ascii="Times New Roman" w:eastAsia="Calibri" w:hAnsi="Times New Roman"/>
      <w:sz w:val="24"/>
      <w:szCs w:val="24"/>
      <w:lang w:val="en-GB" w:eastAsia="ja-JP"/>
    </w:rPr>
  </w:style>
  <w:style w:type="paragraph" w:styleId="BodyText3">
    <w:name w:val="Body Text 3"/>
    <w:basedOn w:val="Normal"/>
    <w:link w:val="BodyText3Char"/>
    <w:uiPriority w:val="99"/>
    <w:semiHidden/>
    <w:unhideWhenUsed/>
    <w:rsid w:val="009F19DF"/>
    <w:pPr>
      <w:tabs>
        <w:tab w:val="clear" w:pos="794"/>
        <w:tab w:val="clear" w:pos="1191"/>
        <w:tab w:val="clear" w:pos="1588"/>
        <w:tab w:val="clear" w:pos="1985"/>
      </w:tabs>
      <w:overflowPunct/>
      <w:autoSpaceDE/>
      <w:autoSpaceDN/>
      <w:adjustRightInd/>
      <w:spacing w:after="120"/>
      <w:jc w:val="left"/>
      <w:textAlignment w:val="auto"/>
    </w:pPr>
    <w:rPr>
      <w:rFonts w:eastAsia="Calibri"/>
      <w:sz w:val="16"/>
      <w:szCs w:val="16"/>
      <w:lang w:eastAsia="ja-JP"/>
    </w:rPr>
  </w:style>
  <w:style w:type="character" w:customStyle="1" w:styleId="BodyText3Char">
    <w:name w:val="Body Text 3 Char"/>
    <w:basedOn w:val="DefaultParagraphFont"/>
    <w:link w:val="BodyText3"/>
    <w:uiPriority w:val="99"/>
    <w:semiHidden/>
    <w:rsid w:val="009F19DF"/>
    <w:rPr>
      <w:rFonts w:ascii="Times New Roman" w:eastAsia="Calibri" w:hAnsi="Times New Roman"/>
      <w:sz w:val="16"/>
      <w:szCs w:val="16"/>
      <w:lang w:val="en-GB" w:eastAsia="ja-JP"/>
    </w:rPr>
  </w:style>
  <w:style w:type="character" w:customStyle="1" w:styleId="BodyTextChar1">
    <w:name w:val="Body Text Char1"/>
    <w:basedOn w:val="DefaultParagraphFont"/>
    <w:uiPriority w:val="99"/>
    <w:semiHidden/>
    <w:rsid w:val="009F19DF"/>
    <w:rPr>
      <w:sz w:val="24"/>
    </w:rPr>
  </w:style>
  <w:style w:type="paragraph" w:styleId="BodyTextFirstIndent">
    <w:name w:val="Body Text First Indent"/>
    <w:basedOn w:val="BodyText"/>
    <w:link w:val="BodyTextFirstIndentChar"/>
    <w:uiPriority w:val="99"/>
    <w:unhideWhenUsed/>
    <w:rsid w:val="009F19DF"/>
    <w:pPr>
      <w:widowControl/>
      <w:autoSpaceDE/>
      <w:autoSpaceDN/>
      <w:spacing w:before="120"/>
      <w:ind w:firstLine="360"/>
    </w:pPr>
    <w:rPr>
      <w:rFonts w:ascii="Times New Roman" w:eastAsia="Calibri" w:hAnsi="Times New Roman" w:cs="Times New Roman"/>
      <w:b w:val="0"/>
      <w:bCs w:val="0"/>
      <w:sz w:val="24"/>
      <w:szCs w:val="24"/>
      <w:lang w:val="en-GB" w:eastAsia="ja-JP"/>
    </w:rPr>
  </w:style>
  <w:style w:type="character" w:customStyle="1" w:styleId="BodyTextFirstIndentChar">
    <w:name w:val="Body Text First Indent Char"/>
    <w:basedOn w:val="BodyTextChar"/>
    <w:link w:val="BodyTextFirstIndent"/>
    <w:uiPriority w:val="99"/>
    <w:rsid w:val="009F19DF"/>
    <w:rPr>
      <w:rFonts w:ascii="Times New Roman" w:eastAsia="Calibri" w:hAnsi="Times New Roman" w:cs="Avenir Next W1G Medium"/>
      <w:b w:val="0"/>
      <w:bCs w:val="0"/>
      <w:sz w:val="24"/>
      <w:szCs w:val="24"/>
      <w:lang w:val="en-GB" w:eastAsia="ja-JP"/>
    </w:rPr>
  </w:style>
  <w:style w:type="paragraph" w:styleId="BodyTextIndent">
    <w:name w:val="Body Text Indent"/>
    <w:basedOn w:val="Normal"/>
    <w:link w:val="BodyTextIndentChar"/>
    <w:uiPriority w:val="99"/>
    <w:semiHidden/>
    <w:unhideWhenUsed/>
    <w:rsid w:val="009F19DF"/>
    <w:pPr>
      <w:tabs>
        <w:tab w:val="clear" w:pos="794"/>
        <w:tab w:val="clear" w:pos="1191"/>
        <w:tab w:val="clear" w:pos="1588"/>
        <w:tab w:val="clear" w:pos="1985"/>
      </w:tabs>
      <w:overflowPunct/>
      <w:autoSpaceDE/>
      <w:autoSpaceDN/>
      <w:adjustRightInd/>
      <w:spacing w:after="120"/>
      <w:ind w:left="360"/>
      <w:jc w:val="left"/>
      <w:textAlignment w:val="auto"/>
    </w:pPr>
    <w:rPr>
      <w:rFonts w:eastAsia="Calibri"/>
      <w:szCs w:val="24"/>
      <w:lang w:eastAsia="ja-JP"/>
    </w:rPr>
  </w:style>
  <w:style w:type="character" w:customStyle="1" w:styleId="BodyTextIndentChar">
    <w:name w:val="Body Text Indent Char"/>
    <w:basedOn w:val="DefaultParagraphFont"/>
    <w:link w:val="BodyTextIndent"/>
    <w:uiPriority w:val="99"/>
    <w:semiHidden/>
    <w:rsid w:val="009F19DF"/>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9F19DF"/>
    <w:pPr>
      <w:spacing w:after="0"/>
      <w:ind w:firstLine="360"/>
    </w:pPr>
  </w:style>
  <w:style w:type="character" w:customStyle="1" w:styleId="BodyTextFirstIndent2Char">
    <w:name w:val="Body Text First Indent 2 Char"/>
    <w:basedOn w:val="BodyTextIndentChar"/>
    <w:link w:val="BodyTextFirstIndent2"/>
    <w:uiPriority w:val="99"/>
    <w:semiHidden/>
    <w:rsid w:val="009F19DF"/>
    <w:rPr>
      <w:rFonts w:ascii="Times New Roman" w:eastAsia="Calibri" w:hAnsi="Times New Roman"/>
      <w:sz w:val="24"/>
      <w:szCs w:val="24"/>
      <w:lang w:val="en-GB" w:eastAsia="ja-JP"/>
    </w:rPr>
  </w:style>
  <w:style w:type="paragraph" w:styleId="BodyTextIndent2">
    <w:name w:val="Body Text Indent 2"/>
    <w:basedOn w:val="Normal"/>
    <w:link w:val="BodyTextIndent2Char"/>
    <w:uiPriority w:val="99"/>
    <w:semiHidden/>
    <w:unhideWhenUsed/>
    <w:rsid w:val="009F19DF"/>
    <w:pPr>
      <w:tabs>
        <w:tab w:val="clear" w:pos="794"/>
        <w:tab w:val="clear" w:pos="1191"/>
        <w:tab w:val="clear" w:pos="1588"/>
        <w:tab w:val="clear" w:pos="1985"/>
      </w:tabs>
      <w:overflowPunct/>
      <w:autoSpaceDE/>
      <w:autoSpaceDN/>
      <w:adjustRightInd/>
      <w:spacing w:after="120" w:line="480" w:lineRule="auto"/>
      <w:ind w:left="360"/>
      <w:jc w:val="left"/>
      <w:textAlignment w:val="auto"/>
    </w:pPr>
    <w:rPr>
      <w:rFonts w:eastAsia="Calibri"/>
      <w:szCs w:val="24"/>
      <w:lang w:eastAsia="ja-JP"/>
    </w:rPr>
  </w:style>
  <w:style w:type="character" w:customStyle="1" w:styleId="BodyTextIndent2Char">
    <w:name w:val="Body Text Indent 2 Char"/>
    <w:basedOn w:val="DefaultParagraphFont"/>
    <w:link w:val="BodyTextIndent2"/>
    <w:uiPriority w:val="99"/>
    <w:semiHidden/>
    <w:rsid w:val="009F19DF"/>
    <w:rPr>
      <w:rFonts w:ascii="Times New Roman" w:eastAsia="Calibri" w:hAnsi="Times New Roman"/>
      <w:sz w:val="24"/>
      <w:szCs w:val="24"/>
      <w:lang w:val="en-GB" w:eastAsia="ja-JP"/>
    </w:rPr>
  </w:style>
  <w:style w:type="paragraph" w:styleId="BodyTextIndent3">
    <w:name w:val="Body Text Indent 3"/>
    <w:basedOn w:val="Normal"/>
    <w:link w:val="BodyTextIndent3Char"/>
    <w:uiPriority w:val="99"/>
    <w:semiHidden/>
    <w:unhideWhenUsed/>
    <w:rsid w:val="009F19DF"/>
    <w:pPr>
      <w:tabs>
        <w:tab w:val="clear" w:pos="794"/>
        <w:tab w:val="clear" w:pos="1191"/>
        <w:tab w:val="clear" w:pos="1588"/>
        <w:tab w:val="clear" w:pos="1985"/>
      </w:tabs>
      <w:overflowPunct/>
      <w:autoSpaceDE/>
      <w:autoSpaceDN/>
      <w:adjustRightInd/>
      <w:spacing w:after="120"/>
      <w:ind w:left="360"/>
      <w:jc w:val="left"/>
      <w:textAlignment w:val="auto"/>
    </w:pPr>
    <w:rPr>
      <w:rFonts w:eastAsia="Calibri"/>
      <w:sz w:val="16"/>
      <w:szCs w:val="16"/>
      <w:lang w:eastAsia="ja-JP"/>
    </w:rPr>
  </w:style>
  <w:style w:type="character" w:customStyle="1" w:styleId="BodyTextIndent3Char">
    <w:name w:val="Body Text Indent 3 Char"/>
    <w:basedOn w:val="DefaultParagraphFont"/>
    <w:link w:val="BodyTextIndent3"/>
    <w:uiPriority w:val="99"/>
    <w:semiHidden/>
    <w:rsid w:val="009F19DF"/>
    <w:rPr>
      <w:rFonts w:ascii="Times New Roman" w:eastAsia="Calibri" w:hAnsi="Times New Roman"/>
      <w:sz w:val="16"/>
      <w:szCs w:val="16"/>
      <w:lang w:val="en-GB" w:eastAsia="ja-JP"/>
    </w:rPr>
  </w:style>
  <w:style w:type="character" w:styleId="BookTitle">
    <w:name w:val="Book Title"/>
    <w:basedOn w:val="DefaultParagraphFont"/>
    <w:uiPriority w:val="33"/>
    <w:rsid w:val="009F19DF"/>
    <w:rPr>
      <w:b/>
      <w:bCs/>
      <w:i/>
      <w:iCs/>
      <w:spacing w:val="5"/>
    </w:rPr>
  </w:style>
  <w:style w:type="paragraph" w:styleId="Closing">
    <w:name w:val="Closing"/>
    <w:basedOn w:val="Normal"/>
    <w:link w:val="ClosingChar"/>
    <w:uiPriority w:val="99"/>
    <w:semiHidden/>
    <w:unhideWhenUsed/>
    <w:rsid w:val="009F19DF"/>
    <w:pPr>
      <w:tabs>
        <w:tab w:val="clear" w:pos="794"/>
        <w:tab w:val="clear" w:pos="1191"/>
        <w:tab w:val="clear" w:pos="1588"/>
        <w:tab w:val="clear" w:pos="1985"/>
      </w:tabs>
      <w:overflowPunct/>
      <w:autoSpaceDE/>
      <w:autoSpaceDN/>
      <w:adjustRightInd/>
      <w:spacing w:before="0"/>
      <w:ind w:left="4320"/>
      <w:jc w:val="left"/>
      <w:textAlignment w:val="auto"/>
    </w:pPr>
    <w:rPr>
      <w:rFonts w:eastAsia="Calibri"/>
      <w:szCs w:val="24"/>
      <w:lang w:eastAsia="ja-JP"/>
    </w:rPr>
  </w:style>
  <w:style w:type="character" w:customStyle="1" w:styleId="ClosingChar">
    <w:name w:val="Closing Char"/>
    <w:basedOn w:val="DefaultParagraphFont"/>
    <w:link w:val="Closing"/>
    <w:uiPriority w:val="99"/>
    <w:semiHidden/>
    <w:rsid w:val="009F19DF"/>
    <w:rPr>
      <w:rFonts w:ascii="Times New Roman" w:eastAsia="Calibri" w:hAnsi="Times New Roman"/>
      <w:sz w:val="24"/>
      <w:szCs w:val="24"/>
      <w:lang w:val="en-GB" w:eastAsia="ja-JP"/>
    </w:rPr>
  </w:style>
  <w:style w:type="paragraph" w:styleId="Date">
    <w:name w:val="Date"/>
    <w:basedOn w:val="Normal"/>
    <w:next w:val="Normal"/>
    <w:link w:val="DateChar"/>
    <w:uiPriority w:val="99"/>
    <w:unhideWhenUsed/>
    <w:rsid w:val="009F19DF"/>
    <w:pPr>
      <w:tabs>
        <w:tab w:val="clear" w:pos="794"/>
        <w:tab w:val="clear" w:pos="1191"/>
        <w:tab w:val="clear" w:pos="1588"/>
        <w:tab w:val="clear" w:pos="1985"/>
      </w:tabs>
      <w:overflowPunct/>
      <w:autoSpaceDE/>
      <w:autoSpaceDN/>
      <w:adjustRightInd/>
      <w:jc w:val="left"/>
      <w:textAlignment w:val="auto"/>
    </w:pPr>
    <w:rPr>
      <w:rFonts w:eastAsia="Calibri"/>
      <w:szCs w:val="24"/>
      <w:lang w:eastAsia="ja-JP"/>
    </w:rPr>
  </w:style>
  <w:style w:type="character" w:customStyle="1" w:styleId="DateChar">
    <w:name w:val="Date Char"/>
    <w:basedOn w:val="DefaultParagraphFont"/>
    <w:link w:val="Date"/>
    <w:uiPriority w:val="99"/>
    <w:rsid w:val="009F19DF"/>
    <w:rPr>
      <w:rFonts w:ascii="Times New Roman" w:eastAsia="Calibri" w:hAnsi="Times New Roman"/>
      <w:sz w:val="24"/>
      <w:szCs w:val="24"/>
      <w:lang w:val="en-GB" w:eastAsia="ja-JP"/>
    </w:rPr>
  </w:style>
  <w:style w:type="paragraph" w:styleId="DocumentMap">
    <w:name w:val="Document Map"/>
    <w:basedOn w:val="Normal"/>
    <w:link w:val="DocumentMapChar"/>
    <w:uiPriority w:val="99"/>
    <w:semiHidden/>
    <w:unhideWhenUsed/>
    <w:rsid w:val="009F19DF"/>
    <w:pPr>
      <w:tabs>
        <w:tab w:val="clear" w:pos="794"/>
        <w:tab w:val="clear" w:pos="1191"/>
        <w:tab w:val="clear" w:pos="1588"/>
        <w:tab w:val="clear" w:pos="1985"/>
      </w:tabs>
      <w:overflowPunct/>
      <w:autoSpaceDE/>
      <w:autoSpaceDN/>
      <w:adjustRightInd/>
      <w:spacing w:before="0"/>
      <w:jc w:val="left"/>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uiPriority w:val="99"/>
    <w:semiHidden/>
    <w:rsid w:val="009F19DF"/>
    <w:rPr>
      <w:rFonts w:ascii="Segoe UI" w:eastAsia="Calibri" w:hAnsi="Segoe UI" w:cs="Segoe UI"/>
      <w:sz w:val="16"/>
      <w:szCs w:val="16"/>
      <w:lang w:val="en-GB" w:eastAsia="ja-JP"/>
    </w:rPr>
  </w:style>
  <w:style w:type="paragraph" w:styleId="E-mailSignature">
    <w:name w:val="E-mail Signature"/>
    <w:basedOn w:val="Normal"/>
    <w:link w:val="E-mailSignatureChar"/>
    <w:uiPriority w:val="99"/>
    <w:semiHidden/>
    <w:unhideWhenUsed/>
    <w:rsid w:val="009F19DF"/>
    <w:pPr>
      <w:tabs>
        <w:tab w:val="clear" w:pos="794"/>
        <w:tab w:val="clear" w:pos="1191"/>
        <w:tab w:val="clear" w:pos="1588"/>
        <w:tab w:val="clear" w:pos="1985"/>
      </w:tabs>
      <w:overflowPunct/>
      <w:autoSpaceDE/>
      <w:autoSpaceDN/>
      <w:adjustRightInd/>
      <w:spacing w:before="0"/>
      <w:jc w:val="left"/>
      <w:textAlignment w:val="auto"/>
    </w:pPr>
    <w:rPr>
      <w:rFonts w:eastAsia="Calibri"/>
      <w:szCs w:val="24"/>
      <w:lang w:eastAsia="ja-JP"/>
    </w:rPr>
  </w:style>
  <w:style w:type="character" w:customStyle="1" w:styleId="E-mailSignatureChar">
    <w:name w:val="E-mail Signature Char"/>
    <w:basedOn w:val="DefaultParagraphFont"/>
    <w:link w:val="E-mailSignature"/>
    <w:uiPriority w:val="99"/>
    <w:semiHidden/>
    <w:rsid w:val="009F19DF"/>
    <w:rPr>
      <w:rFonts w:ascii="Times New Roman" w:eastAsia="Calibri" w:hAnsi="Times New Roman"/>
      <w:sz w:val="24"/>
      <w:szCs w:val="24"/>
      <w:lang w:val="en-GB" w:eastAsia="ja-JP"/>
    </w:rPr>
  </w:style>
  <w:style w:type="character" w:styleId="EndnoteReference">
    <w:name w:val="endnote reference"/>
    <w:basedOn w:val="DefaultParagraphFont"/>
    <w:uiPriority w:val="99"/>
    <w:semiHidden/>
    <w:unhideWhenUsed/>
    <w:rsid w:val="009F19DF"/>
    <w:rPr>
      <w:vertAlign w:val="superscript"/>
    </w:rPr>
  </w:style>
  <w:style w:type="paragraph" w:styleId="EndnoteText">
    <w:name w:val="endnote text"/>
    <w:basedOn w:val="Normal"/>
    <w:link w:val="EndnoteTextChar"/>
    <w:uiPriority w:val="99"/>
    <w:semiHidden/>
    <w:unhideWhenUsed/>
    <w:rsid w:val="009F19DF"/>
    <w:pPr>
      <w:tabs>
        <w:tab w:val="clear" w:pos="794"/>
        <w:tab w:val="clear" w:pos="1191"/>
        <w:tab w:val="clear" w:pos="1588"/>
        <w:tab w:val="clear" w:pos="1985"/>
      </w:tabs>
      <w:overflowPunct/>
      <w:autoSpaceDE/>
      <w:autoSpaceDN/>
      <w:adjustRightInd/>
      <w:spacing w:before="0"/>
      <w:jc w:val="left"/>
      <w:textAlignment w:val="auto"/>
    </w:pPr>
    <w:rPr>
      <w:rFonts w:eastAsia="Calibri"/>
      <w:sz w:val="20"/>
      <w:lang w:eastAsia="ja-JP"/>
    </w:rPr>
  </w:style>
  <w:style w:type="character" w:customStyle="1" w:styleId="EndnoteTextChar">
    <w:name w:val="Endnote Text Char"/>
    <w:basedOn w:val="DefaultParagraphFont"/>
    <w:link w:val="EndnoteText"/>
    <w:uiPriority w:val="99"/>
    <w:semiHidden/>
    <w:rsid w:val="009F19DF"/>
    <w:rPr>
      <w:rFonts w:ascii="Times New Roman" w:eastAsia="Calibri" w:hAnsi="Times New Roman"/>
      <w:lang w:val="en-GB" w:eastAsia="ja-JP"/>
    </w:rPr>
  </w:style>
  <w:style w:type="paragraph" w:customStyle="1" w:styleId="EnvelopeAddress1">
    <w:name w:val="Envelope Address1"/>
    <w:basedOn w:val="Normal"/>
    <w:next w:val="EnvelopeAddress"/>
    <w:uiPriority w:val="99"/>
    <w:semiHidden/>
    <w:unhideWhenUsed/>
    <w:rsid w:val="009F19DF"/>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jc w:val="left"/>
      <w:textAlignment w:val="auto"/>
    </w:pPr>
    <w:rPr>
      <w:rFonts w:ascii="Calibri Light" w:hAnsi="Calibri Light"/>
      <w:szCs w:val="24"/>
      <w:lang w:eastAsia="ja-JP"/>
    </w:rPr>
  </w:style>
  <w:style w:type="paragraph" w:customStyle="1" w:styleId="EnvelopeReturn1">
    <w:name w:val="Envelope Return1"/>
    <w:basedOn w:val="Normal"/>
    <w:next w:val="EnvelopeReturn"/>
    <w:uiPriority w:val="99"/>
    <w:semiHidden/>
    <w:unhideWhenUsed/>
    <w:rsid w:val="009F19DF"/>
    <w:pPr>
      <w:tabs>
        <w:tab w:val="clear" w:pos="794"/>
        <w:tab w:val="clear" w:pos="1191"/>
        <w:tab w:val="clear" w:pos="1588"/>
        <w:tab w:val="clear" w:pos="1985"/>
      </w:tabs>
      <w:overflowPunct/>
      <w:autoSpaceDE/>
      <w:autoSpaceDN/>
      <w:adjustRightInd/>
      <w:spacing w:before="0"/>
      <w:jc w:val="left"/>
      <w:textAlignment w:val="auto"/>
    </w:pPr>
    <w:rPr>
      <w:rFonts w:ascii="Calibri Light" w:hAnsi="Calibri Light"/>
      <w:sz w:val="20"/>
      <w:lang w:eastAsia="ja-JP"/>
    </w:rPr>
  </w:style>
  <w:style w:type="character" w:customStyle="1" w:styleId="Hashtag1">
    <w:name w:val="Hashtag1"/>
    <w:basedOn w:val="DefaultParagraphFont"/>
    <w:uiPriority w:val="99"/>
    <w:semiHidden/>
    <w:unhideWhenUsed/>
    <w:rsid w:val="009F19DF"/>
    <w:rPr>
      <w:color w:val="2B579A"/>
      <w:shd w:val="clear" w:color="auto" w:fill="E6E6E6"/>
    </w:rPr>
  </w:style>
  <w:style w:type="character" w:styleId="HTMLAcronym">
    <w:name w:val="HTML Acronym"/>
    <w:basedOn w:val="DefaultParagraphFont"/>
    <w:uiPriority w:val="99"/>
    <w:semiHidden/>
    <w:unhideWhenUsed/>
    <w:rsid w:val="009F19DF"/>
  </w:style>
  <w:style w:type="paragraph" w:styleId="HTMLAddress">
    <w:name w:val="HTML Address"/>
    <w:basedOn w:val="Normal"/>
    <w:link w:val="HTMLAddressChar"/>
    <w:uiPriority w:val="99"/>
    <w:semiHidden/>
    <w:unhideWhenUsed/>
    <w:rsid w:val="009F19DF"/>
    <w:pPr>
      <w:tabs>
        <w:tab w:val="clear" w:pos="794"/>
        <w:tab w:val="clear" w:pos="1191"/>
        <w:tab w:val="clear" w:pos="1588"/>
        <w:tab w:val="clear" w:pos="1985"/>
      </w:tabs>
      <w:overflowPunct/>
      <w:autoSpaceDE/>
      <w:autoSpaceDN/>
      <w:adjustRightInd/>
      <w:spacing w:before="0"/>
      <w:jc w:val="left"/>
      <w:textAlignment w:val="auto"/>
    </w:pPr>
    <w:rPr>
      <w:rFonts w:eastAsia="Calibri"/>
      <w:i/>
      <w:iCs/>
      <w:szCs w:val="24"/>
      <w:lang w:eastAsia="ja-JP"/>
    </w:rPr>
  </w:style>
  <w:style w:type="character" w:customStyle="1" w:styleId="HTMLAddressChar">
    <w:name w:val="HTML Address Char"/>
    <w:basedOn w:val="DefaultParagraphFont"/>
    <w:link w:val="HTMLAddress"/>
    <w:uiPriority w:val="99"/>
    <w:semiHidden/>
    <w:rsid w:val="009F19DF"/>
    <w:rPr>
      <w:rFonts w:ascii="Times New Roman" w:eastAsia="Calibri" w:hAnsi="Times New Roman"/>
      <w:i/>
      <w:iCs/>
      <w:sz w:val="24"/>
      <w:szCs w:val="24"/>
      <w:lang w:val="en-GB" w:eastAsia="ja-JP"/>
    </w:rPr>
  </w:style>
  <w:style w:type="character" w:styleId="HTMLCite">
    <w:name w:val="HTML Cite"/>
    <w:basedOn w:val="DefaultParagraphFont"/>
    <w:uiPriority w:val="99"/>
    <w:semiHidden/>
    <w:unhideWhenUsed/>
    <w:rsid w:val="009F19DF"/>
    <w:rPr>
      <w:i/>
      <w:iCs/>
    </w:rPr>
  </w:style>
  <w:style w:type="character" w:styleId="HTMLCode">
    <w:name w:val="HTML Code"/>
    <w:basedOn w:val="DefaultParagraphFont"/>
    <w:uiPriority w:val="99"/>
    <w:semiHidden/>
    <w:unhideWhenUsed/>
    <w:rsid w:val="009F19DF"/>
    <w:rPr>
      <w:rFonts w:ascii="Consolas" w:hAnsi="Consolas"/>
      <w:sz w:val="20"/>
      <w:szCs w:val="20"/>
    </w:rPr>
  </w:style>
  <w:style w:type="character" w:styleId="HTMLDefinition">
    <w:name w:val="HTML Definition"/>
    <w:basedOn w:val="DefaultParagraphFont"/>
    <w:uiPriority w:val="99"/>
    <w:semiHidden/>
    <w:unhideWhenUsed/>
    <w:rsid w:val="009F19DF"/>
    <w:rPr>
      <w:i/>
      <w:iCs/>
    </w:rPr>
  </w:style>
  <w:style w:type="character" w:styleId="HTMLKeyboard">
    <w:name w:val="HTML Keyboard"/>
    <w:basedOn w:val="DefaultParagraphFont"/>
    <w:uiPriority w:val="99"/>
    <w:semiHidden/>
    <w:unhideWhenUsed/>
    <w:rsid w:val="009F19DF"/>
    <w:rPr>
      <w:rFonts w:ascii="Consolas" w:hAnsi="Consolas"/>
      <w:sz w:val="20"/>
      <w:szCs w:val="20"/>
    </w:rPr>
  </w:style>
  <w:style w:type="paragraph" w:styleId="HTMLPreformatted">
    <w:name w:val="HTML Preformatted"/>
    <w:basedOn w:val="Normal"/>
    <w:link w:val="HTMLPreformattedChar"/>
    <w:uiPriority w:val="99"/>
    <w:semiHidden/>
    <w:unhideWhenUsed/>
    <w:rsid w:val="009F19DF"/>
    <w:pPr>
      <w:tabs>
        <w:tab w:val="clear" w:pos="794"/>
        <w:tab w:val="clear" w:pos="1191"/>
        <w:tab w:val="clear" w:pos="1588"/>
        <w:tab w:val="clear" w:pos="1985"/>
      </w:tabs>
      <w:overflowPunct/>
      <w:autoSpaceDE/>
      <w:autoSpaceDN/>
      <w:adjustRightInd/>
      <w:spacing w:before="0"/>
      <w:jc w:val="left"/>
      <w:textAlignment w:val="auto"/>
    </w:pPr>
    <w:rPr>
      <w:rFonts w:ascii="Consolas" w:eastAsia="Calibri" w:hAnsi="Consolas"/>
      <w:sz w:val="20"/>
      <w:lang w:eastAsia="ja-JP"/>
    </w:rPr>
  </w:style>
  <w:style w:type="character" w:customStyle="1" w:styleId="HTMLPreformattedChar">
    <w:name w:val="HTML Preformatted Char"/>
    <w:basedOn w:val="DefaultParagraphFont"/>
    <w:link w:val="HTMLPreformatted"/>
    <w:uiPriority w:val="99"/>
    <w:semiHidden/>
    <w:rsid w:val="009F19DF"/>
    <w:rPr>
      <w:rFonts w:ascii="Consolas" w:eastAsia="Calibri" w:hAnsi="Consolas"/>
      <w:lang w:val="en-GB" w:eastAsia="ja-JP"/>
    </w:rPr>
  </w:style>
  <w:style w:type="character" w:styleId="HTMLSample">
    <w:name w:val="HTML Sample"/>
    <w:basedOn w:val="DefaultParagraphFont"/>
    <w:uiPriority w:val="99"/>
    <w:semiHidden/>
    <w:unhideWhenUsed/>
    <w:rsid w:val="009F19DF"/>
    <w:rPr>
      <w:rFonts w:ascii="Consolas" w:hAnsi="Consolas"/>
      <w:sz w:val="24"/>
      <w:szCs w:val="24"/>
    </w:rPr>
  </w:style>
  <w:style w:type="character" w:styleId="HTMLTypewriter">
    <w:name w:val="HTML Typewriter"/>
    <w:basedOn w:val="DefaultParagraphFont"/>
    <w:uiPriority w:val="99"/>
    <w:semiHidden/>
    <w:unhideWhenUsed/>
    <w:rsid w:val="009F19DF"/>
    <w:rPr>
      <w:rFonts w:ascii="Consolas" w:hAnsi="Consolas"/>
      <w:sz w:val="20"/>
      <w:szCs w:val="20"/>
    </w:rPr>
  </w:style>
  <w:style w:type="character" w:styleId="HTMLVariable">
    <w:name w:val="HTML Variable"/>
    <w:basedOn w:val="DefaultParagraphFont"/>
    <w:uiPriority w:val="99"/>
    <w:semiHidden/>
    <w:unhideWhenUsed/>
    <w:rsid w:val="009F19DF"/>
    <w:rPr>
      <w:i/>
      <w:iCs/>
    </w:rPr>
  </w:style>
  <w:style w:type="paragraph" w:customStyle="1" w:styleId="Index11">
    <w:name w:val="Index 11"/>
    <w:basedOn w:val="Normal"/>
    <w:next w:val="Normal"/>
    <w:autoRedefine/>
    <w:uiPriority w:val="99"/>
    <w:semiHidden/>
    <w:unhideWhenUsed/>
    <w:rsid w:val="009F19DF"/>
    <w:pPr>
      <w:tabs>
        <w:tab w:val="clear" w:pos="794"/>
        <w:tab w:val="clear" w:pos="1191"/>
        <w:tab w:val="clear" w:pos="1588"/>
        <w:tab w:val="clear" w:pos="1985"/>
      </w:tabs>
      <w:overflowPunct/>
      <w:autoSpaceDE/>
      <w:autoSpaceDN/>
      <w:adjustRightInd/>
      <w:spacing w:before="0"/>
      <w:ind w:left="240" w:hanging="240"/>
      <w:jc w:val="left"/>
      <w:textAlignment w:val="auto"/>
    </w:pPr>
    <w:rPr>
      <w:rFonts w:eastAsia="Calibri"/>
      <w:szCs w:val="24"/>
      <w:lang w:eastAsia="ja-JP"/>
    </w:rPr>
  </w:style>
  <w:style w:type="paragraph" w:styleId="Index4">
    <w:name w:val="index 4"/>
    <w:basedOn w:val="Normal"/>
    <w:next w:val="Normal"/>
    <w:autoRedefine/>
    <w:uiPriority w:val="99"/>
    <w:semiHidden/>
    <w:unhideWhenUsed/>
    <w:rsid w:val="009F19DF"/>
    <w:pPr>
      <w:tabs>
        <w:tab w:val="clear" w:pos="794"/>
        <w:tab w:val="clear" w:pos="1191"/>
        <w:tab w:val="clear" w:pos="1588"/>
        <w:tab w:val="clear" w:pos="1985"/>
      </w:tabs>
      <w:overflowPunct/>
      <w:autoSpaceDE/>
      <w:autoSpaceDN/>
      <w:adjustRightInd/>
      <w:spacing w:before="0"/>
      <w:ind w:left="960" w:hanging="240"/>
      <w:jc w:val="left"/>
      <w:textAlignment w:val="auto"/>
    </w:pPr>
    <w:rPr>
      <w:rFonts w:eastAsia="Calibri"/>
      <w:szCs w:val="24"/>
      <w:lang w:eastAsia="ja-JP"/>
    </w:rPr>
  </w:style>
  <w:style w:type="paragraph" w:styleId="Index5">
    <w:name w:val="index 5"/>
    <w:basedOn w:val="Normal"/>
    <w:next w:val="Normal"/>
    <w:autoRedefine/>
    <w:uiPriority w:val="99"/>
    <w:semiHidden/>
    <w:unhideWhenUsed/>
    <w:rsid w:val="009F19DF"/>
    <w:pPr>
      <w:tabs>
        <w:tab w:val="clear" w:pos="794"/>
        <w:tab w:val="clear" w:pos="1191"/>
        <w:tab w:val="clear" w:pos="1588"/>
        <w:tab w:val="clear" w:pos="1985"/>
      </w:tabs>
      <w:overflowPunct/>
      <w:autoSpaceDE/>
      <w:autoSpaceDN/>
      <w:adjustRightInd/>
      <w:spacing w:before="0"/>
      <w:ind w:left="1200" w:hanging="240"/>
      <w:jc w:val="left"/>
      <w:textAlignment w:val="auto"/>
    </w:pPr>
    <w:rPr>
      <w:rFonts w:eastAsia="Calibri"/>
      <w:szCs w:val="24"/>
      <w:lang w:eastAsia="ja-JP"/>
    </w:rPr>
  </w:style>
  <w:style w:type="paragraph" w:styleId="Index6">
    <w:name w:val="index 6"/>
    <w:basedOn w:val="Normal"/>
    <w:next w:val="Normal"/>
    <w:autoRedefine/>
    <w:uiPriority w:val="99"/>
    <w:semiHidden/>
    <w:unhideWhenUsed/>
    <w:rsid w:val="009F19DF"/>
    <w:pPr>
      <w:tabs>
        <w:tab w:val="clear" w:pos="794"/>
        <w:tab w:val="clear" w:pos="1191"/>
        <w:tab w:val="clear" w:pos="1588"/>
        <w:tab w:val="clear" w:pos="1985"/>
      </w:tabs>
      <w:overflowPunct/>
      <w:autoSpaceDE/>
      <w:autoSpaceDN/>
      <w:adjustRightInd/>
      <w:spacing w:before="0"/>
      <w:ind w:left="1440" w:hanging="240"/>
      <w:jc w:val="left"/>
      <w:textAlignment w:val="auto"/>
    </w:pPr>
    <w:rPr>
      <w:rFonts w:eastAsia="Calibri"/>
      <w:szCs w:val="24"/>
      <w:lang w:eastAsia="ja-JP"/>
    </w:rPr>
  </w:style>
  <w:style w:type="paragraph" w:styleId="Index7">
    <w:name w:val="index 7"/>
    <w:basedOn w:val="Normal"/>
    <w:next w:val="Normal"/>
    <w:autoRedefine/>
    <w:uiPriority w:val="99"/>
    <w:semiHidden/>
    <w:unhideWhenUsed/>
    <w:rsid w:val="009F19DF"/>
    <w:pPr>
      <w:tabs>
        <w:tab w:val="clear" w:pos="794"/>
        <w:tab w:val="clear" w:pos="1191"/>
        <w:tab w:val="clear" w:pos="1588"/>
        <w:tab w:val="clear" w:pos="1985"/>
      </w:tabs>
      <w:overflowPunct/>
      <w:autoSpaceDE/>
      <w:autoSpaceDN/>
      <w:adjustRightInd/>
      <w:spacing w:before="0"/>
      <w:ind w:left="1680" w:hanging="240"/>
      <w:jc w:val="left"/>
      <w:textAlignment w:val="auto"/>
    </w:pPr>
    <w:rPr>
      <w:rFonts w:eastAsia="Calibri"/>
      <w:szCs w:val="24"/>
      <w:lang w:eastAsia="ja-JP"/>
    </w:rPr>
  </w:style>
  <w:style w:type="paragraph" w:styleId="Index8">
    <w:name w:val="index 8"/>
    <w:basedOn w:val="Normal"/>
    <w:next w:val="Normal"/>
    <w:autoRedefine/>
    <w:uiPriority w:val="99"/>
    <w:semiHidden/>
    <w:unhideWhenUsed/>
    <w:rsid w:val="009F19DF"/>
    <w:pPr>
      <w:tabs>
        <w:tab w:val="clear" w:pos="794"/>
        <w:tab w:val="clear" w:pos="1191"/>
        <w:tab w:val="clear" w:pos="1588"/>
        <w:tab w:val="clear" w:pos="1985"/>
      </w:tabs>
      <w:overflowPunct/>
      <w:autoSpaceDE/>
      <w:autoSpaceDN/>
      <w:adjustRightInd/>
      <w:spacing w:before="0"/>
      <w:ind w:left="1920" w:hanging="240"/>
      <w:jc w:val="left"/>
      <w:textAlignment w:val="auto"/>
    </w:pPr>
    <w:rPr>
      <w:rFonts w:eastAsia="Calibri"/>
      <w:szCs w:val="24"/>
      <w:lang w:eastAsia="ja-JP"/>
    </w:rPr>
  </w:style>
  <w:style w:type="paragraph" w:styleId="Index9">
    <w:name w:val="index 9"/>
    <w:basedOn w:val="Normal"/>
    <w:next w:val="Normal"/>
    <w:autoRedefine/>
    <w:uiPriority w:val="99"/>
    <w:semiHidden/>
    <w:unhideWhenUsed/>
    <w:rsid w:val="009F19DF"/>
    <w:pPr>
      <w:tabs>
        <w:tab w:val="clear" w:pos="794"/>
        <w:tab w:val="clear" w:pos="1191"/>
        <w:tab w:val="clear" w:pos="1588"/>
        <w:tab w:val="clear" w:pos="1985"/>
      </w:tabs>
      <w:overflowPunct/>
      <w:autoSpaceDE/>
      <w:autoSpaceDN/>
      <w:adjustRightInd/>
      <w:spacing w:before="0"/>
      <w:ind w:left="2160" w:hanging="240"/>
      <w:jc w:val="left"/>
      <w:textAlignment w:val="auto"/>
    </w:pPr>
    <w:rPr>
      <w:rFonts w:eastAsia="Calibri"/>
      <w:szCs w:val="24"/>
      <w:lang w:eastAsia="ja-JP"/>
    </w:rPr>
  </w:style>
  <w:style w:type="paragraph" w:customStyle="1" w:styleId="IndexHeading1">
    <w:name w:val="Index Heading1"/>
    <w:basedOn w:val="Normal"/>
    <w:next w:val="Index1"/>
    <w:uiPriority w:val="99"/>
    <w:semiHidden/>
    <w:unhideWhenUsed/>
    <w:rsid w:val="009F19DF"/>
    <w:pPr>
      <w:tabs>
        <w:tab w:val="clear" w:pos="794"/>
        <w:tab w:val="clear" w:pos="1191"/>
        <w:tab w:val="clear" w:pos="1588"/>
        <w:tab w:val="clear" w:pos="1985"/>
      </w:tabs>
      <w:overflowPunct/>
      <w:autoSpaceDE/>
      <w:autoSpaceDN/>
      <w:adjustRightInd/>
      <w:jc w:val="left"/>
      <w:textAlignment w:val="auto"/>
    </w:pPr>
    <w:rPr>
      <w:rFonts w:ascii="Calibri Light" w:hAnsi="Calibri Light"/>
      <w:b/>
      <w:bCs/>
      <w:szCs w:val="24"/>
      <w:lang w:eastAsia="ja-JP"/>
    </w:rPr>
  </w:style>
  <w:style w:type="character" w:customStyle="1" w:styleId="IntenseEmphasis1">
    <w:name w:val="Intense Emphasis1"/>
    <w:basedOn w:val="DefaultParagraphFont"/>
    <w:uiPriority w:val="21"/>
    <w:rsid w:val="009F19DF"/>
    <w:rPr>
      <w:i/>
      <w:iCs/>
      <w:color w:val="5B9BD5"/>
    </w:rPr>
  </w:style>
  <w:style w:type="paragraph" w:customStyle="1" w:styleId="IntenseQuote1">
    <w:name w:val="Intense Quote1"/>
    <w:basedOn w:val="Normal"/>
    <w:next w:val="Normal"/>
    <w:uiPriority w:val="30"/>
    <w:rsid w:val="009F19DF"/>
    <w:pPr>
      <w:pBdr>
        <w:top w:val="single" w:sz="4" w:space="10" w:color="5B9BD5"/>
        <w:bottom w:val="single" w:sz="4" w:space="10" w:color="5B9BD5"/>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F19DF"/>
    <w:rPr>
      <w:rFonts w:eastAsia="Calibri"/>
      <w:i/>
      <w:iCs/>
      <w:color w:val="5B9BD5"/>
      <w:sz w:val="24"/>
      <w:szCs w:val="24"/>
      <w:lang w:val="en-GB" w:eastAsia="ja-JP"/>
    </w:rPr>
  </w:style>
  <w:style w:type="character" w:customStyle="1" w:styleId="IntenseReference1">
    <w:name w:val="Intense Reference1"/>
    <w:basedOn w:val="DefaultParagraphFont"/>
    <w:uiPriority w:val="32"/>
    <w:rsid w:val="009F19DF"/>
    <w:rPr>
      <w:b/>
      <w:bCs/>
      <w:smallCaps/>
      <w:color w:val="5B9BD5"/>
      <w:spacing w:val="5"/>
    </w:rPr>
  </w:style>
  <w:style w:type="character" w:styleId="LineNumber">
    <w:name w:val="line number"/>
    <w:basedOn w:val="DefaultParagraphFont"/>
    <w:uiPriority w:val="99"/>
    <w:semiHidden/>
    <w:unhideWhenUsed/>
    <w:rsid w:val="009F19DF"/>
  </w:style>
  <w:style w:type="paragraph" w:customStyle="1" w:styleId="List1">
    <w:name w:val="List1"/>
    <w:basedOn w:val="Normal"/>
    <w:next w:val="List"/>
    <w:uiPriority w:val="99"/>
    <w:semiHidden/>
    <w:unhideWhenUsed/>
    <w:rsid w:val="009F19DF"/>
    <w:pPr>
      <w:tabs>
        <w:tab w:val="clear" w:pos="794"/>
        <w:tab w:val="clear" w:pos="1191"/>
        <w:tab w:val="clear" w:pos="1588"/>
        <w:tab w:val="clear" w:pos="1985"/>
      </w:tabs>
      <w:overflowPunct/>
      <w:autoSpaceDE/>
      <w:autoSpaceDN/>
      <w:adjustRightInd/>
      <w:ind w:left="360" w:hanging="360"/>
      <w:contextualSpacing/>
      <w:jc w:val="left"/>
      <w:textAlignment w:val="auto"/>
    </w:pPr>
    <w:rPr>
      <w:rFonts w:eastAsia="Calibri"/>
      <w:szCs w:val="24"/>
      <w:lang w:eastAsia="ja-JP"/>
    </w:rPr>
  </w:style>
  <w:style w:type="paragraph" w:customStyle="1" w:styleId="ListBullet1">
    <w:name w:val="List Bullet1"/>
    <w:basedOn w:val="Normal"/>
    <w:next w:val="ListBullet"/>
    <w:uiPriority w:val="99"/>
    <w:semiHidden/>
    <w:unhideWhenUsed/>
    <w:rsid w:val="009F19DF"/>
    <w:pPr>
      <w:numPr>
        <w:numId w:val="5"/>
      </w:numPr>
      <w:tabs>
        <w:tab w:val="clear" w:pos="794"/>
        <w:tab w:val="clear" w:pos="1191"/>
        <w:tab w:val="clear" w:pos="1588"/>
        <w:tab w:val="clear" w:pos="1985"/>
      </w:tabs>
      <w:overflowPunct/>
      <w:autoSpaceDE/>
      <w:autoSpaceDN/>
      <w:adjustRightInd/>
      <w:ind w:left="0" w:firstLine="0"/>
      <w:contextualSpacing/>
      <w:jc w:val="left"/>
      <w:textAlignment w:val="auto"/>
    </w:pPr>
    <w:rPr>
      <w:rFonts w:eastAsia="Calibri"/>
      <w:szCs w:val="24"/>
      <w:lang w:eastAsia="ja-JP"/>
    </w:rPr>
  </w:style>
  <w:style w:type="paragraph" w:styleId="ListBullet2">
    <w:name w:val="List Bullet 2"/>
    <w:basedOn w:val="Normal"/>
    <w:uiPriority w:val="99"/>
    <w:semiHidden/>
    <w:unhideWhenUsed/>
    <w:rsid w:val="009F19DF"/>
    <w:pPr>
      <w:numPr>
        <w:numId w:val="6"/>
      </w:numPr>
      <w:tabs>
        <w:tab w:val="clear" w:pos="720"/>
        <w:tab w:val="clear" w:pos="794"/>
        <w:tab w:val="clear" w:pos="1191"/>
        <w:tab w:val="clear" w:pos="1588"/>
        <w:tab w:val="clear" w:pos="1985"/>
        <w:tab w:val="num" w:pos="1440"/>
      </w:tabs>
      <w:overflowPunct/>
      <w:autoSpaceDE/>
      <w:autoSpaceDN/>
      <w:adjustRightInd/>
      <w:ind w:left="1440"/>
      <w:contextualSpacing/>
      <w:jc w:val="left"/>
      <w:textAlignment w:val="auto"/>
    </w:pPr>
    <w:rPr>
      <w:rFonts w:eastAsia="Calibri"/>
      <w:szCs w:val="24"/>
      <w:lang w:eastAsia="ja-JP"/>
    </w:rPr>
  </w:style>
  <w:style w:type="paragraph" w:styleId="ListBullet3">
    <w:name w:val="List Bullet 3"/>
    <w:basedOn w:val="Normal"/>
    <w:uiPriority w:val="99"/>
    <w:semiHidden/>
    <w:unhideWhenUsed/>
    <w:rsid w:val="009F19DF"/>
    <w:pPr>
      <w:numPr>
        <w:numId w:val="7"/>
      </w:numPr>
      <w:tabs>
        <w:tab w:val="clear" w:pos="794"/>
        <w:tab w:val="clear" w:pos="1080"/>
        <w:tab w:val="clear" w:pos="1191"/>
        <w:tab w:val="clear" w:pos="1588"/>
        <w:tab w:val="clear" w:pos="1985"/>
        <w:tab w:val="num" w:pos="1800"/>
      </w:tabs>
      <w:overflowPunct/>
      <w:autoSpaceDE/>
      <w:autoSpaceDN/>
      <w:adjustRightInd/>
      <w:ind w:left="1800"/>
      <w:contextualSpacing/>
      <w:jc w:val="left"/>
      <w:textAlignment w:val="auto"/>
    </w:pPr>
    <w:rPr>
      <w:rFonts w:eastAsia="Calibri"/>
      <w:szCs w:val="24"/>
      <w:lang w:eastAsia="ja-JP"/>
    </w:rPr>
  </w:style>
  <w:style w:type="paragraph" w:styleId="ListBullet4">
    <w:name w:val="List Bullet 4"/>
    <w:basedOn w:val="Normal"/>
    <w:uiPriority w:val="99"/>
    <w:semiHidden/>
    <w:unhideWhenUsed/>
    <w:rsid w:val="009F19DF"/>
    <w:pPr>
      <w:numPr>
        <w:numId w:val="8"/>
      </w:numPr>
      <w:tabs>
        <w:tab w:val="clear" w:pos="794"/>
        <w:tab w:val="clear" w:pos="1191"/>
        <w:tab w:val="clear" w:pos="1440"/>
        <w:tab w:val="clear" w:pos="1588"/>
        <w:tab w:val="clear" w:pos="1985"/>
        <w:tab w:val="num" w:pos="360"/>
      </w:tabs>
      <w:overflowPunct/>
      <w:autoSpaceDE/>
      <w:autoSpaceDN/>
      <w:adjustRightInd/>
      <w:ind w:left="360"/>
      <w:contextualSpacing/>
      <w:jc w:val="left"/>
      <w:textAlignment w:val="auto"/>
    </w:pPr>
    <w:rPr>
      <w:rFonts w:eastAsia="Calibri"/>
      <w:szCs w:val="24"/>
      <w:lang w:eastAsia="ja-JP"/>
    </w:rPr>
  </w:style>
  <w:style w:type="paragraph" w:styleId="ListBullet5">
    <w:name w:val="List Bullet 5"/>
    <w:basedOn w:val="Normal"/>
    <w:uiPriority w:val="99"/>
    <w:semiHidden/>
    <w:unhideWhenUsed/>
    <w:rsid w:val="009F19DF"/>
    <w:pPr>
      <w:numPr>
        <w:numId w:val="9"/>
      </w:numPr>
      <w:tabs>
        <w:tab w:val="clear" w:pos="794"/>
        <w:tab w:val="clear" w:pos="1191"/>
        <w:tab w:val="clear" w:pos="1588"/>
        <w:tab w:val="clear" w:pos="1800"/>
        <w:tab w:val="clear" w:pos="1985"/>
        <w:tab w:val="num" w:pos="720"/>
      </w:tabs>
      <w:overflowPunct/>
      <w:autoSpaceDE/>
      <w:autoSpaceDN/>
      <w:adjustRightInd/>
      <w:ind w:left="720"/>
      <w:contextualSpacing/>
      <w:jc w:val="left"/>
      <w:textAlignment w:val="auto"/>
    </w:pPr>
    <w:rPr>
      <w:rFonts w:eastAsia="Calibri"/>
      <w:szCs w:val="24"/>
      <w:lang w:eastAsia="ja-JP"/>
    </w:rPr>
  </w:style>
  <w:style w:type="paragraph" w:styleId="ListContinue">
    <w:name w:val="List Continue"/>
    <w:basedOn w:val="Normal"/>
    <w:uiPriority w:val="99"/>
    <w:semiHidden/>
    <w:unhideWhenUsed/>
    <w:rsid w:val="009F19DF"/>
    <w:pPr>
      <w:tabs>
        <w:tab w:val="clear" w:pos="794"/>
        <w:tab w:val="clear" w:pos="1191"/>
        <w:tab w:val="clear" w:pos="1588"/>
        <w:tab w:val="clear" w:pos="1985"/>
      </w:tabs>
      <w:overflowPunct/>
      <w:autoSpaceDE/>
      <w:autoSpaceDN/>
      <w:adjustRightInd/>
      <w:spacing w:after="120"/>
      <w:ind w:left="360"/>
      <w:contextualSpacing/>
      <w:jc w:val="left"/>
      <w:textAlignment w:val="auto"/>
    </w:pPr>
    <w:rPr>
      <w:rFonts w:eastAsia="Calibri"/>
      <w:szCs w:val="24"/>
      <w:lang w:eastAsia="ja-JP"/>
    </w:rPr>
  </w:style>
  <w:style w:type="paragraph" w:styleId="ListContinue2">
    <w:name w:val="List Continue 2"/>
    <w:basedOn w:val="Normal"/>
    <w:uiPriority w:val="99"/>
    <w:semiHidden/>
    <w:unhideWhenUsed/>
    <w:rsid w:val="009F19DF"/>
    <w:pPr>
      <w:tabs>
        <w:tab w:val="clear" w:pos="794"/>
        <w:tab w:val="clear" w:pos="1191"/>
        <w:tab w:val="clear" w:pos="1588"/>
        <w:tab w:val="clear" w:pos="1985"/>
      </w:tabs>
      <w:overflowPunct/>
      <w:autoSpaceDE/>
      <w:autoSpaceDN/>
      <w:adjustRightInd/>
      <w:spacing w:after="120"/>
      <w:ind w:left="720"/>
      <w:contextualSpacing/>
      <w:jc w:val="left"/>
      <w:textAlignment w:val="auto"/>
    </w:pPr>
    <w:rPr>
      <w:rFonts w:eastAsia="Calibri"/>
      <w:szCs w:val="24"/>
      <w:lang w:eastAsia="ja-JP"/>
    </w:rPr>
  </w:style>
  <w:style w:type="paragraph" w:styleId="ListContinue3">
    <w:name w:val="List Continue 3"/>
    <w:basedOn w:val="Normal"/>
    <w:uiPriority w:val="99"/>
    <w:semiHidden/>
    <w:unhideWhenUsed/>
    <w:rsid w:val="009F19DF"/>
    <w:pPr>
      <w:tabs>
        <w:tab w:val="clear" w:pos="794"/>
        <w:tab w:val="clear" w:pos="1191"/>
        <w:tab w:val="clear" w:pos="1588"/>
        <w:tab w:val="clear" w:pos="1985"/>
      </w:tabs>
      <w:overflowPunct/>
      <w:autoSpaceDE/>
      <w:autoSpaceDN/>
      <w:adjustRightInd/>
      <w:spacing w:after="120"/>
      <w:ind w:left="1080"/>
      <w:contextualSpacing/>
      <w:jc w:val="left"/>
      <w:textAlignment w:val="auto"/>
    </w:pPr>
    <w:rPr>
      <w:rFonts w:eastAsia="Calibri"/>
      <w:szCs w:val="24"/>
      <w:lang w:eastAsia="ja-JP"/>
    </w:rPr>
  </w:style>
  <w:style w:type="paragraph" w:styleId="ListContinue4">
    <w:name w:val="List Continue 4"/>
    <w:basedOn w:val="Normal"/>
    <w:uiPriority w:val="99"/>
    <w:semiHidden/>
    <w:unhideWhenUsed/>
    <w:rsid w:val="009F19DF"/>
    <w:pPr>
      <w:tabs>
        <w:tab w:val="clear" w:pos="794"/>
        <w:tab w:val="clear" w:pos="1191"/>
        <w:tab w:val="clear" w:pos="1588"/>
        <w:tab w:val="clear" w:pos="1985"/>
      </w:tabs>
      <w:overflowPunct/>
      <w:autoSpaceDE/>
      <w:autoSpaceDN/>
      <w:adjustRightInd/>
      <w:spacing w:after="120"/>
      <w:ind w:left="1440"/>
      <w:contextualSpacing/>
      <w:jc w:val="left"/>
      <w:textAlignment w:val="auto"/>
    </w:pPr>
    <w:rPr>
      <w:rFonts w:eastAsia="Calibri"/>
      <w:szCs w:val="24"/>
      <w:lang w:eastAsia="ja-JP"/>
    </w:rPr>
  </w:style>
  <w:style w:type="paragraph" w:styleId="ListContinue5">
    <w:name w:val="List Continue 5"/>
    <w:basedOn w:val="Normal"/>
    <w:uiPriority w:val="99"/>
    <w:semiHidden/>
    <w:unhideWhenUsed/>
    <w:rsid w:val="009F19DF"/>
    <w:pPr>
      <w:tabs>
        <w:tab w:val="clear" w:pos="794"/>
        <w:tab w:val="clear" w:pos="1191"/>
        <w:tab w:val="clear" w:pos="1588"/>
        <w:tab w:val="clear" w:pos="1985"/>
      </w:tabs>
      <w:overflowPunct/>
      <w:autoSpaceDE/>
      <w:autoSpaceDN/>
      <w:adjustRightInd/>
      <w:spacing w:after="120"/>
      <w:ind w:left="1800"/>
      <w:contextualSpacing/>
      <w:jc w:val="left"/>
      <w:textAlignment w:val="auto"/>
    </w:pPr>
    <w:rPr>
      <w:rFonts w:eastAsia="Calibri"/>
      <w:szCs w:val="24"/>
      <w:lang w:eastAsia="ja-JP"/>
    </w:rPr>
  </w:style>
  <w:style w:type="paragraph" w:styleId="ListNumber">
    <w:name w:val="List Number"/>
    <w:basedOn w:val="Normal"/>
    <w:uiPriority w:val="99"/>
    <w:unhideWhenUsed/>
    <w:rsid w:val="009F19DF"/>
    <w:pPr>
      <w:numPr>
        <w:numId w:val="10"/>
      </w:numPr>
      <w:tabs>
        <w:tab w:val="clear" w:pos="360"/>
        <w:tab w:val="clear" w:pos="794"/>
        <w:tab w:val="clear" w:pos="1191"/>
        <w:tab w:val="clear" w:pos="1588"/>
        <w:tab w:val="clear" w:pos="1985"/>
        <w:tab w:val="num" w:pos="1080"/>
      </w:tabs>
      <w:overflowPunct/>
      <w:autoSpaceDE/>
      <w:autoSpaceDN/>
      <w:adjustRightInd/>
      <w:ind w:left="1080"/>
      <w:contextualSpacing/>
      <w:jc w:val="left"/>
      <w:textAlignment w:val="auto"/>
    </w:pPr>
    <w:rPr>
      <w:rFonts w:eastAsia="Calibri"/>
      <w:szCs w:val="24"/>
      <w:lang w:eastAsia="ja-JP"/>
    </w:rPr>
  </w:style>
  <w:style w:type="paragraph" w:styleId="ListNumber2">
    <w:name w:val="List Number 2"/>
    <w:basedOn w:val="Normal"/>
    <w:uiPriority w:val="99"/>
    <w:semiHidden/>
    <w:unhideWhenUsed/>
    <w:rsid w:val="009F19DF"/>
    <w:pPr>
      <w:numPr>
        <w:numId w:val="11"/>
      </w:numPr>
      <w:tabs>
        <w:tab w:val="clear" w:pos="720"/>
        <w:tab w:val="clear" w:pos="794"/>
        <w:tab w:val="clear" w:pos="1191"/>
        <w:tab w:val="clear" w:pos="1588"/>
        <w:tab w:val="clear" w:pos="1985"/>
        <w:tab w:val="num" w:pos="1440"/>
      </w:tabs>
      <w:overflowPunct/>
      <w:autoSpaceDE/>
      <w:autoSpaceDN/>
      <w:adjustRightInd/>
      <w:ind w:left="1440"/>
      <w:contextualSpacing/>
      <w:jc w:val="left"/>
      <w:textAlignment w:val="auto"/>
    </w:pPr>
    <w:rPr>
      <w:rFonts w:eastAsia="Calibri"/>
      <w:szCs w:val="24"/>
      <w:lang w:eastAsia="ja-JP"/>
    </w:rPr>
  </w:style>
  <w:style w:type="paragraph" w:styleId="ListNumber3">
    <w:name w:val="List Number 3"/>
    <w:basedOn w:val="Normal"/>
    <w:uiPriority w:val="99"/>
    <w:semiHidden/>
    <w:unhideWhenUsed/>
    <w:rsid w:val="009F19DF"/>
    <w:pPr>
      <w:numPr>
        <w:numId w:val="12"/>
      </w:numPr>
      <w:tabs>
        <w:tab w:val="clear" w:pos="794"/>
        <w:tab w:val="clear" w:pos="1080"/>
        <w:tab w:val="clear" w:pos="1191"/>
        <w:tab w:val="clear" w:pos="1588"/>
        <w:tab w:val="clear" w:pos="1985"/>
        <w:tab w:val="num" w:pos="1800"/>
      </w:tabs>
      <w:overflowPunct/>
      <w:autoSpaceDE/>
      <w:autoSpaceDN/>
      <w:adjustRightInd/>
      <w:ind w:left="1800"/>
      <w:contextualSpacing/>
      <w:jc w:val="left"/>
      <w:textAlignment w:val="auto"/>
    </w:pPr>
    <w:rPr>
      <w:rFonts w:eastAsia="Calibri"/>
      <w:szCs w:val="24"/>
      <w:lang w:eastAsia="ja-JP"/>
    </w:rPr>
  </w:style>
  <w:style w:type="paragraph" w:styleId="ListNumber4">
    <w:name w:val="List Number 4"/>
    <w:basedOn w:val="Normal"/>
    <w:uiPriority w:val="99"/>
    <w:semiHidden/>
    <w:unhideWhenUsed/>
    <w:rsid w:val="009F19DF"/>
    <w:pPr>
      <w:numPr>
        <w:numId w:val="13"/>
      </w:numPr>
      <w:tabs>
        <w:tab w:val="clear" w:pos="794"/>
        <w:tab w:val="clear" w:pos="1191"/>
        <w:tab w:val="clear" w:pos="1440"/>
        <w:tab w:val="clear" w:pos="1588"/>
        <w:tab w:val="clear" w:pos="1985"/>
      </w:tabs>
      <w:overflowPunct/>
      <w:autoSpaceDE/>
      <w:autoSpaceDN/>
      <w:adjustRightInd/>
      <w:ind w:left="360"/>
      <w:contextualSpacing/>
      <w:jc w:val="left"/>
      <w:textAlignment w:val="auto"/>
    </w:pPr>
    <w:rPr>
      <w:rFonts w:eastAsia="Calibri"/>
      <w:szCs w:val="24"/>
      <w:lang w:eastAsia="ja-JP"/>
    </w:rPr>
  </w:style>
  <w:style w:type="paragraph" w:styleId="ListNumber5">
    <w:name w:val="List Number 5"/>
    <w:basedOn w:val="Normal"/>
    <w:uiPriority w:val="99"/>
    <w:semiHidden/>
    <w:unhideWhenUsed/>
    <w:rsid w:val="009F19DF"/>
    <w:pPr>
      <w:numPr>
        <w:numId w:val="14"/>
      </w:numPr>
      <w:tabs>
        <w:tab w:val="clear" w:pos="794"/>
        <w:tab w:val="clear" w:pos="1191"/>
        <w:tab w:val="clear" w:pos="1588"/>
        <w:tab w:val="clear" w:pos="1800"/>
        <w:tab w:val="clear" w:pos="1985"/>
      </w:tabs>
      <w:overflowPunct/>
      <w:autoSpaceDE/>
      <w:autoSpaceDN/>
      <w:adjustRightInd/>
      <w:ind w:left="360"/>
      <w:contextualSpacing/>
      <w:jc w:val="left"/>
      <w:textAlignment w:val="auto"/>
    </w:pPr>
    <w:rPr>
      <w:rFonts w:eastAsia="Calibri"/>
      <w:szCs w:val="24"/>
      <w:lang w:eastAsia="ja-JP"/>
    </w:rPr>
  </w:style>
  <w:style w:type="paragraph" w:customStyle="1" w:styleId="ListParagraph1">
    <w:name w:val="List Paragraph1"/>
    <w:basedOn w:val="Normal"/>
    <w:next w:val="ListParagraph"/>
    <w:uiPriority w:val="34"/>
    <w:qFormat/>
    <w:rsid w:val="009F19DF"/>
    <w:pPr>
      <w:tabs>
        <w:tab w:val="clear" w:pos="794"/>
        <w:tab w:val="clear" w:pos="1191"/>
        <w:tab w:val="clear" w:pos="1588"/>
        <w:tab w:val="clear" w:pos="1985"/>
      </w:tabs>
      <w:overflowPunct/>
      <w:autoSpaceDE/>
      <w:autoSpaceDN/>
      <w:adjustRightInd/>
      <w:ind w:left="720"/>
      <w:contextualSpacing/>
      <w:jc w:val="left"/>
      <w:textAlignment w:val="auto"/>
    </w:pPr>
    <w:rPr>
      <w:rFonts w:eastAsia="Calibri"/>
      <w:szCs w:val="24"/>
      <w:lang w:eastAsia="ja-JP"/>
    </w:rPr>
  </w:style>
  <w:style w:type="paragraph" w:customStyle="1" w:styleId="MacroText1">
    <w:name w:val="Macro Text1"/>
    <w:next w:val="MacroText"/>
    <w:link w:val="MacroTextChar"/>
    <w:uiPriority w:val="99"/>
    <w:semiHidden/>
    <w:unhideWhenUsed/>
    <w:rsid w:val="009F19DF"/>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1"/>
    <w:uiPriority w:val="99"/>
    <w:semiHidden/>
    <w:rsid w:val="009F19DF"/>
    <w:rPr>
      <w:rFonts w:ascii="Consolas" w:eastAsia="Calibri" w:hAnsi="Consolas"/>
      <w:lang w:val="en-GB" w:eastAsia="ja-JP"/>
    </w:rPr>
  </w:style>
  <w:style w:type="character" w:customStyle="1" w:styleId="Mention1">
    <w:name w:val="Mention1"/>
    <w:basedOn w:val="DefaultParagraphFont"/>
    <w:uiPriority w:val="99"/>
    <w:semiHidden/>
    <w:unhideWhenUsed/>
    <w:rsid w:val="009F19DF"/>
    <w:rPr>
      <w:color w:val="2B579A"/>
      <w:shd w:val="clear" w:color="auto" w:fill="E6E6E6"/>
    </w:rPr>
  </w:style>
  <w:style w:type="paragraph" w:customStyle="1" w:styleId="MessageHeader1">
    <w:name w:val="Message Header1"/>
    <w:basedOn w:val="Normal"/>
    <w:next w:val="MessageHeader"/>
    <w:link w:val="MessageHeaderChar"/>
    <w:uiPriority w:val="99"/>
    <w:semiHidden/>
    <w:unhideWhenUsed/>
    <w:rsid w:val="009F19DF"/>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jc w:val="left"/>
      <w:textAlignment w:val="auto"/>
    </w:pPr>
    <w:rPr>
      <w:rFonts w:ascii="Calibri Light" w:hAnsi="Calibri Light"/>
      <w:szCs w:val="24"/>
      <w:lang w:eastAsia="ja-JP"/>
    </w:rPr>
  </w:style>
  <w:style w:type="character" w:customStyle="1" w:styleId="MessageHeaderChar">
    <w:name w:val="Message Header Char"/>
    <w:basedOn w:val="DefaultParagraphFont"/>
    <w:link w:val="MessageHeader1"/>
    <w:uiPriority w:val="99"/>
    <w:semiHidden/>
    <w:rsid w:val="009F19DF"/>
    <w:rPr>
      <w:rFonts w:ascii="Calibri Light" w:hAnsi="Calibri Light"/>
      <w:sz w:val="24"/>
      <w:szCs w:val="24"/>
      <w:shd w:val="pct20" w:color="auto" w:fill="auto"/>
      <w:lang w:val="en-GB" w:eastAsia="ja-JP"/>
    </w:rPr>
  </w:style>
  <w:style w:type="paragraph" w:customStyle="1" w:styleId="NoSpacing1">
    <w:name w:val="No Spacing1"/>
    <w:next w:val="NoSpacing"/>
    <w:uiPriority w:val="1"/>
    <w:rsid w:val="009F19DF"/>
    <w:rPr>
      <w:rFonts w:ascii="Times New Roman" w:eastAsia="Calibri" w:hAnsi="Times New Roman"/>
      <w:sz w:val="24"/>
      <w:szCs w:val="24"/>
      <w:lang w:val="en-GB" w:eastAsia="ja-JP"/>
    </w:rPr>
  </w:style>
  <w:style w:type="paragraph" w:styleId="NormalWeb">
    <w:name w:val="Normal (Web)"/>
    <w:basedOn w:val="Normal"/>
    <w:uiPriority w:val="99"/>
    <w:semiHidden/>
    <w:unhideWhenUsed/>
    <w:rsid w:val="009F19DF"/>
    <w:pPr>
      <w:tabs>
        <w:tab w:val="clear" w:pos="794"/>
        <w:tab w:val="clear" w:pos="1191"/>
        <w:tab w:val="clear" w:pos="1588"/>
        <w:tab w:val="clear" w:pos="1985"/>
      </w:tabs>
      <w:overflowPunct/>
      <w:autoSpaceDE/>
      <w:autoSpaceDN/>
      <w:adjustRightInd/>
      <w:jc w:val="left"/>
      <w:textAlignment w:val="auto"/>
    </w:pPr>
    <w:rPr>
      <w:rFonts w:eastAsia="Calibri"/>
      <w:szCs w:val="24"/>
      <w:lang w:eastAsia="ja-JP"/>
    </w:rPr>
  </w:style>
  <w:style w:type="paragraph" w:customStyle="1" w:styleId="NormalIndent1">
    <w:name w:val="Normal Indent1"/>
    <w:basedOn w:val="Normal"/>
    <w:next w:val="NormalIndent"/>
    <w:uiPriority w:val="99"/>
    <w:semiHidden/>
    <w:unhideWhenUsed/>
    <w:rsid w:val="009F19DF"/>
    <w:pPr>
      <w:tabs>
        <w:tab w:val="clear" w:pos="794"/>
        <w:tab w:val="clear" w:pos="1191"/>
        <w:tab w:val="clear" w:pos="1588"/>
        <w:tab w:val="clear" w:pos="1985"/>
      </w:tabs>
      <w:overflowPunct/>
      <w:autoSpaceDE/>
      <w:autoSpaceDN/>
      <w:adjustRightInd/>
      <w:ind w:left="720"/>
      <w:jc w:val="left"/>
      <w:textAlignment w:val="auto"/>
    </w:pPr>
    <w:rPr>
      <w:rFonts w:eastAsia="Calibri"/>
      <w:szCs w:val="24"/>
      <w:lang w:eastAsia="ja-JP"/>
    </w:rPr>
  </w:style>
  <w:style w:type="paragraph" w:styleId="NoteHeading">
    <w:name w:val="Note Heading"/>
    <w:basedOn w:val="Normal"/>
    <w:next w:val="Normal"/>
    <w:link w:val="NoteHeadingChar"/>
    <w:uiPriority w:val="99"/>
    <w:semiHidden/>
    <w:unhideWhenUsed/>
    <w:rsid w:val="009F19DF"/>
    <w:pPr>
      <w:tabs>
        <w:tab w:val="clear" w:pos="794"/>
        <w:tab w:val="clear" w:pos="1191"/>
        <w:tab w:val="clear" w:pos="1588"/>
        <w:tab w:val="clear" w:pos="1985"/>
      </w:tabs>
      <w:overflowPunct/>
      <w:autoSpaceDE/>
      <w:autoSpaceDN/>
      <w:adjustRightInd/>
      <w:spacing w:before="0"/>
      <w:jc w:val="left"/>
      <w:textAlignment w:val="auto"/>
    </w:pPr>
    <w:rPr>
      <w:rFonts w:eastAsia="Calibri"/>
      <w:szCs w:val="24"/>
      <w:lang w:eastAsia="ja-JP"/>
    </w:rPr>
  </w:style>
  <w:style w:type="character" w:customStyle="1" w:styleId="NoteHeadingChar">
    <w:name w:val="Note Heading Char"/>
    <w:basedOn w:val="DefaultParagraphFont"/>
    <w:link w:val="NoteHeading"/>
    <w:uiPriority w:val="99"/>
    <w:semiHidden/>
    <w:rsid w:val="009F19DF"/>
    <w:rPr>
      <w:rFonts w:ascii="Times New Roman" w:eastAsia="Calibri" w:hAnsi="Times New Roman"/>
      <w:sz w:val="24"/>
      <w:szCs w:val="24"/>
      <w:lang w:val="en-GB" w:eastAsia="ja-JP"/>
    </w:rPr>
  </w:style>
  <w:style w:type="paragraph" w:styleId="PlainText">
    <w:name w:val="Plain Text"/>
    <w:basedOn w:val="Normal"/>
    <w:link w:val="PlainTextChar"/>
    <w:uiPriority w:val="99"/>
    <w:semiHidden/>
    <w:unhideWhenUsed/>
    <w:rsid w:val="009F19DF"/>
    <w:pPr>
      <w:tabs>
        <w:tab w:val="clear" w:pos="794"/>
        <w:tab w:val="clear" w:pos="1191"/>
        <w:tab w:val="clear" w:pos="1588"/>
        <w:tab w:val="clear" w:pos="1985"/>
      </w:tabs>
      <w:overflowPunct/>
      <w:autoSpaceDE/>
      <w:autoSpaceDN/>
      <w:adjustRightInd/>
      <w:spacing w:before="0"/>
      <w:jc w:val="left"/>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uiPriority w:val="99"/>
    <w:semiHidden/>
    <w:rsid w:val="009F19DF"/>
    <w:rPr>
      <w:rFonts w:ascii="Consolas" w:eastAsia="Calibri" w:hAnsi="Consolas"/>
      <w:sz w:val="21"/>
      <w:szCs w:val="21"/>
      <w:lang w:val="en-GB" w:eastAsia="ja-JP"/>
    </w:rPr>
  </w:style>
  <w:style w:type="paragraph" w:styleId="Salutation">
    <w:name w:val="Salutation"/>
    <w:basedOn w:val="Normal"/>
    <w:next w:val="Normal"/>
    <w:link w:val="SalutationChar"/>
    <w:uiPriority w:val="99"/>
    <w:unhideWhenUsed/>
    <w:rsid w:val="009F19DF"/>
    <w:pPr>
      <w:tabs>
        <w:tab w:val="clear" w:pos="794"/>
        <w:tab w:val="clear" w:pos="1191"/>
        <w:tab w:val="clear" w:pos="1588"/>
        <w:tab w:val="clear" w:pos="1985"/>
      </w:tabs>
      <w:overflowPunct/>
      <w:autoSpaceDE/>
      <w:autoSpaceDN/>
      <w:adjustRightInd/>
      <w:jc w:val="left"/>
      <w:textAlignment w:val="auto"/>
    </w:pPr>
    <w:rPr>
      <w:rFonts w:eastAsia="Calibri"/>
      <w:szCs w:val="24"/>
      <w:lang w:eastAsia="ja-JP"/>
    </w:rPr>
  </w:style>
  <w:style w:type="character" w:customStyle="1" w:styleId="SalutationChar">
    <w:name w:val="Salutation Char"/>
    <w:basedOn w:val="DefaultParagraphFont"/>
    <w:link w:val="Salutation"/>
    <w:uiPriority w:val="99"/>
    <w:rsid w:val="009F19DF"/>
    <w:rPr>
      <w:rFonts w:ascii="Times New Roman" w:eastAsia="Calibri" w:hAnsi="Times New Roman"/>
      <w:sz w:val="24"/>
      <w:szCs w:val="24"/>
      <w:lang w:val="en-GB" w:eastAsia="ja-JP"/>
    </w:rPr>
  </w:style>
  <w:style w:type="paragraph" w:styleId="Signature">
    <w:name w:val="Signature"/>
    <w:basedOn w:val="Normal"/>
    <w:link w:val="SignatureChar"/>
    <w:uiPriority w:val="99"/>
    <w:semiHidden/>
    <w:unhideWhenUsed/>
    <w:rsid w:val="009F19DF"/>
    <w:pPr>
      <w:tabs>
        <w:tab w:val="clear" w:pos="794"/>
        <w:tab w:val="clear" w:pos="1191"/>
        <w:tab w:val="clear" w:pos="1588"/>
        <w:tab w:val="clear" w:pos="1985"/>
      </w:tabs>
      <w:overflowPunct/>
      <w:autoSpaceDE/>
      <w:autoSpaceDN/>
      <w:adjustRightInd/>
      <w:spacing w:before="0"/>
      <w:ind w:left="4320"/>
      <w:jc w:val="left"/>
      <w:textAlignment w:val="auto"/>
    </w:pPr>
    <w:rPr>
      <w:rFonts w:eastAsia="Calibri"/>
      <w:szCs w:val="24"/>
      <w:lang w:eastAsia="ja-JP"/>
    </w:rPr>
  </w:style>
  <w:style w:type="character" w:customStyle="1" w:styleId="SignatureChar">
    <w:name w:val="Signature Char"/>
    <w:basedOn w:val="DefaultParagraphFont"/>
    <w:link w:val="Signature"/>
    <w:uiPriority w:val="99"/>
    <w:semiHidden/>
    <w:rsid w:val="009F19DF"/>
    <w:rPr>
      <w:rFonts w:ascii="Times New Roman" w:eastAsia="Calibri" w:hAnsi="Times New Roman"/>
      <w:sz w:val="24"/>
      <w:szCs w:val="24"/>
      <w:lang w:val="en-GB" w:eastAsia="ja-JP"/>
    </w:rPr>
  </w:style>
  <w:style w:type="character" w:customStyle="1" w:styleId="SmartHyperlink1">
    <w:name w:val="Smart Hyperlink1"/>
    <w:basedOn w:val="DefaultParagraphFont"/>
    <w:uiPriority w:val="99"/>
    <w:semiHidden/>
    <w:unhideWhenUsed/>
    <w:rsid w:val="009F19DF"/>
    <w:rPr>
      <w:u w:val="dotted"/>
    </w:rPr>
  </w:style>
  <w:style w:type="paragraph" w:customStyle="1" w:styleId="Subtitle1">
    <w:name w:val="Subtitle1"/>
    <w:basedOn w:val="Normal"/>
    <w:next w:val="Normal"/>
    <w:uiPriority w:val="11"/>
    <w:rsid w:val="009F19DF"/>
    <w:pPr>
      <w:numPr>
        <w:ilvl w:val="1"/>
      </w:numPr>
      <w:tabs>
        <w:tab w:val="clear" w:pos="794"/>
        <w:tab w:val="clear" w:pos="1191"/>
        <w:tab w:val="clear" w:pos="1588"/>
        <w:tab w:val="clear" w:pos="1985"/>
      </w:tabs>
      <w:overflowPunct/>
      <w:autoSpaceDE/>
      <w:autoSpaceDN/>
      <w:adjustRightInd/>
      <w:spacing w:after="160"/>
      <w:jc w:val="left"/>
      <w:textAlignment w:val="auto"/>
    </w:pPr>
    <w:rPr>
      <w:rFonts w:ascii="Calibri" w:hAnsi="Calibri" w:cs="Arial"/>
      <w:color w:val="5A5A5A"/>
      <w:spacing w:val="15"/>
      <w:sz w:val="22"/>
      <w:szCs w:val="22"/>
      <w:lang w:eastAsia="ja-JP"/>
    </w:rPr>
  </w:style>
  <w:style w:type="character" w:customStyle="1" w:styleId="SubtitleChar">
    <w:name w:val="Subtitle Char"/>
    <w:basedOn w:val="DefaultParagraphFont"/>
    <w:link w:val="Subtitle"/>
    <w:uiPriority w:val="11"/>
    <w:rsid w:val="009F19DF"/>
    <w:rPr>
      <w:rFonts w:ascii="Calibri" w:hAnsi="Calibri" w:cs="Arial"/>
      <w:color w:val="5A5A5A"/>
      <w:spacing w:val="15"/>
      <w:sz w:val="22"/>
      <w:szCs w:val="22"/>
      <w:lang w:val="en-GB" w:eastAsia="ja-JP"/>
    </w:rPr>
  </w:style>
  <w:style w:type="character" w:customStyle="1" w:styleId="SubtleEmphasis1">
    <w:name w:val="Subtle Emphasis1"/>
    <w:basedOn w:val="DefaultParagraphFont"/>
    <w:uiPriority w:val="19"/>
    <w:rsid w:val="009F19DF"/>
    <w:rPr>
      <w:i/>
      <w:iCs/>
      <w:color w:val="404040"/>
    </w:rPr>
  </w:style>
  <w:style w:type="character" w:customStyle="1" w:styleId="SubtleReference1">
    <w:name w:val="Subtle Reference1"/>
    <w:basedOn w:val="DefaultParagraphFont"/>
    <w:uiPriority w:val="31"/>
    <w:rsid w:val="009F19DF"/>
    <w:rPr>
      <w:smallCaps/>
      <w:color w:val="5A5A5A"/>
    </w:rPr>
  </w:style>
  <w:style w:type="paragraph" w:styleId="TableofAuthorities">
    <w:name w:val="table of authorities"/>
    <w:basedOn w:val="Normal"/>
    <w:next w:val="Normal"/>
    <w:uiPriority w:val="99"/>
    <w:semiHidden/>
    <w:unhideWhenUsed/>
    <w:rsid w:val="009F19DF"/>
    <w:pPr>
      <w:tabs>
        <w:tab w:val="clear" w:pos="794"/>
        <w:tab w:val="clear" w:pos="1191"/>
        <w:tab w:val="clear" w:pos="1588"/>
        <w:tab w:val="clear" w:pos="1985"/>
      </w:tabs>
      <w:overflowPunct/>
      <w:autoSpaceDE/>
      <w:autoSpaceDN/>
      <w:adjustRightInd/>
      <w:ind w:left="240" w:hanging="240"/>
      <w:jc w:val="left"/>
      <w:textAlignment w:val="auto"/>
    </w:pPr>
    <w:rPr>
      <w:rFonts w:eastAsia="Calibri"/>
      <w:szCs w:val="24"/>
      <w:lang w:eastAsia="ja-JP"/>
    </w:rPr>
  </w:style>
  <w:style w:type="paragraph" w:customStyle="1" w:styleId="Title10">
    <w:name w:val="Title1"/>
    <w:basedOn w:val="Normal"/>
    <w:next w:val="Normal"/>
    <w:uiPriority w:val="10"/>
    <w:rsid w:val="009F19DF"/>
    <w:pPr>
      <w:tabs>
        <w:tab w:val="clear" w:pos="794"/>
        <w:tab w:val="clear" w:pos="1191"/>
        <w:tab w:val="clear" w:pos="1588"/>
        <w:tab w:val="clear" w:pos="1985"/>
      </w:tabs>
      <w:overflowPunct/>
      <w:autoSpaceDE/>
      <w:autoSpaceDN/>
      <w:adjustRightInd/>
      <w:spacing w:before="0"/>
      <w:contextualSpacing/>
      <w:jc w:val="left"/>
      <w:textAlignment w:val="auto"/>
    </w:pPr>
    <w:rPr>
      <w:rFonts w:ascii="Calibri Light" w:hAnsi="Calibri Light"/>
      <w:spacing w:val="-10"/>
      <w:kern w:val="28"/>
      <w:sz w:val="56"/>
      <w:szCs w:val="56"/>
      <w:lang w:eastAsia="ja-JP"/>
    </w:rPr>
  </w:style>
  <w:style w:type="character" w:customStyle="1" w:styleId="TitleChar">
    <w:name w:val="Title Char"/>
    <w:basedOn w:val="DefaultParagraphFont"/>
    <w:link w:val="Title"/>
    <w:uiPriority w:val="10"/>
    <w:rsid w:val="009F19DF"/>
    <w:rPr>
      <w:rFonts w:ascii="Calibri Light" w:hAnsi="Calibri Light"/>
      <w:spacing w:val="-10"/>
      <w:kern w:val="28"/>
      <w:sz w:val="56"/>
      <w:szCs w:val="56"/>
      <w:lang w:val="en-GB" w:eastAsia="ja-JP"/>
    </w:rPr>
  </w:style>
  <w:style w:type="paragraph" w:customStyle="1" w:styleId="TOAHeading1">
    <w:name w:val="TOA Heading1"/>
    <w:basedOn w:val="Normal"/>
    <w:next w:val="Normal"/>
    <w:uiPriority w:val="99"/>
    <w:semiHidden/>
    <w:unhideWhenUsed/>
    <w:rsid w:val="009F19DF"/>
    <w:pPr>
      <w:tabs>
        <w:tab w:val="clear" w:pos="794"/>
        <w:tab w:val="clear" w:pos="1191"/>
        <w:tab w:val="clear" w:pos="1588"/>
        <w:tab w:val="clear" w:pos="1985"/>
      </w:tabs>
      <w:overflowPunct/>
      <w:autoSpaceDE/>
      <w:autoSpaceDN/>
      <w:adjustRightInd/>
      <w:jc w:val="left"/>
      <w:textAlignment w:val="auto"/>
    </w:pPr>
    <w:rPr>
      <w:rFonts w:ascii="Calibri Light" w:hAnsi="Calibri Light"/>
      <w:b/>
      <w:bCs/>
      <w:szCs w:val="24"/>
      <w:lang w:eastAsia="ja-JP"/>
    </w:rPr>
  </w:style>
  <w:style w:type="character" w:customStyle="1" w:styleId="UnresolvedMention1">
    <w:name w:val="Unresolved Mention1"/>
    <w:basedOn w:val="DefaultParagraphFont"/>
    <w:uiPriority w:val="99"/>
    <w:semiHidden/>
    <w:unhideWhenUsed/>
    <w:rsid w:val="009F19DF"/>
    <w:rPr>
      <w:color w:val="808080"/>
      <w:shd w:val="clear" w:color="auto" w:fill="E6E6E6"/>
    </w:rPr>
  </w:style>
  <w:style w:type="character" w:customStyle="1" w:styleId="UnresolvedMention2">
    <w:name w:val="Unresolved Mention2"/>
    <w:basedOn w:val="DefaultParagraphFont"/>
    <w:uiPriority w:val="99"/>
    <w:semiHidden/>
    <w:unhideWhenUsed/>
    <w:rsid w:val="009F19DF"/>
    <w:rPr>
      <w:color w:val="605E5C"/>
      <w:shd w:val="clear" w:color="auto" w:fill="E1DFDD"/>
    </w:rPr>
  </w:style>
  <w:style w:type="character" w:customStyle="1" w:styleId="UnresolvedMention3">
    <w:name w:val="Unresolved Mention3"/>
    <w:basedOn w:val="DefaultParagraphFont"/>
    <w:uiPriority w:val="99"/>
    <w:semiHidden/>
    <w:unhideWhenUsed/>
    <w:rsid w:val="009F19DF"/>
    <w:rPr>
      <w:color w:val="605E5C"/>
      <w:shd w:val="clear" w:color="auto" w:fill="E1DFDD"/>
    </w:rPr>
  </w:style>
  <w:style w:type="paragraph" w:customStyle="1" w:styleId="Term">
    <w:name w:val="Term"/>
    <w:basedOn w:val="Normal"/>
    <w:link w:val="TermZchn"/>
    <w:qFormat/>
    <w:rsid w:val="009F19DF"/>
    <w:pPr>
      <w:tabs>
        <w:tab w:val="clear" w:pos="794"/>
        <w:tab w:val="clear" w:pos="1191"/>
        <w:tab w:val="clear" w:pos="1588"/>
        <w:tab w:val="clear" w:pos="1985"/>
      </w:tabs>
      <w:overflowPunct/>
      <w:autoSpaceDE/>
      <w:autoSpaceDN/>
      <w:adjustRightInd/>
      <w:spacing w:before="100" w:beforeAutospacing="1"/>
      <w:jc w:val="left"/>
      <w:textAlignment w:val="auto"/>
    </w:pPr>
    <w:rPr>
      <w:rFonts w:eastAsia="Calibri" w:cs="Arial"/>
      <w:b/>
      <w:bCs/>
      <w:color w:val="000000"/>
      <w:szCs w:val="24"/>
      <w:shd w:val="clear" w:color="auto" w:fill="FFFFFF"/>
      <w:lang w:val="en-US"/>
    </w:rPr>
  </w:style>
  <w:style w:type="character" w:customStyle="1" w:styleId="TermZchn">
    <w:name w:val="Term Zchn"/>
    <w:basedOn w:val="DefaultParagraphFont"/>
    <w:link w:val="Term"/>
    <w:rsid w:val="009F19DF"/>
    <w:rPr>
      <w:rFonts w:ascii="Times New Roman" w:eastAsia="Calibri" w:hAnsi="Times New Roman" w:cs="Arial"/>
      <w:b/>
      <w:bCs/>
      <w:color w:val="000000"/>
      <w:sz w:val="24"/>
      <w:szCs w:val="24"/>
      <w:lang w:eastAsia="en-US"/>
    </w:rPr>
  </w:style>
  <w:style w:type="paragraph" w:customStyle="1" w:styleId="definition">
    <w:name w:val="definition"/>
    <w:basedOn w:val="Term"/>
    <w:link w:val="definitionZchn"/>
    <w:qFormat/>
    <w:rsid w:val="009F19DF"/>
    <w:pPr>
      <w:spacing w:before="0" w:beforeAutospacing="0"/>
    </w:pPr>
    <w:rPr>
      <w:b w:val="0"/>
      <w:i/>
    </w:rPr>
  </w:style>
  <w:style w:type="character" w:customStyle="1" w:styleId="definitionZchn">
    <w:name w:val="definition Zchn"/>
    <w:basedOn w:val="TermZchn"/>
    <w:link w:val="definition"/>
    <w:rsid w:val="009F19DF"/>
    <w:rPr>
      <w:rFonts w:ascii="Times New Roman" w:eastAsia="Calibri" w:hAnsi="Times New Roman" w:cs="Arial"/>
      <w:b w:val="0"/>
      <w:bCs/>
      <w:i/>
      <w:color w:val="000000"/>
      <w:sz w:val="24"/>
      <w:szCs w:val="24"/>
      <w:lang w:eastAsia="en-US"/>
    </w:rPr>
  </w:style>
  <w:style w:type="paragraph" w:customStyle="1" w:styleId="msonormal0">
    <w:name w:val="msonormal"/>
    <w:basedOn w:val="Normal"/>
    <w:rsid w:val="009F19D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eastAsia="en-GB"/>
    </w:rPr>
  </w:style>
  <w:style w:type="paragraph" w:customStyle="1" w:styleId="font5">
    <w:name w:val="font5"/>
    <w:basedOn w:val="Normal"/>
    <w:rsid w:val="009F19D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color w:val="000000"/>
      <w:sz w:val="20"/>
      <w:lang w:eastAsia="en-GB"/>
    </w:rPr>
  </w:style>
  <w:style w:type="paragraph" w:customStyle="1" w:styleId="font6">
    <w:name w:val="font6"/>
    <w:basedOn w:val="Normal"/>
    <w:rsid w:val="009F19D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color w:val="000000"/>
      <w:sz w:val="20"/>
      <w:u w:val="single"/>
      <w:lang w:eastAsia="en-GB"/>
    </w:rPr>
  </w:style>
  <w:style w:type="paragraph" w:customStyle="1" w:styleId="font7">
    <w:name w:val="font7"/>
    <w:basedOn w:val="Normal"/>
    <w:rsid w:val="009F19D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hAnsi="Times New Roman'"/>
      <w:color w:val="1155CC"/>
      <w:sz w:val="20"/>
      <w:u w:val="single"/>
      <w:lang w:eastAsia="en-GB"/>
    </w:rPr>
  </w:style>
  <w:style w:type="paragraph" w:customStyle="1" w:styleId="xl65">
    <w:name w:val="xl65"/>
    <w:basedOn w:val="Normal"/>
    <w:rsid w:val="009F19D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color w:val="000000"/>
      <w:sz w:val="20"/>
      <w:lang w:eastAsia="en-GB"/>
    </w:rPr>
  </w:style>
  <w:style w:type="paragraph" w:customStyle="1" w:styleId="xl66">
    <w:name w:val="xl66"/>
    <w:basedOn w:val="Normal"/>
    <w:rsid w:val="009F19D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color w:val="0563C1"/>
      <w:szCs w:val="24"/>
      <w:u w:val="single"/>
      <w:lang w:eastAsia="en-GB"/>
    </w:rPr>
  </w:style>
  <w:style w:type="paragraph" w:customStyle="1" w:styleId="xl67">
    <w:name w:val="xl67"/>
    <w:basedOn w:val="Normal"/>
    <w:rsid w:val="009F19D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color w:val="000000"/>
      <w:sz w:val="20"/>
      <w:u w:val="single"/>
      <w:lang w:eastAsia="en-GB"/>
    </w:rPr>
  </w:style>
  <w:style w:type="paragraph" w:customStyle="1" w:styleId="xl68">
    <w:name w:val="xl68"/>
    <w:basedOn w:val="Normal"/>
    <w:rsid w:val="009F19D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hAnsi="Times New Roman'"/>
      <w:color w:val="000000"/>
      <w:sz w:val="20"/>
      <w:u w:val="single"/>
      <w:lang w:eastAsia="en-GB"/>
    </w:rPr>
  </w:style>
  <w:style w:type="paragraph" w:customStyle="1" w:styleId="xl69">
    <w:name w:val="xl69"/>
    <w:basedOn w:val="Normal"/>
    <w:rsid w:val="009F19D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color w:val="000000"/>
      <w:sz w:val="20"/>
      <w:lang w:eastAsia="en-GB"/>
    </w:rPr>
  </w:style>
  <w:style w:type="paragraph" w:customStyle="1" w:styleId="xl70">
    <w:name w:val="xl70"/>
    <w:basedOn w:val="Normal"/>
    <w:rsid w:val="009F19D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color w:val="000000"/>
      <w:sz w:val="20"/>
      <w:u w:val="single"/>
      <w:lang w:eastAsia="en-GB"/>
    </w:rPr>
  </w:style>
  <w:style w:type="character" w:customStyle="1" w:styleId="UnresolvedMention4">
    <w:name w:val="Unresolved Mention4"/>
    <w:basedOn w:val="DefaultParagraphFont"/>
    <w:uiPriority w:val="99"/>
    <w:semiHidden/>
    <w:unhideWhenUsed/>
    <w:rsid w:val="009F19DF"/>
    <w:rPr>
      <w:color w:val="605E5C"/>
      <w:shd w:val="clear" w:color="auto" w:fill="E1DFDD"/>
    </w:rPr>
  </w:style>
  <w:style w:type="table" w:customStyle="1" w:styleId="TableGrid1">
    <w:name w:val="Table Grid1"/>
    <w:basedOn w:val="TableNormal"/>
    <w:next w:val="TableGrid"/>
    <w:uiPriority w:val="59"/>
    <w:rsid w:val="009F19DF"/>
    <w:rPr>
      <w:rFonts w:ascii="Times New Roman" w:eastAsia="Calibri"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semiHidden/>
    <w:unhideWhenUsed/>
    <w:rsid w:val="009F19DF"/>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overflowPunct/>
      <w:autoSpaceDE/>
      <w:autoSpaceDN/>
      <w:adjustRightInd/>
      <w:ind w:left="1152" w:right="1152"/>
      <w:jc w:val="left"/>
      <w:textAlignment w:val="auto"/>
    </w:pPr>
    <w:rPr>
      <w:rFonts w:asciiTheme="minorHAnsi" w:eastAsiaTheme="minorEastAsia" w:hAnsiTheme="minorHAnsi" w:cstheme="minorBidi"/>
      <w:i/>
      <w:iCs/>
      <w:color w:val="4F81BD" w:themeColor="accent1"/>
      <w:lang w:val="en-US" w:eastAsia="zh-CN"/>
    </w:rPr>
  </w:style>
  <w:style w:type="paragraph" w:styleId="EnvelopeAddress">
    <w:name w:val="envelope address"/>
    <w:basedOn w:val="Normal"/>
    <w:semiHidden/>
    <w:unhideWhenUsed/>
    <w:rsid w:val="009F19DF"/>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jc w:val="left"/>
      <w:textAlignment w:val="auto"/>
    </w:pPr>
    <w:rPr>
      <w:rFonts w:asciiTheme="majorHAnsi" w:eastAsiaTheme="majorEastAsia" w:hAnsiTheme="majorHAnsi" w:cstheme="majorBidi"/>
      <w:szCs w:val="24"/>
      <w:lang w:val="en-US" w:eastAsia="zh-CN"/>
    </w:rPr>
  </w:style>
  <w:style w:type="paragraph" w:styleId="EnvelopeReturn">
    <w:name w:val="envelope return"/>
    <w:basedOn w:val="Normal"/>
    <w:semiHidden/>
    <w:unhideWhenUsed/>
    <w:rsid w:val="009F19DF"/>
    <w:pPr>
      <w:tabs>
        <w:tab w:val="clear" w:pos="794"/>
        <w:tab w:val="clear" w:pos="1191"/>
        <w:tab w:val="clear" w:pos="1588"/>
        <w:tab w:val="clear" w:pos="1985"/>
      </w:tabs>
      <w:overflowPunct/>
      <w:autoSpaceDE/>
      <w:autoSpaceDN/>
      <w:adjustRightInd/>
      <w:spacing w:before="0"/>
      <w:jc w:val="left"/>
      <w:textAlignment w:val="auto"/>
    </w:pPr>
    <w:rPr>
      <w:rFonts w:asciiTheme="majorHAnsi" w:eastAsiaTheme="majorEastAsia" w:hAnsiTheme="majorHAnsi" w:cstheme="majorBidi"/>
      <w:sz w:val="20"/>
      <w:lang w:val="en-US" w:eastAsia="zh-CN"/>
    </w:rPr>
  </w:style>
  <w:style w:type="character" w:styleId="IntenseEmphasis">
    <w:name w:val="Intense Emphasis"/>
    <w:basedOn w:val="DefaultParagraphFont"/>
    <w:uiPriority w:val="21"/>
    <w:qFormat/>
    <w:rsid w:val="009F19DF"/>
    <w:rPr>
      <w:i/>
      <w:iCs/>
      <w:color w:val="4F81BD" w:themeColor="accent1"/>
    </w:rPr>
  </w:style>
  <w:style w:type="paragraph" w:styleId="IntenseQuote">
    <w:name w:val="Intense Quote"/>
    <w:basedOn w:val="Normal"/>
    <w:next w:val="Normal"/>
    <w:link w:val="IntenseQuoteChar"/>
    <w:uiPriority w:val="30"/>
    <w:qFormat/>
    <w:rsid w:val="009F19DF"/>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ascii="CG Times" w:eastAsia="Calibri" w:hAnsi="CG Times"/>
      <w:i/>
      <w:iCs/>
      <w:color w:val="5B9BD5"/>
      <w:szCs w:val="24"/>
      <w:lang w:eastAsia="ja-JP"/>
    </w:rPr>
  </w:style>
  <w:style w:type="character" w:customStyle="1" w:styleId="IntenseQuoteChar1">
    <w:name w:val="Intense Quote Char1"/>
    <w:basedOn w:val="DefaultParagraphFont"/>
    <w:uiPriority w:val="30"/>
    <w:rsid w:val="009F19DF"/>
    <w:rPr>
      <w:rFonts w:ascii="Times New Roman" w:hAnsi="Times New Roman"/>
      <w:i/>
      <w:iCs/>
      <w:color w:val="4F81BD" w:themeColor="accent1"/>
      <w:sz w:val="24"/>
      <w:lang w:val="en-GB" w:eastAsia="en-US"/>
    </w:rPr>
  </w:style>
  <w:style w:type="character" w:styleId="IntenseReference">
    <w:name w:val="Intense Reference"/>
    <w:basedOn w:val="DefaultParagraphFont"/>
    <w:uiPriority w:val="32"/>
    <w:qFormat/>
    <w:rsid w:val="009F19DF"/>
    <w:rPr>
      <w:b/>
      <w:bCs/>
      <w:smallCaps/>
      <w:color w:val="4F81BD" w:themeColor="accent1"/>
      <w:spacing w:val="5"/>
    </w:rPr>
  </w:style>
  <w:style w:type="paragraph" w:styleId="List">
    <w:name w:val="List"/>
    <w:basedOn w:val="Normal"/>
    <w:semiHidden/>
    <w:unhideWhenUsed/>
    <w:rsid w:val="009F19DF"/>
    <w:pPr>
      <w:tabs>
        <w:tab w:val="clear" w:pos="794"/>
        <w:tab w:val="clear" w:pos="1191"/>
        <w:tab w:val="clear" w:pos="1588"/>
        <w:tab w:val="clear" w:pos="1985"/>
      </w:tabs>
      <w:overflowPunct/>
      <w:autoSpaceDE/>
      <w:autoSpaceDN/>
      <w:adjustRightInd/>
      <w:ind w:left="283" w:hanging="283"/>
      <w:contextualSpacing/>
      <w:jc w:val="left"/>
      <w:textAlignment w:val="auto"/>
    </w:pPr>
    <w:rPr>
      <w:rFonts w:eastAsia="MS Mincho"/>
      <w:lang w:val="en-US" w:eastAsia="zh-CN"/>
    </w:rPr>
  </w:style>
  <w:style w:type="paragraph" w:styleId="ListBullet">
    <w:name w:val="List Bullet"/>
    <w:basedOn w:val="Normal"/>
    <w:uiPriority w:val="99"/>
    <w:semiHidden/>
    <w:unhideWhenUsed/>
    <w:rsid w:val="009F19DF"/>
    <w:pPr>
      <w:tabs>
        <w:tab w:val="clear" w:pos="794"/>
        <w:tab w:val="clear" w:pos="1191"/>
        <w:tab w:val="clear" w:pos="1588"/>
        <w:tab w:val="clear" w:pos="1985"/>
        <w:tab w:val="num" w:pos="1440"/>
      </w:tabs>
      <w:overflowPunct/>
      <w:autoSpaceDE/>
      <w:autoSpaceDN/>
      <w:adjustRightInd/>
      <w:ind w:left="1440" w:hanging="360"/>
      <w:contextualSpacing/>
      <w:jc w:val="left"/>
      <w:textAlignment w:val="auto"/>
    </w:pPr>
    <w:rPr>
      <w:rFonts w:eastAsia="MS Mincho"/>
      <w:lang w:val="en-US" w:eastAsia="zh-CN"/>
    </w:rPr>
  </w:style>
  <w:style w:type="paragraph" w:styleId="ListParagraph">
    <w:name w:val="List Paragraph"/>
    <w:basedOn w:val="Normal"/>
    <w:uiPriority w:val="34"/>
    <w:qFormat/>
    <w:rsid w:val="009F19DF"/>
    <w:pPr>
      <w:tabs>
        <w:tab w:val="clear" w:pos="794"/>
        <w:tab w:val="clear" w:pos="1191"/>
        <w:tab w:val="clear" w:pos="1588"/>
        <w:tab w:val="clear" w:pos="1985"/>
      </w:tabs>
      <w:overflowPunct/>
      <w:autoSpaceDE/>
      <w:autoSpaceDN/>
      <w:adjustRightInd/>
      <w:ind w:left="720"/>
      <w:contextualSpacing/>
      <w:jc w:val="left"/>
      <w:textAlignment w:val="auto"/>
    </w:pPr>
    <w:rPr>
      <w:rFonts w:eastAsia="MS Mincho"/>
      <w:lang w:val="en-US" w:eastAsia="zh-CN"/>
    </w:rPr>
  </w:style>
  <w:style w:type="paragraph" w:styleId="MacroText">
    <w:name w:val="macro"/>
    <w:link w:val="MacroTextChar1"/>
    <w:uiPriority w:val="99"/>
    <w:semiHidden/>
    <w:unhideWhenUsed/>
    <w:rsid w:val="009F19DF"/>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MS Mincho" w:hAnsi="Consolas"/>
    </w:rPr>
  </w:style>
  <w:style w:type="character" w:customStyle="1" w:styleId="MacroTextChar1">
    <w:name w:val="Macro Text Char1"/>
    <w:basedOn w:val="DefaultParagraphFont"/>
    <w:link w:val="MacroText"/>
    <w:uiPriority w:val="99"/>
    <w:semiHidden/>
    <w:rsid w:val="009F19DF"/>
    <w:rPr>
      <w:rFonts w:ascii="Consolas" w:eastAsia="MS Mincho" w:hAnsi="Consolas"/>
    </w:rPr>
  </w:style>
  <w:style w:type="paragraph" w:styleId="MessageHeader">
    <w:name w:val="Message Header"/>
    <w:basedOn w:val="Normal"/>
    <w:link w:val="MessageHeaderChar1"/>
    <w:uiPriority w:val="99"/>
    <w:semiHidden/>
    <w:unhideWhenUsed/>
    <w:rsid w:val="009F19DF"/>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134" w:hanging="1134"/>
      <w:jc w:val="left"/>
      <w:textAlignment w:val="auto"/>
    </w:pPr>
    <w:rPr>
      <w:rFonts w:asciiTheme="majorHAnsi" w:eastAsiaTheme="majorEastAsia" w:hAnsiTheme="majorHAnsi" w:cstheme="majorBidi"/>
      <w:szCs w:val="24"/>
      <w:lang w:val="en-US" w:eastAsia="zh-CN"/>
    </w:rPr>
  </w:style>
  <w:style w:type="character" w:customStyle="1" w:styleId="MessageHeaderChar1">
    <w:name w:val="Message Header Char1"/>
    <w:basedOn w:val="DefaultParagraphFont"/>
    <w:link w:val="MessageHeader"/>
    <w:uiPriority w:val="99"/>
    <w:semiHidden/>
    <w:rsid w:val="009F19DF"/>
    <w:rPr>
      <w:rFonts w:asciiTheme="majorHAnsi" w:eastAsiaTheme="majorEastAsia" w:hAnsiTheme="majorHAnsi" w:cstheme="majorBidi"/>
      <w:sz w:val="24"/>
      <w:szCs w:val="24"/>
      <w:shd w:val="pct20" w:color="auto" w:fill="auto"/>
    </w:rPr>
  </w:style>
  <w:style w:type="paragraph" w:styleId="NoSpacing">
    <w:name w:val="No Spacing"/>
    <w:uiPriority w:val="1"/>
    <w:qFormat/>
    <w:rsid w:val="009F19DF"/>
    <w:rPr>
      <w:rFonts w:ascii="Times New Roman" w:eastAsia="MS Mincho" w:hAnsi="Times New Roman"/>
      <w:sz w:val="24"/>
    </w:rPr>
  </w:style>
  <w:style w:type="paragraph" w:styleId="NormalIndent">
    <w:name w:val="Normal Indent"/>
    <w:basedOn w:val="Normal"/>
    <w:semiHidden/>
    <w:unhideWhenUsed/>
    <w:rsid w:val="009F19DF"/>
    <w:pPr>
      <w:tabs>
        <w:tab w:val="clear" w:pos="794"/>
        <w:tab w:val="clear" w:pos="1191"/>
        <w:tab w:val="clear" w:pos="1588"/>
        <w:tab w:val="clear" w:pos="1985"/>
      </w:tabs>
      <w:overflowPunct/>
      <w:autoSpaceDE/>
      <w:autoSpaceDN/>
      <w:adjustRightInd/>
      <w:ind w:left="720"/>
      <w:jc w:val="left"/>
      <w:textAlignment w:val="auto"/>
    </w:pPr>
    <w:rPr>
      <w:rFonts w:eastAsia="MS Mincho"/>
      <w:lang w:val="en-US" w:eastAsia="zh-CN"/>
    </w:rPr>
  </w:style>
  <w:style w:type="paragraph" w:styleId="Subtitle">
    <w:name w:val="Subtitle"/>
    <w:basedOn w:val="Normal"/>
    <w:next w:val="Normal"/>
    <w:link w:val="SubtitleChar"/>
    <w:uiPriority w:val="11"/>
    <w:rsid w:val="009F19DF"/>
    <w:pPr>
      <w:numPr>
        <w:ilvl w:val="1"/>
      </w:numPr>
      <w:tabs>
        <w:tab w:val="clear" w:pos="794"/>
        <w:tab w:val="clear" w:pos="1191"/>
        <w:tab w:val="clear" w:pos="1588"/>
        <w:tab w:val="clear" w:pos="1985"/>
      </w:tabs>
      <w:overflowPunct/>
      <w:autoSpaceDE/>
      <w:autoSpaceDN/>
      <w:adjustRightInd/>
      <w:spacing w:after="160"/>
      <w:jc w:val="left"/>
      <w:textAlignment w:val="auto"/>
    </w:pPr>
    <w:rPr>
      <w:rFonts w:ascii="Calibri" w:hAnsi="Calibri" w:cs="Arial"/>
      <w:color w:val="5A5A5A"/>
      <w:spacing w:val="15"/>
      <w:sz w:val="22"/>
      <w:szCs w:val="22"/>
      <w:lang w:eastAsia="ja-JP"/>
    </w:rPr>
  </w:style>
  <w:style w:type="character" w:customStyle="1" w:styleId="SubtitleChar1">
    <w:name w:val="Subtitle Char1"/>
    <w:basedOn w:val="DefaultParagraphFont"/>
    <w:rsid w:val="009F19DF"/>
    <w:rPr>
      <w:rFonts w:asciiTheme="minorHAnsi" w:eastAsiaTheme="minorEastAsia" w:hAnsiTheme="minorHAnsi" w:cstheme="minorBidi"/>
      <w:color w:val="5A5A5A" w:themeColor="text1" w:themeTint="A5"/>
      <w:spacing w:val="15"/>
      <w:sz w:val="22"/>
      <w:szCs w:val="22"/>
      <w:lang w:val="en-GB" w:eastAsia="en-US"/>
    </w:rPr>
  </w:style>
  <w:style w:type="character" w:styleId="SubtleEmphasis">
    <w:name w:val="Subtle Emphasis"/>
    <w:basedOn w:val="DefaultParagraphFont"/>
    <w:uiPriority w:val="19"/>
    <w:qFormat/>
    <w:rsid w:val="009F19DF"/>
    <w:rPr>
      <w:i/>
      <w:iCs/>
      <w:color w:val="404040" w:themeColor="text1" w:themeTint="BF"/>
    </w:rPr>
  </w:style>
  <w:style w:type="character" w:styleId="SubtleReference">
    <w:name w:val="Subtle Reference"/>
    <w:basedOn w:val="DefaultParagraphFont"/>
    <w:uiPriority w:val="31"/>
    <w:qFormat/>
    <w:rsid w:val="009F19DF"/>
    <w:rPr>
      <w:smallCaps/>
      <w:color w:val="5A5A5A" w:themeColor="text1" w:themeTint="A5"/>
    </w:rPr>
  </w:style>
  <w:style w:type="paragraph" w:styleId="Title">
    <w:name w:val="Title"/>
    <w:basedOn w:val="Normal"/>
    <w:next w:val="Normal"/>
    <w:link w:val="TitleChar"/>
    <w:uiPriority w:val="10"/>
    <w:qFormat/>
    <w:rsid w:val="009F19DF"/>
    <w:pPr>
      <w:tabs>
        <w:tab w:val="clear" w:pos="794"/>
        <w:tab w:val="clear" w:pos="1191"/>
        <w:tab w:val="clear" w:pos="1588"/>
        <w:tab w:val="clear" w:pos="1985"/>
      </w:tabs>
      <w:overflowPunct/>
      <w:autoSpaceDE/>
      <w:autoSpaceDN/>
      <w:adjustRightInd/>
      <w:spacing w:before="0"/>
      <w:contextualSpacing/>
      <w:jc w:val="left"/>
      <w:textAlignment w:val="auto"/>
    </w:pPr>
    <w:rPr>
      <w:rFonts w:ascii="Calibri Light" w:hAnsi="Calibri Light"/>
      <w:spacing w:val="-10"/>
      <w:kern w:val="28"/>
      <w:sz w:val="56"/>
      <w:szCs w:val="56"/>
      <w:lang w:eastAsia="ja-JP"/>
    </w:rPr>
  </w:style>
  <w:style w:type="character" w:customStyle="1" w:styleId="TitleChar1">
    <w:name w:val="Title Char1"/>
    <w:basedOn w:val="DefaultParagraphFont"/>
    <w:rsid w:val="009F19DF"/>
    <w:rPr>
      <w:rFonts w:asciiTheme="majorHAnsi" w:eastAsiaTheme="majorEastAsia" w:hAnsiTheme="majorHAnsi" w:cstheme="majorBidi"/>
      <w:spacing w:val="-10"/>
      <w:kern w:val="28"/>
      <w:sz w:val="56"/>
      <w:szCs w:val="56"/>
      <w:lang w:val="en-GB" w:eastAsia="en-US"/>
    </w:rPr>
  </w:style>
  <w:style w:type="paragraph" w:customStyle="1" w:styleId="TSBHeaderRight14">
    <w:name w:val="TSBHeaderRight14"/>
    <w:basedOn w:val="Normal"/>
    <w:qFormat/>
    <w:rsid w:val="009F19DF"/>
    <w:pPr>
      <w:jc w:val="right"/>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76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Kolmogorov&#8211;Smirnov_test%20Naaman.M" TargetMode="External"/><Relationship Id="rId21" Type="http://schemas.openxmlformats.org/officeDocument/2006/relationships/hyperlink" Target="https://developers.google.com/machine-learning/glossary" TargetMode="External"/><Relationship Id="rId42" Type="http://schemas.openxmlformats.org/officeDocument/2006/relationships/hyperlink" Target="https://dictionary.cambridge.org/" TargetMode="External"/><Relationship Id="rId63" Type="http://schemas.openxmlformats.org/officeDocument/2006/relationships/hyperlink" Target="https://datascience.stackexchange.com/questions/47921/what-is-coarse-to-fine-in-the-context-of-neural-networks" TargetMode="External"/><Relationship Id="rId84" Type="http://schemas.openxmlformats.org/officeDocument/2006/relationships/hyperlink" Target="https://gdacs.org/" TargetMode="External"/><Relationship Id="rId138" Type="http://schemas.openxmlformats.org/officeDocument/2006/relationships/hyperlink" Target="https://www.sciencedirect.com/topics/earth-and-planetary-sciences/thermal-imaging" TargetMode="External"/><Relationship Id="rId159" Type="http://schemas.openxmlformats.org/officeDocument/2006/relationships/hyperlink" Target="https://towardsdatascience.com/introduction-to-logistic-regression-66248243c148" TargetMode="External"/><Relationship Id="rId170" Type="http://schemas.openxmlformats.org/officeDocument/2006/relationships/hyperlink" Target="https://docs.safe.com/fme/html/FME_Desktop_Documentation/FME_ReadersWriters/grib/grib.htm" TargetMode="External"/><Relationship Id="rId107" Type="http://schemas.openxmlformats.org/officeDocument/2006/relationships/hyperlink" Target="https://medium.com/fintechexplained/what-is-grid-search-c01fe886ef0a" TargetMode="External"/><Relationship Id="rId11" Type="http://schemas.openxmlformats.org/officeDocument/2006/relationships/footer" Target="footer1.xml"/><Relationship Id="rId32" Type="http://schemas.openxmlformats.org/officeDocument/2006/relationships/hyperlink" Target="https://www.analyticsvidhya.com/blog/2021/10/handling-missing-value/" TargetMode="External"/><Relationship Id="rId53" Type="http://schemas.openxmlformats.org/officeDocument/2006/relationships/hyperlink" Target="https://scihub.copernicus.eu/" TargetMode="External"/><Relationship Id="rId74" Type="http://schemas.openxmlformats.org/officeDocument/2006/relationships/hyperlink" Target="https://towardsdatascience.com/what-is-an-encoder-decoder-model-86b3d57c5e1a" TargetMode="External"/><Relationship Id="rId128" Type="http://schemas.openxmlformats.org/officeDocument/2006/relationships/hyperlink" Target="https://jmetzen.github.io/2015-04-14/calibration.html" TargetMode="External"/><Relationship Id="rId149" Type="http://schemas.openxmlformats.org/officeDocument/2006/relationships/hyperlink" Target="https://www.sciencedirect.com/topics/earth-and-planetary-sciences/static-model" TargetMode="External"/><Relationship Id="rId5" Type="http://schemas.openxmlformats.org/officeDocument/2006/relationships/webSettings" Target="webSettings.xml"/><Relationship Id="rId95" Type="http://schemas.openxmlformats.org/officeDocument/2006/relationships/hyperlink" Target="https://www.igi-global.com/dictionary/geospatial-influence-in-science-mapping/60106" TargetMode="External"/><Relationship Id="rId160" Type="http://schemas.openxmlformats.org/officeDocument/2006/relationships/hyperlink" Target="https://understand.ai/blog/annotation/machine-learning/autonomous-driving/2021/05/31/ground-truth-annotations.html" TargetMode="External"/><Relationship Id="rId22" Type="http://schemas.openxmlformats.org/officeDocument/2006/relationships/hyperlink" Target="https://developers.google.com/machine-learning/glossary" TargetMode="External"/><Relationship Id="rId43" Type="http://schemas.openxmlformats.org/officeDocument/2006/relationships/hyperlink" Target="https://dictionary.cambridge.org/dictionary/english/uncertainty" TargetMode="External"/><Relationship Id="rId64" Type="http://schemas.openxmlformats.org/officeDocument/2006/relationships/hyperlink" Target="https://towardsdatascience.com/learning-from-machines-the-data-supply-chain-4380f420bb2c" TargetMode="External"/><Relationship Id="rId118" Type="http://schemas.openxmlformats.org/officeDocument/2006/relationships/hyperlink" Target="https://modis.ornl.gov/documentation/shannon.html" TargetMode="External"/><Relationship Id="rId139" Type="http://schemas.openxmlformats.org/officeDocument/2006/relationships/hyperlink" Target="https://www.sciencedirect.com/topics/computer-science/ensemble-modeling" TargetMode="External"/><Relationship Id="rId85" Type="http://schemas.openxmlformats.org/officeDocument/2006/relationships/hyperlink" Target="http://www.geology.wisc.edu/homepages/chuck/public_html/Classes/Mtn_and_Plates/eq_cycle.html" TargetMode="External"/><Relationship Id="rId150" Type="http://schemas.openxmlformats.org/officeDocument/2006/relationships/hyperlink" Target="https://www.sciencedirect.com/topics/engineering/class-separability" TargetMode="External"/><Relationship Id="rId171" Type="http://schemas.openxmlformats.org/officeDocument/2006/relationships/hyperlink" Target="https://web.archive.org/web/20160605094419/http://www.eumetcal.org/euromet/glossary/nowcast.htm" TargetMode="External"/><Relationship Id="rId12" Type="http://schemas.openxmlformats.org/officeDocument/2006/relationships/footer" Target="footer2.xml"/><Relationship Id="rId33" Type="http://schemas.openxmlformats.org/officeDocument/2006/relationships/hyperlink" Target="https://appen.com/blog/data-annotation/" TargetMode="External"/><Relationship Id="rId108" Type="http://schemas.openxmlformats.org/officeDocument/2006/relationships/hyperlink" Target="https://medium.com/tekton-labs/what-on-earth-is-machine-learning-9f9894343cb1" TargetMode="External"/><Relationship Id="rId129" Type="http://schemas.openxmlformats.org/officeDocument/2006/relationships/hyperlink" Target="https://www.sciencedirect.com/science/article/pii/B9780081002032500395" TargetMode="External"/><Relationship Id="rId54" Type="http://schemas.openxmlformats.org/officeDocument/2006/relationships/hyperlink" Target="https://www.copernicus.eu/en/access-data/dias" TargetMode="External"/><Relationship Id="rId75" Type="http://schemas.openxmlformats.org/officeDocument/2006/relationships/hyperlink" Target="https://www.esa.int/Applications/Observing_the_Earth/FutureEO/Swarm/New_generation_of_sensors" TargetMode="External"/><Relationship Id="rId96" Type="http://schemas.openxmlformats.org/officeDocument/2006/relationships/hyperlink" Target="https://www.immuta.com/downloads/dataops-dilemma-survey-reveals-gap-in-the-data-supply-chain/" TargetMode="External"/><Relationship Id="rId140" Type="http://schemas.openxmlformats.org/officeDocument/2006/relationships/hyperlink" Target="https://www.sciencedirect.com/topics/computer-science/evolutionary-algorithm" TargetMode="External"/><Relationship Id="rId161" Type="http://schemas.openxmlformats.org/officeDocument/2006/relationships/hyperlink" Target="https://www.un.org/development/desa/dpad/least-developed-country-category.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evelopers.google.com/machine-learning/glossary" TargetMode="External"/><Relationship Id="rId28" Type="http://schemas.openxmlformats.org/officeDocument/2006/relationships/hyperlink" Target="https://doi.org/10.1016/j.mlwa.2020.100006" TargetMode="External"/><Relationship Id="rId49" Type="http://schemas.openxmlformats.org/officeDocument/2006/relationships/hyperlink" Target="https://www.collinsdictionary.com/de/" TargetMode="External"/><Relationship Id="rId114" Type="http://schemas.openxmlformats.org/officeDocument/2006/relationships/hyperlink" Target="https://machinelearningmastery.com/meta-learning-in-machine-learning/" TargetMode="External"/><Relationship Id="rId119" Type="http://schemas.openxmlformats.org/officeDocument/2006/relationships/hyperlink" Target="https://www.nature.com/subjects/numerical-simulations" TargetMode="External"/><Relationship Id="rId44" Type="http://schemas.openxmlformats.org/officeDocument/2006/relationships/hyperlink" Target="http://www.carbonplace.eu/info-rss" TargetMode="External"/><Relationship Id="rId60" Type="http://schemas.openxmlformats.org/officeDocument/2006/relationships/hyperlink" Target="https://towardsdatascience.com/why-data-drift-detection-is-important-and-how-do-you-automate-it-in-5-simple-steps-96d611095d93" TargetMode="External"/><Relationship Id="rId65" Type="http://schemas.openxmlformats.org/officeDocument/2006/relationships/hyperlink" Target="https://datatron.com/what-is-model-drift/" TargetMode="External"/><Relationship Id="rId81" Type="http://schemas.openxmlformats.org/officeDocument/2006/relationships/hyperlink" Target="https://www.thefreedictionary.com/exportability" TargetMode="External"/><Relationship Id="rId86" Type="http://schemas.openxmlformats.org/officeDocument/2006/relationships/hyperlink" Target="https://www.ghsindex.org/" TargetMode="External"/><Relationship Id="rId130" Type="http://schemas.openxmlformats.org/officeDocument/2006/relationships/hyperlink" Target="https://pyts.readthedocs.io/en/0.10.0/auto_examples/image/plot_gaf.html" TargetMode="External"/><Relationship Id="rId135" Type="http://schemas.openxmlformats.org/officeDocument/2006/relationships/hyperlink" Target="https://doi.org/10.1145/3411764.3445518" TargetMode="External"/><Relationship Id="rId151" Type="http://schemas.openxmlformats.org/officeDocument/2006/relationships/hyperlink" Target="https://giou.stanford.edu/" TargetMode="External"/><Relationship Id="rId156" Type="http://schemas.openxmlformats.org/officeDocument/2006/relationships/hyperlink" Target="https://www.tensorflow.org/tutorials/interpretability/integrated_gradients" TargetMode="External"/><Relationship Id="rId172" Type="http://schemas.openxmlformats.org/officeDocument/2006/relationships/hyperlink" Target="https://xgboost.readthedocs.io/en/stable/tutorials/monotonic.html" TargetMode="External"/><Relationship Id="rId13" Type="http://schemas.openxmlformats.org/officeDocument/2006/relationships/header" Target="header3.xml"/><Relationship Id="rId18" Type="http://schemas.openxmlformats.org/officeDocument/2006/relationships/header" Target="header4.xml"/><Relationship Id="rId39" Type="http://schemas.openxmlformats.org/officeDocument/2006/relationships/hyperlink" Target="https://www.synopsys.com/glossary/what-is-devops.html" TargetMode="External"/><Relationship Id="rId109" Type="http://schemas.openxmlformats.org/officeDocument/2006/relationships/hyperlink" Target="https://www.scec.org/" TargetMode="External"/><Relationship Id="rId34" Type="http://schemas.openxmlformats.org/officeDocument/2006/relationships/hyperlink" Target="http://ec.europa.eu/environment/water/flood_risk/pdf/WGF_Resource_doc.pdf" TargetMode="External"/><Relationship Id="rId50" Type="http://schemas.openxmlformats.org/officeDocument/2006/relationships/hyperlink" Target="https://news.climate.columbia.edu/2009/03/01/deep-thoughts-on-deep-convection/" TargetMode="External"/><Relationship Id="rId55" Type="http://schemas.openxmlformats.org/officeDocument/2006/relationships/hyperlink" Target="https://arxiv.org/abs/1904.04317" TargetMode="External"/><Relationship Id="rId76" Type="http://schemas.openxmlformats.org/officeDocument/2006/relationships/hyperlink" Target="http://seismo.ethz.ch/en/research-and-teaching/fields_of_research/earthquake-early-warning" TargetMode="External"/><Relationship Id="rId97" Type="http://schemas.openxmlformats.org/officeDocument/2006/relationships/hyperlink" Target="https://www.informatica.com/services-and-training/glossary-of-terms/data-validation-definition.html" TargetMode="External"/><Relationship Id="rId104" Type="http://schemas.openxmlformats.org/officeDocument/2006/relationships/hyperlink" Target="https://developers.google.com/machine-learning/glossary" TargetMode="External"/><Relationship Id="rId120" Type="http://schemas.openxmlformats.org/officeDocument/2006/relationships/hyperlink" Target="https://www.ncei.noaa.gov/products/weather-climate-models/numerical-weather-prediction" TargetMode="External"/><Relationship Id="rId125" Type="http://schemas.openxmlformats.org/officeDocument/2006/relationships/hyperlink" Target="https://online.stat.psu.edu/statprogram/stat504" TargetMode="External"/><Relationship Id="rId141" Type="http://schemas.openxmlformats.org/officeDocument/2006/relationships/hyperlink" Target="https://www.sciencedirect.com/topics/earth-and-planetary-sciences/geostationary-satellite" TargetMode="External"/><Relationship Id="rId146" Type="http://schemas.openxmlformats.org/officeDocument/2006/relationships/hyperlink" Target="https://www.researchgate.net/publication/344306938_Flash_Flood_Early_Warning_System_in_Colima_Mexico" TargetMode="External"/><Relationship Id="rId167" Type="http://schemas.openxmlformats.org/officeDocument/2006/relationships/hyperlink" Target="https://www.usgs.gov/programs/VHP/comprehensive-monitoring-provides-timely-warnings-volcano-reawakening" TargetMode="External"/><Relationship Id="rId7" Type="http://schemas.openxmlformats.org/officeDocument/2006/relationships/endnotes" Target="endnotes.xml"/><Relationship Id="rId71" Type="http://schemas.openxmlformats.org/officeDocument/2006/relationships/hyperlink" Target="https://dzone.com/articles/ml-metrics-sensitivity-vs-specificity-difference" TargetMode="External"/><Relationship Id="rId92" Type="http://schemas.openxmlformats.org/officeDocument/2006/relationships/hyperlink" Target="https://www.icao.int/safety/UA/Documents/ICAO%20RPAS%20CONOPS.pdf" TargetMode="External"/><Relationship Id="rId162" Type="http://schemas.openxmlformats.org/officeDocument/2006/relationships/hyperlink" Target="https://en.unesco.org/disaster-risk-reduction" TargetMode="External"/><Relationship Id="rId2" Type="http://schemas.openxmlformats.org/officeDocument/2006/relationships/numbering" Target="numbering.xml"/><Relationship Id="rId29" Type="http://schemas.openxmlformats.org/officeDocument/2006/relationships/hyperlink" Target="https://agilescientific.com/blog/2019/4/3/what-makes-a-good-benchmark-dataset" TargetMode="External"/><Relationship Id="rId24" Type="http://schemas.openxmlformats.org/officeDocument/2006/relationships/hyperlink" Target="https://developers.google.com/machine-learning/glossary" TargetMode="External"/><Relationship Id="rId40" Type="http://schemas.openxmlformats.org/officeDocument/2006/relationships/hyperlink" Target="https://www.britannica.com/" TargetMode="External"/><Relationship Id="rId45" Type="http://schemas.openxmlformats.org/officeDocument/2006/relationships/hyperlink" Target="https://ml-cheatsheet.readthedocs.io/en/latest/glossary.html" TargetMode="External"/><Relationship Id="rId66" Type="http://schemas.openxmlformats.org/officeDocument/2006/relationships/hyperlink" Target="https://deepai.org/machine-learning-glossary-and-terms/association-learning" TargetMode="External"/><Relationship Id="rId87" Type="http://schemas.openxmlformats.org/officeDocument/2006/relationships/hyperlink" Target="https://www.gps.gov/systems/gps/" TargetMode="External"/><Relationship Id="rId110" Type="http://schemas.openxmlformats.org/officeDocument/2006/relationships/hyperlink" Target="https://machinelearningmastery.com/how-to-stop-training-deep-neural-networks-at-the-right-time-using-early-stopping/" TargetMode="External"/><Relationship Id="rId115" Type="http://schemas.openxmlformats.org/officeDocument/2006/relationships/hyperlink" Target="https://www.sciencedirect.com/topics/chemical-engineering/fuzzy-rules" TargetMode="External"/><Relationship Id="rId131" Type="http://schemas.openxmlformats.org/officeDocument/2006/relationships/hyperlink" Target="https://www.manifold.ai/exploration-vs-exploitation-in-reinforcement-learning" TargetMode="External"/><Relationship Id="rId136" Type="http://schemas.openxmlformats.org/officeDocument/2006/relationships/hyperlink" Target="https://towardsdatascience.com/machine-learning-monitoring-what-it-is-and-what-we-are-missing-e644268023ba" TargetMode="External"/><Relationship Id="rId157" Type="http://schemas.openxmlformats.org/officeDocument/2006/relationships/hyperlink" Target="https://resiliencemetrics.org/terminology" TargetMode="External"/><Relationship Id="rId61" Type="http://schemas.openxmlformats.org/officeDocument/2006/relationships/hyperlink" Target="https://www.datarobot.com/wiki/machine-learning-life-cycle/" TargetMode="External"/><Relationship Id="rId82" Type="http://schemas.openxmlformats.org/officeDocument/2006/relationships/hyperlink" Target="https://www.frontiersin.org/articles/10.3389/feart.2019.00135/full" TargetMode="External"/><Relationship Id="rId152" Type="http://schemas.openxmlformats.org/officeDocument/2006/relationships/hyperlink" Target="https://www.statistics.com/glossary/classification-and-regression-trees-cart/" TargetMode="External"/><Relationship Id="rId173" Type="http://schemas.openxmlformats.org/officeDocument/2006/relationships/hyperlink" Target="http://dx.doi.org/10.1007/s11004-017-9709-7" TargetMode="External"/><Relationship Id="rId19" Type="http://schemas.openxmlformats.org/officeDocument/2006/relationships/footer" Target="footer4.xml"/><Relationship Id="rId14" Type="http://schemas.openxmlformats.org/officeDocument/2006/relationships/footer" Target="footer3.xml"/><Relationship Id="rId30" Type="http://schemas.openxmlformats.org/officeDocument/2006/relationships/hyperlink" Target="https://ai.googleblog.com/2021/12/training-machine-learning-models-more.html" TargetMode="External"/><Relationship Id="rId35" Type="http://schemas.openxmlformats.org/officeDocument/2006/relationships/hyperlink" Target="https://www.aspexit.com/spatial-data-interpolation-tin-idw-kriging-block-kriging-co-kriging-what-are-the-differences/" TargetMode="External"/><Relationship Id="rId56" Type="http://schemas.openxmlformats.org/officeDocument/2006/relationships/hyperlink" Target="https://arxiv.org/abs/2209.12210" TargetMode="External"/><Relationship Id="rId77" Type="http://schemas.openxmlformats.org/officeDocument/2006/relationships/hyperlink" Target="https://iate.europa.eu/entry/result/1756736" TargetMode="External"/><Relationship Id="rId100" Type="http://schemas.openxmlformats.org/officeDocument/2006/relationships/hyperlink" Target="https://www.javatpoint.com/numerosity-reduction-in-data-mining" TargetMode="External"/><Relationship Id="rId105" Type="http://schemas.openxmlformats.org/officeDocument/2006/relationships/hyperlink" Target="https://docs.oracle.com/en/cloud/saas/planning-budgeting-cloud/pfusu/insights_metrics_MAPE.html" TargetMode="External"/><Relationship Id="rId126" Type="http://schemas.openxmlformats.org/officeDocument/2006/relationships/hyperlink" Target="https://www.datenschutz-notizen.de/deletion-of-personal-data-faqs-3328108/" TargetMode="External"/><Relationship Id="rId147" Type="http://schemas.openxmlformats.org/officeDocument/2006/relationships/hyperlink" Target="https://www.sentinelone.com/blog/data-visibility/" TargetMode="External"/><Relationship Id="rId168" Type="http://schemas.openxmlformats.org/officeDocument/2006/relationships/hyperlink" Target="https://en.wikipedia.org/wiki/Data_compression%20Wade.G" TargetMode="External"/><Relationship Id="rId8" Type="http://schemas.openxmlformats.org/officeDocument/2006/relationships/image" Target="media/image1.png"/><Relationship Id="rId51" Type="http://schemas.openxmlformats.org/officeDocument/2006/relationships/hyperlink" Target="https://towardsdatascience.com/what-is-transposed-convolutional-layer-40e5e6e31c11" TargetMode="External"/><Relationship Id="rId72" Type="http://schemas.openxmlformats.org/officeDocument/2006/relationships/hyperlink" Target="https://earthengine.google.com/" TargetMode="External"/><Relationship Id="rId93" Type="http://schemas.openxmlformats.org/officeDocument/2006/relationships/hyperlink" Target="https://futurenetworks.ieee.org/topics/5g-testbed" TargetMode="External"/><Relationship Id="rId98" Type="http://schemas.openxmlformats.org/officeDocument/2006/relationships/hyperlink" Target="https://christophm.github.io/interpretable-ml-book/interpretability.html" TargetMode="External"/><Relationship Id="rId121" Type="http://schemas.openxmlformats.org/officeDocument/2006/relationships/hyperlink" Target="https://www.netidee.at/comatrix/constrained-devices" TargetMode="External"/><Relationship Id="rId142" Type="http://schemas.openxmlformats.org/officeDocument/2006/relationships/hyperlink" Target="https://www.sciencedirect.com/topics/computer-science/human-in-the-loop" TargetMode="External"/><Relationship Id="rId163" Type="http://schemas.openxmlformats.org/officeDocument/2006/relationships/hyperlink" Target="http://www.ibe.unesco.org/en/geqaf/technical-notes/concept-governance" TargetMode="External"/><Relationship Id="rId3" Type="http://schemas.openxmlformats.org/officeDocument/2006/relationships/styles" Target="styles.xml"/><Relationship Id="rId25" Type="http://schemas.openxmlformats.org/officeDocument/2006/relationships/hyperlink" Target="https://en.wikipedia.org/wiki/Information_systems" TargetMode="External"/><Relationship Id="rId46" Type="http://schemas.openxmlformats.org/officeDocument/2006/relationships/hyperlink" Target="https://dl.acm.org/doi/book/10.5555/2520640" TargetMode="External"/><Relationship Id="rId67" Type="http://schemas.openxmlformats.org/officeDocument/2006/relationships/hyperlink" Target="https://deepchecks.com/" TargetMode="External"/><Relationship Id="rId116" Type="http://schemas.openxmlformats.org/officeDocument/2006/relationships/hyperlink" Target="https://en.wikipedia.org/wiki/Information_and_communications_technology" TargetMode="External"/><Relationship Id="rId137" Type="http://schemas.openxmlformats.org/officeDocument/2006/relationships/hyperlink" Target="https://www.sciencedirect.com/topics/earth-and-planetary-sciences/drifter" TargetMode="External"/><Relationship Id="rId158" Type="http://schemas.openxmlformats.org/officeDocument/2006/relationships/hyperlink" Target="https://www.tableau.com/learn/articles/time-series-forecasting" TargetMode="External"/><Relationship Id="rId20" Type="http://schemas.openxmlformats.org/officeDocument/2006/relationships/hyperlink" Target="https://www.techtarget.com/searchdatamanagement/definition/big-data" TargetMode="External"/><Relationship Id="rId41" Type="http://schemas.openxmlformats.org/officeDocument/2006/relationships/hyperlink" Target="http://www.businessdictionary.com/definition/manufacturing-lead-time.html" TargetMode="External"/><Relationship Id="rId62" Type="http://schemas.openxmlformats.org/officeDocument/2006/relationships/hyperlink" Target="https://towardsdatascience.com/introduction-to-probabilistic-graphical-models-b8e0bf459812" TargetMode="External"/><Relationship Id="rId83" Type="http://schemas.openxmlformats.org/officeDocument/2006/relationships/hyperlink" Target="https://iq.opengenus.org/gaussian-naive-bayes/" TargetMode="External"/><Relationship Id="rId88" Type="http://schemas.openxmlformats.org/officeDocument/2006/relationships/hyperlink" Target="https://www.ibm.com/topics/knn" TargetMode="External"/><Relationship Id="rId111" Type="http://schemas.openxmlformats.org/officeDocument/2006/relationships/hyperlink" Target="https://machinelearningmastery.com/precision-recall-and-f-measure-for-imbalanced-classification/" TargetMode="External"/><Relationship Id="rId132" Type="http://schemas.openxmlformats.org/officeDocument/2006/relationships/hyperlink" Target="https://ec.europa.eu/eurostat/cros/content/root-mean-square-error-rmse_en" TargetMode="External"/><Relationship Id="rId153" Type="http://schemas.openxmlformats.org/officeDocument/2006/relationships/hyperlink" Target="https://www.statisticshowto.com/false-alarm-ratio-definition/" TargetMode="External"/><Relationship Id="rId174" Type="http://schemas.openxmlformats.org/officeDocument/2006/relationships/hyperlink" Target="https://doi.org/10.1093/nsr/nwx106" TargetMode="External"/><Relationship Id="rId15" Type="http://schemas.openxmlformats.org/officeDocument/2006/relationships/hyperlink" Target="mailto:elena.xoplaki@geogr.uni-giessen.de" TargetMode="External"/><Relationship Id="rId36" Type="http://schemas.openxmlformats.org/officeDocument/2006/relationships/hyperlink" Target="https://aws.amazon.com/nosql/key-value/?nc1=h_ls" TargetMode="External"/><Relationship Id="rId57" Type="http://schemas.openxmlformats.org/officeDocument/2006/relationships/hyperlink" Target="https://towardsdatascience.com/machine-learning-classifiers-a5cc4e1b0623" TargetMode="External"/><Relationship Id="rId106" Type="http://schemas.openxmlformats.org/officeDocument/2006/relationships/hyperlink" Target="https://doi.org/10.2113/gsecongeo.58.8.1246" TargetMode="External"/><Relationship Id="rId127" Type="http://schemas.openxmlformats.org/officeDocument/2006/relationships/hyperlink" Target="https://pnsn.org/outreach/hazard-maps-and-scenarios/hazard-maps" TargetMode="External"/><Relationship Id="rId10" Type="http://schemas.openxmlformats.org/officeDocument/2006/relationships/header" Target="header2.xml"/><Relationship Id="rId31" Type="http://schemas.openxmlformats.org/officeDocument/2006/relationships/hyperlink" Target="https://glossary.ametsoc.org/wiki/Welcome" TargetMode="External"/><Relationship Id="rId52" Type="http://schemas.openxmlformats.org/officeDocument/2006/relationships/hyperlink" Target="https://land.copernicus.eu/global/products/lc" TargetMode="External"/><Relationship Id="rId73" Type="http://schemas.openxmlformats.org/officeDocument/2006/relationships/hyperlink" Target="https://www.eea.europa.eu/help/glossary" TargetMode="External"/><Relationship Id="rId78" Type="http://schemas.openxmlformats.org/officeDocument/2006/relationships/hyperlink" Target="https://github.com/dmlc/xgboost/tree/master/demo" TargetMode="External"/><Relationship Id="rId94" Type="http://schemas.openxmlformats.org/officeDocument/2006/relationships/hyperlink" Target="https://www.ifrc.org/our-work/disasters-climate-" TargetMode="External"/><Relationship Id="rId99" Type="http://schemas.openxmlformats.org/officeDocument/2006/relationships/hyperlink" Target="https://www.iso.org/obp/ui/" TargetMode="External"/><Relationship Id="rId101" Type="http://schemas.openxmlformats.org/officeDocument/2006/relationships/hyperlink" Target="https://doi.org/10.48550/ARXIV.2201.05867" TargetMode="External"/><Relationship Id="rId122" Type="http://schemas.openxmlformats.org/officeDocument/2006/relationships/hyperlink" Target="https://www.swpc.noaa.gov/phenomena/total-electron-content" TargetMode="External"/><Relationship Id="rId143" Type="http://schemas.openxmlformats.org/officeDocument/2006/relationships/hyperlink" Target="https://www.sciencedirect.com/topics/neuroscience/neural-networks" TargetMode="External"/><Relationship Id="rId148" Type="http://schemas.openxmlformats.org/officeDocument/2006/relationships/hyperlink" Target="https://link.springer.com/content/pdf/bbm%3A978-3-319-94878-2%2F1.pdf" TargetMode="External"/><Relationship Id="rId164" Type="http://schemas.openxmlformats.org/officeDocument/2006/relationships/hyperlink" Target="https://ggim.un.org/meetings/GGIM-committee/9th-Session/documents/IGIF_SP4-Data_FIRST_DRAFT.pdf" TargetMode="External"/><Relationship Id="rId169" Type="http://schemas.openxmlformats.org/officeDocument/2006/relationships/hyperlink" Target="https://www.who.int/publications/i/item/9789240029200" TargetMode="Externa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yperlink" Target="https://en.wikipedia.org/wiki/Decision-making" TargetMode="External"/><Relationship Id="rId47" Type="http://schemas.openxmlformats.org/officeDocument/2006/relationships/hyperlink" Target="https://www.climateprediction.net/climate-science/glossary/mid-latitudes/" TargetMode="External"/><Relationship Id="rId68" Type="http://schemas.openxmlformats.org/officeDocument/2006/relationships/hyperlink" Target="https://www.nh.gov/epht/highlights/documents/social-vulnerability-index.pdf" TargetMode="External"/><Relationship Id="rId89" Type="http://schemas.openxmlformats.org/officeDocument/2006/relationships/hyperlink" Target="https://www.ibm.com/docs/da/tnpm/1.4.2?topic=data-aggregation" TargetMode="External"/><Relationship Id="rId112" Type="http://schemas.openxmlformats.org/officeDocument/2006/relationships/hyperlink" Target="https://machinelearningmastery.com/feature-selection-with-real-and-categorical-data/" TargetMode="External"/><Relationship Id="rId133" Type="http://schemas.openxmlformats.org/officeDocument/2006/relationships/hyperlink" Target="http://encyclopediaofmath.org/index.php?title=Robust_inference&amp;oldid=50961" TargetMode="External"/><Relationship Id="rId154" Type="http://schemas.openxmlformats.org/officeDocument/2006/relationships/hyperlink" Target="https://www.techtarget.com/searchbusinessanalytics/definition/big-data-analytics" TargetMode="External"/><Relationship Id="rId175" Type="http://schemas.openxmlformats.org/officeDocument/2006/relationships/fontTable" Target="fontTable.xml"/><Relationship Id="rId16" Type="http://schemas.openxmlformats.org/officeDocument/2006/relationships/hyperlink" Target="https://eur03.safelinks.protection.outlook.com/?url=https%3A%2F%2Fcreativecommons.org%2Flicenses%2Fby-nc-sa%2F3.0%2Figo&amp;data=05%7C02%7Canibal.cabrera%40itu.int%7C0fe5406e5055456a0b5a08dc7bce06f3%7C23e464d704e64b87913c24bd89219fd3%7C0%7C0%7C638521372007831165%7CUnknown%7CTWFpbGZsb3d8eyJWIjoiMC4wLjAwMDAiLCJQIjoiV2luMzIiLCJBTiI6Ik1haWwiLCJXVCI6Mn0%3D%7C0%7C%7C%7C&amp;sdata=V4LM72V7Z%2F80irqs1MTJY8U1C%2FFVgqCq26On8J9MZuo%3D&amp;reserved=0" TargetMode="External"/><Relationship Id="rId37" Type="http://schemas.openxmlformats.org/officeDocument/2006/relationships/hyperlink" Target="https://www.baeldung.com/cs/dl-latent-space" TargetMode="External"/><Relationship Id="rId58" Type="http://schemas.openxmlformats.org/officeDocument/2006/relationships/hyperlink" Target="https://www.data4sdgs.org/initiatives/data-interoperability-collaborative" TargetMode="External"/><Relationship Id="rId79" Type="http://schemas.openxmlformats.org/officeDocument/2006/relationships/hyperlink" Target="https://web.archive.org/web/20100625133126/http://www.data.scec.org/Module/sec1pg14.html" TargetMode="External"/><Relationship Id="rId102" Type="http://schemas.openxmlformats.org/officeDocument/2006/relationships/hyperlink" Target="https://www.tititudorancea.com/z/laboratory_data_completion_status.htm" TargetMode="External"/><Relationship Id="rId123" Type="http://schemas.openxmlformats.org/officeDocument/2006/relationships/hyperlink" Target="https://www.adp.noaa.gov/Students/Glossary.aspx" TargetMode="External"/><Relationship Id="rId144" Type="http://schemas.openxmlformats.org/officeDocument/2006/relationships/hyperlink" Target="https://www.sciencedirect.com/topics/computer-science/majority-voting" TargetMode="External"/><Relationship Id="rId90" Type="http://schemas.openxmlformats.org/officeDocument/2006/relationships/hyperlink" Target="https://www.ibm.com/topics/what-is-a-digital-twin" TargetMode="External"/><Relationship Id="rId165" Type="http://schemas.openxmlformats.org/officeDocument/2006/relationships/hyperlink" Target="https://www.unggrf.org/articles/global-geodetic-reference-frame-sustainable-development" TargetMode="External"/><Relationship Id="rId27" Type="http://schemas.openxmlformats.org/officeDocument/2006/relationships/hyperlink" Target="https://doi.org/10.1016/B978-0-12-817636-8.00005-3" TargetMode="External"/><Relationship Id="rId48" Type="http://schemas.openxmlformats.org/officeDocument/2006/relationships/hyperlink" Target="https://cds.climate.copernicus.eu/" TargetMode="External"/><Relationship Id="rId69" Type="http://schemas.openxmlformats.org/officeDocument/2006/relationships/hyperlink" Target="https://www.dialogic.com/glossary/telecommunications-service-provider-tsp" TargetMode="External"/><Relationship Id="rId113" Type="http://schemas.openxmlformats.org/officeDocument/2006/relationships/hyperlink" Target="https://machinelearningmastery.com/k-fold-cross-validation/" TargetMode="External"/><Relationship Id="rId134" Type="http://schemas.openxmlformats.org/officeDocument/2006/relationships/hyperlink" Target="https://www.rspb.org.uk/birds-and-wildlife/natures-home-magazine/birds-and-wildlife-articles/food-chains/parasites/" TargetMode="External"/><Relationship Id="rId80" Type="http://schemas.openxmlformats.org/officeDocument/2006/relationships/hyperlink" Target="https://www.forbes.com/sites/forbescommunicationscouncil/2021/06/21/on-the-semantics-of-data-bias-reducing-bias-versus-creating-inclusive-ai/" TargetMode="External"/><Relationship Id="rId155" Type="http://schemas.openxmlformats.org/officeDocument/2006/relationships/hyperlink" Target="https://tensorspace.org/html/docs/layerFlatten.html" TargetMode="External"/><Relationship Id="rId176" Type="http://schemas.openxmlformats.org/officeDocument/2006/relationships/theme" Target="theme/theme1.xml"/><Relationship Id="rId17" Type="http://schemas.openxmlformats.org/officeDocument/2006/relationships/hyperlink" Target="mailto:TSBmail@itu.int" TargetMode="External"/><Relationship Id="rId38" Type="http://schemas.openxmlformats.org/officeDocument/2006/relationships/hyperlink" Target="https://www.bdex.com/blog/why-is-data-completeness-important/" TargetMode="External"/><Relationship Id="rId59" Type="http://schemas.openxmlformats.org/officeDocument/2006/relationships/hyperlink" Target="https://www.datasciencecentral.com/interpreting-exploratory-data-analysis-eda/" TargetMode="External"/><Relationship Id="rId103" Type="http://schemas.openxmlformats.org/officeDocument/2006/relationships/hyperlink" Target="https://www.gov.uk/government/uploads/system/uploads/attachment_data/file/14867/Good_dataMan.pdf" TargetMode="External"/><Relationship Id="rId124" Type="http://schemas.openxmlformats.org/officeDocument/2006/relationships/hyperlink" Target="https://www.weather.gov/" TargetMode="External"/><Relationship Id="rId70" Type="http://schemas.openxmlformats.org/officeDocument/2006/relationships/hyperlink" Target="http://www.gmpe.org.uk/" TargetMode="External"/><Relationship Id="rId91" Type="http://schemas.openxmlformats.org/officeDocument/2006/relationships/hyperlink" Target="https://www.ibm.com/topics/underfitting" TargetMode="External"/><Relationship Id="rId145" Type="http://schemas.openxmlformats.org/officeDocument/2006/relationships/hyperlink" Target="https://www.semtech.com/lora/what-is-lora" TargetMode="External"/><Relationship Id="rId166" Type="http://schemas.openxmlformats.org/officeDocument/2006/relationships/hyperlink" Target="https://up42.com/blog/tech/everything-you-need-to-know-about-digital-elevation-models-dem-digita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so.org/committee/679447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T-REC-FINAL-COVE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B0717-3DE3-4938-A472-385391C5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T-REC-FINAL-COVER-E.dotm</Template>
  <TotalTime>95</TotalTime>
  <Pages>75</Pages>
  <Words>29957</Words>
  <Characters>170760</Characters>
  <Application>Microsoft Office Word</Application>
  <DocSecurity>0</DocSecurity>
  <Lines>1423</Lines>
  <Paragraphs>400</Paragraphs>
  <ScaleCrop>false</ScaleCrop>
  <HeadingPairs>
    <vt:vector size="2" baseType="variant">
      <vt:variant>
        <vt:lpstr>Title</vt:lpstr>
      </vt:variant>
      <vt:variant>
        <vt:i4>1</vt:i4>
      </vt:variant>
    </vt:vector>
  </HeadingPairs>
  <TitlesOfParts>
    <vt:vector size="1" baseType="lpstr">
      <vt:lpstr>FG-AI4NDM-AI (02/2023) - WS-Glossary – Artificial Intelligence for Natural Disaster Management</vt:lpstr>
    </vt:vector>
  </TitlesOfParts>
  <Company>ITU</Company>
  <LinksUpToDate>false</LinksUpToDate>
  <CharactersWithSpaces>200317</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Focus Group Deliverable FG-AI4NDM WS-GLOS (10/2022)  Glossary – Artificial Intelligence for Natural Disaster Management </dc:title>
  <dc:subject>Focus Group on Artificial Intelligence for Natural Disaster Management - (FG-AI4NDM)</dc:subject>
  <dc:creator>ITU-T </dc:creator>
  <cp:keywords>.ITU-T Focus Group Deliverable,,ITU-T Focus Group Deliverable</cp:keywords>
  <dc:description>Gachetc, 24/05/2023, ITU51013811</dc:description>
  <cp:lastModifiedBy>TSB-AC</cp:lastModifiedBy>
  <cp:revision>31</cp:revision>
  <cp:lastPrinted>2004-12-15T08:14:00Z</cp:lastPrinted>
  <dcterms:created xsi:type="dcterms:W3CDTF">2023-05-18T15:33:00Z</dcterms:created>
  <dcterms:modified xsi:type="dcterms:W3CDTF">2024-05-27T07:38:00Z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Language">
    <vt:lpwstr>English</vt:lpwstr>
  </property>
  <property fmtid="{D5CDD505-2E9C-101B-9397-08002B2CF9AE}" pid="7" name="Typist">
    <vt:lpwstr>Gachetc</vt:lpwstr>
  </property>
  <property fmtid="{D5CDD505-2E9C-101B-9397-08002B2CF9AE}" pid="8" name="Date completed">
    <vt:lpwstr>24 May 2023</vt:lpwstr>
  </property>
</Properties>
</file>