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Ind w:w="8" w:type="dxa"/>
        <w:tblLayout w:type="fixed"/>
        <w:tblCellMar>
          <w:left w:w="0" w:type="dxa"/>
          <w:right w:w="0" w:type="dxa"/>
        </w:tblCellMar>
        <w:tblLook w:val="0000" w:firstRow="0" w:lastRow="0" w:firstColumn="0" w:lastColumn="0" w:noHBand="0" w:noVBand="0"/>
      </w:tblPr>
      <w:tblGrid>
        <w:gridCol w:w="993"/>
        <w:gridCol w:w="417"/>
        <w:gridCol w:w="3467"/>
        <w:gridCol w:w="5329"/>
      </w:tblGrid>
      <w:tr w:rsidR="007B6316" w:rsidRPr="001300AB" w14:paraId="2665E518" w14:textId="77777777" w:rsidTr="007B6316">
        <w:trPr>
          <w:cantSplit/>
          <w:trHeight w:val="340"/>
        </w:trPr>
        <w:tc>
          <w:tcPr>
            <w:tcW w:w="1410" w:type="dxa"/>
            <w:gridSpan w:val="2"/>
          </w:tcPr>
          <w:p w14:paraId="1AD7C4E3" w14:textId="77777777" w:rsidR="007B6316" w:rsidRPr="001300AB" w:rsidRDefault="007B6316" w:rsidP="00303D62">
            <w:pPr>
              <w:tabs>
                <w:tab w:val="left" w:pos="4111"/>
              </w:tabs>
              <w:spacing w:before="10"/>
              <w:ind w:left="57"/>
              <w:rPr>
                <w:sz w:val="22"/>
              </w:rPr>
            </w:pPr>
            <w:r w:rsidRPr="001300AB">
              <w:rPr>
                <w:noProof/>
                <w:lang w:eastAsia="zh-CN"/>
              </w:rPr>
              <w:drawing>
                <wp:inline distT="0" distB="0" distL="0" distR="0" wp14:anchorId="0A1FBFF2" wp14:editId="7F136DA5">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796" w:type="dxa"/>
            <w:gridSpan w:val="2"/>
            <w:vAlign w:val="center"/>
          </w:tcPr>
          <w:p w14:paraId="62A8FE72" w14:textId="77777777" w:rsidR="007B6316" w:rsidRPr="001300AB" w:rsidRDefault="007B6316" w:rsidP="007B6316">
            <w:pPr>
              <w:spacing w:before="0"/>
              <w:rPr>
                <w:rFonts w:cs="Times New Roman Bold"/>
                <w:b/>
                <w:bCs/>
                <w:smallCaps/>
                <w:sz w:val="26"/>
                <w:szCs w:val="26"/>
              </w:rPr>
            </w:pPr>
            <w:r w:rsidRPr="001300AB">
              <w:rPr>
                <w:rFonts w:cs="Times New Roman Bold"/>
                <w:b/>
                <w:bCs/>
                <w:smallCaps/>
                <w:sz w:val="36"/>
                <w:szCs w:val="36"/>
              </w:rPr>
              <w:t>Unión Internacional de Telecomunicaciones</w:t>
            </w:r>
          </w:p>
          <w:p w14:paraId="08364E48" w14:textId="77777777" w:rsidR="007B6316" w:rsidRPr="001300AB" w:rsidRDefault="007B6316" w:rsidP="007B6316">
            <w:pPr>
              <w:spacing w:before="0"/>
            </w:pPr>
            <w:r w:rsidRPr="001300AB">
              <w:rPr>
                <w:rFonts w:cs="Times New Roman Bold"/>
                <w:b/>
                <w:bCs/>
                <w:smallCaps/>
                <w:sz w:val="28"/>
                <w:szCs w:val="28"/>
              </w:rPr>
              <w:t>Oficina</w:t>
            </w:r>
            <w:r w:rsidRPr="001300AB">
              <w:rPr>
                <w:rFonts w:cs="Times New Roman Bold"/>
                <w:b/>
                <w:bCs/>
                <w:iCs/>
                <w:smallCaps/>
                <w:sz w:val="22"/>
                <w:szCs w:val="22"/>
              </w:rPr>
              <w:t xml:space="preserve"> </w:t>
            </w:r>
            <w:r w:rsidRPr="001300AB">
              <w:rPr>
                <w:rFonts w:cs="Times New Roman Bold"/>
                <w:b/>
                <w:bCs/>
                <w:iCs/>
                <w:smallCaps/>
                <w:sz w:val="28"/>
                <w:szCs w:val="28"/>
              </w:rPr>
              <w:t>de Normalización de las Telecomunicaciones</w:t>
            </w:r>
          </w:p>
        </w:tc>
      </w:tr>
      <w:tr w:rsidR="007B6316" w:rsidRPr="001300AB" w14:paraId="6F4048EE" w14:textId="77777777" w:rsidTr="00303D62">
        <w:trPr>
          <w:cantSplit/>
          <w:trHeight w:val="340"/>
        </w:trPr>
        <w:tc>
          <w:tcPr>
            <w:tcW w:w="993" w:type="dxa"/>
          </w:tcPr>
          <w:p w14:paraId="2E128164" w14:textId="77777777" w:rsidR="007B6316" w:rsidRPr="001300AB" w:rsidRDefault="007B6316" w:rsidP="00303D62">
            <w:pPr>
              <w:tabs>
                <w:tab w:val="left" w:pos="4111"/>
              </w:tabs>
              <w:spacing w:before="10"/>
              <w:ind w:left="57"/>
              <w:rPr>
                <w:b/>
                <w:bCs/>
                <w:szCs w:val="24"/>
              </w:rPr>
            </w:pPr>
          </w:p>
        </w:tc>
        <w:tc>
          <w:tcPr>
            <w:tcW w:w="3884" w:type="dxa"/>
            <w:gridSpan w:val="2"/>
          </w:tcPr>
          <w:p w14:paraId="16FAB199" w14:textId="77777777" w:rsidR="007B6316" w:rsidRPr="001300AB" w:rsidRDefault="007B6316" w:rsidP="00303D62">
            <w:pPr>
              <w:tabs>
                <w:tab w:val="left" w:pos="4111"/>
              </w:tabs>
              <w:spacing w:before="0"/>
              <w:ind w:left="57"/>
              <w:rPr>
                <w:b/>
                <w:szCs w:val="24"/>
              </w:rPr>
            </w:pPr>
          </w:p>
        </w:tc>
        <w:tc>
          <w:tcPr>
            <w:tcW w:w="5329" w:type="dxa"/>
          </w:tcPr>
          <w:p w14:paraId="2A7BED03" w14:textId="67DE2965" w:rsidR="007B6316" w:rsidRPr="001300AB" w:rsidRDefault="007B6316" w:rsidP="007B6316">
            <w:pPr>
              <w:tabs>
                <w:tab w:val="clear" w:pos="794"/>
                <w:tab w:val="clear" w:pos="1191"/>
                <w:tab w:val="clear" w:pos="1588"/>
                <w:tab w:val="clear" w:pos="1985"/>
                <w:tab w:val="left" w:pos="284"/>
              </w:tabs>
              <w:spacing w:after="120"/>
              <w:ind w:left="284" w:hanging="227"/>
              <w:rPr>
                <w:szCs w:val="24"/>
              </w:rPr>
            </w:pPr>
            <w:r w:rsidRPr="001300AB">
              <w:rPr>
                <w:szCs w:val="24"/>
              </w:rPr>
              <w:t>Ginebra,</w:t>
            </w:r>
            <w:r w:rsidR="00CD470E" w:rsidRPr="001300AB">
              <w:rPr>
                <w:szCs w:val="24"/>
              </w:rPr>
              <w:t>30 de octubre de 2026</w:t>
            </w:r>
          </w:p>
        </w:tc>
      </w:tr>
      <w:tr w:rsidR="001350B9" w:rsidRPr="001300AB" w14:paraId="0699459E" w14:textId="77777777" w:rsidTr="00303D62">
        <w:trPr>
          <w:cantSplit/>
          <w:trHeight w:val="340"/>
        </w:trPr>
        <w:tc>
          <w:tcPr>
            <w:tcW w:w="993" w:type="dxa"/>
          </w:tcPr>
          <w:p w14:paraId="38C53721" w14:textId="6349CDAD" w:rsidR="001350B9" w:rsidRPr="001300AB" w:rsidRDefault="001350B9" w:rsidP="00CD470E">
            <w:pPr>
              <w:tabs>
                <w:tab w:val="left" w:pos="4111"/>
              </w:tabs>
              <w:spacing w:before="10"/>
              <w:ind w:left="57"/>
              <w:rPr>
                <w:b/>
                <w:bCs/>
                <w:szCs w:val="24"/>
              </w:rPr>
            </w:pPr>
            <w:r w:rsidRPr="001300AB">
              <w:rPr>
                <w:b/>
                <w:bCs/>
                <w:szCs w:val="24"/>
              </w:rPr>
              <w:t>Ref.:</w:t>
            </w:r>
          </w:p>
        </w:tc>
        <w:tc>
          <w:tcPr>
            <w:tcW w:w="3884" w:type="dxa"/>
            <w:gridSpan w:val="2"/>
          </w:tcPr>
          <w:p w14:paraId="00E0CAA7" w14:textId="0ACC5BBD" w:rsidR="001350B9" w:rsidRPr="001300AB" w:rsidRDefault="001350B9" w:rsidP="00303D62">
            <w:pPr>
              <w:tabs>
                <w:tab w:val="left" w:pos="4111"/>
              </w:tabs>
              <w:spacing w:before="0"/>
              <w:ind w:left="57"/>
              <w:rPr>
                <w:b/>
                <w:szCs w:val="24"/>
              </w:rPr>
            </w:pPr>
            <w:r w:rsidRPr="001300AB">
              <w:rPr>
                <w:b/>
                <w:szCs w:val="24"/>
              </w:rPr>
              <w:t xml:space="preserve">Circular TSB </w:t>
            </w:r>
            <w:r w:rsidR="00CD470E" w:rsidRPr="001300AB">
              <w:rPr>
                <w:b/>
                <w:szCs w:val="24"/>
              </w:rPr>
              <w:t>177</w:t>
            </w:r>
          </w:p>
          <w:p w14:paraId="6D4E45C0" w14:textId="62AFC93D" w:rsidR="001350B9" w:rsidRPr="001300AB" w:rsidRDefault="00CD470E" w:rsidP="00CD470E">
            <w:pPr>
              <w:tabs>
                <w:tab w:val="left" w:pos="4111"/>
              </w:tabs>
              <w:spacing w:before="0"/>
              <w:ind w:left="57"/>
              <w:rPr>
                <w:szCs w:val="24"/>
              </w:rPr>
            </w:pPr>
            <w:r w:rsidRPr="001300AB">
              <w:rPr>
                <w:szCs w:val="24"/>
              </w:rPr>
              <w:t>SG21/SP</w:t>
            </w:r>
          </w:p>
        </w:tc>
        <w:tc>
          <w:tcPr>
            <w:tcW w:w="5329" w:type="dxa"/>
            <w:vMerge w:val="restart"/>
          </w:tcPr>
          <w:p w14:paraId="40458CDF" w14:textId="77777777" w:rsidR="00CD470E" w:rsidRPr="001300AB" w:rsidRDefault="00CD470E" w:rsidP="00CD470E">
            <w:pPr>
              <w:tabs>
                <w:tab w:val="clear" w:pos="794"/>
                <w:tab w:val="left" w:pos="499"/>
              </w:tabs>
              <w:spacing w:before="0"/>
              <w:ind w:left="499" w:hanging="499"/>
              <w:rPr>
                <w:szCs w:val="24"/>
              </w:rPr>
            </w:pPr>
            <w:bookmarkStart w:id="0" w:name="Addressee_S"/>
            <w:bookmarkEnd w:id="0"/>
            <w:r w:rsidRPr="001300AB">
              <w:rPr>
                <w:b/>
                <w:bCs/>
                <w:szCs w:val="24"/>
              </w:rPr>
              <w:t>A:</w:t>
            </w:r>
          </w:p>
          <w:p w14:paraId="473A1E87" w14:textId="77777777" w:rsidR="00CD470E" w:rsidRPr="001300AB" w:rsidRDefault="00CD470E" w:rsidP="00CD470E">
            <w:pPr>
              <w:tabs>
                <w:tab w:val="clear" w:pos="794"/>
              </w:tabs>
              <w:spacing w:before="0"/>
              <w:ind w:left="356" w:hanging="283"/>
              <w:rPr>
                <w:szCs w:val="24"/>
              </w:rPr>
            </w:pPr>
            <w:r w:rsidRPr="001300AB">
              <w:rPr>
                <w:szCs w:val="24"/>
              </w:rPr>
              <w:t>–</w:t>
            </w:r>
            <w:r w:rsidRPr="001300AB">
              <w:rPr>
                <w:szCs w:val="24"/>
              </w:rPr>
              <w:tab/>
              <w:t>las Administraciones de los Estados Miembros de la Unión;</w:t>
            </w:r>
          </w:p>
          <w:p w14:paraId="1BB200E1" w14:textId="77777777" w:rsidR="00CD470E" w:rsidRPr="001300AB" w:rsidRDefault="00CD470E" w:rsidP="00CD470E">
            <w:pPr>
              <w:tabs>
                <w:tab w:val="clear" w:pos="794"/>
              </w:tabs>
              <w:spacing w:before="0"/>
              <w:ind w:left="356" w:hanging="283"/>
              <w:rPr>
                <w:szCs w:val="24"/>
              </w:rPr>
            </w:pPr>
            <w:r w:rsidRPr="001300AB">
              <w:rPr>
                <w:szCs w:val="24"/>
              </w:rPr>
              <w:t>–</w:t>
            </w:r>
            <w:r w:rsidRPr="001300AB">
              <w:rPr>
                <w:szCs w:val="24"/>
              </w:rPr>
              <w:tab/>
              <w:t>el Estado de Palestina (Res. 99 (Rev. Dubái, 2018));</w:t>
            </w:r>
          </w:p>
          <w:p w14:paraId="16D8776E" w14:textId="77777777" w:rsidR="00CD470E" w:rsidRPr="001300AB" w:rsidRDefault="00CD470E" w:rsidP="00CD470E">
            <w:pPr>
              <w:tabs>
                <w:tab w:val="clear" w:pos="794"/>
                <w:tab w:val="left" w:pos="499"/>
              </w:tabs>
              <w:spacing w:before="0"/>
              <w:ind w:left="499" w:hanging="499"/>
              <w:rPr>
                <w:b/>
                <w:bCs/>
                <w:szCs w:val="24"/>
              </w:rPr>
            </w:pPr>
            <w:r w:rsidRPr="001300AB">
              <w:rPr>
                <w:b/>
                <w:bCs/>
                <w:szCs w:val="24"/>
              </w:rPr>
              <w:t>Copia a:</w:t>
            </w:r>
          </w:p>
          <w:p w14:paraId="096A7993" w14:textId="77777777" w:rsidR="00CD470E" w:rsidRPr="001300AB" w:rsidRDefault="00CD470E" w:rsidP="00CD470E">
            <w:pPr>
              <w:tabs>
                <w:tab w:val="clear" w:pos="794"/>
              </w:tabs>
              <w:spacing w:before="0"/>
              <w:ind w:left="356" w:hanging="283"/>
              <w:rPr>
                <w:szCs w:val="24"/>
              </w:rPr>
            </w:pPr>
            <w:r w:rsidRPr="001300AB">
              <w:rPr>
                <w:szCs w:val="24"/>
              </w:rPr>
              <w:t>–</w:t>
            </w:r>
            <w:r w:rsidRPr="001300AB">
              <w:rPr>
                <w:szCs w:val="24"/>
              </w:rPr>
              <w:tab/>
              <w:t>los Miembros del Sector del UIT</w:t>
            </w:r>
            <w:r w:rsidRPr="001300AB">
              <w:rPr>
                <w:szCs w:val="24"/>
              </w:rPr>
              <w:noBreakHyphen/>
              <w:t>T;</w:t>
            </w:r>
          </w:p>
          <w:p w14:paraId="54C6C23C" w14:textId="3938F784" w:rsidR="00CD470E" w:rsidRPr="001300AB" w:rsidRDefault="00CD470E" w:rsidP="00CD470E">
            <w:pPr>
              <w:tabs>
                <w:tab w:val="clear" w:pos="794"/>
              </w:tabs>
              <w:spacing w:before="0"/>
              <w:ind w:left="356" w:hanging="283"/>
              <w:rPr>
                <w:szCs w:val="24"/>
              </w:rPr>
            </w:pPr>
            <w:r w:rsidRPr="001300AB">
              <w:rPr>
                <w:szCs w:val="24"/>
              </w:rPr>
              <w:t>–</w:t>
            </w:r>
            <w:r w:rsidRPr="001300AB">
              <w:rPr>
                <w:szCs w:val="24"/>
              </w:rPr>
              <w:tab/>
              <w:t>los Asociados de la Comisión de Estudio 21 del UIT</w:t>
            </w:r>
            <w:r w:rsidRPr="001300AB">
              <w:rPr>
                <w:szCs w:val="24"/>
              </w:rPr>
              <w:noBreakHyphen/>
              <w:t>T;</w:t>
            </w:r>
          </w:p>
          <w:p w14:paraId="68165CB9" w14:textId="77777777" w:rsidR="00CD470E" w:rsidRPr="001300AB" w:rsidRDefault="00CD470E" w:rsidP="00CD470E">
            <w:pPr>
              <w:tabs>
                <w:tab w:val="clear" w:pos="794"/>
              </w:tabs>
              <w:spacing w:before="0"/>
              <w:ind w:left="356" w:hanging="283"/>
              <w:rPr>
                <w:szCs w:val="24"/>
              </w:rPr>
            </w:pPr>
            <w:r w:rsidRPr="001300AB">
              <w:rPr>
                <w:szCs w:val="24"/>
              </w:rPr>
              <w:t>–</w:t>
            </w:r>
            <w:r w:rsidRPr="001300AB">
              <w:rPr>
                <w:szCs w:val="24"/>
              </w:rPr>
              <w:tab/>
              <w:t>las Instituciones Académicas del UIT-T;</w:t>
            </w:r>
          </w:p>
          <w:p w14:paraId="3CF018BF" w14:textId="77777777" w:rsidR="00CD470E" w:rsidRPr="001300AB" w:rsidRDefault="00CD470E" w:rsidP="00CD470E">
            <w:pPr>
              <w:tabs>
                <w:tab w:val="clear" w:pos="794"/>
              </w:tabs>
              <w:spacing w:before="0"/>
              <w:ind w:left="356" w:hanging="283"/>
              <w:rPr>
                <w:szCs w:val="24"/>
              </w:rPr>
            </w:pPr>
            <w:r w:rsidRPr="001300AB">
              <w:rPr>
                <w:szCs w:val="24"/>
              </w:rPr>
              <w:t>–</w:t>
            </w:r>
            <w:r w:rsidRPr="001300AB">
              <w:rPr>
                <w:szCs w:val="24"/>
              </w:rPr>
              <w:tab/>
              <w:t>el Presidente y a los Vicepresidentes de la</w:t>
            </w:r>
            <w:r w:rsidRPr="001300AB">
              <w:rPr>
                <w:szCs w:val="24"/>
              </w:rPr>
              <w:br/>
              <w:t>Comisión de Estudio 21 del UIT-T;</w:t>
            </w:r>
          </w:p>
          <w:p w14:paraId="61F234AC" w14:textId="77777777" w:rsidR="00CD470E" w:rsidRPr="001300AB" w:rsidRDefault="00CD470E" w:rsidP="00CD470E">
            <w:pPr>
              <w:tabs>
                <w:tab w:val="clear" w:pos="794"/>
              </w:tabs>
              <w:spacing w:before="0"/>
              <w:ind w:left="356" w:hanging="283"/>
              <w:rPr>
                <w:szCs w:val="24"/>
              </w:rPr>
            </w:pPr>
            <w:r w:rsidRPr="001300AB">
              <w:rPr>
                <w:szCs w:val="24"/>
              </w:rPr>
              <w:t>–</w:t>
            </w:r>
            <w:r w:rsidRPr="001300AB">
              <w:rPr>
                <w:szCs w:val="24"/>
              </w:rPr>
              <w:tab/>
              <w:t>el Director de la Oficina de Desarrollo de las Telecomunicaciones;</w:t>
            </w:r>
          </w:p>
          <w:p w14:paraId="236F799D" w14:textId="23DB89CC" w:rsidR="001350B9" w:rsidRPr="001300AB" w:rsidRDefault="00CD470E" w:rsidP="00CD470E">
            <w:pPr>
              <w:tabs>
                <w:tab w:val="clear" w:pos="794"/>
              </w:tabs>
              <w:spacing w:before="0"/>
              <w:ind w:left="356" w:hanging="283"/>
              <w:rPr>
                <w:szCs w:val="24"/>
              </w:rPr>
            </w:pPr>
            <w:r w:rsidRPr="001300AB">
              <w:rPr>
                <w:szCs w:val="24"/>
              </w:rPr>
              <w:t>–</w:t>
            </w:r>
            <w:r w:rsidRPr="001300AB">
              <w:rPr>
                <w:szCs w:val="24"/>
              </w:rPr>
              <w:tab/>
              <w:t>el Director de la Oficina de Radiocomunicaciones</w:t>
            </w:r>
          </w:p>
        </w:tc>
      </w:tr>
      <w:tr w:rsidR="001350B9" w:rsidRPr="001300AB" w14:paraId="42B9FB80" w14:textId="77777777" w:rsidTr="00303D62">
        <w:trPr>
          <w:cantSplit/>
        </w:trPr>
        <w:tc>
          <w:tcPr>
            <w:tcW w:w="993" w:type="dxa"/>
          </w:tcPr>
          <w:p w14:paraId="4110801C" w14:textId="77777777" w:rsidR="001350B9" w:rsidRPr="001300AB" w:rsidRDefault="001350B9" w:rsidP="00303D62">
            <w:pPr>
              <w:tabs>
                <w:tab w:val="left" w:pos="4111"/>
              </w:tabs>
              <w:spacing w:before="10"/>
              <w:ind w:left="57"/>
              <w:rPr>
                <w:szCs w:val="24"/>
              </w:rPr>
            </w:pPr>
            <w:r w:rsidRPr="001300AB">
              <w:rPr>
                <w:szCs w:val="24"/>
              </w:rPr>
              <w:t>Tel.:</w:t>
            </w:r>
          </w:p>
        </w:tc>
        <w:tc>
          <w:tcPr>
            <w:tcW w:w="3884" w:type="dxa"/>
            <w:gridSpan w:val="2"/>
          </w:tcPr>
          <w:p w14:paraId="310F977A" w14:textId="6DF95592" w:rsidR="001350B9" w:rsidRPr="001300AB" w:rsidRDefault="001350B9" w:rsidP="00303D62">
            <w:pPr>
              <w:tabs>
                <w:tab w:val="left" w:pos="4111"/>
              </w:tabs>
              <w:spacing w:before="0"/>
              <w:ind w:left="57"/>
              <w:rPr>
                <w:rStyle w:val="Hyperlink"/>
                <w:szCs w:val="24"/>
              </w:rPr>
            </w:pPr>
            <w:r w:rsidRPr="001300AB">
              <w:rPr>
                <w:szCs w:val="24"/>
              </w:rPr>
              <w:t>+41 22 730</w:t>
            </w:r>
            <w:r w:rsidR="00CD470E" w:rsidRPr="001300AB">
              <w:rPr>
                <w:szCs w:val="24"/>
              </w:rPr>
              <w:t xml:space="preserve"> 5858</w:t>
            </w:r>
          </w:p>
        </w:tc>
        <w:tc>
          <w:tcPr>
            <w:tcW w:w="5329" w:type="dxa"/>
            <w:vMerge/>
          </w:tcPr>
          <w:p w14:paraId="3E32ECFA" w14:textId="77777777" w:rsidR="001350B9" w:rsidRPr="001300AB" w:rsidRDefault="001350B9" w:rsidP="00303D62">
            <w:pPr>
              <w:tabs>
                <w:tab w:val="left" w:pos="226"/>
                <w:tab w:val="left" w:pos="510"/>
              </w:tabs>
              <w:spacing w:before="0"/>
              <w:ind w:left="226" w:hanging="169"/>
              <w:rPr>
                <w:b/>
                <w:szCs w:val="24"/>
              </w:rPr>
            </w:pPr>
          </w:p>
        </w:tc>
      </w:tr>
      <w:tr w:rsidR="001350B9" w:rsidRPr="001300AB" w14:paraId="490FFC2C" w14:textId="77777777" w:rsidTr="00303D62">
        <w:trPr>
          <w:cantSplit/>
        </w:trPr>
        <w:tc>
          <w:tcPr>
            <w:tcW w:w="993" w:type="dxa"/>
          </w:tcPr>
          <w:p w14:paraId="73F23EAE" w14:textId="77777777" w:rsidR="001350B9" w:rsidRPr="001300AB" w:rsidRDefault="001350B9" w:rsidP="00303D62">
            <w:pPr>
              <w:tabs>
                <w:tab w:val="left" w:pos="4111"/>
              </w:tabs>
              <w:spacing w:before="10"/>
              <w:ind w:left="57"/>
              <w:rPr>
                <w:szCs w:val="24"/>
              </w:rPr>
            </w:pPr>
            <w:r w:rsidRPr="001300AB">
              <w:rPr>
                <w:szCs w:val="24"/>
              </w:rPr>
              <w:t>Fax:</w:t>
            </w:r>
          </w:p>
        </w:tc>
        <w:tc>
          <w:tcPr>
            <w:tcW w:w="3884" w:type="dxa"/>
            <w:gridSpan w:val="2"/>
          </w:tcPr>
          <w:p w14:paraId="2F5B899B" w14:textId="77777777" w:rsidR="001350B9" w:rsidRPr="001300AB" w:rsidRDefault="001350B9" w:rsidP="00303D62">
            <w:pPr>
              <w:tabs>
                <w:tab w:val="left" w:pos="4111"/>
              </w:tabs>
              <w:spacing w:before="0"/>
              <w:ind w:left="57"/>
              <w:rPr>
                <w:rStyle w:val="Hyperlink"/>
                <w:szCs w:val="24"/>
              </w:rPr>
            </w:pPr>
            <w:r w:rsidRPr="001300AB">
              <w:rPr>
                <w:szCs w:val="24"/>
              </w:rPr>
              <w:t>+41 22 730 5853</w:t>
            </w:r>
          </w:p>
        </w:tc>
        <w:tc>
          <w:tcPr>
            <w:tcW w:w="5329" w:type="dxa"/>
            <w:vMerge/>
          </w:tcPr>
          <w:p w14:paraId="65BAC477" w14:textId="77777777" w:rsidR="001350B9" w:rsidRPr="001300AB" w:rsidRDefault="001350B9" w:rsidP="00303D62">
            <w:pPr>
              <w:tabs>
                <w:tab w:val="left" w:pos="226"/>
                <w:tab w:val="left" w:pos="510"/>
              </w:tabs>
              <w:spacing w:before="0"/>
              <w:ind w:left="226" w:hanging="169"/>
              <w:rPr>
                <w:b/>
                <w:szCs w:val="24"/>
              </w:rPr>
            </w:pPr>
          </w:p>
        </w:tc>
      </w:tr>
      <w:tr w:rsidR="001350B9" w:rsidRPr="001300AB" w14:paraId="7262C301" w14:textId="77777777" w:rsidTr="00303D62">
        <w:trPr>
          <w:cantSplit/>
        </w:trPr>
        <w:tc>
          <w:tcPr>
            <w:tcW w:w="993" w:type="dxa"/>
          </w:tcPr>
          <w:p w14:paraId="0549EFE4" w14:textId="77777777" w:rsidR="001350B9" w:rsidRPr="001300AB" w:rsidRDefault="001350B9" w:rsidP="00303D62">
            <w:pPr>
              <w:tabs>
                <w:tab w:val="left" w:pos="4111"/>
              </w:tabs>
              <w:spacing w:before="10"/>
              <w:ind w:left="57"/>
              <w:rPr>
                <w:szCs w:val="24"/>
              </w:rPr>
            </w:pPr>
            <w:r w:rsidRPr="001300AB">
              <w:rPr>
                <w:szCs w:val="24"/>
              </w:rPr>
              <w:t>Correo-e:</w:t>
            </w:r>
          </w:p>
        </w:tc>
        <w:tc>
          <w:tcPr>
            <w:tcW w:w="3884" w:type="dxa"/>
            <w:gridSpan w:val="2"/>
          </w:tcPr>
          <w:p w14:paraId="0084B162" w14:textId="5975504B" w:rsidR="001350B9" w:rsidRPr="001300AB" w:rsidRDefault="001300AB" w:rsidP="00303D62">
            <w:pPr>
              <w:tabs>
                <w:tab w:val="left" w:pos="4111"/>
              </w:tabs>
              <w:spacing w:before="0"/>
              <w:ind w:left="57"/>
              <w:rPr>
                <w:szCs w:val="24"/>
              </w:rPr>
            </w:pPr>
            <w:hyperlink r:id="rId9" w:history="1">
              <w:r w:rsidR="00CD470E" w:rsidRPr="001300AB">
                <w:rPr>
                  <w:rStyle w:val="Hyperlink"/>
                  <w:szCs w:val="24"/>
                </w:rPr>
                <w:t>tsbsg21@itu.int</w:t>
              </w:r>
            </w:hyperlink>
          </w:p>
        </w:tc>
        <w:tc>
          <w:tcPr>
            <w:tcW w:w="5329" w:type="dxa"/>
            <w:vMerge/>
          </w:tcPr>
          <w:p w14:paraId="7D95AEE0" w14:textId="77777777" w:rsidR="001350B9" w:rsidRPr="001300AB" w:rsidRDefault="001350B9" w:rsidP="00303D62">
            <w:pPr>
              <w:tabs>
                <w:tab w:val="clear" w:pos="794"/>
                <w:tab w:val="clear" w:pos="1191"/>
                <w:tab w:val="clear" w:pos="1588"/>
                <w:tab w:val="clear" w:pos="1985"/>
                <w:tab w:val="left" w:pos="226"/>
                <w:tab w:val="left" w:pos="510"/>
              </w:tabs>
              <w:spacing w:before="0"/>
              <w:ind w:left="226" w:hanging="169"/>
              <w:rPr>
                <w:szCs w:val="24"/>
              </w:rPr>
            </w:pPr>
          </w:p>
        </w:tc>
      </w:tr>
      <w:tr w:rsidR="007B6316" w:rsidRPr="001300AB" w14:paraId="79B8133C" w14:textId="77777777" w:rsidTr="00DA30ED">
        <w:trPr>
          <w:cantSplit/>
        </w:trPr>
        <w:tc>
          <w:tcPr>
            <w:tcW w:w="993" w:type="dxa"/>
          </w:tcPr>
          <w:p w14:paraId="33A12223" w14:textId="77777777" w:rsidR="007B6316" w:rsidRPr="001300AB" w:rsidRDefault="007B6316" w:rsidP="00303D62">
            <w:pPr>
              <w:tabs>
                <w:tab w:val="left" w:pos="4111"/>
              </w:tabs>
              <w:spacing w:before="10"/>
              <w:ind w:left="57"/>
              <w:rPr>
                <w:b/>
                <w:bCs/>
                <w:szCs w:val="24"/>
              </w:rPr>
            </w:pPr>
            <w:r w:rsidRPr="001300AB">
              <w:rPr>
                <w:b/>
                <w:bCs/>
                <w:szCs w:val="24"/>
              </w:rPr>
              <w:t>Asunto:</w:t>
            </w:r>
          </w:p>
        </w:tc>
        <w:tc>
          <w:tcPr>
            <w:tcW w:w="9213" w:type="dxa"/>
            <w:gridSpan w:val="3"/>
          </w:tcPr>
          <w:p w14:paraId="47A756C1" w14:textId="5F62DE18" w:rsidR="007B6316" w:rsidRPr="001300AB" w:rsidRDefault="00CD470E" w:rsidP="00CD470E">
            <w:pPr>
              <w:tabs>
                <w:tab w:val="left" w:pos="4111"/>
              </w:tabs>
              <w:spacing w:before="10"/>
              <w:ind w:left="57"/>
              <w:rPr>
                <w:b/>
                <w:szCs w:val="24"/>
              </w:rPr>
            </w:pPr>
            <w:r w:rsidRPr="001300AB">
              <w:rPr>
                <w:b/>
                <w:bCs/>
                <w:szCs w:val="24"/>
              </w:rPr>
              <w:t>Consulta a los Estados Miembros sobre los proyectos de nueva Recomendación determinada UIT-T F.748.83 (ex F.VIS-FML), UIT-T F.748.92 (ex F.FUCL), UIT-T F.751.30 (ex F.DLT-VPPO) y UIT-T F.751.35 (ex H.DLT-DEP), propuestos para su aprobación en la reunión de la Comisión de Estudio 21 del UIT-T (prevista en Ginebra del 19 al 30 de abril de 2027)</w:t>
            </w:r>
          </w:p>
        </w:tc>
      </w:tr>
    </w:tbl>
    <w:p w14:paraId="25C6DEEF" w14:textId="77777777" w:rsidR="00C34772" w:rsidRPr="001300AB" w:rsidRDefault="00C34772" w:rsidP="00CD470E">
      <w:pPr>
        <w:pStyle w:val="Normalaftertitle0"/>
      </w:pPr>
      <w:bookmarkStart w:id="1" w:name="StartTyping_S"/>
      <w:bookmarkStart w:id="2" w:name="suitetext"/>
      <w:bookmarkStart w:id="3" w:name="text"/>
      <w:bookmarkEnd w:id="1"/>
      <w:bookmarkEnd w:id="2"/>
      <w:bookmarkEnd w:id="3"/>
      <w:r w:rsidRPr="001300AB">
        <w:t>Muy Señora mía/Muy Señor mío:</w:t>
      </w:r>
    </w:p>
    <w:p w14:paraId="0CD4C5A4" w14:textId="77777777" w:rsidR="00CD470E" w:rsidRPr="001300AB" w:rsidRDefault="00CD470E" w:rsidP="00CD470E">
      <w:pPr>
        <w:rPr>
          <w:szCs w:val="22"/>
        </w:rPr>
      </w:pPr>
      <w:r w:rsidRPr="001300AB">
        <w:t>1</w:t>
      </w:r>
      <w:r w:rsidRPr="001300AB">
        <w:tab/>
        <w:t>La Comisión de Estudio 21 (</w:t>
      </w:r>
      <w:r w:rsidRPr="001300AB">
        <w:rPr>
          <w:i/>
          <w:iCs/>
        </w:rPr>
        <w:t>Tecnologías para los multimedios, la entrega de contenidos y la televisión por cable</w:t>
      </w:r>
      <w:r w:rsidRPr="001300AB">
        <w:t>) tiene previsto aplicar el procedimiento de aprobación tradicional descrito en la Sección 9 de la Resolución 1 (Rev. Ginebra, 2022) de la AMNT para la aprobación de los proyectos de texto mencionados en su próxima reunión, que se celebrará en Ginebra del 19 al 30 de abril de 2027. El orden del día y toda la información pertinente sobre la reunión de la Comisión de Estudio 21 del UIT-T se facilitarán a su debido tiempo.</w:t>
      </w:r>
    </w:p>
    <w:p w14:paraId="59AEE59D" w14:textId="77777777" w:rsidR="00CD470E" w:rsidRPr="001300AB" w:rsidRDefault="00CD470E" w:rsidP="00CD470E">
      <w:pPr>
        <w:rPr>
          <w:szCs w:val="22"/>
        </w:rPr>
      </w:pPr>
      <w:r w:rsidRPr="001300AB">
        <w:t>2</w:t>
      </w:r>
      <w:r w:rsidRPr="001300AB">
        <w:tab/>
        <w:t xml:space="preserve">El </w:t>
      </w:r>
      <w:r w:rsidRPr="001300AB">
        <w:rPr>
          <w:b/>
          <w:bCs/>
        </w:rPr>
        <w:t>Anexo 1</w:t>
      </w:r>
      <w:r w:rsidRPr="001300AB">
        <w:t xml:space="preserve"> contiene el título, el resumen y la ubicación de los proyectos de texto del UIT-T propuestos para aprobación.</w:t>
      </w:r>
    </w:p>
    <w:p w14:paraId="25ABAB5A" w14:textId="77777777" w:rsidR="00CD470E" w:rsidRPr="001300AB" w:rsidRDefault="00CD470E" w:rsidP="00CD470E">
      <w:pPr>
        <w:rPr>
          <w:szCs w:val="22"/>
        </w:rPr>
      </w:pPr>
      <w:r w:rsidRPr="001300AB">
        <w:t>3</w:t>
      </w:r>
      <w:r w:rsidRPr="001300AB">
        <w:tab/>
        <w:t xml:space="preserve">Con esta Circular se inicia la consulta oficial con los Estados Miembros de la UIT sobre si estos textos pueden considerarse para su aprobación en la próxima reunión, de acuerdo con la cláusula 9.4 de la Resolución 1. Se ruega a los Estados Miembros que cumplimenten y devuelvan el formulario incluido en el </w:t>
      </w:r>
      <w:r w:rsidRPr="001300AB">
        <w:rPr>
          <w:b/>
          <w:bCs/>
        </w:rPr>
        <w:t>Anexo 2</w:t>
      </w:r>
      <w:r w:rsidRPr="001300AB">
        <w:t xml:space="preserve"> antes de las 23.59 horas UTC del </w:t>
      </w:r>
      <w:r w:rsidRPr="001300AB">
        <w:rPr>
          <w:b/>
          <w:bCs/>
        </w:rPr>
        <w:t>7 de abril de 2027</w:t>
      </w:r>
      <w:r w:rsidRPr="001300AB">
        <w:t>.</w:t>
      </w:r>
    </w:p>
    <w:p w14:paraId="45D96413" w14:textId="77777777" w:rsidR="00CD470E" w:rsidRPr="001300AB" w:rsidRDefault="00CD470E" w:rsidP="00CD470E">
      <w:pPr>
        <w:keepNext/>
        <w:keepLines/>
        <w:rPr>
          <w:szCs w:val="22"/>
        </w:rPr>
      </w:pPr>
      <w:r w:rsidRPr="001300AB">
        <w:lastRenderedPageBreak/>
        <w:t>Los Estados Miembros que no otorguen autoridad para proceder deben informar al Director de la TSB de los motivos en que se fundamenta esta opinión e indicar los cambios que podrían permitir el proseguimiento de los trabajos.</w:t>
      </w:r>
    </w:p>
    <w:p w14:paraId="065F27F6" w14:textId="77777777" w:rsidR="007B6316" w:rsidRPr="001300AB" w:rsidRDefault="007B6316" w:rsidP="00CD470E">
      <w:pPr>
        <w:keepNext/>
        <w:keepLines/>
      </w:pPr>
      <w:r w:rsidRPr="001300AB">
        <w:t>Atentamente,</w:t>
      </w:r>
    </w:p>
    <w:p w14:paraId="0B8CBF38" w14:textId="77777777" w:rsidR="007B6316" w:rsidRPr="001300AB" w:rsidRDefault="007B6316" w:rsidP="00CD470E">
      <w:pPr>
        <w:keepNext/>
        <w:keepLines/>
        <w:spacing w:before="480" w:line="480" w:lineRule="auto"/>
        <w:rPr>
          <w:sz w:val="28"/>
          <w:szCs w:val="22"/>
        </w:rPr>
      </w:pPr>
      <w:r w:rsidRPr="001300AB">
        <w:rPr>
          <w:i/>
          <w:iCs/>
          <w:szCs w:val="24"/>
        </w:rPr>
        <w:t>(firmado)</w:t>
      </w:r>
    </w:p>
    <w:p w14:paraId="31907952" w14:textId="77777777" w:rsidR="007B6316" w:rsidRPr="001300AB" w:rsidRDefault="001350B9" w:rsidP="007B6316">
      <w:pPr>
        <w:spacing w:before="360"/>
      </w:pPr>
      <w:r w:rsidRPr="001300AB">
        <w:rPr>
          <w:rFonts w:cstheme="minorHAnsi"/>
          <w:szCs w:val="22"/>
        </w:rPr>
        <w:t>Seizo Onoe</w:t>
      </w:r>
      <w:r w:rsidR="007B6316" w:rsidRPr="001300AB">
        <w:br/>
        <w:t xml:space="preserve">Director de la Oficina de </w:t>
      </w:r>
      <w:r w:rsidR="007B6316" w:rsidRPr="001300AB">
        <w:br/>
        <w:t>Normalización de las Telecomunicaciones</w:t>
      </w:r>
    </w:p>
    <w:p w14:paraId="71223C2B" w14:textId="77777777" w:rsidR="00CD470E" w:rsidRPr="001300AB" w:rsidRDefault="00CD470E" w:rsidP="00D0176A">
      <w:pPr>
        <w:keepNext/>
        <w:keepLines/>
        <w:spacing w:before="600"/>
        <w:sectPr w:rsidR="00CD470E" w:rsidRPr="001300AB" w:rsidSect="00B87E9E">
          <w:headerReference w:type="default" r:id="rId10"/>
          <w:headerReference w:type="first" r:id="rId11"/>
          <w:footerReference w:type="first" r:id="rId12"/>
          <w:pgSz w:w="11907" w:h="16840" w:code="9"/>
          <w:pgMar w:top="1134" w:right="1134" w:bottom="1134" w:left="1134" w:header="567" w:footer="567" w:gutter="0"/>
          <w:paperSrc w:first="261" w:other="261"/>
          <w:cols w:space="720"/>
          <w:titlePg/>
        </w:sectPr>
      </w:pPr>
      <w:r w:rsidRPr="001300AB">
        <w:rPr>
          <w:b/>
          <w:bCs/>
        </w:rPr>
        <w:t>Anexos</w:t>
      </w:r>
      <w:r w:rsidRPr="001300AB">
        <w:t>:</w:t>
      </w:r>
      <w:r w:rsidRPr="001300AB">
        <w:tab/>
        <w:t>2</w:t>
      </w:r>
    </w:p>
    <w:p w14:paraId="722CF31F" w14:textId="5B18EAAD" w:rsidR="00CD470E" w:rsidRPr="001300AB" w:rsidRDefault="00CD470E" w:rsidP="00D0176A">
      <w:pPr>
        <w:pStyle w:val="AnnexNotitle"/>
      </w:pPr>
      <w:r w:rsidRPr="001300AB">
        <w:lastRenderedPageBreak/>
        <w:t>Anexo 1</w:t>
      </w:r>
      <w:r w:rsidRPr="001300AB">
        <w:br/>
        <w:t>Resumen y ubicación de los proyectos de Recomendación determinada UIT</w:t>
      </w:r>
      <w:r w:rsidR="00D0176A" w:rsidRPr="001300AB">
        <w:noBreakHyphen/>
      </w:r>
      <w:r w:rsidRPr="001300AB">
        <w:t>T</w:t>
      </w:r>
      <w:r w:rsidR="00D0176A" w:rsidRPr="001300AB">
        <w:t> </w:t>
      </w:r>
      <w:r w:rsidRPr="001300AB">
        <w:t>F.748.83 (antes F.VIS-FML), UIT-T F.748.92 (antes F.FUCL),</w:t>
      </w:r>
      <w:r w:rsidR="00D0176A" w:rsidRPr="001300AB">
        <w:t xml:space="preserve"> </w:t>
      </w:r>
      <w:r w:rsidR="00D0176A" w:rsidRPr="001300AB">
        <w:br/>
      </w:r>
      <w:r w:rsidRPr="001300AB">
        <w:t>UIT-T F.751.30 (antes F.DLT-VPPO)</w:t>
      </w:r>
      <w:r w:rsidR="00D0176A" w:rsidRPr="001300AB">
        <w:t xml:space="preserve"> </w:t>
      </w:r>
      <w:r w:rsidRPr="001300AB">
        <w:t>y UIT-T F.751.35 (antes H.DLT-DEP)</w:t>
      </w:r>
    </w:p>
    <w:p w14:paraId="4177E6B2" w14:textId="400152E9" w:rsidR="00CD470E" w:rsidRPr="001300AB" w:rsidRDefault="00A910A8" w:rsidP="00A910A8">
      <w:pPr>
        <w:pStyle w:val="Heading1"/>
      </w:pPr>
      <w:r w:rsidRPr="001300AB">
        <w:t>1</w:t>
      </w:r>
      <w:r w:rsidRPr="001300AB">
        <w:tab/>
      </w:r>
      <w:r w:rsidR="00CD470E" w:rsidRPr="001300AB">
        <w:t>Proyecto de nueva Recomendación UIT-T F.748.83 (ex F.VIS-FML) [</w:t>
      </w:r>
      <w:hyperlink r:id="rId13" w:history="1">
        <w:r w:rsidR="00CD470E" w:rsidRPr="001300AB">
          <w:rPr>
            <w:rStyle w:val="Hyperlink"/>
          </w:rPr>
          <w:t>R31</w:t>
        </w:r>
      </w:hyperlink>
      <w:r w:rsidR="00CD470E" w:rsidRPr="001300AB">
        <w:t>]</w:t>
      </w:r>
    </w:p>
    <w:p w14:paraId="2FDA0D03" w14:textId="77777777" w:rsidR="00CD470E" w:rsidRPr="001300AB" w:rsidRDefault="00CD470E" w:rsidP="00A910A8">
      <w:r w:rsidRPr="001300AB">
        <w:t>Requisitos y marco del sistema de inspección visual basado en el aprendizaje automático federado en redes eléctricas inteligentes</w:t>
      </w:r>
    </w:p>
    <w:p w14:paraId="5B31F777" w14:textId="77777777" w:rsidR="00CD470E" w:rsidRPr="001300AB" w:rsidRDefault="00CD470E" w:rsidP="00A910A8">
      <w:pPr>
        <w:pStyle w:val="Headingb0"/>
        <w:rPr>
          <w:szCs w:val="22"/>
        </w:rPr>
      </w:pPr>
      <w:r w:rsidRPr="001300AB">
        <w:t>Resumen</w:t>
      </w:r>
    </w:p>
    <w:p w14:paraId="26EF8618" w14:textId="10D5D33A" w:rsidR="00CD470E" w:rsidRPr="001300AB" w:rsidRDefault="00CD470E" w:rsidP="00A910A8">
      <w:pPr>
        <w:rPr>
          <w:rFonts w:ascii="Segoe UI" w:hAnsi="Segoe UI" w:cs="Segoe UI"/>
          <w:color w:val="0F1115"/>
          <w:shd w:val="clear" w:color="auto" w:fill="FFFFFF"/>
        </w:rPr>
      </w:pPr>
      <w:r w:rsidRPr="001300AB">
        <w:t>El análisis visual impulsado por inteligencia artificial (IA) se adopta ampliamente en los sistemas de inspección visual de redes eléctricas inteligentes. Sin embargo, el desarrollo de modelos centralizados se ve obstaculizado por problemas de privacidad, el elevado coste de la transmisión de datos visuales y la escasez de datos etiquetados suficientes, en particular para las tareas de detección de fallos. El aprendizaje automático federado permite superar estos obstáculos al ofrecer a los participantes la posibilidad de entrenar los modelos localmente con sus propios datos, lo que evita la necesidad de compartir datos visuales sin procesar (preservando así la privacidad) y reduce la costosa transmisión de datos, al tiempo que agrega el conocimiento procedente de conjuntos de datos distribuidos para compensar la escasez de datos y mejorar el rendimiento del modelo.</w:t>
      </w:r>
    </w:p>
    <w:p w14:paraId="4DF815D8" w14:textId="77777777" w:rsidR="00CD470E" w:rsidRPr="001300AB" w:rsidRDefault="00CD470E" w:rsidP="00A910A8">
      <w:pPr>
        <w:rPr>
          <w:sz w:val="22"/>
          <w:szCs w:val="22"/>
        </w:rPr>
      </w:pPr>
      <w:r w:rsidRPr="001300AB">
        <w:t>Esta Recomendación establece un marco integral y requisitos detallados para la implantación del aprendizaje automático federado en los sistemas de inspección visual de las redes inteligentes.</w:t>
      </w:r>
    </w:p>
    <w:p w14:paraId="416AD21D" w14:textId="04FAA36E" w:rsidR="00CD470E" w:rsidRPr="001300AB" w:rsidRDefault="00A910A8" w:rsidP="00A910A8">
      <w:pPr>
        <w:pStyle w:val="Heading1"/>
        <w:tabs>
          <w:tab w:val="num" w:pos="360"/>
          <w:tab w:val="num" w:pos="720"/>
        </w:tabs>
      </w:pPr>
      <w:r w:rsidRPr="001300AB">
        <w:t>2</w:t>
      </w:r>
      <w:r w:rsidRPr="001300AB">
        <w:tab/>
      </w:r>
      <w:r w:rsidR="00CD470E" w:rsidRPr="001300AB">
        <w:t>Proyecto de nueva Recomendación UIT-T F.748.92 (ex F.FUCL) [</w:t>
      </w:r>
      <w:hyperlink r:id="rId14" w:history="1">
        <w:r w:rsidR="00CD470E" w:rsidRPr="001300AB">
          <w:rPr>
            <w:rStyle w:val="Hyperlink"/>
          </w:rPr>
          <w:t>R30</w:t>
        </w:r>
      </w:hyperlink>
      <w:r w:rsidR="00CD470E" w:rsidRPr="001300AB">
        <w:t>]</w:t>
      </w:r>
    </w:p>
    <w:p w14:paraId="3A0B89C9" w14:textId="77777777" w:rsidR="00CD470E" w:rsidRPr="001300AB" w:rsidRDefault="00CD470E" w:rsidP="00CD470E">
      <w:r w:rsidRPr="001300AB">
        <w:t>Requisitos y marco de bibliotecas de comunicación unificada multiplataforma para sistemas de IA multimedios distribuidos</w:t>
      </w:r>
    </w:p>
    <w:p w14:paraId="67B1C965" w14:textId="77777777" w:rsidR="00CD470E" w:rsidRPr="001300AB" w:rsidRDefault="00CD470E" w:rsidP="00A910A8">
      <w:pPr>
        <w:pStyle w:val="Headingb0"/>
      </w:pPr>
      <w:r w:rsidRPr="001300AB">
        <w:t>Resumen</w:t>
      </w:r>
    </w:p>
    <w:p w14:paraId="2A881EAE" w14:textId="77777777" w:rsidR="00CD470E" w:rsidRPr="001300AB" w:rsidRDefault="00CD470E" w:rsidP="00CD470E">
      <w:r w:rsidRPr="001300AB">
        <w:t>Esta Recomendación establece el marco y los requisitos de las bibliotecas de comunicación unificada multiplataforma para sistemas de inteligencia artificial (IA) multimedios distribuidos. La biblioteca de comunicación unificada multiplataforma consta de tres capas principales: la capa de interfaz de usuario, la capa de ejecución de comunicaciones y la capa de abstracción portable.</w:t>
      </w:r>
    </w:p>
    <w:p w14:paraId="430DBDC5" w14:textId="77777777" w:rsidR="00CD470E" w:rsidRPr="001300AB" w:rsidRDefault="00CD470E" w:rsidP="00CD470E">
      <w:r w:rsidRPr="001300AB">
        <w:t>La biblioteca de comunicación unificada multiplataforma permite un intercambio de datos y una coordinación eficientes entre diversos recursos informáticos para dar soporte a cargas de trabajo de IA multimedios a gran escala. Proporciona abstracciones de comunicación de alto nivel destinadas a mejorar la portabilidad y la interoperabilidad entre diferentes plataformas de hardware, lo que facilita un rendimiento uniforme y la interoperabilidad en las aplicaciones multimedios impulsadas por la IA.</w:t>
      </w:r>
    </w:p>
    <w:p w14:paraId="01361021" w14:textId="77777777" w:rsidR="00CD470E" w:rsidRPr="001300AB" w:rsidRDefault="00CD470E" w:rsidP="00CD470E">
      <w:r w:rsidRPr="001300AB">
        <w:t>Esta Recomendación tiene por objeto orientar el diseño, el desarrollo y la implementación de bibliotecas de comunicación unificadas para sistemas de IA multimedios distribuidos.</w:t>
      </w:r>
    </w:p>
    <w:p w14:paraId="12156223" w14:textId="30345F01" w:rsidR="00CD470E" w:rsidRPr="001300AB" w:rsidRDefault="00A910A8" w:rsidP="00A910A8">
      <w:pPr>
        <w:pStyle w:val="Heading1"/>
        <w:tabs>
          <w:tab w:val="num" w:pos="360"/>
          <w:tab w:val="num" w:pos="720"/>
        </w:tabs>
      </w:pPr>
      <w:r w:rsidRPr="001300AB">
        <w:lastRenderedPageBreak/>
        <w:t>3</w:t>
      </w:r>
      <w:r w:rsidRPr="001300AB">
        <w:tab/>
      </w:r>
      <w:r w:rsidR="00CD470E" w:rsidRPr="001300AB">
        <w:t>Proyecto de nueva Recomendación UIT-T F.751.30 (ex F.DLT-VPPO) [</w:t>
      </w:r>
      <w:hyperlink r:id="rId15" w:history="1">
        <w:r w:rsidR="00CD470E" w:rsidRPr="001300AB">
          <w:rPr>
            <w:rStyle w:val="Hyperlink"/>
          </w:rPr>
          <w:t>R32</w:t>
        </w:r>
      </w:hyperlink>
      <w:r w:rsidR="00CD470E" w:rsidRPr="001300AB">
        <w:t>]</w:t>
      </w:r>
    </w:p>
    <w:p w14:paraId="59628945" w14:textId="77777777" w:rsidR="00CD470E" w:rsidRPr="001300AB" w:rsidRDefault="00CD470E" w:rsidP="00A910A8">
      <w:r w:rsidRPr="001300AB">
        <w:t>Marco y requisitos funcionales para una plataforma de explotación de centrales eléctricas virtuales basada en tecnologías de libro mayor distribuido</w:t>
      </w:r>
    </w:p>
    <w:p w14:paraId="3438F605" w14:textId="77777777" w:rsidR="00CD470E" w:rsidRPr="001300AB" w:rsidRDefault="00CD470E" w:rsidP="00A910A8">
      <w:pPr>
        <w:pStyle w:val="Headingb0"/>
        <w:rPr>
          <w:szCs w:val="22"/>
        </w:rPr>
      </w:pPr>
      <w:r w:rsidRPr="001300AB">
        <w:t>Resumen</w:t>
      </w:r>
    </w:p>
    <w:p w14:paraId="0842E6CD" w14:textId="77777777" w:rsidR="00CD470E" w:rsidRPr="001300AB" w:rsidRDefault="00CD470E" w:rsidP="00A910A8">
      <w:pPr>
        <w:rPr>
          <w:rFonts w:eastAsia="SimSun"/>
        </w:rPr>
      </w:pPr>
      <w:r w:rsidRPr="001300AB">
        <w:t>Con el fin de reforzar las capacidades de regulación del lado de la demanda y reducir la necesidad de realizar inversiones a gran escala en instalaciones de generación de energía eléctrica y redes de transmisión, es preciso especificar el marco y los requisitos funcionales para una plataforma de explotación de centrales eléctricas virtuales (CEV) basada en tecnologías de libro mayor distribuido (DLT). En esta Recomendación se ofrece orientación para el desarrollo y la aplicación de una plataforma de explotación de VPP basada en DLT en las redes eléctricas inteligentes.</w:t>
      </w:r>
    </w:p>
    <w:p w14:paraId="099CF6CE" w14:textId="768BAE8C" w:rsidR="00CD470E" w:rsidRPr="001300AB" w:rsidRDefault="00A910A8" w:rsidP="00A910A8">
      <w:pPr>
        <w:pStyle w:val="Heading1"/>
        <w:tabs>
          <w:tab w:val="num" w:pos="360"/>
          <w:tab w:val="num" w:pos="720"/>
        </w:tabs>
      </w:pPr>
      <w:r w:rsidRPr="001300AB">
        <w:t>4</w:t>
      </w:r>
      <w:r w:rsidRPr="001300AB">
        <w:tab/>
      </w:r>
      <w:r w:rsidR="00CD470E" w:rsidRPr="001300AB">
        <w:t>Proyecto de nueva Recomendación UIT-T F.751.35 (ex H.DLT-DEP) [</w:t>
      </w:r>
      <w:hyperlink r:id="rId16" w:history="1">
        <w:r w:rsidR="00CD470E" w:rsidRPr="001300AB">
          <w:rPr>
            <w:rStyle w:val="Hyperlink"/>
          </w:rPr>
          <w:t>R33</w:t>
        </w:r>
      </w:hyperlink>
      <w:r w:rsidR="00CD470E" w:rsidRPr="001300AB">
        <w:t>]</w:t>
      </w:r>
    </w:p>
    <w:p w14:paraId="65B4F661" w14:textId="77777777" w:rsidR="00CD470E" w:rsidRPr="001300AB" w:rsidRDefault="00CD470E" w:rsidP="00A910A8">
      <w:r w:rsidRPr="001300AB">
        <w:t>Marco y requisitos para los servicios de conservación de pruebas digitales basados en tecnologías de libro mayor distribuido</w:t>
      </w:r>
    </w:p>
    <w:p w14:paraId="6A5CD442" w14:textId="77777777" w:rsidR="00CD470E" w:rsidRPr="001300AB" w:rsidRDefault="00CD470E" w:rsidP="00A910A8">
      <w:pPr>
        <w:pStyle w:val="Headingb0"/>
      </w:pPr>
      <w:r w:rsidRPr="001300AB">
        <w:t>Resumen</w:t>
      </w:r>
    </w:p>
    <w:p w14:paraId="0647CCD5" w14:textId="77777777" w:rsidR="00CD470E" w:rsidRPr="001300AB" w:rsidRDefault="00CD470E" w:rsidP="00A910A8">
      <w:r w:rsidRPr="001300AB">
        <w:t>En esta Recomendación se especifican las partes interesadas, el marco y los requisitos para los servicios de conservación de pruebas digitales basados en tecnologías de libro mayor distribuido (DLT), con el objetivo de dar soporte a la verificación de la integridad, la conservación a prueba de manipulaciones y la auditabilidad en la conservación de pruebas digitales, incluidos los datos de pruebas multimedios tales como imágenes, audio, vídeo y sus metadatos conexos.</w:t>
      </w:r>
    </w:p>
    <w:p w14:paraId="0B89CD97" w14:textId="6A5D3BD7" w:rsidR="00CD470E" w:rsidRPr="001300AB" w:rsidRDefault="00CD470E" w:rsidP="00CD470E">
      <w:pPr>
        <w:pStyle w:val="Annextitle0"/>
        <w:rPr>
          <w:lang w:val="es-ES_tradnl"/>
        </w:rPr>
      </w:pPr>
      <w:r w:rsidRPr="001300AB">
        <w:rPr>
          <w:lang w:val="es-ES_tradnl"/>
        </w:rPr>
        <w:br w:type="page"/>
      </w:r>
      <w:r w:rsidRPr="001300AB">
        <w:rPr>
          <w:lang w:val="es-ES_tradnl"/>
        </w:rPr>
        <w:lastRenderedPageBreak/>
        <w:t>Anexo 2</w:t>
      </w:r>
      <w:r w:rsidRPr="001300AB">
        <w:rPr>
          <w:lang w:val="es-ES_tradnl"/>
        </w:rPr>
        <w:br/>
        <w:t>Asunto: Respuesta de Estado Miembro a la Circular 177 de la TSB:</w:t>
      </w:r>
      <w:r w:rsidRPr="001300AB">
        <w:rPr>
          <w:lang w:val="es-ES_tradnl"/>
        </w:rPr>
        <w:br/>
        <w:t>Consulta a los Estados Miembros sobre los proyectos de nueva Recomendación determinada UIT-T F.748.83 (ex F.VIS-FML), UIT-T F.748.92 (ex F.FUCL), UIT</w:t>
      </w:r>
      <w:r w:rsidR="007F57AE" w:rsidRPr="001300AB">
        <w:rPr>
          <w:lang w:val="es-ES_tradnl"/>
        </w:rPr>
        <w:noBreakHyphen/>
      </w:r>
      <w:r w:rsidRPr="001300AB">
        <w:rPr>
          <w:lang w:val="es-ES_tradnl"/>
        </w:rPr>
        <w:t>T</w:t>
      </w:r>
      <w:r w:rsidR="007F57AE" w:rsidRPr="001300AB">
        <w:rPr>
          <w:lang w:val="es-ES_tradnl"/>
        </w:rPr>
        <w:t> </w:t>
      </w:r>
      <w:r w:rsidRPr="001300AB">
        <w:rPr>
          <w:lang w:val="es-ES_tradnl"/>
        </w:rPr>
        <w:t>F.751.30 (ex F.DLT-VPPO)y UIT-T F.751.35 (ex H.DLT-DEP)</w:t>
      </w:r>
    </w:p>
    <w:tbl>
      <w:tblPr>
        <w:tblW w:w="9957" w:type="dxa"/>
        <w:tblInd w:w="-176" w:type="dxa"/>
        <w:tblLayout w:type="fixed"/>
        <w:tblLook w:val="04A0" w:firstRow="1" w:lastRow="0" w:firstColumn="1" w:lastColumn="0" w:noHBand="0" w:noVBand="1"/>
      </w:tblPr>
      <w:tblGrid>
        <w:gridCol w:w="1169"/>
        <w:gridCol w:w="4394"/>
        <w:gridCol w:w="1134"/>
        <w:gridCol w:w="3260"/>
      </w:tblGrid>
      <w:tr w:rsidR="00CD470E" w:rsidRPr="001300AB" w14:paraId="214D958E" w14:textId="77777777" w:rsidTr="00E64532">
        <w:tc>
          <w:tcPr>
            <w:tcW w:w="1169" w:type="dxa"/>
          </w:tcPr>
          <w:p w14:paraId="40A0D4E6" w14:textId="77777777" w:rsidR="00CD470E" w:rsidRPr="001300AB" w:rsidRDefault="00CD470E" w:rsidP="00E64532">
            <w:pPr>
              <w:spacing w:before="40" w:after="40"/>
              <w:jc w:val="right"/>
              <w:rPr>
                <w:sz w:val="22"/>
                <w:szCs w:val="22"/>
                <w:highlight w:val="yellow"/>
              </w:rPr>
            </w:pPr>
            <w:bookmarkStart w:id="4" w:name="lt_pId114"/>
            <w:r w:rsidRPr="001300AB">
              <w:rPr>
                <w:b/>
                <w:bCs/>
                <w:sz w:val="22"/>
                <w:szCs w:val="22"/>
              </w:rPr>
              <w:t>A</w:t>
            </w:r>
            <w:r w:rsidRPr="001300AB">
              <w:rPr>
                <w:sz w:val="22"/>
                <w:szCs w:val="22"/>
              </w:rPr>
              <w:t>:</w:t>
            </w:r>
            <w:bookmarkEnd w:id="4"/>
          </w:p>
        </w:tc>
        <w:tc>
          <w:tcPr>
            <w:tcW w:w="4394" w:type="dxa"/>
            <w:tcBorders>
              <w:right w:val="single" w:sz="8" w:space="0" w:color="auto"/>
            </w:tcBorders>
          </w:tcPr>
          <w:p w14:paraId="75145A7C" w14:textId="77777777" w:rsidR="00CD470E" w:rsidRPr="001300AB" w:rsidRDefault="00CD470E" w:rsidP="00E64532">
            <w:pPr>
              <w:spacing w:before="40" w:after="40"/>
              <w:rPr>
                <w:sz w:val="22"/>
                <w:szCs w:val="22"/>
                <w:highlight w:val="yellow"/>
              </w:rPr>
            </w:pPr>
            <w:bookmarkStart w:id="5" w:name="lt_pId115"/>
            <w:r w:rsidRPr="001300AB">
              <w:rPr>
                <w:sz w:val="22"/>
                <w:szCs w:val="22"/>
              </w:rPr>
              <w:t xml:space="preserve">Director </w:t>
            </w:r>
            <w:bookmarkStart w:id="6" w:name="lt_pId116"/>
            <w:bookmarkEnd w:id="5"/>
            <w:r w:rsidRPr="001300AB">
              <w:rPr>
                <w:sz w:val="22"/>
                <w:szCs w:val="22"/>
              </w:rPr>
              <w:t xml:space="preserve">de la Oficina de </w:t>
            </w:r>
            <w:r w:rsidRPr="001300AB">
              <w:rPr>
                <w:sz w:val="22"/>
                <w:szCs w:val="22"/>
              </w:rPr>
              <w:br/>
              <w:t>Normalización de las Telecomunicaciones,</w:t>
            </w:r>
            <w:bookmarkEnd w:id="6"/>
            <w:r w:rsidRPr="001300AB">
              <w:rPr>
                <w:sz w:val="22"/>
                <w:szCs w:val="22"/>
              </w:rPr>
              <w:br/>
              <w:t>Unión Internacional de Telecomunicaciones</w:t>
            </w:r>
            <w:r w:rsidRPr="001300AB">
              <w:rPr>
                <w:sz w:val="22"/>
                <w:szCs w:val="22"/>
              </w:rPr>
              <w:br/>
            </w:r>
            <w:bookmarkStart w:id="7" w:name="lt_pId118"/>
            <w:r w:rsidRPr="001300AB">
              <w:rPr>
                <w:sz w:val="22"/>
                <w:szCs w:val="22"/>
              </w:rPr>
              <w:t>Place des Nations</w:t>
            </w:r>
            <w:bookmarkEnd w:id="7"/>
            <w:r w:rsidRPr="001300AB">
              <w:rPr>
                <w:sz w:val="22"/>
                <w:szCs w:val="22"/>
              </w:rPr>
              <w:br/>
            </w:r>
            <w:bookmarkStart w:id="8" w:name="lt_pId119"/>
            <w:r w:rsidRPr="001300AB">
              <w:rPr>
                <w:sz w:val="22"/>
                <w:szCs w:val="22"/>
              </w:rPr>
              <w:t xml:space="preserve">CH 1211 Ginebra 20, </w:t>
            </w:r>
            <w:bookmarkEnd w:id="8"/>
            <w:r w:rsidRPr="001300AB">
              <w:rPr>
                <w:sz w:val="22"/>
                <w:szCs w:val="22"/>
              </w:rPr>
              <w:t>Suiza</w:t>
            </w:r>
          </w:p>
        </w:tc>
        <w:tc>
          <w:tcPr>
            <w:tcW w:w="1134" w:type="dxa"/>
            <w:tcBorders>
              <w:left w:val="single" w:sz="8" w:space="0" w:color="auto"/>
            </w:tcBorders>
          </w:tcPr>
          <w:p w14:paraId="28E04C92" w14:textId="77777777" w:rsidR="00CD470E" w:rsidRPr="001300AB" w:rsidRDefault="00CD470E" w:rsidP="00E64532">
            <w:pPr>
              <w:spacing w:before="40" w:after="40"/>
              <w:jc w:val="right"/>
              <w:rPr>
                <w:sz w:val="22"/>
                <w:szCs w:val="22"/>
                <w:highlight w:val="yellow"/>
              </w:rPr>
            </w:pPr>
            <w:bookmarkStart w:id="9" w:name="lt_pId120"/>
            <w:r w:rsidRPr="001300AB">
              <w:rPr>
                <w:b/>
                <w:bCs/>
                <w:sz w:val="22"/>
                <w:szCs w:val="22"/>
              </w:rPr>
              <w:t>De</w:t>
            </w:r>
            <w:r w:rsidRPr="001300AB">
              <w:rPr>
                <w:sz w:val="22"/>
                <w:szCs w:val="22"/>
              </w:rPr>
              <w:t>:</w:t>
            </w:r>
            <w:bookmarkEnd w:id="9"/>
          </w:p>
        </w:tc>
        <w:tc>
          <w:tcPr>
            <w:tcW w:w="3260" w:type="dxa"/>
          </w:tcPr>
          <w:p w14:paraId="3FE64AE4" w14:textId="77777777" w:rsidR="00CD470E" w:rsidRPr="001300AB" w:rsidRDefault="00CD470E" w:rsidP="00E64532">
            <w:pPr>
              <w:spacing w:before="40" w:after="40"/>
              <w:rPr>
                <w:sz w:val="22"/>
                <w:szCs w:val="22"/>
                <w:highlight w:val="green"/>
              </w:rPr>
            </w:pPr>
            <w:bookmarkStart w:id="10" w:name="lt_pId121"/>
            <w:r w:rsidRPr="001300AB">
              <w:rPr>
                <w:sz w:val="22"/>
                <w:szCs w:val="22"/>
                <w:highlight w:val="green"/>
              </w:rPr>
              <w:t>[Nombre]</w:t>
            </w:r>
            <w:bookmarkEnd w:id="10"/>
          </w:p>
          <w:p w14:paraId="00D3DC1B" w14:textId="77777777" w:rsidR="00CD470E" w:rsidRPr="001300AB" w:rsidRDefault="00CD470E" w:rsidP="00E64532">
            <w:pPr>
              <w:spacing w:before="40" w:after="40"/>
              <w:rPr>
                <w:sz w:val="22"/>
                <w:szCs w:val="22"/>
                <w:highlight w:val="green"/>
              </w:rPr>
            </w:pPr>
            <w:bookmarkStart w:id="11" w:name="lt_pId122"/>
            <w:r w:rsidRPr="001300AB">
              <w:rPr>
                <w:sz w:val="22"/>
                <w:szCs w:val="22"/>
                <w:highlight w:val="green"/>
              </w:rPr>
              <w:t>[Cargo oficial/Título]</w:t>
            </w:r>
            <w:bookmarkEnd w:id="11"/>
          </w:p>
          <w:p w14:paraId="5AAFB207" w14:textId="77777777" w:rsidR="00CD470E" w:rsidRPr="001300AB" w:rsidRDefault="00CD470E" w:rsidP="00E64532">
            <w:pPr>
              <w:spacing w:before="40" w:after="40"/>
              <w:rPr>
                <w:sz w:val="22"/>
                <w:szCs w:val="22"/>
              </w:rPr>
            </w:pPr>
            <w:bookmarkStart w:id="12" w:name="lt_pId123"/>
            <w:r w:rsidRPr="001300AB">
              <w:rPr>
                <w:sz w:val="22"/>
                <w:szCs w:val="22"/>
                <w:highlight w:val="green"/>
              </w:rPr>
              <w:t>[Dirección]</w:t>
            </w:r>
            <w:bookmarkEnd w:id="12"/>
          </w:p>
        </w:tc>
      </w:tr>
      <w:tr w:rsidR="00CD470E" w:rsidRPr="001300AB" w14:paraId="526BDB9E" w14:textId="77777777" w:rsidTr="00E64532">
        <w:tc>
          <w:tcPr>
            <w:tcW w:w="1169" w:type="dxa"/>
          </w:tcPr>
          <w:p w14:paraId="386F33D1" w14:textId="77777777" w:rsidR="00CD470E" w:rsidRPr="001300AB" w:rsidRDefault="00CD470E" w:rsidP="00E64532">
            <w:pPr>
              <w:spacing w:before="40" w:after="40"/>
              <w:jc w:val="right"/>
              <w:rPr>
                <w:sz w:val="22"/>
                <w:szCs w:val="22"/>
              </w:rPr>
            </w:pPr>
            <w:bookmarkStart w:id="13" w:name="lt_pId124"/>
            <w:r w:rsidRPr="001300AB">
              <w:rPr>
                <w:b/>
                <w:bCs/>
                <w:sz w:val="22"/>
                <w:szCs w:val="22"/>
              </w:rPr>
              <w:t>Fax</w:t>
            </w:r>
            <w:r w:rsidRPr="001300AB">
              <w:rPr>
                <w:sz w:val="22"/>
                <w:szCs w:val="22"/>
              </w:rPr>
              <w:t>:</w:t>
            </w:r>
            <w:bookmarkEnd w:id="13"/>
          </w:p>
          <w:p w14:paraId="1D239A7E" w14:textId="77777777" w:rsidR="00CD470E" w:rsidRPr="001300AB" w:rsidRDefault="00CD470E" w:rsidP="00E64532">
            <w:pPr>
              <w:spacing w:before="40" w:after="40"/>
              <w:jc w:val="right"/>
              <w:rPr>
                <w:sz w:val="22"/>
                <w:szCs w:val="22"/>
                <w:highlight w:val="yellow"/>
              </w:rPr>
            </w:pPr>
            <w:bookmarkStart w:id="14" w:name="lt_pId125"/>
            <w:r w:rsidRPr="001300AB">
              <w:rPr>
                <w:b/>
                <w:bCs/>
                <w:sz w:val="22"/>
                <w:szCs w:val="22"/>
              </w:rPr>
              <w:t>Correo-e</w:t>
            </w:r>
            <w:r w:rsidRPr="001300AB">
              <w:rPr>
                <w:sz w:val="22"/>
                <w:szCs w:val="22"/>
              </w:rPr>
              <w:t>:</w:t>
            </w:r>
            <w:bookmarkEnd w:id="14"/>
          </w:p>
        </w:tc>
        <w:tc>
          <w:tcPr>
            <w:tcW w:w="4394" w:type="dxa"/>
            <w:tcBorders>
              <w:right w:val="single" w:sz="8" w:space="0" w:color="auto"/>
            </w:tcBorders>
          </w:tcPr>
          <w:p w14:paraId="79EA84C6" w14:textId="77777777" w:rsidR="00CD470E" w:rsidRPr="001300AB" w:rsidRDefault="00CD470E" w:rsidP="00E64532">
            <w:pPr>
              <w:spacing w:before="40" w:after="40"/>
              <w:rPr>
                <w:sz w:val="22"/>
                <w:szCs w:val="22"/>
              </w:rPr>
            </w:pPr>
            <w:r w:rsidRPr="001300AB">
              <w:rPr>
                <w:sz w:val="22"/>
                <w:szCs w:val="22"/>
              </w:rPr>
              <w:t>+41-22-730-5853</w:t>
            </w:r>
          </w:p>
          <w:p w14:paraId="34F49831" w14:textId="77777777" w:rsidR="00CD470E" w:rsidRPr="001300AB" w:rsidRDefault="001300AB" w:rsidP="00E64532">
            <w:pPr>
              <w:spacing w:before="40" w:after="40"/>
              <w:rPr>
                <w:sz w:val="22"/>
                <w:szCs w:val="22"/>
                <w:highlight w:val="yellow"/>
              </w:rPr>
            </w:pPr>
            <w:hyperlink r:id="rId17" w:history="1">
              <w:bookmarkStart w:id="15" w:name="lt_pId127"/>
              <w:r w:rsidR="00CD470E" w:rsidRPr="001300AB">
                <w:rPr>
                  <w:color w:val="0000FF"/>
                  <w:sz w:val="22"/>
                  <w:szCs w:val="22"/>
                  <w:u w:val="single"/>
                </w:rPr>
                <w:t>tsbdir@itu.int</w:t>
              </w:r>
              <w:bookmarkEnd w:id="15"/>
            </w:hyperlink>
          </w:p>
        </w:tc>
        <w:tc>
          <w:tcPr>
            <w:tcW w:w="1134" w:type="dxa"/>
            <w:tcBorders>
              <w:left w:val="single" w:sz="8" w:space="0" w:color="auto"/>
            </w:tcBorders>
          </w:tcPr>
          <w:p w14:paraId="267F57CF" w14:textId="77777777" w:rsidR="00CD470E" w:rsidRPr="001300AB" w:rsidRDefault="00CD470E" w:rsidP="00E64532">
            <w:pPr>
              <w:spacing w:before="40" w:after="40"/>
              <w:jc w:val="right"/>
              <w:rPr>
                <w:sz w:val="22"/>
                <w:szCs w:val="22"/>
              </w:rPr>
            </w:pPr>
            <w:bookmarkStart w:id="16" w:name="lt_pId128"/>
            <w:r w:rsidRPr="001300AB">
              <w:rPr>
                <w:b/>
                <w:bCs/>
                <w:sz w:val="22"/>
                <w:szCs w:val="22"/>
              </w:rPr>
              <w:t>Fax</w:t>
            </w:r>
            <w:r w:rsidRPr="001300AB">
              <w:rPr>
                <w:sz w:val="22"/>
                <w:szCs w:val="22"/>
              </w:rPr>
              <w:t>:</w:t>
            </w:r>
            <w:bookmarkEnd w:id="16"/>
          </w:p>
          <w:p w14:paraId="7E586907" w14:textId="77777777" w:rsidR="00CD470E" w:rsidRPr="001300AB" w:rsidRDefault="00CD470E" w:rsidP="00E64532">
            <w:pPr>
              <w:spacing w:before="40" w:after="40"/>
              <w:jc w:val="right"/>
              <w:rPr>
                <w:sz w:val="22"/>
                <w:szCs w:val="22"/>
                <w:highlight w:val="yellow"/>
              </w:rPr>
            </w:pPr>
            <w:bookmarkStart w:id="17" w:name="lt_pId129"/>
            <w:r w:rsidRPr="001300AB">
              <w:rPr>
                <w:b/>
                <w:bCs/>
                <w:sz w:val="22"/>
                <w:szCs w:val="22"/>
              </w:rPr>
              <w:t>Correo-e</w:t>
            </w:r>
            <w:r w:rsidRPr="001300AB">
              <w:rPr>
                <w:sz w:val="22"/>
                <w:szCs w:val="22"/>
              </w:rPr>
              <w:t>:</w:t>
            </w:r>
            <w:bookmarkEnd w:id="17"/>
          </w:p>
        </w:tc>
        <w:tc>
          <w:tcPr>
            <w:tcW w:w="3260" w:type="dxa"/>
          </w:tcPr>
          <w:p w14:paraId="20C220AA" w14:textId="77777777" w:rsidR="00CD470E" w:rsidRPr="001300AB" w:rsidRDefault="00CD470E" w:rsidP="00E64532">
            <w:pPr>
              <w:spacing w:before="40" w:after="40"/>
              <w:rPr>
                <w:sz w:val="22"/>
                <w:szCs w:val="22"/>
              </w:rPr>
            </w:pPr>
          </w:p>
        </w:tc>
      </w:tr>
      <w:tr w:rsidR="00CD470E" w:rsidRPr="001300AB" w14:paraId="5D5B3396" w14:textId="77777777" w:rsidTr="00E64532">
        <w:tc>
          <w:tcPr>
            <w:tcW w:w="1169" w:type="dxa"/>
          </w:tcPr>
          <w:p w14:paraId="0ED52FA4" w14:textId="77777777" w:rsidR="00CD470E" w:rsidRPr="001300AB" w:rsidRDefault="00CD470E" w:rsidP="00E64532">
            <w:pPr>
              <w:spacing w:before="0"/>
              <w:jc w:val="right"/>
              <w:rPr>
                <w:sz w:val="22"/>
                <w:szCs w:val="22"/>
              </w:rPr>
            </w:pPr>
          </w:p>
        </w:tc>
        <w:tc>
          <w:tcPr>
            <w:tcW w:w="4394" w:type="dxa"/>
            <w:tcBorders>
              <w:right w:val="single" w:sz="8" w:space="0" w:color="auto"/>
            </w:tcBorders>
          </w:tcPr>
          <w:p w14:paraId="239167FE" w14:textId="77777777" w:rsidR="00CD470E" w:rsidRPr="001300AB" w:rsidRDefault="00CD470E" w:rsidP="00E64532">
            <w:pPr>
              <w:spacing w:before="0"/>
              <w:rPr>
                <w:sz w:val="22"/>
                <w:szCs w:val="22"/>
              </w:rPr>
            </w:pPr>
          </w:p>
        </w:tc>
        <w:tc>
          <w:tcPr>
            <w:tcW w:w="1134" w:type="dxa"/>
            <w:tcBorders>
              <w:left w:val="single" w:sz="8" w:space="0" w:color="auto"/>
            </w:tcBorders>
          </w:tcPr>
          <w:p w14:paraId="1C4F44B5" w14:textId="77777777" w:rsidR="00CD470E" w:rsidRPr="001300AB" w:rsidRDefault="00CD470E" w:rsidP="00E64532">
            <w:pPr>
              <w:spacing w:before="0"/>
              <w:jc w:val="right"/>
              <w:rPr>
                <w:sz w:val="22"/>
                <w:szCs w:val="22"/>
                <w:highlight w:val="yellow"/>
              </w:rPr>
            </w:pPr>
            <w:bookmarkStart w:id="18" w:name="lt_pId130"/>
            <w:r w:rsidRPr="001300AB">
              <w:rPr>
                <w:b/>
                <w:bCs/>
                <w:sz w:val="22"/>
                <w:szCs w:val="22"/>
              </w:rPr>
              <w:t>Fecha</w:t>
            </w:r>
            <w:r w:rsidRPr="001300AB">
              <w:rPr>
                <w:sz w:val="22"/>
                <w:szCs w:val="22"/>
              </w:rPr>
              <w:t>:</w:t>
            </w:r>
            <w:bookmarkEnd w:id="18"/>
          </w:p>
        </w:tc>
        <w:tc>
          <w:tcPr>
            <w:tcW w:w="3260" w:type="dxa"/>
          </w:tcPr>
          <w:p w14:paraId="280B8788" w14:textId="77777777" w:rsidR="00CD470E" w:rsidRPr="001300AB" w:rsidRDefault="00CD470E" w:rsidP="00E64532">
            <w:pPr>
              <w:spacing w:before="0"/>
              <w:rPr>
                <w:sz w:val="22"/>
                <w:szCs w:val="22"/>
              </w:rPr>
            </w:pPr>
            <w:bookmarkStart w:id="19" w:name="lt_pId131"/>
            <w:r w:rsidRPr="001300AB">
              <w:rPr>
                <w:sz w:val="22"/>
                <w:szCs w:val="22"/>
                <w:highlight w:val="green"/>
              </w:rPr>
              <w:t>[Lugar,] [Fecha]</w:t>
            </w:r>
            <w:bookmarkEnd w:id="19"/>
          </w:p>
        </w:tc>
      </w:tr>
    </w:tbl>
    <w:p w14:paraId="0ED6F0C4" w14:textId="77777777" w:rsidR="00CD470E" w:rsidRPr="001300AB" w:rsidRDefault="00CD470E" w:rsidP="007F57AE">
      <w:pPr>
        <w:pStyle w:val="Normalaftertitle0"/>
      </w:pPr>
      <w:r w:rsidRPr="001300AB">
        <w:t>Estimado Señor/Estimada Señora:</w:t>
      </w:r>
    </w:p>
    <w:p w14:paraId="66DF3890" w14:textId="77777777" w:rsidR="00CD470E" w:rsidRPr="001300AB" w:rsidRDefault="00CD470E" w:rsidP="007F57AE">
      <w:pPr>
        <w:spacing w:after="120"/>
      </w:pPr>
      <w:r w:rsidRPr="001300AB">
        <w:t>En lo que respecta a la Consulta a los Estados Miembros sobre el proyecto de texto determinado que figura en la Circular TSB 177, deseo informarle de la opinión de esta Administración, que se refleja en el siguiente cuadro:</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709"/>
      </w:tblGrid>
      <w:tr w:rsidR="00CD470E" w:rsidRPr="001300AB" w14:paraId="24CD2DA1" w14:textId="77777777" w:rsidTr="00532138">
        <w:trPr>
          <w:cantSplit/>
          <w:tblHeader/>
        </w:trPr>
        <w:tc>
          <w:tcPr>
            <w:tcW w:w="2067" w:type="dxa"/>
            <w:vAlign w:val="center"/>
          </w:tcPr>
          <w:p w14:paraId="1C89D058" w14:textId="77777777" w:rsidR="00CD470E" w:rsidRPr="001300AB" w:rsidRDefault="00CD470E" w:rsidP="00E64532">
            <w:pPr>
              <w:spacing w:after="120"/>
              <w:jc w:val="center"/>
              <w:rPr>
                <w:b/>
                <w:bCs/>
                <w:szCs w:val="24"/>
              </w:rPr>
            </w:pPr>
          </w:p>
        </w:tc>
        <w:tc>
          <w:tcPr>
            <w:tcW w:w="7709" w:type="dxa"/>
            <w:vAlign w:val="center"/>
          </w:tcPr>
          <w:p w14:paraId="6E0A8640" w14:textId="77777777" w:rsidR="00CD470E" w:rsidRPr="001300AB" w:rsidRDefault="00CD470E" w:rsidP="00E64532">
            <w:pPr>
              <w:tabs>
                <w:tab w:val="clear" w:pos="794"/>
                <w:tab w:val="clear" w:pos="1191"/>
                <w:tab w:val="clear" w:pos="1588"/>
                <w:tab w:val="clear" w:pos="1985"/>
              </w:tabs>
              <w:spacing w:after="120"/>
              <w:ind w:left="939" w:hanging="459"/>
              <w:jc w:val="center"/>
              <w:rPr>
                <w:b/>
                <w:bCs/>
                <w:szCs w:val="24"/>
              </w:rPr>
            </w:pPr>
            <w:r w:rsidRPr="001300AB">
              <w:rPr>
                <w:b/>
              </w:rPr>
              <w:t>Seleccione una de las dos casillas para cada texto</w:t>
            </w:r>
          </w:p>
        </w:tc>
      </w:tr>
      <w:tr w:rsidR="00CD470E" w:rsidRPr="001300AB" w14:paraId="6ED82CAA" w14:textId="77777777" w:rsidTr="00532138">
        <w:trPr>
          <w:cantSplit/>
        </w:trPr>
        <w:tc>
          <w:tcPr>
            <w:tcW w:w="2067" w:type="dxa"/>
            <w:vMerge w:val="restart"/>
            <w:vAlign w:val="center"/>
          </w:tcPr>
          <w:p w14:paraId="6E5C2E03" w14:textId="42CCA660" w:rsidR="00CD470E" w:rsidRPr="001300AB" w:rsidRDefault="00CD470E" w:rsidP="00E64532">
            <w:pPr>
              <w:spacing w:before="60" w:after="60"/>
              <w:jc w:val="center"/>
              <w:rPr>
                <w:b/>
                <w:bCs/>
                <w:szCs w:val="24"/>
              </w:rPr>
            </w:pPr>
            <w:r w:rsidRPr="001300AB">
              <w:rPr>
                <w:b/>
              </w:rPr>
              <w:t>Proyecto de nueva Recomendación UIT-T F.748.83 (ex</w:t>
            </w:r>
            <w:r w:rsidR="00532138" w:rsidRPr="001300AB">
              <w:rPr>
                <w:b/>
              </w:rPr>
              <w:t> </w:t>
            </w:r>
            <w:r w:rsidRPr="001300AB">
              <w:rPr>
                <w:b/>
              </w:rPr>
              <w:t>F.VIS-FML)</w:t>
            </w:r>
          </w:p>
        </w:tc>
        <w:tc>
          <w:tcPr>
            <w:tcW w:w="7709" w:type="dxa"/>
            <w:vAlign w:val="center"/>
          </w:tcPr>
          <w:p w14:paraId="615E0F97" w14:textId="77777777" w:rsidR="00CD470E" w:rsidRPr="001300AB" w:rsidRDefault="001300AB" w:rsidP="00E64532">
            <w:pPr>
              <w:tabs>
                <w:tab w:val="clear" w:pos="794"/>
                <w:tab w:val="clear" w:pos="1191"/>
                <w:tab w:val="clear" w:pos="1588"/>
                <w:tab w:val="clear" w:pos="1985"/>
              </w:tabs>
              <w:spacing w:before="60" w:after="60"/>
              <w:ind w:left="459" w:hanging="459"/>
              <w:rPr>
                <w:szCs w:val="24"/>
              </w:rPr>
            </w:pPr>
            <w:sdt>
              <w:sdtPr>
                <w:rPr>
                  <w:sz w:val="30"/>
                  <w:szCs w:val="30"/>
                </w:rPr>
                <w:id w:val="-705943451"/>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rPr>
                <w:b/>
              </w:rPr>
              <w:t>otorga autoridad</w:t>
            </w:r>
            <w:r w:rsidR="00CD470E" w:rsidRPr="001300AB">
              <w:t xml:space="preserve"> a la CE 21 a fin de examinar este texto para aprobación (en cuyo caso seleccionará una de las dos opciones):</w:t>
            </w:r>
          </w:p>
          <w:p w14:paraId="70890046" w14:textId="77777777" w:rsidR="00CD470E" w:rsidRPr="001300AB" w:rsidRDefault="001300AB" w:rsidP="00E64532">
            <w:pPr>
              <w:tabs>
                <w:tab w:val="clear" w:pos="794"/>
                <w:tab w:val="clear" w:pos="1191"/>
                <w:tab w:val="clear" w:pos="1588"/>
                <w:tab w:val="clear" w:pos="1985"/>
              </w:tabs>
              <w:spacing w:before="0"/>
              <w:ind w:left="939" w:hanging="459"/>
              <w:rPr>
                <w:szCs w:val="24"/>
              </w:rPr>
            </w:pPr>
            <w:sdt>
              <w:sdtPr>
                <w:rPr>
                  <w:sz w:val="30"/>
                  <w:szCs w:val="30"/>
                </w:rPr>
                <w:id w:val="-1010522499"/>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t>Sin comentarios o cambios sugeridos</w:t>
            </w:r>
          </w:p>
          <w:p w14:paraId="52DC7743" w14:textId="77777777" w:rsidR="00CD470E" w:rsidRPr="001300AB" w:rsidRDefault="001300AB" w:rsidP="00E64532">
            <w:pPr>
              <w:tabs>
                <w:tab w:val="clear" w:pos="794"/>
                <w:tab w:val="clear" w:pos="1191"/>
                <w:tab w:val="clear" w:pos="1588"/>
                <w:tab w:val="clear" w:pos="1985"/>
              </w:tabs>
              <w:spacing w:before="0"/>
              <w:ind w:left="939" w:hanging="459"/>
              <w:rPr>
                <w:szCs w:val="24"/>
              </w:rPr>
            </w:pPr>
            <w:sdt>
              <w:sdtPr>
                <w:rPr>
                  <w:sz w:val="30"/>
                  <w:szCs w:val="30"/>
                </w:rPr>
                <w:id w:val="2105455475"/>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t>Se adjuntan los comentarios o cambios sugeridos</w:t>
            </w:r>
          </w:p>
        </w:tc>
      </w:tr>
      <w:tr w:rsidR="00CD470E" w:rsidRPr="001300AB" w14:paraId="0559EBD1" w14:textId="77777777" w:rsidTr="00532138">
        <w:trPr>
          <w:cantSplit/>
        </w:trPr>
        <w:tc>
          <w:tcPr>
            <w:tcW w:w="2067" w:type="dxa"/>
            <w:vMerge/>
            <w:vAlign w:val="center"/>
          </w:tcPr>
          <w:p w14:paraId="7636621A" w14:textId="77777777" w:rsidR="00CD470E" w:rsidRPr="001300AB" w:rsidRDefault="00CD470E" w:rsidP="00E64532">
            <w:pPr>
              <w:spacing w:before="60" w:after="60"/>
              <w:jc w:val="center"/>
              <w:rPr>
                <w:b/>
                <w:bCs/>
                <w:szCs w:val="24"/>
              </w:rPr>
            </w:pPr>
          </w:p>
        </w:tc>
        <w:tc>
          <w:tcPr>
            <w:tcW w:w="7709" w:type="dxa"/>
            <w:vAlign w:val="center"/>
          </w:tcPr>
          <w:p w14:paraId="1F5E7276" w14:textId="77777777" w:rsidR="00CD470E" w:rsidRPr="001300AB" w:rsidRDefault="001300AB" w:rsidP="00E64532">
            <w:pPr>
              <w:tabs>
                <w:tab w:val="clear" w:pos="794"/>
                <w:tab w:val="clear" w:pos="1191"/>
                <w:tab w:val="clear" w:pos="1588"/>
                <w:tab w:val="clear" w:pos="1985"/>
                <w:tab w:val="left" w:pos="250"/>
              </w:tabs>
              <w:spacing w:before="60" w:after="60"/>
              <w:ind w:left="459" w:hanging="459"/>
              <w:rPr>
                <w:sz w:val="20"/>
              </w:rPr>
            </w:pPr>
            <w:sdt>
              <w:sdtPr>
                <w:rPr>
                  <w:sz w:val="30"/>
                  <w:szCs w:val="30"/>
                </w:rPr>
                <w:id w:val="-1767383137"/>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2"/>
              </w:rPr>
              <w:tab/>
            </w:r>
            <w:r w:rsidR="00CD470E" w:rsidRPr="001300AB">
              <w:rPr>
                <w:b/>
              </w:rPr>
              <w:t>no otorga autoridad</w:t>
            </w:r>
            <w:r w:rsidR="00CD470E" w:rsidRPr="001300AB">
              <w:t xml:space="preserve"> a la CE 21 a fin de examinar este texto para aprobación (se adjuntan los motivos para esta opinión y las posibles modificaciones que permitirían que prosiguieran los trabajos)</w:t>
            </w:r>
          </w:p>
        </w:tc>
      </w:tr>
      <w:tr w:rsidR="00CD470E" w:rsidRPr="001300AB" w14:paraId="4724872E" w14:textId="77777777" w:rsidTr="00532138">
        <w:trPr>
          <w:cantSplit/>
        </w:trPr>
        <w:tc>
          <w:tcPr>
            <w:tcW w:w="2067" w:type="dxa"/>
            <w:vMerge w:val="restart"/>
            <w:vAlign w:val="center"/>
          </w:tcPr>
          <w:p w14:paraId="65B86752" w14:textId="646D666A" w:rsidR="00CD470E" w:rsidRPr="001300AB" w:rsidRDefault="00CD470E" w:rsidP="00E64532">
            <w:pPr>
              <w:spacing w:before="60" w:after="60"/>
              <w:jc w:val="center"/>
              <w:rPr>
                <w:b/>
                <w:bCs/>
                <w:szCs w:val="24"/>
              </w:rPr>
            </w:pPr>
            <w:r w:rsidRPr="001300AB">
              <w:rPr>
                <w:b/>
              </w:rPr>
              <w:t>Proyecto de nueva Recomendación UIT-T F.748.92 (ex</w:t>
            </w:r>
            <w:r w:rsidR="00532138" w:rsidRPr="001300AB">
              <w:rPr>
                <w:b/>
              </w:rPr>
              <w:t> </w:t>
            </w:r>
            <w:r w:rsidRPr="001300AB">
              <w:rPr>
                <w:b/>
              </w:rPr>
              <w:t>F.FUCL)</w:t>
            </w:r>
          </w:p>
        </w:tc>
        <w:tc>
          <w:tcPr>
            <w:tcW w:w="7709" w:type="dxa"/>
            <w:vAlign w:val="center"/>
          </w:tcPr>
          <w:p w14:paraId="6E60B00B" w14:textId="77777777" w:rsidR="00CD470E" w:rsidRPr="001300AB" w:rsidRDefault="001300AB" w:rsidP="00E64532">
            <w:pPr>
              <w:tabs>
                <w:tab w:val="clear" w:pos="794"/>
                <w:tab w:val="clear" w:pos="1191"/>
                <w:tab w:val="clear" w:pos="1588"/>
                <w:tab w:val="clear" w:pos="1985"/>
              </w:tabs>
              <w:spacing w:before="60" w:after="60"/>
              <w:ind w:left="459" w:hanging="459"/>
              <w:rPr>
                <w:szCs w:val="24"/>
              </w:rPr>
            </w:pPr>
            <w:sdt>
              <w:sdtPr>
                <w:rPr>
                  <w:sz w:val="30"/>
                  <w:szCs w:val="30"/>
                </w:rPr>
                <w:id w:val="-643044362"/>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rPr>
                <w:b/>
              </w:rPr>
              <w:t>otorga autoridad</w:t>
            </w:r>
            <w:r w:rsidR="00CD470E" w:rsidRPr="001300AB">
              <w:t xml:space="preserve"> a la CE 21 a fin de examinar este texto para aprobación (en cuyo caso seleccionará una de las dos opciones):</w:t>
            </w:r>
          </w:p>
          <w:p w14:paraId="0E4E8E7C" w14:textId="77777777" w:rsidR="00CD470E" w:rsidRPr="001300AB" w:rsidRDefault="001300AB" w:rsidP="00E64532">
            <w:pPr>
              <w:tabs>
                <w:tab w:val="clear" w:pos="794"/>
                <w:tab w:val="clear" w:pos="1191"/>
                <w:tab w:val="clear" w:pos="1588"/>
                <w:tab w:val="clear" w:pos="1985"/>
              </w:tabs>
              <w:spacing w:before="0"/>
              <w:ind w:left="939" w:hanging="459"/>
              <w:rPr>
                <w:szCs w:val="24"/>
              </w:rPr>
            </w:pPr>
            <w:sdt>
              <w:sdtPr>
                <w:rPr>
                  <w:sz w:val="30"/>
                  <w:szCs w:val="30"/>
                </w:rPr>
                <w:id w:val="-1178347602"/>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t>Sin comentarios o cambios sugeridos</w:t>
            </w:r>
          </w:p>
          <w:p w14:paraId="76BCE184" w14:textId="77777777" w:rsidR="00CD470E" w:rsidRPr="001300AB" w:rsidRDefault="001300AB" w:rsidP="00E64532">
            <w:pPr>
              <w:tabs>
                <w:tab w:val="clear" w:pos="794"/>
                <w:tab w:val="clear" w:pos="1191"/>
                <w:tab w:val="clear" w:pos="1588"/>
                <w:tab w:val="clear" w:pos="1985"/>
              </w:tabs>
              <w:spacing w:before="0"/>
              <w:ind w:left="939" w:hanging="459"/>
              <w:rPr>
                <w:szCs w:val="24"/>
              </w:rPr>
            </w:pPr>
            <w:sdt>
              <w:sdtPr>
                <w:rPr>
                  <w:sz w:val="30"/>
                  <w:szCs w:val="30"/>
                </w:rPr>
                <w:id w:val="-1480683722"/>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t>Se adjuntan los comentarios o cambios sugeridos</w:t>
            </w:r>
          </w:p>
        </w:tc>
      </w:tr>
      <w:tr w:rsidR="00CD470E" w:rsidRPr="001300AB" w14:paraId="177C5EA4" w14:textId="77777777" w:rsidTr="00532138">
        <w:trPr>
          <w:cantSplit/>
        </w:trPr>
        <w:tc>
          <w:tcPr>
            <w:tcW w:w="2067" w:type="dxa"/>
            <w:vMerge/>
            <w:vAlign w:val="center"/>
          </w:tcPr>
          <w:p w14:paraId="5F62BDDC" w14:textId="77777777" w:rsidR="00CD470E" w:rsidRPr="001300AB" w:rsidRDefault="00CD470E" w:rsidP="00E64532">
            <w:pPr>
              <w:spacing w:before="60" w:after="60"/>
              <w:jc w:val="center"/>
              <w:rPr>
                <w:b/>
                <w:bCs/>
                <w:szCs w:val="24"/>
              </w:rPr>
            </w:pPr>
          </w:p>
        </w:tc>
        <w:tc>
          <w:tcPr>
            <w:tcW w:w="7709" w:type="dxa"/>
            <w:vAlign w:val="center"/>
          </w:tcPr>
          <w:p w14:paraId="6A1A8C11" w14:textId="77777777" w:rsidR="00CD470E" w:rsidRPr="001300AB" w:rsidRDefault="001300AB" w:rsidP="00E64532">
            <w:pPr>
              <w:tabs>
                <w:tab w:val="clear" w:pos="794"/>
                <w:tab w:val="clear" w:pos="1191"/>
                <w:tab w:val="clear" w:pos="1588"/>
                <w:tab w:val="clear" w:pos="1985"/>
                <w:tab w:val="left" w:pos="250"/>
              </w:tabs>
              <w:spacing w:before="60" w:after="60"/>
              <w:ind w:left="459" w:hanging="459"/>
              <w:rPr>
                <w:sz w:val="20"/>
              </w:rPr>
            </w:pPr>
            <w:sdt>
              <w:sdtPr>
                <w:rPr>
                  <w:sz w:val="30"/>
                  <w:szCs w:val="30"/>
                </w:rPr>
                <w:id w:val="1092050182"/>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2"/>
              </w:rPr>
              <w:tab/>
            </w:r>
            <w:r w:rsidR="00CD470E" w:rsidRPr="001300AB">
              <w:rPr>
                <w:b/>
              </w:rPr>
              <w:t>no otorga autoridad</w:t>
            </w:r>
            <w:r w:rsidR="00CD470E" w:rsidRPr="001300AB">
              <w:t xml:space="preserve"> a la CE 21 a fin de examinar este texto para aprobación (se adjuntan los motivos para esta opinión y las posibles modificaciones que permitirían que prosiguieran los trabajos)</w:t>
            </w:r>
          </w:p>
        </w:tc>
      </w:tr>
      <w:tr w:rsidR="00CD470E" w:rsidRPr="001300AB" w14:paraId="472FD8F8" w14:textId="77777777" w:rsidTr="00532138">
        <w:trPr>
          <w:cantSplit/>
        </w:trPr>
        <w:tc>
          <w:tcPr>
            <w:tcW w:w="2067" w:type="dxa"/>
            <w:vMerge w:val="restart"/>
            <w:vAlign w:val="center"/>
          </w:tcPr>
          <w:p w14:paraId="194773BA" w14:textId="74294186" w:rsidR="00CD470E" w:rsidRPr="001300AB" w:rsidRDefault="00CD470E" w:rsidP="00E64532">
            <w:pPr>
              <w:keepNext/>
              <w:spacing w:before="60" w:after="60"/>
              <w:jc w:val="center"/>
              <w:rPr>
                <w:b/>
                <w:bCs/>
                <w:szCs w:val="24"/>
              </w:rPr>
            </w:pPr>
            <w:r w:rsidRPr="001300AB">
              <w:rPr>
                <w:b/>
              </w:rPr>
              <w:lastRenderedPageBreak/>
              <w:t>Proyecto de nueva Recomendación UIT-T F.751.30 (ex</w:t>
            </w:r>
            <w:r w:rsidR="00532138" w:rsidRPr="001300AB">
              <w:rPr>
                <w:b/>
              </w:rPr>
              <w:t> </w:t>
            </w:r>
            <w:r w:rsidRPr="001300AB">
              <w:rPr>
                <w:b/>
              </w:rPr>
              <w:t>F.DLT-VPPO)</w:t>
            </w:r>
          </w:p>
        </w:tc>
        <w:tc>
          <w:tcPr>
            <w:tcW w:w="7709" w:type="dxa"/>
            <w:vAlign w:val="center"/>
          </w:tcPr>
          <w:p w14:paraId="652F583F" w14:textId="77777777" w:rsidR="00CD470E" w:rsidRPr="001300AB" w:rsidRDefault="001300AB" w:rsidP="00E64532">
            <w:pPr>
              <w:keepNext/>
              <w:tabs>
                <w:tab w:val="clear" w:pos="794"/>
                <w:tab w:val="clear" w:pos="1191"/>
                <w:tab w:val="clear" w:pos="1588"/>
                <w:tab w:val="clear" w:pos="1985"/>
              </w:tabs>
              <w:spacing w:before="60" w:after="60"/>
              <w:ind w:left="459" w:hanging="459"/>
              <w:rPr>
                <w:szCs w:val="24"/>
              </w:rPr>
            </w:pPr>
            <w:sdt>
              <w:sdtPr>
                <w:rPr>
                  <w:sz w:val="30"/>
                  <w:szCs w:val="30"/>
                </w:rPr>
                <w:id w:val="1418286232"/>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rPr>
                <w:b/>
              </w:rPr>
              <w:t>otorga autoridad</w:t>
            </w:r>
            <w:r w:rsidR="00CD470E" w:rsidRPr="001300AB">
              <w:t xml:space="preserve"> a la CE 21 a fin de examinar este texto para aprobación (en cuyo caso seleccionará una de las dos opciones):</w:t>
            </w:r>
          </w:p>
          <w:p w14:paraId="64595322" w14:textId="77777777" w:rsidR="00CD470E" w:rsidRPr="001300AB" w:rsidRDefault="001300AB" w:rsidP="00E64532">
            <w:pPr>
              <w:keepNext/>
              <w:tabs>
                <w:tab w:val="clear" w:pos="794"/>
                <w:tab w:val="clear" w:pos="1191"/>
                <w:tab w:val="clear" w:pos="1588"/>
                <w:tab w:val="clear" w:pos="1985"/>
              </w:tabs>
              <w:spacing w:before="0"/>
              <w:ind w:left="939" w:hanging="459"/>
              <w:rPr>
                <w:szCs w:val="24"/>
              </w:rPr>
            </w:pPr>
            <w:sdt>
              <w:sdtPr>
                <w:rPr>
                  <w:sz w:val="30"/>
                  <w:szCs w:val="30"/>
                </w:rPr>
                <w:id w:val="-1618980805"/>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t>Sin comentarios o cambios sugeridos</w:t>
            </w:r>
          </w:p>
          <w:p w14:paraId="51D72EEB" w14:textId="77777777" w:rsidR="00CD470E" w:rsidRPr="001300AB" w:rsidRDefault="001300AB" w:rsidP="00E64532">
            <w:pPr>
              <w:keepNext/>
              <w:tabs>
                <w:tab w:val="clear" w:pos="794"/>
                <w:tab w:val="clear" w:pos="1191"/>
                <w:tab w:val="clear" w:pos="1588"/>
                <w:tab w:val="clear" w:pos="1985"/>
              </w:tabs>
              <w:spacing w:before="0"/>
              <w:ind w:left="939" w:hanging="459"/>
              <w:rPr>
                <w:szCs w:val="24"/>
              </w:rPr>
            </w:pPr>
            <w:sdt>
              <w:sdtPr>
                <w:rPr>
                  <w:sz w:val="30"/>
                  <w:szCs w:val="30"/>
                </w:rPr>
                <w:id w:val="1088417011"/>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0"/>
              </w:rPr>
              <w:tab/>
            </w:r>
            <w:r w:rsidR="00CD470E" w:rsidRPr="001300AB">
              <w:t>Se adjuntan los comentarios o cambios sugeridos</w:t>
            </w:r>
          </w:p>
        </w:tc>
      </w:tr>
      <w:tr w:rsidR="00CD470E" w:rsidRPr="001300AB" w14:paraId="54E68FB6" w14:textId="77777777" w:rsidTr="00532138">
        <w:trPr>
          <w:cantSplit/>
        </w:trPr>
        <w:tc>
          <w:tcPr>
            <w:tcW w:w="2067" w:type="dxa"/>
            <w:vMerge/>
            <w:vAlign w:val="center"/>
          </w:tcPr>
          <w:p w14:paraId="11A375A4" w14:textId="77777777" w:rsidR="00CD470E" w:rsidRPr="001300AB" w:rsidRDefault="00CD470E" w:rsidP="00E64532">
            <w:pPr>
              <w:spacing w:before="60" w:after="60"/>
              <w:jc w:val="center"/>
              <w:rPr>
                <w:b/>
                <w:bCs/>
                <w:szCs w:val="24"/>
              </w:rPr>
            </w:pPr>
          </w:p>
        </w:tc>
        <w:tc>
          <w:tcPr>
            <w:tcW w:w="7709" w:type="dxa"/>
            <w:vAlign w:val="center"/>
          </w:tcPr>
          <w:p w14:paraId="46E4DC5C" w14:textId="77777777" w:rsidR="00CD470E" w:rsidRPr="001300AB" w:rsidRDefault="001300AB" w:rsidP="00E64532">
            <w:pPr>
              <w:tabs>
                <w:tab w:val="clear" w:pos="794"/>
                <w:tab w:val="clear" w:pos="1191"/>
                <w:tab w:val="clear" w:pos="1588"/>
                <w:tab w:val="clear" w:pos="1985"/>
                <w:tab w:val="left" w:pos="250"/>
              </w:tabs>
              <w:spacing w:before="60" w:after="60"/>
              <w:ind w:left="459" w:hanging="459"/>
              <w:rPr>
                <w:sz w:val="20"/>
              </w:rPr>
            </w:pPr>
            <w:sdt>
              <w:sdtPr>
                <w:rPr>
                  <w:sz w:val="30"/>
                  <w:szCs w:val="30"/>
                </w:rPr>
                <w:id w:val="-896435567"/>
                <w14:checkbox>
                  <w14:checked w14:val="0"/>
                  <w14:checkedState w14:val="2612" w14:font="MS Gothic"/>
                  <w14:uncheckedState w14:val="2610" w14:font="MS Gothic"/>
                </w14:checkbox>
              </w:sdtPr>
              <w:sdtEndPr/>
              <w:sdtContent>
                <w:r w:rsidR="00CD470E" w:rsidRPr="001300AB">
                  <w:rPr>
                    <w:rFonts w:ascii="MS Gothic" w:eastAsia="MS Gothic" w:hAnsi="MS Gothic"/>
                    <w:sz w:val="30"/>
                    <w:szCs w:val="30"/>
                  </w:rPr>
                  <w:t>☐</w:t>
                </w:r>
              </w:sdtContent>
            </w:sdt>
            <w:r w:rsidR="00CD470E" w:rsidRPr="001300AB">
              <w:rPr>
                <w:sz w:val="22"/>
              </w:rPr>
              <w:tab/>
            </w:r>
            <w:r w:rsidR="00CD470E" w:rsidRPr="001300AB">
              <w:rPr>
                <w:b/>
              </w:rPr>
              <w:t>no otorga autoridad</w:t>
            </w:r>
            <w:r w:rsidR="00CD470E" w:rsidRPr="001300AB">
              <w:t xml:space="preserve"> a la CE 21 a fin de examinar este texto para aprobación (se adjuntan los motivos para esta opinión y las posibles modificaciones que permitirían que prosiguieran los trabajos)</w:t>
            </w:r>
          </w:p>
        </w:tc>
      </w:tr>
      <w:tr w:rsidR="00CD470E" w:rsidRPr="001300AB" w14:paraId="5CF91B36" w14:textId="77777777" w:rsidTr="00532138">
        <w:trPr>
          <w:cantSplit/>
        </w:trPr>
        <w:tc>
          <w:tcPr>
            <w:tcW w:w="2067" w:type="dxa"/>
            <w:vMerge w:val="restart"/>
            <w:vAlign w:val="center"/>
          </w:tcPr>
          <w:p w14:paraId="2C240E3D" w14:textId="03E5C6F5" w:rsidR="00CD470E" w:rsidRPr="001300AB" w:rsidRDefault="00CD470E" w:rsidP="00E64532">
            <w:pPr>
              <w:keepNext/>
              <w:keepLines/>
              <w:spacing w:before="0" w:after="120"/>
              <w:jc w:val="center"/>
              <w:rPr>
                <w:b/>
                <w:bCs/>
              </w:rPr>
            </w:pPr>
            <w:r w:rsidRPr="001300AB">
              <w:rPr>
                <w:b/>
              </w:rPr>
              <w:t>Proyecto de nueva Recomendación UIT-T F.751.35 (ex</w:t>
            </w:r>
            <w:r w:rsidR="00532138" w:rsidRPr="001300AB">
              <w:rPr>
                <w:b/>
              </w:rPr>
              <w:t> </w:t>
            </w:r>
            <w:r w:rsidRPr="001300AB">
              <w:rPr>
                <w:b/>
              </w:rPr>
              <w:t>H.DLT-DEP)</w:t>
            </w:r>
          </w:p>
        </w:tc>
        <w:tc>
          <w:tcPr>
            <w:tcW w:w="7709" w:type="dxa"/>
            <w:vAlign w:val="center"/>
          </w:tcPr>
          <w:p w14:paraId="7E42FAD2" w14:textId="77777777" w:rsidR="00CD470E" w:rsidRPr="001300AB" w:rsidRDefault="001300AB" w:rsidP="00E64532">
            <w:pPr>
              <w:tabs>
                <w:tab w:val="clear" w:pos="794"/>
                <w:tab w:val="clear" w:pos="1191"/>
                <w:tab w:val="clear" w:pos="1588"/>
                <w:tab w:val="clear" w:pos="1985"/>
              </w:tabs>
              <w:spacing w:before="60" w:after="60"/>
              <w:ind w:left="459" w:hanging="459"/>
            </w:pPr>
            <w:sdt>
              <w:sdtPr>
                <w:id w:val="-585002307"/>
                <w14:checkbox>
                  <w14:checked w14:val="0"/>
                  <w14:checkedState w14:val="2612" w14:font="MS Gothic"/>
                  <w14:uncheckedState w14:val="2610" w14:font="MS Gothic"/>
                </w14:checkbox>
              </w:sdtPr>
              <w:sdtEndPr/>
              <w:sdtContent>
                <w:r w:rsidR="00CD470E" w:rsidRPr="001300AB">
                  <w:rPr>
                    <w:rFonts w:ascii="Segoe UI Symbol" w:hAnsi="Segoe UI Symbol" w:cs="Segoe UI Symbol"/>
                  </w:rPr>
                  <w:t>☐</w:t>
                </w:r>
              </w:sdtContent>
            </w:sdt>
            <w:r w:rsidR="00CD470E" w:rsidRPr="001300AB">
              <w:tab/>
            </w:r>
            <w:r w:rsidR="00CD470E" w:rsidRPr="001300AB">
              <w:rPr>
                <w:b/>
              </w:rPr>
              <w:t>otorga autoridad</w:t>
            </w:r>
            <w:r w:rsidR="00CD470E" w:rsidRPr="001300AB">
              <w:t xml:space="preserve"> a la CE 21 a fin de examinar este texto para aprobación (en cuyo caso seleccionará una de las dos opciones):</w:t>
            </w:r>
          </w:p>
          <w:p w14:paraId="6A9D4120" w14:textId="77777777" w:rsidR="00CD470E" w:rsidRPr="001300AB" w:rsidRDefault="001300AB" w:rsidP="00E64532">
            <w:pPr>
              <w:tabs>
                <w:tab w:val="clear" w:pos="794"/>
                <w:tab w:val="clear" w:pos="1191"/>
                <w:tab w:val="clear" w:pos="1588"/>
                <w:tab w:val="clear" w:pos="1985"/>
              </w:tabs>
              <w:spacing w:before="0"/>
              <w:ind w:left="939" w:hanging="459"/>
            </w:pPr>
            <w:sdt>
              <w:sdtPr>
                <w:id w:val="-1393877932"/>
                <w14:checkbox>
                  <w14:checked w14:val="0"/>
                  <w14:checkedState w14:val="2612" w14:font="MS Gothic"/>
                  <w14:uncheckedState w14:val="2610" w14:font="MS Gothic"/>
                </w14:checkbox>
              </w:sdtPr>
              <w:sdtEndPr/>
              <w:sdtContent>
                <w:r w:rsidR="00CD470E" w:rsidRPr="001300AB">
                  <w:rPr>
                    <w:rFonts w:ascii="Segoe UI Symbol" w:hAnsi="Segoe UI Symbol" w:cs="Segoe UI Symbol"/>
                  </w:rPr>
                  <w:t>☐</w:t>
                </w:r>
              </w:sdtContent>
            </w:sdt>
            <w:r w:rsidR="00CD470E" w:rsidRPr="001300AB">
              <w:tab/>
              <w:t>Sin comentarios o cambios sugeridos</w:t>
            </w:r>
          </w:p>
          <w:p w14:paraId="2DD845C3" w14:textId="77777777" w:rsidR="00CD470E" w:rsidRPr="001300AB" w:rsidRDefault="001300AB" w:rsidP="00E64532">
            <w:pPr>
              <w:tabs>
                <w:tab w:val="clear" w:pos="794"/>
                <w:tab w:val="clear" w:pos="1191"/>
                <w:tab w:val="clear" w:pos="1588"/>
                <w:tab w:val="clear" w:pos="1985"/>
              </w:tabs>
              <w:spacing w:before="0"/>
              <w:ind w:left="939" w:hanging="459"/>
            </w:pPr>
            <w:sdt>
              <w:sdtPr>
                <w:id w:val="309295288"/>
                <w14:checkbox>
                  <w14:checked w14:val="0"/>
                  <w14:checkedState w14:val="2612" w14:font="MS Gothic"/>
                  <w14:uncheckedState w14:val="2610" w14:font="MS Gothic"/>
                </w14:checkbox>
              </w:sdtPr>
              <w:sdtEndPr/>
              <w:sdtContent>
                <w:r w:rsidR="00CD470E" w:rsidRPr="001300AB">
                  <w:rPr>
                    <w:rFonts w:ascii="Segoe UI Symbol" w:hAnsi="Segoe UI Symbol" w:cs="Segoe UI Symbol"/>
                  </w:rPr>
                  <w:t>☐</w:t>
                </w:r>
              </w:sdtContent>
            </w:sdt>
            <w:r w:rsidR="00CD470E" w:rsidRPr="001300AB">
              <w:tab/>
              <w:t>Se adjuntan los comentarios o cambios sugeridos</w:t>
            </w:r>
          </w:p>
        </w:tc>
      </w:tr>
      <w:tr w:rsidR="00CD470E" w:rsidRPr="001300AB" w14:paraId="66A57715" w14:textId="77777777" w:rsidTr="00532138">
        <w:trPr>
          <w:cantSplit/>
        </w:trPr>
        <w:tc>
          <w:tcPr>
            <w:tcW w:w="2067" w:type="dxa"/>
            <w:vMerge/>
            <w:vAlign w:val="center"/>
          </w:tcPr>
          <w:p w14:paraId="5B95CA7F" w14:textId="77777777" w:rsidR="00CD470E" w:rsidRPr="001300AB" w:rsidRDefault="00CD470E" w:rsidP="00E64532">
            <w:pPr>
              <w:keepNext/>
              <w:keepLines/>
              <w:spacing w:before="0" w:after="120"/>
              <w:rPr>
                <w:b/>
                <w:bCs/>
              </w:rPr>
            </w:pPr>
          </w:p>
        </w:tc>
        <w:tc>
          <w:tcPr>
            <w:tcW w:w="7709" w:type="dxa"/>
            <w:vAlign w:val="center"/>
          </w:tcPr>
          <w:p w14:paraId="1C8648D9" w14:textId="77777777" w:rsidR="00CD470E" w:rsidRPr="001300AB" w:rsidRDefault="001300AB" w:rsidP="00E64532">
            <w:pPr>
              <w:tabs>
                <w:tab w:val="clear" w:pos="794"/>
                <w:tab w:val="clear" w:pos="1191"/>
                <w:tab w:val="clear" w:pos="1588"/>
                <w:tab w:val="clear" w:pos="1985"/>
                <w:tab w:val="left" w:pos="250"/>
              </w:tabs>
              <w:spacing w:before="60" w:after="60"/>
              <w:ind w:left="459" w:hanging="459"/>
            </w:pPr>
            <w:sdt>
              <w:sdtPr>
                <w:id w:val="2025280398"/>
                <w14:checkbox>
                  <w14:checked w14:val="0"/>
                  <w14:checkedState w14:val="2612" w14:font="MS Gothic"/>
                  <w14:uncheckedState w14:val="2610" w14:font="MS Gothic"/>
                </w14:checkbox>
              </w:sdtPr>
              <w:sdtEndPr/>
              <w:sdtContent>
                <w:r w:rsidR="00CD470E" w:rsidRPr="001300AB">
                  <w:rPr>
                    <w:rFonts w:ascii="Segoe UI Symbol" w:hAnsi="Segoe UI Symbol" w:cs="Segoe UI Symbol"/>
                  </w:rPr>
                  <w:t>☐</w:t>
                </w:r>
              </w:sdtContent>
            </w:sdt>
            <w:r w:rsidR="00CD470E" w:rsidRPr="001300AB">
              <w:tab/>
            </w:r>
            <w:r w:rsidR="00CD470E" w:rsidRPr="001300AB">
              <w:tab/>
            </w:r>
            <w:r w:rsidR="00CD470E" w:rsidRPr="001300AB">
              <w:rPr>
                <w:b/>
              </w:rPr>
              <w:t>no otorga autoridad</w:t>
            </w:r>
            <w:r w:rsidR="00CD470E" w:rsidRPr="001300AB">
              <w:t xml:space="preserve"> a la CE 21 a fin de examinar este texto para aprobación (se adjuntan los motivos para esta opinión y las posibles modificaciones que permitirían que prosiguieran los trabajos)</w:t>
            </w:r>
          </w:p>
        </w:tc>
      </w:tr>
    </w:tbl>
    <w:p w14:paraId="39351F32" w14:textId="77777777" w:rsidR="00CD470E" w:rsidRPr="001300AB" w:rsidRDefault="00CD470E" w:rsidP="00532138">
      <w:pPr>
        <w:spacing w:before="960"/>
      </w:pPr>
      <w:r w:rsidRPr="001300AB">
        <w:t>Atentamente,</w:t>
      </w:r>
    </w:p>
    <w:p w14:paraId="45FA84C0" w14:textId="77777777" w:rsidR="00CD470E" w:rsidRPr="001300AB" w:rsidRDefault="00CD470E" w:rsidP="00A910A8">
      <w:pPr>
        <w:rPr>
          <w:highlight w:val="green"/>
        </w:rPr>
      </w:pPr>
      <w:r w:rsidRPr="001300AB">
        <w:rPr>
          <w:highlight w:val="green"/>
        </w:rPr>
        <w:t>[Nombre]</w:t>
      </w:r>
    </w:p>
    <w:p w14:paraId="36C38D72" w14:textId="77777777" w:rsidR="00CD470E" w:rsidRPr="001300AB" w:rsidRDefault="00CD470E" w:rsidP="00CD470E">
      <w:r w:rsidRPr="001300AB">
        <w:rPr>
          <w:highlight w:val="green"/>
        </w:rPr>
        <w:t>[Cargo oficial/Título]</w:t>
      </w:r>
    </w:p>
    <w:p w14:paraId="07162423" w14:textId="0006232D" w:rsidR="00CD470E" w:rsidRPr="001300AB" w:rsidRDefault="00CD470E" w:rsidP="00CD470E">
      <w:r w:rsidRPr="001300AB">
        <w:t xml:space="preserve">Administración de </w:t>
      </w:r>
      <w:r w:rsidRPr="001300AB">
        <w:rPr>
          <w:highlight w:val="green"/>
        </w:rPr>
        <w:t>[Estado Miembro]</w:t>
      </w:r>
    </w:p>
    <w:p w14:paraId="7FA4E190" w14:textId="77777777" w:rsidR="00CD470E" w:rsidRPr="001300AB" w:rsidRDefault="00CD470E" w:rsidP="00411C49">
      <w:pPr>
        <w:pStyle w:val="Reasons"/>
        <w:rPr>
          <w:lang w:val="es-ES_tradnl"/>
        </w:rPr>
      </w:pPr>
    </w:p>
    <w:p w14:paraId="736E3BF4" w14:textId="77777777" w:rsidR="00CD470E" w:rsidRPr="001300AB" w:rsidRDefault="00CD470E">
      <w:pPr>
        <w:jc w:val="center"/>
      </w:pPr>
      <w:r w:rsidRPr="001300AB">
        <w:t>______________</w:t>
      </w:r>
    </w:p>
    <w:sectPr w:rsidR="00CD470E" w:rsidRPr="001300AB" w:rsidSect="00B87E9E">
      <w:headerReference w:type="default" r:id="rId18"/>
      <w:headerReference w:type="first" r:id="rId19"/>
      <w:footerReference w:type="first" r:id="rId20"/>
      <w:pgSz w:w="11907" w:h="16840" w:code="9"/>
      <w:pgMar w:top="1134" w:right="1134" w:bottom="1134" w:left="1134" w:header="567" w:footer="567" w:gutter="0"/>
      <w:paperSrc w:first="261" w:other="2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18EBA" w14:textId="77777777" w:rsidR="00CD470E" w:rsidRDefault="00CD470E">
      <w:r>
        <w:separator/>
      </w:r>
    </w:p>
  </w:endnote>
  <w:endnote w:type="continuationSeparator" w:id="0">
    <w:p w14:paraId="37246E74" w14:textId="77777777" w:rsidR="00CD470E" w:rsidRDefault="00CD4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egoe UI">
    <w:altName w:val="Sylfaen"/>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EBE7" w14:textId="77777777" w:rsidR="00CD470E" w:rsidRPr="00D834E7" w:rsidRDefault="00CD470E" w:rsidP="00FC416A">
    <w:pPr>
      <w:pStyle w:val="FirstFooter"/>
      <w:ind w:left="-397" w:right="-397"/>
      <w:jc w:val="center"/>
      <w:rPr>
        <w:color w:val="0070C0"/>
        <w:szCs w:val="18"/>
        <w:lang w:val="es-ES"/>
      </w:rPr>
    </w:pPr>
    <w:r w:rsidRPr="00D834E7">
      <w:rPr>
        <w:color w:val="0070C0"/>
        <w:szCs w:val="18"/>
        <w:lang w:val="es-ES"/>
      </w:rPr>
      <w:t>Unión Internacional de Telecomunicaciones • Place des Nations, CH</w:t>
    </w:r>
    <w:r w:rsidRPr="00D834E7">
      <w:rPr>
        <w:color w:val="0070C0"/>
        <w:szCs w:val="18"/>
        <w:lang w:val="es-ES"/>
      </w:rPr>
      <w:noBreakHyphen/>
      <w:t xml:space="preserve">1211 Ginebra 20, Suiza </w:t>
    </w:r>
    <w:r w:rsidRPr="00D834E7">
      <w:rPr>
        <w:color w:val="0070C0"/>
        <w:szCs w:val="18"/>
        <w:lang w:val="es-ES"/>
      </w:rPr>
      <w:br/>
      <w:t xml:space="preserve">Tel: +41 22 730 5111 • Fax: +41 22 733 7256 • Correo-e: </w:t>
    </w:r>
    <w:hyperlink r:id="rId1" w:history="1">
      <w:r w:rsidRPr="00D834E7">
        <w:rPr>
          <w:rStyle w:val="Hyperlink"/>
          <w:color w:val="0070C0"/>
          <w:lang w:val="es-ES"/>
        </w:rPr>
        <w:t>itumail@itu.int</w:t>
      </w:r>
    </w:hyperlink>
    <w:r w:rsidRPr="00D834E7">
      <w:rPr>
        <w:color w:val="0070C0"/>
        <w:szCs w:val="18"/>
        <w:lang w:val="es-ES"/>
      </w:rPr>
      <w:t xml:space="preserve"> • </w:t>
    </w:r>
    <w:hyperlink r:id="rId2" w:history="1">
      <w:r w:rsidRPr="00D834E7">
        <w:rPr>
          <w:rStyle w:val="Hyperlink"/>
          <w:color w:val="0070C0"/>
          <w:lang w:val="es-ES"/>
        </w:rPr>
        <w:t>www.itu.int</w:t>
      </w:r>
    </w:hyperlink>
    <w:r w:rsidRPr="00D834E7">
      <w:rPr>
        <w:color w:val="0070C0"/>
        <w:szCs w:val="18"/>
        <w:lang w:val="es-E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2A24F" w14:textId="12E97ABB" w:rsidR="00BA6152" w:rsidRPr="00BA6152" w:rsidRDefault="00BA6152" w:rsidP="00BA61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EA75C" w14:textId="77777777" w:rsidR="00CD470E" w:rsidRDefault="00CD470E">
      <w:r>
        <w:t>____________________</w:t>
      </w:r>
    </w:p>
  </w:footnote>
  <w:footnote w:type="continuationSeparator" w:id="0">
    <w:p w14:paraId="1CBDF637" w14:textId="77777777" w:rsidR="00CD470E" w:rsidRDefault="00CD4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3EF2" w14:textId="1BE5DE9A" w:rsidR="00CD470E" w:rsidRPr="00BA6152" w:rsidRDefault="00BA6152" w:rsidP="00BA6152">
    <w:pPr>
      <w:pStyle w:val="Header"/>
    </w:pPr>
    <w:r>
      <w:t xml:space="preserve">- </w:t>
    </w:r>
    <w:r>
      <w:fldChar w:fldCharType="begin"/>
    </w:r>
    <w:r>
      <w:instrText xml:space="preserve"> PAGE   \* MERGEFORMAT </w:instrText>
    </w:r>
    <w:r>
      <w:fldChar w:fldCharType="separate"/>
    </w:r>
    <w:r>
      <w:t>3</w:t>
    </w:r>
    <w:r>
      <w:rPr>
        <w:noProof/>
      </w:rPr>
      <w:fldChar w:fldCharType="end"/>
    </w:r>
    <w:r>
      <w:rPr>
        <w:noProof/>
      </w:rPr>
      <w:t xml:space="preserve"> -</w:t>
    </w:r>
    <w:r>
      <w:rPr>
        <w:noProof/>
      </w:rPr>
      <w:br/>
    </w:r>
    <w:r>
      <w:fldChar w:fldCharType="begin" w:fldLock="1"/>
    </w:r>
    <w:r>
      <w:instrText xml:space="preserve"> styleref Docnumber </w:instrText>
    </w:r>
    <w:r>
      <w:fldChar w:fldCharType="separate"/>
    </w:r>
    <w:r>
      <w:rPr>
        <w:noProof/>
      </w:rPr>
      <w:t>TSB Circular 177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FD2A4" w14:textId="77777777" w:rsidR="00CD470E" w:rsidRPr="00C05584" w:rsidRDefault="00CD470E" w:rsidP="00C05584">
    <w:pPr>
      <w:pStyle w:val="Header"/>
      <w:tabs>
        <w:tab w:val="center" w:pos="4819"/>
        <w:tab w:val="left" w:pos="6499"/>
      </w:tabs>
      <w:jc w:val="left"/>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91DE" w14:textId="77777777" w:rsidR="00C05584" w:rsidRPr="00C05584" w:rsidRDefault="00532138" w:rsidP="00C05584">
    <w:pPr>
      <w:pStyle w:val="Header"/>
      <w:spacing w:after="120"/>
    </w:pPr>
    <w:r>
      <w:t xml:space="preserve">- </w:t>
    </w:r>
    <w:r>
      <w:fldChar w:fldCharType="begin"/>
    </w:r>
    <w:r>
      <w:instrText xml:space="preserve"> PAGE   \* MERGEFORMAT </w:instrText>
    </w:r>
    <w:r>
      <w:fldChar w:fldCharType="separate"/>
    </w:r>
    <w:r>
      <w:t>3</w:t>
    </w:r>
    <w:r>
      <w:rPr>
        <w:noProof/>
      </w:rPr>
      <w:fldChar w:fldCharType="end"/>
    </w:r>
    <w:r>
      <w:rPr>
        <w:noProof/>
      </w:rPr>
      <w:t xml:space="preserve"> -</w:t>
    </w:r>
    <w:r>
      <w:rPr>
        <w:noProof/>
      </w:rPr>
      <w:br/>
    </w:r>
    <w:r>
      <w:fldChar w:fldCharType="begin" w:fldLock="1"/>
    </w:r>
    <w:r>
      <w:instrText xml:space="preserve"> styleref Docnumber </w:instrText>
    </w:r>
    <w:r>
      <w:fldChar w:fldCharType="separate"/>
    </w:r>
    <w:r>
      <w:rPr>
        <w:noProof/>
      </w:rPr>
      <w:t>TSB Circular 177</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691B" w14:textId="77777777" w:rsidR="00C05584" w:rsidRPr="00C05584" w:rsidRDefault="00532138" w:rsidP="00C05584">
    <w:pPr>
      <w:pStyle w:val="Header"/>
      <w:spacing w:after="120"/>
    </w:pPr>
    <w:r>
      <w:t xml:space="preserve">- </w:t>
    </w:r>
    <w:r>
      <w:fldChar w:fldCharType="begin"/>
    </w:r>
    <w:r>
      <w:instrText xml:space="preserve"> PAGE   \* MERGEFORMAT </w:instrText>
    </w:r>
    <w:r>
      <w:fldChar w:fldCharType="separate"/>
    </w:r>
    <w:r>
      <w:t>2</w:t>
    </w:r>
    <w:r>
      <w:rPr>
        <w:noProof/>
      </w:rPr>
      <w:fldChar w:fldCharType="end"/>
    </w:r>
    <w:r>
      <w:rPr>
        <w:noProof/>
      </w:rPr>
      <w:t xml:space="preserve"> -</w:t>
    </w:r>
    <w:r>
      <w:rPr>
        <w:noProof/>
      </w:rPr>
      <w:br/>
    </w:r>
    <w:r>
      <w:fldChar w:fldCharType="begin" w:fldLock="1"/>
    </w:r>
    <w:r>
      <w:instrText xml:space="preserve"> styleref Docnumber </w:instrText>
    </w:r>
    <w:r>
      <w:fldChar w:fldCharType="separate"/>
    </w:r>
    <w:r>
      <w:rPr>
        <w:noProof/>
      </w:rPr>
      <w:t>TSB Circular 177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88E7C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1146B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A0222F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5C2E0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6F420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F637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36BC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5E17B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066B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F26F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1"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2" w15:restartNumberingAfterBreak="0">
    <w:nsid w:val="56D20D08"/>
    <w:multiLevelType w:val="hybridMultilevel"/>
    <w:tmpl w:val="1DFCA48C"/>
    <w:lvl w:ilvl="0" w:tplc="E242A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abstractNumId w:val="10"/>
  </w:num>
  <w:num w:numId="2">
    <w:abstractNumId w:val="14"/>
  </w:num>
  <w:num w:numId="3">
    <w:abstractNumId w:val="13"/>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70E"/>
    <w:rsid w:val="00002529"/>
    <w:rsid w:val="00085662"/>
    <w:rsid w:val="000C382F"/>
    <w:rsid w:val="001173CC"/>
    <w:rsid w:val="00121D21"/>
    <w:rsid w:val="001300AB"/>
    <w:rsid w:val="001350B9"/>
    <w:rsid w:val="0014464D"/>
    <w:rsid w:val="001A54CC"/>
    <w:rsid w:val="00257FB4"/>
    <w:rsid w:val="002E496E"/>
    <w:rsid w:val="00303D62"/>
    <w:rsid w:val="00335367"/>
    <w:rsid w:val="00370C2D"/>
    <w:rsid w:val="003D1E8D"/>
    <w:rsid w:val="003D673B"/>
    <w:rsid w:val="003F2855"/>
    <w:rsid w:val="00401C20"/>
    <w:rsid w:val="004A7957"/>
    <w:rsid w:val="004C4144"/>
    <w:rsid w:val="00532138"/>
    <w:rsid w:val="0055719E"/>
    <w:rsid w:val="00606528"/>
    <w:rsid w:val="006969B4"/>
    <w:rsid w:val="006E4F7B"/>
    <w:rsid w:val="00781E2A"/>
    <w:rsid w:val="007933A2"/>
    <w:rsid w:val="007B6316"/>
    <w:rsid w:val="007F57AE"/>
    <w:rsid w:val="00814503"/>
    <w:rsid w:val="008258C2"/>
    <w:rsid w:val="008505BD"/>
    <w:rsid w:val="00850C78"/>
    <w:rsid w:val="00876165"/>
    <w:rsid w:val="00884D12"/>
    <w:rsid w:val="008C17AD"/>
    <w:rsid w:val="008D02CD"/>
    <w:rsid w:val="0091370C"/>
    <w:rsid w:val="0095172A"/>
    <w:rsid w:val="009A0BA0"/>
    <w:rsid w:val="00A54E47"/>
    <w:rsid w:val="00A910A8"/>
    <w:rsid w:val="00AB6E3A"/>
    <w:rsid w:val="00AD530C"/>
    <w:rsid w:val="00AE7093"/>
    <w:rsid w:val="00B422BC"/>
    <w:rsid w:val="00B43F77"/>
    <w:rsid w:val="00B55A3E"/>
    <w:rsid w:val="00B87E9E"/>
    <w:rsid w:val="00B95F0A"/>
    <w:rsid w:val="00B96180"/>
    <w:rsid w:val="00BA6152"/>
    <w:rsid w:val="00BF6B18"/>
    <w:rsid w:val="00C116FE"/>
    <w:rsid w:val="00C17AC0"/>
    <w:rsid w:val="00C34772"/>
    <w:rsid w:val="00C5465A"/>
    <w:rsid w:val="00CD470E"/>
    <w:rsid w:val="00D0176A"/>
    <w:rsid w:val="00D54642"/>
    <w:rsid w:val="00D834E7"/>
    <w:rsid w:val="00DD77C9"/>
    <w:rsid w:val="00DF3538"/>
    <w:rsid w:val="00E839B0"/>
    <w:rsid w:val="00E92C09"/>
    <w:rsid w:val="00F14380"/>
    <w:rsid w:val="00F6461F"/>
    <w:rsid w:val="00FC416A"/>
    <w:rsid w:val="00FD2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8E9DFAF"/>
  <w15:docId w15:val="{0BD88E9E-63BA-44A1-865E-DC80FFF8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96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sz w:val="22"/>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sz w:val="22"/>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sz w:val="22"/>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sz w:val="22"/>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sz w:val="22"/>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sz w:val="22"/>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sz w:val="22"/>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
    <w:basedOn w:val="DefaultParagraphFont"/>
    <w:qForma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character" w:styleId="UnresolvedMention">
    <w:name w:val="Unresolved Mention"/>
    <w:basedOn w:val="DefaultParagraphFont"/>
    <w:uiPriority w:val="99"/>
    <w:semiHidden/>
    <w:unhideWhenUsed/>
    <w:rsid w:val="00CD470E"/>
    <w:rPr>
      <w:color w:val="605E5C"/>
      <w:shd w:val="clear" w:color="auto" w:fill="E1DFDD"/>
    </w:rPr>
  </w:style>
  <w:style w:type="paragraph" w:customStyle="1" w:styleId="Annextitle0">
    <w:name w:val="Annex_title"/>
    <w:basedOn w:val="Normal"/>
    <w:next w:val="Normal"/>
    <w:rsid w:val="00CD470E"/>
    <w:pPr>
      <w:keepNext/>
      <w:keepLines/>
      <w:spacing w:before="240" w:after="280"/>
      <w:jc w:val="center"/>
    </w:pPr>
    <w:rPr>
      <w:rFonts w:ascii="Calibri" w:hAnsi="Calibri"/>
      <w:b/>
      <w:sz w:val="28"/>
      <w:lang w:val="es-ES"/>
    </w:rPr>
  </w:style>
  <w:style w:type="character" w:customStyle="1" w:styleId="ui-provider">
    <w:name w:val="ui-provider"/>
    <w:basedOn w:val="DefaultParagraphFont"/>
    <w:rsid w:val="00CD470E"/>
  </w:style>
  <w:style w:type="paragraph" w:customStyle="1" w:styleId="Reasons">
    <w:name w:val="Reasons"/>
    <w:basedOn w:val="Normal"/>
    <w:qFormat/>
    <w:rsid w:val="00CD470E"/>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T25-SG21-R-0031/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tsbdir@itu.int"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itu.int/md/T25-SG21-R-0033/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itu.int/md/T25-SG21-R-0032/es" TargetMode="Externa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hyperlink" Target="https://www.itu.int/md/T25-SG21-R-0030/e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S%20-%20ITU\TSB\PS_TSB_Circular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6d0cbf152e144ad016d6679d5e5545f9">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6f34331ba405dbd9f9792ac23e857bd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A2E327D5-7057-4C1D-9DB1-7B326968DE19}">
  <ds:schemaRefs>
    <ds:schemaRef ds:uri="http://schemas.openxmlformats.org/officeDocument/2006/bibliography"/>
  </ds:schemaRefs>
</ds:datastoreItem>
</file>

<file path=customXml/itemProps2.xml><?xml version="1.0" encoding="utf-8"?>
<ds:datastoreItem xmlns:ds="http://schemas.openxmlformats.org/officeDocument/2006/customXml" ds:itemID="{7CD14614-FE97-4EBA-88E9-D469B27BFACE}"/>
</file>

<file path=customXml/itemProps3.xml><?xml version="1.0" encoding="utf-8"?>
<ds:datastoreItem xmlns:ds="http://schemas.openxmlformats.org/officeDocument/2006/customXml" ds:itemID="{93A2E7DD-4396-43BA-9EFA-BC952EBDE31C}"/>
</file>

<file path=customXml/itemProps4.xml><?xml version="1.0" encoding="utf-8"?>
<ds:datastoreItem xmlns:ds="http://schemas.openxmlformats.org/officeDocument/2006/customXml" ds:itemID="{9EB59070-F74D-4340-8670-77CA894CC1EC}"/>
</file>

<file path=docProps/app.xml><?xml version="1.0" encoding="utf-8"?>
<Properties xmlns="http://schemas.openxmlformats.org/officeDocument/2006/extended-properties" xmlns:vt="http://schemas.openxmlformats.org/officeDocument/2006/docPropsVTypes">
  <Template>PS_TSB_Circular_Letter.dotx</Template>
  <TotalTime>45</TotalTime>
  <Pages>6</Pages>
  <Words>1460</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9893</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Spanish</dc:creator>
  <cp:lastModifiedBy>Spanish</cp:lastModifiedBy>
  <cp:revision>8</cp:revision>
  <cp:lastPrinted>2011-04-15T08:24:00Z</cp:lastPrinted>
  <dcterms:created xsi:type="dcterms:W3CDTF">2026-11-02T11:20:00Z</dcterms:created>
  <dcterms:modified xsi:type="dcterms:W3CDTF">2026-11-02T12:07:00Z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