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jc w:val="center"/>
        <w:tblLayout w:type="fixed"/>
        <w:tblLook w:val="0000" w:firstRow="0" w:lastRow="0" w:firstColumn="0" w:lastColumn="0" w:noHBand="0" w:noVBand="0"/>
      </w:tblPr>
      <w:tblGrid>
        <w:gridCol w:w="1260"/>
        <w:gridCol w:w="3492"/>
        <w:gridCol w:w="3072"/>
        <w:gridCol w:w="1957"/>
      </w:tblGrid>
      <w:tr w:rsidR="00FA46A0" w:rsidRPr="004417EF" w14:paraId="427248EF" w14:textId="77777777" w:rsidTr="00B9296F">
        <w:trPr>
          <w:trHeight w:val="1530"/>
          <w:jc w:val="center"/>
        </w:trPr>
        <w:tc>
          <w:tcPr>
            <w:tcW w:w="1260" w:type="dxa"/>
            <w:tcMar>
              <w:left w:w="0" w:type="dxa"/>
              <w:right w:w="0" w:type="dxa"/>
            </w:tcMar>
            <w:vAlign w:val="center"/>
          </w:tcPr>
          <w:p w14:paraId="63267DAD" w14:textId="77777777" w:rsidR="00FA46A0" w:rsidRPr="004417EF" w:rsidRDefault="009747C5" w:rsidP="007667F8">
            <w:pPr>
              <w:pStyle w:val="Tabletext"/>
              <w:jc w:val="center"/>
            </w:pPr>
            <w:r w:rsidRPr="004417EF">
              <w:rPr>
                <w:noProof/>
                <w:lang w:eastAsia="zh-CN"/>
              </w:rPr>
              <w:drawing>
                <wp:inline distT="0" distB="0" distL="0" distR="0" wp14:anchorId="4EC8A287" wp14:editId="020FF5C8">
                  <wp:extent cx="808355" cy="80835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F437C\ITU official logo_blue_RG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8355" cy="808355"/>
                          </a:xfrm>
                          <a:prstGeom prst="rect">
                            <a:avLst/>
                          </a:prstGeom>
                          <a:noFill/>
                          <a:ln>
                            <a:noFill/>
                          </a:ln>
                        </pic:spPr>
                      </pic:pic>
                    </a:graphicData>
                  </a:graphic>
                </wp:inline>
              </w:drawing>
            </w:r>
          </w:p>
        </w:tc>
        <w:tc>
          <w:tcPr>
            <w:tcW w:w="6564" w:type="dxa"/>
            <w:gridSpan w:val="2"/>
            <w:tcMar>
              <w:left w:w="142" w:type="dxa"/>
            </w:tcMar>
            <w:vAlign w:val="center"/>
          </w:tcPr>
          <w:p w14:paraId="56B052C1" w14:textId="77777777" w:rsidR="00FA46A0" w:rsidRPr="004417EF" w:rsidRDefault="00B61012" w:rsidP="007667F8">
            <w:pPr>
              <w:spacing w:before="0"/>
              <w:rPr>
                <w:rFonts w:cs="Times New Roman Bold"/>
                <w:b/>
                <w:bCs/>
                <w:smallCaps/>
                <w:sz w:val="26"/>
                <w:szCs w:val="26"/>
              </w:rPr>
            </w:pPr>
            <w:r w:rsidRPr="004417EF">
              <w:rPr>
                <w:rFonts w:cs="Times New Roman Bold"/>
                <w:b/>
                <w:bCs/>
                <w:smallCaps/>
                <w:sz w:val="36"/>
                <w:szCs w:val="36"/>
              </w:rPr>
              <w:t>International telecommunication union</w:t>
            </w:r>
          </w:p>
          <w:p w14:paraId="45638816" w14:textId="77777777" w:rsidR="00FA46A0" w:rsidRPr="004417EF" w:rsidRDefault="00B61012" w:rsidP="007667F8">
            <w:pPr>
              <w:spacing w:before="0"/>
              <w:rPr>
                <w:rFonts w:ascii="Verdana" w:hAnsi="Verdana"/>
                <w:color w:val="FFFFFF"/>
                <w:sz w:val="26"/>
                <w:szCs w:val="26"/>
              </w:rPr>
            </w:pPr>
            <w:r w:rsidRPr="004417EF">
              <w:rPr>
                <w:rFonts w:cs="Times New Roman Bold"/>
                <w:b/>
                <w:bCs/>
                <w:iCs/>
                <w:smallCaps/>
                <w:sz w:val="28"/>
                <w:szCs w:val="28"/>
              </w:rPr>
              <w:t>Telecommunication Standardization Bureau</w:t>
            </w:r>
          </w:p>
        </w:tc>
        <w:tc>
          <w:tcPr>
            <w:tcW w:w="1957" w:type="dxa"/>
            <w:vAlign w:val="center"/>
          </w:tcPr>
          <w:p w14:paraId="166882E5" w14:textId="77777777" w:rsidR="00FA46A0" w:rsidRPr="004417EF" w:rsidRDefault="00FA46A0" w:rsidP="007667F8">
            <w:pPr>
              <w:spacing w:before="0"/>
              <w:jc w:val="right"/>
              <w:rPr>
                <w:rFonts w:ascii="Verdana" w:hAnsi="Verdana"/>
                <w:color w:val="FFFFFF"/>
                <w:sz w:val="26"/>
                <w:szCs w:val="26"/>
              </w:rPr>
            </w:pPr>
          </w:p>
        </w:tc>
      </w:tr>
      <w:tr w:rsidR="00FA46A0" w:rsidRPr="004417EF" w14:paraId="5225F8B8" w14:textId="77777777" w:rsidTr="00B9296F">
        <w:trPr>
          <w:trHeight w:val="717"/>
          <w:jc w:val="center"/>
        </w:trPr>
        <w:tc>
          <w:tcPr>
            <w:tcW w:w="4752" w:type="dxa"/>
            <w:gridSpan w:val="2"/>
            <w:vAlign w:val="center"/>
          </w:tcPr>
          <w:p w14:paraId="3564C614" w14:textId="77777777" w:rsidR="00FA46A0" w:rsidRPr="00897115" w:rsidRDefault="00FA46A0" w:rsidP="007667F8">
            <w:pPr>
              <w:pStyle w:val="Tabletext"/>
              <w:jc w:val="right"/>
              <w:rPr>
                <w:sz w:val="22"/>
                <w:szCs w:val="22"/>
              </w:rPr>
            </w:pPr>
          </w:p>
        </w:tc>
        <w:tc>
          <w:tcPr>
            <w:tcW w:w="5029" w:type="dxa"/>
            <w:gridSpan w:val="2"/>
            <w:vAlign w:val="bottom"/>
          </w:tcPr>
          <w:p w14:paraId="760FAB27" w14:textId="110DDB89" w:rsidR="00FA46A0" w:rsidRPr="00897115" w:rsidRDefault="00B61012" w:rsidP="007667F8">
            <w:pPr>
              <w:pStyle w:val="Tabletext"/>
              <w:spacing w:before="0" w:after="120"/>
              <w:ind w:left="-108"/>
              <w:rPr>
                <w:sz w:val="22"/>
                <w:szCs w:val="22"/>
              </w:rPr>
            </w:pPr>
            <w:r w:rsidRPr="00897115">
              <w:rPr>
                <w:sz w:val="22"/>
                <w:szCs w:val="22"/>
              </w:rPr>
              <w:t>Geneva</w:t>
            </w:r>
            <w:r w:rsidRPr="00B9296F">
              <w:rPr>
                <w:sz w:val="22"/>
                <w:szCs w:val="22"/>
              </w:rPr>
              <w:t>,</w:t>
            </w:r>
            <w:r w:rsidR="002D6913" w:rsidRPr="00B9296F">
              <w:rPr>
                <w:sz w:val="22"/>
                <w:szCs w:val="22"/>
              </w:rPr>
              <w:t xml:space="preserve"> </w:t>
            </w:r>
            <w:r w:rsidR="00710061">
              <w:rPr>
                <w:sz w:val="22"/>
                <w:szCs w:val="22"/>
              </w:rPr>
              <w:t>4</w:t>
            </w:r>
            <w:r w:rsidR="00B9296F" w:rsidRPr="00B9296F">
              <w:rPr>
                <w:sz w:val="22"/>
                <w:szCs w:val="22"/>
              </w:rPr>
              <w:t xml:space="preserve"> November</w:t>
            </w:r>
            <w:r w:rsidR="00EC5D4A" w:rsidRPr="00B9296F">
              <w:rPr>
                <w:sz w:val="22"/>
                <w:szCs w:val="22"/>
              </w:rPr>
              <w:t xml:space="preserve"> </w:t>
            </w:r>
            <w:r w:rsidR="00A0344E" w:rsidRPr="00897115">
              <w:rPr>
                <w:sz w:val="22"/>
                <w:szCs w:val="22"/>
              </w:rPr>
              <w:t>202</w:t>
            </w:r>
            <w:r w:rsidR="000465E1">
              <w:rPr>
                <w:sz w:val="22"/>
                <w:szCs w:val="22"/>
              </w:rPr>
              <w:t>6</w:t>
            </w:r>
          </w:p>
        </w:tc>
      </w:tr>
      <w:tr w:rsidR="00FD3989" w:rsidRPr="004417EF" w14:paraId="1188BE59" w14:textId="77777777" w:rsidTr="00B9296F">
        <w:trPr>
          <w:trHeight w:val="556"/>
          <w:jc w:val="center"/>
        </w:trPr>
        <w:tc>
          <w:tcPr>
            <w:tcW w:w="1260" w:type="dxa"/>
          </w:tcPr>
          <w:p w14:paraId="15C386EF" w14:textId="5E8AD438" w:rsidR="00FD3989" w:rsidRPr="004417EF" w:rsidRDefault="00F671BD" w:rsidP="007667F8">
            <w:pPr>
              <w:pStyle w:val="Tabletext"/>
              <w:spacing w:before="0" w:line="259" w:lineRule="auto"/>
              <w:ind w:left="-110"/>
            </w:pPr>
            <w:r>
              <w:rPr>
                <w:rFonts w:asciiTheme="minorHAnsi" w:hAnsiTheme="minorHAnsi" w:cstheme="minorBidi"/>
                <w:b/>
                <w:bCs/>
                <w:sz w:val="22"/>
                <w:szCs w:val="22"/>
              </w:rPr>
              <w:t>Ref.:</w:t>
            </w:r>
          </w:p>
        </w:tc>
        <w:tc>
          <w:tcPr>
            <w:tcW w:w="3492" w:type="dxa"/>
          </w:tcPr>
          <w:p w14:paraId="72BB8624" w14:textId="77777777" w:rsidR="007667F8" w:rsidRDefault="00FD3989" w:rsidP="00B9296F">
            <w:pPr>
              <w:pStyle w:val="LetterNo"/>
            </w:pPr>
            <w:r w:rsidRPr="004417EF">
              <w:t>TSB Circular</w:t>
            </w:r>
            <w:r w:rsidR="00964CA0">
              <w:t xml:space="preserve"> </w:t>
            </w:r>
            <w:r w:rsidR="00B858F2">
              <w:t>17</w:t>
            </w:r>
            <w:r w:rsidR="003C1173">
              <w:t>6</w:t>
            </w:r>
          </w:p>
          <w:p w14:paraId="091C3B5F" w14:textId="768062CA" w:rsidR="00FD3989" w:rsidRPr="004417EF" w:rsidRDefault="00FD3989" w:rsidP="007667F8">
            <w:pPr>
              <w:pStyle w:val="Tabletext"/>
              <w:spacing w:before="0"/>
              <w:rPr>
                <w:rFonts w:asciiTheme="minorHAnsi" w:hAnsiTheme="minorHAnsi" w:cstheme="minorHAnsi"/>
                <w:b/>
                <w:bCs/>
                <w:sz w:val="22"/>
                <w:szCs w:val="22"/>
              </w:rPr>
            </w:pPr>
            <w:r w:rsidRPr="004417EF">
              <w:rPr>
                <w:rFonts w:asciiTheme="minorHAnsi" w:hAnsiTheme="minorHAnsi" w:cstheme="minorHAnsi"/>
                <w:sz w:val="22"/>
                <w:szCs w:val="22"/>
              </w:rPr>
              <w:t>TSB Events/</w:t>
            </w:r>
            <w:r w:rsidR="003C1173">
              <w:rPr>
                <w:rFonts w:asciiTheme="minorHAnsi" w:hAnsiTheme="minorHAnsi" w:cstheme="minorHAnsi"/>
                <w:sz w:val="22"/>
                <w:szCs w:val="22"/>
              </w:rPr>
              <w:t>GM</w:t>
            </w:r>
            <w:r w:rsidR="002C2A83">
              <w:rPr>
                <w:rFonts w:asciiTheme="minorHAnsi" w:hAnsiTheme="minorHAnsi" w:cstheme="minorHAnsi"/>
                <w:sz w:val="22"/>
                <w:szCs w:val="22"/>
              </w:rPr>
              <w:br/>
            </w:r>
          </w:p>
        </w:tc>
        <w:tc>
          <w:tcPr>
            <w:tcW w:w="5029" w:type="dxa"/>
            <w:gridSpan w:val="2"/>
            <w:vMerge w:val="restart"/>
          </w:tcPr>
          <w:p w14:paraId="1B1E5600" w14:textId="77777777" w:rsidR="00FD3989" w:rsidRPr="004417EF" w:rsidRDefault="00FD3989" w:rsidP="007667F8">
            <w:pPr>
              <w:tabs>
                <w:tab w:val="clear" w:pos="794"/>
                <w:tab w:val="clear" w:pos="1191"/>
                <w:tab w:val="clear" w:pos="1588"/>
                <w:tab w:val="clear" w:pos="1985"/>
                <w:tab w:val="left" w:pos="241"/>
              </w:tabs>
              <w:spacing w:before="0"/>
              <w:ind w:left="283" w:hanging="391"/>
              <w:rPr>
                <w:rFonts w:asciiTheme="minorHAnsi" w:hAnsiTheme="minorHAnsi" w:cstheme="minorHAnsi"/>
                <w:sz w:val="22"/>
                <w:szCs w:val="22"/>
              </w:rPr>
            </w:pPr>
            <w:r w:rsidRPr="004417EF">
              <w:rPr>
                <w:rFonts w:asciiTheme="minorHAnsi" w:hAnsiTheme="minorHAnsi" w:cstheme="minorHAnsi"/>
                <w:b/>
                <w:sz w:val="22"/>
                <w:szCs w:val="22"/>
              </w:rPr>
              <w:t>To:</w:t>
            </w:r>
          </w:p>
          <w:p w14:paraId="5B06B760" w14:textId="6650E6D9" w:rsidR="00716F92" w:rsidRPr="004417EF" w:rsidRDefault="00FD3989" w:rsidP="007667F8">
            <w:pPr>
              <w:tabs>
                <w:tab w:val="clear" w:pos="794"/>
                <w:tab w:val="clear" w:pos="1191"/>
                <w:tab w:val="clear" w:pos="1588"/>
                <w:tab w:val="clear" w:pos="1985"/>
              </w:tabs>
              <w:spacing w:before="40" w:after="40"/>
              <w:ind w:left="283" w:hanging="391"/>
              <w:rPr>
                <w:rFonts w:asciiTheme="minorHAnsi" w:hAnsiTheme="minorHAnsi" w:cstheme="minorHAnsi"/>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t>Administrations of Member States of the Union;</w:t>
            </w:r>
          </w:p>
          <w:p w14:paraId="48B4FBF5" w14:textId="3CDD2147" w:rsidR="00716F92" w:rsidRPr="004417EF" w:rsidRDefault="00716F92" w:rsidP="007667F8">
            <w:pPr>
              <w:tabs>
                <w:tab w:val="clear" w:pos="794"/>
                <w:tab w:val="clear" w:pos="1191"/>
                <w:tab w:val="clear" w:pos="1588"/>
                <w:tab w:val="clear" w:pos="1985"/>
              </w:tabs>
              <w:spacing w:before="0" w:after="20"/>
              <w:ind w:left="274" w:hanging="389"/>
              <w:rPr>
                <w:rFonts w:cs="Calibri"/>
                <w:sz w:val="22"/>
                <w:szCs w:val="22"/>
              </w:rPr>
            </w:pPr>
            <w:r w:rsidRPr="004417EF">
              <w:rPr>
                <w:rFonts w:cs="Calibri"/>
                <w:sz w:val="22"/>
                <w:szCs w:val="22"/>
              </w:rPr>
              <w:t>-</w:t>
            </w:r>
            <w:r w:rsidR="004417EF" w:rsidRPr="004417EF">
              <w:rPr>
                <w:rFonts w:asciiTheme="minorHAnsi" w:hAnsiTheme="minorHAnsi" w:cstheme="minorHAnsi"/>
                <w:sz w:val="22"/>
                <w:szCs w:val="22"/>
              </w:rPr>
              <w:tab/>
            </w:r>
            <w:r w:rsidRPr="004417EF">
              <w:rPr>
                <w:rFonts w:cs="Calibri"/>
                <w:sz w:val="22"/>
                <w:szCs w:val="22"/>
              </w:rPr>
              <w:t>The State of Palestine (Res. 99 (Rev. Dubai, 2018));</w:t>
            </w:r>
          </w:p>
          <w:p w14:paraId="2B8F47A4" w14:textId="77777777" w:rsidR="00FD3989" w:rsidRPr="00F4487E" w:rsidRDefault="00FD3989" w:rsidP="007667F8">
            <w:pPr>
              <w:tabs>
                <w:tab w:val="clear" w:pos="794"/>
                <w:tab w:val="clear" w:pos="1191"/>
                <w:tab w:val="clear" w:pos="1588"/>
                <w:tab w:val="clear" w:pos="1985"/>
              </w:tabs>
              <w:spacing w:before="40" w:after="40"/>
              <w:ind w:left="283" w:hanging="391"/>
              <w:rPr>
                <w:rFonts w:asciiTheme="minorHAnsi" w:hAnsiTheme="minorHAnsi" w:cstheme="minorHAnsi"/>
                <w:sz w:val="22"/>
                <w:szCs w:val="22"/>
                <w:lang w:val="fr-FR"/>
              </w:rPr>
            </w:pPr>
            <w:r w:rsidRPr="00F4487E">
              <w:rPr>
                <w:rFonts w:asciiTheme="minorHAnsi" w:hAnsiTheme="minorHAnsi" w:cstheme="minorHAnsi"/>
                <w:sz w:val="22"/>
                <w:szCs w:val="22"/>
                <w:lang w:val="fr-FR"/>
              </w:rPr>
              <w:t>-</w:t>
            </w:r>
            <w:r w:rsidRPr="00F4487E">
              <w:rPr>
                <w:rFonts w:asciiTheme="minorHAnsi" w:hAnsiTheme="minorHAnsi" w:cstheme="minorHAnsi"/>
                <w:sz w:val="22"/>
                <w:szCs w:val="22"/>
                <w:lang w:val="fr-FR"/>
              </w:rPr>
              <w:tab/>
              <w:t xml:space="preserve">ITU-T </w:t>
            </w:r>
            <w:proofErr w:type="spellStart"/>
            <w:r w:rsidRPr="00F4487E">
              <w:rPr>
                <w:rFonts w:asciiTheme="minorHAnsi" w:hAnsiTheme="minorHAnsi" w:cstheme="minorHAnsi"/>
                <w:sz w:val="22"/>
                <w:szCs w:val="22"/>
                <w:lang w:val="fr-FR"/>
              </w:rPr>
              <w:t>Sector</w:t>
            </w:r>
            <w:proofErr w:type="spellEnd"/>
            <w:r w:rsidRPr="00F4487E">
              <w:rPr>
                <w:rFonts w:asciiTheme="minorHAnsi" w:hAnsiTheme="minorHAnsi" w:cstheme="minorHAnsi"/>
                <w:sz w:val="22"/>
                <w:szCs w:val="22"/>
                <w:lang w:val="fr-FR"/>
              </w:rPr>
              <w:t xml:space="preserve"> </w:t>
            </w:r>
            <w:proofErr w:type="gramStart"/>
            <w:r w:rsidRPr="00F4487E">
              <w:rPr>
                <w:rFonts w:asciiTheme="minorHAnsi" w:hAnsiTheme="minorHAnsi" w:cstheme="minorHAnsi"/>
                <w:sz w:val="22"/>
                <w:szCs w:val="22"/>
                <w:lang w:val="fr-FR"/>
              </w:rPr>
              <w:t>Members;</w:t>
            </w:r>
            <w:proofErr w:type="gramEnd"/>
          </w:p>
          <w:p w14:paraId="32BC2649" w14:textId="77777777" w:rsidR="00FD3989" w:rsidRPr="00F4487E" w:rsidRDefault="00FD3989" w:rsidP="007667F8">
            <w:pPr>
              <w:tabs>
                <w:tab w:val="clear" w:pos="794"/>
                <w:tab w:val="clear" w:pos="1191"/>
                <w:tab w:val="clear" w:pos="1588"/>
                <w:tab w:val="clear" w:pos="1985"/>
              </w:tabs>
              <w:spacing w:before="40" w:after="40"/>
              <w:ind w:left="283" w:hanging="391"/>
              <w:rPr>
                <w:rFonts w:asciiTheme="minorHAnsi" w:hAnsiTheme="minorHAnsi" w:cstheme="minorHAnsi"/>
                <w:sz w:val="22"/>
                <w:szCs w:val="22"/>
                <w:lang w:val="fr-FR"/>
              </w:rPr>
            </w:pPr>
            <w:r w:rsidRPr="00F4487E">
              <w:rPr>
                <w:rFonts w:asciiTheme="minorHAnsi" w:hAnsiTheme="minorHAnsi" w:cstheme="minorHAnsi"/>
                <w:sz w:val="22"/>
                <w:szCs w:val="22"/>
                <w:lang w:val="fr-FR"/>
              </w:rPr>
              <w:t>-</w:t>
            </w:r>
            <w:r w:rsidRPr="00F4487E">
              <w:rPr>
                <w:rFonts w:asciiTheme="minorHAnsi" w:hAnsiTheme="minorHAnsi" w:cstheme="minorHAnsi"/>
                <w:sz w:val="22"/>
                <w:szCs w:val="22"/>
                <w:lang w:val="fr-FR"/>
              </w:rPr>
              <w:tab/>
              <w:t xml:space="preserve">ITU-T </w:t>
            </w:r>
            <w:proofErr w:type="gramStart"/>
            <w:r w:rsidRPr="00F4487E">
              <w:rPr>
                <w:rFonts w:asciiTheme="minorHAnsi" w:hAnsiTheme="minorHAnsi" w:cstheme="minorHAnsi"/>
                <w:sz w:val="22"/>
                <w:szCs w:val="22"/>
                <w:lang w:val="fr-FR"/>
              </w:rPr>
              <w:t>Associates;</w:t>
            </w:r>
            <w:proofErr w:type="gramEnd"/>
          </w:p>
          <w:p w14:paraId="5DD5F682" w14:textId="3D40A47A" w:rsidR="00FD3989" w:rsidRDefault="00FD3989" w:rsidP="007667F8">
            <w:pPr>
              <w:pStyle w:val="Tabletext"/>
              <w:ind w:left="283" w:hanging="391"/>
              <w:rPr>
                <w:rFonts w:asciiTheme="minorHAnsi" w:hAnsiTheme="minorHAnsi" w:cstheme="minorHAnsi"/>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t>ITU Academia</w:t>
            </w:r>
            <w:r w:rsidR="006D1DA9">
              <w:rPr>
                <w:rFonts w:asciiTheme="minorHAnsi" w:hAnsiTheme="minorHAnsi" w:cstheme="minorHAnsi"/>
                <w:sz w:val="22"/>
                <w:szCs w:val="22"/>
              </w:rPr>
              <w:t>;</w:t>
            </w:r>
          </w:p>
          <w:p w14:paraId="0183B4DB" w14:textId="497AABEE" w:rsidR="003C1173" w:rsidRPr="004417EF" w:rsidRDefault="003C1173" w:rsidP="007667F8">
            <w:pPr>
              <w:pStyle w:val="Tabletext"/>
              <w:ind w:left="283" w:hanging="391"/>
              <w:rPr>
                <w:rFonts w:asciiTheme="minorHAnsi" w:hAnsiTheme="minorHAnsi" w:cstheme="minorHAnsi"/>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r>
            <w:r w:rsidRPr="00424DEA">
              <w:rPr>
                <w:rFonts w:cstheme="minorHAnsi"/>
                <w:sz w:val="22"/>
                <w:szCs w:val="22"/>
              </w:rPr>
              <w:t>ITU</w:t>
            </w:r>
            <w:r>
              <w:rPr>
                <w:rFonts w:cstheme="minorHAnsi"/>
                <w:sz w:val="22"/>
                <w:szCs w:val="22"/>
              </w:rPr>
              <w:t>-T regional organizations</w:t>
            </w:r>
          </w:p>
          <w:p w14:paraId="231A35E6" w14:textId="43603B76" w:rsidR="00FD3989" w:rsidRPr="004417EF" w:rsidRDefault="00FD3989" w:rsidP="007667F8">
            <w:pPr>
              <w:pStyle w:val="Tabletext"/>
              <w:ind w:left="283" w:hanging="391"/>
              <w:rPr>
                <w:rFonts w:asciiTheme="minorHAnsi" w:hAnsiTheme="minorHAnsi" w:cstheme="minorHAnsi"/>
                <w:sz w:val="22"/>
                <w:szCs w:val="22"/>
              </w:rPr>
            </w:pPr>
            <w:r w:rsidRPr="004417EF">
              <w:rPr>
                <w:rFonts w:asciiTheme="minorHAnsi" w:hAnsiTheme="minorHAnsi" w:cstheme="minorHAnsi"/>
                <w:b/>
                <w:sz w:val="22"/>
                <w:szCs w:val="22"/>
              </w:rPr>
              <w:t>Copy to:</w:t>
            </w:r>
          </w:p>
          <w:p w14:paraId="3F92867B" w14:textId="20D6A74A" w:rsidR="00FD3989" w:rsidRPr="004417EF" w:rsidRDefault="00FD3989" w:rsidP="007667F8">
            <w:pPr>
              <w:pStyle w:val="Tabletext"/>
              <w:tabs>
                <w:tab w:val="clear" w:pos="284"/>
              </w:tabs>
              <w:ind w:left="283" w:hanging="391"/>
              <w:rPr>
                <w:rFonts w:asciiTheme="minorHAnsi" w:hAnsiTheme="minorHAnsi" w:cstheme="minorHAnsi"/>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t>The Chair</w:t>
            </w:r>
            <w:r w:rsidR="00D33A6E" w:rsidRPr="004417EF">
              <w:rPr>
                <w:rFonts w:asciiTheme="minorHAnsi" w:hAnsiTheme="minorHAnsi" w:cstheme="minorHAnsi"/>
                <w:sz w:val="22"/>
                <w:szCs w:val="22"/>
              </w:rPr>
              <w:t>s</w:t>
            </w:r>
            <w:r w:rsidRPr="004417EF">
              <w:rPr>
                <w:rFonts w:asciiTheme="minorHAnsi" w:hAnsiTheme="minorHAnsi" w:cstheme="minorHAnsi"/>
                <w:sz w:val="22"/>
                <w:szCs w:val="22"/>
              </w:rPr>
              <w:t xml:space="preserve"> and Vice-Chair</w:t>
            </w:r>
            <w:r w:rsidR="00D33A6E" w:rsidRPr="004417EF">
              <w:rPr>
                <w:rFonts w:asciiTheme="minorHAnsi" w:hAnsiTheme="minorHAnsi" w:cstheme="minorHAnsi"/>
                <w:sz w:val="22"/>
                <w:szCs w:val="22"/>
              </w:rPr>
              <w:t xml:space="preserve">s </w:t>
            </w:r>
            <w:r w:rsidRPr="004417EF">
              <w:rPr>
                <w:rFonts w:asciiTheme="minorHAnsi" w:hAnsiTheme="minorHAnsi" w:cstheme="minorHAnsi"/>
                <w:sz w:val="22"/>
                <w:szCs w:val="22"/>
              </w:rPr>
              <w:t>of Study Groups;</w:t>
            </w:r>
          </w:p>
          <w:p w14:paraId="733DF2EC" w14:textId="77777777" w:rsidR="00FD3989" w:rsidRPr="004417EF" w:rsidRDefault="00FD3989" w:rsidP="007667F8">
            <w:pPr>
              <w:pStyle w:val="Tabletext"/>
              <w:tabs>
                <w:tab w:val="clear" w:pos="284"/>
              </w:tabs>
              <w:ind w:left="283" w:hanging="391"/>
              <w:rPr>
                <w:rFonts w:asciiTheme="minorHAnsi" w:hAnsiTheme="minorHAnsi" w:cstheme="minorHAnsi"/>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t>The Director of the Telecommunication Development Bureau;</w:t>
            </w:r>
          </w:p>
          <w:p w14:paraId="686290A5" w14:textId="77777777" w:rsidR="00E27E6F" w:rsidRDefault="00FD3989" w:rsidP="007667F8">
            <w:pPr>
              <w:pStyle w:val="Tabletext"/>
              <w:tabs>
                <w:tab w:val="clear" w:pos="284"/>
              </w:tabs>
              <w:ind w:left="283" w:hanging="391"/>
              <w:rPr>
                <w:rFonts w:asciiTheme="minorHAnsi" w:hAnsiTheme="minorHAnsi" w:cstheme="minorHAnsi"/>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t>The Director of the Radiocommunication Bureau;</w:t>
            </w:r>
          </w:p>
          <w:p w14:paraId="771591D6" w14:textId="614BA207" w:rsidR="00DD391D" w:rsidRPr="004417EF" w:rsidRDefault="004A6085" w:rsidP="007667F8">
            <w:pPr>
              <w:pStyle w:val="Tabletext"/>
              <w:tabs>
                <w:tab w:val="clear" w:pos="284"/>
              </w:tabs>
              <w:ind w:left="283" w:hanging="391"/>
              <w:rPr>
                <w:rFonts w:asciiTheme="minorHAnsi" w:hAnsiTheme="minorHAnsi" w:cstheme="minorHAnsi"/>
                <w:sz w:val="22"/>
                <w:szCs w:val="22"/>
              </w:rPr>
            </w:pPr>
            <w:r w:rsidRPr="004417EF">
              <w:rPr>
                <w:rFonts w:asciiTheme="minorHAnsi" w:hAnsiTheme="minorHAnsi" w:cstheme="minorHAnsi"/>
                <w:sz w:val="22"/>
                <w:szCs w:val="22"/>
              </w:rPr>
              <w:t>-</w:t>
            </w:r>
            <w:r w:rsidRPr="004417EF">
              <w:rPr>
                <w:rFonts w:asciiTheme="minorHAnsi" w:hAnsiTheme="minorHAnsi" w:cstheme="minorHAnsi"/>
                <w:sz w:val="22"/>
                <w:szCs w:val="22"/>
              </w:rPr>
              <w:tab/>
            </w:r>
            <w:r w:rsidRPr="00C00A80">
              <w:rPr>
                <w:sz w:val="22"/>
                <w:szCs w:val="22"/>
              </w:rPr>
              <w:t xml:space="preserve">The ITU Regional </w:t>
            </w:r>
            <w:r w:rsidRPr="00574B49">
              <w:rPr>
                <w:sz w:val="22"/>
                <w:szCs w:val="22"/>
              </w:rPr>
              <w:t>Office</w:t>
            </w:r>
            <w:r w:rsidR="003C1173">
              <w:rPr>
                <w:sz w:val="22"/>
                <w:szCs w:val="22"/>
              </w:rPr>
              <w:t>s</w:t>
            </w:r>
          </w:p>
        </w:tc>
      </w:tr>
      <w:tr w:rsidR="00FA46A0" w:rsidRPr="004417EF" w14:paraId="4B512585" w14:textId="77777777" w:rsidTr="00B9296F">
        <w:trPr>
          <w:trHeight w:val="221"/>
          <w:jc w:val="center"/>
        </w:trPr>
        <w:tc>
          <w:tcPr>
            <w:tcW w:w="1260" w:type="dxa"/>
          </w:tcPr>
          <w:p w14:paraId="45FB1CB2" w14:textId="77777777" w:rsidR="00FA46A0" w:rsidRPr="00A31EC2" w:rsidRDefault="00B61012" w:rsidP="007667F8">
            <w:pPr>
              <w:pStyle w:val="Tabletext"/>
              <w:spacing w:before="0"/>
              <w:ind w:left="-110"/>
              <w:rPr>
                <w:rFonts w:asciiTheme="minorHAnsi" w:hAnsiTheme="minorHAnsi" w:cstheme="minorHAnsi"/>
                <w:bCs/>
                <w:sz w:val="22"/>
                <w:szCs w:val="22"/>
              </w:rPr>
            </w:pPr>
            <w:r w:rsidRPr="00A31EC2">
              <w:rPr>
                <w:rFonts w:asciiTheme="minorHAnsi" w:hAnsiTheme="minorHAnsi" w:cstheme="minorHAnsi"/>
                <w:bCs/>
                <w:sz w:val="22"/>
                <w:szCs w:val="22"/>
              </w:rPr>
              <w:t>Tel:</w:t>
            </w:r>
          </w:p>
        </w:tc>
        <w:tc>
          <w:tcPr>
            <w:tcW w:w="3492" w:type="dxa"/>
          </w:tcPr>
          <w:p w14:paraId="4D88B3A0" w14:textId="1DB772FF" w:rsidR="00FA46A0" w:rsidRPr="004417EF" w:rsidRDefault="00C95BF6" w:rsidP="007667F8">
            <w:pPr>
              <w:pStyle w:val="Tabletext"/>
              <w:spacing w:before="0"/>
              <w:rPr>
                <w:rFonts w:asciiTheme="minorHAnsi" w:hAnsiTheme="minorHAnsi" w:cstheme="minorHAnsi"/>
                <w:b/>
                <w:sz w:val="22"/>
                <w:szCs w:val="22"/>
              </w:rPr>
            </w:pPr>
            <w:r w:rsidRPr="004417EF">
              <w:rPr>
                <w:rFonts w:asciiTheme="minorHAnsi" w:hAnsiTheme="minorHAnsi" w:cstheme="minorHAnsi"/>
                <w:sz w:val="22"/>
                <w:szCs w:val="22"/>
              </w:rPr>
              <w:t xml:space="preserve">+41 22 730 </w:t>
            </w:r>
            <w:r w:rsidR="00696D2A" w:rsidRPr="004417EF">
              <w:rPr>
                <w:rFonts w:asciiTheme="minorHAnsi" w:hAnsiTheme="minorHAnsi" w:cstheme="minorHAnsi"/>
                <w:sz w:val="22"/>
                <w:szCs w:val="22"/>
              </w:rPr>
              <w:t>5893</w:t>
            </w:r>
          </w:p>
        </w:tc>
        <w:tc>
          <w:tcPr>
            <w:tcW w:w="5029" w:type="dxa"/>
            <w:gridSpan w:val="2"/>
            <w:vMerge/>
          </w:tcPr>
          <w:p w14:paraId="105FEE99" w14:textId="77777777" w:rsidR="00FA46A0" w:rsidRPr="004417EF" w:rsidRDefault="00FA46A0" w:rsidP="007667F8">
            <w:pPr>
              <w:pStyle w:val="Tabletext"/>
              <w:ind w:left="142" w:hanging="391"/>
              <w:rPr>
                <w:rFonts w:asciiTheme="minorHAnsi" w:hAnsiTheme="minorHAnsi" w:cstheme="minorHAnsi"/>
                <w:sz w:val="22"/>
                <w:szCs w:val="22"/>
              </w:rPr>
            </w:pPr>
          </w:p>
        </w:tc>
      </w:tr>
      <w:tr w:rsidR="00F03893" w:rsidRPr="004417EF" w14:paraId="4594876F" w14:textId="77777777" w:rsidTr="00B9296F">
        <w:trPr>
          <w:trHeight w:val="221"/>
          <w:jc w:val="center"/>
        </w:trPr>
        <w:tc>
          <w:tcPr>
            <w:tcW w:w="1260" w:type="dxa"/>
          </w:tcPr>
          <w:p w14:paraId="2EF85180" w14:textId="02BEB711" w:rsidR="00F03893" w:rsidRPr="00A31EC2" w:rsidRDefault="00F03893" w:rsidP="007667F8">
            <w:pPr>
              <w:pStyle w:val="Tabletext"/>
              <w:spacing w:before="0"/>
              <w:ind w:left="-110"/>
              <w:rPr>
                <w:rFonts w:asciiTheme="minorHAnsi" w:hAnsiTheme="minorHAnsi" w:cstheme="minorHAnsi"/>
                <w:bCs/>
                <w:sz w:val="22"/>
                <w:szCs w:val="22"/>
              </w:rPr>
            </w:pPr>
            <w:r w:rsidRPr="00A31EC2">
              <w:rPr>
                <w:rFonts w:asciiTheme="minorHAnsi" w:hAnsiTheme="minorHAnsi" w:cstheme="minorHAnsi"/>
                <w:bCs/>
                <w:sz w:val="22"/>
                <w:szCs w:val="22"/>
              </w:rPr>
              <w:t>Fax:</w:t>
            </w:r>
          </w:p>
        </w:tc>
        <w:tc>
          <w:tcPr>
            <w:tcW w:w="3492" w:type="dxa"/>
          </w:tcPr>
          <w:p w14:paraId="075B768B" w14:textId="4F8EE97A" w:rsidR="00F03893" w:rsidRPr="004417EF" w:rsidRDefault="00F03893" w:rsidP="007667F8">
            <w:pPr>
              <w:pStyle w:val="Tabletext"/>
              <w:spacing w:before="0"/>
              <w:rPr>
                <w:rFonts w:asciiTheme="minorHAnsi" w:hAnsiTheme="minorHAnsi" w:cstheme="minorHAnsi"/>
                <w:sz w:val="22"/>
                <w:szCs w:val="22"/>
              </w:rPr>
            </w:pPr>
            <w:r w:rsidRPr="004417EF">
              <w:rPr>
                <w:rFonts w:asciiTheme="minorHAnsi" w:hAnsiTheme="minorHAnsi" w:cstheme="minorHAnsi"/>
                <w:sz w:val="22"/>
                <w:szCs w:val="22"/>
              </w:rPr>
              <w:t>+41 22 730 5853</w:t>
            </w:r>
          </w:p>
        </w:tc>
        <w:tc>
          <w:tcPr>
            <w:tcW w:w="5029" w:type="dxa"/>
            <w:gridSpan w:val="2"/>
            <w:vMerge/>
          </w:tcPr>
          <w:p w14:paraId="5ADF5A35" w14:textId="77777777" w:rsidR="00F03893" w:rsidRPr="004417EF" w:rsidRDefault="00F03893" w:rsidP="007667F8">
            <w:pPr>
              <w:pStyle w:val="Tabletext"/>
              <w:ind w:left="142" w:hanging="391"/>
              <w:rPr>
                <w:rFonts w:asciiTheme="minorHAnsi" w:hAnsiTheme="minorHAnsi" w:cstheme="minorHAnsi"/>
                <w:sz w:val="22"/>
                <w:szCs w:val="22"/>
              </w:rPr>
            </w:pPr>
          </w:p>
        </w:tc>
      </w:tr>
      <w:tr w:rsidR="00FA46A0" w:rsidRPr="004417EF" w14:paraId="0E71A02B" w14:textId="77777777" w:rsidTr="00B9296F">
        <w:trPr>
          <w:trHeight w:val="2102"/>
          <w:jc w:val="center"/>
        </w:trPr>
        <w:tc>
          <w:tcPr>
            <w:tcW w:w="1260" w:type="dxa"/>
          </w:tcPr>
          <w:p w14:paraId="0319332A" w14:textId="1099F774" w:rsidR="00AF00F3" w:rsidRPr="00A31EC2" w:rsidRDefault="00AF00F3" w:rsidP="007667F8">
            <w:pPr>
              <w:pStyle w:val="Tabletext"/>
              <w:spacing w:before="0"/>
              <w:ind w:left="-110"/>
              <w:rPr>
                <w:rFonts w:asciiTheme="minorHAnsi" w:hAnsiTheme="minorHAnsi" w:cstheme="minorHAnsi"/>
                <w:bCs/>
                <w:sz w:val="22"/>
                <w:szCs w:val="22"/>
              </w:rPr>
            </w:pPr>
            <w:r w:rsidRPr="00A31EC2">
              <w:rPr>
                <w:rFonts w:asciiTheme="minorHAnsi" w:hAnsiTheme="minorHAnsi" w:cstheme="minorHAnsi"/>
                <w:bCs/>
                <w:sz w:val="22"/>
                <w:szCs w:val="22"/>
              </w:rPr>
              <w:t>E-mail:</w:t>
            </w:r>
          </w:p>
        </w:tc>
        <w:tc>
          <w:tcPr>
            <w:tcW w:w="3492" w:type="dxa"/>
          </w:tcPr>
          <w:p w14:paraId="78CC8F8C" w14:textId="12653815" w:rsidR="00AF00F3" w:rsidRPr="004417EF" w:rsidRDefault="00AF00F3" w:rsidP="007667F8">
            <w:pPr>
              <w:pStyle w:val="Tabletext"/>
              <w:spacing w:before="0"/>
              <w:rPr>
                <w:rFonts w:asciiTheme="minorHAnsi" w:hAnsiTheme="minorHAnsi" w:cstheme="minorHAnsi"/>
                <w:b/>
                <w:sz w:val="22"/>
                <w:szCs w:val="22"/>
              </w:rPr>
            </w:pPr>
            <w:r w:rsidRPr="004417EF">
              <w:rPr>
                <w:rStyle w:val="Hyperlink"/>
                <w:rFonts w:asciiTheme="minorHAnsi" w:hAnsiTheme="minorHAnsi" w:cstheme="minorHAnsi"/>
                <w:sz w:val="22"/>
                <w:szCs w:val="22"/>
              </w:rPr>
              <w:t>tsbevents@itu.int</w:t>
            </w:r>
          </w:p>
        </w:tc>
        <w:tc>
          <w:tcPr>
            <w:tcW w:w="5029" w:type="dxa"/>
            <w:gridSpan w:val="2"/>
            <w:vMerge/>
          </w:tcPr>
          <w:p w14:paraId="5AABDE07" w14:textId="77777777" w:rsidR="00FA46A0" w:rsidRPr="004417EF" w:rsidRDefault="00FA46A0" w:rsidP="007667F8">
            <w:pPr>
              <w:pStyle w:val="Tabletext"/>
              <w:ind w:left="142" w:hanging="391"/>
              <w:rPr>
                <w:rFonts w:asciiTheme="minorHAnsi" w:hAnsiTheme="minorHAnsi" w:cstheme="minorHAnsi"/>
                <w:sz w:val="22"/>
                <w:szCs w:val="22"/>
              </w:rPr>
            </w:pPr>
          </w:p>
        </w:tc>
      </w:tr>
      <w:tr w:rsidR="00FA46A0" w:rsidRPr="004417EF" w14:paraId="669AAEA7" w14:textId="77777777" w:rsidTr="00B9296F">
        <w:trPr>
          <w:trHeight w:val="618"/>
          <w:jc w:val="center"/>
        </w:trPr>
        <w:tc>
          <w:tcPr>
            <w:tcW w:w="1260" w:type="dxa"/>
          </w:tcPr>
          <w:p w14:paraId="1DC5B8B0" w14:textId="77777777" w:rsidR="00FA46A0" w:rsidRPr="004417EF" w:rsidRDefault="00B61012" w:rsidP="007667F8">
            <w:pPr>
              <w:pStyle w:val="Tabletext"/>
              <w:ind w:left="-110"/>
              <w:rPr>
                <w:rFonts w:asciiTheme="minorHAnsi" w:hAnsiTheme="minorHAnsi" w:cstheme="minorHAnsi"/>
                <w:b/>
                <w:sz w:val="22"/>
                <w:szCs w:val="22"/>
              </w:rPr>
            </w:pPr>
            <w:r w:rsidRPr="004417EF">
              <w:rPr>
                <w:rFonts w:asciiTheme="minorHAnsi" w:hAnsiTheme="minorHAnsi" w:cstheme="minorHAnsi"/>
                <w:b/>
                <w:sz w:val="22"/>
                <w:szCs w:val="22"/>
              </w:rPr>
              <w:t>Subject:</w:t>
            </w:r>
          </w:p>
        </w:tc>
        <w:tc>
          <w:tcPr>
            <w:tcW w:w="8521" w:type="dxa"/>
            <w:gridSpan w:val="3"/>
          </w:tcPr>
          <w:p w14:paraId="454AEE09" w14:textId="4973F5B8" w:rsidR="002360D3" w:rsidRPr="004417EF" w:rsidRDefault="003C1173" w:rsidP="007667F8">
            <w:pPr>
              <w:pStyle w:val="Tabletext"/>
              <w:spacing w:after="0"/>
              <w:rPr>
                <w:rFonts w:asciiTheme="minorHAnsi" w:hAnsiTheme="minorHAnsi" w:cstheme="minorHAnsi"/>
                <w:b/>
                <w:sz w:val="22"/>
                <w:szCs w:val="22"/>
              </w:rPr>
            </w:pPr>
            <w:r w:rsidRPr="0087397F">
              <w:rPr>
                <w:b/>
                <w:bCs/>
                <w:sz w:val="22"/>
                <w:szCs w:val="22"/>
              </w:rPr>
              <w:t>ITU Workshop on “Child Online Protection: Standards, technology and emerging challenges in the age of AI”</w:t>
            </w:r>
            <w:r w:rsidR="006D1DA9">
              <w:rPr>
                <w:b/>
                <w:bCs/>
                <w:sz w:val="22"/>
                <w:szCs w:val="22"/>
              </w:rPr>
              <w:t xml:space="preserve"> </w:t>
            </w:r>
            <w:r w:rsidRPr="0087397F">
              <w:rPr>
                <w:rFonts w:cstheme="minorBidi"/>
                <w:b/>
                <w:bCs/>
                <w:sz w:val="22"/>
                <w:szCs w:val="22"/>
              </w:rPr>
              <w:t>(Geneva, Switzerland, 25 January 2027)</w:t>
            </w:r>
          </w:p>
        </w:tc>
      </w:tr>
      <w:tr w:rsidR="000850C7" w:rsidRPr="00CE03D5" w14:paraId="6B64B535" w14:textId="77777777" w:rsidTr="00B9296F">
        <w:trPr>
          <w:trHeight w:val="618"/>
          <w:jc w:val="center"/>
        </w:trPr>
        <w:tc>
          <w:tcPr>
            <w:tcW w:w="9781" w:type="dxa"/>
            <w:gridSpan w:val="4"/>
          </w:tcPr>
          <w:p w14:paraId="0175F7B4" w14:textId="77777777" w:rsidR="000850C7" w:rsidRPr="00F5207D" w:rsidRDefault="000850C7" w:rsidP="007667F8">
            <w:pPr>
              <w:ind w:left="-105"/>
              <w:rPr>
                <w:rFonts w:asciiTheme="minorHAnsi" w:hAnsiTheme="minorHAnsi" w:cstheme="minorHAnsi"/>
                <w:sz w:val="22"/>
                <w:szCs w:val="22"/>
              </w:rPr>
            </w:pPr>
            <w:r w:rsidRPr="00F5207D">
              <w:rPr>
                <w:rFonts w:asciiTheme="minorHAnsi" w:hAnsiTheme="minorHAnsi" w:cstheme="minorHAnsi"/>
                <w:sz w:val="22"/>
                <w:szCs w:val="22"/>
              </w:rPr>
              <w:t>Dear Sir/Madam,</w:t>
            </w:r>
          </w:p>
          <w:p w14:paraId="71F52717" w14:textId="27EADCE2" w:rsidR="003C1173" w:rsidRDefault="00CB15E2" w:rsidP="007667F8">
            <w:pPr>
              <w:tabs>
                <w:tab w:val="clear" w:pos="794"/>
                <w:tab w:val="clear" w:pos="1191"/>
                <w:tab w:val="clear" w:pos="1588"/>
                <w:tab w:val="clear" w:pos="1985"/>
              </w:tabs>
              <w:overflowPunct/>
              <w:ind w:left="-105"/>
              <w:textAlignment w:val="auto"/>
              <w:rPr>
                <w:rFonts w:asciiTheme="minorHAnsi" w:hAnsiTheme="minorHAnsi" w:cstheme="minorBidi"/>
                <w:sz w:val="22"/>
                <w:szCs w:val="22"/>
              </w:rPr>
            </w:pPr>
            <w:r w:rsidRPr="37FD520C">
              <w:rPr>
                <w:rFonts w:asciiTheme="minorHAnsi" w:hAnsiTheme="minorHAnsi" w:cstheme="minorBidi"/>
                <w:sz w:val="22"/>
                <w:szCs w:val="22"/>
              </w:rPr>
              <w:t>1</w:t>
            </w:r>
            <w:r w:rsidR="00F671BD">
              <w:rPr>
                <w:rFonts w:asciiTheme="minorHAnsi" w:hAnsiTheme="minorHAnsi" w:cstheme="minorBidi"/>
                <w:sz w:val="22"/>
                <w:szCs w:val="22"/>
              </w:rPr>
              <w:tab/>
            </w:r>
            <w:r w:rsidR="003C1173" w:rsidRPr="003C1173">
              <w:rPr>
                <w:rFonts w:asciiTheme="minorHAnsi" w:hAnsiTheme="minorHAnsi" w:cstheme="minorBidi"/>
                <w:sz w:val="22"/>
                <w:szCs w:val="22"/>
              </w:rPr>
              <w:t>The International Telecommunication</w:t>
            </w:r>
            <w:r w:rsidR="003B6AE4">
              <w:rPr>
                <w:rFonts w:asciiTheme="minorHAnsi" w:hAnsiTheme="minorHAnsi" w:cstheme="minorBidi"/>
                <w:sz w:val="22"/>
                <w:szCs w:val="22"/>
              </w:rPr>
              <w:t xml:space="preserve"> Union (ITU)</w:t>
            </w:r>
            <w:r w:rsidR="003C1173" w:rsidRPr="003C1173">
              <w:rPr>
                <w:rFonts w:asciiTheme="minorHAnsi" w:hAnsiTheme="minorHAnsi" w:cstheme="minorBidi"/>
                <w:sz w:val="22"/>
                <w:szCs w:val="22"/>
              </w:rPr>
              <w:t xml:space="preserve"> is organizing a workshop on “</w:t>
            </w:r>
            <w:r w:rsidR="003C1173" w:rsidRPr="003C1173">
              <w:rPr>
                <w:rFonts w:asciiTheme="minorHAnsi" w:hAnsiTheme="minorHAnsi" w:cstheme="minorBidi"/>
                <w:b/>
                <w:bCs/>
                <w:sz w:val="22"/>
                <w:szCs w:val="22"/>
              </w:rPr>
              <w:t>Child Online Protection: Standards, technology and emerging challenges in the age of AI</w:t>
            </w:r>
            <w:r w:rsidR="003C1173" w:rsidRPr="003C1173">
              <w:rPr>
                <w:rFonts w:asciiTheme="minorHAnsi" w:hAnsiTheme="minorHAnsi" w:cstheme="minorBidi"/>
                <w:sz w:val="22"/>
                <w:szCs w:val="22"/>
              </w:rPr>
              <w:t xml:space="preserve">” </w:t>
            </w:r>
            <w:r w:rsidR="003C1173">
              <w:rPr>
                <w:rFonts w:asciiTheme="minorHAnsi" w:hAnsiTheme="minorHAnsi" w:cstheme="minorBidi"/>
                <w:sz w:val="22"/>
                <w:szCs w:val="22"/>
              </w:rPr>
              <w:t>on</w:t>
            </w:r>
            <w:r w:rsidR="003C1173" w:rsidRPr="003C1173">
              <w:rPr>
                <w:rFonts w:asciiTheme="minorHAnsi" w:hAnsiTheme="minorHAnsi" w:cstheme="minorBidi"/>
                <w:sz w:val="22"/>
                <w:szCs w:val="22"/>
              </w:rPr>
              <w:t xml:space="preserve"> </w:t>
            </w:r>
            <w:r w:rsidR="003C1173" w:rsidRPr="003C1173">
              <w:rPr>
                <w:rFonts w:asciiTheme="minorHAnsi" w:hAnsiTheme="minorHAnsi" w:cstheme="minorBidi"/>
                <w:b/>
                <w:bCs/>
                <w:sz w:val="22"/>
                <w:szCs w:val="22"/>
              </w:rPr>
              <w:t>25 January 2027, 0900-1700 hours CET</w:t>
            </w:r>
            <w:r w:rsidR="003C1173" w:rsidRPr="003C1173">
              <w:rPr>
                <w:rFonts w:asciiTheme="minorHAnsi" w:hAnsiTheme="minorHAnsi" w:cstheme="minorBidi"/>
                <w:sz w:val="22"/>
                <w:szCs w:val="22"/>
              </w:rPr>
              <w:t xml:space="preserve"> at ITU Headquarters, in Geneva, Switzerland.</w:t>
            </w:r>
          </w:p>
          <w:p w14:paraId="2EEFD0E7" w14:textId="5F9A3A1D" w:rsidR="00CB15E2" w:rsidRPr="00FC2F2B" w:rsidRDefault="004A6085" w:rsidP="007667F8">
            <w:pPr>
              <w:tabs>
                <w:tab w:val="clear" w:pos="794"/>
                <w:tab w:val="clear" w:pos="1191"/>
                <w:tab w:val="clear" w:pos="1588"/>
                <w:tab w:val="clear" w:pos="1985"/>
              </w:tabs>
              <w:overflowPunct/>
              <w:ind w:left="-105"/>
              <w:textAlignment w:val="auto"/>
              <w:rPr>
                <w:rFonts w:asciiTheme="minorHAnsi" w:hAnsiTheme="minorHAnsi" w:cstheme="minorBidi"/>
                <w:sz w:val="22"/>
                <w:szCs w:val="22"/>
                <w:lang w:eastAsia="zh-CN"/>
              </w:rPr>
            </w:pPr>
            <w:r w:rsidRPr="00FC2F2B">
              <w:rPr>
                <w:rFonts w:asciiTheme="minorHAnsi" w:hAnsiTheme="minorHAnsi" w:cstheme="minorBidi"/>
                <w:sz w:val="22"/>
                <w:szCs w:val="22"/>
                <w:lang w:eastAsia="zh-CN"/>
              </w:rPr>
              <w:t xml:space="preserve">The </w:t>
            </w:r>
            <w:r w:rsidR="00505E2D" w:rsidRPr="00FC2F2B">
              <w:rPr>
                <w:rFonts w:asciiTheme="minorHAnsi" w:hAnsiTheme="minorHAnsi" w:cstheme="minorBidi"/>
                <w:sz w:val="22"/>
                <w:szCs w:val="22"/>
                <w:lang w:eastAsia="zh-CN"/>
              </w:rPr>
              <w:t>w</w:t>
            </w:r>
            <w:r w:rsidRPr="00FC2F2B">
              <w:rPr>
                <w:rFonts w:asciiTheme="minorHAnsi" w:hAnsiTheme="minorHAnsi" w:cstheme="minorBidi"/>
                <w:sz w:val="22"/>
                <w:szCs w:val="22"/>
                <w:lang w:eastAsia="zh-CN"/>
              </w:rPr>
              <w:t xml:space="preserve">orkshop </w:t>
            </w:r>
            <w:r w:rsidR="00D43ED6" w:rsidRPr="00FC2F2B">
              <w:rPr>
                <w:rFonts w:asciiTheme="minorHAnsi" w:hAnsiTheme="minorHAnsi" w:cstheme="minorBidi"/>
                <w:sz w:val="22"/>
                <w:szCs w:val="22"/>
                <w:lang w:eastAsia="zh-CN"/>
              </w:rPr>
              <w:t xml:space="preserve">will be </w:t>
            </w:r>
            <w:r w:rsidR="003C1173" w:rsidRPr="00FC2F2B">
              <w:rPr>
                <w:rFonts w:asciiTheme="minorHAnsi" w:hAnsiTheme="minorHAnsi" w:cstheme="minorBidi"/>
                <w:sz w:val="22"/>
                <w:szCs w:val="22"/>
                <w:lang w:eastAsia="zh-CN"/>
              </w:rPr>
              <w:t xml:space="preserve">held during the meeting of </w:t>
            </w:r>
            <w:hyperlink r:id="rId11" w:history="1">
              <w:r w:rsidR="003C1173" w:rsidRPr="00FC2F2B">
                <w:rPr>
                  <w:rStyle w:val="Hyperlink"/>
                  <w:rFonts w:asciiTheme="minorHAnsi" w:hAnsiTheme="minorHAnsi" w:cstheme="minorBidi"/>
                  <w:sz w:val="22"/>
                  <w:szCs w:val="22"/>
                  <w:lang w:eastAsia="zh-CN"/>
                </w:rPr>
                <w:t>ITU-T Study Group 17</w:t>
              </w:r>
            </w:hyperlink>
            <w:r w:rsidR="003C1173" w:rsidRPr="00FC2F2B">
              <w:rPr>
                <w:rFonts w:asciiTheme="minorHAnsi" w:hAnsiTheme="minorHAnsi" w:cstheme="minorBidi"/>
                <w:sz w:val="22"/>
                <w:szCs w:val="22"/>
                <w:lang w:eastAsia="zh-CN"/>
              </w:rPr>
              <w:t xml:space="preserve"> </w:t>
            </w:r>
            <w:r w:rsidR="00FC2F2B" w:rsidRPr="00FC2F2B">
              <w:rPr>
                <w:rFonts w:asciiTheme="minorHAnsi" w:hAnsiTheme="minorHAnsi" w:cstheme="minorBidi"/>
                <w:sz w:val="22"/>
                <w:szCs w:val="22"/>
                <w:lang w:eastAsia="zh-CN"/>
              </w:rPr>
              <w:t>from 18 to 29 January 2027 (</w:t>
            </w:r>
            <w:r w:rsidR="00755BC9" w:rsidRPr="00FC2F2B">
              <w:rPr>
                <w:rFonts w:asciiTheme="minorHAnsi" w:hAnsiTheme="minorHAnsi" w:cstheme="minorBidi"/>
                <w:sz w:val="22"/>
                <w:szCs w:val="22"/>
                <w:lang w:eastAsia="zh-CN"/>
              </w:rPr>
              <w:t xml:space="preserve">see </w:t>
            </w:r>
            <w:hyperlink r:id="rId12" w:history="1">
              <w:r w:rsidR="00FC2F2B" w:rsidRPr="00FC2F2B">
                <w:rPr>
                  <w:rStyle w:val="Hyperlink"/>
                  <w:rFonts w:asciiTheme="minorHAnsi" w:hAnsiTheme="minorHAnsi" w:cstheme="minorBidi"/>
                  <w:sz w:val="22"/>
                  <w:szCs w:val="22"/>
                  <w:lang w:eastAsia="zh-CN"/>
                </w:rPr>
                <w:t>TSB Collective letter 12/17</w:t>
              </w:r>
            </w:hyperlink>
            <w:r w:rsidR="00FC2F2B" w:rsidRPr="00FC2F2B">
              <w:rPr>
                <w:sz w:val="22"/>
                <w:szCs w:val="22"/>
              </w:rPr>
              <w:t>)</w:t>
            </w:r>
            <w:r w:rsidR="00FC2F2B" w:rsidRPr="00FC2F2B">
              <w:rPr>
                <w:rFonts w:asciiTheme="minorHAnsi" w:hAnsiTheme="minorHAnsi" w:cstheme="minorBidi"/>
                <w:sz w:val="22"/>
                <w:szCs w:val="22"/>
                <w:lang w:eastAsia="zh-CN"/>
              </w:rPr>
              <w:t xml:space="preserve"> and </w:t>
            </w:r>
            <w:r w:rsidR="007667F8">
              <w:rPr>
                <w:rFonts w:asciiTheme="minorHAnsi" w:hAnsiTheme="minorHAnsi" w:cstheme="minorBidi"/>
                <w:sz w:val="22"/>
                <w:szCs w:val="22"/>
                <w:lang w:eastAsia="zh-CN"/>
              </w:rPr>
              <w:t>followed</w:t>
            </w:r>
            <w:r w:rsidR="007667F8" w:rsidRPr="00FC2F2B">
              <w:rPr>
                <w:rFonts w:asciiTheme="minorHAnsi" w:hAnsiTheme="minorHAnsi" w:cstheme="minorBidi"/>
                <w:sz w:val="22"/>
                <w:szCs w:val="22"/>
                <w:lang w:eastAsia="zh-CN"/>
              </w:rPr>
              <w:t xml:space="preserve"> </w:t>
            </w:r>
            <w:r w:rsidR="00FC2F2B" w:rsidRPr="00FC2F2B">
              <w:rPr>
                <w:rFonts w:asciiTheme="minorHAnsi" w:hAnsiTheme="minorHAnsi" w:cstheme="minorBidi"/>
                <w:sz w:val="22"/>
                <w:szCs w:val="22"/>
                <w:lang w:eastAsia="zh-CN"/>
              </w:rPr>
              <w:t xml:space="preserve">by the meeting of </w:t>
            </w:r>
            <w:hyperlink r:id="rId13" w:history="1">
              <w:r w:rsidR="00FC2F2B" w:rsidRPr="00FC2F2B">
                <w:rPr>
                  <w:rStyle w:val="Hyperlink"/>
                  <w:rFonts w:asciiTheme="minorHAnsi" w:hAnsiTheme="minorHAnsi" w:cstheme="minorBidi"/>
                  <w:sz w:val="22"/>
                  <w:szCs w:val="22"/>
                  <w:lang w:eastAsia="zh-CN"/>
                </w:rPr>
                <w:t>ITU-T Focus Group on Trust and Identity for Humans and Agentic AI</w:t>
              </w:r>
            </w:hyperlink>
            <w:r w:rsidR="00FC2F2B" w:rsidRPr="00FC2F2B">
              <w:rPr>
                <w:rFonts w:asciiTheme="minorHAnsi" w:hAnsiTheme="minorHAnsi" w:cstheme="minorBidi"/>
                <w:sz w:val="22"/>
                <w:szCs w:val="22"/>
                <w:lang w:eastAsia="zh-CN"/>
              </w:rPr>
              <w:t xml:space="preserve"> (FG-TIDA) from 26-27 January 2027 (see </w:t>
            </w:r>
            <w:r w:rsidR="007667F8">
              <w:rPr>
                <w:rFonts w:asciiTheme="minorHAnsi" w:hAnsiTheme="minorHAnsi" w:cstheme="minorBidi"/>
                <w:sz w:val="22"/>
                <w:szCs w:val="22"/>
                <w:lang w:eastAsia="zh-CN"/>
              </w:rPr>
              <w:t xml:space="preserve">the </w:t>
            </w:r>
            <w:hyperlink r:id="rId14" w:history="1">
              <w:r w:rsidR="00FC2F2B" w:rsidRPr="00FC2F2B">
                <w:rPr>
                  <w:rStyle w:val="Hyperlink"/>
                  <w:rFonts w:asciiTheme="minorHAnsi" w:hAnsiTheme="minorHAnsi" w:cstheme="minorBidi"/>
                  <w:sz w:val="22"/>
                  <w:szCs w:val="22"/>
                  <w:lang w:eastAsia="zh-CN"/>
                </w:rPr>
                <w:t>FG-TIDA homepage</w:t>
              </w:r>
            </w:hyperlink>
            <w:r w:rsidR="00FC2F2B" w:rsidRPr="00FC2F2B">
              <w:rPr>
                <w:rFonts w:asciiTheme="minorHAnsi" w:hAnsiTheme="minorHAnsi" w:cstheme="minorBidi"/>
                <w:sz w:val="22"/>
                <w:szCs w:val="22"/>
                <w:lang w:eastAsia="zh-CN"/>
              </w:rPr>
              <w:t>).</w:t>
            </w:r>
            <w:r w:rsidR="007667F8">
              <w:rPr>
                <w:rFonts w:asciiTheme="minorHAnsi" w:hAnsiTheme="minorHAnsi" w:cstheme="minorBidi"/>
                <w:sz w:val="22"/>
                <w:szCs w:val="22"/>
                <w:lang w:eastAsia="zh-CN"/>
              </w:rPr>
              <w:t xml:space="preserve"> Please note that these events are managed separately and require a separate registration.</w:t>
            </w:r>
          </w:p>
          <w:p w14:paraId="6FECC635" w14:textId="3CA068D0" w:rsidR="004417EF" w:rsidRPr="00F5207D" w:rsidRDefault="00CB15E2" w:rsidP="007667F8">
            <w:pPr>
              <w:tabs>
                <w:tab w:val="clear" w:pos="794"/>
                <w:tab w:val="clear" w:pos="1191"/>
                <w:tab w:val="clear" w:pos="1588"/>
                <w:tab w:val="clear" w:pos="1985"/>
              </w:tabs>
              <w:overflowPunct/>
              <w:ind w:left="-105"/>
              <w:textAlignment w:val="auto"/>
              <w:rPr>
                <w:rFonts w:asciiTheme="minorHAnsi" w:hAnsiTheme="minorHAnsi" w:cstheme="minorBidi"/>
                <w:sz w:val="22"/>
                <w:szCs w:val="22"/>
                <w:lang w:eastAsia="zh-CN"/>
              </w:rPr>
            </w:pPr>
            <w:r w:rsidRPr="0A94F52A">
              <w:rPr>
                <w:rFonts w:asciiTheme="minorHAnsi" w:hAnsiTheme="minorHAnsi" w:cstheme="minorBidi"/>
                <w:sz w:val="22"/>
                <w:szCs w:val="22"/>
              </w:rPr>
              <w:t>2</w:t>
            </w:r>
            <w:r>
              <w:tab/>
            </w:r>
            <w:r w:rsidR="00FC2F2B" w:rsidRPr="00FC2F2B">
              <w:rPr>
                <w:sz w:val="22"/>
                <w:szCs w:val="22"/>
              </w:rPr>
              <w:t>This full-day workshop will bring together relevant stakeholders to take stock of the current state of child online protection (COP), consider its future direction and explore how standards can best support it. The workshop will:</w:t>
            </w:r>
          </w:p>
          <w:p w14:paraId="4711D6AD" w14:textId="77777777" w:rsidR="00FC2F2B" w:rsidRPr="00FC2F2B" w:rsidRDefault="00FC2F2B" w:rsidP="007667F8">
            <w:pPr>
              <w:pStyle w:val="ListParagraph"/>
              <w:numPr>
                <w:ilvl w:val="0"/>
                <w:numId w:val="37"/>
              </w:numPr>
              <w:ind w:left="357" w:hanging="357"/>
              <w:contextualSpacing w:val="0"/>
              <w:rPr>
                <w:rFonts w:asciiTheme="minorHAnsi" w:hAnsiTheme="minorHAnsi" w:cstheme="minorHAnsi"/>
                <w:sz w:val="22"/>
                <w:szCs w:val="22"/>
              </w:rPr>
            </w:pPr>
            <w:r w:rsidRPr="00FC2F2B">
              <w:rPr>
                <w:rFonts w:asciiTheme="minorHAnsi" w:hAnsiTheme="minorHAnsi" w:cstheme="minorHAnsi"/>
                <w:sz w:val="22"/>
                <w:szCs w:val="22"/>
              </w:rPr>
              <w:t>Foster a shared understanding of the evolving COP landscape and the role of standards in supporting it, drawing on practical use cases;</w:t>
            </w:r>
          </w:p>
          <w:p w14:paraId="12658CA2" w14:textId="77777777" w:rsidR="00FC2F2B" w:rsidRPr="00FC2F2B" w:rsidRDefault="00FC2F2B" w:rsidP="007667F8">
            <w:pPr>
              <w:pStyle w:val="ListParagraph"/>
              <w:numPr>
                <w:ilvl w:val="0"/>
                <w:numId w:val="37"/>
              </w:numPr>
              <w:ind w:left="357" w:hanging="357"/>
              <w:contextualSpacing w:val="0"/>
              <w:rPr>
                <w:rFonts w:asciiTheme="minorHAnsi" w:hAnsiTheme="minorHAnsi" w:cstheme="minorHAnsi"/>
                <w:sz w:val="22"/>
                <w:szCs w:val="22"/>
              </w:rPr>
            </w:pPr>
            <w:r w:rsidRPr="00FC2F2B">
              <w:rPr>
                <w:rFonts w:asciiTheme="minorHAnsi" w:hAnsiTheme="minorHAnsi" w:cstheme="minorHAnsi"/>
                <w:sz w:val="22"/>
                <w:szCs w:val="22"/>
              </w:rPr>
              <w:t>Review the state of COP standardization, the gaps identified to date and emerging issues requiring further study;</w:t>
            </w:r>
          </w:p>
          <w:p w14:paraId="5CD0D7E6" w14:textId="77777777" w:rsidR="00FC2F2B" w:rsidRPr="00FC2F2B" w:rsidRDefault="00FC2F2B" w:rsidP="007667F8">
            <w:pPr>
              <w:pStyle w:val="ListParagraph"/>
              <w:numPr>
                <w:ilvl w:val="0"/>
                <w:numId w:val="37"/>
              </w:numPr>
              <w:ind w:left="357" w:hanging="357"/>
              <w:contextualSpacing w:val="0"/>
              <w:rPr>
                <w:rFonts w:asciiTheme="minorHAnsi" w:hAnsiTheme="minorHAnsi" w:cstheme="minorHAnsi"/>
                <w:sz w:val="22"/>
                <w:szCs w:val="22"/>
              </w:rPr>
            </w:pPr>
            <w:r w:rsidRPr="00FC2F2B">
              <w:rPr>
                <w:rFonts w:asciiTheme="minorHAnsi" w:hAnsiTheme="minorHAnsi" w:cstheme="minorHAnsi"/>
                <w:sz w:val="22"/>
                <w:szCs w:val="22"/>
              </w:rPr>
              <w:t>Assess the operational impact of encrypted transport and Encrypted Client Hello on existing COP mechanisms and how standards could respond;</w:t>
            </w:r>
          </w:p>
          <w:p w14:paraId="52F78379" w14:textId="77777777" w:rsidR="00FC2F2B" w:rsidRPr="00FC2F2B" w:rsidRDefault="00FC2F2B" w:rsidP="007667F8">
            <w:pPr>
              <w:pStyle w:val="ListParagraph"/>
              <w:numPr>
                <w:ilvl w:val="0"/>
                <w:numId w:val="37"/>
              </w:numPr>
              <w:ind w:left="357" w:hanging="357"/>
              <w:contextualSpacing w:val="0"/>
              <w:rPr>
                <w:rFonts w:asciiTheme="minorHAnsi" w:hAnsiTheme="minorHAnsi" w:cstheme="minorHAnsi"/>
                <w:sz w:val="22"/>
                <w:szCs w:val="22"/>
              </w:rPr>
            </w:pPr>
            <w:r w:rsidRPr="00FC2F2B">
              <w:rPr>
                <w:rFonts w:asciiTheme="minorHAnsi" w:hAnsiTheme="minorHAnsi" w:cstheme="minorHAnsi"/>
                <w:sz w:val="22"/>
                <w:szCs w:val="22"/>
              </w:rPr>
              <w:t>Lay the foundation for a child-specific behavioural reference for benchmarking AI models;</w:t>
            </w:r>
          </w:p>
          <w:p w14:paraId="7C7B8887" w14:textId="5E88C6F9" w:rsidR="00FC2F2B" w:rsidRPr="00FC2F2B" w:rsidRDefault="00FC2F2B" w:rsidP="007667F8">
            <w:pPr>
              <w:pStyle w:val="ListParagraph"/>
              <w:numPr>
                <w:ilvl w:val="0"/>
                <w:numId w:val="37"/>
              </w:numPr>
              <w:ind w:left="357" w:hanging="357"/>
              <w:contextualSpacing w:val="0"/>
              <w:rPr>
                <w:rFonts w:asciiTheme="minorHAnsi" w:hAnsiTheme="minorHAnsi" w:cstheme="minorHAnsi"/>
                <w:sz w:val="22"/>
                <w:szCs w:val="22"/>
              </w:rPr>
            </w:pPr>
            <w:r w:rsidRPr="00FC2F2B">
              <w:rPr>
                <w:rFonts w:asciiTheme="minorHAnsi" w:hAnsiTheme="minorHAnsi" w:cstheme="minorHAnsi"/>
                <w:sz w:val="22"/>
                <w:szCs w:val="22"/>
              </w:rPr>
              <w:t>Consider, in coordination with FG-TIDA, how identity and delegated-authority frameworks for agentic AI should apply when the human principal is a child; and</w:t>
            </w:r>
          </w:p>
          <w:p w14:paraId="2AB8409F" w14:textId="6A31511B" w:rsidR="00FC2F2B" w:rsidRPr="00FC2F2B" w:rsidRDefault="00FC2F2B" w:rsidP="00981F42">
            <w:pPr>
              <w:pStyle w:val="ListParagraph"/>
              <w:numPr>
                <w:ilvl w:val="0"/>
                <w:numId w:val="37"/>
              </w:numPr>
              <w:spacing w:after="600"/>
              <w:ind w:left="357" w:hanging="357"/>
              <w:contextualSpacing w:val="0"/>
              <w:rPr>
                <w:rFonts w:asciiTheme="minorHAnsi" w:hAnsiTheme="minorHAnsi" w:cstheme="minorHAnsi"/>
                <w:sz w:val="22"/>
                <w:szCs w:val="22"/>
              </w:rPr>
            </w:pPr>
            <w:r w:rsidRPr="00FC2F2B">
              <w:rPr>
                <w:rFonts w:asciiTheme="minorHAnsi" w:hAnsiTheme="minorHAnsi" w:cstheme="minorHAnsi"/>
                <w:sz w:val="22"/>
                <w:szCs w:val="22"/>
              </w:rPr>
              <w:t>Produce actionable recommendations that Study Group 17 and other relevant groups can carry forward.</w:t>
            </w:r>
          </w:p>
          <w:p w14:paraId="20E7A6B5" w14:textId="27FC4F9A" w:rsidR="00FC2F2B" w:rsidRDefault="00FC2F2B" w:rsidP="007667F8">
            <w:pPr>
              <w:ind w:left="-105"/>
              <w:rPr>
                <w:rFonts w:asciiTheme="minorHAnsi" w:hAnsiTheme="minorHAnsi" w:cstheme="minorHAnsi"/>
                <w:sz w:val="22"/>
                <w:szCs w:val="22"/>
              </w:rPr>
            </w:pPr>
            <w:r>
              <w:rPr>
                <w:rFonts w:asciiTheme="minorHAnsi" w:hAnsiTheme="minorHAnsi" w:cstheme="minorHAnsi"/>
                <w:sz w:val="22"/>
                <w:szCs w:val="22"/>
              </w:rPr>
              <w:lastRenderedPageBreak/>
              <w:t>3</w:t>
            </w:r>
            <w:r w:rsidR="000850C7" w:rsidRPr="00CE03D5">
              <w:rPr>
                <w:rFonts w:asciiTheme="minorHAnsi" w:hAnsiTheme="minorHAnsi" w:cstheme="minorHAnsi"/>
                <w:sz w:val="22"/>
                <w:szCs w:val="22"/>
              </w:rPr>
              <w:tab/>
            </w:r>
            <w:r w:rsidRPr="00FC2F2B">
              <w:rPr>
                <w:rFonts w:asciiTheme="minorHAnsi" w:hAnsiTheme="minorHAnsi" w:cstheme="minorHAnsi"/>
                <w:sz w:val="22"/>
                <w:szCs w:val="22"/>
              </w:rPr>
              <w:t xml:space="preserve">Participation in the workshop is </w:t>
            </w:r>
            <w:r w:rsidR="007667F8">
              <w:rPr>
                <w:rFonts w:asciiTheme="minorHAnsi" w:hAnsiTheme="minorHAnsi" w:cstheme="minorHAnsi"/>
                <w:sz w:val="22"/>
                <w:szCs w:val="22"/>
              </w:rPr>
              <w:t xml:space="preserve">free-of-charge and </w:t>
            </w:r>
            <w:r w:rsidRPr="00FC2F2B">
              <w:rPr>
                <w:rFonts w:asciiTheme="minorHAnsi" w:hAnsiTheme="minorHAnsi" w:cstheme="minorHAnsi"/>
                <w:sz w:val="22"/>
                <w:szCs w:val="22"/>
              </w:rPr>
              <w:t>open to ITU Member States, Sector Members, Associates and Academic Institutions and to any individual from a country that is a member of ITU who wishes to contribute to the work. This includes individuals who are also members of international, regional and national organizations.</w:t>
            </w:r>
          </w:p>
          <w:p w14:paraId="1519E319" w14:textId="28F809AF" w:rsidR="000850C7" w:rsidRPr="00CE03D5" w:rsidRDefault="00FC2F2B" w:rsidP="007667F8">
            <w:pPr>
              <w:ind w:left="-108"/>
              <w:rPr>
                <w:rFonts w:asciiTheme="minorHAnsi" w:hAnsiTheme="minorHAnsi" w:cstheme="minorHAnsi"/>
                <w:sz w:val="22"/>
                <w:szCs w:val="22"/>
              </w:rPr>
            </w:pPr>
            <w:r>
              <w:rPr>
                <w:rFonts w:asciiTheme="minorHAnsi" w:hAnsiTheme="minorHAnsi" w:cstheme="minorHAnsi"/>
                <w:sz w:val="22"/>
                <w:szCs w:val="22"/>
              </w:rPr>
              <w:t>4</w:t>
            </w:r>
            <w:r w:rsidR="00D37E59" w:rsidRPr="00CE03D5">
              <w:rPr>
                <w:rFonts w:asciiTheme="minorHAnsi" w:hAnsiTheme="minorHAnsi" w:cstheme="minorHAnsi"/>
                <w:sz w:val="22"/>
                <w:szCs w:val="22"/>
              </w:rPr>
              <w:tab/>
            </w:r>
            <w:r w:rsidRPr="00FC2F2B">
              <w:rPr>
                <w:rFonts w:asciiTheme="minorHAnsi" w:hAnsiTheme="minorHAnsi" w:cstheme="minorHAnsi"/>
                <w:sz w:val="22"/>
                <w:szCs w:val="22"/>
              </w:rPr>
              <w:t xml:space="preserve">All relevant information including the draft programme will be made available on the event website here: </w:t>
            </w:r>
            <w:hyperlink r:id="rId15" w:history="1">
              <w:r w:rsidR="007667F8" w:rsidRPr="007667F8">
                <w:rPr>
                  <w:rStyle w:val="Hyperlink"/>
                  <w:rFonts w:asciiTheme="minorHAnsi" w:hAnsiTheme="minorHAnsi" w:cstheme="minorHAnsi"/>
                  <w:sz w:val="22"/>
                  <w:szCs w:val="22"/>
                </w:rPr>
                <w:t>https://itu.int/en/ITU-T/Workshops-and-Seminars/2027/0125</w:t>
              </w:r>
            </w:hyperlink>
            <w:r w:rsidRPr="00FC2F2B">
              <w:rPr>
                <w:rFonts w:asciiTheme="minorHAnsi" w:hAnsiTheme="minorHAnsi" w:cstheme="minorHAnsi"/>
                <w:sz w:val="22"/>
                <w:szCs w:val="22"/>
              </w:rPr>
              <w:t xml:space="preserve">. The website will be updated regularly as more information becomes </w:t>
            </w:r>
            <w:r w:rsidR="00932F65" w:rsidRPr="00FC2F2B">
              <w:rPr>
                <w:rFonts w:asciiTheme="minorHAnsi" w:hAnsiTheme="minorHAnsi" w:cstheme="minorHAnsi"/>
                <w:sz w:val="22"/>
                <w:szCs w:val="22"/>
              </w:rPr>
              <w:t>available,</w:t>
            </w:r>
            <w:r w:rsidRPr="00FC2F2B">
              <w:rPr>
                <w:rFonts w:asciiTheme="minorHAnsi" w:hAnsiTheme="minorHAnsi" w:cstheme="minorHAnsi"/>
                <w:sz w:val="22"/>
                <w:szCs w:val="22"/>
              </w:rPr>
              <w:t xml:space="preserve"> and participants are encouraged to check periodically for updates.</w:t>
            </w:r>
          </w:p>
          <w:p w14:paraId="3A68BA06" w14:textId="3B9700EF" w:rsidR="004A6085" w:rsidRPr="00FC2F2B" w:rsidRDefault="00FC2F2B" w:rsidP="007667F8">
            <w:pPr>
              <w:tabs>
                <w:tab w:val="clear" w:pos="794"/>
                <w:tab w:val="clear" w:pos="1191"/>
                <w:tab w:val="clear" w:pos="1588"/>
                <w:tab w:val="clear" w:pos="1985"/>
              </w:tabs>
              <w:overflowPunct/>
              <w:autoSpaceDE/>
              <w:autoSpaceDN/>
              <w:adjustRightInd/>
              <w:ind w:left="-105"/>
              <w:textAlignment w:val="auto"/>
              <w:rPr>
                <w:rFonts w:asciiTheme="minorHAnsi" w:hAnsiTheme="minorHAnsi" w:cstheme="minorHAnsi"/>
                <w:b/>
                <w:bCs/>
                <w:sz w:val="22"/>
                <w:szCs w:val="22"/>
              </w:rPr>
            </w:pPr>
            <w:r>
              <w:rPr>
                <w:rFonts w:asciiTheme="minorHAnsi" w:hAnsiTheme="minorHAnsi" w:cstheme="minorHAnsi"/>
                <w:sz w:val="22"/>
                <w:szCs w:val="22"/>
              </w:rPr>
              <w:t>5</w:t>
            </w:r>
            <w:r w:rsidR="000850C7" w:rsidRPr="00CE03D5">
              <w:rPr>
                <w:rFonts w:asciiTheme="minorHAnsi" w:hAnsiTheme="minorHAnsi" w:cstheme="minorHAnsi"/>
                <w:sz w:val="22"/>
                <w:szCs w:val="22"/>
              </w:rPr>
              <w:tab/>
            </w:r>
            <w:r w:rsidRPr="00FC2F2B">
              <w:rPr>
                <w:rFonts w:asciiTheme="minorHAnsi" w:hAnsiTheme="minorHAnsi" w:cstheme="minorHAnsi"/>
                <w:sz w:val="22"/>
                <w:szCs w:val="22"/>
              </w:rPr>
              <w:t xml:space="preserve">To allow TSB to make the necessary organizational arrangements, I would be grateful if participants could register as soon as possible at: </w:t>
            </w:r>
            <w:hyperlink r:id="rId16" w:history="1">
              <w:r w:rsidR="007667F8" w:rsidRPr="007667F8">
                <w:rPr>
                  <w:rStyle w:val="Hyperlink"/>
                  <w:rFonts w:asciiTheme="minorHAnsi" w:hAnsiTheme="minorHAnsi" w:cstheme="minorHAnsi"/>
                  <w:sz w:val="22"/>
                  <w:szCs w:val="22"/>
                </w:rPr>
                <w:t>https://www.itu.int/net4/CRM/xreg/web/</w:t>
              </w:r>
              <w:r w:rsidR="007667F8">
                <w:rPr>
                  <w:rStyle w:val="Hyperlink"/>
                  <w:rFonts w:cs="Calibri"/>
                  <w:sz w:val="22"/>
                  <w:szCs w:val="22"/>
                </w:rPr>
                <w:t>​</w:t>
              </w:r>
              <w:r w:rsidR="007667F8" w:rsidRPr="007667F8">
                <w:rPr>
                  <w:rStyle w:val="Hyperlink"/>
                  <w:rFonts w:asciiTheme="minorHAnsi" w:hAnsiTheme="minorHAnsi" w:cstheme="minorHAnsi"/>
                  <w:sz w:val="22"/>
                  <w:szCs w:val="22"/>
                </w:rPr>
                <w:t>Registration.aspx?Event=C-0001721</w:t>
              </w:r>
            </w:hyperlink>
            <w:r w:rsidRPr="00FC2F2B">
              <w:rPr>
                <w:rFonts w:asciiTheme="minorHAnsi" w:hAnsiTheme="minorHAnsi" w:cstheme="minorHAnsi"/>
                <w:sz w:val="22"/>
                <w:szCs w:val="22"/>
              </w:rPr>
              <w:t xml:space="preserve">. </w:t>
            </w:r>
            <w:r w:rsidRPr="00B9296F">
              <w:rPr>
                <w:rFonts w:asciiTheme="minorHAnsi" w:hAnsiTheme="minorHAnsi" w:cstheme="minorHAnsi"/>
                <w:sz w:val="22"/>
                <w:szCs w:val="22"/>
              </w:rPr>
              <w:t xml:space="preserve">Please note that </w:t>
            </w:r>
            <w:r w:rsidRPr="007667F8">
              <w:rPr>
                <w:rFonts w:asciiTheme="minorHAnsi" w:hAnsiTheme="minorHAnsi" w:cstheme="minorHAnsi"/>
                <w:b/>
                <w:bCs/>
                <w:sz w:val="22"/>
                <w:szCs w:val="22"/>
              </w:rPr>
              <w:t>pre-registration</w:t>
            </w:r>
            <w:r w:rsidRPr="00B9296F">
              <w:rPr>
                <w:rFonts w:asciiTheme="minorHAnsi" w:hAnsiTheme="minorHAnsi" w:cstheme="minorHAnsi"/>
                <w:sz w:val="22"/>
                <w:szCs w:val="22"/>
              </w:rPr>
              <w:t xml:space="preserve"> for the workshop is </w:t>
            </w:r>
            <w:r w:rsidRPr="007667F8">
              <w:rPr>
                <w:rFonts w:asciiTheme="minorHAnsi" w:hAnsiTheme="minorHAnsi" w:cstheme="minorHAnsi"/>
                <w:b/>
                <w:bCs/>
                <w:sz w:val="22"/>
                <w:szCs w:val="22"/>
              </w:rPr>
              <w:t>mandatory</w:t>
            </w:r>
            <w:r w:rsidRPr="00B9296F">
              <w:rPr>
                <w:rFonts w:asciiTheme="minorHAnsi" w:hAnsiTheme="minorHAnsi" w:cstheme="minorHAnsi"/>
                <w:sz w:val="22"/>
                <w:szCs w:val="22"/>
              </w:rPr>
              <w:t xml:space="preserve"> </w:t>
            </w:r>
            <w:r w:rsidR="007667F8" w:rsidRPr="00B9296F">
              <w:rPr>
                <w:rFonts w:asciiTheme="minorHAnsi" w:hAnsiTheme="minorHAnsi" w:cstheme="minorHAnsi"/>
                <w:sz w:val="22"/>
                <w:szCs w:val="22"/>
              </w:rPr>
              <w:t xml:space="preserve">for </w:t>
            </w:r>
            <w:r w:rsidR="007667F8" w:rsidRPr="007667F8">
              <w:rPr>
                <w:rFonts w:asciiTheme="minorHAnsi" w:hAnsiTheme="minorHAnsi" w:cstheme="minorHAnsi"/>
                <w:b/>
                <w:bCs/>
                <w:sz w:val="22"/>
                <w:szCs w:val="22"/>
              </w:rPr>
              <w:t>both in-person and online participants</w:t>
            </w:r>
            <w:r w:rsidR="007667F8" w:rsidRPr="00B9296F">
              <w:rPr>
                <w:rFonts w:asciiTheme="minorHAnsi" w:hAnsiTheme="minorHAnsi" w:cstheme="minorHAnsi"/>
                <w:sz w:val="22"/>
                <w:szCs w:val="22"/>
              </w:rPr>
              <w:t xml:space="preserve"> </w:t>
            </w:r>
            <w:r w:rsidRPr="00B9296F">
              <w:rPr>
                <w:rFonts w:asciiTheme="minorHAnsi" w:hAnsiTheme="minorHAnsi" w:cstheme="minorHAnsi"/>
                <w:sz w:val="22"/>
                <w:szCs w:val="22"/>
              </w:rPr>
              <w:t xml:space="preserve">and must be </w:t>
            </w:r>
            <w:r w:rsidRPr="007667F8">
              <w:rPr>
                <w:rFonts w:asciiTheme="minorHAnsi" w:hAnsiTheme="minorHAnsi" w:cstheme="minorHAnsi"/>
                <w:b/>
                <w:bCs/>
                <w:sz w:val="22"/>
                <w:szCs w:val="22"/>
              </w:rPr>
              <w:t>completed online</w:t>
            </w:r>
            <w:r w:rsidR="004A6085" w:rsidRPr="00FC2F2B">
              <w:rPr>
                <w:rFonts w:asciiTheme="minorHAnsi" w:hAnsiTheme="minorHAnsi" w:cstheme="minorHAnsi"/>
                <w:b/>
                <w:bCs/>
                <w:sz w:val="22"/>
                <w:szCs w:val="22"/>
              </w:rPr>
              <w:t xml:space="preserve">. </w:t>
            </w:r>
          </w:p>
          <w:p w14:paraId="61AD4F26" w14:textId="42329AE5" w:rsidR="004A6085" w:rsidRPr="00CE03D5" w:rsidRDefault="00FC2F2B" w:rsidP="007667F8">
            <w:pPr>
              <w:tabs>
                <w:tab w:val="left" w:pos="900"/>
              </w:tabs>
              <w:ind w:left="-105"/>
              <w:rPr>
                <w:rFonts w:asciiTheme="minorHAnsi" w:hAnsiTheme="minorHAnsi" w:cstheme="minorHAnsi"/>
                <w:sz w:val="22"/>
                <w:szCs w:val="22"/>
              </w:rPr>
            </w:pPr>
            <w:r>
              <w:rPr>
                <w:rFonts w:asciiTheme="minorHAnsi" w:hAnsiTheme="minorHAnsi" w:cstheme="minorHAnsi"/>
                <w:sz w:val="22"/>
                <w:szCs w:val="22"/>
              </w:rPr>
              <w:t>6</w:t>
            </w:r>
            <w:r w:rsidR="004417EF" w:rsidRPr="00CE03D5">
              <w:rPr>
                <w:rFonts w:asciiTheme="minorHAnsi" w:hAnsiTheme="minorHAnsi" w:cstheme="minorHAnsi"/>
                <w:sz w:val="22"/>
                <w:szCs w:val="22"/>
              </w:rPr>
              <w:tab/>
            </w:r>
            <w:r w:rsidRPr="008E7CC7">
              <w:rPr>
                <w:sz w:val="22"/>
                <w:szCs w:val="22"/>
              </w:rPr>
              <w:t xml:space="preserve">I would like to remind you that citizens of some countries are required to obtain a visa </w:t>
            </w:r>
            <w:proofErr w:type="gramStart"/>
            <w:r w:rsidRPr="008E7CC7">
              <w:rPr>
                <w:sz w:val="22"/>
                <w:szCs w:val="22"/>
              </w:rPr>
              <w:t>in order to</w:t>
            </w:r>
            <w:proofErr w:type="gramEnd"/>
            <w:r w:rsidRPr="008E7CC7">
              <w:rPr>
                <w:sz w:val="22"/>
                <w:szCs w:val="22"/>
              </w:rPr>
              <w:t xml:space="preserve"> enter and spend any time in Switzerland. The visa must be obtained from the office (embassy or consulate) representing Switzerland in your country or, if there is no such office in your country, from the one that is closest to the country of departure. Visa processing and approval may take some </w:t>
            </w:r>
            <w:proofErr w:type="gramStart"/>
            <w:r w:rsidRPr="008E7CC7">
              <w:rPr>
                <w:sz w:val="22"/>
                <w:szCs w:val="22"/>
              </w:rPr>
              <w:t>time,</w:t>
            </w:r>
            <w:proofErr w:type="gramEnd"/>
            <w:r w:rsidRPr="008E7CC7">
              <w:rPr>
                <w:sz w:val="22"/>
                <w:szCs w:val="22"/>
              </w:rPr>
              <w:t xml:space="preserve"> it is therefore suggested to check directly with the appropriate representation and apply early.</w:t>
            </w:r>
          </w:p>
          <w:p w14:paraId="3AD1055E" w14:textId="2F2B3299" w:rsidR="00A95F09" w:rsidRDefault="004D7149" w:rsidP="007667F8">
            <w:pPr>
              <w:ind w:left="-108"/>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658240" behindDoc="0" locked="0" layoutInCell="1" allowOverlap="1" wp14:anchorId="44B1CFC3" wp14:editId="0ED80B40">
                  <wp:simplePos x="0" y="0"/>
                  <wp:positionH relativeFrom="column">
                    <wp:posOffset>-48260</wp:posOffset>
                  </wp:positionH>
                  <wp:positionV relativeFrom="paragraph">
                    <wp:posOffset>228600</wp:posOffset>
                  </wp:positionV>
                  <wp:extent cx="1105054" cy="466790"/>
                  <wp:effectExtent l="0" t="0" r="0" b="9525"/>
                  <wp:wrapNone/>
                  <wp:docPr id="31397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7763" name="Picture 31397763"/>
                          <pic:cNvPicPr/>
                        </pic:nvPicPr>
                        <pic:blipFill>
                          <a:blip r:embed="rId17">
                            <a:extLst>
                              <a:ext uri="{28A0092B-C50C-407E-A947-70E740481C1C}">
                                <a14:useLocalDpi xmlns:a14="http://schemas.microsoft.com/office/drawing/2010/main" val="0"/>
                              </a:ext>
                            </a:extLst>
                          </a:blip>
                          <a:stretch>
                            <a:fillRect/>
                          </a:stretch>
                        </pic:blipFill>
                        <pic:spPr>
                          <a:xfrm>
                            <a:off x="0" y="0"/>
                            <a:ext cx="1105054" cy="466790"/>
                          </a:xfrm>
                          <a:prstGeom prst="rect">
                            <a:avLst/>
                          </a:prstGeom>
                        </pic:spPr>
                      </pic:pic>
                    </a:graphicData>
                  </a:graphic>
                </wp:anchor>
              </w:drawing>
            </w:r>
            <w:r w:rsidR="000850C7" w:rsidRPr="00CE03D5">
              <w:rPr>
                <w:rFonts w:asciiTheme="minorHAnsi" w:hAnsiTheme="minorHAnsi" w:cstheme="minorHAnsi"/>
                <w:sz w:val="22"/>
                <w:szCs w:val="22"/>
              </w:rPr>
              <w:t>Yours faithfully,</w:t>
            </w:r>
          </w:p>
          <w:p w14:paraId="18042F3D" w14:textId="09196B04" w:rsidR="00A95F09" w:rsidRDefault="00A95F09" w:rsidP="007667F8">
            <w:pPr>
              <w:spacing w:before="0"/>
              <w:ind w:left="-108"/>
              <w:rPr>
                <w:rFonts w:asciiTheme="minorHAnsi" w:hAnsiTheme="minorHAnsi" w:cstheme="minorHAnsi"/>
                <w:i/>
                <w:iCs/>
                <w:sz w:val="22"/>
                <w:szCs w:val="22"/>
              </w:rPr>
            </w:pPr>
          </w:p>
          <w:p w14:paraId="73CE61A5" w14:textId="1180E83E" w:rsidR="00A95F09" w:rsidRPr="00A95F09" w:rsidRDefault="00A95F09" w:rsidP="007667F8">
            <w:pPr>
              <w:spacing w:before="0"/>
              <w:ind w:left="-108"/>
              <w:rPr>
                <w:rFonts w:asciiTheme="minorHAnsi" w:hAnsiTheme="minorHAnsi" w:cstheme="minorHAnsi"/>
                <w:sz w:val="22"/>
                <w:szCs w:val="22"/>
              </w:rPr>
            </w:pPr>
          </w:p>
          <w:p w14:paraId="33A6B921" w14:textId="77777777" w:rsidR="00A95F09" w:rsidRDefault="00A95F09" w:rsidP="007667F8">
            <w:pPr>
              <w:spacing w:before="0"/>
              <w:ind w:left="-113"/>
              <w:rPr>
                <w:rFonts w:asciiTheme="minorHAnsi" w:hAnsiTheme="minorHAnsi" w:cstheme="minorHAnsi"/>
                <w:sz w:val="22"/>
                <w:szCs w:val="22"/>
              </w:rPr>
            </w:pPr>
          </w:p>
          <w:p w14:paraId="5C7ABAFF" w14:textId="7394EF21" w:rsidR="000850C7" w:rsidRPr="00F5207D" w:rsidRDefault="000850C7" w:rsidP="007667F8">
            <w:pPr>
              <w:spacing w:before="0"/>
              <w:ind w:left="-113"/>
              <w:rPr>
                <w:rFonts w:asciiTheme="minorHAnsi" w:hAnsiTheme="minorHAnsi" w:cstheme="minorHAnsi"/>
                <w:sz w:val="22"/>
                <w:szCs w:val="22"/>
              </w:rPr>
            </w:pPr>
            <w:r w:rsidRPr="00F5207D">
              <w:rPr>
                <w:rFonts w:asciiTheme="minorHAnsi" w:hAnsiTheme="minorHAnsi" w:cstheme="minorHAnsi"/>
                <w:sz w:val="22"/>
                <w:szCs w:val="22"/>
              </w:rPr>
              <w:t xml:space="preserve">Seizo Onoe </w:t>
            </w:r>
            <w:r w:rsidRPr="00F5207D">
              <w:rPr>
                <w:rFonts w:asciiTheme="minorHAnsi" w:hAnsiTheme="minorHAnsi" w:cstheme="minorHAnsi"/>
                <w:sz w:val="22"/>
                <w:szCs w:val="22"/>
              </w:rPr>
              <w:br/>
              <w:t>Director of the Telecommunication</w:t>
            </w:r>
            <w:r w:rsidRPr="00F5207D">
              <w:rPr>
                <w:rFonts w:asciiTheme="minorHAnsi" w:hAnsiTheme="minorHAnsi" w:cstheme="minorHAnsi"/>
                <w:sz w:val="22"/>
                <w:szCs w:val="22"/>
              </w:rPr>
              <w:br/>
              <w:t>Standardization Bureau</w:t>
            </w:r>
          </w:p>
        </w:tc>
      </w:tr>
    </w:tbl>
    <w:p w14:paraId="2D952C13" w14:textId="076403C8" w:rsidR="00B12F13" w:rsidRPr="004417EF" w:rsidRDefault="00B12F13" w:rsidP="00093993">
      <w:pPr>
        <w:rPr>
          <w:sz w:val="22"/>
          <w:szCs w:val="22"/>
        </w:rPr>
      </w:pPr>
    </w:p>
    <w:sectPr w:rsidR="00B12F13" w:rsidRPr="004417EF" w:rsidSect="00A1019C">
      <w:headerReference w:type="default" r:id="rId18"/>
      <w:footerReference w:type="first" r:id="rId19"/>
      <w:type w:val="oddPage"/>
      <w:pgSz w:w="11907" w:h="16834" w:code="9"/>
      <w:pgMar w:top="567" w:right="1089" w:bottom="567" w:left="1089" w:header="567"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2519E" w14:textId="77777777" w:rsidR="00EA4DAB" w:rsidRDefault="00EA4DAB">
      <w:r>
        <w:separator/>
      </w:r>
    </w:p>
  </w:endnote>
  <w:endnote w:type="continuationSeparator" w:id="0">
    <w:p w14:paraId="2F4D78AB" w14:textId="77777777" w:rsidR="00EA4DAB" w:rsidRDefault="00EA4DAB">
      <w:r>
        <w:continuationSeparator/>
      </w:r>
    </w:p>
  </w:endnote>
  <w:endnote w:type="continuationNotice" w:id="1">
    <w:p w14:paraId="0BAF5A7E" w14:textId="77777777" w:rsidR="00EA4DAB" w:rsidRDefault="00EA4DA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C4B9D" w14:textId="53D7A48F" w:rsidR="00FA46A0" w:rsidRPr="00854BCC" w:rsidRDefault="00854BCC" w:rsidP="00854BCC">
    <w:pPr>
      <w:tabs>
        <w:tab w:val="left" w:pos="5954"/>
        <w:tab w:val="right" w:pos="9639"/>
      </w:tabs>
      <w:jc w:val="center"/>
      <w:rPr>
        <w:caps/>
        <w:noProof/>
        <w:sz w:val="16"/>
      </w:rPr>
    </w:pPr>
    <w:r w:rsidRPr="00F763C8">
      <w:rPr>
        <w:rFonts w:cs="Calibri"/>
        <w:noProof/>
        <w:color w:val="0070C0"/>
        <w:sz w:val="18"/>
        <w:szCs w:val="18"/>
        <w:lang w:val="fr-CH"/>
      </w:rPr>
      <w:t xml:space="preserve">International Telecommunication Union • Place des Nations </w:t>
    </w:r>
    <w:r w:rsidRPr="00F763C8">
      <w:rPr>
        <w:rFonts w:cs="Calibri"/>
        <w:caps/>
        <w:noProof/>
        <w:color w:val="0070C0"/>
        <w:sz w:val="18"/>
        <w:szCs w:val="18"/>
        <w:lang w:val="fr-CH"/>
      </w:rPr>
      <w:t>•</w:t>
    </w:r>
    <w:r w:rsidRPr="00F763C8">
      <w:rPr>
        <w:rFonts w:cs="Calibri"/>
        <w:noProof/>
        <w:color w:val="0070C0"/>
        <w:sz w:val="18"/>
        <w:szCs w:val="18"/>
        <w:lang w:val="fr-CH"/>
      </w:rPr>
      <w:t xml:space="preserve"> CH</w:t>
    </w:r>
    <w:r w:rsidRPr="00F763C8">
      <w:rPr>
        <w:rFonts w:cs="Calibri"/>
        <w:noProof/>
        <w:color w:val="0070C0"/>
        <w:sz w:val="18"/>
        <w:szCs w:val="18"/>
        <w:lang w:val="fr-CH"/>
      </w:rPr>
      <w:noBreakHyphen/>
      <w:t xml:space="preserve">1211 Geneva 20 </w:t>
    </w:r>
    <w:r w:rsidRPr="00F763C8">
      <w:rPr>
        <w:rFonts w:cs="Calibri"/>
        <w:caps/>
        <w:noProof/>
        <w:color w:val="0070C0"/>
        <w:sz w:val="18"/>
        <w:szCs w:val="18"/>
        <w:lang w:val="fr-CH"/>
      </w:rPr>
      <w:t>•</w:t>
    </w:r>
    <w:r w:rsidRPr="00F763C8">
      <w:rPr>
        <w:rFonts w:cs="Calibri"/>
        <w:noProof/>
        <w:color w:val="0070C0"/>
        <w:sz w:val="18"/>
        <w:szCs w:val="18"/>
        <w:lang w:val="fr-CH"/>
      </w:rPr>
      <w:t xml:space="preserve"> Switzerland </w:t>
    </w:r>
    <w:r w:rsidRPr="00F763C8">
      <w:rPr>
        <w:rFonts w:cs="Calibri"/>
        <w:caps/>
        <w:noProof/>
        <w:color w:val="0070C0"/>
        <w:sz w:val="18"/>
        <w:szCs w:val="18"/>
        <w:lang w:val="fr-CH"/>
      </w:rPr>
      <w:br/>
    </w:r>
    <w:r w:rsidRPr="00F763C8">
      <w:rPr>
        <w:rFonts w:cs="Calibri"/>
        <w:noProof/>
        <w:color w:val="0070C0"/>
        <w:sz w:val="18"/>
        <w:szCs w:val="18"/>
        <w:lang w:val="fr-CH"/>
      </w:rPr>
      <w:t>Tel:</w:t>
    </w:r>
    <w:r w:rsidRPr="00F763C8">
      <w:rPr>
        <w:rFonts w:cs="Calibri"/>
        <w:caps/>
        <w:noProof/>
        <w:color w:val="0070C0"/>
        <w:sz w:val="18"/>
        <w:szCs w:val="18"/>
        <w:lang w:val="fr-CH"/>
      </w:rPr>
      <w:t xml:space="preserve"> +41 22 730 5111 • </w:t>
    </w:r>
    <w:r w:rsidRPr="00F763C8">
      <w:rPr>
        <w:rFonts w:cs="Calibri"/>
        <w:noProof/>
        <w:color w:val="0070C0"/>
        <w:sz w:val="18"/>
        <w:szCs w:val="18"/>
        <w:lang w:val="fr-CH"/>
      </w:rPr>
      <w:t>Fax</w:t>
    </w:r>
    <w:r w:rsidRPr="00F763C8">
      <w:rPr>
        <w:rFonts w:cs="Calibri"/>
        <w:caps/>
        <w:noProof/>
        <w:color w:val="0070C0"/>
        <w:sz w:val="18"/>
        <w:szCs w:val="18"/>
        <w:lang w:val="fr-CH"/>
      </w:rPr>
      <w:t>: +41 22 733 7256 • E-</w:t>
    </w:r>
    <w:r w:rsidRPr="00F763C8">
      <w:rPr>
        <w:rFonts w:cs="Calibri"/>
        <w:noProof/>
        <w:color w:val="0070C0"/>
        <w:sz w:val="18"/>
        <w:szCs w:val="18"/>
        <w:lang w:val="fr-CH"/>
      </w:rPr>
      <w:t>mail</w:t>
    </w:r>
    <w:r w:rsidRPr="00F763C8">
      <w:rPr>
        <w:rFonts w:cs="Calibri"/>
        <w:caps/>
        <w:noProof/>
        <w:color w:val="0070C0"/>
        <w:sz w:val="18"/>
        <w:szCs w:val="18"/>
        <w:lang w:val="fr-CH"/>
      </w:rPr>
      <w:t xml:space="preserve">: </w:t>
    </w:r>
    <w:hyperlink r:id="rId1" w:history="1">
      <w:r w:rsidRPr="00F763C8">
        <w:rPr>
          <w:rFonts w:cs="Calibri"/>
          <w:noProof/>
          <w:color w:val="0070C0"/>
          <w:sz w:val="18"/>
          <w:szCs w:val="18"/>
          <w:u w:val="single"/>
          <w:lang w:val="fr-CH"/>
        </w:rPr>
        <w:t>itumail@itu.int</w:t>
      </w:r>
    </w:hyperlink>
    <w:r w:rsidRPr="00F763C8">
      <w:rPr>
        <w:rFonts w:cs="Calibri"/>
        <w:noProof/>
        <w:color w:val="0070C0"/>
        <w:sz w:val="18"/>
        <w:szCs w:val="18"/>
        <w:lang w:val="fr-CH"/>
      </w:rPr>
      <w:t xml:space="preserve"> • </w:t>
    </w:r>
    <w:hyperlink r:id="rId2" w:history="1">
      <w:r w:rsidRPr="00F763C8">
        <w:rPr>
          <w:rFonts w:cs="Calibri"/>
          <w:noProof/>
          <w:color w:val="0070C0"/>
          <w:sz w:val="18"/>
          <w:szCs w:val="18"/>
          <w:u w:val="single"/>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AECEE" w14:textId="77777777" w:rsidR="00EA4DAB" w:rsidRDefault="00EA4DAB">
      <w:r>
        <w:t>____________________</w:t>
      </w:r>
    </w:p>
  </w:footnote>
  <w:footnote w:type="continuationSeparator" w:id="0">
    <w:p w14:paraId="01AB86F5" w14:textId="77777777" w:rsidR="00EA4DAB" w:rsidRDefault="00EA4DAB">
      <w:r>
        <w:continuationSeparator/>
      </w:r>
    </w:p>
  </w:footnote>
  <w:footnote w:type="continuationNotice" w:id="1">
    <w:p w14:paraId="3C43C58D" w14:textId="77777777" w:rsidR="00EA4DAB" w:rsidRDefault="00EA4DA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68AB3" w14:textId="39EB57AB" w:rsidR="00FA46A0" w:rsidRDefault="00B61012">
    <w:pPr>
      <w:pStyle w:val="Header"/>
    </w:pPr>
    <w:r>
      <w:t xml:space="preserve">- </w:t>
    </w:r>
    <w:r w:rsidR="00FA46A0">
      <w:fldChar w:fldCharType="begin"/>
    </w:r>
    <w:r>
      <w:instrText xml:space="preserve"> PAGE   \* MERGEFORMAT </w:instrText>
    </w:r>
    <w:r w:rsidR="00FA46A0">
      <w:fldChar w:fldCharType="separate"/>
    </w:r>
    <w:r w:rsidR="00D62702">
      <w:rPr>
        <w:noProof/>
      </w:rPr>
      <w:t>2</w:t>
    </w:r>
    <w:r w:rsidR="00FA46A0">
      <w:rPr>
        <w:noProof/>
      </w:rPr>
      <w:fldChar w:fldCharType="end"/>
    </w:r>
    <w:r>
      <w:rPr>
        <w:noProof/>
      </w:rPr>
      <w:t xml:space="preserve"> -</w:t>
    </w:r>
    <w:r w:rsidR="00503ADB">
      <w:rPr>
        <w:noProof/>
      </w:rPr>
      <w:br/>
    </w:r>
    <w:r w:rsidR="007667F8">
      <w:rPr>
        <w:noProof/>
      </w:rPr>
      <w:fldChar w:fldCharType="begin"/>
    </w:r>
    <w:r w:rsidR="007667F8">
      <w:rPr>
        <w:noProof/>
      </w:rPr>
      <w:instrText xml:space="preserve"> styleref LetterNo </w:instrText>
    </w:r>
    <w:r w:rsidR="007667F8">
      <w:rPr>
        <w:noProof/>
      </w:rPr>
      <w:fldChar w:fldCharType="separate"/>
    </w:r>
    <w:r w:rsidR="004D7149">
      <w:rPr>
        <w:noProof/>
      </w:rPr>
      <w:t>TSB Circular 176</w:t>
    </w:r>
    <w:r w:rsidR="007667F8">
      <w:rPr>
        <w:noProof/>
      </w:rPr>
      <w:fldChar w:fldCharType="end"/>
    </w:r>
  </w:p>
  <w:p w14:paraId="1792D127" w14:textId="77777777" w:rsidR="00093993" w:rsidRDefault="00093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A4BF6"/>
    <w:multiLevelType w:val="hybridMultilevel"/>
    <w:tmpl w:val="A63E15AC"/>
    <w:lvl w:ilvl="0" w:tplc="DBDAC4B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3EE3D14"/>
    <w:multiLevelType w:val="hybridMultilevel"/>
    <w:tmpl w:val="B908ED3E"/>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61D1519"/>
    <w:multiLevelType w:val="hybridMultilevel"/>
    <w:tmpl w:val="632CFB06"/>
    <w:lvl w:ilvl="0" w:tplc="799AA42C">
      <w:start w:val="2"/>
      <w:numFmt w:val="bullet"/>
      <w:lvlText w:val="-"/>
      <w:lvlJc w:val="left"/>
      <w:pPr>
        <w:ind w:left="720" w:hanging="360"/>
      </w:pPr>
      <w:rPr>
        <w:rFonts w:ascii="Times New Roman" w:eastAsia="Malgun Gothic"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EF562BE"/>
    <w:multiLevelType w:val="hybridMultilevel"/>
    <w:tmpl w:val="C1323D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6E85CB3"/>
    <w:multiLevelType w:val="hybridMultilevel"/>
    <w:tmpl w:val="2786C542"/>
    <w:lvl w:ilvl="0" w:tplc="3E7C703A">
      <w:start w:val="1"/>
      <w:numFmt w:val="bullet"/>
      <w:lvlText w:val=""/>
      <w:lvlJc w:val="left"/>
      <w:pPr>
        <w:ind w:left="720" w:hanging="360"/>
      </w:pPr>
      <w:rPr>
        <w:rFonts w:ascii="Symbol" w:hAnsi="Symbol" w:hint="default"/>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C823792"/>
    <w:multiLevelType w:val="hybridMultilevel"/>
    <w:tmpl w:val="55307FA4"/>
    <w:lvl w:ilvl="0" w:tplc="D09A548E">
      <w:start w:val="1"/>
      <w:numFmt w:val="bullet"/>
      <w:lvlText w:val="-"/>
      <w:lvlJc w:val="left"/>
      <w:pPr>
        <w:ind w:left="720" w:hanging="360"/>
      </w:pPr>
      <w:rPr>
        <w:rFonts w:ascii="Segoe UI" w:eastAsia="Times New Roman" w:hAnsi="Segoe UI" w:cs="Segoe U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F4D6862"/>
    <w:multiLevelType w:val="hybridMultilevel"/>
    <w:tmpl w:val="8042D336"/>
    <w:lvl w:ilvl="0" w:tplc="B85ADF4E">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7" w15:restartNumberingAfterBreak="0">
    <w:nsid w:val="345144CE"/>
    <w:multiLevelType w:val="hybridMultilevel"/>
    <w:tmpl w:val="B1801274"/>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BBA7C71"/>
    <w:multiLevelType w:val="hybridMultilevel"/>
    <w:tmpl w:val="2DB86760"/>
    <w:lvl w:ilvl="0" w:tplc="DC2AFB74">
      <w:start w:val="4"/>
      <w:numFmt w:val="bullet"/>
      <w:lvlText w:val="-"/>
      <w:lvlJc w:val="left"/>
      <w:pPr>
        <w:ind w:left="720" w:hanging="360"/>
      </w:pPr>
      <w:rPr>
        <w:rFonts w:ascii="Calibri" w:eastAsia="Batang"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A654AD"/>
    <w:multiLevelType w:val="hybridMultilevel"/>
    <w:tmpl w:val="3AE23818"/>
    <w:lvl w:ilvl="0" w:tplc="4D86A0D2">
      <w:start w:val="1"/>
      <w:numFmt w:val="bullet"/>
      <w:lvlText w:val=""/>
      <w:lvlJc w:val="left"/>
      <w:pPr>
        <w:ind w:left="720" w:hanging="360"/>
      </w:pPr>
      <w:rPr>
        <w:rFonts w:ascii="Symbol" w:hAnsi="Symbol" w:hint="default"/>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EA62447"/>
    <w:multiLevelType w:val="hybridMultilevel"/>
    <w:tmpl w:val="CCD0C74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F281650"/>
    <w:multiLevelType w:val="hybridMultilevel"/>
    <w:tmpl w:val="40B619C2"/>
    <w:lvl w:ilvl="0" w:tplc="7194B8F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A0C6EB0"/>
    <w:multiLevelType w:val="hybridMultilevel"/>
    <w:tmpl w:val="2EC0EB04"/>
    <w:lvl w:ilvl="0" w:tplc="D3201ED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A146DE"/>
    <w:multiLevelType w:val="hybridMultilevel"/>
    <w:tmpl w:val="EEFE3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096ED9"/>
    <w:multiLevelType w:val="hybridMultilevel"/>
    <w:tmpl w:val="84BC89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E794833"/>
    <w:multiLevelType w:val="hybridMultilevel"/>
    <w:tmpl w:val="FADC8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E26F3F"/>
    <w:multiLevelType w:val="hybridMultilevel"/>
    <w:tmpl w:val="18C0BF6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9531015"/>
    <w:multiLevelType w:val="hybridMultilevel"/>
    <w:tmpl w:val="13389456"/>
    <w:lvl w:ilvl="0" w:tplc="3ED875D0">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F03F16"/>
    <w:multiLevelType w:val="hybridMultilevel"/>
    <w:tmpl w:val="DC5A0EB2"/>
    <w:lvl w:ilvl="0" w:tplc="5EC2BDE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BC527F"/>
    <w:multiLevelType w:val="hybridMultilevel"/>
    <w:tmpl w:val="580C3662"/>
    <w:lvl w:ilvl="0" w:tplc="1DE07682">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0" w15:restartNumberingAfterBreak="0">
    <w:nsid w:val="61B05617"/>
    <w:multiLevelType w:val="multilevel"/>
    <w:tmpl w:val="E75E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5D626F"/>
    <w:multiLevelType w:val="hybridMultilevel"/>
    <w:tmpl w:val="BB346BF2"/>
    <w:lvl w:ilvl="0" w:tplc="DBDAC4B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C7D389A"/>
    <w:multiLevelType w:val="hybridMultilevel"/>
    <w:tmpl w:val="5FB4F80C"/>
    <w:lvl w:ilvl="0" w:tplc="4B2E79B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D9F448C"/>
    <w:multiLevelType w:val="hybridMultilevel"/>
    <w:tmpl w:val="0AF234D0"/>
    <w:lvl w:ilvl="0" w:tplc="2160A890">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4" w15:restartNumberingAfterBreak="0">
    <w:nsid w:val="70CD2AF6"/>
    <w:multiLevelType w:val="hybridMultilevel"/>
    <w:tmpl w:val="0512CD3C"/>
    <w:lvl w:ilvl="0" w:tplc="F082318C">
      <w:start w:val="1"/>
      <w:numFmt w:val="bullet"/>
      <w:lvlText w:val=""/>
      <w:lvlJc w:val="left"/>
      <w:pPr>
        <w:ind w:left="720" w:hanging="360"/>
      </w:pPr>
      <w:rPr>
        <w:rFonts w:ascii="Symbol" w:hAnsi="Symbol" w:hint="default"/>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76DC3343"/>
    <w:multiLevelType w:val="hybridMultilevel"/>
    <w:tmpl w:val="4224D8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798F3DDD"/>
    <w:multiLevelType w:val="hybridMultilevel"/>
    <w:tmpl w:val="ED7C379C"/>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523177393">
    <w:abstractNumId w:val="9"/>
  </w:num>
  <w:num w:numId="2" w16cid:durableId="1031954295">
    <w:abstractNumId w:val="7"/>
  </w:num>
  <w:num w:numId="3" w16cid:durableId="859972508">
    <w:abstractNumId w:val="6"/>
  </w:num>
  <w:num w:numId="4" w16cid:durableId="47074941">
    <w:abstractNumId w:val="5"/>
  </w:num>
  <w:num w:numId="5" w16cid:durableId="295305965">
    <w:abstractNumId w:val="4"/>
  </w:num>
  <w:num w:numId="6" w16cid:durableId="1506048912">
    <w:abstractNumId w:val="8"/>
  </w:num>
  <w:num w:numId="7" w16cid:durableId="1658992734">
    <w:abstractNumId w:val="3"/>
  </w:num>
  <w:num w:numId="8" w16cid:durableId="191845356">
    <w:abstractNumId w:val="2"/>
  </w:num>
  <w:num w:numId="9" w16cid:durableId="671687277">
    <w:abstractNumId w:val="1"/>
  </w:num>
  <w:num w:numId="10" w16cid:durableId="635720808">
    <w:abstractNumId w:val="0"/>
  </w:num>
  <w:num w:numId="11" w16cid:durableId="280763866">
    <w:abstractNumId w:val="35"/>
  </w:num>
  <w:num w:numId="12" w16cid:durableId="533424913">
    <w:abstractNumId w:val="36"/>
  </w:num>
  <w:num w:numId="13" w16cid:durableId="2132624615">
    <w:abstractNumId w:val="33"/>
  </w:num>
  <w:num w:numId="14" w16cid:durableId="750086650">
    <w:abstractNumId w:val="17"/>
  </w:num>
  <w:num w:numId="15" w16cid:durableId="1146237256">
    <w:abstractNumId w:val="15"/>
  </w:num>
  <w:num w:numId="16" w16cid:durableId="1818758668">
    <w:abstractNumId w:val="21"/>
  </w:num>
  <w:num w:numId="17" w16cid:durableId="1977686666">
    <w:abstractNumId w:val="34"/>
  </w:num>
  <w:num w:numId="18" w16cid:durableId="898445152">
    <w:abstractNumId w:val="14"/>
  </w:num>
  <w:num w:numId="19" w16cid:durableId="602692830">
    <w:abstractNumId w:val="19"/>
  </w:num>
  <w:num w:numId="20" w16cid:durableId="72244970">
    <w:abstractNumId w:val="30"/>
  </w:num>
  <w:num w:numId="21" w16cid:durableId="1381981917">
    <w:abstractNumId w:val="24"/>
  </w:num>
  <w:num w:numId="22" w16cid:durableId="1977762037">
    <w:abstractNumId w:val="20"/>
  </w:num>
  <w:num w:numId="23" w16cid:durableId="1383359776">
    <w:abstractNumId w:val="13"/>
  </w:num>
  <w:num w:numId="24" w16cid:durableId="1880438410">
    <w:abstractNumId w:val="16"/>
  </w:num>
  <w:num w:numId="25" w16cid:durableId="1070346898">
    <w:abstractNumId w:val="18"/>
  </w:num>
  <w:num w:numId="26" w16cid:durableId="1841652449">
    <w:abstractNumId w:val="25"/>
  </w:num>
  <w:num w:numId="27" w16cid:durableId="1851988437">
    <w:abstractNumId w:val="26"/>
  </w:num>
  <w:num w:numId="28" w16cid:durableId="1704552397">
    <w:abstractNumId w:val="11"/>
  </w:num>
  <w:num w:numId="29" w16cid:durableId="569079829">
    <w:abstractNumId w:val="29"/>
  </w:num>
  <w:num w:numId="30" w16cid:durableId="352534386">
    <w:abstractNumId w:val="12"/>
  </w:num>
  <w:num w:numId="31" w16cid:durableId="243688950">
    <w:abstractNumId w:val="22"/>
  </w:num>
  <w:num w:numId="32" w16cid:durableId="1099372038">
    <w:abstractNumId w:val="27"/>
  </w:num>
  <w:num w:numId="33" w16cid:durableId="671295826">
    <w:abstractNumId w:val="32"/>
  </w:num>
  <w:num w:numId="34" w16cid:durableId="197936837">
    <w:abstractNumId w:val="28"/>
  </w:num>
  <w:num w:numId="35" w16cid:durableId="866454675">
    <w:abstractNumId w:val="10"/>
  </w:num>
  <w:num w:numId="36" w16cid:durableId="1393625503">
    <w:abstractNumId w:val="23"/>
  </w:num>
  <w:num w:numId="37" w16cid:durableId="185835266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3MLO0MDUwsjAxMLRQ0lEKTi0uzszPAymwqAUAfjdazywAAAA="/>
  </w:docVars>
  <w:rsids>
    <w:rsidRoot w:val="00DE47F4"/>
    <w:rsid w:val="00000DAE"/>
    <w:rsid w:val="00007211"/>
    <w:rsid w:val="00014795"/>
    <w:rsid w:val="00021666"/>
    <w:rsid w:val="00022E6B"/>
    <w:rsid w:val="00023003"/>
    <w:rsid w:val="000241C0"/>
    <w:rsid w:val="00024E99"/>
    <w:rsid w:val="0003104A"/>
    <w:rsid w:val="0004459D"/>
    <w:rsid w:val="000465E1"/>
    <w:rsid w:val="0004688D"/>
    <w:rsid w:val="00060CD9"/>
    <w:rsid w:val="00062AAE"/>
    <w:rsid w:val="0006677B"/>
    <w:rsid w:val="000714AC"/>
    <w:rsid w:val="00071665"/>
    <w:rsid w:val="00071DEC"/>
    <w:rsid w:val="00072157"/>
    <w:rsid w:val="00081B1E"/>
    <w:rsid w:val="00083487"/>
    <w:rsid w:val="00084E16"/>
    <w:rsid w:val="000850C7"/>
    <w:rsid w:val="00086D85"/>
    <w:rsid w:val="000920E9"/>
    <w:rsid w:val="00093993"/>
    <w:rsid w:val="00094373"/>
    <w:rsid w:val="000B036F"/>
    <w:rsid w:val="000B0A53"/>
    <w:rsid w:val="000B0FFC"/>
    <w:rsid w:val="000B15C8"/>
    <w:rsid w:val="000B5121"/>
    <w:rsid w:val="000D0306"/>
    <w:rsid w:val="000D0BA0"/>
    <w:rsid w:val="000D5D62"/>
    <w:rsid w:val="000E458A"/>
    <w:rsid w:val="000E4B89"/>
    <w:rsid w:val="000E5869"/>
    <w:rsid w:val="000E7227"/>
    <w:rsid w:val="000F1770"/>
    <w:rsid w:val="000F2200"/>
    <w:rsid w:val="000F2E01"/>
    <w:rsid w:val="000F3712"/>
    <w:rsid w:val="000F45F9"/>
    <w:rsid w:val="001003A9"/>
    <w:rsid w:val="00100ABA"/>
    <w:rsid w:val="001018E1"/>
    <w:rsid w:val="00102E61"/>
    <w:rsid w:val="00103ADE"/>
    <w:rsid w:val="001042E5"/>
    <w:rsid w:val="0010511E"/>
    <w:rsid w:val="00105A02"/>
    <w:rsid w:val="00112F37"/>
    <w:rsid w:val="00115DF5"/>
    <w:rsid w:val="001177CA"/>
    <w:rsid w:val="00122B34"/>
    <w:rsid w:val="00130F76"/>
    <w:rsid w:val="0013369D"/>
    <w:rsid w:val="001355CE"/>
    <w:rsid w:val="001372D7"/>
    <w:rsid w:val="00144BE7"/>
    <w:rsid w:val="00155716"/>
    <w:rsid w:val="00155F1F"/>
    <w:rsid w:val="001644EF"/>
    <w:rsid w:val="00165BFF"/>
    <w:rsid w:val="00170D9F"/>
    <w:rsid w:val="00176326"/>
    <w:rsid w:val="0018169C"/>
    <w:rsid w:val="00183394"/>
    <w:rsid w:val="001839BA"/>
    <w:rsid w:val="00186C47"/>
    <w:rsid w:val="001871DE"/>
    <w:rsid w:val="00191985"/>
    <w:rsid w:val="00193C2A"/>
    <w:rsid w:val="00193C4D"/>
    <w:rsid w:val="001949E6"/>
    <w:rsid w:val="00195F26"/>
    <w:rsid w:val="00197CC3"/>
    <w:rsid w:val="001A1493"/>
    <w:rsid w:val="001A34EC"/>
    <w:rsid w:val="001A3FC0"/>
    <w:rsid w:val="001A56FA"/>
    <w:rsid w:val="001B1EAA"/>
    <w:rsid w:val="001B252D"/>
    <w:rsid w:val="001B2C5D"/>
    <w:rsid w:val="001B2DFC"/>
    <w:rsid w:val="001B3303"/>
    <w:rsid w:val="001B3CBE"/>
    <w:rsid w:val="001B469D"/>
    <w:rsid w:val="001C4A5D"/>
    <w:rsid w:val="001C50D7"/>
    <w:rsid w:val="001D0E55"/>
    <w:rsid w:val="001D20FA"/>
    <w:rsid w:val="001D7436"/>
    <w:rsid w:val="001E74C4"/>
    <w:rsid w:val="001F0EE4"/>
    <w:rsid w:val="001F6CD3"/>
    <w:rsid w:val="002001F0"/>
    <w:rsid w:val="00201B76"/>
    <w:rsid w:val="00204A8B"/>
    <w:rsid w:val="00205F25"/>
    <w:rsid w:val="00207F57"/>
    <w:rsid w:val="00211A57"/>
    <w:rsid w:val="00211D57"/>
    <w:rsid w:val="00213986"/>
    <w:rsid w:val="002141DE"/>
    <w:rsid w:val="00216B4E"/>
    <w:rsid w:val="00217FDD"/>
    <w:rsid w:val="00221997"/>
    <w:rsid w:val="00221A36"/>
    <w:rsid w:val="00223A71"/>
    <w:rsid w:val="0022540C"/>
    <w:rsid w:val="00225FA5"/>
    <w:rsid w:val="00226ECB"/>
    <w:rsid w:val="002360D3"/>
    <w:rsid w:val="0023695F"/>
    <w:rsid w:val="00242F89"/>
    <w:rsid w:val="00243A27"/>
    <w:rsid w:val="002447F2"/>
    <w:rsid w:val="00245011"/>
    <w:rsid w:val="00245747"/>
    <w:rsid w:val="00245E0E"/>
    <w:rsid w:val="00246B39"/>
    <w:rsid w:val="00246F70"/>
    <w:rsid w:val="00247E97"/>
    <w:rsid w:val="002509CE"/>
    <w:rsid w:val="00250DA3"/>
    <w:rsid w:val="00251684"/>
    <w:rsid w:val="002553C2"/>
    <w:rsid w:val="00260865"/>
    <w:rsid w:val="0026311C"/>
    <w:rsid w:val="002651CA"/>
    <w:rsid w:val="00266172"/>
    <w:rsid w:val="00272FC4"/>
    <w:rsid w:val="00274866"/>
    <w:rsid w:val="00276358"/>
    <w:rsid w:val="002778E1"/>
    <w:rsid w:val="00277A90"/>
    <w:rsid w:val="00286F66"/>
    <w:rsid w:val="002876F8"/>
    <w:rsid w:val="002877AA"/>
    <w:rsid w:val="00287B54"/>
    <w:rsid w:val="002A2F83"/>
    <w:rsid w:val="002A7A96"/>
    <w:rsid w:val="002B21D3"/>
    <w:rsid w:val="002B7183"/>
    <w:rsid w:val="002C122B"/>
    <w:rsid w:val="002C2A83"/>
    <w:rsid w:val="002C3EB9"/>
    <w:rsid w:val="002C4D8A"/>
    <w:rsid w:val="002C641C"/>
    <w:rsid w:val="002C6463"/>
    <w:rsid w:val="002C648E"/>
    <w:rsid w:val="002D526C"/>
    <w:rsid w:val="002D5474"/>
    <w:rsid w:val="002D5A26"/>
    <w:rsid w:val="002D6913"/>
    <w:rsid w:val="002F7747"/>
    <w:rsid w:val="002F795C"/>
    <w:rsid w:val="002F7AE4"/>
    <w:rsid w:val="0030040A"/>
    <w:rsid w:val="0030090D"/>
    <w:rsid w:val="00301FE2"/>
    <w:rsid w:val="0030744C"/>
    <w:rsid w:val="0031146B"/>
    <w:rsid w:val="00313089"/>
    <w:rsid w:val="0031408B"/>
    <w:rsid w:val="00314BF9"/>
    <w:rsid w:val="00317604"/>
    <w:rsid w:val="003238FC"/>
    <w:rsid w:val="003253F6"/>
    <w:rsid w:val="003305AC"/>
    <w:rsid w:val="00332A3B"/>
    <w:rsid w:val="00333B3C"/>
    <w:rsid w:val="003370AB"/>
    <w:rsid w:val="00340B3C"/>
    <w:rsid w:val="003423D1"/>
    <w:rsid w:val="00343884"/>
    <w:rsid w:val="00344AFC"/>
    <w:rsid w:val="00344C89"/>
    <w:rsid w:val="00352B48"/>
    <w:rsid w:val="00356B73"/>
    <w:rsid w:val="00360C4C"/>
    <w:rsid w:val="00363504"/>
    <w:rsid w:val="00363C2E"/>
    <w:rsid w:val="00364506"/>
    <w:rsid w:val="003676EA"/>
    <w:rsid w:val="00367C12"/>
    <w:rsid w:val="0037166A"/>
    <w:rsid w:val="0037437D"/>
    <w:rsid w:val="003746A5"/>
    <w:rsid w:val="00377BE2"/>
    <w:rsid w:val="00381696"/>
    <w:rsid w:val="00386BCA"/>
    <w:rsid w:val="00390FBD"/>
    <w:rsid w:val="00393EDC"/>
    <w:rsid w:val="00394906"/>
    <w:rsid w:val="00394F12"/>
    <w:rsid w:val="003A0500"/>
    <w:rsid w:val="003A324F"/>
    <w:rsid w:val="003A62E8"/>
    <w:rsid w:val="003A778B"/>
    <w:rsid w:val="003B5988"/>
    <w:rsid w:val="003B59E0"/>
    <w:rsid w:val="003B6AE4"/>
    <w:rsid w:val="003C1173"/>
    <w:rsid w:val="003D1A25"/>
    <w:rsid w:val="003D4690"/>
    <w:rsid w:val="003D4BB1"/>
    <w:rsid w:val="003E26B4"/>
    <w:rsid w:val="003E4221"/>
    <w:rsid w:val="003E4D44"/>
    <w:rsid w:val="003E58CA"/>
    <w:rsid w:val="003E7561"/>
    <w:rsid w:val="003F0BB2"/>
    <w:rsid w:val="003F1B80"/>
    <w:rsid w:val="003F3A86"/>
    <w:rsid w:val="003F42D8"/>
    <w:rsid w:val="003F5D61"/>
    <w:rsid w:val="0040483B"/>
    <w:rsid w:val="00407813"/>
    <w:rsid w:val="0040797F"/>
    <w:rsid w:val="00410A90"/>
    <w:rsid w:val="00410EE3"/>
    <w:rsid w:val="00412287"/>
    <w:rsid w:val="00412353"/>
    <w:rsid w:val="00412FC0"/>
    <w:rsid w:val="0041540B"/>
    <w:rsid w:val="004241D0"/>
    <w:rsid w:val="00427451"/>
    <w:rsid w:val="00427C71"/>
    <w:rsid w:val="00431D87"/>
    <w:rsid w:val="00432E8F"/>
    <w:rsid w:val="0043474A"/>
    <w:rsid w:val="004415EA"/>
    <w:rsid w:val="004417EF"/>
    <w:rsid w:val="00441B49"/>
    <w:rsid w:val="004422FB"/>
    <w:rsid w:val="00444597"/>
    <w:rsid w:val="00444834"/>
    <w:rsid w:val="004450C7"/>
    <w:rsid w:val="0044775D"/>
    <w:rsid w:val="00453CEA"/>
    <w:rsid w:val="00462A49"/>
    <w:rsid w:val="00465D8B"/>
    <w:rsid w:val="00466471"/>
    <w:rsid w:val="00466ECE"/>
    <w:rsid w:val="004777F9"/>
    <w:rsid w:val="00477EF3"/>
    <w:rsid w:val="004822F4"/>
    <w:rsid w:val="00482593"/>
    <w:rsid w:val="0048344B"/>
    <w:rsid w:val="004843EB"/>
    <w:rsid w:val="00487330"/>
    <w:rsid w:val="00490405"/>
    <w:rsid w:val="004943AB"/>
    <w:rsid w:val="004A1273"/>
    <w:rsid w:val="004A3685"/>
    <w:rsid w:val="004A3B59"/>
    <w:rsid w:val="004A404D"/>
    <w:rsid w:val="004A6085"/>
    <w:rsid w:val="004A7390"/>
    <w:rsid w:val="004B17F9"/>
    <w:rsid w:val="004B2BF8"/>
    <w:rsid w:val="004B373D"/>
    <w:rsid w:val="004B705B"/>
    <w:rsid w:val="004C1722"/>
    <w:rsid w:val="004C2980"/>
    <w:rsid w:val="004C72E4"/>
    <w:rsid w:val="004D197F"/>
    <w:rsid w:val="004D55E2"/>
    <w:rsid w:val="004D64DD"/>
    <w:rsid w:val="004D6C13"/>
    <w:rsid w:val="004D7149"/>
    <w:rsid w:val="004D7A6A"/>
    <w:rsid w:val="004E5449"/>
    <w:rsid w:val="004E7D2E"/>
    <w:rsid w:val="004F055F"/>
    <w:rsid w:val="004F0B4B"/>
    <w:rsid w:val="004F7137"/>
    <w:rsid w:val="00500399"/>
    <w:rsid w:val="00503ADB"/>
    <w:rsid w:val="00505E2D"/>
    <w:rsid w:val="00507774"/>
    <w:rsid w:val="005128AD"/>
    <w:rsid w:val="005135E1"/>
    <w:rsid w:val="00517884"/>
    <w:rsid w:val="00517FAF"/>
    <w:rsid w:val="00522A29"/>
    <w:rsid w:val="00524A96"/>
    <w:rsid w:val="00524E88"/>
    <w:rsid w:val="005256F3"/>
    <w:rsid w:val="005319A3"/>
    <w:rsid w:val="0053269D"/>
    <w:rsid w:val="005342CC"/>
    <w:rsid w:val="00535FF2"/>
    <w:rsid w:val="005370D8"/>
    <w:rsid w:val="00540980"/>
    <w:rsid w:val="00542DB1"/>
    <w:rsid w:val="00554118"/>
    <w:rsid w:val="00565386"/>
    <w:rsid w:val="005654E4"/>
    <w:rsid w:val="00570F0B"/>
    <w:rsid w:val="005712FB"/>
    <w:rsid w:val="005821CD"/>
    <w:rsid w:val="00584F46"/>
    <w:rsid w:val="00586B76"/>
    <w:rsid w:val="00590545"/>
    <w:rsid w:val="005965EB"/>
    <w:rsid w:val="005A66F8"/>
    <w:rsid w:val="005A6BF1"/>
    <w:rsid w:val="005B161D"/>
    <w:rsid w:val="005B2BFE"/>
    <w:rsid w:val="005B41B0"/>
    <w:rsid w:val="005B5411"/>
    <w:rsid w:val="005B7D18"/>
    <w:rsid w:val="005C0DDB"/>
    <w:rsid w:val="005C0F4F"/>
    <w:rsid w:val="005C4214"/>
    <w:rsid w:val="005C4CFD"/>
    <w:rsid w:val="005C5D4C"/>
    <w:rsid w:val="005D3F2D"/>
    <w:rsid w:val="005D517C"/>
    <w:rsid w:val="005D5D82"/>
    <w:rsid w:val="005D7F1E"/>
    <w:rsid w:val="005E003C"/>
    <w:rsid w:val="005E21ED"/>
    <w:rsid w:val="005E647E"/>
    <w:rsid w:val="005F1948"/>
    <w:rsid w:val="005F1F90"/>
    <w:rsid w:val="005F2FFD"/>
    <w:rsid w:val="005F302D"/>
    <w:rsid w:val="005F7002"/>
    <w:rsid w:val="005F75F9"/>
    <w:rsid w:val="00600EDF"/>
    <w:rsid w:val="00601068"/>
    <w:rsid w:val="00601ECE"/>
    <w:rsid w:val="00602EDF"/>
    <w:rsid w:val="006076D9"/>
    <w:rsid w:val="0060776B"/>
    <w:rsid w:val="00614AD8"/>
    <w:rsid w:val="00615623"/>
    <w:rsid w:val="00615D69"/>
    <w:rsid w:val="006219AB"/>
    <w:rsid w:val="00621D55"/>
    <w:rsid w:val="006301F9"/>
    <w:rsid w:val="00632449"/>
    <w:rsid w:val="006470BD"/>
    <w:rsid w:val="006471D7"/>
    <w:rsid w:val="0064790D"/>
    <w:rsid w:val="00650D12"/>
    <w:rsid w:val="00651C08"/>
    <w:rsid w:val="006520C0"/>
    <w:rsid w:val="006520CF"/>
    <w:rsid w:val="006532AE"/>
    <w:rsid w:val="00653F8E"/>
    <w:rsid w:val="00654AEF"/>
    <w:rsid w:val="00654C5F"/>
    <w:rsid w:val="00655572"/>
    <w:rsid w:val="00655948"/>
    <w:rsid w:val="006573E8"/>
    <w:rsid w:val="0066022E"/>
    <w:rsid w:val="00662D82"/>
    <w:rsid w:val="0066581E"/>
    <w:rsid w:val="00670954"/>
    <w:rsid w:val="00670E76"/>
    <w:rsid w:val="00670EFD"/>
    <w:rsid w:val="00675137"/>
    <w:rsid w:val="00675913"/>
    <w:rsid w:val="00683013"/>
    <w:rsid w:val="00684152"/>
    <w:rsid w:val="0068757F"/>
    <w:rsid w:val="00693964"/>
    <w:rsid w:val="0069538F"/>
    <w:rsid w:val="00696D2A"/>
    <w:rsid w:val="00697A02"/>
    <w:rsid w:val="00697B84"/>
    <w:rsid w:val="006A2F5D"/>
    <w:rsid w:val="006C5306"/>
    <w:rsid w:val="006D1668"/>
    <w:rsid w:val="006D1DA9"/>
    <w:rsid w:val="006D4DEB"/>
    <w:rsid w:val="006D6311"/>
    <w:rsid w:val="006D78BB"/>
    <w:rsid w:val="006D7B49"/>
    <w:rsid w:val="006E3B71"/>
    <w:rsid w:val="006E3B77"/>
    <w:rsid w:val="006E7B03"/>
    <w:rsid w:val="006F1E21"/>
    <w:rsid w:val="006F3A29"/>
    <w:rsid w:val="006F74F8"/>
    <w:rsid w:val="0070117A"/>
    <w:rsid w:val="00707532"/>
    <w:rsid w:val="00710061"/>
    <w:rsid w:val="007124D4"/>
    <w:rsid w:val="00714E48"/>
    <w:rsid w:val="00716E56"/>
    <w:rsid w:val="00716F92"/>
    <w:rsid w:val="00717C9D"/>
    <w:rsid w:val="007233DB"/>
    <w:rsid w:val="00730A58"/>
    <w:rsid w:val="00733954"/>
    <w:rsid w:val="007349CA"/>
    <w:rsid w:val="00734FA9"/>
    <w:rsid w:val="00735A48"/>
    <w:rsid w:val="00740AA2"/>
    <w:rsid w:val="00741BA9"/>
    <w:rsid w:val="00745F45"/>
    <w:rsid w:val="00746E38"/>
    <w:rsid w:val="0075255A"/>
    <w:rsid w:val="007553B3"/>
    <w:rsid w:val="00755BC9"/>
    <w:rsid w:val="007627B9"/>
    <w:rsid w:val="0076440D"/>
    <w:rsid w:val="007667F8"/>
    <w:rsid w:val="00777BD9"/>
    <w:rsid w:val="00780887"/>
    <w:rsid w:val="00782FD0"/>
    <w:rsid w:val="0078305C"/>
    <w:rsid w:val="00783062"/>
    <w:rsid w:val="00787B4D"/>
    <w:rsid w:val="0079763E"/>
    <w:rsid w:val="007A07ED"/>
    <w:rsid w:val="007A33A9"/>
    <w:rsid w:val="007A3EE9"/>
    <w:rsid w:val="007A3F7B"/>
    <w:rsid w:val="007A65E8"/>
    <w:rsid w:val="007B4CF1"/>
    <w:rsid w:val="007C01EF"/>
    <w:rsid w:val="007C080C"/>
    <w:rsid w:val="007C3050"/>
    <w:rsid w:val="007C3EFF"/>
    <w:rsid w:val="007D1B3C"/>
    <w:rsid w:val="007D2FCD"/>
    <w:rsid w:val="007D431D"/>
    <w:rsid w:val="007D5C01"/>
    <w:rsid w:val="007D6820"/>
    <w:rsid w:val="007E1989"/>
    <w:rsid w:val="007E3BBF"/>
    <w:rsid w:val="007E4C8F"/>
    <w:rsid w:val="007F10D4"/>
    <w:rsid w:val="007F294A"/>
    <w:rsid w:val="007F5353"/>
    <w:rsid w:val="0080286C"/>
    <w:rsid w:val="00806D90"/>
    <w:rsid w:val="00816DCF"/>
    <w:rsid w:val="00817133"/>
    <w:rsid w:val="00820447"/>
    <w:rsid w:val="008207B1"/>
    <w:rsid w:val="00821061"/>
    <w:rsid w:val="00821580"/>
    <w:rsid w:val="008222BB"/>
    <w:rsid w:val="00825499"/>
    <w:rsid w:val="0083217E"/>
    <w:rsid w:val="00832855"/>
    <w:rsid w:val="00836C7B"/>
    <w:rsid w:val="008521B4"/>
    <w:rsid w:val="008532F4"/>
    <w:rsid w:val="0085386C"/>
    <w:rsid w:val="00854BCC"/>
    <w:rsid w:val="008569FE"/>
    <w:rsid w:val="00857BF3"/>
    <w:rsid w:val="00860B3A"/>
    <w:rsid w:val="008619F0"/>
    <w:rsid w:val="00861E12"/>
    <w:rsid w:val="00863FCB"/>
    <w:rsid w:val="00864391"/>
    <w:rsid w:val="00864EAD"/>
    <w:rsid w:val="00865A59"/>
    <w:rsid w:val="0086625E"/>
    <w:rsid w:val="00866579"/>
    <w:rsid w:val="00870BC9"/>
    <w:rsid w:val="00873B4A"/>
    <w:rsid w:val="0087FAF4"/>
    <w:rsid w:val="008813B6"/>
    <w:rsid w:val="00883608"/>
    <w:rsid w:val="008841EC"/>
    <w:rsid w:val="00884D4D"/>
    <w:rsid w:val="008853B4"/>
    <w:rsid w:val="0088590D"/>
    <w:rsid w:val="0089440D"/>
    <w:rsid w:val="0089635D"/>
    <w:rsid w:val="00897115"/>
    <w:rsid w:val="008A4370"/>
    <w:rsid w:val="008A461D"/>
    <w:rsid w:val="008A48E3"/>
    <w:rsid w:val="008B0058"/>
    <w:rsid w:val="008C1779"/>
    <w:rsid w:val="008C2F09"/>
    <w:rsid w:val="008C641F"/>
    <w:rsid w:val="008C6A0C"/>
    <w:rsid w:val="008C713C"/>
    <w:rsid w:val="008D020C"/>
    <w:rsid w:val="008D169C"/>
    <w:rsid w:val="008D4818"/>
    <w:rsid w:val="008D7313"/>
    <w:rsid w:val="008E1A8C"/>
    <w:rsid w:val="008E2FCB"/>
    <w:rsid w:val="008E6007"/>
    <w:rsid w:val="008E7188"/>
    <w:rsid w:val="008F18AC"/>
    <w:rsid w:val="008F2E21"/>
    <w:rsid w:val="008F2ECD"/>
    <w:rsid w:val="008F4A88"/>
    <w:rsid w:val="009070C8"/>
    <w:rsid w:val="00912518"/>
    <w:rsid w:val="009137C8"/>
    <w:rsid w:val="00913903"/>
    <w:rsid w:val="009144E3"/>
    <w:rsid w:val="0091670C"/>
    <w:rsid w:val="00923DB9"/>
    <w:rsid w:val="00924D9C"/>
    <w:rsid w:val="009278D1"/>
    <w:rsid w:val="00930694"/>
    <w:rsid w:val="00932E04"/>
    <w:rsid w:val="00932F65"/>
    <w:rsid w:val="009348B0"/>
    <w:rsid w:val="00935BE6"/>
    <w:rsid w:val="00936F76"/>
    <w:rsid w:val="009403C6"/>
    <w:rsid w:val="00940A07"/>
    <w:rsid w:val="00941B3A"/>
    <w:rsid w:val="00943904"/>
    <w:rsid w:val="009441EA"/>
    <w:rsid w:val="00950814"/>
    <w:rsid w:val="009542D4"/>
    <w:rsid w:val="00963900"/>
    <w:rsid w:val="00964CA0"/>
    <w:rsid w:val="00965345"/>
    <w:rsid w:val="009701A6"/>
    <w:rsid w:val="00973C34"/>
    <w:rsid w:val="00973E8D"/>
    <w:rsid w:val="009747C5"/>
    <w:rsid w:val="00976027"/>
    <w:rsid w:val="00977E56"/>
    <w:rsid w:val="00981F42"/>
    <w:rsid w:val="009824AA"/>
    <w:rsid w:val="0098552B"/>
    <w:rsid w:val="0098752D"/>
    <w:rsid w:val="00987CF7"/>
    <w:rsid w:val="009900FC"/>
    <w:rsid w:val="00990B09"/>
    <w:rsid w:val="00994573"/>
    <w:rsid w:val="00995FE4"/>
    <w:rsid w:val="009970AA"/>
    <w:rsid w:val="009A06EC"/>
    <w:rsid w:val="009A2951"/>
    <w:rsid w:val="009A45F9"/>
    <w:rsid w:val="009A62CB"/>
    <w:rsid w:val="009A67A6"/>
    <w:rsid w:val="009B0137"/>
    <w:rsid w:val="009B11DF"/>
    <w:rsid w:val="009B27A5"/>
    <w:rsid w:val="009B2EB5"/>
    <w:rsid w:val="009B342E"/>
    <w:rsid w:val="009B475B"/>
    <w:rsid w:val="009C0CAC"/>
    <w:rsid w:val="009C36FE"/>
    <w:rsid w:val="009C5010"/>
    <w:rsid w:val="009C56CE"/>
    <w:rsid w:val="009D522A"/>
    <w:rsid w:val="009D5E0E"/>
    <w:rsid w:val="009D7706"/>
    <w:rsid w:val="009D7A21"/>
    <w:rsid w:val="009E1647"/>
    <w:rsid w:val="009E1FA0"/>
    <w:rsid w:val="009E58E7"/>
    <w:rsid w:val="009E5B82"/>
    <w:rsid w:val="009F0E2E"/>
    <w:rsid w:val="009F36F8"/>
    <w:rsid w:val="009F4F4D"/>
    <w:rsid w:val="00A01F96"/>
    <w:rsid w:val="00A0344E"/>
    <w:rsid w:val="00A07217"/>
    <w:rsid w:val="00A0723D"/>
    <w:rsid w:val="00A1019C"/>
    <w:rsid w:val="00A113BC"/>
    <w:rsid w:val="00A13D0E"/>
    <w:rsid w:val="00A1471B"/>
    <w:rsid w:val="00A21440"/>
    <w:rsid w:val="00A22490"/>
    <w:rsid w:val="00A22AC0"/>
    <w:rsid w:val="00A24F16"/>
    <w:rsid w:val="00A306CC"/>
    <w:rsid w:val="00A31EC2"/>
    <w:rsid w:val="00A31FAD"/>
    <w:rsid w:val="00A40917"/>
    <w:rsid w:val="00A44245"/>
    <w:rsid w:val="00A50434"/>
    <w:rsid w:val="00A51A29"/>
    <w:rsid w:val="00A51C8B"/>
    <w:rsid w:val="00A53990"/>
    <w:rsid w:val="00A54D43"/>
    <w:rsid w:val="00A55F21"/>
    <w:rsid w:val="00A616F6"/>
    <w:rsid w:val="00A6225E"/>
    <w:rsid w:val="00A667C5"/>
    <w:rsid w:val="00A72C30"/>
    <w:rsid w:val="00A73E3C"/>
    <w:rsid w:val="00A74C99"/>
    <w:rsid w:val="00A75714"/>
    <w:rsid w:val="00A8218B"/>
    <w:rsid w:val="00A86FD3"/>
    <w:rsid w:val="00A92415"/>
    <w:rsid w:val="00A95F09"/>
    <w:rsid w:val="00AA1E68"/>
    <w:rsid w:val="00AA31D1"/>
    <w:rsid w:val="00AA51D4"/>
    <w:rsid w:val="00AA5FE8"/>
    <w:rsid w:val="00AA71DB"/>
    <w:rsid w:val="00AA789A"/>
    <w:rsid w:val="00AA7B6D"/>
    <w:rsid w:val="00AB0363"/>
    <w:rsid w:val="00AB057A"/>
    <w:rsid w:val="00AB2732"/>
    <w:rsid w:val="00AB2E42"/>
    <w:rsid w:val="00AB76B4"/>
    <w:rsid w:val="00AC0875"/>
    <w:rsid w:val="00AC5CF2"/>
    <w:rsid w:val="00AC6544"/>
    <w:rsid w:val="00AC67E9"/>
    <w:rsid w:val="00AD0A42"/>
    <w:rsid w:val="00AD533D"/>
    <w:rsid w:val="00AF00F3"/>
    <w:rsid w:val="00AF0ED1"/>
    <w:rsid w:val="00AF1769"/>
    <w:rsid w:val="00AF57CB"/>
    <w:rsid w:val="00AF7C05"/>
    <w:rsid w:val="00B03C21"/>
    <w:rsid w:val="00B0787E"/>
    <w:rsid w:val="00B10E04"/>
    <w:rsid w:val="00B12F13"/>
    <w:rsid w:val="00B142CA"/>
    <w:rsid w:val="00B14E9B"/>
    <w:rsid w:val="00B17106"/>
    <w:rsid w:val="00B17F6D"/>
    <w:rsid w:val="00B20D49"/>
    <w:rsid w:val="00B23E3E"/>
    <w:rsid w:val="00B2488F"/>
    <w:rsid w:val="00B35BBE"/>
    <w:rsid w:val="00B36174"/>
    <w:rsid w:val="00B366B6"/>
    <w:rsid w:val="00B3795E"/>
    <w:rsid w:val="00B41732"/>
    <w:rsid w:val="00B43D7A"/>
    <w:rsid w:val="00B4669D"/>
    <w:rsid w:val="00B51B87"/>
    <w:rsid w:val="00B54FFC"/>
    <w:rsid w:val="00B56A93"/>
    <w:rsid w:val="00B57B5B"/>
    <w:rsid w:val="00B57F62"/>
    <w:rsid w:val="00B6090A"/>
    <w:rsid w:val="00B61012"/>
    <w:rsid w:val="00B62474"/>
    <w:rsid w:val="00B64757"/>
    <w:rsid w:val="00B7732C"/>
    <w:rsid w:val="00B77A18"/>
    <w:rsid w:val="00B80729"/>
    <w:rsid w:val="00B858F2"/>
    <w:rsid w:val="00B906DD"/>
    <w:rsid w:val="00B9296F"/>
    <w:rsid w:val="00B95128"/>
    <w:rsid w:val="00B957BB"/>
    <w:rsid w:val="00B97D1A"/>
    <w:rsid w:val="00BA1874"/>
    <w:rsid w:val="00BA1AC9"/>
    <w:rsid w:val="00BA1DF1"/>
    <w:rsid w:val="00BB33A5"/>
    <w:rsid w:val="00BB5B00"/>
    <w:rsid w:val="00BB75DD"/>
    <w:rsid w:val="00BB7827"/>
    <w:rsid w:val="00BC0A66"/>
    <w:rsid w:val="00BC5879"/>
    <w:rsid w:val="00BC69AC"/>
    <w:rsid w:val="00BC7FFE"/>
    <w:rsid w:val="00BD2B56"/>
    <w:rsid w:val="00BD3788"/>
    <w:rsid w:val="00BE0FB1"/>
    <w:rsid w:val="00BE30C8"/>
    <w:rsid w:val="00BE5595"/>
    <w:rsid w:val="00BF66B0"/>
    <w:rsid w:val="00C00A80"/>
    <w:rsid w:val="00C01703"/>
    <w:rsid w:val="00C03215"/>
    <w:rsid w:val="00C048A3"/>
    <w:rsid w:val="00C0490B"/>
    <w:rsid w:val="00C0671F"/>
    <w:rsid w:val="00C12437"/>
    <w:rsid w:val="00C164E9"/>
    <w:rsid w:val="00C16C54"/>
    <w:rsid w:val="00C27A9C"/>
    <w:rsid w:val="00C33FF6"/>
    <w:rsid w:val="00C349E2"/>
    <w:rsid w:val="00C4081D"/>
    <w:rsid w:val="00C41BCF"/>
    <w:rsid w:val="00C43FFF"/>
    <w:rsid w:val="00C47354"/>
    <w:rsid w:val="00C502D9"/>
    <w:rsid w:val="00C514C6"/>
    <w:rsid w:val="00C568A9"/>
    <w:rsid w:val="00C56CFB"/>
    <w:rsid w:val="00C5734A"/>
    <w:rsid w:val="00C60EE0"/>
    <w:rsid w:val="00C65201"/>
    <w:rsid w:val="00C66172"/>
    <w:rsid w:val="00C66D66"/>
    <w:rsid w:val="00C66FE5"/>
    <w:rsid w:val="00C744CB"/>
    <w:rsid w:val="00C74EC4"/>
    <w:rsid w:val="00C82979"/>
    <w:rsid w:val="00C93F66"/>
    <w:rsid w:val="00C95BF6"/>
    <w:rsid w:val="00C977AF"/>
    <w:rsid w:val="00CA06FE"/>
    <w:rsid w:val="00CA0751"/>
    <w:rsid w:val="00CA0C02"/>
    <w:rsid w:val="00CA5B17"/>
    <w:rsid w:val="00CB15E2"/>
    <w:rsid w:val="00CB186B"/>
    <w:rsid w:val="00CB38F8"/>
    <w:rsid w:val="00CB5FF6"/>
    <w:rsid w:val="00CB77BF"/>
    <w:rsid w:val="00CC3BB4"/>
    <w:rsid w:val="00CC522D"/>
    <w:rsid w:val="00CC6528"/>
    <w:rsid w:val="00CC7C8B"/>
    <w:rsid w:val="00CD08E0"/>
    <w:rsid w:val="00CD098C"/>
    <w:rsid w:val="00CD25BC"/>
    <w:rsid w:val="00CD6355"/>
    <w:rsid w:val="00CD6C27"/>
    <w:rsid w:val="00CE03D5"/>
    <w:rsid w:val="00CE311A"/>
    <w:rsid w:val="00CE7DE1"/>
    <w:rsid w:val="00CF0936"/>
    <w:rsid w:val="00CF3AD8"/>
    <w:rsid w:val="00CF5B53"/>
    <w:rsid w:val="00D02E2F"/>
    <w:rsid w:val="00D04B1D"/>
    <w:rsid w:val="00D055AD"/>
    <w:rsid w:val="00D123D8"/>
    <w:rsid w:val="00D13C36"/>
    <w:rsid w:val="00D14610"/>
    <w:rsid w:val="00D149B7"/>
    <w:rsid w:val="00D17A11"/>
    <w:rsid w:val="00D31D2E"/>
    <w:rsid w:val="00D3244D"/>
    <w:rsid w:val="00D332EB"/>
    <w:rsid w:val="00D33A6E"/>
    <w:rsid w:val="00D36698"/>
    <w:rsid w:val="00D37E59"/>
    <w:rsid w:val="00D43ED6"/>
    <w:rsid w:val="00D45BF3"/>
    <w:rsid w:val="00D466D7"/>
    <w:rsid w:val="00D53F0A"/>
    <w:rsid w:val="00D61486"/>
    <w:rsid w:val="00D62702"/>
    <w:rsid w:val="00D66FF6"/>
    <w:rsid w:val="00D72E1B"/>
    <w:rsid w:val="00D77600"/>
    <w:rsid w:val="00D83226"/>
    <w:rsid w:val="00D858A0"/>
    <w:rsid w:val="00D870D6"/>
    <w:rsid w:val="00D878ED"/>
    <w:rsid w:val="00D87CD1"/>
    <w:rsid w:val="00D905CF"/>
    <w:rsid w:val="00D92E30"/>
    <w:rsid w:val="00D9348F"/>
    <w:rsid w:val="00D94741"/>
    <w:rsid w:val="00D95741"/>
    <w:rsid w:val="00D957E5"/>
    <w:rsid w:val="00D9581D"/>
    <w:rsid w:val="00D95822"/>
    <w:rsid w:val="00D96DB2"/>
    <w:rsid w:val="00D9708D"/>
    <w:rsid w:val="00D97368"/>
    <w:rsid w:val="00DA0649"/>
    <w:rsid w:val="00DA1548"/>
    <w:rsid w:val="00DA25FB"/>
    <w:rsid w:val="00DA7C26"/>
    <w:rsid w:val="00DB19BD"/>
    <w:rsid w:val="00DB22B0"/>
    <w:rsid w:val="00DB4031"/>
    <w:rsid w:val="00DB7FAD"/>
    <w:rsid w:val="00DC48D9"/>
    <w:rsid w:val="00DC6B4B"/>
    <w:rsid w:val="00DC6FCE"/>
    <w:rsid w:val="00DD06FC"/>
    <w:rsid w:val="00DD144C"/>
    <w:rsid w:val="00DD2894"/>
    <w:rsid w:val="00DD391D"/>
    <w:rsid w:val="00DD591F"/>
    <w:rsid w:val="00DD5D2E"/>
    <w:rsid w:val="00DD76CA"/>
    <w:rsid w:val="00DE2C1A"/>
    <w:rsid w:val="00DE2CB7"/>
    <w:rsid w:val="00DE47F4"/>
    <w:rsid w:val="00DE4E23"/>
    <w:rsid w:val="00DE52F2"/>
    <w:rsid w:val="00DE6467"/>
    <w:rsid w:val="00DE7C40"/>
    <w:rsid w:val="00DF2536"/>
    <w:rsid w:val="00DF2D51"/>
    <w:rsid w:val="00DF4823"/>
    <w:rsid w:val="00DF6984"/>
    <w:rsid w:val="00DF7268"/>
    <w:rsid w:val="00E0145C"/>
    <w:rsid w:val="00E01547"/>
    <w:rsid w:val="00E0323A"/>
    <w:rsid w:val="00E0699E"/>
    <w:rsid w:val="00E07354"/>
    <w:rsid w:val="00E11024"/>
    <w:rsid w:val="00E12D8B"/>
    <w:rsid w:val="00E13769"/>
    <w:rsid w:val="00E13DF8"/>
    <w:rsid w:val="00E14082"/>
    <w:rsid w:val="00E159B4"/>
    <w:rsid w:val="00E232F3"/>
    <w:rsid w:val="00E2349A"/>
    <w:rsid w:val="00E243CC"/>
    <w:rsid w:val="00E24E67"/>
    <w:rsid w:val="00E25A00"/>
    <w:rsid w:val="00E25B53"/>
    <w:rsid w:val="00E2655C"/>
    <w:rsid w:val="00E27E6F"/>
    <w:rsid w:val="00E348D6"/>
    <w:rsid w:val="00E34B02"/>
    <w:rsid w:val="00E34F3E"/>
    <w:rsid w:val="00E360EA"/>
    <w:rsid w:val="00E37235"/>
    <w:rsid w:val="00E40925"/>
    <w:rsid w:val="00E42A70"/>
    <w:rsid w:val="00E43AC9"/>
    <w:rsid w:val="00E4517B"/>
    <w:rsid w:val="00E46947"/>
    <w:rsid w:val="00E50399"/>
    <w:rsid w:val="00E511DF"/>
    <w:rsid w:val="00E62D08"/>
    <w:rsid w:val="00E63832"/>
    <w:rsid w:val="00E710D2"/>
    <w:rsid w:val="00E83757"/>
    <w:rsid w:val="00E85D74"/>
    <w:rsid w:val="00E90C26"/>
    <w:rsid w:val="00E9345A"/>
    <w:rsid w:val="00E97EF1"/>
    <w:rsid w:val="00EA1FC4"/>
    <w:rsid w:val="00EA2114"/>
    <w:rsid w:val="00EA4A7D"/>
    <w:rsid w:val="00EA4DAB"/>
    <w:rsid w:val="00EB2418"/>
    <w:rsid w:val="00EB2DF5"/>
    <w:rsid w:val="00EB5828"/>
    <w:rsid w:val="00EB5E08"/>
    <w:rsid w:val="00EC15F4"/>
    <w:rsid w:val="00EC5D4A"/>
    <w:rsid w:val="00EC7F03"/>
    <w:rsid w:val="00ED2A08"/>
    <w:rsid w:val="00ED35D4"/>
    <w:rsid w:val="00ED473E"/>
    <w:rsid w:val="00ED4AA7"/>
    <w:rsid w:val="00ED6FD0"/>
    <w:rsid w:val="00EE16BA"/>
    <w:rsid w:val="00EE1B7A"/>
    <w:rsid w:val="00EE208E"/>
    <w:rsid w:val="00EE2954"/>
    <w:rsid w:val="00EE34DA"/>
    <w:rsid w:val="00EE575E"/>
    <w:rsid w:val="00EF2D35"/>
    <w:rsid w:val="00F01EE5"/>
    <w:rsid w:val="00F03893"/>
    <w:rsid w:val="00F050EA"/>
    <w:rsid w:val="00F057AD"/>
    <w:rsid w:val="00F0794A"/>
    <w:rsid w:val="00F114CA"/>
    <w:rsid w:val="00F11F2D"/>
    <w:rsid w:val="00F11F54"/>
    <w:rsid w:val="00F12CC0"/>
    <w:rsid w:val="00F16B03"/>
    <w:rsid w:val="00F21EBE"/>
    <w:rsid w:val="00F22314"/>
    <w:rsid w:val="00F3100C"/>
    <w:rsid w:val="00F31953"/>
    <w:rsid w:val="00F3682E"/>
    <w:rsid w:val="00F4086D"/>
    <w:rsid w:val="00F4487E"/>
    <w:rsid w:val="00F44A40"/>
    <w:rsid w:val="00F462D4"/>
    <w:rsid w:val="00F5207D"/>
    <w:rsid w:val="00F6012E"/>
    <w:rsid w:val="00F60B5C"/>
    <w:rsid w:val="00F671BD"/>
    <w:rsid w:val="00F67B94"/>
    <w:rsid w:val="00F827C8"/>
    <w:rsid w:val="00F933AD"/>
    <w:rsid w:val="00F95F9C"/>
    <w:rsid w:val="00F96DC8"/>
    <w:rsid w:val="00FA2D0D"/>
    <w:rsid w:val="00FA4270"/>
    <w:rsid w:val="00FA46A0"/>
    <w:rsid w:val="00FB1F45"/>
    <w:rsid w:val="00FB2E5A"/>
    <w:rsid w:val="00FB4279"/>
    <w:rsid w:val="00FC03A2"/>
    <w:rsid w:val="00FC1C19"/>
    <w:rsid w:val="00FC2D05"/>
    <w:rsid w:val="00FC2F2B"/>
    <w:rsid w:val="00FC4AA2"/>
    <w:rsid w:val="00FD3989"/>
    <w:rsid w:val="00FD5B63"/>
    <w:rsid w:val="00FE135C"/>
    <w:rsid w:val="00FE2236"/>
    <w:rsid w:val="00FE23CF"/>
    <w:rsid w:val="00FE248F"/>
    <w:rsid w:val="00FE3620"/>
    <w:rsid w:val="00FE3B6E"/>
    <w:rsid w:val="00FE4275"/>
    <w:rsid w:val="00FE69E1"/>
    <w:rsid w:val="00FF0589"/>
    <w:rsid w:val="00FF2F2A"/>
    <w:rsid w:val="00FF5729"/>
    <w:rsid w:val="0235DB5D"/>
    <w:rsid w:val="0522D123"/>
    <w:rsid w:val="07854434"/>
    <w:rsid w:val="08DAFAC6"/>
    <w:rsid w:val="09BE94B7"/>
    <w:rsid w:val="0A759C37"/>
    <w:rsid w:val="0A94F52A"/>
    <w:rsid w:val="0AC1FEEA"/>
    <w:rsid w:val="0C4F56FB"/>
    <w:rsid w:val="0DE6D075"/>
    <w:rsid w:val="0FC39C7F"/>
    <w:rsid w:val="1952B829"/>
    <w:rsid w:val="20BC7A3B"/>
    <w:rsid w:val="2296511F"/>
    <w:rsid w:val="250FD293"/>
    <w:rsid w:val="2F5C7613"/>
    <w:rsid w:val="32124853"/>
    <w:rsid w:val="37E19BC5"/>
    <w:rsid w:val="37FD520C"/>
    <w:rsid w:val="38DC4F24"/>
    <w:rsid w:val="39F7B2C4"/>
    <w:rsid w:val="39FEBF50"/>
    <w:rsid w:val="3A2E933E"/>
    <w:rsid w:val="3A79E5ED"/>
    <w:rsid w:val="3A7A75A7"/>
    <w:rsid w:val="3CE9C51F"/>
    <w:rsid w:val="4170B76F"/>
    <w:rsid w:val="427421A2"/>
    <w:rsid w:val="441DD2DB"/>
    <w:rsid w:val="455D90CA"/>
    <w:rsid w:val="459BB63C"/>
    <w:rsid w:val="48AC4366"/>
    <w:rsid w:val="4998ECC5"/>
    <w:rsid w:val="4D70AE6A"/>
    <w:rsid w:val="52AE8C1A"/>
    <w:rsid w:val="63EC60C5"/>
    <w:rsid w:val="646E93EE"/>
    <w:rsid w:val="676FE8E2"/>
    <w:rsid w:val="67EA9427"/>
    <w:rsid w:val="6DCAA2A9"/>
    <w:rsid w:val="75A81E32"/>
    <w:rsid w:val="763EBF06"/>
    <w:rsid w:val="76CF86EE"/>
    <w:rsid w:val="7F06FE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3F8AEE"/>
  <w15:docId w15:val="{531BBAA6-A253-4CAB-B5E1-C5E7094F8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Batang"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447A"/>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rsid w:val="00964CF0"/>
    <w:rPr>
      <w:rFonts w:ascii="Calibri" w:hAnsi="Calibr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rsid w:val="00E63C59"/>
    <w:pPr>
      <w:ind w:left="283"/>
    </w:pPr>
  </w:style>
  <w:style w:type="paragraph" w:styleId="Index3">
    <w:name w:val="index 3"/>
    <w:basedOn w:val="Normal"/>
    <w:next w:val="Normal"/>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rsid w:val="00E63C59"/>
  </w:style>
  <w:style w:type="paragraph" w:styleId="TOC7">
    <w:name w:val="toc 7"/>
    <w:basedOn w:val="TOC4"/>
    <w:rsid w:val="00E63C59"/>
  </w:style>
  <w:style w:type="paragraph" w:styleId="TOC8">
    <w:name w:val="toc 8"/>
    <w:basedOn w:val="TOC4"/>
    <w:rsid w:val="00E63C59"/>
  </w:style>
  <w:style w:type="character" w:customStyle="1" w:styleId="Appdef">
    <w:name w:val="App_def"/>
    <w:rsid w:val="00FD06C7"/>
    <w:rPr>
      <w:rFonts w:ascii="Calibri" w:hAnsi="Calibri"/>
      <w:b/>
      <w:sz w:val="28"/>
    </w:rPr>
  </w:style>
  <w:style w:type="character" w:customStyle="1" w:styleId="Appref">
    <w:name w:val="App_ref"/>
    <w:rsid w:val="00FD06C7"/>
    <w:rPr>
      <w:rFonts w:ascii="Calibri" w:hAnsi="Calibri"/>
      <w:sz w:val="28"/>
    </w:rPr>
  </w:style>
  <w:style w:type="character" w:customStyle="1" w:styleId="Artdef">
    <w:name w:val="Art_def"/>
    <w:rsid w:val="00802953"/>
    <w:rPr>
      <w:rFonts w:ascii="Calibri" w:hAnsi="Calibri"/>
      <w:b/>
    </w:rPr>
  </w:style>
  <w:style w:type="character" w:customStyle="1" w:styleId="Artref">
    <w:name w:val="Art_ref"/>
    <w:basedOn w:val="DefaultParagraphFont"/>
    <w:rsid w:val="00E63C59"/>
  </w:style>
  <w:style w:type="character" w:customStyle="1" w:styleId="Recdef">
    <w:name w:val="Rec_def"/>
    <w:rsid w:val="00964CF0"/>
    <w:rPr>
      <w:rFonts w:ascii="Calibri" w:hAnsi="Calibri"/>
      <w:b/>
      <w:sz w:val="22"/>
    </w:rPr>
  </w:style>
  <w:style w:type="character" w:customStyle="1" w:styleId="Resdef">
    <w:name w:val="Res_def"/>
    <w:rsid w:val="00964CF0"/>
    <w:rPr>
      <w:rFonts w:ascii="Calibri" w:hAnsi="Calibri"/>
      <w:b/>
      <w:sz w:val="22"/>
    </w:rPr>
  </w:style>
  <w:style w:type="character" w:customStyle="1" w:styleId="Tablefreq">
    <w:name w:val="Table_freq"/>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E63C59"/>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Style 58,超????,超?级链,하이퍼링크2"/>
    <w:uiPriority w:val="99"/>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link w:val="BodyText3"/>
    <w:rsid w:val="0087300D"/>
    <w:rPr>
      <w:rFonts w:ascii="Times New Roman" w:hAnsi="Times New Roman"/>
      <w:sz w:val="24"/>
      <w:lang w:val="en-GB" w:eastAsia="en-US"/>
    </w:rPr>
  </w:style>
  <w:style w:type="character" w:styleId="FollowedHyperlink">
    <w:name w:val="FollowedHyperlink"/>
    <w:rsid w:val="00AD7192"/>
    <w:rPr>
      <w:color w:val="800080"/>
      <w:u w:val="single"/>
    </w:rPr>
  </w:style>
  <w:style w:type="character" w:customStyle="1" w:styleId="HeaderChar">
    <w:name w:val="Header Char"/>
    <w:link w:val="Header"/>
    <w:rsid w:val="00C740E1"/>
    <w:rPr>
      <w:rFonts w:ascii="Calibri" w:hAnsi="Calibri"/>
      <w:sz w:val="18"/>
      <w:lang w:val="en-GB" w:eastAsia="en-US"/>
    </w:rPr>
  </w:style>
  <w:style w:type="table" w:customStyle="1" w:styleId="TableGridLight1">
    <w:name w:val="Table Grid Light1"/>
    <w:basedOn w:val="TableNormal"/>
    <w:rsid w:val="009A611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rsid w:val="007275B8"/>
    <w:rPr>
      <w:sz w:val="16"/>
      <w:szCs w:val="16"/>
    </w:rPr>
  </w:style>
  <w:style w:type="paragraph" w:styleId="CommentText">
    <w:name w:val="annotation text"/>
    <w:basedOn w:val="Normal"/>
    <w:link w:val="CommentTextChar"/>
    <w:rsid w:val="007275B8"/>
    <w:rPr>
      <w:sz w:val="20"/>
    </w:rPr>
  </w:style>
  <w:style w:type="character" w:customStyle="1" w:styleId="CommentTextChar">
    <w:name w:val="Comment Text Char"/>
    <w:link w:val="CommentText"/>
    <w:rsid w:val="007275B8"/>
    <w:rPr>
      <w:rFonts w:ascii="Calibri" w:hAnsi="Calibri"/>
      <w:lang w:val="en-GB" w:eastAsia="en-US"/>
    </w:rPr>
  </w:style>
  <w:style w:type="paragraph" w:styleId="CommentSubject">
    <w:name w:val="annotation subject"/>
    <w:basedOn w:val="CommentText"/>
    <w:next w:val="CommentText"/>
    <w:link w:val="CommentSubjectChar"/>
    <w:rsid w:val="00D62702"/>
    <w:rPr>
      <w:b/>
      <w:bCs/>
    </w:rPr>
  </w:style>
  <w:style w:type="character" w:customStyle="1" w:styleId="CommentSubjectChar">
    <w:name w:val="Comment Subject Char"/>
    <w:basedOn w:val="CommentTextChar"/>
    <w:link w:val="CommentSubject"/>
    <w:rsid w:val="00D62702"/>
    <w:rPr>
      <w:rFonts w:ascii="Calibri" w:hAnsi="Calibri"/>
      <w:b/>
      <w:bCs/>
      <w:lang w:val="en-GB" w:eastAsia="en-US"/>
    </w:rPr>
  </w:style>
  <w:style w:type="character" w:customStyle="1" w:styleId="NoSpacingChar">
    <w:name w:val="No Spacing Char"/>
    <w:basedOn w:val="DefaultParagraphFont"/>
    <w:link w:val="NoSpacing"/>
    <w:uiPriority w:val="1"/>
    <w:locked/>
    <w:rsid w:val="004450C7"/>
    <w:rPr>
      <w:rFonts w:ascii="Calibri Light" w:hAnsi="Calibri Light" w:cs="Calibri Light"/>
    </w:rPr>
  </w:style>
  <w:style w:type="paragraph" w:styleId="NoSpacing">
    <w:name w:val="No Spacing"/>
    <w:basedOn w:val="Normal"/>
    <w:link w:val="NoSpacingChar"/>
    <w:uiPriority w:val="1"/>
    <w:qFormat/>
    <w:rsid w:val="004450C7"/>
    <w:pPr>
      <w:tabs>
        <w:tab w:val="clear" w:pos="794"/>
        <w:tab w:val="clear" w:pos="1191"/>
        <w:tab w:val="clear" w:pos="1588"/>
        <w:tab w:val="clear" w:pos="1985"/>
      </w:tabs>
      <w:overflowPunct/>
      <w:autoSpaceDE/>
      <w:autoSpaceDN/>
      <w:adjustRightInd/>
      <w:spacing w:before="0"/>
      <w:textAlignment w:val="auto"/>
    </w:pPr>
    <w:rPr>
      <w:rFonts w:ascii="Calibri Light" w:hAnsi="Calibri Light" w:cs="Calibri Light"/>
      <w:sz w:val="20"/>
      <w:lang w:val="en-US" w:eastAsia="zh-CN"/>
    </w:rPr>
  </w:style>
  <w:style w:type="paragraph" w:styleId="ListParagraph">
    <w:name w:val="List Paragraph"/>
    <w:aliases w:val="NUMBERED PARAGRAPH,List Paragraph 1,References,ReferencesCxSpLast,lp1,List Paragraph (numbered (a)),Use Case List Paragraph,Bullets,Numbered List Paragraph,List Paragraph nowy,Liste 1,List_Paragraph,Multilevel para_II,List Paragraph1"/>
    <w:basedOn w:val="Normal"/>
    <w:link w:val="ListParagraphChar"/>
    <w:uiPriority w:val="34"/>
    <w:qFormat/>
    <w:rsid w:val="00654C5F"/>
    <w:pPr>
      <w:ind w:left="720"/>
      <w:contextualSpacing/>
    </w:pPr>
  </w:style>
  <w:style w:type="character" w:styleId="UnresolvedMention">
    <w:name w:val="Unresolved Mention"/>
    <w:basedOn w:val="DefaultParagraphFont"/>
    <w:uiPriority w:val="99"/>
    <w:semiHidden/>
    <w:unhideWhenUsed/>
    <w:rsid w:val="00477EF3"/>
    <w:rPr>
      <w:color w:val="605E5C"/>
      <w:shd w:val="clear" w:color="auto" w:fill="E1DFDD"/>
    </w:rPr>
  </w:style>
  <w:style w:type="character" w:customStyle="1" w:styleId="ListParagraphChar">
    <w:name w:val="List Paragraph Char"/>
    <w:aliases w:val="NUMBERED PARAGRAPH Char,List Paragraph 1 Char,References Char,ReferencesCxSpLast Char,lp1 Char,List Paragraph (numbered (a)) Char,Use Case List Paragraph Char,Bullets Char,Numbered List Paragraph Char,List Paragraph nowy Char"/>
    <w:basedOn w:val="DefaultParagraphFont"/>
    <w:link w:val="ListParagraph"/>
    <w:uiPriority w:val="34"/>
    <w:qFormat/>
    <w:locked/>
    <w:rsid w:val="005319A3"/>
    <w:rPr>
      <w:rFonts w:ascii="Calibri" w:hAnsi="Calibri"/>
      <w:sz w:val="24"/>
      <w:lang w:val="en-GB" w:eastAsia="en-US"/>
    </w:rPr>
  </w:style>
  <w:style w:type="character" w:styleId="Strong">
    <w:name w:val="Strong"/>
    <w:basedOn w:val="DefaultParagraphFont"/>
    <w:uiPriority w:val="22"/>
    <w:qFormat/>
    <w:rsid w:val="005319A3"/>
    <w:rPr>
      <w:b/>
      <w:bCs/>
    </w:rPr>
  </w:style>
  <w:style w:type="character" w:styleId="Emphasis">
    <w:name w:val="Emphasis"/>
    <w:basedOn w:val="DefaultParagraphFont"/>
    <w:uiPriority w:val="20"/>
    <w:qFormat/>
    <w:rsid w:val="005319A3"/>
    <w:rPr>
      <w:i/>
      <w:iCs/>
    </w:rPr>
  </w:style>
  <w:style w:type="paragraph" w:customStyle="1" w:styleId="Default">
    <w:name w:val="Default"/>
    <w:rsid w:val="005319A3"/>
    <w:pPr>
      <w:autoSpaceDE w:val="0"/>
      <w:autoSpaceDN w:val="0"/>
      <w:adjustRightInd w:val="0"/>
    </w:pPr>
    <w:rPr>
      <w:rFonts w:ascii="Century Gothic" w:hAnsi="Century Gothic" w:cs="Century Gothic"/>
      <w:color w:val="000000"/>
      <w:sz w:val="24"/>
      <w:szCs w:val="24"/>
    </w:rPr>
  </w:style>
  <w:style w:type="paragraph" w:styleId="Revision">
    <w:name w:val="Revision"/>
    <w:hidden/>
    <w:semiHidden/>
    <w:rsid w:val="009C56CE"/>
    <w:rPr>
      <w:rFonts w:ascii="Calibri" w:hAnsi="Calibri"/>
      <w:sz w:val="24"/>
      <w:lang w:val="en-GB" w:eastAsia="en-US"/>
    </w:rPr>
  </w:style>
  <w:style w:type="character" w:customStyle="1" w:styleId="ui-provider">
    <w:name w:val="ui-provider"/>
    <w:basedOn w:val="DefaultParagraphFont"/>
    <w:rsid w:val="00DB4031"/>
  </w:style>
  <w:style w:type="paragraph" w:customStyle="1" w:styleId="LetterNo">
    <w:name w:val="LetterNo"/>
    <w:basedOn w:val="Tabletext"/>
    <w:qFormat/>
    <w:rsid w:val="007667F8"/>
    <w:pPr>
      <w:spacing w:before="0"/>
    </w:pPr>
    <w:rPr>
      <w:rFonts w:asciiTheme="minorHAnsi" w:hAnsiTheme="minorHAnsi" w:cstheme="minorHAns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17631">
      <w:bodyDiv w:val="1"/>
      <w:marLeft w:val="0"/>
      <w:marRight w:val="0"/>
      <w:marTop w:val="0"/>
      <w:marBottom w:val="0"/>
      <w:divBdr>
        <w:top w:val="none" w:sz="0" w:space="0" w:color="auto"/>
        <w:left w:val="none" w:sz="0" w:space="0" w:color="auto"/>
        <w:bottom w:val="none" w:sz="0" w:space="0" w:color="auto"/>
        <w:right w:val="none" w:sz="0" w:space="0" w:color="auto"/>
      </w:divBdr>
    </w:div>
    <w:div w:id="506286024">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81193039">
      <w:bodyDiv w:val="1"/>
      <w:marLeft w:val="0"/>
      <w:marRight w:val="0"/>
      <w:marTop w:val="0"/>
      <w:marBottom w:val="0"/>
      <w:divBdr>
        <w:top w:val="none" w:sz="0" w:space="0" w:color="auto"/>
        <w:left w:val="none" w:sz="0" w:space="0" w:color="auto"/>
        <w:bottom w:val="none" w:sz="0" w:space="0" w:color="auto"/>
        <w:right w:val="none" w:sz="0" w:space="0" w:color="auto"/>
      </w:divBdr>
    </w:div>
    <w:div w:id="819032465">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15392630">
      <w:bodyDiv w:val="1"/>
      <w:marLeft w:val="0"/>
      <w:marRight w:val="0"/>
      <w:marTop w:val="0"/>
      <w:marBottom w:val="0"/>
      <w:divBdr>
        <w:top w:val="none" w:sz="0" w:space="0" w:color="auto"/>
        <w:left w:val="none" w:sz="0" w:space="0" w:color="auto"/>
        <w:bottom w:val="none" w:sz="0" w:space="0" w:color="auto"/>
        <w:right w:val="none" w:sz="0" w:space="0" w:color="auto"/>
      </w:divBdr>
    </w:div>
    <w:div w:id="1241135285">
      <w:bodyDiv w:val="1"/>
      <w:marLeft w:val="0"/>
      <w:marRight w:val="0"/>
      <w:marTop w:val="0"/>
      <w:marBottom w:val="0"/>
      <w:divBdr>
        <w:top w:val="none" w:sz="0" w:space="0" w:color="auto"/>
        <w:left w:val="none" w:sz="0" w:space="0" w:color="auto"/>
        <w:bottom w:val="none" w:sz="0" w:space="0" w:color="auto"/>
        <w:right w:val="none" w:sz="0" w:space="0" w:color="auto"/>
      </w:divBdr>
    </w:div>
    <w:div w:id="1330215001">
      <w:bodyDiv w:val="1"/>
      <w:marLeft w:val="0"/>
      <w:marRight w:val="0"/>
      <w:marTop w:val="0"/>
      <w:marBottom w:val="0"/>
      <w:divBdr>
        <w:top w:val="none" w:sz="0" w:space="0" w:color="auto"/>
        <w:left w:val="none" w:sz="0" w:space="0" w:color="auto"/>
        <w:bottom w:val="none" w:sz="0" w:space="0" w:color="auto"/>
        <w:right w:val="none" w:sz="0" w:space="0" w:color="auto"/>
      </w:divBdr>
    </w:div>
    <w:div w:id="1584990929">
      <w:bodyDiv w:val="1"/>
      <w:marLeft w:val="0"/>
      <w:marRight w:val="0"/>
      <w:marTop w:val="0"/>
      <w:marBottom w:val="0"/>
      <w:divBdr>
        <w:top w:val="none" w:sz="0" w:space="0" w:color="auto"/>
        <w:left w:val="none" w:sz="0" w:space="0" w:color="auto"/>
        <w:bottom w:val="none" w:sz="0" w:space="0" w:color="auto"/>
        <w:right w:val="none" w:sz="0" w:space="0" w:color="auto"/>
      </w:divBdr>
    </w:div>
    <w:div w:id="1609505561">
      <w:bodyDiv w:val="1"/>
      <w:marLeft w:val="0"/>
      <w:marRight w:val="0"/>
      <w:marTop w:val="0"/>
      <w:marBottom w:val="0"/>
      <w:divBdr>
        <w:top w:val="none" w:sz="0" w:space="0" w:color="auto"/>
        <w:left w:val="none" w:sz="0" w:space="0" w:color="auto"/>
        <w:bottom w:val="none" w:sz="0" w:space="0" w:color="auto"/>
        <w:right w:val="none" w:sz="0" w:space="0" w:color="auto"/>
      </w:divBdr>
    </w:div>
    <w:div w:id="1678458067">
      <w:bodyDiv w:val="1"/>
      <w:marLeft w:val="0"/>
      <w:marRight w:val="0"/>
      <w:marTop w:val="0"/>
      <w:marBottom w:val="0"/>
      <w:divBdr>
        <w:top w:val="none" w:sz="0" w:space="0" w:color="auto"/>
        <w:left w:val="none" w:sz="0" w:space="0" w:color="auto"/>
        <w:bottom w:val="none" w:sz="0" w:space="0" w:color="auto"/>
        <w:right w:val="none" w:sz="0" w:space="0" w:color="auto"/>
      </w:divBdr>
    </w:div>
    <w:div w:id="1721392391">
      <w:bodyDiv w:val="1"/>
      <w:marLeft w:val="0"/>
      <w:marRight w:val="0"/>
      <w:marTop w:val="0"/>
      <w:marBottom w:val="0"/>
      <w:divBdr>
        <w:top w:val="none" w:sz="0" w:space="0" w:color="auto"/>
        <w:left w:val="none" w:sz="0" w:space="0" w:color="auto"/>
        <w:bottom w:val="none" w:sz="0" w:space="0" w:color="auto"/>
        <w:right w:val="none" w:sz="0" w:space="0" w:color="auto"/>
      </w:divBdr>
    </w:div>
    <w:div w:id="214330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tu.int/en/ITU-T/focusgroups/tida/Pages/default.asp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itu.int/md/T25-SG17-COL-0012/en"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itu.int/net4/CRM/xreg/web/Registration.aspx?Event=C-000172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tu.int/en/ITU-T/studygroups/2025-2028/17/Pages/default.aspx" TargetMode="External"/><Relationship Id="rId5" Type="http://schemas.openxmlformats.org/officeDocument/2006/relationships/styles" Target="styles.xml"/><Relationship Id="rId15" Type="http://schemas.openxmlformats.org/officeDocument/2006/relationships/hyperlink" Target="https://itu.int/en/ITU-T/Workshops-and-Seminars/2027/0125"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tu.int/en/ITU-T/focusgroups/tida/Pages/default.asp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ker\AppData\Roaming\Microsoft\Templates\TSB%20DOC\TSB_Circula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bdd2cc3e81dd0adb1d8d9a39508ba24a">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f1a807b2f63ac0ed811a8a3961eee0c7"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4ecfbc6-16ba-4348-96d4-7b09f2f75cd9">
      <UserInfo>
        <DisplayName>Amoah, Gifty Adjo</DisplayName>
        <AccountId>20</AccountId>
        <AccountType/>
      </UserInfo>
      <UserInfo>
        <DisplayName>Mauree, Venkatesen</DisplayName>
        <AccountId>15</AccountId>
        <AccountType/>
      </UserInfo>
      <UserInfo>
        <DisplayName>Kibuuka, Arnold</DisplayName>
        <AccountId>10</AccountId>
        <AccountType/>
      </UserInfo>
    </SharedWithUsers>
    <lcf76f155ced4ddcb4097134ff3c332f xmlns="8c683b18-f2fb-4b6f-9052-787ae4e70144">
      <Terms xmlns="http://schemas.microsoft.com/office/infopath/2007/PartnerControls"/>
    </lcf76f155ced4ddcb4097134ff3c332f>
    <TaxCatchAll xmlns="b4ecfbc6-16ba-4348-96d4-7b09f2f75c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F909E4-5A5A-47A5-A8C8-89892432E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1F92AE-FFFB-478A-BBBE-E2F45AF7355D}">
  <ds:schemaRefs>
    <ds:schemaRef ds:uri="http://schemas.microsoft.com/office/2006/metadata/properties"/>
    <ds:schemaRef ds:uri="http://schemas.microsoft.com/office/infopath/2007/PartnerControls"/>
    <ds:schemaRef ds:uri="b4ecfbc6-16ba-4348-96d4-7b09f2f75cd9"/>
    <ds:schemaRef ds:uri="8c683b18-f2fb-4b6f-9052-787ae4e70144"/>
  </ds:schemaRefs>
</ds:datastoreItem>
</file>

<file path=customXml/itemProps3.xml><?xml version="1.0" encoding="utf-8"?>
<ds:datastoreItem xmlns:ds="http://schemas.openxmlformats.org/officeDocument/2006/customXml" ds:itemID="{84969D37-7554-472D-8C35-297ACA26F4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TSB_Circular-E.dotx</Template>
  <TotalTime>9</TotalTime>
  <Pages>2</Pages>
  <Words>669</Words>
  <Characters>3775</Characters>
  <Application>Microsoft Office Word</Application>
  <DocSecurity>0</DocSecurity>
  <Lines>92</Lines>
  <Paragraphs>54</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4390</CharactersWithSpaces>
  <SharedDoc>false</SharedDoc>
  <HLinks>
    <vt:vector size="54" baseType="variant">
      <vt:variant>
        <vt:i4>4784146</vt:i4>
      </vt:variant>
      <vt:variant>
        <vt:i4>18</vt:i4>
      </vt:variant>
      <vt:variant>
        <vt:i4>0</vt:i4>
      </vt:variant>
      <vt:variant>
        <vt:i4>5</vt:i4>
      </vt:variant>
      <vt:variant>
        <vt:lpwstr>https://www.itu.int/net4/CRM/xreg/web/registration.aspx?Event=C-00017216</vt:lpwstr>
      </vt:variant>
      <vt:variant>
        <vt:lpwstr/>
      </vt:variant>
      <vt:variant>
        <vt:i4>2555939</vt:i4>
      </vt:variant>
      <vt:variant>
        <vt:i4>15</vt:i4>
      </vt:variant>
      <vt:variant>
        <vt:i4>0</vt:i4>
      </vt:variant>
      <vt:variant>
        <vt:i4>5</vt:i4>
      </vt:variant>
      <vt:variant>
        <vt:lpwstr>https://www.itu.int/en/ITU-T/Workshops-and-Seminars/qos/20261202/Pages/default.aspx</vt:lpwstr>
      </vt:variant>
      <vt:variant>
        <vt:lpwstr/>
      </vt:variant>
      <vt:variant>
        <vt:i4>7798902</vt:i4>
      </vt:variant>
      <vt:variant>
        <vt:i4>12</vt:i4>
      </vt:variant>
      <vt:variant>
        <vt:i4>0</vt:i4>
      </vt:variant>
      <vt:variant>
        <vt:i4>5</vt:i4>
      </vt:variant>
      <vt:variant>
        <vt:lpwstr>https://www.itu.int/pub/T-RES-T.95-2024</vt:lpwstr>
      </vt:variant>
      <vt:variant>
        <vt:lpwstr/>
      </vt:variant>
      <vt:variant>
        <vt:i4>196692</vt:i4>
      </vt:variant>
      <vt:variant>
        <vt:i4>9</vt:i4>
      </vt:variant>
      <vt:variant>
        <vt:i4>0</vt:i4>
      </vt:variant>
      <vt:variant>
        <vt:i4>5</vt:i4>
      </vt:variant>
      <vt:variant>
        <vt:lpwstr>https://www.itu.int/en/ITU-T/studygroups/2025-2028/12/Pages/default.aspx</vt:lpwstr>
      </vt:variant>
      <vt:variant>
        <vt:lpwstr/>
      </vt:variant>
      <vt:variant>
        <vt:i4>4915214</vt:i4>
      </vt:variant>
      <vt:variant>
        <vt:i4>6</vt:i4>
      </vt:variant>
      <vt:variant>
        <vt:i4>0</vt:i4>
      </vt:variant>
      <vt:variant>
        <vt:i4>5</vt:i4>
      </vt:variant>
      <vt:variant>
        <vt:lpwstr>https://www.itu.int/en/ITU-T/studygroups/2025-2028/12/Pages/QSDG.aspx</vt:lpwstr>
      </vt:variant>
      <vt:variant>
        <vt:lpwstr/>
      </vt:variant>
      <vt:variant>
        <vt:i4>5636164</vt:i4>
      </vt:variant>
      <vt:variant>
        <vt:i4>3</vt:i4>
      </vt:variant>
      <vt:variant>
        <vt:i4>0</vt:i4>
      </vt:variant>
      <vt:variant>
        <vt:i4>5</vt:i4>
      </vt:variant>
      <vt:variant>
        <vt:lpwstr>https://www.itu.int/md/T25-SG12RG.AP-COL-0001/en</vt:lpwstr>
      </vt:variant>
      <vt:variant>
        <vt:lpwstr/>
      </vt:variant>
      <vt:variant>
        <vt:i4>7602280</vt:i4>
      </vt:variant>
      <vt:variant>
        <vt:i4>0</vt:i4>
      </vt:variant>
      <vt:variant>
        <vt:i4>0</vt:i4>
      </vt:variant>
      <vt:variant>
        <vt:i4>5</vt:i4>
      </vt:variant>
      <vt:variant>
        <vt:lpwstr>https://itu.int/en/ITU-T/regionalgroups/sg12-ap</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Robert</dc:creator>
  <cp:keywords/>
  <dc:description/>
  <cp:lastModifiedBy>DAVIES, Eleanor</cp:lastModifiedBy>
  <cp:revision>14</cp:revision>
  <cp:lastPrinted>2025-04-04T08:52:00Z</cp:lastPrinted>
  <dcterms:created xsi:type="dcterms:W3CDTF">2026-11-03T13:37:00Z</dcterms:created>
  <dcterms:modified xsi:type="dcterms:W3CDTF">2026-11-03T14:13:00Z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
  </property>
  <property fmtid="{D5CDD505-2E9C-101B-9397-08002B2CF9AE}" pid="3" name="Docdate">
    <vt:lpwstr/>
  </property>
  <property fmtid="{D5CDD505-2E9C-101B-9397-08002B2CF9AE}" pid="4" name="Docorlang">
    <vt:lpwstr/>
  </property>
  <property fmtid="{D5CDD505-2E9C-101B-9397-08002B2CF9AE}" pid="5" name="ContentTypeId">
    <vt:lpwstr>0x01010016CECE09D1232E468002275F25FCAE42</vt:lpwstr>
  </property>
  <property fmtid="{D5CDD505-2E9C-101B-9397-08002B2CF9AE}" pid="6" name="MediaServiceImageTags">
    <vt:lpwstr/>
  </property>
</Properties>
</file>