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1" w:rightFromText="181" w:vertAnchor="page" w:horzAnchor="margin" w:tblpXSpec="center" w:tblpY="664"/>
        <w:tblW w:w="10065" w:type="dxa"/>
        <w:tblLayout w:type="fixed"/>
        <w:tblCellMar>
          <w:left w:w="0" w:type="dxa"/>
          <w:right w:w="0" w:type="dxa"/>
        </w:tblCellMar>
        <w:tblLook w:val="0000" w:firstRow="0" w:lastRow="0" w:firstColumn="0" w:lastColumn="0" w:noHBand="0" w:noVBand="0"/>
      </w:tblPr>
      <w:tblGrid>
        <w:gridCol w:w="1134"/>
        <w:gridCol w:w="284"/>
        <w:gridCol w:w="3402"/>
        <w:gridCol w:w="3118"/>
        <w:gridCol w:w="2127"/>
      </w:tblGrid>
      <w:tr w:rsidR="002C3E7B" w:rsidRPr="003D69B8" w14:paraId="1B7769E4" w14:textId="77777777" w:rsidTr="4094D6E3">
        <w:trPr>
          <w:cantSplit/>
          <w:trHeight w:val="15"/>
        </w:trPr>
        <w:tc>
          <w:tcPr>
            <w:tcW w:w="1418" w:type="dxa"/>
            <w:gridSpan w:val="2"/>
            <w:vAlign w:val="center"/>
          </w:tcPr>
          <w:p w14:paraId="7B413311" w14:textId="77777777" w:rsidR="002C3E7B" w:rsidRPr="003D69B8" w:rsidRDefault="000A402E" w:rsidP="00CE218B">
            <w:pPr>
              <w:spacing w:before="0"/>
              <w:jc w:val="center"/>
              <w:rPr>
                <w:rFonts w:cs="Times New Roman Bold"/>
                <w:b/>
                <w:bCs/>
                <w:smallCaps/>
                <w:sz w:val="26"/>
                <w:szCs w:val="26"/>
              </w:rPr>
            </w:pPr>
            <w:r w:rsidRPr="003D69B8">
              <w:rPr>
                <w:noProof/>
              </w:rPr>
              <w:drawing>
                <wp:inline distT="0" distB="0" distL="0" distR="0" wp14:anchorId="073C88FB" wp14:editId="385FAAE0">
                  <wp:extent cx="903605" cy="903605"/>
                  <wp:effectExtent l="0" t="0" r="0" b="0"/>
                  <wp:docPr id="1" name="Picture 1" descr="The International Teleocmmunication Union - Connecting the World." title="IT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larker\AppData\Local\Temp\7zE04EBDF5D\ITU official logo_blue_RGB.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03605" cy="903605"/>
                          </a:xfrm>
                          <a:prstGeom prst="rect">
                            <a:avLst/>
                          </a:prstGeom>
                          <a:noFill/>
                          <a:ln>
                            <a:noFill/>
                          </a:ln>
                        </pic:spPr>
                      </pic:pic>
                    </a:graphicData>
                  </a:graphic>
                </wp:inline>
              </w:drawing>
            </w:r>
          </w:p>
        </w:tc>
        <w:tc>
          <w:tcPr>
            <w:tcW w:w="6520" w:type="dxa"/>
            <w:gridSpan w:val="2"/>
            <w:vAlign w:val="center"/>
          </w:tcPr>
          <w:p w14:paraId="0F5105E5" w14:textId="0C0B909E" w:rsidR="002C3E7B" w:rsidRPr="003D69B8" w:rsidRDefault="00CC327E" w:rsidP="002C3E7B">
            <w:pPr>
              <w:spacing w:before="0"/>
              <w:rPr>
                <w:rFonts w:ascii="Calibri" w:hAnsi="Calibri" w:cs="Times New Roman Bold"/>
                <w:b/>
                <w:bCs/>
                <w:smallCaps/>
                <w:sz w:val="26"/>
                <w:szCs w:val="26"/>
                <w:lang w:eastAsia="zh-CN"/>
              </w:rPr>
            </w:pPr>
            <w:proofErr w:type="gramStart"/>
            <w:r>
              <w:rPr>
                <w:rFonts w:ascii="Calibri" w:hAnsi="Calibri" w:cs="Times New Roman Bold" w:hint="eastAsia"/>
                <w:b/>
                <w:bCs/>
                <w:smallCaps/>
                <w:sz w:val="36"/>
                <w:szCs w:val="36"/>
                <w:lang w:eastAsia="zh-CN"/>
              </w:rPr>
              <w:t>国</w:t>
            </w:r>
            <w:r>
              <w:rPr>
                <w:rFonts w:ascii="Calibri" w:hAnsi="Calibri" w:cs="Times New Roman Bold" w:hint="eastAsia"/>
                <w:b/>
                <w:bCs/>
                <w:smallCaps/>
                <w:sz w:val="36"/>
                <w:szCs w:val="36"/>
                <w:lang w:eastAsia="zh-CN"/>
              </w:rPr>
              <w:t xml:space="preserve"> </w:t>
            </w:r>
            <w:r>
              <w:rPr>
                <w:rFonts w:ascii="Calibri" w:hAnsi="Calibri" w:cs="Times New Roman Bold" w:hint="eastAsia"/>
                <w:b/>
                <w:bCs/>
                <w:smallCaps/>
                <w:sz w:val="36"/>
                <w:szCs w:val="36"/>
                <w:lang w:eastAsia="zh-CN"/>
              </w:rPr>
              <w:t>际</w:t>
            </w:r>
            <w:r>
              <w:rPr>
                <w:rFonts w:ascii="Calibri" w:hAnsi="Calibri" w:cs="Times New Roman Bold" w:hint="eastAsia"/>
                <w:b/>
                <w:bCs/>
                <w:smallCaps/>
                <w:sz w:val="36"/>
                <w:szCs w:val="36"/>
                <w:lang w:eastAsia="zh-CN"/>
              </w:rPr>
              <w:t xml:space="preserve"> </w:t>
            </w:r>
            <w:r>
              <w:rPr>
                <w:rFonts w:ascii="Calibri" w:hAnsi="Calibri" w:cs="Times New Roman Bold" w:hint="eastAsia"/>
                <w:b/>
                <w:bCs/>
                <w:smallCaps/>
                <w:sz w:val="36"/>
                <w:szCs w:val="36"/>
                <w:lang w:eastAsia="zh-CN"/>
              </w:rPr>
              <w:t>电</w:t>
            </w:r>
            <w:r>
              <w:rPr>
                <w:rFonts w:ascii="Calibri" w:hAnsi="Calibri" w:cs="Times New Roman Bold" w:hint="eastAsia"/>
                <w:b/>
                <w:bCs/>
                <w:smallCaps/>
                <w:sz w:val="36"/>
                <w:szCs w:val="36"/>
                <w:lang w:eastAsia="zh-CN"/>
              </w:rPr>
              <w:t xml:space="preserve"> </w:t>
            </w:r>
            <w:r>
              <w:rPr>
                <w:rFonts w:ascii="Calibri" w:hAnsi="Calibri" w:cs="Times New Roman Bold" w:hint="eastAsia"/>
                <w:b/>
                <w:bCs/>
                <w:smallCaps/>
                <w:sz w:val="36"/>
                <w:szCs w:val="36"/>
                <w:lang w:eastAsia="zh-CN"/>
              </w:rPr>
              <w:t>信</w:t>
            </w:r>
            <w:r>
              <w:rPr>
                <w:rFonts w:ascii="Calibri" w:hAnsi="Calibri" w:cs="Times New Roman Bold" w:hint="eastAsia"/>
                <w:b/>
                <w:bCs/>
                <w:smallCaps/>
                <w:sz w:val="36"/>
                <w:szCs w:val="36"/>
                <w:lang w:eastAsia="zh-CN"/>
              </w:rPr>
              <w:t xml:space="preserve"> </w:t>
            </w:r>
            <w:r>
              <w:rPr>
                <w:rFonts w:ascii="Calibri" w:hAnsi="Calibri" w:cs="Times New Roman Bold" w:hint="eastAsia"/>
                <w:b/>
                <w:bCs/>
                <w:smallCaps/>
                <w:sz w:val="36"/>
                <w:szCs w:val="36"/>
                <w:lang w:eastAsia="zh-CN"/>
              </w:rPr>
              <w:t>联</w:t>
            </w:r>
            <w:r>
              <w:rPr>
                <w:rFonts w:ascii="Calibri" w:hAnsi="Calibri" w:cs="Times New Roman Bold" w:hint="eastAsia"/>
                <w:b/>
                <w:bCs/>
                <w:smallCaps/>
                <w:sz w:val="36"/>
                <w:szCs w:val="36"/>
                <w:lang w:eastAsia="zh-CN"/>
              </w:rPr>
              <w:t xml:space="preserve"> </w:t>
            </w:r>
            <w:r>
              <w:rPr>
                <w:rFonts w:ascii="Calibri" w:hAnsi="Calibri" w:cs="Times New Roman Bold" w:hint="eastAsia"/>
                <w:b/>
                <w:bCs/>
                <w:smallCaps/>
                <w:sz w:val="36"/>
                <w:szCs w:val="36"/>
                <w:lang w:eastAsia="zh-CN"/>
              </w:rPr>
              <w:t>盟</w:t>
            </w:r>
            <w:proofErr w:type="gramEnd"/>
          </w:p>
          <w:p w14:paraId="325BD944" w14:textId="2DCDDF8C" w:rsidR="002C3E7B" w:rsidRPr="003D69B8" w:rsidRDefault="00CC327E" w:rsidP="002C3E7B">
            <w:pPr>
              <w:spacing w:before="0"/>
              <w:rPr>
                <w:rFonts w:ascii="Verdana" w:hAnsi="Verdana"/>
                <w:color w:val="FFFFFF"/>
                <w:sz w:val="26"/>
                <w:szCs w:val="26"/>
                <w:lang w:eastAsia="zh-CN"/>
              </w:rPr>
            </w:pPr>
            <w:r>
              <w:rPr>
                <w:rFonts w:ascii="SimSun" w:hAnsi="SimSun" w:cs="SimSun" w:hint="eastAsia"/>
                <w:b/>
                <w:bCs/>
                <w:iCs/>
                <w:smallCaps/>
                <w:sz w:val="28"/>
                <w:szCs w:val="28"/>
                <w:lang w:eastAsia="zh-CN"/>
              </w:rPr>
              <w:t>电信标准化局</w:t>
            </w:r>
          </w:p>
        </w:tc>
        <w:tc>
          <w:tcPr>
            <w:tcW w:w="2127" w:type="dxa"/>
            <w:vAlign w:val="center"/>
          </w:tcPr>
          <w:p w14:paraId="08AACC97" w14:textId="77777777" w:rsidR="002C3E7B" w:rsidRPr="003D69B8" w:rsidRDefault="002C3E7B" w:rsidP="00CE218B">
            <w:pPr>
              <w:spacing w:before="0"/>
              <w:jc w:val="center"/>
              <w:rPr>
                <w:rFonts w:ascii="Verdana" w:hAnsi="Verdana"/>
                <w:color w:val="FFFFFF"/>
                <w:sz w:val="26"/>
                <w:szCs w:val="26"/>
                <w:lang w:eastAsia="zh-CN"/>
              </w:rPr>
            </w:pPr>
          </w:p>
        </w:tc>
      </w:tr>
      <w:tr w:rsidR="000305E1" w:rsidRPr="003D69B8" w14:paraId="25B0E3D3" w14:textId="77777777" w:rsidTr="00666DD6">
        <w:trPr>
          <w:cantSplit/>
          <w:trHeight w:val="273"/>
        </w:trPr>
        <w:tc>
          <w:tcPr>
            <w:tcW w:w="4820" w:type="dxa"/>
            <w:gridSpan w:val="3"/>
            <w:vAlign w:val="center"/>
          </w:tcPr>
          <w:p w14:paraId="4F2609AC" w14:textId="77777777" w:rsidR="000305E1" w:rsidRPr="003D69B8" w:rsidRDefault="000305E1" w:rsidP="00A129C1">
            <w:pPr>
              <w:pStyle w:val="Tabletext"/>
              <w:jc w:val="right"/>
              <w:rPr>
                <w:rFonts w:cstheme="minorHAnsi"/>
                <w:szCs w:val="22"/>
                <w:lang w:eastAsia="zh-CN"/>
              </w:rPr>
            </w:pPr>
          </w:p>
        </w:tc>
        <w:tc>
          <w:tcPr>
            <w:tcW w:w="5245" w:type="dxa"/>
            <w:gridSpan w:val="2"/>
            <w:vAlign w:val="center"/>
          </w:tcPr>
          <w:p w14:paraId="014DEE05" w14:textId="60F5A84C" w:rsidR="000305E1" w:rsidRPr="003D69B8" w:rsidRDefault="00CC327E" w:rsidP="002F750E">
            <w:pPr>
              <w:pStyle w:val="Tabletext"/>
              <w:spacing w:before="240" w:after="120"/>
              <w:ind w:firstLine="48"/>
              <w:rPr>
                <w:rFonts w:cstheme="minorHAnsi"/>
                <w:szCs w:val="22"/>
                <w:lang w:eastAsia="zh-CN"/>
              </w:rPr>
            </w:pPr>
            <w:r>
              <w:rPr>
                <w:rFonts w:cstheme="minorHAnsi" w:hint="eastAsia"/>
                <w:szCs w:val="22"/>
                <w:lang w:eastAsia="zh-CN"/>
              </w:rPr>
              <w:t>202</w:t>
            </w:r>
            <w:r w:rsidR="00CD6D90">
              <w:rPr>
                <w:rFonts w:cstheme="minorHAnsi"/>
                <w:szCs w:val="22"/>
                <w:lang w:eastAsia="zh-CN"/>
              </w:rPr>
              <w:t>6</w:t>
            </w:r>
            <w:r>
              <w:rPr>
                <w:rFonts w:cstheme="minorHAnsi" w:hint="eastAsia"/>
                <w:szCs w:val="22"/>
                <w:lang w:eastAsia="zh-CN"/>
              </w:rPr>
              <w:t>年</w:t>
            </w:r>
            <w:r w:rsidR="00CD6D90">
              <w:rPr>
                <w:rFonts w:cstheme="minorHAnsi"/>
                <w:szCs w:val="22"/>
                <w:lang w:eastAsia="zh-CN"/>
              </w:rPr>
              <w:t>8</w:t>
            </w:r>
            <w:r>
              <w:rPr>
                <w:rFonts w:cstheme="minorHAnsi" w:hint="eastAsia"/>
                <w:szCs w:val="22"/>
                <w:lang w:eastAsia="zh-CN"/>
              </w:rPr>
              <w:t>月</w:t>
            </w:r>
            <w:r w:rsidR="00CD6D90">
              <w:rPr>
                <w:rFonts w:cstheme="minorHAnsi"/>
                <w:szCs w:val="22"/>
                <w:lang w:eastAsia="zh-CN"/>
              </w:rPr>
              <w:t>26</w:t>
            </w:r>
            <w:r>
              <w:rPr>
                <w:rFonts w:cstheme="minorHAnsi" w:hint="eastAsia"/>
                <w:szCs w:val="22"/>
                <w:lang w:eastAsia="zh-CN"/>
              </w:rPr>
              <w:t>日，日内瓦</w:t>
            </w:r>
          </w:p>
        </w:tc>
      </w:tr>
      <w:tr w:rsidR="0038260B" w:rsidRPr="003D69B8" w14:paraId="71AA0546" w14:textId="77777777" w:rsidTr="00666DD6">
        <w:trPr>
          <w:cantSplit/>
          <w:trHeight w:val="746"/>
        </w:trPr>
        <w:tc>
          <w:tcPr>
            <w:tcW w:w="1134" w:type="dxa"/>
          </w:tcPr>
          <w:p w14:paraId="0E20DD5D" w14:textId="312634C3" w:rsidR="0038260B" w:rsidRPr="00FA0A8E" w:rsidRDefault="00CC327E" w:rsidP="00A129C1">
            <w:pPr>
              <w:pStyle w:val="Tabletext"/>
              <w:rPr>
                <w:rFonts w:cstheme="minorHAnsi"/>
                <w:b/>
                <w:bCs/>
                <w:szCs w:val="22"/>
              </w:rPr>
            </w:pPr>
            <w:bookmarkStart w:id="0" w:name="Adress_E" w:colFirst="2" w:colLast="2"/>
            <w:proofErr w:type="spellStart"/>
            <w:r w:rsidRPr="00FA0A8E">
              <w:rPr>
                <w:rFonts w:cstheme="minorHAnsi" w:hint="eastAsia"/>
                <w:b/>
                <w:bCs/>
                <w:szCs w:val="22"/>
              </w:rPr>
              <w:t>文号</w:t>
            </w:r>
            <w:proofErr w:type="spellEnd"/>
            <w:r w:rsidRPr="00FA0A8E">
              <w:rPr>
                <w:rFonts w:cstheme="minorHAnsi" w:hint="eastAsia"/>
                <w:b/>
                <w:bCs/>
                <w:szCs w:val="22"/>
              </w:rPr>
              <w:t>：</w:t>
            </w:r>
          </w:p>
        </w:tc>
        <w:tc>
          <w:tcPr>
            <w:tcW w:w="3686" w:type="dxa"/>
            <w:gridSpan w:val="2"/>
          </w:tcPr>
          <w:p w14:paraId="1DD8F13F" w14:textId="38EC0701" w:rsidR="0038260B" w:rsidRPr="003D69B8" w:rsidRDefault="00CC327E" w:rsidP="002F750E">
            <w:pPr>
              <w:pStyle w:val="Tabletext"/>
              <w:ind w:firstLine="23"/>
              <w:rPr>
                <w:rFonts w:cstheme="minorHAnsi"/>
                <w:b/>
                <w:szCs w:val="22"/>
                <w:lang w:eastAsia="zh-CN"/>
              </w:rPr>
            </w:pPr>
            <w:r w:rsidRPr="00CC327E">
              <w:rPr>
                <w:rFonts w:cstheme="minorHAnsi" w:hint="eastAsia"/>
                <w:b/>
                <w:szCs w:val="22"/>
                <w:lang w:eastAsia="zh-CN"/>
              </w:rPr>
              <w:t>电信标准化局第</w:t>
            </w:r>
            <w:r w:rsidR="00CD6D90">
              <w:rPr>
                <w:rFonts w:cstheme="minorHAnsi"/>
                <w:b/>
                <w:szCs w:val="22"/>
                <w:lang w:eastAsia="zh-CN"/>
              </w:rPr>
              <w:t>164</w:t>
            </w:r>
            <w:r w:rsidRPr="00CC327E">
              <w:rPr>
                <w:rFonts w:cstheme="minorHAnsi" w:hint="eastAsia"/>
                <w:b/>
                <w:szCs w:val="22"/>
                <w:lang w:eastAsia="zh-CN"/>
              </w:rPr>
              <w:t>号</w:t>
            </w:r>
            <w:r w:rsidR="00666DD6">
              <w:rPr>
                <w:rFonts w:cstheme="minorHAnsi" w:hint="eastAsia"/>
                <w:b/>
                <w:szCs w:val="22"/>
                <w:lang w:eastAsia="zh-CN"/>
              </w:rPr>
              <w:t>通</w:t>
            </w:r>
            <w:r w:rsidRPr="00CC327E">
              <w:rPr>
                <w:rFonts w:cstheme="minorHAnsi" w:hint="eastAsia"/>
                <w:b/>
                <w:szCs w:val="22"/>
                <w:lang w:eastAsia="zh-CN"/>
              </w:rPr>
              <w:t>函</w:t>
            </w:r>
          </w:p>
          <w:p w14:paraId="26ABBF6A" w14:textId="08A6F4AB" w:rsidR="00C87A03" w:rsidRPr="003D69B8" w:rsidRDefault="00CD6D90" w:rsidP="002F750E">
            <w:pPr>
              <w:pStyle w:val="Tabletext"/>
              <w:ind w:firstLine="23"/>
              <w:rPr>
                <w:rFonts w:cstheme="minorHAnsi"/>
                <w:szCs w:val="22"/>
                <w:lang w:eastAsia="zh-CN"/>
              </w:rPr>
            </w:pPr>
            <w:r w:rsidRPr="004C1C6C">
              <w:rPr>
                <w:b/>
                <w:bCs/>
                <w:color w:val="000000"/>
                <w:szCs w:val="22"/>
                <w:lang w:val="zh-CN" w:eastAsia="zh-CN"/>
              </w:rPr>
              <w:t>FG-EAI/SP</w:t>
            </w:r>
          </w:p>
        </w:tc>
        <w:tc>
          <w:tcPr>
            <w:tcW w:w="5245" w:type="dxa"/>
            <w:gridSpan w:val="2"/>
            <w:vMerge w:val="restart"/>
          </w:tcPr>
          <w:p w14:paraId="6AEA8188" w14:textId="77777777" w:rsidR="00666DD6" w:rsidRPr="00147EE9" w:rsidRDefault="00666DD6" w:rsidP="00666DD6">
            <w:pPr>
              <w:tabs>
                <w:tab w:val="clear" w:pos="794"/>
                <w:tab w:val="clear" w:pos="1191"/>
                <w:tab w:val="clear" w:pos="1588"/>
                <w:tab w:val="clear" w:pos="1985"/>
                <w:tab w:val="left" w:pos="662"/>
              </w:tabs>
              <w:spacing w:before="0"/>
              <w:ind w:left="283" w:hanging="278"/>
              <w:rPr>
                <w:rFonts w:cstheme="minorHAnsi"/>
                <w:szCs w:val="22"/>
                <w:lang w:eastAsia="zh-CN"/>
              </w:rPr>
            </w:pPr>
            <w:r w:rsidRPr="00147EE9">
              <w:rPr>
                <w:b/>
                <w:bCs/>
                <w:szCs w:val="22"/>
                <w:lang w:val="zh-CN" w:eastAsia="zh-CN"/>
              </w:rPr>
              <w:t>致：</w:t>
            </w:r>
          </w:p>
          <w:p w14:paraId="41781D31" w14:textId="241827DB" w:rsidR="00666DD6" w:rsidRPr="00147EE9" w:rsidRDefault="00666DD6" w:rsidP="00354A91">
            <w:pPr>
              <w:pStyle w:val="Tabletext"/>
              <w:tabs>
                <w:tab w:val="clear" w:pos="284"/>
                <w:tab w:val="clear" w:pos="567"/>
                <w:tab w:val="left" w:pos="430"/>
                <w:tab w:val="left" w:pos="627"/>
              </w:tabs>
              <w:spacing w:after="0"/>
              <w:ind w:left="431" w:hanging="374"/>
              <w:rPr>
                <w:rFonts w:eastAsiaTheme="minorEastAsia" w:cstheme="minorHAnsi"/>
                <w:szCs w:val="22"/>
                <w:lang w:eastAsia="zh-CN"/>
              </w:rPr>
            </w:pPr>
            <w:r w:rsidRPr="00147EE9">
              <w:rPr>
                <w:rFonts w:eastAsiaTheme="minorEastAsia" w:cs="Calibri"/>
                <w:szCs w:val="22"/>
                <w:lang w:eastAsia="zh-CN"/>
              </w:rPr>
              <w:t>-</w:t>
            </w:r>
            <w:r>
              <w:rPr>
                <w:rFonts w:eastAsiaTheme="minorEastAsia" w:cs="Calibri"/>
                <w:szCs w:val="22"/>
                <w:lang w:eastAsia="zh-CN"/>
              </w:rPr>
              <w:tab/>
            </w:r>
            <w:r w:rsidRPr="00147EE9">
              <w:rPr>
                <w:rFonts w:eastAsiaTheme="minorEastAsia" w:cstheme="minorHAnsi" w:hint="eastAsia"/>
                <w:szCs w:val="22"/>
                <w:lang w:eastAsia="zh-CN"/>
              </w:rPr>
              <w:t>国际电联各成员国主管部门；</w:t>
            </w:r>
          </w:p>
          <w:p w14:paraId="3804B219" w14:textId="77777777" w:rsidR="00666DD6" w:rsidRDefault="00666DD6" w:rsidP="00666DD6">
            <w:pPr>
              <w:pStyle w:val="Tabletext"/>
              <w:tabs>
                <w:tab w:val="clear" w:pos="284"/>
                <w:tab w:val="clear" w:pos="567"/>
                <w:tab w:val="left" w:pos="572"/>
                <w:tab w:val="left" w:pos="627"/>
              </w:tabs>
              <w:spacing w:after="0"/>
              <w:ind w:left="430" w:hanging="373"/>
              <w:rPr>
                <w:rFonts w:eastAsiaTheme="minorEastAsia" w:cstheme="minorHAnsi"/>
                <w:szCs w:val="22"/>
                <w:lang w:val="en-US" w:eastAsia="zh-CN"/>
              </w:rPr>
            </w:pPr>
            <w:r w:rsidRPr="00147EE9">
              <w:rPr>
                <w:rFonts w:eastAsiaTheme="minorEastAsia" w:cs="Calibri"/>
                <w:szCs w:val="22"/>
                <w:lang w:eastAsia="zh-CN"/>
              </w:rPr>
              <w:t>-</w:t>
            </w:r>
            <w:r w:rsidRPr="00147EE9">
              <w:rPr>
                <w:rFonts w:eastAsiaTheme="minorEastAsia" w:cstheme="minorHAnsi"/>
                <w:szCs w:val="22"/>
                <w:lang w:eastAsia="zh-CN"/>
              </w:rPr>
              <w:tab/>
            </w:r>
            <w:r w:rsidRPr="00147EE9">
              <w:rPr>
                <w:rFonts w:eastAsiaTheme="minorEastAsia" w:cstheme="minorHAnsi" w:hint="eastAsia"/>
                <w:szCs w:val="22"/>
                <w:lang w:eastAsia="zh-CN"/>
              </w:rPr>
              <w:t>巴勒斯坦国（第</w:t>
            </w:r>
            <w:r w:rsidRPr="00147EE9">
              <w:rPr>
                <w:rFonts w:eastAsiaTheme="minorEastAsia" w:cstheme="minorHAnsi"/>
                <w:szCs w:val="22"/>
                <w:lang w:eastAsia="zh-CN"/>
              </w:rPr>
              <w:t>99</w:t>
            </w:r>
            <w:r w:rsidRPr="00147EE9">
              <w:rPr>
                <w:rFonts w:eastAsiaTheme="minorEastAsia" w:cstheme="minorHAnsi" w:hint="eastAsia"/>
                <w:szCs w:val="22"/>
                <w:lang w:eastAsia="zh-CN"/>
              </w:rPr>
              <w:t>号决议（</w:t>
            </w:r>
            <w:r w:rsidRPr="00147EE9">
              <w:rPr>
                <w:rFonts w:eastAsiaTheme="minorEastAsia" w:cstheme="minorHAnsi"/>
                <w:szCs w:val="22"/>
                <w:lang w:eastAsia="zh-CN"/>
              </w:rPr>
              <w:t>2018</w:t>
            </w:r>
            <w:r w:rsidRPr="00147EE9">
              <w:rPr>
                <w:rFonts w:eastAsiaTheme="minorEastAsia" w:cstheme="minorHAnsi" w:hint="eastAsia"/>
                <w:szCs w:val="22"/>
                <w:lang w:eastAsia="zh-CN"/>
              </w:rPr>
              <w:t>年，迪拜，</w:t>
            </w:r>
            <w:r w:rsidRPr="00147EE9">
              <w:rPr>
                <w:rFonts w:eastAsiaTheme="minorEastAsia" w:cstheme="minorHAnsi"/>
                <w:szCs w:val="22"/>
                <w:lang w:eastAsia="zh-CN"/>
              </w:rPr>
              <w:br/>
            </w:r>
            <w:r w:rsidRPr="00147EE9">
              <w:rPr>
                <w:rFonts w:eastAsiaTheme="minorEastAsia" w:cstheme="minorHAnsi" w:hint="eastAsia"/>
                <w:szCs w:val="22"/>
                <w:lang w:eastAsia="zh-CN"/>
              </w:rPr>
              <w:t>修订版））；</w:t>
            </w:r>
          </w:p>
          <w:p w14:paraId="19E01839" w14:textId="450DF00A" w:rsidR="00CD6D90" w:rsidRDefault="00CD6D90" w:rsidP="00354A91">
            <w:pPr>
              <w:pStyle w:val="Tabletext"/>
              <w:tabs>
                <w:tab w:val="clear" w:pos="284"/>
                <w:tab w:val="clear" w:pos="567"/>
                <w:tab w:val="left" w:pos="572"/>
                <w:tab w:val="left" w:pos="627"/>
              </w:tabs>
              <w:spacing w:after="0"/>
              <w:ind w:left="431" w:hanging="374"/>
              <w:rPr>
                <w:rFonts w:eastAsiaTheme="minorEastAsia" w:cstheme="minorHAnsi"/>
                <w:szCs w:val="22"/>
                <w:lang w:eastAsia="zh-CN"/>
              </w:rPr>
            </w:pPr>
            <w:r w:rsidRPr="00147EE9">
              <w:rPr>
                <w:rFonts w:eastAsiaTheme="minorEastAsia" w:cs="Calibri"/>
                <w:szCs w:val="22"/>
                <w:lang w:eastAsia="zh-CN"/>
              </w:rPr>
              <w:t>-</w:t>
            </w:r>
            <w:r w:rsidRPr="00147EE9">
              <w:rPr>
                <w:rFonts w:eastAsiaTheme="minorEastAsia" w:cstheme="minorHAnsi"/>
                <w:szCs w:val="22"/>
                <w:lang w:eastAsia="zh-CN"/>
              </w:rPr>
              <w:tab/>
            </w:r>
            <w:r>
              <w:rPr>
                <w:rFonts w:eastAsiaTheme="minorEastAsia" w:cstheme="minorHAnsi"/>
                <w:szCs w:val="22"/>
                <w:lang w:eastAsia="zh-CN"/>
              </w:rPr>
              <w:t>ITU-T</w:t>
            </w:r>
            <w:r>
              <w:rPr>
                <w:rFonts w:eastAsiaTheme="minorEastAsia" w:cstheme="minorHAnsi" w:hint="eastAsia"/>
                <w:szCs w:val="22"/>
                <w:lang w:eastAsia="zh-CN"/>
              </w:rPr>
              <w:t>部门成员；</w:t>
            </w:r>
          </w:p>
          <w:p w14:paraId="6F1B3845" w14:textId="305C4ACA" w:rsidR="00CD6D90" w:rsidRDefault="00CD6D90" w:rsidP="00354A91">
            <w:pPr>
              <w:pStyle w:val="Tabletext"/>
              <w:tabs>
                <w:tab w:val="clear" w:pos="284"/>
                <w:tab w:val="clear" w:pos="567"/>
                <w:tab w:val="left" w:pos="572"/>
                <w:tab w:val="left" w:pos="627"/>
              </w:tabs>
              <w:spacing w:after="0"/>
              <w:ind w:left="431" w:hanging="374"/>
              <w:rPr>
                <w:rFonts w:eastAsiaTheme="minorEastAsia" w:cstheme="minorHAnsi"/>
                <w:szCs w:val="22"/>
                <w:lang w:eastAsia="zh-CN"/>
              </w:rPr>
            </w:pPr>
            <w:r w:rsidRPr="00147EE9">
              <w:rPr>
                <w:rFonts w:eastAsiaTheme="minorEastAsia" w:cs="Calibri"/>
                <w:szCs w:val="22"/>
                <w:lang w:eastAsia="zh-CN"/>
              </w:rPr>
              <w:t>-</w:t>
            </w:r>
            <w:r w:rsidRPr="00147EE9">
              <w:rPr>
                <w:rFonts w:eastAsiaTheme="minorEastAsia" w:cstheme="minorHAnsi"/>
                <w:szCs w:val="22"/>
                <w:lang w:eastAsia="zh-CN"/>
              </w:rPr>
              <w:tab/>
            </w:r>
            <w:r>
              <w:rPr>
                <w:rFonts w:eastAsiaTheme="minorEastAsia" w:cstheme="minorHAnsi"/>
                <w:szCs w:val="22"/>
                <w:lang w:eastAsia="zh-CN"/>
              </w:rPr>
              <w:t>ITU-T</w:t>
            </w:r>
            <w:r>
              <w:rPr>
                <w:rFonts w:eastAsiaTheme="minorEastAsia" w:cstheme="minorHAnsi" w:hint="eastAsia"/>
                <w:szCs w:val="22"/>
                <w:lang w:eastAsia="zh-CN"/>
              </w:rPr>
              <w:t>部门准成员</w:t>
            </w:r>
          </w:p>
          <w:p w14:paraId="655E365B" w14:textId="71DB9179" w:rsidR="00CD6D90" w:rsidRPr="00CD6D90" w:rsidRDefault="00CD6D90" w:rsidP="00666DD6">
            <w:pPr>
              <w:pStyle w:val="Tabletext"/>
              <w:tabs>
                <w:tab w:val="clear" w:pos="284"/>
                <w:tab w:val="clear" w:pos="567"/>
                <w:tab w:val="left" w:pos="572"/>
                <w:tab w:val="left" w:pos="627"/>
              </w:tabs>
              <w:spacing w:after="0"/>
              <w:ind w:left="430" w:hanging="373"/>
              <w:rPr>
                <w:rFonts w:eastAsiaTheme="minorEastAsia" w:cstheme="minorHAnsi"/>
                <w:szCs w:val="22"/>
                <w:lang w:val="en-US" w:eastAsia="zh-CN"/>
              </w:rPr>
            </w:pPr>
            <w:r w:rsidRPr="00147EE9">
              <w:rPr>
                <w:rFonts w:eastAsiaTheme="minorEastAsia" w:cs="Calibri"/>
                <w:szCs w:val="22"/>
                <w:lang w:eastAsia="zh-CN"/>
              </w:rPr>
              <w:t>-</w:t>
            </w:r>
            <w:r w:rsidRPr="00147EE9">
              <w:rPr>
                <w:rFonts w:eastAsiaTheme="minorEastAsia" w:cstheme="minorHAnsi"/>
                <w:szCs w:val="22"/>
                <w:lang w:eastAsia="zh-CN"/>
              </w:rPr>
              <w:tab/>
            </w:r>
            <w:r>
              <w:rPr>
                <w:rFonts w:eastAsiaTheme="minorEastAsia" w:cstheme="minorHAnsi"/>
                <w:szCs w:val="22"/>
                <w:lang w:eastAsia="zh-CN"/>
              </w:rPr>
              <w:t>ITU-T</w:t>
            </w:r>
            <w:r>
              <w:rPr>
                <w:rFonts w:eastAsiaTheme="minorEastAsia" w:cstheme="minorHAnsi" w:hint="eastAsia"/>
                <w:szCs w:val="22"/>
                <w:lang w:eastAsia="zh-CN"/>
              </w:rPr>
              <w:t>学术成员</w:t>
            </w:r>
          </w:p>
          <w:p w14:paraId="2857041B" w14:textId="2EB3C8DD" w:rsidR="00CD6D90" w:rsidRPr="00A57F24" w:rsidRDefault="00666DD6" w:rsidP="00CD6D90">
            <w:pPr>
              <w:pStyle w:val="Tabletext"/>
              <w:ind w:left="283" w:hanging="283"/>
              <w:rPr>
                <w:rFonts w:cstheme="minorHAnsi"/>
                <w:szCs w:val="22"/>
                <w:lang w:eastAsia="zh-CN"/>
              </w:rPr>
            </w:pPr>
            <w:r w:rsidRPr="00A57F24">
              <w:rPr>
                <w:b/>
                <w:bCs/>
                <w:szCs w:val="22"/>
                <w:lang w:val="zh-CN" w:eastAsia="zh-CN"/>
              </w:rPr>
              <w:t>抄送：</w:t>
            </w:r>
          </w:p>
          <w:p w14:paraId="74BB637F" w14:textId="761BAE6C" w:rsidR="00666DD6" w:rsidRPr="00A57F24" w:rsidRDefault="00CD6D90" w:rsidP="00BD2921">
            <w:pPr>
              <w:pStyle w:val="Tabletext"/>
              <w:tabs>
                <w:tab w:val="clear" w:pos="284"/>
                <w:tab w:val="clear" w:pos="567"/>
                <w:tab w:val="left" w:pos="430"/>
                <w:tab w:val="left" w:pos="627"/>
              </w:tabs>
              <w:spacing w:after="0"/>
              <w:ind w:left="430" w:hanging="350"/>
              <w:rPr>
                <w:rFonts w:cstheme="minorHAnsi"/>
                <w:szCs w:val="22"/>
                <w:lang w:eastAsia="zh-CN"/>
              </w:rPr>
            </w:pPr>
            <w:r w:rsidRPr="00147EE9">
              <w:rPr>
                <w:rFonts w:eastAsiaTheme="minorEastAsia" w:cs="Calibri"/>
                <w:szCs w:val="22"/>
                <w:lang w:eastAsia="zh-CN"/>
              </w:rPr>
              <w:t>-</w:t>
            </w:r>
            <w:r>
              <w:rPr>
                <w:rFonts w:eastAsiaTheme="minorEastAsia" w:cs="Calibri"/>
                <w:szCs w:val="22"/>
                <w:lang w:eastAsia="zh-CN"/>
              </w:rPr>
              <w:tab/>
            </w:r>
            <w:r w:rsidR="00666DD6" w:rsidRPr="00A57F24">
              <w:rPr>
                <w:rFonts w:cstheme="minorHAnsi"/>
                <w:szCs w:val="22"/>
                <w:lang w:eastAsia="zh-CN"/>
              </w:rPr>
              <w:t>ITU</w:t>
            </w:r>
            <w:r w:rsidR="00666DD6" w:rsidRPr="00A57F24">
              <w:rPr>
                <w:szCs w:val="22"/>
                <w:lang w:val="zh-CN" w:eastAsia="zh-CN"/>
              </w:rPr>
              <w:t>-T</w:t>
            </w:r>
            <w:r>
              <w:rPr>
                <w:rFonts w:hint="eastAsia"/>
                <w:szCs w:val="22"/>
                <w:lang w:val="zh-CN" w:eastAsia="zh-CN"/>
              </w:rPr>
              <w:t>各</w:t>
            </w:r>
            <w:r w:rsidR="00666DD6" w:rsidRPr="00A57F24">
              <w:rPr>
                <w:szCs w:val="22"/>
                <w:lang w:val="zh-CN" w:eastAsia="zh-CN"/>
              </w:rPr>
              <w:t>研究组正副主席；</w:t>
            </w:r>
          </w:p>
          <w:p w14:paraId="53E4F0A7" w14:textId="0539CB6A" w:rsidR="00666DD6" w:rsidRPr="00A57F24" w:rsidRDefault="00CD6D90" w:rsidP="00BD2921">
            <w:pPr>
              <w:pStyle w:val="Tabletext"/>
              <w:tabs>
                <w:tab w:val="clear" w:pos="284"/>
                <w:tab w:val="clear" w:pos="567"/>
                <w:tab w:val="left" w:pos="430"/>
                <w:tab w:val="left" w:pos="627"/>
              </w:tabs>
              <w:spacing w:after="0"/>
              <w:ind w:left="430" w:hanging="336"/>
              <w:rPr>
                <w:rFonts w:cstheme="minorHAnsi"/>
                <w:szCs w:val="22"/>
                <w:lang w:eastAsia="zh-CN"/>
              </w:rPr>
            </w:pPr>
            <w:r w:rsidRPr="00147EE9">
              <w:rPr>
                <w:rFonts w:eastAsiaTheme="minorEastAsia" w:cs="Calibri"/>
                <w:szCs w:val="22"/>
                <w:lang w:eastAsia="zh-CN"/>
              </w:rPr>
              <w:t>-</w:t>
            </w:r>
            <w:r>
              <w:rPr>
                <w:rFonts w:eastAsiaTheme="minorEastAsia" w:cs="Calibri"/>
                <w:szCs w:val="22"/>
                <w:lang w:eastAsia="zh-CN"/>
              </w:rPr>
              <w:tab/>
            </w:r>
            <w:r w:rsidR="00666DD6" w:rsidRPr="00A57F24">
              <w:rPr>
                <w:szCs w:val="22"/>
                <w:lang w:val="zh-CN" w:eastAsia="zh-CN"/>
              </w:rPr>
              <w:t>电信</w:t>
            </w:r>
            <w:r w:rsidR="00666DD6" w:rsidRPr="00A57F24">
              <w:rPr>
                <w:rFonts w:cstheme="minorHAnsi"/>
                <w:szCs w:val="22"/>
                <w:lang w:eastAsia="zh-CN"/>
              </w:rPr>
              <w:t>发展</w:t>
            </w:r>
            <w:r w:rsidR="00666DD6" w:rsidRPr="00A57F24">
              <w:rPr>
                <w:szCs w:val="22"/>
                <w:lang w:val="zh-CN" w:eastAsia="zh-CN"/>
              </w:rPr>
              <w:t>局主任；</w:t>
            </w:r>
          </w:p>
          <w:p w14:paraId="33CA4446" w14:textId="6DC6CFA5" w:rsidR="0038260B" w:rsidRPr="007B10DD" w:rsidRDefault="00CD6D90" w:rsidP="007B10DD">
            <w:pPr>
              <w:pStyle w:val="Tabletext"/>
              <w:tabs>
                <w:tab w:val="clear" w:pos="284"/>
                <w:tab w:val="clear" w:pos="567"/>
                <w:tab w:val="left" w:pos="430"/>
                <w:tab w:val="left" w:pos="627"/>
              </w:tabs>
              <w:spacing w:after="0"/>
              <w:ind w:left="430" w:hanging="336"/>
              <w:rPr>
                <w:szCs w:val="22"/>
                <w:lang w:val="zh-CN" w:eastAsia="zh-CN"/>
              </w:rPr>
            </w:pPr>
            <w:r w:rsidRPr="00147EE9">
              <w:rPr>
                <w:rFonts w:eastAsiaTheme="minorEastAsia" w:cs="Calibri"/>
                <w:szCs w:val="22"/>
                <w:lang w:eastAsia="zh-CN"/>
              </w:rPr>
              <w:t>-</w:t>
            </w:r>
            <w:r>
              <w:rPr>
                <w:rFonts w:eastAsiaTheme="minorEastAsia" w:cs="Calibri"/>
                <w:szCs w:val="22"/>
                <w:lang w:eastAsia="zh-CN"/>
              </w:rPr>
              <w:tab/>
            </w:r>
            <w:r w:rsidR="00666DD6" w:rsidRPr="00A57F24">
              <w:rPr>
                <w:rFonts w:cstheme="minorHAnsi"/>
                <w:szCs w:val="22"/>
                <w:lang w:eastAsia="zh-CN"/>
              </w:rPr>
              <w:t>无线电通信</w:t>
            </w:r>
            <w:r w:rsidR="00666DD6" w:rsidRPr="00A57F24">
              <w:rPr>
                <w:szCs w:val="22"/>
                <w:lang w:val="zh-CN" w:eastAsia="zh-CN"/>
              </w:rPr>
              <w:t>局主任</w:t>
            </w:r>
          </w:p>
        </w:tc>
      </w:tr>
      <w:bookmarkEnd w:id="0"/>
      <w:tr w:rsidR="002169E9" w:rsidRPr="003D69B8" w14:paraId="2419CB4B" w14:textId="77777777" w:rsidTr="00666DD6">
        <w:trPr>
          <w:cantSplit/>
          <w:trHeight w:val="221"/>
        </w:trPr>
        <w:tc>
          <w:tcPr>
            <w:tcW w:w="1134" w:type="dxa"/>
          </w:tcPr>
          <w:p w14:paraId="22993216" w14:textId="6F40941A" w:rsidR="002169E9" w:rsidRPr="003D69B8" w:rsidRDefault="00CC327E" w:rsidP="002169E9">
            <w:pPr>
              <w:pStyle w:val="Tabletext"/>
              <w:rPr>
                <w:rFonts w:cstheme="minorHAnsi"/>
                <w:szCs w:val="22"/>
              </w:rPr>
            </w:pPr>
            <w:proofErr w:type="spellStart"/>
            <w:r w:rsidRPr="00CC327E">
              <w:rPr>
                <w:rFonts w:cstheme="minorHAnsi" w:hint="eastAsia"/>
                <w:szCs w:val="22"/>
              </w:rPr>
              <w:t>电话</w:t>
            </w:r>
            <w:proofErr w:type="spellEnd"/>
            <w:r w:rsidRPr="00CC327E">
              <w:rPr>
                <w:rFonts w:cstheme="minorHAnsi" w:hint="eastAsia"/>
                <w:szCs w:val="22"/>
              </w:rPr>
              <w:t>：</w:t>
            </w:r>
          </w:p>
        </w:tc>
        <w:tc>
          <w:tcPr>
            <w:tcW w:w="3686" w:type="dxa"/>
            <w:gridSpan w:val="2"/>
          </w:tcPr>
          <w:p w14:paraId="6A233FF2" w14:textId="5BD76F7F" w:rsidR="00255CEA" w:rsidRPr="00983374" w:rsidRDefault="002169E9" w:rsidP="002F750E">
            <w:pPr>
              <w:pStyle w:val="Tabletext"/>
              <w:ind w:firstLine="23"/>
              <w:rPr>
                <w:lang w:eastAsia="zh-CN"/>
              </w:rPr>
            </w:pPr>
            <w:r w:rsidRPr="00EC3E05">
              <w:rPr>
                <w:rFonts w:cstheme="minorHAnsi"/>
                <w:szCs w:val="22"/>
              </w:rPr>
              <w:t xml:space="preserve">+41 22 730 </w:t>
            </w:r>
            <w:r w:rsidR="00CD6D90">
              <w:t>5858</w:t>
            </w:r>
          </w:p>
        </w:tc>
        <w:tc>
          <w:tcPr>
            <w:tcW w:w="5245" w:type="dxa"/>
            <w:gridSpan w:val="2"/>
            <w:vMerge/>
          </w:tcPr>
          <w:p w14:paraId="65590B77" w14:textId="77777777" w:rsidR="002169E9" w:rsidRPr="003D69B8" w:rsidRDefault="002169E9" w:rsidP="002169E9">
            <w:pPr>
              <w:pStyle w:val="Tabletext"/>
              <w:ind w:left="283" w:hanging="283"/>
              <w:rPr>
                <w:rFonts w:cstheme="minorHAnsi"/>
                <w:szCs w:val="22"/>
              </w:rPr>
            </w:pPr>
          </w:p>
        </w:tc>
      </w:tr>
      <w:tr w:rsidR="002169E9" w:rsidRPr="003D69B8" w14:paraId="029CC34E" w14:textId="77777777" w:rsidTr="00666DD6">
        <w:trPr>
          <w:cantSplit/>
          <w:trHeight w:val="282"/>
        </w:trPr>
        <w:tc>
          <w:tcPr>
            <w:tcW w:w="1134" w:type="dxa"/>
          </w:tcPr>
          <w:p w14:paraId="0C98C7C7" w14:textId="3C6543B7" w:rsidR="002169E9" w:rsidRPr="003D69B8" w:rsidRDefault="00CC327E" w:rsidP="002169E9">
            <w:pPr>
              <w:pStyle w:val="Tabletext"/>
              <w:rPr>
                <w:rFonts w:cstheme="minorHAnsi"/>
                <w:szCs w:val="22"/>
              </w:rPr>
            </w:pPr>
            <w:proofErr w:type="spellStart"/>
            <w:r w:rsidRPr="00CC327E">
              <w:rPr>
                <w:rFonts w:cstheme="minorHAnsi" w:hint="eastAsia"/>
                <w:szCs w:val="22"/>
              </w:rPr>
              <w:t>传真</w:t>
            </w:r>
            <w:proofErr w:type="spellEnd"/>
            <w:r w:rsidRPr="00CC327E">
              <w:rPr>
                <w:rFonts w:cstheme="minorHAnsi" w:hint="eastAsia"/>
                <w:szCs w:val="22"/>
              </w:rPr>
              <w:t>：</w:t>
            </w:r>
          </w:p>
        </w:tc>
        <w:tc>
          <w:tcPr>
            <w:tcW w:w="3686" w:type="dxa"/>
            <w:gridSpan w:val="2"/>
          </w:tcPr>
          <w:p w14:paraId="5C34D45D" w14:textId="73B9E52F" w:rsidR="002169E9" w:rsidRPr="003D69B8" w:rsidRDefault="002169E9" w:rsidP="002F750E">
            <w:pPr>
              <w:pStyle w:val="Tabletext"/>
              <w:ind w:firstLine="23"/>
              <w:rPr>
                <w:rFonts w:cstheme="minorHAnsi"/>
                <w:b/>
                <w:szCs w:val="22"/>
              </w:rPr>
            </w:pPr>
            <w:r w:rsidRPr="005D4153">
              <w:rPr>
                <w:rFonts w:cstheme="minorHAnsi"/>
                <w:szCs w:val="22"/>
              </w:rPr>
              <w:t>+41 22 730 5853</w:t>
            </w:r>
          </w:p>
        </w:tc>
        <w:tc>
          <w:tcPr>
            <w:tcW w:w="5245" w:type="dxa"/>
            <w:gridSpan w:val="2"/>
            <w:vMerge/>
          </w:tcPr>
          <w:p w14:paraId="71C3E107" w14:textId="77777777" w:rsidR="002169E9" w:rsidRPr="003D69B8" w:rsidRDefault="002169E9" w:rsidP="002169E9">
            <w:pPr>
              <w:pStyle w:val="Tabletext"/>
              <w:ind w:left="283" w:hanging="283"/>
              <w:rPr>
                <w:rFonts w:cstheme="minorHAnsi"/>
                <w:szCs w:val="22"/>
              </w:rPr>
            </w:pPr>
          </w:p>
        </w:tc>
      </w:tr>
      <w:tr w:rsidR="0038260B" w:rsidRPr="003D69B8" w14:paraId="23974B66" w14:textId="77777777" w:rsidTr="00666DD6">
        <w:trPr>
          <w:cantSplit/>
          <w:trHeight w:val="376"/>
        </w:trPr>
        <w:tc>
          <w:tcPr>
            <w:tcW w:w="1134" w:type="dxa"/>
          </w:tcPr>
          <w:p w14:paraId="52FD4141" w14:textId="6134BBA6" w:rsidR="0038260B" w:rsidRPr="003D69B8" w:rsidRDefault="00CC327E" w:rsidP="0038260B">
            <w:pPr>
              <w:pStyle w:val="Tabletext"/>
              <w:rPr>
                <w:rFonts w:cstheme="minorHAnsi"/>
                <w:szCs w:val="22"/>
              </w:rPr>
            </w:pPr>
            <w:proofErr w:type="spellStart"/>
            <w:r w:rsidRPr="00CC327E">
              <w:rPr>
                <w:rFonts w:cstheme="minorHAnsi" w:hint="eastAsia"/>
                <w:szCs w:val="22"/>
              </w:rPr>
              <w:t>电子邮件</w:t>
            </w:r>
            <w:proofErr w:type="spellEnd"/>
            <w:r w:rsidRPr="00CC327E">
              <w:rPr>
                <w:rFonts w:cstheme="minorHAnsi" w:hint="eastAsia"/>
                <w:szCs w:val="22"/>
              </w:rPr>
              <w:t>：</w:t>
            </w:r>
          </w:p>
        </w:tc>
        <w:tc>
          <w:tcPr>
            <w:tcW w:w="3686" w:type="dxa"/>
            <w:gridSpan w:val="2"/>
          </w:tcPr>
          <w:p w14:paraId="58BD441D" w14:textId="740B4B80" w:rsidR="0038260B" w:rsidRPr="003D69B8" w:rsidRDefault="00CD6D90" w:rsidP="002F750E">
            <w:pPr>
              <w:pStyle w:val="Tabletext"/>
              <w:ind w:firstLine="23"/>
              <w:rPr>
                <w:rFonts w:cstheme="minorHAnsi"/>
                <w:szCs w:val="22"/>
              </w:rPr>
            </w:pPr>
            <w:hyperlink r:id="rId12" w:history="1">
              <w:r w:rsidRPr="00EE3A88">
                <w:rPr>
                  <w:rStyle w:val="Hyperlink"/>
                  <w:szCs w:val="18"/>
                </w:rPr>
                <w:t>tsbfg</w:t>
              </w:r>
              <w:r w:rsidRPr="00EE3A88">
                <w:rPr>
                  <w:rStyle w:val="Hyperlink"/>
                  <w:rFonts w:hint="eastAsia"/>
                  <w:szCs w:val="18"/>
                  <w:lang w:eastAsia="zh-CN"/>
                </w:rPr>
                <w:t>eai</w:t>
              </w:r>
              <w:r w:rsidRPr="00EE3A88">
                <w:rPr>
                  <w:rStyle w:val="Hyperlink"/>
                  <w:szCs w:val="18"/>
                </w:rPr>
                <w:t>@itu.int</w:t>
              </w:r>
            </w:hyperlink>
          </w:p>
        </w:tc>
        <w:tc>
          <w:tcPr>
            <w:tcW w:w="5245" w:type="dxa"/>
            <w:gridSpan w:val="2"/>
            <w:vMerge/>
          </w:tcPr>
          <w:p w14:paraId="6FEAF3C9" w14:textId="77777777" w:rsidR="0038260B" w:rsidRPr="003D69B8" w:rsidRDefault="0038260B" w:rsidP="00CE218B">
            <w:pPr>
              <w:pStyle w:val="Tabletext"/>
              <w:ind w:left="283" w:hanging="283"/>
              <w:rPr>
                <w:rFonts w:cstheme="minorHAnsi"/>
                <w:szCs w:val="22"/>
              </w:rPr>
            </w:pPr>
          </w:p>
        </w:tc>
      </w:tr>
      <w:tr w:rsidR="0038260B" w:rsidRPr="003D69B8" w14:paraId="130ED457" w14:textId="77777777" w:rsidTr="0016174E">
        <w:trPr>
          <w:cantSplit/>
          <w:trHeight w:val="1749"/>
        </w:trPr>
        <w:tc>
          <w:tcPr>
            <w:tcW w:w="1134" w:type="dxa"/>
          </w:tcPr>
          <w:p w14:paraId="7E3458C0" w14:textId="6C271922" w:rsidR="0038260B" w:rsidRPr="003D69B8" w:rsidRDefault="0038260B" w:rsidP="0038260B">
            <w:pPr>
              <w:pStyle w:val="Tabletext"/>
              <w:rPr>
                <w:rFonts w:cstheme="minorHAnsi"/>
                <w:szCs w:val="22"/>
              </w:rPr>
            </w:pPr>
          </w:p>
        </w:tc>
        <w:tc>
          <w:tcPr>
            <w:tcW w:w="3686" w:type="dxa"/>
            <w:gridSpan w:val="2"/>
          </w:tcPr>
          <w:p w14:paraId="393DAFA4" w14:textId="413F217A" w:rsidR="0038260B" w:rsidRPr="003D69B8" w:rsidRDefault="0038260B" w:rsidP="002F750E">
            <w:pPr>
              <w:pStyle w:val="Tabletext"/>
              <w:ind w:firstLine="23"/>
              <w:rPr>
                <w:rFonts w:cstheme="minorHAnsi"/>
                <w:szCs w:val="22"/>
              </w:rPr>
            </w:pPr>
          </w:p>
        </w:tc>
        <w:tc>
          <w:tcPr>
            <w:tcW w:w="5245" w:type="dxa"/>
            <w:gridSpan w:val="2"/>
            <w:vMerge/>
          </w:tcPr>
          <w:p w14:paraId="0E880404" w14:textId="77777777" w:rsidR="0038260B" w:rsidRPr="003D69B8" w:rsidRDefault="0038260B" w:rsidP="0038260B">
            <w:pPr>
              <w:pStyle w:val="Tabletext"/>
              <w:rPr>
                <w:rFonts w:cstheme="minorHAnsi"/>
                <w:szCs w:val="22"/>
              </w:rPr>
            </w:pPr>
          </w:p>
        </w:tc>
      </w:tr>
      <w:tr w:rsidR="00951309" w:rsidRPr="003D69B8" w14:paraId="3E9014C4" w14:textId="77777777" w:rsidTr="00666DD6">
        <w:trPr>
          <w:cantSplit/>
          <w:trHeight w:val="340"/>
        </w:trPr>
        <w:tc>
          <w:tcPr>
            <w:tcW w:w="1134" w:type="dxa"/>
          </w:tcPr>
          <w:p w14:paraId="3AF4BAA3" w14:textId="688C0E82" w:rsidR="00951309" w:rsidRPr="00A86797" w:rsidRDefault="00CC327E" w:rsidP="00BC46F7">
            <w:pPr>
              <w:pStyle w:val="Tabletext"/>
              <w:spacing w:before="120" w:after="240"/>
              <w:rPr>
                <w:rFonts w:cstheme="minorHAnsi"/>
                <w:b/>
                <w:bCs/>
                <w:szCs w:val="22"/>
              </w:rPr>
            </w:pPr>
            <w:proofErr w:type="spellStart"/>
            <w:r w:rsidRPr="00CC327E">
              <w:rPr>
                <w:rFonts w:cstheme="minorHAnsi" w:hint="eastAsia"/>
                <w:b/>
                <w:bCs/>
                <w:szCs w:val="22"/>
              </w:rPr>
              <w:t>事由</w:t>
            </w:r>
            <w:proofErr w:type="spellEnd"/>
            <w:r w:rsidRPr="00CC327E">
              <w:rPr>
                <w:rFonts w:cstheme="minorHAnsi" w:hint="eastAsia"/>
                <w:b/>
                <w:bCs/>
                <w:szCs w:val="22"/>
              </w:rPr>
              <w:t>：</w:t>
            </w:r>
          </w:p>
        </w:tc>
        <w:tc>
          <w:tcPr>
            <w:tcW w:w="8931" w:type="dxa"/>
            <w:gridSpan w:val="4"/>
          </w:tcPr>
          <w:p w14:paraId="59A8DF6C" w14:textId="7F1F43FE" w:rsidR="00951309" w:rsidRPr="005F1929" w:rsidRDefault="00CD6D90" w:rsidP="00FA0A8E">
            <w:pPr>
              <w:pStyle w:val="Tabletext"/>
              <w:spacing w:before="120" w:after="0"/>
              <w:ind w:firstLine="37"/>
              <w:rPr>
                <w:rFonts w:cstheme="minorHAnsi"/>
                <w:b/>
                <w:bCs/>
                <w:szCs w:val="22"/>
                <w:lang w:eastAsia="zh-CN"/>
              </w:rPr>
            </w:pPr>
            <w:r w:rsidRPr="00855193">
              <w:rPr>
                <w:b/>
                <w:bCs/>
                <w:color w:val="000000"/>
                <w:szCs w:val="22"/>
                <w:lang w:val="zh-CN" w:eastAsia="zh-CN"/>
              </w:rPr>
              <w:t>ITU-T</w:t>
            </w:r>
            <w:r w:rsidRPr="00855193">
              <w:rPr>
                <w:b/>
                <w:bCs/>
                <w:color w:val="000000"/>
                <w:szCs w:val="22"/>
                <w:lang w:val="zh-CN" w:eastAsia="zh-CN"/>
              </w:rPr>
              <w:t>多媒体技术具身</w:t>
            </w:r>
            <w:r>
              <w:rPr>
                <w:rFonts w:hint="eastAsia"/>
                <w:b/>
                <w:bCs/>
                <w:color w:val="000000"/>
                <w:szCs w:val="22"/>
                <w:lang w:val="zh-CN" w:eastAsia="zh-CN"/>
              </w:rPr>
              <w:t>人工</w:t>
            </w:r>
            <w:r w:rsidRPr="00855193">
              <w:rPr>
                <w:b/>
                <w:bCs/>
                <w:color w:val="000000"/>
                <w:szCs w:val="22"/>
                <w:lang w:val="zh-CN" w:eastAsia="zh-CN"/>
              </w:rPr>
              <w:t>智能焦点组（</w:t>
            </w:r>
            <w:r w:rsidRPr="00855193">
              <w:rPr>
                <w:b/>
                <w:bCs/>
                <w:color w:val="000000"/>
                <w:szCs w:val="22"/>
                <w:lang w:val="zh-CN" w:eastAsia="zh-CN"/>
              </w:rPr>
              <w:t>FG-EAI</w:t>
            </w:r>
            <w:r w:rsidRPr="00855193">
              <w:rPr>
                <w:b/>
                <w:bCs/>
                <w:color w:val="000000"/>
                <w:szCs w:val="22"/>
                <w:lang w:val="zh-CN" w:eastAsia="zh-CN"/>
              </w:rPr>
              <w:t>）第</w:t>
            </w:r>
            <w:r>
              <w:rPr>
                <w:rFonts w:hint="eastAsia"/>
                <w:b/>
                <w:bCs/>
                <w:color w:val="000000"/>
                <w:szCs w:val="22"/>
                <w:lang w:val="zh-CN" w:eastAsia="zh-CN"/>
              </w:rPr>
              <w:t>三</w:t>
            </w:r>
            <w:r w:rsidRPr="00855193">
              <w:rPr>
                <w:b/>
                <w:bCs/>
                <w:color w:val="000000"/>
                <w:szCs w:val="22"/>
                <w:lang w:val="zh-CN" w:eastAsia="zh-CN"/>
              </w:rPr>
              <w:t>次会议</w:t>
            </w:r>
            <w:r w:rsidRPr="00855193">
              <w:rPr>
                <w:b/>
                <w:bCs/>
                <w:color w:val="000000"/>
                <w:szCs w:val="22"/>
                <w:lang w:val="en-US" w:eastAsia="zh-CN"/>
              </w:rPr>
              <w:br/>
            </w:r>
            <w:r w:rsidRPr="00855193">
              <w:rPr>
                <w:b/>
                <w:bCs/>
                <w:color w:val="000000"/>
                <w:szCs w:val="22"/>
                <w:lang w:val="zh-CN" w:eastAsia="zh-CN"/>
              </w:rPr>
              <w:t>（</w:t>
            </w:r>
            <w:r w:rsidRPr="00855193">
              <w:rPr>
                <w:b/>
                <w:bCs/>
                <w:color w:val="000000"/>
                <w:szCs w:val="22"/>
                <w:lang w:val="zh-CN" w:eastAsia="zh-CN"/>
              </w:rPr>
              <w:t>2026</w:t>
            </w:r>
            <w:r w:rsidRPr="00855193">
              <w:rPr>
                <w:b/>
                <w:bCs/>
                <w:color w:val="000000"/>
                <w:szCs w:val="22"/>
                <w:lang w:val="zh-CN" w:eastAsia="zh-CN"/>
              </w:rPr>
              <w:t>年</w:t>
            </w:r>
            <w:r>
              <w:rPr>
                <w:rFonts w:hint="eastAsia"/>
                <w:b/>
                <w:bCs/>
                <w:color w:val="000000"/>
                <w:szCs w:val="22"/>
                <w:lang w:val="zh-CN" w:eastAsia="zh-CN"/>
              </w:rPr>
              <w:t>10</w:t>
            </w:r>
            <w:r w:rsidRPr="00855193">
              <w:rPr>
                <w:b/>
                <w:bCs/>
                <w:color w:val="000000"/>
                <w:szCs w:val="22"/>
                <w:lang w:val="zh-CN" w:eastAsia="zh-CN"/>
              </w:rPr>
              <w:t>月</w:t>
            </w:r>
            <w:r w:rsidRPr="00855193">
              <w:rPr>
                <w:b/>
                <w:bCs/>
                <w:color w:val="000000"/>
                <w:szCs w:val="22"/>
                <w:lang w:val="zh-CN" w:eastAsia="zh-CN"/>
              </w:rPr>
              <w:t>1</w:t>
            </w:r>
            <w:r>
              <w:rPr>
                <w:rFonts w:hint="eastAsia"/>
                <w:b/>
                <w:bCs/>
                <w:color w:val="000000"/>
                <w:szCs w:val="22"/>
                <w:lang w:val="zh-CN" w:eastAsia="zh-CN"/>
              </w:rPr>
              <w:t>3</w:t>
            </w:r>
            <w:r w:rsidRPr="00855193">
              <w:rPr>
                <w:b/>
                <w:bCs/>
                <w:color w:val="000000"/>
                <w:szCs w:val="22"/>
                <w:lang w:val="zh-CN" w:eastAsia="zh-CN"/>
              </w:rPr>
              <w:t>日</w:t>
            </w:r>
            <w:r>
              <w:rPr>
                <w:rFonts w:hint="eastAsia"/>
                <w:b/>
                <w:bCs/>
                <w:color w:val="000000"/>
                <w:szCs w:val="22"/>
                <w:lang w:val="zh-CN" w:eastAsia="zh-CN"/>
              </w:rPr>
              <w:t>至</w:t>
            </w:r>
            <w:r>
              <w:rPr>
                <w:rFonts w:hint="eastAsia"/>
                <w:b/>
                <w:bCs/>
                <w:color w:val="000000"/>
                <w:szCs w:val="22"/>
                <w:lang w:val="zh-CN" w:eastAsia="zh-CN"/>
              </w:rPr>
              <w:t>16</w:t>
            </w:r>
            <w:r>
              <w:rPr>
                <w:rFonts w:hint="eastAsia"/>
                <w:b/>
                <w:bCs/>
                <w:color w:val="000000"/>
                <w:szCs w:val="22"/>
                <w:lang w:val="zh-CN" w:eastAsia="zh-CN"/>
              </w:rPr>
              <w:t>日</w:t>
            </w:r>
            <w:r w:rsidRPr="00855193">
              <w:rPr>
                <w:b/>
                <w:bCs/>
                <w:color w:val="000000"/>
                <w:szCs w:val="22"/>
                <w:lang w:val="zh-CN" w:eastAsia="zh-CN"/>
              </w:rPr>
              <w:t>，</w:t>
            </w:r>
            <w:r>
              <w:rPr>
                <w:rFonts w:hint="eastAsia"/>
                <w:b/>
                <w:bCs/>
                <w:color w:val="000000"/>
                <w:szCs w:val="22"/>
                <w:lang w:val="zh-CN" w:eastAsia="zh-CN"/>
              </w:rPr>
              <w:t>中国杭州</w:t>
            </w:r>
            <w:r w:rsidRPr="00855193">
              <w:rPr>
                <w:b/>
                <w:bCs/>
                <w:color w:val="000000"/>
                <w:szCs w:val="22"/>
                <w:lang w:val="zh-CN" w:eastAsia="zh-CN"/>
              </w:rPr>
              <w:t>）</w:t>
            </w:r>
          </w:p>
        </w:tc>
      </w:tr>
    </w:tbl>
    <w:p w14:paraId="77290EF7" w14:textId="77777777" w:rsidR="00BD2921" w:rsidRPr="00BD2921" w:rsidRDefault="00BD2921" w:rsidP="00BD2921">
      <w:pPr>
        <w:spacing w:before="240" w:after="120"/>
        <w:rPr>
          <w:rFonts w:ascii="Calibri" w:hAnsi="Calibri"/>
          <w:szCs w:val="22"/>
          <w:lang w:eastAsia="zh-CN"/>
        </w:rPr>
      </w:pPr>
      <w:bookmarkStart w:id="1" w:name="StartTyping_E"/>
      <w:bookmarkEnd w:id="1"/>
      <w:r w:rsidRPr="00BD2921">
        <w:rPr>
          <w:rFonts w:ascii="Calibri" w:hAnsi="Calibri" w:hint="eastAsia"/>
          <w:szCs w:val="22"/>
          <w:lang w:eastAsia="zh-CN"/>
        </w:rPr>
        <w:t>尊敬的先生</w:t>
      </w:r>
      <w:r w:rsidRPr="00BD2921">
        <w:rPr>
          <w:rFonts w:ascii="Calibri" w:hAnsi="Calibri" w:hint="eastAsia"/>
          <w:szCs w:val="22"/>
          <w:lang w:eastAsia="zh-CN"/>
        </w:rPr>
        <w:t>/</w:t>
      </w:r>
      <w:r w:rsidRPr="00BD2921">
        <w:rPr>
          <w:rFonts w:ascii="Calibri" w:hAnsi="Calibri" w:hint="eastAsia"/>
          <w:szCs w:val="22"/>
          <w:lang w:eastAsia="zh-CN"/>
        </w:rPr>
        <w:t>女士：</w:t>
      </w:r>
    </w:p>
    <w:p w14:paraId="4218BBFC" w14:textId="536766B6" w:rsidR="00CD6D90" w:rsidRPr="00CD6D90" w:rsidRDefault="00CD6D90" w:rsidP="00CD6D90">
      <w:pPr>
        <w:rPr>
          <w:rFonts w:ascii="Calibri" w:hAnsi="Calibri"/>
          <w:lang w:val="zh-CN" w:eastAsia="zh-CN"/>
        </w:rPr>
      </w:pPr>
      <w:proofErr w:type="gramStart"/>
      <w:r w:rsidRPr="00CD6D90">
        <w:rPr>
          <w:rFonts w:ascii="Calibri" w:hAnsi="Calibri" w:hint="eastAsia"/>
          <w:lang w:val="zh-CN" w:eastAsia="zh-CN"/>
        </w:rPr>
        <w:t>1</w:t>
      </w:r>
      <w:r w:rsidRPr="00CD6D90">
        <w:rPr>
          <w:rFonts w:ascii="Calibri" w:hAnsi="Calibri" w:hint="eastAsia"/>
          <w:lang w:val="zh-CN" w:eastAsia="zh-CN"/>
        </w:rPr>
        <w:tab/>
      </w:r>
      <w:r w:rsidRPr="00CD6D90">
        <w:rPr>
          <w:rFonts w:ascii="Calibri" w:hAnsi="Calibri" w:hint="eastAsia"/>
          <w:lang w:val="zh-CN" w:eastAsia="zh-CN"/>
        </w:rPr>
        <w:t>我</w:t>
      </w:r>
      <w:proofErr w:type="gramEnd"/>
      <w:r w:rsidRPr="00CD6D90">
        <w:rPr>
          <w:rFonts w:ascii="Calibri" w:hAnsi="Calibri" w:hint="eastAsia"/>
          <w:lang w:val="zh-CN" w:eastAsia="zh-CN"/>
        </w:rPr>
        <w:t>高兴地邀请您参加</w:t>
      </w:r>
      <w:r w:rsidRPr="00CD6D90">
        <w:rPr>
          <w:rFonts w:ascii="Calibri" w:hAnsi="Calibri" w:hint="eastAsia"/>
          <w:b/>
          <w:bCs/>
          <w:lang w:val="zh-CN" w:eastAsia="zh-CN"/>
        </w:rPr>
        <w:t>ITU-T</w:t>
      </w:r>
      <w:r w:rsidRPr="00CD6D90">
        <w:rPr>
          <w:rFonts w:ascii="Calibri" w:hAnsi="Calibri" w:hint="eastAsia"/>
          <w:b/>
          <w:bCs/>
          <w:lang w:val="zh-CN" w:eastAsia="zh-CN"/>
        </w:rPr>
        <w:t>多媒体技术具身人工智能焦点组（</w:t>
      </w:r>
      <w:r>
        <w:fldChar w:fldCharType="begin"/>
      </w:r>
      <w:r>
        <w:rPr>
          <w:lang w:eastAsia="zh-CN"/>
        </w:rPr>
        <w:instrText>HYPERLINK "https://www.itu.int/en/ITU-T/focusgroups/eai/Pages/default.aspx"</w:instrText>
      </w:r>
      <w:r>
        <w:fldChar w:fldCharType="separate"/>
      </w:r>
      <w:r w:rsidRPr="00CD6D90">
        <w:rPr>
          <w:rStyle w:val="Hyperlink"/>
          <w:rFonts w:ascii="Calibri" w:hAnsi="Calibri"/>
          <w:b/>
          <w:bCs/>
          <w:lang w:val="zh-CN" w:eastAsia="zh-CN"/>
        </w:rPr>
        <w:t>FG-EAI</w:t>
      </w:r>
      <w:r>
        <w:fldChar w:fldCharType="end"/>
      </w:r>
      <w:r w:rsidRPr="00CD6D90">
        <w:rPr>
          <w:rFonts w:ascii="Calibri" w:hAnsi="Calibri" w:hint="eastAsia"/>
          <w:b/>
          <w:bCs/>
          <w:lang w:val="zh-CN" w:eastAsia="zh-CN"/>
        </w:rPr>
        <w:t>）</w:t>
      </w:r>
      <w:r w:rsidRPr="00CD6D90">
        <w:rPr>
          <w:rFonts w:ascii="Calibri" w:hAnsi="Calibri" w:hint="eastAsia"/>
          <w:lang w:val="zh-CN" w:eastAsia="zh-CN"/>
        </w:rPr>
        <w:t>第三次会议，该会议定于</w:t>
      </w:r>
      <w:r w:rsidRPr="00CD6D90">
        <w:rPr>
          <w:rFonts w:ascii="Calibri" w:hAnsi="Calibri" w:hint="eastAsia"/>
          <w:b/>
          <w:bCs/>
          <w:lang w:val="zh-CN" w:eastAsia="zh-CN"/>
        </w:rPr>
        <w:t>2026</w:t>
      </w:r>
      <w:r w:rsidRPr="00CD6D90">
        <w:rPr>
          <w:rFonts w:ascii="Calibri" w:hAnsi="Calibri" w:hint="eastAsia"/>
          <w:b/>
          <w:bCs/>
          <w:lang w:val="zh-CN" w:eastAsia="zh-CN"/>
        </w:rPr>
        <w:t>年</w:t>
      </w:r>
      <w:r w:rsidRPr="00CD6D90">
        <w:rPr>
          <w:rFonts w:ascii="Calibri" w:hAnsi="Calibri" w:hint="eastAsia"/>
          <w:b/>
          <w:bCs/>
          <w:lang w:val="zh-CN" w:eastAsia="zh-CN"/>
        </w:rPr>
        <w:t>10</w:t>
      </w:r>
      <w:r w:rsidRPr="00CD6D90">
        <w:rPr>
          <w:rFonts w:ascii="Calibri" w:hAnsi="Calibri" w:hint="eastAsia"/>
          <w:b/>
          <w:bCs/>
          <w:lang w:val="zh-CN" w:eastAsia="zh-CN"/>
        </w:rPr>
        <w:t>月</w:t>
      </w:r>
      <w:r w:rsidRPr="00CD6D90">
        <w:rPr>
          <w:rFonts w:ascii="Calibri" w:hAnsi="Calibri" w:hint="eastAsia"/>
          <w:b/>
          <w:bCs/>
          <w:lang w:val="zh-CN" w:eastAsia="zh-CN"/>
        </w:rPr>
        <w:t>13</w:t>
      </w:r>
      <w:r w:rsidRPr="00CD6D90">
        <w:rPr>
          <w:rFonts w:ascii="Calibri" w:hAnsi="Calibri" w:hint="eastAsia"/>
          <w:b/>
          <w:bCs/>
          <w:lang w:val="zh-CN" w:eastAsia="zh-CN"/>
        </w:rPr>
        <w:t>日（星期二）至</w:t>
      </w:r>
      <w:r w:rsidRPr="00CD6D90">
        <w:rPr>
          <w:rFonts w:ascii="Calibri" w:hAnsi="Calibri" w:hint="eastAsia"/>
          <w:b/>
          <w:bCs/>
          <w:lang w:val="zh-CN" w:eastAsia="zh-CN"/>
        </w:rPr>
        <w:t>16</w:t>
      </w:r>
      <w:r w:rsidRPr="00CD6D90">
        <w:rPr>
          <w:rFonts w:ascii="Calibri" w:hAnsi="Calibri" w:hint="eastAsia"/>
          <w:b/>
          <w:bCs/>
          <w:lang w:val="zh-CN" w:eastAsia="zh-CN"/>
        </w:rPr>
        <w:t>日（星期五）</w:t>
      </w:r>
      <w:r w:rsidRPr="00CD6D90">
        <w:rPr>
          <w:rFonts w:ascii="Calibri" w:hAnsi="Calibri" w:hint="eastAsia"/>
          <w:lang w:val="zh-CN" w:eastAsia="zh-CN"/>
        </w:rPr>
        <w:t>在中国杭州滨江区人民政府开元名都大酒店召开，会议形式为实体会议，可远程参会。</w:t>
      </w:r>
      <w:r w:rsidRPr="00CD6D90">
        <w:rPr>
          <w:rFonts w:ascii="Calibri" w:hAnsi="Calibri" w:hint="eastAsia"/>
          <w:b/>
          <w:bCs/>
          <w:lang w:val="zh-CN" w:eastAsia="zh-CN"/>
        </w:rPr>
        <w:t>具身智能</w:t>
      </w:r>
      <w:r w:rsidRPr="00CD6D90">
        <w:rPr>
          <w:rFonts w:ascii="Calibri" w:hAnsi="Calibri" w:hint="eastAsia"/>
          <w:lang w:val="zh-CN" w:eastAsia="zh-CN"/>
        </w:rPr>
        <w:t>讲习班也将在相同地点举办。</w:t>
      </w:r>
    </w:p>
    <w:p w14:paraId="49F09933" w14:textId="1FDF1ADA" w:rsidR="00CD6D90" w:rsidRPr="00CD6D90" w:rsidRDefault="00CD6D90" w:rsidP="00CD6D90">
      <w:pPr>
        <w:rPr>
          <w:rFonts w:ascii="Calibri" w:hAnsi="Calibri"/>
          <w:lang w:val="zh-CN" w:eastAsia="zh-CN"/>
        </w:rPr>
      </w:pPr>
      <w:r w:rsidRPr="00CD6D90">
        <w:rPr>
          <w:rFonts w:ascii="Calibri" w:hAnsi="Calibri" w:hint="eastAsia"/>
          <w:lang w:val="zh-CN" w:eastAsia="zh-CN"/>
        </w:rPr>
        <w:t>2</w:t>
      </w:r>
      <w:r w:rsidRPr="00CD6D90">
        <w:rPr>
          <w:rFonts w:ascii="Calibri" w:hAnsi="Calibri" w:hint="eastAsia"/>
          <w:lang w:val="zh-CN" w:eastAsia="zh-CN"/>
        </w:rPr>
        <w:tab/>
        <w:t>FG-EAI</w:t>
      </w:r>
      <w:r w:rsidRPr="00CD6D90">
        <w:rPr>
          <w:rFonts w:ascii="Calibri" w:hAnsi="Calibri" w:hint="eastAsia"/>
          <w:lang w:val="zh-CN" w:eastAsia="zh-CN"/>
        </w:rPr>
        <w:t>第二次会议（</w:t>
      </w:r>
      <w:r w:rsidRPr="00CD6D90">
        <w:rPr>
          <w:rFonts w:ascii="Calibri" w:hAnsi="Calibri" w:hint="eastAsia"/>
          <w:lang w:val="zh-CN" w:eastAsia="zh-CN"/>
        </w:rPr>
        <w:t>2026</w:t>
      </w:r>
      <w:r w:rsidRPr="00CD6D90">
        <w:rPr>
          <w:rFonts w:ascii="Calibri" w:hAnsi="Calibri" w:hint="eastAsia"/>
          <w:lang w:val="zh-CN" w:eastAsia="zh-CN"/>
        </w:rPr>
        <w:t>年</w:t>
      </w:r>
      <w:r w:rsidRPr="00CD6D90">
        <w:rPr>
          <w:rFonts w:ascii="Calibri" w:hAnsi="Calibri" w:hint="eastAsia"/>
          <w:lang w:val="zh-CN" w:eastAsia="zh-CN"/>
        </w:rPr>
        <w:t>7</w:t>
      </w:r>
      <w:r w:rsidRPr="00CD6D90">
        <w:rPr>
          <w:rFonts w:ascii="Calibri" w:hAnsi="Calibri" w:hint="eastAsia"/>
          <w:lang w:val="zh-CN" w:eastAsia="zh-CN"/>
        </w:rPr>
        <w:t>月</w:t>
      </w:r>
      <w:r w:rsidRPr="00CD6D90">
        <w:rPr>
          <w:rFonts w:ascii="Calibri" w:hAnsi="Calibri" w:hint="eastAsia"/>
          <w:lang w:val="zh-CN" w:eastAsia="zh-CN"/>
        </w:rPr>
        <w:t>11</w:t>
      </w:r>
      <w:r w:rsidRPr="00CD6D90">
        <w:rPr>
          <w:rFonts w:ascii="Calibri" w:hAnsi="Calibri" w:hint="eastAsia"/>
          <w:lang w:val="zh-CN" w:eastAsia="zh-CN"/>
        </w:rPr>
        <w:t>日，日内瓦）任命了</w:t>
      </w:r>
      <w:r>
        <w:fldChar w:fldCharType="begin"/>
      </w:r>
      <w:r>
        <w:rPr>
          <w:lang w:eastAsia="zh-CN"/>
        </w:rPr>
        <w:instrText>HYPERLINK "https://extranet.itu.int/sites/itu-t/focusgroups/eai/wg/SitePages/Home.aspx"</w:instrText>
      </w:r>
      <w:r>
        <w:fldChar w:fldCharType="separate"/>
      </w:r>
      <w:r w:rsidRPr="00CD6D90">
        <w:rPr>
          <w:rStyle w:val="Hyperlink"/>
          <w:rFonts w:ascii="Calibri" w:hAnsi="Calibri"/>
          <w:lang w:val="zh-CN" w:eastAsia="zh-CN"/>
        </w:rPr>
        <w:t>工作组结构</w:t>
      </w:r>
      <w:r>
        <w:fldChar w:fldCharType="end"/>
      </w:r>
      <w:r w:rsidRPr="00CD6D90">
        <w:rPr>
          <w:rFonts w:ascii="Calibri" w:hAnsi="Calibri" w:hint="eastAsia"/>
          <w:lang w:val="zh-CN" w:eastAsia="zh-CN"/>
        </w:rPr>
        <w:t>的领导班子，详见</w:t>
      </w:r>
      <w:r>
        <w:fldChar w:fldCharType="begin"/>
      </w:r>
      <w:r>
        <w:rPr>
          <w:lang w:eastAsia="zh-CN"/>
        </w:rPr>
        <w:instrText>HYPERLINK "https://extranet.itu.int/sites/itu-t/focusgroups/eai/input/FGEAI-I-002R3.docx"</w:instrText>
      </w:r>
      <w:r>
        <w:fldChar w:fldCharType="separate"/>
      </w:r>
      <w:r w:rsidRPr="00CD6D90">
        <w:rPr>
          <w:rStyle w:val="Hyperlink"/>
          <w:rFonts w:ascii="Calibri" w:hAnsi="Calibri"/>
          <w:lang w:val="zh-CN" w:eastAsia="zh-CN"/>
        </w:rPr>
        <w:t>FGEAI-I-002R3</w:t>
      </w:r>
      <w:r>
        <w:fldChar w:fldCharType="end"/>
      </w:r>
      <w:r w:rsidRPr="00CD6D90">
        <w:rPr>
          <w:rFonts w:ascii="Calibri" w:hAnsi="Calibri" w:hint="eastAsia"/>
          <w:lang w:val="zh-CN" w:eastAsia="zh-CN"/>
        </w:rPr>
        <w:t>号文件。此外，还同意设立了</w:t>
      </w:r>
      <w:r>
        <w:fldChar w:fldCharType="begin"/>
      </w:r>
      <w:r>
        <w:rPr>
          <w:lang w:eastAsia="zh-CN"/>
        </w:rPr>
        <w:instrText>HYPERLINK "https://www.itu.int/en/ITU-T/focusgroups/eai/Documents/FGEAI_Work-Programme.docx"</w:instrText>
      </w:r>
      <w:r>
        <w:fldChar w:fldCharType="separate"/>
      </w:r>
      <w:r w:rsidRPr="00CD6D90">
        <w:rPr>
          <w:rStyle w:val="Hyperlink"/>
          <w:rFonts w:ascii="Calibri" w:hAnsi="Calibri"/>
          <w:lang w:val="zh-CN" w:eastAsia="zh-CN"/>
        </w:rPr>
        <w:t>22</w:t>
      </w:r>
      <w:r w:rsidRPr="00CD6D90">
        <w:rPr>
          <w:rStyle w:val="Hyperlink"/>
          <w:rFonts w:ascii="Calibri" w:hAnsi="Calibri"/>
          <w:lang w:val="zh-CN" w:eastAsia="zh-CN"/>
        </w:rPr>
        <w:t>个新的工作项目</w:t>
      </w:r>
      <w:r>
        <w:fldChar w:fldCharType="end"/>
      </w:r>
      <w:r w:rsidRPr="00CD6D90">
        <w:rPr>
          <w:rFonts w:ascii="Calibri" w:hAnsi="Calibri" w:hint="eastAsia"/>
          <w:lang w:val="zh-CN" w:eastAsia="zh-CN"/>
        </w:rPr>
        <w:t>。</w:t>
      </w:r>
    </w:p>
    <w:p w14:paraId="2E320D86" w14:textId="2D60E0BD" w:rsidR="00CD6D90" w:rsidRPr="00CD6D90" w:rsidRDefault="00CD6D90" w:rsidP="00F00C9E">
      <w:pPr>
        <w:ind w:firstLineChars="200" w:firstLine="440"/>
        <w:rPr>
          <w:rFonts w:ascii="Calibri" w:hAnsi="Calibri"/>
          <w:lang w:val="zh-CN" w:eastAsia="zh-CN"/>
        </w:rPr>
      </w:pPr>
      <w:r w:rsidRPr="00CD6D90">
        <w:rPr>
          <w:rFonts w:ascii="Calibri" w:hAnsi="Calibri" w:hint="eastAsia"/>
          <w:lang w:val="zh-CN" w:eastAsia="zh-CN"/>
        </w:rPr>
        <w:t>提交第三次会议的文稿应旨在推进已设立的工作项目，或启动有关新工作项目（技术报告和</w:t>
      </w:r>
      <w:r w:rsidRPr="00CD6D90">
        <w:rPr>
          <w:rFonts w:ascii="Calibri" w:hAnsi="Calibri" w:hint="eastAsia"/>
          <w:lang w:val="zh-CN" w:eastAsia="zh-CN"/>
        </w:rPr>
        <w:t>/</w:t>
      </w:r>
      <w:r w:rsidRPr="00CD6D90">
        <w:rPr>
          <w:rFonts w:ascii="Calibri" w:hAnsi="Calibri" w:hint="eastAsia"/>
          <w:lang w:val="zh-CN" w:eastAsia="zh-CN"/>
        </w:rPr>
        <w:t>或技术规范）的研究。为建立新的工作项目，已开发了</w:t>
      </w:r>
      <w:r>
        <w:fldChar w:fldCharType="begin"/>
      </w:r>
      <w:r>
        <w:rPr>
          <w:lang w:eastAsia="zh-CN"/>
        </w:rPr>
        <w:instrText>HYPERLINK "https://www.itu.int/en/ITU-T/focusgroups/eai/Documents/Templates/FGEAI-I-justification-form-template.docx"</w:instrText>
      </w:r>
      <w:r>
        <w:fldChar w:fldCharType="separate"/>
      </w:r>
      <w:r w:rsidRPr="00F00C9E">
        <w:rPr>
          <w:rStyle w:val="Hyperlink"/>
          <w:rFonts w:ascii="Calibri" w:hAnsi="Calibri"/>
          <w:lang w:val="zh-CN" w:eastAsia="zh-CN"/>
        </w:rPr>
        <w:t>理由模板</w:t>
      </w:r>
      <w:r>
        <w:fldChar w:fldCharType="end"/>
      </w:r>
      <w:r w:rsidRPr="00CD6D90">
        <w:rPr>
          <w:rFonts w:ascii="Calibri" w:hAnsi="Calibri" w:hint="eastAsia"/>
          <w:lang w:val="zh-CN" w:eastAsia="zh-CN"/>
        </w:rPr>
        <w:t>。在</w:t>
      </w:r>
      <w:r w:rsidRPr="00CD6D90">
        <w:rPr>
          <w:rFonts w:ascii="Calibri" w:hAnsi="Calibri" w:hint="eastAsia"/>
          <w:lang w:val="zh-CN" w:eastAsia="zh-CN"/>
        </w:rPr>
        <w:t>FG-EAI</w:t>
      </w:r>
      <w:r w:rsidRPr="00CD6D90">
        <w:rPr>
          <w:rFonts w:ascii="Calibri" w:hAnsi="Calibri" w:hint="eastAsia"/>
          <w:lang w:val="zh-CN" w:eastAsia="zh-CN"/>
        </w:rPr>
        <w:t>第二次和第三次会议之间计划召开</w:t>
      </w:r>
      <w:r w:rsidRPr="00CD6D90">
        <w:rPr>
          <w:rFonts w:ascii="Calibri" w:hAnsi="Calibri" w:hint="eastAsia"/>
          <w:lang w:val="zh-CN" w:eastAsia="zh-CN"/>
        </w:rPr>
        <w:t>18</w:t>
      </w:r>
      <w:r w:rsidRPr="00CD6D90">
        <w:rPr>
          <w:rFonts w:ascii="Calibri" w:hAnsi="Calibri" w:hint="eastAsia"/>
          <w:lang w:val="zh-CN" w:eastAsia="zh-CN"/>
        </w:rPr>
        <w:t>次中期工作组</w:t>
      </w:r>
      <w:r w:rsidRPr="00CD6D90">
        <w:rPr>
          <w:rFonts w:ascii="Calibri" w:hAnsi="Calibri" w:hint="eastAsia"/>
          <w:lang w:val="zh-CN" w:eastAsia="zh-CN"/>
        </w:rPr>
        <w:t>/</w:t>
      </w:r>
      <w:r w:rsidRPr="00CD6D90">
        <w:rPr>
          <w:rFonts w:ascii="Calibri" w:hAnsi="Calibri" w:hint="eastAsia"/>
          <w:lang w:val="zh-CN" w:eastAsia="zh-CN"/>
        </w:rPr>
        <w:t>任务组（</w:t>
      </w:r>
      <w:r w:rsidRPr="00CD6D90">
        <w:rPr>
          <w:rFonts w:ascii="Calibri" w:hAnsi="Calibri" w:hint="eastAsia"/>
          <w:lang w:val="zh-CN" w:eastAsia="zh-CN"/>
        </w:rPr>
        <w:t>WG/TG</w:t>
      </w:r>
      <w:r w:rsidRPr="00CD6D90">
        <w:rPr>
          <w:rFonts w:ascii="Calibri" w:hAnsi="Calibri" w:hint="eastAsia"/>
          <w:lang w:val="zh-CN" w:eastAsia="zh-CN"/>
        </w:rPr>
        <w:t>）电子会议。在提交文稿前，还应考虑到在这些会议上的讨论。有关中期电子会议的最新信息，见</w:t>
      </w:r>
      <w:hyperlink r:id="rId13" w:history="1">
        <w:r w:rsidRPr="00F00C9E">
          <w:rPr>
            <w:rStyle w:val="Hyperlink"/>
            <w:rFonts w:ascii="Calibri" w:hAnsi="Calibri"/>
            <w:lang w:val="zh-CN" w:eastAsia="zh-CN"/>
          </w:rPr>
          <w:t xml:space="preserve">FG-EAI </w:t>
        </w:r>
        <w:r w:rsidRPr="00F00C9E">
          <w:rPr>
            <w:rStyle w:val="Hyperlink"/>
            <w:rFonts w:ascii="Calibri" w:hAnsi="Calibri"/>
            <w:lang w:val="zh-CN" w:eastAsia="zh-CN"/>
          </w:rPr>
          <w:t>网页</w:t>
        </w:r>
      </w:hyperlink>
      <w:r w:rsidRPr="00CD6D90">
        <w:rPr>
          <w:rFonts w:ascii="Calibri" w:hAnsi="Calibri" w:hint="eastAsia"/>
          <w:lang w:val="zh-CN" w:eastAsia="zh-CN"/>
        </w:rPr>
        <w:t>。建议审议</w:t>
      </w:r>
      <w:r w:rsidRPr="00CD6D90">
        <w:rPr>
          <w:rFonts w:ascii="Calibri" w:hAnsi="Calibri" w:hint="eastAsia"/>
          <w:lang w:val="zh-CN" w:eastAsia="zh-CN"/>
        </w:rPr>
        <w:t>FG-EAI</w:t>
      </w:r>
      <w:r w:rsidRPr="00CD6D90">
        <w:rPr>
          <w:rFonts w:ascii="Calibri" w:hAnsi="Calibri" w:hint="eastAsia"/>
          <w:lang w:val="zh-CN" w:eastAsia="zh-CN"/>
        </w:rPr>
        <w:t>第二次会议报告（</w:t>
      </w:r>
      <w:r>
        <w:fldChar w:fldCharType="begin"/>
      </w:r>
      <w:r>
        <w:rPr>
          <w:lang w:eastAsia="zh-CN"/>
        </w:rPr>
        <w:instrText>HYPERLINK "https://extranet.itu.int/sites/itu-t/focusgroups/eai/output/FGEAI-O-007R1.docx"</w:instrText>
      </w:r>
      <w:r>
        <w:fldChar w:fldCharType="separate"/>
      </w:r>
      <w:r w:rsidRPr="00F00C9E">
        <w:rPr>
          <w:rStyle w:val="Hyperlink"/>
          <w:rFonts w:ascii="Calibri" w:hAnsi="Calibri"/>
          <w:lang w:val="zh-CN" w:eastAsia="zh-CN"/>
        </w:rPr>
        <w:t>FGEAI-O-007R1</w:t>
      </w:r>
      <w:r>
        <w:fldChar w:fldCharType="end"/>
      </w:r>
      <w:r w:rsidRPr="00CD6D90">
        <w:rPr>
          <w:rFonts w:ascii="Calibri" w:hAnsi="Calibri" w:hint="eastAsia"/>
          <w:lang w:val="zh-CN" w:eastAsia="zh-CN"/>
        </w:rPr>
        <w:t>）以获取更多信息。</w:t>
      </w:r>
    </w:p>
    <w:p w14:paraId="513D98E8" w14:textId="39B5B9AC" w:rsidR="00CD6D90" w:rsidRPr="00CD6D90" w:rsidRDefault="00CD6D90" w:rsidP="00CD6D90">
      <w:pPr>
        <w:rPr>
          <w:rFonts w:ascii="Calibri" w:hAnsi="Calibri"/>
          <w:lang w:val="zh-CN" w:eastAsia="zh-CN"/>
        </w:rPr>
      </w:pPr>
      <w:proofErr w:type="gramStart"/>
      <w:r w:rsidRPr="00CD6D90">
        <w:rPr>
          <w:rFonts w:ascii="Calibri" w:hAnsi="Calibri" w:hint="eastAsia"/>
          <w:lang w:val="zh-CN" w:eastAsia="zh-CN"/>
        </w:rPr>
        <w:t>3</w:t>
      </w:r>
      <w:r w:rsidRPr="00CD6D90">
        <w:rPr>
          <w:rFonts w:ascii="Calibri" w:hAnsi="Calibri" w:hint="eastAsia"/>
          <w:lang w:val="zh-CN" w:eastAsia="zh-CN"/>
        </w:rPr>
        <w:tab/>
      </w:r>
      <w:r w:rsidRPr="00CD6D90">
        <w:rPr>
          <w:rFonts w:ascii="Calibri" w:hAnsi="Calibri" w:hint="eastAsia"/>
          <w:lang w:val="zh-CN" w:eastAsia="zh-CN"/>
        </w:rPr>
        <w:t>焦点</w:t>
      </w:r>
      <w:proofErr w:type="gramEnd"/>
      <w:r w:rsidRPr="00CD6D90">
        <w:rPr>
          <w:rFonts w:ascii="Calibri" w:hAnsi="Calibri" w:hint="eastAsia"/>
          <w:lang w:val="zh-CN" w:eastAsia="zh-CN"/>
        </w:rPr>
        <w:t>组将通过研究具身人工智能（</w:t>
      </w:r>
      <w:r w:rsidRPr="00CD6D90">
        <w:rPr>
          <w:rFonts w:ascii="Calibri" w:hAnsi="Calibri" w:hint="eastAsia"/>
          <w:lang w:val="zh-CN" w:eastAsia="zh-CN"/>
        </w:rPr>
        <w:t>EAI</w:t>
      </w:r>
      <w:r w:rsidRPr="00CD6D90">
        <w:rPr>
          <w:rFonts w:ascii="Calibri" w:hAnsi="Calibri" w:hint="eastAsia"/>
          <w:lang w:val="zh-CN" w:eastAsia="zh-CN"/>
        </w:rPr>
        <w:t>）的核心技术能力，如理解物理世界、从试错中吸取教训以及与人及其所处环境的协作，研究具身人工智能如何支持以人为本的多媒体应用。焦点组将研究关键的基础技术，包括真实和虚拟数据集、闭环控制、世界模型训练和高级人机交互。有关活动范围的更多详情见</w:t>
      </w:r>
      <w:r>
        <w:fldChar w:fldCharType="begin"/>
      </w:r>
      <w:r>
        <w:rPr>
          <w:lang w:eastAsia="zh-CN"/>
        </w:rPr>
        <w:instrText>HYPERLINK "https://www.itu.int/en/ITU-T/focusgroups/eai/Documents/FG-EAI_TOR.pdf"</w:instrText>
      </w:r>
      <w:r>
        <w:fldChar w:fldCharType="separate"/>
      </w:r>
      <w:r w:rsidRPr="00F00C9E">
        <w:rPr>
          <w:rStyle w:val="Hyperlink"/>
          <w:rFonts w:ascii="Calibri" w:hAnsi="Calibri"/>
          <w:lang w:val="zh-CN" w:eastAsia="zh-CN"/>
        </w:rPr>
        <w:t>FG-EAI</w:t>
      </w:r>
      <w:r w:rsidRPr="00F00C9E">
        <w:rPr>
          <w:rStyle w:val="Hyperlink"/>
          <w:rFonts w:ascii="Calibri" w:hAnsi="Calibri"/>
          <w:lang w:val="zh-CN" w:eastAsia="zh-CN"/>
        </w:rPr>
        <w:t>的职责范围</w:t>
      </w:r>
      <w:r>
        <w:fldChar w:fldCharType="end"/>
      </w:r>
      <w:r w:rsidRPr="00CD6D90">
        <w:rPr>
          <w:rFonts w:ascii="Calibri" w:hAnsi="Calibri" w:hint="eastAsia"/>
          <w:lang w:val="zh-CN" w:eastAsia="zh-CN"/>
        </w:rPr>
        <w:t>。</w:t>
      </w:r>
    </w:p>
    <w:p w14:paraId="431FE435" w14:textId="09F45C75" w:rsidR="00CD6D90" w:rsidRPr="00CD6D90" w:rsidRDefault="00CD6D90" w:rsidP="00CD6D90">
      <w:pPr>
        <w:rPr>
          <w:rFonts w:ascii="Calibri" w:hAnsi="Calibri"/>
          <w:lang w:val="zh-CN" w:eastAsia="zh-CN"/>
        </w:rPr>
      </w:pPr>
      <w:proofErr w:type="gramStart"/>
      <w:r w:rsidRPr="00CD6D90">
        <w:rPr>
          <w:rFonts w:ascii="Calibri" w:hAnsi="Calibri" w:hint="eastAsia"/>
          <w:lang w:val="zh-CN" w:eastAsia="zh-CN"/>
        </w:rPr>
        <w:t>4</w:t>
      </w:r>
      <w:r w:rsidRPr="00CD6D90">
        <w:rPr>
          <w:rFonts w:ascii="Calibri" w:hAnsi="Calibri" w:hint="eastAsia"/>
          <w:lang w:val="zh-CN" w:eastAsia="zh-CN"/>
        </w:rPr>
        <w:tab/>
      </w:r>
      <w:r w:rsidRPr="00CD6D90">
        <w:rPr>
          <w:rFonts w:ascii="Calibri" w:hAnsi="Calibri" w:hint="eastAsia"/>
          <w:lang w:val="zh-CN" w:eastAsia="zh-CN"/>
        </w:rPr>
        <w:t>参加</w:t>
      </w:r>
      <w:proofErr w:type="gramEnd"/>
      <w:r w:rsidRPr="00CD6D90">
        <w:rPr>
          <w:rFonts w:ascii="Calibri" w:hAnsi="Calibri" w:hint="eastAsia"/>
          <w:lang w:val="zh-CN" w:eastAsia="zh-CN"/>
        </w:rPr>
        <w:t>FG-EAI</w:t>
      </w:r>
      <w:r w:rsidRPr="00CD6D90">
        <w:rPr>
          <w:rFonts w:ascii="Calibri" w:hAnsi="Calibri" w:hint="eastAsia"/>
          <w:lang w:val="zh-CN" w:eastAsia="zh-CN"/>
        </w:rPr>
        <w:t>活动不收取任何费用，来自国际电联成员国的所有部门和相关学科并愿意为此项工作做出积极贡献的任何个人均可参加。请有兴趣关注或参与这项工作者订阅专门的电子邮件通讯录。有关如何订阅的详细信息，请访问：</w:t>
      </w:r>
      <w:r>
        <w:fldChar w:fldCharType="begin"/>
      </w:r>
      <w:r>
        <w:rPr>
          <w:lang w:eastAsia="zh-CN"/>
        </w:rPr>
        <w:instrText>HYPERLINK "https://www.itu.int/en/ITU-T/focusgroups/eai/Pages/reg.aspx"</w:instrText>
      </w:r>
      <w:r>
        <w:fldChar w:fldCharType="separate"/>
      </w:r>
      <w:r w:rsidRPr="00F00C9E">
        <w:rPr>
          <w:rStyle w:val="Hyperlink"/>
          <w:rFonts w:ascii="Calibri" w:hAnsi="Calibri"/>
          <w:lang w:val="zh-CN" w:eastAsia="zh-CN"/>
        </w:rPr>
        <w:t>https://www.itu.int/en/ITU-T/focusgroups/eai/Pages/reg.aspx</w:t>
      </w:r>
      <w:r>
        <w:fldChar w:fldCharType="end"/>
      </w:r>
      <w:r w:rsidRPr="00CD6D90">
        <w:rPr>
          <w:rFonts w:ascii="Calibri" w:hAnsi="Calibri" w:hint="eastAsia"/>
          <w:lang w:val="zh-CN" w:eastAsia="zh-CN"/>
        </w:rPr>
        <w:t>。讨论将仅用英文进行。</w:t>
      </w:r>
    </w:p>
    <w:p w14:paraId="39829C9F" w14:textId="2A779784" w:rsidR="00CD6D90" w:rsidRPr="00CD6D90" w:rsidRDefault="00CD6D90" w:rsidP="00CD6D90">
      <w:pPr>
        <w:rPr>
          <w:rFonts w:ascii="Calibri" w:hAnsi="Calibri"/>
          <w:lang w:val="zh-CN" w:eastAsia="zh-CN"/>
        </w:rPr>
      </w:pPr>
      <w:proofErr w:type="gramStart"/>
      <w:r w:rsidRPr="00CD6D90">
        <w:rPr>
          <w:rFonts w:ascii="Calibri" w:hAnsi="Calibri" w:hint="eastAsia"/>
          <w:lang w:val="zh-CN" w:eastAsia="zh-CN"/>
        </w:rPr>
        <w:t>5</w:t>
      </w:r>
      <w:r w:rsidRPr="00CD6D90">
        <w:rPr>
          <w:rFonts w:ascii="Calibri" w:hAnsi="Calibri" w:hint="eastAsia"/>
          <w:lang w:val="zh-CN" w:eastAsia="zh-CN"/>
        </w:rPr>
        <w:tab/>
      </w:r>
      <w:r w:rsidRPr="00CD6D90">
        <w:rPr>
          <w:rFonts w:ascii="Calibri" w:hAnsi="Calibri" w:hint="eastAsia"/>
          <w:lang w:val="zh-CN" w:eastAsia="zh-CN"/>
        </w:rPr>
        <w:t>该</w:t>
      </w:r>
      <w:proofErr w:type="gramEnd"/>
      <w:r w:rsidRPr="00CD6D90">
        <w:rPr>
          <w:rFonts w:ascii="Calibri" w:hAnsi="Calibri" w:hint="eastAsia"/>
          <w:lang w:val="zh-CN" w:eastAsia="zh-CN"/>
        </w:rPr>
        <w:t>组将根据</w:t>
      </w:r>
      <w:r>
        <w:fldChar w:fldCharType="begin"/>
      </w:r>
      <w:r>
        <w:rPr>
          <w:lang w:eastAsia="zh-CN"/>
        </w:rPr>
        <w:instrText>HYPERLINK "http://www.itu.int/rec/T-REC-A.7"</w:instrText>
      </w:r>
      <w:r>
        <w:fldChar w:fldCharType="separate"/>
      </w:r>
      <w:r w:rsidRPr="00F00C9E">
        <w:rPr>
          <w:rStyle w:val="Hyperlink"/>
          <w:rFonts w:ascii="Calibri" w:hAnsi="Calibri"/>
          <w:lang w:val="zh-CN" w:eastAsia="zh-CN"/>
        </w:rPr>
        <w:t>ITU-T A.7</w:t>
      </w:r>
      <w:r w:rsidRPr="00F00C9E">
        <w:rPr>
          <w:rStyle w:val="Hyperlink"/>
          <w:rFonts w:ascii="Calibri" w:hAnsi="Calibri"/>
          <w:lang w:val="zh-CN" w:eastAsia="zh-CN"/>
        </w:rPr>
        <w:t>建议书</w:t>
      </w:r>
      <w:r>
        <w:fldChar w:fldCharType="end"/>
      </w:r>
      <w:r w:rsidRPr="00CD6D90">
        <w:rPr>
          <w:rFonts w:ascii="Calibri" w:hAnsi="Calibri" w:hint="eastAsia"/>
          <w:lang w:val="zh-CN" w:eastAsia="zh-CN"/>
        </w:rPr>
        <w:t>中规定的程序开展工作。焦点组将在第二次会议之后存续一年，并有可能延长。</w:t>
      </w:r>
    </w:p>
    <w:p w14:paraId="62BF51A8" w14:textId="1A5349C8" w:rsidR="00CD6D90" w:rsidRPr="00CD6D90" w:rsidRDefault="00CD6D90" w:rsidP="00CD6D90">
      <w:pPr>
        <w:rPr>
          <w:rFonts w:ascii="Calibri" w:hAnsi="Calibri"/>
          <w:lang w:val="zh-CN" w:eastAsia="zh-CN"/>
        </w:rPr>
      </w:pPr>
      <w:proofErr w:type="gramStart"/>
      <w:r w:rsidRPr="00CD6D90">
        <w:rPr>
          <w:rFonts w:ascii="Calibri" w:hAnsi="Calibri" w:hint="eastAsia"/>
          <w:lang w:val="zh-CN" w:eastAsia="zh-CN"/>
        </w:rPr>
        <w:t>6</w:t>
      </w:r>
      <w:r w:rsidRPr="00CD6D90">
        <w:rPr>
          <w:rFonts w:ascii="Calibri" w:hAnsi="Calibri" w:hint="eastAsia"/>
          <w:lang w:val="zh-CN" w:eastAsia="zh-CN"/>
        </w:rPr>
        <w:tab/>
      </w:r>
      <w:r w:rsidRPr="00CD6D90">
        <w:rPr>
          <w:rFonts w:ascii="Calibri" w:hAnsi="Calibri" w:hint="eastAsia"/>
          <w:lang w:val="zh-CN" w:eastAsia="zh-CN"/>
        </w:rPr>
        <w:t>为</w:t>
      </w:r>
      <w:proofErr w:type="gramEnd"/>
      <w:r w:rsidRPr="00CD6D90">
        <w:rPr>
          <w:rFonts w:ascii="Calibri" w:hAnsi="Calibri" w:hint="eastAsia"/>
          <w:lang w:val="zh-CN" w:eastAsia="zh-CN"/>
        </w:rPr>
        <w:t>使国际电联能够做出必要安排，请与会者通过</w:t>
      </w:r>
      <w:r>
        <w:fldChar w:fldCharType="begin"/>
      </w:r>
      <w:r>
        <w:rPr>
          <w:lang w:eastAsia="zh-CN"/>
        </w:rPr>
        <w:instrText>HYPERLINK "https://www.itu.int/go/fgeai"</w:instrText>
      </w:r>
      <w:r>
        <w:fldChar w:fldCharType="separate"/>
      </w:r>
      <w:r w:rsidRPr="00F00C9E">
        <w:rPr>
          <w:rStyle w:val="Hyperlink"/>
          <w:rFonts w:ascii="Calibri" w:hAnsi="Calibri"/>
          <w:lang w:val="zh-CN" w:eastAsia="zh-CN"/>
        </w:rPr>
        <w:t>FG-EAI</w:t>
      </w:r>
      <w:r w:rsidRPr="00F00C9E">
        <w:rPr>
          <w:rStyle w:val="Hyperlink"/>
          <w:rFonts w:ascii="Calibri" w:hAnsi="Calibri"/>
          <w:lang w:val="zh-CN" w:eastAsia="zh-CN"/>
        </w:rPr>
        <w:t>主页</w:t>
      </w:r>
      <w:r>
        <w:fldChar w:fldCharType="end"/>
      </w:r>
      <w:r w:rsidRPr="00CD6D90">
        <w:rPr>
          <w:rFonts w:ascii="Calibri" w:hAnsi="Calibri" w:hint="eastAsia"/>
          <w:lang w:val="zh-CN" w:eastAsia="zh-CN"/>
        </w:rPr>
        <w:t>在线注册。请注意，远程和现场参会均需注册，且注册仅以在线方式进行。</w:t>
      </w:r>
    </w:p>
    <w:p w14:paraId="60AC8853" w14:textId="0EF61F7D" w:rsidR="00CD6D90" w:rsidRPr="00CD6D90" w:rsidRDefault="00CD6D90" w:rsidP="00CD6D90">
      <w:pPr>
        <w:rPr>
          <w:rFonts w:ascii="Calibri" w:hAnsi="Calibri"/>
          <w:lang w:val="zh-CN" w:eastAsia="zh-CN"/>
        </w:rPr>
      </w:pPr>
      <w:proofErr w:type="gramStart"/>
      <w:r w:rsidRPr="00CD6D90">
        <w:rPr>
          <w:rFonts w:ascii="Calibri" w:hAnsi="Calibri" w:hint="eastAsia"/>
          <w:lang w:val="zh-CN" w:eastAsia="zh-CN"/>
        </w:rPr>
        <w:t>7</w:t>
      </w:r>
      <w:r w:rsidRPr="00CD6D90">
        <w:rPr>
          <w:rFonts w:ascii="Calibri" w:hAnsi="Calibri" w:hint="eastAsia"/>
          <w:lang w:val="zh-CN" w:eastAsia="zh-CN"/>
        </w:rPr>
        <w:tab/>
      </w:r>
      <w:r w:rsidRPr="00CD6D90">
        <w:rPr>
          <w:rFonts w:ascii="Calibri" w:hAnsi="Calibri" w:hint="eastAsia"/>
          <w:lang w:val="zh-CN" w:eastAsia="zh-CN"/>
        </w:rPr>
        <w:t>大力</w:t>
      </w:r>
      <w:proofErr w:type="gramEnd"/>
      <w:r w:rsidRPr="00CD6D90">
        <w:rPr>
          <w:rFonts w:ascii="Calibri" w:hAnsi="Calibri" w:hint="eastAsia"/>
          <w:lang w:val="zh-CN" w:eastAsia="zh-CN"/>
        </w:rPr>
        <w:t>鼓励大家为实现上述目标并根据</w:t>
      </w:r>
      <w:r>
        <w:fldChar w:fldCharType="begin"/>
      </w:r>
      <w:r>
        <w:rPr>
          <w:lang w:eastAsia="zh-CN"/>
        </w:rPr>
        <w:instrText>HYPERLINK "https://www.itu.int/en/ITU-T/focusgroups/eai/Documents/FG-EAI_TOR.pdf"</w:instrText>
      </w:r>
      <w:r>
        <w:fldChar w:fldCharType="separate"/>
      </w:r>
      <w:r w:rsidRPr="00F00C9E">
        <w:rPr>
          <w:rStyle w:val="Hyperlink"/>
          <w:rFonts w:ascii="Calibri" w:hAnsi="Calibri"/>
          <w:lang w:val="zh-CN" w:eastAsia="zh-CN"/>
        </w:rPr>
        <w:t>FG-EAI</w:t>
      </w:r>
      <w:r w:rsidRPr="00F00C9E">
        <w:rPr>
          <w:rStyle w:val="Hyperlink"/>
          <w:rFonts w:ascii="Calibri" w:hAnsi="Calibri"/>
          <w:lang w:val="zh-CN" w:eastAsia="zh-CN"/>
        </w:rPr>
        <w:t>的职责范围</w:t>
      </w:r>
      <w:r>
        <w:fldChar w:fldCharType="end"/>
      </w:r>
      <w:r w:rsidRPr="00CD6D90">
        <w:rPr>
          <w:rFonts w:ascii="Calibri" w:hAnsi="Calibri" w:hint="eastAsia"/>
          <w:lang w:val="zh-CN" w:eastAsia="zh-CN"/>
        </w:rPr>
        <w:t>提交书面文稿。书面文稿应使用</w:t>
      </w:r>
      <w:r w:rsidRPr="00CD6D90">
        <w:rPr>
          <w:rFonts w:ascii="Calibri" w:hAnsi="Calibri" w:hint="eastAsia"/>
          <w:lang w:val="zh-CN" w:eastAsia="zh-CN"/>
        </w:rPr>
        <w:t>FG-EAI</w:t>
      </w:r>
      <w:r w:rsidRPr="00CD6D90">
        <w:rPr>
          <w:rFonts w:ascii="Calibri" w:hAnsi="Calibri" w:hint="eastAsia"/>
          <w:lang w:val="zh-CN" w:eastAsia="zh-CN"/>
        </w:rPr>
        <w:t>主页（</w:t>
      </w:r>
      <w:r>
        <w:fldChar w:fldCharType="begin"/>
      </w:r>
      <w:r>
        <w:rPr>
          <w:lang w:eastAsia="zh-CN"/>
        </w:rPr>
        <w:instrText>HYPERLINK "https://www.itu.int/go/fgeai"</w:instrText>
      </w:r>
      <w:r>
        <w:fldChar w:fldCharType="separate"/>
      </w:r>
      <w:r w:rsidRPr="00F00C9E">
        <w:rPr>
          <w:rStyle w:val="Hyperlink"/>
          <w:rFonts w:ascii="Calibri" w:hAnsi="Calibri"/>
          <w:lang w:val="zh-CN" w:eastAsia="zh-CN"/>
        </w:rPr>
        <w:t>https://www.itu.int/go/fgeai</w:t>
      </w:r>
      <w:r>
        <w:fldChar w:fldCharType="end"/>
      </w:r>
      <w:r w:rsidRPr="00CD6D90">
        <w:rPr>
          <w:rFonts w:ascii="Calibri" w:hAnsi="Calibri" w:hint="eastAsia"/>
          <w:lang w:val="zh-CN" w:eastAsia="zh-CN"/>
        </w:rPr>
        <w:t>）提供的模板以电子格式提交电信标准化局秘书处（</w:t>
      </w:r>
      <w:r>
        <w:fldChar w:fldCharType="begin"/>
      </w:r>
      <w:r>
        <w:rPr>
          <w:lang w:eastAsia="zh-CN"/>
        </w:rPr>
        <w:instrText>HYPERLINK "mailto:tsbfgeai@itu.int"</w:instrText>
      </w:r>
      <w:r>
        <w:fldChar w:fldCharType="separate"/>
      </w:r>
      <w:r w:rsidRPr="00F00C9E">
        <w:rPr>
          <w:rStyle w:val="Hyperlink"/>
          <w:rFonts w:ascii="Calibri" w:hAnsi="Calibri"/>
          <w:lang w:val="zh-CN" w:eastAsia="zh-CN"/>
        </w:rPr>
        <w:t>tsbfgeai@itu.int</w:t>
      </w:r>
      <w:r>
        <w:fldChar w:fldCharType="end"/>
      </w:r>
      <w:r w:rsidRPr="00CD6D90">
        <w:rPr>
          <w:rFonts w:ascii="Calibri" w:hAnsi="Calibri" w:hint="eastAsia"/>
          <w:lang w:val="zh-CN" w:eastAsia="zh-CN"/>
        </w:rPr>
        <w:t>）。</w:t>
      </w:r>
      <w:r w:rsidRPr="000E2064">
        <w:rPr>
          <w:rFonts w:ascii="Calibri" w:hAnsi="Calibri" w:hint="eastAsia"/>
          <w:b/>
          <w:bCs/>
          <w:lang w:val="zh-CN" w:eastAsia="zh-CN"/>
        </w:rPr>
        <w:t>FG-EAI</w:t>
      </w:r>
      <w:r w:rsidRPr="000E2064">
        <w:rPr>
          <w:rFonts w:ascii="Calibri" w:hAnsi="Calibri" w:hint="eastAsia"/>
          <w:b/>
          <w:bCs/>
          <w:lang w:val="zh-CN" w:eastAsia="zh-CN"/>
        </w:rPr>
        <w:t>第三次会议的文稿截止日期为</w:t>
      </w:r>
      <w:r w:rsidRPr="000E2064">
        <w:rPr>
          <w:rFonts w:ascii="Calibri" w:hAnsi="Calibri" w:hint="eastAsia"/>
          <w:b/>
          <w:bCs/>
          <w:lang w:val="zh-CN" w:eastAsia="zh-CN"/>
        </w:rPr>
        <w:t>2026</w:t>
      </w:r>
      <w:r w:rsidRPr="000E2064">
        <w:rPr>
          <w:rFonts w:ascii="Calibri" w:hAnsi="Calibri" w:hint="eastAsia"/>
          <w:b/>
          <w:bCs/>
          <w:lang w:val="zh-CN" w:eastAsia="zh-CN"/>
        </w:rPr>
        <w:t>年</w:t>
      </w:r>
      <w:r w:rsidRPr="000E2064">
        <w:rPr>
          <w:rFonts w:ascii="Calibri" w:hAnsi="Calibri" w:hint="eastAsia"/>
          <w:b/>
          <w:bCs/>
          <w:lang w:val="zh-CN" w:eastAsia="zh-CN"/>
        </w:rPr>
        <w:t>10</w:t>
      </w:r>
      <w:r w:rsidRPr="000E2064">
        <w:rPr>
          <w:rFonts w:ascii="Calibri" w:hAnsi="Calibri" w:hint="eastAsia"/>
          <w:b/>
          <w:bCs/>
          <w:lang w:val="zh-CN" w:eastAsia="zh-CN"/>
        </w:rPr>
        <w:t>月</w:t>
      </w:r>
      <w:r w:rsidRPr="000E2064">
        <w:rPr>
          <w:rFonts w:ascii="Calibri" w:hAnsi="Calibri" w:hint="eastAsia"/>
          <w:b/>
          <w:bCs/>
          <w:lang w:val="zh-CN" w:eastAsia="zh-CN"/>
        </w:rPr>
        <w:t>1</w:t>
      </w:r>
      <w:r w:rsidRPr="000E2064">
        <w:rPr>
          <w:rFonts w:ascii="Calibri" w:hAnsi="Calibri" w:hint="eastAsia"/>
          <w:b/>
          <w:bCs/>
          <w:lang w:val="zh-CN" w:eastAsia="zh-CN"/>
        </w:rPr>
        <w:t>日。</w:t>
      </w:r>
    </w:p>
    <w:p w14:paraId="55F6C060" w14:textId="2A5BF833" w:rsidR="00CD6D90" w:rsidRPr="00CD6D90" w:rsidRDefault="00CD6D90" w:rsidP="000E2064">
      <w:pPr>
        <w:spacing w:before="240"/>
        <w:rPr>
          <w:rFonts w:ascii="Calibri" w:hAnsi="Calibri"/>
          <w:lang w:val="zh-CN" w:eastAsia="zh-CN"/>
        </w:rPr>
      </w:pPr>
      <w:proofErr w:type="gramStart"/>
      <w:r w:rsidRPr="00CD6D90">
        <w:rPr>
          <w:rFonts w:ascii="Calibri" w:hAnsi="Calibri" w:hint="eastAsia"/>
          <w:lang w:val="zh-CN" w:eastAsia="zh-CN"/>
        </w:rPr>
        <w:lastRenderedPageBreak/>
        <w:t>8</w:t>
      </w:r>
      <w:r w:rsidRPr="00CD6D90">
        <w:rPr>
          <w:rFonts w:ascii="Calibri" w:hAnsi="Calibri" w:hint="eastAsia"/>
          <w:lang w:val="zh-CN" w:eastAsia="zh-CN"/>
        </w:rPr>
        <w:tab/>
      </w:r>
      <w:r w:rsidRPr="00CD6D90">
        <w:rPr>
          <w:rFonts w:ascii="Calibri" w:hAnsi="Calibri" w:hint="eastAsia"/>
          <w:lang w:val="zh-CN" w:eastAsia="zh-CN"/>
        </w:rPr>
        <w:t>后勤</w:t>
      </w:r>
      <w:proofErr w:type="gramEnd"/>
      <w:r w:rsidRPr="00CD6D90">
        <w:rPr>
          <w:rFonts w:ascii="Calibri" w:hAnsi="Calibri" w:hint="eastAsia"/>
          <w:lang w:val="zh-CN" w:eastAsia="zh-CN"/>
        </w:rPr>
        <w:t>安排和实用信息载于</w:t>
      </w:r>
      <w:r>
        <w:fldChar w:fldCharType="begin"/>
      </w:r>
      <w:r>
        <w:rPr>
          <w:lang w:eastAsia="zh-CN"/>
        </w:rPr>
        <w:instrText>HYPERLINK "https://extranet.itu.int/sites/itu-t/focusgroups/eai/input/FGEAI-I-074.docx"</w:instrText>
      </w:r>
      <w:r>
        <w:fldChar w:fldCharType="separate"/>
      </w:r>
      <w:r w:rsidRPr="00F00C9E">
        <w:rPr>
          <w:rStyle w:val="Hyperlink"/>
          <w:rFonts w:ascii="Calibri" w:hAnsi="Calibri"/>
          <w:lang w:val="zh-CN" w:eastAsia="zh-CN"/>
        </w:rPr>
        <w:t>FGEAI-I-074</w:t>
      </w:r>
      <w:r>
        <w:fldChar w:fldCharType="end"/>
      </w:r>
      <w:r w:rsidRPr="00CD6D90">
        <w:rPr>
          <w:rFonts w:ascii="Calibri" w:hAnsi="Calibri" w:hint="eastAsia"/>
          <w:lang w:val="zh-CN" w:eastAsia="zh-CN"/>
        </w:rPr>
        <w:t>号文件。会议议程、文件和其他实用信息（包括远程参会）将在会前通过</w:t>
      </w:r>
      <w:r w:rsidRPr="00CD6D90">
        <w:rPr>
          <w:rFonts w:ascii="Calibri" w:hAnsi="Calibri" w:hint="eastAsia"/>
          <w:lang w:val="zh-CN" w:eastAsia="zh-CN"/>
        </w:rPr>
        <w:t>FG-EAI</w:t>
      </w:r>
      <w:r w:rsidRPr="00CD6D90">
        <w:rPr>
          <w:rFonts w:ascii="Calibri" w:hAnsi="Calibri" w:hint="eastAsia"/>
          <w:lang w:val="zh-CN" w:eastAsia="zh-CN"/>
        </w:rPr>
        <w:t>主页提供。</w:t>
      </w:r>
    </w:p>
    <w:p w14:paraId="763F161D" w14:textId="17362FB9" w:rsidR="00CD6D90" w:rsidRPr="00CD6D90" w:rsidRDefault="00CD6D90" w:rsidP="00CD6D90">
      <w:pPr>
        <w:rPr>
          <w:rFonts w:ascii="Calibri" w:hAnsi="Calibri"/>
          <w:lang w:val="zh-CN" w:eastAsia="zh-CN"/>
        </w:rPr>
      </w:pPr>
      <w:proofErr w:type="gramStart"/>
      <w:r w:rsidRPr="00CD6D90">
        <w:rPr>
          <w:rFonts w:ascii="Calibri" w:hAnsi="Calibri" w:hint="eastAsia"/>
          <w:lang w:val="zh-CN" w:eastAsia="zh-CN"/>
        </w:rPr>
        <w:t>9</w:t>
      </w:r>
      <w:r w:rsidRPr="00CD6D90">
        <w:rPr>
          <w:rFonts w:ascii="Calibri" w:hAnsi="Calibri" w:hint="eastAsia"/>
          <w:lang w:val="zh-CN" w:eastAsia="zh-CN"/>
        </w:rPr>
        <w:tab/>
      </w:r>
      <w:r w:rsidRPr="00CD6D90">
        <w:rPr>
          <w:rFonts w:ascii="Calibri" w:hAnsi="Calibri" w:hint="eastAsia"/>
          <w:lang w:val="zh-CN" w:eastAsia="zh-CN"/>
        </w:rPr>
        <w:t>谨</w:t>
      </w:r>
      <w:proofErr w:type="gramEnd"/>
      <w:r w:rsidRPr="00CD6D90">
        <w:rPr>
          <w:rFonts w:ascii="Calibri" w:hAnsi="Calibri" w:hint="eastAsia"/>
          <w:lang w:val="zh-CN" w:eastAsia="zh-CN"/>
        </w:rPr>
        <w:t>在此提醒您，如有需要，必须在抵达中国之前向驻贵国的中华人民共和国代表机构（使馆或领事馆）申请签证。如果贵国没有此类机构，则请向驻出发国最近的此类机构申请。截止日期各不相同，因此建议直接与适当的代表机构联系并尽早申请。另请参见</w:t>
      </w:r>
      <w:r>
        <w:fldChar w:fldCharType="begin"/>
      </w:r>
      <w:r>
        <w:rPr>
          <w:lang w:eastAsia="zh-CN"/>
        </w:rPr>
        <w:instrText>HYPERLINK "https://extranet.itu.int/sites/itu-t/focusgroups/eai/input/FGEAI-I-074.docx"</w:instrText>
      </w:r>
      <w:r>
        <w:fldChar w:fldCharType="separate"/>
      </w:r>
      <w:r w:rsidRPr="00F00C9E">
        <w:rPr>
          <w:rStyle w:val="Hyperlink"/>
          <w:rFonts w:ascii="Calibri" w:hAnsi="Calibri"/>
          <w:lang w:val="zh-CN" w:eastAsia="zh-CN"/>
        </w:rPr>
        <w:t>FGEAI-I-074</w:t>
      </w:r>
      <w:r>
        <w:fldChar w:fldCharType="end"/>
      </w:r>
      <w:r w:rsidRPr="00CD6D90">
        <w:rPr>
          <w:rFonts w:ascii="Calibri" w:hAnsi="Calibri" w:hint="eastAsia"/>
          <w:lang w:val="zh-CN" w:eastAsia="zh-CN"/>
        </w:rPr>
        <w:t>号文件提供的后勤安排和实用信息，其中包括如何向主办方获取签证邀请函的信息。</w:t>
      </w:r>
    </w:p>
    <w:p w14:paraId="1A302D1D" w14:textId="04AB9061" w:rsidR="00F00C9E" w:rsidRPr="00F00C9E" w:rsidRDefault="00CD6D90" w:rsidP="00F00C9E">
      <w:pPr>
        <w:rPr>
          <w:rFonts w:ascii="Calibri" w:hAnsi="Calibri"/>
          <w:lang w:val="zh-CN" w:eastAsia="zh-CN"/>
        </w:rPr>
      </w:pPr>
      <w:r w:rsidRPr="00CD6D90">
        <w:rPr>
          <w:rFonts w:ascii="Calibri" w:hAnsi="Calibri" w:hint="eastAsia"/>
          <w:lang w:val="zh-CN" w:eastAsia="zh-CN"/>
        </w:rPr>
        <w:t>10</w:t>
      </w:r>
      <w:r w:rsidRPr="00CD6D90">
        <w:rPr>
          <w:rFonts w:ascii="Calibri" w:hAnsi="Calibri" w:hint="eastAsia"/>
          <w:lang w:val="zh-CN" w:eastAsia="zh-CN"/>
        </w:rPr>
        <w:tab/>
        <w:t>FG-EAI</w:t>
      </w:r>
      <w:r w:rsidRPr="00CD6D90">
        <w:rPr>
          <w:rFonts w:ascii="Calibri" w:hAnsi="Calibri" w:hint="eastAsia"/>
          <w:lang w:val="zh-CN" w:eastAsia="zh-CN"/>
        </w:rPr>
        <w:t>第三次会议的截止期限：</w:t>
      </w:r>
    </w:p>
    <w:tbl>
      <w:tblPr>
        <w:tblStyle w:val="TableGrid"/>
        <w:tblW w:w="5000" w:type="pct"/>
        <w:tblLayout w:type="fixed"/>
        <w:tblLook w:val="04A0" w:firstRow="1" w:lastRow="0" w:firstColumn="1" w:lastColumn="0" w:noHBand="0" w:noVBand="1"/>
      </w:tblPr>
      <w:tblGrid>
        <w:gridCol w:w="2097"/>
        <w:gridCol w:w="8098"/>
      </w:tblGrid>
      <w:tr w:rsidR="00F00C9E" w:rsidRPr="00F00C9E" w14:paraId="1BF97CF6" w14:textId="77777777" w:rsidTr="00D408A3">
        <w:trPr>
          <w:trHeight w:val="438"/>
        </w:trPr>
        <w:tc>
          <w:tcPr>
            <w:tcW w:w="1999" w:type="dxa"/>
          </w:tcPr>
          <w:p w14:paraId="064CE42B" w14:textId="4FC6ABE7" w:rsidR="00F00C9E" w:rsidRPr="00354A91" w:rsidRDefault="00F00C9E" w:rsidP="00354A91">
            <w:pPr>
              <w:pStyle w:val="TableText0"/>
              <w:rPr>
                <w:rFonts w:asciiTheme="minorHAnsi" w:hAnsiTheme="minorHAnsi" w:cstheme="minorHAnsi"/>
                <w:lang w:eastAsia="zh-CN"/>
              </w:rPr>
            </w:pPr>
            <w:r w:rsidRPr="00354A91">
              <w:rPr>
                <w:rFonts w:asciiTheme="minorHAnsi" w:hAnsiTheme="minorHAnsi" w:cstheme="minorHAnsi"/>
                <w:lang w:eastAsia="zh-CN"/>
              </w:rPr>
              <w:t>2026</w:t>
            </w:r>
            <w:r w:rsidRPr="00354A91">
              <w:rPr>
                <w:rFonts w:asciiTheme="minorHAnsi" w:hAnsiTheme="minorHAnsi" w:cstheme="minorHAnsi"/>
                <w:lang w:eastAsia="zh-CN"/>
              </w:rPr>
              <w:t>年</w:t>
            </w:r>
            <w:r w:rsidRPr="00354A91">
              <w:rPr>
                <w:rFonts w:asciiTheme="minorHAnsi" w:hAnsiTheme="minorHAnsi" w:cstheme="minorHAnsi"/>
                <w:lang w:eastAsia="zh-CN"/>
              </w:rPr>
              <w:t>9</w:t>
            </w:r>
            <w:r w:rsidRPr="00354A91">
              <w:rPr>
                <w:rFonts w:asciiTheme="minorHAnsi" w:hAnsiTheme="minorHAnsi" w:cstheme="minorHAnsi"/>
                <w:lang w:eastAsia="zh-CN"/>
              </w:rPr>
              <w:t>月</w:t>
            </w:r>
            <w:r w:rsidRPr="00354A91">
              <w:rPr>
                <w:rFonts w:asciiTheme="minorHAnsi" w:hAnsiTheme="minorHAnsi" w:cstheme="minorHAnsi"/>
                <w:lang w:eastAsia="zh-CN"/>
              </w:rPr>
              <w:t>13</w:t>
            </w:r>
            <w:r w:rsidRPr="00354A91">
              <w:rPr>
                <w:rFonts w:asciiTheme="minorHAnsi" w:hAnsiTheme="minorHAnsi" w:cstheme="minorHAnsi"/>
                <w:lang w:eastAsia="zh-CN"/>
              </w:rPr>
              <w:t>日</w:t>
            </w:r>
          </w:p>
        </w:tc>
        <w:tc>
          <w:tcPr>
            <w:tcW w:w="7720" w:type="dxa"/>
          </w:tcPr>
          <w:p w14:paraId="4ED9FE31" w14:textId="3CDF7222" w:rsidR="00F00C9E" w:rsidRPr="00F00C9E" w:rsidRDefault="004D539A" w:rsidP="004D539A">
            <w:pPr>
              <w:pStyle w:val="enumlev1"/>
              <w:rPr>
                <w:rFonts w:ascii="Calibri" w:hAnsi="Calibri" w:cs="Calibri"/>
                <w:szCs w:val="22"/>
                <w:lang w:eastAsia="ja-JP"/>
              </w:rPr>
            </w:pPr>
            <w:r w:rsidRPr="00147EE9">
              <w:rPr>
                <w:rFonts w:eastAsiaTheme="minorEastAsia" w:cs="Calibri"/>
                <w:szCs w:val="22"/>
                <w:lang w:eastAsia="zh-CN"/>
              </w:rPr>
              <w:t>-</w:t>
            </w:r>
            <w:r w:rsidRPr="00147EE9">
              <w:rPr>
                <w:rFonts w:eastAsiaTheme="minorEastAsia" w:cstheme="minorHAnsi"/>
                <w:szCs w:val="22"/>
                <w:lang w:eastAsia="zh-CN"/>
              </w:rPr>
              <w:tab/>
            </w:r>
            <w:r w:rsidR="00F00C9E" w:rsidRPr="00966878">
              <w:rPr>
                <w:rFonts w:cstheme="minorHAnsi"/>
                <w:color w:val="000000"/>
                <w:szCs w:val="22"/>
                <w:lang w:val="zh-CN" w:eastAsia="zh-CN"/>
              </w:rPr>
              <w:t>提交</w:t>
            </w:r>
            <w:r w:rsidR="00F00C9E" w:rsidRPr="00966878">
              <w:rPr>
                <w:rFonts w:cstheme="minorHAnsi" w:hint="eastAsia"/>
                <w:color w:val="000000"/>
                <w:szCs w:val="22"/>
                <w:lang w:val="zh-CN" w:eastAsia="zh-CN"/>
              </w:rPr>
              <w:t>签证协办申请</w:t>
            </w:r>
            <w:r w:rsidR="00F00C9E" w:rsidRPr="00966878">
              <w:rPr>
                <w:rFonts w:cstheme="minorHAnsi"/>
                <w:color w:val="000000"/>
                <w:szCs w:val="22"/>
                <w:lang w:eastAsia="zh-CN"/>
              </w:rPr>
              <w:t>（</w:t>
            </w:r>
            <w:r w:rsidR="00F00C9E">
              <w:rPr>
                <w:rFonts w:cstheme="minorHAnsi" w:hint="eastAsia"/>
                <w:color w:val="000000"/>
                <w:szCs w:val="22"/>
                <w:lang w:val="zh-CN" w:eastAsia="zh-CN"/>
              </w:rPr>
              <w:t>见：</w:t>
            </w:r>
            <w:r w:rsidR="00F00C9E">
              <w:fldChar w:fldCharType="begin"/>
            </w:r>
            <w:r w:rsidR="00F00C9E">
              <w:rPr>
                <w:lang w:eastAsia="zh-CN"/>
              </w:rPr>
              <w:instrText>HYPERLINK "https://extranet.itu.int/sites/itu-t/focusgroups/eai/input/FGEAI-I-074.docx" \t "_blank" \o "https://extranet.itu.int/sites/itu-t/focusgroups/eai/input/fgeai-i-074.docx"</w:instrText>
            </w:r>
            <w:r w:rsidR="00F00C9E">
              <w:fldChar w:fldCharType="separate"/>
            </w:r>
            <w:r w:rsidR="00F00C9E" w:rsidRPr="00DE17F6">
              <w:rPr>
                <w:rStyle w:val="Hyperlink"/>
                <w:rFonts w:ascii="Calibri" w:hAnsi="Calibri" w:cs="Calibri"/>
                <w:szCs w:val="22"/>
                <w:lang w:eastAsia="zh-CN"/>
              </w:rPr>
              <w:t>FGEAI-I-074</w:t>
            </w:r>
            <w:r w:rsidR="00F00C9E">
              <w:fldChar w:fldCharType="end"/>
            </w:r>
            <w:r w:rsidR="00F00C9E" w:rsidRPr="00966878">
              <w:rPr>
                <w:rFonts w:cstheme="minorHAnsi"/>
                <w:color w:val="000000"/>
                <w:szCs w:val="22"/>
                <w:lang w:eastAsia="zh-CN"/>
              </w:rPr>
              <w:t>）</w:t>
            </w:r>
          </w:p>
        </w:tc>
      </w:tr>
      <w:tr w:rsidR="00F00C9E" w:rsidRPr="00F00C9E" w14:paraId="7DDAF032" w14:textId="77777777" w:rsidTr="00D408A3">
        <w:trPr>
          <w:trHeight w:val="438"/>
        </w:trPr>
        <w:tc>
          <w:tcPr>
            <w:tcW w:w="1999" w:type="dxa"/>
          </w:tcPr>
          <w:p w14:paraId="4D3BB711" w14:textId="541845F4" w:rsidR="00F00C9E" w:rsidRPr="00354A91" w:rsidRDefault="00F00C9E" w:rsidP="00354A91">
            <w:pPr>
              <w:pStyle w:val="TableText0"/>
              <w:rPr>
                <w:rFonts w:asciiTheme="minorHAnsi" w:hAnsiTheme="minorHAnsi" w:cstheme="minorHAnsi"/>
                <w:lang w:eastAsia="zh-CN"/>
              </w:rPr>
            </w:pPr>
            <w:bookmarkStart w:id="2" w:name="_Hlk124850442"/>
            <w:r w:rsidRPr="00354A91">
              <w:rPr>
                <w:rFonts w:asciiTheme="minorHAnsi" w:hAnsiTheme="minorHAnsi" w:cstheme="minorHAnsi"/>
                <w:lang w:eastAsia="zh-CN"/>
              </w:rPr>
              <w:t>2026</w:t>
            </w:r>
            <w:r w:rsidRPr="00354A91">
              <w:rPr>
                <w:rFonts w:asciiTheme="minorHAnsi" w:hAnsiTheme="minorHAnsi" w:cstheme="minorHAnsi"/>
                <w:lang w:eastAsia="zh-CN"/>
              </w:rPr>
              <w:t>年</w:t>
            </w:r>
            <w:r w:rsidRPr="00354A91">
              <w:rPr>
                <w:rFonts w:asciiTheme="minorHAnsi" w:hAnsiTheme="minorHAnsi" w:cstheme="minorHAnsi"/>
                <w:lang w:eastAsia="zh-CN"/>
              </w:rPr>
              <w:t>10</w:t>
            </w:r>
            <w:r w:rsidRPr="00354A91">
              <w:rPr>
                <w:rFonts w:asciiTheme="minorHAnsi" w:hAnsiTheme="minorHAnsi" w:cstheme="minorHAnsi"/>
                <w:lang w:eastAsia="zh-CN"/>
              </w:rPr>
              <w:t>月</w:t>
            </w:r>
            <w:r w:rsidRPr="00354A91">
              <w:rPr>
                <w:rFonts w:asciiTheme="minorHAnsi" w:hAnsiTheme="minorHAnsi" w:cstheme="minorHAnsi"/>
                <w:lang w:eastAsia="zh-CN"/>
              </w:rPr>
              <w:t>1</w:t>
            </w:r>
            <w:r w:rsidRPr="00354A91">
              <w:rPr>
                <w:rFonts w:asciiTheme="minorHAnsi" w:hAnsiTheme="minorHAnsi" w:cstheme="minorHAnsi"/>
                <w:lang w:eastAsia="zh-CN"/>
              </w:rPr>
              <w:t>日</w:t>
            </w:r>
          </w:p>
        </w:tc>
        <w:tc>
          <w:tcPr>
            <w:tcW w:w="7720" w:type="dxa"/>
          </w:tcPr>
          <w:p w14:paraId="06EAEEE1" w14:textId="30820797" w:rsidR="00F00C9E" w:rsidRPr="00F00C9E" w:rsidRDefault="00233506" w:rsidP="004D539A">
            <w:pPr>
              <w:pStyle w:val="enumlev1"/>
              <w:rPr>
                <w:rFonts w:ascii="Calibri" w:hAnsi="Calibri" w:cs="Calibri"/>
                <w:szCs w:val="22"/>
                <w:lang w:eastAsia="ja-JP"/>
              </w:rPr>
            </w:pPr>
            <w:r w:rsidRPr="00147EE9">
              <w:rPr>
                <w:rFonts w:eastAsiaTheme="minorEastAsia" w:cs="Calibri"/>
                <w:szCs w:val="22"/>
                <w:lang w:eastAsia="zh-CN"/>
              </w:rPr>
              <w:t>-</w:t>
            </w:r>
            <w:r w:rsidRPr="00147EE9">
              <w:rPr>
                <w:rFonts w:eastAsiaTheme="minorEastAsia" w:cstheme="minorHAnsi"/>
                <w:szCs w:val="22"/>
                <w:lang w:eastAsia="zh-CN"/>
              </w:rPr>
              <w:tab/>
            </w:r>
            <w:proofErr w:type="spellStart"/>
            <w:r w:rsidR="00354A91" w:rsidRPr="00966878">
              <w:rPr>
                <w:rFonts w:cstheme="minorHAnsi"/>
                <w:color w:val="000000"/>
                <w:szCs w:val="22"/>
                <w:lang w:val="zh-CN"/>
              </w:rPr>
              <w:t>提交书面文稿</w:t>
            </w:r>
            <w:r w:rsidR="00354A91" w:rsidRPr="00966878">
              <w:rPr>
                <w:rFonts w:cstheme="minorHAnsi"/>
                <w:color w:val="000000"/>
                <w:szCs w:val="22"/>
              </w:rPr>
              <w:t>（</w:t>
            </w:r>
            <w:r w:rsidR="00354A91" w:rsidRPr="00966878">
              <w:rPr>
                <w:rFonts w:cstheme="minorHAnsi"/>
                <w:color w:val="000000"/>
                <w:szCs w:val="22"/>
                <w:lang w:val="zh-CN"/>
              </w:rPr>
              <w:t>通过电子邮件发给</w:t>
            </w:r>
            <w:proofErr w:type="spellEnd"/>
            <w:hyperlink r:id="rId14" w:history="1">
              <w:r w:rsidR="00354A91" w:rsidRPr="00966878">
                <w:rPr>
                  <w:rStyle w:val="Hyperlink"/>
                  <w:rFonts w:cstheme="minorHAnsi"/>
                  <w:szCs w:val="22"/>
                </w:rPr>
                <w:t>tsbfgeai@itu.int</w:t>
              </w:r>
            </w:hyperlink>
            <w:r w:rsidR="00354A91" w:rsidRPr="00966878">
              <w:rPr>
                <w:rFonts w:cstheme="minorHAnsi"/>
                <w:color w:val="000000"/>
                <w:szCs w:val="22"/>
              </w:rPr>
              <w:t>）</w:t>
            </w:r>
          </w:p>
        </w:tc>
      </w:tr>
      <w:tr w:rsidR="00F00C9E" w:rsidRPr="00F00C9E" w14:paraId="136001F9" w14:textId="77777777" w:rsidTr="00D408A3">
        <w:trPr>
          <w:trHeight w:val="438"/>
        </w:trPr>
        <w:tc>
          <w:tcPr>
            <w:tcW w:w="1999" w:type="dxa"/>
          </w:tcPr>
          <w:p w14:paraId="533DB2C9" w14:textId="6DCE7A9B" w:rsidR="00F00C9E" w:rsidRPr="00354A91" w:rsidRDefault="00F00C9E" w:rsidP="00354A91">
            <w:pPr>
              <w:pStyle w:val="TableText0"/>
              <w:rPr>
                <w:rFonts w:asciiTheme="minorHAnsi" w:hAnsiTheme="minorHAnsi" w:cstheme="minorHAnsi"/>
                <w:lang w:eastAsia="zh-CN"/>
              </w:rPr>
            </w:pPr>
            <w:r w:rsidRPr="00354A91">
              <w:rPr>
                <w:rFonts w:asciiTheme="minorHAnsi" w:hAnsiTheme="minorHAnsi" w:cstheme="minorHAnsi"/>
                <w:lang w:eastAsia="zh-CN"/>
              </w:rPr>
              <w:t>2026</w:t>
            </w:r>
            <w:r w:rsidRPr="00354A91">
              <w:rPr>
                <w:rFonts w:asciiTheme="minorHAnsi" w:hAnsiTheme="minorHAnsi" w:cstheme="minorHAnsi"/>
                <w:lang w:eastAsia="zh-CN"/>
              </w:rPr>
              <w:t>年</w:t>
            </w:r>
            <w:r w:rsidRPr="00354A91">
              <w:rPr>
                <w:rFonts w:asciiTheme="minorHAnsi" w:hAnsiTheme="minorHAnsi" w:cstheme="minorHAnsi"/>
                <w:lang w:eastAsia="zh-CN"/>
              </w:rPr>
              <w:t>9</w:t>
            </w:r>
            <w:r w:rsidRPr="00354A91">
              <w:rPr>
                <w:rFonts w:asciiTheme="minorHAnsi" w:hAnsiTheme="minorHAnsi" w:cstheme="minorHAnsi"/>
                <w:lang w:eastAsia="zh-CN"/>
              </w:rPr>
              <w:t>月</w:t>
            </w:r>
            <w:r w:rsidRPr="00354A91">
              <w:rPr>
                <w:rFonts w:asciiTheme="minorHAnsi" w:hAnsiTheme="minorHAnsi" w:cstheme="minorHAnsi"/>
                <w:lang w:eastAsia="zh-CN"/>
              </w:rPr>
              <w:t>13</w:t>
            </w:r>
            <w:r w:rsidRPr="00354A91">
              <w:rPr>
                <w:rFonts w:asciiTheme="minorHAnsi" w:hAnsiTheme="minorHAnsi" w:cstheme="minorHAnsi"/>
                <w:lang w:eastAsia="zh-CN"/>
              </w:rPr>
              <w:t>日</w:t>
            </w:r>
          </w:p>
        </w:tc>
        <w:tc>
          <w:tcPr>
            <w:tcW w:w="7720" w:type="dxa"/>
          </w:tcPr>
          <w:p w14:paraId="0100B658" w14:textId="632A4F9A" w:rsidR="00F00C9E" w:rsidRPr="00F00C9E" w:rsidRDefault="004D539A" w:rsidP="004D539A">
            <w:pPr>
              <w:pStyle w:val="enumlev1"/>
              <w:rPr>
                <w:rFonts w:ascii="Calibri" w:hAnsi="Calibri" w:cs="Calibri"/>
                <w:szCs w:val="22"/>
                <w:lang w:eastAsia="ja-JP"/>
              </w:rPr>
            </w:pPr>
            <w:r w:rsidRPr="00147EE9">
              <w:rPr>
                <w:rFonts w:eastAsiaTheme="minorEastAsia" w:cs="Calibri"/>
                <w:szCs w:val="22"/>
                <w:lang w:eastAsia="zh-CN"/>
              </w:rPr>
              <w:t>-</w:t>
            </w:r>
            <w:r w:rsidRPr="00147EE9">
              <w:rPr>
                <w:rFonts w:eastAsiaTheme="minorEastAsia" w:cstheme="minorHAnsi"/>
                <w:szCs w:val="22"/>
                <w:lang w:eastAsia="zh-CN"/>
              </w:rPr>
              <w:tab/>
            </w:r>
            <w:r w:rsidR="00F00C9E" w:rsidRPr="000E2064">
              <w:rPr>
                <w:lang w:val="zh-CN" w:eastAsia="zh-CN"/>
              </w:rPr>
              <w:t>预注册（通过</w:t>
            </w:r>
            <w:hyperlink r:id="rId15" w:history="1">
              <w:r w:rsidR="00F00C9E" w:rsidRPr="00B223BD">
                <w:rPr>
                  <w:rStyle w:val="Hyperlink"/>
                  <w:lang w:val="zh-CN" w:eastAsia="zh-CN"/>
                </w:rPr>
                <w:t>FG-EAI</w:t>
              </w:r>
              <w:r w:rsidR="00F00C9E" w:rsidRPr="00B223BD">
                <w:rPr>
                  <w:rStyle w:val="Hyperlink"/>
                  <w:lang w:val="zh-CN" w:eastAsia="zh-CN"/>
                </w:rPr>
                <w:t>主页</w:t>
              </w:r>
            </w:hyperlink>
            <w:r w:rsidR="00F00C9E" w:rsidRPr="000E2064">
              <w:rPr>
                <w:lang w:val="zh-CN" w:eastAsia="zh-CN"/>
              </w:rPr>
              <w:t>在线进行）。</w:t>
            </w:r>
            <w:r w:rsidR="00F00C9E" w:rsidRPr="000E2064">
              <w:rPr>
                <w:lang w:val="zh-CN" w:eastAsia="zh-CN"/>
              </w:rPr>
              <w:br/>
            </w:r>
            <w:r w:rsidR="00F00C9E" w:rsidRPr="000E2064">
              <w:rPr>
                <w:lang w:val="zh-CN" w:eastAsia="zh-CN"/>
              </w:rPr>
              <w:t>请注意：</w:t>
            </w:r>
            <w:r w:rsidR="00F00C9E" w:rsidRPr="000E2064">
              <w:rPr>
                <w:lang w:eastAsia="zh-CN"/>
              </w:rPr>
              <w:t>接受逾期注册，但请务必尽早注册，以便主办方做好所需后勤安排</w:t>
            </w:r>
            <w:r w:rsidR="00F00C9E" w:rsidRPr="002D0782">
              <w:rPr>
                <w:rFonts w:cstheme="minorHAnsi"/>
                <w:color w:val="000000"/>
                <w:szCs w:val="22"/>
                <w:lang w:eastAsia="zh-CN"/>
              </w:rPr>
              <w:t>。</w:t>
            </w:r>
          </w:p>
        </w:tc>
      </w:tr>
    </w:tbl>
    <w:bookmarkEnd w:id="2"/>
    <w:p w14:paraId="5D9FE725" w14:textId="7148DA0C" w:rsidR="001265AD" w:rsidRDefault="00CD6D90" w:rsidP="00F00C9E">
      <w:pPr>
        <w:ind w:firstLineChars="200" w:firstLine="440"/>
        <w:rPr>
          <w:rFonts w:ascii="Calibri" w:hAnsi="Calibri"/>
          <w:lang w:val="zh-CN" w:eastAsia="zh-CN"/>
        </w:rPr>
      </w:pPr>
      <w:r w:rsidRPr="00CD6D90">
        <w:rPr>
          <w:rFonts w:ascii="Calibri" w:hAnsi="Calibri" w:hint="eastAsia"/>
          <w:lang w:val="zh-CN" w:eastAsia="zh-CN"/>
        </w:rPr>
        <w:t>祝您与会顺利且富有成效。</w:t>
      </w:r>
    </w:p>
    <w:p w14:paraId="01255E69" w14:textId="58916A17" w:rsidR="00BD2921" w:rsidRPr="00BD2921" w:rsidRDefault="00BD2921" w:rsidP="00BD2921">
      <w:pPr>
        <w:rPr>
          <w:rFonts w:ascii="Calibri" w:hAnsi="Calibri"/>
          <w:lang w:eastAsia="zh-CN"/>
        </w:rPr>
      </w:pPr>
      <w:r w:rsidRPr="00BD2921">
        <w:rPr>
          <w:rFonts w:ascii="Calibri" w:hAnsi="Calibri" w:hint="eastAsia"/>
          <w:lang w:eastAsia="zh-CN"/>
        </w:rPr>
        <w:t>顺致敬意！</w:t>
      </w:r>
    </w:p>
    <w:p w14:paraId="11A39121" w14:textId="77777777" w:rsidR="00BD2921" w:rsidRPr="00BD2921" w:rsidRDefault="00BD2921" w:rsidP="009B1224">
      <w:pPr>
        <w:spacing w:before="1200" w:after="120"/>
        <w:rPr>
          <w:rFonts w:ascii="Calibri" w:hAnsi="Calibri"/>
          <w:lang w:eastAsia="zh-CN"/>
        </w:rPr>
      </w:pPr>
      <w:r w:rsidRPr="00BD2921">
        <w:rPr>
          <w:rFonts w:ascii="Calibri" w:hAnsi="Calibri" w:cs="Calibri" w:hint="eastAsia"/>
          <w:noProof/>
          <w:lang w:val="en-US" w:eastAsia="zh-CN"/>
        </w:rPr>
        <w:drawing>
          <wp:anchor distT="0" distB="0" distL="114300" distR="114300" simplePos="0" relativeHeight="251661312" behindDoc="1" locked="0" layoutInCell="1" allowOverlap="1" wp14:anchorId="58DBA3C6" wp14:editId="7D26CFB9">
            <wp:simplePos x="0" y="0"/>
            <wp:positionH relativeFrom="column">
              <wp:posOffset>-47625</wp:posOffset>
            </wp:positionH>
            <wp:positionV relativeFrom="paragraph">
              <wp:posOffset>241300</wp:posOffset>
            </wp:positionV>
            <wp:extent cx="895237" cy="336306"/>
            <wp:effectExtent l="0" t="0" r="635" b="6985"/>
            <wp:wrapNone/>
            <wp:docPr id="516433145" name="Picture 516433145"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Icon&#10;&#10;Description automatically generated"/>
                    <pic:cNvPicPr/>
                  </pic:nvPicPr>
                  <pic:blipFill>
                    <a:blip r:embed="rId16">
                      <a:extLst>
                        <a:ext uri="{28A0092B-C50C-407E-A947-70E740481C1C}">
                          <a14:useLocalDpi xmlns:a14="http://schemas.microsoft.com/office/drawing/2010/main" val="0"/>
                        </a:ext>
                      </a:extLst>
                    </a:blip>
                    <a:stretch>
                      <a:fillRect/>
                    </a:stretch>
                  </pic:blipFill>
                  <pic:spPr>
                    <a:xfrm>
                      <a:off x="0" y="0"/>
                      <a:ext cx="895237" cy="336306"/>
                    </a:xfrm>
                    <a:prstGeom prst="rect">
                      <a:avLst/>
                    </a:prstGeom>
                  </pic:spPr>
                </pic:pic>
              </a:graphicData>
            </a:graphic>
            <wp14:sizeRelH relativeFrom="margin">
              <wp14:pctWidth>0</wp14:pctWidth>
            </wp14:sizeRelH>
            <wp14:sizeRelV relativeFrom="margin">
              <wp14:pctHeight>0</wp14:pctHeight>
            </wp14:sizeRelV>
          </wp:anchor>
        </w:drawing>
      </w:r>
      <w:r w:rsidRPr="00BD2921">
        <w:rPr>
          <w:rFonts w:ascii="Calibri" w:hAnsi="Calibri" w:hint="eastAsia"/>
          <w:lang w:eastAsia="zh-CN"/>
        </w:rPr>
        <w:t>电信标准化局主任</w:t>
      </w:r>
      <w:r w:rsidRPr="00BD2921">
        <w:rPr>
          <w:rFonts w:ascii="Calibri" w:hAnsi="Calibri"/>
          <w:lang w:eastAsia="zh-CN"/>
        </w:rPr>
        <w:br/>
      </w:r>
      <w:r w:rsidRPr="00BD2921">
        <w:rPr>
          <w:rFonts w:ascii="Calibri" w:hAnsi="Calibri" w:hint="eastAsia"/>
          <w:lang w:eastAsia="zh-CN"/>
        </w:rPr>
        <w:t>尾上诚藏</w:t>
      </w:r>
    </w:p>
    <w:p w14:paraId="450384F6" w14:textId="6B8B15E6" w:rsidR="00CC327E" w:rsidRPr="00BD2921" w:rsidRDefault="00BD2921" w:rsidP="00BD2921">
      <w:pPr>
        <w:jc w:val="center"/>
        <w:rPr>
          <w:lang w:eastAsia="zh-CN"/>
        </w:rPr>
      </w:pPr>
      <w:r w:rsidRPr="00AA23C1">
        <w:rPr>
          <w:lang w:eastAsia="zh-CN"/>
        </w:rPr>
        <w:t>_______________</w:t>
      </w:r>
    </w:p>
    <w:sectPr w:rsidR="00CC327E" w:rsidRPr="00BD2921" w:rsidSect="00922C8C">
      <w:headerReference w:type="default" r:id="rId17"/>
      <w:footerReference w:type="default" r:id="rId18"/>
      <w:footerReference w:type="first" r:id="rId19"/>
      <w:type w:val="oddPage"/>
      <w:pgSz w:w="11907" w:h="16834" w:code="9"/>
      <w:pgMar w:top="1134" w:right="851" w:bottom="1134" w:left="851" w:header="720" w:footer="720" w:gutter="0"/>
      <w:paperSrc w:first="7" w:other="7"/>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157737" w14:textId="77777777" w:rsidR="00AE7F50" w:rsidRDefault="00AE7F50">
      <w:r>
        <w:separator/>
      </w:r>
    </w:p>
  </w:endnote>
  <w:endnote w:type="continuationSeparator" w:id="0">
    <w:p w14:paraId="3C085982" w14:textId="77777777" w:rsidR="00AE7F50" w:rsidRDefault="00AE7F50">
      <w:r>
        <w:continuationSeparator/>
      </w:r>
    </w:p>
  </w:endnote>
  <w:endnote w:type="continuationNotice" w:id="1">
    <w:p w14:paraId="72734517" w14:textId="77777777" w:rsidR="00AE7F50" w:rsidRDefault="00AE7F50">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STKaiti">
    <w:charset w:val="86"/>
    <w:family w:val="auto"/>
    <w:pitch w:val="variable"/>
    <w:sig w:usb0="00000287" w:usb1="080F0000" w:usb2="00000010" w:usb3="00000000" w:csb0="0004009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94092" w14:textId="77777777" w:rsidR="00FA124A" w:rsidRPr="00196AB1" w:rsidRDefault="00FA124A" w:rsidP="00843171">
    <w:pPr>
      <w:pStyle w:val="Footer"/>
      <w:tabs>
        <w:tab w:val="clear" w:pos="794"/>
        <w:tab w:val="clear" w:pos="1191"/>
        <w:tab w:val="clear" w:pos="1588"/>
        <w:tab w:val="clear" w:pos="1985"/>
      </w:tabs>
      <w:rPr>
        <w:lang w:val="fr-CH"/>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5D739D" w14:textId="77777777" w:rsidR="00DA6274" w:rsidRPr="00C345C7" w:rsidRDefault="00DA6274" w:rsidP="00713CDB">
    <w:pPr>
      <w:pStyle w:val="Footer"/>
      <w:spacing w:before="120"/>
      <w:jc w:val="center"/>
    </w:pPr>
    <w:r w:rsidRPr="002B4680">
      <w:rPr>
        <w:rFonts w:ascii="Calibri" w:hAnsi="Calibri" w:cs="Calibri"/>
        <w:caps w:val="0"/>
        <w:color w:val="0070C0"/>
        <w:sz w:val="18"/>
        <w:szCs w:val="18"/>
        <w:lang w:val="fr-CH"/>
      </w:rPr>
      <w:t>International Telecommunication Union • Place des Nations</w:t>
    </w:r>
    <w:r w:rsidR="00713CDB">
      <w:rPr>
        <w:rFonts w:ascii="Calibri" w:hAnsi="Calibri" w:cs="Calibri"/>
        <w:caps w:val="0"/>
        <w:color w:val="0070C0"/>
        <w:sz w:val="18"/>
        <w:szCs w:val="18"/>
        <w:lang w:val="fr-CH"/>
      </w:rPr>
      <w:t xml:space="preserve"> </w:t>
    </w:r>
    <w:r w:rsidR="00713CDB" w:rsidRPr="002B4680">
      <w:rPr>
        <w:rFonts w:ascii="Calibri" w:hAnsi="Calibri" w:cs="Calibri"/>
        <w:color w:val="0070C0"/>
        <w:sz w:val="18"/>
        <w:szCs w:val="18"/>
        <w:lang w:val="fr-CH"/>
      </w:rPr>
      <w:t>•</w:t>
    </w:r>
    <w:r w:rsidRPr="002B4680">
      <w:rPr>
        <w:rFonts w:ascii="Calibri" w:hAnsi="Calibri" w:cs="Calibri"/>
        <w:caps w:val="0"/>
        <w:color w:val="0070C0"/>
        <w:sz w:val="18"/>
        <w:szCs w:val="18"/>
        <w:lang w:val="fr-CH"/>
      </w:rPr>
      <w:t xml:space="preserve"> CH</w:t>
    </w:r>
    <w:r w:rsidRPr="002B4680">
      <w:rPr>
        <w:rFonts w:ascii="Calibri" w:hAnsi="Calibri" w:cs="Calibri"/>
        <w:caps w:val="0"/>
        <w:color w:val="0070C0"/>
        <w:sz w:val="18"/>
        <w:szCs w:val="18"/>
        <w:lang w:val="fr-CH"/>
      </w:rPr>
      <w:noBreakHyphen/>
      <w:t>1211 Geneva 20</w:t>
    </w:r>
    <w:r w:rsidR="00713CDB">
      <w:rPr>
        <w:rFonts w:ascii="Calibri" w:hAnsi="Calibri" w:cs="Calibri"/>
        <w:caps w:val="0"/>
        <w:color w:val="0070C0"/>
        <w:sz w:val="18"/>
        <w:szCs w:val="18"/>
        <w:lang w:val="fr-CH"/>
      </w:rPr>
      <w:t xml:space="preserve"> </w:t>
    </w:r>
    <w:r w:rsidR="00713CDB" w:rsidRPr="002B4680">
      <w:rPr>
        <w:rFonts w:ascii="Calibri" w:hAnsi="Calibri" w:cs="Calibri"/>
        <w:color w:val="0070C0"/>
        <w:sz w:val="18"/>
        <w:szCs w:val="18"/>
        <w:lang w:val="fr-CH"/>
      </w:rPr>
      <w:t>•</w:t>
    </w:r>
    <w:r w:rsidRPr="002B4680">
      <w:rPr>
        <w:rFonts w:ascii="Calibri" w:hAnsi="Calibri" w:cs="Calibri"/>
        <w:caps w:val="0"/>
        <w:color w:val="0070C0"/>
        <w:sz w:val="18"/>
        <w:szCs w:val="18"/>
        <w:lang w:val="fr-CH"/>
      </w:rPr>
      <w:t xml:space="preserve"> Switzerland </w:t>
    </w:r>
    <w:r w:rsidRPr="002B4680">
      <w:rPr>
        <w:rFonts w:ascii="Calibri" w:hAnsi="Calibri" w:cs="Calibri"/>
        <w:color w:val="0070C0"/>
        <w:sz w:val="18"/>
        <w:szCs w:val="18"/>
        <w:lang w:val="fr-CH"/>
      </w:rPr>
      <w:br/>
    </w:r>
    <w:r w:rsidRPr="002B4680">
      <w:rPr>
        <w:rFonts w:ascii="Calibri" w:hAnsi="Calibri" w:cs="Calibri"/>
        <w:caps w:val="0"/>
        <w:color w:val="0070C0"/>
        <w:sz w:val="18"/>
        <w:szCs w:val="18"/>
        <w:lang w:val="fr-CH"/>
      </w:rPr>
      <w:t>Tel:</w:t>
    </w:r>
    <w:r w:rsidRPr="002B4680">
      <w:rPr>
        <w:rFonts w:ascii="Calibri" w:hAnsi="Calibri" w:cs="Calibri"/>
        <w:color w:val="0070C0"/>
        <w:sz w:val="18"/>
        <w:szCs w:val="18"/>
        <w:lang w:val="fr-CH"/>
      </w:rPr>
      <w:t xml:space="preserve"> +41 22 730 5111 • </w:t>
    </w:r>
    <w:r w:rsidRPr="002B4680">
      <w:rPr>
        <w:rFonts w:ascii="Calibri" w:hAnsi="Calibri" w:cs="Calibri"/>
        <w:caps w:val="0"/>
        <w:color w:val="0070C0"/>
        <w:sz w:val="18"/>
        <w:szCs w:val="18"/>
        <w:lang w:val="fr-CH"/>
      </w:rPr>
      <w:t>Fax</w:t>
    </w:r>
    <w:r w:rsidRPr="002B4680">
      <w:rPr>
        <w:rFonts w:ascii="Calibri" w:hAnsi="Calibri" w:cs="Calibri"/>
        <w:color w:val="0070C0"/>
        <w:sz w:val="18"/>
        <w:szCs w:val="18"/>
        <w:lang w:val="fr-CH"/>
      </w:rPr>
      <w:t>: +41 22 733 7256 •</w:t>
    </w:r>
    <w:r w:rsidR="00713CDB">
      <w:rPr>
        <w:rFonts w:ascii="Calibri" w:hAnsi="Calibri" w:cs="Calibri"/>
        <w:color w:val="0070C0"/>
        <w:sz w:val="18"/>
        <w:szCs w:val="18"/>
        <w:lang w:val="fr-CH"/>
      </w:rPr>
      <w:t xml:space="preserve"> </w:t>
    </w:r>
    <w:r w:rsidRPr="002B4680">
      <w:rPr>
        <w:rFonts w:ascii="Calibri" w:hAnsi="Calibri" w:cs="Calibri"/>
        <w:color w:val="0070C0"/>
        <w:sz w:val="18"/>
        <w:szCs w:val="18"/>
        <w:lang w:val="fr-CH"/>
      </w:rPr>
      <w:t>E-</w:t>
    </w:r>
    <w:r w:rsidRPr="002B4680">
      <w:rPr>
        <w:rFonts w:ascii="Calibri" w:hAnsi="Calibri" w:cs="Calibri"/>
        <w:caps w:val="0"/>
        <w:color w:val="0070C0"/>
        <w:sz w:val="18"/>
        <w:szCs w:val="18"/>
        <w:lang w:val="fr-CH"/>
      </w:rPr>
      <w:t>mail</w:t>
    </w:r>
    <w:r w:rsidRPr="002B4680">
      <w:rPr>
        <w:rFonts w:ascii="Calibri" w:hAnsi="Calibri" w:cs="Calibri"/>
        <w:color w:val="0070C0"/>
        <w:sz w:val="18"/>
        <w:szCs w:val="18"/>
        <w:lang w:val="fr-CH"/>
      </w:rPr>
      <w:t xml:space="preserve">: </w:t>
    </w:r>
    <w:hyperlink r:id="rId1" w:history="1">
      <w:r w:rsidRPr="002B4680">
        <w:rPr>
          <w:rStyle w:val="Hyperlink"/>
          <w:rFonts w:ascii="Calibri" w:hAnsi="Calibri" w:cs="Calibri"/>
          <w:caps w:val="0"/>
          <w:color w:val="0070C0"/>
          <w:sz w:val="18"/>
          <w:szCs w:val="18"/>
          <w:lang w:val="fr-CH"/>
        </w:rPr>
        <w:t>itumail@itu.int</w:t>
      </w:r>
    </w:hyperlink>
    <w:r w:rsidRPr="002B4680">
      <w:rPr>
        <w:rFonts w:ascii="Calibri" w:hAnsi="Calibri" w:cs="Calibri"/>
        <w:caps w:val="0"/>
        <w:color w:val="0070C0"/>
        <w:sz w:val="18"/>
        <w:szCs w:val="18"/>
        <w:lang w:val="fr-CH"/>
      </w:rPr>
      <w:t xml:space="preserve"> • </w:t>
    </w:r>
    <w:hyperlink r:id="rId2" w:history="1">
      <w:r w:rsidRPr="002B4680">
        <w:rPr>
          <w:rStyle w:val="Hyperlink"/>
          <w:rFonts w:ascii="Calibri" w:hAnsi="Calibri" w:cs="Calibri"/>
          <w:caps w:val="0"/>
          <w:color w:val="0070C0"/>
          <w:sz w:val="18"/>
          <w:szCs w:val="18"/>
          <w:lang w:val="fr-CH"/>
        </w:rPr>
        <w:t>www.itu.int</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CAF7AE" w14:textId="77777777" w:rsidR="00AE7F50" w:rsidRDefault="00AE7F50">
      <w:r>
        <w:t>____________________</w:t>
      </w:r>
    </w:p>
  </w:footnote>
  <w:footnote w:type="continuationSeparator" w:id="0">
    <w:p w14:paraId="1798A41F" w14:textId="77777777" w:rsidR="00AE7F50" w:rsidRDefault="00AE7F50">
      <w:r>
        <w:continuationSeparator/>
      </w:r>
    </w:p>
  </w:footnote>
  <w:footnote w:type="continuationNotice" w:id="1">
    <w:p w14:paraId="1B35D503" w14:textId="77777777" w:rsidR="00AE7F50" w:rsidRDefault="00AE7F50">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4343CC" w14:textId="77777777" w:rsidR="00C740E1" w:rsidRPr="00BD2921" w:rsidRDefault="00AE7F50" w:rsidP="0024485F">
    <w:pPr>
      <w:pStyle w:val="Header"/>
      <w:rPr>
        <w:rFonts w:eastAsiaTheme="minorEastAsia" w:cstheme="minorHAnsi"/>
        <w:noProof/>
        <w:szCs w:val="18"/>
      </w:rPr>
    </w:pPr>
    <w:sdt>
      <w:sdtPr>
        <w:rPr>
          <w:rFonts w:eastAsiaTheme="minorEastAsia" w:cstheme="minorHAnsi"/>
          <w:szCs w:val="18"/>
        </w:rPr>
        <w:id w:val="586744840"/>
        <w:docPartObj>
          <w:docPartGallery w:val="Page Numbers (Top of Page)"/>
          <w:docPartUnique/>
        </w:docPartObj>
      </w:sdtPr>
      <w:sdtEndPr>
        <w:rPr>
          <w:noProof/>
        </w:rPr>
      </w:sdtEndPr>
      <w:sdtContent>
        <w:r w:rsidR="003A71AF" w:rsidRPr="00BD2921">
          <w:rPr>
            <w:rFonts w:eastAsiaTheme="minorEastAsia" w:cstheme="minorHAnsi"/>
            <w:noProof/>
            <w:szCs w:val="18"/>
          </w:rPr>
          <w:t>-</w:t>
        </w:r>
        <w:r w:rsidR="00C740E1" w:rsidRPr="00BD2921">
          <w:rPr>
            <w:rFonts w:eastAsiaTheme="minorEastAsia" w:cstheme="minorHAnsi"/>
            <w:szCs w:val="18"/>
          </w:rPr>
          <w:t xml:space="preserve"> </w:t>
        </w:r>
        <w:r w:rsidR="00C740E1" w:rsidRPr="00BD2921">
          <w:rPr>
            <w:rFonts w:eastAsiaTheme="minorEastAsia" w:cstheme="minorHAnsi"/>
            <w:szCs w:val="18"/>
          </w:rPr>
          <w:fldChar w:fldCharType="begin"/>
        </w:r>
        <w:r w:rsidR="00C740E1" w:rsidRPr="00BD2921">
          <w:rPr>
            <w:rFonts w:eastAsiaTheme="minorEastAsia" w:cstheme="minorHAnsi"/>
            <w:szCs w:val="18"/>
          </w:rPr>
          <w:instrText xml:space="preserve"> PAGE   \* MERGEFORMAT </w:instrText>
        </w:r>
        <w:r w:rsidR="00C740E1" w:rsidRPr="00BD2921">
          <w:rPr>
            <w:rFonts w:eastAsiaTheme="minorEastAsia" w:cstheme="minorHAnsi"/>
            <w:szCs w:val="18"/>
          </w:rPr>
          <w:fldChar w:fldCharType="separate"/>
        </w:r>
        <w:r w:rsidR="002008F8" w:rsidRPr="00BD2921">
          <w:rPr>
            <w:rFonts w:eastAsiaTheme="minorEastAsia" w:cstheme="minorHAnsi"/>
            <w:noProof/>
            <w:szCs w:val="18"/>
          </w:rPr>
          <w:t>5</w:t>
        </w:r>
        <w:r w:rsidR="00C740E1" w:rsidRPr="00BD2921">
          <w:rPr>
            <w:rFonts w:eastAsiaTheme="minorEastAsia" w:cstheme="minorHAnsi"/>
            <w:noProof/>
            <w:szCs w:val="18"/>
          </w:rPr>
          <w:fldChar w:fldCharType="end"/>
        </w:r>
      </w:sdtContent>
    </w:sdt>
    <w:r w:rsidR="00C740E1" w:rsidRPr="00BD2921">
      <w:rPr>
        <w:rFonts w:eastAsiaTheme="minorEastAsia" w:cstheme="minorHAnsi"/>
        <w:noProof/>
        <w:szCs w:val="18"/>
      </w:rPr>
      <w:t xml:space="preserve"> </w:t>
    </w:r>
    <w:r w:rsidR="003A71AF" w:rsidRPr="00BD2921">
      <w:rPr>
        <w:rFonts w:eastAsiaTheme="minorEastAsia" w:cstheme="minorHAnsi"/>
        <w:noProof/>
        <w:szCs w:val="18"/>
      </w:rPr>
      <w:t>-</w:t>
    </w:r>
  </w:p>
  <w:p w14:paraId="4A8CCAF7" w14:textId="6A03DE76" w:rsidR="00C740E1" w:rsidRPr="00BD2921" w:rsidRDefault="00BD2921" w:rsidP="00BD2921">
    <w:pPr>
      <w:pStyle w:val="Header"/>
      <w:spacing w:after="120"/>
      <w:rPr>
        <w:noProof/>
        <w:szCs w:val="16"/>
        <w:lang w:eastAsia="zh-CN"/>
      </w:rPr>
    </w:pPr>
    <w:r w:rsidRPr="00BD2921">
      <w:rPr>
        <w:rFonts w:eastAsiaTheme="minorEastAsia" w:cstheme="minorHAnsi"/>
        <w:szCs w:val="18"/>
        <w:lang w:val="zh-CN" w:eastAsia="zh-CN"/>
      </w:rPr>
      <w:t>电信标准化局第</w:t>
    </w:r>
    <w:r w:rsidR="00F00C9E">
      <w:rPr>
        <w:rFonts w:eastAsiaTheme="minorEastAsia" w:cstheme="minorHAnsi" w:hint="eastAsia"/>
        <w:szCs w:val="18"/>
        <w:lang w:val="zh-CN" w:eastAsia="zh-CN"/>
      </w:rPr>
      <w:t>164</w:t>
    </w:r>
    <w:r w:rsidRPr="00BD2921">
      <w:rPr>
        <w:rFonts w:eastAsiaTheme="minorEastAsia" w:cstheme="minorHAnsi"/>
        <w:szCs w:val="18"/>
        <w:lang w:val="zh-CN" w:eastAsia="zh-CN"/>
      </w:rPr>
      <w:t>号通函</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D9CFBD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91A467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BB49E6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5541F1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3E44CD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D6640F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E503EF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FCE87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22E110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3885B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7E170B"/>
    <w:multiLevelType w:val="multilevel"/>
    <w:tmpl w:val="D6B09FF8"/>
    <w:styleLink w:val="CurrentList5"/>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56F1325"/>
    <w:multiLevelType w:val="hybridMultilevel"/>
    <w:tmpl w:val="F4D06434"/>
    <w:lvl w:ilvl="0" w:tplc="FAB241B2">
      <w:start w:val="1"/>
      <w:numFmt w:val="decimal"/>
      <w:lvlText w:val="%1."/>
      <w:lvlJc w:val="left"/>
      <w:pPr>
        <w:ind w:left="1077" w:hanging="360"/>
      </w:pPr>
      <w:rPr>
        <w:rFonts w:ascii="Calibri" w:hAnsi="Calibri" w:hint="default"/>
      </w:r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12" w15:restartNumberingAfterBreak="0">
    <w:nsid w:val="0BAE525E"/>
    <w:multiLevelType w:val="multilevel"/>
    <w:tmpl w:val="0809001F"/>
    <w:styleLink w:val="CurrentList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1038699D"/>
    <w:multiLevelType w:val="hybridMultilevel"/>
    <w:tmpl w:val="FF20F686"/>
    <w:lvl w:ilvl="0" w:tplc="EBAE24A4">
      <w:start w:val="1"/>
      <w:numFmt w:val="bullet"/>
      <w:lvlRestart w:val="0"/>
      <w:lvlText w:val="–"/>
      <w:lvlJc w:val="left"/>
      <w:pPr>
        <w:ind w:left="720" w:hanging="363"/>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9BC69FC"/>
    <w:multiLevelType w:val="multilevel"/>
    <w:tmpl w:val="0809001F"/>
    <w:styleLink w:val="CurrentList3"/>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2D91931"/>
    <w:multiLevelType w:val="multilevel"/>
    <w:tmpl w:val="7A70B52C"/>
    <w:styleLink w:val="CurrentList1"/>
    <w:lvl w:ilvl="0">
      <w:start w:val="1"/>
      <w:numFmt w:val="decimal"/>
      <w:lvlText w:val="%1."/>
      <w:lvlJc w:val="left"/>
      <w:pPr>
        <w:tabs>
          <w:tab w:val="num" w:pos="502"/>
        </w:tabs>
        <w:ind w:left="502" w:hanging="360"/>
      </w:pPr>
      <w:rPr>
        <w:rFonts w:cs="Times New Roman" w:hint="default"/>
      </w:rPr>
    </w:lvl>
    <w:lvl w:ilvl="1">
      <w:start w:val="1"/>
      <w:numFmt w:val="decimal"/>
      <w:lvlText w:val="%1.%2"/>
      <w:lvlJc w:val="left"/>
      <w:pPr>
        <w:tabs>
          <w:tab w:val="num" w:pos="862"/>
        </w:tabs>
        <w:ind w:left="862" w:hanging="360"/>
      </w:pPr>
      <w:rPr>
        <w:rFonts w:cs="Times New Roman" w:hint="default"/>
      </w:rPr>
    </w:lvl>
    <w:lvl w:ilvl="2">
      <w:start w:val="1"/>
      <w:numFmt w:val="decimal"/>
      <w:lvlText w:val="%1.%2.%3"/>
      <w:lvlJc w:val="left"/>
      <w:pPr>
        <w:tabs>
          <w:tab w:val="num" w:pos="1222"/>
        </w:tabs>
        <w:ind w:left="1222" w:hanging="360"/>
      </w:pPr>
      <w:rPr>
        <w:rFonts w:cs="Times New Roman" w:hint="default"/>
      </w:rPr>
    </w:lvl>
    <w:lvl w:ilvl="3">
      <w:start w:val="1"/>
      <w:numFmt w:val="lowerRoman"/>
      <w:lvlText w:val="%4."/>
      <w:lvlJc w:val="left"/>
      <w:pPr>
        <w:tabs>
          <w:tab w:val="num" w:pos="1402"/>
        </w:tabs>
        <w:ind w:left="1402" w:hanging="180"/>
      </w:pPr>
      <w:rPr>
        <w:rFonts w:cs="Times New Roman" w:hint="default"/>
      </w:rPr>
    </w:lvl>
    <w:lvl w:ilvl="4">
      <w:start w:val="1"/>
      <w:numFmt w:val="lowerLetter"/>
      <w:lvlText w:val="(%5)"/>
      <w:lvlJc w:val="left"/>
      <w:pPr>
        <w:tabs>
          <w:tab w:val="num" w:pos="1942"/>
        </w:tabs>
        <w:ind w:left="1942" w:hanging="360"/>
      </w:pPr>
      <w:rPr>
        <w:rFonts w:cs="Times New Roman" w:hint="default"/>
      </w:rPr>
    </w:lvl>
    <w:lvl w:ilvl="5">
      <w:start w:val="1"/>
      <w:numFmt w:val="lowerRoman"/>
      <w:lvlText w:val="(%6)"/>
      <w:lvlJc w:val="left"/>
      <w:pPr>
        <w:tabs>
          <w:tab w:val="num" w:pos="2302"/>
        </w:tabs>
        <w:ind w:left="2302" w:hanging="360"/>
      </w:pPr>
      <w:rPr>
        <w:rFonts w:cs="Times New Roman" w:hint="default"/>
      </w:rPr>
    </w:lvl>
    <w:lvl w:ilvl="6">
      <w:start w:val="1"/>
      <w:numFmt w:val="decimal"/>
      <w:lvlText w:val="%7."/>
      <w:lvlJc w:val="left"/>
      <w:pPr>
        <w:tabs>
          <w:tab w:val="num" w:pos="2662"/>
        </w:tabs>
        <w:ind w:left="2662" w:hanging="360"/>
      </w:pPr>
      <w:rPr>
        <w:rFonts w:cs="Times New Roman" w:hint="default"/>
      </w:rPr>
    </w:lvl>
    <w:lvl w:ilvl="7">
      <w:start w:val="1"/>
      <w:numFmt w:val="lowerLetter"/>
      <w:lvlText w:val="%8."/>
      <w:lvlJc w:val="left"/>
      <w:pPr>
        <w:tabs>
          <w:tab w:val="num" w:pos="3022"/>
        </w:tabs>
        <w:ind w:left="3022" w:hanging="360"/>
      </w:pPr>
      <w:rPr>
        <w:rFonts w:cs="Times New Roman" w:hint="default"/>
      </w:rPr>
    </w:lvl>
    <w:lvl w:ilvl="8">
      <w:start w:val="1"/>
      <w:numFmt w:val="lowerRoman"/>
      <w:lvlText w:val="%9."/>
      <w:lvlJc w:val="left"/>
      <w:pPr>
        <w:tabs>
          <w:tab w:val="num" w:pos="3382"/>
        </w:tabs>
        <w:ind w:left="3382" w:hanging="360"/>
      </w:pPr>
      <w:rPr>
        <w:rFonts w:cs="Times New Roman" w:hint="default"/>
      </w:rPr>
    </w:lvl>
  </w:abstractNum>
  <w:abstractNum w:abstractNumId="16" w15:restartNumberingAfterBreak="0">
    <w:nsid w:val="245E5DAC"/>
    <w:multiLevelType w:val="multilevel"/>
    <w:tmpl w:val="7A70B52C"/>
    <w:lvl w:ilvl="0">
      <w:start w:val="1"/>
      <w:numFmt w:val="decimal"/>
      <w:lvlText w:val="%1."/>
      <w:lvlJc w:val="left"/>
      <w:pPr>
        <w:tabs>
          <w:tab w:val="num" w:pos="502"/>
        </w:tabs>
        <w:ind w:left="502" w:hanging="360"/>
      </w:pPr>
      <w:rPr>
        <w:rFonts w:cs="Times New Roman" w:hint="default"/>
      </w:rPr>
    </w:lvl>
    <w:lvl w:ilvl="1">
      <w:start w:val="1"/>
      <w:numFmt w:val="decimal"/>
      <w:lvlText w:val="%1.%2"/>
      <w:lvlJc w:val="left"/>
      <w:pPr>
        <w:tabs>
          <w:tab w:val="num" w:pos="862"/>
        </w:tabs>
        <w:ind w:left="862" w:hanging="360"/>
      </w:pPr>
      <w:rPr>
        <w:rFonts w:cs="Times New Roman" w:hint="default"/>
      </w:rPr>
    </w:lvl>
    <w:lvl w:ilvl="2">
      <w:start w:val="1"/>
      <w:numFmt w:val="decimal"/>
      <w:lvlText w:val="%1.%2.%3"/>
      <w:lvlJc w:val="left"/>
      <w:pPr>
        <w:tabs>
          <w:tab w:val="num" w:pos="1222"/>
        </w:tabs>
        <w:ind w:left="1222" w:hanging="360"/>
      </w:pPr>
      <w:rPr>
        <w:rFonts w:cs="Times New Roman" w:hint="default"/>
      </w:rPr>
    </w:lvl>
    <w:lvl w:ilvl="3">
      <w:start w:val="1"/>
      <w:numFmt w:val="lowerRoman"/>
      <w:lvlText w:val="%4."/>
      <w:lvlJc w:val="left"/>
      <w:pPr>
        <w:tabs>
          <w:tab w:val="num" w:pos="1402"/>
        </w:tabs>
        <w:ind w:left="1402" w:hanging="180"/>
      </w:pPr>
      <w:rPr>
        <w:rFonts w:cs="Times New Roman" w:hint="default"/>
      </w:rPr>
    </w:lvl>
    <w:lvl w:ilvl="4">
      <w:start w:val="1"/>
      <w:numFmt w:val="lowerLetter"/>
      <w:lvlText w:val="(%5)"/>
      <w:lvlJc w:val="left"/>
      <w:pPr>
        <w:tabs>
          <w:tab w:val="num" w:pos="1942"/>
        </w:tabs>
        <w:ind w:left="1942" w:hanging="360"/>
      </w:pPr>
      <w:rPr>
        <w:rFonts w:cs="Times New Roman" w:hint="default"/>
      </w:rPr>
    </w:lvl>
    <w:lvl w:ilvl="5">
      <w:start w:val="1"/>
      <w:numFmt w:val="lowerRoman"/>
      <w:lvlText w:val="(%6)"/>
      <w:lvlJc w:val="left"/>
      <w:pPr>
        <w:tabs>
          <w:tab w:val="num" w:pos="2302"/>
        </w:tabs>
        <w:ind w:left="2302" w:hanging="360"/>
      </w:pPr>
      <w:rPr>
        <w:rFonts w:cs="Times New Roman" w:hint="default"/>
      </w:rPr>
    </w:lvl>
    <w:lvl w:ilvl="6">
      <w:start w:val="1"/>
      <w:numFmt w:val="decimal"/>
      <w:lvlText w:val="%7."/>
      <w:lvlJc w:val="left"/>
      <w:pPr>
        <w:tabs>
          <w:tab w:val="num" w:pos="2662"/>
        </w:tabs>
        <w:ind w:left="2662" w:hanging="360"/>
      </w:pPr>
      <w:rPr>
        <w:rFonts w:cs="Times New Roman" w:hint="default"/>
      </w:rPr>
    </w:lvl>
    <w:lvl w:ilvl="7">
      <w:start w:val="1"/>
      <w:numFmt w:val="lowerLetter"/>
      <w:lvlText w:val="%8."/>
      <w:lvlJc w:val="left"/>
      <w:pPr>
        <w:tabs>
          <w:tab w:val="num" w:pos="3022"/>
        </w:tabs>
        <w:ind w:left="3022" w:hanging="360"/>
      </w:pPr>
      <w:rPr>
        <w:rFonts w:cs="Times New Roman" w:hint="default"/>
      </w:rPr>
    </w:lvl>
    <w:lvl w:ilvl="8">
      <w:start w:val="1"/>
      <w:numFmt w:val="lowerRoman"/>
      <w:lvlText w:val="%9."/>
      <w:lvlJc w:val="left"/>
      <w:pPr>
        <w:tabs>
          <w:tab w:val="num" w:pos="3382"/>
        </w:tabs>
        <w:ind w:left="3382" w:hanging="360"/>
      </w:pPr>
      <w:rPr>
        <w:rFonts w:cs="Times New Roman" w:hint="default"/>
      </w:rPr>
    </w:lvl>
  </w:abstractNum>
  <w:abstractNum w:abstractNumId="17" w15:restartNumberingAfterBreak="0">
    <w:nsid w:val="24E07073"/>
    <w:multiLevelType w:val="multilevel"/>
    <w:tmpl w:val="D6B09FF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28D7637"/>
    <w:multiLevelType w:val="multilevel"/>
    <w:tmpl w:val="D6B09FF8"/>
    <w:styleLink w:val="CurrentList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64E200A3"/>
    <w:multiLevelType w:val="hybridMultilevel"/>
    <w:tmpl w:val="CCE286F0"/>
    <w:lvl w:ilvl="0" w:tplc="DFD0AD1E">
      <w:start w:val="1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8ED2616"/>
    <w:multiLevelType w:val="hybridMultilevel"/>
    <w:tmpl w:val="1B5E38B0"/>
    <w:lvl w:ilvl="0" w:tplc="361C44E4">
      <w:start w:val="1"/>
      <w:numFmt w:val="decimal"/>
      <w:lvlText w:val="%1."/>
      <w:lvlJc w:val="left"/>
      <w:pPr>
        <w:tabs>
          <w:tab w:val="num" w:pos="720"/>
        </w:tabs>
        <w:ind w:left="720" w:hanging="360"/>
      </w:pPr>
      <w:rPr>
        <w:rFonts w:hint="default"/>
        <w:sz w:val="16"/>
        <w:szCs w:val="16"/>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6BB308A5"/>
    <w:multiLevelType w:val="hybridMultilevel"/>
    <w:tmpl w:val="C79654F4"/>
    <w:lvl w:ilvl="0" w:tplc="FFFFFFFF">
      <w:start w:val="1"/>
      <w:numFmt w:val="decimal"/>
      <w:lvlText w:val="%1."/>
      <w:lvlJc w:val="left"/>
      <w:pPr>
        <w:tabs>
          <w:tab w:val="num" w:pos="720"/>
        </w:tabs>
        <w:ind w:left="360" w:firstLine="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2" w15:restartNumberingAfterBreak="0">
    <w:nsid w:val="6C3A301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DB22076"/>
    <w:multiLevelType w:val="hybridMultilevel"/>
    <w:tmpl w:val="F4D06434"/>
    <w:lvl w:ilvl="0" w:tplc="FAB241B2">
      <w:start w:val="1"/>
      <w:numFmt w:val="decimal"/>
      <w:lvlText w:val="%1."/>
      <w:lvlJc w:val="left"/>
      <w:pPr>
        <w:ind w:left="1077" w:hanging="360"/>
      </w:pPr>
      <w:rPr>
        <w:rFonts w:ascii="Calibri" w:hAnsi="Calibri" w:hint="default"/>
      </w:r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24" w15:restartNumberingAfterBreak="0">
    <w:nsid w:val="6FE57E10"/>
    <w:multiLevelType w:val="hybridMultilevel"/>
    <w:tmpl w:val="3F4E20C8"/>
    <w:lvl w:ilvl="0" w:tplc="9BD247BA">
      <w:numFmt w:val="bullet"/>
      <w:lvlText w:val="-"/>
      <w:lvlJc w:val="left"/>
      <w:pPr>
        <w:ind w:left="636" w:hanging="360"/>
      </w:pPr>
      <w:rPr>
        <w:rFonts w:ascii="Times New Roman" w:eastAsia="Times New Roman" w:hAnsi="Times New Roman" w:cs="Times New Roman" w:hint="default"/>
      </w:rPr>
    </w:lvl>
    <w:lvl w:ilvl="1" w:tplc="04090003" w:tentative="1">
      <w:start w:val="1"/>
      <w:numFmt w:val="bullet"/>
      <w:lvlText w:val="o"/>
      <w:lvlJc w:val="left"/>
      <w:pPr>
        <w:ind w:left="1356" w:hanging="360"/>
      </w:pPr>
      <w:rPr>
        <w:rFonts w:ascii="Courier New" w:hAnsi="Courier New" w:cs="Courier New" w:hint="default"/>
      </w:rPr>
    </w:lvl>
    <w:lvl w:ilvl="2" w:tplc="04090005" w:tentative="1">
      <w:start w:val="1"/>
      <w:numFmt w:val="bullet"/>
      <w:lvlText w:val=""/>
      <w:lvlJc w:val="left"/>
      <w:pPr>
        <w:ind w:left="2076" w:hanging="360"/>
      </w:pPr>
      <w:rPr>
        <w:rFonts w:ascii="Wingdings" w:hAnsi="Wingdings" w:hint="default"/>
      </w:rPr>
    </w:lvl>
    <w:lvl w:ilvl="3" w:tplc="04090001" w:tentative="1">
      <w:start w:val="1"/>
      <w:numFmt w:val="bullet"/>
      <w:lvlText w:val=""/>
      <w:lvlJc w:val="left"/>
      <w:pPr>
        <w:ind w:left="2796" w:hanging="360"/>
      </w:pPr>
      <w:rPr>
        <w:rFonts w:ascii="Symbol" w:hAnsi="Symbol" w:hint="default"/>
      </w:rPr>
    </w:lvl>
    <w:lvl w:ilvl="4" w:tplc="04090003" w:tentative="1">
      <w:start w:val="1"/>
      <w:numFmt w:val="bullet"/>
      <w:lvlText w:val="o"/>
      <w:lvlJc w:val="left"/>
      <w:pPr>
        <w:ind w:left="3516" w:hanging="360"/>
      </w:pPr>
      <w:rPr>
        <w:rFonts w:ascii="Courier New" w:hAnsi="Courier New" w:cs="Courier New" w:hint="default"/>
      </w:rPr>
    </w:lvl>
    <w:lvl w:ilvl="5" w:tplc="04090005" w:tentative="1">
      <w:start w:val="1"/>
      <w:numFmt w:val="bullet"/>
      <w:lvlText w:val=""/>
      <w:lvlJc w:val="left"/>
      <w:pPr>
        <w:ind w:left="4236" w:hanging="360"/>
      </w:pPr>
      <w:rPr>
        <w:rFonts w:ascii="Wingdings" w:hAnsi="Wingdings" w:hint="default"/>
      </w:rPr>
    </w:lvl>
    <w:lvl w:ilvl="6" w:tplc="04090001" w:tentative="1">
      <w:start w:val="1"/>
      <w:numFmt w:val="bullet"/>
      <w:lvlText w:val=""/>
      <w:lvlJc w:val="left"/>
      <w:pPr>
        <w:ind w:left="4956" w:hanging="360"/>
      </w:pPr>
      <w:rPr>
        <w:rFonts w:ascii="Symbol" w:hAnsi="Symbol" w:hint="default"/>
      </w:rPr>
    </w:lvl>
    <w:lvl w:ilvl="7" w:tplc="04090003" w:tentative="1">
      <w:start w:val="1"/>
      <w:numFmt w:val="bullet"/>
      <w:lvlText w:val="o"/>
      <w:lvlJc w:val="left"/>
      <w:pPr>
        <w:ind w:left="5676" w:hanging="360"/>
      </w:pPr>
      <w:rPr>
        <w:rFonts w:ascii="Courier New" w:hAnsi="Courier New" w:cs="Courier New" w:hint="default"/>
      </w:rPr>
    </w:lvl>
    <w:lvl w:ilvl="8" w:tplc="04090005" w:tentative="1">
      <w:start w:val="1"/>
      <w:numFmt w:val="bullet"/>
      <w:lvlText w:val=""/>
      <w:lvlJc w:val="left"/>
      <w:pPr>
        <w:ind w:left="6396" w:hanging="360"/>
      </w:pPr>
      <w:rPr>
        <w:rFonts w:ascii="Wingdings" w:hAnsi="Wingdings" w:hint="default"/>
      </w:rPr>
    </w:lvl>
  </w:abstractNum>
  <w:abstractNum w:abstractNumId="25" w15:restartNumberingAfterBreak="0">
    <w:nsid w:val="7D631369"/>
    <w:multiLevelType w:val="hybridMultilevel"/>
    <w:tmpl w:val="8E4C88C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604993577">
    <w:abstractNumId w:val="9"/>
  </w:num>
  <w:num w:numId="2" w16cid:durableId="78911323">
    <w:abstractNumId w:val="7"/>
  </w:num>
  <w:num w:numId="3" w16cid:durableId="1331445465">
    <w:abstractNumId w:val="6"/>
  </w:num>
  <w:num w:numId="4" w16cid:durableId="1690836772">
    <w:abstractNumId w:val="5"/>
  </w:num>
  <w:num w:numId="5" w16cid:durableId="806319133">
    <w:abstractNumId w:val="4"/>
  </w:num>
  <w:num w:numId="6" w16cid:durableId="169878281">
    <w:abstractNumId w:val="8"/>
  </w:num>
  <w:num w:numId="7" w16cid:durableId="977028743">
    <w:abstractNumId w:val="3"/>
  </w:num>
  <w:num w:numId="8" w16cid:durableId="1510368416">
    <w:abstractNumId w:val="2"/>
  </w:num>
  <w:num w:numId="9" w16cid:durableId="821459800">
    <w:abstractNumId w:val="1"/>
  </w:num>
  <w:num w:numId="10" w16cid:durableId="806243025">
    <w:abstractNumId w:val="0"/>
  </w:num>
  <w:num w:numId="11" w16cid:durableId="1018199766">
    <w:abstractNumId w:val="24"/>
  </w:num>
  <w:num w:numId="12" w16cid:durableId="2121794927">
    <w:abstractNumId w:val="20"/>
  </w:num>
  <w:num w:numId="13" w16cid:durableId="1148520483">
    <w:abstractNumId w:val="11"/>
  </w:num>
  <w:num w:numId="14" w16cid:durableId="1432972093">
    <w:abstractNumId w:val="23"/>
  </w:num>
  <w:num w:numId="15" w16cid:durableId="1352685271">
    <w:abstractNumId w:val="25"/>
  </w:num>
  <w:num w:numId="16" w16cid:durableId="1886523395">
    <w:abstractNumId w:val="16"/>
  </w:num>
  <w:num w:numId="17" w16cid:durableId="516313783">
    <w:abstractNumId w:val="21"/>
  </w:num>
  <w:num w:numId="18" w16cid:durableId="93567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578905148">
    <w:abstractNumId w:val="15"/>
  </w:num>
  <w:num w:numId="20" w16cid:durableId="1440830857">
    <w:abstractNumId w:val="17"/>
  </w:num>
  <w:num w:numId="21" w16cid:durableId="495145642">
    <w:abstractNumId w:val="12"/>
  </w:num>
  <w:num w:numId="22" w16cid:durableId="1193416285">
    <w:abstractNumId w:val="14"/>
  </w:num>
  <w:num w:numId="23" w16cid:durableId="431515667">
    <w:abstractNumId w:val="22"/>
  </w:num>
  <w:num w:numId="24" w16cid:durableId="1622833731">
    <w:abstractNumId w:val="18"/>
  </w:num>
  <w:num w:numId="25" w16cid:durableId="604076110">
    <w:abstractNumId w:val="10"/>
  </w:num>
  <w:num w:numId="26" w16cid:durableId="1660573812">
    <w:abstractNumId w:val="19"/>
    <w:lvlOverride w:ilvl="0">
      <w:lvl w:ilvl="0" w:tplc="DFD0AD1E">
        <w:start w:val="10"/>
        <w:numFmt w:val="bullet"/>
        <w:lvlText w:val="-"/>
        <w:lvlJc w:val="left"/>
        <w:pPr>
          <w:ind w:left="720" w:hanging="360"/>
        </w:pPr>
        <w:rPr>
          <w:rFonts w:ascii="Calibri" w:eastAsia="Times New Roman" w:hAnsi="Calibri" w:cs="Calibri" w:hint="default"/>
        </w:rPr>
      </w:lvl>
    </w:lvlOverride>
  </w:num>
  <w:num w:numId="27" w16cid:durableId="9825508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US" w:vendorID="64" w:dllVersion="0" w:nlCheck="1" w:checkStyle="0"/>
  <w:activeWritingStyle w:appName="MSWord" w:lang="en-GB" w:vendorID="64" w:dllVersion="0" w:nlCheck="1" w:checkStyle="0"/>
  <w:activeWritingStyle w:appName="MSWord" w:lang="fr-CH" w:vendorID="64" w:dllVersion="0" w:nlCheck="1" w:checkStyle="0"/>
  <w:activeWritingStyle w:appName="MSWord" w:lang="fr-FR" w:vendorID="64" w:dllVersion="0" w:nlCheck="1" w:checkStyle="0"/>
  <w:activeWritingStyle w:appName="MSWord" w:lang="zh-CN" w:vendorID="64" w:dllVersion="0" w:nlCheck="1" w:checkStyle="1"/>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oNotTrackMoves/>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1FFB"/>
    <w:rsid w:val="00000EC3"/>
    <w:rsid w:val="00000FC7"/>
    <w:rsid w:val="0000273D"/>
    <w:rsid w:val="000069D4"/>
    <w:rsid w:val="0000705A"/>
    <w:rsid w:val="000103B1"/>
    <w:rsid w:val="0001061D"/>
    <w:rsid w:val="00010B0B"/>
    <w:rsid w:val="000138E5"/>
    <w:rsid w:val="000174AD"/>
    <w:rsid w:val="00017DC9"/>
    <w:rsid w:val="00021F7A"/>
    <w:rsid w:val="0002324F"/>
    <w:rsid w:val="00025A7B"/>
    <w:rsid w:val="00025F41"/>
    <w:rsid w:val="000276A7"/>
    <w:rsid w:val="000305E1"/>
    <w:rsid w:val="00030D03"/>
    <w:rsid w:val="00033BAD"/>
    <w:rsid w:val="00040556"/>
    <w:rsid w:val="00040A44"/>
    <w:rsid w:val="00042AEA"/>
    <w:rsid w:val="00042FF2"/>
    <w:rsid w:val="00045BFA"/>
    <w:rsid w:val="000473DF"/>
    <w:rsid w:val="0005130E"/>
    <w:rsid w:val="00053231"/>
    <w:rsid w:val="00053AD3"/>
    <w:rsid w:val="00056D8D"/>
    <w:rsid w:val="00057223"/>
    <w:rsid w:val="000619A5"/>
    <w:rsid w:val="0006249F"/>
    <w:rsid w:val="00071BA1"/>
    <w:rsid w:val="00073152"/>
    <w:rsid w:val="000759A2"/>
    <w:rsid w:val="00077FCD"/>
    <w:rsid w:val="000877A6"/>
    <w:rsid w:val="00093E50"/>
    <w:rsid w:val="000948B6"/>
    <w:rsid w:val="00095667"/>
    <w:rsid w:val="00096C2F"/>
    <w:rsid w:val="000A3FBE"/>
    <w:rsid w:val="000A402E"/>
    <w:rsid w:val="000A5754"/>
    <w:rsid w:val="000A7D55"/>
    <w:rsid w:val="000B0ACA"/>
    <w:rsid w:val="000B2F64"/>
    <w:rsid w:val="000B2F6D"/>
    <w:rsid w:val="000B31A0"/>
    <w:rsid w:val="000B46FB"/>
    <w:rsid w:val="000B5400"/>
    <w:rsid w:val="000B55EC"/>
    <w:rsid w:val="000B5C3E"/>
    <w:rsid w:val="000B7817"/>
    <w:rsid w:val="000B7883"/>
    <w:rsid w:val="000C19A6"/>
    <w:rsid w:val="000C2E8E"/>
    <w:rsid w:val="000C4D66"/>
    <w:rsid w:val="000C4D93"/>
    <w:rsid w:val="000C55B8"/>
    <w:rsid w:val="000D49FB"/>
    <w:rsid w:val="000D6881"/>
    <w:rsid w:val="000D78F9"/>
    <w:rsid w:val="000E0AE4"/>
    <w:rsid w:val="000E0E7C"/>
    <w:rsid w:val="000E0FAB"/>
    <w:rsid w:val="000E1537"/>
    <w:rsid w:val="000E2064"/>
    <w:rsid w:val="000E2D7F"/>
    <w:rsid w:val="000F1B4B"/>
    <w:rsid w:val="000F2686"/>
    <w:rsid w:val="000F4256"/>
    <w:rsid w:val="000F47A3"/>
    <w:rsid w:val="000F548F"/>
    <w:rsid w:val="000F5585"/>
    <w:rsid w:val="000F6337"/>
    <w:rsid w:val="000F6D51"/>
    <w:rsid w:val="00101E80"/>
    <w:rsid w:val="00105049"/>
    <w:rsid w:val="00107DB8"/>
    <w:rsid w:val="00113310"/>
    <w:rsid w:val="00114AE7"/>
    <w:rsid w:val="00115AD7"/>
    <w:rsid w:val="00115DB1"/>
    <w:rsid w:val="00115DF1"/>
    <w:rsid w:val="00116F70"/>
    <w:rsid w:val="001175DC"/>
    <w:rsid w:val="00120088"/>
    <w:rsid w:val="00120B55"/>
    <w:rsid w:val="0012139D"/>
    <w:rsid w:val="001228B6"/>
    <w:rsid w:val="00122AB4"/>
    <w:rsid w:val="00124AE2"/>
    <w:rsid w:val="001265AD"/>
    <w:rsid w:val="00126E71"/>
    <w:rsid w:val="0012744F"/>
    <w:rsid w:val="00127A76"/>
    <w:rsid w:val="0013130F"/>
    <w:rsid w:val="00133D5F"/>
    <w:rsid w:val="00133FED"/>
    <w:rsid w:val="00134FDB"/>
    <w:rsid w:val="00135065"/>
    <w:rsid w:val="00135D36"/>
    <w:rsid w:val="0013699E"/>
    <w:rsid w:val="00136A91"/>
    <w:rsid w:val="00137365"/>
    <w:rsid w:val="001421E0"/>
    <w:rsid w:val="0014289E"/>
    <w:rsid w:val="0014326B"/>
    <w:rsid w:val="00145D72"/>
    <w:rsid w:val="00146A6F"/>
    <w:rsid w:val="00150FE5"/>
    <w:rsid w:val="00151DE9"/>
    <w:rsid w:val="00151ECE"/>
    <w:rsid w:val="00156DFF"/>
    <w:rsid w:val="00156F66"/>
    <w:rsid w:val="00157BD6"/>
    <w:rsid w:val="0016174E"/>
    <w:rsid w:val="00161971"/>
    <w:rsid w:val="001653F3"/>
    <w:rsid w:val="00166BC0"/>
    <w:rsid w:val="00170608"/>
    <w:rsid w:val="00171C71"/>
    <w:rsid w:val="00172160"/>
    <w:rsid w:val="0017225B"/>
    <w:rsid w:val="00172858"/>
    <w:rsid w:val="00175477"/>
    <w:rsid w:val="00176A57"/>
    <w:rsid w:val="0018068E"/>
    <w:rsid w:val="001809AC"/>
    <w:rsid w:val="00181B11"/>
    <w:rsid w:val="00182528"/>
    <w:rsid w:val="00182F6A"/>
    <w:rsid w:val="001849C6"/>
    <w:rsid w:val="0018500B"/>
    <w:rsid w:val="001850FC"/>
    <w:rsid w:val="001863B9"/>
    <w:rsid w:val="00187971"/>
    <w:rsid w:val="00191E5E"/>
    <w:rsid w:val="001922BB"/>
    <w:rsid w:val="0019260A"/>
    <w:rsid w:val="00192BF8"/>
    <w:rsid w:val="00193EBE"/>
    <w:rsid w:val="00194B9D"/>
    <w:rsid w:val="001967B6"/>
    <w:rsid w:val="00196A19"/>
    <w:rsid w:val="00196AB1"/>
    <w:rsid w:val="001A0955"/>
    <w:rsid w:val="001A2B4F"/>
    <w:rsid w:val="001A6750"/>
    <w:rsid w:val="001A6776"/>
    <w:rsid w:val="001A7DDC"/>
    <w:rsid w:val="001B19E6"/>
    <w:rsid w:val="001B24FA"/>
    <w:rsid w:val="001B3CD1"/>
    <w:rsid w:val="001C0948"/>
    <w:rsid w:val="001C1FE3"/>
    <w:rsid w:val="001C22A0"/>
    <w:rsid w:val="001C2B46"/>
    <w:rsid w:val="001C39A4"/>
    <w:rsid w:val="001C3CDB"/>
    <w:rsid w:val="001D0786"/>
    <w:rsid w:val="001D0985"/>
    <w:rsid w:val="001D4027"/>
    <w:rsid w:val="001D4526"/>
    <w:rsid w:val="001D509A"/>
    <w:rsid w:val="001D7B4D"/>
    <w:rsid w:val="001E2029"/>
    <w:rsid w:val="001E34F6"/>
    <w:rsid w:val="001E39CB"/>
    <w:rsid w:val="001E50C0"/>
    <w:rsid w:val="001E6817"/>
    <w:rsid w:val="001E7019"/>
    <w:rsid w:val="001E75E2"/>
    <w:rsid w:val="001E77D9"/>
    <w:rsid w:val="001F1DB1"/>
    <w:rsid w:val="001F4970"/>
    <w:rsid w:val="002008F8"/>
    <w:rsid w:val="002016B5"/>
    <w:rsid w:val="00202DC1"/>
    <w:rsid w:val="002039F5"/>
    <w:rsid w:val="00203ABF"/>
    <w:rsid w:val="00203FD2"/>
    <w:rsid w:val="002052BC"/>
    <w:rsid w:val="0020696A"/>
    <w:rsid w:val="00206E2C"/>
    <w:rsid w:val="00206F31"/>
    <w:rsid w:val="0020709B"/>
    <w:rsid w:val="0021101A"/>
    <w:rsid w:val="002116EE"/>
    <w:rsid w:val="0021400B"/>
    <w:rsid w:val="0021661A"/>
    <w:rsid w:val="002169B6"/>
    <w:rsid w:val="002169E9"/>
    <w:rsid w:val="00220CE1"/>
    <w:rsid w:val="00221A29"/>
    <w:rsid w:val="00222693"/>
    <w:rsid w:val="00223220"/>
    <w:rsid w:val="002262BF"/>
    <w:rsid w:val="002309D8"/>
    <w:rsid w:val="00232406"/>
    <w:rsid w:val="00233506"/>
    <w:rsid w:val="00233E19"/>
    <w:rsid w:val="002346FE"/>
    <w:rsid w:val="00235990"/>
    <w:rsid w:val="00240D88"/>
    <w:rsid w:val="00241934"/>
    <w:rsid w:val="0024485F"/>
    <w:rsid w:val="002450D0"/>
    <w:rsid w:val="002450F1"/>
    <w:rsid w:val="00255CEA"/>
    <w:rsid w:val="00257760"/>
    <w:rsid w:val="002577A1"/>
    <w:rsid w:val="00261E03"/>
    <w:rsid w:val="00263BE5"/>
    <w:rsid w:val="00263CE7"/>
    <w:rsid w:val="00264862"/>
    <w:rsid w:val="00266CC8"/>
    <w:rsid w:val="00267A46"/>
    <w:rsid w:val="00270DE6"/>
    <w:rsid w:val="00272508"/>
    <w:rsid w:val="00272B09"/>
    <w:rsid w:val="00272C98"/>
    <w:rsid w:val="00273258"/>
    <w:rsid w:val="0027402D"/>
    <w:rsid w:val="002749DF"/>
    <w:rsid w:val="002755B8"/>
    <w:rsid w:val="002776CB"/>
    <w:rsid w:val="00282484"/>
    <w:rsid w:val="00282A23"/>
    <w:rsid w:val="00284027"/>
    <w:rsid w:val="00287BF1"/>
    <w:rsid w:val="00290630"/>
    <w:rsid w:val="00292E12"/>
    <w:rsid w:val="00295ED8"/>
    <w:rsid w:val="00296A4A"/>
    <w:rsid w:val="002A1415"/>
    <w:rsid w:val="002A18EB"/>
    <w:rsid w:val="002A2F20"/>
    <w:rsid w:val="002A3D35"/>
    <w:rsid w:val="002A496E"/>
    <w:rsid w:val="002A4CD6"/>
    <w:rsid w:val="002A5646"/>
    <w:rsid w:val="002A7FE2"/>
    <w:rsid w:val="002B1DAA"/>
    <w:rsid w:val="002B1FB3"/>
    <w:rsid w:val="002B3A18"/>
    <w:rsid w:val="002B3E2F"/>
    <w:rsid w:val="002B3FFE"/>
    <w:rsid w:val="002B4036"/>
    <w:rsid w:val="002B4B7F"/>
    <w:rsid w:val="002B7101"/>
    <w:rsid w:val="002B711C"/>
    <w:rsid w:val="002C0244"/>
    <w:rsid w:val="002C1190"/>
    <w:rsid w:val="002C3E7B"/>
    <w:rsid w:val="002D0ACE"/>
    <w:rsid w:val="002D1ED4"/>
    <w:rsid w:val="002D2D49"/>
    <w:rsid w:val="002D44D2"/>
    <w:rsid w:val="002D6185"/>
    <w:rsid w:val="002E1B4F"/>
    <w:rsid w:val="002E39A6"/>
    <w:rsid w:val="002E41CB"/>
    <w:rsid w:val="002E4FD8"/>
    <w:rsid w:val="002F2E67"/>
    <w:rsid w:val="002F420A"/>
    <w:rsid w:val="002F6530"/>
    <w:rsid w:val="002F750E"/>
    <w:rsid w:val="00300095"/>
    <w:rsid w:val="00301488"/>
    <w:rsid w:val="00302636"/>
    <w:rsid w:val="00302D26"/>
    <w:rsid w:val="00302E2F"/>
    <w:rsid w:val="00310217"/>
    <w:rsid w:val="00310526"/>
    <w:rsid w:val="003118B3"/>
    <w:rsid w:val="00311E8B"/>
    <w:rsid w:val="00312329"/>
    <w:rsid w:val="00313DC8"/>
    <w:rsid w:val="00315214"/>
    <w:rsid w:val="00315546"/>
    <w:rsid w:val="0031577B"/>
    <w:rsid w:val="003158D2"/>
    <w:rsid w:val="003163BC"/>
    <w:rsid w:val="003172EE"/>
    <w:rsid w:val="00317FE9"/>
    <w:rsid w:val="003231FC"/>
    <w:rsid w:val="003232CC"/>
    <w:rsid w:val="003232EA"/>
    <w:rsid w:val="0032422A"/>
    <w:rsid w:val="003242E2"/>
    <w:rsid w:val="003302F9"/>
    <w:rsid w:val="003304C8"/>
    <w:rsid w:val="00330567"/>
    <w:rsid w:val="00341864"/>
    <w:rsid w:val="00341B07"/>
    <w:rsid w:val="00342DA3"/>
    <w:rsid w:val="00344CFC"/>
    <w:rsid w:val="00345BBD"/>
    <w:rsid w:val="0034610C"/>
    <w:rsid w:val="00346876"/>
    <w:rsid w:val="003500DF"/>
    <w:rsid w:val="00350914"/>
    <w:rsid w:val="00351DA5"/>
    <w:rsid w:val="00354A91"/>
    <w:rsid w:val="00354AAC"/>
    <w:rsid w:val="003557E5"/>
    <w:rsid w:val="00357721"/>
    <w:rsid w:val="0036112C"/>
    <w:rsid w:val="003614F8"/>
    <w:rsid w:val="00363FE7"/>
    <w:rsid w:val="003641FE"/>
    <w:rsid w:val="0036469A"/>
    <w:rsid w:val="00364CD7"/>
    <w:rsid w:val="00364EA1"/>
    <w:rsid w:val="00365034"/>
    <w:rsid w:val="00371D84"/>
    <w:rsid w:val="003720B3"/>
    <w:rsid w:val="00372488"/>
    <w:rsid w:val="0038260B"/>
    <w:rsid w:val="0038281E"/>
    <w:rsid w:val="00382CC1"/>
    <w:rsid w:val="00383598"/>
    <w:rsid w:val="003839E7"/>
    <w:rsid w:val="00384E5D"/>
    <w:rsid w:val="00386A9D"/>
    <w:rsid w:val="00391081"/>
    <w:rsid w:val="00397273"/>
    <w:rsid w:val="003A0A93"/>
    <w:rsid w:val="003A0B4E"/>
    <w:rsid w:val="003A33CB"/>
    <w:rsid w:val="003A4E86"/>
    <w:rsid w:val="003A71AF"/>
    <w:rsid w:val="003A7BFC"/>
    <w:rsid w:val="003B0D4A"/>
    <w:rsid w:val="003B2789"/>
    <w:rsid w:val="003B2C7B"/>
    <w:rsid w:val="003B362E"/>
    <w:rsid w:val="003B61A3"/>
    <w:rsid w:val="003B6D4B"/>
    <w:rsid w:val="003B7FF4"/>
    <w:rsid w:val="003C13CE"/>
    <w:rsid w:val="003C29A6"/>
    <w:rsid w:val="003C37A7"/>
    <w:rsid w:val="003C3C76"/>
    <w:rsid w:val="003C4963"/>
    <w:rsid w:val="003D13B8"/>
    <w:rsid w:val="003D1461"/>
    <w:rsid w:val="003D27B9"/>
    <w:rsid w:val="003D3187"/>
    <w:rsid w:val="003D4B2D"/>
    <w:rsid w:val="003D4D4C"/>
    <w:rsid w:val="003D69B8"/>
    <w:rsid w:val="003E2518"/>
    <w:rsid w:val="003F0CBC"/>
    <w:rsid w:val="003F0DED"/>
    <w:rsid w:val="003F2879"/>
    <w:rsid w:val="003F2CE7"/>
    <w:rsid w:val="003F4E2A"/>
    <w:rsid w:val="003F76A8"/>
    <w:rsid w:val="0040250E"/>
    <w:rsid w:val="0040337F"/>
    <w:rsid w:val="0040342C"/>
    <w:rsid w:val="00405724"/>
    <w:rsid w:val="00407853"/>
    <w:rsid w:val="004105F3"/>
    <w:rsid w:val="0041123C"/>
    <w:rsid w:val="00412FCE"/>
    <w:rsid w:val="00413914"/>
    <w:rsid w:val="00414944"/>
    <w:rsid w:val="0041545C"/>
    <w:rsid w:val="00415978"/>
    <w:rsid w:val="00415C7A"/>
    <w:rsid w:val="00416547"/>
    <w:rsid w:val="00417E7A"/>
    <w:rsid w:val="00426BDA"/>
    <w:rsid w:val="004275B6"/>
    <w:rsid w:val="0043040C"/>
    <w:rsid w:val="004314A2"/>
    <w:rsid w:val="00435C16"/>
    <w:rsid w:val="00436AC6"/>
    <w:rsid w:val="00437D4D"/>
    <w:rsid w:val="00442C9B"/>
    <w:rsid w:val="00446E76"/>
    <w:rsid w:val="0044701F"/>
    <w:rsid w:val="00447690"/>
    <w:rsid w:val="004500E3"/>
    <w:rsid w:val="00453805"/>
    <w:rsid w:val="0045609C"/>
    <w:rsid w:val="004564C3"/>
    <w:rsid w:val="00460B26"/>
    <w:rsid w:val="00462660"/>
    <w:rsid w:val="004630E2"/>
    <w:rsid w:val="004651E3"/>
    <w:rsid w:val="004655B0"/>
    <w:rsid w:val="00470187"/>
    <w:rsid w:val="00471AE3"/>
    <w:rsid w:val="004748F4"/>
    <w:rsid w:val="00474A7B"/>
    <w:rsid w:val="00480EE4"/>
    <w:rsid w:val="00481CE0"/>
    <w:rsid w:val="00484B34"/>
    <w:rsid w:val="004917C6"/>
    <w:rsid w:val="00491EEB"/>
    <w:rsid w:val="004926D2"/>
    <w:rsid w:val="004976A9"/>
    <w:rsid w:val="004A048D"/>
    <w:rsid w:val="004A26EA"/>
    <w:rsid w:val="004A2FEE"/>
    <w:rsid w:val="004A35AA"/>
    <w:rsid w:val="004A3D5B"/>
    <w:rsid w:val="004A6172"/>
    <w:rsid w:val="004B1D1E"/>
    <w:rsid w:val="004B1EF7"/>
    <w:rsid w:val="004B3DB3"/>
    <w:rsid w:val="004B3FAD"/>
    <w:rsid w:val="004B52C6"/>
    <w:rsid w:val="004B687F"/>
    <w:rsid w:val="004B7E77"/>
    <w:rsid w:val="004C1BB2"/>
    <w:rsid w:val="004C2D7A"/>
    <w:rsid w:val="004C2FE3"/>
    <w:rsid w:val="004C58A9"/>
    <w:rsid w:val="004D0180"/>
    <w:rsid w:val="004D170F"/>
    <w:rsid w:val="004D1EB1"/>
    <w:rsid w:val="004D2B92"/>
    <w:rsid w:val="004D3E5B"/>
    <w:rsid w:val="004D539A"/>
    <w:rsid w:val="004D5EFF"/>
    <w:rsid w:val="004D6D19"/>
    <w:rsid w:val="004D71CC"/>
    <w:rsid w:val="004D7A0E"/>
    <w:rsid w:val="004E361C"/>
    <w:rsid w:val="004E3CF9"/>
    <w:rsid w:val="004E4B9F"/>
    <w:rsid w:val="004E6921"/>
    <w:rsid w:val="004F156D"/>
    <w:rsid w:val="004F2AC3"/>
    <w:rsid w:val="004F7071"/>
    <w:rsid w:val="00500074"/>
    <w:rsid w:val="00501B2A"/>
    <w:rsid w:val="00501DCA"/>
    <w:rsid w:val="00501F4A"/>
    <w:rsid w:val="00503D3D"/>
    <w:rsid w:val="005065F5"/>
    <w:rsid w:val="005102F3"/>
    <w:rsid w:val="00513A47"/>
    <w:rsid w:val="00514383"/>
    <w:rsid w:val="00514907"/>
    <w:rsid w:val="00516B3C"/>
    <w:rsid w:val="00517901"/>
    <w:rsid w:val="005211E1"/>
    <w:rsid w:val="00522229"/>
    <w:rsid w:val="00524A7C"/>
    <w:rsid w:val="00525297"/>
    <w:rsid w:val="005255BC"/>
    <w:rsid w:val="005314B7"/>
    <w:rsid w:val="0053207B"/>
    <w:rsid w:val="00532ADA"/>
    <w:rsid w:val="005350D5"/>
    <w:rsid w:val="00535F8D"/>
    <w:rsid w:val="00537EF9"/>
    <w:rsid w:val="005406C0"/>
    <w:rsid w:val="005408DF"/>
    <w:rsid w:val="00542113"/>
    <w:rsid w:val="005444BD"/>
    <w:rsid w:val="0055318D"/>
    <w:rsid w:val="00560A5C"/>
    <w:rsid w:val="00563C2E"/>
    <w:rsid w:val="00565F6D"/>
    <w:rsid w:val="00567372"/>
    <w:rsid w:val="0057179C"/>
    <w:rsid w:val="0057183B"/>
    <w:rsid w:val="00571F32"/>
    <w:rsid w:val="00571F49"/>
    <w:rsid w:val="005729DB"/>
    <w:rsid w:val="00573344"/>
    <w:rsid w:val="005748C2"/>
    <w:rsid w:val="0057696B"/>
    <w:rsid w:val="00576D0E"/>
    <w:rsid w:val="0057770B"/>
    <w:rsid w:val="00583F9B"/>
    <w:rsid w:val="00584AFA"/>
    <w:rsid w:val="0059206C"/>
    <w:rsid w:val="005933DE"/>
    <w:rsid w:val="00593A5E"/>
    <w:rsid w:val="005943FC"/>
    <w:rsid w:val="005A0709"/>
    <w:rsid w:val="005A0C1F"/>
    <w:rsid w:val="005A138A"/>
    <w:rsid w:val="005A1A7B"/>
    <w:rsid w:val="005A2E06"/>
    <w:rsid w:val="005A3190"/>
    <w:rsid w:val="005A569C"/>
    <w:rsid w:val="005A6BCA"/>
    <w:rsid w:val="005A7F55"/>
    <w:rsid w:val="005B0066"/>
    <w:rsid w:val="005C0606"/>
    <w:rsid w:val="005C19B3"/>
    <w:rsid w:val="005C580C"/>
    <w:rsid w:val="005C5CF7"/>
    <w:rsid w:val="005C6B72"/>
    <w:rsid w:val="005C7E74"/>
    <w:rsid w:val="005D0E86"/>
    <w:rsid w:val="005D2377"/>
    <w:rsid w:val="005D3724"/>
    <w:rsid w:val="005D650D"/>
    <w:rsid w:val="005D71A2"/>
    <w:rsid w:val="005D77CD"/>
    <w:rsid w:val="005E06B5"/>
    <w:rsid w:val="005E0721"/>
    <w:rsid w:val="005E1223"/>
    <w:rsid w:val="005E308C"/>
    <w:rsid w:val="005E5C10"/>
    <w:rsid w:val="005E70E3"/>
    <w:rsid w:val="005F1929"/>
    <w:rsid w:val="005F2C78"/>
    <w:rsid w:val="005F6B40"/>
    <w:rsid w:val="005F75D9"/>
    <w:rsid w:val="006006A3"/>
    <w:rsid w:val="0060766F"/>
    <w:rsid w:val="00610842"/>
    <w:rsid w:val="0061244B"/>
    <w:rsid w:val="0061247B"/>
    <w:rsid w:val="00613C39"/>
    <w:rsid w:val="00613FCE"/>
    <w:rsid w:val="006144E4"/>
    <w:rsid w:val="006154FF"/>
    <w:rsid w:val="00617501"/>
    <w:rsid w:val="006219B5"/>
    <w:rsid w:val="00622D0F"/>
    <w:rsid w:val="00622D12"/>
    <w:rsid w:val="00624555"/>
    <w:rsid w:val="006316D9"/>
    <w:rsid w:val="00637B99"/>
    <w:rsid w:val="00640631"/>
    <w:rsid w:val="00640843"/>
    <w:rsid w:val="006440DE"/>
    <w:rsid w:val="006444B6"/>
    <w:rsid w:val="00647A2B"/>
    <w:rsid w:val="00650299"/>
    <w:rsid w:val="006513DD"/>
    <w:rsid w:val="00652191"/>
    <w:rsid w:val="006550C0"/>
    <w:rsid w:val="00655FC5"/>
    <w:rsid w:val="00655FDD"/>
    <w:rsid w:val="0066139D"/>
    <w:rsid w:val="00666DD6"/>
    <w:rsid w:val="00670B08"/>
    <w:rsid w:val="00670C55"/>
    <w:rsid w:val="00680D49"/>
    <w:rsid w:val="006815CD"/>
    <w:rsid w:val="006878DA"/>
    <w:rsid w:val="00687BD5"/>
    <w:rsid w:val="0069010B"/>
    <w:rsid w:val="006907AE"/>
    <w:rsid w:val="00690BFB"/>
    <w:rsid w:val="0069152E"/>
    <w:rsid w:val="00692524"/>
    <w:rsid w:val="00694A2B"/>
    <w:rsid w:val="006956D0"/>
    <w:rsid w:val="00696AEE"/>
    <w:rsid w:val="006A116C"/>
    <w:rsid w:val="006A184C"/>
    <w:rsid w:val="006A4D49"/>
    <w:rsid w:val="006A4ED0"/>
    <w:rsid w:val="006B011D"/>
    <w:rsid w:val="006B14AB"/>
    <w:rsid w:val="006B3467"/>
    <w:rsid w:val="006B42EB"/>
    <w:rsid w:val="006B43D3"/>
    <w:rsid w:val="006B4E74"/>
    <w:rsid w:val="006C14B3"/>
    <w:rsid w:val="006C2585"/>
    <w:rsid w:val="006C35AA"/>
    <w:rsid w:val="006C44C1"/>
    <w:rsid w:val="006C58EA"/>
    <w:rsid w:val="006C68FE"/>
    <w:rsid w:val="006C6E0B"/>
    <w:rsid w:val="006D2244"/>
    <w:rsid w:val="006D2825"/>
    <w:rsid w:val="006D3A20"/>
    <w:rsid w:val="006D3C32"/>
    <w:rsid w:val="006D4085"/>
    <w:rsid w:val="006D6AF4"/>
    <w:rsid w:val="006D7202"/>
    <w:rsid w:val="006D7ED2"/>
    <w:rsid w:val="006E16B5"/>
    <w:rsid w:val="006E367C"/>
    <w:rsid w:val="006E5DEE"/>
    <w:rsid w:val="006E6B1C"/>
    <w:rsid w:val="006E7C3B"/>
    <w:rsid w:val="006F1474"/>
    <w:rsid w:val="006F3293"/>
    <w:rsid w:val="006F5A3B"/>
    <w:rsid w:val="00700886"/>
    <w:rsid w:val="007026B2"/>
    <w:rsid w:val="00705F47"/>
    <w:rsid w:val="00710D11"/>
    <w:rsid w:val="00711970"/>
    <w:rsid w:val="0071203D"/>
    <w:rsid w:val="00712576"/>
    <w:rsid w:val="00713CDB"/>
    <w:rsid w:val="00721983"/>
    <w:rsid w:val="00724467"/>
    <w:rsid w:val="00724B97"/>
    <w:rsid w:val="00725554"/>
    <w:rsid w:val="007345D6"/>
    <w:rsid w:val="007356A4"/>
    <w:rsid w:val="00736830"/>
    <w:rsid w:val="007379CA"/>
    <w:rsid w:val="00737EA1"/>
    <w:rsid w:val="007407B1"/>
    <w:rsid w:val="007409E5"/>
    <w:rsid w:val="007418A1"/>
    <w:rsid w:val="007436FD"/>
    <w:rsid w:val="00744F79"/>
    <w:rsid w:val="00747486"/>
    <w:rsid w:val="007542A4"/>
    <w:rsid w:val="0075739B"/>
    <w:rsid w:val="007603C0"/>
    <w:rsid w:val="00764AD8"/>
    <w:rsid w:val="007652E4"/>
    <w:rsid w:val="00766333"/>
    <w:rsid w:val="00766911"/>
    <w:rsid w:val="00767877"/>
    <w:rsid w:val="00773B46"/>
    <w:rsid w:val="00776750"/>
    <w:rsid w:val="00777CAF"/>
    <w:rsid w:val="00782D62"/>
    <w:rsid w:val="00783046"/>
    <w:rsid w:val="00783E10"/>
    <w:rsid w:val="00784370"/>
    <w:rsid w:val="00786948"/>
    <w:rsid w:val="00792A3A"/>
    <w:rsid w:val="0079425F"/>
    <w:rsid w:val="00797085"/>
    <w:rsid w:val="007A08B3"/>
    <w:rsid w:val="007A16C4"/>
    <w:rsid w:val="007A3B5D"/>
    <w:rsid w:val="007A4586"/>
    <w:rsid w:val="007B10DD"/>
    <w:rsid w:val="007B2ABA"/>
    <w:rsid w:val="007B30CE"/>
    <w:rsid w:val="007B3562"/>
    <w:rsid w:val="007B44D8"/>
    <w:rsid w:val="007B481B"/>
    <w:rsid w:val="007B7636"/>
    <w:rsid w:val="007C14BF"/>
    <w:rsid w:val="007C2288"/>
    <w:rsid w:val="007C5F61"/>
    <w:rsid w:val="007C7C56"/>
    <w:rsid w:val="007D0DC2"/>
    <w:rsid w:val="007D2F64"/>
    <w:rsid w:val="007D511C"/>
    <w:rsid w:val="007D7138"/>
    <w:rsid w:val="007E2E0E"/>
    <w:rsid w:val="007E4CE4"/>
    <w:rsid w:val="007E51DC"/>
    <w:rsid w:val="007E5355"/>
    <w:rsid w:val="007E798B"/>
    <w:rsid w:val="007F0634"/>
    <w:rsid w:val="007F23DF"/>
    <w:rsid w:val="007F34F7"/>
    <w:rsid w:val="007F6891"/>
    <w:rsid w:val="007F6E06"/>
    <w:rsid w:val="00801031"/>
    <w:rsid w:val="00802953"/>
    <w:rsid w:val="00803551"/>
    <w:rsid w:val="00803F97"/>
    <w:rsid w:val="00804833"/>
    <w:rsid w:val="00807FF1"/>
    <w:rsid w:val="0081276D"/>
    <w:rsid w:val="0081456E"/>
    <w:rsid w:val="00815A3E"/>
    <w:rsid w:val="0081657A"/>
    <w:rsid w:val="00817BB4"/>
    <w:rsid w:val="00821FFB"/>
    <w:rsid w:val="00822581"/>
    <w:rsid w:val="00823683"/>
    <w:rsid w:val="00827C0B"/>
    <w:rsid w:val="00827C65"/>
    <w:rsid w:val="008309DD"/>
    <w:rsid w:val="00830DBC"/>
    <w:rsid w:val="00831A6E"/>
    <w:rsid w:val="00831AF2"/>
    <w:rsid w:val="0083227A"/>
    <w:rsid w:val="00832580"/>
    <w:rsid w:val="0083423E"/>
    <w:rsid w:val="00834B1E"/>
    <w:rsid w:val="00835B8B"/>
    <w:rsid w:val="00840A95"/>
    <w:rsid w:val="008412FF"/>
    <w:rsid w:val="008415AD"/>
    <w:rsid w:val="00843171"/>
    <w:rsid w:val="00850886"/>
    <w:rsid w:val="0085180C"/>
    <w:rsid w:val="00852D8C"/>
    <w:rsid w:val="00852F97"/>
    <w:rsid w:val="008541D2"/>
    <w:rsid w:val="008565E7"/>
    <w:rsid w:val="00857C67"/>
    <w:rsid w:val="00862CC9"/>
    <w:rsid w:val="0086380E"/>
    <w:rsid w:val="00863BBF"/>
    <w:rsid w:val="008662DA"/>
    <w:rsid w:val="00866900"/>
    <w:rsid w:val="00867D15"/>
    <w:rsid w:val="00870336"/>
    <w:rsid w:val="00870346"/>
    <w:rsid w:val="0087300D"/>
    <w:rsid w:val="00874569"/>
    <w:rsid w:val="0087539F"/>
    <w:rsid w:val="00875827"/>
    <w:rsid w:val="00875B05"/>
    <w:rsid w:val="0087672D"/>
    <w:rsid w:val="008768C5"/>
    <w:rsid w:val="00877C39"/>
    <w:rsid w:val="008805F9"/>
    <w:rsid w:val="00881BA1"/>
    <w:rsid w:val="008836EC"/>
    <w:rsid w:val="00885066"/>
    <w:rsid w:val="00890026"/>
    <w:rsid w:val="00890880"/>
    <w:rsid w:val="00890A8E"/>
    <w:rsid w:val="008965A7"/>
    <w:rsid w:val="008970E4"/>
    <w:rsid w:val="008A018C"/>
    <w:rsid w:val="008A0A55"/>
    <w:rsid w:val="008A2028"/>
    <w:rsid w:val="008A4869"/>
    <w:rsid w:val="008A5774"/>
    <w:rsid w:val="008B0087"/>
    <w:rsid w:val="008B0DD4"/>
    <w:rsid w:val="008B2D6E"/>
    <w:rsid w:val="008B6974"/>
    <w:rsid w:val="008C19B6"/>
    <w:rsid w:val="008C26B8"/>
    <w:rsid w:val="008C69E9"/>
    <w:rsid w:val="008C7E47"/>
    <w:rsid w:val="008D5AFC"/>
    <w:rsid w:val="008D76EA"/>
    <w:rsid w:val="008D79A4"/>
    <w:rsid w:val="008E0631"/>
    <w:rsid w:val="008E51E1"/>
    <w:rsid w:val="008E5591"/>
    <w:rsid w:val="008E5D25"/>
    <w:rsid w:val="008F2F54"/>
    <w:rsid w:val="008F3AA3"/>
    <w:rsid w:val="0090173C"/>
    <w:rsid w:val="00902D14"/>
    <w:rsid w:val="00904DE4"/>
    <w:rsid w:val="00905875"/>
    <w:rsid w:val="0090609D"/>
    <w:rsid w:val="009069C7"/>
    <w:rsid w:val="00906FB4"/>
    <w:rsid w:val="00912467"/>
    <w:rsid w:val="00912B2C"/>
    <w:rsid w:val="00913B16"/>
    <w:rsid w:val="00913C97"/>
    <w:rsid w:val="00913DD3"/>
    <w:rsid w:val="00917E96"/>
    <w:rsid w:val="00922B40"/>
    <w:rsid w:val="00922B65"/>
    <w:rsid w:val="00922C8C"/>
    <w:rsid w:val="00925F4F"/>
    <w:rsid w:val="00927196"/>
    <w:rsid w:val="009273EC"/>
    <w:rsid w:val="00927C2B"/>
    <w:rsid w:val="0093079B"/>
    <w:rsid w:val="00931726"/>
    <w:rsid w:val="00931D00"/>
    <w:rsid w:val="00932E45"/>
    <w:rsid w:val="009330BA"/>
    <w:rsid w:val="0093365E"/>
    <w:rsid w:val="00935975"/>
    <w:rsid w:val="00936D00"/>
    <w:rsid w:val="00944E6F"/>
    <w:rsid w:val="00946D03"/>
    <w:rsid w:val="009479D8"/>
    <w:rsid w:val="00951309"/>
    <w:rsid w:val="0095168F"/>
    <w:rsid w:val="00952AD9"/>
    <w:rsid w:val="00957761"/>
    <w:rsid w:val="00957A2F"/>
    <w:rsid w:val="0096012D"/>
    <w:rsid w:val="00960310"/>
    <w:rsid w:val="009607B6"/>
    <w:rsid w:val="009616FE"/>
    <w:rsid w:val="00962FB1"/>
    <w:rsid w:val="00963C26"/>
    <w:rsid w:val="00964CF0"/>
    <w:rsid w:val="009701CF"/>
    <w:rsid w:val="00970A75"/>
    <w:rsid w:val="00970B05"/>
    <w:rsid w:val="00972392"/>
    <w:rsid w:val="0097360F"/>
    <w:rsid w:val="00976D7C"/>
    <w:rsid w:val="00977A25"/>
    <w:rsid w:val="00980F76"/>
    <w:rsid w:val="00982084"/>
    <w:rsid w:val="00983374"/>
    <w:rsid w:val="0098732E"/>
    <w:rsid w:val="00987F29"/>
    <w:rsid w:val="00991A72"/>
    <w:rsid w:val="00991E7C"/>
    <w:rsid w:val="00993E98"/>
    <w:rsid w:val="009940C4"/>
    <w:rsid w:val="009946F0"/>
    <w:rsid w:val="00995963"/>
    <w:rsid w:val="009A0E4E"/>
    <w:rsid w:val="009A4488"/>
    <w:rsid w:val="009A4FE4"/>
    <w:rsid w:val="009A54D9"/>
    <w:rsid w:val="009A779C"/>
    <w:rsid w:val="009B073A"/>
    <w:rsid w:val="009B1224"/>
    <w:rsid w:val="009B1C40"/>
    <w:rsid w:val="009B2BE2"/>
    <w:rsid w:val="009B61EB"/>
    <w:rsid w:val="009B6449"/>
    <w:rsid w:val="009B7447"/>
    <w:rsid w:val="009C0594"/>
    <w:rsid w:val="009C2064"/>
    <w:rsid w:val="009C404E"/>
    <w:rsid w:val="009C521E"/>
    <w:rsid w:val="009C5826"/>
    <w:rsid w:val="009C5F1C"/>
    <w:rsid w:val="009C7222"/>
    <w:rsid w:val="009D144F"/>
    <w:rsid w:val="009D146D"/>
    <w:rsid w:val="009D1697"/>
    <w:rsid w:val="009D1DF9"/>
    <w:rsid w:val="009D3567"/>
    <w:rsid w:val="009D3608"/>
    <w:rsid w:val="009D511F"/>
    <w:rsid w:val="009D55EC"/>
    <w:rsid w:val="009E13BC"/>
    <w:rsid w:val="009E4F80"/>
    <w:rsid w:val="009F0CD9"/>
    <w:rsid w:val="009F1165"/>
    <w:rsid w:val="009F12DC"/>
    <w:rsid w:val="009F3E9B"/>
    <w:rsid w:val="009F6A52"/>
    <w:rsid w:val="00A00CB7"/>
    <w:rsid w:val="00A014F8"/>
    <w:rsid w:val="00A015F3"/>
    <w:rsid w:val="00A01CCC"/>
    <w:rsid w:val="00A108C2"/>
    <w:rsid w:val="00A11DCA"/>
    <w:rsid w:val="00A129C1"/>
    <w:rsid w:val="00A12DA6"/>
    <w:rsid w:val="00A13A3D"/>
    <w:rsid w:val="00A15CFA"/>
    <w:rsid w:val="00A1765C"/>
    <w:rsid w:val="00A178E8"/>
    <w:rsid w:val="00A17AC2"/>
    <w:rsid w:val="00A21E7D"/>
    <w:rsid w:val="00A23B3F"/>
    <w:rsid w:val="00A256CD"/>
    <w:rsid w:val="00A27191"/>
    <w:rsid w:val="00A27437"/>
    <w:rsid w:val="00A337CB"/>
    <w:rsid w:val="00A34E68"/>
    <w:rsid w:val="00A34ED3"/>
    <w:rsid w:val="00A36BF7"/>
    <w:rsid w:val="00A3785F"/>
    <w:rsid w:val="00A42A92"/>
    <w:rsid w:val="00A46643"/>
    <w:rsid w:val="00A47BC7"/>
    <w:rsid w:val="00A47EFB"/>
    <w:rsid w:val="00A5173C"/>
    <w:rsid w:val="00A537A8"/>
    <w:rsid w:val="00A552A3"/>
    <w:rsid w:val="00A57624"/>
    <w:rsid w:val="00A60EBC"/>
    <w:rsid w:val="00A60FE3"/>
    <w:rsid w:val="00A61AEF"/>
    <w:rsid w:val="00A66A5C"/>
    <w:rsid w:val="00A70F6C"/>
    <w:rsid w:val="00A712ED"/>
    <w:rsid w:val="00A714BE"/>
    <w:rsid w:val="00A71768"/>
    <w:rsid w:val="00A730EC"/>
    <w:rsid w:val="00A7432B"/>
    <w:rsid w:val="00A74772"/>
    <w:rsid w:val="00A75CB3"/>
    <w:rsid w:val="00A84370"/>
    <w:rsid w:val="00A8676D"/>
    <w:rsid w:val="00A86797"/>
    <w:rsid w:val="00A90D61"/>
    <w:rsid w:val="00A9233F"/>
    <w:rsid w:val="00A93F7C"/>
    <w:rsid w:val="00A94825"/>
    <w:rsid w:val="00A95848"/>
    <w:rsid w:val="00A9652E"/>
    <w:rsid w:val="00A9718D"/>
    <w:rsid w:val="00AA1543"/>
    <w:rsid w:val="00AA5940"/>
    <w:rsid w:val="00AA764F"/>
    <w:rsid w:val="00AA79E7"/>
    <w:rsid w:val="00AA7C5A"/>
    <w:rsid w:val="00AB0FC2"/>
    <w:rsid w:val="00AB0FFD"/>
    <w:rsid w:val="00AB14C4"/>
    <w:rsid w:val="00AB1FCA"/>
    <w:rsid w:val="00AB2017"/>
    <w:rsid w:val="00AB2D61"/>
    <w:rsid w:val="00AB36FA"/>
    <w:rsid w:val="00AB3D65"/>
    <w:rsid w:val="00AB6E65"/>
    <w:rsid w:val="00AC150B"/>
    <w:rsid w:val="00AC2918"/>
    <w:rsid w:val="00AC2F52"/>
    <w:rsid w:val="00AC31EA"/>
    <w:rsid w:val="00AD32BA"/>
    <w:rsid w:val="00AD32FB"/>
    <w:rsid w:val="00AD478C"/>
    <w:rsid w:val="00AD5B85"/>
    <w:rsid w:val="00AD6590"/>
    <w:rsid w:val="00AD7192"/>
    <w:rsid w:val="00AD7832"/>
    <w:rsid w:val="00AE03A7"/>
    <w:rsid w:val="00AE24CA"/>
    <w:rsid w:val="00AE380D"/>
    <w:rsid w:val="00AE659E"/>
    <w:rsid w:val="00AE7F50"/>
    <w:rsid w:val="00AF0739"/>
    <w:rsid w:val="00AF1068"/>
    <w:rsid w:val="00AF10F1"/>
    <w:rsid w:val="00AF173A"/>
    <w:rsid w:val="00AF2476"/>
    <w:rsid w:val="00AF2757"/>
    <w:rsid w:val="00AF327D"/>
    <w:rsid w:val="00AF3E69"/>
    <w:rsid w:val="00AF5D77"/>
    <w:rsid w:val="00AF61D7"/>
    <w:rsid w:val="00B027CC"/>
    <w:rsid w:val="00B02A53"/>
    <w:rsid w:val="00B05135"/>
    <w:rsid w:val="00B066A4"/>
    <w:rsid w:val="00B06DB4"/>
    <w:rsid w:val="00B07763"/>
    <w:rsid w:val="00B07A13"/>
    <w:rsid w:val="00B07B81"/>
    <w:rsid w:val="00B143E2"/>
    <w:rsid w:val="00B168AE"/>
    <w:rsid w:val="00B16C34"/>
    <w:rsid w:val="00B16F0C"/>
    <w:rsid w:val="00B17013"/>
    <w:rsid w:val="00B20A67"/>
    <w:rsid w:val="00B223BD"/>
    <w:rsid w:val="00B2476F"/>
    <w:rsid w:val="00B254B7"/>
    <w:rsid w:val="00B2627D"/>
    <w:rsid w:val="00B30E7D"/>
    <w:rsid w:val="00B3150F"/>
    <w:rsid w:val="00B34881"/>
    <w:rsid w:val="00B34AA9"/>
    <w:rsid w:val="00B34BDA"/>
    <w:rsid w:val="00B36682"/>
    <w:rsid w:val="00B37744"/>
    <w:rsid w:val="00B425B8"/>
    <w:rsid w:val="00B4279B"/>
    <w:rsid w:val="00B43158"/>
    <w:rsid w:val="00B43EDA"/>
    <w:rsid w:val="00B45C47"/>
    <w:rsid w:val="00B45F09"/>
    <w:rsid w:val="00B45FC9"/>
    <w:rsid w:val="00B46C10"/>
    <w:rsid w:val="00B50540"/>
    <w:rsid w:val="00B5055C"/>
    <w:rsid w:val="00B50684"/>
    <w:rsid w:val="00B51758"/>
    <w:rsid w:val="00B55AE9"/>
    <w:rsid w:val="00B57728"/>
    <w:rsid w:val="00B60D37"/>
    <w:rsid w:val="00B61795"/>
    <w:rsid w:val="00B6524C"/>
    <w:rsid w:val="00B67D58"/>
    <w:rsid w:val="00B70109"/>
    <w:rsid w:val="00B7078C"/>
    <w:rsid w:val="00B70A70"/>
    <w:rsid w:val="00B75797"/>
    <w:rsid w:val="00B766E4"/>
    <w:rsid w:val="00B805FC"/>
    <w:rsid w:val="00B80C6F"/>
    <w:rsid w:val="00B81F2C"/>
    <w:rsid w:val="00B83461"/>
    <w:rsid w:val="00B85D77"/>
    <w:rsid w:val="00B94FEF"/>
    <w:rsid w:val="00B9685D"/>
    <w:rsid w:val="00BA1F1C"/>
    <w:rsid w:val="00BA1F2A"/>
    <w:rsid w:val="00BA5AAE"/>
    <w:rsid w:val="00BA6D3F"/>
    <w:rsid w:val="00BB14AA"/>
    <w:rsid w:val="00BB1EA4"/>
    <w:rsid w:val="00BB4132"/>
    <w:rsid w:val="00BB4BE7"/>
    <w:rsid w:val="00BB5EBB"/>
    <w:rsid w:val="00BB77AD"/>
    <w:rsid w:val="00BC316B"/>
    <w:rsid w:val="00BC398D"/>
    <w:rsid w:val="00BC41E7"/>
    <w:rsid w:val="00BC46F7"/>
    <w:rsid w:val="00BC5760"/>
    <w:rsid w:val="00BC6314"/>
    <w:rsid w:val="00BC64B8"/>
    <w:rsid w:val="00BC6C84"/>
    <w:rsid w:val="00BC7720"/>
    <w:rsid w:val="00BC7CCF"/>
    <w:rsid w:val="00BD2156"/>
    <w:rsid w:val="00BD2921"/>
    <w:rsid w:val="00BE08EE"/>
    <w:rsid w:val="00BE1A8D"/>
    <w:rsid w:val="00BE1E8D"/>
    <w:rsid w:val="00BE2341"/>
    <w:rsid w:val="00BE3F36"/>
    <w:rsid w:val="00BE470B"/>
    <w:rsid w:val="00BE6248"/>
    <w:rsid w:val="00BF303B"/>
    <w:rsid w:val="00BF72E2"/>
    <w:rsid w:val="00C018E7"/>
    <w:rsid w:val="00C031CC"/>
    <w:rsid w:val="00C0328F"/>
    <w:rsid w:val="00C047A8"/>
    <w:rsid w:val="00C06201"/>
    <w:rsid w:val="00C077DF"/>
    <w:rsid w:val="00C1067A"/>
    <w:rsid w:val="00C11AF3"/>
    <w:rsid w:val="00C13A07"/>
    <w:rsid w:val="00C13F4D"/>
    <w:rsid w:val="00C20547"/>
    <w:rsid w:val="00C2303E"/>
    <w:rsid w:val="00C23B5B"/>
    <w:rsid w:val="00C23D69"/>
    <w:rsid w:val="00C25538"/>
    <w:rsid w:val="00C31158"/>
    <w:rsid w:val="00C332D3"/>
    <w:rsid w:val="00C3544C"/>
    <w:rsid w:val="00C36C21"/>
    <w:rsid w:val="00C411C3"/>
    <w:rsid w:val="00C41923"/>
    <w:rsid w:val="00C432EC"/>
    <w:rsid w:val="00C5014C"/>
    <w:rsid w:val="00C5078B"/>
    <w:rsid w:val="00C51998"/>
    <w:rsid w:val="00C52FFB"/>
    <w:rsid w:val="00C56C8F"/>
    <w:rsid w:val="00C57A91"/>
    <w:rsid w:val="00C60568"/>
    <w:rsid w:val="00C641B0"/>
    <w:rsid w:val="00C66745"/>
    <w:rsid w:val="00C73DF7"/>
    <w:rsid w:val="00C740E1"/>
    <w:rsid w:val="00C74E13"/>
    <w:rsid w:val="00C75C0D"/>
    <w:rsid w:val="00C75F32"/>
    <w:rsid w:val="00C76E40"/>
    <w:rsid w:val="00C7745D"/>
    <w:rsid w:val="00C81884"/>
    <w:rsid w:val="00C85AE6"/>
    <w:rsid w:val="00C85B49"/>
    <w:rsid w:val="00C86CC8"/>
    <w:rsid w:val="00C87A03"/>
    <w:rsid w:val="00C87E56"/>
    <w:rsid w:val="00C91AB1"/>
    <w:rsid w:val="00C91C7A"/>
    <w:rsid w:val="00C95C91"/>
    <w:rsid w:val="00C96041"/>
    <w:rsid w:val="00C9726F"/>
    <w:rsid w:val="00CA0331"/>
    <w:rsid w:val="00CA0E9C"/>
    <w:rsid w:val="00CA23D1"/>
    <w:rsid w:val="00CA2AA1"/>
    <w:rsid w:val="00CA32ED"/>
    <w:rsid w:val="00CA4D9F"/>
    <w:rsid w:val="00CB063A"/>
    <w:rsid w:val="00CB3E90"/>
    <w:rsid w:val="00CB43AF"/>
    <w:rsid w:val="00CB4C24"/>
    <w:rsid w:val="00CB6571"/>
    <w:rsid w:val="00CC01C2"/>
    <w:rsid w:val="00CC327E"/>
    <w:rsid w:val="00CC34D5"/>
    <w:rsid w:val="00CD262F"/>
    <w:rsid w:val="00CD3480"/>
    <w:rsid w:val="00CD5196"/>
    <w:rsid w:val="00CD6D90"/>
    <w:rsid w:val="00CD6EDD"/>
    <w:rsid w:val="00CE218B"/>
    <w:rsid w:val="00CE37EC"/>
    <w:rsid w:val="00CE3811"/>
    <w:rsid w:val="00CE618F"/>
    <w:rsid w:val="00CE748C"/>
    <w:rsid w:val="00CF141F"/>
    <w:rsid w:val="00CF1D31"/>
    <w:rsid w:val="00CF21F2"/>
    <w:rsid w:val="00CF364D"/>
    <w:rsid w:val="00CF4DBA"/>
    <w:rsid w:val="00CF5EBB"/>
    <w:rsid w:val="00D00053"/>
    <w:rsid w:val="00D00B1F"/>
    <w:rsid w:val="00D02712"/>
    <w:rsid w:val="00D03E24"/>
    <w:rsid w:val="00D045BD"/>
    <w:rsid w:val="00D057B9"/>
    <w:rsid w:val="00D070C6"/>
    <w:rsid w:val="00D12602"/>
    <w:rsid w:val="00D12776"/>
    <w:rsid w:val="00D145D8"/>
    <w:rsid w:val="00D15378"/>
    <w:rsid w:val="00D214D0"/>
    <w:rsid w:val="00D226F6"/>
    <w:rsid w:val="00D23804"/>
    <w:rsid w:val="00D248E3"/>
    <w:rsid w:val="00D33EE4"/>
    <w:rsid w:val="00D3526A"/>
    <w:rsid w:val="00D360C6"/>
    <w:rsid w:val="00D36FE2"/>
    <w:rsid w:val="00D41E01"/>
    <w:rsid w:val="00D442B4"/>
    <w:rsid w:val="00D44F90"/>
    <w:rsid w:val="00D50796"/>
    <w:rsid w:val="00D54CA4"/>
    <w:rsid w:val="00D565B5"/>
    <w:rsid w:val="00D640F4"/>
    <w:rsid w:val="00D641A0"/>
    <w:rsid w:val="00D6546B"/>
    <w:rsid w:val="00D667D0"/>
    <w:rsid w:val="00D67D77"/>
    <w:rsid w:val="00D71FFB"/>
    <w:rsid w:val="00D732ED"/>
    <w:rsid w:val="00D737BA"/>
    <w:rsid w:val="00D74A0D"/>
    <w:rsid w:val="00D750E1"/>
    <w:rsid w:val="00D80150"/>
    <w:rsid w:val="00D82A2A"/>
    <w:rsid w:val="00D83605"/>
    <w:rsid w:val="00D851CD"/>
    <w:rsid w:val="00D8684E"/>
    <w:rsid w:val="00D879A4"/>
    <w:rsid w:val="00D91AED"/>
    <w:rsid w:val="00D94128"/>
    <w:rsid w:val="00D95B05"/>
    <w:rsid w:val="00DA0314"/>
    <w:rsid w:val="00DA26A6"/>
    <w:rsid w:val="00DA3E91"/>
    <w:rsid w:val="00DA6274"/>
    <w:rsid w:val="00DA7519"/>
    <w:rsid w:val="00DB00C5"/>
    <w:rsid w:val="00DB23A5"/>
    <w:rsid w:val="00DB3E56"/>
    <w:rsid w:val="00DB41DF"/>
    <w:rsid w:val="00DB45A1"/>
    <w:rsid w:val="00DB5A6D"/>
    <w:rsid w:val="00DB6370"/>
    <w:rsid w:val="00DB6AC5"/>
    <w:rsid w:val="00DB7223"/>
    <w:rsid w:val="00DB7F78"/>
    <w:rsid w:val="00DC0A96"/>
    <w:rsid w:val="00DC0FF0"/>
    <w:rsid w:val="00DC1D8F"/>
    <w:rsid w:val="00DC2296"/>
    <w:rsid w:val="00DC36AC"/>
    <w:rsid w:val="00DC4133"/>
    <w:rsid w:val="00DC4A91"/>
    <w:rsid w:val="00DD0952"/>
    <w:rsid w:val="00DD09F5"/>
    <w:rsid w:val="00DD36E3"/>
    <w:rsid w:val="00DD3719"/>
    <w:rsid w:val="00DD42B2"/>
    <w:rsid w:val="00DD4A38"/>
    <w:rsid w:val="00DD4BED"/>
    <w:rsid w:val="00DE0A29"/>
    <w:rsid w:val="00DE39F0"/>
    <w:rsid w:val="00DE492A"/>
    <w:rsid w:val="00DE52D9"/>
    <w:rsid w:val="00DE6F00"/>
    <w:rsid w:val="00DE6F3C"/>
    <w:rsid w:val="00DE7558"/>
    <w:rsid w:val="00DF0AF3"/>
    <w:rsid w:val="00DF4AC5"/>
    <w:rsid w:val="00DF565B"/>
    <w:rsid w:val="00DF5CFF"/>
    <w:rsid w:val="00E00FF7"/>
    <w:rsid w:val="00E0115C"/>
    <w:rsid w:val="00E03A76"/>
    <w:rsid w:val="00E0546C"/>
    <w:rsid w:val="00E0639C"/>
    <w:rsid w:val="00E06575"/>
    <w:rsid w:val="00E06CA9"/>
    <w:rsid w:val="00E12D05"/>
    <w:rsid w:val="00E15300"/>
    <w:rsid w:val="00E17CCC"/>
    <w:rsid w:val="00E20DFC"/>
    <w:rsid w:val="00E20FD8"/>
    <w:rsid w:val="00E21159"/>
    <w:rsid w:val="00E21FE2"/>
    <w:rsid w:val="00E221C4"/>
    <w:rsid w:val="00E27D7E"/>
    <w:rsid w:val="00E30950"/>
    <w:rsid w:val="00E3102C"/>
    <w:rsid w:val="00E319EC"/>
    <w:rsid w:val="00E34935"/>
    <w:rsid w:val="00E35A1F"/>
    <w:rsid w:val="00E40339"/>
    <w:rsid w:val="00E40872"/>
    <w:rsid w:val="00E40E7B"/>
    <w:rsid w:val="00E4254E"/>
    <w:rsid w:val="00E42B73"/>
    <w:rsid w:val="00E42E13"/>
    <w:rsid w:val="00E45908"/>
    <w:rsid w:val="00E47910"/>
    <w:rsid w:val="00E5309E"/>
    <w:rsid w:val="00E53D4A"/>
    <w:rsid w:val="00E55BCB"/>
    <w:rsid w:val="00E60429"/>
    <w:rsid w:val="00E60A9B"/>
    <w:rsid w:val="00E60D7D"/>
    <w:rsid w:val="00E6248C"/>
    <w:rsid w:val="00E6257C"/>
    <w:rsid w:val="00E63C59"/>
    <w:rsid w:val="00E64B03"/>
    <w:rsid w:val="00E66369"/>
    <w:rsid w:val="00E6788D"/>
    <w:rsid w:val="00E7057E"/>
    <w:rsid w:val="00E757C8"/>
    <w:rsid w:val="00E76D7E"/>
    <w:rsid w:val="00E8435C"/>
    <w:rsid w:val="00E84F1D"/>
    <w:rsid w:val="00E8545B"/>
    <w:rsid w:val="00E879C1"/>
    <w:rsid w:val="00E9177E"/>
    <w:rsid w:val="00E932D5"/>
    <w:rsid w:val="00E93459"/>
    <w:rsid w:val="00E93E5E"/>
    <w:rsid w:val="00E96959"/>
    <w:rsid w:val="00E9712E"/>
    <w:rsid w:val="00E97A61"/>
    <w:rsid w:val="00EA0E3D"/>
    <w:rsid w:val="00EA0F36"/>
    <w:rsid w:val="00EA2516"/>
    <w:rsid w:val="00EA2A70"/>
    <w:rsid w:val="00EA46A0"/>
    <w:rsid w:val="00EA4E6F"/>
    <w:rsid w:val="00EA55A9"/>
    <w:rsid w:val="00EA789F"/>
    <w:rsid w:val="00EB0E5A"/>
    <w:rsid w:val="00EB1B45"/>
    <w:rsid w:val="00EB5BE8"/>
    <w:rsid w:val="00EB7DD6"/>
    <w:rsid w:val="00EC0610"/>
    <w:rsid w:val="00EC0EF4"/>
    <w:rsid w:val="00EC124A"/>
    <w:rsid w:val="00EC21DF"/>
    <w:rsid w:val="00EC37B2"/>
    <w:rsid w:val="00EC3E05"/>
    <w:rsid w:val="00EC499D"/>
    <w:rsid w:val="00EC5439"/>
    <w:rsid w:val="00ED2860"/>
    <w:rsid w:val="00ED3521"/>
    <w:rsid w:val="00ED6CC9"/>
    <w:rsid w:val="00EE12EF"/>
    <w:rsid w:val="00EE154A"/>
    <w:rsid w:val="00EE18C9"/>
    <w:rsid w:val="00EE1D23"/>
    <w:rsid w:val="00EE1DCF"/>
    <w:rsid w:val="00EE2A44"/>
    <w:rsid w:val="00EE32F5"/>
    <w:rsid w:val="00EE479A"/>
    <w:rsid w:val="00EE4E89"/>
    <w:rsid w:val="00EE7187"/>
    <w:rsid w:val="00EE72FD"/>
    <w:rsid w:val="00EE79DA"/>
    <w:rsid w:val="00EF3D3C"/>
    <w:rsid w:val="00EF3E65"/>
    <w:rsid w:val="00EF3F7E"/>
    <w:rsid w:val="00EF4081"/>
    <w:rsid w:val="00EF5E6D"/>
    <w:rsid w:val="00F00C9E"/>
    <w:rsid w:val="00F027FF"/>
    <w:rsid w:val="00F07162"/>
    <w:rsid w:val="00F11885"/>
    <w:rsid w:val="00F1273B"/>
    <w:rsid w:val="00F12C9A"/>
    <w:rsid w:val="00F1409C"/>
    <w:rsid w:val="00F27BFA"/>
    <w:rsid w:val="00F31329"/>
    <w:rsid w:val="00F3346B"/>
    <w:rsid w:val="00F3460E"/>
    <w:rsid w:val="00F36FA7"/>
    <w:rsid w:val="00F37AB8"/>
    <w:rsid w:val="00F40852"/>
    <w:rsid w:val="00F41F78"/>
    <w:rsid w:val="00F4259F"/>
    <w:rsid w:val="00F42EF2"/>
    <w:rsid w:val="00F443AE"/>
    <w:rsid w:val="00F46B1C"/>
    <w:rsid w:val="00F47ED4"/>
    <w:rsid w:val="00F54DEF"/>
    <w:rsid w:val="00F54DF5"/>
    <w:rsid w:val="00F56C18"/>
    <w:rsid w:val="00F61C07"/>
    <w:rsid w:val="00F676CC"/>
    <w:rsid w:val="00F67C38"/>
    <w:rsid w:val="00F710D9"/>
    <w:rsid w:val="00F717FE"/>
    <w:rsid w:val="00F75D00"/>
    <w:rsid w:val="00F819F0"/>
    <w:rsid w:val="00F8385A"/>
    <w:rsid w:val="00F83E55"/>
    <w:rsid w:val="00F85826"/>
    <w:rsid w:val="00F87F50"/>
    <w:rsid w:val="00F91B40"/>
    <w:rsid w:val="00F963FD"/>
    <w:rsid w:val="00F9738D"/>
    <w:rsid w:val="00FA0A8E"/>
    <w:rsid w:val="00FA0D7A"/>
    <w:rsid w:val="00FA0EF5"/>
    <w:rsid w:val="00FA124A"/>
    <w:rsid w:val="00FA2176"/>
    <w:rsid w:val="00FA21D2"/>
    <w:rsid w:val="00FA36BA"/>
    <w:rsid w:val="00FA3EC4"/>
    <w:rsid w:val="00FB3D48"/>
    <w:rsid w:val="00FB7DB4"/>
    <w:rsid w:val="00FC08DD"/>
    <w:rsid w:val="00FC124D"/>
    <w:rsid w:val="00FC15C3"/>
    <w:rsid w:val="00FC2316"/>
    <w:rsid w:val="00FC25B6"/>
    <w:rsid w:val="00FC2CFD"/>
    <w:rsid w:val="00FC7274"/>
    <w:rsid w:val="00FD06C7"/>
    <w:rsid w:val="00FD1D62"/>
    <w:rsid w:val="00FD2B1B"/>
    <w:rsid w:val="00FE074F"/>
    <w:rsid w:val="00FE08A5"/>
    <w:rsid w:val="00FE091D"/>
    <w:rsid w:val="00FE1917"/>
    <w:rsid w:val="00FE4652"/>
    <w:rsid w:val="00FE5209"/>
    <w:rsid w:val="00FE540B"/>
    <w:rsid w:val="00FE6D54"/>
    <w:rsid w:val="00FE74C8"/>
    <w:rsid w:val="00FE7BAE"/>
    <w:rsid w:val="00FF06A1"/>
    <w:rsid w:val="00FF11C0"/>
    <w:rsid w:val="00FF25CE"/>
    <w:rsid w:val="00FF5962"/>
    <w:rsid w:val="00FF5FAE"/>
    <w:rsid w:val="027C348F"/>
    <w:rsid w:val="02CC988A"/>
    <w:rsid w:val="02CF4D6C"/>
    <w:rsid w:val="03329098"/>
    <w:rsid w:val="033D6103"/>
    <w:rsid w:val="03EFFE39"/>
    <w:rsid w:val="04F756FF"/>
    <w:rsid w:val="05487B3A"/>
    <w:rsid w:val="054DB58B"/>
    <w:rsid w:val="078A1928"/>
    <w:rsid w:val="079366FB"/>
    <w:rsid w:val="084F509A"/>
    <w:rsid w:val="0A2DF595"/>
    <w:rsid w:val="0B187A2F"/>
    <w:rsid w:val="0D40142F"/>
    <w:rsid w:val="0D6B1EE3"/>
    <w:rsid w:val="0F4928F9"/>
    <w:rsid w:val="0F6396EA"/>
    <w:rsid w:val="0FB4473E"/>
    <w:rsid w:val="10011DE1"/>
    <w:rsid w:val="102673D3"/>
    <w:rsid w:val="106EB904"/>
    <w:rsid w:val="11461376"/>
    <w:rsid w:val="119DB60D"/>
    <w:rsid w:val="11AFAAF5"/>
    <w:rsid w:val="1267A1B5"/>
    <w:rsid w:val="12A895C2"/>
    <w:rsid w:val="133F7516"/>
    <w:rsid w:val="1413495F"/>
    <w:rsid w:val="15971169"/>
    <w:rsid w:val="1761EDE9"/>
    <w:rsid w:val="17A931C6"/>
    <w:rsid w:val="17C616BE"/>
    <w:rsid w:val="18405D72"/>
    <w:rsid w:val="18A537A2"/>
    <w:rsid w:val="18D64399"/>
    <w:rsid w:val="198FB5BE"/>
    <w:rsid w:val="1A44B4FD"/>
    <w:rsid w:val="1A483CBC"/>
    <w:rsid w:val="1C609160"/>
    <w:rsid w:val="1D4BBCEA"/>
    <w:rsid w:val="1E1F583E"/>
    <w:rsid w:val="1E6A155A"/>
    <w:rsid w:val="21E05584"/>
    <w:rsid w:val="22B3CBB8"/>
    <w:rsid w:val="22B948FC"/>
    <w:rsid w:val="22CE4076"/>
    <w:rsid w:val="232064AB"/>
    <w:rsid w:val="234622A2"/>
    <w:rsid w:val="23AD6604"/>
    <w:rsid w:val="24CF944F"/>
    <w:rsid w:val="268E5BAB"/>
    <w:rsid w:val="274B44CC"/>
    <w:rsid w:val="28150ACA"/>
    <w:rsid w:val="288BF229"/>
    <w:rsid w:val="28A3BBB4"/>
    <w:rsid w:val="28E08680"/>
    <w:rsid w:val="2A7E719F"/>
    <w:rsid w:val="2AB66FF2"/>
    <w:rsid w:val="2AC5E776"/>
    <w:rsid w:val="2C756228"/>
    <w:rsid w:val="2C84A8CC"/>
    <w:rsid w:val="2C8C40BA"/>
    <w:rsid w:val="2CFA5C72"/>
    <w:rsid w:val="2DEA736D"/>
    <w:rsid w:val="2EA24ED5"/>
    <w:rsid w:val="2EC426D7"/>
    <w:rsid w:val="306810CD"/>
    <w:rsid w:val="30918EEB"/>
    <w:rsid w:val="309C3562"/>
    <w:rsid w:val="31B9FD73"/>
    <w:rsid w:val="32B946FA"/>
    <w:rsid w:val="332DA0C4"/>
    <w:rsid w:val="335EE075"/>
    <w:rsid w:val="33764D06"/>
    <w:rsid w:val="35102738"/>
    <w:rsid w:val="352F1B8C"/>
    <w:rsid w:val="358F8B38"/>
    <w:rsid w:val="365D4C87"/>
    <w:rsid w:val="3692C575"/>
    <w:rsid w:val="369C2497"/>
    <w:rsid w:val="373D97AB"/>
    <w:rsid w:val="38875ED5"/>
    <w:rsid w:val="38B58C5B"/>
    <w:rsid w:val="39A9F801"/>
    <w:rsid w:val="3A839936"/>
    <w:rsid w:val="3B14D161"/>
    <w:rsid w:val="3B432926"/>
    <w:rsid w:val="3B64D24E"/>
    <w:rsid w:val="3DB38684"/>
    <w:rsid w:val="3DE269D7"/>
    <w:rsid w:val="3DFC3FB6"/>
    <w:rsid w:val="3EECBA03"/>
    <w:rsid w:val="3F6AF5D6"/>
    <w:rsid w:val="3F6EEC08"/>
    <w:rsid w:val="40888A64"/>
    <w:rsid w:val="4094D6E3"/>
    <w:rsid w:val="40BBF2FE"/>
    <w:rsid w:val="4210D717"/>
    <w:rsid w:val="42245AC5"/>
    <w:rsid w:val="426792A0"/>
    <w:rsid w:val="436B448F"/>
    <w:rsid w:val="43AC5A05"/>
    <w:rsid w:val="46E4F4F6"/>
    <w:rsid w:val="47A7B9D2"/>
    <w:rsid w:val="47F8D233"/>
    <w:rsid w:val="482316D2"/>
    <w:rsid w:val="48C93439"/>
    <w:rsid w:val="48EE0C1E"/>
    <w:rsid w:val="48FB2963"/>
    <w:rsid w:val="4909443E"/>
    <w:rsid w:val="4A8164F0"/>
    <w:rsid w:val="4AE82B90"/>
    <w:rsid w:val="4B9133A2"/>
    <w:rsid w:val="4BF8C0D9"/>
    <w:rsid w:val="4C2E6E05"/>
    <w:rsid w:val="4FE9B919"/>
    <w:rsid w:val="5119070C"/>
    <w:rsid w:val="51CD24A3"/>
    <w:rsid w:val="51DF143C"/>
    <w:rsid w:val="51F458B0"/>
    <w:rsid w:val="525E397E"/>
    <w:rsid w:val="5284A799"/>
    <w:rsid w:val="528B9F64"/>
    <w:rsid w:val="53683D9C"/>
    <w:rsid w:val="53902911"/>
    <w:rsid w:val="54CA4E80"/>
    <w:rsid w:val="550525BF"/>
    <w:rsid w:val="5570DDDA"/>
    <w:rsid w:val="55C49271"/>
    <w:rsid w:val="55C95606"/>
    <w:rsid w:val="56EBDEAB"/>
    <w:rsid w:val="57A7BB5F"/>
    <w:rsid w:val="585E6F23"/>
    <w:rsid w:val="58A38172"/>
    <w:rsid w:val="58B04500"/>
    <w:rsid w:val="5B3728F6"/>
    <w:rsid w:val="5C53A857"/>
    <w:rsid w:val="5C925696"/>
    <w:rsid w:val="5CB10BC6"/>
    <w:rsid w:val="5CBBFB6B"/>
    <w:rsid w:val="5F781567"/>
    <w:rsid w:val="60FE3960"/>
    <w:rsid w:val="63AD3E9F"/>
    <w:rsid w:val="644258AB"/>
    <w:rsid w:val="64EB85ED"/>
    <w:rsid w:val="664E326D"/>
    <w:rsid w:val="666C6C17"/>
    <w:rsid w:val="6690617F"/>
    <w:rsid w:val="66D2D167"/>
    <w:rsid w:val="68A65F9A"/>
    <w:rsid w:val="6A82015E"/>
    <w:rsid w:val="6AB30293"/>
    <w:rsid w:val="6ACFD66C"/>
    <w:rsid w:val="6C2639DE"/>
    <w:rsid w:val="6E2F11BF"/>
    <w:rsid w:val="6F11BE96"/>
    <w:rsid w:val="6F95D322"/>
    <w:rsid w:val="6F9DAC04"/>
    <w:rsid w:val="6FDBD2DC"/>
    <w:rsid w:val="706089B3"/>
    <w:rsid w:val="70BB332B"/>
    <w:rsid w:val="7132C045"/>
    <w:rsid w:val="718EA291"/>
    <w:rsid w:val="7200262B"/>
    <w:rsid w:val="74401EC3"/>
    <w:rsid w:val="7520E6BC"/>
    <w:rsid w:val="75774C57"/>
    <w:rsid w:val="75FBAD88"/>
    <w:rsid w:val="777EC288"/>
    <w:rsid w:val="778F02D9"/>
    <w:rsid w:val="780775E5"/>
    <w:rsid w:val="789B3686"/>
    <w:rsid w:val="78C438B7"/>
    <w:rsid w:val="796477E0"/>
    <w:rsid w:val="7A20E199"/>
    <w:rsid w:val="7AD309D0"/>
    <w:rsid w:val="7B808ED0"/>
    <w:rsid w:val="7C25B77F"/>
    <w:rsid w:val="7DFBBB0F"/>
    <w:rsid w:val="7E314174"/>
    <w:rsid w:val="7F44B4B0"/>
    <w:rsid w:val="7FE74ED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B6D983"/>
  <w15:docId w15:val="{227B3C4C-FB90-4113-B34A-3B74D427E4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SimSu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C327E"/>
    <w:pPr>
      <w:tabs>
        <w:tab w:val="left" w:pos="794"/>
        <w:tab w:val="left" w:pos="1191"/>
        <w:tab w:val="left" w:pos="1588"/>
        <w:tab w:val="left" w:pos="1985"/>
      </w:tabs>
      <w:overflowPunct w:val="0"/>
      <w:autoSpaceDE w:val="0"/>
      <w:autoSpaceDN w:val="0"/>
      <w:adjustRightInd w:val="0"/>
      <w:spacing w:before="120"/>
      <w:textAlignment w:val="baseline"/>
    </w:pPr>
    <w:rPr>
      <w:rFonts w:asciiTheme="minorHAnsi" w:hAnsiTheme="minorHAnsi"/>
      <w:sz w:val="22"/>
      <w:lang w:val="en-GB" w:eastAsia="en-US"/>
    </w:rPr>
  </w:style>
  <w:style w:type="paragraph" w:styleId="Heading1">
    <w:name w:val="heading 1"/>
    <w:basedOn w:val="Normal"/>
    <w:next w:val="Normal"/>
    <w:qFormat/>
    <w:rsid w:val="00E63C59"/>
    <w:pPr>
      <w:keepNext/>
      <w:keepLines/>
      <w:spacing w:before="280"/>
      <w:ind w:left="1134" w:hanging="1134"/>
      <w:outlineLvl w:val="0"/>
    </w:pPr>
    <w:rPr>
      <w:b/>
      <w:sz w:val="28"/>
    </w:rPr>
  </w:style>
  <w:style w:type="paragraph" w:styleId="Heading2">
    <w:name w:val="heading 2"/>
    <w:basedOn w:val="Heading1"/>
    <w:next w:val="Normal"/>
    <w:qFormat/>
    <w:rsid w:val="00E63C59"/>
    <w:pPr>
      <w:spacing w:before="200"/>
      <w:outlineLvl w:val="1"/>
    </w:pPr>
    <w:rPr>
      <w:sz w:val="24"/>
    </w:rPr>
  </w:style>
  <w:style w:type="paragraph" w:styleId="Heading3">
    <w:name w:val="heading 3"/>
    <w:basedOn w:val="Heading1"/>
    <w:next w:val="Normal"/>
    <w:qFormat/>
    <w:rsid w:val="00E63C59"/>
    <w:pPr>
      <w:spacing w:before="200"/>
      <w:outlineLvl w:val="2"/>
    </w:pPr>
    <w:rPr>
      <w:sz w:val="24"/>
    </w:rPr>
  </w:style>
  <w:style w:type="paragraph" w:styleId="Heading4">
    <w:name w:val="heading 4"/>
    <w:basedOn w:val="Heading3"/>
    <w:next w:val="Normal"/>
    <w:qFormat/>
    <w:rsid w:val="00E63C59"/>
    <w:pPr>
      <w:outlineLvl w:val="3"/>
    </w:pPr>
  </w:style>
  <w:style w:type="paragraph" w:styleId="Heading5">
    <w:name w:val="heading 5"/>
    <w:basedOn w:val="Heading4"/>
    <w:next w:val="Normal"/>
    <w:qFormat/>
    <w:rsid w:val="00E63C59"/>
    <w:pPr>
      <w:outlineLvl w:val="4"/>
    </w:pPr>
  </w:style>
  <w:style w:type="paragraph" w:styleId="Heading6">
    <w:name w:val="heading 6"/>
    <w:basedOn w:val="Heading4"/>
    <w:next w:val="Normal"/>
    <w:qFormat/>
    <w:rsid w:val="00E63C59"/>
    <w:pPr>
      <w:outlineLvl w:val="5"/>
    </w:pPr>
  </w:style>
  <w:style w:type="paragraph" w:styleId="Heading7">
    <w:name w:val="heading 7"/>
    <w:basedOn w:val="Heading6"/>
    <w:next w:val="Normal"/>
    <w:qFormat/>
    <w:rsid w:val="00E63C59"/>
    <w:pPr>
      <w:outlineLvl w:val="6"/>
    </w:pPr>
  </w:style>
  <w:style w:type="paragraph" w:styleId="Heading8">
    <w:name w:val="heading 8"/>
    <w:basedOn w:val="Heading6"/>
    <w:next w:val="Normal"/>
    <w:qFormat/>
    <w:rsid w:val="00E63C59"/>
    <w:pPr>
      <w:outlineLvl w:val="7"/>
    </w:pPr>
  </w:style>
  <w:style w:type="paragraph" w:styleId="Heading9">
    <w:name w:val="heading 9"/>
    <w:basedOn w:val="Heading6"/>
    <w:next w:val="Normal"/>
    <w:qFormat/>
    <w:rsid w:val="00E63C59"/>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aftertitle">
    <w:name w:val="Normal_after_title"/>
    <w:basedOn w:val="Normal"/>
    <w:next w:val="Normal"/>
    <w:rsid w:val="00D02712"/>
    <w:pPr>
      <w:spacing w:before="360"/>
    </w:pPr>
  </w:style>
  <w:style w:type="paragraph" w:customStyle="1" w:styleId="Artheading">
    <w:name w:val="Art_heading"/>
    <w:basedOn w:val="Normal"/>
    <w:next w:val="Normal"/>
    <w:rsid w:val="00FD06C7"/>
    <w:pPr>
      <w:spacing w:before="480"/>
      <w:jc w:val="center"/>
    </w:pPr>
    <w:rPr>
      <w:b/>
      <w:sz w:val="28"/>
    </w:rPr>
  </w:style>
  <w:style w:type="paragraph" w:customStyle="1" w:styleId="ArtNo">
    <w:name w:val="Art_No"/>
    <w:basedOn w:val="Normal"/>
    <w:next w:val="Arttitle"/>
    <w:rsid w:val="00E63C59"/>
    <w:pPr>
      <w:keepNext/>
      <w:keepLines/>
      <w:spacing w:before="480"/>
      <w:jc w:val="center"/>
    </w:pPr>
    <w:rPr>
      <w:caps/>
      <w:sz w:val="28"/>
    </w:rPr>
  </w:style>
  <w:style w:type="paragraph" w:customStyle="1" w:styleId="Arttitle">
    <w:name w:val="Art_title"/>
    <w:basedOn w:val="Normal"/>
    <w:next w:val="Normal"/>
    <w:rsid w:val="00E63C59"/>
    <w:pPr>
      <w:keepNext/>
      <w:keepLines/>
      <w:spacing w:before="240"/>
      <w:jc w:val="center"/>
    </w:pPr>
    <w:rPr>
      <w:b/>
      <w:sz w:val="28"/>
    </w:rPr>
  </w:style>
  <w:style w:type="paragraph" w:customStyle="1" w:styleId="ASN1">
    <w:name w:val="ASN.1"/>
    <w:basedOn w:val="Normal"/>
    <w:rsid w:val="00FD06C7"/>
    <w:pPr>
      <w:tabs>
        <w:tab w:val="left" w:pos="567"/>
        <w:tab w:val="left" w:pos="1701"/>
        <w:tab w:val="left" w:pos="2835"/>
        <w:tab w:val="left" w:pos="3402"/>
        <w:tab w:val="left" w:pos="3969"/>
        <w:tab w:val="left" w:pos="4536"/>
        <w:tab w:val="left" w:pos="5103"/>
        <w:tab w:val="left" w:pos="5670"/>
      </w:tabs>
      <w:spacing w:before="0"/>
    </w:pPr>
    <w:rPr>
      <w:rFonts w:ascii="Courier New" w:hAnsi="Courier New"/>
      <w:b/>
      <w:noProof/>
      <w:sz w:val="20"/>
    </w:rPr>
  </w:style>
  <w:style w:type="paragraph" w:customStyle="1" w:styleId="Call">
    <w:name w:val="Call"/>
    <w:basedOn w:val="Normal"/>
    <w:next w:val="Normal"/>
    <w:rsid w:val="00E7057E"/>
    <w:pPr>
      <w:keepNext/>
      <w:keepLines/>
      <w:spacing w:before="160"/>
      <w:ind w:left="1134"/>
    </w:pPr>
    <w:rPr>
      <w:rFonts w:eastAsia="STKaiti"/>
    </w:rPr>
  </w:style>
  <w:style w:type="paragraph" w:customStyle="1" w:styleId="ChapNo">
    <w:name w:val="Chap_No"/>
    <w:basedOn w:val="ArtNo"/>
    <w:next w:val="Chaptitle"/>
    <w:rsid w:val="00FD06C7"/>
    <w:rPr>
      <w:b/>
    </w:rPr>
  </w:style>
  <w:style w:type="paragraph" w:customStyle="1" w:styleId="Chaptitle">
    <w:name w:val="Chap_title"/>
    <w:basedOn w:val="Arttitle"/>
    <w:next w:val="Normal"/>
    <w:rsid w:val="00E63C59"/>
  </w:style>
  <w:style w:type="character" w:styleId="EndnoteReference">
    <w:name w:val="endnote reference"/>
    <w:basedOn w:val="DefaultParagraphFont"/>
    <w:semiHidden/>
    <w:rsid w:val="00E63C59"/>
    <w:rPr>
      <w:vertAlign w:val="superscript"/>
    </w:rPr>
  </w:style>
  <w:style w:type="paragraph" w:customStyle="1" w:styleId="enumlev1">
    <w:name w:val="enumlev1"/>
    <w:basedOn w:val="Normal"/>
    <w:rsid w:val="00C06201"/>
    <w:pPr>
      <w:spacing w:before="80"/>
      <w:ind w:left="794" w:hanging="794"/>
    </w:pPr>
  </w:style>
  <w:style w:type="paragraph" w:customStyle="1" w:styleId="enumlev2">
    <w:name w:val="enumlev2"/>
    <w:basedOn w:val="enumlev1"/>
    <w:rsid w:val="00964CF0"/>
    <w:pPr>
      <w:ind w:left="1021" w:hanging="227"/>
    </w:pPr>
  </w:style>
  <w:style w:type="paragraph" w:customStyle="1" w:styleId="enumlev3">
    <w:name w:val="enumlev3"/>
    <w:basedOn w:val="enumlev2"/>
    <w:rsid w:val="00964CF0"/>
    <w:pPr>
      <w:ind w:left="1588" w:hanging="397"/>
    </w:pPr>
  </w:style>
  <w:style w:type="paragraph" w:customStyle="1" w:styleId="Equation">
    <w:name w:val="Equation"/>
    <w:basedOn w:val="Normal"/>
    <w:rsid w:val="00E63C59"/>
    <w:pPr>
      <w:tabs>
        <w:tab w:val="center" w:pos="4820"/>
        <w:tab w:val="right" w:pos="9639"/>
      </w:tabs>
    </w:pPr>
  </w:style>
  <w:style w:type="paragraph" w:customStyle="1" w:styleId="Equationlegend">
    <w:name w:val="Equation_legend"/>
    <w:basedOn w:val="NormalIndent"/>
    <w:rsid w:val="00E63C59"/>
    <w:pPr>
      <w:tabs>
        <w:tab w:val="right" w:pos="1871"/>
        <w:tab w:val="left" w:pos="2041"/>
      </w:tabs>
      <w:spacing w:before="80"/>
      <w:ind w:left="2041" w:hanging="2041"/>
    </w:pPr>
  </w:style>
  <w:style w:type="paragraph" w:customStyle="1" w:styleId="Figurelegend">
    <w:name w:val="Figure_legend"/>
    <w:basedOn w:val="Normal"/>
    <w:rsid w:val="00E63C59"/>
    <w:pPr>
      <w:keepNext/>
      <w:keepLines/>
      <w:spacing w:before="20" w:after="20"/>
    </w:pPr>
    <w:rPr>
      <w:sz w:val="18"/>
    </w:rPr>
  </w:style>
  <w:style w:type="paragraph" w:customStyle="1" w:styleId="Tabletext">
    <w:name w:val="Table_text"/>
    <w:basedOn w:val="Normal"/>
    <w:link w:val="TabletextChar"/>
    <w:qFormat/>
    <w:rsid w:val="00AA154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pPr>
  </w:style>
  <w:style w:type="paragraph" w:customStyle="1" w:styleId="Figurewithouttitle">
    <w:name w:val="Figure_without_title"/>
    <w:basedOn w:val="FigureNo"/>
    <w:next w:val="Normal"/>
    <w:rsid w:val="00E63C59"/>
    <w:pPr>
      <w:keepNext w:val="0"/>
    </w:pPr>
  </w:style>
  <w:style w:type="paragraph" w:styleId="Footer">
    <w:name w:val="footer"/>
    <w:basedOn w:val="Normal"/>
    <w:link w:val="FooterChar"/>
    <w:rsid w:val="00E63C59"/>
    <w:pPr>
      <w:tabs>
        <w:tab w:val="left" w:pos="5954"/>
        <w:tab w:val="right" w:pos="9639"/>
      </w:tabs>
      <w:spacing w:before="0"/>
    </w:pPr>
    <w:rPr>
      <w:caps/>
      <w:noProof/>
      <w:sz w:val="16"/>
    </w:rPr>
  </w:style>
  <w:style w:type="paragraph" w:customStyle="1" w:styleId="FirstFooter">
    <w:name w:val="FirstFooter"/>
    <w:basedOn w:val="Footer"/>
    <w:rsid w:val="00E63C59"/>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basedOn w:val="DefaultParagraphFont"/>
    <w:rsid w:val="00964CF0"/>
    <w:rPr>
      <w:rFonts w:asciiTheme="minorHAnsi" w:hAnsiTheme="minorHAnsi"/>
      <w:position w:val="6"/>
      <w:sz w:val="18"/>
    </w:rPr>
  </w:style>
  <w:style w:type="paragraph" w:styleId="FootnoteText">
    <w:name w:val="footnote text"/>
    <w:basedOn w:val="Normal"/>
    <w:rsid w:val="00E63C59"/>
    <w:pPr>
      <w:keepLines/>
      <w:tabs>
        <w:tab w:val="left" w:pos="255"/>
      </w:tabs>
    </w:pPr>
  </w:style>
  <w:style w:type="paragraph" w:customStyle="1" w:styleId="Note">
    <w:name w:val="Note"/>
    <w:basedOn w:val="Normal"/>
    <w:rsid w:val="00E63C59"/>
    <w:pPr>
      <w:tabs>
        <w:tab w:val="left" w:pos="284"/>
      </w:tabs>
      <w:spacing w:before="80"/>
    </w:pPr>
  </w:style>
  <w:style w:type="paragraph" w:styleId="Header">
    <w:name w:val="header"/>
    <w:basedOn w:val="Normal"/>
    <w:link w:val="HeaderChar"/>
    <w:rsid w:val="00E63C59"/>
    <w:pPr>
      <w:spacing w:before="0"/>
      <w:jc w:val="center"/>
    </w:pPr>
    <w:rPr>
      <w:sz w:val="18"/>
    </w:rPr>
  </w:style>
  <w:style w:type="paragraph" w:styleId="Index1">
    <w:name w:val="index 1"/>
    <w:basedOn w:val="Normal"/>
    <w:next w:val="Normal"/>
    <w:semiHidden/>
    <w:rsid w:val="00E63C59"/>
  </w:style>
  <w:style w:type="paragraph" w:styleId="Index2">
    <w:name w:val="index 2"/>
    <w:basedOn w:val="Normal"/>
    <w:next w:val="Normal"/>
    <w:semiHidden/>
    <w:rsid w:val="00E63C59"/>
    <w:pPr>
      <w:ind w:left="283"/>
    </w:pPr>
  </w:style>
  <w:style w:type="paragraph" w:styleId="Index3">
    <w:name w:val="index 3"/>
    <w:basedOn w:val="Normal"/>
    <w:next w:val="Normal"/>
    <w:semiHidden/>
    <w:rsid w:val="00E63C59"/>
    <w:pPr>
      <w:ind w:left="566"/>
    </w:pPr>
  </w:style>
  <w:style w:type="paragraph" w:customStyle="1" w:styleId="PartNo">
    <w:name w:val="Part_No"/>
    <w:basedOn w:val="AnnexNo"/>
    <w:next w:val="Partref"/>
    <w:rsid w:val="00E63C59"/>
  </w:style>
  <w:style w:type="paragraph" w:customStyle="1" w:styleId="Partref">
    <w:name w:val="Part_ref"/>
    <w:basedOn w:val="Annexref"/>
    <w:next w:val="Parttitle"/>
    <w:rsid w:val="00E63C59"/>
  </w:style>
  <w:style w:type="paragraph" w:customStyle="1" w:styleId="Parttitle">
    <w:name w:val="Part_title"/>
    <w:basedOn w:val="Annextitle"/>
    <w:next w:val="Normalaftertitle0"/>
    <w:rsid w:val="00E63C59"/>
  </w:style>
  <w:style w:type="paragraph" w:customStyle="1" w:styleId="RecNo">
    <w:name w:val="Rec_No"/>
    <w:basedOn w:val="Normal"/>
    <w:next w:val="Rectitle"/>
    <w:rsid w:val="00E63C59"/>
    <w:pPr>
      <w:keepNext/>
      <w:keepLines/>
      <w:spacing w:before="480"/>
      <w:jc w:val="center"/>
    </w:pPr>
    <w:rPr>
      <w:caps/>
      <w:sz w:val="28"/>
    </w:rPr>
  </w:style>
  <w:style w:type="paragraph" w:customStyle="1" w:styleId="Rectitle">
    <w:name w:val="Rec_title"/>
    <w:basedOn w:val="RecNo"/>
    <w:next w:val="Recref"/>
    <w:rsid w:val="00FD06C7"/>
    <w:pPr>
      <w:spacing w:before="240"/>
    </w:pPr>
    <w:rPr>
      <w:b/>
      <w:caps w:val="0"/>
    </w:rPr>
  </w:style>
  <w:style w:type="paragraph" w:customStyle="1" w:styleId="Recref">
    <w:name w:val="Rec_ref"/>
    <w:basedOn w:val="Rectitle"/>
    <w:next w:val="Recdate"/>
    <w:rsid w:val="00802953"/>
    <w:pPr>
      <w:spacing w:before="120"/>
    </w:pPr>
    <w:rPr>
      <w:b w:val="0"/>
      <w:sz w:val="22"/>
    </w:rPr>
  </w:style>
  <w:style w:type="paragraph" w:customStyle="1" w:styleId="Recdate">
    <w:name w:val="Rec_date"/>
    <w:basedOn w:val="Recref"/>
    <w:next w:val="Normalaftertitle0"/>
    <w:rsid w:val="00964CF0"/>
    <w:pPr>
      <w:jc w:val="right"/>
    </w:pPr>
  </w:style>
  <w:style w:type="paragraph" w:customStyle="1" w:styleId="Questiondate">
    <w:name w:val="Question_date"/>
    <w:basedOn w:val="Recdate"/>
    <w:next w:val="Normalaftertitle0"/>
    <w:rsid w:val="00E63C59"/>
  </w:style>
  <w:style w:type="paragraph" w:customStyle="1" w:styleId="QuestionNo">
    <w:name w:val="Question_No"/>
    <w:basedOn w:val="RecNo"/>
    <w:next w:val="Questiontitle"/>
    <w:rsid w:val="00E63C59"/>
  </w:style>
  <w:style w:type="paragraph" w:customStyle="1" w:styleId="Questiontitle">
    <w:name w:val="Question_title"/>
    <w:basedOn w:val="Rectitle"/>
    <w:next w:val="Questionref"/>
    <w:rsid w:val="00FD06C7"/>
  </w:style>
  <w:style w:type="paragraph" w:customStyle="1" w:styleId="Questionref">
    <w:name w:val="Question_ref"/>
    <w:basedOn w:val="Recref"/>
    <w:next w:val="Questiondate"/>
    <w:rsid w:val="00964CF0"/>
  </w:style>
  <w:style w:type="paragraph" w:customStyle="1" w:styleId="Reftext">
    <w:name w:val="Ref_text"/>
    <w:basedOn w:val="Normal"/>
    <w:rsid w:val="00E63C59"/>
    <w:pPr>
      <w:ind w:left="1134" w:hanging="1134"/>
    </w:pPr>
  </w:style>
  <w:style w:type="paragraph" w:customStyle="1" w:styleId="Reftitle">
    <w:name w:val="Ref_title"/>
    <w:basedOn w:val="Normal"/>
    <w:next w:val="Reftext"/>
    <w:rsid w:val="00E63C59"/>
    <w:pPr>
      <w:spacing w:before="480"/>
      <w:jc w:val="center"/>
    </w:pPr>
    <w:rPr>
      <w:caps/>
    </w:rPr>
  </w:style>
  <w:style w:type="paragraph" w:customStyle="1" w:styleId="Repdate">
    <w:name w:val="Rep_date"/>
    <w:basedOn w:val="Recdate"/>
    <w:next w:val="Normalaftertitle0"/>
    <w:rsid w:val="00E63C59"/>
  </w:style>
  <w:style w:type="paragraph" w:customStyle="1" w:styleId="RepNo">
    <w:name w:val="Rep_No"/>
    <w:basedOn w:val="RecNo"/>
    <w:next w:val="Reptitle"/>
    <w:rsid w:val="00E63C59"/>
  </w:style>
  <w:style w:type="paragraph" w:customStyle="1" w:styleId="Reptitle">
    <w:name w:val="Rep_title"/>
    <w:basedOn w:val="Rectitle"/>
    <w:next w:val="Repref"/>
    <w:rsid w:val="00E63C59"/>
  </w:style>
  <w:style w:type="paragraph" w:customStyle="1" w:styleId="Repref">
    <w:name w:val="Rep_ref"/>
    <w:basedOn w:val="Recref"/>
    <w:next w:val="Repdate"/>
    <w:rsid w:val="00964CF0"/>
  </w:style>
  <w:style w:type="paragraph" w:customStyle="1" w:styleId="Resdate">
    <w:name w:val="Res_date"/>
    <w:basedOn w:val="Recdate"/>
    <w:next w:val="Normalaftertitle0"/>
    <w:rsid w:val="00E63C59"/>
  </w:style>
  <w:style w:type="paragraph" w:customStyle="1" w:styleId="ResNo">
    <w:name w:val="Res_No"/>
    <w:basedOn w:val="RecNo"/>
    <w:next w:val="Restitle"/>
    <w:rsid w:val="00E63C59"/>
  </w:style>
  <w:style w:type="paragraph" w:customStyle="1" w:styleId="Restitle">
    <w:name w:val="Res_title"/>
    <w:basedOn w:val="Rectitle"/>
    <w:next w:val="Resref"/>
    <w:rsid w:val="00E63C59"/>
  </w:style>
  <w:style w:type="paragraph" w:customStyle="1" w:styleId="Resref">
    <w:name w:val="Res_ref"/>
    <w:basedOn w:val="Recref"/>
    <w:next w:val="Resdate"/>
    <w:rsid w:val="00E63C59"/>
  </w:style>
  <w:style w:type="paragraph" w:customStyle="1" w:styleId="SectionNo">
    <w:name w:val="Section_No"/>
    <w:basedOn w:val="AnnexNo"/>
    <w:next w:val="Sectiontitle"/>
    <w:rsid w:val="00E63C59"/>
  </w:style>
  <w:style w:type="paragraph" w:customStyle="1" w:styleId="Sectiontitle">
    <w:name w:val="Section_title"/>
    <w:basedOn w:val="Annextitle"/>
    <w:next w:val="Normalaftertitle0"/>
    <w:rsid w:val="00E63C59"/>
  </w:style>
  <w:style w:type="paragraph" w:customStyle="1" w:styleId="Source">
    <w:name w:val="Source"/>
    <w:basedOn w:val="Normal"/>
    <w:next w:val="Normal"/>
    <w:rsid w:val="00E63C59"/>
    <w:pPr>
      <w:spacing w:before="840"/>
      <w:jc w:val="center"/>
    </w:pPr>
    <w:rPr>
      <w:b/>
      <w:sz w:val="28"/>
    </w:rPr>
  </w:style>
  <w:style w:type="paragraph" w:customStyle="1" w:styleId="SpecialFooter">
    <w:name w:val="Special Footer"/>
    <w:basedOn w:val="Footer"/>
    <w:rsid w:val="00E63C59"/>
    <w:pPr>
      <w:tabs>
        <w:tab w:val="left" w:pos="567"/>
        <w:tab w:val="left" w:pos="1134"/>
        <w:tab w:val="left" w:pos="1701"/>
        <w:tab w:val="left" w:pos="2268"/>
        <w:tab w:val="left" w:pos="2835"/>
      </w:tabs>
      <w:jc w:val="both"/>
    </w:pPr>
    <w:rPr>
      <w:caps w:val="0"/>
      <w:noProof w:val="0"/>
    </w:rPr>
  </w:style>
  <w:style w:type="paragraph" w:customStyle="1" w:styleId="Tablehead">
    <w:name w:val="Table_head"/>
    <w:basedOn w:val="Tabletext"/>
    <w:next w:val="Tabletext"/>
    <w:rsid w:val="00964CF0"/>
    <w:pPr>
      <w:keepNext/>
      <w:spacing w:before="80" w:after="80"/>
      <w:jc w:val="center"/>
    </w:pPr>
    <w:rPr>
      <w:b/>
    </w:rPr>
  </w:style>
  <w:style w:type="paragraph" w:customStyle="1" w:styleId="Tablelegend">
    <w:name w:val="Table_legend"/>
    <w:basedOn w:val="Tabletext"/>
    <w:rsid w:val="00E63C59"/>
    <w:pPr>
      <w:tabs>
        <w:tab w:val="clear" w:pos="284"/>
      </w:tabs>
      <w:spacing w:before="120"/>
    </w:pPr>
  </w:style>
  <w:style w:type="paragraph" w:customStyle="1" w:styleId="TableNo">
    <w:name w:val="Table_No"/>
    <w:basedOn w:val="Normal"/>
    <w:next w:val="Tabletitle"/>
    <w:rsid w:val="00E63C59"/>
    <w:pPr>
      <w:keepNext/>
      <w:spacing w:before="560" w:after="120"/>
      <w:jc w:val="center"/>
    </w:pPr>
    <w:rPr>
      <w:caps/>
      <w:sz w:val="20"/>
    </w:rPr>
  </w:style>
  <w:style w:type="paragraph" w:customStyle="1" w:styleId="Tabletitle">
    <w:name w:val="Table_title"/>
    <w:basedOn w:val="Normal"/>
    <w:next w:val="Tabletext"/>
    <w:rsid w:val="00964CF0"/>
    <w:pPr>
      <w:keepNext/>
      <w:keepLines/>
      <w:spacing w:before="0" w:after="120"/>
      <w:jc w:val="center"/>
    </w:pPr>
    <w:rPr>
      <w:b/>
      <w:sz w:val="20"/>
    </w:rPr>
  </w:style>
  <w:style w:type="paragraph" w:customStyle="1" w:styleId="Tableref">
    <w:name w:val="Table_ref"/>
    <w:basedOn w:val="Normal"/>
    <w:next w:val="Tabletitle"/>
    <w:rsid w:val="00E63C59"/>
    <w:pPr>
      <w:keepNext/>
      <w:spacing w:before="560"/>
      <w:jc w:val="center"/>
    </w:pPr>
    <w:rPr>
      <w:sz w:val="20"/>
    </w:rPr>
  </w:style>
  <w:style w:type="paragraph" w:customStyle="1" w:styleId="Title1">
    <w:name w:val="Title 1"/>
    <w:basedOn w:val="Source"/>
    <w:next w:val="Title2"/>
    <w:rsid w:val="00E63C59"/>
    <w:pPr>
      <w:tabs>
        <w:tab w:val="left" w:pos="567"/>
        <w:tab w:val="left" w:pos="1701"/>
        <w:tab w:val="left" w:pos="2835"/>
      </w:tabs>
      <w:spacing w:before="240"/>
    </w:pPr>
    <w:rPr>
      <w:b w:val="0"/>
      <w:caps/>
    </w:rPr>
  </w:style>
  <w:style w:type="paragraph" w:customStyle="1" w:styleId="Title2">
    <w:name w:val="Title 2"/>
    <w:basedOn w:val="Source"/>
    <w:next w:val="Title3"/>
    <w:rsid w:val="00E63C59"/>
    <w:pPr>
      <w:overflowPunct/>
      <w:autoSpaceDE/>
      <w:autoSpaceDN/>
      <w:adjustRightInd/>
      <w:spacing w:before="480"/>
      <w:textAlignment w:val="auto"/>
    </w:pPr>
    <w:rPr>
      <w:b w:val="0"/>
      <w:caps/>
    </w:rPr>
  </w:style>
  <w:style w:type="paragraph" w:customStyle="1" w:styleId="Title3">
    <w:name w:val="Title 3"/>
    <w:basedOn w:val="Title2"/>
    <w:next w:val="Title4"/>
    <w:rsid w:val="00E63C59"/>
    <w:pPr>
      <w:spacing w:before="240"/>
    </w:pPr>
    <w:rPr>
      <w:caps w:val="0"/>
    </w:rPr>
  </w:style>
  <w:style w:type="paragraph" w:customStyle="1" w:styleId="Title4">
    <w:name w:val="Title 4"/>
    <w:basedOn w:val="Title3"/>
    <w:next w:val="Heading1"/>
    <w:rsid w:val="00E63C59"/>
    <w:rPr>
      <w:b/>
    </w:rPr>
  </w:style>
  <w:style w:type="paragraph" w:customStyle="1" w:styleId="toc0">
    <w:name w:val="toc 0"/>
    <w:basedOn w:val="Normal"/>
    <w:next w:val="TOC1"/>
    <w:rsid w:val="00E63C59"/>
    <w:pPr>
      <w:tabs>
        <w:tab w:val="right" w:pos="9781"/>
      </w:tabs>
    </w:pPr>
    <w:rPr>
      <w:b/>
    </w:rPr>
  </w:style>
  <w:style w:type="paragraph" w:styleId="TOC1">
    <w:name w:val="toc 1"/>
    <w:basedOn w:val="Normal"/>
    <w:rsid w:val="00E63C59"/>
    <w:pPr>
      <w:keepLines/>
      <w:tabs>
        <w:tab w:val="left" w:pos="567"/>
        <w:tab w:val="left" w:leader="dot" w:pos="7938"/>
        <w:tab w:val="center" w:pos="9526"/>
      </w:tabs>
      <w:spacing w:before="240"/>
      <w:ind w:left="567" w:hanging="567"/>
    </w:pPr>
  </w:style>
  <w:style w:type="paragraph" w:styleId="TOC2">
    <w:name w:val="toc 2"/>
    <w:basedOn w:val="TOC1"/>
    <w:rsid w:val="00E63C59"/>
    <w:pPr>
      <w:spacing w:before="120"/>
    </w:pPr>
  </w:style>
  <w:style w:type="paragraph" w:styleId="TOC3">
    <w:name w:val="toc 3"/>
    <w:basedOn w:val="TOC2"/>
    <w:rsid w:val="00E63C59"/>
  </w:style>
  <w:style w:type="paragraph" w:styleId="TOC4">
    <w:name w:val="toc 4"/>
    <w:basedOn w:val="TOC3"/>
    <w:rsid w:val="00E63C59"/>
  </w:style>
  <w:style w:type="paragraph" w:styleId="TOC5">
    <w:name w:val="toc 5"/>
    <w:basedOn w:val="TOC4"/>
    <w:rsid w:val="00E63C59"/>
  </w:style>
  <w:style w:type="paragraph" w:styleId="TOC6">
    <w:name w:val="toc 6"/>
    <w:basedOn w:val="TOC4"/>
    <w:semiHidden/>
    <w:rsid w:val="00E63C59"/>
  </w:style>
  <w:style w:type="paragraph" w:styleId="TOC7">
    <w:name w:val="toc 7"/>
    <w:basedOn w:val="TOC4"/>
    <w:semiHidden/>
    <w:rsid w:val="00E63C59"/>
  </w:style>
  <w:style w:type="paragraph" w:styleId="TOC8">
    <w:name w:val="toc 8"/>
    <w:basedOn w:val="TOC4"/>
    <w:semiHidden/>
    <w:rsid w:val="00E63C59"/>
  </w:style>
  <w:style w:type="character" w:customStyle="1" w:styleId="Appdef">
    <w:name w:val="App_def"/>
    <w:basedOn w:val="DefaultParagraphFont"/>
    <w:rsid w:val="00FD06C7"/>
    <w:rPr>
      <w:rFonts w:asciiTheme="minorHAnsi" w:hAnsiTheme="minorHAnsi"/>
      <w:b/>
      <w:sz w:val="28"/>
    </w:rPr>
  </w:style>
  <w:style w:type="character" w:customStyle="1" w:styleId="Appref">
    <w:name w:val="App_ref"/>
    <w:basedOn w:val="DefaultParagraphFont"/>
    <w:rsid w:val="00FD06C7"/>
    <w:rPr>
      <w:rFonts w:asciiTheme="minorHAnsi" w:hAnsiTheme="minorHAnsi"/>
      <w:sz w:val="28"/>
    </w:rPr>
  </w:style>
  <w:style w:type="character" w:customStyle="1" w:styleId="Artdef">
    <w:name w:val="Art_def"/>
    <w:basedOn w:val="DefaultParagraphFont"/>
    <w:rsid w:val="00802953"/>
    <w:rPr>
      <w:rFonts w:asciiTheme="minorHAnsi" w:hAnsiTheme="minorHAnsi"/>
      <w:b/>
    </w:rPr>
  </w:style>
  <w:style w:type="character" w:customStyle="1" w:styleId="Artref">
    <w:name w:val="Art_ref"/>
    <w:basedOn w:val="DefaultParagraphFont"/>
    <w:rsid w:val="00E63C59"/>
  </w:style>
  <w:style w:type="character" w:customStyle="1" w:styleId="Recdef">
    <w:name w:val="Rec_def"/>
    <w:basedOn w:val="DefaultParagraphFont"/>
    <w:rsid w:val="00964CF0"/>
    <w:rPr>
      <w:rFonts w:asciiTheme="minorHAnsi" w:hAnsiTheme="minorHAnsi"/>
      <w:b/>
      <w:sz w:val="22"/>
    </w:rPr>
  </w:style>
  <w:style w:type="character" w:customStyle="1" w:styleId="Resdef">
    <w:name w:val="Res_def"/>
    <w:basedOn w:val="DefaultParagraphFont"/>
    <w:rsid w:val="00964CF0"/>
    <w:rPr>
      <w:rFonts w:asciiTheme="minorHAnsi" w:hAnsiTheme="minorHAnsi"/>
      <w:b/>
      <w:sz w:val="22"/>
    </w:rPr>
  </w:style>
  <w:style w:type="character" w:customStyle="1" w:styleId="Tablefreq">
    <w:name w:val="Table_freq"/>
    <w:basedOn w:val="DefaultParagraphFont"/>
    <w:rsid w:val="00E63C59"/>
    <w:rPr>
      <w:b/>
      <w:color w:val="auto"/>
      <w:sz w:val="20"/>
    </w:rPr>
  </w:style>
  <w:style w:type="paragraph" w:customStyle="1" w:styleId="Formal">
    <w:name w:val="Formal"/>
    <w:basedOn w:val="ASN1"/>
    <w:rsid w:val="00D02712"/>
    <w:rPr>
      <w:b w:val="0"/>
    </w:rPr>
  </w:style>
  <w:style w:type="paragraph" w:customStyle="1" w:styleId="Section1">
    <w:name w:val="Section_1"/>
    <w:basedOn w:val="Normal"/>
    <w:rsid w:val="00E63C59"/>
    <w:pPr>
      <w:tabs>
        <w:tab w:val="center" w:pos="4820"/>
      </w:tabs>
      <w:spacing w:before="360"/>
      <w:jc w:val="center"/>
    </w:pPr>
    <w:rPr>
      <w:b/>
    </w:rPr>
  </w:style>
  <w:style w:type="paragraph" w:customStyle="1" w:styleId="Section2">
    <w:name w:val="Section_2"/>
    <w:basedOn w:val="Section1"/>
    <w:rsid w:val="00E63C59"/>
    <w:rPr>
      <w:b w:val="0"/>
      <w:i/>
    </w:rPr>
  </w:style>
  <w:style w:type="paragraph" w:customStyle="1" w:styleId="Headingi">
    <w:name w:val="Heading_i"/>
    <w:basedOn w:val="Normal"/>
    <w:next w:val="Normal"/>
    <w:rsid w:val="00E7057E"/>
    <w:pPr>
      <w:keepNext/>
      <w:spacing w:before="160"/>
    </w:pPr>
    <w:rPr>
      <w:rFonts w:eastAsia="STKaiti"/>
    </w:rPr>
  </w:style>
  <w:style w:type="paragraph" w:customStyle="1" w:styleId="Headingb">
    <w:name w:val="Heading_b"/>
    <w:basedOn w:val="Normal"/>
    <w:next w:val="Normal"/>
    <w:rsid w:val="00964CF0"/>
    <w:pPr>
      <w:keepNext/>
      <w:spacing w:before="160"/>
    </w:pPr>
    <w:rPr>
      <w:b/>
    </w:rPr>
  </w:style>
  <w:style w:type="paragraph" w:customStyle="1" w:styleId="Figure">
    <w:name w:val="Figure"/>
    <w:basedOn w:val="Normal"/>
    <w:next w:val="Figuretitle"/>
    <w:rsid w:val="00E63C59"/>
    <w:pPr>
      <w:keepNext/>
      <w:keepLines/>
      <w:jc w:val="center"/>
    </w:pPr>
  </w:style>
  <w:style w:type="character" w:styleId="PageNumber">
    <w:name w:val="page number"/>
    <w:basedOn w:val="DefaultParagraphFont"/>
    <w:rsid w:val="00E63C59"/>
  </w:style>
  <w:style w:type="paragraph" w:customStyle="1" w:styleId="Figuretitle">
    <w:name w:val="Figure_title"/>
    <w:basedOn w:val="Tabletitle"/>
    <w:next w:val="Normal"/>
    <w:rsid w:val="00FD06C7"/>
    <w:pPr>
      <w:spacing w:after="480"/>
    </w:pPr>
  </w:style>
  <w:style w:type="paragraph" w:customStyle="1" w:styleId="FigureNo">
    <w:name w:val="Figure_No"/>
    <w:basedOn w:val="Normal"/>
    <w:next w:val="Figuretitle"/>
    <w:rsid w:val="00E63C59"/>
    <w:pPr>
      <w:keepNext/>
      <w:keepLines/>
      <w:spacing w:before="480" w:after="120"/>
      <w:jc w:val="center"/>
    </w:pPr>
    <w:rPr>
      <w:caps/>
      <w:sz w:val="20"/>
    </w:rPr>
  </w:style>
  <w:style w:type="paragraph" w:customStyle="1" w:styleId="AnnexNo">
    <w:name w:val="Annex_No"/>
    <w:basedOn w:val="Normal"/>
    <w:next w:val="Normal"/>
    <w:rsid w:val="00977A25"/>
    <w:pPr>
      <w:keepNext/>
      <w:keepLines/>
      <w:spacing w:before="480" w:after="80"/>
      <w:jc w:val="center"/>
    </w:pPr>
    <w:rPr>
      <w:bCs/>
      <w:sz w:val="28"/>
    </w:rPr>
  </w:style>
  <w:style w:type="paragraph" w:customStyle="1" w:styleId="Annexref">
    <w:name w:val="Annex_ref"/>
    <w:basedOn w:val="Normal"/>
    <w:next w:val="Normal"/>
    <w:rsid w:val="00E63C59"/>
    <w:pPr>
      <w:keepNext/>
      <w:keepLines/>
      <w:spacing w:after="280"/>
      <w:jc w:val="center"/>
    </w:pPr>
  </w:style>
  <w:style w:type="paragraph" w:customStyle="1" w:styleId="Annextitle">
    <w:name w:val="Annex_title"/>
    <w:basedOn w:val="Normal"/>
    <w:next w:val="Normal"/>
    <w:rsid w:val="00FD06C7"/>
    <w:pPr>
      <w:keepNext/>
      <w:keepLines/>
      <w:spacing w:before="240" w:after="280"/>
      <w:jc w:val="center"/>
    </w:pPr>
    <w:rPr>
      <w:b/>
      <w:sz w:val="28"/>
    </w:rPr>
  </w:style>
  <w:style w:type="paragraph" w:customStyle="1" w:styleId="AppendixNo">
    <w:name w:val="Appendix_No"/>
    <w:basedOn w:val="AnnexNo"/>
    <w:next w:val="Annexref"/>
    <w:rsid w:val="00E63C59"/>
  </w:style>
  <w:style w:type="paragraph" w:customStyle="1" w:styleId="Appendixref">
    <w:name w:val="Appendix_ref"/>
    <w:basedOn w:val="Annexref"/>
    <w:next w:val="Annextitle"/>
    <w:rsid w:val="00E63C59"/>
  </w:style>
  <w:style w:type="paragraph" w:customStyle="1" w:styleId="Appendixtitle">
    <w:name w:val="Appendix_title"/>
    <w:basedOn w:val="Annextitle"/>
    <w:next w:val="Normal"/>
    <w:rsid w:val="00FD06C7"/>
  </w:style>
  <w:style w:type="paragraph" w:customStyle="1" w:styleId="Border">
    <w:name w:val="Border"/>
    <w:basedOn w:val="Tabletext"/>
    <w:rsid w:val="00E63C59"/>
    <w:pPr>
      <w:pBdr>
        <w:bottom w:val="single" w:sz="6" w:space="0" w:color="auto"/>
      </w:pBdr>
      <w:tabs>
        <w:tab w:val="clear" w:pos="284"/>
        <w:tab w:val="clear" w:pos="851"/>
        <w:tab w:val="clear" w:pos="1418"/>
        <w:tab w:val="clear" w:pos="1701"/>
        <w:tab w:val="clear" w:pos="1985"/>
        <w:tab w:val="clear" w:pos="2552"/>
        <w:tab w:val="clear" w:pos="2835"/>
        <w:tab w:val="clear" w:pos="3119"/>
        <w:tab w:val="clear" w:pos="3402"/>
        <w:tab w:val="clear" w:pos="3686"/>
        <w:tab w:val="clear" w:pos="3969"/>
        <w:tab w:val="left" w:pos="170"/>
        <w:tab w:val="left" w:pos="737"/>
        <w:tab w:val="left" w:pos="2977"/>
        <w:tab w:val="left" w:pos="3266"/>
      </w:tabs>
      <w:spacing w:before="0" w:after="0" w:line="10" w:lineRule="exact"/>
      <w:ind w:left="28" w:right="28"/>
      <w:jc w:val="center"/>
    </w:pPr>
    <w:rPr>
      <w:b/>
      <w:noProof/>
    </w:rPr>
  </w:style>
  <w:style w:type="paragraph" w:styleId="NormalIndent">
    <w:name w:val="Normal Indent"/>
    <w:basedOn w:val="Normal"/>
    <w:rsid w:val="00E63C59"/>
    <w:pPr>
      <w:ind w:left="1134"/>
    </w:pPr>
  </w:style>
  <w:style w:type="paragraph" w:styleId="Index4">
    <w:name w:val="index 4"/>
    <w:basedOn w:val="Normal"/>
    <w:next w:val="Normal"/>
    <w:rsid w:val="00E63C59"/>
    <w:pPr>
      <w:ind w:left="849"/>
    </w:pPr>
  </w:style>
  <w:style w:type="paragraph" w:styleId="Index5">
    <w:name w:val="index 5"/>
    <w:basedOn w:val="Normal"/>
    <w:next w:val="Normal"/>
    <w:rsid w:val="00E63C59"/>
    <w:pPr>
      <w:ind w:left="1132"/>
    </w:pPr>
  </w:style>
  <w:style w:type="paragraph" w:styleId="Index6">
    <w:name w:val="index 6"/>
    <w:basedOn w:val="Normal"/>
    <w:next w:val="Normal"/>
    <w:rsid w:val="00E63C59"/>
    <w:pPr>
      <w:ind w:left="1415"/>
    </w:pPr>
  </w:style>
  <w:style w:type="paragraph" w:styleId="Index7">
    <w:name w:val="index 7"/>
    <w:basedOn w:val="Normal"/>
    <w:next w:val="Normal"/>
    <w:rsid w:val="00E63C59"/>
    <w:pPr>
      <w:ind w:left="1698"/>
    </w:pPr>
  </w:style>
  <w:style w:type="paragraph" w:styleId="IndexHeading">
    <w:name w:val="index heading"/>
    <w:basedOn w:val="Normal"/>
    <w:next w:val="Index1"/>
    <w:rsid w:val="00E63C59"/>
  </w:style>
  <w:style w:type="character" w:styleId="LineNumber">
    <w:name w:val="line number"/>
    <w:basedOn w:val="DefaultParagraphFont"/>
    <w:rsid w:val="00E63C59"/>
  </w:style>
  <w:style w:type="paragraph" w:customStyle="1" w:styleId="Normalaftertitle0">
    <w:name w:val="Normal after title"/>
    <w:basedOn w:val="Normal"/>
    <w:next w:val="Normal"/>
    <w:rsid w:val="00E63C59"/>
    <w:pPr>
      <w:spacing w:before="280"/>
    </w:pPr>
  </w:style>
  <w:style w:type="paragraph" w:customStyle="1" w:styleId="Proposal">
    <w:name w:val="Proposal"/>
    <w:basedOn w:val="Normal"/>
    <w:next w:val="Normal"/>
    <w:rsid w:val="00E63C59"/>
    <w:pPr>
      <w:keepNext/>
      <w:spacing w:before="240"/>
    </w:pPr>
    <w:rPr>
      <w:rFonts w:hAnsi="Times New Roman Bold"/>
    </w:rPr>
  </w:style>
  <w:style w:type="paragraph" w:customStyle="1" w:styleId="Reasons">
    <w:name w:val="Reasons"/>
    <w:basedOn w:val="Normal"/>
    <w:rsid w:val="00E63C59"/>
  </w:style>
  <w:style w:type="paragraph" w:customStyle="1" w:styleId="Section3">
    <w:name w:val="Section_3"/>
    <w:basedOn w:val="Section1"/>
    <w:rsid w:val="00E63C59"/>
    <w:rPr>
      <w:b w:val="0"/>
    </w:rPr>
  </w:style>
  <w:style w:type="paragraph" w:customStyle="1" w:styleId="TableTextS5">
    <w:name w:val="Table_TextS5"/>
    <w:basedOn w:val="Normal"/>
    <w:rsid w:val="00E63C59"/>
    <w:pPr>
      <w:tabs>
        <w:tab w:val="left" w:pos="170"/>
        <w:tab w:val="left" w:pos="567"/>
        <w:tab w:val="left" w:pos="737"/>
        <w:tab w:val="left" w:pos="2977"/>
        <w:tab w:val="left" w:pos="3266"/>
      </w:tabs>
      <w:spacing w:before="40" w:after="40"/>
    </w:pPr>
    <w:rPr>
      <w:sz w:val="20"/>
    </w:rPr>
  </w:style>
  <w:style w:type="paragraph" w:styleId="BalloonText">
    <w:name w:val="Balloon Text"/>
    <w:basedOn w:val="Normal"/>
    <w:link w:val="BalloonTextChar"/>
    <w:rsid w:val="00B83461"/>
    <w:pPr>
      <w:spacing w:before="0"/>
    </w:pPr>
    <w:rPr>
      <w:rFonts w:ascii="Tahoma" w:hAnsi="Tahoma" w:cs="Tahoma"/>
      <w:sz w:val="16"/>
      <w:szCs w:val="16"/>
    </w:rPr>
  </w:style>
  <w:style w:type="character" w:customStyle="1" w:styleId="BalloonTextChar">
    <w:name w:val="Balloon Text Char"/>
    <w:basedOn w:val="DefaultParagraphFont"/>
    <w:link w:val="BalloonText"/>
    <w:rsid w:val="00B83461"/>
    <w:rPr>
      <w:rFonts w:ascii="Tahoma" w:hAnsi="Tahoma" w:cs="Tahoma"/>
      <w:sz w:val="16"/>
      <w:szCs w:val="16"/>
      <w:lang w:val="en-GB" w:eastAsia="en-US"/>
    </w:rPr>
  </w:style>
  <w:style w:type="paragraph" w:customStyle="1" w:styleId="LetterEnd">
    <w:name w:val="Letter_End"/>
    <w:basedOn w:val="Normal"/>
    <w:rsid w:val="0087300D"/>
    <w:pPr>
      <w:tabs>
        <w:tab w:val="left" w:pos="1361"/>
        <w:tab w:val="left" w:pos="1758"/>
        <w:tab w:val="left" w:pos="2155"/>
        <w:tab w:val="left" w:pos="2552"/>
      </w:tabs>
      <w:overflowPunct/>
      <w:autoSpaceDE/>
      <w:autoSpaceDN/>
      <w:adjustRightInd/>
      <w:spacing w:before="284"/>
      <w:ind w:left="567" w:firstLine="851"/>
      <w:textAlignment w:val="auto"/>
    </w:pPr>
  </w:style>
  <w:style w:type="paragraph" w:customStyle="1" w:styleId="LetterStart">
    <w:name w:val="Letter_Start"/>
    <w:basedOn w:val="Normal"/>
    <w:rsid w:val="0087300D"/>
    <w:pPr>
      <w:tabs>
        <w:tab w:val="left" w:pos="1361"/>
        <w:tab w:val="left" w:pos="1758"/>
        <w:tab w:val="left" w:pos="2155"/>
        <w:tab w:val="left" w:pos="2552"/>
      </w:tabs>
      <w:overflowPunct/>
      <w:autoSpaceDE/>
      <w:autoSpaceDN/>
      <w:adjustRightInd/>
      <w:spacing w:before="284"/>
      <w:ind w:left="567"/>
      <w:textAlignment w:val="auto"/>
    </w:pPr>
  </w:style>
  <w:style w:type="character" w:styleId="Hyperlink">
    <w:name w:val="Hyperlink"/>
    <w:aliases w:val="超级链接,CEO_Hyperlink,超?级链,Style 58,超????,하이퍼링크2,超链接1,하이퍼링크21,超??级链Ú,fL????,fL?级,超??级链,超?级链Ú,’´?级链,’´????,’´??级链Ú,’´??级,超?级链ïÈ,õ±?级链,õ±链ïÈ1,õ±???"/>
    <w:basedOn w:val="DefaultParagraphFont"/>
    <w:uiPriority w:val="99"/>
    <w:qFormat/>
    <w:rsid w:val="0087300D"/>
    <w:rPr>
      <w:color w:val="0000FF"/>
      <w:u w:val="single"/>
    </w:rPr>
  </w:style>
  <w:style w:type="paragraph" w:styleId="BodyText2">
    <w:name w:val="Body Text 2"/>
    <w:basedOn w:val="Normal"/>
    <w:link w:val="BodyText2Char"/>
    <w:rsid w:val="0087300D"/>
    <w:pPr>
      <w:tabs>
        <w:tab w:val="left" w:pos="1418"/>
        <w:tab w:val="left" w:pos="1702"/>
        <w:tab w:val="left" w:pos="2160"/>
      </w:tabs>
      <w:overflowPunct/>
      <w:autoSpaceDE/>
      <w:autoSpaceDN/>
      <w:adjustRightInd/>
      <w:ind w:right="92"/>
      <w:textAlignment w:val="auto"/>
    </w:pPr>
  </w:style>
  <w:style w:type="character" w:customStyle="1" w:styleId="BodyText2Char">
    <w:name w:val="Body Text 2 Char"/>
    <w:basedOn w:val="DefaultParagraphFont"/>
    <w:link w:val="BodyText2"/>
    <w:rsid w:val="0087300D"/>
    <w:rPr>
      <w:rFonts w:ascii="Times New Roman" w:hAnsi="Times New Roman"/>
      <w:sz w:val="24"/>
      <w:lang w:val="en-GB" w:eastAsia="en-US"/>
    </w:rPr>
  </w:style>
  <w:style w:type="paragraph" w:styleId="BodyText3">
    <w:name w:val="Body Text 3"/>
    <w:basedOn w:val="Normal"/>
    <w:link w:val="BodyText3Char"/>
    <w:rsid w:val="0087300D"/>
    <w:pPr>
      <w:overflowPunct/>
      <w:autoSpaceDE/>
      <w:autoSpaceDN/>
      <w:adjustRightInd/>
      <w:spacing w:before="1701"/>
      <w:ind w:right="91"/>
      <w:textAlignment w:val="auto"/>
    </w:pPr>
  </w:style>
  <w:style w:type="character" w:customStyle="1" w:styleId="BodyText3Char">
    <w:name w:val="Body Text 3 Char"/>
    <w:basedOn w:val="DefaultParagraphFont"/>
    <w:link w:val="BodyText3"/>
    <w:rsid w:val="0087300D"/>
    <w:rPr>
      <w:rFonts w:ascii="Times New Roman" w:hAnsi="Times New Roman"/>
      <w:sz w:val="24"/>
      <w:lang w:val="en-GB" w:eastAsia="en-US"/>
    </w:rPr>
  </w:style>
  <w:style w:type="character" w:styleId="FollowedHyperlink">
    <w:name w:val="FollowedHyperlink"/>
    <w:basedOn w:val="DefaultParagraphFont"/>
    <w:rsid w:val="00AD7192"/>
    <w:rPr>
      <w:color w:val="800080" w:themeColor="followedHyperlink"/>
      <w:u w:val="single"/>
    </w:rPr>
  </w:style>
  <w:style w:type="character" w:customStyle="1" w:styleId="HeaderChar">
    <w:name w:val="Header Char"/>
    <w:basedOn w:val="DefaultParagraphFont"/>
    <w:link w:val="Header"/>
    <w:uiPriority w:val="99"/>
    <w:rsid w:val="00C740E1"/>
    <w:rPr>
      <w:rFonts w:asciiTheme="minorHAnsi" w:hAnsiTheme="minorHAnsi"/>
      <w:sz w:val="18"/>
      <w:lang w:val="en-GB" w:eastAsia="en-US"/>
    </w:rPr>
  </w:style>
  <w:style w:type="paragraph" w:styleId="ListParagraph">
    <w:name w:val="List Paragraph"/>
    <w:basedOn w:val="Normal"/>
    <w:link w:val="ListParagraphChar"/>
    <w:uiPriority w:val="34"/>
    <w:qFormat/>
    <w:rsid w:val="00501F4A"/>
    <w:pPr>
      <w:overflowPunct/>
      <w:autoSpaceDE/>
      <w:autoSpaceDN/>
      <w:adjustRightInd/>
      <w:ind w:left="720"/>
      <w:contextualSpacing/>
      <w:textAlignment w:val="auto"/>
    </w:pPr>
    <w:rPr>
      <w:rFonts w:ascii="Times New Roman" w:hAnsi="Times New Roman"/>
    </w:rPr>
  </w:style>
  <w:style w:type="paragraph" w:styleId="NormalWeb">
    <w:name w:val="Normal (Web)"/>
    <w:basedOn w:val="Normal"/>
    <w:rsid w:val="00384E5D"/>
    <w:pPr>
      <w:tabs>
        <w:tab w:val="clear" w:pos="794"/>
        <w:tab w:val="clear" w:pos="1191"/>
        <w:tab w:val="clear" w:pos="1588"/>
        <w:tab w:val="clear" w:pos="1985"/>
      </w:tabs>
      <w:overflowPunct/>
      <w:autoSpaceDE/>
      <w:autoSpaceDN/>
      <w:adjustRightInd/>
      <w:spacing w:after="100" w:line="240" w:lineRule="atLeast"/>
      <w:textAlignment w:val="auto"/>
    </w:pPr>
    <w:rPr>
      <w:rFonts w:ascii="Verdana" w:hAnsi="Verdana"/>
      <w:sz w:val="18"/>
      <w:szCs w:val="18"/>
      <w:lang w:val="en-US" w:eastAsia="zh-CN"/>
    </w:rPr>
  </w:style>
  <w:style w:type="paragraph" w:styleId="PlainText">
    <w:name w:val="Plain Text"/>
    <w:basedOn w:val="Normal"/>
    <w:link w:val="PlainTextChar"/>
    <w:uiPriority w:val="99"/>
    <w:unhideWhenUsed/>
    <w:rsid w:val="00384E5D"/>
    <w:pPr>
      <w:tabs>
        <w:tab w:val="clear" w:pos="794"/>
        <w:tab w:val="clear" w:pos="1191"/>
        <w:tab w:val="clear" w:pos="1588"/>
        <w:tab w:val="clear" w:pos="1985"/>
      </w:tabs>
      <w:overflowPunct/>
      <w:autoSpaceDE/>
      <w:autoSpaceDN/>
      <w:adjustRightInd/>
      <w:spacing w:before="0"/>
      <w:textAlignment w:val="auto"/>
    </w:pPr>
    <w:rPr>
      <w:rFonts w:ascii="Times New Roman" w:eastAsiaTheme="minorEastAsia" w:hAnsi="Times New Roman"/>
      <w:sz w:val="21"/>
      <w:szCs w:val="21"/>
      <w:lang w:val="en-US" w:eastAsia="zh-CN"/>
    </w:rPr>
  </w:style>
  <w:style w:type="character" w:customStyle="1" w:styleId="PlainTextChar">
    <w:name w:val="Plain Text Char"/>
    <w:basedOn w:val="DefaultParagraphFont"/>
    <w:link w:val="PlainText"/>
    <w:uiPriority w:val="99"/>
    <w:rsid w:val="00384E5D"/>
    <w:rPr>
      <w:rFonts w:ascii="Times New Roman" w:eastAsiaTheme="minorEastAsia" w:hAnsi="Times New Roman"/>
      <w:sz w:val="21"/>
      <w:szCs w:val="21"/>
    </w:rPr>
  </w:style>
  <w:style w:type="character" w:customStyle="1" w:styleId="FooterChar">
    <w:name w:val="Footer Char"/>
    <w:basedOn w:val="DefaultParagraphFont"/>
    <w:link w:val="Footer"/>
    <w:rsid w:val="00DA6274"/>
    <w:rPr>
      <w:rFonts w:asciiTheme="minorHAnsi" w:hAnsiTheme="minorHAnsi"/>
      <w:caps/>
      <w:noProof/>
      <w:sz w:val="16"/>
      <w:lang w:val="en-GB" w:eastAsia="en-US"/>
    </w:rPr>
  </w:style>
  <w:style w:type="character" w:styleId="CommentReference">
    <w:name w:val="annotation reference"/>
    <w:basedOn w:val="DefaultParagraphFont"/>
    <w:semiHidden/>
    <w:unhideWhenUsed/>
    <w:rsid w:val="005444BD"/>
    <w:rPr>
      <w:sz w:val="16"/>
      <w:szCs w:val="16"/>
    </w:rPr>
  </w:style>
  <w:style w:type="paragraph" w:styleId="CommentText">
    <w:name w:val="annotation text"/>
    <w:basedOn w:val="Normal"/>
    <w:link w:val="CommentTextChar"/>
    <w:unhideWhenUsed/>
    <w:rsid w:val="005444BD"/>
    <w:rPr>
      <w:sz w:val="20"/>
    </w:rPr>
  </w:style>
  <w:style w:type="character" w:customStyle="1" w:styleId="CommentTextChar">
    <w:name w:val="Comment Text Char"/>
    <w:basedOn w:val="DefaultParagraphFont"/>
    <w:link w:val="CommentText"/>
    <w:rsid w:val="005444BD"/>
    <w:rPr>
      <w:rFonts w:asciiTheme="minorHAnsi" w:hAnsiTheme="minorHAnsi"/>
      <w:lang w:val="en-GB" w:eastAsia="en-US"/>
    </w:rPr>
  </w:style>
  <w:style w:type="paragraph" w:styleId="CommentSubject">
    <w:name w:val="annotation subject"/>
    <w:basedOn w:val="CommentText"/>
    <w:next w:val="CommentText"/>
    <w:link w:val="CommentSubjectChar"/>
    <w:semiHidden/>
    <w:unhideWhenUsed/>
    <w:rsid w:val="005444BD"/>
    <w:rPr>
      <w:b/>
      <w:bCs/>
    </w:rPr>
  </w:style>
  <w:style w:type="character" w:customStyle="1" w:styleId="CommentSubjectChar">
    <w:name w:val="Comment Subject Char"/>
    <w:basedOn w:val="CommentTextChar"/>
    <w:link w:val="CommentSubject"/>
    <w:semiHidden/>
    <w:rsid w:val="005444BD"/>
    <w:rPr>
      <w:rFonts w:asciiTheme="minorHAnsi" w:hAnsiTheme="minorHAnsi"/>
      <w:b/>
      <w:bCs/>
      <w:lang w:val="en-GB" w:eastAsia="en-US"/>
    </w:rPr>
  </w:style>
  <w:style w:type="paragraph" w:styleId="Revision">
    <w:name w:val="Revision"/>
    <w:hidden/>
    <w:uiPriority w:val="99"/>
    <w:semiHidden/>
    <w:rsid w:val="005444BD"/>
    <w:rPr>
      <w:rFonts w:asciiTheme="minorHAnsi" w:hAnsiTheme="minorHAnsi"/>
      <w:sz w:val="24"/>
      <w:lang w:val="en-GB" w:eastAsia="en-US"/>
    </w:rPr>
  </w:style>
  <w:style w:type="paragraph" w:customStyle="1" w:styleId="TableText0">
    <w:name w:val="Table_Text"/>
    <w:basedOn w:val="Normal"/>
    <w:rsid w:val="005444BD"/>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overflowPunct/>
      <w:autoSpaceDE/>
      <w:autoSpaceDN/>
      <w:adjustRightInd/>
      <w:spacing w:before="40" w:after="40"/>
      <w:textAlignment w:val="auto"/>
    </w:pPr>
    <w:rPr>
      <w:rFonts w:ascii="Times New Roman" w:hAnsi="Times New Roman"/>
    </w:rPr>
  </w:style>
  <w:style w:type="table" w:styleId="TableGrid">
    <w:name w:val="Table Grid"/>
    <w:basedOn w:val="TableNormal"/>
    <w:uiPriority w:val="59"/>
    <w:rsid w:val="00F717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rsid w:val="005777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unhideWhenUsed/>
    <w:rsid w:val="00EF3E65"/>
    <w:rPr>
      <w:color w:val="605E5C"/>
      <w:shd w:val="clear" w:color="auto" w:fill="E1DFDD"/>
    </w:rPr>
  </w:style>
  <w:style w:type="character" w:styleId="Mention">
    <w:name w:val="Mention"/>
    <w:basedOn w:val="DefaultParagraphFont"/>
    <w:uiPriority w:val="99"/>
    <w:unhideWhenUsed/>
    <w:rsid w:val="001D509A"/>
    <w:rPr>
      <w:color w:val="2B579A"/>
      <w:shd w:val="clear" w:color="auto" w:fill="E1DFDD"/>
    </w:rPr>
  </w:style>
  <w:style w:type="character" w:styleId="SmartLink">
    <w:name w:val="Smart Link"/>
    <w:basedOn w:val="DefaultParagraphFont"/>
    <w:uiPriority w:val="99"/>
    <w:semiHidden/>
    <w:unhideWhenUsed/>
    <w:rsid w:val="00B70A70"/>
    <w:rPr>
      <w:color w:val="0000FF"/>
      <w:u w:val="single"/>
      <w:shd w:val="clear" w:color="auto" w:fill="F3F2F1"/>
    </w:rPr>
  </w:style>
  <w:style w:type="paragraph" w:customStyle="1" w:styleId="AgendaItem">
    <w:name w:val="AgendaItem"/>
    <w:basedOn w:val="Normal"/>
    <w:qFormat/>
    <w:rsid w:val="0096012D"/>
    <w:pPr>
      <w:tabs>
        <w:tab w:val="clear" w:pos="794"/>
        <w:tab w:val="left" w:pos="674"/>
      </w:tabs>
      <w:spacing w:before="80"/>
      <w:contextualSpacing/>
    </w:pPr>
    <w:rPr>
      <w:sz w:val="20"/>
    </w:rPr>
  </w:style>
  <w:style w:type="numbering" w:customStyle="1" w:styleId="CurrentList1">
    <w:name w:val="Current List1"/>
    <w:uiPriority w:val="99"/>
    <w:rsid w:val="0096012D"/>
    <w:pPr>
      <w:numPr>
        <w:numId w:val="19"/>
      </w:numPr>
    </w:pPr>
  </w:style>
  <w:style w:type="numbering" w:customStyle="1" w:styleId="CurrentList2">
    <w:name w:val="Current List2"/>
    <w:uiPriority w:val="99"/>
    <w:rsid w:val="0096012D"/>
    <w:pPr>
      <w:numPr>
        <w:numId w:val="21"/>
      </w:numPr>
    </w:pPr>
  </w:style>
  <w:style w:type="numbering" w:customStyle="1" w:styleId="CurrentList3">
    <w:name w:val="Current List3"/>
    <w:uiPriority w:val="99"/>
    <w:rsid w:val="0096012D"/>
    <w:pPr>
      <w:numPr>
        <w:numId w:val="22"/>
      </w:numPr>
    </w:pPr>
  </w:style>
  <w:style w:type="numbering" w:customStyle="1" w:styleId="CurrentList4">
    <w:name w:val="Current List4"/>
    <w:uiPriority w:val="99"/>
    <w:rsid w:val="0096012D"/>
    <w:pPr>
      <w:numPr>
        <w:numId w:val="24"/>
      </w:numPr>
    </w:pPr>
  </w:style>
  <w:style w:type="numbering" w:customStyle="1" w:styleId="CurrentList5">
    <w:name w:val="Current List5"/>
    <w:uiPriority w:val="99"/>
    <w:rsid w:val="0096012D"/>
    <w:pPr>
      <w:numPr>
        <w:numId w:val="25"/>
      </w:numPr>
    </w:pPr>
  </w:style>
  <w:style w:type="paragraph" w:customStyle="1" w:styleId="headingb0">
    <w:name w:val="heading_b"/>
    <w:basedOn w:val="Heading3"/>
    <w:next w:val="Normal"/>
    <w:rsid w:val="00255CEA"/>
    <w:pPr>
      <w:tabs>
        <w:tab w:val="clear" w:pos="1191"/>
        <w:tab w:val="clear" w:pos="1588"/>
        <w:tab w:val="clear" w:pos="1985"/>
        <w:tab w:val="left" w:pos="2127"/>
        <w:tab w:val="left" w:pos="2410"/>
        <w:tab w:val="left" w:pos="2921"/>
        <w:tab w:val="left" w:pos="3261"/>
      </w:tabs>
      <w:spacing w:before="160"/>
      <w:ind w:left="0" w:firstLine="0"/>
      <w:outlineLvl w:val="9"/>
    </w:pPr>
    <w:rPr>
      <w:rFonts w:ascii="Calibri" w:eastAsia="Times New Roman" w:hAnsi="Calibri"/>
      <w:sz w:val="22"/>
      <w:lang w:val="fr-FR"/>
    </w:rPr>
  </w:style>
  <w:style w:type="character" w:customStyle="1" w:styleId="TabletextChar">
    <w:name w:val="Table_text Char"/>
    <w:link w:val="Tabletext"/>
    <w:qFormat/>
    <w:locked/>
    <w:rsid w:val="00666DD6"/>
    <w:rPr>
      <w:rFonts w:asciiTheme="minorHAnsi" w:hAnsiTheme="minorHAnsi"/>
      <w:sz w:val="22"/>
      <w:lang w:val="en-GB" w:eastAsia="en-US"/>
    </w:rPr>
  </w:style>
  <w:style w:type="character" w:customStyle="1" w:styleId="ListParagraphChar">
    <w:name w:val="List Paragraph Char"/>
    <w:basedOn w:val="DefaultParagraphFont"/>
    <w:link w:val="ListParagraph"/>
    <w:uiPriority w:val="34"/>
    <w:rsid w:val="00F00C9E"/>
    <w:rPr>
      <w:rFonts w:ascii="Times New Roman" w:hAnsi="Times New Roman"/>
      <w:sz w:val="22"/>
      <w:lang w:val="en-GB" w:eastAsia="en-US"/>
    </w:rPr>
  </w:style>
  <w:style w:type="table" w:customStyle="1" w:styleId="TableGridLight1">
    <w:name w:val="Table Grid Light1"/>
    <w:basedOn w:val="TableNormal"/>
    <w:rsid w:val="00F00C9E"/>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1551">
      <w:bodyDiv w:val="1"/>
      <w:marLeft w:val="0"/>
      <w:marRight w:val="0"/>
      <w:marTop w:val="0"/>
      <w:marBottom w:val="0"/>
      <w:divBdr>
        <w:top w:val="none" w:sz="0" w:space="0" w:color="auto"/>
        <w:left w:val="none" w:sz="0" w:space="0" w:color="auto"/>
        <w:bottom w:val="none" w:sz="0" w:space="0" w:color="auto"/>
        <w:right w:val="none" w:sz="0" w:space="0" w:color="auto"/>
      </w:divBdr>
    </w:div>
    <w:div w:id="248077762">
      <w:bodyDiv w:val="1"/>
      <w:marLeft w:val="0"/>
      <w:marRight w:val="0"/>
      <w:marTop w:val="0"/>
      <w:marBottom w:val="0"/>
      <w:divBdr>
        <w:top w:val="none" w:sz="0" w:space="0" w:color="auto"/>
        <w:left w:val="none" w:sz="0" w:space="0" w:color="auto"/>
        <w:bottom w:val="none" w:sz="0" w:space="0" w:color="auto"/>
        <w:right w:val="none" w:sz="0" w:space="0" w:color="auto"/>
      </w:divBdr>
    </w:div>
    <w:div w:id="665785315">
      <w:bodyDiv w:val="1"/>
      <w:marLeft w:val="0"/>
      <w:marRight w:val="0"/>
      <w:marTop w:val="0"/>
      <w:marBottom w:val="0"/>
      <w:divBdr>
        <w:top w:val="none" w:sz="0" w:space="0" w:color="auto"/>
        <w:left w:val="none" w:sz="0" w:space="0" w:color="auto"/>
        <w:bottom w:val="none" w:sz="0" w:space="0" w:color="auto"/>
        <w:right w:val="none" w:sz="0" w:space="0" w:color="auto"/>
      </w:divBdr>
    </w:div>
    <w:div w:id="680469312">
      <w:bodyDiv w:val="1"/>
      <w:marLeft w:val="0"/>
      <w:marRight w:val="0"/>
      <w:marTop w:val="0"/>
      <w:marBottom w:val="0"/>
      <w:divBdr>
        <w:top w:val="none" w:sz="0" w:space="0" w:color="auto"/>
        <w:left w:val="none" w:sz="0" w:space="0" w:color="auto"/>
        <w:bottom w:val="none" w:sz="0" w:space="0" w:color="auto"/>
        <w:right w:val="none" w:sz="0" w:space="0" w:color="auto"/>
      </w:divBdr>
    </w:div>
    <w:div w:id="705258108">
      <w:bodyDiv w:val="1"/>
      <w:marLeft w:val="0"/>
      <w:marRight w:val="0"/>
      <w:marTop w:val="0"/>
      <w:marBottom w:val="0"/>
      <w:divBdr>
        <w:top w:val="none" w:sz="0" w:space="0" w:color="auto"/>
        <w:left w:val="none" w:sz="0" w:space="0" w:color="auto"/>
        <w:bottom w:val="none" w:sz="0" w:space="0" w:color="auto"/>
        <w:right w:val="none" w:sz="0" w:space="0" w:color="auto"/>
      </w:divBdr>
    </w:div>
    <w:div w:id="852501058">
      <w:bodyDiv w:val="1"/>
      <w:marLeft w:val="0"/>
      <w:marRight w:val="0"/>
      <w:marTop w:val="0"/>
      <w:marBottom w:val="0"/>
      <w:divBdr>
        <w:top w:val="none" w:sz="0" w:space="0" w:color="auto"/>
        <w:left w:val="none" w:sz="0" w:space="0" w:color="auto"/>
        <w:bottom w:val="none" w:sz="0" w:space="0" w:color="auto"/>
        <w:right w:val="none" w:sz="0" w:space="0" w:color="auto"/>
      </w:divBdr>
    </w:div>
    <w:div w:id="928348324">
      <w:bodyDiv w:val="1"/>
      <w:marLeft w:val="0"/>
      <w:marRight w:val="0"/>
      <w:marTop w:val="0"/>
      <w:marBottom w:val="0"/>
      <w:divBdr>
        <w:top w:val="none" w:sz="0" w:space="0" w:color="auto"/>
        <w:left w:val="none" w:sz="0" w:space="0" w:color="auto"/>
        <w:bottom w:val="none" w:sz="0" w:space="0" w:color="auto"/>
        <w:right w:val="none" w:sz="0" w:space="0" w:color="auto"/>
      </w:divBdr>
    </w:div>
    <w:div w:id="932393236">
      <w:bodyDiv w:val="1"/>
      <w:marLeft w:val="0"/>
      <w:marRight w:val="0"/>
      <w:marTop w:val="0"/>
      <w:marBottom w:val="0"/>
      <w:divBdr>
        <w:top w:val="none" w:sz="0" w:space="0" w:color="auto"/>
        <w:left w:val="none" w:sz="0" w:space="0" w:color="auto"/>
        <w:bottom w:val="none" w:sz="0" w:space="0" w:color="auto"/>
        <w:right w:val="none" w:sz="0" w:space="0" w:color="auto"/>
      </w:divBdr>
    </w:div>
    <w:div w:id="938105796">
      <w:bodyDiv w:val="1"/>
      <w:marLeft w:val="0"/>
      <w:marRight w:val="0"/>
      <w:marTop w:val="0"/>
      <w:marBottom w:val="0"/>
      <w:divBdr>
        <w:top w:val="none" w:sz="0" w:space="0" w:color="auto"/>
        <w:left w:val="none" w:sz="0" w:space="0" w:color="auto"/>
        <w:bottom w:val="none" w:sz="0" w:space="0" w:color="auto"/>
        <w:right w:val="none" w:sz="0" w:space="0" w:color="auto"/>
      </w:divBdr>
    </w:div>
    <w:div w:id="940261598">
      <w:bodyDiv w:val="1"/>
      <w:marLeft w:val="0"/>
      <w:marRight w:val="0"/>
      <w:marTop w:val="0"/>
      <w:marBottom w:val="0"/>
      <w:divBdr>
        <w:top w:val="none" w:sz="0" w:space="0" w:color="auto"/>
        <w:left w:val="none" w:sz="0" w:space="0" w:color="auto"/>
        <w:bottom w:val="none" w:sz="0" w:space="0" w:color="auto"/>
        <w:right w:val="none" w:sz="0" w:space="0" w:color="auto"/>
      </w:divBdr>
    </w:div>
    <w:div w:id="1278949660">
      <w:bodyDiv w:val="1"/>
      <w:marLeft w:val="0"/>
      <w:marRight w:val="0"/>
      <w:marTop w:val="0"/>
      <w:marBottom w:val="0"/>
      <w:divBdr>
        <w:top w:val="none" w:sz="0" w:space="0" w:color="auto"/>
        <w:left w:val="none" w:sz="0" w:space="0" w:color="auto"/>
        <w:bottom w:val="none" w:sz="0" w:space="0" w:color="auto"/>
        <w:right w:val="none" w:sz="0" w:space="0" w:color="auto"/>
      </w:divBdr>
    </w:div>
    <w:div w:id="1758821359">
      <w:bodyDiv w:val="1"/>
      <w:marLeft w:val="0"/>
      <w:marRight w:val="0"/>
      <w:marTop w:val="0"/>
      <w:marBottom w:val="0"/>
      <w:divBdr>
        <w:top w:val="none" w:sz="0" w:space="0" w:color="auto"/>
        <w:left w:val="none" w:sz="0" w:space="0" w:color="auto"/>
        <w:bottom w:val="none" w:sz="0" w:space="0" w:color="auto"/>
        <w:right w:val="none" w:sz="0" w:space="0" w:color="auto"/>
      </w:divBdr>
    </w:div>
    <w:div w:id="2000228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itu.int/en/ITU-T/focusgroups/eai/Pages/default.aspx"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tsbfgeai@itu.int"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itu.int/go/fgeai"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tsbfgeai@itu.int"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http://www.itu.int" TargetMode="External"/><Relationship Id="rId1" Type="http://schemas.openxmlformats.org/officeDocument/2006/relationships/hyperlink" Target="mailto:itumail@itu.i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bbce149-ba0e-4c7d-b138-75737535ebd3">
      <Terms xmlns="http://schemas.microsoft.com/office/infopath/2007/PartnerControls"/>
    </lcf76f155ced4ddcb4097134ff3c332f>
    <TaxCatchAll xmlns="fc530d05-483b-4fd2-bcc9-ba5292dbeb46"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1E61AAD99A901438D9BC061B6D8E5BF" ma:contentTypeVersion="12" ma:contentTypeDescription="Create a new document." ma:contentTypeScope="" ma:versionID="8ac832cbc18e6e26ae641822e0000ece">
  <xsd:schema xmlns:xsd="http://www.w3.org/2001/XMLSchema" xmlns:xs="http://www.w3.org/2001/XMLSchema" xmlns:p="http://schemas.microsoft.com/office/2006/metadata/properties" xmlns:ns2="7bbce149-ba0e-4c7d-b138-75737535ebd3" xmlns:ns3="fc530d05-483b-4fd2-bcc9-ba5292dbeb46" targetNamespace="http://schemas.microsoft.com/office/2006/metadata/properties" ma:root="true" ma:fieldsID="975593ea167b9be2b2e9ec1b86cd1045" ns2:_="" ns3:_="">
    <xsd:import namespace="7bbce149-ba0e-4c7d-b138-75737535ebd3"/>
    <xsd:import namespace="fc530d05-483b-4fd2-bcc9-ba5292dbeb4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bce149-ba0e-4c7d-b138-75737535eb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c530d05-483b-4fd2-bcc9-ba5292dbeb4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7d2e498-ff2d-4125-a977-653969dc4aa3}" ma:internalName="TaxCatchAll" ma:showField="CatchAllData" ma:web="fc530d05-483b-4fd2-bcc9-ba5292dbeb4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F6818E-074C-4692-B6A0-08B4E272ED7E}">
  <ds:schemaRefs>
    <ds:schemaRef ds:uri="http://schemas.microsoft.com/sharepoint/v3/contenttype/forms"/>
  </ds:schemaRefs>
</ds:datastoreItem>
</file>

<file path=customXml/itemProps2.xml><?xml version="1.0" encoding="utf-8"?>
<ds:datastoreItem xmlns:ds="http://schemas.openxmlformats.org/officeDocument/2006/customXml" ds:itemID="{80C9D5AE-D3B8-4EE7-A646-2EEB728D6DAE}">
  <ds:schemaRefs>
    <ds:schemaRef ds:uri="http://schemas.microsoft.com/office/2006/metadata/properties"/>
    <ds:schemaRef ds:uri="http://schemas.microsoft.com/office/infopath/2007/PartnerControls"/>
    <ds:schemaRef ds:uri="7bbce149-ba0e-4c7d-b138-75737535ebd3"/>
    <ds:schemaRef ds:uri="fc530d05-483b-4fd2-bcc9-ba5292dbeb46"/>
  </ds:schemaRefs>
</ds:datastoreItem>
</file>

<file path=customXml/itemProps3.xml><?xml version="1.0" encoding="utf-8"?>
<ds:datastoreItem xmlns:ds="http://schemas.openxmlformats.org/officeDocument/2006/customXml" ds:itemID="{8D9C2E76-65ED-4CEA-8052-11DF7D3BDFBA}"/>
</file>

<file path=customXml/itemProps4.xml><?xml version="1.0" encoding="utf-8"?>
<ds:datastoreItem xmlns:ds="http://schemas.openxmlformats.org/officeDocument/2006/customXml" ds:itemID="{1AD984D4-C2F1-463B-BE2D-344A847A31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1335</Words>
  <Characters>1713</Characters>
  <Application>Microsoft Office Word</Application>
  <DocSecurity>0</DocSecurity>
  <Lines>80</Lines>
  <Paragraphs>46</Paragraphs>
  <ScaleCrop>false</ScaleCrop>
  <HeadingPairs>
    <vt:vector size="2" baseType="variant">
      <vt:variant>
        <vt:lpstr>Title</vt:lpstr>
      </vt:variant>
      <vt:variant>
        <vt:i4>1</vt:i4>
      </vt:variant>
    </vt:vector>
  </HeadingPairs>
  <TitlesOfParts>
    <vt:vector size="1" baseType="lpstr">
      <vt:lpstr>TSB Collective Template - Draft update - Contingency, return to physical - Draft</vt:lpstr>
    </vt:vector>
  </TitlesOfParts>
  <Company>ITU</Company>
  <LinksUpToDate>false</LinksUpToDate>
  <CharactersWithSpaces>1751</CharactersWithSpaces>
  <SharedDoc>false</SharedDoc>
  <HLinks>
    <vt:vector size="228" baseType="variant">
      <vt:variant>
        <vt:i4>4653128</vt:i4>
      </vt:variant>
      <vt:variant>
        <vt:i4>111</vt:i4>
      </vt:variant>
      <vt:variant>
        <vt:i4>0</vt:i4>
      </vt:variant>
      <vt:variant>
        <vt:i4>5</vt:i4>
      </vt:variant>
      <vt:variant>
        <vt:lpwstr>https://itu.int/go/tsg21</vt:lpwstr>
      </vt:variant>
      <vt:variant>
        <vt:lpwstr/>
      </vt:variant>
      <vt:variant>
        <vt:i4>3473534</vt:i4>
      </vt:variant>
      <vt:variant>
        <vt:i4>105</vt:i4>
      </vt:variant>
      <vt:variant>
        <vt:i4>0</vt:i4>
      </vt:variant>
      <vt:variant>
        <vt:i4>5</vt:i4>
      </vt:variant>
      <vt:variant>
        <vt:lpwstr>https://www.itu.int/md/T22-SG16-240830-R/en</vt:lpwstr>
      </vt:variant>
      <vt:variant>
        <vt:lpwstr/>
      </vt:variant>
      <vt:variant>
        <vt:i4>3932284</vt:i4>
      </vt:variant>
      <vt:variant>
        <vt:i4>102</vt:i4>
      </vt:variant>
      <vt:variant>
        <vt:i4>0</vt:i4>
      </vt:variant>
      <vt:variant>
        <vt:i4>5</vt:i4>
      </vt:variant>
      <vt:variant>
        <vt:lpwstr>https://www.itu.int/md/T22-SG16-240415-R/en</vt:lpwstr>
      </vt:variant>
      <vt:variant>
        <vt:lpwstr/>
      </vt:variant>
      <vt:variant>
        <vt:i4>3604594</vt:i4>
      </vt:variant>
      <vt:variant>
        <vt:i4>99</vt:i4>
      </vt:variant>
      <vt:variant>
        <vt:i4>0</vt:i4>
      </vt:variant>
      <vt:variant>
        <vt:i4>5</vt:i4>
      </vt:variant>
      <vt:variant>
        <vt:lpwstr>https://www.itu.int/md/T22-SG09-240902-R/en</vt:lpwstr>
      </vt:variant>
      <vt:variant>
        <vt:lpwstr/>
      </vt:variant>
      <vt:variant>
        <vt:i4>6422577</vt:i4>
      </vt:variant>
      <vt:variant>
        <vt:i4>96</vt:i4>
      </vt:variant>
      <vt:variant>
        <vt:i4>0</vt:i4>
      </vt:variant>
      <vt:variant>
        <vt:i4>5</vt:i4>
      </vt:variant>
      <vt:variant>
        <vt:lpwstr>https://itu.int/travel/</vt:lpwstr>
      </vt:variant>
      <vt:variant>
        <vt:lpwstr/>
      </vt:variant>
      <vt:variant>
        <vt:i4>7864355</vt:i4>
      </vt:variant>
      <vt:variant>
        <vt:i4>93</vt:i4>
      </vt:variant>
      <vt:variant>
        <vt:i4>0</vt:i4>
      </vt:variant>
      <vt:variant>
        <vt:i4>5</vt:i4>
      </vt:variant>
      <vt:variant>
        <vt:lpwstr>https://itu.int/en/delegates-corner</vt:lpwstr>
      </vt:variant>
      <vt:variant>
        <vt:lpwstr/>
      </vt:variant>
      <vt:variant>
        <vt:i4>6684759</vt:i4>
      </vt:variant>
      <vt:variant>
        <vt:i4>90</vt:i4>
      </vt:variant>
      <vt:variant>
        <vt:i4>0</vt:i4>
      </vt:variant>
      <vt:variant>
        <vt:i4>5</vt:i4>
      </vt:variant>
      <vt:variant>
        <vt:lpwstr>mailto:travel@itu.int</vt:lpwstr>
      </vt:variant>
      <vt:variant>
        <vt:lpwstr/>
      </vt:variant>
      <vt:variant>
        <vt:i4>7274584</vt:i4>
      </vt:variant>
      <vt:variant>
        <vt:i4>87</vt:i4>
      </vt:variant>
      <vt:variant>
        <vt:i4>0</vt:i4>
      </vt:variant>
      <vt:variant>
        <vt:i4>5</vt:i4>
      </vt:variant>
      <vt:variant>
        <vt:lpwstr>mailto:fellowships@itu.int</vt:lpwstr>
      </vt:variant>
      <vt:variant>
        <vt:lpwstr/>
      </vt:variant>
      <vt:variant>
        <vt:i4>4653128</vt:i4>
      </vt:variant>
      <vt:variant>
        <vt:i4>84</vt:i4>
      </vt:variant>
      <vt:variant>
        <vt:i4>0</vt:i4>
      </vt:variant>
      <vt:variant>
        <vt:i4>5</vt:i4>
      </vt:variant>
      <vt:variant>
        <vt:lpwstr>https://itu.int/go/tsg21</vt:lpwstr>
      </vt:variant>
      <vt:variant>
        <vt:lpwstr/>
      </vt:variant>
      <vt:variant>
        <vt:i4>2359416</vt:i4>
      </vt:variant>
      <vt:variant>
        <vt:i4>81</vt:i4>
      </vt:variant>
      <vt:variant>
        <vt:i4>0</vt:i4>
      </vt:variant>
      <vt:variant>
        <vt:i4>5</vt:i4>
      </vt:variant>
      <vt:variant>
        <vt:lpwstr>https://www.itu.int/en/fellowships/Documents/2024/ListEligibleCountries2024.pdf</vt:lpwstr>
      </vt:variant>
      <vt:variant>
        <vt:lpwstr/>
      </vt:variant>
      <vt:variant>
        <vt:i4>4259846</vt:i4>
      </vt:variant>
      <vt:variant>
        <vt:i4>78</vt:i4>
      </vt:variant>
      <vt:variant>
        <vt:i4>0</vt:i4>
      </vt:variant>
      <vt:variant>
        <vt:i4>5</vt:i4>
      </vt:variant>
      <vt:variant>
        <vt:lpwstr>https://www.itu.int/en/ITU-T/info/Documents/ITU-T-Newcomer-Guide.pdf</vt:lpwstr>
      </vt:variant>
      <vt:variant>
        <vt:lpwstr/>
      </vt:variant>
      <vt:variant>
        <vt:i4>6684696</vt:i4>
      </vt:variant>
      <vt:variant>
        <vt:i4>75</vt:i4>
      </vt:variant>
      <vt:variant>
        <vt:i4>0</vt:i4>
      </vt:variant>
      <vt:variant>
        <vt:i4>5</vt:i4>
      </vt:variant>
      <vt:variant>
        <vt:lpwstr>mailto:ITU-Tmembership@itu.int</vt:lpwstr>
      </vt:variant>
      <vt:variant>
        <vt:lpwstr/>
      </vt:variant>
      <vt:variant>
        <vt:i4>7471156</vt:i4>
      </vt:variant>
      <vt:variant>
        <vt:i4>72</vt:i4>
      </vt:variant>
      <vt:variant>
        <vt:i4>0</vt:i4>
      </vt:variant>
      <vt:variant>
        <vt:i4>5</vt:i4>
      </vt:variant>
      <vt:variant>
        <vt:lpwstr>https://www.itu.int/md/T17-TSB-CIR-0118</vt:lpwstr>
      </vt:variant>
      <vt:variant>
        <vt:lpwstr/>
      </vt:variant>
      <vt:variant>
        <vt:i4>7667765</vt:i4>
      </vt:variant>
      <vt:variant>
        <vt:i4>69</vt:i4>
      </vt:variant>
      <vt:variant>
        <vt:i4>0</vt:i4>
      </vt:variant>
      <vt:variant>
        <vt:i4>5</vt:i4>
      </vt:variant>
      <vt:variant>
        <vt:lpwstr>https://www.itu.int/md/T17-TSB-CIR-0068</vt:lpwstr>
      </vt:variant>
      <vt:variant>
        <vt:lpwstr/>
      </vt:variant>
      <vt:variant>
        <vt:i4>6291545</vt:i4>
      </vt:variant>
      <vt:variant>
        <vt:i4>66</vt:i4>
      </vt:variant>
      <vt:variant>
        <vt:i4>0</vt:i4>
      </vt:variant>
      <vt:variant>
        <vt:i4>5</vt:i4>
      </vt:variant>
      <vt:variant>
        <vt:lpwstr>mailto:servicedesk@itu.int</vt:lpwstr>
      </vt:variant>
      <vt:variant>
        <vt:lpwstr/>
      </vt:variant>
      <vt:variant>
        <vt:i4>7143480</vt:i4>
      </vt:variant>
      <vt:variant>
        <vt:i4>63</vt:i4>
      </vt:variant>
      <vt:variant>
        <vt:i4>0</vt:i4>
      </vt:variant>
      <vt:variant>
        <vt:i4>5</vt:i4>
      </vt:variant>
      <vt:variant>
        <vt:lpwstr>https://itu.int/go/e-print</vt:lpwstr>
      </vt:variant>
      <vt:variant>
        <vt:lpwstr/>
      </vt:variant>
      <vt:variant>
        <vt:i4>7798844</vt:i4>
      </vt:variant>
      <vt:variant>
        <vt:i4>60</vt:i4>
      </vt:variant>
      <vt:variant>
        <vt:i4>0</vt:i4>
      </vt:variant>
      <vt:variant>
        <vt:i4>5</vt:i4>
      </vt:variant>
      <vt:variant>
        <vt:lpwstr>https://www.itu.int/en/about/Documents/itu-plan.pdf</vt:lpwstr>
      </vt:variant>
      <vt:variant>
        <vt:lpwstr/>
      </vt:variant>
      <vt:variant>
        <vt:i4>3342374</vt:i4>
      </vt:variant>
      <vt:variant>
        <vt:i4>57</vt:i4>
      </vt:variant>
      <vt:variant>
        <vt:i4>0</vt:i4>
      </vt:variant>
      <vt:variant>
        <vt:i4>5</vt:i4>
      </vt:variant>
      <vt:variant>
        <vt:lpwstr>https://www.itu.int/en/general-secretariat/ICT-Services</vt:lpwstr>
      </vt:variant>
      <vt:variant>
        <vt:lpwstr/>
      </vt:variant>
      <vt:variant>
        <vt:i4>4784208</vt:i4>
      </vt:variant>
      <vt:variant>
        <vt:i4>54</vt:i4>
      </vt:variant>
      <vt:variant>
        <vt:i4>0</vt:i4>
      </vt:variant>
      <vt:variant>
        <vt:i4>5</vt:i4>
      </vt:variant>
      <vt:variant>
        <vt:lpwstr>https://www.itu.int/TIES/</vt:lpwstr>
      </vt:variant>
      <vt:variant>
        <vt:lpwstr/>
      </vt:variant>
      <vt:variant>
        <vt:i4>5832797</vt:i4>
      </vt:variant>
      <vt:variant>
        <vt:i4>51</vt:i4>
      </vt:variant>
      <vt:variant>
        <vt:i4>0</vt:i4>
      </vt:variant>
      <vt:variant>
        <vt:i4>5</vt:i4>
      </vt:variant>
      <vt:variant>
        <vt:lpwstr>https://www.itu.int/en/ITU-T/studygroups/Pages/templates.aspx</vt:lpwstr>
      </vt:variant>
      <vt:variant>
        <vt:lpwstr/>
      </vt:variant>
      <vt:variant>
        <vt:i4>7667745</vt:i4>
      </vt:variant>
      <vt:variant>
        <vt:i4>48</vt:i4>
      </vt:variant>
      <vt:variant>
        <vt:i4>0</vt:i4>
      </vt:variant>
      <vt:variant>
        <vt:i4>5</vt:i4>
      </vt:variant>
      <vt:variant>
        <vt:lpwstr>https://www.itu.int/net/ITU-T/ddp/Default.aspx?groupid=T25-SG21</vt:lpwstr>
      </vt:variant>
      <vt:variant>
        <vt:lpwstr/>
      </vt:variant>
      <vt:variant>
        <vt:i4>3407973</vt:i4>
      </vt:variant>
      <vt:variant>
        <vt:i4>45</vt:i4>
      </vt:variant>
      <vt:variant>
        <vt:i4>0</vt:i4>
      </vt:variant>
      <vt:variant>
        <vt:i4>5</vt:i4>
      </vt:variant>
      <vt:variant>
        <vt:lpwstr>https://www.itu.int/md/T22-TSB-CIR-0234/en</vt:lpwstr>
      </vt:variant>
      <vt:variant>
        <vt:lpwstr/>
      </vt:variant>
      <vt:variant>
        <vt:i4>3604582</vt:i4>
      </vt:variant>
      <vt:variant>
        <vt:i4>42</vt:i4>
      </vt:variant>
      <vt:variant>
        <vt:i4>0</vt:i4>
      </vt:variant>
      <vt:variant>
        <vt:i4>5</vt:i4>
      </vt:variant>
      <vt:variant>
        <vt:lpwstr>https://www.itu.int/md/T22-TSB-CIR-0207/en</vt:lpwstr>
      </vt:variant>
      <vt:variant>
        <vt:lpwstr/>
      </vt:variant>
      <vt:variant>
        <vt:i4>7667745</vt:i4>
      </vt:variant>
      <vt:variant>
        <vt:i4>39</vt:i4>
      </vt:variant>
      <vt:variant>
        <vt:i4>0</vt:i4>
      </vt:variant>
      <vt:variant>
        <vt:i4>5</vt:i4>
      </vt:variant>
      <vt:variant>
        <vt:lpwstr>https://www.itu.int/net/ITU-T/ddp/Default.aspx?groupid=T25-SG21</vt:lpwstr>
      </vt:variant>
      <vt:variant>
        <vt:lpwstr/>
      </vt:variant>
      <vt:variant>
        <vt:i4>5373954</vt:i4>
      </vt:variant>
      <vt:variant>
        <vt:i4>36</vt:i4>
      </vt:variant>
      <vt:variant>
        <vt:i4>0</vt:i4>
      </vt:variant>
      <vt:variant>
        <vt:i4>5</vt:i4>
      </vt:variant>
      <vt:variant>
        <vt:lpwstr>https://itu.int/go/tsg21/reg</vt:lpwstr>
      </vt:variant>
      <vt:variant>
        <vt:lpwstr/>
      </vt:variant>
      <vt:variant>
        <vt:i4>4653128</vt:i4>
      </vt:variant>
      <vt:variant>
        <vt:i4>33</vt:i4>
      </vt:variant>
      <vt:variant>
        <vt:i4>0</vt:i4>
      </vt:variant>
      <vt:variant>
        <vt:i4>5</vt:i4>
      </vt:variant>
      <vt:variant>
        <vt:lpwstr>https://itu.int/go/tsg21</vt:lpwstr>
      </vt:variant>
      <vt:variant>
        <vt:lpwstr/>
      </vt:variant>
      <vt:variant>
        <vt:i4>7667745</vt:i4>
      </vt:variant>
      <vt:variant>
        <vt:i4>30</vt:i4>
      </vt:variant>
      <vt:variant>
        <vt:i4>0</vt:i4>
      </vt:variant>
      <vt:variant>
        <vt:i4>5</vt:i4>
      </vt:variant>
      <vt:variant>
        <vt:lpwstr>https://www.itu.int/net/ITU-T/ddp/Default.aspx?groupid=T25-SG21</vt:lpwstr>
      </vt:variant>
      <vt:variant>
        <vt:lpwstr/>
      </vt:variant>
      <vt:variant>
        <vt:i4>1966152</vt:i4>
      </vt:variant>
      <vt:variant>
        <vt:i4>27</vt:i4>
      </vt:variant>
      <vt:variant>
        <vt:i4>0</vt:i4>
      </vt:variant>
      <vt:variant>
        <vt:i4>5</vt:i4>
      </vt:variant>
      <vt:variant>
        <vt:lpwstr>https://www.itu.int/go/tsg21</vt:lpwstr>
      </vt:variant>
      <vt:variant>
        <vt:lpwstr/>
      </vt:variant>
      <vt:variant>
        <vt:i4>196632</vt:i4>
      </vt:variant>
      <vt:variant>
        <vt:i4>24</vt:i4>
      </vt:variant>
      <vt:variant>
        <vt:i4>0</vt:i4>
      </vt:variant>
      <vt:variant>
        <vt:i4>5</vt:i4>
      </vt:variant>
      <vt:variant>
        <vt:lpwstr>https://handle.itu.int/11.1002/apps/meeting-rooms</vt:lpwstr>
      </vt:variant>
      <vt:variant>
        <vt:lpwstr/>
      </vt:variant>
      <vt:variant>
        <vt:i4>7798844</vt:i4>
      </vt:variant>
      <vt:variant>
        <vt:i4>21</vt:i4>
      </vt:variant>
      <vt:variant>
        <vt:i4>0</vt:i4>
      </vt:variant>
      <vt:variant>
        <vt:i4>5</vt:i4>
      </vt:variant>
      <vt:variant>
        <vt:lpwstr>https://www.itu.int/en/about/Documents/itu-plan.pdf</vt:lpwstr>
      </vt:variant>
      <vt:variant>
        <vt:lpwstr/>
      </vt:variant>
      <vt:variant>
        <vt:i4>3407973</vt:i4>
      </vt:variant>
      <vt:variant>
        <vt:i4>18</vt:i4>
      </vt:variant>
      <vt:variant>
        <vt:i4>0</vt:i4>
      </vt:variant>
      <vt:variant>
        <vt:i4>5</vt:i4>
      </vt:variant>
      <vt:variant>
        <vt:lpwstr>https://www.itu.int/md/T22-TSB-CIR-0234/en</vt:lpwstr>
      </vt:variant>
      <vt:variant>
        <vt:lpwstr/>
      </vt:variant>
      <vt:variant>
        <vt:i4>3604582</vt:i4>
      </vt:variant>
      <vt:variant>
        <vt:i4>15</vt:i4>
      </vt:variant>
      <vt:variant>
        <vt:i4>0</vt:i4>
      </vt:variant>
      <vt:variant>
        <vt:i4>5</vt:i4>
      </vt:variant>
      <vt:variant>
        <vt:lpwstr>https://www.itu.int/md/T22-TSB-CIR-0207/en</vt:lpwstr>
      </vt:variant>
      <vt:variant>
        <vt:lpwstr/>
      </vt:variant>
      <vt:variant>
        <vt:i4>6357030</vt:i4>
      </vt:variant>
      <vt:variant>
        <vt:i4>9</vt:i4>
      </vt:variant>
      <vt:variant>
        <vt:i4>0</vt:i4>
      </vt:variant>
      <vt:variant>
        <vt:i4>5</vt:i4>
      </vt:variant>
      <vt:variant>
        <vt:lpwstr>https://www.mpeg.org/meetings/mpeg-149/</vt:lpwstr>
      </vt:variant>
      <vt:variant>
        <vt:lpwstr/>
      </vt:variant>
      <vt:variant>
        <vt:i4>7471210</vt:i4>
      </vt:variant>
      <vt:variant>
        <vt:i4>6</vt:i4>
      </vt:variant>
      <vt:variant>
        <vt:i4>0</vt:i4>
      </vt:variant>
      <vt:variant>
        <vt:i4>5</vt:i4>
      </vt:variant>
      <vt:variant>
        <vt:lpwstr>https://www.itu.int/en/ITU-T/studygroups/2022-2024/16/video/Pages/jvet.aspx</vt:lpwstr>
      </vt:variant>
      <vt:variant>
        <vt:lpwstr/>
      </vt:variant>
      <vt:variant>
        <vt:i4>4653128</vt:i4>
      </vt:variant>
      <vt:variant>
        <vt:i4>3</vt:i4>
      </vt:variant>
      <vt:variant>
        <vt:i4>0</vt:i4>
      </vt:variant>
      <vt:variant>
        <vt:i4>5</vt:i4>
      </vt:variant>
      <vt:variant>
        <vt:lpwstr>https://itu.int/go/tsg21</vt:lpwstr>
      </vt:variant>
      <vt:variant>
        <vt:lpwstr/>
      </vt:variant>
      <vt:variant>
        <vt:i4>2293772</vt:i4>
      </vt:variant>
      <vt:variant>
        <vt:i4>0</vt:i4>
      </vt:variant>
      <vt:variant>
        <vt:i4>0</vt:i4>
      </vt:variant>
      <vt:variant>
        <vt:i4>5</vt:i4>
      </vt:variant>
      <vt:variant>
        <vt:lpwstr>mailto:tsbsg21@itu.int</vt:lpwstr>
      </vt:variant>
      <vt:variant>
        <vt:lpwstr/>
      </vt:variant>
      <vt:variant>
        <vt:i4>2752612</vt:i4>
      </vt:variant>
      <vt:variant>
        <vt:i4>6</vt:i4>
      </vt:variant>
      <vt:variant>
        <vt:i4>0</vt:i4>
      </vt:variant>
      <vt:variant>
        <vt:i4>5</vt:i4>
      </vt:variant>
      <vt:variant>
        <vt:lpwstr>http://www.itu.int/</vt:lpwstr>
      </vt:variant>
      <vt:variant>
        <vt:lpwstr/>
      </vt:variant>
      <vt:variant>
        <vt:i4>7471182</vt:i4>
      </vt:variant>
      <vt:variant>
        <vt:i4>3</vt:i4>
      </vt:variant>
      <vt:variant>
        <vt:i4>0</vt:i4>
      </vt:variant>
      <vt:variant>
        <vt:i4>5</vt:i4>
      </vt:variant>
      <vt:variant>
        <vt:lpwstr>mailto:itumail@itu.int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TSB Collective Template - Draft update - Contingency, return to physical - Draft</dc:title>
  <dc:subject/>
  <dc:creator>Clark, Robert</dc:creator>
  <cp:keywords/>
  <cp:lastModifiedBy>Li, Yong</cp:lastModifiedBy>
  <cp:revision>2</cp:revision>
  <cp:lastPrinted>2024-11-04T10:38:00Z</cp:lastPrinted>
  <dcterms:created xsi:type="dcterms:W3CDTF">2026-09-02T11:53:00Z</dcterms:created>
  <dcterms:modified xsi:type="dcterms:W3CDTF">2026-09-02T11:53:00Z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PE_BR.DOT</vt:lpwstr>
  </property>
  <property fmtid="{D5CDD505-2E9C-101B-9397-08002B2CF9AE}" pid="3" name="Docdate">
    <vt:lpwstr/>
  </property>
  <property fmtid="{D5CDD505-2E9C-101B-9397-08002B2CF9AE}" pid="4" name="Docorlang">
    <vt:lpwstr/>
  </property>
  <property fmtid="{D5CDD505-2E9C-101B-9397-08002B2CF9AE}" pid="5" name="ContentTypeId">
    <vt:lpwstr>0x010100D1E61AAD99A901438D9BC061B6D8E5BF</vt:lpwstr>
  </property>
  <property fmtid="{D5CDD505-2E9C-101B-9397-08002B2CF9AE}" pid="6" name="MediaServiceImageTags">
    <vt:lpwstr/>
  </property>
</Properties>
</file>