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XSpec="center" w:tblpY="664"/>
        <w:tblW w:w="10065" w:type="dxa"/>
        <w:tblLayout w:type="fixed"/>
        <w:tblCellMar>
          <w:left w:w="0" w:type="dxa"/>
          <w:right w:w="0" w:type="dxa"/>
        </w:tblCellMar>
        <w:tblLook w:val="0000" w:firstRow="0" w:lastRow="0" w:firstColumn="0" w:lastColumn="0" w:noHBand="0" w:noVBand="0"/>
      </w:tblPr>
      <w:tblGrid>
        <w:gridCol w:w="1134"/>
        <w:gridCol w:w="284"/>
        <w:gridCol w:w="3402"/>
        <w:gridCol w:w="3118"/>
        <w:gridCol w:w="2127"/>
      </w:tblGrid>
      <w:tr w:rsidR="002C3E7B" w:rsidRPr="003D69B8" w14:paraId="1B7769E4" w14:textId="77777777" w:rsidTr="4094D6E3">
        <w:trPr>
          <w:cantSplit/>
          <w:trHeight w:val="15"/>
        </w:trPr>
        <w:tc>
          <w:tcPr>
            <w:tcW w:w="1418" w:type="dxa"/>
            <w:gridSpan w:val="2"/>
            <w:vAlign w:val="center"/>
          </w:tcPr>
          <w:p w14:paraId="7B413311" w14:textId="77777777" w:rsidR="002C3E7B" w:rsidRPr="003D69B8" w:rsidRDefault="000A402E" w:rsidP="00CE218B">
            <w:pPr>
              <w:spacing w:before="0"/>
              <w:jc w:val="center"/>
              <w:rPr>
                <w:rFonts w:cs="Times New Roman Bold"/>
                <w:b/>
                <w:bCs/>
                <w:smallCaps/>
                <w:sz w:val="26"/>
                <w:szCs w:val="26"/>
              </w:rPr>
            </w:pPr>
            <w:r w:rsidRPr="003D69B8">
              <w:rPr>
                <w:noProof/>
              </w:rPr>
              <w:drawing>
                <wp:inline distT="0" distB="0" distL="0" distR="0" wp14:anchorId="073C88FB" wp14:editId="385FAAE0">
                  <wp:extent cx="903605" cy="90360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ker\AppData\Local\Temp\7zE04EBDF5D\ITU official logo_blue_RG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3605" cy="903605"/>
                          </a:xfrm>
                          <a:prstGeom prst="rect">
                            <a:avLst/>
                          </a:prstGeom>
                          <a:noFill/>
                          <a:ln>
                            <a:noFill/>
                          </a:ln>
                        </pic:spPr>
                      </pic:pic>
                    </a:graphicData>
                  </a:graphic>
                </wp:inline>
              </w:drawing>
            </w:r>
          </w:p>
        </w:tc>
        <w:tc>
          <w:tcPr>
            <w:tcW w:w="6520" w:type="dxa"/>
            <w:gridSpan w:val="2"/>
            <w:vAlign w:val="center"/>
          </w:tcPr>
          <w:p w14:paraId="0F5105E5" w14:textId="0C0B909E" w:rsidR="002C3E7B" w:rsidRPr="003D69B8" w:rsidRDefault="00CC327E" w:rsidP="002C3E7B">
            <w:pPr>
              <w:spacing w:before="0"/>
              <w:rPr>
                <w:rFonts w:ascii="Calibri" w:hAnsi="Calibri" w:cs="Times New Roman Bold"/>
                <w:b/>
                <w:bCs/>
                <w:smallCaps/>
                <w:sz w:val="26"/>
                <w:szCs w:val="26"/>
                <w:lang w:eastAsia="zh-CN"/>
              </w:rPr>
            </w:pPr>
            <w:r>
              <w:rPr>
                <w:rFonts w:ascii="Calibri" w:hAnsi="Calibri" w:cs="Times New Roman Bold" w:hint="eastAsia"/>
                <w:b/>
                <w:bCs/>
                <w:smallCaps/>
                <w:sz w:val="36"/>
                <w:szCs w:val="36"/>
                <w:lang w:eastAsia="zh-CN"/>
              </w:rPr>
              <w:t>国</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际</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电</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信</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联</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盟</w:t>
            </w:r>
          </w:p>
          <w:p w14:paraId="325BD944" w14:textId="2DCDDF8C" w:rsidR="002C3E7B" w:rsidRPr="003D69B8" w:rsidRDefault="00CC327E" w:rsidP="002C3E7B">
            <w:pPr>
              <w:spacing w:before="0"/>
              <w:rPr>
                <w:rFonts w:ascii="Verdana" w:hAnsi="Verdana"/>
                <w:color w:val="FFFFFF"/>
                <w:sz w:val="26"/>
                <w:szCs w:val="26"/>
                <w:lang w:eastAsia="zh-CN"/>
              </w:rPr>
            </w:pPr>
            <w:r>
              <w:rPr>
                <w:rFonts w:ascii="SimSun" w:hAnsi="SimSun" w:cs="SimSun" w:hint="eastAsia"/>
                <w:b/>
                <w:bCs/>
                <w:iCs/>
                <w:smallCaps/>
                <w:sz w:val="28"/>
                <w:szCs w:val="28"/>
                <w:lang w:eastAsia="zh-CN"/>
              </w:rPr>
              <w:t>电信标准化局</w:t>
            </w:r>
          </w:p>
        </w:tc>
        <w:tc>
          <w:tcPr>
            <w:tcW w:w="2127" w:type="dxa"/>
            <w:vAlign w:val="center"/>
          </w:tcPr>
          <w:p w14:paraId="08AACC97" w14:textId="77777777" w:rsidR="002C3E7B" w:rsidRPr="003D69B8" w:rsidRDefault="002C3E7B" w:rsidP="00CE218B">
            <w:pPr>
              <w:spacing w:before="0"/>
              <w:jc w:val="center"/>
              <w:rPr>
                <w:rFonts w:ascii="Verdana" w:hAnsi="Verdana"/>
                <w:color w:val="FFFFFF"/>
                <w:sz w:val="26"/>
                <w:szCs w:val="26"/>
                <w:lang w:eastAsia="zh-CN"/>
              </w:rPr>
            </w:pPr>
          </w:p>
        </w:tc>
      </w:tr>
      <w:tr w:rsidR="000305E1" w:rsidRPr="003D69B8" w14:paraId="25B0E3D3" w14:textId="77777777" w:rsidTr="00666DD6">
        <w:trPr>
          <w:cantSplit/>
          <w:trHeight w:val="273"/>
        </w:trPr>
        <w:tc>
          <w:tcPr>
            <w:tcW w:w="4820" w:type="dxa"/>
            <w:gridSpan w:val="3"/>
            <w:vAlign w:val="center"/>
          </w:tcPr>
          <w:p w14:paraId="4F2609AC" w14:textId="77777777" w:rsidR="000305E1" w:rsidRPr="003D69B8" w:rsidRDefault="000305E1" w:rsidP="00A129C1">
            <w:pPr>
              <w:pStyle w:val="Tabletext"/>
              <w:jc w:val="right"/>
              <w:rPr>
                <w:rFonts w:cstheme="minorHAnsi"/>
                <w:szCs w:val="22"/>
                <w:lang w:eastAsia="zh-CN"/>
              </w:rPr>
            </w:pPr>
          </w:p>
        </w:tc>
        <w:tc>
          <w:tcPr>
            <w:tcW w:w="5245" w:type="dxa"/>
            <w:gridSpan w:val="2"/>
            <w:vAlign w:val="center"/>
          </w:tcPr>
          <w:p w14:paraId="014DEE05" w14:textId="4A141D4E" w:rsidR="000305E1" w:rsidRPr="003D69B8" w:rsidRDefault="00CC327E" w:rsidP="002F750E">
            <w:pPr>
              <w:pStyle w:val="Tabletext"/>
              <w:spacing w:before="240" w:after="120"/>
              <w:ind w:firstLine="48"/>
              <w:rPr>
                <w:rFonts w:cstheme="minorHAnsi"/>
                <w:szCs w:val="22"/>
                <w:lang w:eastAsia="zh-CN"/>
              </w:rPr>
            </w:pPr>
            <w:r>
              <w:rPr>
                <w:rFonts w:cstheme="minorHAnsi" w:hint="eastAsia"/>
                <w:szCs w:val="22"/>
                <w:lang w:eastAsia="zh-CN"/>
              </w:rPr>
              <w:t>202</w:t>
            </w:r>
            <w:r w:rsidR="00495205">
              <w:rPr>
                <w:rFonts w:cstheme="minorHAnsi" w:hint="eastAsia"/>
                <w:szCs w:val="22"/>
                <w:lang w:eastAsia="zh-CN"/>
              </w:rPr>
              <w:t>6</w:t>
            </w:r>
            <w:r>
              <w:rPr>
                <w:rFonts w:cstheme="minorHAnsi" w:hint="eastAsia"/>
                <w:szCs w:val="22"/>
                <w:lang w:eastAsia="zh-CN"/>
              </w:rPr>
              <w:t>年</w:t>
            </w:r>
            <w:r w:rsidR="00495205">
              <w:rPr>
                <w:rFonts w:cstheme="minorHAnsi" w:hint="eastAsia"/>
                <w:szCs w:val="22"/>
                <w:lang w:eastAsia="zh-CN"/>
              </w:rPr>
              <w:t>7</w:t>
            </w:r>
            <w:r>
              <w:rPr>
                <w:rFonts w:cstheme="minorHAnsi" w:hint="eastAsia"/>
                <w:szCs w:val="22"/>
                <w:lang w:eastAsia="zh-CN"/>
              </w:rPr>
              <w:t>月</w:t>
            </w:r>
            <w:r w:rsidR="00495205">
              <w:rPr>
                <w:rFonts w:cstheme="minorHAnsi" w:hint="eastAsia"/>
                <w:szCs w:val="22"/>
                <w:lang w:eastAsia="zh-CN"/>
              </w:rPr>
              <w:t>27</w:t>
            </w:r>
            <w:r>
              <w:rPr>
                <w:rFonts w:cstheme="minorHAnsi" w:hint="eastAsia"/>
                <w:szCs w:val="22"/>
                <w:lang w:eastAsia="zh-CN"/>
              </w:rPr>
              <w:t>日，日内瓦</w:t>
            </w:r>
          </w:p>
        </w:tc>
      </w:tr>
      <w:tr w:rsidR="0038260B" w:rsidRPr="003D69B8" w14:paraId="71AA0546" w14:textId="77777777" w:rsidTr="00666DD6">
        <w:trPr>
          <w:cantSplit/>
          <w:trHeight w:val="746"/>
        </w:trPr>
        <w:tc>
          <w:tcPr>
            <w:tcW w:w="1134" w:type="dxa"/>
          </w:tcPr>
          <w:p w14:paraId="0E20DD5D" w14:textId="312634C3" w:rsidR="0038260B" w:rsidRPr="00FA0A8E" w:rsidRDefault="00CC327E" w:rsidP="00A129C1">
            <w:pPr>
              <w:pStyle w:val="Tabletext"/>
              <w:rPr>
                <w:rFonts w:cstheme="minorHAnsi"/>
                <w:b/>
                <w:bCs/>
                <w:szCs w:val="22"/>
              </w:rPr>
            </w:pPr>
            <w:bookmarkStart w:id="0" w:name="Adress_E" w:colFirst="2" w:colLast="2"/>
            <w:proofErr w:type="spellStart"/>
            <w:r w:rsidRPr="00FA0A8E">
              <w:rPr>
                <w:rFonts w:cstheme="minorHAnsi" w:hint="eastAsia"/>
                <w:b/>
                <w:bCs/>
                <w:szCs w:val="22"/>
              </w:rPr>
              <w:t>文号</w:t>
            </w:r>
            <w:proofErr w:type="spellEnd"/>
            <w:r w:rsidRPr="00FA0A8E">
              <w:rPr>
                <w:rFonts w:cstheme="minorHAnsi" w:hint="eastAsia"/>
                <w:b/>
                <w:bCs/>
                <w:szCs w:val="22"/>
              </w:rPr>
              <w:t>：</w:t>
            </w:r>
          </w:p>
        </w:tc>
        <w:tc>
          <w:tcPr>
            <w:tcW w:w="3686" w:type="dxa"/>
            <w:gridSpan w:val="2"/>
          </w:tcPr>
          <w:p w14:paraId="1DD8F13F" w14:textId="5CDE60C1" w:rsidR="0038260B" w:rsidRPr="003D69B8" w:rsidRDefault="00CC327E" w:rsidP="002F750E">
            <w:pPr>
              <w:pStyle w:val="Tabletext"/>
              <w:ind w:firstLine="23"/>
              <w:rPr>
                <w:rFonts w:cstheme="minorHAnsi"/>
                <w:b/>
                <w:szCs w:val="22"/>
                <w:lang w:eastAsia="zh-CN"/>
              </w:rPr>
            </w:pPr>
            <w:r w:rsidRPr="00CC327E">
              <w:rPr>
                <w:rFonts w:cstheme="minorHAnsi" w:hint="eastAsia"/>
                <w:b/>
                <w:szCs w:val="22"/>
                <w:lang w:eastAsia="zh-CN"/>
              </w:rPr>
              <w:t>电信标准化局第</w:t>
            </w:r>
            <w:r w:rsidR="00495205">
              <w:rPr>
                <w:rFonts w:cstheme="minorHAnsi" w:hint="eastAsia"/>
                <w:b/>
                <w:szCs w:val="22"/>
                <w:lang w:eastAsia="zh-CN"/>
              </w:rPr>
              <w:t>158</w:t>
            </w:r>
            <w:r w:rsidRPr="00CC327E">
              <w:rPr>
                <w:rFonts w:cstheme="minorHAnsi" w:hint="eastAsia"/>
                <w:b/>
                <w:szCs w:val="22"/>
                <w:lang w:eastAsia="zh-CN"/>
              </w:rPr>
              <w:t>号</w:t>
            </w:r>
            <w:r w:rsidR="00666DD6">
              <w:rPr>
                <w:rFonts w:cstheme="minorHAnsi" w:hint="eastAsia"/>
                <w:b/>
                <w:szCs w:val="22"/>
                <w:lang w:eastAsia="zh-CN"/>
              </w:rPr>
              <w:t>通</w:t>
            </w:r>
            <w:r w:rsidRPr="00CC327E">
              <w:rPr>
                <w:rFonts w:cstheme="minorHAnsi" w:hint="eastAsia"/>
                <w:b/>
                <w:szCs w:val="22"/>
                <w:lang w:eastAsia="zh-CN"/>
              </w:rPr>
              <w:t>函</w:t>
            </w:r>
          </w:p>
          <w:p w14:paraId="26ABBF6A" w14:textId="3D529D60" w:rsidR="00C87A03" w:rsidRPr="003D69B8" w:rsidRDefault="00C87A03" w:rsidP="002F750E">
            <w:pPr>
              <w:pStyle w:val="Tabletext"/>
              <w:ind w:firstLine="23"/>
              <w:rPr>
                <w:rFonts w:cstheme="minorHAnsi"/>
                <w:szCs w:val="22"/>
                <w:lang w:eastAsia="zh-CN"/>
              </w:rPr>
            </w:pPr>
            <w:r w:rsidRPr="003D69B8">
              <w:rPr>
                <w:rFonts w:cstheme="minorHAnsi"/>
                <w:szCs w:val="22"/>
                <w:lang w:eastAsia="zh-CN"/>
              </w:rPr>
              <w:t>SG</w:t>
            </w:r>
            <w:r w:rsidR="00495205">
              <w:rPr>
                <w:rFonts w:cstheme="minorHAnsi" w:hint="eastAsia"/>
                <w:szCs w:val="22"/>
                <w:lang w:eastAsia="zh-CN"/>
              </w:rPr>
              <w:t>21</w:t>
            </w:r>
            <w:r w:rsidRPr="003D69B8">
              <w:rPr>
                <w:rFonts w:cstheme="minorHAnsi"/>
                <w:szCs w:val="22"/>
                <w:lang w:eastAsia="zh-CN"/>
              </w:rPr>
              <w:t>/</w:t>
            </w:r>
            <w:r w:rsidR="00495205">
              <w:rPr>
                <w:rFonts w:cstheme="minorHAnsi" w:hint="eastAsia"/>
                <w:szCs w:val="22"/>
                <w:lang w:eastAsia="zh-CN"/>
              </w:rPr>
              <w:t>SP</w:t>
            </w:r>
          </w:p>
        </w:tc>
        <w:tc>
          <w:tcPr>
            <w:tcW w:w="5245" w:type="dxa"/>
            <w:gridSpan w:val="2"/>
            <w:vMerge w:val="restart"/>
          </w:tcPr>
          <w:p w14:paraId="6AEA8188" w14:textId="77777777" w:rsidR="00666DD6" w:rsidRPr="00147EE9" w:rsidRDefault="00666DD6" w:rsidP="00666DD6">
            <w:pPr>
              <w:tabs>
                <w:tab w:val="clear" w:pos="794"/>
                <w:tab w:val="clear" w:pos="1191"/>
                <w:tab w:val="clear" w:pos="1588"/>
                <w:tab w:val="clear" w:pos="1985"/>
                <w:tab w:val="left" w:pos="662"/>
              </w:tabs>
              <w:spacing w:before="0"/>
              <w:ind w:left="283" w:hanging="278"/>
              <w:rPr>
                <w:rFonts w:cstheme="minorHAnsi"/>
                <w:szCs w:val="22"/>
                <w:lang w:eastAsia="zh-CN"/>
              </w:rPr>
            </w:pPr>
            <w:r w:rsidRPr="00147EE9">
              <w:rPr>
                <w:b/>
                <w:bCs/>
                <w:szCs w:val="22"/>
                <w:lang w:val="zh-CN" w:eastAsia="zh-CN"/>
              </w:rPr>
              <w:t>致：</w:t>
            </w:r>
          </w:p>
          <w:p w14:paraId="41781D31" w14:textId="241827DB" w:rsidR="00666DD6" w:rsidRPr="00147EE9" w:rsidRDefault="00666DD6" w:rsidP="00666DD6">
            <w:pPr>
              <w:pStyle w:val="Tabletext"/>
              <w:tabs>
                <w:tab w:val="clear" w:pos="284"/>
                <w:tab w:val="clear" w:pos="567"/>
                <w:tab w:val="left" w:pos="430"/>
                <w:tab w:val="left" w:pos="627"/>
              </w:tabs>
              <w:spacing w:after="0"/>
              <w:ind w:left="430" w:hanging="373"/>
              <w:rPr>
                <w:rFonts w:eastAsiaTheme="minorEastAsia" w:cstheme="minorHAnsi"/>
                <w:szCs w:val="22"/>
                <w:lang w:eastAsia="zh-CN"/>
              </w:rPr>
            </w:pPr>
            <w:r w:rsidRPr="00147EE9">
              <w:rPr>
                <w:rFonts w:eastAsiaTheme="minorEastAsia" w:cs="Calibri"/>
                <w:szCs w:val="22"/>
                <w:lang w:eastAsia="zh-CN"/>
              </w:rPr>
              <w:t>-</w:t>
            </w:r>
            <w:r>
              <w:rPr>
                <w:rFonts w:eastAsiaTheme="minorEastAsia" w:cs="Calibri"/>
                <w:szCs w:val="22"/>
                <w:lang w:eastAsia="zh-CN"/>
              </w:rPr>
              <w:tab/>
            </w:r>
            <w:r w:rsidRPr="00147EE9">
              <w:rPr>
                <w:rFonts w:eastAsiaTheme="minorEastAsia" w:cstheme="minorHAnsi" w:hint="eastAsia"/>
                <w:szCs w:val="22"/>
                <w:lang w:eastAsia="zh-CN"/>
              </w:rPr>
              <w:t>国际电联各成员国主管部门；</w:t>
            </w:r>
          </w:p>
          <w:p w14:paraId="3804B219" w14:textId="77777777" w:rsidR="00666DD6" w:rsidRPr="000430FF" w:rsidRDefault="00666DD6" w:rsidP="00666DD6">
            <w:pPr>
              <w:pStyle w:val="Tabletext"/>
              <w:tabs>
                <w:tab w:val="clear" w:pos="284"/>
                <w:tab w:val="clear" w:pos="567"/>
                <w:tab w:val="left" w:pos="572"/>
                <w:tab w:val="left" w:pos="627"/>
              </w:tabs>
              <w:spacing w:after="0"/>
              <w:ind w:left="430" w:hanging="373"/>
              <w:rPr>
                <w:rFonts w:eastAsiaTheme="minorEastAsia" w:cs="Calibri"/>
                <w:szCs w:val="22"/>
                <w:lang w:eastAsia="zh-CN"/>
              </w:rPr>
            </w:pPr>
            <w:r w:rsidRPr="00147EE9">
              <w:rPr>
                <w:rFonts w:eastAsiaTheme="minorEastAsia" w:cs="Calibri"/>
                <w:szCs w:val="22"/>
                <w:lang w:eastAsia="zh-CN"/>
              </w:rPr>
              <w:t>-</w:t>
            </w:r>
            <w:r w:rsidRPr="00147EE9">
              <w:rPr>
                <w:rFonts w:eastAsiaTheme="minorEastAsia" w:cstheme="minorHAnsi"/>
                <w:szCs w:val="22"/>
                <w:lang w:eastAsia="zh-CN"/>
              </w:rPr>
              <w:tab/>
            </w:r>
            <w:r w:rsidRPr="00147EE9">
              <w:rPr>
                <w:rFonts w:eastAsiaTheme="minorEastAsia" w:cstheme="minorHAnsi" w:hint="eastAsia"/>
                <w:szCs w:val="22"/>
                <w:lang w:eastAsia="zh-CN"/>
              </w:rPr>
              <w:t>巴勒斯坦国（第</w:t>
            </w:r>
            <w:r w:rsidRPr="00147EE9">
              <w:rPr>
                <w:rFonts w:eastAsiaTheme="minorEastAsia" w:cstheme="minorHAnsi"/>
                <w:szCs w:val="22"/>
                <w:lang w:eastAsia="zh-CN"/>
              </w:rPr>
              <w:t>99</w:t>
            </w:r>
            <w:r w:rsidRPr="00147EE9">
              <w:rPr>
                <w:rFonts w:eastAsiaTheme="minorEastAsia" w:cstheme="minorHAnsi" w:hint="eastAsia"/>
                <w:szCs w:val="22"/>
                <w:lang w:eastAsia="zh-CN"/>
              </w:rPr>
              <w:t>号决议（</w:t>
            </w:r>
            <w:r w:rsidRPr="00147EE9">
              <w:rPr>
                <w:rFonts w:eastAsiaTheme="minorEastAsia" w:cstheme="minorHAnsi"/>
                <w:szCs w:val="22"/>
                <w:lang w:eastAsia="zh-CN"/>
              </w:rPr>
              <w:t>2018</w:t>
            </w:r>
            <w:r w:rsidRPr="00147EE9">
              <w:rPr>
                <w:rFonts w:eastAsiaTheme="minorEastAsia" w:cstheme="minorHAnsi" w:hint="eastAsia"/>
                <w:szCs w:val="22"/>
                <w:lang w:eastAsia="zh-CN"/>
              </w:rPr>
              <w:t>年，迪拜，</w:t>
            </w:r>
            <w:r w:rsidRPr="00147EE9">
              <w:rPr>
                <w:rFonts w:eastAsiaTheme="minorEastAsia" w:cstheme="minorHAnsi"/>
                <w:szCs w:val="22"/>
                <w:lang w:eastAsia="zh-CN"/>
              </w:rPr>
              <w:br/>
            </w:r>
            <w:r w:rsidRPr="00147EE9">
              <w:rPr>
                <w:rFonts w:eastAsiaTheme="minorEastAsia" w:cstheme="minorHAnsi" w:hint="eastAsia"/>
                <w:szCs w:val="22"/>
                <w:lang w:eastAsia="zh-CN"/>
              </w:rPr>
              <w:t>修订版））；</w:t>
            </w:r>
          </w:p>
          <w:p w14:paraId="273145FF" w14:textId="77777777" w:rsidR="00666DD6" w:rsidRPr="00A57F24" w:rsidRDefault="00666DD6" w:rsidP="00666DD6">
            <w:pPr>
              <w:pStyle w:val="Tabletext"/>
              <w:ind w:left="283" w:hanging="283"/>
              <w:rPr>
                <w:rFonts w:cstheme="minorHAnsi"/>
                <w:szCs w:val="22"/>
                <w:lang w:eastAsia="zh-CN"/>
              </w:rPr>
            </w:pPr>
            <w:r w:rsidRPr="00A57F24">
              <w:rPr>
                <w:b/>
                <w:bCs/>
                <w:szCs w:val="22"/>
                <w:lang w:val="zh-CN" w:eastAsia="zh-CN"/>
              </w:rPr>
              <w:t>抄送：</w:t>
            </w:r>
          </w:p>
          <w:p w14:paraId="2857041B" w14:textId="77777777" w:rsidR="00666DD6" w:rsidRPr="00A57F24" w:rsidRDefault="00666DD6" w:rsidP="00666DD6">
            <w:pPr>
              <w:pStyle w:val="Tabletext"/>
              <w:tabs>
                <w:tab w:val="clear" w:pos="284"/>
                <w:tab w:val="clear" w:pos="567"/>
                <w:tab w:val="left" w:pos="572"/>
                <w:tab w:val="left" w:pos="627"/>
              </w:tabs>
              <w:spacing w:after="0"/>
              <w:ind w:left="430" w:hanging="359"/>
              <w:rPr>
                <w:rFonts w:cstheme="minorHAnsi"/>
                <w:szCs w:val="22"/>
                <w:lang w:eastAsia="zh-CN"/>
              </w:rPr>
            </w:pPr>
            <w:r w:rsidRPr="00A57F24">
              <w:rPr>
                <w:rFonts w:cstheme="minorHAnsi"/>
                <w:szCs w:val="22"/>
                <w:lang w:eastAsia="zh-CN"/>
              </w:rPr>
              <w:t>-</w:t>
            </w:r>
            <w:r w:rsidRPr="00A57F24">
              <w:rPr>
                <w:rFonts w:cstheme="minorHAnsi"/>
                <w:szCs w:val="22"/>
                <w:lang w:eastAsia="zh-CN"/>
              </w:rPr>
              <w:tab/>
            </w:r>
            <w:r w:rsidRPr="00892532">
              <w:rPr>
                <w:rFonts w:cstheme="minorHAnsi"/>
                <w:szCs w:val="22"/>
                <w:lang w:eastAsia="zh-CN"/>
              </w:rPr>
              <w:t>ITU</w:t>
            </w:r>
            <w:r w:rsidRPr="00A57F24">
              <w:rPr>
                <w:szCs w:val="22"/>
                <w:lang w:val="zh-CN" w:eastAsia="zh-CN"/>
              </w:rPr>
              <w:t>-T</w:t>
            </w:r>
            <w:r w:rsidRPr="00A57F24">
              <w:rPr>
                <w:szCs w:val="22"/>
                <w:lang w:val="zh-CN" w:eastAsia="zh-CN"/>
              </w:rPr>
              <w:t>部门成员</w:t>
            </w:r>
            <w:r w:rsidRPr="00A57F24">
              <w:rPr>
                <w:rFonts w:hint="eastAsia"/>
                <w:szCs w:val="22"/>
                <w:lang w:val="zh-CN" w:eastAsia="zh-CN"/>
              </w:rPr>
              <w:t>；</w:t>
            </w:r>
          </w:p>
          <w:p w14:paraId="2D4549B0" w14:textId="4E965AF0" w:rsidR="00666DD6" w:rsidRPr="00A57F24" w:rsidRDefault="00666DD6" w:rsidP="00BD2921">
            <w:pPr>
              <w:pStyle w:val="Tabletext"/>
              <w:tabs>
                <w:tab w:val="clear" w:pos="284"/>
                <w:tab w:val="clear" w:pos="567"/>
                <w:tab w:val="left" w:pos="430"/>
                <w:tab w:val="left" w:pos="627"/>
              </w:tabs>
              <w:spacing w:after="0"/>
              <w:ind w:left="430" w:hanging="364"/>
              <w:rPr>
                <w:rFonts w:cstheme="minorHAnsi"/>
                <w:szCs w:val="22"/>
                <w:lang w:eastAsia="zh-CN"/>
              </w:rPr>
            </w:pPr>
            <w:r w:rsidRPr="00A57F24">
              <w:rPr>
                <w:rFonts w:cstheme="minorHAnsi"/>
                <w:szCs w:val="22"/>
                <w:lang w:eastAsia="zh-CN"/>
              </w:rPr>
              <w:t>-</w:t>
            </w:r>
            <w:r w:rsidRPr="00A57F24">
              <w:rPr>
                <w:rFonts w:cstheme="minorHAnsi"/>
                <w:szCs w:val="22"/>
                <w:lang w:eastAsia="zh-CN"/>
              </w:rPr>
              <w:tab/>
            </w:r>
            <w:r w:rsidRPr="00A57F24">
              <w:rPr>
                <w:szCs w:val="22"/>
                <w:lang w:val="zh-CN" w:eastAsia="zh-CN"/>
              </w:rPr>
              <w:t>ITU-T</w:t>
            </w:r>
            <w:r w:rsidRPr="00A57F24">
              <w:rPr>
                <w:szCs w:val="22"/>
                <w:lang w:val="zh-CN" w:eastAsia="zh-CN"/>
              </w:rPr>
              <w:t>第</w:t>
            </w:r>
            <w:r w:rsidR="00495205">
              <w:rPr>
                <w:rFonts w:hint="eastAsia"/>
                <w:szCs w:val="22"/>
                <w:lang w:eastAsia="zh-CN"/>
              </w:rPr>
              <w:t>21</w:t>
            </w:r>
            <w:r w:rsidRPr="00A57F24">
              <w:rPr>
                <w:szCs w:val="22"/>
                <w:lang w:val="zh-CN" w:eastAsia="zh-CN"/>
              </w:rPr>
              <w:t>研究组</w:t>
            </w:r>
            <w:r w:rsidRPr="00A57F24">
              <w:rPr>
                <w:rFonts w:hint="eastAsia"/>
                <w:szCs w:val="22"/>
                <w:lang w:val="zh-CN" w:eastAsia="zh-CN"/>
              </w:rPr>
              <w:t>部门</w:t>
            </w:r>
            <w:r w:rsidRPr="00A57F24">
              <w:rPr>
                <w:szCs w:val="22"/>
                <w:lang w:val="zh-CN" w:eastAsia="zh-CN"/>
              </w:rPr>
              <w:t>准成员；</w:t>
            </w:r>
          </w:p>
          <w:p w14:paraId="5628C286" w14:textId="77777777" w:rsidR="00666DD6" w:rsidRPr="00A57F24" w:rsidRDefault="00666DD6" w:rsidP="00BD2921">
            <w:pPr>
              <w:pStyle w:val="Tabletext"/>
              <w:tabs>
                <w:tab w:val="clear" w:pos="284"/>
                <w:tab w:val="clear" w:pos="567"/>
                <w:tab w:val="left" w:pos="430"/>
                <w:tab w:val="left" w:pos="627"/>
              </w:tabs>
              <w:spacing w:after="0"/>
              <w:ind w:left="430" w:hanging="350"/>
              <w:rPr>
                <w:rFonts w:cstheme="minorHAnsi"/>
                <w:szCs w:val="22"/>
                <w:lang w:eastAsia="zh-CN"/>
              </w:rPr>
            </w:pPr>
            <w:r w:rsidRPr="00A57F24">
              <w:rPr>
                <w:rFonts w:cstheme="minorHAnsi"/>
                <w:szCs w:val="22"/>
                <w:lang w:eastAsia="zh-CN"/>
              </w:rPr>
              <w:t>-</w:t>
            </w:r>
            <w:r w:rsidRPr="00A57F24">
              <w:rPr>
                <w:rFonts w:cstheme="minorHAnsi"/>
                <w:szCs w:val="22"/>
                <w:lang w:eastAsia="zh-CN"/>
              </w:rPr>
              <w:tab/>
            </w:r>
            <w:r w:rsidRPr="00892532">
              <w:rPr>
                <w:rFonts w:cstheme="minorHAnsi"/>
                <w:szCs w:val="22"/>
                <w:lang w:eastAsia="zh-CN"/>
              </w:rPr>
              <w:t>国际</w:t>
            </w:r>
            <w:r w:rsidRPr="00A57F24">
              <w:rPr>
                <w:szCs w:val="22"/>
                <w:lang w:val="zh-CN" w:eastAsia="zh-CN"/>
              </w:rPr>
              <w:t>电联学术成员；</w:t>
            </w:r>
          </w:p>
          <w:p w14:paraId="74BB637F" w14:textId="5A9F8955" w:rsidR="00666DD6" w:rsidRPr="00A57F24" w:rsidRDefault="00666DD6" w:rsidP="00BD2921">
            <w:pPr>
              <w:pStyle w:val="Tabletext"/>
              <w:tabs>
                <w:tab w:val="clear" w:pos="284"/>
                <w:tab w:val="clear" w:pos="567"/>
                <w:tab w:val="left" w:pos="430"/>
                <w:tab w:val="left" w:pos="627"/>
              </w:tabs>
              <w:spacing w:after="0"/>
              <w:ind w:left="430" w:hanging="350"/>
              <w:rPr>
                <w:rFonts w:cstheme="minorHAnsi"/>
                <w:szCs w:val="22"/>
                <w:lang w:eastAsia="zh-CN"/>
              </w:rPr>
            </w:pPr>
            <w:r w:rsidRPr="00A57F24">
              <w:rPr>
                <w:rFonts w:cstheme="minorHAnsi"/>
                <w:szCs w:val="22"/>
                <w:lang w:eastAsia="zh-CN"/>
              </w:rPr>
              <w:t>-</w:t>
            </w:r>
            <w:r w:rsidRPr="00A57F24">
              <w:rPr>
                <w:rFonts w:cstheme="minorHAnsi"/>
                <w:szCs w:val="22"/>
                <w:lang w:eastAsia="zh-CN"/>
              </w:rPr>
              <w:tab/>
              <w:t>ITU</w:t>
            </w:r>
            <w:r w:rsidRPr="00A57F24">
              <w:rPr>
                <w:szCs w:val="22"/>
                <w:lang w:val="zh-CN" w:eastAsia="zh-CN"/>
              </w:rPr>
              <w:t>-T</w:t>
            </w:r>
            <w:r w:rsidRPr="00A57F24">
              <w:rPr>
                <w:szCs w:val="22"/>
                <w:lang w:val="zh-CN" w:eastAsia="zh-CN"/>
              </w:rPr>
              <w:t>第</w:t>
            </w:r>
            <w:r w:rsidR="00495205">
              <w:rPr>
                <w:rFonts w:hint="eastAsia"/>
                <w:szCs w:val="22"/>
                <w:lang w:eastAsia="zh-CN"/>
              </w:rPr>
              <w:t>21</w:t>
            </w:r>
            <w:r w:rsidRPr="00A57F24">
              <w:rPr>
                <w:szCs w:val="22"/>
                <w:lang w:val="zh-CN" w:eastAsia="zh-CN"/>
              </w:rPr>
              <w:t>研究组正副主席；</w:t>
            </w:r>
          </w:p>
          <w:p w14:paraId="53E4F0A7" w14:textId="77777777" w:rsidR="00666DD6" w:rsidRPr="00A57F24" w:rsidRDefault="00666DD6" w:rsidP="00BD2921">
            <w:pPr>
              <w:pStyle w:val="Tabletext"/>
              <w:tabs>
                <w:tab w:val="clear" w:pos="284"/>
                <w:tab w:val="clear" w:pos="567"/>
                <w:tab w:val="left" w:pos="430"/>
                <w:tab w:val="left" w:pos="627"/>
              </w:tabs>
              <w:spacing w:after="0"/>
              <w:ind w:left="430" w:hanging="336"/>
              <w:rPr>
                <w:rFonts w:cstheme="minorHAnsi"/>
                <w:szCs w:val="22"/>
                <w:lang w:eastAsia="zh-CN"/>
              </w:rPr>
            </w:pPr>
            <w:r w:rsidRPr="00A57F24">
              <w:rPr>
                <w:rFonts w:cstheme="minorHAnsi"/>
                <w:szCs w:val="22"/>
                <w:lang w:eastAsia="zh-CN"/>
              </w:rPr>
              <w:t>-</w:t>
            </w:r>
            <w:r w:rsidRPr="00A57F24">
              <w:rPr>
                <w:rFonts w:cstheme="minorHAnsi"/>
                <w:szCs w:val="22"/>
                <w:lang w:eastAsia="zh-CN"/>
              </w:rPr>
              <w:tab/>
            </w:r>
            <w:r w:rsidRPr="00A57F24">
              <w:rPr>
                <w:szCs w:val="22"/>
                <w:lang w:val="zh-CN" w:eastAsia="zh-CN"/>
              </w:rPr>
              <w:t>电信</w:t>
            </w:r>
            <w:r w:rsidRPr="00A57F24">
              <w:rPr>
                <w:rFonts w:cstheme="minorHAnsi"/>
                <w:szCs w:val="22"/>
                <w:lang w:eastAsia="zh-CN"/>
              </w:rPr>
              <w:t>发展</w:t>
            </w:r>
            <w:r w:rsidRPr="00A57F24">
              <w:rPr>
                <w:szCs w:val="22"/>
                <w:lang w:val="zh-CN" w:eastAsia="zh-CN"/>
              </w:rPr>
              <w:t>局主任；</w:t>
            </w:r>
          </w:p>
          <w:p w14:paraId="33CA4446" w14:textId="6CD2AFA8" w:rsidR="0038260B" w:rsidRPr="007B10DD" w:rsidRDefault="00666DD6" w:rsidP="007B10DD">
            <w:pPr>
              <w:pStyle w:val="Tabletext"/>
              <w:tabs>
                <w:tab w:val="clear" w:pos="284"/>
                <w:tab w:val="clear" w:pos="567"/>
                <w:tab w:val="left" w:pos="430"/>
                <w:tab w:val="left" w:pos="627"/>
              </w:tabs>
              <w:spacing w:after="0"/>
              <w:ind w:left="430" w:hanging="336"/>
              <w:rPr>
                <w:szCs w:val="22"/>
                <w:lang w:val="zh-CN" w:eastAsia="zh-CN"/>
              </w:rPr>
            </w:pPr>
            <w:r w:rsidRPr="00A57F24">
              <w:rPr>
                <w:rFonts w:cstheme="minorHAnsi"/>
                <w:szCs w:val="22"/>
                <w:lang w:eastAsia="zh-CN"/>
              </w:rPr>
              <w:t>-</w:t>
            </w:r>
            <w:r w:rsidRPr="00A57F24">
              <w:rPr>
                <w:rFonts w:cstheme="minorHAnsi"/>
                <w:szCs w:val="22"/>
                <w:lang w:eastAsia="zh-CN"/>
              </w:rPr>
              <w:tab/>
            </w:r>
            <w:r w:rsidRPr="00A57F24">
              <w:rPr>
                <w:rFonts w:cstheme="minorHAnsi"/>
                <w:szCs w:val="22"/>
                <w:lang w:eastAsia="zh-CN"/>
              </w:rPr>
              <w:t>无线电通信</w:t>
            </w:r>
            <w:r w:rsidRPr="00A57F24">
              <w:rPr>
                <w:szCs w:val="22"/>
                <w:lang w:val="zh-CN" w:eastAsia="zh-CN"/>
              </w:rPr>
              <w:t>局主任</w:t>
            </w:r>
          </w:p>
        </w:tc>
      </w:tr>
      <w:bookmarkEnd w:id="0"/>
      <w:tr w:rsidR="002169E9" w:rsidRPr="003D69B8" w14:paraId="2419CB4B" w14:textId="77777777" w:rsidTr="00666DD6">
        <w:trPr>
          <w:cantSplit/>
          <w:trHeight w:val="221"/>
        </w:trPr>
        <w:tc>
          <w:tcPr>
            <w:tcW w:w="1134" w:type="dxa"/>
          </w:tcPr>
          <w:p w14:paraId="22993216" w14:textId="6F40941A" w:rsidR="002169E9" w:rsidRPr="003D69B8" w:rsidRDefault="00CC327E" w:rsidP="002169E9">
            <w:pPr>
              <w:pStyle w:val="Tabletext"/>
              <w:rPr>
                <w:rFonts w:cstheme="minorHAnsi"/>
                <w:szCs w:val="22"/>
              </w:rPr>
            </w:pPr>
            <w:proofErr w:type="spellStart"/>
            <w:r w:rsidRPr="00CC327E">
              <w:rPr>
                <w:rFonts w:cstheme="minorHAnsi" w:hint="eastAsia"/>
                <w:szCs w:val="22"/>
              </w:rPr>
              <w:t>电话</w:t>
            </w:r>
            <w:proofErr w:type="spellEnd"/>
            <w:r w:rsidRPr="00CC327E">
              <w:rPr>
                <w:rFonts w:cstheme="minorHAnsi" w:hint="eastAsia"/>
                <w:szCs w:val="22"/>
              </w:rPr>
              <w:t>：</w:t>
            </w:r>
          </w:p>
        </w:tc>
        <w:tc>
          <w:tcPr>
            <w:tcW w:w="3686" w:type="dxa"/>
            <w:gridSpan w:val="2"/>
          </w:tcPr>
          <w:p w14:paraId="6A233FF2" w14:textId="4247FE6A" w:rsidR="00255CEA" w:rsidRPr="00983374" w:rsidRDefault="002169E9" w:rsidP="002F750E">
            <w:pPr>
              <w:pStyle w:val="Tabletext"/>
              <w:ind w:firstLine="23"/>
              <w:rPr>
                <w:lang w:eastAsia="zh-CN"/>
              </w:rPr>
            </w:pPr>
            <w:r w:rsidRPr="00EC3E05">
              <w:rPr>
                <w:rFonts w:cstheme="minorHAnsi"/>
                <w:szCs w:val="22"/>
              </w:rPr>
              <w:t xml:space="preserve">+41 22 730 </w:t>
            </w:r>
            <w:r w:rsidR="00495205">
              <w:rPr>
                <w:rFonts w:hint="eastAsia"/>
                <w:lang w:eastAsia="zh-CN"/>
              </w:rPr>
              <w:t>5858</w:t>
            </w:r>
          </w:p>
        </w:tc>
        <w:tc>
          <w:tcPr>
            <w:tcW w:w="5245" w:type="dxa"/>
            <w:gridSpan w:val="2"/>
            <w:vMerge/>
          </w:tcPr>
          <w:p w14:paraId="65590B77" w14:textId="77777777" w:rsidR="002169E9" w:rsidRPr="003D69B8" w:rsidRDefault="002169E9" w:rsidP="002169E9">
            <w:pPr>
              <w:pStyle w:val="Tabletext"/>
              <w:ind w:left="283" w:hanging="283"/>
              <w:rPr>
                <w:rFonts w:cstheme="minorHAnsi"/>
                <w:szCs w:val="22"/>
              </w:rPr>
            </w:pPr>
          </w:p>
        </w:tc>
      </w:tr>
      <w:tr w:rsidR="002169E9" w:rsidRPr="003D69B8" w14:paraId="029CC34E" w14:textId="77777777" w:rsidTr="00666DD6">
        <w:trPr>
          <w:cantSplit/>
          <w:trHeight w:val="282"/>
        </w:trPr>
        <w:tc>
          <w:tcPr>
            <w:tcW w:w="1134" w:type="dxa"/>
          </w:tcPr>
          <w:p w14:paraId="0C98C7C7" w14:textId="3C6543B7" w:rsidR="002169E9" w:rsidRPr="003D69B8" w:rsidRDefault="00CC327E" w:rsidP="002169E9">
            <w:pPr>
              <w:pStyle w:val="Tabletext"/>
              <w:rPr>
                <w:rFonts w:cstheme="minorHAnsi"/>
                <w:szCs w:val="22"/>
              </w:rPr>
            </w:pPr>
            <w:proofErr w:type="spellStart"/>
            <w:r w:rsidRPr="00CC327E">
              <w:rPr>
                <w:rFonts w:cstheme="minorHAnsi" w:hint="eastAsia"/>
                <w:szCs w:val="22"/>
              </w:rPr>
              <w:t>传真</w:t>
            </w:r>
            <w:proofErr w:type="spellEnd"/>
            <w:r w:rsidRPr="00CC327E">
              <w:rPr>
                <w:rFonts w:cstheme="minorHAnsi" w:hint="eastAsia"/>
                <w:szCs w:val="22"/>
              </w:rPr>
              <w:t>：</w:t>
            </w:r>
          </w:p>
        </w:tc>
        <w:tc>
          <w:tcPr>
            <w:tcW w:w="3686" w:type="dxa"/>
            <w:gridSpan w:val="2"/>
          </w:tcPr>
          <w:p w14:paraId="5C34D45D" w14:textId="73B9E52F" w:rsidR="002169E9" w:rsidRPr="003D69B8" w:rsidRDefault="002169E9" w:rsidP="002F750E">
            <w:pPr>
              <w:pStyle w:val="Tabletext"/>
              <w:ind w:firstLine="23"/>
              <w:rPr>
                <w:rFonts w:cstheme="minorHAnsi"/>
                <w:b/>
                <w:szCs w:val="22"/>
              </w:rPr>
            </w:pPr>
            <w:r w:rsidRPr="005D4153">
              <w:rPr>
                <w:rFonts w:cstheme="minorHAnsi"/>
                <w:szCs w:val="22"/>
              </w:rPr>
              <w:t>+41 22 730 5853</w:t>
            </w:r>
          </w:p>
        </w:tc>
        <w:tc>
          <w:tcPr>
            <w:tcW w:w="5245" w:type="dxa"/>
            <w:gridSpan w:val="2"/>
            <w:vMerge/>
          </w:tcPr>
          <w:p w14:paraId="71C3E107" w14:textId="77777777" w:rsidR="002169E9" w:rsidRPr="003D69B8" w:rsidRDefault="002169E9" w:rsidP="002169E9">
            <w:pPr>
              <w:pStyle w:val="Tabletext"/>
              <w:ind w:left="283" w:hanging="283"/>
              <w:rPr>
                <w:rFonts w:cstheme="minorHAnsi"/>
                <w:szCs w:val="22"/>
              </w:rPr>
            </w:pPr>
          </w:p>
        </w:tc>
      </w:tr>
      <w:tr w:rsidR="0038260B" w:rsidRPr="003D69B8" w14:paraId="23974B66" w14:textId="77777777" w:rsidTr="00666DD6">
        <w:trPr>
          <w:cantSplit/>
          <w:trHeight w:val="376"/>
        </w:trPr>
        <w:tc>
          <w:tcPr>
            <w:tcW w:w="1134" w:type="dxa"/>
          </w:tcPr>
          <w:p w14:paraId="52FD4141" w14:textId="6134BBA6" w:rsidR="0038260B" w:rsidRPr="003D69B8" w:rsidRDefault="00CC327E" w:rsidP="0038260B">
            <w:pPr>
              <w:pStyle w:val="Tabletext"/>
              <w:rPr>
                <w:rFonts w:cstheme="minorHAnsi"/>
                <w:szCs w:val="22"/>
              </w:rPr>
            </w:pPr>
            <w:proofErr w:type="spellStart"/>
            <w:r w:rsidRPr="00CC327E">
              <w:rPr>
                <w:rFonts w:cstheme="minorHAnsi" w:hint="eastAsia"/>
                <w:szCs w:val="22"/>
              </w:rPr>
              <w:t>电子邮件</w:t>
            </w:r>
            <w:proofErr w:type="spellEnd"/>
            <w:r w:rsidRPr="00CC327E">
              <w:rPr>
                <w:rFonts w:cstheme="minorHAnsi" w:hint="eastAsia"/>
                <w:szCs w:val="22"/>
              </w:rPr>
              <w:t>：</w:t>
            </w:r>
          </w:p>
        </w:tc>
        <w:tc>
          <w:tcPr>
            <w:tcW w:w="3686" w:type="dxa"/>
            <w:gridSpan w:val="2"/>
          </w:tcPr>
          <w:p w14:paraId="58BD441D" w14:textId="5373B896" w:rsidR="0038260B" w:rsidRPr="003D69B8" w:rsidRDefault="00F120A1" w:rsidP="002F750E">
            <w:pPr>
              <w:pStyle w:val="Tabletext"/>
              <w:ind w:firstLine="23"/>
              <w:rPr>
                <w:rFonts w:cstheme="minorHAnsi"/>
                <w:szCs w:val="22"/>
              </w:rPr>
            </w:pPr>
            <w:hyperlink r:id="rId12" w:history="1">
              <w:r w:rsidRPr="006503E6">
                <w:rPr>
                  <w:rStyle w:val="Hyperlink"/>
                  <w:rFonts w:cstheme="minorHAnsi"/>
                  <w:szCs w:val="22"/>
                </w:rPr>
                <w:t>tsbsg21@itu.int</w:t>
              </w:r>
            </w:hyperlink>
          </w:p>
        </w:tc>
        <w:tc>
          <w:tcPr>
            <w:tcW w:w="5245" w:type="dxa"/>
            <w:gridSpan w:val="2"/>
            <w:vMerge/>
          </w:tcPr>
          <w:p w14:paraId="6FEAF3C9" w14:textId="77777777" w:rsidR="0038260B" w:rsidRPr="003D69B8" w:rsidRDefault="0038260B" w:rsidP="00CE218B">
            <w:pPr>
              <w:pStyle w:val="Tabletext"/>
              <w:ind w:left="283" w:hanging="283"/>
              <w:rPr>
                <w:rFonts w:cstheme="minorHAnsi"/>
                <w:szCs w:val="22"/>
              </w:rPr>
            </w:pPr>
          </w:p>
        </w:tc>
      </w:tr>
      <w:tr w:rsidR="0038260B" w:rsidRPr="003D69B8" w14:paraId="130ED457" w14:textId="77777777" w:rsidTr="0016174E">
        <w:trPr>
          <w:cantSplit/>
          <w:trHeight w:val="1749"/>
        </w:trPr>
        <w:tc>
          <w:tcPr>
            <w:tcW w:w="1134" w:type="dxa"/>
          </w:tcPr>
          <w:p w14:paraId="7E3458C0" w14:textId="6C271922" w:rsidR="0038260B" w:rsidRPr="003D69B8" w:rsidRDefault="0038260B" w:rsidP="0038260B">
            <w:pPr>
              <w:pStyle w:val="Tabletext"/>
              <w:rPr>
                <w:rFonts w:cstheme="minorHAnsi"/>
                <w:szCs w:val="22"/>
              </w:rPr>
            </w:pPr>
          </w:p>
        </w:tc>
        <w:tc>
          <w:tcPr>
            <w:tcW w:w="3686" w:type="dxa"/>
            <w:gridSpan w:val="2"/>
          </w:tcPr>
          <w:p w14:paraId="393DAFA4" w14:textId="413F217A" w:rsidR="0038260B" w:rsidRPr="003D69B8" w:rsidRDefault="0038260B" w:rsidP="002F750E">
            <w:pPr>
              <w:pStyle w:val="Tabletext"/>
              <w:ind w:firstLine="23"/>
              <w:rPr>
                <w:rFonts w:cstheme="minorHAnsi"/>
                <w:szCs w:val="22"/>
              </w:rPr>
            </w:pPr>
          </w:p>
        </w:tc>
        <w:tc>
          <w:tcPr>
            <w:tcW w:w="5245" w:type="dxa"/>
            <w:gridSpan w:val="2"/>
            <w:vMerge/>
          </w:tcPr>
          <w:p w14:paraId="0E880404" w14:textId="77777777" w:rsidR="0038260B" w:rsidRPr="003D69B8" w:rsidRDefault="0038260B" w:rsidP="0038260B">
            <w:pPr>
              <w:pStyle w:val="Tabletext"/>
              <w:rPr>
                <w:rFonts w:cstheme="minorHAnsi"/>
                <w:szCs w:val="22"/>
              </w:rPr>
            </w:pPr>
          </w:p>
        </w:tc>
      </w:tr>
      <w:tr w:rsidR="00951309" w:rsidRPr="003D69B8" w14:paraId="3E9014C4" w14:textId="77777777" w:rsidTr="00666DD6">
        <w:trPr>
          <w:cantSplit/>
          <w:trHeight w:val="340"/>
        </w:trPr>
        <w:tc>
          <w:tcPr>
            <w:tcW w:w="1134" w:type="dxa"/>
          </w:tcPr>
          <w:p w14:paraId="3AF4BAA3" w14:textId="688C0E82" w:rsidR="00951309" w:rsidRPr="00A86797" w:rsidRDefault="00CC327E" w:rsidP="00BC46F7">
            <w:pPr>
              <w:pStyle w:val="Tabletext"/>
              <w:spacing w:before="120" w:after="240"/>
              <w:rPr>
                <w:rFonts w:cstheme="minorHAnsi"/>
                <w:b/>
                <w:bCs/>
                <w:szCs w:val="22"/>
              </w:rPr>
            </w:pPr>
            <w:proofErr w:type="spellStart"/>
            <w:r w:rsidRPr="00CC327E">
              <w:rPr>
                <w:rFonts w:cstheme="minorHAnsi" w:hint="eastAsia"/>
                <w:b/>
                <w:bCs/>
                <w:szCs w:val="22"/>
              </w:rPr>
              <w:t>事由</w:t>
            </w:r>
            <w:proofErr w:type="spellEnd"/>
            <w:r w:rsidRPr="00CC327E">
              <w:rPr>
                <w:rFonts w:cstheme="minorHAnsi" w:hint="eastAsia"/>
                <w:b/>
                <w:bCs/>
                <w:szCs w:val="22"/>
              </w:rPr>
              <w:t>：</w:t>
            </w:r>
          </w:p>
        </w:tc>
        <w:tc>
          <w:tcPr>
            <w:tcW w:w="8931" w:type="dxa"/>
            <w:gridSpan w:val="4"/>
          </w:tcPr>
          <w:p w14:paraId="59A8DF6C" w14:textId="01B25B7F" w:rsidR="00951309" w:rsidRPr="005F1929" w:rsidRDefault="00495205" w:rsidP="00FA0A8E">
            <w:pPr>
              <w:pStyle w:val="Tabletext"/>
              <w:spacing w:before="120" w:after="0"/>
              <w:ind w:firstLine="37"/>
              <w:rPr>
                <w:rFonts w:cstheme="minorHAnsi"/>
                <w:b/>
                <w:bCs/>
                <w:szCs w:val="22"/>
                <w:lang w:eastAsia="zh-CN"/>
              </w:rPr>
            </w:pPr>
            <w:r w:rsidRPr="00495205">
              <w:rPr>
                <w:rFonts w:cstheme="minorHAnsi"/>
                <w:b/>
                <w:bCs/>
                <w:szCs w:val="22"/>
                <w:lang w:eastAsia="zh-CN"/>
              </w:rPr>
              <w:t>ITU-T</w:t>
            </w:r>
            <w:r>
              <w:rPr>
                <w:rFonts w:cstheme="minorHAnsi" w:hint="eastAsia"/>
                <w:b/>
                <w:bCs/>
                <w:szCs w:val="22"/>
                <w:lang w:eastAsia="zh-CN"/>
              </w:rPr>
              <w:t xml:space="preserve"> </w:t>
            </w:r>
            <w:r w:rsidRPr="00495205">
              <w:rPr>
                <w:rFonts w:cstheme="minorHAnsi"/>
                <w:b/>
                <w:bCs/>
                <w:szCs w:val="22"/>
                <w:lang w:eastAsia="zh-CN"/>
              </w:rPr>
              <w:t>F.748.39</w:t>
            </w:r>
            <w:r w:rsidRPr="00495205">
              <w:rPr>
                <w:rFonts w:cstheme="minorHAnsi"/>
                <w:b/>
                <w:bCs/>
                <w:szCs w:val="22"/>
                <w:lang w:eastAsia="zh-CN"/>
              </w:rPr>
              <w:t>（原</w:t>
            </w:r>
            <w:proofErr w:type="gramStart"/>
            <w:r w:rsidRPr="00495205">
              <w:rPr>
                <w:rFonts w:cstheme="minorHAnsi"/>
                <w:b/>
                <w:bCs/>
                <w:szCs w:val="22"/>
                <w:lang w:eastAsia="zh-CN"/>
              </w:rPr>
              <w:t>F.AICP</w:t>
            </w:r>
            <w:proofErr w:type="gramEnd"/>
            <w:r w:rsidRPr="00495205">
              <w:rPr>
                <w:rFonts w:cstheme="minorHAnsi"/>
                <w:b/>
                <w:bCs/>
                <w:szCs w:val="22"/>
                <w:lang w:eastAsia="zh-CN"/>
              </w:rPr>
              <w:t>-FRRC</w:t>
            </w:r>
            <w:r w:rsidRPr="00495205">
              <w:rPr>
                <w:rFonts w:cstheme="minorHAnsi"/>
                <w:b/>
                <w:bCs/>
                <w:szCs w:val="22"/>
                <w:lang w:eastAsia="zh-CN"/>
              </w:rPr>
              <w:t>）、</w:t>
            </w:r>
            <w:r w:rsidRPr="00495205">
              <w:rPr>
                <w:rFonts w:cstheme="minorHAnsi"/>
                <w:b/>
                <w:bCs/>
                <w:szCs w:val="22"/>
                <w:lang w:eastAsia="zh-CN"/>
              </w:rPr>
              <w:t>F.748.75</w:t>
            </w:r>
            <w:r w:rsidRPr="00495205">
              <w:rPr>
                <w:rFonts w:cstheme="minorHAnsi"/>
                <w:b/>
                <w:bCs/>
                <w:szCs w:val="22"/>
                <w:lang w:eastAsia="zh-CN"/>
              </w:rPr>
              <w:t>（原</w:t>
            </w:r>
            <w:proofErr w:type="gramStart"/>
            <w:r w:rsidRPr="00495205">
              <w:rPr>
                <w:rFonts w:cstheme="minorHAnsi"/>
                <w:b/>
                <w:bCs/>
                <w:szCs w:val="22"/>
                <w:lang w:eastAsia="zh-CN"/>
              </w:rPr>
              <w:t>F.MTTIR</w:t>
            </w:r>
            <w:proofErr w:type="gramEnd"/>
            <w:r w:rsidRPr="00495205">
              <w:rPr>
                <w:rFonts w:cstheme="minorHAnsi"/>
                <w:b/>
                <w:bCs/>
                <w:szCs w:val="22"/>
                <w:lang w:eastAsia="zh-CN"/>
              </w:rPr>
              <w:t>）、</w:t>
            </w:r>
            <w:r w:rsidRPr="00495205">
              <w:rPr>
                <w:rFonts w:cstheme="minorHAnsi"/>
                <w:b/>
                <w:bCs/>
                <w:szCs w:val="22"/>
                <w:lang w:eastAsia="zh-CN"/>
              </w:rPr>
              <w:t>F.748.76</w:t>
            </w:r>
            <w:r w:rsidRPr="00495205">
              <w:rPr>
                <w:rFonts w:cstheme="minorHAnsi"/>
                <w:b/>
                <w:bCs/>
                <w:szCs w:val="22"/>
                <w:lang w:eastAsia="zh-CN"/>
              </w:rPr>
              <w:t>（原</w:t>
            </w:r>
            <w:r w:rsidRPr="00495205">
              <w:rPr>
                <w:rFonts w:cstheme="minorHAnsi"/>
                <w:b/>
                <w:bCs/>
                <w:szCs w:val="22"/>
                <w:lang w:eastAsia="zh-CN"/>
              </w:rPr>
              <w:t>F.AI-RFSSMA</w:t>
            </w:r>
            <w:r w:rsidRPr="00495205">
              <w:rPr>
                <w:rFonts w:cstheme="minorHAnsi"/>
                <w:b/>
                <w:bCs/>
                <w:szCs w:val="22"/>
                <w:lang w:eastAsia="zh-CN"/>
              </w:rPr>
              <w:t>）、</w:t>
            </w:r>
            <w:r w:rsidRPr="00495205">
              <w:rPr>
                <w:rFonts w:cstheme="minorHAnsi"/>
                <w:b/>
                <w:bCs/>
                <w:szCs w:val="22"/>
                <w:lang w:eastAsia="zh-CN"/>
              </w:rPr>
              <w:t>H.862.9</w:t>
            </w:r>
            <w:r w:rsidRPr="00495205">
              <w:rPr>
                <w:rFonts w:cstheme="minorHAnsi"/>
                <w:b/>
                <w:bCs/>
                <w:szCs w:val="22"/>
                <w:lang w:eastAsia="zh-CN"/>
              </w:rPr>
              <w:t>（原</w:t>
            </w:r>
            <w:r w:rsidRPr="00495205">
              <w:rPr>
                <w:rFonts w:cstheme="minorHAnsi"/>
                <w:b/>
                <w:bCs/>
                <w:szCs w:val="22"/>
                <w:lang w:eastAsia="zh-CN"/>
              </w:rPr>
              <w:t>F.HR-AP</w:t>
            </w:r>
            <w:r w:rsidRPr="00495205">
              <w:rPr>
                <w:rFonts w:cstheme="minorHAnsi"/>
                <w:b/>
                <w:bCs/>
                <w:szCs w:val="22"/>
                <w:lang w:eastAsia="zh-CN"/>
              </w:rPr>
              <w:t>）</w:t>
            </w:r>
            <w:r w:rsidR="00833D5B">
              <w:rPr>
                <w:rFonts w:cstheme="minorHAnsi" w:hint="eastAsia"/>
                <w:b/>
                <w:bCs/>
                <w:szCs w:val="22"/>
                <w:lang w:eastAsia="zh-CN"/>
              </w:rPr>
              <w:t>和</w:t>
            </w:r>
            <w:r w:rsidRPr="00495205">
              <w:rPr>
                <w:rFonts w:cstheme="minorHAnsi"/>
                <w:b/>
                <w:bCs/>
                <w:szCs w:val="22"/>
                <w:lang w:eastAsia="zh-CN"/>
              </w:rPr>
              <w:t>J.1043</w:t>
            </w:r>
            <w:r w:rsidRPr="00495205">
              <w:rPr>
                <w:rFonts w:cstheme="minorHAnsi"/>
                <w:b/>
                <w:bCs/>
                <w:szCs w:val="22"/>
                <w:lang w:eastAsia="zh-CN"/>
              </w:rPr>
              <w:t>（原</w:t>
            </w:r>
            <w:proofErr w:type="gramStart"/>
            <w:r w:rsidRPr="00495205">
              <w:rPr>
                <w:rFonts w:cstheme="minorHAnsi"/>
                <w:b/>
                <w:bCs/>
                <w:szCs w:val="22"/>
                <w:lang w:eastAsia="zh-CN"/>
              </w:rPr>
              <w:t>J.DRMVA</w:t>
            </w:r>
            <w:proofErr w:type="gramEnd"/>
            <w:r w:rsidRPr="00495205">
              <w:rPr>
                <w:rFonts w:cstheme="minorHAnsi"/>
                <w:b/>
                <w:bCs/>
                <w:szCs w:val="22"/>
                <w:lang w:eastAsia="zh-CN"/>
              </w:rPr>
              <w:t>-</w:t>
            </w:r>
            <w:proofErr w:type="spellStart"/>
            <w:r w:rsidRPr="00495205">
              <w:rPr>
                <w:rFonts w:cstheme="minorHAnsi"/>
                <w:b/>
                <w:bCs/>
                <w:szCs w:val="22"/>
                <w:lang w:eastAsia="zh-CN"/>
              </w:rPr>
              <w:t>rbst</w:t>
            </w:r>
            <w:proofErr w:type="spellEnd"/>
            <w:r w:rsidRPr="00495205">
              <w:rPr>
                <w:rFonts w:cstheme="minorHAnsi"/>
                <w:b/>
                <w:bCs/>
                <w:szCs w:val="22"/>
                <w:lang w:eastAsia="zh-CN"/>
              </w:rPr>
              <w:t>）建议书在</w:t>
            </w:r>
            <w:r w:rsidRPr="00495205">
              <w:rPr>
                <w:rFonts w:cstheme="minorHAnsi"/>
                <w:b/>
                <w:bCs/>
                <w:szCs w:val="22"/>
                <w:lang w:eastAsia="zh-CN"/>
              </w:rPr>
              <w:t>ITU-T</w:t>
            </w:r>
            <w:r w:rsidRPr="00495205">
              <w:rPr>
                <w:rFonts w:cstheme="minorHAnsi"/>
                <w:b/>
                <w:bCs/>
                <w:szCs w:val="22"/>
                <w:lang w:eastAsia="zh-CN"/>
              </w:rPr>
              <w:t>第</w:t>
            </w:r>
            <w:r w:rsidRPr="00495205">
              <w:rPr>
                <w:rFonts w:cstheme="minorHAnsi"/>
                <w:b/>
                <w:bCs/>
                <w:szCs w:val="22"/>
                <w:lang w:eastAsia="zh-CN"/>
              </w:rPr>
              <w:t>21</w:t>
            </w:r>
            <w:r w:rsidRPr="00495205">
              <w:rPr>
                <w:rFonts w:cstheme="minorHAnsi"/>
                <w:b/>
                <w:bCs/>
                <w:szCs w:val="22"/>
                <w:lang w:eastAsia="zh-CN"/>
              </w:rPr>
              <w:t>研究组会议（</w:t>
            </w:r>
            <w:r w:rsidRPr="00495205">
              <w:rPr>
                <w:rFonts w:cstheme="minorHAnsi"/>
                <w:b/>
                <w:bCs/>
                <w:szCs w:val="22"/>
                <w:lang w:eastAsia="zh-CN"/>
              </w:rPr>
              <w:t>2026</w:t>
            </w:r>
            <w:r w:rsidRPr="00495205">
              <w:rPr>
                <w:rFonts w:cstheme="minorHAnsi"/>
                <w:b/>
                <w:bCs/>
                <w:szCs w:val="22"/>
                <w:lang w:eastAsia="zh-CN"/>
              </w:rPr>
              <w:t>年</w:t>
            </w:r>
            <w:r w:rsidRPr="00495205">
              <w:rPr>
                <w:rFonts w:cstheme="minorHAnsi"/>
                <w:b/>
                <w:bCs/>
                <w:szCs w:val="22"/>
                <w:lang w:eastAsia="zh-CN"/>
              </w:rPr>
              <w:t>7</w:t>
            </w:r>
            <w:r w:rsidRPr="00495205">
              <w:rPr>
                <w:rFonts w:cstheme="minorHAnsi"/>
                <w:b/>
                <w:bCs/>
                <w:szCs w:val="22"/>
                <w:lang w:eastAsia="zh-CN"/>
              </w:rPr>
              <w:t>月</w:t>
            </w:r>
            <w:r w:rsidRPr="00495205">
              <w:rPr>
                <w:rFonts w:cstheme="minorHAnsi"/>
                <w:b/>
                <w:bCs/>
                <w:szCs w:val="22"/>
                <w:lang w:eastAsia="zh-CN"/>
              </w:rPr>
              <w:t>6</w:t>
            </w:r>
            <w:r>
              <w:rPr>
                <w:rFonts w:cstheme="minorHAnsi" w:hint="eastAsia"/>
                <w:b/>
                <w:bCs/>
                <w:szCs w:val="22"/>
                <w:lang w:eastAsia="zh-CN"/>
              </w:rPr>
              <w:t>-</w:t>
            </w:r>
            <w:r w:rsidRPr="00495205">
              <w:rPr>
                <w:rFonts w:cstheme="minorHAnsi"/>
                <w:b/>
                <w:bCs/>
                <w:szCs w:val="22"/>
                <w:lang w:eastAsia="zh-CN"/>
              </w:rPr>
              <w:t>17</w:t>
            </w:r>
            <w:r w:rsidRPr="00495205">
              <w:rPr>
                <w:rFonts w:cstheme="minorHAnsi"/>
                <w:b/>
                <w:bCs/>
                <w:szCs w:val="22"/>
                <w:lang w:eastAsia="zh-CN"/>
              </w:rPr>
              <w:t>日</w:t>
            </w:r>
            <w:r>
              <w:rPr>
                <w:rFonts w:cstheme="minorHAnsi" w:hint="eastAsia"/>
                <w:b/>
                <w:bCs/>
                <w:szCs w:val="22"/>
                <w:lang w:eastAsia="zh-CN"/>
              </w:rPr>
              <w:t>，</w:t>
            </w:r>
            <w:r w:rsidRPr="00495205">
              <w:rPr>
                <w:rFonts w:cstheme="minorHAnsi"/>
                <w:b/>
                <w:bCs/>
                <w:szCs w:val="22"/>
                <w:lang w:eastAsia="zh-CN"/>
              </w:rPr>
              <w:t>日内瓦）之后的状态</w:t>
            </w:r>
          </w:p>
        </w:tc>
      </w:tr>
    </w:tbl>
    <w:p w14:paraId="77290EF7" w14:textId="77777777" w:rsidR="00BD2921" w:rsidRPr="00BD2921" w:rsidRDefault="00BD2921" w:rsidP="00BD2921">
      <w:pPr>
        <w:spacing w:before="240" w:after="120"/>
        <w:rPr>
          <w:rFonts w:ascii="Calibri" w:hAnsi="Calibri"/>
          <w:szCs w:val="22"/>
          <w:lang w:eastAsia="zh-CN"/>
        </w:rPr>
      </w:pPr>
      <w:bookmarkStart w:id="1" w:name="StartTyping_E"/>
      <w:bookmarkEnd w:id="1"/>
      <w:r w:rsidRPr="00BD2921">
        <w:rPr>
          <w:rFonts w:ascii="Calibri" w:hAnsi="Calibri" w:hint="eastAsia"/>
          <w:szCs w:val="22"/>
          <w:lang w:eastAsia="zh-CN"/>
        </w:rPr>
        <w:t>尊敬的先生</w:t>
      </w:r>
      <w:r w:rsidRPr="00BD2921">
        <w:rPr>
          <w:rFonts w:ascii="Calibri" w:hAnsi="Calibri" w:hint="eastAsia"/>
          <w:szCs w:val="22"/>
          <w:lang w:eastAsia="zh-CN"/>
        </w:rPr>
        <w:t>/</w:t>
      </w:r>
      <w:r w:rsidRPr="00BD2921">
        <w:rPr>
          <w:rFonts w:ascii="Calibri" w:hAnsi="Calibri" w:hint="eastAsia"/>
          <w:szCs w:val="22"/>
          <w:lang w:eastAsia="zh-CN"/>
        </w:rPr>
        <w:t>女士：</w:t>
      </w:r>
    </w:p>
    <w:p w14:paraId="08CB4D66" w14:textId="75F70300" w:rsidR="001265AD" w:rsidRDefault="00166783" w:rsidP="00236BA3">
      <w:pPr>
        <w:spacing w:after="120"/>
        <w:rPr>
          <w:rFonts w:ascii="Calibri" w:hAnsi="Calibri"/>
          <w:lang w:val="zh-CN" w:eastAsia="zh-CN"/>
        </w:rPr>
      </w:pPr>
      <w:r>
        <w:rPr>
          <w:rFonts w:ascii="Calibri" w:hAnsi="Calibri" w:hint="eastAsia"/>
          <w:lang w:val="zh-CN" w:eastAsia="zh-CN"/>
        </w:rPr>
        <w:t>1</w:t>
      </w:r>
      <w:r>
        <w:rPr>
          <w:rFonts w:ascii="Calibri" w:hAnsi="Calibri"/>
          <w:lang w:val="zh-CN" w:eastAsia="zh-CN"/>
        </w:rPr>
        <w:tab/>
      </w:r>
      <w:r w:rsidR="006571C3" w:rsidRPr="006571C3">
        <w:rPr>
          <w:rFonts w:ascii="Calibri" w:hAnsi="Calibri" w:hint="eastAsia"/>
          <w:lang w:val="zh-CN" w:eastAsia="zh-CN"/>
        </w:rPr>
        <w:t>继</w:t>
      </w:r>
      <w:r w:rsidR="006571C3" w:rsidRPr="006571C3">
        <w:rPr>
          <w:rFonts w:ascii="Calibri" w:hAnsi="Calibri" w:hint="eastAsia"/>
          <w:lang w:val="zh-CN" w:eastAsia="zh-CN"/>
        </w:rPr>
        <w:t>202</w:t>
      </w:r>
      <w:r w:rsidR="006571C3">
        <w:rPr>
          <w:rFonts w:ascii="Calibri" w:hAnsi="Calibri" w:hint="eastAsia"/>
          <w:lang w:val="zh-CN" w:eastAsia="zh-CN"/>
        </w:rPr>
        <w:t>6</w:t>
      </w:r>
      <w:r w:rsidR="006571C3" w:rsidRPr="006571C3">
        <w:rPr>
          <w:rFonts w:ascii="Calibri" w:hAnsi="Calibri" w:hint="eastAsia"/>
          <w:lang w:val="zh-CN" w:eastAsia="zh-CN"/>
        </w:rPr>
        <w:t>年</w:t>
      </w:r>
      <w:r w:rsidR="006571C3" w:rsidRPr="006571C3">
        <w:rPr>
          <w:rFonts w:ascii="Calibri" w:hAnsi="Calibri" w:hint="eastAsia"/>
          <w:lang w:val="zh-CN" w:eastAsia="zh-CN"/>
        </w:rPr>
        <w:t>1</w:t>
      </w:r>
      <w:r w:rsidR="006571C3" w:rsidRPr="006571C3">
        <w:rPr>
          <w:rFonts w:ascii="Calibri" w:hAnsi="Calibri" w:hint="eastAsia"/>
          <w:lang w:val="zh-CN" w:eastAsia="zh-CN"/>
        </w:rPr>
        <w:t>月</w:t>
      </w:r>
      <w:r w:rsidR="006571C3">
        <w:rPr>
          <w:rFonts w:ascii="Calibri" w:hAnsi="Calibri" w:hint="eastAsia"/>
          <w:lang w:val="zh-CN" w:eastAsia="zh-CN"/>
        </w:rPr>
        <w:t>21</w:t>
      </w:r>
      <w:r w:rsidR="006571C3" w:rsidRPr="006571C3">
        <w:rPr>
          <w:rFonts w:ascii="Calibri" w:hAnsi="Calibri" w:hint="eastAsia"/>
          <w:lang w:val="zh-CN" w:eastAsia="zh-CN"/>
        </w:rPr>
        <w:t>日电信标准化局</w:t>
      </w:r>
      <w:hyperlink r:id="rId13" w:history="1">
        <w:r w:rsidR="006571C3" w:rsidRPr="00166783">
          <w:rPr>
            <w:rStyle w:val="Hyperlink"/>
            <w:rFonts w:ascii="Calibri" w:hAnsi="Calibri"/>
            <w:lang w:val="zh-CN" w:eastAsia="zh-CN"/>
          </w:rPr>
          <w:t>第</w:t>
        </w:r>
        <w:r w:rsidR="006571C3" w:rsidRPr="00166783">
          <w:rPr>
            <w:rStyle w:val="Hyperlink"/>
            <w:rFonts w:ascii="Calibri" w:hAnsi="Calibri"/>
            <w:lang w:val="zh-CN" w:eastAsia="zh-CN"/>
          </w:rPr>
          <w:t>108</w:t>
        </w:r>
        <w:r w:rsidR="006571C3" w:rsidRPr="00166783">
          <w:rPr>
            <w:rStyle w:val="Hyperlink"/>
            <w:rFonts w:ascii="Calibri" w:hAnsi="Calibri"/>
            <w:lang w:val="zh-CN" w:eastAsia="zh-CN"/>
          </w:rPr>
          <w:t>号通函</w:t>
        </w:r>
      </w:hyperlink>
      <w:r w:rsidR="006571C3" w:rsidRPr="006571C3">
        <w:rPr>
          <w:rFonts w:ascii="Calibri" w:hAnsi="Calibri" w:hint="eastAsia"/>
          <w:lang w:val="zh-CN" w:eastAsia="zh-CN"/>
        </w:rPr>
        <w:t>之后，根据第</w:t>
      </w:r>
      <w:r w:rsidR="006571C3" w:rsidRPr="006571C3">
        <w:rPr>
          <w:rFonts w:ascii="Calibri" w:hAnsi="Calibri" w:hint="eastAsia"/>
          <w:lang w:val="zh-CN" w:eastAsia="zh-CN"/>
        </w:rPr>
        <w:t>1</w:t>
      </w:r>
      <w:r w:rsidR="006571C3" w:rsidRPr="006571C3">
        <w:rPr>
          <w:rFonts w:ascii="Calibri" w:hAnsi="Calibri" w:hint="eastAsia"/>
          <w:lang w:val="zh-CN" w:eastAsia="zh-CN"/>
        </w:rPr>
        <w:t>号决议</w:t>
      </w:r>
      <w:r w:rsidR="006571C3">
        <w:rPr>
          <w:rFonts w:ascii="Calibri" w:hAnsi="Calibri" w:hint="eastAsia"/>
          <w:lang w:val="zh-CN" w:eastAsia="zh-CN"/>
        </w:rPr>
        <w:t>（</w:t>
      </w:r>
      <w:r w:rsidR="006571C3" w:rsidRPr="006571C3">
        <w:rPr>
          <w:rFonts w:ascii="Calibri" w:hAnsi="Calibri" w:hint="eastAsia"/>
          <w:lang w:val="zh-CN" w:eastAsia="zh-CN"/>
        </w:rPr>
        <w:t>2022</w:t>
      </w:r>
      <w:r w:rsidR="006571C3" w:rsidRPr="006571C3">
        <w:rPr>
          <w:rFonts w:ascii="Calibri" w:hAnsi="Calibri" w:hint="eastAsia"/>
          <w:lang w:val="zh-CN" w:eastAsia="zh-CN"/>
        </w:rPr>
        <w:t>年，日内瓦，修订版</w:t>
      </w:r>
      <w:r w:rsidR="006571C3">
        <w:rPr>
          <w:rFonts w:ascii="Calibri" w:hAnsi="Calibri" w:hint="eastAsia"/>
          <w:lang w:val="zh-CN" w:eastAsia="zh-CN"/>
        </w:rPr>
        <w:t>）</w:t>
      </w:r>
      <w:r w:rsidR="006571C3" w:rsidRPr="006571C3">
        <w:rPr>
          <w:rFonts w:ascii="Calibri" w:hAnsi="Calibri" w:hint="eastAsia"/>
          <w:lang w:val="zh-CN" w:eastAsia="zh-CN"/>
        </w:rPr>
        <w:t>第</w:t>
      </w:r>
      <w:r w:rsidR="006571C3" w:rsidRPr="006571C3">
        <w:rPr>
          <w:rFonts w:ascii="Calibri" w:hAnsi="Calibri" w:hint="eastAsia"/>
          <w:lang w:val="zh-CN" w:eastAsia="zh-CN"/>
        </w:rPr>
        <w:t>9.5-9.6</w:t>
      </w:r>
      <w:r w:rsidR="006571C3" w:rsidRPr="006571C3">
        <w:rPr>
          <w:rFonts w:ascii="Calibri" w:hAnsi="Calibri" w:hint="eastAsia"/>
          <w:lang w:val="zh-CN" w:eastAsia="zh-CN"/>
        </w:rPr>
        <w:t>段，我</w:t>
      </w:r>
      <w:proofErr w:type="gramStart"/>
      <w:r w:rsidR="006571C3" w:rsidRPr="006571C3">
        <w:rPr>
          <w:rFonts w:ascii="Calibri" w:hAnsi="Calibri" w:hint="eastAsia"/>
          <w:lang w:val="zh-CN" w:eastAsia="zh-CN"/>
        </w:rPr>
        <w:t>谨通知</w:t>
      </w:r>
      <w:proofErr w:type="gramEnd"/>
      <w:r w:rsidR="006571C3" w:rsidRPr="006571C3">
        <w:rPr>
          <w:rFonts w:ascii="Calibri" w:hAnsi="Calibri" w:hint="eastAsia"/>
          <w:lang w:val="zh-CN" w:eastAsia="zh-CN"/>
        </w:rPr>
        <w:t>您，第</w:t>
      </w:r>
      <w:r w:rsidR="006571C3" w:rsidRPr="006571C3">
        <w:rPr>
          <w:rFonts w:ascii="Calibri" w:hAnsi="Calibri" w:hint="eastAsia"/>
          <w:lang w:val="zh-CN" w:eastAsia="zh-CN"/>
        </w:rPr>
        <w:t>21</w:t>
      </w:r>
      <w:r w:rsidR="006571C3" w:rsidRPr="006571C3">
        <w:rPr>
          <w:rFonts w:ascii="Calibri" w:hAnsi="Calibri" w:hint="eastAsia"/>
          <w:lang w:val="zh-CN" w:eastAsia="zh-CN"/>
        </w:rPr>
        <w:t>研究组于</w:t>
      </w:r>
      <w:r w:rsidR="006571C3" w:rsidRPr="006571C3">
        <w:rPr>
          <w:rFonts w:ascii="Calibri" w:hAnsi="Calibri" w:hint="eastAsia"/>
          <w:lang w:val="zh-CN" w:eastAsia="zh-CN"/>
        </w:rPr>
        <w:t>202</w:t>
      </w:r>
      <w:r w:rsidR="006571C3">
        <w:rPr>
          <w:rFonts w:ascii="Calibri" w:hAnsi="Calibri" w:hint="eastAsia"/>
          <w:lang w:val="zh-CN" w:eastAsia="zh-CN"/>
        </w:rPr>
        <w:t>6</w:t>
      </w:r>
      <w:r w:rsidR="006571C3" w:rsidRPr="006571C3">
        <w:rPr>
          <w:rFonts w:ascii="Calibri" w:hAnsi="Calibri" w:hint="eastAsia"/>
          <w:lang w:val="zh-CN" w:eastAsia="zh-CN"/>
        </w:rPr>
        <w:t>年</w:t>
      </w:r>
      <w:r w:rsidR="006571C3">
        <w:rPr>
          <w:rFonts w:ascii="Calibri" w:hAnsi="Calibri" w:hint="eastAsia"/>
          <w:lang w:val="zh-CN" w:eastAsia="zh-CN"/>
        </w:rPr>
        <w:t>7</w:t>
      </w:r>
      <w:r w:rsidR="006571C3" w:rsidRPr="006571C3">
        <w:rPr>
          <w:rFonts w:ascii="Calibri" w:hAnsi="Calibri" w:hint="eastAsia"/>
          <w:lang w:val="zh-CN" w:eastAsia="zh-CN"/>
        </w:rPr>
        <w:t>月</w:t>
      </w:r>
      <w:r w:rsidR="006571C3">
        <w:rPr>
          <w:rFonts w:ascii="Calibri" w:hAnsi="Calibri" w:hint="eastAsia"/>
          <w:lang w:val="zh-CN" w:eastAsia="zh-CN"/>
        </w:rPr>
        <w:t>17</w:t>
      </w:r>
      <w:r w:rsidR="006571C3" w:rsidRPr="006571C3">
        <w:rPr>
          <w:rFonts w:ascii="Calibri" w:hAnsi="Calibri" w:hint="eastAsia"/>
          <w:lang w:val="zh-CN" w:eastAsia="zh-CN"/>
        </w:rPr>
        <w:t>日在日内瓦举行的全体会议上就以下</w:t>
      </w:r>
      <w:r w:rsidR="006571C3" w:rsidRPr="006571C3">
        <w:rPr>
          <w:rFonts w:ascii="Calibri" w:hAnsi="Calibri" w:hint="eastAsia"/>
          <w:lang w:val="zh-CN" w:eastAsia="zh-CN"/>
        </w:rPr>
        <w:t>IT</w:t>
      </w:r>
      <w:r w:rsidR="006571C3">
        <w:rPr>
          <w:rFonts w:ascii="Calibri" w:hAnsi="Calibri" w:hint="eastAsia"/>
          <w:lang w:val="zh-CN" w:eastAsia="zh-CN"/>
        </w:rPr>
        <w:t>U</w:t>
      </w:r>
      <w:r w:rsidR="006571C3" w:rsidRPr="006571C3">
        <w:rPr>
          <w:rFonts w:ascii="Calibri" w:hAnsi="Calibri" w:hint="eastAsia"/>
          <w:lang w:val="zh-CN" w:eastAsia="zh-CN"/>
        </w:rPr>
        <w:t>-T</w:t>
      </w:r>
      <w:r w:rsidR="006571C3">
        <w:rPr>
          <w:rFonts w:ascii="Calibri" w:hAnsi="Calibri" w:hint="eastAsia"/>
          <w:lang w:val="zh-CN" w:eastAsia="zh-CN"/>
        </w:rPr>
        <w:t>建议书</w:t>
      </w:r>
      <w:r w:rsidR="006571C3" w:rsidRPr="006571C3">
        <w:rPr>
          <w:rFonts w:ascii="Calibri" w:hAnsi="Calibri" w:hint="eastAsia"/>
          <w:lang w:val="zh-CN" w:eastAsia="zh-CN"/>
        </w:rPr>
        <w:t>做出了以下决定</w:t>
      </w:r>
      <w:r w:rsidR="006571C3">
        <w:rPr>
          <w:rFonts w:ascii="Calibri" w:hAnsi="Calibri" w:hint="eastAsia"/>
          <w:lang w:val="zh-CN" w:eastAsia="zh-CN"/>
        </w:rPr>
        <w:t>：</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15" w:type="dxa"/>
          <w:left w:w="40" w:type="dxa"/>
          <w:bottom w:w="15" w:type="dxa"/>
          <w:right w:w="28" w:type="dxa"/>
        </w:tblCellMar>
        <w:tblLook w:val="04A0" w:firstRow="1" w:lastRow="0" w:firstColumn="1" w:lastColumn="0" w:noHBand="0" w:noVBand="1"/>
      </w:tblPr>
      <w:tblGrid>
        <w:gridCol w:w="2127"/>
        <w:gridCol w:w="4820"/>
        <w:gridCol w:w="1559"/>
        <w:gridCol w:w="1526"/>
      </w:tblGrid>
      <w:tr w:rsidR="006571C3" w:rsidRPr="00E205BB" w14:paraId="7F8A377B" w14:textId="77777777" w:rsidTr="00166783">
        <w:trPr>
          <w:tblHeader/>
          <w:jc w:val="center"/>
        </w:trPr>
        <w:tc>
          <w:tcPr>
            <w:tcW w:w="2127" w:type="dxa"/>
            <w:tcBorders>
              <w:top w:val="single" w:sz="12" w:space="0" w:color="auto"/>
              <w:bottom w:val="single" w:sz="12" w:space="0" w:color="auto"/>
            </w:tcBorders>
            <w:vAlign w:val="center"/>
            <w:hideMark/>
          </w:tcPr>
          <w:p w14:paraId="2D5347C7" w14:textId="7150002E" w:rsidR="006571C3" w:rsidRPr="00E205BB" w:rsidRDefault="004A532E" w:rsidP="00CA186A">
            <w:pPr>
              <w:pStyle w:val="Tablehead"/>
              <w:rPr>
                <w:szCs w:val="22"/>
              </w:rPr>
            </w:pPr>
            <w:r>
              <w:rPr>
                <w:rFonts w:hint="eastAsia"/>
                <w:szCs w:val="22"/>
                <w:lang w:eastAsia="zh-CN"/>
              </w:rPr>
              <w:t>编号</w:t>
            </w:r>
          </w:p>
        </w:tc>
        <w:tc>
          <w:tcPr>
            <w:tcW w:w="4820" w:type="dxa"/>
            <w:tcBorders>
              <w:top w:val="single" w:sz="12" w:space="0" w:color="auto"/>
              <w:bottom w:val="single" w:sz="12" w:space="0" w:color="auto"/>
            </w:tcBorders>
            <w:vAlign w:val="center"/>
            <w:hideMark/>
          </w:tcPr>
          <w:p w14:paraId="6EF55C9B" w14:textId="32B4217A" w:rsidR="006571C3" w:rsidRPr="00E205BB" w:rsidRDefault="004A532E" w:rsidP="00CA186A">
            <w:pPr>
              <w:pStyle w:val="Tablehead"/>
              <w:rPr>
                <w:szCs w:val="22"/>
              </w:rPr>
            </w:pPr>
            <w:r>
              <w:rPr>
                <w:rFonts w:hint="eastAsia"/>
                <w:szCs w:val="22"/>
                <w:lang w:eastAsia="zh-CN"/>
              </w:rPr>
              <w:t>标题</w:t>
            </w:r>
          </w:p>
        </w:tc>
        <w:tc>
          <w:tcPr>
            <w:tcW w:w="1559" w:type="dxa"/>
            <w:tcBorders>
              <w:top w:val="single" w:sz="12" w:space="0" w:color="auto"/>
              <w:bottom w:val="single" w:sz="12" w:space="0" w:color="auto"/>
            </w:tcBorders>
            <w:vAlign w:val="center"/>
            <w:hideMark/>
          </w:tcPr>
          <w:p w14:paraId="55EE92CE" w14:textId="126D09FF" w:rsidR="006571C3" w:rsidRPr="00E205BB" w:rsidRDefault="004A532E" w:rsidP="00CA186A">
            <w:pPr>
              <w:pStyle w:val="Tablehead"/>
              <w:rPr>
                <w:szCs w:val="22"/>
              </w:rPr>
            </w:pPr>
            <w:r>
              <w:rPr>
                <w:rFonts w:hint="eastAsia"/>
                <w:szCs w:val="22"/>
                <w:lang w:eastAsia="zh-CN"/>
              </w:rPr>
              <w:t>最终临时文件</w:t>
            </w:r>
          </w:p>
        </w:tc>
        <w:tc>
          <w:tcPr>
            <w:tcW w:w="1526" w:type="dxa"/>
            <w:tcBorders>
              <w:top w:val="single" w:sz="12" w:space="0" w:color="auto"/>
              <w:bottom w:val="single" w:sz="12" w:space="0" w:color="auto"/>
            </w:tcBorders>
            <w:vAlign w:val="center"/>
          </w:tcPr>
          <w:p w14:paraId="3C82C346" w14:textId="1C5FECB8" w:rsidR="006571C3" w:rsidRPr="00E205BB" w:rsidRDefault="004A532E" w:rsidP="00CA186A">
            <w:pPr>
              <w:pStyle w:val="Tablehead"/>
              <w:rPr>
                <w:szCs w:val="22"/>
              </w:rPr>
            </w:pPr>
            <w:r>
              <w:rPr>
                <w:rFonts w:hint="eastAsia"/>
                <w:szCs w:val="22"/>
                <w:lang w:eastAsia="zh-CN"/>
              </w:rPr>
              <w:t>决定</w:t>
            </w:r>
          </w:p>
        </w:tc>
      </w:tr>
      <w:tr w:rsidR="006571C3" w:rsidRPr="00E205BB" w14:paraId="1CDE5679" w14:textId="77777777" w:rsidTr="00166783">
        <w:trPr>
          <w:jc w:val="center"/>
        </w:trPr>
        <w:tc>
          <w:tcPr>
            <w:tcW w:w="2127" w:type="dxa"/>
            <w:tcBorders>
              <w:top w:val="single" w:sz="12" w:space="0" w:color="auto"/>
            </w:tcBorders>
          </w:tcPr>
          <w:p w14:paraId="747F6ED4" w14:textId="1F378ECA" w:rsidR="006571C3" w:rsidRPr="00DF6B8C" w:rsidRDefault="006571C3" w:rsidP="00CA186A">
            <w:pPr>
              <w:pStyle w:val="Tabletext"/>
              <w:rPr>
                <w:rStyle w:val="Hyperlink"/>
                <w:rFonts w:cstheme="minorHAnsi"/>
                <w:szCs w:val="22"/>
                <w:lang w:eastAsia="ja-JP"/>
              </w:rPr>
            </w:pPr>
            <w:hyperlink r:id="rId14" w:tooltip="See more details" w:history="1">
              <w:r w:rsidRPr="00DF6B8C">
                <w:rPr>
                  <w:rStyle w:val="Hyperlink"/>
                  <w:rFonts w:cstheme="minorHAnsi"/>
                  <w:szCs w:val="22"/>
                  <w:lang w:eastAsia="ja-JP"/>
                </w:rPr>
                <w:t>F.748.39</w:t>
              </w:r>
              <w:r w:rsidRPr="00DF6B8C">
                <w:rPr>
                  <w:rStyle w:val="Hyperlink"/>
                  <w:rFonts w:cstheme="minorHAnsi"/>
                  <w:szCs w:val="22"/>
                  <w:lang w:eastAsia="ja-JP"/>
                </w:rPr>
                <w:br/>
              </w:r>
              <w:r w:rsidR="00E00B23" w:rsidRPr="00DF6B8C">
                <w:rPr>
                  <w:rStyle w:val="Hyperlink"/>
                  <w:rFonts w:cstheme="minorHAnsi" w:hint="eastAsia"/>
                  <w:szCs w:val="22"/>
                  <w:lang w:eastAsia="zh-CN"/>
                </w:rPr>
                <w:t>（</w:t>
              </w:r>
              <w:r w:rsidR="00E00B23">
                <w:rPr>
                  <w:rStyle w:val="Hyperlink"/>
                  <w:rFonts w:cstheme="minorHAnsi" w:hint="eastAsia"/>
                  <w:szCs w:val="22"/>
                  <w:lang w:val="fr-FR" w:eastAsia="zh-CN"/>
                </w:rPr>
                <w:t>原</w:t>
              </w:r>
              <w:proofErr w:type="gramStart"/>
              <w:r w:rsidRPr="00DF6B8C">
                <w:rPr>
                  <w:rStyle w:val="Hyperlink"/>
                  <w:rFonts w:cstheme="minorHAnsi"/>
                  <w:szCs w:val="22"/>
                  <w:lang w:eastAsia="ja-JP"/>
                </w:rPr>
                <w:t>F.AICP</w:t>
              </w:r>
              <w:proofErr w:type="gramEnd"/>
              <w:r w:rsidRPr="00DF6B8C">
                <w:rPr>
                  <w:rStyle w:val="Hyperlink"/>
                  <w:rFonts w:cstheme="minorHAnsi"/>
                  <w:szCs w:val="22"/>
                  <w:lang w:eastAsia="ja-JP"/>
                </w:rPr>
                <w:t>-FRRC</w:t>
              </w:r>
              <w:r w:rsidR="00E00B23" w:rsidRPr="00DF6B8C">
                <w:rPr>
                  <w:rStyle w:val="Hyperlink"/>
                  <w:rFonts w:cstheme="minorHAnsi" w:hint="eastAsia"/>
                  <w:szCs w:val="22"/>
                  <w:lang w:eastAsia="zh-CN"/>
                </w:rPr>
                <w:t>）</w:t>
              </w:r>
            </w:hyperlink>
          </w:p>
        </w:tc>
        <w:tc>
          <w:tcPr>
            <w:tcW w:w="4820" w:type="dxa"/>
            <w:tcBorders>
              <w:top w:val="single" w:sz="12" w:space="0" w:color="auto"/>
            </w:tcBorders>
          </w:tcPr>
          <w:p w14:paraId="57CBB2AD" w14:textId="09E936EE" w:rsidR="006571C3" w:rsidRPr="00E205BB" w:rsidRDefault="004A532E" w:rsidP="00CA186A">
            <w:pPr>
              <w:pStyle w:val="Tabletext"/>
              <w:rPr>
                <w:szCs w:val="22"/>
                <w:lang w:eastAsia="zh-CN"/>
              </w:rPr>
            </w:pPr>
            <w:r w:rsidRPr="004A532E">
              <w:rPr>
                <w:color w:val="000000" w:themeColor="text1"/>
                <w:szCs w:val="22"/>
                <w:lang w:eastAsia="zh-CN"/>
              </w:rPr>
              <w:t>智能电网设施维护人工智能云平台的功能要求和参考架构</w:t>
            </w:r>
          </w:p>
        </w:tc>
        <w:tc>
          <w:tcPr>
            <w:tcW w:w="1559" w:type="dxa"/>
            <w:tcBorders>
              <w:top w:val="single" w:sz="12" w:space="0" w:color="auto"/>
            </w:tcBorders>
          </w:tcPr>
          <w:p w14:paraId="3C9273D6" w14:textId="77777777" w:rsidR="006571C3" w:rsidRPr="00E205BB" w:rsidRDefault="006571C3" w:rsidP="00CA186A">
            <w:pPr>
              <w:pStyle w:val="Tabletext"/>
              <w:jc w:val="center"/>
              <w:rPr>
                <w:szCs w:val="22"/>
              </w:rPr>
            </w:pPr>
            <w:hyperlink r:id="rId15" w:history="1">
              <w:r w:rsidRPr="00E205BB">
                <w:rPr>
                  <w:rStyle w:val="Hyperlink"/>
                  <w:rFonts w:cstheme="minorHAnsi"/>
                  <w:szCs w:val="22"/>
                </w:rPr>
                <w:t>TD296/PLEN</w:t>
              </w:r>
            </w:hyperlink>
          </w:p>
        </w:tc>
        <w:tc>
          <w:tcPr>
            <w:tcW w:w="1526" w:type="dxa"/>
            <w:tcBorders>
              <w:top w:val="single" w:sz="12" w:space="0" w:color="auto"/>
            </w:tcBorders>
          </w:tcPr>
          <w:p w14:paraId="59729C2D" w14:textId="6AD3F7A7" w:rsidR="006571C3" w:rsidRPr="00E205BB" w:rsidRDefault="004A532E" w:rsidP="00CA186A">
            <w:pPr>
              <w:pStyle w:val="Tabletext"/>
              <w:jc w:val="center"/>
              <w:rPr>
                <w:szCs w:val="22"/>
              </w:rPr>
            </w:pPr>
            <w:r>
              <w:rPr>
                <w:rFonts w:hint="eastAsia"/>
                <w:szCs w:val="22"/>
                <w:lang w:eastAsia="zh-CN"/>
              </w:rPr>
              <w:t>批准</w:t>
            </w:r>
          </w:p>
        </w:tc>
      </w:tr>
      <w:tr w:rsidR="006571C3" w:rsidRPr="00E205BB" w14:paraId="5B4C1A9D" w14:textId="77777777" w:rsidTr="00166783">
        <w:trPr>
          <w:jc w:val="center"/>
        </w:trPr>
        <w:tc>
          <w:tcPr>
            <w:tcW w:w="2127" w:type="dxa"/>
          </w:tcPr>
          <w:p w14:paraId="18A8178E" w14:textId="40307CFB" w:rsidR="006571C3" w:rsidRPr="00E205BB" w:rsidRDefault="006571C3" w:rsidP="00CA186A">
            <w:pPr>
              <w:pStyle w:val="Tabletext"/>
              <w:rPr>
                <w:rStyle w:val="Hyperlink"/>
                <w:rFonts w:cstheme="minorHAnsi"/>
                <w:szCs w:val="22"/>
                <w:lang w:eastAsia="ja-JP"/>
              </w:rPr>
            </w:pPr>
            <w:hyperlink r:id="rId16" w:tooltip="See more details" w:history="1">
              <w:r w:rsidRPr="00E205BB">
                <w:rPr>
                  <w:rStyle w:val="Hyperlink"/>
                  <w:rFonts w:cstheme="minorHAnsi"/>
                  <w:szCs w:val="22"/>
                  <w:lang w:eastAsia="ja-JP"/>
                </w:rPr>
                <w:t>F.748.75</w:t>
              </w:r>
              <w:r w:rsidRPr="00E205BB">
                <w:rPr>
                  <w:rStyle w:val="Hyperlink"/>
                  <w:rFonts w:cstheme="minorHAnsi"/>
                  <w:szCs w:val="22"/>
                  <w:lang w:eastAsia="ja-JP"/>
                </w:rPr>
                <w:br/>
              </w:r>
              <w:r w:rsidR="00E00B23">
                <w:rPr>
                  <w:rStyle w:val="Hyperlink"/>
                  <w:rFonts w:cstheme="minorHAnsi" w:hint="eastAsia"/>
                  <w:szCs w:val="22"/>
                  <w:lang w:eastAsia="zh-CN"/>
                </w:rPr>
                <w:t>（原</w:t>
              </w:r>
              <w:proofErr w:type="gramStart"/>
              <w:r w:rsidRPr="00E205BB">
                <w:rPr>
                  <w:rStyle w:val="Hyperlink"/>
                  <w:rFonts w:cstheme="minorHAnsi"/>
                  <w:szCs w:val="22"/>
                  <w:lang w:eastAsia="ja-JP"/>
                </w:rPr>
                <w:t>F.MTTIR</w:t>
              </w:r>
              <w:proofErr w:type="gramEnd"/>
              <w:r w:rsidR="00E00B23">
                <w:rPr>
                  <w:rStyle w:val="Hyperlink"/>
                  <w:rFonts w:cstheme="minorHAnsi" w:hint="eastAsia"/>
                  <w:szCs w:val="22"/>
                  <w:lang w:eastAsia="zh-CN"/>
                </w:rPr>
                <w:t>）</w:t>
              </w:r>
            </w:hyperlink>
          </w:p>
        </w:tc>
        <w:tc>
          <w:tcPr>
            <w:tcW w:w="4820" w:type="dxa"/>
          </w:tcPr>
          <w:p w14:paraId="039C73E3" w14:textId="462D06F2" w:rsidR="006571C3" w:rsidRPr="00E205BB" w:rsidRDefault="004A532E" w:rsidP="00CA186A">
            <w:pPr>
              <w:pStyle w:val="Tabletext"/>
              <w:rPr>
                <w:szCs w:val="22"/>
                <w:lang w:eastAsia="zh-CN"/>
              </w:rPr>
            </w:pPr>
            <w:r w:rsidRPr="004A532E">
              <w:rPr>
                <w:color w:val="000000" w:themeColor="text1"/>
                <w:szCs w:val="22"/>
                <w:lang w:eastAsia="zh-CN"/>
              </w:rPr>
              <w:t>基于计算机视觉和听觉的交通隧道巡检机器人系统的要求和框架</w:t>
            </w:r>
          </w:p>
        </w:tc>
        <w:tc>
          <w:tcPr>
            <w:tcW w:w="1559" w:type="dxa"/>
          </w:tcPr>
          <w:p w14:paraId="24168204" w14:textId="77777777" w:rsidR="006571C3" w:rsidRPr="00E205BB" w:rsidRDefault="006571C3" w:rsidP="00CA186A">
            <w:pPr>
              <w:pStyle w:val="Tabletext"/>
              <w:jc w:val="center"/>
              <w:rPr>
                <w:szCs w:val="22"/>
              </w:rPr>
            </w:pPr>
            <w:hyperlink r:id="rId17" w:history="1">
              <w:r w:rsidRPr="00E205BB">
                <w:rPr>
                  <w:rStyle w:val="Hyperlink"/>
                  <w:rFonts w:cstheme="minorHAnsi"/>
                  <w:szCs w:val="22"/>
                </w:rPr>
                <w:t>TD289/PLEN</w:t>
              </w:r>
            </w:hyperlink>
          </w:p>
        </w:tc>
        <w:tc>
          <w:tcPr>
            <w:tcW w:w="1526" w:type="dxa"/>
          </w:tcPr>
          <w:p w14:paraId="0E868FEC" w14:textId="3D7014B6" w:rsidR="006571C3" w:rsidRPr="00E205BB" w:rsidRDefault="004A532E" w:rsidP="00CA186A">
            <w:pPr>
              <w:pStyle w:val="Tabletext"/>
              <w:jc w:val="center"/>
              <w:rPr>
                <w:szCs w:val="22"/>
              </w:rPr>
            </w:pPr>
            <w:r>
              <w:rPr>
                <w:rFonts w:hint="eastAsia"/>
                <w:szCs w:val="22"/>
                <w:lang w:eastAsia="zh-CN"/>
              </w:rPr>
              <w:t>批准</w:t>
            </w:r>
          </w:p>
        </w:tc>
      </w:tr>
      <w:tr w:rsidR="006571C3" w:rsidRPr="00E205BB" w14:paraId="57F7A805" w14:textId="77777777" w:rsidTr="00166783">
        <w:trPr>
          <w:jc w:val="center"/>
        </w:trPr>
        <w:tc>
          <w:tcPr>
            <w:tcW w:w="2127" w:type="dxa"/>
          </w:tcPr>
          <w:p w14:paraId="11A5D6A0" w14:textId="6B7E64AB" w:rsidR="006571C3" w:rsidRPr="00E205BB" w:rsidRDefault="006571C3" w:rsidP="00CA186A">
            <w:pPr>
              <w:pStyle w:val="Tabletext"/>
              <w:rPr>
                <w:rStyle w:val="Hyperlink"/>
                <w:rFonts w:cstheme="minorHAnsi"/>
                <w:szCs w:val="22"/>
                <w:lang w:val="pt-PT" w:eastAsia="ja-JP"/>
              </w:rPr>
            </w:pPr>
            <w:hyperlink r:id="rId18" w:tooltip="See more details" w:history="1">
              <w:r w:rsidRPr="00E205BB">
                <w:rPr>
                  <w:rStyle w:val="Hyperlink"/>
                  <w:rFonts w:cstheme="minorHAnsi"/>
                  <w:szCs w:val="22"/>
                  <w:lang w:val="pt-PT" w:eastAsia="ja-JP"/>
                </w:rPr>
                <w:t>F.748.76</w:t>
              </w:r>
              <w:r w:rsidRPr="00E205BB">
                <w:rPr>
                  <w:rStyle w:val="Hyperlink"/>
                  <w:rFonts w:cstheme="minorHAnsi"/>
                  <w:szCs w:val="22"/>
                  <w:lang w:val="pt-PT" w:eastAsia="ja-JP"/>
                </w:rPr>
                <w:br/>
              </w:r>
              <w:r w:rsidR="00E00B23">
                <w:rPr>
                  <w:rStyle w:val="Hyperlink"/>
                  <w:rFonts w:cstheme="minorHAnsi" w:hint="eastAsia"/>
                  <w:szCs w:val="22"/>
                  <w:lang w:val="pt-PT" w:eastAsia="zh-CN"/>
                </w:rPr>
                <w:t>（原</w:t>
              </w:r>
              <w:r w:rsidRPr="00E205BB">
                <w:rPr>
                  <w:rStyle w:val="Hyperlink"/>
                  <w:rFonts w:cstheme="minorHAnsi"/>
                  <w:szCs w:val="22"/>
                  <w:lang w:val="pt-PT" w:eastAsia="ja-JP"/>
                </w:rPr>
                <w:t>F.AI-RFSSM</w:t>
              </w:r>
              <w:r w:rsidR="00E00B23">
                <w:rPr>
                  <w:rStyle w:val="Hyperlink"/>
                  <w:rFonts w:cstheme="minorHAnsi" w:hint="eastAsia"/>
                  <w:szCs w:val="22"/>
                  <w:lang w:val="pt-PT" w:eastAsia="zh-CN"/>
                </w:rPr>
                <w:t>A</w:t>
              </w:r>
              <w:r w:rsidR="00E00B23">
                <w:rPr>
                  <w:rStyle w:val="Hyperlink"/>
                  <w:rFonts w:cstheme="minorHAnsi" w:hint="eastAsia"/>
                  <w:szCs w:val="22"/>
                  <w:lang w:val="pt-PT" w:eastAsia="zh-CN"/>
                </w:rPr>
                <w:t>）</w:t>
              </w:r>
            </w:hyperlink>
          </w:p>
        </w:tc>
        <w:tc>
          <w:tcPr>
            <w:tcW w:w="4820" w:type="dxa"/>
          </w:tcPr>
          <w:p w14:paraId="22276695" w14:textId="3C549B67" w:rsidR="006571C3" w:rsidRPr="00E205BB" w:rsidRDefault="004A532E" w:rsidP="00CA186A">
            <w:pPr>
              <w:pStyle w:val="Tabletext"/>
              <w:rPr>
                <w:color w:val="000000" w:themeColor="text1"/>
                <w:szCs w:val="22"/>
                <w:lang w:eastAsia="zh-CN"/>
              </w:rPr>
            </w:pPr>
            <w:r w:rsidRPr="004A532E">
              <w:rPr>
                <w:color w:val="000000" w:themeColor="text1"/>
                <w:szCs w:val="22"/>
                <w:lang w:eastAsia="zh-CN"/>
              </w:rPr>
              <w:t>基于人工智能技术的电气设备声音信号管理与分析的要求和框架</w:t>
            </w:r>
          </w:p>
        </w:tc>
        <w:tc>
          <w:tcPr>
            <w:tcW w:w="1559" w:type="dxa"/>
          </w:tcPr>
          <w:p w14:paraId="5C972D48" w14:textId="77777777" w:rsidR="006571C3" w:rsidRPr="00E205BB" w:rsidRDefault="006571C3" w:rsidP="00CA186A">
            <w:pPr>
              <w:pStyle w:val="Tabletext"/>
              <w:jc w:val="center"/>
              <w:rPr>
                <w:szCs w:val="22"/>
              </w:rPr>
            </w:pPr>
            <w:hyperlink r:id="rId19" w:history="1">
              <w:r w:rsidRPr="00E205BB">
                <w:rPr>
                  <w:rStyle w:val="Hyperlink"/>
                  <w:rFonts w:cstheme="minorHAnsi"/>
                  <w:szCs w:val="22"/>
                </w:rPr>
                <w:t>TD304/PLEN</w:t>
              </w:r>
            </w:hyperlink>
          </w:p>
        </w:tc>
        <w:tc>
          <w:tcPr>
            <w:tcW w:w="1526" w:type="dxa"/>
          </w:tcPr>
          <w:p w14:paraId="2EB1041D" w14:textId="6B526C3A" w:rsidR="006571C3" w:rsidRPr="00E205BB" w:rsidRDefault="004A532E" w:rsidP="00CA186A">
            <w:pPr>
              <w:pStyle w:val="Tabletext"/>
              <w:jc w:val="center"/>
              <w:rPr>
                <w:szCs w:val="22"/>
              </w:rPr>
            </w:pPr>
            <w:r>
              <w:rPr>
                <w:rFonts w:hint="eastAsia"/>
                <w:szCs w:val="22"/>
                <w:lang w:eastAsia="zh-CN"/>
              </w:rPr>
              <w:t>批准</w:t>
            </w:r>
          </w:p>
        </w:tc>
      </w:tr>
      <w:tr w:rsidR="006571C3" w:rsidRPr="00E205BB" w14:paraId="59D93BE5" w14:textId="77777777" w:rsidTr="00166783">
        <w:trPr>
          <w:jc w:val="center"/>
        </w:trPr>
        <w:tc>
          <w:tcPr>
            <w:tcW w:w="2127" w:type="dxa"/>
          </w:tcPr>
          <w:p w14:paraId="52F5BFB3" w14:textId="456F0593" w:rsidR="006571C3" w:rsidRPr="00DF6B8C" w:rsidRDefault="006571C3" w:rsidP="00CA186A">
            <w:pPr>
              <w:pStyle w:val="Tabletext"/>
              <w:rPr>
                <w:rStyle w:val="Hyperlink"/>
                <w:rFonts w:cstheme="minorHAnsi"/>
                <w:szCs w:val="22"/>
                <w:lang w:eastAsia="ja-JP"/>
              </w:rPr>
            </w:pPr>
            <w:hyperlink r:id="rId20" w:tooltip="See more details" w:history="1">
              <w:r w:rsidRPr="00DF6B8C">
                <w:rPr>
                  <w:rStyle w:val="Hyperlink"/>
                  <w:rFonts w:cstheme="minorHAnsi"/>
                  <w:szCs w:val="22"/>
                  <w:lang w:eastAsia="ja-JP"/>
                </w:rPr>
                <w:t>J.1043</w:t>
              </w:r>
              <w:r w:rsidRPr="00DF6B8C">
                <w:rPr>
                  <w:rStyle w:val="Hyperlink"/>
                  <w:rFonts w:cstheme="minorHAnsi"/>
                  <w:szCs w:val="22"/>
                  <w:lang w:eastAsia="ja-JP"/>
                </w:rPr>
                <w:br/>
              </w:r>
              <w:r w:rsidR="00E00B23" w:rsidRPr="00DF6B8C">
                <w:rPr>
                  <w:rStyle w:val="Hyperlink"/>
                  <w:rFonts w:cstheme="minorHAnsi" w:hint="eastAsia"/>
                  <w:szCs w:val="22"/>
                  <w:lang w:eastAsia="zh-CN"/>
                </w:rPr>
                <w:t>（</w:t>
              </w:r>
              <w:r w:rsidR="00E00B23">
                <w:rPr>
                  <w:rStyle w:val="Hyperlink"/>
                  <w:rFonts w:cstheme="minorHAnsi" w:hint="eastAsia"/>
                  <w:szCs w:val="22"/>
                  <w:lang w:val="fr-FR" w:eastAsia="zh-CN"/>
                </w:rPr>
                <w:t>原</w:t>
              </w:r>
              <w:proofErr w:type="gramStart"/>
              <w:r w:rsidRPr="00DF6B8C">
                <w:rPr>
                  <w:rStyle w:val="Hyperlink"/>
                  <w:rFonts w:cstheme="minorHAnsi"/>
                  <w:szCs w:val="22"/>
                  <w:lang w:eastAsia="ja-JP"/>
                </w:rPr>
                <w:t>J.DRMVA</w:t>
              </w:r>
              <w:proofErr w:type="gramEnd"/>
              <w:r w:rsidRPr="00DF6B8C">
                <w:rPr>
                  <w:rStyle w:val="Hyperlink"/>
                  <w:rFonts w:cstheme="minorHAnsi"/>
                  <w:szCs w:val="22"/>
                  <w:lang w:eastAsia="ja-JP"/>
                </w:rPr>
                <w:t>-</w:t>
              </w:r>
              <w:proofErr w:type="spellStart"/>
              <w:r w:rsidRPr="00DF6B8C">
                <w:rPr>
                  <w:rStyle w:val="Hyperlink"/>
                  <w:rFonts w:cstheme="minorHAnsi"/>
                  <w:szCs w:val="22"/>
                  <w:lang w:eastAsia="ja-JP"/>
                </w:rPr>
                <w:t>rbst</w:t>
              </w:r>
              <w:proofErr w:type="spellEnd"/>
              <w:r w:rsidR="00E00B23" w:rsidRPr="00DF6B8C">
                <w:rPr>
                  <w:rStyle w:val="Hyperlink"/>
                  <w:rFonts w:cstheme="minorHAnsi" w:hint="eastAsia"/>
                  <w:szCs w:val="22"/>
                  <w:lang w:eastAsia="zh-CN"/>
                </w:rPr>
                <w:t>）</w:t>
              </w:r>
            </w:hyperlink>
          </w:p>
        </w:tc>
        <w:tc>
          <w:tcPr>
            <w:tcW w:w="4820" w:type="dxa"/>
          </w:tcPr>
          <w:p w14:paraId="38C827D8" w14:textId="3681B9E2" w:rsidR="006571C3" w:rsidRPr="00E205BB" w:rsidRDefault="004A532E" w:rsidP="00CA186A">
            <w:pPr>
              <w:pStyle w:val="Tabletext"/>
              <w:rPr>
                <w:szCs w:val="22"/>
                <w:lang w:eastAsia="zh-CN"/>
              </w:rPr>
            </w:pPr>
            <w:r w:rsidRPr="004A532E">
              <w:rPr>
                <w:color w:val="000000" w:themeColor="text1"/>
                <w:szCs w:val="22"/>
                <w:lang w:eastAsia="zh-CN"/>
              </w:rPr>
              <w:t>视频和音频内容分发的数字版权管理</w:t>
            </w:r>
            <w:r w:rsidRPr="004A532E">
              <w:rPr>
                <w:color w:val="000000" w:themeColor="text1"/>
                <w:szCs w:val="22"/>
                <w:lang w:eastAsia="zh-CN"/>
              </w:rPr>
              <w:t xml:space="preserve"> – </w:t>
            </w:r>
            <w:r w:rsidRPr="004A532E">
              <w:rPr>
                <w:color w:val="000000" w:themeColor="text1"/>
                <w:szCs w:val="22"/>
                <w:lang w:eastAsia="zh-CN"/>
              </w:rPr>
              <w:t>合</w:t>
            </w:r>
            <w:proofErr w:type="gramStart"/>
            <w:r w:rsidRPr="004A532E">
              <w:rPr>
                <w:color w:val="000000" w:themeColor="text1"/>
                <w:szCs w:val="22"/>
                <w:lang w:eastAsia="zh-CN"/>
              </w:rPr>
              <w:t>规</w:t>
            </w:r>
            <w:proofErr w:type="gramEnd"/>
            <w:r w:rsidRPr="004A532E">
              <w:rPr>
                <w:color w:val="000000" w:themeColor="text1"/>
                <w:szCs w:val="22"/>
                <w:lang w:eastAsia="zh-CN"/>
              </w:rPr>
              <w:t>性和稳健性规则</w:t>
            </w:r>
          </w:p>
        </w:tc>
        <w:tc>
          <w:tcPr>
            <w:tcW w:w="1559" w:type="dxa"/>
          </w:tcPr>
          <w:p w14:paraId="71AD5FEF" w14:textId="77777777" w:rsidR="006571C3" w:rsidRPr="00E205BB" w:rsidRDefault="006571C3" w:rsidP="00CA186A">
            <w:pPr>
              <w:pStyle w:val="Tabletext"/>
              <w:jc w:val="center"/>
              <w:rPr>
                <w:szCs w:val="22"/>
              </w:rPr>
            </w:pPr>
            <w:hyperlink r:id="rId21" w:history="1">
              <w:r w:rsidRPr="00E205BB">
                <w:rPr>
                  <w:rStyle w:val="Hyperlink"/>
                  <w:rFonts w:cstheme="minorHAnsi"/>
                  <w:szCs w:val="22"/>
                </w:rPr>
                <w:t>TD343/PLEN</w:t>
              </w:r>
            </w:hyperlink>
          </w:p>
        </w:tc>
        <w:tc>
          <w:tcPr>
            <w:tcW w:w="1526" w:type="dxa"/>
          </w:tcPr>
          <w:p w14:paraId="23464531" w14:textId="274A3219" w:rsidR="006571C3" w:rsidRPr="00E205BB" w:rsidRDefault="004A532E" w:rsidP="00CA186A">
            <w:pPr>
              <w:pStyle w:val="Tabletext"/>
              <w:jc w:val="center"/>
              <w:rPr>
                <w:szCs w:val="22"/>
              </w:rPr>
            </w:pPr>
            <w:r>
              <w:rPr>
                <w:rFonts w:hint="eastAsia"/>
                <w:szCs w:val="22"/>
                <w:lang w:eastAsia="zh-CN"/>
              </w:rPr>
              <w:t>批准</w:t>
            </w:r>
          </w:p>
        </w:tc>
      </w:tr>
    </w:tbl>
    <w:p w14:paraId="0F0F49DD" w14:textId="0767BF8F" w:rsidR="001265AD" w:rsidRPr="006571C3" w:rsidRDefault="004A532E" w:rsidP="00166783">
      <w:pPr>
        <w:ind w:firstLineChars="200" w:firstLine="440"/>
        <w:rPr>
          <w:rFonts w:ascii="Calibri" w:hAnsi="Calibri"/>
          <w:lang w:val="en-US" w:eastAsia="zh-CN"/>
        </w:rPr>
      </w:pPr>
      <w:r w:rsidRPr="004A532E">
        <w:rPr>
          <w:rFonts w:ascii="Calibri" w:hAnsi="Calibri"/>
          <w:lang w:val="en-US" w:eastAsia="zh-CN"/>
        </w:rPr>
        <w:t>这些经成员国磋商并根据收到的意见更新后批准的建议书的参考文件列于上表</w:t>
      </w:r>
      <w:r>
        <w:rPr>
          <w:rFonts w:ascii="Calibri" w:hAnsi="Calibri" w:hint="eastAsia"/>
          <w:lang w:val="en-US" w:eastAsia="zh-CN"/>
        </w:rPr>
        <w:t>。</w:t>
      </w:r>
    </w:p>
    <w:p w14:paraId="5D9FE725" w14:textId="61F8FFDF" w:rsidR="001265AD" w:rsidRDefault="004A532E" w:rsidP="00AB08AB">
      <w:pPr>
        <w:spacing w:after="120"/>
        <w:ind w:firstLineChars="200" w:firstLine="440"/>
        <w:rPr>
          <w:rFonts w:ascii="Calibri" w:hAnsi="Calibri"/>
          <w:lang w:val="en-US" w:eastAsia="zh-CN"/>
        </w:rPr>
      </w:pPr>
      <w:r w:rsidRPr="004A532E">
        <w:rPr>
          <w:rFonts w:ascii="Calibri" w:hAnsi="Calibri"/>
          <w:lang w:val="en-US" w:eastAsia="zh-CN"/>
        </w:rPr>
        <w:t>此外，</w:t>
      </w:r>
      <w:r w:rsidRPr="006571C3">
        <w:rPr>
          <w:rFonts w:ascii="Calibri" w:hAnsi="Calibri" w:hint="eastAsia"/>
          <w:lang w:val="zh-CN" w:eastAsia="zh-CN"/>
        </w:rPr>
        <w:t>继</w:t>
      </w:r>
      <w:r w:rsidRPr="006571C3">
        <w:rPr>
          <w:rFonts w:ascii="Calibri" w:hAnsi="Calibri" w:hint="eastAsia"/>
          <w:lang w:val="zh-CN" w:eastAsia="zh-CN"/>
        </w:rPr>
        <w:t>202</w:t>
      </w:r>
      <w:r>
        <w:rPr>
          <w:rFonts w:ascii="Calibri" w:hAnsi="Calibri" w:hint="eastAsia"/>
          <w:lang w:val="zh-CN" w:eastAsia="zh-CN"/>
        </w:rPr>
        <w:t>6</w:t>
      </w:r>
      <w:r w:rsidRPr="006571C3">
        <w:rPr>
          <w:rFonts w:ascii="Calibri" w:hAnsi="Calibri" w:hint="eastAsia"/>
          <w:lang w:val="zh-CN" w:eastAsia="zh-CN"/>
        </w:rPr>
        <w:t>年</w:t>
      </w:r>
      <w:r w:rsidRPr="006571C3">
        <w:rPr>
          <w:rFonts w:ascii="Calibri" w:hAnsi="Calibri" w:hint="eastAsia"/>
          <w:lang w:val="zh-CN" w:eastAsia="zh-CN"/>
        </w:rPr>
        <w:t>1</w:t>
      </w:r>
      <w:r w:rsidRPr="006571C3">
        <w:rPr>
          <w:rFonts w:ascii="Calibri" w:hAnsi="Calibri" w:hint="eastAsia"/>
          <w:lang w:val="zh-CN" w:eastAsia="zh-CN"/>
        </w:rPr>
        <w:t>月</w:t>
      </w:r>
      <w:r>
        <w:rPr>
          <w:rFonts w:ascii="Calibri" w:hAnsi="Calibri" w:hint="eastAsia"/>
          <w:lang w:val="zh-CN" w:eastAsia="zh-CN"/>
        </w:rPr>
        <w:t>21</w:t>
      </w:r>
      <w:r w:rsidRPr="006571C3">
        <w:rPr>
          <w:rFonts w:ascii="Calibri" w:hAnsi="Calibri" w:hint="eastAsia"/>
          <w:lang w:val="zh-CN" w:eastAsia="zh-CN"/>
        </w:rPr>
        <w:t>日电信标准化局</w:t>
      </w:r>
      <w:hyperlink r:id="rId22" w:history="1">
        <w:r w:rsidRPr="00166783">
          <w:rPr>
            <w:rStyle w:val="Hyperlink"/>
            <w:rFonts w:ascii="Calibri" w:hAnsi="Calibri"/>
            <w:lang w:val="zh-CN" w:eastAsia="zh-CN"/>
          </w:rPr>
          <w:t>第</w:t>
        </w:r>
        <w:r w:rsidRPr="00166783">
          <w:rPr>
            <w:rStyle w:val="Hyperlink"/>
            <w:rFonts w:ascii="Calibri" w:hAnsi="Calibri"/>
            <w:lang w:val="zh-CN" w:eastAsia="zh-CN"/>
          </w:rPr>
          <w:t>108</w:t>
        </w:r>
        <w:r w:rsidRPr="00166783">
          <w:rPr>
            <w:rStyle w:val="Hyperlink"/>
            <w:rFonts w:ascii="Calibri" w:hAnsi="Calibri"/>
            <w:lang w:val="zh-CN" w:eastAsia="zh-CN"/>
          </w:rPr>
          <w:t>号通函</w:t>
        </w:r>
      </w:hyperlink>
      <w:r w:rsidRPr="006571C3">
        <w:rPr>
          <w:rFonts w:ascii="Calibri" w:hAnsi="Calibri" w:hint="eastAsia"/>
          <w:lang w:val="zh-CN" w:eastAsia="zh-CN"/>
        </w:rPr>
        <w:t>之后，根据第</w:t>
      </w:r>
      <w:r w:rsidRPr="006571C3">
        <w:rPr>
          <w:rFonts w:ascii="Calibri" w:hAnsi="Calibri" w:hint="eastAsia"/>
          <w:lang w:val="zh-CN" w:eastAsia="zh-CN"/>
        </w:rPr>
        <w:t>1</w:t>
      </w:r>
      <w:r w:rsidRPr="006571C3">
        <w:rPr>
          <w:rFonts w:ascii="Calibri" w:hAnsi="Calibri" w:hint="eastAsia"/>
          <w:lang w:val="zh-CN" w:eastAsia="zh-CN"/>
        </w:rPr>
        <w:t>号决议</w:t>
      </w:r>
      <w:r>
        <w:rPr>
          <w:rFonts w:ascii="Calibri" w:hAnsi="Calibri" w:hint="eastAsia"/>
          <w:lang w:val="zh-CN" w:eastAsia="zh-CN"/>
        </w:rPr>
        <w:t>（</w:t>
      </w:r>
      <w:r w:rsidRPr="006571C3">
        <w:rPr>
          <w:rFonts w:ascii="Calibri" w:hAnsi="Calibri" w:hint="eastAsia"/>
          <w:lang w:val="zh-CN" w:eastAsia="zh-CN"/>
        </w:rPr>
        <w:t>2022</w:t>
      </w:r>
      <w:r w:rsidRPr="006571C3">
        <w:rPr>
          <w:rFonts w:ascii="Calibri" w:hAnsi="Calibri" w:hint="eastAsia"/>
          <w:lang w:val="zh-CN" w:eastAsia="zh-CN"/>
        </w:rPr>
        <w:t>年，日内瓦，修订版</w:t>
      </w:r>
      <w:r>
        <w:rPr>
          <w:rFonts w:ascii="Calibri" w:hAnsi="Calibri" w:hint="eastAsia"/>
          <w:lang w:val="zh-CN" w:eastAsia="zh-CN"/>
        </w:rPr>
        <w:t>）</w:t>
      </w:r>
      <w:r w:rsidRPr="006571C3">
        <w:rPr>
          <w:rFonts w:ascii="Calibri" w:hAnsi="Calibri" w:hint="eastAsia"/>
          <w:lang w:val="zh-CN" w:eastAsia="zh-CN"/>
        </w:rPr>
        <w:t>第</w:t>
      </w:r>
      <w:r w:rsidRPr="004A532E">
        <w:rPr>
          <w:rFonts w:ascii="Calibri" w:hAnsi="Calibri"/>
          <w:lang w:val="en-US" w:eastAsia="zh-CN"/>
        </w:rPr>
        <w:t>9.4.4</w:t>
      </w:r>
      <w:r w:rsidRPr="004A532E">
        <w:rPr>
          <w:rFonts w:ascii="Calibri" w:hAnsi="Calibri"/>
          <w:lang w:val="en-US" w:eastAsia="zh-CN"/>
        </w:rPr>
        <w:t>和第</w:t>
      </w:r>
      <w:r w:rsidRPr="004A532E">
        <w:rPr>
          <w:rFonts w:ascii="Calibri" w:hAnsi="Calibri"/>
          <w:lang w:val="en-US" w:eastAsia="zh-CN"/>
        </w:rPr>
        <w:t>9.4.6</w:t>
      </w:r>
      <w:r w:rsidRPr="004A532E">
        <w:rPr>
          <w:rFonts w:ascii="Calibri" w:hAnsi="Calibri"/>
          <w:lang w:val="en-US" w:eastAsia="zh-CN"/>
        </w:rPr>
        <w:t>款</w:t>
      </w:r>
      <w:r>
        <w:rPr>
          <w:rFonts w:ascii="Calibri" w:hAnsi="Calibri" w:hint="eastAsia"/>
          <w:lang w:val="zh-CN" w:eastAsia="zh-CN"/>
        </w:rPr>
        <w:t>，</w:t>
      </w:r>
      <w:r w:rsidRPr="004A532E">
        <w:rPr>
          <w:rFonts w:ascii="Calibri" w:hAnsi="Calibri"/>
          <w:lang w:val="en-US" w:eastAsia="zh-CN"/>
        </w:rPr>
        <w:t xml:space="preserve">ITU-T </w:t>
      </w:r>
      <w:hyperlink r:id="rId23" w:history="1">
        <w:r w:rsidRPr="00166783">
          <w:rPr>
            <w:rStyle w:val="Hyperlink"/>
            <w:rFonts w:ascii="Calibri" w:hAnsi="Calibri"/>
            <w:lang w:val="en-US" w:eastAsia="zh-CN"/>
          </w:rPr>
          <w:t>H.862.9</w:t>
        </w:r>
        <w:r w:rsidRPr="00166783">
          <w:rPr>
            <w:rStyle w:val="Hyperlink"/>
            <w:rFonts w:ascii="Calibri" w:hAnsi="Calibri"/>
            <w:lang w:val="en-US" w:eastAsia="zh-CN"/>
          </w:rPr>
          <w:t>（原</w:t>
        </w:r>
        <w:r w:rsidR="00E00B23" w:rsidRPr="00166783">
          <w:rPr>
            <w:rStyle w:val="Hyperlink"/>
            <w:rFonts w:ascii="Calibri" w:hAnsi="Calibri"/>
            <w:lang w:val="en-US" w:eastAsia="zh-CN"/>
          </w:rPr>
          <w:t>H</w:t>
        </w:r>
        <w:r w:rsidRPr="00166783">
          <w:rPr>
            <w:rStyle w:val="Hyperlink"/>
            <w:rFonts w:ascii="Calibri" w:hAnsi="Calibri"/>
            <w:lang w:val="en-US" w:eastAsia="zh-CN"/>
          </w:rPr>
          <w:t>.HR-AP</w:t>
        </w:r>
        <w:r w:rsidRPr="00166783">
          <w:rPr>
            <w:rStyle w:val="Hyperlink"/>
            <w:rFonts w:ascii="Calibri" w:hAnsi="Calibri"/>
            <w:lang w:val="en-US" w:eastAsia="zh-CN"/>
          </w:rPr>
          <w:t>）</w:t>
        </w:r>
      </w:hyperlink>
      <w:r w:rsidRPr="004A532E">
        <w:rPr>
          <w:rFonts w:ascii="Calibri" w:hAnsi="Calibri"/>
          <w:lang w:val="en-US" w:eastAsia="zh-CN"/>
        </w:rPr>
        <w:t>建议书</w:t>
      </w:r>
      <w:r>
        <w:rPr>
          <w:rFonts w:ascii="Calibri" w:hAnsi="Calibri" w:hint="eastAsia"/>
          <w:lang w:val="en-US" w:eastAsia="zh-CN"/>
        </w:rPr>
        <w:t>草案</w:t>
      </w:r>
      <w:r w:rsidR="009A29CB">
        <w:rPr>
          <w:rFonts w:ascii="Calibri" w:hAnsi="Calibri" w:hint="eastAsia"/>
          <w:lang w:val="en-US" w:eastAsia="zh-CN"/>
        </w:rPr>
        <w:t>经过</w:t>
      </w:r>
      <w:r w:rsidRPr="004A532E">
        <w:rPr>
          <w:rFonts w:ascii="Calibri" w:hAnsi="Calibri"/>
          <w:lang w:val="en-US" w:eastAsia="zh-CN"/>
        </w:rPr>
        <w:t>讨论</w:t>
      </w:r>
      <w:r w:rsidR="009A29CB">
        <w:rPr>
          <w:rFonts w:ascii="Calibri" w:hAnsi="Calibri" w:hint="eastAsia"/>
          <w:lang w:val="en-US" w:eastAsia="zh-CN"/>
        </w:rPr>
        <w:t>被一致认为</w:t>
      </w:r>
      <w:r w:rsidRPr="004A532E">
        <w:rPr>
          <w:rFonts w:ascii="Calibri" w:hAnsi="Calibri"/>
          <w:lang w:val="en-US" w:eastAsia="zh-CN"/>
        </w:rPr>
        <w:t>需要更多时间以解决所有意见。因此，</w:t>
      </w:r>
      <w:r w:rsidRPr="004A532E">
        <w:rPr>
          <w:rFonts w:ascii="Calibri" w:hAnsi="Calibri"/>
          <w:lang w:val="en-US" w:eastAsia="zh-CN"/>
        </w:rPr>
        <w:t xml:space="preserve">ITU-T </w:t>
      </w:r>
      <w:hyperlink r:id="rId24" w:history="1">
        <w:r w:rsidRPr="00166783">
          <w:rPr>
            <w:rStyle w:val="Hyperlink"/>
            <w:rFonts w:ascii="Calibri" w:hAnsi="Calibri"/>
            <w:lang w:val="en-US" w:eastAsia="zh-CN"/>
          </w:rPr>
          <w:t>H.862.9</w:t>
        </w:r>
        <w:r w:rsidRPr="00166783">
          <w:rPr>
            <w:rStyle w:val="Hyperlink"/>
            <w:rFonts w:ascii="Calibri" w:hAnsi="Calibri"/>
            <w:lang w:val="en-US" w:eastAsia="zh-CN"/>
          </w:rPr>
          <w:t>（原</w:t>
        </w:r>
        <w:r w:rsidR="00E00B23" w:rsidRPr="00166783">
          <w:rPr>
            <w:rStyle w:val="Hyperlink"/>
            <w:rFonts w:ascii="Calibri" w:hAnsi="Calibri"/>
            <w:lang w:val="en-US" w:eastAsia="zh-CN"/>
          </w:rPr>
          <w:t>H</w:t>
        </w:r>
        <w:r w:rsidRPr="00166783">
          <w:rPr>
            <w:rStyle w:val="Hyperlink"/>
            <w:rFonts w:ascii="Calibri" w:hAnsi="Calibri"/>
            <w:lang w:val="en-US" w:eastAsia="zh-CN"/>
          </w:rPr>
          <w:t>.HR-AP</w:t>
        </w:r>
        <w:r w:rsidRPr="00166783">
          <w:rPr>
            <w:rStyle w:val="Hyperlink"/>
            <w:rFonts w:ascii="Calibri" w:hAnsi="Calibri"/>
            <w:lang w:val="en-US" w:eastAsia="zh-CN"/>
          </w:rPr>
          <w:t>）</w:t>
        </w:r>
      </w:hyperlink>
      <w:r w:rsidR="00E00B23" w:rsidRPr="004A532E">
        <w:rPr>
          <w:rFonts w:ascii="Calibri" w:hAnsi="Calibri"/>
          <w:lang w:val="en-US" w:eastAsia="zh-CN"/>
        </w:rPr>
        <w:t>建议书草案</w:t>
      </w:r>
      <w:r w:rsidRPr="004A532E">
        <w:rPr>
          <w:rFonts w:ascii="Calibri" w:hAnsi="Calibri"/>
          <w:lang w:val="en-US" w:eastAsia="zh-CN"/>
        </w:rPr>
        <w:t>仍作为一项</w:t>
      </w:r>
      <w:r w:rsidRPr="00E00B23">
        <w:rPr>
          <w:rFonts w:ascii="STKaiti" w:eastAsia="STKaiti" w:hAnsi="STKaiti"/>
          <w:lang w:val="en-US" w:eastAsia="zh-CN"/>
        </w:rPr>
        <w:t>正在研究的</w:t>
      </w:r>
      <w:r w:rsidRPr="004A532E">
        <w:rPr>
          <w:rFonts w:ascii="Calibri" w:hAnsi="Calibri"/>
          <w:lang w:val="en-US" w:eastAsia="zh-CN"/>
        </w:rPr>
        <w:t>工作项目保留在工作计划中，并</w:t>
      </w:r>
      <w:r w:rsidR="00E00B23">
        <w:rPr>
          <w:rFonts w:ascii="Calibri" w:hAnsi="Calibri" w:hint="eastAsia"/>
          <w:lang w:val="en-US" w:eastAsia="zh-CN"/>
        </w:rPr>
        <w:t>有待</w:t>
      </w:r>
      <w:r w:rsidRPr="004A532E">
        <w:rPr>
          <w:rFonts w:ascii="Calibri" w:hAnsi="Calibri"/>
          <w:lang w:val="en-US" w:eastAsia="zh-CN"/>
        </w:rPr>
        <w:t>未来会议</w:t>
      </w:r>
      <w:r w:rsidR="00E00B23">
        <w:rPr>
          <w:rFonts w:ascii="Calibri" w:hAnsi="Calibri" w:hint="eastAsia"/>
          <w:lang w:val="en-US" w:eastAsia="zh-CN"/>
        </w:rPr>
        <w:t>（再）</w:t>
      </w:r>
      <w:r w:rsidRPr="004A532E">
        <w:rPr>
          <w:rFonts w:ascii="Calibri" w:hAnsi="Calibri"/>
          <w:lang w:val="en-US" w:eastAsia="zh-CN"/>
        </w:rPr>
        <w:t>确定（暂定于</w:t>
      </w:r>
      <w:r w:rsidRPr="004A532E">
        <w:rPr>
          <w:rFonts w:ascii="Calibri" w:hAnsi="Calibri"/>
          <w:lang w:val="en-US" w:eastAsia="zh-CN"/>
        </w:rPr>
        <w:t>2026</w:t>
      </w:r>
      <w:r w:rsidRPr="004A532E">
        <w:rPr>
          <w:rFonts w:ascii="Calibri" w:hAnsi="Calibri"/>
          <w:lang w:val="en-US" w:eastAsia="zh-CN"/>
        </w:rPr>
        <w:t>年</w:t>
      </w:r>
      <w:r w:rsidRPr="004A532E">
        <w:rPr>
          <w:rFonts w:ascii="Calibri" w:hAnsi="Calibri"/>
          <w:lang w:val="en-US" w:eastAsia="zh-CN"/>
        </w:rPr>
        <w:t>12</w:t>
      </w:r>
      <w:r w:rsidRPr="004A532E">
        <w:rPr>
          <w:rFonts w:ascii="Calibri" w:hAnsi="Calibri"/>
          <w:lang w:val="en-US" w:eastAsia="zh-CN"/>
        </w:rPr>
        <w:t>月计划举行的</w:t>
      </w:r>
      <w:r w:rsidRPr="004A532E">
        <w:rPr>
          <w:rFonts w:ascii="Calibri" w:hAnsi="Calibri"/>
          <w:lang w:val="en-US" w:eastAsia="zh-CN"/>
        </w:rPr>
        <w:t>WP2/21</w:t>
      </w:r>
      <w:r w:rsidRPr="004A532E">
        <w:rPr>
          <w:rFonts w:ascii="Calibri" w:hAnsi="Calibri"/>
          <w:lang w:val="en-US" w:eastAsia="zh-CN"/>
        </w:rPr>
        <w:t>会议上进行）。</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15" w:type="dxa"/>
          <w:left w:w="40" w:type="dxa"/>
          <w:bottom w:w="15" w:type="dxa"/>
          <w:right w:w="28" w:type="dxa"/>
        </w:tblCellMar>
        <w:tblLook w:val="04A0" w:firstRow="1" w:lastRow="0" w:firstColumn="1" w:lastColumn="0" w:noHBand="0" w:noVBand="1"/>
      </w:tblPr>
      <w:tblGrid>
        <w:gridCol w:w="2127"/>
        <w:gridCol w:w="4929"/>
        <w:gridCol w:w="1450"/>
        <w:gridCol w:w="1526"/>
      </w:tblGrid>
      <w:tr w:rsidR="00E00B23" w:rsidRPr="00E205BB" w14:paraId="0EFD7447" w14:textId="77777777" w:rsidTr="00166783">
        <w:trPr>
          <w:tblHeader/>
          <w:jc w:val="center"/>
        </w:trPr>
        <w:tc>
          <w:tcPr>
            <w:tcW w:w="2127" w:type="dxa"/>
            <w:tcBorders>
              <w:top w:val="single" w:sz="12" w:space="0" w:color="auto"/>
              <w:bottom w:val="single" w:sz="12" w:space="0" w:color="auto"/>
            </w:tcBorders>
            <w:vAlign w:val="center"/>
            <w:hideMark/>
          </w:tcPr>
          <w:p w14:paraId="73CCF689" w14:textId="1A427138" w:rsidR="00E00B23" w:rsidRPr="00E205BB" w:rsidRDefault="00E00B23" w:rsidP="00CA186A">
            <w:pPr>
              <w:pStyle w:val="Tablehead"/>
              <w:rPr>
                <w:szCs w:val="22"/>
              </w:rPr>
            </w:pPr>
            <w:r>
              <w:rPr>
                <w:rFonts w:hint="eastAsia"/>
                <w:szCs w:val="22"/>
                <w:lang w:eastAsia="zh-CN"/>
              </w:rPr>
              <w:t>编号</w:t>
            </w:r>
          </w:p>
        </w:tc>
        <w:tc>
          <w:tcPr>
            <w:tcW w:w="4929" w:type="dxa"/>
            <w:tcBorders>
              <w:top w:val="single" w:sz="12" w:space="0" w:color="auto"/>
              <w:bottom w:val="single" w:sz="12" w:space="0" w:color="auto"/>
            </w:tcBorders>
            <w:vAlign w:val="center"/>
            <w:hideMark/>
          </w:tcPr>
          <w:p w14:paraId="191AE945" w14:textId="596DEF17" w:rsidR="00E00B23" w:rsidRPr="00E205BB" w:rsidRDefault="00E00B23" w:rsidP="00CA186A">
            <w:pPr>
              <w:pStyle w:val="Tablehead"/>
              <w:rPr>
                <w:szCs w:val="22"/>
              </w:rPr>
            </w:pPr>
            <w:r>
              <w:rPr>
                <w:rFonts w:hint="eastAsia"/>
                <w:szCs w:val="22"/>
                <w:lang w:eastAsia="zh-CN"/>
              </w:rPr>
              <w:t>标题</w:t>
            </w:r>
          </w:p>
        </w:tc>
        <w:tc>
          <w:tcPr>
            <w:tcW w:w="1450" w:type="dxa"/>
            <w:tcBorders>
              <w:top w:val="single" w:sz="12" w:space="0" w:color="auto"/>
              <w:bottom w:val="single" w:sz="12" w:space="0" w:color="auto"/>
            </w:tcBorders>
            <w:vAlign w:val="center"/>
            <w:hideMark/>
          </w:tcPr>
          <w:p w14:paraId="3873CD84" w14:textId="23FAD06A" w:rsidR="00E00B23" w:rsidRPr="00E205BB" w:rsidRDefault="00E00B23" w:rsidP="00CA186A">
            <w:pPr>
              <w:pStyle w:val="Tablehead"/>
              <w:rPr>
                <w:szCs w:val="22"/>
              </w:rPr>
            </w:pPr>
            <w:r>
              <w:rPr>
                <w:rFonts w:hint="eastAsia"/>
                <w:szCs w:val="22"/>
                <w:lang w:eastAsia="zh-CN"/>
              </w:rPr>
              <w:t>最终临时文件</w:t>
            </w:r>
          </w:p>
        </w:tc>
        <w:tc>
          <w:tcPr>
            <w:tcW w:w="1526" w:type="dxa"/>
            <w:tcBorders>
              <w:top w:val="single" w:sz="12" w:space="0" w:color="auto"/>
              <w:bottom w:val="single" w:sz="12" w:space="0" w:color="auto"/>
            </w:tcBorders>
            <w:vAlign w:val="center"/>
          </w:tcPr>
          <w:p w14:paraId="4DA00570" w14:textId="7BE255FD" w:rsidR="00E00B23" w:rsidRPr="00E205BB" w:rsidRDefault="00E00B23" w:rsidP="00CA186A">
            <w:pPr>
              <w:pStyle w:val="Tablehead"/>
              <w:rPr>
                <w:szCs w:val="22"/>
              </w:rPr>
            </w:pPr>
            <w:r>
              <w:rPr>
                <w:rFonts w:hint="eastAsia"/>
                <w:szCs w:val="22"/>
                <w:lang w:eastAsia="zh-CN"/>
              </w:rPr>
              <w:t>决定</w:t>
            </w:r>
          </w:p>
        </w:tc>
      </w:tr>
      <w:tr w:rsidR="00E00B23" w:rsidRPr="00E205BB" w14:paraId="7F97AA0C" w14:textId="77777777" w:rsidTr="00166783">
        <w:trPr>
          <w:jc w:val="center"/>
        </w:trPr>
        <w:tc>
          <w:tcPr>
            <w:tcW w:w="2127" w:type="dxa"/>
          </w:tcPr>
          <w:p w14:paraId="2C62926C" w14:textId="4B47BC94" w:rsidR="00E00B23" w:rsidRPr="00E205BB" w:rsidRDefault="00E00B23" w:rsidP="00CA186A">
            <w:pPr>
              <w:pStyle w:val="Tabletext"/>
              <w:rPr>
                <w:szCs w:val="22"/>
              </w:rPr>
            </w:pPr>
            <w:hyperlink r:id="rId25" w:history="1">
              <w:r w:rsidRPr="00E205BB">
                <w:rPr>
                  <w:rStyle w:val="Hyperlink"/>
                  <w:szCs w:val="22"/>
                  <w:lang w:val="en-US"/>
                </w:rPr>
                <w:t>H.</w:t>
              </w:r>
              <w:r w:rsidRPr="00E205BB">
                <w:rPr>
                  <w:rStyle w:val="Hyperlink"/>
                  <w:szCs w:val="22"/>
                </w:rPr>
                <w:t xml:space="preserve">862.9 </w:t>
              </w:r>
              <w:r>
                <w:rPr>
                  <w:rStyle w:val="Hyperlink"/>
                  <w:szCs w:val="22"/>
                </w:rPr>
                <w:br/>
              </w:r>
              <w:r>
                <w:rPr>
                  <w:rStyle w:val="Hyperlink"/>
                  <w:rFonts w:hint="eastAsia"/>
                  <w:szCs w:val="22"/>
                  <w:lang w:val="en-US" w:eastAsia="zh-CN"/>
                </w:rPr>
                <w:t>（原</w:t>
              </w:r>
              <w:r w:rsidRPr="00E205BB">
                <w:rPr>
                  <w:rStyle w:val="Hyperlink"/>
                  <w:szCs w:val="22"/>
                  <w:lang w:val="en-US"/>
                </w:rPr>
                <w:t>H.HR-AP</w:t>
              </w:r>
              <w:r>
                <w:rPr>
                  <w:rStyle w:val="Hyperlink"/>
                  <w:rFonts w:hint="eastAsia"/>
                  <w:szCs w:val="22"/>
                  <w:lang w:val="en-US" w:eastAsia="zh-CN"/>
                </w:rPr>
                <w:t>）</w:t>
              </w:r>
            </w:hyperlink>
          </w:p>
        </w:tc>
        <w:tc>
          <w:tcPr>
            <w:tcW w:w="4929" w:type="dxa"/>
          </w:tcPr>
          <w:p w14:paraId="5C980FC6" w14:textId="6C4CA705" w:rsidR="00E00B23" w:rsidRPr="00E205BB" w:rsidRDefault="00166783" w:rsidP="00CA186A">
            <w:pPr>
              <w:pStyle w:val="Tabletext"/>
              <w:rPr>
                <w:color w:val="000000" w:themeColor="text1"/>
                <w:szCs w:val="22"/>
                <w:lang w:eastAsia="zh-CN"/>
              </w:rPr>
            </w:pPr>
            <w:r w:rsidRPr="00166783">
              <w:rPr>
                <w:color w:val="000000" w:themeColor="text1"/>
                <w:szCs w:val="22"/>
                <w:lang w:val="en-US" w:eastAsia="zh-CN"/>
              </w:rPr>
              <w:t>数字卫生平台健康数据的访问权限框架</w:t>
            </w:r>
          </w:p>
        </w:tc>
        <w:tc>
          <w:tcPr>
            <w:tcW w:w="0" w:type="auto"/>
          </w:tcPr>
          <w:p w14:paraId="50A21744" w14:textId="77777777" w:rsidR="00E00B23" w:rsidRPr="00E205BB" w:rsidRDefault="00E00B23" w:rsidP="00CA186A">
            <w:pPr>
              <w:pStyle w:val="Tabletext"/>
              <w:jc w:val="center"/>
              <w:rPr>
                <w:szCs w:val="22"/>
              </w:rPr>
            </w:pPr>
            <w:hyperlink r:id="rId26" w:history="1">
              <w:r w:rsidRPr="00E205BB">
                <w:rPr>
                  <w:rStyle w:val="Hyperlink"/>
                  <w:szCs w:val="22"/>
                  <w:lang w:val="en-US"/>
                </w:rPr>
                <w:t>TD269-R1/WP2</w:t>
              </w:r>
            </w:hyperlink>
          </w:p>
        </w:tc>
        <w:tc>
          <w:tcPr>
            <w:tcW w:w="0" w:type="auto"/>
          </w:tcPr>
          <w:p w14:paraId="75635A9A" w14:textId="6D2ABAA3" w:rsidR="00E00B23" w:rsidRPr="00E205BB" w:rsidRDefault="00166783" w:rsidP="00CA186A">
            <w:pPr>
              <w:pStyle w:val="Tabletext"/>
              <w:jc w:val="center"/>
              <w:rPr>
                <w:szCs w:val="22"/>
              </w:rPr>
            </w:pPr>
            <w:r>
              <w:rPr>
                <w:rFonts w:hint="eastAsia"/>
                <w:szCs w:val="22"/>
                <w:lang w:eastAsia="zh-CN"/>
              </w:rPr>
              <w:t>正在研究</w:t>
            </w:r>
          </w:p>
        </w:tc>
      </w:tr>
    </w:tbl>
    <w:p w14:paraId="6BDC0C33" w14:textId="1794FD60" w:rsidR="00E00B23" w:rsidRDefault="00166783" w:rsidP="00BD2921">
      <w:pPr>
        <w:rPr>
          <w:rFonts w:ascii="Calibri" w:hAnsi="Calibri"/>
          <w:lang w:val="zh-CN" w:eastAsia="zh-CN"/>
        </w:rPr>
      </w:pPr>
      <w:r>
        <w:rPr>
          <w:rFonts w:ascii="Calibri" w:hAnsi="Calibri" w:hint="eastAsia"/>
          <w:lang w:val="zh-CN" w:eastAsia="zh-CN"/>
        </w:rPr>
        <w:lastRenderedPageBreak/>
        <w:t>3</w:t>
      </w:r>
      <w:r>
        <w:rPr>
          <w:rFonts w:ascii="Calibri" w:hAnsi="Calibri"/>
          <w:lang w:val="zh-CN" w:eastAsia="zh-CN"/>
        </w:rPr>
        <w:tab/>
      </w:r>
      <w:r w:rsidR="00E00B23" w:rsidRPr="00E00B23">
        <w:rPr>
          <w:rFonts w:ascii="Calibri" w:hAnsi="Calibri"/>
          <w:lang w:val="zh-CN" w:eastAsia="zh-CN"/>
        </w:rPr>
        <w:t>通过</w:t>
      </w:r>
      <w:hyperlink r:id="rId27" w:history="1">
        <w:r w:rsidR="00E00B23" w:rsidRPr="00E00B23">
          <w:rPr>
            <w:rStyle w:val="Hyperlink"/>
            <w:rFonts w:ascii="Calibri" w:hAnsi="Calibri"/>
            <w:lang w:val="zh-CN" w:eastAsia="zh-CN"/>
          </w:rPr>
          <w:t>ITU-T</w:t>
        </w:r>
        <w:r w:rsidR="00E00B23" w:rsidRPr="00E00B23">
          <w:rPr>
            <w:rStyle w:val="Hyperlink"/>
            <w:rFonts w:ascii="Calibri" w:hAnsi="Calibri"/>
            <w:lang w:val="zh-CN" w:eastAsia="zh-CN"/>
          </w:rPr>
          <w:t>网站</w:t>
        </w:r>
      </w:hyperlink>
      <w:r w:rsidR="00E00B23" w:rsidRPr="00E00B23">
        <w:rPr>
          <w:rFonts w:ascii="Calibri" w:hAnsi="Calibri"/>
          <w:lang w:val="zh-CN" w:eastAsia="zh-CN"/>
        </w:rPr>
        <w:t>可以在线获取相关的专利信息。</w:t>
      </w:r>
    </w:p>
    <w:p w14:paraId="0FC28E28" w14:textId="3E329A4B" w:rsidR="00E00B23" w:rsidRDefault="00166783" w:rsidP="00BD2921">
      <w:pPr>
        <w:rPr>
          <w:rFonts w:ascii="Calibri" w:hAnsi="Calibri"/>
          <w:lang w:val="zh-CN" w:eastAsia="zh-CN"/>
        </w:rPr>
      </w:pPr>
      <w:r>
        <w:rPr>
          <w:rFonts w:ascii="Calibri" w:hAnsi="Calibri" w:hint="eastAsia"/>
          <w:lang w:val="en-US" w:eastAsia="zh-CN"/>
        </w:rPr>
        <w:t>4</w:t>
      </w:r>
      <w:r>
        <w:rPr>
          <w:rFonts w:ascii="Calibri" w:hAnsi="Calibri"/>
          <w:lang w:val="en-US" w:eastAsia="zh-CN"/>
        </w:rPr>
        <w:tab/>
      </w:r>
      <w:r w:rsidR="00E00B23" w:rsidRPr="00E00B23">
        <w:rPr>
          <w:rFonts w:ascii="Calibri" w:hAnsi="Calibri" w:hint="eastAsia"/>
          <w:lang w:val="en-US" w:eastAsia="zh-CN"/>
        </w:rPr>
        <w:t>I</w:t>
      </w:r>
      <w:r w:rsidR="00E00B23" w:rsidRPr="00E00B23">
        <w:rPr>
          <w:rFonts w:ascii="Calibri" w:hAnsi="Calibri"/>
          <w:lang w:val="en-US" w:eastAsia="zh-CN"/>
        </w:rPr>
        <w:t>TU-T</w:t>
      </w:r>
      <w:r w:rsidR="00E00B23" w:rsidRPr="00E00B23">
        <w:rPr>
          <w:rFonts w:ascii="Calibri" w:hAnsi="Calibri"/>
          <w:lang w:val="zh-CN" w:eastAsia="zh-CN"/>
        </w:rPr>
        <w:t>网站</w:t>
      </w:r>
      <w:hyperlink r:id="rId28" w:history="1">
        <w:r w:rsidR="00E00B23" w:rsidRPr="00E5425D">
          <w:rPr>
            <w:rStyle w:val="Hyperlink"/>
            <w:rFonts w:ascii="Calibri" w:hAnsi="Calibri"/>
            <w:lang w:val="en-US" w:eastAsia="zh-CN"/>
          </w:rPr>
          <w:t>https://www.itu.int/itu-t/recommendations/</w:t>
        </w:r>
      </w:hyperlink>
      <w:r w:rsidR="00E00B23" w:rsidRPr="00E00B23">
        <w:rPr>
          <w:rFonts w:ascii="Calibri" w:hAnsi="Calibri"/>
          <w:lang w:val="zh-CN" w:eastAsia="zh-CN"/>
        </w:rPr>
        <w:t>将提供这些预出版的建议书案文。</w:t>
      </w:r>
    </w:p>
    <w:p w14:paraId="58719565" w14:textId="1A34EA5F" w:rsidR="00166783" w:rsidRPr="00E00B23" w:rsidRDefault="00166783" w:rsidP="00BD2921">
      <w:pPr>
        <w:rPr>
          <w:rFonts w:ascii="Calibri" w:hAnsi="Calibri"/>
          <w:lang w:val="en-US" w:eastAsia="zh-CN"/>
        </w:rPr>
      </w:pPr>
      <w:r>
        <w:rPr>
          <w:rFonts w:ascii="Calibri" w:hAnsi="Calibri" w:hint="eastAsia"/>
          <w:lang w:val="en-US" w:eastAsia="zh-CN"/>
        </w:rPr>
        <w:t>5</w:t>
      </w:r>
      <w:r>
        <w:rPr>
          <w:rFonts w:ascii="Calibri" w:hAnsi="Calibri"/>
          <w:lang w:val="en-US" w:eastAsia="zh-CN"/>
        </w:rPr>
        <w:tab/>
      </w:r>
      <w:r w:rsidRPr="00166783">
        <w:rPr>
          <w:rFonts w:ascii="Calibri" w:hAnsi="Calibri"/>
          <w:lang w:val="en-US" w:eastAsia="zh-CN"/>
        </w:rPr>
        <w:t>国际电联将尽快出版已经批准的建议书。</w:t>
      </w:r>
    </w:p>
    <w:p w14:paraId="01255E69" w14:textId="58916A17" w:rsidR="00BD2921" w:rsidRPr="00BD2921" w:rsidRDefault="00BD2921" w:rsidP="00BD2921">
      <w:pPr>
        <w:rPr>
          <w:rFonts w:ascii="Calibri" w:hAnsi="Calibri"/>
          <w:lang w:eastAsia="zh-CN"/>
        </w:rPr>
      </w:pPr>
      <w:r w:rsidRPr="00BD2921">
        <w:rPr>
          <w:rFonts w:ascii="Calibri" w:hAnsi="Calibri" w:hint="eastAsia"/>
          <w:lang w:eastAsia="zh-CN"/>
        </w:rPr>
        <w:t>顺致敬意！</w:t>
      </w:r>
    </w:p>
    <w:p w14:paraId="11A39121" w14:textId="77777777" w:rsidR="00BD2921" w:rsidRPr="00BD2921" w:rsidRDefault="00BD2921" w:rsidP="009B1224">
      <w:pPr>
        <w:spacing w:before="1200" w:after="120"/>
        <w:rPr>
          <w:rFonts w:ascii="Calibri" w:hAnsi="Calibri"/>
          <w:lang w:eastAsia="zh-CN"/>
        </w:rPr>
      </w:pPr>
      <w:r w:rsidRPr="00BD2921">
        <w:rPr>
          <w:rFonts w:ascii="Calibri" w:hAnsi="Calibri" w:cs="Calibri" w:hint="eastAsia"/>
          <w:noProof/>
          <w:lang w:val="en-US" w:eastAsia="zh-CN"/>
        </w:rPr>
        <w:drawing>
          <wp:anchor distT="0" distB="0" distL="114300" distR="114300" simplePos="0" relativeHeight="251661312" behindDoc="1" locked="0" layoutInCell="1" allowOverlap="1" wp14:anchorId="58DBA3C6" wp14:editId="7D26CFB9">
            <wp:simplePos x="0" y="0"/>
            <wp:positionH relativeFrom="column">
              <wp:posOffset>-47625</wp:posOffset>
            </wp:positionH>
            <wp:positionV relativeFrom="paragraph">
              <wp:posOffset>241300</wp:posOffset>
            </wp:positionV>
            <wp:extent cx="895237" cy="336306"/>
            <wp:effectExtent l="0" t="0" r="635" b="6985"/>
            <wp:wrapNone/>
            <wp:docPr id="516433145" name="Picture 51643314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895237" cy="336306"/>
                    </a:xfrm>
                    <a:prstGeom prst="rect">
                      <a:avLst/>
                    </a:prstGeom>
                  </pic:spPr>
                </pic:pic>
              </a:graphicData>
            </a:graphic>
            <wp14:sizeRelH relativeFrom="margin">
              <wp14:pctWidth>0</wp14:pctWidth>
            </wp14:sizeRelH>
            <wp14:sizeRelV relativeFrom="margin">
              <wp14:pctHeight>0</wp14:pctHeight>
            </wp14:sizeRelV>
          </wp:anchor>
        </w:drawing>
      </w:r>
      <w:r w:rsidRPr="00BD2921">
        <w:rPr>
          <w:rFonts w:ascii="Calibri" w:hAnsi="Calibri" w:hint="eastAsia"/>
          <w:lang w:eastAsia="zh-CN"/>
        </w:rPr>
        <w:t>电信标准化局主任</w:t>
      </w:r>
      <w:r w:rsidRPr="00BD2921">
        <w:rPr>
          <w:rFonts w:ascii="Calibri" w:hAnsi="Calibri"/>
          <w:lang w:eastAsia="zh-CN"/>
        </w:rPr>
        <w:br/>
      </w:r>
      <w:r w:rsidRPr="00BD2921">
        <w:rPr>
          <w:rFonts w:ascii="Calibri" w:hAnsi="Calibri" w:hint="eastAsia"/>
          <w:lang w:eastAsia="zh-CN"/>
        </w:rPr>
        <w:t>尾上诚藏</w:t>
      </w:r>
    </w:p>
    <w:p w14:paraId="450384F6" w14:textId="6B8B15E6" w:rsidR="00CC327E" w:rsidRPr="00BD2921" w:rsidRDefault="00BD2921" w:rsidP="00BD2921">
      <w:pPr>
        <w:jc w:val="center"/>
        <w:rPr>
          <w:lang w:eastAsia="zh-CN"/>
        </w:rPr>
      </w:pPr>
      <w:r w:rsidRPr="00AA23C1">
        <w:rPr>
          <w:lang w:eastAsia="zh-CN"/>
        </w:rPr>
        <w:t>_______________</w:t>
      </w:r>
    </w:p>
    <w:sectPr w:rsidR="00CC327E" w:rsidRPr="00BD2921" w:rsidSect="00922C8C">
      <w:headerReference w:type="default" r:id="rId30"/>
      <w:footerReference w:type="default" r:id="rId31"/>
      <w:footerReference w:type="first" r:id="rId32"/>
      <w:type w:val="oddPage"/>
      <w:pgSz w:w="11907" w:h="16834" w:code="9"/>
      <w:pgMar w:top="1134" w:right="851" w:bottom="1134" w:left="851" w:header="720" w:footer="720"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78B28" w14:textId="77777777" w:rsidR="005F12F7" w:rsidRDefault="005F12F7">
      <w:r>
        <w:separator/>
      </w:r>
    </w:p>
  </w:endnote>
  <w:endnote w:type="continuationSeparator" w:id="0">
    <w:p w14:paraId="3EC712E2" w14:textId="77777777" w:rsidR="005F12F7" w:rsidRDefault="005F12F7">
      <w:r>
        <w:continuationSeparator/>
      </w:r>
    </w:p>
  </w:endnote>
  <w:endnote w:type="continuationNotice" w:id="1">
    <w:p w14:paraId="1B2CA940" w14:textId="77777777" w:rsidR="005F12F7" w:rsidRDefault="005F12F7">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4092" w14:textId="77777777" w:rsidR="00FA124A" w:rsidRPr="00196AB1" w:rsidRDefault="00FA124A" w:rsidP="00843171">
    <w:pPr>
      <w:pStyle w:val="Footer"/>
      <w:tabs>
        <w:tab w:val="clear" w:pos="794"/>
        <w:tab w:val="clear" w:pos="1191"/>
        <w:tab w:val="clear" w:pos="1588"/>
        <w:tab w:val="clear" w:pos="1985"/>
      </w:tabs>
      <w:rPr>
        <w:lang w:val="fr-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739D" w14:textId="77777777" w:rsidR="00DA6274" w:rsidRPr="00C345C7" w:rsidRDefault="00DA6274" w:rsidP="00713CDB">
    <w:pPr>
      <w:pStyle w:val="Footer"/>
      <w:spacing w:before="120"/>
      <w:jc w:val="center"/>
    </w:pPr>
    <w:r w:rsidRPr="002B4680">
      <w:rPr>
        <w:rFonts w:ascii="Calibri" w:hAnsi="Calibri" w:cs="Calibri"/>
        <w:caps w:val="0"/>
        <w:color w:val="0070C0"/>
        <w:sz w:val="18"/>
        <w:szCs w:val="18"/>
        <w:lang w:val="fr-CH"/>
      </w:rPr>
      <w:t>International Telecommunication Union • Place des Nations</w:t>
    </w:r>
    <w:r w:rsidR="00713CDB">
      <w:rPr>
        <w:rFonts w:ascii="Calibri" w:hAnsi="Calibri" w:cs="Calibri"/>
        <w:caps w:val="0"/>
        <w:color w:val="0070C0"/>
        <w:sz w:val="18"/>
        <w:szCs w:val="18"/>
        <w:lang w:val="fr-CH"/>
      </w:rPr>
      <w:t xml:space="preserve"> </w:t>
    </w:r>
    <w:r w:rsidR="00713CDB"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CH</w:t>
    </w:r>
    <w:r w:rsidRPr="002B4680">
      <w:rPr>
        <w:rFonts w:ascii="Calibri" w:hAnsi="Calibri" w:cs="Calibri"/>
        <w:caps w:val="0"/>
        <w:color w:val="0070C0"/>
        <w:sz w:val="18"/>
        <w:szCs w:val="18"/>
        <w:lang w:val="fr-CH"/>
      </w:rPr>
      <w:noBreakHyphen/>
      <w:t>1211 Geneva 20</w:t>
    </w:r>
    <w:r w:rsidR="00713CDB">
      <w:rPr>
        <w:rFonts w:ascii="Calibri" w:hAnsi="Calibri" w:cs="Calibri"/>
        <w:caps w:val="0"/>
        <w:color w:val="0070C0"/>
        <w:sz w:val="18"/>
        <w:szCs w:val="18"/>
        <w:lang w:val="fr-CH"/>
      </w:rPr>
      <w:t xml:space="preserve"> </w:t>
    </w:r>
    <w:r w:rsidR="00713CDB"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Switzerland </w:t>
    </w:r>
    <w:r w:rsidRPr="002B4680">
      <w:rPr>
        <w:rFonts w:ascii="Calibri" w:hAnsi="Calibri" w:cs="Calibri"/>
        <w:color w:val="0070C0"/>
        <w:sz w:val="18"/>
        <w:szCs w:val="18"/>
        <w:lang w:val="fr-CH"/>
      </w:rPr>
      <w:br/>
    </w:r>
    <w:r w:rsidRPr="002B4680">
      <w:rPr>
        <w:rFonts w:ascii="Calibri" w:hAnsi="Calibri" w:cs="Calibri"/>
        <w:caps w:val="0"/>
        <w:color w:val="0070C0"/>
        <w:sz w:val="18"/>
        <w:szCs w:val="18"/>
        <w:lang w:val="fr-CH"/>
      </w:rPr>
      <w:t>Tel:</w:t>
    </w:r>
    <w:r w:rsidRPr="002B4680">
      <w:rPr>
        <w:rFonts w:ascii="Calibri" w:hAnsi="Calibri" w:cs="Calibri"/>
        <w:color w:val="0070C0"/>
        <w:sz w:val="18"/>
        <w:szCs w:val="18"/>
        <w:lang w:val="fr-CH"/>
      </w:rPr>
      <w:t xml:space="preserve"> +41 22 730 5111 • </w:t>
    </w:r>
    <w:r w:rsidRPr="002B4680">
      <w:rPr>
        <w:rFonts w:ascii="Calibri" w:hAnsi="Calibri" w:cs="Calibri"/>
        <w:caps w:val="0"/>
        <w:color w:val="0070C0"/>
        <w:sz w:val="18"/>
        <w:szCs w:val="18"/>
        <w:lang w:val="fr-CH"/>
      </w:rPr>
      <w:t>Fax</w:t>
    </w:r>
    <w:r w:rsidRPr="002B4680">
      <w:rPr>
        <w:rFonts w:ascii="Calibri" w:hAnsi="Calibri" w:cs="Calibri"/>
        <w:color w:val="0070C0"/>
        <w:sz w:val="18"/>
        <w:szCs w:val="18"/>
        <w:lang w:val="fr-CH"/>
      </w:rPr>
      <w:t>: +41 22 733 7256 •</w:t>
    </w:r>
    <w:r w:rsidR="00713CDB">
      <w:rPr>
        <w:rFonts w:ascii="Calibri" w:hAnsi="Calibri" w:cs="Calibri"/>
        <w:color w:val="0070C0"/>
        <w:sz w:val="18"/>
        <w:szCs w:val="18"/>
        <w:lang w:val="fr-CH"/>
      </w:rPr>
      <w:t xml:space="preserve"> </w:t>
    </w:r>
    <w:r w:rsidRPr="002B4680">
      <w:rPr>
        <w:rFonts w:ascii="Calibri" w:hAnsi="Calibri" w:cs="Calibri"/>
        <w:color w:val="0070C0"/>
        <w:sz w:val="18"/>
        <w:szCs w:val="18"/>
        <w:lang w:val="fr-CH"/>
      </w:rPr>
      <w:t>E-</w:t>
    </w:r>
    <w:r w:rsidRPr="002B4680">
      <w:rPr>
        <w:rFonts w:ascii="Calibri" w:hAnsi="Calibri" w:cs="Calibri"/>
        <w:caps w:val="0"/>
        <w:color w:val="0070C0"/>
        <w:sz w:val="18"/>
        <w:szCs w:val="18"/>
        <w:lang w:val="fr-CH"/>
      </w:rPr>
      <w:t>mail</w:t>
    </w:r>
    <w:r w:rsidRPr="002B4680">
      <w:rPr>
        <w:rFonts w:ascii="Calibri" w:hAnsi="Calibri" w:cs="Calibri"/>
        <w:color w:val="0070C0"/>
        <w:sz w:val="18"/>
        <w:szCs w:val="18"/>
        <w:lang w:val="fr-CH"/>
      </w:rPr>
      <w:t xml:space="preserve">: </w:t>
    </w:r>
    <w:hyperlink r:id="rId1" w:history="1">
      <w:r w:rsidRPr="002B4680">
        <w:rPr>
          <w:rStyle w:val="Hyperlink"/>
          <w:rFonts w:ascii="Calibri" w:hAnsi="Calibri" w:cs="Calibri"/>
          <w:caps w:val="0"/>
          <w:color w:val="0070C0"/>
          <w:sz w:val="18"/>
          <w:szCs w:val="18"/>
          <w:lang w:val="fr-CH"/>
        </w:rPr>
        <w:t>itumail@itu.int</w:t>
      </w:r>
    </w:hyperlink>
    <w:r w:rsidRPr="002B4680">
      <w:rPr>
        <w:rFonts w:ascii="Calibri" w:hAnsi="Calibri" w:cs="Calibri"/>
        <w:caps w:val="0"/>
        <w:color w:val="0070C0"/>
        <w:sz w:val="18"/>
        <w:szCs w:val="18"/>
        <w:lang w:val="fr-CH"/>
      </w:rPr>
      <w:t xml:space="preserve"> • </w:t>
    </w:r>
    <w:hyperlink r:id="rId2" w:history="1">
      <w:r w:rsidRPr="002B4680">
        <w:rPr>
          <w:rStyle w:val="Hyperlink"/>
          <w:rFonts w:ascii="Calibri" w:hAnsi="Calibri" w:cs="Calibri"/>
          <w:caps w:val="0"/>
          <w:color w:val="0070C0"/>
          <w:sz w:val="18"/>
          <w:szCs w:val="18"/>
          <w:lang w:val="fr-CH"/>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95874" w14:textId="77777777" w:rsidR="005F12F7" w:rsidRDefault="005F12F7">
      <w:r>
        <w:t>____________________</w:t>
      </w:r>
    </w:p>
  </w:footnote>
  <w:footnote w:type="continuationSeparator" w:id="0">
    <w:p w14:paraId="73426BF8" w14:textId="77777777" w:rsidR="005F12F7" w:rsidRDefault="005F12F7">
      <w:r>
        <w:continuationSeparator/>
      </w:r>
    </w:p>
  </w:footnote>
  <w:footnote w:type="continuationNotice" w:id="1">
    <w:p w14:paraId="4800C4FB" w14:textId="77777777" w:rsidR="005F12F7" w:rsidRDefault="005F12F7">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43CC" w14:textId="77777777" w:rsidR="00C740E1" w:rsidRPr="00BD2921" w:rsidRDefault="005F12F7" w:rsidP="0024485F">
    <w:pPr>
      <w:pStyle w:val="Header"/>
      <w:rPr>
        <w:rFonts w:eastAsiaTheme="minorEastAsia" w:cstheme="minorHAnsi"/>
        <w:noProof/>
        <w:szCs w:val="18"/>
      </w:rPr>
    </w:pPr>
    <w:sdt>
      <w:sdtPr>
        <w:rPr>
          <w:rFonts w:eastAsiaTheme="minorEastAsia" w:cstheme="minorHAnsi"/>
          <w:szCs w:val="18"/>
        </w:rPr>
        <w:id w:val="586744840"/>
        <w:docPartObj>
          <w:docPartGallery w:val="Page Numbers (Top of Page)"/>
          <w:docPartUnique/>
        </w:docPartObj>
      </w:sdtPr>
      <w:sdtEndPr>
        <w:rPr>
          <w:noProof/>
        </w:rPr>
      </w:sdtEndPr>
      <w:sdtContent>
        <w:r w:rsidR="003A71AF" w:rsidRPr="00BD2921">
          <w:rPr>
            <w:rFonts w:eastAsiaTheme="minorEastAsia" w:cstheme="minorHAnsi"/>
            <w:noProof/>
            <w:szCs w:val="18"/>
          </w:rPr>
          <w:t>-</w:t>
        </w:r>
        <w:r w:rsidR="00C740E1" w:rsidRPr="00BD2921">
          <w:rPr>
            <w:rFonts w:eastAsiaTheme="minorEastAsia" w:cstheme="minorHAnsi"/>
            <w:szCs w:val="18"/>
          </w:rPr>
          <w:t xml:space="preserve"> </w:t>
        </w:r>
        <w:r w:rsidR="00C740E1" w:rsidRPr="00BD2921">
          <w:rPr>
            <w:rFonts w:eastAsiaTheme="minorEastAsia" w:cstheme="minorHAnsi"/>
            <w:szCs w:val="18"/>
          </w:rPr>
          <w:fldChar w:fldCharType="begin"/>
        </w:r>
        <w:r w:rsidR="00C740E1" w:rsidRPr="00BD2921">
          <w:rPr>
            <w:rFonts w:eastAsiaTheme="minorEastAsia" w:cstheme="minorHAnsi"/>
            <w:szCs w:val="18"/>
          </w:rPr>
          <w:instrText xml:space="preserve"> PAGE   \* MERGEFORMAT </w:instrText>
        </w:r>
        <w:r w:rsidR="00C740E1" w:rsidRPr="00BD2921">
          <w:rPr>
            <w:rFonts w:eastAsiaTheme="minorEastAsia" w:cstheme="minorHAnsi"/>
            <w:szCs w:val="18"/>
          </w:rPr>
          <w:fldChar w:fldCharType="separate"/>
        </w:r>
        <w:r w:rsidR="002008F8" w:rsidRPr="00BD2921">
          <w:rPr>
            <w:rFonts w:eastAsiaTheme="minorEastAsia" w:cstheme="minorHAnsi"/>
            <w:noProof/>
            <w:szCs w:val="18"/>
          </w:rPr>
          <w:t>5</w:t>
        </w:r>
        <w:r w:rsidR="00C740E1" w:rsidRPr="00BD2921">
          <w:rPr>
            <w:rFonts w:eastAsiaTheme="minorEastAsia" w:cstheme="minorHAnsi"/>
            <w:noProof/>
            <w:szCs w:val="18"/>
          </w:rPr>
          <w:fldChar w:fldCharType="end"/>
        </w:r>
      </w:sdtContent>
    </w:sdt>
    <w:r w:rsidR="00C740E1" w:rsidRPr="00BD2921">
      <w:rPr>
        <w:rFonts w:eastAsiaTheme="minorEastAsia" w:cstheme="minorHAnsi"/>
        <w:noProof/>
        <w:szCs w:val="18"/>
      </w:rPr>
      <w:t xml:space="preserve"> </w:t>
    </w:r>
    <w:r w:rsidR="003A71AF" w:rsidRPr="00BD2921">
      <w:rPr>
        <w:rFonts w:eastAsiaTheme="minorEastAsia" w:cstheme="minorHAnsi"/>
        <w:noProof/>
        <w:szCs w:val="18"/>
      </w:rPr>
      <w:t>-</w:t>
    </w:r>
  </w:p>
  <w:p w14:paraId="4A8CCAF7" w14:textId="26847716" w:rsidR="00C740E1" w:rsidRPr="00BD2921" w:rsidRDefault="00BD2921" w:rsidP="00BD2921">
    <w:pPr>
      <w:pStyle w:val="Header"/>
      <w:spacing w:after="120"/>
      <w:rPr>
        <w:noProof/>
        <w:szCs w:val="16"/>
        <w:lang w:eastAsia="zh-CN"/>
      </w:rPr>
    </w:pPr>
    <w:r w:rsidRPr="00BD2921">
      <w:rPr>
        <w:rFonts w:eastAsiaTheme="minorEastAsia" w:cstheme="minorHAnsi"/>
        <w:szCs w:val="18"/>
        <w:lang w:val="zh-CN" w:eastAsia="zh-CN"/>
      </w:rPr>
      <w:t>电信标准化局第</w:t>
    </w:r>
    <w:r w:rsidR="005320EC">
      <w:rPr>
        <w:rFonts w:eastAsiaTheme="minorEastAsia" w:cstheme="minorHAnsi" w:hint="eastAsia"/>
        <w:szCs w:val="18"/>
        <w:lang w:val="zh-CN" w:eastAsia="zh-CN"/>
      </w:rPr>
      <w:t>158</w:t>
    </w:r>
    <w:r w:rsidRPr="00BD2921">
      <w:rPr>
        <w:rFonts w:eastAsiaTheme="minorEastAsia" w:cstheme="minorHAnsi"/>
        <w:szCs w:val="18"/>
        <w:lang w:val="zh-CN" w:eastAsia="zh-CN"/>
      </w:rPr>
      <w:t>号通函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9CF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1A46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B49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541F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E44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6640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03E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FCE8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2E1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885B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E170B"/>
    <w:multiLevelType w:val="multilevel"/>
    <w:tmpl w:val="D6B09FF8"/>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2" w15:restartNumberingAfterBreak="0">
    <w:nsid w:val="0BAE525E"/>
    <w:multiLevelType w:val="multilevel"/>
    <w:tmpl w:val="08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BC69FC"/>
    <w:multiLevelType w:val="multilevel"/>
    <w:tmpl w:val="0809001F"/>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D91931"/>
    <w:multiLevelType w:val="multilevel"/>
    <w:tmpl w:val="7A70B52C"/>
    <w:styleLink w:val="CurrentList1"/>
    <w:lvl w:ilvl="0">
      <w:start w:val="1"/>
      <w:numFmt w:val="decimal"/>
      <w:lvlText w:val="%1."/>
      <w:lvlJc w:val="left"/>
      <w:pPr>
        <w:tabs>
          <w:tab w:val="num" w:pos="502"/>
        </w:tabs>
        <w:ind w:left="502" w:hanging="360"/>
      </w:pPr>
      <w:rPr>
        <w:rFonts w:cs="Times New Roman" w:hint="default"/>
      </w:rPr>
    </w:lvl>
    <w:lvl w:ilvl="1">
      <w:start w:val="1"/>
      <w:numFmt w:val="decimal"/>
      <w:lvlText w:val="%1.%2"/>
      <w:lvlJc w:val="left"/>
      <w:pPr>
        <w:tabs>
          <w:tab w:val="num" w:pos="862"/>
        </w:tabs>
        <w:ind w:left="862" w:hanging="360"/>
      </w:pPr>
      <w:rPr>
        <w:rFonts w:cs="Times New Roman" w:hint="default"/>
      </w:rPr>
    </w:lvl>
    <w:lvl w:ilvl="2">
      <w:start w:val="1"/>
      <w:numFmt w:val="decimal"/>
      <w:lvlText w:val="%1.%2.%3"/>
      <w:lvlJc w:val="left"/>
      <w:pPr>
        <w:tabs>
          <w:tab w:val="num" w:pos="1222"/>
        </w:tabs>
        <w:ind w:left="1222" w:hanging="360"/>
      </w:pPr>
      <w:rPr>
        <w:rFonts w:cs="Times New Roman" w:hint="default"/>
      </w:rPr>
    </w:lvl>
    <w:lvl w:ilvl="3">
      <w:start w:val="1"/>
      <w:numFmt w:val="lowerRoman"/>
      <w:lvlText w:val="%4."/>
      <w:lvlJc w:val="left"/>
      <w:pPr>
        <w:tabs>
          <w:tab w:val="num" w:pos="1402"/>
        </w:tabs>
        <w:ind w:left="1402" w:hanging="180"/>
      </w:pPr>
      <w:rPr>
        <w:rFonts w:cs="Times New Roman" w:hint="default"/>
      </w:rPr>
    </w:lvl>
    <w:lvl w:ilvl="4">
      <w:start w:val="1"/>
      <w:numFmt w:val="lowerLetter"/>
      <w:lvlText w:val="(%5)"/>
      <w:lvlJc w:val="left"/>
      <w:pPr>
        <w:tabs>
          <w:tab w:val="num" w:pos="1942"/>
        </w:tabs>
        <w:ind w:left="1942" w:hanging="360"/>
      </w:pPr>
      <w:rPr>
        <w:rFonts w:cs="Times New Roman" w:hint="default"/>
      </w:rPr>
    </w:lvl>
    <w:lvl w:ilvl="5">
      <w:start w:val="1"/>
      <w:numFmt w:val="lowerRoman"/>
      <w:lvlText w:val="(%6)"/>
      <w:lvlJc w:val="left"/>
      <w:pPr>
        <w:tabs>
          <w:tab w:val="num" w:pos="2302"/>
        </w:tabs>
        <w:ind w:left="2302" w:hanging="360"/>
      </w:pPr>
      <w:rPr>
        <w:rFonts w:cs="Times New Roman" w:hint="default"/>
      </w:rPr>
    </w:lvl>
    <w:lvl w:ilvl="6">
      <w:start w:val="1"/>
      <w:numFmt w:val="decimal"/>
      <w:lvlText w:val="%7."/>
      <w:lvlJc w:val="left"/>
      <w:pPr>
        <w:tabs>
          <w:tab w:val="num" w:pos="2662"/>
        </w:tabs>
        <w:ind w:left="2662" w:hanging="360"/>
      </w:pPr>
      <w:rPr>
        <w:rFonts w:cs="Times New Roman" w:hint="default"/>
      </w:rPr>
    </w:lvl>
    <w:lvl w:ilvl="7">
      <w:start w:val="1"/>
      <w:numFmt w:val="lowerLetter"/>
      <w:lvlText w:val="%8."/>
      <w:lvlJc w:val="left"/>
      <w:pPr>
        <w:tabs>
          <w:tab w:val="num" w:pos="3022"/>
        </w:tabs>
        <w:ind w:left="3022" w:hanging="360"/>
      </w:pPr>
      <w:rPr>
        <w:rFonts w:cs="Times New Roman" w:hint="default"/>
      </w:rPr>
    </w:lvl>
    <w:lvl w:ilvl="8">
      <w:start w:val="1"/>
      <w:numFmt w:val="lowerRoman"/>
      <w:lvlText w:val="%9."/>
      <w:lvlJc w:val="left"/>
      <w:pPr>
        <w:tabs>
          <w:tab w:val="num" w:pos="3382"/>
        </w:tabs>
        <w:ind w:left="3382" w:hanging="360"/>
      </w:pPr>
      <w:rPr>
        <w:rFonts w:cs="Times New Roman" w:hint="default"/>
      </w:rPr>
    </w:lvl>
  </w:abstractNum>
  <w:abstractNum w:abstractNumId="15" w15:restartNumberingAfterBreak="0">
    <w:nsid w:val="245E5DAC"/>
    <w:multiLevelType w:val="multilevel"/>
    <w:tmpl w:val="7A70B52C"/>
    <w:lvl w:ilvl="0">
      <w:start w:val="1"/>
      <w:numFmt w:val="decimal"/>
      <w:lvlText w:val="%1."/>
      <w:lvlJc w:val="left"/>
      <w:pPr>
        <w:tabs>
          <w:tab w:val="num" w:pos="502"/>
        </w:tabs>
        <w:ind w:left="502" w:hanging="360"/>
      </w:pPr>
      <w:rPr>
        <w:rFonts w:cs="Times New Roman" w:hint="default"/>
      </w:rPr>
    </w:lvl>
    <w:lvl w:ilvl="1">
      <w:start w:val="1"/>
      <w:numFmt w:val="decimal"/>
      <w:lvlText w:val="%1.%2"/>
      <w:lvlJc w:val="left"/>
      <w:pPr>
        <w:tabs>
          <w:tab w:val="num" w:pos="862"/>
        </w:tabs>
        <w:ind w:left="862" w:hanging="360"/>
      </w:pPr>
      <w:rPr>
        <w:rFonts w:cs="Times New Roman" w:hint="default"/>
      </w:rPr>
    </w:lvl>
    <w:lvl w:ilvl="2">
      <w:start w:val="1"/>
      <w:numFmt w:val="decimal"/>
      <w:lvlText w:val="%1.%2.%3"/>
      <w:lvlJc w:val="left"/>
      <w:pPr>
        <w:tabs>
          <w:tab w:val="num" w:pos="1222"/>
        </w:tabs>
        <w:ind w:left="1222" w:hanging="360"/>
      </w:pPr>
      <w:rPr>
        <w:rFonts w:cs="Times New Roman" w:hint="default"/>
      </w:rPr>
    </w:lvl>
    <w:lvl w:ilvl="3">
      <w:start w:val="1"/>
      <w:numFmt w:val="lowerRoman"/>
      <w:lvlText w:val="%4."/>
      <w:lvlJc w:val="left"/>
      <w:pPr>
        <w:tabs>
          <w:tab w:val="num" w:pos="1402"/>
        </w:tabs>
        <w:ind w:left="1402" w:hanging="180"/>
      </w:pPr>
      <w:rPr>
        <w:rFonts w:cs="Times New Roman" w:hint="default"/>
      </w:rPr>
    </w:lvl>
    <w:lvl w:ilvl="4">
      <w:start w:val="1"/>
      <w:numFmt w:val="lowerLetter"/>
      <w:lvlText w:val="(%5)"/>
      <w:lvlJc w:val="left"/>
      <w:pPr>
        <w:tabs>
          <w:tab w:val="num" w:pos="1942"/>
        </w:tabs>
        <w:ind w:left="1942" w:hanging="360"/>
      </w:pPr>
      <w:rPr>
        <w:rFonts w:cs="Times New Roman" w:hint="default"/>
      </w:rPr>
    </w:lvl>
    <w:lvl w:ilvl="5">
      <w:start w:val="1"/>
      <w:numFmt w:val="lowerRoman"/>
      <w:lvlText w:val="(%6)"/>
      <w:lvlJc w:val="left"/>
      <w:pPr>
        <w:tabs>
          <w:tab w:val="num" w:pos="2302"/>
        </w:tabs>
        <w:ind w:left="2302" w:hanging="360"/>
      </w:pPr>
      <w:rPr>
        <w:rFonts w:cs="Times New Roman" w:hint="default"/>
      </w:rPr>
    </w:lvl>
    <w:lvl w:ilvl="6">
      <w:start w:val="1"/>
      <w:numFmt w:val="decimal"/>
      <w:lvlText w:val="%7."/>
      <w:lvlJc w:val="left"/>
      <w:pPr>
        <w:tabs>
          <w:tab w:val="num" w:pos="2662"/>
        </w:tabs>
        <w:ind w:left="2662" w:hanging="360"/>
      </w:pPr>
      <w:rPr>
        <w:rFonts w:cs="Times New Roman" w:hint="default"/>
      </w:rPr>
    </w:lvl>
    <w:lvl w:ilvl="7">
      <w:start w:val="1"/>
      <w:numFmt w:val="lowerLetter"/>
      <w:lvlText w:val="%8."/>
      <w:lvlJc w:val="left"/>
      <w:pPr>
        <w:tabs>
          <w:tab w:val="num" w:pos="3022"/>
        </w:tabs>
        <w:ind w:left="3022" w:hanging="360"/>
      </w:pPr>
      <w:rPr>
        <w:rFonts w:cs="Times New Roman" w:hint="default"/>
      </w:rPr>
    </w:lvl>
    <w:lvl w:ilvl="8">
      <w:start w:val="1"/>
      <w:numFmt w:val="lowerRoman"/>
      <w:lvlText w:val="%9."/>
      <w:lvlJc w:val="left"/>
      <w:pPr>
        <w:tabs>
          <w:tab w:val="num" w:pos="3382"/>
        </w:tabs>
        <w:ind w:left="3382" w:hanging="360"/>
      </w:pPr>
      <w:rPr>
        <w:rFonts w:cs="Times New Roman" w:hint="default"/>
      </w:rPr>
    </w:lvl>
  </w:abstractNum>
  <w:abstractNum w:abstractNumId="16" w15:restartNumberingAfterBreak="0">
    <w:nsid w:val="24E07073"/>
    <w:multiLevelType w:val="multilevel"/>
    <w:tmpl w:val="D6B09F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28D7637"/>
    <w:multiLevelType w:val="multilevel"/>
    <w:tmpl w:val="D6B09FF8"/>
    <w:styleLink w:val="CurrentList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BB308A5"/>
    <w:multiLevelType w:val="hybridMultilevel"/>
    <w:tmpl w:val="C79654F4"/>
    <w:lvl w:ilvl="0" w:tplc="FFFFFFFF">
      <w:start w:val="1"/>
      <w:numFmt w:val="decimal"/>
      <w:lvlText w:val="%1."/>
      <w:lvlJc w:val="left"/>
      <w:pPr>
        <w:tabs>
          <w:tab w:val="num" w:pos="720"/>
        </w:tabs>
        <w:ind w:left="360" w:firstLine="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C3A301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DB22076"/>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2" w15:restartNumberingAfterBreak="0">
    <w:nsid w:val="6FE57E10"/>
    <w:multiLevelType w:val="hybridMultilevel"/>
    <w:tmpl w:val="3F4E20C8"/>
    <w:lvl w:ilvl="0" w:tplc="9BD247BA">
      <w:numFmt w:val="bullet"/>
      <w:lvlText w:val="-"/>
      <w:lvlJc w:val="left"/>
      <w:pPr>
        <w:ind w:left="636" w:hanging="360"/>
      </w:pPr>
      <w:rPr>
        <w:rFonts w:ascii="Times New Roman" w:eastAsia="Times New Roman" w:hAnsi="Times New Roman" w:cs="Times New Roman"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23" w15:restartNumberingAfterBreak="0">
    <w:nsid w:val="7D631369"/>
    <w:multiLevelType w:val="hybridMultilevel"/>
    <w:tmpl w:val="8E4C8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04993577">
    <w:abstractNumId w:val="9"/>
  </w:num>
  <w:num w:numId="2" w16cid:durableId="78911323">
    <w:abstractNumId w:val="7"/>
  </w:num>
  <w:num w:numId="3" w16cid:durableId="1331445465">
    <w:abstractNumId w:val="6"/>
  </w:num>
  <w:num w:numId="4" w16cid:durableId="1690836772">
    <w:abstractNumId w:val="5"/>
  </w:num>
  <w:num w:numId="5" w16cid:durableId="806319133">
    <w:abstractNumId w:val="4"/>
  </w:num>
  <w:num w:numId="6" w16cid:durableId="169878281">
    <w:abstractNumId w:val="8"/>
  </w:num>
  <w:num w:numId="7" w16cid:durableId="977028743">
    <w:abstractNumId w:val="3"/>
  </w:num>
  <w:num w:numId="8" w16cid:durableId="1510368416">
    <w:abstractNumId w:val="2"/>
  </w:num>
  <w:num w:numId="9" w16cid:durableId="821459800">
    <w:abstractNumId w:val="1"/>
  </w:num>
  <w:num w:numId="10" w16cid:durableId="806243025">
    <w:abstractNumId w:val="0"/>
  </w:num>
  <w:num w:numId="11" w16cid:durableId="1018199766">
    <w:abstractNumId w:val="22"/>
  </w:num>
  <w:num w:numId="12" w16cid:durableId="2121794927">
    <w:abstractNumId w:val="18"/>
  </w:num>
  <w:num w:numId="13" w16cid:durableId="1148520483">
    <w:abstractNumId w:val="11"/>
  </w:num>
  <w:num w:numId="14" w16cid:durableId="1432972093">
    <w:abstractNumId w:val="21"/>
  </w:num>
  <w:num w:numId="15" w16cid:durableId="1352685271">
    <w:abstractNumId w:val="23"/>
  </w:num>
  <w:num w:numId="16" w16cid:durableId="1886523395">
    <w:abstractNumId w:val="15"/>
  </w:num>
  <w:num w:numId="17" w16cid:durableId="516313783">
    <w:abstractNumId w:val="19"/>
  </w:num>
  <w:num w:numId="18" w16cid:durableId="9356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8905148">
    <w:abstractNumId w:val="14"/>
  </w:num>
  <w:num w:numId="20" w16cid:durableId="1440830857">
    <w:abstractNumId w:val="16"/>
  </w:num>
  <w:num w:numId="21" w16cid:durableId="495145642">
    <w:abstractNumId w:val="12"/>
  </w:num>
  <w:num w:numId="22" w16cid:durableId="1193416285">
    <w:abstractNumId w:val="13"/>
  </w:num>
  <w:num w:numId="23" w16cid:durableId="431515667">
    <w:abstractNumId w:val="20"/>
  </w:num>
  <w:num w:numId="24" w16cid:durableId="1622833731">
    <w:abstractNumId w:val="17"/>
  </w:num>
  <w:num w:numId="25" w16cid:durableId="6040761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fr-FR" w:vendorID="64" w:dllVersion="0" w:nlCheck="1" w:checkStyle="0"/>
  <w:activeWritingStyle w:appName="MSWord" w:lang="zh-CN" w:vendorID="64" w:dllVersion="0" w:nlCheck="1" w:checkStyle="1"/>
  <w:activeWritingStyle w:appName="MSWord" w:lang="en-GB" w:vendorID="64" w:dllVersion="4096" w:nlCheck="1" w:checkStyle="0"/>
  <w:activeWritingStyle w:appName="MSWord" w:lang="fr-CH"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pt-PT"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FB"/>
    <w:rsid w:val="00000EC3"/>
    <w:rsid w:val="00000FC7"/>
    <w:rsid w:val="0000273D"/>
    <w:rsid w:val="000069D4"/>
    <w:rsid w:val="0000705A"/>
    <w:rsid w:val="000103B1"/>
    <w:rsid w:val="0001061D"/>
    <w:rsid w:val="00010B0B"/>
    <w:rsid w:val="000138E5"/>
    <w:rsid w:val="000174AD"/>
    <w:rsid w:val="00017DC9"/>
    <w:rsid w:val="00021F7A"/>
    <w:rsid w:val="0002324F"/>
    <w:rsid w:val="00025A7B"/>
    <w:rsid w:val="00025F41"/>
    <w:rsid w:val="000276A7"/>
    <w:rsid w:val="000305E1"/>
    <w:rsid w:val="00030D03"/>
    <w:rsid w:val="00033BAD"/>
    <w:rsid w:val="00040556"/>
    <w:rsid w:val="00040A44"/>
    <w:rsid w:val="00042AEA"/>
    <w:rsid w:val="00042FF2"/>
    <w:rsid w:val="00045BFA"/>
    <w:rsid w:val="000473DF"/>
    <w:rsid w:val="00053231"/>
    <w:rsid w:val="00053AD3"/>
    <w:rsid w:val="00056D8D"/>
    <w:rsid w:val="00057223"/>
    <w:rsid w:val="000619A5"/>
    <w:rsid w:val="0006249F"/>
    <w:rsid w:val="00071BA1"/>
    <w:rsid w:val="00073152"/>
    <w:rsid w:val="000759A2"/>
    <w:rsid w:val="00077FCD"/>
    <w:rsid w:val="000877A6"/>
    <w:rsid w:val="00093E50"/>
    <w:rsid w:val="000948B6"/>
    <w:rsid w:val="00095667"/>
    <w:rsid w:val="00096C2F"/>
    <w:rsid w:val="000A3FBE"/>
    <w:rsid w:val="000A402E"/>
    <w:rsid w:val="000A5754"/>
    <w:rsid w:val="000A7D55"/>
    <w:rsid w:val="000B0ACA"/>
    <w:rsid w:val="000B2F64"/>
    <w:rsid w:val="000B31A0"/>
    <w:rsid w:val="000B46FB"/>
    <w:rsid w:val="000B5400"/>
    <w:rsid w:val="000B55EC"/>
    <w:rsid w:val="000B5C3E"/>
    <w:rsid w:val="000B7817"/>
    <w:rsid w:val="000B7883"/>
    <w:rsid w:val="000C19A6"/>
    <w:rsid w:val="000C2E8E"/>
    <w:rsid w:val="000C4D66"/>
    <w:rsid w:val="000C4D93"/>
    <w:rsid w:val="000C55B8"/>
    <w:rsid w:val="000D49FB"/>
    <w:rsid w:val="000D6881"/>
    <w:rsid w:val="000D78F9"/>
    <w:rsid w:val="000E0AE4"/>
    <w:rsid w:val="000E0E7C"/>
    <w:rsid w:val="000E0FAB"/>
    <w:rsid w:val="000E1537"/>
    <w:rsid w:val="000E2D7F"/>
    <w:rsid w:val="000F1B4B"/>
    <w:rsid w:val="000F2686"/>
    <w:rsid w:val="000F4256"/>
    <w:rsid w:val="000F47A3"/>
    <w:rsid w:val="000F548F"/>
    <w:rsid w:val="000F5585"/>
    <w:rsid w:val="000F6337"/>
    <w:rsid w:val="000F6D51"/>
    <w:rsid w:val="00101E80"/>
    <w:rsid w:val="00105049"/>
    <w:rsid w:val="00107DB8"/>
    <w:rsid w:val="00113310"/>
    <w:rsid w:val="00114AE7"/>
    <w:rsid w:val="00115AD7"/>
    <w:rsid w:val="00115DB1"/>
    <w:rsid w:val="00115DF1"/>
    <w:rsid w:val="00116F70"/>
    <w:rsid w:val="001175DC"/>
    <w:rsid w:val="00120088"/>
    <w:rsid w:val="00120B55"/>
    <w:rsid w:val="0012139D"/>
    <w:rsid w:val="001228B6"/>
    <w:rsid w:val="00122AB4"/>
    <w:rsid w:val="00124AE2"/>
    <w:rsid w:val="001265AD"/>
    <w:rsid w:val="00126E71"/>
    <w:rsid w:val="0012744F"/>
    <w:rsid w:val="00127A76"/>
    <w:rsid w:val="0013130F"/>
    <w:rsid w:val="00133D5F"/>
    <w:rsid w:val="00133FED"/>
    <w:rsid w:val="00134FDB"/>
    <w:rsid w:val="00135065"/>
    <w:rsid w:val="00135D36"/>
    <w:rsid w:val="0013699E"/>
    <w:rsid w:val="00136A91"/>
    <w:rsid w:val="00137365"/>
    <w:rsid w:val="001421E0"/>
    <w:rsid w:val="0014289E"/>
    <w:rsid w:val="0014326B"/>
    <w:rsid w:val="00145D72"/>
    <w:rsid w:val="00146A6F"/>
    <w:rsid w:val="00150FE5"/>
    <w:rsid w:val="00151DE9"/>
    <w:rsid w:val="00151ECE"/>
    <w:rsid w:val="00156DFF"/>
    <w:rsid w:val="00156F66"/>
    <w:rsid w:val="00157BD6"/>
    <w:rsid w:val="0016174E"/>
    <w:rsid w:val="00161971"/>
    <w:rsid w:val="001653F3"/>
    <w:rsid w:val="00166783"/>
    <w:rsid w:val="00166BC0"/>
    <w:rsid w:val="00170608"/>
    <w:rsid w:val="00171C71"/>
    <w:rsid w:val="00172160"/>
    <w:rsid w:val="00172858"/>
    <w:rsid w:val="00175477"/>
    <w:rsid w:val="00176A57"/>
    <w:rsid w:val="00176F34"/>
    <w:rsid w:val="0018068E"/>
    <w:rsid w:val="001809AC"/>
    <w:rsid w:val="00181B11"/>
    <w:rsid w:val="00182528"/>
    <w:rsid w:val="00182F6A"/>
    <w:rsid w:val="001849C6"/>
    <w:rsid w:val="0018500B"/>
    <w:rsid w:val="001850FC"/>
    <w:rsid w:val="001863B9"/>
    <w:rsid w:val="00187971"/>
    <w:rsid w:val="00191E5E"/>
    <w:rsid w:val="001922BB"/>
    <w:rsid w:val="0019260A"/>
    <w:rsid w:val="00192BF8"/>
    <w:rsid w:val="00193EBE"/>
    <w:rsid w:val="00194B9D"/>
    <w:rsid w:val="001967B6"/>
    <w:rsid w:val="00196A19"/>
    <w:rsid w:val="00196AB1"/>
    <w:rsid w:val="001A0955"/>
    <w:rsid w:val="001A2B4F"/>
    <w:rsid w:val="001A6750"/>
    <w:rsid w:val="001A6776"/>
    <w:rsid w:val="001A7DDC"/>
    <w:rsid w:val="001B19E6"/>
    <w:rsid w:val="001B24FA"/>
    <w:rsid w:val="001B3CD1"/>
    <w:rsid w:val="001C0948"/>
    <w:rsid w:val="001C1FE3"/>
    <w:rsid w:val="001C22A0"/>
    <w:rsid w:val="001C2B46"/>
    <w:rsid w:val="001C39A4"/>
    <w:rsid w:val="001C3CDB"/>
    <w:rsid w:val="001D0786"/>
    <w:rsid w:val="001D0985"/>
    <w:rsid w:val="001D10B8"/>
    <w:rsid w:val="001D4027"/>
    <w:rsid w:val="001D4526"/>
    <w:rsid w:val="001D509A"/>
    <w:rsid w:val="001D7B4D"/>
    <w:rsid w:val="001E2029"/>
    <w:rsid w:val="001E34F6"/>
    <w:rsid w:val="001E39CB"/>
    <w:rsid w:val="001E50C0"/>
    <w:rsid w:val="001E6817"/>
    <w:rsid w:val="001E7019"/>
    <w:rsid w:val="001E75E2"/>
    <w:rsid w:val="001E77D9"/>
    <w:rsid w:val="001F1DB1"/>
    <w:rsid w:val="001F4970"/>
    <w:rsid w:val="002008F8"/>
    <w:rsid w:val="002016B5"/>
    <w:rsid w:val="00202DC1"/>
    <w:rsid w:val="002039F5"/>
    <w:rsid w:val="00203ABF"/>
    <w:rsid w:val="00203FD2"/>
    <w:rsid w:val="002052BC"/>
    <w:rsid w:val="0020696A"/>
    <w:rsid w:val="00206E2C"/>
    <w:rsid w:val="00206F31"/>
    <w:rsid w:val="0020709B"/>
    <w:rsid w:val="0021101A"/>
    <w:rsid w:val="002116EE"/>
    <w:rsid w:val="0021400B"/>
    <w:rsid w:val="0021661A"/>
    <w:rsid w:val="002169B6"/>
    <w:rsid w:val="002169E9"/>
    <w:rsid w:val="00220CE1"/>
    <w:rsid w:val="00221A29"/>
    <w:rsid w:val="00222693"/>
    <w:rsid w:val="00223220"/>
    <w:rsid w:val="002262BF"/>
    <w:rsid w:val="002309D8"/>
    <w:rsid w:val="00232406"/>
    <w:rsid w:val="00233E19"/>
    <w:rsid w:val="002346FE"/>
    <w:rsid w:val="00235990"/>
    <w:rsid w:val="00236BA3"/>
    <w:rsid w:val="00240D88"/>
    <w:rsid w:val="00241934"/>
    <w:rsid w:val="0024485F"/>
    <w:rsid w:val="002450D0"/>
    <w:rsid w:val="002450F1"/>
    <w:rsid w:val="00255CEA"/>
    <w:rsid w:val="00257760"/>
    <w:rsid w:val="002577A1"/>
    <w:rsid w:val="00261E03"/>
    <w:rsid w:val="00263BE5"/>
    <w:rsid w:val="00263CE7"/>
    <w:rsid w:val="00264862"/>
    <w:rsid w:val="00266CC8"/>
    <w:rsid w:val="00267A46"/>
    <w:rsid w:val="00270DE6"/>
    <w:rsid w:val="00272508"/>
    <w:rsid w:val="00272B09"/>
    <w:rsid w:val="00272C98"/>
    <w:rsid w:val="00273258"/>
    <w:rsid w:val="0027402D"/>
    <w:rsid w:val="002749DF"/>
    <w:rsid w:val="002755B8"/>
    <w:rsid w:val="002776CB"/>
    <w:rsid w:val="00282484"/>
    <w:rsid w:val="00282A23"/>
    <w:rsid w:val="00284027"/>
    <w:rsid w:val="00287BF1"/>
    <w:rsid w:val="00290630"/>
    <w:rsid w:val="00292E12"/>
    <w:rsid w:val="00295ED8"/>
    <w:rsid w:val="00296A4A"/>
    <w:rsid w:val="002A1415"/>
    <w:rsid w:val="002A18EB"/>
    <w:rsid w:val="002A2F20"/>
    <w:rsid w:val="002A3D35"/>
    <w:rsid w:val="002A496E"/>
    <w:rsid w:val="002A4CD6"/>
    <w:rsid w:val="002A5646"/>
    <w:rsid w:val="002A7FE2"/>
    <w:rsid w:val="002B1DAA"/>
    <w:rsid w:val="002B1FB3"/>
    <w:rsid w:val="002B3A18"/>
    <w:rsid w:val="002B3E2F"/>
    <w:rsid w:val="002B3FFE"/>
    <w:rsid w:val="002B4036"/>
    <w:rsid w:val="002B4B7F"/>
    <w:rsid w:val="002B7101"/>
    <w:rsid w:val="002B711C"/>
    <w:rsid w:val="002C0244"/>
    <w:rsid w:val="002C1190"/>
    <w:rsid w:val="002C3E7B"/>
    <w:rsid w:val="002D0ACE"/>
    <w:rsid w:val="002D1ED4"/>
    <w:rsid w:val="002D2D49"/>
    <w:rsid w:val="002D44D2"/>
    <w:rsid w:val="002D6185"/>
    <w:rsid w:val="002E1B4F"/>
    <w:rsid w:val="002E39A6"/>
    <w:rsid w:val="002E41CB"/>
    <w:rsid w:val="002E4FD8"/>
    <w:rsid w:val="002F2E67"/>
    <w:rsid w:val="002F420A"/>
    <w:rsid w:val="002F6530"/>
    <w:rsid w:val="002F750E"/>
    <w:rsid w:val="00300095"/>
    <w:rsid w:val="00301488"/>
    <w:rsid w:val="00302636"/>
    <w:rsid w:val="00302D26"/>
    <w:rsid w:val="00302E2F"/>
    <w:rsid w:val="00310217"/>
    <w:rsid w:val="00310526"/>
    <w:rsid w:val="003118B3"/>
    <w:rsid w:val="00311E8B"/>
    <w:rsid w:val="00312329"/>
    <w:rsid w:val="00313DC8"/>
    <w:rsid w:val="00315214"/>
    <w:rsid w:val="00315546"/>
    <w:rsid w:val="0031577B"/>
    <w:rsid w:val="003158D2"/>
    <w:rsid w:val="003163BC"/>
    <w:rsid w:val="003172EE"/>
    <w:rsid w:val="00317FE9"/>
    <w:rsid w:val="003231FC"/>
    <w:rsid w:val="003232CC"/>
    <w:rsid w:val="003232EA"/>
    <w:rsid w:val="0032422A"/>
    <w:rsid w:val="003242E2"/>
    <w:rsid w:val="003302F9"/>
    <w:rsid w:val="003304C8"/>
    <w:rsid w:val="00330567"/>
    <w:rsid w:val="00341864"/>
    <w:rsid w:val="00341B07"/>
    <w:rsid w:val="00342DA3"/>
    <w:rsid w:val="00344CFC"/>
    <w:rsid w:val="00345BBD"/>
    <w:rsid w:val="0034610C"/>
    <w:rsid w:val="00346876"/>
    <w:rsid w:val="003500DF"/>
    <w:rsid w:val="00350914"/>
    <w:rsid w:val="00351DA5"/>
    <w:rsid w:val="00354AAC"/>
    <w:rsid w:val="003557E5"/>
    <w:rsid w:val="00357721"/>
    <w:rsid w:val="0036112C"/>
    <w:rsid w:val="003614F8"/>
    <w:rsid w:val="00363FE7"/>
    <w:rsid w:val="003641FE"/>
    <w:rsid w:val="0036469A"/>
    <w:rsid w:val="00364CD7"/>
    <w:rsid w:val="00364EA1"/>
    <w:rsid w:val="00365034"/>
    <w:rsid w:val="00371D84"/>
    <w:rsid w:val="003720B3"/>
    <w:rsid w:val="00372488"/>
    <w:rsid w:val="0038260B"/>
    <w:rsid w:val="0038281E"/>
    <w:rsid w:val="00382CC1"/>
    <w:rsid w:val="00383598"/>
    <w:rsid w:val="003839E7"/>
    <w:rsid w:val="00384E5D"/>
    <w:rsid w:val="00386A9D"/>
    <w:rsid w:val="00391081"/>
    <w:rsid w:val="00397273"/>
    <w:rsid w:val="003A0A93"/>
    <w:rsid w:val="003A0B4E"/>
    <w:rsid w:val="003A33CB"/>
    <w:rsid w:val="003A4E86"/>
    <w:rsid w:val="003A71AF"/>
    <w:rsid w:val="003A7BFC"/>
    <w:rsid w:val="003B0D4A"/>
    <w:rsid w:val="003B2789"/>
    <w:rsid w:val="003B2C7B"/>
    <w:rsid w:val="003B362E"/>
    <w:rsid w:val="003B61A3"/>
    <w:rsid w:val="003B6D4B"/>
    <w:rsid w:val="003B7FF4"/>
    <w:rsid w:val="003C13CE"/>
    <w:rsid w:val="003C29A6"/>
    <w:rsid w:val="003C37A7"/>
    <w:rsid w:val="003C3C76"/>
    <w:rsid w:val="003C4963"/>
    <w:rsid w:val="003D13B8"/>
    <w:rsid w:val="003D1461"/>
    <w:rsid w:val="003D27B9"/>
    <w:rsid w:val="003D3187"/>
    <w:rsid w:val="003D4B2D"/>
    <w:rsid w:val="003D4D4C"/>
    <w:rsid w:val="003D69B8"/>
    <w:rsid w:val="003E2518"/>
    <w:rsid w:val="003F0CBC"/>
    <w:rsid w:val="003F0DED"/>
    <w:rsid w:val="003F2879"/>
    <w:rsid w:val="003F2CE7"/>
    <w:rsid w:val="003F4E2A"/>
    <w:rsid w:val="003F76A8"/>
    <w:rsid w:val="0040250E"/>
    <w:rsid w:val="0040337F"/>
    <w:rsid w:val="0040342C"/>
    <w:rsid w:val="00405724"/>
    <w:rsid w:val="00407853"/>
    <w:rsid w:val="004105F3"/>
    <w:rsid w:val="0041123C"/>
    <w:rsid w:val="00413914"/>
    <w:rsid w:val="00414944"/>
    <w:rsid w:val="0041545C"/>
    <w:rsid w:val="00415978"/>
    <w:rsid w:val="00415C7A"/>
    <w:rsid w:val="00417E7A"/>
    <w:rsid w:val="00426BDA"/>
    <w:rsid w:val="004275B6"/>
    <w:rsid w:val="0043040C"/>
    <w:rsid w:val="004314A2"/>
    <w:rsid w:val="00435C16"/>
    <w:rsid w:val="00436AC6"/>
    <w:rsid w:val="00437D4D"/>
    <w:rsid w:val="00442C9B"/>
    <w:rsid w:val="00446E76"/>
    <w:rsid w:val="0044701F"/>
    <w:rsid w:val="00447690"/>
    <w:rsid w:val="004500E3"/>
    <w:rsid w:val="00453805"/>
    <w:rsid w:val="0045609C"/>
    <w:rsid w:val="004564C3"/>
    <w:rsid w:val="00460B26"/>
    <w:rsid w:val="00462660"/>
    <w:rsid w:val="004630E2"/>
    <w:rsid w:val="004651E3"/>
    <w:rsid w:val="004655B0"/>
    <w:rsid w:val="00470187"/>
    <w:rsid w:val="00471AE3"/>
    <w:rsid w:val="004748F4"/>
    <w:rsid w:val="00474A7B"/>
    <w:rsid w:val="00480EE4"/>
    <w:rsid w:val="00481CE0"/>
    <w:rsid w:val="00484B34"/>
    <w:rsid w:val="004917C6"/>
    <w:rsid w:val="00491EEB"/>
    <w:rsid w:val="004926D2"/>
    <w:rsid w:val="00495205"/>
    <w:rsid w:val="004976A9"/>
    <w:rsid w:val="004A048D"/>
    <w:rsid w:val="004A26EA"/>
    <w:rsid w:val="004A2FEE"/>
    <w:rsid w:val="004A35AA"/>
    <w:rsid w:val="004A3D5B"/>
    <w:rsid w:val="004A532E"/>
    <w:rsid w:val="004A6172"/>
    <w:rsid w:val="004B1D1E"/>
    <w:rsid w:val="004B1EF7"/>
    <w:rsid w:val="004B3DB3"/>
    <w:rsid w:val="004B3FAD"/>
    <w:rsid w:val="004B52C6"/>
    <w:rsid w:val="004B687F"/>
    <w:rsid w:val="004B7E77"/>
    <w:rsid w:val="004C1BB2"/>
    <w:rsid w:val="004C2D7A"/>
    <w:rsid w:val="004C2FE3"/>
    <w:rsid w:val="004C58A9"/>
    <w:rsid w:val="004D0180"/>
    <w:rsid w:val="004D170F"/>
    <w:rsid w:val="004D1EB1"/>
    <w:rsid w:val="004D2B92"/>
    <w:rsid w:val="004D3E5B"/>
    <w:rsid w:val="004D5EFF"/>
    <w:rsid w:val="004D6D19"/>
    <w:rsid w:val="004D71CC"/>
    <w:rsid w:val="004D7A0E"/>
    <w:rsid w:val="004E361C"/>
    <w:rsid w:val="004E3CF9"/>
    <w:rsid w:val="004E4B9F"/>
    <w:rsid w:val="004E6921"/>
    <w:rsid w:val="004F156D"/>
    <w:rsid w:val="004F2AC3"/>
    <w:rsid w:val="004F7071"/>
    <w:rsid w:val="00500074"/>
    <w:rsid w:val="00501B2A"/>
    <w:rsid w:val="00501DCA"/>
    <w:rsid w:val="00501F4A"/>
    <w:rsid w:val="00503D3D"/>
    <w:rsid w:val="005065F5"/>
    <w:rsid w:val="005102F3"/>
    <w:rsid w:val="00513A47"/>
    <w:rsid w:val="00514383"/>
    <w:rsid w:val="00514907"/>
    <w:rsid w:val="00516B3C"/>
    <w:rsid w:val="00517901"/>
    <w:rsid w:val="005211E1"/>
    <w:rsid w:val="00522229"/>
    <w:rsid w:val="00524A7C"/>
    <w:rsid w:val="00525297"/>
    <w:rsid w:val="005255BC"/>
    <w:rsid w:val="005314B7"/>
    <w:rsid w:val="0053207B"/>
    <w:rsid w:val="005320EC"/>
    <w:rsid w:val="00532ADA"/>
    <w:rsid w:val="005350D5"/>
    <w:rsid w:val="00535F8D"/>
    <w:rsid w:val="00537EF9"/>
    <w:rsid w:val="005406C0"/>
    <w:rsid w:val="005408DF"/>
    <w:rsid w:val="00542113"/>
    <w:rsid w:val="005444BD"/>
    <w:rsid w:val="0055318D"/>
    <w:rsid w:val="00560A5C"/>
    <w:rsid w:val="00563C2E"/>
    <w:rsid w:val="00565F6D"/>
    <w:rsid w:val="00567372"/>
    <w:rsid w:val="0057179C"/>
    <w:rsid w:val="0057183B"/>
    <w:rsid w:val="00571F32"/>
    <w:rsid w:val="00571F49"/>
    <w:rsid w:val="005729DB"/>
    <w:rsid w:val="00573344"/>
    <w:rsid w:val="005748C2"/>
    <w:rsid w:val="0057696B"/>
    <w:rsid w:val="00576D0E"/>
    <w:rsid w:val="0057770B"/>
    <w:rsid w:val="00583F9B"/>
    <w:rsid w:val="00584AFA"/>
    <w:rsid w:val="0059206C"/>
    <w:rsid w:val="005933DE"/>
    <w:rsid w:val="00593A5E"/>
    <w:rsid w:val="005943FC"/>
    <w:rsid w:val="005A0709"/>
    <w:rsid w:val="005A0C1F"/>
    <w:rsid w:val="005A138A"/>
    <w:rsid w:val="005A1A7B"/>
    <w:rsid w:val="005A2E06"/>
    <w:rsid w:val="005A3190"/>
    <w:rsid w:val="005A569C"/>
    <w:rsid w:val="005A6BCA"/>
    <w:rsid w:val="005A7F55"/>
    <w:rsid w:val="005B0066"/>
    <w:rsid w:val="005C0606"/>
    <w:rsid w:val="005C19B3"/>
    <w:rsid w:val="005C580C"/>
    <w:rsid w:val="005C5CF7"/>
    <w:rsid w:val="005C6B72"/>
    <w:rsid w:val="005C7E74"/>
    <w:rsid w:val="005D0E86"/>
    <w:rsid w:val="005D2377"/>
    <w:rsid w:val="005D3724"/>
    <w:rsid w:val="005D650D"/>
    <w:rsid w:val="005D71A2"/>
    <w:rsid w:val="005D77CD"/>
    <w:rsid w:val="005E06B5"/>
    <w:rsid w:val="005E0721"/>
    <w:rsid w:val="005E1223"/>
    <w:rsid w:val="005E308C"/>
    <w:rsid w:val="005E5C10"/>
    <w:rsid w:val="005E70E3"/>
    <w:rsid w:val="005F12F7"/>
    <w:rsid w:val="005F1929"/>
    <w:rsid w:val="005F2C78"/>
    <w:rsid w:val="005F6B40"/>
    <w:rsid w:val="005F75D9"/>
    <w:rsid w:val="006006A3"/>
    <w:rsid w:val="0060766F"/>
    <w:rsid w:val="00610842"/>
    <w:rsid w:val="0061244B"/>
    <w:rsid w:val="0061247B"/>
    <w:rsid w:val="00613C39"/>
    <w:rsid w:val="00613FCE"/>
    <w:rsid w:val="006144E4"/>
    <w:rsid w:val="006154FF"/>
    <w:rsid w:val="00617501"/>
    <w:rsid w:val="006219B5"/>
    <w:rsid w:val="00622D0F"/>
    <w:rsid w:val="00622D12"/>
    <w:rsid w:val="00624555"/>
    <w:rsid w:val="006316D9"/>
    <w:rsid w:val="00637B99"/>
    <w:rsid w:val="00640631"/>
    <w:rsid w:val="00640843"/>
    <w:rsid w:val="006440DE"/>
    <w:rsid w:val="006444B6"/>
    <w:rsid w:val="00647A2B"/>
    <w:rsid w:val="00650299"/>
    <w:rsid w:val="006513DD"/>
    <w:rsid w:val="00652191"/>
    <w:rsid w:val="006550C0"/>
    <w:rsid w:val="00655FC5"/>
    <w:rsid w:val="00655FDD"/>
    <w:rsid w:val="006571C3"/>
    <w:rsid w:val="0066139D"/>
    <w:rsid w:val="00666DD6"/>
    <w:rsid w:val="00670B08"/>
    <w:rsid w:val="00670C55"/>
    <w:rsid w:val="00680D49"/>
    <w:rsid w:val="006815CD"/>
    <w:rsid w:val="006878DA"/>
    <w:rsid w:val="00687BD5"/>
    <w:rsid w:val="006907AE"/>
    <w:rsid w:val="00690BFB"/>
    <w:rsid w:val="0069152E"/>
    <w:rsid w:val="00692524"/>
    <w:rsid w:val="00694A2B"/>
    <w:rsid w:val="006956D0"/>
    <w:rsid w:val="00696AEE"/>
    <w:rsid w:val="006A116C"/>
    <w:rsid w:val="006A184C"/>
    <w:rsid w:val="006A4D49"/>
    <w:rsid w:val="006A4ED0"/>
    <w:rsid w:val="006B011D"/>
    <w:rsid w:val="006B14AB"/>
    <w:rsid w:val="006B3467"/>
    <w:rsid w:val="006B42EB"/>
    <w:rsid w:val="006B43D3"/>
    <w:rsid w:val="006B4E74"/>
    <w:rsid w:val="006C14B3"/>
    <w:rsid w:val="006C2585"/>
    <w:rsid w:val="006C35AA"/>
    <w:rsid w:val="006C44C1"/>
    <w:rsid w:val="006C58EA"/>
    <w:rsid w:val="006C68FE"/>
    <w:rsid w:val="006C6E0B"/>
    <w:rsid w:val="006D2825"/>
    <w:rsid w:val="006D3A20"/>
    <w:rsid w:val="006D3C32"/>
    <w:rsid w:val="006D4085"/>
    <w:rsid w:val="006D6AF4"/>
    <w:rsid w:val="006D7202"/>
    <w:rsid w:val="006D7ED2"/>
    <w:rsid w:val="006E16B5"/>
    <w:rsid w:val="006E367C"/>
    <w:rsid w:val="006E5DEE"/>
    <w:rsid w:val="006E6B1C"/>
    <w:rsid w:val="006E7C3B"/>
    <w:rsid w:val="006F1474"/>
    <w:rsid w:val="006F3293"/>
    <w:rsid w:val="006F5A3B"/>
    <w:rsid w:val="00700886"/>
    <w:rsid w:val="007026B2"/>
    <w:rsid w:val="00705F47"/>
    <w:rsid w:val="0071068B"/>
    <w:rsid w:val="00710D11"/>
    <w:rsid w:val="00711970"/>
    <w:rsid w:val="0071203D"/>
    <w:rsid w:val="00712576"/>
    <w:rsid w:val="00713CDB"/>
    <w:rsid w:val="00721983"/>
    <w:rsid w:val="00724467"/>
    <w:rsid w:val="00724B97"/>
    <w:rsid w:val="00725554"/>
    <w:rsid w:val="007345D6"/>
    <w:rsid w:val="007356A4"/>
    <w:rsid w:val="00736830"/>
    <w:rsid w:val="007379CA"/>
    <w:rsid w:val="00737EA1"/>
    <w:rsid w:val="007407B1"/>
    <w:rsid w:val="007409E5"/>
    <w:rsid w:val="007418A1"/>
    <w:rsid w:val="007436FD"/>
    <w:rsid w:val="00744F79"/>
    <w:rsid w:val="00747486"/>
    <w:rsid w:val="007542A4"/>
    <w:rsid w:val="0075739B"/>
    <w:rsid w:val="007603C0"/>
    <w:rsid w:val="00764AD8"/>
    <w:rsid w:val="007652E4"/>
    <w:rsid w:val="00766333"/>
    <w:rsid w:val="00766911"/>
    <w:rsid w:val="00767877"/>
    <w:rsid w:val="00773B46"/>
    <w:rsid w:val="00775D40"/>
    <w:rsid w:val="00776750"/>
    <w:rsid w:val="00777CAF"/>
    <w:rsid w:val="00782D62"/>
    <w:rsid w:val="00783046"/>
    <w:rsid w:val="00783E10"/>
    <w:rsid w:val="00784370"/>
    <w:rsid w:val="00786948"/>
    <w:rsid w:val="00792A3A"/>
    <w:rsid w:val="0079425F"/>
    <w:rsid w:val="00797085"/>
    <w:rsid w:val="007A08B3"/>
    <w:rsid w:val="007A16C4"/>
    <w:rsid w:val="007A3B5D"/>
    <w:rsid w:val="007A4586"/>
    <w:rsid w:val="007B10DD"/>
    <w:rsid w:val="007B2ABA"/>
    <w:rsid w:val="007B30CE"/>
    <w:rsid w:val="007B3562"/>
    <w:rsid w:val="007B44D8"/>
    <w:rsid w:val="007B481B"/>
    <w:rsid w:val="007B7636"/>
    <w:rsid w:val="007C14BF"/>
    <w:rsid w:val="007C2288"/>
    <w:rsid w:val="007C5F61"/>
    <w:rsid w:val="007C7C56"/>
    <w:rsid w:val="007D0DC2"/>
    <w:rsid w:val="007D2F64"/>
    <w:rsid w:val="007D511C"/>
    <w:rsid w:val="007D7138"/>
    <w:rsid w:val="007E2E0E"/>
    <w:rsid w:val="007E4CE4"/>
    <w:rsid w:val="007E51DC"/>
    <w:rsid w:val="007E5355"/>
    <w:rsid w:val="007E798B"/>
    <w:rsid w:val="007F0634"/>
    <w:rsid w:val="007F23DF"/>
    <w:rsid w:val="007F34F7"/>
    <w:rsid w:val="007F6891"/>
    <w:rsid w:val="007F6E06"/>
    <w:rsid w:val="00801031"/>
    <w:rsid w:val="00802953"/>
    <w:rsid w:val="00803551"/>
    <w:rsid w:val="00803F97"/>
    <w:rsid w:val="00804833"/>
    <w:rsid w:val="00807FF1"/>
    <w:rsid w:val="0081276D"/>
    <w:rsid w:val="0081456E"/>
    <w:rsid w:val="00815A3E"/>
    <w:rsid w:val="0081657A"/>
    <w:rsid w:val="00817BB4"/>
    <w:rsid w:val="00821FFB"/>
    <w:rsid w:val="00822581"/>
    <w:rsid w:val="00823683"/>
    <w:rsid w:val="00827C0B"/>
    <w:rsid w:val="00827C65"/>
    <w:rsid w:val="008309DD"/>
    <w:rsid w:val="00830DBC"/>
    <w:rsid w:val="00831A6E"/>
    <w:rsid w:val="00831AF2"/>
    <w:rsid w:val="0083227A"/>
    <w:rsid w:val="00832580"/>
    <w:rsid w:val="00833D5B"/>
    <w:rsid w:val="0083423E"/>
    <w:rsid w:val="00834B1E"/>
    <w:rsid w:val="00835B8B"/>
    <w:rsid w:val="00840A95"/>
    <w:rsid w:val="008415AD"/>
    <w:rsid w:val="00843171"/>
    <w:rsid w:val="00850886"/>
    <w:rsid w:val="0085180C"/>
    <w:rsid w:val="00852D8C"/>
    <w:rsid w:val="00852F97"/>
    <w:rsid w:val="008541D2"/>
    <w:rsid w:val="008565E7"/>
    <w:rsid w:val="00857C67"/>
    <w:rsid w:val="00862CC9"/>
    <w:rsid w:val="0086380E"/>
    <w:rsid w:val="00863BBF"/>
    <w:rsid w:val="008662DA"/>
    <w:rsid w:val="00866900"/>
    <w:rsid w:val="00867D15"/>
    <w:rsid w:val="00870336"/>
    <w:rsid w:val="00870346"/>
    <w:rsid w:val="0087300D"/>
    <w:rsid w:val="00874569"/>
    <w:rsid w:val="0087539F"/>
    <w:rsid w:val="00875827"/>
    <w:rsid w:val="00875B05"/>
    <w:rsid w:val="0087672D"/>
    <w:rsid w:val="008768C5"/>
    <w:rsid w:val="00877C39"/>
    <w:rsid w:val="008805F9"/>
    <w:rsid w:val="00881BA1"/>
    <w:rsid w:val="008836EC"/>
    <w:rsid w:val="00885066"/>
    <w:rsid w:val="00890026"/>
    <w:rsid w:val="00890880"/>
    <w:rsid w:val="00890A8E"/>
    <w:rsid w:val="008965A7"/>
    <w:rsid w:val="008970E4"/>
    <w:rsid w:val="008A018C"/>
    <w:rsid w:val="008A0A55"/>
    <w:rsid w:val="008A2028"/>
    <w:rsid w:val="008A4869"/>
    <w:rsid w:val="008A5774"/>
    <w:rsid w:val="008B0087"/>
    <w:rsid w:val="008B0DD4"/>
    <w:rsid w:val="008B2D6E"/>
    <w:rsid w:val="008B6974"/>
    <w:rsid w:val="008C19B6"/>
    <w:rsid w:val="008C26B8"/>
    <w:rsid w:val="008C69E9"/>
    <w:rsid w:val="008C7E47"/>
    <w:rsid w:val="008D5AFC"/>
    <w:rsid w:val="008D76EA"/>
    <w:rsid w:val="008D79A4"/>
    <w:rsid w:val="008E0631"/>
    <w:rsid w:val="008E51E1"/>
    <w:rsid w:val="008E5591"/>
    <w:rsid w:val="008E5D25"/>
    <w:rsid w:val="008F2F54"/>
    <w:rsid w:val="008F3AA3"/>
    <w:rsid w:val="0090173C"/>
    <w:rsid w:val="00902D14"/>
    <w:rsid w:val="00904DE4"/>
    <w:rsid w:val="00905875"/>
    <w:rsid w:val="0090609D"/>
    <w:rsid w:val="009069C7"/>
    <w:rsid w:val="00906FB4"/>
    <w:rsid w:val="00912467"/>
    <w:rsid w:val="00912B2C"/>
    <w:rsid w:val="00913B16"/>
    <w:rsid w:val="00913C97"/>
    <w:rsid w:val="00913DD3"/>
    <w:rsid w:val="00917E96"/>
    <w:rsid w:val="00922B40"/>
    <w:rsid w:val="00922B65"/>
    <w:rsid w:val="00922C8C"/>
    <w:rsid w:val="00925F4F"/>
    <w:rsid w:val="00927196"/>
    <w:rsid w:val="009273EC"/>
    <w:rsid w:val="00927C2B"/>
    <w:rsid w:val="0093079B"/>
    <w:rsid w:val="00931726"/>
    <w:rsid w:val="00931D00"/>
    <w:rsid w:val="00932E45"/>
    <w:rsid w:val="009330BA"/>
    <w:rsid w:val="0093365E"/>
    <w:rsid w:val="00935975"/>
    <w:rsid w:val="00936D00"/>
    <w:rsid w:val="00944E6F"/>
    <w:rsid w:val="00946D03"/>
    <w:rsid w:val="009479D8"/>
    <w:rsid w:val="00951309"/>
    <w:rsid w:val="0095168F"/>
    <w:rsid w:val="00952AD9"/>
    <w:rsid w:val="00957761"/>
    <w:rsid w:val="00957A2F"/>
    <w:rsid w:val="0096012D"/>
    <w:rsid w:val="00960310"/>
    <w:rsid w:val="009607B6"/>
    <w:rsid w:val="009616FE"/>
    <w:rsid w:val="00962FB1"/>
    <w:rsid w:val="00963C26"/>
    <w:rsid w:val="00964CF0"/>
    <w:rsid w:val="009701CF"/>
    <w:rsid w:val="00970A75"/>
    <w:rsid w:val="00970B05"/>
    <w:rsid w:val="00972392"/>
    <w:rsid w:val="0097360F"/>
    <w:rsid w:val="009748F8"/>
    <w:rsid w:val="00976D7C"/>
    <w:rsid w:val="00977A25"/>
    <w:rsid w:val="00980F76"/>
    <w:rsid w:val="00982084"/>
    <w:rsid w:val="00983374"/>
    <w:rsid w:val="0098732E"/>
    <w:rsid w:val="00987F29"/>
    <w:rsid w:val="00991A72"/>
    <w:rsid w:val="00991E7C"/>
    <w:rsid w:val="00993E98"/>
    <w:rsid w:val="009940C4"/>
    <w:rsid w:val="009946F0"/>
    <w:rsid w:val="00995963"/>
    <w:rsid w:val="009A0E4E"/>
    <w:rsid w:val="009A29CB"/>
    <w:rsid w:val="009A4488"/>
    <w:rsid w:val="009A4FE4"/>
    <w:rsid w:val="009A54D9"/>
    <w:rsid w:val="009A779C"/>
    <w:rsid w:val="009B073A"/>
    <w:rsid w:val="009B1224"/>
    <w:rsid w:val="009B1C40"/>
    <w:rsid w:val="009B2BE2"/>
    <w:rsid w:val="009B61EB"/>
    <w:rsid w:val="009B6449"/>
    <w:rsid w:val="009B7447"/>
    <w:rsid w:val="009C0594"/>
    <w:rsid w:val="009C2064"/>
    <w:rsid w:val="009C404E"/>
    <w:rsid w:val="009C521E"/>
    <w:rsid w:val="009C5826"/>
    <w:rsid w:val="009C5F1C"/>
    <w:rsid w:val="009C7222"/>
    <w:rsid w:val="009D144F"/>
    <w:rsid w:val="009D146D"/>
    <w:rsid w:val="009D1697"/>
    <w:rsid w:val="009D1DF9"/>
    <w:rsid w:val="009D3567"/>
    <w:rsid w:val="009D3608"/>
    <w:rsid w:val="009D511F"/>
    <w:rsid w:val="009D55EC"/>
    <w:rsid w:val="009E13BC"/>
    <w:rsid w:val="009E4F80"/>
    <w:rsid w:val="009F0CD9"/>
    <w:rsid w:val="009F1165"/>
    <w:rsid w:val="009F12DC"/>
    <w:rsid w:val="009F3E9B"/>
    <w:rsid w:val="009F6A52"/>
    <w:rsid w:val="00A00CB7"/>
    <w:rsid w:val="00A014F8"/>
    <w:rsid w:val="00A015F3"/>
    <w:rsid w:val="00A01CCC"/>
    <w:rsid w:val="00A108C2"/>
    <w:rsid w:val="00A11DCA"/>
    <w:rsid w:val="00A129C1"/>
    <w:rsid w:val="00A12DA6"/>
    <w:rsid w:val="00A13A3D"/>
    <w:rsid w:val="00A15CFA"/>
    <w:rsid w:val="00A1765C"/>
    <w:rsid w:val="00A178E8"/>
    <w:rsid w:val="00A17AC2"/>
    <w:rsid w:val="00A21E7D"/>
    <w:rsid w:val="00A23B3F"/>
    <w:rsid w:val="00A256CD"/>
    <w:rsid w:val="00A27191"/>
    <w:rsid w:val="00A27437"/>
    <w:rsid w:val="00A337CB"/>
    <w:rsid w:val="00A34E68"/>
    <w:rsid w:val="00A34ED3"/>
    <w:rsid w:val="00A36BF7"/>
    <w:rsid w:val="00A3785F"/>
    <w:rsid w:val="00A42A92"/>
    <w:rsid w:val="00A46643"/>
    <w:rsid w:val="00A47BC7"/>
    <w:rsid w:val="00A47EFB"/>
    <w:rsid w:val="00A5173C"/>
    <w:rsid w:val="00A537A8"/>
    <w:rsid w:val="00A552A3"/>
    <w:rsid w:val="00A57624"/>
    <w:rsid w:val="00A60EBC"/>
    <w:rsid w:val="00A60FE3"/>
    <w:rsid w:val="00A61AEF"/>
    <w:rsid w:val="00A66A5C"/>
    <w:rsid w:val="00A70F6C"/>
    <w:rsid w:val="00A712ED"/>
    <w:rsid w:val="00A714BE"/>
    <w:rsid w:val="00A71768"/>
    <w:rsid w:val="00A730EC"/>
    <w:rsid w:val="00A7432B"/>
    <w:rsid w:val="00A74772"/>
    <w:rsid w:val="00A75CB3"/>
    <w:rsid w:val="00A84370"/>
    <w:rsid w:val="00A8676D"/>
    <w:rsid w:val="00A86797"/>
    <w:rsid w:val="00A90D61"/>
    <w:rsid w:val="00A9233F"/>
    <w:rsid w:val="00A93F7C"/>
    <w:rsid w:val="00A94825"/>
    <w:rsid w:val="00A95848"/>
    <w:rsid w:val="00A9652E"/>
    <w:rsid w:val="00A9718D"/>
    <w:rsid w:val="00AA1543"/>
    <w:rsid w:val="00AA5940"/>
    <w:rsid w:val="00AA764F"/>
    <w:rsid w:val="00AA79E7"/>
    <w:rsid w:val="00AA7C5A"/>
    <w:rsid w:val="00AB08AB"/>
    <w:rsid w:val="00AB0FC2"/>
    <w:rsid w:val="00AB0FFD"/>
    <w:rsid w:val="00AB14C4"/>
    <w:rsid w:val="00AB1FCA"/>
    <w:rsid w:val="00AB2017"/>
    <w:rsid w:val="00AB36FA"/>
    <w:rsid w:val="00AB3D65"/>
    <w:rsid w:val="00AB6E65"/>
    <w:rsid w:val="00AC150B"/>
    <w:rsid w:val="00AC2918"/>
    <w:rsid w:val="00AC2F52"/>
    <w:rsid w:val="00AC31EA"/>
    <w:rsid w:val="00AD32BA"/>
    <w:rsid w:val="00AD32FB"/>
    <w:rsid w:val="00AD478C"/>
    <w:rsid w:val="00AD5B85"/>
    <w:rsid w:val="00AD6590"/>
    <w:rsid w:val="00AD7192"/>
    <w:rsid w:val="00AD7832"/>
    <w:rsid w:val="00AE03A7"/>
    <w:rsid w:val="00AE24CA"/>
    <w:rsid w:val="00AE380D"/>
    <w:rsid w:val="00AE659E"/>
    <w:rsid w:val="00AF0739"/>
    <w:rsid w:val="00AF1068"/>
    <w:rsid w:val="00AF10F1"/>
    <w:rsid w:val="00AF173A"/>
    <w:rsid w:val="00AF2476"/>
    <w:rsid w:val="00AF2757"/>
    <w:rsid w:val="00AF327D"/>
    <w:rsid w:val="00AF3E69"/>
    <w:rsid w:val="00AF5D77"/>
    <w:rsid w:val="00AF61D7"/>
    <w:rsid w:val="00B027CC"/>
    <w:rsid w:val="00B02A53"/>
    <w:rsid w:val="00B05135"/>
    <w:rsid w:val="00B066A4"/>
    <w:rsid w:val="00B06DB4"/>
    <w:rsid w:val="00B07763"/>
    <w:rsid w:val="00B07A13"/>
    <w:rsid w:val="00B07B81"/>
    <w:rsid w:val="00B143E2"/>
    <w:rsid w:val="00B168AE"/>
    <w:rsid w:val="00B16C34"/>
    <w:rsid w:val="00B16F0C"/>
    <w:rsid w:val="00B17013"/>
    <w:rsid w:val="00B20A67"/>
    <w:rsid w:val="00B2476F"/>
    <w:rsid w:val="00B254B7"/>
    <w:rsid w:val="00B2627D"/>
    <w:rsid w:val="00B30E7D"/>
    <w:rsid w:val="00B3150F"/>
    <w:rsid w:val="00B34881"/>
    <w:rsid w:val="00B34AA9"/>
    <w:rsid w:val="00B34BDA"/>
    <w:rsid w:val="00B36682"/>
    <w:rsid w:val="00B37744"/>
    <w:rsid w:val="00B425B8"/>
    <w:rsid w:val="00B4279B"/>
    <w:rsid w:val="00B43158"/>
    <w:rsid w:val="00B43EDA"/>
    <w:rsid w:val="00B45C47"/>
    <w:rsid w:val="00B45F09"/>
    <w:rsid w:val="00B45FC9"/>
    <w:rsid w:val="00B46C10"/>
    <w:rsid w:val="00B50540"/>
    <w:rsid w:val="00B5055C"/>
    <w:rsid w:val="00B50684"/>
    <w:rsid w:val="00B51758"/>
    <w:rsid w:val="00B55AE9"/>
    <w:rsid w:val="00B57728"/>
    <w:rsid w:val="00B60D37"/>
    <w:rsid w:val="00B61795"/>
    <w:rsid w:val="00B6524C"/>
    <w:rsid w:val="00B66E65"/>
    <w:rsid w:val="00B67D58"/>
    <w:rsid w:val="00B70109"/>
    <w:rsid w:val="00B7078C"/>
    <w:rsid w:val="00B70A70"/>
    <w:rsid w:val="00B75797"/>
    <w:rsid w:val="00B766E4"/>
    <w:rsid w:val="00B805FC"/>
    <w:rsid w:val="00B80C6F"/>
    <w:rsid w:val="00B81F2C"/>
    <w:rsid w:val="00B83461"/>
    <w:rsid w:val="00B85D77"/>
    <w:rsid w:val="00B94FEF"/>
    <w:rsid w:val="00B9685D"/>
    <w:rsid w:val="00BA1F1C"/>
    <w:rsid w:val="00BA1F2A"/>
    <w:rsid w:val="00BA5AAE"/>
    <w:rsid w:val="00BA6D3F"/>
    <w:rsid w:val="00BB14AA"/>
    <w:rsid w:val="00BB1EA4"/>
    <w:rsid w:val="00BB4132"/>
    <w:rsid w:val="00BB4BE7"/>
    <w:rsid w:val="00BB5EBB"/>
    <w:rsid w:val="00BB77AD"/>
    <w:rsid w:val="00BC316B"/>
    <w:rsid w:val="00BC398D"/>
    <w:rsid w:val="00BC41E7"/>
    <w:rsid w:val="00BC46F7"/>
    <w:rsid w:val="00BC5760"/>
    <w:rsid w:val="00BC6314"/>
    <w:rsid w:val="00BC64B8"/>
    <w:rsid w:val="00BC6C84"/>
    <w:rsid w:val="00BC7720"/>
    <w:rsid w:val="00BC7CCF"/>
    <w:rsid w:val="00BD2156"/>
    <w:rsid w:val="00BD2921"/>
    <w:rsid w:val="00BE08EE"/>
    <w:rsid w:val="00BE1A8D"/>
    <w:rsid w:val="00BE1E8D"/>
    <w:rsid w:val="00BE2341"/>
    <w:rsid w:val="00BE3F36"/>
    <w:rsid w:val="00BE470B"/>
    <w:rsid w:val="00BE6248"/>
    <w:rsid w:val="00BF303B"/>
    <w:rsid w:val="00BF72E2"/>
    <w:rsid w:val="00C018E7"/>
    <w:rsid w:val="00C031CC"/>
    <w:rsid w:val="00C0328F"/>
    <w:rsid w:val="00C047A8"/>
    <w:rsid w:val="00C077DF"/>
    <w:rsid w:val="00C1067A"/>
    <w:rsid w:val="00C11AF3"/>
    <w:rsid w:val="00C13A07"/>
    <w:rsid w:val="00C13F4D"/>
    <w:rsid w:val="00C20547"/>
    <w:rsid w:val="00C2303E"/>
    <w:rsid w:val="00C23B5B"/>
    <w:rsid w:val="00C23D69"/>
    <w:rsid w:val="00C25538"/>
    <w:rsid w:val="00C31158"/>
    <w:rsid w:val="00C332D3"/>
    <w:rsid w:val="00C3544C"/>
    <w:rsid w:val="00C36C21"/>
    <w:rsid w:val="00C411C3"/>
    <w:rsid w:val="00C41923"/>
    <w:rsid w:val="00C432EC"/>
    <w:rsid w:val="00C5014C"/>
    <w:rsid w:val="00C5078B"/>
    <w:rsid w:val="00C51998"/>
    <w:rsid w:val="00C52FFB"/>
    <w:rsid w:val="00C56C8F"/>
    <w:rsid w:val="00C57A91"/>
    <w:rsid w:val="00C60568"/>
    <w:rsid w:val="00C641B0"/>
    <w:rsid w:val="00C66745"/>
    <w:rsid w:val="00C73DF7"/>
    <w:rsid w:val="00C740E1"/>
    <w:rsid w:val="00C74E13"/>
    <w:rsid w:val="00C75C0D"/>
    <w:rsid w:val="00C75F32"/>
    <w:rsid w:val="00C76E40"/>
    <w:rsid w:val="00C7745D"/>
    <w:rsid w:val="00C81884"/>
    <w:rsid w:val="00C85AE6"/>
    <w:rsid w:val="00C85B49"/>
    <w:rsid w:val="00C86CC8"/>
    <w:rsid w:val="00C87A03"/>
    <w:rsid w:val="00C87E56"/>
    <w:rsid w:val="00C91AB1"/>
    <w:rsid w:val="00C91C7A"/>
    <w:rsid w:val="00C95C91"/>
    <w:rsid w:val="00C96041"/>
    <w:rsid w:val="00C9726F"/>
    <w:rsid w:val="00CA0331"/>
    <w:rsid w:val="00CA0E9C"/>
    <w:rsid w:val="00CA23D1"/>
    <w:rsid w:val="00CA2AA1"/>
    <w:rsid w:val="00CA32ED"/>
    <w:rsid w:val="00CA4D9F"/>
    <w:rsid w:val="00CB063A"/>
    <w:rsid w:val="00CB3E90"/>
    <w:rsid w:val="00CB43AF"/>
    <w:rsid w:val="00CB4C24"/>
    <w:rsid w:val="00CB6571"/>
    <w:rsid w:val="00CC01C2"/>
    <w:rsid w:val="00CC327E"/>
    <w:rsid w:val="00CC34D5"/>
    <w:rsid w:val="00CD262F"/>
    <w:rsid w:val="00CD3480"/>
    <w:rsid w:val="00CD5196"/>
    <w:rsid w:val="00CD6EDD"/>
    <w:rsid w:val="00CE218B"/>
    <w:rsid w:val="00CE37EC"/>
    <w:rsid w:val="00CE3811"/>
    <w:rsid w:val="00CE618F"/>
    <w:rsid w:val="00CE748C"/>
    <w:rsid w:val="00CF141F"/>
    <w:rsid w:val="00CF1D31"/>
    <w:rsid w:val="00CF21F2"/>
    <w:rsid w:val="00CF364D"/>
    <w:rsid w:val="00CF4DBA"/>
    <w:rsid w:val="00CF5EBB"/>
    <w:rsid w:val="00D00053"/>
    <w:rsid w:val="00D00B1F"/>
    <w:rsid w:val="00D02712"/>
    <w:rsid w:val="00D03E24"/>
    <w:rsid w:val="00D045BD"/>
    <w:rsid w:val="00D057B9"/>
    <w:rsid w:val="00D070C6"/>
    <w:rsid w:val="00D12602"/>
    <w:rsid w:val="00D12776"/>
    <w:rsid w:val="00D145D8"/>
    <w:rsid w:val="00D15378"/>
    <w:rsid w:val="00D214D0"/>
    <w:rsid w:val="00D226F6"/>
    <w:rsid w:val="00D23804"/>
    <w:rsid w:val="00D248E3"/>
    <w:rsid w:val="00D33EE4"/>
    <w:rsid w:val="00D3526A"/>
    <w:rsid w:val="00D360C6"/>
    <w:rsid w:val="00D36FE2"/>
    <w:rsid w:val="00D415FF"/>
    <w:rsid w:val="00D41E01"/>
    <w:rsid w:val="00D442B4"/>
    <w:rsid w:val="00D44F90"/>
    <w:rsid w:val="00D50796"/>
    <w:rsid w:val="00D54CA4"/>
    <w:rsid w:val="00D565B5"/>
    <w:rsid w:val="00D640F4"/>
    <w:rsid w:val="00D641A0"/>
    <w:rsid w:val="00D6546B"/>
    <w:rsid w:val="00D667D0"/>
    <w:rsid w:val="00D67D77"/>
    <w:rsid w:val="00D71FFB"/>
    <w:rsid w:val="00D732ED"/>
    <w:rsid w:val="00D737BA"/>
    <w:rsid w:val="00D74A0D"/>
    <w:rsid w:val="00D750E1"/>
    <w:rsid w:val="00D80150"/>
    <w:rsid w:val="00D82A2A"/>
    <w:rsid w:val="00D83605"/>
    <w:rsid w:val="00D851CD"/>
    <w:rsid w:val="00D8684E"/>
    <w:rsid w:val="00D879A4"/>
    <w:rsid w:val="00D91AED"/>
    <w:rsid w:val="00D94128"/>
    <w:rsid w:val="00D95B05"/>
    <w:rsid w:val="00DA0314"/>
    <w:rsid w:val="00DA26A6"/>
    <w:rsid w:val="00DA3E91"/>
    <w:rsid w:val="00DA6274"/>
    <w:rsid w:val="00DA7519"/>
    <w:rsid w:val="00DB00C5"/>
    <w:rsid w:val="00DB23A5"/>
    <w:rsid w:val="00DB3E56"/>
    <w:rsid w:val="00DB41DF"/>
    <w:rsid w:val="00DB45A1"/>
    <w:rsid w:val="00DB5A6D"/>
    <w:rsid w:val="00DB6370"/>
    <w:rsid w:val="00DB6AC5"/>
    <w:rsid w:val="00DB7223"/>
    <w:rsid w:val="00DB7ECE"/>
    <w:rsid w:val="00DB7F78"/>
    <w:rsid w:val="00DC0A96"/>
    <w:rsid w:val="00DC0FF0"/>
    <w:rsid w:val="00DC1D8F"/>
    <w:rsid w:val="00DC2296"/>
    <w:rsid w:val="00DC36AC"/>
    <w:rsid w:val="00DC4133"/>
    <w:rsid w:val="00DC4A91"/>
    <w:rsid w:val="00DD0952"/>
    <w:rsid w:val="00DD09F5"/>
    <w:rsid w:val="00DD36E3"/>
    <w:rsid w:val="00DD3719"/>
    <w:rsid w:val="00DD42B2"/>
    <w:rsid w:val="00DD4A38"/>
    <w:rsid w:val="00DD4BED"/>
    <w:rsid w:val="00DE0A29"/>
    <w:rsid w:val="00DE39F0"/>
    <w:rsid w:val="00DE492A"/>
    <w:rsid w:val="00DE52D9"/>
    <w:rsid w:val="00DE6F00"/>
    <w:rsid w:val="00DE6F3C"/>
    <w:rsid w:val="00DE7558"/>
    <w:rsid w:val="00DF0AF3"/>
    <w:rsid w:val="00DF4AC5"/>
    <w:rsid w:val="00DF565B"/>
    <w:rsid w:val="00DF5CFF"/>
    <w:rsid w:val="00DF6B8C"/>
    <w:rsid w:val="00E00B23"/>
    <w:rsid w:val="00E00FF7"/>
    <w:rsid w:val="00E0115C"/>
    <w:rsid w:val="00E03A76"/>
    <w:rsid w:val="00E0546C"/>
    <w:rsid w:val="00E0639C"/>
    <w:rsid w:val="00E06575"/>
    <w:rsid w:val="00E06CA9"/>
    <w:rsid w:val="00E12D05"/>
    <w:rsid w:val="00E15300"/>
    <w:rsid w:val="00E17CCC"/>
    <w:rsid w:val="00E20DFC"/>
    <w:rsid w:val="00E20FD8"/>
    <w:rsid w:val="00E21159"/>
    <w:rsid w:val="00E21FE2"/>
    <w:rsid w:val="00E221C4"/>
    <w:rsid w:val="00E27D7E"/>
    <w:rsid w:val="00E30950"/>
    <w:rsid w:val="00E3102C"/>
    <w:rsid w:val="00E319EC"/>
    <w:rsid w:val="00E34935"/>
    <w:rsid w:val="00E35A1F"/>
    <w:rsid w:val="00E40339"/>
    <w:rsid w:val="00E40872"/>
    <w:rsid w:val="00E40E7B"/>
    <w:rsid w:val="00E4254E"/>
    <w:rsid w:val="00E42B73"/>
    <w:rsid w:val="00E42E13"/>
    <w:rsid w:val="00E45908"/>
    <w:rsid w:val="00E47910"/>
    <w:rsid w:val="00E5309E"/>
    <w:rsid w:val="00E53D4A"/>
    <w:rsid w:val="00E55BCB"/>
    <w:rsid w:val="00E60429"/>
    <w:rsid w:val="00E60A9B"/>
    <w:rsid w:val="00E60D7D"/>
    <w:rsid w:val="00E6248C"/>
    <w:rsid w:val="00E6257C"/>
    <w:rsid w:val="00E63C59"/>
    <w:rsid w:val="00E64B03"/>
    <w:rsid w:val="00E66369"/>
    <w:rsid w:val="00E6788D"/>
    <w:rsid w:val="00E7057E"/>
    <w:rsid w:val="00E757C8"/>
    <w:rsid w:val="00E76D7E"/>
    <w:rsid w:val="00E8435C"/>
    <w:rsid w:val="00E84F1D"/>
    <w:rsid w:val="00E8545B"/>
    <w:rsid w:val="00E879C1"/>
    <w:rsid w:val="00E9177E"/>
    <w:rsid w:val="00E932D5"/>
    <w:rsid w:val="00E93459"/>
    <w:rsid w:val="00E93E5E"/>
    <w:rsid w:val="00E96959"/>
    <w:rsid w:val="00E9712E"/>
    <w:rsid w:val="00E97A61"/>
    <w:rsid w:val="00EA0E3D"/>
    <w:rsid w:val="00EA0F36"/>
    <w:rsid w:val="00EA2516"/>
    <w:rsid w:val="00EA2A70"/>
    <w:rsid w:val="00EA46A0"/>
    <w:rsid w:val="00EA4E6F"/>
    <w:rsid w:val="00EA55A9"/>
    <w:rsid w:val="00EA789F"/>
    <w:rsid w:val="00EB0E5A"/>
    <w:rsid w:val="00EB1B45"/>
    <w:rsid w:val="00EB5BE8"/>
    <w:rsid w:val="00EB7DD6"/>
    <w:rsid w:val="00EC0610"/>
    <w:rsid w:val="00EC0EF4"/>
    <w:rsid w:val="00EC124A"/>
    <w:rsid w:val="00EC21DF"/>
    <w:rsid w:val="00EC37B2"/>
    <w:rsid w:val="00EC3E05"/>
    <w:rsid w:val="00EC499D"/>
    <w:rsid w:val="00EC5439"/>
    <w:rsid w:val="00ED2860"/>
    <w:rsid w:val="00ED3521"/>
    <w:rsid w:val="00ED6CC9"/>
    <w:rsid w:val="00EE12EF"/>
    <w:rsid w:val="00EE154A"/>
    <w:rsid w:val="00EE18C9"/>
    <w:rsid w:val="00EE1D23"/>
    <w:rsid w:val="00EE1DCF"/>
    <w:rsid w:val="00EE2A44"/>
    <w:rsid w:val="00EE32F5"/>
    <w:rsid w:val="00EE479A"/>
    <w:rsid w:val="00EE4E89"/>
    <w:rsid w:val="00EE7187"/>
    <w:rsid w:val="00EE72FD"/>
    <w:rsid w:val="00EE79DA"/>
    <w:rsid w:val="00EF3D3C"/>
    <w:rsid w:val="00EF3E65"/>
    <w:rsid w:val="00EF3F7E"/>
    <w:rsid w:val="00EF4081"/>
    <w:rsid w:val="00EF5E6D"/>
    <w:rsid w:val="00F027FF"/>
    <w:rsid w:val="00F07162"/>
    <w:rsid w:val="00F11885"/>
    <w:rsid w:val="00F120A1"/>
    <w:rsid w:val="00F1273B"/>
    <w:rsid w:val="00F12C9A"/>
    <w:rsid w:val="00F1409C"/>
    <w:rsid w:val="00F27BFA"/>
    <w:rsid w:val="00F31329"/>
    <w:rsid w:val="00F3346B"/>
    <w:rsid w:val="00F3460E"/>
    <w:rsid w:val="00F36FA7"/>
    <w:rsid w:val="00F37AB8"/>
    <w:rsid w:val="00F40852"/>
    <w:rsid w:val="00F4259F"/>
    <w:rsid w:val="00F42EF2"/>
    <w:rsid w:val="00F443AE"/>
    <w:rsid w:val="00F46B1C"/>
    <w:rsid w:val="00F47ED4"/>
    <w:rsid w:val="00F54DEF"/>
    <w:rsid w:val="00F54DF5"/>
    <w:rsid w:val="00F56C18"/>
    <w:rsid w:val="00F61C07"/>
    <w:rsid w:val="00F676CC"/>
    <w:rsid w:val="00F67C38"/>
    <w:rsid w:val="00F710D9"/>
    <w:rsid w:val="00F717FE"/>
    <w:rsid w:val="00F75D00"/>
    <w:rsid w:val="00F819F0"/>
    <w:rsid w:val="00F8385A"/>
    <w:rsid w:val="00F83E55"/>
    <w:rsid w:val="00F85826"/>
    <w:rsid w:val="00F87F50"/>
    <w:rsid w:val="00F91B40"/>
    <w:rsid w:val="00F963FD"/>
    <w:rsid w:val="00F9738D"/>
    <w:rsid w:val="00FA0A8E"/>
    <w:rsid w:val="00FA0D7A"/>
    <w:rsid w:val="00FA0EF5"/>
    <w:rsid w:val="00FA124A"/>
    <w:rsid w:val="00FA21D2"/>
    <w:rsid w:val="00FA36BA"/>
    <w:rsid w:val="00FA3EC4"/>
    <w:rsid w:val="00FB7DB4"/>
    <w:rsid w:val="00FC08DD"/>
    <w:rsid w:val="00FC124D"/>
    <w:rsid w:val="00FC15C3"/>
    <w:rsid w:val="00FC2316"/>
    <w:rsid w:val="00FC25B6"/>
    <w:rsid w:val="00FC2CFD"/>
    <w:rsid w:val="00FC7274"/>
    <w:rsid w:val="00FD06C7"/>
    <w:rsid w:val="00FD1D62"/>
    <w:rsid w:val="00FD2B1B"/>
    <w:rsid w:val="00FE074F"/>
    <w:rsid w:val="00FE08A5"/>
    <w:rsid w:val="00FE091D"/>
    <w:rsid w:val="00FE1917"/>
    <w:rsid w:val="00FE4652"/>
    <w:rsid w:val="00FE5209"/>
    <w:rsid w:val="00FE540B"/>
    <w:rsid w:val="00FE6D54"/>
    <w:rsid w:val="00FE74C8"/>
    <w:rsid w:val="00FE7BAE"/>
    <w:rsid w:val="00FF06A1"/>
    <w:rsid w:val="00FF11C0"/>
    <w:rsid w:val="00FF25CE"/>
    <w:rsid w:val="00FF5962"/>
    <w:rsid w:val="00FF5FAE"/>
    <w:rsid w:val="027C348F"/>
    <w:rsid w:val="02CC988A"/>
    <w:rsid w:val="02CF4D6C"/>
    <w:rsid w:val="03329098"/>
    <w:rsid w:val="033D6103"/>
    <w:rsid w:val="03EFFE39"/>
    <w:rsid w:val="04F756FF"/>
    <w:rsid w:val="05487B3A"/>
    <w:rsid w:val="054DB58B"/>
    <w:rsid w:val="078A1928"/>
    <w:rsid w:val="079366FB"/>
    <w:rsid w:val="084F509A"/>
    <w:rsid w:val="0A2DF595"/>
    <w:rsid w:val="0B187A2F"/>
    <w:rsid w:val="0D40142F"/>
    <w:rsid w:val="0D6B1EE3"/>
    <w:rsid w:val="0F4928F9"/>
    <w:rsid w:val="0F6396EA"/>
    <w:rsid w:val="0FB4473E"/>
    <w:rsid w:val="10011DE1"/>
    <w:rsid w:val="102673D3"/>
    <w:rsid w:val="106EB904"/>
    <w:rsid w:val="11461376"/>
    <w:rsid w:val="119DB60D"/>
    <w:rsid w:val="11AFAAF5"/>
    <w:rsid w:val="1267A1B5"/>
    <w:rsid w:val="12A895C2"/>
    <w:rsid w:val="133F7516"/>
    <w:rsid w:val="1413495F"/>
    <w:rsid w:val="15971169"/>
    <w:rsid w:val="1761EDE9"/>
    <w:rsid w:val="17A931C6"/>
    <w:rsid w:val="17C616BE"/>
    <w:rsid w:val="18405D72"/>
    <w:rsid w:val="18A537A2"/>
    <w:rsid w:val="18D64399"/>
    <w:rsid w:val="198FB5BE"/>
    <w:rsid w:val="1A44B4FD"/>
    <w:rsid w:val="1A483CBC"/>
    <w:rsid w:val="1C609160"/>
    <w:rsid w:val="1D4BBCEA"/>
    <w:rsid w:val="1E1F583E"/>
    <w:rsid w:val="1E6A155A"/>
    <w:rsid w:val="21E05584"/>
    <w:rsid w:val="22B3CBB8"/>
    <w:rsid w:val="22B948FC"/>
    <w:rsid w:val="22CE4076"/>
    <w:rsid w:val="232064AB"/>
    <w:rsid w:val="234622A2"/>
    <w:rsid w:val="23AD6604"/>
    <w:rsid w:val="24CF944F"/>
    <w:rsid w:val="268E5BAB"/>
    <w:rsid w:val="274B44CC"/>
    <w:rsid w:val="28150ACA"/>
    <w:rsid w:val="288BF229"/>
    <w:rsid w:val="28A3BBB4"/>
    <w:rsid w:val="28E08680"/>
    <w:rsid w:val="2A7E719F"/>
    <w:rsid w:val="2AB66FF2"/>
    <w:rsid w:val="2AC5E776"/>
    <w:rsid w:val="2C756228"/>
    <w:rsid w:val="2C84A8CC"/>
    <w:rsid w:val="2C8C40BA"/>
    <w:rsid w:val="2CFA5C72"/>
    <w:rsid w:val="2DEA736D"/>
    <w:rsid w:val="2EA24ED5"/>
    <w:rsid w:val="2EC426D7"/>
    <w:rsid w:val="306810CD"/>
    <w:rsid w:val="30918EEB"/>
    <w:rsid w:val="309C3562"/>
    <w:rsid w:val="31B9FD73"/>
    <w:rsid w:val="32B946FA"/>
    <w:rsid w:val="332DA0C4"/>
    <w:rsid w:val="335EE075"/>
    <w:rsid w:val="33764D06"/>
    <w:rsid w:val="35102738"/>
    <w:rsid w:val="352F1B8C"/>
    <w:rsid w:val="358F8B38"/>
    <w:rsid w:val="365D4C87"/>
    <w:rsid w:val="3692C575"/>
    <w:rsid w:val="369C2497"/>
    <w:rsid w:val="373D97AB"/>
    <w:rsid w:val="38875ED5"/>
    <w:rsid w:val="38B58C5B"/>
    <w:rsid w:val="39A9F801"/>
    <w:rsid w:val="3A839936"/>
    <w:rsid w:val="3B14D161"/>
    <w:rsid w:val="3B432926"/>
    <w:rsid w:val="3B64D24E"/>
    <w:rsid w:val="3DB38684"/>
    <w:rsid w:val="3DE269D7"/>
    <w:rsid w:val="3DFC3FB6"/>
    <w:rsid w:val="3EECBA03"/>
    <w:rsid w:val="3F6AF5D6"/>
    <w:rsid w:val="3F6EEC08"/>
    <w:rsid w:val="40888A64"/>
    <w:rsid w:val="4094D6E3"/>
    <w:rsid w:val="40BBF2FE"/>
    <w:rsid w:val="4210D717"/>
    <w:rsid w:val="42245AC5"/>
    <w:rsid w:val="426792A0"/>
    <w:rsid w:val="436B448F"/>
    <w:rsid w:val="43AC5A05"/>
    <w:rsid w:val="46E4F4F6"/>
    <w:rsid w:val="47A7B9D2"/>
    <w:rsid w:val="47F8D233"/>
    <w:rsid w:val="482316D2"/>
    <w:rsid w:val="48C93439"/>
    <w:rsid w:val="48EE0C1E"/>
    <w:rsid w:val="48FB2963"/>
    <w:rsid w:val="4909443E"/>
    <w:rsid w:val="4A8164F0"/>
    <w:rsid w:val="4AE82B90"/>
    <w:rsid w:val="4B9133A2"/>
    <w:rsid w:val="4BF8C0D9"/>
    <w:rsid w:val="4C2E6E05"/>
    <w:rsid w:val="4FE9B919"/>
    <w:rsid w:val="5119070C"/>
    <w:rsid w:val="51CD24A3"/>
    <w:rsid w:val="51DF143C"/>
    <w:rsid w:val="51F458B0"/>
    <w:rsid w:val="525E397E"/>
    <w:rsid w:val="5284A799"/>
    <w:rsid w:val="528B9F64"/>
    <w:rsid w:val="53683D9C"/>
    <w:rsid w:val="53902911"/>
    <w:rsid w:val="54CA4E80"/>
    <w:rsid w:val="550525BF"/>
    <w:rsid w:val="5570DDDA"/>
    <w:rsid w:val="55C49271"/>
    <w:rsid w:val="55C95606"/>
    <w:rsid w:val="56EBDEAB"/>
    <w:rsid w:val="57A7BB5F"/>
    <w:rsid w:val="585E6F23"/>
    <w:rsid w:val="58A38172"/>
    <w:rsid w:val="58B04500"/>
    <w:rsid w:val="5B3728F6"/>
    <w:rsid w:val="5C53A857"/>
    <w:rsid w:val="5C925696"/>
    <w:rsid w:val="5CB10BC6"/>
    <w:rsid w:val="5CBBFB6B"/>
    <w:rsid w:val="5F781567"/>
    <w:rsid w:val="60FE3960"/>
    <w:rsid w:val="63AD3E9F"/>
    <w:rsid w:val="644258AB"/>
    <w:rsid w:val="64EB85ED"/>
    <w:rsid w:val="664E326D"/>
    <w:rsid w:val="666C6C17"/>
    <w:rsid w:val="6690617F"/>
    <w:rsid w:val="66D2D167"/>
    <w:rsid w:val="68A65F9A"/>
    <w:rsid w:val="6A82015E"/>
    <w:rsid w:val="6AB30293"/>
    <w:rsid w:val="6ACFD66C"/>
    <w:rsid w:val="6C2639DE"/>
    <w:rsid w:val="6E2F11BF"/>
    <w:rsid w:val="6F11BE96"/>
    <w:rsid w:val="6F95D322"/>
    <w:rsid w:val="6F9DAC04"/>
    <w:rsid w:val="6FDBD2DC"/>
    <w:rsid w:val="706089B3"/>
    <w:rsid w:val="70BB332B"/>
    <w:rsid w:val="7132C045"/>
    <w:rsid w:val="718EA291"/>
    <w:rsid w:val="7200262B"/>
    <w:rsid w:val="74401EC3"/>
    <w:rsid w:val="7520E6BC"/>
    <w:rsid w:val="75774C57"/>
    <w:rsid w:val="75FBAD88"/>
    <w:rsid w:val="777EC288"/>
    <w:rsid w:val="778F02D9"/>
    <w:rsid w:val="780775E5"/>
    <w:rsid w:val="789B3686"/>
    <w:rsid w:val="78C438B7"/>
    <w:rsid w:val="796477E0"/>
    <w:rsid w:val="7A20E199"/>
    <w:rsid w:val="7AD309D0"/>
    <w:rsid w:val="7B808ED0"/>
    <w:rsid w:val="7C25B77F"/>
    <w:rsid w:val="7DFBBB0F"/>
    <w:rsid w:val="7E314174"/>
    <w:rsid w:val="7F44B4B0"/>
    <w:rsid w:val="7FE74E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6D983"/>
  <w15:docId w15:val="{227B3C4C-FB90-4113-B34A-3B74D427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327E"/>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n-GB" w:eastAsia="en-US"/>
    </w:rPr>
  </w:style>
  <w:style w:type="paragraph" w:styleId="Heading1">
    <w:name w:val="heading 1"/>
    <w:basedOn w:val="Normal"/>
    <w:next w:val="Normal"/>
    <w:qFormat/>
    <w:rsid w:val="00E63C59"/>
    <w:pPr>
      <w:keepNext/>
      <w:keepLines/>
      <w:spacing w:before="280"/>
      <w:ind w:left="1134" w:hanging="1134"/>
      <w:outlineLvl w:val="0"/>
    </w:pPr>
    <w:rPr>
      <w:b/>
      <w:sz w:val="28"/>
    </w:rPr>
  </w:style>
  <w:style w:type="paragraph" w:styleId="Heading2">
    <w:name w:val="heading 2"/>
    <w:basedOn w:val="Heading1"/>
    <w:next w:val="Normal"/>
    <w:qFormat/>
    <w:rsid w:val="00E63C59"/>
    <w:pPr>
      <w:spacing w:before="200"/>
      <w:outlineLvl w:val="1"/>
    </w:pPr>
    <w:rPr>
      <w:sz w:val="24"/>
    </w:rPr>
  </w:style>
  <w:style w:type="paragraph" w:styleId="Heading3">
    <w:name w:val="heading 3"/>
    <w:basedOn w:val="Heading1"/>
    <w:next w:val="Normal"/>
    <w:qFormat/>
    <w:rsid w:val="00E63C59"/>
    <w:pPr>
      <w:spacing w:before="200"/>
      <w:outlineLvl w:val="2"/>
    </w:pPr>
    <w:rPr>
      <w:sz w:val="24"/>
    </w:rPr>
  </w:style>
  <w:style w:type="paragraph" w:styleId="Heading4">
    <w:name w:val="heading 4"/>
    <w:basedOn w:val="Heading3"/>
    <w:next w:val="Normal"/>
    <w:qFormat/>
    <w:rsid w:val="00E63C59"/>
    <w:pPr>
      <w:outlineLvl w:val="3"/>
    </w:pPr>
  </w:style>
  <w:style w:type="paragraph" w:styleId="Heading5">
    <w:name w:val="heading 5"/>
    <w:basedOn w:val="Heading4"/>
    <w:next w:val="Normal"/>
    <w:qFormat/>
    <w:rsid w:val="00E63C59"/>
    <w:pPr>
      <w:outlineLvl w:val="4"/>
    </w:pPr>
  </w:style>
  <w:style w:type="paragraph" w:styleId="Heading6">
    <w:name w:val="heading 6"/>
    <w:basedOn w:val="Heading4"/>
    <w:next w:val="Normal"/>
    <w:qFormat/>
    <w:rsid w:val="00E63C59"/>
    <w:pPr>
      <w:outlineLvl w:val="5"/>
    </w:pPr>
  </w:style>
  <w:style w:type="paragraph" w:styleId="Heading7">
    <w:name w:val="heading 7"/>
    <w:basedOn w:val="Heading6"/>
    <w:next w:val="Normal"/>
    <w:qFormat/>
    <w:rsid w:val="00E63C59"/>
    <w:pPr>
      <w:outlineLvl w:val="6"/>
    </w:pPr>
  </w:style>
  <w:style w:type="paragraph" w:styleId="Heading8">
    <w:name w:val="heading 8"/>
    <w:basedOn w:val="Heading6"/>
    <w:next w:val="Normal"/>
    <w:qFormat/>
    <w:rsid w:val="00E63C59"/>
    <w:pPr>
      <w:outlineLvl w:val="7"/>
    </w:pPr>
  </w:style>
  <w:style w:type="paragraph" w:styleId="Heading9">
    <w:name w:val="heading 9"/>
    <w:basedOn w:val="Heading6"/>
    <w:next w:val="Normal"/>
    <w:qFormat/>
    <w:rsid w:val="00E63C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FD06C7"/>
    <w:pPr>
      <w:spacing w:before="480"/>
      <w:jc w:val="center"/>
    </w:pPr>
    <w:rPr>
      <w:b/>
      <w:sz w:val="28"/>
    </w:rPr>
  </w:style>
  <w:style w:type="paragraph" w:customStyle="1" w:styleId="ArtNo">
    <w:name w:val="Art_No"/>
    <w:basedOn w:val="Normal"/>
    <w:next w:val="Arttitle"/>
    <w:rsid w:val="00E63C59"/>
    <w:pPr>
      <w:keepNext/>
      <w:keepLines/>
      <w:spacing w:before="480"/>
      <w:jc w:val="center"/>
    </w:pPr>
    <w:rPr>
      <w:caps/>
      <w:sz w:val="28"/>
    </w:rPr>
  </w:style>
  <w:style w:type="paragraph" w:customStyle="1" w:styleId="Arttitle">
    <w:name w:val="Art_title"/>
    <w:basedOn w:val="Normal"/>
    <w:next w:val="Normal"/>
    <w:rsid w:val="00E63C59"/>
    <w:pPr>
      <w:keepNext/>
      <w:keepLines/>
      <w:spacing w:before="240"/>
      <w:jc w:val="center"/>
    </w:pPr>
    <w:rPr>
      <w:b/>
      <w:sz w:val="28"/>
    </w:rPr>
  </w:style>
  <w:style w:type="paragraph" w:customStyle="1" w:styleId="ASN1">
    <w:name w:val="ASN.1"/>
    <w:basedOn w:val="Normal"/>
    <w:rsid w:val="00FD06C7"/>
    <w:pPr>
      <w:tabs>
        <w:tab w:val="left" w:pos="567"/>
        <w:tab w:val="left" w:pos="1701"/>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E7057E"/>
    <w:pPr>
      <w:keepNext/>
      <w:keepLines/>
      <w:spacing w:before="160"/>
      <w:ind w:left="1134"/>
    </w:pPr>
    <w:rPr>
      <w:rFonts w:eastAsia="STKaiti"/>
    </w:rPr>
  </w:style>
  <w:style w:type="paragraph" w:customStyle="1" w:styleId="ChapNo">
    <w:name w:val="Chap_No"/>
    <w:basedOn w:val="ArtNo"/>
    <w:next w:val="Chaptitle"/>
    <w:rsid w:val="00FD06C7"/>
    <w:rPr>
      <w:b/>
    </w:rPr>
  </w:style>
  <w:style w:type="paragraph" w:customStyle="1" w:styleId="Chaptitle">
    <w:name w:val="Chap_title"/>
    <w:basedOn w:val="Arttitle"/>
    <w:next w:val="Normal"/>
    <w:rsid w:val="00E63C59"/>
  </w:style>
  <w:style w:type="character" w:styleId="EndnoteReference">
    <w:name w:val="endnote reference"/>
    <w:basedOn w:val="DefaultParagraphFont"/>
    <w:semiHidden/>
    <w:rsid w:val="00E63C59"/>
    <w:rPr>
      <w:vertAlign w:val="superscript"/>
    </w:rPr>
  </w:style>
  <w:style w:type="paragraph" w:customStyle="1" w:styleId="enumlev1">
    <w:name w:val="enumlev1"/>
    <w:basedOn w:val="Normal"/>
    <w:rsid w:val="00964CF0"/>
    <w:pPr>
      <w:spacing w:before="80"/>
      <w:ind w:left="1134" w:hanging="1134"/>
    </w:pPr>
  </w:style>
  <w:style w:type="paragraph" w:customStyle="1" w:styleId="enumlev2">
    <w:name w:val="enumlev2"/>
    <w:basedOn w:val="enumlev1"/>
    <w:rsid w:val="00964CF0"/>
    <w:pPr>
      <w:ind w:left="1021" w:hanging="227"/>
    </w:pPr>
  </w:style>
  <w:style w:type="paragraph" w:customStyle="1" w:styleId="enumlev3">
    <w:name w:val="enumlev3"/>
    <w:basedOn w:val="enumlev2"/>
    <w:rsid w:val="00964CF0"/>
    <w:pPr>
      <w:ind w:left="1588" w:hanging="397"/>
    </w:pPr>
  </w:style>
  <w:style w:type="paragraph" w:customStyle="1" w:styleId="Equation">
    <w:name w:val="Equation"/>
    <w:basedOn w:val="Normal"/>
    <w:rsid w:val="00E63C59"/>
    <w:pPr>
      <w:tabs>
        <w:tab w:val="center" w:pos="4820"/>
        <w:tab w:val="right" w:pos="9639"/>
      </w:tabs>
    </w:pPr>
  </w:style>
  <w:style w:type="paragraph" w:customStyle="1" w:styleId="Equationlegend">
    <w:name w:val="Equation_legend"/>
    <w:basedOn w:val="NormalIndent"/>
    <w:rsid w:val="00E63C59"/>
    <w:pPr>
      <w:tabs>
        <w:tab w:val="right" w:pos="1871"/>
        <w:tab w:val="left" w:pos="2041"/>
      </w:tabs>
      <w:spacing w:before="80"/>
      <w:ind w:left="2041" w:hanging="2041"/>
    </w:pPr>
  </w:style>
  <w:style w:type="paragraph" w:customStyle="1" w:styleId="Figurelegend">
    <w:name w:val="Figure_legend"/>
    <w:basedOn w:val="Normal"/>
    <w:rsid w:val="00E63C59"/>
    <w:pPr>
      <w:keepNext/>
      <w:keepLines/>
      <w:spacing w:before="20" w:after="20"/>
    </w:pPr>
    <w:rPr>
      <w:sz w:val="18"/>
    </w:rPr>
  </w:style>
  <w:style w:type="paragraph" w:customStyle="1" w:styleId="Tabletext">
    <w:name w:val="Table_text"/>
    <w:basedOn w:val="Normal"/>
    <w:link w:val="TabletextChar"/>
    <w:qFormat/>
    <w:rsid w:val="00AA154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FigureNo"/>
    <w:next w:val="Normal"/>
    <w:rsid w:val="00E63C59"/>
    <w:pPr>
      <w:keepNext w:val="0"/>
    </w:pPr>
  </w:style>
  <w:style w:type="paragraph" w:styleId="Footer">
    <w:name w:val="footer"/>
    <w:basedOn w:val="Normal"/>
    <w:link w:val="FooterChar"/>
    <w:rsid w:val="00E63C59"/>
    <w:pPr>
      <w:tabs>
        <w:tab w:val="left" w:pos="5954"/>
        <w:tab w:val="right" w:pos="9639"/>
      </w:tabs>
      <w:spacing w:before="0"/>
    </w:pPr>
    <w:rPr>
      <w:caps/>
      <w:noProof/>
      <w:sz w:val="16"/>
    </w:rPr>
  </w:style>
  <w:style w:type="paragraph" w:customStyle="1" w:styleId="FirstFooter">
    <w:name w:val="FirstFooter"/>
    <w:basedOn w:val="Footer"/>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64CF0"/>
    <w:rPr>
      <w:rFonts w:asciiTheme="minorHAnsi" w:hAnsiTheme="minorHAnsi"/>
      <w:position w:val="6"/>
      <w:sz w:val="18"/>
    </w:rPr>
  </w:style>
  <w:style w:type="paragraph" w:styleId="FootnoteText">
    <w:name w:val="footnote text"/>
    <w:basedOn w:val="Normal"/>
    <w:rsid w:val="00E63C59"/>
    <w:pPr>
      <w:keepLines/>
      <w:tabs>
        <w:tab w:val="left" w:pos="255"/>
      </w:tabs>
    </w:pPr>
  </w:style>
  <w:style w:type="paragraph" w:customStyle="1" w:styleId="Note">
    <w:name w:val="Note"/>
    <w:basedOn w:val="Normal"/>
    <w:rsid w:val="00E63C59"/>
    <w:pPr>
      <w:tabs>
        <w:tab w:val="left" w:pos="284"/>
      </w:tabs>
      <w:spacing w:before="80"/>
    </w:pPr>
  </w:style>
  <w:style w:type="paragraph" w:styleId="Header">
    <w:name w:val="header"/>
    <w:basedOn w:val="Normal"/>
    <w:link w:val="HeaderChar"/>
    <w:rsid w:val="00E63C59"/>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Partref"/>
    <w:rsid w:val="00E63C59"/>
  </w:style>
  <w:style w:type="paragraph" w:customStyle="1" w:styleId="Partref">
    <w:name w:val="Part_ref"/>
    <w:basedOn w:val="Annexref"/>
    <w:next w:val="Parttitle"/>
    <w:rsid w:val="00E63C59"/>
  </w:style>
  <w:style w:type="paragraph" w:customStyle="1" w:styleId="Parttitle">
    <w:name w:val="Part_title"/>
    <w:basedOn w:val="Annextitle"/>
    <w:next w:val="Normalaftertitle0"/>
    <w:rsid w:val="00E63C59"/>
  </w:style>
  <w:style w:type="paragraph" w:customStyle="1" w:styleId="RecNo">
    <w:name w:val="Rec_No"/>
    <w:basedOn w:val="Normal"/>
    <w:next w:val="Rectitle"/>
    <w:rsid w:val="00E63C59"/>
    <w:pPr>
      <w:keepNext/>
      <w:keepLines/>
      <w:spacing w:before="480"/>
      <w:jc w:val="center"/>
    </w:pPr>
    <w:rPr>
      <w:caps/>
      <w:sz w:val="28"/>
    </w:rPr>
  </w:style>
  <w:style w:type="paragraph" w:customStyle="1" w:styleId="Rectitle">
    <w:name w:val="Rec_title"/>
    <w:basedOn w:val="RecNo"/>
    <w:next w:val="Recref"/>
    <w:rsid w:val="00FD06C7"/>
    <w:pPr>
      <w:spacing w:before="240"/>
    </w:pPr>
    <w:rPr>
      <w:b/>
      <w:caps w:val="0"/>
    </w:rPr>
  </w:style>
  <w:style w:type="paragraph" w:customStyle="1" w:styleId="Recref">
    <w:name w:val="Rec_ref"/>
    <w:basedOn w:val="Rectitle"/>
    <w:next w:val="Recdate"/>
    <w:rsid w:val="00802953"/>
    <w:pPr>
      <w:spacing w:before="120"/>
    </w:pPr>
    <w:rPr>
      <w:b w:val="0"/>
      <w:sz w:val="22"/>
    </w:rPr>
  </w:style>
  <w:style w:type="paragraph" w:customStyle="1" w:styleId="Recdate">
    <w:name w:val="Rec_date"/>
    <w:basedOn w:val="Recref"/>
    <w:next w:val="Normalaftertitle0"/>
    <w:rsid w:val="00964CF0"/>
    <w:pPr>
      <w:jc w:val="right"/>
    </w:pPr>
  </w:style>
  <w:style w:type="paragraph" w:customStyle="1" w:styleId="Questiondate">
    <w:name w:val="Question_date"/>
    <w:basedOn w:val="Recdate"/>
    <w:next w:val="Normalaftertitle0"/>
    <w:rsid w:val="00E63C59"/>
  </w:style>
  <w:style w:type="paragraph" w:customStyle="1" w:styleId="QuestionNo">
    <w:name w:val="Question_No"/>
    <w:basedOn w:val="RecNo"/>
    <w:next w:val="Questiontitle"/>
    <w:rsid w:val="00E63C59"/>
  </w:style>
  <w:style w:type="paragraph" w:customStyle="1" w:styleId="Questiontitle">
    <w:name w:val="Question_title"/>
    <w:basedOn w:val="Rectitle"/>
    <w:next w:val="Questionref"/>
    <w:rsid w:val="00FD06C7"/>
  </w:style>
  <w:style w:type="paragraph" w:customStyle="1" w:styleId="Questionref">
    <w:name w:val="Question_ref"/>
    <w:basedOn w:val="Recref"/>
    <w:next w:val="Questiondate"/>
    <w:rsid w:val="00964CF0"/>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964CF0"/>
  </w:style>
  <w:style w:type="paragraph" w:customStyle="1" w:styleId="Resdate">
    <w:name w:val="Res_date"/>
    <w:basedOn w:val="Recdate"/>
    <w:next w:val="Normalaftertitle0"/>
    <w:rsid w:val="00E63C59"/>
  </w:style>
  <w:style w:type="paragraph" w:customStyle="1" w:styleId="ResNo">
    <w:name w:val="Res_No"/>
    <w:basedOn w:val="RecNo"/>
    <w:next w:val="Restitle"/>
    <w:rsid w:val="00E63C59"/>
  </w:style>
  <w:style w:type="paragraph" w:customStyle="1" w:styleId="Restitle">
    <w:name w:val="Res_title"/>
    <w:basedOn w:val="Rectitle"/>
    <w:next w:val="Resref"/>
    <w:rsid w:val="00E63C59"/>
  </w:style>
  <w:style w:type="paragraph" w:customStyle="1" w:styleId="Resref">
    <w:name w:val="Res_ref"/>
    <w:basedOn w:val="Recref"/>
    <w:next w:val="Resdate"/>
    <w:rsid w:val="00E63C59"/>
  </w:style>
  <w:style w:type="paragraph" w:customStyle="1" w:styleId="SectionNo">
    <w:name w:val="Section_No"/>
    <w:basedOn w:val="AnnexNo"/>
    <w:next w:val="Sectiontitle"/>
    <w:rsid w:val="00E63C59"/>
  </w:style>
  <w:style w:type="paragraph" w:customStyle="1" w:styleId="Sectiontitle">
    <w:name w:val="Section_title"/>
    <w:basedOn w:val="Annextitle"/>
    <w:next w:val="Normalaftertitle0"/>
    <w:rsid w:val="00E63C59"/>
  </w:style>
  <w:style w:type="paragraph" w:customStyle="1" w:styleId="Source">
    <w:name w:val="Source"/>
    <w:basedOn w:val="Normal"/>
    <w:next w:val="Normal"/>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64CF0"/>
    <w:pPr>
      <w:keepNext/>
      <w:spacing w:before="80" w:after="80"/>
      <w:jc w:val="center"/>
    </w:pPr>
    <w:rPr>
      <w:b/>
    </w:rPr>
  </w:style>
  <w:style w:type="paragraph" w:customStyle="1" w:styleId="Tablelegend">
    <w:name w:val="Table_legend"/>
    <w:basedOn w:val="Tabletext"/>
    <w:rsid w:val="00E63C59"/>
    <w:pPr>
      <w:tabs>
        <w:tab w:val="clear" w:pos="284"/>
      </w:tabs>
      <w:spacing w:before="120"/>
    </w:pPr>
  </w:style>
  <w:style w:type="paragraph" w:customStyle="1" w:styleId="TableNo">
    <w:name w:val="Table_No"/>
    <w:basedOn w:val="Normal"/>
    <w:next w:val="Tabletitle"/>
    <w:rsid w:val="00E63C59"/>
    <w:pPr>
      <w:keepNext/>
      <w:spacing w:before="560" w:after="120"/>
      <w:jc w:val="center"/>
    </w:pPr>
    <w:rPr>
      <w:caps/>
      <w:sz w:val="20"/>
    </w:rPr>
  </w:style>
  <w:style w:type="paragraph" w:customStyle="1" w:styleId="Tabletitle">
    <w:name w:val="Table_title"/>
    <w:basedOn w:val="Normal"/>
    <w:next w:val="Tabletext"/>
    <w:rsid w:val="00964CF0"/>
    <w:pPr>
      <w:keepNext/>
      <w:keepLines/>
      <w:spacing w:before="0" w:after="120"/>
      <w:jc w:val="center"/>
    </w:pPr>
    <w:rPr>
      <w:b/>
      <w:sz w:val="20"/>
    </w:rPr>
  </w:style>
  <w:style w:type="paragraph" w:customStyle="1" w:styleId="Tableref">
    <w:name w:val="Table_ref"/>
    <w:basedOn w:val="Normal"/>
    <w:next w:val="Tabletitle"/>
    <w:rsid w:val="00E63C59"/>
    <w:pPr>
      <w:keepNext/>
      <w:spacing w:before="560"/>
      <w:jc w:val="center"/>
    </w:pPr>
    <w:rPr>
      <w:sz w:val="20"/>
    </w:rPr>
  </w:style>
  <w:style w:type="paragraph" w:customStyle="1" w:styleId="Title1">
    <w:name w:val="Title 1"/>
    <w:basedOn w:val="Source"/>
    <w:next w:val="Title2"/>
    <w:rsid w:val="00E63C59"/>
    <w:pPr>
      <w:tabs>
        <w:tab w:val="left" w:pos="567"/>
        <w:tab w:val="left" w:pos="1701"/>
        <w:tab w:val="left" w:pos="2835"/>
      </w:tabs>
      <w:spacing w:before="240"/>
    </w:pPr>
    <w:rPr>
      <w:b w:val="0"/>
      <w:caps/>
    </w:rPr>
  </w:style>
  <w:style w:type="paragraph" w:customStyle="1" w:styleId="Title2">
    <w:name w:val="Title 2"/>
    <w:basedOn w:val="Source"/>
    <w:next w:val="Title3"/>
    <w:rsid w:val="00E63C59"/>
    <w:pPr>
      <w:overflowPunct/>
      <w:autoSpaceDE/>
      <w:autoSpaceDN/>
      <w:adjustRightInd/>
      <w:spacing w:before="480"/>
      <w:textAlignment w:val="auto"/>
    </w:pPr>
    <w:rPr>
      <w:b w:val="0"/>
      <w:caps/>
    </w:rPr>
  </w:style>
  <w:style w:type="paragraph" w:customStyle="1" w:styleId="Title3">
    <w:name w:val="Title 3"/>
    <w:basedOn w:val="Title2"/>
    <w:next w:val="Title4"/>
    <w:rsid w:val="00E63C59"/>
    <w:pPr>
      <w:spacing w:before="240"/>
    </w:pPr>
    <w:rPr>
      <w:caps w:val="0"/>
    </w:rPr>
  </w:style>
  <w:style w:type="paragraph" w:customStyle="1" w:styleId="Title4">
    <w:name w:val="Title 4"/>
    <w:basedOn w:val="Title3"/>
    <w:next w:val="Heading1"/>
    <w:rsid w:val="00E63C59"/>
    <w:rPr>
      <w:b/>
    </w:rPr>
  </w:style>
  <w:style w:type="paragraph" w:customStyle="1" w:styleId="toc0">
    <w:name w:val="toc 0"/>
    <w:basedOn w:val="Normal"/>
    <w:next w:val="TOC1"/>
    <w:rsid w:val="00E63C59"/>
    <w:pPr>
      <w:tabs>
        <w:tab w:val="right" w:pos="9781"/>
      </w:tabs>
    </w:pPr>
    <w:rPr>
      <w:b/>
    </w:rPr>
  </w:style>
  <w:style w:type="paragraph" w:styleId="TOC1">
    <w:name w:val="toc 1"/>
    <w:basedOn w:val="Normal"/>
    <w:rsid w:val="00E63C59"/>
    <w:pPr>
      <w:keepLines/>
      <w:tabs>
        <w:tab w:val="left" w:pos="567"/>
        <w:tab w:val="left" w:leader="dot" w:pos="7938"/>
        <w:tab w:val="center" w:pos="9526"/>
      </w:tabs>
      <w:spacing w:before="240"/>
      <w:ind w:left="567" w:hanging="567"/>
    </w:pPr>
  </w:style>
  <w:style w:type="paragraph" w:styleId="TOC2">
    <w:name w:val="toc 2"/>
    <w:basedOn w:val="TOC1"/>
    <w:rsid w:val="00E63C59"/>
    <w:pPr>
      <w:spacing w:before="120"/>
    </w:pPr>
  </w:style>
  <w:style w:type="paragraph" w:styleId="TOC3">
    <w:name w:val="toc 3"/>
    <w:basedOn w:val="TOC2"/>
    <w:rsid w:val="00E63C59"/>
  </w:style>
  <w:style w:type="paragraph" w:styleId="TOC4">
    <w:name w:val="toc 4"/>
    <w:basedOn w:val="TOC3"/>
    <w:rsid w:val="00E63C59"/>
  </w:style>
  <w:style w:type="paragraph" w:styleId="TOC5">
    <w:name w:val="toc 5"/>
    <w:basedOn w:val="TOC4"/>
    <w:rsid w:val="00E63C59"/>
  </w:style>
  <w:style w:type="paragraph" w:styleId="TOC6">
    <w:name w:val="toc 6"/>
    <w:basedOn w:val="TOC4"/>
    <w:semiHidden/>
    <w:rsid w:val="00E63C59"/>
  </w:style>
  <w:style w:type="paragraph" w:styleId="TOC7">
    <w:name w:val="toc 7"/>
    <w:basedOn w:val="TOC4"/>
    <w:semiHidden/>
    <w:rsid w:val="00E63C59"/>
  </w:style>
  <w:style w:type="paragraph" w:styleId="TOC8">
    <w:name w:val="toc 8"/>
    <w:basedOn w:val="TOC4"/>
    <w:semiHidden/>
    <w:rsid w:val="00E63C59"/>
  </w:style>
  <w:style w:type="character" w:customStyle="1" w:styleId="Appdef">
    <w:name w:val="App_def"/>
    <w:basedOn w:val="DefaultParagraphFont"/>
    <w:rsid w:val="00FD06C7"/>
    <w:rPr>
      <w:rFonts w:asciiTheme="minorHAnsi" w:hAnsiTheme="minorHAnsi"/>
      <w:b/>
      <w:sz w:val="28"/>
    </w:rPr>
  </w:style>
  <w:style w:type="character" w:customStyle="1" w:styleId="Appref">
    <w:name w:val="App_ref"/>
    <w:basedOn w:val="DefaultParagraphFont"/>
    <w:rsid w:val="00FD06C7"/>
    <w:rPr>
      <w:rFonts w:asciiTheme="minorHAnsi" w:hAnsiTheme="minorHAnsi"/>
      <w:sz w:val="28"/>
    </w:rPr>
  </w:style>
  <w:style w:type="character" w:customStyle="1" w:styleId="Artdef">
    <w:name w:val="Art_def"/>
    <w:basedOn w:val="DefaultParagraphFont"/>
    <w:rsid w:val="00802953"/>
    <w:rPr>
      <w:rFonts w:asciiTheme="minorHAnsi" w:hAnsiTheme="minorHAnsi"/>
      <w:b/>
    </w:rPr>
  </w:style>
  <w:style w:type="character" w:customStyle="1" w:styleId="Artref">
    <w:name w:val="Art_ref"/>
    <w:basedOn w:val="DefaultParagraphFont"/>
    <w:rsid w:val="00E63C59"/>
  </w:style>
  <w:style w:type="character" w:customStyle="1" w:styleId="Recdef">
    <w:name w:val="Rec_def"/>
    <w:basedOn w:val="DefaultParagraphFont"/>
    <w:rsid w:val="00964CF0"/>
    <w:rPr>
      <w:rFonts w:asciiTheme="minorHAnsi" w:hAnsiTheme="minorHAnsi"/>
      <w:b/>
      <w:sz w:val="22"/>
    </w:rPr>
  </w:style>
  <w:style w:type="character" w:customStyle="1" w:styleId="Resdef">
    <w:name w:val="Res_def"/>
    <w:basedOn w:val="DefaultParagraphFont"/>
    <w:rsid w:val="00964CF0"/>
    <w:rPr>
      <w:rFonts w:asciiTheme="minorHAnsi" w:hAnsiTheme="minorHAnsi"/>
      <w:b/>
      <w:sz w:val="22"/>
    </w:rPr>
  </w:style>
  <w:style w:type="character" w:customStyle="1" w:styleId="Tablefreq">
    <w:name w:val="Table_freq"/>
    <w:basedOn w:val="DefaultParagraphFont"/>
    <w:rsid w:val="00E63C59"/>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E63C59"/>
    <w:pPr>
      <w:tabs>
        <w:tab w:val="center" w:pos="4820"/>
      </w:tabs>
      <w:spacing w:before="360"/>
      <w:jc w:val="center"/>
    </w:pPr>
    <w:rPr>
      <w:b/>
    </w:rPr>
  </w:style>
  <w:style w:type="paragraph" w:customStyle="1" w:styleId="Section2">
    <w:name w:val="Section_2"/>
    <w:basedOn w:val="Section1"/>
    <w:rsid w:val="00E63C59"/>
    <w:rPr>
      <w:b w:val="0"/>
      <w:i/>
    </w:rPr>
  </w:style>
  <w:style w:type="paragraph" w:customStyle="1" w:styleId="Headingi">
    <w:name w:val="Heading_i"/>
    <w:basedOn w:val="Normal"/>
    <w:next w:val="Normal"/>
    <w:rsid w:val="00E7057E"/>
    <w:pPr>
      <w:keepNext/>
      <w:spacing w:before="160"/>
    </w:pPr>
    <w:rPr>
      <w:rFonts w:eastAsia="STKaiti"/>
    </w:rPr>
  </w:style>
  <w:style w:type="paragraph" w:customStyle="1" w:styleId="Headingb">
    <w:name w:val="Heading_b"/>
    <w:basedOn w:val="Normal"/>
    <w:next w:val="Normal"/>
    <w:rsid w:val="00964CF0"/>
    <w:pPr>
      <w:keepNext/>
      <w:spacing w:before="160"/>
    </w:pPr>
    <w:rPr>
      <w:b/>
    </w:rPr>
  </w:style>
  <w:style w:type="paragraph" w:customStyle="1" w:styleId="Figure">
    <w:name w:val="Figure"/>
    <w:basedOn w:val="Normal"/>
    <w:next w:val="Figuretitle"/>
    <w:rsid w:val="00E63C59"/>
    <w:pPr>
      <w:keepNext/>
      <w:keepLines/>
      <w:jc w:val="center"/>
    </w:pPr>
  </w:style>
  <w:style w:type="character" w:styleId="PageNumber">
    <w:name w:val="page number"/>
    <w:basedOn w:val="DefaultParagraphFont"/>
    <w:rsid w:val="00E63C59"/>
  </w:style>
  <w:style w:type="paragraph" w:customStyle="1" w:styleId="Figuretitle">
    <w:name w:val="Figure_title"/>
    <w:basedOn w:val="Tabletitle"/>
    <w:next w:val="Normal"/>
    <w:rsid w:val="00FD06C7"/>
    <w:pPr>
      <w:spacing w:after="480"/>
    </w:pPr>
  </w:style>
  <w:style w:type="paragraph" w:customStyle="1" w:styleId="FigureNo">
    <w:name w:val="Figure_No"/>
    <w:basedOn w:val="Normal"/>
    <w:next w:val="Figuretitle"/>
    <w:rsid w:val="00E63C59"/>
    <w:pPr>
      <w:keepNext/>
      <w:keepLines/>
      <w:spacing w:before="480" w:after="120"/>
      <w:jc w:val="center"/>
    </w:pPr>
    <w:rPr>
      <w:caps/>
      <w:sz w:val="20"/>
    </w:rPr>
  </w:style>
  <w:style w:type="paragraph" w:customStyle="1" w:styleId="AnnexNo">
    <w:name w:val="Annex_No"/>
    <w:basedOn w:val="Normal"/>
    <w:next w:val="Normal"/>
    <w:rsid w:val="00977A25"/>
    <w:pPr>
      <w:keepNext/>
      <w:keepLines/>
      <w:spacing w:before="480" w:after="80"/>
      <w:jc w:val="center"/>
    </w:pPr>
    <w:rPr>
      <w:bCs/>
      <w:sz w:val="28"/>
    </w:rPr>
  </w:style>
  <w:style w:type="paragraph" w:customStyle="1" w:styleId="Annexref">
    <w:name w:val="Annex_ref"/>
    <w:basedOn w:val="Normal"/>
    <w:next w:val="Normal"/>
    <w:rsid w:val="00E63C59"/>
    <w:pPr>
      <w:keepNext/>
      <w:keepLines/>
      <w:spacing w:after="280"/>
      <w:jc w:val="center"/>
    </w:pPr>
  </w:style>
  <w:style w:type="paragraph" w:customStyle="1" w:styleId="Annextitle">
    <w:name w:val="Annex_title"/>
    <w:basedOn w:val="Normal"/>
    <w:next w:val="Normal"/>
    <w:rsid w:val="00FD06C7"/>
    <w:pPr>
      <w:keepNext/>
      <w:keepLines/>
      <w:spacing w:before="240" w:after="280"/>
      <w:jc w:val="center"/>
    </w:pPr>
    <w:rPr>
      <w:b/>
      <w:sz w:val="28"/>
    </w:rPr>
  </w:style>
  <w:style w:type="paragraph" w:customStyle="1" w:styleId="AppendixNo">
    <w:name w:val="Appendix_No"/>
    <w:basedOn w:val="AnnexNo"/>
    <w:next w:val="Annexref"/>
    <w:rsid w:val="00E63C59"/>
  </w:style>
  <w:style w:type="paragraph" w:customStyle="1" w:styleId="Appendixref">
    <w:name w:val="Appendix_ref"/>
    <w:basedOn w:val="Annexref"/>
    <w:next w:val="Annextitle"/>
    <w:rsid w:val="00E63C59"/>
  </w:style>
  <w:style w:type="paragraph" w:customStyle="1" w:styleId="Appendixtitle">
    <w:name w:val="Appendix_title"/>
    <w:basedOn w:val="Annextitle"/>
    <w:next w:val="Normal"/>
    <w:rsid w:val="00FD06C7"/>
  </w:style>
  <w:style w:type="paragraph" w:customStyle="1" w:styleId="Border">
    <w:name w:val="Border"/>
    <w:basedOn w:val="Tabletext"/>
    <w:rsid w:val="00E63C59"/>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E63C59"/>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E63C59"/>
    <w:pPr>
      <w:spacing w:before="280"/>
    </w:pPr>
  </w:style>
  <w:style w:type="paragraph" w:customStyle="1" w:styleId="Proposal">
    <w:name w:val="Proposal"/>
    <w:basedOn w:val="Normal"/>
    <w:next w:val="Normal"/>
    <w:rsid w:val="00E63C59"/>
    <w:pPr>
      <w:keepNext/>
      <w:spacing w:before="240"/>
    </w:pPr>
    <w:rPr>
      <w:rFonts w:hAnsi="Times New Roman Bold"/>
    </w:rPr>
  </w:style>
  <w:style w:type="paragraph" w:customStyle="1" w:styleId="Reasons">
    <w:name w:val="Reasons"/>
    <w:basedOn w:val="Normal"/>
    <w:rsid w:val="00E63C59"/>
  </w:style>
  <w:style w:type="paragraph" w:customStyle="1" w:styleId="Section3">
    <w:name w:val="Section_3"/>
    <w:basedOn w:val="Section1"/>
    <w:rsid w:val="00E63C59"/>
    <w:rPr>
      <w:b w:val="0"/>
    </w:rPr>
  </w:style>
  <w:style w:type="paragraph" w:customStyle="1" w:styleId="TableTextS5">
    <w:name w:val="Table_TextS5"/>
    <w:basedOn w:val="Normal"/>
    <w:rsid w:val="00E63C59"/>
    <w:pPr>
      <w:tabs>
        <w:tab w:val="left" w:pos="170"/>
        <w:tab w:val="left" w:pos="567"/>
        <w:tab w:val="left" w:pos="737"/>
        <w:tab w:val="left" w:pos="2977"/>
        <w:tab w:val="left" w:pos="3266"/>
      </w:tabs>
      <w:spacing w:before="40" w:after="40"/>
    </w:pPr>
    <w:rPr>
      <w:sz w:val="20"/>
    </w:rPr>
  </w:style>
  <w:style w:type="paragraph" w:styleId="BalloonText">
    <w:name w:val="Balloon Text"/>
    <w:basedOn w:val="Normal"/>
    <w:link w:val="BalloonTextChar"/>
    <w:rsid w:val="00B83461"/>
    <w:pPr>
      <w:spacing w:before="0"/>
    </w:pPr>
    <w:rPr>
      <w:rFonts w:ascii="Tahoma" w:hAnsi="Tahoma" w:cs="Tahoma"/>
      <w:sz w:val="16"/>
      <w:szCs w:val="16"/>
    </w:rPr>
  </w:style>
  <w:style w:type="character" w:customStyle="1" w:styleId="BalloonTextChar">
    <w:name w:val="Balloon Text Char"/>
    <w:basedOn w:val="DefaultParagraphFont"/>
    <w:link w:val="BalloonText"/>
    <w:rsid w:val="00B83461"/>
    <w:rPr>
      <w:rFonts w:ascii="Tahoma" w:hAnsi="Tahoma" w:cs="Tahoma"/>
      <w:sz w:val="16"/>
      <w:szCs w:val="16"/>
      <w:lang w:val="en-GB" w:eastAsia="en-US"/>
    </w:rPr>
  </w:style>
  <w:style w:type="paragraph" w:customStyle="1" w:styleId="LetterEnd">
    <w:name w:val="Letter_End"/>
    <w:basedOn w:val="Normal"/>
    <w:rsid w:val="0087300D"/>
    <w:pPr>
      <w:tabs>
        <w:tab w:val="left" w:pos="1361"/>
        <w:tab w:val="left" w:pos="1758"/>
        <w:tab w:val="left" w:pos="2155"/>
        <w:tab w:val="left" w:pos="2552"/>
      </w:tabs>
      <w:overflowPunct/>
      <w:autoSpaceDE/>
      <w:autoSpaceDN/>
      <w:adjustRightInd/>
      <w:spacing w:before="284"/>
      <w:ind w:left="567" w:firstLine="851"/>
      <w:textAlignment w:val="auto"/>
    </w:pPr>
  </w:style>
  <w:style w:type="paragraph" w:customStyle="1" w:styleId="LetterStart">
    <w:name w:val="Letter_Start"/>
    <w:basedOn w:val="Normal"/>
    <w:rsid w:val="0087300D"/>
    <w:pPr>
      <w:tabs>
        <w:tab w:val="left" w:pos="1361"/>
        <w:tab w:val="left" w:pos="1758"/>
        <w:tab w:val="left" w:pos="2155"/>
        <w:tab w:val="left" w:pos="2552"/>
      </w:tabs>
      <w:overflowPunct/>
      <w:autoSpaceDE/>
      <w:autoSpaceDN/>
      <w:adjustRightInd/>
      <w:spacing w:before="284"/>
      <w:ind w:left="567"/>
      <w:textAlignment w:val="auto"/>
    </w:pPr>
  </w:style>
  <w:style w:type="character" w:styleId="Hyperlink">
    <w:name w:val="Hyperlink"/>
    <w:aliases w:val="超级链接,CEO_Hyperlink,超?级链,Style 58,超????,하이퍼링크2,超链接1,하이퍼링크21,超??级链Ú,fL????,fL?级,超??级链,超?级链Ú,’´?级链,’´????,’´??级链Ú,’´??级,超?级链ïÈ,õ±?级链,õ±链ïÈ1,õ±???"/>
    <w:basedOn w:val="DefaultParagraphFont"/>
    <w:qFormat/>
    <w:rsid w:val="0087300D"/>
    <w:rPr>
      <w:color w:val="0000FF"/>
      <w:u w:val="single"/>
    </w:rPr>
  </w:style>
  <w:style w:type="paragraph" w:styleId="BodyText2">
    <w:name w:val="Body Text 2"/>
    <w:basedOn w:val="Normal"/>
    <w:link w:val="BodyText2Char"/>
    <w:rsid w:val="0087300D"/>
    <w:pPr>
      <w:tabs>
        <w:tab w:val="left" w:pos="1418"/>
        <w:tab w:val="left" w:pos="1702"/>
        <w:tab w:val="left" w:pos="2160"/>
      </w:tabs>
      <w:overflowPunct/>
      <w:autoSpaceDE/>
      <w:autoSpaceDN/>
      <w:adjustRightInd/>
      <w:ind w:right="92"/>
      <w:textAlignment w:val="auto"/>
    </w:pPr>
  </w:style>
  <w:style w:type="character" w:customStyle="1" w:styleId="BodyText2Char">
    <w:name w:val="Body Text 2 Char"/>
    <w:basedOn w:val="DefaultParagraphFont"/>
    <w:link w:val="BodyText2"/>
    <w:rsid w:val="0087300D"/>
    <w:rPr>
      <w:rFonts w:ascii="Times New Roman" w:hAnsi="Times New Roman"/>
      <w:sz w:val="24"/>
      <w:lang w:val="en-GB" w:eastAsia="en-US"/>
    </w:rPr>
  </w:style>
  <w:style w:type="paragraph" w:styleId="BodyText3">
    <w:name w:val="Body Text 3"/>
    <w:basedOn w:val="Normal"/>
    <w:link w:val="BodyText3Char"/>
    <w:rsid w:val="0087300D"/>
    <w:pPr>
      <w:overflowPunct/>
      <w:autoSpaceDE/>
      <w:autoSpaceDN/>
      <w:adjustRightInd/>
      <w:spacing w:before="1701"/>
      <w:ind w:right="91"/>
      <w:textAlignment w:val="auto"/>
    </w:pPr>
  </w:style>
  <w:style w:type="character" w:customStyle="1" w:styleId="BodyText3Char">
    <w:name w:val="Body Text 3 Char"/>
    <w:basedOn w:val="DefaultParagraphFont"/>
    <w:link w:val="BodyText3"/>
    <w:rsid w:val="0087300D"/>
    <w:rPr>
      <w:rFonts w:ascii="Times New Roman" w:hAnsi="Times New Roman"/>
      <w:sz w:val="24"/>
      <w:lang w:val="en-GB" w:eastAsia="en-US"/>
    </w:rPr>
  </w:style>
  <w:style w:type="character" w:styleId="FollowedHyperlink">
    <w:name w:val="FollowedHyperlink"/>
    <w:basedOn w:val="DefaultParagraphFont"/>
    <w:rsid w:val="00AD7192"/>
    <w:rPr>
      <w:color w:val="800080" w:themeColor="followedHyperlink"/>
      <w:u w:val="single"/>
    </w:rPr>
  </w:style>
  <w:style w:type="character" w:customStyle="1" w:styleId="HeaderChar">
    <w:name w:val="Header Char"/>
    <w:basedOn w:val="DefaultParagraphFont"/>
    <w:link w:val="Header"/>
    <w:uiPriority w:val="99"/>
    <w:rsid w:val="00C740E1"/>
    <w:rPr>
      <w:rFonts w:asciiTheme="minorHAnsi" w:hAnsiTheme="minorHAnsi"/>
      <w:sz w:val="18"/>
      <w:lang w:val="en-GB" w:eastAsia="en-US"/>
    </w:rPr>
  </w:style>
  <w:style w:type="paragraph" w:styleId="ListParagraph">
    <w:name w:val="List Paragraph"/>
    <w:basedOn w:val="Normal"/>
    <w:uiPriority w:val="34"/>
    <w:qFormat/>
    <w:rsid w:val="00501F4A"/>
    <w:pPr>
      <w:overflowPunct/>
      <w:autoSpaceDE/>
      <w:autoSpaceDN/>
      <w:adjustRightInd/>
      <w:ind w:left="720"/>
      <w:contextualSpacing/>
      <w:textAlignment w:val="auto"/>
    </w:pPr>
    <w:rPr>
      <w:rFonts w:ascii="Times New Roman" w:hAnsi="Times New Roman"/>
    </w:rPr>
  </w:style>
  <w:style w:type="paragraph" w:styleId="NormalWeb">
    <w:name w:val="Normal (Web)"/>
    <w:basedOn w:val="Normal"/>
    <w:rsid w:val="00384E5D"/>
    <w:pPr>
      <w:tabs>
        <w:tab w:val="clear" w:pos="794"/>
        <w:tab w:val="clear" w:pos="1191"/>
        <w:tab w:val="clear" w:pos="1588"/>
        <w:tab w:val="clear" w:pos="1985"/>
      </w:tabs>
      <w:overflowPunct/>
      <w:autoSpaceDE/>
      <w:autoSpaceDN/>
      <w:adjustRightInd/>
      <w:spacing w:after="100" w:line="240" w:lineRule="atLeast"/>
      <w:textAlignment w:val="auto"/>
    </w:pPr>
    <w:rPr>
      <w:rFonts w:ascii="Verdana" w:hAnsi="Verdana"/>
      <w:sz w:val="18"/>
      <w:szCs w:val="18"/>
      <w:lang w:val="en-US" w:eastAsia="zh-CN"/>
    </w:rPr>
  </w:style>
  <w:style w:type="paragraph" w:styleId="PlainText">
    <w:name w:val="Plain Text"/>
    <w:basedOn w:val="Normal"/>
    <w:link w:val="PlainTextChar"/>
    <w:uiPriority w:val="99"/>
    <w:unhideWhenUsed/>
    <w:rsid w:val="00384E5D"/>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1"/>
      <w:szCs w:val="21"/>
      <w:lang w:val="en-US" w:eastAsia="zh-CN"/>
    </w:rPr>
  </w:style>
  <w:style w:type="character" w:customStyle="1" w:styleId="PlainTextChar">
    <w:name w:val="Plain Text Char"/>
    <w:basedOn w:val="DefaultParagraphFont"/>
    <w:link w:val="PlainText"/>
    <w:uiPriority w:val="99"/>
    <w:rsid w:val="00384E5D"/>
    <w:rPr>
      <w:rFonts w:ascii="Times New Roman" w:eastAsiaTheme="minorEastAsia" w:hAnsi="Times New Roman"/>
      <w:sz w:val="21"/>
      <w:szCs w:val="21"/>
    </w:rPr>
  </w:style>
  <w:style w:type="character" w:customStyle="1" w:styleId="FooterChar">
    <w:name w:val="Footer Char"/>
    <w:basedOn w:val="DefaultParagraphFont"/>
    <w:link w:val="Footer"/>
    <w:rsid w:val="00DA6274"/>
    <w:rPr>
      <w:rFonts w:asciiTheme="minorHAnsi" w:hAnsiTheme="minorHAnsi"/>
      <w:caps/>
      <w:noProof/>
      <w:sz w:val="16"/>
      <w:lang w:val="en-GB" w:eastAsia="en-US"/>
    </w:rPr>
  </w:style>
  <w:style w:type="character" w:styleId="CommentReference">
    <w:name w:val="annotation reference"/>
    <w:basedOn w:val="DefaultParagraphFont"/>
    <w:semiHidden/>
    <w:unhideWhenUsed/>
    <w:rsid w:val="005444BD"/>
    <w:rPr>
      <w:sz w:val="16"/>
      <w:szCs w:val="16"/>
    </w:rPr>
  </w:style>
  <w:style w:type="paragraph" w:styleId="CommentText">
    <w:name w:val="annotation text"/>
    <w:basedOn w:val="Normal"/>
    <w:link w:val="CommentTextChar"/>
    <w:unhideWhenUsed/>
    <w:rsid w:val="005444BD"/>
    <w:rPr>
      <w:sz w:val="20"/>
    </w:rPr>
  </w:style>
  <w:style w:type="character" w:customStyle="1" w:styleId="CommentTextChar">
    <w:name w:val="Comment Text Char"/>
    <w:basedOn w:val="DefaultParagraphFont"/>
    <w:link w:val="CommentText"/>
    <w:rsid w:val="005444BD"/>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5444BD"/>
    <w:rPr>
      <w:b/>
      <w:bCs/>
    </w:rPr>
  </w:style>
  <w:style w:type="character" w:customStyle="1" w:styleId="CommentSubjectChar">
    <w:name w:val="Comment Subject Char"/>
    <w:basedOn w:val="CommentTextChar"/>
    <w:link w:val="CommentSubject"/>
    <w:semiHidden/>
    <w:rsid w:val="005444BD"/>
    <w:rPr>
      <w:rFonts w:asciiTheme="minorHAnsi" w:hAnsiTheme="minorHAnsi"/>
      <w:b/>
      <w:bCs/>
      <w:lang w:val="en-GB" w:eastAsia="en-US"/>
    </w:rPr>
  </w:style>
  <w:style w:type="paragraph" w:styleId="Revision">
    <w:name w:val="Revision"/>
    <w:hidden/>
    <w:uiPriority w:val="99"/>
    <w:semiHidden/>
    <w:rsid w:val="005444BD"/>
    <w:rPr>
      <w:rFonts w:asciiTheme="minorHAnsi" w:hAnsiTheme="minorHAnsi"/>
      <w:sz w:val="24"/>
      <w:lang w:val="en-GB" w:eastAsia="en-US"/>
    </w:rPr>
  </w:style>
  <w:style w:type="paragraph" w:customStyle="1" w:styleId="TableText0">
    <w:name w:val="Table_Text"/>
    <w:basedOn w:val="Normal"/>
    <w:rsid w:val="005444B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rFonts w:ascii="Times New Roman" w:hAnsi="Times New Roman"/>
    </w:rPr>
  </w:style>
  <w:style w:type="table" w:styleId="TableGrid">
    <w:name w:val="Table Grid"/>
    <w:basedOn w:val="TableNormal"/>
    <w:rsid w:val="00F71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577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EF3E65"/>
    <w:rPr>
      <w:color w:val="605E5C"/>
      <w:shd w:val="clear" w:color="auto" w:fill="E1DFDD"/>
    </w:rPr>
  </w:style>
  <w:style w:type="character" w:styleId="Mention">
    <w:name w:val="Mention"/>
    <w:basedOn w:val="DefaultParagraphFont"/>
    <w:uiPriority w:val="99"/>
    <w:unhideWhenUsed/>
    <w:rsid w:val="001D509A"/>
    <w:rPr>
      <w:color w:val="2B579A"/>
      <w:shd w:val="clear" w:color="auto" w:fill="E1DFDD"/>
    </w:rPr>
  </w:style>
  <w:style w:type="character" w:styleId="SmartLink">
    <w:name w:val="Smart Link"/>
    <w:basedOn w:val="DefaultParagraphFont"/>
    <w:uiPriority w:val="99"/>
    <w:semiHidden/>
    <w:unhideWhenUsed/>
    <w:rsid w:val="00B70A70"/>
    <w:rPr>
      <w:color w:val="0000FF"/>
      <w:u w:val="single"/>
      <w:shd w:val="clear" w:color="auto" w:fill="F3F2F1"/>
    </w:rPr>
  </w:style>
  <w:style w:type="paragraph" w:customStyle="1" w:styleId="AgendaItem">
    <w:name w:val="AgendaItem"/>
    <w:basedOn w:val="Normal"/>
    <w:qFormat/>
    <w:rsid w:val="0096012D"/>
    <w:pPr>
      <w:tabs>
        <w:tab w:val="clear" w:pos="794"/>
        <w:tab w:val="left" w:pos="674"/>
      </w:tabs>
      <w:spacing w:before="80"/>
      <w:contextualSpacing/>
    </w:pPr>
    <w:rPr>
      <w:sz w:val="20"/>
    </w:rPr>
  </w:style>
  <w:style w:type="numbering" w:customStyle="1" w:styleId="CurrentList1">
    <w:name w:val="Current List1"/>
    <w:uiPriority w:val="99"/>
    <w:rsid w:val="0096012D"/>
    <w:pPr>
      <w:numPr>
        <w:numId w:val="19"/>
      </w:numPr>
    </w:pPr>
  </w:style>
  <w:style w:type="numbering" w:customStyle="1" w:styleId="CurrentList2">
    <w:name w:val="Current List2"/>
    <w:uiPriority w:val="99"/>
    <w:rsid w:val="0096012D"/>
    <w:pPr>
      <w:numPr>
        <w:numId w:val="21"/>
      </w:numPr>
    </w:pPr>
  </w:style>
  <w:style w:type="numbering" w:customStyle="1" w:styleId="CurrentList3">
    <w:name w:val="Current List3"/>
    <w:uiPriority w:val="99"/>
    <w:rsid w:val="0096012D"/>
    <w:pPr>
      <w:numPr>
        <w:numId w:val="22"/>
      </w:numPr>
    </w:pPr>
  </w:style>
  <w:style w:type="numbering" w:customStyle="1" w:styleId="CurrentList4">
    <w:name w:val="Current List4"/>
    <w:uiPriority w:val="99"/>
    <w:rsid w:val="0096012D"/>
    <w:pPr>
      <w:numPr>
        <w:numId w:val="24"/>
      </w:numPr>
    </w:pPr>
  </w:style>
  <w:style w:type="numbering" w:customStyle="1" w:styleId="CurrentList5">
    <w:name w:val="Current List5"/>
    <w:uiPriority w:val="99"/>
    <w:rsid w:val="0096012D"/>
    <w:pPr>
      <w:numPr>
        <w:numId w:val="25"/>
      </w:numPr>
    </w:pPr>
  </w:style>
  <w:style w:type="paragraph" w:customStyle="1" w:styleId="headingb0">
    <w:name w:val="heading_b"/>
    <w:basedOn w:val="Heading3"/>
    <w:next w:val="Normal"/>
    <w:rsid w:val="00255CEA"/>
    <w:pPr>
      <w:tabs>
        <w:tab w:val="clear" w:pos="1191"/>
        <w:tab w:val="clear" w:pos="1588"/>
        <w:tab w:val="clear" w:pos="1985"/>
        <w:tab w:val="left" w:pos="2127"/>
        <w:tab w:val="left" w:pos="2410"/>
        <w:tab w:val="left" w:pos="2921"/>
        <w:tab w:val="left" w:pos="3261"/>
      </w:tabs>
      <w:spacing w:before="160"/>
      <w:ind w:left="0" w:firstLine="0"/>
      <w:outlineLvl w:val="9"/>
    </w:pPr>
    <w:rPr>
      <w:rFonts w:ascii="Calibri" w:eastAsia="Times New Roman" w:hAnsi="Calibri"/>
      <w:sz w:val="22"/>
      <w:lang w:val="fr-FR"/>
    </w:rPr>
  </w:style>
  <w:style w:type="character" w:customStyle="1" w:styleId="TabletextChar">
    <w:name w:val="Table_text Char"/>
    <w:link w:val="Tabletext"/>
    <w:qFormat/>
    <w:locked/>
    <w:rsid w:val="00666DD6"/>
    <w:rPr>
      <w:rFonts w:asciiTheme="minorHAnsi" w:hAnsiTheme="minorHAnsi"/>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51">
      <w:bodyDiv w:val="1"/>
      <w:marLeft w:val="0"/>
      <w:marRight w:val="0"/>
      <w:marTop w:val="0"/>
      <w:marBottom w:val="0"/>
      <w:divBdr>
        <w:top w:val="none" w:sz="0" w:space="0" w:color="auto"/>
        <w:left w:val="none" w:sz="0" w:space="0" w:color="auto"/>
        <w:bottom w:val="none" w:sz="0" w:space="0" w:color="auto"/>
        <w:right w:val="none" w:sz="0" w:space="0" w:color="auto"/>
      </w:divBdr>
    </w:div>
    <w:div w:id="248077762">
      <w:bodyDiv w:val="1"/>
      <w:marLeft w:val="0"/>
      <w:marRight w:val="0"/>
      <w:marTop w:val="0"/>
      <w:marBottom w:val="0"/>
      <w:divBdr>
        <w:top w:val="none" w:sz="0" w:space="0" w:color="auto"/>
        <w:left w:val="none" w:sz="0" w:space="0" w:color="auto"/>
        <w:bottom w:val="none" w:sz="0" w:space="0" w:color="auto"/>
        <w:right w:val="none" w:sz="0" w:space="0" w:color="auto"/>
      </w:divBdr>
    </w:div>
    <w:div w:id="665785315">
      <w:bodyDiv w:val="1"/>
      <w:marLeft w:val="0"/>
      <w:marRight w:val="0"/>
      <w:marTop w:val="0"/>
      <w:marBottom w:val="0"/>
      <w:divBdr>
        <w:top w:val="none" w:sz="0" w:space="0" w:color="auto"/>
        <w:left w:val="none" w:sz="0" w:space="0" w:color="auto"/>
        <w:bottom w:val="none" w:sz="0" w:space="0" w:color="auto"/>
        <w:right w:val="none" w:sz="0" w:space="0" w:color="auto"/>
      </w:divBdr>
    </w:div>
    <w:div w:id="680469312">
      <w:bodyDiv w:val="1"/>
      <w:marLeft w:val="0"/>
      <w:marRight w:val="0"/>
      <w:marTop w:val="0"/>
      <w:marBottom w:val="0"/>
      <w:divBdr>
        <w:top w:val="none" w:sz="0" w:space="0" w:color="auto"/>
        <w:left w:val="none" w:sz="0" w:space="0" w:color="auto"/>
        <w:bottom w:val="none" w:sz="0" w:space="0" w:color="auto"/>
        <w:right w:val="none" w:sz="0" w:space="0" w:color="auto"/>
      </w:divBdr>
    </w:div>
    <w:div w:id="705258108">
      <w:bodyDiv w:val="1"/>
      <w:marLeft w:val="0"/>
      <w:marRight w:val="0"/>
      <w:marTop w:val="0"/>
      <w:marBottom w:val="0"/>
      <w:divBdr>
        <w:top w:val="none" w:sz="0" w:space="0" w:color="auto"/>
        <w:left w:val="none" w:sz="0" w:space="0" w:color="auto"/>
        <w:bottom w:val="none" w:sz="0" w:space="0" w:color="auto"/>
        <w:right w:val="none" w:sz="0" w:space="0" w:color="auto"/>
      </w:divBdr>
    </w:div>
    <w:div w:id="852501058">
      <w:bodyDiv w:val="1"/>
      <w:marLeft w:val="0"/>
      <w:marRight w:val="0"/>
      <w:marTop w:val="0"/>
      <w:marBottom w:val="0"/>
      <w:divBdr>
        <w:top w:val="none" w:sz="0" w:space="0" w:color="auto"/>
        <w:left w:val="none" w:sz="0" w:space="0" w:color="auto"/>
        <w:bottom w:val="none" w:sz="0" w:space="0" w:color="auto"/>
        <w:right w:val="none" w:sz="0" w:space="0" w:color="auto"/>
      </w:divBdr>
    </w:div>
    <w:div w:id="928348324">
      <w:bodyDiv w:val="1"/>
      <w:marLeft w:val="0"/>
      <w:marRight w:val="0"/>
      <w:marTop w:val="0"/>
      <w:marBottom w:val="0"/>
      <w:divBdr>
        <w:top w:val="none" w:sz="0" w:space="0" w:color="auto"/>
        <w:left w:val="none" w:sz="0" w:space="0" w:color="auto"/>
        <w:bottom w:val="none" w:sz="0" w:space="0" w:color="auto"/>
        <w:right w:val="none" w:sz="0" w:space="0" w:color="auto"/>
      </w:divBdr>
    </w:div>
    <w:div w:id="932393236">
      <w:bodyDiv w:val="1"/>
      <w:marLeft w:val="0"/>
      <w:marRight w:val="0"/>
      <w:marTop w:val="0"/>
      <w:marBottom w:val="0"/>
      <w:divBdr>
        <w:top w:val="none" w:sz="0" w:space="0" w:color="auto"/>
        <w:left w:val="none" w:sz="0" w:space="0" w:color="auto"/>
        <w:bottom w:val="none" w:sz="0" w:space="0" w:color="auto"/>
        <w:right w:val="none" w:sz="0" w:space="0" w:color="auto"/>
      </w:divBdr>
    </w:div>
    <w:div w:id="938105796">
      <w:bodyDiv w:val="1"/>
      <w:marLeft w:val="0"/>
      <w:marRight w:val="0"/>
      <w:marTop w:val="0"/>
      <w:marBottom w:val="0"/>
      <w:divBdr>
        <w:top w:val="none" w:sz="0" w:space="0" w:color="auto"/>
        <w:left w:val="none" w:sz="0" w:space="0" w:color="auto"/>
        <w:bottom w:val="none" w:sz="0" w:space="0" w:color="auto"/>
        <w:right w:val="none" w:sz="0" w:space="0" w:color="auto"/>
      </w:divBdr>
    </w:div>
    <w:div w:id="940261598">
      <w:bodyDiv w:val="1"/>
      <w:marLeft w:val="0"/>
      <w:marRight w:val="0"/>
      <w:marTop w:val="0"/>
      <w:marBottom w:val="0"/>
      <w:divBdr>
        <w:top w:val="none" w:sz="0" w:space="0" w:color="auto"/>
        <w:left w:val="none" w:sz="0" w:space="0" w:color="auto"/>
        <w:bottom w:val="none" w:sz="0" w:space="0" w:color="auto"/>
        <w:right w:val="none" w:sz="0" w:space="0" w:color="auto"/>
      </w:divBdr>
    </w:div>
    <w:div w:id="1278949660">
      <w:bodyDiv w:val="1"/>
      <w:marLeft w:val="0"/>
      <w:marRight w:val="0"/>
      <w:marTop w:val="0"/>
      <w:marBottom w:val="0"/>
      <w:divBdr>
        <w:top w:val="none" w:sz="0" w:space="0" w:color="auto"/>
        <w:left w:val="none" w:sz="0" w:space="0" w:color="auto"/>
        <w:bottom w:val="none" w:sz="0" w:space="0" w:color="auto"/>
        <w:right w:val="none" w:sz="0" w:space="0" w:color="auto"/>
      </w:divBdr>
    </w:div>
    <w:div w:id="1758821359">
      <w:bodyDiv w:val="1"/>
      <w:marLeft w:val="0"/>
      <w:marRight w:val="0"/>
      <w:marTop w:val="0"/>
      <w:marBottom w:val="0"/>
      <w:divBdr>
        <w:top w:val="none" w:sz="0" w:space="0" w:color="auto"/>
        <w:left w:val="none" w:sz="0" w:space="0" w:color="auto"/>
        <w:bottom w:val="none" w:sz="0" w:space="0" w:color="auto"/>
        <w:right w:val="none" w:sz="0" w:space="0" w:color="auto"/>
      </w:divBdr>
    </w:div>
    <w:div w:id="200022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T25-TSB-CIR-0108/en" TargetMode="External"/><Relationship Id="rId18" Type="http://schemas.openxmlformats.org/officeDocument/2006/relationships/hyperlink" Target="http://www.itu.int/itu-t/workprog/wp_item.aspx?isn=21030" TargetMode="External"/><Relationship Id="rId26" Type="http://schemas.openxmlformats.org/officeDocument/2006/relationships/hyperlink" Target="https://www.itu.int/md/T25-SG21-260706-TD-WP2-0269/en" TargetMode="External"/><Relationship Id="rId3" Type="http://schemas.openxmlformats.org/officeDocument/2006/relationships/customXml" Target="../customXml/item3.xml"/><Relationship Id="rId21" Type="http://schemas.openxmlformats.org/officeDocument/2006/relationships/hyperlink" Target="https://www.itu.int/md/T25-SG21-260706-TD-PLEN-0343/en"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sbsg21@itu.int" TargetMode="External"/><Relationship Id="rId17" Type="http://schemas.openxmlformats.org/officeDocument/2006/relationships/hyperlink" Target="https://www.itu.int/md/T25-SG21-260706-TD-PLEN-0289/en" TargetMode="External"/><Relationship Id="rId25" Type="http://schemas.openxmlformats.org/officeDocument/2006/relationships/hyperlink" Target="https://www.itu.int/myworkspace/t-wp/item?isn=21242"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itu.int/itu-t/workprog/wp_item.aspx?isn=21021" TargetMode="External"/><Relationship Id="rId20" Type="http://schemas.openxmlformats.org/officeDocument/2006/relationships/hyperlink" Target="http://www.itu.int/itu-t/workprog/wp_item.aspx?isn=20981"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itu.int/myworkspace/t-wp/item?isn=21242"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itu.int/md/T25-SG21-260706-TD-PLEN-0296/en" TargetMode="External"/><Relationship Id="rId23" Type="http://schemas.openxmlformats.org/officeDocument/2006/relationships/hyperlink" Target="https://www.itu.int/myworkspace/t-wp/item?isn=21242" TargetMode="External"/><Relationship Id="rId28" Type="http://schemas.openxmlformats.org/officeDocument/2006/relationships/hyperlink" Target="https://www.itu.int/itu-t/recommendations/" TargetMode="External"/><Relationship Id="rId10" Type="http://schemas.openxmlformats.org/officeDocument/2006/relationships/endnotes" Target="endnotes.xml"/><Relationship Id="rId19" Type="http://schemas.openxmlformats.org/officeDocument/2006/relationships/hyperlink" Target="https://www.itu.int/md/T25-SG21-260706-TD-PLEN-0304/en"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tu.int/itu-t/workprog/wp_item.aspx?isn=21013" TargetMode="External"/><Relationship Id="rId22" Type="http://schemas.openxmlformats.org/officeDocument/2006/relationships/hyperlink" Target="https://www.itu.int/md/T25-TSB-CIR-0108/en" TargetMode="External"/><Relationship Id="rId27" Type="http://schemas.openxmlformats.org/officeDocument/2006/relationships/hyperlink" Target="http://www.itu.int/net4/ipr/search.aspx?sector=ITU&amp;class=PS"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1E61AAD99A901438D9BC061B6D8E5BF" ma:contentTypeVersion="12" ma:contentTypeDescription="Create a new document." ma:contentTypeScope="" ma:versionID="8ac832cbc18e6e26ae641822e0000ece">
  <xsd:schema xmlns:xsd="http://www.w3.org/2001/XMLSchema" xmlns:xs="http://www.w3.org/2001/XMLSchema" xmlns:p="http://schemas.microsoft.com/office/2006/metadata/properties" xmlns:ns2="7bbce149-ba0e-4c7d-b138-75737535ebd3" xmlns:ns3="fc530d05-483b-4fd2-bcc9-ba5292dbeb46" targetNamespace="http://schemas.microsoft.com/office/2006/metadata/properties" ma:root="true" ma:fieldsID="975593ea167b9be2b2e9ec1b86cd1045" ns2:_="" ns3:_="">
    <xsd:import namespace="7bbce149-ba0e-4c7d-b138-75737535ebd3"/>
    <xsd:import namespace="fc530d05-483b-4fd2-bcc9-ba5292dbeb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ce149-ba0e-4c7d-b138-75737535e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530d05-483b-4fd2-bcc9-ba5292dbeb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d2e498-ff2d-4125-a977-653969dc4aa3}" ma:internalName="TaxCatchAll" ma:showField="CatchAllData" ma:web="fc530d05-483b-4fd2-bcc9-ba5292dbe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bbce149-ba0e-4c7d-b138-75737535ebd3">
      <Terms xmlns="http://schemas.microsoft.com/office/infopath/2007/PartnerControls"/>
    </lcf76f155ced4ddcb4097134ff3c332f>
    <TaxCatchAll xmlns="fc530d05-483b-4fd2-bcc9-ba5292dbeb46" xsi:nil="true"/>
  </documentManagement>
</p:properties>
</file>

<file path=customXml/itemProps1.xml><?xml version="1.0" encoding="utf-8"?>
<ds:datastoreItem xmlns:ds="http://schemas.openxmlformats.org/officeDocument/2006/customXml" ds:itemID="{A5F6818E-074C-4692-B6A0-08B4E272ED7E}">
  <ds:schemaRefs>
    <ds:schemaRef ds:uri="http://schemas.microsoft.com/sharepoint/v3/contenttype/forms"/>
  </ds:schemaRefs>
</ds:datastoreItem>
</file>

<file path=customXml/itemProps2.xml><?xml version="1.0" encoding="utf-8"?>
<ds:datastoreItem xmlns:ds="http://schemas.openxmlformats.org/officeDocument/2006/customXml" ds:itemID="{1AD984D4-C2F1-463B-BE2D-344A847A3185}">
  <ds:schemaRefs>
    <ds:schemaRef ds:uri="http://schemas.openxmlformats.org/officeDocument/2006/bibliography"/>
  </ds:schemaRefs>
</ds:datastoreItem>
</file>

<file path=customXml/itemProps3.xml><?xml version="1.0" encoding="utf-8"?>
<ds:datastoreItem xmlns:ds="http://schemas.openxmlformats.org/officeDocument/2006/customXml" ds:itemID="{517C9FAC-8E6D-4C67-BB74-FD07935F6BCB}"/>
</file>

<file path=customXml/itemProps4.xml><?xml version="1.0" encoding="utf-8"?>
<ds:datastoreItem xmlns:ds="http://schemas.openxmlformats.org/officeDocument/2006/customXml" ds:itemID="{80C9D5AE-D3B8-4EE7-A646-2EEB728D6DAE}">
  <ds:schemaRefs>
    <ds:schemaRef ds:uri="http://schemas.microsoft.com/office/2006/metadata/properties"/>
    <ds:schemaRef ds:uri="http://schemas.microsoft.com/office/infopath/2007/PartnerControls"/>
    <ds:schemaRef ds:uri="7bbce149-ba0e-4c7d-b138-75737535ebd3"/>
    <ds:schemaRef ds:uri="fc530d05-483b-4fd2-bcc9-ba5292dbeb46"/>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365</Words>
  <Characters>2167</Characters>
  <Application>Microsoft Office Word</Application>
  <DocSecurity>0</DocSecurity>
  <Lines>83</Lines>
  <Paragraphs>60</Paragraphs>
  <ScaleCrop>false</ScaleCrop>
  <HeadingPairs>
    <vt:vector size="2" baseType="variant">
      <vt:variant>
        <vt:lpstr>Title</vt:lpstr>
      </vt:variant>
      <vt:variant>
        <vt:i4>1</vt:i4>
      </vt:variant>
    </vt:vector>
  </HeadingPairs>
  <TitlesOfParts>
    <vt:vector size="1" baseType="lpstr">
      <vt:lpstr>TSB Collective Template - Draft update - Contingency, return to physical - Draft</vt:lpstr>
    </vt:vector>
  </TitlesOfParts>
  <Company>ITU</Company>
  <LinksUpToDate>false</LinksUpToDate>
  <CharactersWithSpaces>2472</CharactersWithSpaces>
  <SharedDoc>false</SharedDoc>
  <HLinks>
    <vt:vector size="228" baseType="variant">
      <vt:variant>
        <vt:i4>4653128</vt:i4>
      </vt:variant>
      <vt:variant>
        <vt:i4>111</vt:i4>
      </vt:variant>
      <vt:variant>
        <vt:i4>0</vt:i4>
      </vt:variant>
      <vt:variant>
        <vt:i4>5</vt:i4>
      </vt:variant>
      <vt:variant>
        <vt:lpwstr>https://itu.int/go/tsg21</vt:lpwstr>
      </vt:variant>
      <vt:variant>
        <vt:lpwstr/>
      </vt:variant>
      <vt:variant>
        <vt:i4>3473534</vt:i4>
      </vt:variant>
      <vt:variant>
        <vt:i4>105</vt:i4>
      </vt:variant>
      <vt:variant>
        <vt:i4>0</vt:i4>
      </vt:variant>
      <vt:variant>
        <vt:i4>5</vt:i4>
      </vt:variant>
      <vt:variant>
        <vt:lpwstr>https://www.itu.int/md/T22-SG16-240830-R/en</vt:lpwstr>
      </vt:variant>
      <vt:variant>
        <vt:lpwstr/>
      </vt:variant>
      <vt:variant>
        <vt:i4>3932284</vt:i4>
      </vt:variant>
      <vt:variant>
        <vt:i4>102</vt:i4>
      </vt:variant>
      <vt:variant>
        <vt:i4>0</vt:i4>
      </vt:variant>
      <vt:variant>
        <vt:i4>5</vt:i4>
      </vt:variant>
      <vt:variant>
        <vt:lpwstr>https://www.itu.int/md/T22-SG16-240415-R/en</vt:lpwstr>
      </vt:variant>
      <vt:variant>
        <vt:lpwstr/>
      </vt:variant>
      <vt:variant>
        <vt:i4>3604594</vt:i4>
      </vt:variant>
      <vt:variant>
        <vt:i4>99</vt:i4>
      </vt:variant>
      <vt:variant>
        <vt:i4>0</vt:i4>
      </vt:variant>
      <vt:variant>
        <vt:i4>5</vt:i4>
      </vt:variant>
      <vt:variant>
        <vt:lpwstr>https://www.itu.int/md/T22-SG09-240902-R/en</vt:lpwstr>
      </vt:variant>
      <vt:variant>
        <vt:lpwstr/>
      </vt:variant>
      <vt:variant>
        <vt:i4>6422577</vt:i4>
      </vt:variant>
      <vt:variant>
        <vt:i4>96</vt:i4>
      </vt:variant>
      <vt:variant>
        <vt:i4>0</vt:i4>
      </vt:variant>
      <vt:variant>
        <vt:i4>5</vt:i4>
      </vt:variant>
      <vt:variant>
        <vt:lpwstr>https://itu.int/travel/</vt:lpwstr>
      </vt:variant>
      <vt:variant>
        <vt:lpwstr/>
      </vt:variant>
      <vt:variant>
        <vt:i4>7864355</vt:i4>
      </vt:variant>
      <vt:variant>
        <vt:i4>93</vt:i4>
      </vt:variant>
      <vt:variant>
        <vt:i4>0</vt:i4>
      </vt:variant>
      <vt:variant>
        <vt:i4>5</vt:i4>
      </vt:variant>
      <vt:variant>
        <vt:lpwstr>https://itu.int/en/delegates-corner</vt:lpwstr>
      </vt:variant>
      <vt:variant>
        <vt:lpwstr/>
      </vt:variant>
      <vt:variant>
        <vt:i4>6684759</vt:i4>
      </vt:variant>
      <vt:variant>
        <vt:i4>90</vt:i4>
      </vt:variant>
      <vt:variant>
        <vt:i4>0</vt:i4>
      </vt:variant>
      <vt:variant>
        <vt:i4>5</vt:i4>
      </vt:variant>
      <vt:variant>
        <vt:lpwstr>mailto:travel@itu.int</vt:lpwstr>
      </vt:variant>
      <vt:variant>
        <vt:lpwstr/>
      </vt:variant>
      <vt:variant>
        <vt:i4>7274584</vt:i4>
      </vt:variant>
      <vt:variant>
        <vt:i4>87</vt:i4>
      </vt:variant>
      <vt:variant>
        <vt:i4>0</vt:i4>
      </vt:variant>
      <vt:variant>
        <vt:i4>5</vt:i4>
      </vt:variant>
      <vt:variant>
        <vt:lpwstr>mailto:fellowships@itu.int</vt:lpwstr>
      </vt:variant>
      <vt:variant>
        <vt:lpwstr/>
      </vt:variant>
      <vt:variant>
        <vt:i4>4653128</vt:i4>
      </vt:variant>
      <vt:variant>
        <vt:i4>84</vt:i4>
      </vt:variant>
      <vt:variant>
        <vt:i4>0</vt:i4>
      </vt:variant>
      <vt:variant>
        <vt:i4>5</vt:i4>
      </vt:variant>
      <vt:variant>
        <vt:lpwstr>https://itu.int/go/tsg21</vt:lpwstr>
      </vt:variant>
      <vt:variant>
        <vt:lpwstr/>
      </vt:variant>
      <vt:variant>
        <vt:i4>2359416</vt:i4>
      </vt:variant>
      <vt:variant>
        <vt:i4>81</vt:i4>
      </vt:variant>
      <vt:variant>
        <vt:i4>0</vt:i4>
      </vt:variant>
      <vt:variant>
        <vt:i4>5</vt:i4>
      </vt:variant>
      <vt:variant>
        <vt:lpwstr>https://www.itu.int/en/fellowships/Documents/2024/ListEligibleCountries2024.pdf</vt:lpwstr>
      </vt:variant>
      <vt:variant>
        <vt:lpwstr/>
      </vt:variant>
      <vt:variant>
        <vt:i4>4259846</vt:i4>
      </vt:variant>
      <vt:variant>
        <vt:i4>78</vt:i4>
      </vt:variant>
      <vt:variant>
        <vt:i4>0</vt:i4>
      </vt:variant>
      <vt:variant>
        <vt:i4>5</vt:i4>
      </vt:variant>
      <vt:variant>
        <vt:lpwstr>https://www.itu.int/en/ITU-T/info/Documents/ITU-T-Newcomer-Guide.pdf</vt:lpwstr>
      </vt:variant>
      <vt:variant>
        <vt:lpwstr/>
      </vt:variant>
      <vt:variant>
        <vt:i4>6684696</vt:i4>
      </vt:variant>
      <vt:variant>
        <vt:i4>75</vt:i4>
      </vt:variant>
      <vt:variant>
        <vt:i4>0</vt:i4>
      </vt:variant>
      <vt:variant>
        <vt:i4>5</vt:i4>
      </vt:variant>
      <vt:variant>
        <vt:lpwstr>mailto:ITU-Tmembership@itu.int</vt:lpwstr>
      </vt:variant>
      <vt:variant>
        <vt:lpwstr/>
      </vt:variant>
      <vt:variant>
        <vt:i4>7471156</vt:i4>
      </vt:variant>
      <vt:variant>
        <vt:i4>72</vt:i4>
      </vt:variant>
      <vt:variant>
        <vt:i4>0</vt:i4>
      </vt:variant>
      <vt:variant>
        <vt:i4>5</vt:i4>
      </vt:variant>
      <vt:variant>
        <vt:lpwstr>https://www.itu.int/md/T17-TSB-CIR-0118</vt:lpwstr>
      </vt:variant>
      <vt:variant>
        <vt:lpwstr/>
      </vt:variant>
      <vt:variant>
        <vt:i4>7667765</vt:i4>
      </vt:variant>
      <vt:variant>
        <vt:i4>69</vt:i4>
      </vt:variant>
      <vt:variant>
        <vt:i4>0</vt:i4>
      </vt:variant>
      <vt:variant>
        <vt:i4>5</vt:i4>
      </vt:variant>
      <vt:variant>
        <vt:lpwstr>https://www.itu.int/md/T17-TSB-CIR-0068</vt:lpwstr>
      </vt:variant>
      <vt:variant>
        <vt:lpwstr/>
      </vt:variant>
      <vt:variant>
        <vt:i4>6291545</vt:i4>
      </vt:variant>
      <vt:variant>
        <vt:i4>66</vt:i4>
      </vt:variant>
      <vt:variant>
        <vt:i4>0</vt:i4>
      </vt:variant>
      <vt:variant>
        <vt:i4>5</vt:i4>
      </vt:variant>
      <vt:variant>
        <vt:lpwstr>mailto:servicedesk@itu.int</vt:lpwstr>
      </vt:variant>
      <vt:variant>
        <vt:lpwstr/>
      </vt:variant>
      <vt:variant>
        <vt:i4>7143480</vt:i4>
      </vt:variant>
      <vt:variant>
        <vt:i4>63</vt:i4>
      </vt:variant>
      <vt:variant>
        <vt:i4>0</vt:i4>
      </vt:variant>
      <vt:variant>
        <vt:i4>5</vt:i4>
      </vt:variant>
      <vt:variant>
        <vt:lpwstr>https://itu.int/go/e-print</vt:lpwstr>
      </vt:variant>
      <vt:variant>
        <vt:lpwstr/>
      </vt:variant>
      <vt:variant>
        <vt:i4>7798844</vt:i4>
      </vt:variant>
      <vt:variant>
        <vt:i4>60</vt:i4>
      </vt:variant>
      <vt:variant>
        <vt:i4>0</vt:i4>
      </vt:variant>
      <vt:variant>
        <vt:i4>5</vt:i4>
      </vt:variant>
      <vt:variant>
        <vt:lpwstr>https://www.itu.int/en/about/Documents/itu-plan.pdf</vt:lpwstr>
      </vt:variant>
      <vt:variant>
        <vt:lpwstr/>
      </vt:variant>
      <vt:variant>
        <vt:i4>3342374</vt:i4>
      </vt:variant>
      <vt:variant>
        <vt:i4>57</vt:i4>
      </vt:variant>
      <vt:variant>
        <vt:i4>0</vt:i4>
      </vt:variant>
      <vt:variant>
        <vt:i4>5</vt:i4>
      </vt:variant>
      <vt:variant>
        <vt:lpwstr>https://www.itu.int/en/general-secretariat/ICT-Services</vt:lpwstr>
      </vt:variant>
      <vt:variant>
        <vt:lpwstr/>
      </vt:variant>
      <vt:variant>
        <vt:i4>4784208</vt:i4>
      </vt:variant>
      <vt:variant>
        <vt:i4>54</vt:i4>
      </vt:variant>
      <vt:variant>
        <vt:i4>0</vt:i4>
      </vt:variant>
      <vt:variant>
        <vt:i4>5</vt:i4>
      </vt:variant>
      <vt:variant>
        <vt:lpwstr>https://www.itu.int/TIES/</vt:lpwstr>
      </vt:variant>
      <vt:variant>
        <vt:lpwstr/>
      </vt:variant>
      <vt:variant>
        <vt:i4>5832797</vt:i4>
      </vt:variant>
      <vt:variant>
        <vt:i4>51</vt:i4>
      </vt:variant>
      <vt:variant>
        <vt:i4>0</vt:i4>
      </vt:variant>
      <vt:variant>
        <vt:i4>5</vt:i4>
      </vt:variant>
      <vt:variant>
        <vt:lpwstr>https://www.itu.int/en/ITU-T/studygroups/Pages/templates.aspx</vt:lpwstr>
      </vt:variant>
      <vt:variant>
        <vt:lpwstr/>
      </vt:variant>
      <vt:variant>
        <vt:i4>7667745</vt:i4>
      </vt:variant>
      <vt:variant>
        <vt:i4>48</vt:i4>
      </vt:variant>
      <vt:variant>
        <vt:i4>0</vt:i4>
      </vt:variant>
      <vt:variant>
        <vt:i4>5</vt:i4>
      </vt:variant>
      <vt:variant>
        <vt:lpwstr>https://www.itu.int/net/ITU-T/ddp/Default.aspx?groupid=T25-SG21</vt:lpwstr>
      </vt:variant>
      <vt:variant>
        <vt:lpwstr/>
      </vt:variant>
      <vt:variant>
        <vt:i4>3407973</vt:i4>
      </vt:variant>
      <vt:variant>
        <vt:i4>45</vt:i4>
      </vt:variant>
      <vt:variant>
        <vt:i4>0</vt:i4>
      </vt:variant>
      <vt:variant>
        <vt:i4>5</vt:i4>
      </vt:variant>
      <vt:variant>
        <vt:lpwstr>https://www.itu.int/md/T22-TSB-CIR-0234/en</vt:lpwstr>
      </vt:variant>
      <vt:variant>
        <vt:lpwstr/>
      </vt:variant>
      <vt:variant>
        <vt:i4>3604582</vt:i4>
      </vt:variant>
      <vt:variant>
        <vt:i4>42</vt:i4>
      </vt:variant>
      <vt:variant>
        <vt:i4>0</vt:i4>
      </vt:variant>
      <vt:variant>
        <vt:i4>5</vt:i4>
      </vt:variant>
      <vt:variant>
        <vt:lpwstr>https://www.itu.int/md/T22-TSB-CIR-0207/en</vt:lpwstr>
      </vt:variant>
      <vt:variant>
        <vt:lpwstr/>
      </vt:variant>
      <vt:variant>
        <vt:i4>7667745</vt:i4>
      </vt:variant>
      <vt:variant>
        <vt:i4>39</vt:i4>
      </vt:variant>
      <vt:variant>
        <vt:i4>0</vt:i4>
      </vt:variant>
      <vt:variant>
        <vt:i4>5</vt:i4>
      </vt:variant>
      <vt:variant>
        <vt:lpwstr>https://www.itu.int/net/ITU-T/ddp/Default.aspx?groupid=T25-SG21</vt:lpwstr>
      </vt:variant>
      <vt:variant>
        <vt:lpwstr/>
      </vt:variant>
      <vt:variant>
        <vt:i4>5373954</vt:i4>
      </vt:variant>
      <vt:variant>
        <vt:i4>36</vt:i4>
      </vt:variant>
      <vt:variant>
        <vt:i4>0</vt:i4>
      </vt:variant>
      <vt:variant>
        <vt:i4>5</vt:i4>
      </vt:variant>
      <vt:variant>
        <vt:lpwstr>https://itu.int/go/tsg21/reg</vt:lpwstr>
      </vt:variant>
      <vt:variant>
        <vt:lpwstr/>
      </vt:variant>
      <vt:variant>
        <vt:i4>4653128</vt:i4>
      </vt:variant>
      <vt:variant>
        <vt:i4>33</vt:i4>
      </vt:variant>
      <vt:variant>
        <vt:i4>0</vt:i4>
      </vt:variant>
      <vt:variant>
        <vt:i4>5</vt:i4>
      </vt:variant>
      <vt:variant>
        <vt:lpwstr>https://itu.int/go/tsg21</vt:lpwstr>
      </vt:variant>
      <vt:variant>
        <vt:lpwstr/>
      </vt:variant>
      <vt:variant>
        <vt:i4>7667745</vt:i4>
      </vt:variant>
      <vt:variant>
        <vt:i4>30</vt:i4>
      </vt:variant>
      <vt:variant>
        <vt:i4>0</vt:i4>
      </vt:variant>
      <vt:variant>
        <vt:i4>5</vt:i4>
      </vt:variant>
      <vt:variant>
        <vt:lpwstr>https://www.itu.int/net/ITU-T/ddp/Default.aspx?groupid=T25-SG21</vt:lpwstr>
      </vt:variant>
      <vt:variant>
        <vt:lpwstr/>
      </vt:variant>
      <vt:variant>
        <vt:i4>1966152</vt:i4>
      </vt:variant>
      <vt:variant>
        <vt:i4>27</vt:i4>
      </vt:variant>
      <vt:variant>
        <vt:i4>0</vt:i4>
      </vt:variant>
      <vt:variant>
        <vt:i4>5</vt:i4>
      </vt:variant>
      <vt:variant>
        <vt:lpwstr>https://www.itu.int/go/tsg21</vt:lpwstr>
      </vt:variant>
      <vt:variant>
        <vt:lpwstr/>
      </vt:variant>
      <vt:variant>
        <vt:i4>196632</vt:i4>
      </vt:variant>
      <vt:variant>
        <vt:i4>24</vt:i4>
      </vt:variant>
      <vt:variant>
        <vt:i4>0</vt:i4>
      </vt:variant>
      <vt:variant>
        <vt:i4>5</vt:i4>
      </vt:variant>
      <vt:variant>
        <vt:lpwstr>https://handle.itu.int/11.1002/apps/meeting-rooms</vt:lpwstr>
      </vt:variant>
      <vt:variant>
        <vt:lpwstr/>
      </vt:variant>
      <vt:variant>
        <vt:i4>7798844</vt:i4>
      </vt:variant>
      <vt:variant>
        <vt:i4>21</vt:i4>
      </vt:variant>
      <vt:variant>
        <vt:i4>0</vt:i4>
      </vt:variant>
      <vt:variant>
        <vt:i4>5</vt:i4>
      </vt:variant>
      <vt:variant>
        <vt:lpwstr>https://www.itu.int/en/about/Documents/itu-plan.pdf</vt:lpwstr>
      </vt:variant>
      <vt:variant>
        <vt:lpwstr/>
      </vt:variant>
      <vt:variant>
        <vt:i4>3407973</vt:i4>
      </vt:variant>
      <vt:variant>
        <vt:i4>18</vt:i4>
      </vt:variant>
      <vt:variant>
        <vt:i4>0</vt:i4>
      </vt:variant>
      <vt:variant>
        <vt:i4>5</vt:i4>
      </vt:variant>
      <vt:variant>
        <vt:lpwstr>https://www.itu.int/md/T22-TSB-CIR-0234/en</vt:lpwstr>
      </vt:variant>
      <vt:variant>
        <vt:lpwstr/>
      </vt:variant>
      <vt:variant>
        <vt:i4>3604582</vt:i4>
      </vt:variant>
      <vt:variant>
        <vt:i4>15</vt:i4>
      </vt:variant>
      <vt:variant>
        <vt:i4>0</vt:i4>
      </vt:variant>
      <vt:variant>
        <vt:i4>5</vt:i4>
      </vt:variant>
      <vt:variant>
        <vt:lpwstr>https://www.itu.int/md/T22-TSB-CIR-0207/en</vt:lpwstr>
      </vt:variant>
      <vt:variant>
        <vt:lpwstr/>
      </vt:variant>
      <vt:variant>
        <vt:i4>6357030</vt:i4>
      </vt:variant>
      <vt:variant>
        <vt:i4>9</vt:i4>
      </vt:variant>
      <vt:variant>
        <vt:i4>0</vt:i4>
      </vt:variant>
      <vt:variant>
        <vt:i4>5</vt:i4>
      </vt:variant>
      <vt:variant>
        <vt:lpwstr>https://www.mpeg.org/meetings/mpeg-149/</vt:lpwstr>
      </vt:variant>
      <vt:variant>
        <vt:lpwstr/>
      </vt:variant>
      <vt:variant>
        <vt:i4>7471210</vt:i4>
      </vt:variant>
      <vt:variant>
        <vt:i4>6</vt:i4>
      </vt:variant>
      <vt:variant>
        <vt:i4>0</vt:i4>
      </vt:variant>
      <vt:variant>
        <vt:i4>5</vt:i4>
      </vt:variant>
      <vt:variant>
        <vt:lpwstr>https://www.itu.int/en/ITU-T/studygroups/2022-2024/16/video/Pages/jvet.aspx</vt:lpwstr>
      </vt:variant>
      <vt:variant>
        <vt:lpwstr/>
      </vt:variant>
      <vt:variant>
        <vt:i4>4653128</vt:i4>
      </vt:variant>
      <vt:variant>
        <vt:i4>3</vt:i4>
      </vt:variant>
      <vt:variant>
        <vt:i4>0</vt:i4>
      </vt:variant>
      <vt:variant>
        <vt:i4>5</vt:i4>
      </vt:variant>
      <vt:variant>
        <vt:lpwstr>https://itu.int/go/tsg21</vt:lpwstr>
      </vt:variant>
      <vt:variant>
        <vt:lpwstr/>
      </vt:variant>
      <vt:variant>
        <vt:i4>2293772</vt:i4>
      </vt:variant>
      <vt:variant>
        <vt:i4>0</vt:i4>
      </vt:variant>
      <vt:variant>
        <vt:i4>0</vt:i4>
      </vt:variant>
      <vt:variant>
        <vt:i4>5</vt:i4>
      </vt:variant>
      <vt:variant>
        <vt:lpwstr>mailto:tsbsg21@itu.int</vt:lpwstr>
      </vt:variant>
      <vt:variant>
        <vt:lpwstr/>
      </vt:variant>
      <vt:variant>
        <vt:i4>2752612</vt:i4>
      </vt:variant>
      <vt:variant>
        <vt:i4>6</vt:i4>
      </vt:variant>
      <vt:variant>
        <vt:i4>0</vt:i4>
      </vt:variant>
      <vt:variant>
        <vt:i4>5</vt:i4>
      </vt:variant>
      <vt:variant>
        <vt:lpwstr>http://www.itu.int/</vt:lpwstr>
      </vt:variant>
      <vt:variant>
        <vt:lpwstr/>
      </vt:variant>
      <vt:variant>
        <vt:i4>7471182</vt:i4>
      </vt:variant>
      <vt:variant>
        <vt:i4>3</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TSB Collective Template - Draft update - Contingency, return to physical - Draft</dc:title>
  <dc:subject/>
  <dc:creator>Clark, Robert</dc:creator>
  <cp:keywords/>
  <cp:lastModifiedBy>Kong, Hongli</cp:lastModifiedBy>
  <cp:revision>6</cp:revision>
  <cp:lastPrinted>2024-11-04T10:38:00Z</cp:lastPrinted>
  <dcterms:created xsi:type="dcterms:W3CDTF">2026-07-30T13:08:00Z</dcterms:created>
  <dcterms:modified xsi:type="dcterms:W3CDTF">2026-07-30T13:13:00Z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0x010100D1E61AAD99A901438D9BC061B6D8E5BF</vt:lpwstr>
  </property>
  <property fmtid="{D5CDD505-2E9C-101B-9397-08002B2CF9AE}" pid="6" name="MediaServiceImageTags">
    <vt:lpwstr/>
  </property>
</Properties>
</file>