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72EFEFFA" w14:textId="77777777" w:rsidTr="00D517B2">
        <w:trPr>
          <w:cantSplit/>
          <w:trHeight w:val="1134"/>
        </w:trPr>
        <w:tc>
          <w:tcPr>
            <w:tcW w:w="798" w:type="pct"/>
          </w:tcPr>
          <w:p w14:paraId="789B1D78" w14:textId="77777777" w:rsidR="00D517B2" w:rsidRPr="00D517B2" w:rsidRDefault="00D517B2" w:rsidP="00D517B2">
            <w:pPr>
              <w:spacing w:before="0" w:line="240" w:lineRule="auto"/>
              <w:rPr>
                <w:b/>
                <w:bCs/>
                <w:rtl/>
                <w:lang w:bidi="ar-EG"/>
              </w:rPr>
            </w:pPr>
            <w:r w:rsidRPr="00D517B2">
              <w:rPr>
                <w:noProof/>
              </w:rPr>
              <w:drawing>
                <wp:inline distT="0" distB="0" distL="0" distR="0" wp14:anchorId="3487E1B0" wp14:editId="5BE9DBF3">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71C66CD1"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6449813D"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61"/>
        <w:gridCol w:w="3260"/>
        <w:gridCol w:w="4818"/>
      </w:tblGrid>
      <w:tr w:rsidR="00D517B2" w:rsidRPr="00D517B2" w14:paraId="73BE5CAA" w14:textId="77777777" w:rsidTr="00927630">
        <w:trPr>
          <w:cantSplit/>
          <w:jc w:val="center"/>
        </w:trPr>
        <w:tc>
          <w:tcPr>
            <w:tcW w:w="810" w:type="pct"/>
          </w:tcPr>
          <w:p w14:paraId="79D63C75" w14:textId="77777777" w:rsidR="00D517B2" w:rsidRPr="00D517B2" w:rsidRDefault="00D517B2" w:rsidP="00BB0F08">
            <w:pPr>
              <w:spacing w:line="300" w:lineRule="exact"/>
              <w:jc w:val="left"/>
              <w:rPr>
                <w:position w:val="2"/>
              </w:rPr>
            </w:pPr>
          </w:p>
        </w:tc>
        <w:tc>
          <w:tcPr>
            <w:tcW w:w="1691" w:type="pct"/>
          </w:tcPr>
          <w:p w14:paraId="2ADA5169" w14:textId="77777777" w:rsidR="00D517B2" w:rsidRPr="00D517B2" w:rsidRDefault="00D517B2" w:rsidP="00BB0F08">
            <w:pPr>
              <w:spacing w:line="300" w:lineRule="exact"/>
              <w:jc w:val="left"/>
              <w:rPr>
                <w:position w:val="2"/>
              </w:rPr>
            </w:pPr>
          </w:p>
        </w:tc>
        <w:tc>
          <w:tcPr>
            <w:tcW w:w="2499" w:type="pct"/>
          </w:tcPr>
          <w:p w14:paraId="1471FB32" w14:textId="77777777" w:rsidR="00D517B2" w:rsidRPr="00873469" w:rsidRDefault="00D517B2" w:rsidP="00BB0F08">
            <w:pPr>
              <w:spacing w:line="300" w:lineRule="exact"/>
              <w:jc w:val="left"/>
              <w:rPr>
                <w:position w:val="2"/>
                <w:lang w:bidi="ar-EG"/>
              </w:rPr>
            </w:pPr>
          </w:p>
        </w:tc>
      </w:tr>
      <w:tr w:rsidR="00D517B2" w:rsidRPr="00D517B2" w14:paraId="0D1D03ED" w14:textId="77777777" w:rsidTr="00927630">
        <w:trPr>
          <w:cantSplit/>
          <w:jc w:val="center"/>
        </w:trPr>
        <w:tc>
          <w:tcPr>
            <w:tcW w:w="810" w:type="pct"/>
          </w:tcPr>
          <w:p w14:paraId="68F5EC1A" w14:textId="77777777" w:rsidR="00D517B2" w:rsidRPr="00D517B2" w:rsidRDefault="00D517B2" w:rsidP="006019C6">
            <w:pPr>
              <w:spacing w:before="80" w:line="300" w:lineRule="exact"/>
              <w:jc w:val="left"/>
              <w:rPr>
                <w:position w:val="2"/>
              </w:rPr>
            </w:pPr>
          </w:p>
        </w:tc>
        <w:tc>
          <w:tcPr>
            <w:tcW w:w="1691" w:type="pct"/>
          </w:tcPr>
          <w:p w14:paraId="3D6F9582" w14:textId="77777777" w:rsidR="00D517B2" w:rsidRPr="00D517B2" w:rsidRDefault="00D517B2" w:rsidP="006019C6">
            <w:pPr>
              <w:spacing w:before="80" w:line="300" w:lineRule="exact"/>
              <w:jc w:val="left"/>
              <w:rPr>
                <w:position w:val="2"/>
                <w:lang w:bidi="ar-EG"/>
              </w:rPr>
            </w:pPr>
          </w:p>
        </w:tc>
        <w:tc>
          <w:tcPr>
            <w:tcW w:w="2499" w:type="pct"/>
          </w:tcPr>
          <w:p w14:paraId="7CC783ED" w14:textId="11D49557" w:rsidR="00D517B2" w:rsidRPr="00D517B2" w:rsidRDefault="004F04BB" w:rsidP="004F04BB">
            <w:pPr>
              <w:spacing w:before="80" w:line="300" w:lineRule="exact"/>
              <w:jc w:val="left"/>
              <w:rPr>
                <w:position w:val="2"/>
                <w:rtl/>
                <w:lang w:bidi="ar-EG"/>
              </w:rPr>
            </w:pPr>
            <w:r w:rsidRPr="004F04BB">
              <w:rPr>
                <w:position w:val="2"/>
                <w:rtl/>
              </w:rPr>
              <w:t>جنيف، 14 يوليو 2026</w:t>
            </w:r>
          </w:p>
        </w:tc>
      </w:tr>
      <w:tr w:rsidR="00372F67" w:rsidRPr="00D517B2" w14:paraId="0A92CE01" w14:textId="77777777" w:rsidTr="00927630">
        <w:trPr>
          <w:cantSplit/>
          <w:jc w:val="center"/>
        </w:trPr>
        <w:tc>
          <w:tcPr>
            <w:tcW w:w="810" w:type="pct"/>
          </w:tcPr>
          <w:p w14:paraId="2D2C5312" w14:textId="77777777" w:rsidR="00372F67" w:rsidRPr="00A9156F" w:rsidRDefault="00372F67" w:rsidP="00D517B2">
            <w:pPr>
              <w:spacing w:before="80" w:after="60" w:line="300" w:lineRule="exact"/>
              <w:jc w:val="left"/>
              <w:rPr>
                <w:b/>
                <w:bCs/>
                <w:position w:val="2"/>
              </w:rPr>
            </w:pPr>
            <w:r w:rsidRPr="00A9156F">
              <w:rPr>
                <w:rFonts w:hint="cs"/>
                <w:b/>
                <w:bCs/>
                <w:position w:val="2"/>
                <w:rtl/>
              </w:rPr>
              <w:t>المرجع:</w:t>
            </w:r>
          </w:p>
        </w:tc>
        <w:tc>
          <w:tcPr>
            <w:tcW w:w="1691" w:type="pct"/>
          </w:tcPr>
          <w:p w14:paraId="187BA751" w14:textId="6AE19A42" w:rsidR="00372F67" w:rsidRPr="004F04BB" w:rsidRDefault="004F04BB" w:rsidP="004F04BB">
            <w:pPr>
              <w:spacing w:before="80" w:after="60" w:line="300" w:lineRule="exact"/>
              <w:jc w:val="left"/>
              <w:rPr>
                <w:bCs/>
                <w:position w:val="2"/>
              </w:rPr>
            </w:pPr>
            <w:r w:rsidRPr="004F04BB">
              <w:rPr>
                <w:b/>
                <w:bCs/>
                <w:position w:val="2"/>
                <w:lang w:val="pt-PT"/>
              </w:rPr>
              <w:t>TSB Circular 154</w:t>
            </w:r>
            <w:r>
              <w:rPr>
                <w:b/>
                <w:bCs/>
                <w:position w:val="2"/>
                <w:lang w:val="pt-PT"/>
              </w:rPr>
              <w:br/>
            </w:r>
            <w:r w:rsidRPr="004F04BB">
              <w:rPr>
                <w:bCs/>
                <w:position w:val="2"/>
                <w:lang w:val="pt-PT"/>
              </w:rPr>
              <w:t>SG13/TK</w:t>
            </w:r>
          </w:p>
        </w:tc>
        <w:tc>
          <w:tcPr>
            <w:tcW w:w="2499" w:type="pct"/>
            <w:vMerge w:val="restart"/>
          </w:tcPr>
          <w:p w14:paraId="0169B259" w14:textId="77777777" w:rsidR="004F04BB" w:rsidRPr="004F04BB" w:rsidRDefault="004F04BB" w:rsidP="004F04BB">
            <w:pPr>
              <w:tabs>
                <w:tab w:val="clear" w:pos="794"/>
                <w:tab w:val="left" w:pos="284"/>
              </w:tabs>
              <w:spacing w:before="80" w:after="60" w:line="300" w:lineRule="exact"/>
              <w:jc w:val="left"/>
              <w:rPr>
                <w:b/>
                <w:bCs/>
                <w:position w:val="2"/>
              </w:rPr>
            </w:pPr>
            <w:r w:rsidRPr="004F04BB">
              <w:rPr>
                <w:b/>
                <w:bCs/>
                <w:position w:val="2"/>
                <w:rtl/>
              </w:rPr>
              <w:t>إلى:</w:t>
            </w:r>
          </w:p>
          <w:p w14:paraId="4EEBACEA" w14:textId="76628A91" w:rsidR="004F04BB" w:rsidRPr="004F04BB" w:rsidRDefault="004F04BB" w:rsidP="004F04BB">
            <w:pPr>
              <w:tabs>
                <w:tab w:val="clear" w:pos="794"/>
                <w:tab w:val="left" w:pos="284"/>
              </w:tabs>
              <w:spacing w:before="80" w:after="60" w:line="300" w:lineRule="exact"/>
              <w:ind w:left="284" w:hanging="284"/>
              <w:jc w:val="left"/>
              <w:rPr>
                <w:position w:val="2"/>
                <w:rtl/>
              </w:rPr>
            </w:pPr>
            <w:r>
              <w:rPr>
                <w:rFonts w:hint="cs"/>
                <w:position w:val="2"/>
                <w:rtl/>
                <w:lang w:bidi="ar-EG"/>
              </w:rPr>
              <w:t>-</w:t>
            </w:r>
            <w:r>
              <w:rPr>
                <w:position w:val="2"/>
                <w:rtl/>
                <w:lang w:bidi="ar-EG"/>
              </w:rPr>
              <w:tab/>
            </w:r>
            <w:r w:rsidRPr="004F04BB">
              <w:rPr>
                <w:position w:val="2"/>
                <w:rtl/>
              </w:rPr>
              <w:t>إدارات الدول الأعضاء في الاتحاد؛</w:t>
            </w:r>
          </w:p>
          <w:p w14:paraId="425569C5" w14:textId="01208CF4" w:rsidR="004F04BB" w:rsidRPr="004F04BB" w:rsidRDefault="004F04BB" w:rsidP="004F04BB">
            <w:pPr>
              <w:tabs>
                <w:tab w:val="clear" w:pos="794"/>
                <w:tab w:val="left" w:pos="284"/>
              </w:tabs>
              <w:spacing w:before="80" w:after="60" w:line="300" w:lineRule="exact"/>
              <w:ind w:left="284" w:hanging="284"/>
              <w:jc w:val="left"/>
              <w:rPr>
                <w:position w:val="2"/>
                <w:rtl/>
              </w:rPr>
            </w:pPr>
            <w:r>
              <w:rPr>
                <w:rFonts w:hint="cs"/>
                <w:position w:val="2"/>
                <w:rtl/>
                <w:lang w:bidi="ar-EG"/>
              </w:rPr>
              <w:t>-</w:t>
            </w:r>
            <w:r>
              <w:rPr>
                <w:position w:val="2"/>
                <w:rtl/>
                <w:lang w:bidi="ar-EG"/>
              </w:rPr>
              <w:tab/>
            </w:r>
            <w:r w:rsidRPr="004F04BB">
              <w:rPr>
                <w:position w:val="2"/>
                <w:rtl/>
              </w:rPr>
              <w:t>دولة فلسطين (القرار 99 (المراجَع في دبي، 2018))</w:t>
            </w:r>
          </w:p>
          <w:p w14:paraId="61C78AEC" w14:textId="77777777" w:rsidR="004F04BB" w:rsidRPr="004F04BB" w:rsidRDefault="004F04BB" w:rsidP="004F04BB">
            <w:pPr>
              <w:tabs>
                <w:tab w:val="clear" w:pos="794"/>
                <w:tab w:val="left" w:pos="284"/>
              </w:tabs>
              <w:spacing w:before="80" w:after="60" w:line="300" w:lineRule="exact"/>
              <w:jc w:val="left"/>
              <w:rPr>
                <w:b/>
                <w:bCs/>
                <w:position w:val="2"/>
                <w:rtl/>
              </w:rPr>
            </w:pPr>
            <w:r w:rsidRPr="004F04BB">
              <w:rPr>
                <w:b/>
                <w:bCs/>
                <w:position w:val="2"/>
                <w:rtl/>
              </w:rPr>
              <w:t>نسخة إلى:</w:t>
            </w:r>
          </w:p>
          <w:p w14:paraId="3F297034" w14:textId="58CC255C" w:rsidR="004F04BB" w:rsidRPr="004F04BB" w:rsidRDefault="004F04BB" w:rsidP="004F04BB">
            <w:pPr>
              <w:tabs>
                <w:tab w:val="clear" w:pos="794"/>
                <w:tab w:val="left" w:pos="284"/>
              </w:tabs>
              <w:spacing w:before="80" w:after="60" w:line="300" w:lineRule="exact"/>
              <w:ind w:left="284" w:hanging="284"/>
              <w:jc w:val="left"/>
              <w:rPr>
                <w:position w:val="2"/>
                <w:rtl/>
              </w:rPr>
            </w:pPr>
            <w:r>
              <w:rPr>
                <w:rFonts w:hint="cs"/>
                <w:position w:val="2"/>
                <w:rtl/>
                <w:lang w:bidi="ar-EG"/>
              </w:rPr>
              <w:t>-</w:t>
            </w:r>
            <w:r>
              <w:rPr>
                <w:position w:val="2"/>
                <w:rtl/>
                <w:lang w:bidi="ar-EG"/>
              </w:rPr>
              <w:tab/>
            </w:r>
            <w:r w:rsidRPr="004F04BB">
              <w:rPr>
                <w:position w:val="2"/>
                <w:rtl/>
              </w:rPr>
              <w:t>أعضاء قطاع تقييس الاتصالات بالاتحاد؛</w:t>
            </w:r>
          </w:p>
          <w:p w14:paraId="33C24705" w14:textId="44F2F74A" w:rsidR="004F04BB" w:rsidRPr="004F04BB" w:rsidRDefault="004F04BB" w:rsidP="004F04BB">
            <w:pPr>
              <w:tabs>
                <w:tab w:val="clear" w:pos="794"/>
                <w:tab w:val="left" w:pos="284"/>
              </w:tabs>
              <w:spacing w:before="80" w:after="60" w:line="300" w:lineRule="exact"/>
              <w:ind w:left="284" w:hanging="284"/>
              <w:jc w:val="left"/>
              <w:rPr>
                <w:position w:val="2"/>
                <w:rtl/>
              </w:rPr>
            </w:pPr>
            <w:r>
              <w:rPr>
                <w:rFonts w:hint="cs"/>
                <w:position w:val="2"/>
                <w:rtl/>
                <w:lang w:bidi="ar-EG"/>
              </w:rPr>
              <w:t>-</w:t>
            </w:r>
            <w:r>
              <w:rPr>
                <w:position w:val="2"/>
                <w:rtl/>
                <w:lang w:bidi="ar-EG"/>
              </w:rPr>
              <w:tab/>
            </w:r>
            <w:r w:rsidRPr="004F04BB">
              <w:rPr>
                <w:position w:val="2"/>
                <w:rtl/>
              </w:rPr>
              <w:t>المنتسبين إلى قطاع تقييس الاتصالات المشاركين في أعمال لجنة الدراسات 13؛</w:t>
            </w:r>
          </w:p>
          <w:p w14:paraId="3F2B5346" w14:textId="7572EA3C" w:rsidR="004F04BB" w:rsidRPr="004F04BB" w:rsidRDefault="004F04BB" w:rsidP="004F04BB">
            <w:pPr>
              <w:tabs>
                <w:tab w:val="clear" w:pos="794"/>
                <w:tab w:val="left" w:pos="284"/>
              </w:tabs>
              <w:spacing w:before="80" w:after="60" w:line="300" w:lineRule="exact"/>
              <w:ind w:left="284" w:hanging="284"/>
              <w:jc w:val="left"/>
              <w:rPr>
                <w:position w:val="2"/>
                <w:rtl/>
              </w:rPr>
            </w:pPr>
            <w:r>
              <w:rPr>
                <w:rFonts w:hint="cs"/>
                <w:position w:val="2"/>
                <w:rtl/>
                <w:lang w:bidi="ar-EG"/>
              </w:rPr>
              <w:t>-</w:t>
            </w:r>
            <w:r>
              <w:rPr>
                <w:position w:val="2"/>
                <w:rtl/>
                <w:lang w:bidi="ar-EG"/>
              </w:rPr>
              <w:tab/>
            </w:r>
            <w:r w:rsidRPr="004F04BB">
              <w:rPr>
                <w:position w:val="2"/>
                <w:rtl/>
              </w:rPr>
              <w:t>الهيئات الأكاديمية المنضمة إلى الاتحاد؛</w:t>
            </w:r>
          </w:p>
          <w:p w14:paraId="7C2670B4" w14:textId="54910698" w:rsidR="004F04BB" w:rsidRPr="004F04BB" w:rsidRDefault="004F04BB" w:rsidP="004F04BB">
            <w:pPr>
              <w:tabs>
                <w:tab w:val="clear" w:pos="794"/>
                <w:tab w:val="left" w:pos="284"/>
              </w:tabs>
              <w:spacing w:before="80" w:after="60" w:line="300" w:lineRule="exact"/>
              <w:ind w:left="284" w:hanging="284"/>
              <w:jc w:val="left"/>
              <w:rPr>
                <w:position w:val="2"/>
                <w:rtl/>
              </w:rPr>
            </w:pPr>
            <w:r>
              <w:rPr>
                <w:rFonts w:hint="cs"/>
                <w:position w:val="2"/>
                <w:rtl/>
                <w:lang w:bidi="ar-EG"/>
              </w:rPr>
              <w:t>-</w:t>
            </w:r>
            <w:r>
              <w:rPr>
                <w:position w:val="2"/>
                <w:rtl/>
                <w:lang w:bidi="ar-EG"/>
              </w:rPr>
              <w:tab/>
            </w:r>
            <w:r w:rsidRPr="004F04BB">
              <w:rPr>
                <w:position w:val="2"/>
                <w:rtl/>
              </w:rPr>
              <w:t>رئيس لجنة الدراسات 13 لقطاع تقييس الاتصالات ونوابه؛</w:t>
            </w:r>
          </w:p>
          <w:p w14:paraId="69BEA625" w14:textId="5AB6C65D" w:rsidR="004F04BB" w:rsidRPr="004F04BB" w:rsidRDefault="004F04BB" w:rsidP="004F04BB">
            <w:pPr>
              <w:tabs>
                <w:tab w:val="clear" w:pos="794"/>
                <w:tab w:val="left" w:pos="284"/>
              </w:tabs>
              <w:spacing w:before="80" w:after="60" w:line="300" w:lineRule="exact"/>
              <w:ind w:left="284" w:hanging="284"/>
              <w:jc w:val="left"/>
              <w:rPr>
                <w:position w:val="2"/>
                <w:rtl/>
              </w:rPr>
            </w:pPr>
            <w:r>
              <w:rPr>
                <w:rFonts w:hint="cs"/>
                <w:position w:val="2"/>
                <w:rtl/>
                <w:lang w:bidi="ar-EG"/>
              </w:rPr>
              <w:t>-</w:t>
            </w:r>
            <w:r>
              <w:rPr>
                <w:position w:val="2"/>
                <w:rtl/>
                <w:lang w:bidi="ar-EG"/>
              </w:rPr>
              <w:tab/>
            </w:r>
            <w:r w:rsidRPr="004F04BB">
              <w:rPr>
                <w:position w:val="2"/>
                <w:rtl/>
              </w:rPr>
              <w:t>مدير مكتب تنمية الاتصالات؛</w:t>
            </w:r>
          </w:p>
          <w:p w14:paraId="62023AB3" w14:textId="30E4D320" w:rsidR="00372F67" w:rsidRPr="00D517B2" w:rsidRDefault="004F04BB" w:rsidP="004F04BB">
            <w:pPr>
              <w:tabs>
                <w:tab w:val="left" w:pos="284"/>
                <w:tab w:val="left" w:pos="4111"/>
              </w:tabs>
              <w:spacing w:before="80" w:after="60" w:line="300" w:lineRule="exact"/>
              <w:ind w:left="284" w:hanging="284"/>
              <w:rPr>
                <w:position w:val="2"/>
                <w:rtl/>
              </w:rPr>
            </w:pPr>
            <w:r>
              <w:rPr>
                <w:rFonts w:hint="cs"/>
                <w:position w:val="2"/>
                <w:rtl/>
                <w:lang w:bidi="ar-EG"/>
              </w:rPr>
              <w:t>-</w:t>
            </w:r>
            <w:r>
              <w:rPr>
                <w:position w:val="2"/>
                <w:rtl/>
                <w:lang w:bidi="ar-EG"/>
              </w:rPr>
              <w:tab/>
            </w:r>
            <w:r w:rsidRPr="004F04BB">
              <w:rPr>
                <w:position w:val="2"/>
                <w:rtl/>
              </w:rPr>
              <w:t>مدير مكتب الاتصالات الراديوية</w:t>
            </w:r>
          </w:p>
        </w:tc>
      </w:tr>
      <w:tr w:rsidR="004F04BB" w:rsidRPr="00D517B2" w14:paraId="2297647B" w14:textId="77777777" w:rsidTr="00927630">
        <w:trPr>
          <w:cantSplit/>
          <w:jc w:val="center"/>
        </w:trPr>
        <w:tc>
          <w:tcPr>
            <w:tcW w:w="810" w:type="pct"/>
          </w:tcPr>
          <w:p w14:paraId="3CF5C232" w14:textId="1C486F8F" w:rsidR="004F04BB" w:rsidRPr="00A9156F" w:rsidRDefault="004F04BB" w:rsidP="004F04BB">
            <w:pPr>
              <w:spacing w:before="80" w:after="60" w:line="300" w:lineRule="exact"/>
              <w:jc w:val="left"/>
              <w:rPr>
                <w:b/>
                <w:bCs/>
                <w:position w:val="2"/>
                <w:lang w:bidi="ar-EG"/>
              </w:rPr>
            </w:pPr>
            <w:r w:rsidRPr="00A9156F">
              <w:rPr>
                <w:rFonts w:hint="cs"/>
                <w:b/>
                <w:bCs/>
                <w:position w:val="2"/>
                <w:rtl/>
                <w:lang w:bidi="ar-EG"/>
              </w:rPr>
              <w:t>ال</w:t>
            </w:r>
            <w:r w:rsidRPr="00A9156F">
              <w:rPr>
                <w:rFonts w:hint="cs"/>
                <w:b/>
                <w:bCs/>
                <w:position w:val="2"/>
                <w:rtl/>
                <w:lang w:bidi="ar-SY"/>
              </w:rPr>
              <w:t>هاتف</w:t>
            </w:r>
            <w:r w:rsidRPr="00A9156F">
              <w:rPr>
                <w:rFonts w:hint="cs"/>
                <w:b/>
                <w:bCs/>
                <w:position w:val="2"/>
                <w:rtl/>
              </w:rPr>
              <w:t>:</w:t>
            </w:r>
          </w:p>
        </w:tc>
        <w:tc>
          <w:tcPr>
            <w:tcW w:w="1691" w:type="pct"/>
          </w:tcPr>
          <w:p w14:paraId="3B27DD18" w14:textId="0019EAD6" w:rsidR="004F04BB" w:rsidRPr="00D517B2" w:rsidRDefault="004F04BB" w:rsidP="004F04BB">
            <w:pPr>
              <w:spacing w:before="80" w:after="60" w:line="300" w:lineRule="exact"/>
              <w:jc w:val="left"/>
              <w:rPr>
                <w:b/>
                <w:position w:val="2"/>
              </w:rPr>
            </w:pPr>
            <w:r w:rsidRPr="00137FB8">
              <w:t>+41 22 730 5126</w:t>
            </w:r>
          </w:p>
        </w:tc>
        <w:tc>
          <w:tcPr>
            <w:tcW w:w="2499" w:type="pct"/>
            <w:vMerge/>
          </w:tcPr>
          <w:p w14:paraId="0359AEE6" w14:textId="77777777" w:rsidR="004F04BB" w:rsidRPr="00D517B2" w:rsidRDefault="004F04BB" w:rsidP="004F04BB">
            <w:pPr>
              <w:tabs>
                <w:tab w:val="left" w:pos="284"/>
                <w:tab w:val="left" w:pos="4111"/>
              </w:tabs>
              <w:spacing w:before="80" w:after="60" w:line="300" w:lineRule="exact"/>
              <w:ind w:left="284" w:hanging="284"/>
              <w:rPr>
                <w:position w:val="2"/>
                <w:rtl/>
              </w:rPr>
            </w:pPr>
          </w:p>
        </w:tc>
      </w:tr>
      <w:tr w:rsidR="004F04BB" w:rsidRPr="00D517B2" w14:paraId="5BDB7134" w14:textId="77777777" w:rsidTr="00927630">
        <w:trPr>
          <w:cantSplit/>
          <w:jc w:val="center"/>
        </w:trPr>
        <w:tc>
          <w:tcPr>
            <w:tcW w:w="810" w:type="pct"/>
          </w:tcPr>
          <w:p w14:paraId="24F67BA2" w14:textId="21EC9519" w:rsidR="004F04BB" w:rsidRDefault="004F04BB" w:rsidP="004F04BB">
            <w:pPr>
              <w:spacing w:before="80" w:after="60" w:line="300" w:lineRule="exact"/>
              <w:jc w:val="left"/>
              <w:rPr>
                <w:b/>
                <w:bCs/>
                <w:position w:val="2"/>
                <w:rtl/>
                <w:lang w:bidi="ar-EG"/>
              </w:rPr>
            </w:pPr>
            <w:r w:rsidRPr="00A9156F">
              <w:rPr>
                <w:rFonts w:hint="cs"/>
                <w:b/>
                <w:bCs/>
                <w:position w:val="2"/>
                <w:rtl/>
              </w:rPr>
              <w:t>الفاكس:</w:t>
            </w:r>
          </w:p>
        </w:tc>
        <w:tc>
          <w:tcPr>
            <w:tcW w:w="1691" w:type="pct"/>
          </w:tcPr>
          <w:p w14:paraId="1EF1AB21" w14:textId="6A782F1C" w:rsidR="004F04BB" w:rsidRDefault="004F04BB" w:rsidP="004F04BB">
            <w:pPr>
              <w:spacing w:before="80" w:after="60" w:line="300" w:lineRule="exact"/>
              <w:jc w:val="left"/>
              <w:rPr>
                <w:b/>
                <w:bCs/>
                <w:position w:val="2"/>
                <w:rtl/>
                <w:lang w:bidi="ar-EG"/>
              </w:rPr>
            </w:pPr>
            <w:r w:rsidRPr="00137FB8">
              <w:t>+41 22 730 5853</w:t>
            </w:r>
          </w:p>
        </w:tc>
        <w:tc>
          <w:tcPr>
            <w:tcW w:w="2499" w:type="pct"/>
            <w:vMerge/>
          </w:tcPr>
          <w:p w14:paraId="383ECA16" w14:textId="77777777" w:rsidR="004F04BB" w:rsidRPr="00D517B2" w:rsidRDefault="004F04BB" w:rsidP="004F04BB">
            <w:pPr>
              <w:tabs>
                <w:tab w:val="left" w:pos="284"/>
                <w:tab w:val="left" w:pos="4111"/>
              </w:tabs>
              <w:spacing w:before="80" w:after="60" w:line="300" w:lineRule="exact"/>
              <w:ind w:left="284" w:hanging="284"/>
              <w:rPr>
                <w:position w:val="2"/>
                <w:rtl/>
              </w:rPr>
            </w:pPr>
          </w:p>
        </w:tc>
      </w:tr>
      <w:tr w:rsidR="004F04BB" w:rsidRPr="00D517B2" w14:paraId="7D96D54D" w14:textId="77777777" w:rsidTr="00927630">
        <w:trPr>
          <w:cantSplit/>
          <w:trHeight w:val="880"/>
          <w:jc w:val="center"/>
        </w:trPr>
        <w:tc>
          <w:tcPr>
            <w:tcW w:w="810" w:type="pct"/>
          </w:tcPr>
          <w:p w14:paraId="0C92AF1C" w14:textId="0C2092E3" w:rsidR="004F04BB" w:rsidRPr="00A9156F" w:rsidRDefault="004F04BB" w:rsidP="004F04BB">
            <w:pPr>
              <w:spacing w:before="80" w:after="60" w:line="300" w:lineRule="exact"/>
              <w:jc w:val="left"/>
              <w:rPr>
                <w:b/>
                <w:bCs/>
                <w:position w:val="2"/>
                <w:rtl/>
              </w:rPr>
            </w:pPr>
            <w:r w:rsidRPr="00A9156F">
              <w:rPr>
                <w:rFonts w:hint="cs"/>
                <w:b/>
                <w:bCs/>
                <w:position w:val="2"/>
                <w:rtl/>
              </w:rPr>
              <w:t>البريد الإلكتروني:</w:t>
            </w:r>
          </w:p>
        </w:tc>
        <w:tc>
          <w:tcPr>
            <w:tcW w:w="1691" w:type="pct"/>
          </w:tcPr>
          <w:p w14:paraId="72548921" w14:textId="6226C1ED" w:rsidR="004F04BB" w:rsidRPr="00D517B2" w:rsidRDefault="004F04BB" w:rsidP="004F04BB">
            <w:pPr>
              <w:spacing w:before="80" w:after="60" w:line="300" w:lineRule="exact"/>
              <w:jc w:val="left"/>
              <w:rPr>
                <w:position w:val="2"/>
              </w:rPr>
            </w:pPr>
            <w:hyperlink r:id="rId9" w:history="1">
              <w:r w:rsidRPr="00137FB8">
                <w:rPr>
                  <w:rStyle w:val="Hyperlink"/>
                </w:rPr>
                <w:t>tsbsg13@itu.int</w:t>
              </w:r>
            </w:hyperlink>
          </w:p>
        </w:tc>
        <w:tc>
          <w:tcPr>
            <w:tcW w:w="2499" w:type="pct"/>
            <w:vMerge/>
          </w:tcPr>
          <w:p w14:paraId="301DAD87" w14:textId="77777777" w:rsidR="004F04BB" w:rsidRPr="00D517B2" w:rsidRDefault="004F04BB" w:rsidP="004F04BB">
            <w:pPr>
              <w:tabs>
                <w:tab w:val="left" w:pos="284"/>
                <w:tab w:val="left" w:pos="4111"/>
              </w:tabs>
              <w:spacing w:before="80" w:after="60" w:line="300" w:lineRule="exact"/>
              <w:ind w:left="284" w:hanging="284"/>
              <w:rPr>
                <w:position w:val="2"/>
                <w:rtl/>
              </w:rPr>
            </w:pPr>
          </w:p>
        </w:tc>
      </w:tr>
      <w:tr w:rsidR="00CE1C08" w:rsidRPr="00D517B2" w14:paraId="20A3D0EB" w14:textId="77777777" w:rsidTr="00927630">
        <w:trPr>
          <w:cantSplit/>
          <w:jc w:val="center"/>
        </w:trPr>
        <w:tc>
          <w:tcPr>
            <w:tcW w:w="810" w:type="pct"/>
          </w:tcPr>
          <w:p w14:paraId="4DFCCE11" w14:textId="77777777" w:rsidR="00CE1C08" w:rsidRPr="00A9156F" w:rsidRDefault="00CE1C08" w:rsidP="00CE1C08">
            <w:pPr>
              <w:spacing w:before="80" w:after="60" w:line="300" w:lineRule="exact"/>
              <w:jc w:val="left"/>
              <w:rPr>
                <w:b/>
                <w:bCs/>
                <w:position w:val="2"/>
                <w:rtl/>
                <w:lang w:bidi="ar-EG"/>
              </w:rPr>
            </w:pPr>
          </w:p>
        </w:tc>
        <w:tc>
          <w:tcPr>
            <w:tcW w:w="1691" w:type="pct"/>
          </w:tcPr>
          <w:p w14:paraId="767A332C" w14:textId="77777777" w:rsidR="00CE1C08" w:rsidRPr="00D517B2" w:rsidRDefault="00CE1C08" w:rsidP="00CE1C08">
            <w:pPr>
              <w:spacing w:before="80" w:after="60" w:line="300" w:lineRule="exact"/>
              <w:jc w:val="left"/>
              <w:rPr>
                <w:position w:val="2"/>
              </w:rPr>
            </w:pPr>
          </w:p>
        </w:tc>
        <w:tc>
          <w:tcPr>
            <w:tcW w:w="2499" w:type="pct"/>
          </w:tcPr>
          <w:p w14:paraId="490A0663" w14:textId="77777777" w:rsidR="00CE1C08" w:rsidRPr="00D517B2" w:rsidRDefault="00CE1C08" w:rsidP="00CE1C08">
            <w:pPr>
              <w:spacing w:before="80" w:after="60" w:line="300" w:lineRule="exact"/>
              <w:jc w:val="left"/>
              <w:rPr>
                <w:position w:val="2"/>
                <w:rtl/>
              </w:rPr>
            </w:pPr>
          </w:p>
        </w:tc>
      </w:tr>
      <w:tr w:rsidR="00CE1C08" w:rsidRPr="00D517B2" w14:paraId="402D9DC0" w14:textId="77777777" w:rsidTr="001E2788">
        <w:trPr>
          <w:cantSplit/>
          <w:jc w:val="center"/>
        </w:trPr>
        <w:tc>
          <w:tcPr>
            <w:tcW w:w="810" w:type="pct"/>
          </w:tcPr>
          <w:p w14:paraId="47928FC0" w14:textId="77777777" w:rsidR="00CE1C08" w:rsidRPr="00A9156F" w:rsidRDefault="00CE1C08" w:rsidP="00CE1C08">
            <w:pPr>
              <w:spacing w:before="80" w:after="60" w:line="300" w:lineRule="exact"/>
              <w:jc w:val="left"/>
              <w:rPr>
                <w:b/>
                <w:bCs/>
                <w:position w:val="2"/>
                <w:rtl/>
                <w:lang w:bidi="ar-SY"/>
              </w:rPr>
            </w:pPr>
            <w:r w:rsidRPr="00A9156F">
              <w:rPr>
                <w:rFonts w:hint="cs"/>
                <w:b/>
                <w:bCs/>
                <w:position w:val="2"/>
                <w:rtl/>
              </w:rPr>
              <w:t>الموضوع:</w:t>
            </w:r>
          </w:p>
        </w:tc>
        <w:tc>
          <w:tcPr>
            <w:tcW w:w="4190" w:type="pct"/>
            <w:gridSpan w:val="2"/>
          </w:tcPr>
          <w:p w14:paraId="5CA1A46C" w14:textId="4E51FB68" w:rsidR="00CE1C08" w:rsidRPr="00D517B2" w:rsidRDefault="004F04BB" w:rsidP="004F04BB">
            <w:pPr>
              <w:spacing w:before="80" w:after="60" w:line="300" w:lineRule="exact"/>
              <w:rPr>
                <w:position w:val="2"/>
                <w:rtl/>
              </w:rPr>
            </w:pPr>
            <w:r w:rsidRPr="004F04BB">
              <w:rPr>
                <w:b/>
                <w:bCs/>
                <w:position w:val="2"/>
                <w:rtl/>
              </w:rPr>
              <w:t xml:space="preserve">مشاورة الدول الأعضاء بشأن مشروع التوصية الجديدة المحددة ITU-T Y.3839 </w:t>
            </w:r>
            <w:r w:rsidRPr="004F04BB">
              <w:rPr>
                <w:b/>
                <w:bCs/>
                <w:position w:val="2"/>
                <w:lang w:val="en-GB"/>
              </w:rPr>
              <w:t>)</w:t>
            </w:r>
            <w:r w:rsidRPr="004F04BB">
              <w:rPr>
                <w:b/>
                <w:bCs/>
                <w:position w:val="2"/>
                <w:rtl/>
              </w:rPr>
              <w:t>Y.QKDN-</w:t>
            </w:r>
            <w:proofErr w:type="spellStart"/>
            <w:r w:rsidRPr="004F04BB">
              <w:rPr>
                <w:b/>
                <w:bCs/>
                <w:position w:val="2"/>
                <w:rtl/>
              </w:rPr>
              <w:t>car</w:t>
            </w:r>
            <w:proofErr w:type="spellEnd"/>
            <w:r w:rsidRPr="004F04BB">
              <w:rPr>
                <w:b/>
                <w:bCs/>
                <w:position w:val="2"/>
                <w:rtl/>
              </w:rPr>
              <w:t>-</w:t>
            </w:r>
            <w:proofErr w:type="spellStart"/>
            <w:r w:rsidRPr="004F04BB">
              <w:rPr>
                <w:b/>
                <w:bCs/>
                <w:position w:val="2"/>
                <w:rtl/>
              </w:rPr>
              <w:t>fr</w:t>
            </w:r>
            <w:proofErr w:type="spellEnd"/>
            <w:r w:rsidRPr="004F04BB">
              <w:rPr>
                <w:b/>
                <w:bCs/>
                <w:position w:val="2"/>
                <w:rtl/>
              </w:rPr>
              <w:t xml:space="preserve"> سابقاً) المقترح الموافقة عليها خلال اجتماع لجنة الدراسات 13 بقطاع تقييس الاتصالات، جنيف، سويسرا، 19 أكتوبر 2026</w:t>
            </w:r>
          </w:p>
        </w:tc>
      </w:tr>
    </w:tbl>
    <w:p w14:paraId="31099269" w14:textId="77777777" w:rsidR="00D517B2" w:rsidRPr="00D517B2" w:rsidRDefault="00D517B2" w:rsidP="006635B2">
      <w:pPr>
        <w:spacing w:before="600"/>
        <w:rPr>
          <w:lang w:bidi="ar-SY"/>
        </w:rPr>
      </w:pPr>
      <w:r w:rsidRPr="00D517B2">
        <w:rPr>
          <w:rFonts w:hint="cs"/>
          <w:rtl/>
          <w:lang w:bidi="ar-SY"/>
        </w:rPr>
        <w:t>حضرات السادة والسيدات،</w:t>
      </w:r>
    </w:p>
    <w:p w14:paraId="5742A0CF" w14:textId="77777777" w:rsidR="00D517B2" w:rsidRPr="00D517B2" w:rsidRDefault="00D517B2" w:rsidP="00D517B2">
      <w:pPr>
        <w:rPr>
          <w:rtl/>
          <w:lang w:bidi="ar-EG"/>
        </w:rPr>
      </w:pPr>
      <w:r w:rsidRPr="00D517B2">
        <w:rPr>
          <w:rFonts w:hint="cs"/>
          <w:rtl/>
        </w:rPr>
        <w:t>تحية طيبة وبعد،</w:t>
      </w:r>
    </w:p>
    <w:p w14:paraId="6385BA6D" w14:textId="4C407EE3" w:rsidR="004F04BB" w:rsidRPr="004F04BB" w:rsidRDefault="004F04BB" w:rsidP="004F04BB">
      <w:pPr>
        <w:rPr>
          <w:rtl/>
        </w:rPr>
      </w:pPr>
      <w:r w:rsidRPr="004F04BB">
        <w:rPr>
          <w:rtl/>
        </w:rPr>
        <w:t>1</w:t>
      </w:r>
      <w:r w:rsidRPr="004F04BB">
        <w:rPr>
          <w:rtl/>
        </w:rPr>
        <w:tab/>
        <w:t>تعتزم لجنة الدراسات 13 بقطاع تقييس الاتصالات (</w:t>
      </w:r>
      <w:r w:rsidRPr="004F04BB">
        <w:rPr>
          <w:i/>
          <w:iCs/>
          <w:rtl/>
        </w:rPr>
        <w:t>شبكات المستقبل وتكنولوجيات الشبكات الناشئة</w:t>
      </w:r>
      <w:r w:rsidRPr="004F04BB">
        <w:rPr>
          <w:rtl/>
        </w:rPr>
        <w:t xml:space="preserve">) تطبيق إجراء الموافقة التقليدية على النحو المبيّن في الفقرة 9 من </w:t>
      </w:r>
      <w:hyperlink r:id="rId10" w:history="1">
        <w:r w:rsidRPr="004F04BB">
          <w:rPr>
            <w:rStyle w:val="Hyperlink"/>
            <w:rtl/>
          </w:rPr>
          <w:t>القرار 1 (المراجَع في جنيف، 2022) للجمعية العالمية لتقييس الاتصالات</w:t>
        </w:r>
        <w:r w:rsidRPr="004F04BB">
          <w:rPr>
            <w:rStyle w:val="Hyperlink"/>
            <w:rFonts w:hint="cs"/>
            <w:rtl/>
          </w:rPr>
          <w:t> </w:t>
        </w:r>
        <w:r w:rsidRPr="004F04BB">
          <w:rPr>
            <w:rStyle w:val="Hyperlink"/>
            <w:lang w:val="en-GB" w:bidi="ar-SY"/>
          </w:rPr>
          <w:t>(WTSA)</w:t>
        </w:r>
      </w:hyperlink>
      <w:r w:rsidRPr="004F04BB">
        <w:rPr>
          <w:rtl/>
        </w:rPr>
        <w:t xml:space="preserve">، للموافقة على مشروع التوصية الجديدة ITU-T Y.3839 المذكور أعلاه خلال اجتماعها المقبل المزمع عقده في جنيف، سويسرا، في 19 أكتوبر 2026. ويمكن الاطلاع على جدول أعمال اجتماع لجنة الدراسات 13 وجميع المعلومات المتصلة به في الرسالة الجماعية </w:t>
      </w:r>
      <w:hyperlink r:id="rId11" w:history="1">
        <w:r w:rsidRPr="004F04BB">
          <w:rPr>
            <w:rStyle w:val="Hyperlink"/>
            <w:lang w:val="en-GB"/>
          </w:rPr>
          <w:t>6/13</w:t>
        </w:r>
      </w:hyperlink>
      <w:r w:rsidRPr="004F04BB">
        <w:rPr>
          <w:rtl/>
        </w:rPr>
        <w:t>.</w:t>
      </w:r>
    </w:p>
    <w:p w14:paraId="1C4DC4E3" w14:textId="77777777" w:rsidR="004F04BB" w:rsidRPr="004F04BB" w:rsidRDefault="004F04BB" w:rsidP="004F04BB">
      <w:pPr>
        <w:rPr>
          <w:rtl/>
        </w:rPr>
      </w:pPr>
      <w:r w:rsidRPr="004F04BB">
        <w:rPr>
          <w:rtl/>
        </w:rPr>
        <w:t>2</w:t>
      </w:r>
      <w:r w:rsidRPr="004F04BB">
        <w:rPr>
          <w:rtl/>
        </w:rPr>
        <w:tab/>
        <w:t xml:space="preserve">ويمكن الاطلاع في </w:t>
      </w:r>
      <w:r w:rsidRPr="004F04BB">
        <w:rPr>
          <w:b/>
          <w:bCs/>
          <w:rtl/>
        </w:rPr>
        <w:t>الملحق 1</w:t>
      </w:r>
      <w:r w:rsidRPr="004F04BB">
        <w:rPr>
          <w:rtl/>
        </w:rPr>
        <w:t xml:space="preserve"> على عنوان وملخص مشروع التوصية المقترح الموافقة عليه، والوثيقة التي يرد فيها.</w:t>
      </w:r>
    </w:p>
    <w:p w14:paraId="6E86F168" w14:textId="77777777" w:rsidR="004F04BB" w:rsidRPr="004F04BB" w:rsidRDefault="004F04BB" w:rsidP="00927630">
      <w:pPr>
        <w:pStyle w:val="Note"/>
        <w:rPr>
          <w:rtl/>
        </w:rPr>
      </w:pPr>
      <w:r w:rsidRPr="00927630">
        <w:rPr>
          <w:b/>
          <w:bCs/>
          <w:rtl/>
        </w:rPr>
        <w:t xml:space="preserve">الملاحظة 1 </w:t>
      </w:r>
      <w:r w:rsidRPr="004F04BB">
        <w:rPr>
          <w:rtl/>
        </w:rPr>
        <w:t>- لا يلزم لمشروع التوصية هذا حالياً تقديم أي استمارة مسوغات بموجب التوصية ITU-T A.5.</w:t>
      </w:r>
    </w:p>
    <w:p w14:paraId="49E824C8" w14:textId="77777777" w:rsidR="004F04BB" w:rsidRPr="004F04BB" w:rsidRDefault="004F04BB" w:rsidP="004F04BB">
      <w:pPr>
        <w:rPr>
          <w:rtl/>
        </w:rPr>
      </w:pPr>
      <w:r w:rsidRPr="004F04BB">
        <w:rPr>
          <w:rtl/>
        </w:rPr>
        <w:t>3</w:t>
      </w:r>
      <w:r w:rsidRPr="004F04BB">
        <w:rPr>
          <w:rtl/>
        </w:rPr>
        <w:tab/>
        <w:t>وتستهل هذه الرسالة المعممة المشاورة الرسمية مع الدول الأعضاء في الاتحاد بشأن ما إذا كان يمكن النظر في هذا النص للموافقة عليه في الاجتماع المقبل للجنة الدراسات 13، وفقاً للفقرة 4.9 من القرار</w:t>
      </w:r>
      <w:r w:rsidRPr="004F04BB">
        <w:rPr>
          <w:lang w:val="en-GB" w:bidi="ar-SY"/>
        </w:rPr>
        <w:t xml:space="preserve"> </w:t>
      </w:r>
      <w:r w:rsidRPr="004F04BB">
        <w:rPr>
          <w:rtl/>
        </w:rPr>
        <w:t xml:space="preserve">1. ويُرجى من الدول الأعضاء ملء الاستمارة الواردة في </w:t>
      </w:r>
      <w:r w:rsidRPr="004F04BB">
        <w:rPr>
          <w:b/>
          <w:bCs/>
          <w:rtl/>
        </w:rPr>
        <w:t>الملحق 2</w:t>
      </w:r>
      <w:r w:rsidRPr="004F04BB">
        <w:rPr>
          <w:rtl/>
        </w:rPr>
        <w:t xml:space="preserve"> وإعادتها في موعد أقصاه </w:t>
      </w:r>
      <w:r w:rsidRPr="004F04BB">
        <w:rPr>
          <w:b/>
          <w:bCs/>
          <w:rtl/>
        </w:rPr>
        <w:t>7 أكتوبر 2026</w:t>
      </w:r>
      <w:r w:rsidRPr="004F04BB">
        <w:rPr>
          <w:rtl/>
        </w:rPr>
        <w:t>، الساعة 23:59 بالتوقيت العالمي المنسق.</w:t>
      </w:r>
    </w:p>
    <w:p w14:paraId="69D7EC30" w14:textId="77777777" w:rsidR="004F04BB" w:rsidRPr="004F04BB" w:rsidRDefault="004F04BB" w:rsidP="004F04BB">
      <w:pPr>
        <w:rPr>
          <w:rtl/>
        </w:rPr>
      </w:pPr>
      <w:r w:rsidRPr="004F04BB">
        <w:rPr>
          <w:rtl/>
        </w:rPr>
        <w:t>4</w:t>
      </w:r>
      <w:r w:rsidRPr="004F04BB">
        <w:rPr>
          <w:rtl/>
        </w:rPr>
        <w:tab/>
        <w:t xml:space="preserve">فإذا كان 70 في </w:t>
      </w:r>
      <w:proofErr w:type="gramStart"/>
      <w:r w:rsidRPr="004F04BB">
        <w:rPr>
          <w:rtl/>
        </w:rPr>
        <w:t>المائة</w:t>
      </w:r>
      <w:proofErr w:type="gramEnd"/>
      <w:r w:rsidRPr="004F04BB">
        <w:rPr>
          <w:rtl/>
        </w:rPr>
        <w:t xml:space="preserve"> أو أكثر من الردود الواردة من الدول الأعضاء تؤيد النظر في النص بغرض الموافقة عليه، عندئذٍ سوف تعقد جلسة عامة لتطبيق إجراء الموافقة. وينبغي للدول الأعضاء التي لا تفوض سلطة المضي قدماً أن تبلغ مدير مكتب تقييس الاتصالات بأسباب هذا الرأي وأن تشير إلى التغييرات الممكنة التي من شأنها أن تمكن من إحراز تقدم في العمل.</w:t>
      </w:r>
    </w:p>
    <w:p w14:paraId="1B8CDDFB" w14:textId="19A86162" w:rsidR="004F04BB" w:rsidRPr="004F04BB" w:rsidRDefault="004F04BB" w:rsidP="00927630">
      <w:pPr>
        <w:pStyle w:val="Note"/>
        <w:rPr>
          <w:rtl/>
        </w:rPr>
      </w:pPr>
      <w:r w:rsidRPr="00927630">
        <w:rPr>
          <w:b/>
          <w:bCs/>
          <w:rtl/>
        </w:rPr>
        <w:lastRenderedPageBreak/>
        <w:t>الملاحظة 2</w:t>
      </w:r>
      <w:r w:rsidRPr="004F04BB">
        <w:rPr>
          <w:rtl/>
        </w:rPr>
        <w:t xml:space="preserve"> - لم يتلقَّ مكتب تقييس الاتصالات حتى تاريخ هذه الرسالة المعممة أي بيانات بشأن حقوق الملكية الفكرية </w:t>
      </w:r>
      <w:r w:rsidRPr="004F04BB">
        <w:rPr>
          <w:lang w:val="en-GB" w:bidi="ar-SY"/>
        </w:rPr>
        <w:t>(IPR)</w:t>
      </w:r>
      <w:r w:rsidRPr="004F04BB">
        <w:rPr>
          <w:rtl/>
        </w:rPr>
        <w:t xml:space="preserve"> فيما يتعلق بمشروع النص هذا. وللاطلاع على أحدث المعلومات بهذا الشأن، يُرجى من الأعضاء الرجوع إلى قاعدة بيانات حقوق الملكية الفكرية المتاحة عبر الرابط التالي</w:t>
      </w:r>
      <w:r w:rsidRPr="004F04BB">
        <w:rPr>
          <w:lang w:val="en-GB" w:bidi="ar-SY"/>
        </w:rPr>
        <w:t>:</w:t>
      </w:r>
      <w:r w:rsidRPr="004F04BB">
        <w:rPr>
          <w:rtl/>
        </w:rPr>
        <w:t xml:space="preserve"> </w:t>
      </w:r>
      <w:hyperlink r:id="rId12" w:anchor="/ar" w:history="1">
        <w:r>
          <w:rPr>
            <w:rStyle w:val="Hyperlink"/>
          </w:rPr>
          <w:t>www.itu.int/ipr/</w:t>
        </w:r>
      </w:hyperlink>
      <w:r>
        <w:rPr>
          <w:rFonts w:hint="cs"/>
          <w:rtl/>
        </w:rPr>
        <w:t>.</w:t>
      </w:r>
    </w:p>
    <w:p w14:paraId="0F4BC289" w14:textId="77777777" w:rsidR="00E84438" w:rsidRPr="00D517B2" w:rsidRDefault="00E84438" w:rsidP="00891703">
      <w:pPr>
        <w:spacing w:before="240"/>
        <w:jc w:val="left"/>
        <w:rPr>
          <w:rtl/>
          <w:lang w:bidi="ar-EG"/>
        </w:rPr>
      </w:pPr>
      <w:r w:rsidRPr="00D517B2">
        <w:rPr>
          <w:rFonts w:hint="cs"/>
          <w:rtl/>
          <w:lang w:bidi="ar-EG"/>
        </w:rPr>
        <w:t>وتفضلوا بقبول فائق التقدير والاحترام.</w:t>
      </w:r>
    </w:p>
    <w:p w14:paraId="6872ADC0" w14:textId="77777777" w:rsidR="00E84438" w:rsidRPr="00D517B2" w:rsidRDefault="00E84438" w:rsidP="00891703">
      <w:pPr>
        <w:spacing w:before="720" w:after="720"/>
        <w:jc w:val="left"/>
        <w:rPr>
          <w:i/>
          <w:iCs/>
          <w:rtl/>
          <w:lang w:bidi="ar-SY"/>
        </w:rPr>
      </w:pPr>
      <w:r w:rsidRPr="001E2788">
        <w:rPr>
          <w:rFonts w:hint="cs"/>
          <w:rtl/>
          <w:lang w:bidi="ar-SY"/>
        </w:rPr>
        <w:t>(</w:t>
      </w:r>
      <w:r w:rsidR="001E2788">
        <w:rPr>
          <w:rFonts w:hint="eastAsia"/>
          <w:rtl/>
          <w:lang w:bidi="ar-SY"/>
        </w:rPr>
        <w:t> </w:t>
      </w:r>
      <w:r w:rsidRPr="00D517B2">
        <w:rPr>
          <w:rFonts w:hint="cs"/>
          <w:i/>
          <w:iCs/>
          <w:rtl/>
          <w:lang w:bidi="ar-SY"/>
        </w:rPr>
        <w:t>توقيع</w:t>
      </w:r>
      <w:r w:rsidRPr="001E2788">
        <w:rPr>
          <w:rFonts w:hint="cs"/>
          <w:rtl/>
          <w:lang w:bidi="ar-SY"/>
        </w:rPr>
        <w:t>)</w:t>
      </w:r>
    </w:p>
    <w:p w14:paraId="1280907F" w14:textId="11ABCB51" w:rsidR="00E84438" w:rsidRDefault="00807031" w:rsidP="00E84438">
      <w:pPr>
        <w:jc w:val="left"/>
        <w:rPr>
          <w:lang w:bidi="ar-SY"/>
        </w:rPr>
      </w:pPr>
      <w:proofErr w:type="spellStart"/>
      <w:r>
        <w:rPr>
          <w:rFonts w:hint="cs"/>
          <w:rtl/>
          <w:lang w:bidi="ar-SY"/>
        </w:rPr>
        <w:t>سيزو</w:t>
      </w:r>
      <w:proofErr w:type="spellEnd"/>
      <w:r>
        <w:rPr>
          <w:rFonts w:hint="cs"/>
          <w:rtl/>
          <w:lang w:bidi="ar-SY"/>
        </w:rPr>
        <w:t xml:space="preserve"> </w:t>
      </w:r>
      <w:proofErr w:type="spellStart"/>
      <w:r>
        <w:rPr>
          <w:rFonts w:hint="cs"/>
          <w:rtl/>
          <w:lang w:bidi="ar-SY"/>
        </w:rPr>
        <w:t>أونوي</w:t>
      </w:r>
      <w:proofErr w:type="spellEnd"/>
      <w:r w:rsidR="00E84438" w:rsidRPr="00D517B2">
        <w:rPr>
          <w:rtl/>
          <w:lang w:bidi="ar-SY"/>
        </w:rPr>
        <w:br/>
      </w:r>
      <w:r w:rsidR="00E84438" w:rsidRPr="00D517B2">
        <w:rPr>
          <w:rFonts w:hint="cs"/>
          <w:rtl/>
          <w:lang w:bidi="ar-SY"/>
        </w:rPr>
        <w:t>مدير</w:t>
      </w:r>
      <w:r w:rsidR="00E84438" w:rsidRPr="00D517B2">
        <w:rPr>
          <w:rtl/>
          <w:lang w:bidi="ar-SY"/>
        </w:rPr>
        <w:t xml:space="preserve"> </w:t>
      </w:r>
      <w:r w:rsidR="00E84438" w:rsidRPr="00D517B2">
        <w:rPr>
          <w:rFonts w:hint="cs"/>
          <w:rtl/>
          <w:lang w:bidi="ar-SY"/>
        </w:rPr>
        <w:t>مكتب</w:t>
      </w:r>
      <w:r w:rsidR="00E84438" w:rsidRPr="00D517B2">
        <w:rPr>
          <w:rtl/>
          <w:lang w:bidi="ar-SY"/>
        </w:rPr>
        <w:t xml:space="preserve"> </w:t>
      </w:r>
      <w:r w:rsidR="00E84438" w:rsidRPr="00D517B2">
        <w:rPr>
          <w:rFonts w:hint="cs"/>
          <w:rtl/>
          <w:lang w:bidi="ar-SY"/>
        </w:rPr>
        <w:t>تقييس</w:t>
      </w:r>
      <w:r w:rsidR="00E84438" w:rsidRPr="00D517B2">
        <w:rPr>
          <w:rtl/>
          <w:lang w:bidi="ar-SY"/>
        </w:rPr>
        <w:t xml:space="preserve"> </w:t>
      </w:r>
      <w:r w:rsidR="00E84438" w:rsidRPr="00D517B2">
        <w:rPr>
          <w:rFonts w:hint="cs"/>
          <w:rtl/>
          <w:lang w:bidi="ar-SY"/>
        </w:rPr>
        <w:t>الاتصالات</w:t>
      </w:r>
    </w:p>
    <w:p w14:paraId="4EDF97E3" w14:textId="77777777" w:rsidR="004F04BB" w:rsidRPr="007A5A7F" w:rsidRDefault="004F04BB" w:rsidP="004F04BB">
      <w:pPr>
        <w:spacing w:before="480"/>
        <w:textDirection w:val="tbRlV"/>
        <w:rPr>
          <w:rtl/>
          <w:lang w:val="ar-SA" w:eastAsia="zh-TW"/>
        </w:rPr>
      </w:pPr>
      <w:r w:rsidRPr="007A5A7F">
        <w:rPr>
          <w:b/>
          <w:bCs/>
          <w:rtl/>
        </w:rPr>
        <w:t>الملحقات:</w:t>
      </w:r>
      <w:r w:rsidRPr="007A5A7F">
        <w:rPr>
          <w:rtl/>
        </w:rPr>
        <w:tab/>
        <w:t xml:space="preserve">2 </w:t>
      </w:r>
    </w:p>
    <w:p w14:paraId="06A3A437" w14:textId="77777777" w:rsidR="004F04BB" w:rsidRPr="00D517B2" w:rsidRDefault="004F04BB" w:rsidP="00E84438">
      <w:pPr>
        <w:jc w:val="left"/>
        <w:rPr>
          <w:rtl/>
        </w:rPr>
      </w:pPr>
    </w:p>
    <w:p w14:paraId="69340145" w14:textId="77777777" w:rsidR="00596808" w:rsidRDefault="00596808" w:rsidP="00E84438">
      <w:pPr>
        <w:rPr>
          <w:rtl/>
          <w:lang w:bidi="ar-EG"/>
        </w:rPr>
      </w:pPr>
      <w:r>
        <w:rPr>
          <w:rtl/>
          <w:lang w:bidi="ar-EG"/>
        </w:rPr>
        <w:br w:type="page"/>
      </w:r>
    </w:p>
    <w:p w14:paraId="3BD30044" w14:textId="77777777" w:rsidR="004F04BB" w:rsidRPr="007A5A7F" w:rsidRDefault="004F04BB" w:rsidP="004F04BB">
      <w:pPr>
        <w:pStyle w:val="AnnexNo"/>
        <w:rPr>
          <w:rtl/>
          <w:lang w:val="ar-SA" w:eastAsia="zh-TW"/>
        </w:rPr>
      </w:pPr>
      <w:r w:rsidRPr="007A5A7F">
        <w:rPr>
          <w:rtl/>
        </w:rPr>
        <w:lastRenderedPageBreak/>
        <w:t>الملحق 1</w:t>
      </w:r>
    </w:p>
    <w:p w14:paraId="28BDF963" w14:textId="40CC205C" w:rsidR="004F04BB" w:rsidRPr="007A5A7F" w:rsidRDefault="004F04BB" w:rsidP="004F04BB">
      <w:pPr>
        <w:pStyle w:val="Annextitle"/>
        <w:rPr>
          <w:rtl/>
          <w:lang w:val="ar-SA" w:eastAsia="zh-TW"/>
        </w:rPr>
      </w:pPr>
      <w:r w:rsidRPr="007A5A7F">
        <w:rPr>
          <w:rtl/>
        </w:rPr>
        <w:t>ملخص مشروع التوصية الجديدة المحددة ITU-T Y.3839 والوثيقة التي يرد فيها</w:t>
      </w:r>
    </w:p>
    <w:p w14:paraId="1B1505C9" w14:textId="77777777" w:rsidR="004F04BB" w:rsidRPr="007A5A7F" w:rsidRDefault="004F04BB" w:rsidP="004F04BB">
      <w:pPr>
        <w:pStyle w:val="Heading1"/>
        <w:textDirection w:val="tbRlV"/>
        <w:rPr>
          <w:bCs w:val="0"/>
          <w:sz w:val="22"/>
          <w:szCs w:val="22"/>
          <w:rtl/>
          <w:lang w:val="ar-SA" w:eastAsia="zh-TW"/>
        </w:rPr>
      </w:pPr>
      <w:r w:rsidRPr="007A5A7F">
        <w:rPr>
          <w:sz w:val="22"/>
          <w:szCs w:val="22"/>
          <w:rtl/>
        </w:rPr>
        <w:tab/>
        <w:t>مشروع التوصية الجديدة ITU-T Y.3839 (Y.QKDN-</w:t>
      </w:r>
      <w:proofErr w:type="spellStart"/>
      <w:r w:rsidRPr="007A5A7F">
        <w:rPr>
          <w:sz w:val="22"/>
          <w:szCs w:val="22"/>
          <w:rtl/>
        </w:rPr>
        <w:t>car</w:t>
      </w:r>
      <w:proofErr w:type="spellEnd"/>
      <w:r w:rsidRPr="007A5A7F">
        <w:rPr>
          <w:sz w:val="22"/>
          <w:szCs w:val="22"/>
          <w:rtl/>
        </w:rPr>
        <w:t>-</w:t>
      </w:r>
      <w:proofErr w:type="spellStart"/>
      <w:r w:rsidRPr="007A5A7F">
        <w:rPr>
          <w:sz w:val="22"/>
          <w:szCs w:val="22"/>
          <w:rtl/>
        </w:rPr>
        <w:t>fr</w:t>
      </w:r>
      <w:proofErr w:type="spellEnd"/>
      <w:r w:rsidRPr="007A5A7F">
        <w:rPr>
          <w:sz w:val="22"/>
          <w:szCs w:val="22"/>
          <w:rtl/>
        </w:rPr>
        <w:t xml:space="preserve"> سابقاً) [</w:t>
      </w:r>
      <w:hyperlink r:id="rId13" w:history="1">
        <w:r w:rsidRPr="007A5A7F">
          <w:rPr>
            <w:rStyle w:val="Hyperlink"/>
            <w:sz w:val="22"/>
            <w:szCs w:val="22"/>
            <w:lang w:val="fr-CH"/>
          </w:rPr>
          <w:t>SG13-R29</w:t>
        </w:r>
      </w:hyperlink>
      <w:r w:rsidRPr="007A5A7F">
        <w:rPr>
          <w:sz w:val="22"/>
          <w:szCs w:val="22"/>
          <w:rtl/>
        </w:rPr>
        <w:t>]</w:t>
      </w:r>
    </w:p>
    <w:p w14:paraId="108BBA0D" w14:textId="77777777" w:rsidR="004F04BB" w:rsidRPr="007A5A7F" w:rsidRDefault="004F04BB" w:rsidP="004F04BB">
      <w:pPr>
        <w:pStyle w:val="Heading2"/>
        <w:textDirection w:val="tbRlV"/>
        <w:rPr>
          <w:bCs w:val="0"/>
          <w:sz w:val="22"/>
          <w:szCs w:val="22"/>
          <w:rtl/>
          <w:lang w:val="ar-SA" w:eastAsia="zh-TW"/>
        </w:rPr>
      </w:pPr>
      <w:r w:rsidRPr="007A5A7F">
        <w:rPr>
          <w:sz w:val="22"/>
          <w:szCs w:val="22"/>
          <w:rtl/>
        </w:rPr>
        <w:t xml:space="preserve">‏شبكات توزيع المفاتيح الكمومية - إطار تسجيل التطبيقات </w:t>
      </w:r>
      <w:proofErr w:type="spellStart"/>
      <w:r w:rsidRPr="007A5A7F">
        <w:rPr>
          <w:sz w:val="22"/>
          <w:szCs w:val="22"/>
          <w:rtl/>
        </w:rPr>
        <w:t>التجفيرية</w:t>
      </w:r>
      <w:proofErr w:type="spellEnd"/>
    </w:p>
    <w:p w14:paraId="5B6D49E1" w14:textId="77777777" w:rsidR="004F04BB" w:rsidRPr="007A5A7F" w:rsidRDefault="004F04BB" w:rsidP="004F04BB">
      <w:pPr>
        <w:pStyle w:val="Heading2"/>
        <w:textDirection w:val="tbRlV"/>
        <w:rPr>
          <w:bCs w:val="0"/>
          <w:sz w:val="22"/>
          <w:szCs w:val="22"/>
          <w:rtl/>
          <w:lang w:val="ar-SA" w:eastAsia="zh-TW"/>
        </w:rPr>
      </w:pPr>
      <w:r w:rsidRPr="007A5A7F">
        <w:rPr>
          <w:sz w:val="22"/>
          <w:szCs w:val="22"/>
          <w:rtl/>
        </w:rPr>
        <w:t>ملخص</w:t>
      </w:r>
    </w:p>
    <w:p w14:paraId="0AB82FAF" w14:textId="77777777" w:rsidR="004F04BB" w:rsidRPr="007A5A7F" w:rsidRDefault="004F04BB" w:rsidP="00651232">
      <w:pPr>
        <w:rPr>
          <w:rtl/>
          <w:lang w:val="ar-SA" w:eastAsia="zh-TW"/>
        </w:rPr>
      </w:pPr>
      <w:r w:rsidRPr="007A5A7F">
        <w:rPr>
          <w:rtl/>
        </w:rPr>
        <w:t xml:space="preserve">تحدد هذه التوصية إطار تسجيل التطبيقات </w:t>
      </w:r>
      <w:proofErr w:type="spellStart"/>
      <w:r w:rsidRPr="007A5A7F">
        <w:rPr>
          <w:rtl/>
        </w:rPr>
        <w:t>التجفيرية</w:t>
      </w:r>
      <w:proofErr w:type="spellEnd"/>
      <w:r w:rsidRPr="007A5A7F">
        <w:rPr>
          <w:rtl/>
        </w:rPr>
        <w:t xml:space="preserve">. وهي تتضمن أوصافاً تفصيلية لنموذج المعمارية الوظيفية والعناصر الوظيفية والنقاط المرجعية والإجراءات التشغيلية لشبكات توزيع المفاتيح الكمومية </w:t>
      </w:r>
      <w:r w:rsidRPr="007A5A7F">
        <w:t>(QKDN)</w:t>
      </w:r>
      <w:r w:rsidRPr="007A5A7F">
        <w:rPr>
          <w:rtl/>
        </w:rPr>
        <w:t>.</w:t>
      </w:r>
    </w:p>
    <w:p w14:paraId="5709F21D" w14:textId="77777777" w:rsidR="004F04BB" w:rsidRPr="007A5A7F" w:rsidRDefault="004F04BB" w:rsidP="004F04BB">
      <w:r w:rsidRPr="007A5A7F">
        <w:br w:type="page"/>
      </w:r>
    </w:p>
    <w:p w14:paraId="3A42406B" w14:textId="77777777" w:rsidR="004F04BB" w:rsidRPr="007A5A7F" w:rsidRDefault="004F04BB" w:rsidP="004F04BB">
      <w:pPr>
        <w:pStyle w:val="AnnexNo"/>
        <w:rPr>
          <w:rtl/>
          <w:lang w:val="ar-SA" w:eastAsia="zh-TW"/>
        </w:rPr>
      </w:pPr>
      <w:r w:rsidRPr="007A5A7F">
        <w:rPr>
          <w:rtl/>
        </w:rPr>
        <w:lastRenderedPageBreak/>
        <w:t>الملحق 2</w:t>
      </w:r>
    </w:p>
    <w:p w14:paraId="1AAE1E24" w14:textId="781B5707" w:rsidR="004F04BB" w:rsidRPr="007A5A7F" w:rsidRDefault="004F04BB" w:rsidP="004F04BB">
      <w:pPr>
        <w:pStyle w:val="Annextitle"/>
        <w:rPr>
          <w:rtl/>
          <w:lang w:val="ar-SA" w:eastAsia="zh-TW" w:bidi="ar-EG"/>
        </w:rPr>
      </w:pPr>
      <w:r w:rsidRPr="007A5A7F">
        <w:rPr>
          <w:rtl/>
        </w:rPr>
        <w:t>الموضوع: رد الدول الأعضاء على الرسالة المعممة 154 من مكتب تقييس الاتصالات:</w:t>
      </w:r>
      <w:r>
        <w:rPr>
          <w:rtl/>
        </w:rPr>
        <w:br/>
      </w:r>
      <w:r w:rsidRPr="007A5A7F">
        <w:rPr>
          <w:rtl/>
        </w:rPr>
        <w:t xml:space="preserve">مشاورة بشأن مشروع التوصية الجديدة المحددة </w:t>
      </w:r>
      <w:r w:rsidRPr="007A5A7F">
        <w:t>ITU-T Y.3839</w:t>
      </w:r>
      <w:r>
        <w:rPr>
          <w:rFonts w:hint="cs"/>
          <w:rtl/>
        </w:rPr>
        <w:t xml:space="preserve"> (</w:t>
      </w:r>
      <w:r w:rsidRPr="007A5A7F">
        <w:t>Y.QKDN-car-</w:t>
      </w:r>
      <w:proofErr w:type="spellStart"/>
      <w:r w:rsidRPr="007A5A7F">
        <w:t>fr</w:t>
      </w:r>
      <w:proofErr w:type="spellEnd"/>
      <w:r w:rsidRPr="007A5A7F">
        <w:rPr>
          <w:rtl/>
        </w:rPr>
        <w:t xml:space="preserve"> سابقاً</w:t>
      </w:r>
      <w:r>
        <w:rPr>
          <w:rFonts w:hint="cs"/>
          <w:rtl/>
          <w:lang w:bidi="ar-EG"/>
        </w:rPr>
        <w:t>)</w:t>
      </w:r>
    </w:p>
    <w:tbl>
      <w:tblPr>
        <w:bidiVisual/>
        <w:tblW w:w="5000" w:type="pct"/>
        <w:jc w:val="center"/>
        <w:tblLayout w:type="fixed"/>
        <w:tblLook w:val="04A0" w:firstRow="1" w:lastRow="0" w:firstColumn="1" w:lastColumn="0" w:noHBand="0" w:noVBand="1"/>
      </w:tblPr>
      <w:tblGrid>
        <w:gridCol w:w="1561"/>
        <w:gridCol w:w="3823"/>
        <w:gridCol w:w="1563"/>
        <w:gridCol w:w="2692"/>
      </w:tblGrid>
      <w:tr w:rsidR="004F04BB" w:rsidRPr="007A5A7F" w14:paraId="661C7E26" w14:textId="77777777" w:rsidTr="004F04BB">
        <w:trPr>
          <w:jc w:val="center"/>
        </w:trPr>
        <w:tc>
          <w:tcPr>
            <w:tcW w:w="1561" w:type="dxa"/>
          </w:tcPr>
          <w:p w14:paraId="24C719AE" w14:textId="77777777" w:rsidR="004F04BB" w:rsidRPr="007A5A7F" w:rsidRDefault="004F04BB" w:rsidP="00E65847">
            <w:pPr>
              <w:jc w:val="right"/>
              <w:textDirection w:val="tbRlV"/>
              <w:rPr>
                <w:rtl/>
                <w:lang w:val="ar-SA" w:eastAsia="zh-TW"/>
              </w:rPr>
            </w:pPr>
            <w:r w:rsidRPr="007A5A7F">
              <w:rPr>
                <w:b/>
                <w:bCs/>
                <w:color w:val="000000"/>
                <w:rtl/>
              </w:rPr>
              <w:t>إلى</w:t>
            </w:r>
            <w:r w:rsidRPr="007A5A7F">
              <w:rPr>
                <w:color w:val="000000"/>
              </w:rPr>
              <w:t>:</w:t>
            </w:r>
          </w:p>
        </w:tc>
        <w:tc>
          <w:tcPr>
            <w:tcW w:w="3823" w:type="dxa"/>
            <w:tcBorders>
              <w:right w:val="single" w:sz="8" w:space="0" w:color="auto"/>
            </w:tcBorders>
          </w:tcPr>
          <w:p w14:paraId="7F65CE33" w14:textId="47FF9E70" w:rsidR="004F04BB" w:rsidRPr="007A5A7F" w:rsidRDefault="004F04BB" w:rsidP="004F04BB">
            <w:pPr>
              <w:jc w:val="left"/>
              <w:textDirection w:val="tbRlV"/>
              <w:rPr>
                <w:rtl/>
                <w:lang w:val="ar-SA" w:eastAsia="zh-TW"/>
              </w:rPr>
            </w:pPr>
            <w:r w:rsidRPr="007A5A7F">
              <w:rPr>
                <w:color w:val="000000"/>
                <w:rtl/>
              </w:rPr>
              <w:t>مدير مكتب تقييس الاتصالات،</w:t>
            </w:r>
            <w:r>
              <w:rPr>
                <w:color w:val="000000"/>
                <w:rtl/>
              </w:rPr>
              <w:br/>
            </w:r>
            <w:proofErr w:type="spellStart"/>
            <w:r w:rsidRPr="007A5A7F">
              <w:rPr>
                <w:color w:val="000000"/>
                <w:rtl/>
              </w:rPr>
              <w:t>International</w:t>
            </w:r>
            <w:proofErr w:type="spellEnd"/>
            <w:r w:rsidRPr="007A5A7F">
              <w:rPr>
                <w:color w:val="000000"/>
                <w:rtl/>
              </w:rPr>
              <w:t xml:space="preserve"> </w:t>
            </w:r>
            <w:proofErr w:type="spellStart"/>
            <w:r w:rsidRPr="007A5A7F">
              <w:rPr>
                <w:color w:val="000000"/>
                <w:rtl/>
              </w:rPr>
              <w:t>Telecommunication</w:t>
            </w:r>
            <w:proofErr w:type="spellEnd"/>
            <w:r w:rsidRPr="007A5A7F">
              <w:rPr>
                <w:color w:val="000000"/>
                <w:rtl/>
              </w:rPr>
              <w:t xml:space="preserve"> Union</w:t>
            </w:r>
            <w:r>
              <w:rPr>
                <w:color w:val="000000"/>
                <w:rtl/>
              </w:rPr>
              <w:br/>
            </w:r>
            <w:proofErr w:type="spellStart"/>
            <w:r w:rsidRPr="007A5A7F">
              <w:rPr>
                <w:color w:val="000000"/>
                <w:rtl/>
              </w:rPr>
              <w:t>Place</w:t>
            </w:r>
            <w:proofErr w:type="spellEnd"/>
            <w:r w:rsidRPr="007A5A7F">
              <w:rPr>
                <w:color w:val="000000"/>
                <w:rtl/>
              </w:rPr>
              <w:t xml:space="preserve"> </w:t>
            </w:r>
            <w:proofErr w:type="spellStart"/>
            <w:r w:rsidRPr="007A5A7F">
              <w:rPr>
                <w:color w:val="000000"/>
                <w:rtl/>
              </w:rPr>
              <w:t>des</w:t>
            </w:r>
            <w:proofErr w:type="spellEnd"/>
            <w:r w:rsidRPr="007A5A7F">
              <w:rPr>
                <w:color w:val="000000"/>
                <w:rtl/>
              </w:rPr>
              <w:t xml:space="preserve"> </w:t>
            </w:r>
            <w:proofErr w:type="spellStart"/>
            <w:r w:rsidRPr="007A5A7F">
              <w:rPr>
                <w:color w:val="000000"/>
                <w:rtl/>
              </w:rPr>
              <w:t>Nations</w:t>
            </w:r>
            <w:proofErr w:type="spellEnd"/>
            <w:r>
              <w:rPr>
                <w:color w:val="000000"/>
                <w:rtl/>
              </w:rPr>
              <w:br/>
            </w:r>
            <w:r w:rsidRPr="007A5A7F">
              <w:rPr>
                <w:color w:val="000000"/>
                <w:rtl/>
              </w:rPr>
              <w:t xml:space="preserve">CH 1211 Geneva 20, </w:t>
            </w:r>
            <w:proofErr w:type="spellStart"/>
            <w:r w:rsidRPr="007A5A7F">
              <w:rPr>
                <w:color w:val="000000"/>
                <w:rtl/>
              </w:rPr>
              <w:t>Switzerland</w:t>
            </w:r>
            <w:proofErr w:type="spellEnd"/>
          </w:p>
        </w:tc>
        <w:tc>
          <w:tcPr>
            <w:tcW w:w="1563" w:type="dxa"/>
            <w:tcBorders>
              <w:left w:val="single" w:sz="8" w:space="0" w:color="auto"/>
            </w:tcBorders>
          </w:tcPr>
          <w:p w14:paraId="7FA48298" w14:textId="77777777" w:rsidR="004F04BB" w:rsidRPr="007A5A7F" w:rsidRDefault="004F04BB" w:rsidP="00E65847">
            <w:pPr>
              <w:jc w:val="right"/>
              <w:textDirection w:val="tbRlV"/>
              <w:rPr>
                <w:rtl/>
                <w:lang w:val="ar-SA" w:eastAsia="zh-TW"/>
              </w:rPr>
            </w:pPr>
            <w:r w:rsidRPr="007A5A7F">
              <w:rPr>
                <w:b/>
                <w:bCs/>
                <w:color w:val="000000"/>
                <w:rtl/>
              </w:rPr>
              <w:t>من:</w:t>
            </w:r>
          </w:p>
        </w:tc>
        <w:tc>
          <w:tcPr>
            <w:tcW w:w="2692" w:type="dxa"/>
          </w:tcPr>
          <w:p w14:paraId="1AB67E6B" w14:textId="674F58EF" w:rsidR="004F04BB" w:rsidRPr="007A5A7F" w:rsidRDefault="004F04BB" w:rsidP="004F04BB">
            <w:pPr>
              <w:jc w:val="left"/>
              <w:textDirection w:val="tbRlV"/>
              <w:rPr>
                <w:rtl/>
                <w:lang w:val="ar-SA" w:eastAsia="zh-TW"/>
              </w:rPr>
            </w:pPr>
            <w:r w:rsidRPr="004F04BB">
              <w:rPr>
                <w:color w:val="000000"/>
                <w:highlight w:val="green"/>
                <w:rtl/>
              </w:rPr>
              <w:t>[</w:t>
            </w:r>
            <w:r w:rsidRPr="007A5A7F">
              <w:rPr>
                <w:color w:val="000000"/>
                <w:highlight w:val="green"/>
                <w:rtl/>
              </w:rPr>
              <w:t>الاسم]</w:t>
            </w:r>
            <w:r>
              <w:rPr>
                <w:color w:val="000000"/>
                <w:highlight w:val="green"/>
                <w:rtl/>
              </w:rPr>
              <w:br/>
            </w:r>
            <w:r w:rsidRPr="007A5A7F">
              <w:rPr>
                <w:color w:val="000000"/>
                <w:highlight w:val="green"/>
                <w:rtl/>
              </w:rPr>
              <w:t>[الدور/اللقب الرسمي]</w:t>
            </w:r>
            <w:r>
              <w:rPr>
                <w:color w:val="000000"/>
                <w:highlight w:val="green"/>
                <w:rtl/>
              </w:rPr>
              <w:br/>
            </w:r>
            <w:r w:rsidRPr="007A5A7F">
              <w:rPr>
                <w:color w:val="000000"/>
                <w:highlight w:val="green"/>
                <w:rtl/>
              </w:rPr>
              <w:t>[العنوان]</w:t>
            </w:r>
          </w:p>
        </w:tc>
      </w:tr>
      <w:tr w:rsidR="004F04BB" w:rsidRPr="007A5A7F" w14:paraId="49E5FC45" w14:textId="77777777" w:rsidTr="004F04BB">
        <w:trPr>
          <w:jc w:val="center"/>
        </w:trPr>
        <w:tc>
          <w:tcPr>
            <w:tcW w:w="1561" w:type="dxa"/>
          </w:tcPr>
          <w:p w14:paraId="6E20693E" w14:textId="77777777" w:rsidR="004F04BB" w:rsidRPr="007A5A7F" w:rsidRDefault="004F04BB" w:rsidP="00E65847">
            <w:pPr>
              <w:spacing w:before="0"/>
              <w:jc w:val="right"/>
              <w:textDirection w:val="tbRlV"/>
              <w:rPr>
                <w:rtl/>
                <w:lang w:val="ar-SA" w:eastAsia="zh-TW"/>
              </w:rPr>
            </w:pPr>
            <w:r w:rsidRPr="007A5A7F">
              <w:rPr>
                <w:b/>
                <w:bCs/>
                <w:color w:val="000000"/>
                <w:rtl/>
              </w:rPr>
              <w:t>الفاكس</w:t>
            </w:r>
            <w:r w:rsidRPr="007A5A7F">
              <w:rPr>
                <w:color w:val="000000"/>
              </w:rPr>
              <w:t>:</w:t>
            </w:r>
          </w:p>
          <w:p w14:paraId="6C726FE0" w14:textId="77777777" w:rsidR="004F04BB" w:rsidRPr="007A5A7F" w:rsidRDefault="004F04BB" w:rsidP="00E65847">
            <w:pPr>
              <w:spacing w:before="0"/>
              <w:jc w:val="right"/>
              <w:textDirection w:val="tbRlV"/>
              <w:rPr>
                <w:rtl/>
                <w:lang w:val="ar-SA" w:eastAsia="zh-TW"/>
              </w:rPr>
            </w:pPr>
            <w:r w:rsidRPr="007A5A7F">
              <w:rPr>
                <w:b/>
                <w:bCs/>
                <w:color w:val="000000"/>
                <w:rtl/>
              </w:rPr>
              <w:t>البريد الإلكتروني</w:t>
            </w:r>
            <w:r w:rsidRPr="007A5A7F">
              <w:rPr>
                <w:color w:val="000000"/>
              </w:rPr>
              <w:t>:</w:t>
            </w:r>
          </w:p>
        </w:tc>
        <w:tc>
          <w:tcPr>
            <w:tcW w:w="3823" w:type="dxa"/>
            <w:tcBorders>
              <w:right w:val="single" w:sz="8" w:space="0" w:color="auto"/>
            </w:tcBorders>
          </w:tcPr>
          <w:p w14:paraId="7D3AC40E" w14:textId="77777777" w:rsidR="004F04BB" w:rsidRPr="007A5A7F" w:rsidRDefault="004F04BB" w:rsidP="00E65847">
            <w:pPr>
              <w:spacing w:before="0"/>
              <w:textDirection w:val="tbRlV"/>
              <w:rPr>
                <w:rtl/>
                <w:lang w:val="ar-SA" w:eastAsia="zh-TW"/>
              </w:rPr>
            </w:pPr>
            <w:r w:rsidRPr="007A5A7F">
              <w:rPr>
                <w:color w:val="000000"/>
                <w:rtl/>
                <w:cs/>
              </w:rPr>
              <w:t>‎+41-22-730-5853</w:t>
            </w:r>
          </w:p>
          <w:p w14:paraId="52804BA4" w14:textId="2826E897" w:rsidR="004F04BB" w:rsidRPr="007A5A7F" w:rsidRDefault="004F04BB" w:rsidP="004F04BB">
            <w:pPr>
              <w:spacing w:before="0"/>
              <w:textDirection w:val="tbRlV"/>
              <w:rPr>
                <w:rtl/>
                <w:lang w:val="ar-SA" w:eastAsia="zh-TW"/>
              </w:rPr>
            </w:pPr>
            <w:hyperlink r:id="rId14" w:history="1">
              <w:r w:rsidRPr="004F04BB">
                <w:rPr>
                  <w:rStyle w:val="Hyperlink"/>
                  <w:lang w:val="en-GB"/>
                </w:rPr>
                <w:t>tsbdir@itu.int</w:t>
              </w:r>
            </w:hyperlink>
          </w:p>
        </w:tc>
        <w:tc>
          <w:tcPr>
            <w:tcW w:w="1563" w:type="dxa"/>
            <w:tcBorders>
              <w:left w:val="single" w:sz="8" w:space="0" w:color="auto"/>
            </w:tcBorders>
          </w:tcPr>
          <w:p w14:paraId="1EE2A47A" w14:textId="77777777" w:rsidR="004F04BB" w:rsidRPr="007A5A7F" w:rsidRDefault="004F04BB" w:rsidP="00E65847">
            <w:pPr>
              <w:spacing w:before="0"/>
              <w:jc w:val="right"/>
              <w:textDirection w:val="tbRlV"/>
              <w:rPr>
                <w:rtl/>
                <w:lang w:val="ar-SA" w:eastAsia="zh-TW"/>
              </w:rPr>
            </w:pPr>
            <w:r w:rsidRPr="007A5A7F">
              <w:rPr>
                <w:b/>
                <w:bCs/>
                <w:color w:val="000000"/>
                <w:rtl/>
              </w:rPr>
              <w:t>الفاكس</w:t>
            </w:r>
            <w:r w:rsidRPr="007A5A7F">
              <w:rPr>
                <w:color w:val="000000"/>
                <w:rtl/>
              </w:rPr>
              <w:t>:</w:t>
            </w:r>
          </w:p>
          <w:p w14:paraId="77CCA440" w14:textId="77777777" w:rsidR="004F04BB" w:rsidRPr="007A5A7F" w:rsidRDefault="004F04BB" w:rsidP="00E65847">
            <w:pPr>
              <w:spacing w:before="0"/>
              <w:jc w:val="right"/>
              <w:textDirection w:val="tbRlV"/>
              <w:rPr>
                <w:rtl/>
                <w:lang w:val="ar-SA" w:eastAsia="zh-TW"/>
              </w:rPr>
            </w:pPr>
            <w:r w:rsidRPr="007A5A7F">
              <w:rPr>
                <w:b/>
                <w:bCs/>
                <w:color w:val="000000"/>
                <w:rtl/>
              </w:rPr>
              <w:t>البريد الإلكتروني</w:t>
            </w:r>
            <w:r w:rsidRPr="007A5A7F">
              <w:rPr>
                <w:color w:val="000000"/>
              </w:rPr>
              <w:t>:</w:t>
            </w:r>
          </w:p>
        </w:tc>
        <w:tc>
          <w:tcPr>
            <w:tcW w:w="2692" w:type="dxa"/>
          </w:tcPr>
          <w:p w14:paraId="00C6137B" w14:textId="77777777" w:rsidR="004F04BB" w:rsidRPr="007A5A7F" w:rsidRDefault="004F04BB" w:rsidP="00E65847">
            <w:pPr>
              <w:spacing w:before="0"/>
            </w:pPr>
          </w:p>
        </w:tc>
      </w:tr>
      <w:tr w:rsidR="004F04BB" w:rsidRPr="007A5A7F" w14:paraId="2CD18714" w14:textId="77777777" w:rsidTr="004F04BB">
        <w:trPr>
          <w:jc w:val="center"/>
        </w:trPr>
        <w:tc>
          <w:tcPr>
            <w:tcW w:w="1561" w:type="dxa"/>
          </w:tcPr>
          <w:p w14:paraId="170BD1D0" w14:textId="77777777" w:rsidR="004F04BB" w:rsidRPr="007A5A7F" w:rsidRDefault="004F04BB" w:rsidP="00E65847">
            <w:pPr>
              <w:spacing w:before="0"/>
              <w:jc w:val="right"/>
            </w:pPr>
          </w:p>
        </w:tc>
        <w:tc>
          <w:tcPr>
            <w:tcW w:w="3823" w:type="dxa"/>
            <w:tcBorders>
              <w:right w:val="single" w:sz="8" w:space="0" w:color="auto"/>
            </w:tcBorders>
          </w:tcPr>
          <w:p w14:paraId="3B7CE956" w14:textId="77777777" w:rsidR="004F04BB" w:rsidRPr="007A5A7F" w:rsidRDefault="004F04BB" w:rsidP="00E65847">
            <w:pPr>
              <w:spacing w:before="0"/>
            </w:pPr>
          </w:p>
        </w:tc>
        <w:tc>
          <w:tcPr>
            <w:tcW w:w="1563" w:type="dxa"/>
            <w:tcBorders>
              <w:left w:val="single" w:sz="8" w:space="0" w:color="auto"/>
            </w:tcBorders>
          </w:tcPr>
          <w:p w14:paraId="42105ABD" w14:textId="77777777" w:rsidR="004F04BB" w:rsidRPr="007A5A7F" w:rsidRDefault="004F04BB" w:rsidP="00E65847">
            <w:pPr>
              <w:spacing w:before="0"/>
              <w:jc w:val="right"/>
              <w:textDirection w:val="tbRlV"/>
              <w:rPr>
                <w:rtl/>
                <w:lang w:val="ar-SA" w:eastAsia="zh-TW"/>
              </w:rPr>
            </w:pPr>
            <w:r w:rsidRPr="007A5A7F">
              <w:rPr>
                <w:b/>
                <w:bCs/>
                <w:color w:val="000000"/>
                <w:rtl/>
              </w:rPr>
              <w:t>التاريخ</w:t>
            </w:r>
            <w:r w:rsidRPr="007A5A7F">
              <w:rPr>
                <w:color w:val="000000"/>
              </w:rPr>
              <w:t>:</w:t>
            </w:r>
          </w:p>
        </w:tc>
        <w:tc>
          <w:tcPr>
            <w:tcW w:w="2692" w:type="dxa"/>
          </w:tcPr>
          <w:p w14:paraId="0875DDFA" w14:textId="77777777" w:rsidR="004F04BB" w:rsidRPr="007A5A7F" w:rsidRDefault="004F04BB" w:rsidP="00E65847">
            <w:pPr>
              <w:spacing w:before="0"/>
              <w:textDirection w:val="tbRlV"/>
              <w:rPr>
                <w:rtl/>
                <w:lang w:val="ar-SA" w:eastAsia="zh-TW"/>
              </w:rPr>
            </w:pPr>
            <w:r w:rsidRPr="007A5A7F">
              <w:rPr>
                <w:color w:val="000000"/>
                <w:rtl/>
              </w:rPr>
              <w:t>[</w:t>
            </w:r>
            <w:r w:rsidRPr="007A5A7F">
              <w:rPr>
                <w:color w:val="000000"/>
                <w:highlight w:val="green"/>
                <w:rtl/>
              </w:rPr>
              <w:t>المكان،] [التاريخ</w:t>
            </w:r>
            <w:r w:rsidRPr="004F04BB">
              <w:rPr>
                <w:color w:val="000000"/>
                <w:highlight w:val="green"/>
                <w:rtl/>
              </w:rPr>
              <w:t>]</w:t>
            </w:r>
          </w:p>
        </w:tc>
      </w:tr>
    </w:tbl>
    <w:p w14:paraId="7ABFECBC" w14:textId="77777777" w:rsidR="00927630" w:rsidRDefault="004F04BB" w:rsidP="004F04BB">
      <w:pPr>
        <w:spacing w:before="360"/>
        <w:textDirection w:val="tbRlV"/>
        <w:rPr>
          <w:rtl/>
        </w:rPr>
      </w:pPr>
      <w:r w:rsidRPr="007A5A7F">
        <w:rPr>
          <w:rtl/>
        </w:rPr>
        <w:t>حضرات السادة والسيدات،</w:t>
      </w:r>
    </w:p>
    <w:p w14:paraId="7D37DA23" w14:textId="2FFF933A" w:rsidR="004F04BB" w:rsidRPr="007A5A7F" w:rsidRDefault="004F04BB" w:rsidP="00927630">
      <w:pPr>
        <w:rPr>
          <w:rtl/>
          <w:lang w:val="ar-SA" w:eastAsia="zh-TW"/>
        </w:rPr>
      </w:pPr>
      <w:r w:rsidRPr="007A5A7F">
        <w:rPr>
          <w:rtl/>
        </w:rPr>
        <w:t>تحية طيبة وبعد،</w:t>
      </w:r>
    </w:p>
    <w:p w14:paraId="62B862AE" w14:textId="77777777" w:rsidR="004F04BB" w:rsidRPr="007A5A7F" w:rsidRDefault="004F04BB" w:rsidP="004F04BB">
      <w:pPr>
        <w:textDirection w:val="tbRlV"/>
        <w:rPr>
          <w:rtl/>
          <w:lang w:val="ar-SA" w:eastAsia="zh-TW"/>
        </w:rPr>
      </w:pPr>
      <w:r w:rsidRPr="007A5A7F">
        <w:rPr>
          <w:rtl/>
        </w:rPr>
        <w:t>فيما يخص مشاورة الدول الأعضاء بشأن مشروع النص المحدد المذكور في الرسالة المعممة 154 لمكتب تقييس الاتصالات، أود أن أطلعكم على رأي هذه الإدارة، المبي</w:t>
      </w:r>
      <w:r>
        <w:rPr>
          <w:rtl/>
        </w:rPr>
        <w:t>ّ</w:t>
      </w:r>
      <w:r w:rsidRPr="007A5A7F">
        <w:rPr>
          <w:rtl/>
        </w:rPr>
        <w:t>ن في الجدول أدناه.</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3"/>
        <w:gridCol w:w="7386"/>
      </w:tblGrid>
      <w:tr w:rsidR="004F04BB" w:rsidRPr="007A5A7F" w14:paraId="212383A7" w14:textId="77777777" w:rsidTr="00927630">
        <w:trPr>
          <w:tblHeader/>
          <w:jc w:val="center"/>
        </w:trPr>
        <w:tc>
          <w:tcPr>
            <w:tcW w:w="2243" w:type="dxa"/>
            <w:vAlign w:val="center"/>
          </w:tcPr>
          <w:p w14:paraId="0217FD09" w14:textId="77777777" w:rsidR="004F04BB" w:rsidRPr="007A5A7F" w:rsidRDefault="004F04BB" w:rsidP="00E65847">
            <w:pPr>
              <w:jc w:val="center"/>
              <w:rPr>
                <w:b/>
                <w:bCs/>
              </w:rPr>
            </w:pPr>
          </w:p>
        </w:tc>
        <w:tc>
          <w:tcPr>
            <w:tcW w:w="7386" w:type="dxa"/>
            <w:vAlign w:val="center"/>
          </w:tcPr>
          <w:p w14:paraId="6D52EB8D" w14:textId="77777777" w:rsidR="004F04BB" w:rsidRPr="007A5A7F" w:rsidRDefault="004F04BB" w:rsidP="00E65847">
            <w:pPr>
              <w:tabs>
                <w:tab w:val="clear" w:pos="794"/>
              </w:tabs>
              <w:ind w:left="939" w:hanging="459"/>
              <w:jc w:val="center"/>
              <w:textDirection w:val="tbRlV"/>
              <w:rPr>
                <w:b/>
                <w:bCs/>
                <w:rtl/>
                <w:lang w:val="ar-SA" w:eastAsia="zh-TW"/>
              </w:rPr>
            </w:pPr>
            <w:r w:rsidRPr="007A5A7F">
              <w:rPr>
                <w:b/>
                <w:bCs/>
                <w:color w:val="000000"/>
                <w:rtl/>
              </w:rPr>
              <w:t>حدد أحد المربعين</w:t>
            </w:r>
          </w:p>
        </w:tc>
      </w:tr>
      <w:tr w:rsidR="004F04BB" w:rsidRPr="007A5A7F" w14:paraId="3750408B" w14:textId="77777777" w:rsidTr="00927630">
        <w:trPr>
          <w:trHeight w:val="748"/>
          <w:jc w:val="center"/>
        </w:trPr>
        <w:tc>
          <w:tcPr>
            <w:tcW w:w="2243" w:type="dxa"/>
            <w:vMerge w:val="restart"/>
            <w:vAlign w:val="center"/>
          </w:tcPr>
          <w:p w14:paraId="6A7E58C9" w14:textId="77777777" w:rsidR="004F04BB" w:rsidRPr="007A5A7F" w:rsidRDefault="004F04BB" w:rsidP="00E65847">
            <w:pPr>
              <w:spacing w:before="60" w:after="60"/>
              <w:jc w:val="center"/>
              <w:textDirection w:val="tbRlV"/>
              <w:rPr>
                <w:b/>
                <w:bCs/>
                <w:rtl/>
                <w:lang w:val="ar-SA" w:eastAsia="zh-TW"/>
              </w:rPr>
            </w:pPr>
            <w:r w:rsidRPr="007A5A7F">
              <w:rPr>
                <w:b/>
                <w:bCs/>
                <w:color w:val="000000"/>
                <w:rtl/>
              </w:rPr>
              <w:t>مشروع التوصية الجديدة ITU-T Y.3839 (Y.QKDN-</w:t>
            </w:r>
            <w:proofErr w:type="spellStart"/>
            <w:r w:rsidRPr="007A5A7F">
              <w:rPr>
                <w:b/>
                <w:bCs/>
                <w:color w:val="000000"/>
                <w:rtl/>
              </w:rPr>
              <w:t>car</w:t>
            </w:r>
            <w:proofErr w:type="spellEnd"/>
            <w:r w:rsidRPr="007A5A7F">
              <w:rPr>
                <w:b/>
                <w:bCs/>
                <w:color w:val="000000"/>
                <w:rtl/>
              </w:rPr>
              <w:t>-</w:t>
            </w:r>
            <w:proofErr w:type="spellStart"/>
            <w:r w:rsidRPr="007A5A7F">
              <w:rPr>
                <w:b/>
                <w:bCs/>
                <w:color w:val="000000"/>
                <w:rtl/>
              </w:rPr>
              <w:t>fr</w:t>
            </w:r>
            <w:proofErr w:type="spellEnd"/>
            <w:r w:rsidRPr="007A5A7F">
              <w:rPr>
                <w:b/>
                <w:bCs/>
                <w:color w:val="000000"/>
                <w:rtl/>
              </w:rPr>
              <w:t xml:space="preserve"> سابقاً)</w:t>
            </w:r>
            <w:r w:rsidRPr="007A5A7F">
              <w:rPr>
                <w:bCs/>
                <w:color w:val="000000"/>
                <w:rtl/>
              </w:rPr>
              <w:t xml:space="preserve"> </w:t>
            </w:r>
          </w:p>
        </w:tc>
        <w:tc>
          <w:tcPr>
            <w:tcW w:w="7386" w:type="dxa"/>
            <w:vAlign w:val="center"/>
          </w:tcPr>
          <w:p w14:paraId="6F8D5ED5" w14:textId="6D2554BF" w:rsidR="004F04BB" w:rsidRDefault="004F04BB" w:rsidP="004F04BB">
            <w:pPr>
              <w:tabs>
                <w:tab w:val="clear" w:pos="794"/>
              </w:tabs>
              <w:spacing w:before="60" w:after="60"/>
              <w:ind w:left="459" w:hanging="459"/>
              <w:textDirection w:val="tbRlV"/>
              <w:rPr>
                <w:lang w:bidi="ar-EG"/>
              </w:rPr>
            </w:pPr>
            <w:r w:rsidRPr="00336951">
              <w:fldChar w:fldCharType="begin">
                <w:ffData>
                  <w:name w:val="Check1"/>
                  <w:enabled/>
                  <w:calcOnExit w:val="0"/>
                  <w:checkBox>
                    <w:sizeAuto/>
                    <w:default w:val="0"/>
                  </w:checkBox>
                </w:ffData>
              </w:fldChar>
            </w:r>
            <w:r w:rsidRPr="00336951">
              <w:instrText xml:space="preserve"> FORMCHECKBOX </w:instrText>
            </w:r>
            <w:r w:rsidRPr="00336951">
              <w:fldChar w:fldCharType="separate"/>
            </w:r>
            <w:r w:rsidRPr="00336951">
              <w:fldChar w:fldCharType="end"/>
            </w:r>
            <w:r w:rsidRPr="007A5A7F">
              <w:rPr>
                <w:color w:val="000000"/>
                <w:rtl/>
              </w:rPr>
              <w:tab/>
            </w:r>
            <w:r w:rsidRPr="007A5A7F">
              <w:rPr>
                <w:b/>
                <w:bCs/>
                <w:color w:val="000000"/>
                <w:rtl/>
              </w:rPr>
              <w:t xml:space="preserve">تفوض </w:t>
            </w:r>
            <w:r w:rsidRPr="007A5A7F">
              <w:rPr>
                <w:color w:val="000000"/>
                <w:rtl/>
              </w:rPr>
              <w:t xml:space="preserve">إلى لجنة الدراسات 13 </w:t>
            </w:r>
            <w:r w:rsidRPr="007A5A7F">
              <w:rPr>
                <w:b/>
                <w:bCs/>
                <w:color w:val="000000"/>
                <w:rtl/>
              </w:rPr>
              <w:t xml:space="preserve">سلطة </w:t>
            </w:r>
            <w:r w:rsidRPr="007A5A7F">
              <w:rPr>
                <w:color w:val="000000"/>
                <w:rtl/>
              </w:rPr>
              <w:t xml:space="preserve">النظر في هذا النص بغرض الموافقة عليه (يُرجى في هذه الحالة تحديد أحد </w:t>
            </w:r>
            <w:proofErr w:type="gramStart"/>
            <w:r w:rsidRPr="007A5A7F">
              <w:rPr>
                <w:color w:val="000000"/>
                <w:rtl/>
              </w:rPr>
              <w:t>الخيارين</w:t>
            </w:r>
            <w:r>
              <w:rPr>
                <w:rFonts w:hint="cs"/>
                <w:color w:val="000000"/>
                <w:rtl/>
                <w:lang w:bidi="ar-EG"/>
              </w:rPr>
              <w:t xml:space="preserve"> </w:t>
            </w:r>
            <w:r w:rsidRPr="00336951">
              <w:t xml:space="preserve"> ⃝</w:t>
            </w:r>
            <w:proofErr w:type="gramEnd"/>
            <w:r>
              <w:rPr>
                <w:rFonts w:hint="cs"/>
                <w:rtl/>
              </w:rPr>
              <w:t xml:space="preserve">  </w:t>
            </w:r>
            <w:proofErr w:type="gramStart"/>
            <w:r>
              <w:rPr>
                <w:rFonts w:hint="cs"/>
                <w:rtl/>
              </w:rPr>
              <w:t xml:space="preserve">  )</w:t>
            </w:r>
            <w:proofErr w:type="gramEnd"/>
            <w:r>
              <w:rPr>
                <w:rFonts w:hint="cs"/>
                <w:rtl/>
              </w:rPr>
              <w:t>:</w:t>
            </w:r>
          </w:p>
          <w:p w14:paraId="6893C4C5" w14:textId="1B9191D4" w:rsidR="004F04BB" w:rsidRPr="007A5A7F" w:rsidRDefault="004F04BB" w:rsidP="004F04BB">
            <w:pPr>
              <w:tabs>
                <w:tab w:val="clear" w:pos="794"/>
              </w:tabs>
              <w:spacing w:before="60" w:after="60"/>
              <w:ind w:left="913" w:hanging="459"/>
              <w:textDirection w:val="tbRlV"/>
              <w:rPr>
                <w:rtl/>
                <w:lang w:val="ar-SA" w:eastAsia="zh-TW"/>
              </w:rPr>
            </w:pPr>
            <w:r w:rsidRPr="00336951">
              <w:t>⃝</w:t>
            </w:r>
            <w:r>
              <w:rPr>
                <w:rtl/>
              </w:rPr>
              <w:tab/>
            </w:r>
            <w:r w:rsidRPr="007A5A7F">
              <w:rPr>
                <w:color w:val="000000"/>
                <w:rtl/>
              </w:rPr>
              <w:t>لا توجد تعليقات أو تغييرات مقترحة</w:t>
            </w:r>
          </w:p>
          <w:p w14:paraId="07F0AE02" w14:textId="637181C9" w:rsidR="004F04BB" w:rsidRPr="007A5A7F" w:rsidRDefault="004F04BB" w:rsidP="004F04BB">
            <w:pPr>
              <w:tabs>
                <w:tab w:val="clear" w:pos="794"/>
              </w:tabs>
              <w:spacing w:before="60" w:after="60"/>
              <w:ind w:left="913" w:hanging="459"/>
              <w:textDirection w:val="tbRlV"/>
              <w:rPr>
                <w:rtl/>
                <w:lang w:val="ar-SA" w:eastAsia="zh-TW"/>
              </w:rPr>
            </w:pPr>
            <w:r w:rsidRPr="00336951">
              <w:t>⃝</w:t>
            </w:r>
            <w:r w:rsidRPr="007A5A7F">
              <w:rPr>
                <w:color w:val="000000"/>
                <w:rtl/>
              </w:rPr>
              <w:tab/>
              <w:t>التعليقات والتغييرات المقترحة مرفقة طيه</w:t>
            </w:r>
          </w:p>
        </w:tc>
      </w:tr>
      <w:tr w:rsidR="004F04BB" w:rsidRPr="007A5A7F" w14:paraId="79162698" w14:textId="77777777" w:rsidTr="00927630">
        <w:trPr>
          <w:trHeight w:val="747"/>
          <w:jc w:val="center"/>
        </w:trPr>
        <w:tc>
          <w:tcPr>
            <w:tcW w:w="2243" w:type="dxa"/>
            <w:vMerge/>
            <w:vAlign w:val="center"/>
          </w:tcPr>
          <w:p w14:paraId="1CC8E8B8" w14:textId="77777777" w:rsidR="004F04BB" w:rsidRPr="007A5A7F" w:rsidRDefault="004F04BB" w:rsidP="00E65847">
            <w:pPr>
              <w:spacing w:before="60" w:after="60"/>
              <w:jc w:val="center"/>
              <w:rPr>
                <w:b/>
                <w:bCs/>
              </w:rPr>
            </w:pPr>
          </w:p>
        </w:tc>
        <w:tc>
          <w:tcPr>
            <w:tcW w:w="7386" w:type="dxa"/>
            <w:vAlign w:val="center"/>
          </w:tcPr>
          <w:p w14:paraId="6294949D" w14:textId="0DB04042" w:rsidR="004F04BB" w:rsidRPr="007A5A7F" w:rsidRDefault="004F04BB" w:rsidP="00E65847">
            <w:pPr>
              <w:tabs>
                <w:tab w:val="clear" w:pos="794"/>
                <w:tab w:val="left" w:pos="250"/>
              </w:tabs>
              <w:spacing w:before="60" w:after="60"/>
              <w:ind w:left="459" w:hanging="459"/>
              <w:textDirection w:val="tbRlV"/>
              <w:rPr>
                <w:rtl/>
                <w:lang w:val="ar-SA" w:eastAsia="zh-TW"/>
              </w:rPr>
            </w:pPr>
            <w:r w:rsidRPr="00336951">
              <w:fldChar w:fldCharType="begin">
                <w:ffData>
                  <w:name w:val="Check1"/>
                  <w:enabled/>
                  <w:calcOnExit w:val="0"/>
                  <w:checkBox>
                    <w:sizeAuto/>
                    <w:default w:val="0"/>
                  </w:checkBox>
                </w:ffData>
              </w:fldChar>
            </w:r>
            <w:r w:rsidRPr="00336951">
              <w:instrText xml:space="preserve"> FORMCHECKBOX </w:instrText>
            </w:r>
            <w:r w:rsidRPr="00336951">
              <w:fldChar w:fldCharType="separate"/>
            </w:r>
            <w:r w:rsidRPr="00336951">
              <w:fldChar w:fldCharType="end"/>
            </w:r>
            <w:r w:rsidRPr="007A5A7F">
              <w:rPr>
                <w:color w:val="000000"/>
                <w:rtl/>
              </w:rPr>
              <w:tab/>
            </w:r>
            <w:r w:rsidRPr="007A5A7F">
              <w:rPr>
                <w:b/>
                <w:bCs/>
                <w:color w:val="000000"/>
                <w:rtl/>
              </w:rPr>
              <w:t>لا تفوض</w:t>
            </w:r>
            <w:r w:rsidRPr="007A5A7F">
              <w:rPr>
                <w:color w:val="000000"/>
                <w:rtl/>
              </w:rPr>
              <w:t xml:space="preserve"> إلى لجنة الدراسات 13 </w:t>
            </w:r>
            <w:r w:rsidRPr="007A5A7F">
              <w:rPr>
                <w:b/>
                <w:bCs/>
                <w:color w:val="000000"/>
                <w:rtl/>
              </w:rPr>
              <w:t xml:space="preserve">سلطة </w:t>
            </w:r>
            <w:r w:rsidRPr="007A5A7F">
              <w:rPr>
                <w:color w:val="000000"/>
                <w:rtl/>
              </w:rPr>
              <w:t>النظر في هذا النص بغرض الموافقة عليه (مرفق طيه أسباب هذا الرأي وموجز للتغييرات الممكنة التي من شأنها أن تمكن من إحراز تقدم في العمل)</w:t>
            </w:r>
          </w:p>
        </w:tc>
      </w:tr>
    </w:tbl>
    <w:p w14:paraId="0CE46450" w14:textId="77777777" w:rsidR="004F04BB" w:rsidRPr="007A5A7F" w:rsidRDefault="004F04BB" w:rsidP="004F04BB">
      <w:pPr>
        <w:spacing w:before="240"/>
        <w:textDirection w:val="tbRlV"/>
        <w:rPr>
          <w:rtl/>
          <w:lang w:val="ar-SA" w:eastAsia="zh-TW"/>
        </w:rPr>
      </w:pPr>
      <w:r w:rsidRPr="007A5A7F">
        <w:rPr>
          <w:rtl/>
        </w:rPr>
        <w:t>وتفضلوا بقبول فائق التقدير والاحترام.</w:t>
      </w:r>
    </w:p>
    <w:p w14:paraId="76F84CF3" w14:textId="77777777" w:rsidR="004F04BB" w:rsidRPr="007A5A7F" w:rsidRDefault="004F04BB" w:rsidP="004F04BB">
      <w:pPr>
        <w:textDirection w:val="tbRlV"/>
        <w:rPr>
          <w:highlight w:val="green"/>
          <w:rtl/>
          <w:lang w:val="ar-SA" w:eastAsia="zh-TW"/>
        </w:rPr>
      </w:pPr>
      <w:r w:rsidRPr="007A5A7F">
        <w:rPr>
          <w:highlight w:val="green"/>
          <w:rtl/>
        </w:rPr>
        <w:t>[الاسم]</w:t>
      </w:r>
    </w:p>
    <w:p w14:paraId="2EACEB6F" w14:textId="77777777" w:rsidR="004F04BB" w:rsidRPr="007A5A7F" w:rsidRDefault="004F04BB" w:rsidP="004F04BB">
      <w:pPr>
        <w:textDirection w:val="tbRlV"/>
        <w:rPr>
          <w:rtl/>
          <w:lang w:val="ar-SA" w:eastAsia="zh-TW"/>
        </w:rPr>
      </w:pPr>
      <w:r w:rsidRPr="007A5A7F">
        <w:rPr>
          <w:highlight w:val="green"/>
          <w:rtl/>
        </w:rPr>
        <w:t>[الدور/اللقب الرسمي]</w:t>
      </w:r>
    </w:p>
    <w:p w14:paraId="3AD0BD31" w14:textId="14E1B42E" w:rsidR="004F04BB" w:rsidRPr="00B23097" w:rsidRDefault="004F04BB" w:rsidP="004F04BB">
      <w:pPr>
        <w:textDirection w:val="tbRlV"/>
        <w:rPr>
          <w:lang w:val="fr-CH" w:eastAsia="zh-TW"/>
        </w:rPr>
      </w:pPr>
      <w:r w:rsidRPr="007A5A7F">
        <w:rPr>
          <w:rtl/>
        </w:rPr>
        <w:t xml:space="preserve">إدارة </w:t>
      </w:r>
      <w:r w:rsidRPr="004F04BB">
        <w:rPr>
          <w:highlight w:val="green"/>
          <w:rtl/>
        </w:rPr>
        <w:t>[</w:t>
      </w:r>
      <w:r w:rsidRPr="007A5A7F">
        <w:rPr>
          <w:highlight w:val="green"/>
          <w:rtl/>
        </w:rPr>
        <w:t>الدولة العضو]</w:t>
      </w:r>
      <w:r w:rsidR="00B23097">
        <w:rPr>
          <w:lang w:val="fr-CH"/>
        </w:rPr>
        <w:t xml:space="preserve"> </w:t>
      </w:r>
    </w:p>
    <w:p w14:paraId="25727F3C" w14:textId="2F05D617" w:rsidR="00DD6915" w:rsidRDefault="00DD6915" w:rsidP="00DD6915">
      <w:pPr>
        <w:spacing w:before="600"/>
        <w:jc w:val="center"/>
        <w:rPr>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DD6915" w:rsidSect="006C3242">
      <w:headerReference w:type="default" r:id="rId15"/>
      <w:footerReference w:type="first" r:id="rId16"/>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97FE" w14:textId="77777777" w:rsidR="003B5FA3" w:rsidRDefault="003B5FA3" w:rsidP="006C3242">
      <w:pPr>
        <w:spacing w:before="0" w:line="240" w:lineRule="auto"/>
      </w:pPr>
      <w:r>
        <w:separator/>
      </w:r>
    </w:p>
  </w:endnote>
  <w:endnote w:type="continuationSeparator" w:id="0">
    <w:p w14:paraId="6AA7FE91" w14:textId="77777777" w:rsidR="003B5FA3" w:rsidRDefault="003B5FA3"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00"/>
    <w:family w:val="roman"/>
    <w:pitch w:val="variable"/>
    <w:sig w:usb0="00002003" w:usb1="80000000" w:usb2="00000008" w:usb3="00000000" w:csb0="00000041" w:csb1="00000000"/>
  </w:font>
  <w:font w:name="CG Times">
    <w:altName w:val="Times New Roman"/>
    <w:charset w:val="00"/>
    <w:family w:val="roman"/>
    <w:pitch w:val="default"/>
    <w:sig w:usb0="00000000" w:usb1="00000000" w:usb2="00000000" w:usb3="00000000" w:csb0="00000001" w:csb1="00000000"/>
  </w:font>
  <w:font w:name="Simplified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9B89" w14:textId="77777777" w:rsidR="00926F44" w:rsidRPr="00926F44" w:rsidRDefault="00926F44" w:rsidP="00926F44">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926F44">
      <w:rPr>
        <w:rFonts w:ascii="Calibri" w:eastAsia="Times New Roman" w:hAnsi="Calibri" w:cs="Calibri"/>
        <w:noProof/>
        <w:color w:val="0070C0"/>
        <w:sz w:val="18"/>
        <w:szCs w:val="18"/>
        <w:lang w:val="fr-CH" w:eastAsia="en-US"/>
      </w:rPr>
      <w:t xml:space="preserve">International Telecommunication Union • Place des Nations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CH</w:t>
    </w:r>
    <w:r w:rsidRPr="00926F44">
      <w:rPr>
        <w:rFonts w:ascii="Calibri" w:eastAsia="Times New Roman" w:hAnsi="Calibri" w:cs="Calibri"/>
        <w:noProof/>
        <w:color w:val="0070C0"/>
        <w:sz w:val="18"/>
        <w:szCs w:val="18"/>
        <w:lang w:val="fr-CH" w:eastAsia="en-US"/>
      </w:rPr>
      <w:noBreakHyphen/>
      <w:t xml:space="preserve">1211 Geneva 20 </w:t>
    </w:r>
    <w:r w:rsidRPr="00926F44">
      <w:rPr>
        <w:rFonts w:ascii="Calibri" w:eastAsia="Times New Roman" w:hAnsi="Calibri" w:cs="Calibri"/>
        <w:caps/>
        <w:noProof/>
        <w:color w:val="0070C0"/>
        <w:sz w:val="18"/>
        <w:szCs w:val="18"/>
        <w:lang w:val="fr-CH" w:eastAsia="en-US"/>
      </w:rPr>
      <w:t>•</w:t>
    </w:r>
    <w:r w:rsidRPr="00926F44">
      <w:rPr>
        <w:rFonts w:ascii="Calibri" w:eastAsia="Times New Roman" w:hAnsi="Calibri" w:cs="Calibri"/>
        <w:noProof/>
        <w:color w:val="0070C0"/>
        <w:sz w:val="18"/>
        <w:szCs w:val="18"/>
        <w:lang w:val="fr-CH" w:eastAsia="en-US"/>
      </w:rPr>
      <w:t xml:space="preserve"> Switzerland </w:t>
    </w:r>
    <w:r w:rsidRPr="00926F44">
      <w:rPr>
        <w:rFonts w:ascii="Calibri" w:eastAsia="Times New Roman" w:hAnsi="Calibri" w:cs="Calibri"/>
        <w:caps/>
        <w:noProof/>
        <w:color w:val="0070C0"/>
        <w:sz w:val="18"/>
        <w:szCs w:val="18"/>
        <w:lang w:val="fr-CH" w:eastAsia="en-US"/>
      </w:rPr>
      <w:br/>
    </w:r>
    <w:r w:rsidRPr="00926F44">
      <w:rPr>
        <w:rFonts w:ascii="Calibri" w:eastAsia="Times New Roman" w:hAnsi="Calibri" w:cs="Calibri"/>
        <w:noProof/>
        <w:color w:val="0070C0"/>
        <w:sz w:val="18"/>
        <w:szCs w:val="18"/>
        <w:lang w:val="fr-CH" w:eastAsia="en-US"/>
      </w:rPr>
      <w:t>Tel:</w:t>
    </w:r>
    <w:r w:rsidRPr="00926F44">
      <w:rPr>
        <w:rFonts w:ascii="Calibri" w:eastAsia="Times New Roman" w:hAnsi="Calibri" w:cs="Calibri"/>
        <w:caps/>
        <w:noProof/>
        <w:color w:val="0070C0"/>
        <w:sz w:val="18"/>
        <w:szCs w:val="18"/>
        <w:lang w:val="fr-CH" w:eastAsia="en-US"/>
      </w:rPr>
      <w:t xml:space="preserve"> +41 22 730 5111 • </w:t>
    </w:r>
    <w:r w:rsidRPr="00926F44">
      <w:rPr>
        <w:rFonts w:ascii="Calibri" w:eastAsia="Times New Roman" w:hAnsi="Calibri" w:cs="Calibri"/>
        <w:noProof/>
        <w:color w:val="0070C0"/>
        <w:sz w:val="18"/>
        <w:szCs w:val="18"/>
        <w:lang w:val="fr-CH" w:eastAsia="en-US"/>
      </w:rPr>
      <w:t>Fax</w:t>
    </w:r>
    <w:r w:rsidRPr="00926F44">
      <w:rPr>
        <w:rFonts w:ascii="Calibri" w:eastAsia="Times New Roman" w:hAnsi="Calibri" w:cs="Calibri"/>
        <w:caps/>
        <w:noProof/>
        <w:color w:val="0070C0"/>
        <w:sz w:val="18"/>
        <w:szCs w:val="18"/>
        <w:lang w:val="fr-CH" w:eastAsia="en-US"/>
      </w:rPr>
      <w:t>: +41 22 733 7256 • E-</w:t>
    </w:r>
    <w:r w:rsidRPr="00926F44">
      <w:rPr>
        <w:rFonts w:ascii="Calibri" w:eastAsia="Times New Roman" w:hAnsi="Calibri" w:cs="Calibri"/>
        <w:noProof/>
        <w:color w:val="0070C0"/>
        <w:sz w:val="18"/>
        <w:szCs w:val="18"/>
        <w:lang w:val="fr-CH" w:eastAsia="en-US"/>
      </w:rPr>
      <w:t>mail</w:t>
    </w:r>
    <w:r w:rsidRPr="00926F44">
      <w:rPr>
        <w:rFonts w:ascii="Calibri" w:eastAsia="Times New Roman" w:hAnsi="Calibri" w:cs="Calibri"/>
        <w:caps/>
        <w:noProof/>
        <w:color w:val="0070C0"/>
        <w:sz w:val="18"/>
        <w:szCs w:val="18"/>
        <w:lang w:val="fr-CH" w:eastAsia="en-US"/>
      </w:rPr>
      <w:t xml:space="preserve">: </w:t>
    </w:r>
    <w:hyperlink r:id="rId1" w:history="1">
      <w:r w:rsidRPr="00926F44">
        <w:rPr>
          <w:rFonts w:ascii="Calibri" w:eastAsia="Times New Roman" w:hAnsi="Calibri" w:cs="Calibri"/>
          <w:noProof/>
          <w:color w:val="0070C0"/>
          <w:sz w:val="18"/>
          <w:szCs w:val="18"/>
          <w:u w:val="single"/>
          <w:lang w:val="fr-CH" w:eastAsia="en-US"/>
        </w:rPr>
        <w:t>itumail@itu.int</w:t>
      </w:r>
    </w:hyperlink>
    <w:r w:rsidRPr="00926F44">
      <w:rPr>
        <w:rFonts w:ascii="Calibri" w:eastAsia="Times New Roman" w:hAnsi="Calibri" w:cs="Calibri"/>
        <w:noProof/>
        <w:color w:val="0070C0"/>
        <w:sz w:val="18"/>
        <w:szCs w:val="18"/>
        <w:lang w:val="fr-CH" w:eastAsia="en-US"/>
      </w:rPr>
      <w:t xml:space="preserve"> • </w:t>
    </w:r>
    <w:hyperlink r:id="rId2" w:history="1">
      <w:r w:rsidRPr="00926F44">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4A12" w14:textId="77777777" w:rsidR="003B5FA3" w:rsidRDefault="003B5FA3" w:rsidP="006C3242">
      <w:pPr>
        <w:spacing w:before="0" w:line="240" w:lineRule="auto"/>
      </w:pPr>
      <w:r>
        <w:separator/>
      </w:r>
    </w:p>
  </w:footnote>
  <w:footnote w:type="continuationSeparator" w:id="0">
    <w:p w14:paraId="13EC31C3" w14:textId="77777777" w:rsidR="003B5FA3" w:rsidRDefault="003B5FA3"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9A5" w14:textId="47125233" w:rsidR="00447F32" w:rsidRPr="00596808" w:rsidRDefault="00596808" w:rsidP="00B916A7">
    <w:pPr>
      <w:pStyle w:val="Header"/>
      <w:spacing w:after="240" w:line="192" w:lineRule="auto"/>
      <w:jc w:val="center"/>
      <w:rPr>
        <w:rtl/>
      </w:rP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E84438">
      <w:rPr>
        <w:sz w:val="20"/>
        <w:szCs w:val="20"/>
        <w:rtl/>
      </w:rPr>
      <w:br/>
    </w:r>
    <w:r w:rsidR="007139D8">
      <w:rPr>
        <w:sz w:val="20"/>
        <w:szCs w:val="20"/>
        <w:lang w:bidi="ar-EG"/>
      </w:rPr>
      <w:t xml:space="preserve">TSB Circular </w:t>
    </w:r>
    <w:r w:rsidR="004F04BB">
      <w:rPr>
        <w:sz w:val="20"/>
        <w:szCs w:val="20"/>
        <w:lang w:bidi="ar-EG"/>
      </w:rPr>
      <w:t>154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7A48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B428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F8D8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DE84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A28B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2EA9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38DB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FA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02E2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76D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0181218">
    <w:abstractNumId w:val="9"/>
  </w:num>
  <w:num w:numId="2" w16cid:durableId="376005570">
    <w:abstractNumId w:val="7"/>
  </w:num>
  <w:num w:numId="3" w16cid:durableId="639193220">
    <w:abstractNumId w:val="6"/>
  </w:num>
  <w:num w:numId="4" w16cid:durableId="340160401">
    <w:abstractNumId w:val="5"/>
  </w:num>
  <w:num w:numId="5" w16cid:durableId="109589037">
    <w:abstractNumId w:val="4"/>
  </w:num>
  <w:num w:numId="6" w16cid:durableId="2048142625">
    <w:abstractNumId w:val="8"/>
  </w:num>
  <w:num w:numId="7" w16cid:durableId="1013265783">
    <w:abstractNumId w:val="3"/>
  </w:num>
  <w:num w:numId="8" w16cid:durableId="1496919553">
    <w:abstractNumId w:val="2"/>
  </w:num>
  <w:num w:numId="9" w16cid:durableId="49110613">
    <w:abstractNumId w:val="1"/>
  </w:num>
  <w:num w:numId="10" w16cid:durableId="1100763512">
    <w:abstractNumId w:val="0"/>
  </w:num>
  <w:num w:numId="11" w16cid:durableId="459147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BB"/>
    <w:rsid w:val="00002A63"/>
    <w:rsid w:val="0006468A"/>
    <w:rsid w:val="00090574"/>
    <w:rsid w:val="000C1C0E"/>
    <w:rsid w:val="000C548A"/>
    <w:rsid w:val="000E327F"/>
    <w:rsid w:val="00146FE2"/>
    <w:rsid w:val="001C0169"/>
    <w:rsid w:val="001D1D50"/>
    <w:rsid w:val="001D6745"/>
    <w:rsid w:val="001E2788"/>
    <w:rsid w:val="001E446E"/>
    <w:rsid w:val="001F4353"/>
    <w:rsid w:val="002154EE"/>
    <w:rsid w:val="002276D2"/>
    <w:rsid w:val="0023283D"/>
    <w:rsid w:val="0026373E"/>
    <w:rsid w:val="00271C43"/>
    <w:rsid w:val="00290728"/>
    <w:rsid w:val="002978F4"/>
    <w:rsid w:val="002B028D"/>
    <w:rsid w:val="002E196B"/>
    <w:rsid w:val="002E6541"/>
    <w:rsid w:val="00334924"/>
    <w:rsid w:val="003409BC"/>
    <w:rsid w:val="00357185"/>
    <w:rsid w:val="00372F67"/>
    <w:rsid w:val="00383829"/>
    <w:rsid w:val="003A3046"/>
    <w:rsid w:val="003B5FA3"/>
    <w:rsid w:val="003C7EDF"/>
    <w:rsid w:val="003F4B29"/>
    <w:rsid w:val="00400EC6"/>
    <w:rsid w:val="0042686F"/>
    <w:rsid w:val="004317D8"/>
    <w:rsid w:val="00434183"/>
    <w:rsid w:val="00443869"/>
    <w:rsid w:val="00447F32"/>
    <w:rsid w:val="004E11DC"/>
    <w:rsid w:val="004F04BB"/>
    <w:rsid w:val="00525DDD"/>
    <w:rsid w:val="005409AC"/>
    <w:rsid w:val="0055516A"/>
    <w:rsid w:val="005731DD"/>
    <w:rsid w:val="0058491B"/>
    <w:rsid w:val="00592EA5"/>
    <w:rsid w:val="00595B52"/>
    <w:rsid w:val="00596808"/>
    <w:rsid w:val="005A3170"/>
    <w:rsid w:val="006019C6"/>
    <w:rsid w:val="00651232"/>
    <w:rsid w:val="006635B2"/>
    <w:rsid w:val="00677396"/>
    <w:rsid w:val="0069200F"/>
    <w:rsid w:val="006A65CB"/>
    <w:rsid w:val="006C1530"/>
    <w:rsid w:val="006C3242"/>
    <w:rsid w:val="006C7CC0"/>
    <w:rsid w:val="006E1BAD"/>
    <w:rsid w:val="006E6264"/>
    <w:rsid w:val="006F63F7"/>
    <w:rsid w:val="007025C7"/>
    <w:rsid w:val="00706D7A"/>
    <w:rsid w:val="007139D8"/>
    <w:rsid w:val="00722F0D"/>
    <w:rsid w:val="0074420E"/>
    <w:rsid w:val="00783E26"/>
    <w:rsid w:val="007C3BC7"/>
    <w:rsid w:val="007C3BCD"/>
    <w:rsid w:val="007D4ACF"/>
    <w:rsid w:val="007F0787"/>
    <w:rsid w:val="00807031"/>
    <w:rsid w:val="00810B7B"/>
    <w:rsid w:val="0082358A"/>
    <w:rsid w:val="008235CD"/>
    <w:rsid w:val="008247DE"/>
    <w:rsid w:val="00840B10"/>
    <w:rsid w:val="008513CB"/>
    <w:rsid w:val="00873469"/>
    <w:rsid w:val="00877F4B"/>
    <w:rsid w:val="00891703"/>
    <w:rsid w:val="008A7F84"/>
    <w:rsid w:val="0091702E"/>
    <w:rsid w:val="00923B0C"/>
    <w:rsid w:val="00926F44"/>
    <w:rsid w:val="00927630"/>
    <w:rsid w:val="0094021C"/>
    <w:rsid w:val="0094432F"/>
    <w:rsid w:val="00952F86"/>
    <w:rsid w:val="00982B28"/>
    <w:rsid w:val="0099778F"/>
    <w:rsid w:val="009D313F"/>
    <w:rsid w:val="009F17C2"/>
    <w:rsid w:val="00A47A5A"/>
    <w:rsid w:val="00A6683B"/>
    <w:rsid w:val="00A77C90"/>
    <w:rsid w:val="00A9156F"/>
    <w:rsid w:val="00A97F94"/>
    <w:rsid w:val="00AA7EA2"/>
    <w:rsid w:val="00AB0BC9"/>
    <w:rsid w:val="00AC0345"/>
    <w:rsid w:val="00AF6B5C"/>
    <w:rsid w:val="00B03099"/>
    <w:rsid w:val="00B05BC8"/>
    <w:rsid w:val="00B23097"/>
    <w:rsid w:val="00B64B47"/>
    <w:rsid w:val="00B916A7"/>
    <w:rsid w:val="00BB0F08"/>
    <w:rsid w:val="00C002DE"/>
    <w:rsid w:val="00C53BF8"/>
    <w:rsid w:val="00C66157"/>
    <w:rsid w:val="00C674FE"/>
    <w:rsid w:val="00C67501"/>
    <w:rsid w:val="00C75633"/>
    <w:rsid w:val="00CE1C08"/>
    <w:rsid w:val="00CE2EE1"/>
    <w:rsid w:val="00CE3349"/>
    <w:rsid w:val="00CE36E5"/>
    <w:rsid w:val="00CF27F5"/>
    <w:rsid w:val="00CF3FFD"/>
    <w:rsid w:val="00D10CCF"/>
    <w:rsid w:val="00D22846"/>
    <w:rsid w:val="00D517B2"/>
    <w:rsid w:val="00D76170"/>
    <w:rsid w:val="00D77D0F"/>
    <w:rsid w:val="00DA1CF0"/>
    <w:rsid w:val="00DC1E02"/>
    <w:rsid w:val="00DC24B4"/>
    <w:rsid w:val="00DC5FB0"/>
    <w:rsid w:val="00DD1EBB"/>
    <w:rsid w:val="00DD6915"/>
    <w:rsid w:val="00DF16DC"/>
    <w:rsid w:val="00E45211"/>
    <w:rsid w:val="00E473C5"/>
    <w:rsid w:val="00E84438"/>
    <w:rsid w:val="00E92863"/>
    <w:rsid w:val="00EB796D"/>
    <w:rsid w:val="00ED016F"/>
    <w:rsid w:val="00F058DC"/>
    <w:rsid w:val="00F24FC4"/>
    <w:rsid w:val="00F2676C"/>
    <w:rsid w:val="00F52941"/>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AEE18"/>
  <w15:chartTrackingRefBased/>
  <w15:docId w15:val="{CF160BD5-11E4-4818-8749-E3DCDC06D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7C2"/>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paragraph" w:customStyle="1" w:styleId="Annextitle0">
    <w:name w:val="Annex_title"/>
    <w:basedOn w:val="Normal"/>
    <w:next w:val="Normal"/>
    <w:rsid w:val="004F04BB"/>
    <w:pPr>
      <w:keepNext/>
      <w:keepLines/>
      <w:tabs>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eastAsia="Times New Roman" w:hAnsi="CG Times" w:cs="Simplified Arabic" w:hint="cs"/>
      <w:b/>
      <w:sz w:val="28"/>
      <w:szCs w:val="30"/>
      <w:lang w:val="en-GB"/>
    </w:rPr>
  </w:style>
  <w:style w:type="paragraph" w:customStyle="1" w:styleId="AnnexNo0">
    <w:name w:val="Annex_No"/>
    <w:basedOn w:val="Annextitle0"/>
    <w:rsid w:val="004F04BB"/>
    <w:pPr>
      <w:bidi/>
      <w:spacing w:before="120" w:after="120"/>
      <w:textDirection w:val="tbRlV"/>
    </w:pPr>
    <w:rPr>
      <w:rFonts w:ascii="Dubai" w:hAnsi="Dubai" w:cs="Dubai" w:hint="default"/>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md/T25-SG13-R-0029/e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en/ITU-T/ipr/Pages/default.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SG13-COL-0006/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hrome-extension://efaidnbmnnnibpcajpcglclefindmkaj/https:/www.itu.int/dms_pub/itu-t/opb/res/T-RES-T.1-2022-PDF-A.pdf" TargetMode="External"/><Relationship Id="rId4" Type="http://schemas.openxmlformats.org/officeDocument/2006/relationships/settings" Target="settings.xml"/><Relationship Id="rId9" Type="http://schemas.openxmlformats.org/officeDocument/2006/relationships/hyperlink" Target="mailto:tsbsg13@itu.int" TargetMode="External"/><Relationship Id="rId14" Type="http://schemas.openxmlformats.org/officeDocument/2006/relationships/hyperlink" Target="mailto:tsbdir@itu.in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ITU-T%20(TSB)\PA_TSB%20Cir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5ACAA-6FD6-4240-BAC0-B9DF3F615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Circ.dotx</Template>
  <TotalTime>0</TotalTime>
  <Pages>4</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c:creator>
  <cp:keywords/>
  <dc:description/>
  <cp:lastModifiedBy>Maguire, Mairéad</cp:lastModifiedBy>
  <cp:revision>2</cp:revision>
  <dcterms:created xsi:type="dcterms:W3CDTF">2026-07-27T11:01:00Z</dcterms:created>
  <dcterms:modified xsi:type="dcterms:W3CDTF">2026-07-27T11:01:00Z</dcterms:modified>
</cp:coreProperties>
</file>