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Look w:val="0000" w:firstRow="0" w:lastRow="0" w:firstColumn="0" w:lastColumn="0" w:noHBand="0" w:noVBand="0"/>
      </w:tblPr>
      <w:tblGrid>
        <w:gridCol w:w="1538"/>
        <w:gridCol w:w="8101"/>
      </w:tblGrid>
      <w:tr w:rsidR="00D517B2" w:rsidRPr="00D517B2" w14:paraId="214EDF1E" w14:textId="77777777" w:rsidTr="001F22F8">
        <w:trPr>
          <w:cantSplit/>
          <w:trHeight w:val="1134"/>
        </w:trPr>
        <w:tc>
          <w:tcPr>
            <w:tcW w:w="798" w:type="pct"/>
          </w:tcPr>
          <w:p w14:paraId="4510B55E" w14:textId="77777777" w:rsidR="00D517B2" w:rsidRPr="00D517B2" w:rsidRDefault="00D517B2" w:rsidP="001F22F8">
            <w:pPr>
              <w:spacing w:before="0" w:line="240" w:lineRule="auto"/>
              <w:rPr>
                <w:b/>
                <w:bCs/>
                <w:rtl/>
                <w:lang w:bidi="ar-EG"/>
              </w:rPr>
            </w:pPr>
            <w:r w:rsidRPr="00D517B2">
              <w:rPr>
                <w:noProof/>
              </w:rPr>
              <w:drawing>
                <wp:inline distT="0" distB="0" distL="0" distR="0" wp14:anchorId="4494D54E" wp14:editId="1CC7FA17">
                  <wp:extent cx="807720" cy="807720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780582" name="Picture 1" descr="C:\Users\clarker\AppData\Local\Temp\7zE04E6E9A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2" w:type="pct"/>
          </w:tcPr>
          <w:p w14:paraId="2D0AB76F" w14:textId="77777777" w:rsidR="00D517B2" w:rsidRPr="00D517B2" w:rsidRDefault="00D517B2" w:rsidP="001F22F8">
            <w:pPr>
              <w:spacing w:before="200"/>
              <w:rPr>
                <w:b/>
                <w:bCs/>
                <w:sz w:val="36"/>
                <w:szCs w:val="36"/>
                <w:rtl/>
              </w:rPr>
            </w:pPr>
            <w:r w:rsidRPr="00D517B2">
              <w:rPr>
                <w:rFonts w:hint="cs"/>
                <w:b/>
                <w:bCs/>
                <w:sz w:val="36"/>
                <w:szCs w:val="36"/>
                <w:rtl/>
              </w:rPr>
              <w:t>الاتحـاد الدولـي للاتصـالات</w:t>
            </w:r>
          </w:p>
          <w:p w14:paraId="0F2BE077" w14:textId="77777777" w:rsidR="00D517B2" w:rsidRPr="00D517B2" w:rsidRDefault="00D517B2" w:rsidP="001F22F8">
            <w:pPr>
              <w:spacing w:before="6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D517B2">
              <w:rPr>
                <w:rFonts w:hint="cs"/>
                <w:b/>
                <w:bCs/>
                <w:sz w:val="28"/>
                <w:szCs w:val="28"/>
                <w:rtl/>
              </w:rPr>
              <w:t>مكتب تقييس الاتصالات</w:t>
            </w:r>
          </w:p>
        </w:tc>
      </w:tr>
    </w:tbl>
    <w:tbl>
      <w:tblPr>
        <w:tblpPr w:leftFromText="180" w:rightFromText="180" w:vertAnchor="text" w:tblpXSpec="center" w:tblpY="1"/>
        <w:tblOverlap w:val="never"/>
        <w:bidiVisual/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2"/>
        <w:gridCol w:w="3543"/>
        <w:gridCol w:w="4534"/>
      </w:tblGrid>
      <w:tr w:rsidR="00D517B2" w:rsidRPr="00D517B2" w14:paraId="2A156E3D" w14:textId="77777777" w:rsidTr="00295591">
        <w:trPr>
          <w:cantSplit/>
          <w:jc w:val="center"/>
        </w:trPr>
        <w:tc>
          <w:tcPr>
            <w:tcW w:w="810" w:type="pct"/>
          </w:tcPr>
          <w:p w14:paraId="69D249FA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1838" w:type="pct"/>
          </w:tcPr>
          <w:p w14:paraId="436CF1FB" w14:textId="77777777" w:rsidR="00D517B2" w:rsidRPr="00D517B2" w:rsidRDefault="00D517B2" w:rsidP="00BB0F08">
            <w:pPr>
              <w:spacing w:line="300" w:lineRule="exact"/>
              <w:jc w:val="left"/>
              <w:rPr>
                <w:position w:val="2"/>
              </w:rPr>
            </w:pPr>
          </w:p>
        </w:tc>
        <w:tc>
          <w:tcPr>
            <w:tcW w:w="2352" w:type="pct"/>
          </w:tcPr>
          <w:p w14:paraId="458C152E" w14:textId="77777777" w:rsidR="00D517B2" w:rsidRPr="00873469" w:rsidRDefault="00D517B2" w:rsidP="00BB0F08">
            <w:pPr>
              <w:spacing w:line="300" w:lineRule="exact"/>
              <w:jc w:val="left"/>
              <w:rPr>
                <w:position w:val="2"/>
                <w:lang w:bidi="ar-EG"/>
              </w:rPr>
            </w:pPr>
          </w:p>
        </w:tc>
      </w:tr>
      <w:tr w:rsidR="00D517B2" w:rsidRPr="00D517B2" w14:paraId="187DF023" w14:textId="77777777" w:rsidTr="00295591">
        <w:trPr>
          <w:cantSplit/>
          <w:jc w:val="center"/>
        </w:trPr>
        <w:tc>
          <w:tcPr>
            <w:tcW w:w="810" w:type="pct"/>
          </w:tcPr>
          <w:p w14:paraId="1332DC8D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</w:rPr>
            </w:pPr>
          </w:p>
        </w:tc>
        <w:tc>
          <w:tcPr>
            <w:tcW w:w="1838" w:type="pct"/>
          </w:tcPr>
          <w:p w14:paraId="2143BE27" w14:textId="77777777" w:rsidR="00D517B2" w:rsidRPr="00D517B2" w:rsidRDefault="00D517B2" w:rsidP="006019C6">
            <w:pPr>
              <w:spacing w:before="80" w:line="300" w:lineRule="exact"/>
              <w:jc w:val="left"/>
              <w:rPr>
                <w:position w:val="2"/>
                <w:lang w:bidi="ar-EG"/>
              </w:rPr>
            </w:pPr>
          </w:p>
        </w:tc>
        <w:tc>
          <w:tcPr>
            <w:tcW w:w="2352" w:type="pct"/>
          </w:tcPr>
          <w:p w14:paraId="3EE2A919" w14:textId="788F4A9E" w:rsidR="00D517B2" w:rsidRPr="00D517B2" w:rsidRDefault="00873469" w:rsidP="006019C6">
            <w:pPr>
              <w:spacing w:before="80" w:line="300" w:lineRule="exact"/>
              <w:jc w:val="left"/>
              <w:rPr>
                <w:position w:val="2"/>
                <w:rtl/>
                <w:lang w:bidi="ar-EG"/>
              </w:rPr>
            </w:pPr>
            <w:r w:rsidRPr="00D517B2">
              <w:rPr>
                <w:rFonts w:hint="cs"/>
                <w:position w:val="2"/>
                <w:rtl/>
              </w:rPr>
              <w:t xml:space="preserve">جنيف، </w:t>
            </w:r>
            <w:r w:rsidR="00450E68">
              <w:rPr>
                <w:position w:val="2"/>
              </w:rPr>
              <w:t>27</w:t>
            </w:r>
            <w:r w:rsidR="00450E68">
              <w:rPr>
                <w:rFonts w:hint="cs"/>
                <w:position w:val="2"/>
                <w:rtl/>
              </w:rPr>
              <w:t xml:space="preserve"> يوليو</w:t>
            </w:r>
            <w:r w:rsidR="007139D8">
              <w:rPr>
                <w:rFonts w:hint="cs"/>
                <w:position w:val="2"/>
                <w:rtl/>
              </w:rPr>
              <w:t xml:space="preserve"> </w:t>
            </w:r>
            <w:r w:rsidR="007139D8">
              <w:rPr>
                <w:position w:val="2"/>
              </w:rPr>
              <w:t>202</w:t>
            </w:r>
            <w:r w:rsidR="0099778F">
              <w:rPr>
                <w:position w:val="2"/>
              </w:rPr>
              <w:t>6</w:t>
            </w:r>
          </w:p>
        </w:tc>
      </w:tr>
      <w:tr w:rsidR="00372F67" w:rsidRPr="00D517B2" w14:paraId="1ED8518C" w14:textId="77777777" w:rsidTr="00295591">
        <w:trPr>
          <w:cantSplit/>
          <w:jc w:val="center"/>
        </w:trPr>
        <w:tc>
          <w:tcPr>
            <w:tcW w:w="810" w:type="pct"/>
          </w:tcPr>
          <w:p w14:paraId="32723034" w14:textId="77777777" w:rsidR="00372F67" w:rsidRPr="00A9156F" w:rsidRDefault="00372F67" w:rsidP="00D517B2">
            <w:pPr>
              <w:spacing w:before="80" w:after="60" w:line="300" w:lineRule="exact"/>
              <w:jc w:val="left"/>
              <w:rPr>
                <w:b/>
                <w:bCs/>
                <w:position w:val="2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المرجع:</w:t>
            </w:r>
          </w:p>
        </w:tc>
        <w:tc>
          <w:tcPr>
            <w:tcW w:w="1838" w:type="pct"/>
          </w:tcPr>
          <w:p w14:paraId="61B00B49" w14:textId="790523C0" w:rsidR="00372F67" w:rsidRPr="00D517B2" w:rsidRDefault="00372F67" w:rsidP="00450E68">
            <w:pPr>
              <w:spacing w:before="80" w:after="60" w:line="300" w:lineRule="exact"/>
              <w:jc w:val="left"/>
              <w:rPr>
                <w:b/>
                <w:position w:val="2"/>
              </w:rPr>
            </w:pPr>
            <w:r w:rsidRPr="00D517B2">
              <w:rPr>
                <w:b/>
                <w:position w:val="2"/>
              </w:rPr>
              <w:t>TSB </w:t>
            </w:r>
            <w:r>
              <w:rPr>
                <w:b/>
                <w:position w:val="2"/>
              </w:rPr>
              <w:t>Circular</w:t>
            </w:r>
            <w:r w:rsidRPr="00D517B2">
              <w:rPr>
                <w:b/>
                <w:position w:val="2"/>
              </w:rPr>
              <w:t xml:space="preserve"> </w:t>
            </w:r>
            <w:r w:rsidR="00450E68">
              <w:rPr>
                <w:b/>
                <w:position w:val="2"/>
              </w:rPr>
              <w:t>151</w:t>
            </w:r>
            <w:r>
              <w:rPr>
                <w:b/>
                <w:position w:val="2"/>
              </w:rPr>
              <w:br/>
            </w:r>
            <w:r w:rsidR="00450E68" w:rsidRPr="00450E68">
              <w:rPr>
                <w:bCs/>
                <w:position w:val="2"/>
                <w:lang w:val="en-GB"/>
              </w:rPr>
              <w:t>SG11/DA</w:t>
            </w:r>
          </w:p>
        </w:tc>
        <w:tc>
          <w:tcPr>
            <w:tcW w:w="2352" w:type="pct"/>
            <w:vMerge w:val="restart"/>
          </w:tcPr>
          <w:p w14:paraId="39ADEBE7" w14:textId="77777777" w:rsidR="00372F67" w:rsidRPr="00530E16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530E16">
              <w:rPr>
                <w:rFonts w:hint="cs"/>
                <w:b/>
                <w:bCs/>
                <w:position w:val="2"/>
                <w:rtl/>
              </w:rPr>
              <w:t>إلى:</w:t>
            </w:r>
          </w:p>
          <w:p w14:paraId="603FC479" w14:textId="77777777" w:rsidR="00372F67" w:rsidRPr="00530E16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530E16">
              <w:rPr>
                <w:rFonts w:hint="cs"/>
                <w:position w:val="2"/>
                <w:rtl/>
              </w:rPr>
              <w:t>-</w:t>
            </w:r>
            <w:r w:rsidRPr="00530E16">
              <w:rPr>
                <w:position w:val="2"/>
                <w:rtl/>
              </w:rPr>
              <w:tab/>
            </w:r>
            <w:r w:rsidRPr="00530E16">
              <w:rPr>
                <w:rFonts w:hint="cs"/>
                <w:position w:val="2"/>
                <w:rtl/>
              </w:rPr>
              <w:t>إدارات الدول الأعضاء في الاتحاد؛</w:t>
            </w:r>
          </w:p>
          <w:p w14:paraId="15AE69D0" w14:textId="1D2F0142" w:rsidR="00F43622" w:rsidRPr="00530E16" w:rsidRDefault="00372F67" w:rsidP="00BE5919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</w:rPr>
            </w:pPr>
            <w:r w:rsidRPr="00530E16">
              <w:rPr>
                <w:rFonts w:hint="cs"/>
                <w:position w:val="2"/>
                <w:rtl/>
              </w:rPr>
              <w:t>-</w:t>
            </w:r>
            <w:r w:rsidRPr="00530E16">
              <w:rPr>
                <w:position w:val="2"/>
                <w:rtl/>
              </w:rPr>
              <w:tab/>
            </w:r>
            <w:r w:rsidR="00BE5919" w:rsidRPr="00530E16">
              <w:rPr>
                <w:position w:val="2"/>
                <w:rtl/>
              </w:rPr>
              <w:t xml:space="preserve">دولة فلسطين (القرار </w:t>
            </w:r>
            <w:r w:rsidR="0027035F" w:rsidRPr="00530E16">
              <w:rPr>
                <w:position w:val="2"/>
              </w:rPr>
              <w:t>99</w:t>
            </w:r>
            <w:r w:rsidR="00BE5919" w:rsidRPr="00530E16">
              <w:rPr>
                <w:position w:val="2"/>
                <w:rtl/>
              </w:rPr>
              <w:t xml:space="preserve"> (المراجَع في دبي، </w:t>
            </w:r>
            <w:r w:rsidR="0027035F" w:rsidRPr="00530E16">
              <w:rPr>
                <w:position w:val="2"/>
              </w:rPr>
              <w:t>2018</w:t>
            </w:r>
            <w:r w:rsidR="00BE5919" w:rsidRPr="00530E16">
              <w:rPr>
                <w:position w:val="2"/>
                <w:rtl/>
              </w:rPr>
              <w:t>))؛</w:t>
            </w:r>
          </w:p>
          <w:p w14:paraId="096141B5" w14:textId="587ADAA8" w:rsidR="00372F67" w:rsidRPr="00530E16" w:rsidRDefault="00F43622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530E16">
              <w:rPr>
                <w:rFonts w:hint="cs"/>
                <w:position w:val="2"/>
                <w:rtl/>
              </w:rPr>
              <w:t>-</w:t>
            </w:r>
            <w:r w:rsidRPr="00530E16">
              <w:rPr>
                <w:position w:val="2"/>
                <w:rtl/>
              </w:rPr>
              <w:tab/>
            </w:r>
            <w:r w:rsidR="00372F67" w:rsidRPr="00530E16">
              <w:rPr>
                <w:rFonts w:hint="cs"/>
                <w:position w:val="2"/>
                <w:rtl/>
                <w:lang w:bidi="ar-EG"/>
              </w:rPr>
              <w:t>أعضاء قطاع تقييس الاتصالات بالاتحاد؛</w:t>
            </w:r>
          </w:p>
          <w:p w14:paraId="732277DF" w14:textId="66FD1249" w:rsidR="00372F67" w:rsidRPr="00530E16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  <w:lang w:bidi="ar-EG"/>
              </w:rPr>
            </w:pPr>
            <w:r w:rsidRPr="00530E16">
              <w:rPr>
                <w:rFonts w:hint="cs"/>
                <w:position w:val="2"/>
                <w:rtl/>
              </w:rPr>
              <w:t>-</w:t>
            </w:r>
            <w:r w:rsidRPr="00530E16">
              <w:rPr>
                <w:position w:val="2"/>
                <w:rtl/>
              </w:rPr>
              <w:tab/>
            </w:r>
            <w:r w:rsidRPr="00530E16">
              <w:rPr>
                <w:rFonts w:hint="cs"/>
                <w:position w:val="2"/>
                <w:rtl/>
              </w:rPr>
              <w:t>المنتسبين إلى قطاع تقييس الاتصالات</w:t>
            </w:r>
            <w:r w:rsidR="0027035F" w:rsidRPr="00530E16">
              <w:rPr>
                <w:rFonts w:hint="cs"/>
                <w:position w:val="2"/>
                <w:rtl/>
                <w:lang w:bidi="ar-EG"/>
              </w:rPr>
              <w:t xml:space="preserve"> المشاركين في أعمال لجنة الدراسات </w:t>
            </w:r>
            <w:r w:rsidR="0027035F" w:rsidRPr="00530E16">
              <w:rPr>
                <w:position w:val="2"/>
                <w:lang w:bidi="ar-EG"/>
              </w:rPr>
              <w:t>11</w:t>
            </w:r>
            <w:r w:rsidRPr="00530E16">
              <w:rPr>
                <w:rFonts w:hint="cs"/>
                <w:position w:val="2"/>
                <w:rtl/>
              </w:rPr>
              <w:t>؛</w:t>
            </w:r>
          </w:p>
          <w:p w14:paraId="0C5D8BEB" w14:textId="77777777" w:rsidR="00372F67" w:rsidRPr="00530E16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position w:val="2"/>
                <w:rtl/>
              </w:rPr>
            </w:pPr>
            <w:r w:rsidRPr="00530E16">
              <w:rPr>
                <w:rFonts w:hint="cs"/>
                <w:position w:val="2"/>
                <w:rtl/>
              </w:rPr>
              <w:t>-</w:t>
            </w:r>
            <w:r w:rsidRPr="00530E16">
              <w:rPr>
                <w:position w:val="2"/>
                <w:rtl/>
              </w:rPr>
              <w:tab/>
            </w:r>
            <w:r w:rsidRPr="00530E16">
              <w:rPr>
                <w:rFonts w:hint="cs"/>
                <w:position w:val="2"/>
                <w:rtl/>
              </w:rPr>
              <w:t>الهيئات الأكاديمية المنضمة إلى</w:t>
            </w:r>
            <w:r w:rsidRPr="00530E16">
              <w:rPr>
                <w:rFonts w:hint="cs"/>
                <w:position w:val="2"/>
                <w:rtl/>
                <w:lang w:bidi="ar-EG"/>
              </w:rPr>
              <w:t xml:space="preserve"> الاتحاد</w:t>
            </w:r>
          </w:p>
          <w:p w14:paraId="7BCD6B0B" w14:textId="77777777" w:rsidR="00372F67" w:rsidRPr="00530E16" w:rsidRDefault="00372F67" w:rsidP="001F4353">
            <w:pPr>
              <w:tabs>
                <w:tab w:val="clear" w:pos="794"/>
                <w:tab w:val="left" w:pos="284"/>
              </w:tabs>
              <w:spacing w:before="80" w:after="60" w:line="300" w:lineRule="exact"/>
              <w:ind w:left="284" w:hanging="284"/>
              <w:jc w:val="left"/>
              <w:rPr>
                <w:b/>
                <w:bCs/>
                <w:position w:val="2"/>
                <w:rtl/>
              </w:rPr>
            </w:pPr>
            <w:r w:rsidRPr="00530E16">
              <w:rPr>
                <w:rFonts w:hint="cs"/>
                <w:b/>
                <w:bCs/>
                <w:position w:val="2"/>
                <w:rtl/>
              </w:rPr>
              <w:t>نسخة إلى:</w:t>
            </w:r>
          </w:p>
          <w:p w14:paraId="12907970" w14:textId="55D78CE2" w:rsidR="00372F67" w:rsidRPr="00295591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spacing w:val="-4"/>
                <w:position w:val="2"/>
                <w:rtl/>
                <w:lang w:eastAsia="en-US"/>
              </w:rPr>
            </w:pPr>
            <w:r w:rsidRPr="00295591">
              <w:rPr>
                <w:rFonts w:hint="cs"/>
                <w:spacing w:val="-4"/>
                <w:position w:val="2"/>
                <w:rtl/>
              </w:rPr>
              <w:t>-</w:t>
            </w:r>
            <w:r w:rsidRPr="00295591">
              <w:rPr>
                <w:spacing w:val="-4"/>
                <w:position w:val="2"/>
                <w:rtl/>
              </w:rPr>
              <w:tab/>
            </w:r>
            <w:r w:rsidR="00530E16" w:rsidRPr="00295591">
              <w:rPr>
                <w:rFonts w:eastAsia="Times New Roman" w:hint="cs"/>
                <w:spacing w:val="-4"/>
                <w:position w:val="2"/>
                <w:rtl/>
                <w:lang w:eastAsia="en-US"/>
              </w:rPr>
              <w:t xml:space="preserve">رئيس لجنة </w:t>
            </w:r>
            <w:r w:rsidRPr="00295591">
              <w:rPr>
                <w:rFonts w:eastAsia="Times New Roman" w:hint="cs"/>
                <w:spacing w:val="-4"/>
                <w:position w:val="2"/>
                <w:rtl/>
                <w:lang w:eastAsia="en-US"/>
              </w:rPr>
              <w:t>الدراسات</w:t>
            </w:r>
            <w:r w:rsidR="00530E16" w:rsidRPr="00295591">
              <w:rPr>
                <w:rFonts w:eastAsia="Times New Roman" w:hint="cs"/>
                <w:spacing w:val="-4"/>
                <w:position w:val="2"/>
                <w:rtl/>
                <w:lang w:eastAsia="en-US"/>
              </w:rPr>
              <w:t xml:space="preserve"> </w:t>
            </w:r>
            <w:r w:rsidR="00530E16" w:rsidRPr="00295591">
              <w:rPr>
                <w:rFonts w:eastAsia="Times New Roman"/>
                <w:spacing w:val="-4"/>
                <w:position w:val="2"/>
                <w:lang w:eastAsia="en-US"/>
              </w:rPr>
              <w:t>11</w:t>
            </w:r>
            <w:r w:rsidR="00530E16" w:rsidRPr="00295591">
              <w:rPr>
                <w:rFonts w:eastAsia="Times New Roman" w:hint="cs"/>
                <w:spacing w:val="-4"/>
                <w:position w:val="2"/>
                <w:rtl/>
                <w:lang w:eastAsia="en-US" w:bidi="ar-EG"/>
              </w:rPr>
              <w:t xml:space="preserve"> بقطاع</w:t>
            </w:r>
            <w:r w:rsidR="00EF5955" w:rsidRPr="00295591">
              <w:rPr>
                <w:rFonts w:eastAsia="Times New Roman" w:hint="cs"/>
                <w:spacing w:val="-4"/>
                <w:position w:val="2"/>
                <w:rtl/>
                <w:lang w:eastAsia="en-US" w:bidi="ar-EG"/>
              </w:rPr>
              <w:t xml:space="preserve"> تقييس</w:t>
            </w:r>
            <w:r w:rsidR="00530E16" w:rsidRPr="00295591">
              <w:rPr>
                <w:rFonts w:eastAsia="Times New Roman" w:hint="cs"/>
                <w:spacing w:val="-4"/>
                <w:position w:val="2"/>
                <w:rtl/>
                <w:lang w:eastAsia="en-US" w:bidi="ar-EG"/>
              </w:rPr>
              <w:t xml:space="preserve"> الاتصالات</w:t>
            </w:r>
            <w:r w:rsidRPr="00295591">
              <w:rPr>
                <w:rFonts w:eastAsia="Times New Roman" w:hint="cs"/>
                <w:spacing w:val="-4"/>
                <w:position w:val="2"/>
                <w:rtl/>
                <w:lang w:eastAsia="en-US" w:bidi="ar-EG"/>
              </w:rPr>
              <w:t xml:space="preserve"> ونوابه</w:t>
            </w:r>
            <w:r w:rsidR="00295591" w:rsidRPr="00295591">
              <w:rPr>
                <w:rFonts w:eastAsia="Times New Roman" w:hint="cs"/>
                <w:spacing w:val="-4"/>
                <w:position w:val="2"/>
                <w:rtl/>
                <w:lang w:eastAsia="en-US"/>
              </w:rPr>
              <w:t>؛</w:t>
            </w:r>
          </w:p>
          <w:p w14:paraId="4B8F7BA7" w14:textId="77777777" w:rsidR="00372F67" w:rsidRPr="00530E16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rFonts w:eastAsia="Times New Roman"/>
                <w:position w:val="2"/>
                <w:rtl/>
                <w:lang w:eastAsia="en-US"/>
              </w:rPr>
            </w:pPr>
            <w:r w:rsidRPr="00530E16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530E16">
              <w:rPr>
                <w:rFonts w:eastAsia="Times New Roman"/>
                <w:position w:val="2"/>
                <w:rtl/>
                <w:lang w:eastAsia="en-US"/>
              </w:rPr>
              <w:tab/>
              <w:t>مدير مكتب تنمية الاتصالات</w:t>
            </w:r>
            <w:r w:rsidRPr="00530E16">
              <w:rPr>
                <w:rFonts w:eastAsia="Times New Roman" w:hint="cs"/>
                <w:position w:val="2"/>
                <w:rtl/>
                <w:lang w:eastAsia="en-US"/>
              </w:rPr>
              <w:t>؛</w:t>
            </w:r>
          </w:p>
          <w:p w14:paraId="5A8797D3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  <w:r w:rsidRPr="00530E16">
              <w:rPr>
                <w:rFonts w:eastAsia="Times New Roman" w:hint="cs"/>
                <w:position w:val="2"/>
                <w:rtl/>
                <w:lang w:eastAsia="en-US"/>
              </w:rPr>
              <w:t>-</w:t>
            </w:r>
            <w:r w:rsidRPr="00530E16">
              <w:rPr>
                <w:rFonts w:eastAsia="Times New Roman"/>
                <w:position w:val="2"/>
                <w:rtl/>
                <w:lang w:eastAsia="en-US"/>
              </w:rPr>
              <w:tab/>
              <w:t>مدير مكتب الاتصالات الراديوية</w:t>
            </w:r>
          </w:p>
        </w:tc>
      </w:tr>
      <w:tr w:rsidR="00372F67" w:rsidRPr="00D517B2" w14:paraId="724E82D4" w14:textId="77777777" w:rsidTr="00295591">
        <w:trPr>
          <w:cantSplit/>
          <w:jc w:val="center"/>
        </w:trPr>
        <w:tc>
          <w:tcPr>
            <w:tcW w:w="810" w:type="pct"/>
          </w:tcPr>
          <w:p w14:paraId="1A7966FB" w14:textId="77777777" w:rsidR="00372F67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A9156F">
              <w:rPr>
                <w:rFonts w:hint="cs"/>
                <w:b/>
                <w:bCs/>
                <w:position w:val="2"/>
                <w:rtl/>
                <w:lang w:bidi="ar-EG"/>
              </w:rPr>
              <w:t>ال</w:t>
            </w:r>
            <w:r w:rsidRPr="00A9156F">
              <w:rPr>
                <w:rFonts w:hint="cs"/>
                <w:b/>
                <w:bCs/>
                <w:position w:val="2"/>
                <w:rtl/>
                <w:lang w:bidi="ar-SY"/>
              </w:rPr>
              <w:t>هاتف</w:t>
            </w:r>
            <w:r w:rsidRPr="00A9156F">
              <w:rPr>
                <w:rFonts w:hint="cs"/>
                <w:b/>
                <w:bCs/>
                <w:position w:val="2"/>
                <w:rtl/>
              </w:rPr>
              <w:t>:</w:t>
            </w:r>
          </w:p>
        </w:tc>
        <w:tc>
          <w:tcPr>
            <w:tcW w:w="1838" w:type="pct"/>
          </w:tcPr>
          <w:p w14:paraId="3E705BBD" w14:textId="67921E35" w:rsidR="00372F67" w:rsidRDefault="00450E68" w:rsidP="00450E6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  <w:r w:rsidRPr="00450E68">
              <w:rPr>
                <w:position w:val="2"/>
                <w:lang w:val="en-GB"/>
              </w:rPr>
              <w:t>+41 22 730 5780</w:t>
            </w:r>
          </w:p>
        </w:tc>
        <w:tc>
          <w:tcPr>
            <w:tcW w:w="2352" w:type="pct"/>
            <w:vMerge/>
          </w:tcPr>
          <w:p w14:paraId="777C301B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20385B06" w14:textId="77777777" w:rsidTr="00295591">
        <w:trPr>
          <w:cantSplit/>
          <w:jc w:val="center"/>
        </w:trPr>
        <w:tc>
          <w:tcPr>
            <w:tcW w:w="810" w:type="pct"/>
          </w:tcPr>
          <w:p w14:paraId="48FDE525" w14:textId="77777777" w:rsidR="00372F67" w:rsidRPr="00A9156F" w:rsidRDefault="00372F67" w:rsidP="001E278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الفاكس:</w:t>
            </w:r>
          </w:p>
        </w:tc>
        <w:tc>
          <w:tcPr>
            <w:tcW w:w="1838" w:type="pct"/>
          </w:tcPr>
          <w:p w14:paraId="4F4C8618" w14:textId="330E9E10" w:rsidR="00372F67" w:rsidRPr="00D517B2" w:rsidRDefault="00450E68" w:rsidP="00450E68">
            <w:pPr>
              <w:spacing w:before="80" w:after="60" w:line="300" w:lineRule="exact"/>
              <w:jc w:val="left"/>
              <w:rPr>
                <w:position w:val="2"/>
              </w:rPr>
            </w:pPr>
            <w:r w:rsidRPr="00450E68">
              <w:rPr>
                <w:position w:val="2"/>
                <w:lang w:val="en-GB"/>
              </w:rPr>
              <w:t>+41 22 730 5853</w:t>
            </w:r>
          </w:p>
        </w:tc>
        <w:tc>
          <w:tcPr>
            <w:tcW w:w="2352" w:type="pct"/>
            <w:vMerge/>
          </w:tcPr>
          <w:p w14:paraId="45C135C3" w14:textId="77777777" w:rsidR="00372F67" w:rsidRPr="00D517B2" w:rsidRDefault="00372F67" w:rsidP="00E02440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372F67" w:rsidRPr="00D517B2" w14:paraId="3E4E13EA" w14:textId="77777777" w:rsidTr="00295591">
        <w:trPr>
          <w:cantSplit/>
          <w:jc w:val="center"/>
        </w:trPr>
        <w:tc>
          <w:tcPr>
            <w:tcW w:w="810" w:type="pct"/>
          </w:tcPr>
          <w:p w14:paraId="2D08BF36" w14:textId="77777777" w:rsidR="00372F67" w:rsidRPr="00A9156F" w:rsidRDefault="00372F67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البريد الإلكتروني:</w:t>
            </w:r>
          </w:p>
        </w:tc>
        <w:tc>
          <w:tcPr>
            <w:tcW w:w="1838" w:type="pct"/>
          </w:tcPr>
          <w:p w14:paraId="439C3FC7" w14:textId="39665269" w:rsidR="00372F67" w:rsidRPr="00FA3776" w:rsidRDefault="00450E68" w:rsidP="00CE1C08">
            <w:pPr>
              <w:spacing w:before="80" w:after="60" w:line="300" w:lineRule="exact"/>
              <w:jc w:val="left"/>
              <w:rPr>
                <w:position w:val="2"/>
                <w:highlight w:val="magenta"/>
                <w:rtl/>
                <w:lang w:bidi="ar-EG"/>
              </w:rPr>
            </w:pPr>
            <w:hyperlink r:id="rId12" w:history="1">
              <w:r w:rsidRPr="00FA3776">
                <w:rPr>
                  <w:rStyle w:val="Hyperlink"/>
                </w:rPr>
                <w:t>tsbsg11@itu.int</w:t>
              </w:r>
            </w:hyperlink>
          </w:p>
        </w:tc>
        <w:tc>
          <w:tcPr>
            <w:tcW w:w="2352" w:type="pct"/>
            <w:vMerge/>
          </w:tcPr>
          <w:p w14:paraId="5C4781DE" w14:textId="77777777" w:rsidR="00372F67" w:rsidRPr="00D517B2" w:rsidRDefault="00372F67" w:rsidP="001F4353">
            <w:pPr>
              <w:tabs>
                <w:tab w:val="left" w:pos="284"/>
                <w:tab w:val="left" w:pos="4111"/>
              </w:tabs>
              <w:spacing w:before="80" w:after="60" w:line="300" w:lineRule="exact"/>
              <w:ind w:left="284" w:hanging="284"/>
              <w:rPr>
                <w:position w:val="2"/>
                <w:rtl/>
              </w:rPr>
            </w:pPr>
          </w:p>
        </w:tc>
      </w:tr>
      <w:tr w:rsidR="00CE1C08" w:rsidRPr="00D517B2" w14:paraId="35202D0B" w14:textId="77777777" w:rsidTr="00295591">
        <w:trPr>
          <w:cantSplit/>
          <w:jc w:val="center"/>
        </w:trPr>
        <w:tc>
          <w:tcPr>
            <w:tcW w:w="810" w:type="pct"/>
          </w:tcPr>
          <w:p w14:paraId="545ED1EC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EG"/>
              </w:rPr>
            </w:pPr>
          </w:p>
        </w:tc>
        <w:tc>
          <w:tcPr>
            <w:tcW w:w="1838" w:type="pct"/>
          </w:tcPr>
          <w:p w14:paraId="54A82360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</w:rPr>
            </w:pPr>
          </w:p>
        </w:tc>
        <w:tc>
          <w:tcPr>
            <w:tcW w:w="2352" w:type="pct"/>
          </w:tcPr>
          <w:p w14:paraId="5161EF25" w14:textId="77777777" w:rsidR="00CE1C08" w:rsidRPr="00D517B2" w:rsidRDefault="00CE1C08" w:rsidP="00CE1C08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</w:p>
        </w:tc>
      </w:tr>
      <w:tr w:rsidR="00CE1C08" w:rsidRPr="00D517B2" w14:paraId="60679697" w14:textId="77777777" w:rsidTr="001E2788">
        <w:trPr>
          <w:cantSplit/>
          <w:jc w:val="center"/>
        </w:trPr>
        <w:tc>
          <w:tcPr>
            <w:tcW w:w="810" w:type="pct"/>
          </w:tcPr>
          <w:p w14:paraId="2E6CC73A" w14:textId="77777777" w:rsidR="00CE1C08" w:rsidRPr="00A9156F" w:rsidRDefault="00CE1C08" w:rsidP="00CE1C08">
            <w:pPr>
              <w:spacing w:before="80" w:after="60" w:line="300" w:lineRule="exact"/>
              <w:jc w:val="left"/>
              <w:rPr>
                <w:b/>
                <w:bCs/>
                <w:position w:val="2"/>
                <w:rtl/>
                <w:lang w:bidi="ar-SY"/>
              </w:rPr>
            </w:pPr>
            <w:r w:rsidRPr="00A9156F">
              <w:rPr>
                <w:rFonts w:hint="cs"/>
                <w:b/>
                <w:bCs/>
                <w:position w:val="2"/>
                <w:rtl/>
              </w:rPr>
              <w:t>الموضوع:</w:t>
            </w:r>
          </w:p>
        </w:tc>
        <w:tc>
          <w:tcPr>
            <w:tcW w:w="4190" w:type="pct"/>
            <w:gridSpan w:val="2"/>
          </w:tcPr>
          <w:p w14:paraId="1E23D9CF" w14:textId="1216EC99" w:rsidR="00CE1C08" w:rsidRPr="00D517B2" w:rsidRDefault="006F169D" w:rsidP="00CB1BC7">
            <w:pPr>
              <w:spacing w:before="80" w:after="60" w:line="300" w:lineRule="exact"/>
              <w:jc w:val="left"/>
              <w:rPr>
                <w:position w:val="2"/>
                <w:rtl/>
              </w:rPr>
            </w:pPr>
            <w:r w:rsidRPr="006F169D">
              <w:rPr>
                <w:b/>
                <w:bCs/>
                <w:position w:val="2"/>
                <w:rtl/>
              </w:rPr>
              <w:t xml:space="preserve">حالة مشروع التوصية </w:t>
            </w:r>
            <w:r w:rsidR="00CB1BC7" w:rsidRPr="00CB1BC7">
              <w:rPr>
                <w:b/>
                <w:bCs/>
                <w:position w:val="2"/>
                <w:lang w:val="en-GB"/>
              </w:rPr>
              <w:t>ITU-T Q.5057</w:t>
            </w:r>
            <w:r w:rsidRPr="006F169D">
              <w:rPr>
                <w:b/>
                <w:bCs/>
                <w:position w:val="2"/>
                <w:rtl/>
              </w:rPr>
              <w:t xml:space="preserve"> (Q.GIR سابقاً) بعد اجتماع لجنة الدراسات </w:t>
            </w:r>
            <w:r w:rsidR="00CB1BC7">
              <w:rPr>
                <w:b/>
                <w:bCs/>
                <w:position w:val="2"/>
              </w:rPr>
              <w:t>11</w:t>
            </w:r>
            <w:r w:rsidRPr="006F169D">
              <w:rPr>
                <w:b/>
                <w:bCs/>
                <w:position w:val="2"/>
                <w:rtl/>
              </w:rPr>
              <w:t xml:space="preserve"> لقطاع تقييس الاتصالات (جنيف، </w:t>
            </w:r>
            <w:r w:rsidR="00FE11A1">
              <w:rPr>
                <w:b/>
                <w:bCs/>
                <w:position w:val="2"/>
              </w:rPr>
              <w:t>22-14</w:t>
            </w:r>
            <w:r w:rsidRPr="006F169D">
              <w:rPr>
                <w:b/>
                <w:bCs/>
                <w:position w:val="2"/>
                <w:rtl/>
              </w:rPr>
              <w:t xml:space="preserve"> يوليو </w:t>
            </w:r>
            <w:r w:rsidR="00FE11A1">
              <w:rPr>
                <w:b/>
                <w:bCs/>
                <w:position w:val="2"/>
              </w:rPr>
              <w:t>2026</w:t>
            </w:r>
            <w:r w:rsidRPr="006F169D">
              <w:rPr>
                <w:b/>
                <w:bCs/>
                <w:position w:val="2"/>
                <w:rtl/>
              </w:rPr>
              <w:t>)</w:t>
            </w:r>
          </w:p>
        </w:tc>
      </w:tr>
    </w:tbl>
    <w:p w14:paraId="01090822" w14:textId="77777777" w:rsidR="00D517B2" w:rsidRPr="00D517B2" w:rsidRDefault="00D517B2" w:rsidP="006635B2">
      <w:pPr>
        <w:spacing w:before="600"/>
        <w:rPr>
          <w:lang w:bidi="ar-SY"/>
        </w:rPr>
      </w:pPr>
      <w:r w:rsidRPr="00D517B2">
        <w:rPr>
          <w:rFonts w:hint="cs"/>
          <w:rtl/>
          <w:lang w:bidi="ar-SY"/>
        </w:rPr>
        <w:t>حضرات السادة والسيدات،</w:t>
      </w:r>
    </w:p>
    <w:p w14:paraId="5289BBB2" w14:textId="77777777" w:rsidR="00D517B2" w:rsidRPr="00D517B2" w:rsidRDefault="00D517B2" w:rsidP="00D517B2">
      <w:pPr>
        <w:rPr>
          <w:rtl/>
          <w:lang w:bidi="ar-EG"/>
        </w:rPr>
      </w:pPr>
      <w:r w:rsidRPr="00D517B2">
        <w:rPr>
          <w:rFonts w:hint="cs"/>
          <w:rtl/>
        </w:rPr>
        <w:t>تحية طيبة وبعد،</w:t>
      </w:r>
    </w:p>
    <w:p w14:paraId="59DC9D4F" w14:textId="0F55FD39" w:rsidR="006F169D" w:rsidRPr="004B6B84" w:rsidRDefault="00FE11A1" w:rsidP="00FE11A1">
      <w:pPr>
        <w:rPr>
          <w:rtl/>
        </w:rPr>
      </w:pPr>
      <w:r w:rsidRPr="004B6B84">
        <w:t>1</w:t>
      </w:r>
      <w:r w:rsidRPr="004B6B84">
        <w:tab/>
      </w:r>
      <w:r w:rsidR="006F169D" w:rsidRPr="004B6B84">
        <w:rPr>
          <w:rtl/>
        </w:rPr>
        <w:t>إلحاقا</w:t>
      </w:r>
      <w:r w:rsidR="008329B0">
        <w:rPr>
          <w:rFonts w:hint="cs"/>
          <w:rtl/>
        </w:rPr>
        <w:t>ً</w:t>
      </w:r>
      <w:r w:rsidR="006F169D" w:rsidRPr="004B6B84">
        <w:rPr>
          <w:rtl/>
        </w:rPr>
        <w:t xml:space="preserve"> </w:t>
      </w:r>
      <w:hyperlink r:id="rId13" w:history="1">
        <w:r w:rsidR="006F169D" w:rsidRPr="004B6B84">
          <w:rPr>
            <w:rStyle w:val="Hyperlink"/>
            <w:rtl/>
          </w:rPr>
          <w:t xml:space="preserve">بالرسالة المعممة </w:t>
        </w:r>
        <w:r w:rsidRPr="004B6B84">
          <w:rPr>
            <w:rStyle w:val="Hyperlink"/>
          </w:rPr>
          <w:t>125</w:t>
        </w:r>
        <w:r w:rsidR="006F169D" w:rsidRPr="004B6B84">
          <w:rPr>
            <w:rStyle w:val="Hyperlink"/>
            <w:rtl/>
          </w:rPr>
          <w:t xml:space="preserve"> لمكتب تقييس الاتصالات</w:t>
        </w:r>
      </w:hyperlink>
      <w:r w:rsidR="006F169D" w:rsidRPr="004B6B84">
        <w:rPr>
          <w:rtl/>
        </w:rPr>
        <w:t xml:space="preserve"> المؤرخة </w:t>
      </w:r>
      <w:r w:rsidRPr="004B6B84">
        <w:t>1</w:t>
      </w:r>
      <w:r w:rsidR="006F169D" w:rsidRPr="004B6B84">
        <w:rPr>
          <w:rtl/>
        </w:rPr>
        <w:t xml:space="preserve"> أبريل </w:t>
      </w:r>
      <w:r w:rsidRPr="004B6B84">
        <w:t>2026</w:t>
      </w:r>
      <w:r w:rsidR="006F169D" w:rsidRPr="004B6B84">
        <w:rPr>
          <w:rtl/>
        </w:rPr>
        <w:t xml:space="preserve">، وعملاً بالفقرة </w:t>
      </w:r>
      <w:r w:rsidRPr="004B6B84">
        <w:t>6.4.</w:t>
      </w:r>
      <w:r w:rsidR="004B6B84" w:rsidRPr="004B6B84">
        <w:t>9</w:t>
      </w:r>
      <w:r w:rsidR="006F169D" w:rsidRPr="004B6B84">
        <w:rPr>
          <w:rtl/>
        </w:rPr>
        <w:t xml:space="preserve"> من القرار</w:t>
      </w:r>
      <w:r w:rsidR="00E00BF0">
        <w:rPr>
          <w:rFonts w:hint="cs"/>
          <w:rtl/>
        </w:rPr>
        <w:t> </w:t>
      </w:r>
      <w:r w:rsidR="004B6B84" w:rsidRPr="004B6B84">
        <w:t>1</w:t>
      </w:r>
      <w:r w:rsidR="006F169D" w:rsidRPr="004B6B84">
        <w:rPr>
          <w:rtl/>
        </w:rPr>
        <w:t xml:space="preserve"> (المراجَع في جنيف، </w:t>
      </w:r>
      <w:r w:rsidR="004B6B84" w:rsidRPr="004B6B84">
        <w:t>2022</w:t>
      </w:r>
      <w:r w:rsidR="006F169D" w:rsidRPr="004B6B84">
        <w:rPr>
          <w:rtl/>
        </w:rPr>
        <w:t xml:space="preserve">)، أود إبلاغكم بأنه لم يتم استيفاء شرط منح لجنة الدراسات </w:t>
      </w:r>
      <w:r w:rsidR="004B6B84" w:rsidRPr="004B6B84">
        <w:t>11</w:t>
      </w:r>
      <w:r w:rsidR="006F169D" w:rsidRPr="004B6B84">
        <w:rPr>
          <w:rtl/>
        </w:rPr>
        <w:t xml:space="preserve"> سلطة النظر في الموافقة على مشروع التوصية </w:t>
      </w:r>
      <w:hyperlink r:id="rId14" w:history="1">
        <w:r w:rsidR="006F169D" w:rsidRPr="004B6B84">
          <w:rPr>
            <w:rStyle w:val="Hyperlink"/>
            <w:lang w:bidi="ar-SY"/>
          </w:rPr>
          <w:t>Q.5057</w:t>
        </w:r>
      </w:hyperlink>
      <w:r w:rsidR="006F169D" w:rsidRPr="004B6B84">
        <w:rPr>
          <w:rtl/>
        </w:rPr>
        <w:t xml:space="preserve"> (Q.GIR سابقاً) "المتطلبات التقنية لسجل عالمي للهويات الدولية للمعدات المتنقلة" في اجتماعها المنعقد في</w:t>
      </w:r>
      <w:r w:rsidR="006D3999">
        <w:rPr>
          <w:rFonts w:hint="cs"/>
          <w:rtl/>
        </w:rPr>
        <w:t> </w:t>
      </w:r>
      <w:r w:rsidR="006F169D" w:rsidRPr="004B6B84">
        <w:rPr>
          <w:rtl/>
        </w:rPr>
        <w:t xml:space="preserve">جنيف، </w:t>
      </w:r>
      <w:r w:rsidR="004B6B84" w:rsidRPr="004B6B84">
        <w:t>22-14</w:t>
      </w:r>
      <w:r w:rsidR="006F169D" w:rsidRPr="004B6B84">
        <w:rPr>
          <w:rtl/>
        </w:rPr>
        <w:t xml:space="preserve"> يوليو </w:t>
      </w:r>
      <w:r w:rsidR="004B6B84" w:rsidRPr="004B6B84">
        <w:t>2026</w:t>
      </w:r>
      <w:r w:rsidR="006F169D" w:rsidRPr="004B6B84">
        <w:rPr>
          <w:rtl/>
        </w:rPr>
        <w:t xml:space="preserve">. وترد نتائج المشاورة بشأن عملية الموافقة التقليدية في الوثيقة </w:t>
      </w:r>
      <w:hyperlink r:id="rId15" w:history="1">
        <w:r w:rsidR="006F169D" w:rsidRPr="004B6B84">
          <w:rPr>
            <w:rStyle w:val="Hyperlink"/>
            <w:lang w:bidi="ar-SY"/>
          </w:rPr>
          <w:t>SG11-TD1110/GEN</w:t>
        </w:r>
      </w:hyperlink>
      <w:r w:rsidR="006F169D" w:rsidRPr="004B6B84">
        <w:rPr>
          <w:rtl/>
        </w:rPr>
        <w:t>.</w:t>
      </w:r>
    </w:p>
    <w:p w14:paraId="7F8BCFDD" w14:textId="7C0FD1BA" w:rsidR="006F169D" w:rsidRPr="004B6B84" w:rsidRDefault="00FE11A1" w:rsidP="00FE11A1">
      <w:pPr>
        <w:rPr>
          <w:rtl/>
        </w:rPr>
      </w:pPr>
      <w:r w:rsidRPr="004B6B84">
        <w:t>2</w:t>
      </w:r>
      <w:r w:rsidRPr="004B6B84">
        <w:tab/>
      </w:r>
      <w:r w:rsidR="006F169D" w:rsidRPr="004B6B84">
        <w:rPr>
          <w:rtl/>
        </w:rPr>
        <w:t>وبناءً على ذلك، لم يُوافَق على مشروع التوصية هذا.</w:t>
      </w:r>
    </w:p>
    <w:p w14:paraId="31B24E44" w14:textId="36DA6EC0" w:rsidR="006F169D" w:rsidRPr="004B6B84" w:rsidRDefault="00FE11A1" w:rsidP="00FE11A1">
      <w:pPr>
        <w:rPr>
          <w:rtl/>
        </w:rPr>
      </w:pPr>
      <w:r w:rsidRPr="004B6B84">
        <w:t>3</w:t>
      </w:r>
      <w:r w:rsidRPr="004B6B84">
        <w:tab/>
      </w:r>
      <w:r w:rsidR="006F169D" w:rsidRPr="004B6B84">
        <w:rPr>
          <w:rtl/>
        </w:rPr>
        <w:t xml:space="preserve">وسيتاح تقرير اجتماع لجنة الدراسات </w:t>
      </w:r>
      <w:r w:rsidR="004B6B84" w:rsidRPr="004B6B84">
        <w:t>11</w:t>
      </w:r>
      <w:r w:rsidR="006F169D" w:rsidRPr="004B6B84">
        <w:rPr>
          <w:rtl/>
        </w:rPr>
        <w:t xml:space="preserve"> في الوثيقة </w:t>
      </w:r>
      <w:hyperlink r:id="rId16" w:history="1">
        <w:r w:rsidR="006F169D" w:rsidRPr="004B6B84">
          <w:rPr>
            <w:rStyle w:val="Hyperlink"/>
            <w:lang w:bidi="ar-SY"/>
          </w:rPr>
          <w:t>SG11-R18</w:t>
        </w:r>
      </w:hyperlink>
      <w:r w:rsidR="006F169D" w:rsidRPr="004B6B84">
        <w:rPr>
          <w:rtl/>
        </w:rPr>
        <w:t xml:space="preserve"> في الوقت المناسب.</w:t>
      </w:r>
    </w:p>
    <w:p w14:paraId="57C3BC4F" w14:textId="72BFF7EC" w:rsidR="00E84438" w:rsidRDefault="00E84438" w:rsidP="00891703">
      <w:pPr>
        <w:spacing w:before="240"/>
        <w:jc w:val="left"/>
        <w:rPr>
          <w:lang w:val="fr-CH" w:bidi="ar-EG"/>
        </w:rPr>
      </w:pPr>
      <w:r w:rsidRPr="00D517B2">
        <w:rPr>
          <w:rFonts w:hint="cs"/>
          <w:rtl/>
          <w:lang w:bidi="ar-EG"/>
        </w:rPr>
        <w:t>وتفضلوا بقبول فائق التقدير والاحترام.</w:t>
      </w:r>
    </w:p>
    <w:p w14:paraId="60F08D22" w14:textId="77777777" w:rsidR="00A21C6F" w:rsidRPr="00A21C6F" w:rsidRDefault="00A21C6F" w:rsidP="00891703">
      <w:pPr>
        <w:spacing w:before="240"/>
        <w:jc w:val="left"/>
        <w:rPr>
          <w:lang w:val="fr-CH" w:bidi="ar-EG"/>
        </w:rPr>
      </w:pPr>
    </w:p>
    <w:p w14:paraId="0B1C103F" w14:textId="77777777" w:rsidR="00E84438" w:rsidRDefault="00E84438" w:rsidP="00A21C6F">
      <w:pPr>
        <w:spacing w:before="0" w:after="0"/>
        <w:jc w:val="left"/>
        <w:rPr>
          <w:lang w:val="fr-CH" w:bidi="ar-SY"/>
        </w:rPr>
      </w:pPr>
      <w:proofErr w:type="gramStart"/>
      <w:r w:rsidRPr="001E2788">
        <w:rPr>
          <w:rFonts w:hint="cs"/>
          <w:rtl/>
          <w:lang w:bidi="ar-SY"/>
        </w:rPr>
        <w:t>(</w:t>
      </w:r>
      <w:r w:rsidR="001E2788">
        <w:rPr>
          <w:rFonts w:hint="eastAsia"/>
          <w:rtl/>
          <w:lang w:bidi="ar-SY"/>
        </w:rPr>
        <w:t> </w:t>
      </w:r>
      <w:r w:rsidRPr="00D517B2">
        <w:rPr>
          <w:rFonts w:hint="cs"/>
          <w:i/>
          <w:iCs/>
          <w:rtl/>
          <w:lang w:bidi="ar-SY"/>
        </w:rPr>
        <w:t>توقيع</w:t>
      </w:r>
      <w:proofErr w:type="gramEnd"/>
      <w:r w:rsidRPr="001E2788">
        <w:rPr>
          <w:rFonts w:hint="cs"/>
          <w:rtl/>
          <w:lang w:bidi="ar-SY"/>
        </w:rPr>
        <w:t>)</w:t>
      </w:r>
    </w:p>
    <w:p w14:paraId="0459F302" w14:textId="77777777" w:rsidR="00A21C6F" w:rsidRPr="00A21C6F" w:rsidRDefault="00A21C6F" w:rsidP="00A21C6F">
      <w:pPr>
        <w:spacing w:before="0" w:after="0"/>
        <w:jc w:val="left"/>
        <w:rPr>
          <w:i/>
          <w:iCs/>
          <w:lang w:val="fr-CH" w:bidi="ar-SY"/>
        </w:rPr>
      </w:pPr>
    </w:p>
    <w:p w14:paraId="4EA809CB" w14:textId="77777777" w:rsidR="00E84438" w:rsidRPr="00D517B2" w:rsidRDefault="00807031" w:rsidP="00E84438">
      <w:pPr>
        <w:jc w:val="left"/>
        <w:rPr>
          <w:rtl/>
        </w:rPr>
      </w:pPr>
      <w:r>
        <w:rPr>
          <w:rFonts w:hint="cs"/>
          <w:rtl/>
          <w:lang w:bidi="ar-SY"/>
        </w:rPr>
        <w:t>سيزو أونوي</w:t>
      </w:r>
      <w:r w:rsidR="00E84438" w:rsidRPr="00D517B2">
        <w:rPr>
          <w:rtl/>
          <w:lang w:bidi="ar-SY"/>
        </w:rPr>
        <w:br/>
      </w:r>
      <w:r w:rsidR="00E84438" w:rsidRPr="00D517B2">
        <w:rPr>
          <w:rFonts w:hint="cs"/>
          <w:rtl/>
          <w:lang w:bidi="ar-SY"/>
        </w:rPr>
        <w:t>مدير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مكتب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تقييس</w:t>
      </w:r>
      <w:r w:rsidR="00E84438" w:rsidRPr="00D517B2">
        <w:rPr>
          <w:rtl/>
          <w:lang w:bidi="ar-SY"/>
        </w:rPr>
        <w:t xml:space="preserve"> </w:t>
      </w:r>
      <w:r w:rsidR="00E84438" w:rsidRPr="00D517B2">
        <w:rPr>
          <w:rFonts w:hint="cs"/>
          <w:rtl/>
          <w:lang w:bidi="ar-SY"/>
        </w:rPr>
        <w:t>الاتصالات</w:t>
      </w:r>
    </w:p>
    <w:sectPr w:rsidR="00E84438" w:rsidRPr="00D517B2" w:rsidSect="006C3242">
      <w:headerReference w:type="default" r:id="rId17"/>
      <w:footerReference w:type="first" r:id="rId18"/>
      <w:type w:val="oddPage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1871" w14:textId="77777777" w:rsidR="003000CE" w:rsidRDefault="003000CE" w:rsidP="006C3242">
      <w:pPr>
        <w:spacing w:before="0" w:line="240" w:lineRule="auto"/>
      </w:pPr>
      <w:r>
        <w:separator/>
      </w:r>
    </w:p>
  </w:endnote>
  <w:endnote w:type="continuationSeparator" w:id="0">
    <w:p w14:paraId="3A99C1E0" w14:textId="77777777" w:rsidR="003000CE" w:rsidRDefault="003000CE" w:rsidP="006C32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4DFE" w14:textId="77777777" w:rsidR="00926F44" w:rsidRPr="00926F44" w:rsidRDefault="00926F44" w:rsidP="00926F44">
    <w:pPr>
      <w:tabs>
        <w:tab w:val="left" w:pos="1191"/>
        <w:tab w:val="left" w:pos="1588"/>
        <w:tab w:val="left" w:pos="1985"/>
        <w:tab w:val="left" w:pos="5954"/>
        <w:tab w:val="right" w:pos="9639"/>
      </w:tabs>
      <w:overflowPunct w:val="0"/>
      <w:autoSpaceDE w:val="0"/>
      <w:autoSpaceDN w:val="0"/>
      <w:bidi w:val="0"/>
      <w:adjustRightInd w:val="0"/>
      <w:spacing w:line="240" w:lineRule="auto"/>
      <w:jc w:val="center"/>
      <w:textAlignment w:val="baseline"/>
      <w:rPr>
        <w:rFonts w:ascii="Calibri" w:eastAsia="Times New Roman" w:hAnsi="Calibri" w:cs="Times New Roman"/>
        <w:caps/>
        <w:noProof/>
        <w:sz w:val="16"/>
        <w:szCs w:val="20"/>
        <w:lang w:val="en-GB" w:eastAsia="en-US"/>
      </w:rPr>
    </w:pP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International Telecommunication Union • Place des Nations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CH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noBreakHyphen/>
      <w:t xml:space="preserve">1211 Geneva 20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•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Switzerland 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br/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Tel: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 +41 22 730 5111 • 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Fax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>: +41 22 733 7256 • E-</w:t>
    </w:r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>mail</w:t>
    </w:r>
    <w:r w:rsidRPr="00926F44">
      <w:rPr>
        <w:rFonts w:ascii="Calibri" w:eastAsia="Times New Roman" w:hAnsi="Calibri" w:cs="Calibri"/>
        <w:caps/>
        <w:noProof/>
        <w:color w:val="0070C0"/>
        <w:sz w:val="18"/>
        <w:szCs w:val="18"/>
        <w:lang w:val="fr-CH" w:eastAsia="en-US"/>
      </w:rPr>
      <w:t xml:space="preserve">: </w:t>
    </w:r>
    <w:hyperlink r:id="rId1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itumail@itu.int</w:t>
      </w:r>
    </w:hyperlink>
    <w:r w:rsidRPr="00926F44">
      <w:rPr>
        <w:rFonts w:ascii="Calibri" w:eastAsia="Times New Roman" w:hAnsi="Calibri" w:cs="Calibri"/>
        <w:noProof/>
        <w:color w:val="0070C0"/>
        <w:sz w:val="18"/>
        <w:szCs w:val="18"/>
        <w:lang w:val="fr-CH" w:eastAsia="en-US"/>
      </w:rPr>
      <w:t xml:space="preserve"> • </w:t>
    </w:r>
    <w:hyperlink r:id="rId2" w:history="1">
      <w:r w:rsidRPr="00926F44">
        <w:rPr>
          <w:rFonts w:ascii="Calibri" w:eastAsia="Times New Roman" w:hAnsi="Calibri" w:cs="Calibri"/>
          <w:noProof/>
          <w:color w:val="0070C0"/>
          <w:sz w:val="18"/>
          <w:szCs w:val="18"/>
          <w:u w:val="single"/>
          <w:lang w:val="fr-CH" w:eastAsia="en-U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950DA" w14:textId="77777777" w:rsidR="003000CE" w:rsidRDefault="003000CE" w:rsidP="006C3242">
      <w:pPr>
        <w:spacing w:before="0" w:line="240" w:lineRule="auto"/>
      </w:pPr>
      <w:r>
        <w:separator/>
      </w:r>
    </w:p>
  </w:footnote>
  <w:footnote w:type="continuationSeparator" w:id="0">
    <w:p w14:paraId="24A997A6" w14:textId="77777777" w:rsidR="003000CE" w:rsidRDefault="003000CE" w:rsidP="006C32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D441" w14:textId="0FA3BE5A" w:rsidR="00447F32" w:rsidRPr="00596808" w:rsidRDefault="00596808" w:rsidP="00B916A7">
    <w:pPr>
      <w:pStyle w:val="Header"/>
      <w:spacing w:after="240" w:line="192" w:lineRule="auto"/>
      <w:jc w:val="center"/>
    </w:pPr>
    <w:r w:rsidRPr="00596808">
      <w:rPr>
        <w:sz w:val="20"/>
        <w:szCs w:val="20"/>
      </w:rPr>
      <w:t xml:space="preserve">- </w:t>
    </w:r>
    <w:r w:rsidRPr="00596808">
      <w:rPr>
        <w:sz w:val="20"/>
        <w:szCs w:val="20"/>
      </w:rPr>
      <w:fldChar w:fldCharType="begin"/>
    </w:r>
    <w:r w:rsidRPr="00596808">
      <w:rPr>
        <w:sz w:val="20"/>
        <w:szCs w:val="20"/>
      </w:rPr>
      <w:instrText xml:space="preserve"> PAGE </w:instrText>
    </w:r>
    <w:r w:rsidRPr="00596808">
      <w:rPr>
        <w:sz w:val="20"/>
        <w:szCs w:val="20"/>
      </w:rPr>
      <w:fldChar w:fldCharType="separate"/>
    </w:r>
    <w:r w:rsidRPr="00596808">
      <w:rPr>
        <w:sz w:val="20"/>
        <w:szCs w:val="20"/>
      </w:rPr>
      <w:t>2</w:t>
    </w:r>
    <w:r w:rsidRPr="00596808">
      <w:rPr>
        <w:sz w:val="20"/>
        <w:szCs w:val="20"/>
      </w:rPr>
      <w:fldChar w:fldCharType="end"/>
    </w:r>
    <w:r w:rsidRPr="00596808">
      <w:rPr>
        <w:sz w:val="20"/>
        <w:szCs w:val="20"/>
      </w:rPr>
      <w:t xml:space="preserve"> -</w:t>
    </w:r>
    <w:r w:rsidR="00E84438">
      <w:rPr>
        <w:sz w:val="20"/>
        <w:szCs w:val="20"/>
        <w:rtl/>
      </w:rPr>
      <w:br/>
    </w:r>
    <w:r w:rsidR="007139D8">
      <w:rPr>
        <w:sz w:val="20"/>
        <w:szCs w:val="20"/>
        <w:lang w:bidi="ar-EG"/>
      </w:rPr>
      <w:t xml:space="preserve">TSB Circular </w:t>
    </w:r>
    <w:r w:rsidR="006F169D">
      <w:rPr>
        <w:sz w:val="20"/>
        <w:szCs w:val="20"/>
        <w:lang w:bidi="ar-EG"/>
      </w:rPr>
      <w:t>124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CC4D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8CC1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8648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866A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52F6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A1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E469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48CB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C27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CA24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70091"/>
    <w:multiLevelType w:val="hybridMultilevel"/>
    <w:tmpl w:val="BC0C9C36"/>
    <w:lvl w:ilvl="0" w:tplc="0809000F">
      <w:start w:val="1"/>
      <w:numFmt w:val="decimal"/>
      <w:lvlText w:val="%1."/>
      <w:lvlJc w:val="left"/>
      <w:pPr>
        <w:ind w:left="612" w:hanging="360"/>
      </w:p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192B3DD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0181218">
    <w:abstractNumId w:val="9"/>
  </w:num>
  <w:num w:numId="2" w16cid:durableId="376005570">
    <w:abstractNumId w:val="7"/>
  </w:num>
  <w:num w:numId="3" w16cid:durableId="639193220">
    <w:abstractNumId w:val="6"/>
  </w:num>
  <w:num w:numId="4" w16cid:durableId="340160401">
    <w:abstractNumId w:val="5"/>
  </w:num>
  <w:num w:numId="5" w16cid:durableId="109589037">
    <w:abstractNumId w:val="4"/>
  </w:num>
  <w:num w:numId="6" w16cid:durableId="2048142625">
    <w:abstractNumId w:val="8"/>
  </w:num>
  <w:num w:numId="7" w16cid:durableId="1013265783">
    <w:abstractNumId w:val="3"/>
  </w:num>
  <w:num w:numId="8" w16cid:durableId="1496919553">
    <w:abstractNumId w:val="2"/>
  </w:num>
  <w:num w:numId="9" w16cid:durableId="49110613">
    <w:abstractNumId w:val="1"/>
  </w:num>
  <w:num w:numId="10" w16cid:durableId="1100763512">
    <w:abstractNumId w:val="0"/>
  </w:num>
  <w:num w:numId="11" w16cid:durableId="459147797">
    <w:abstractNumId w:val="11"/>
  </w:num>
  <w:num w:numId="12" w16cid:durableId="718896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4"/>
    <w:rsid w:val="00002A63"/>
    <w:rsid w:val="00010D0D"/>
    <w:rsid w:val="0006468A"/>
    <w:rsid w:val="00090574"/>
    <w:rsid w:val="000C1C0E"/>
    <w:rsid w:val="000C548A"/>
    <w:rsid w:val="000D71C4"/>
    <w:rsid w:val="000E327F"/>
    <w:rsid w:val="00146FE2"/>
    <w:rsid w:val="001C0169"/>
    <w:rsid w:val="001D1D50"/>
    <w:rsid w:val="001D6745"/>
    <w:rsid w:val="001E2788"/>
    <w:rsid w:val="001E446E"/>
    <w:rsid w:val="001F22F8"/>
    <w:rsid w:val="001F4353"/>
    <w:rsid w:val="00204B3B"/>
    <w:rsid w:val="002154EE"/>
    <w:rsid w:val="002276D2"/>
    <w:rsid w:val="0023283D"/>
    <w:rsid w:val="0026373E"/>
    <w:rsid w:val="0027035F"/>
    <w:rsid w:val="00271C43"/>
    <w:rsid w:val="00290728"/>
    <w:rsid w:val="00295591"/>
    <w:rsid w:val="002978F4"/>
    <w:rsid w:val="002B028D"/>
    <w:rsid w:val="002E196B"/>
    <w:rsid w:val="002E6541"/>
    <w:rsid w:val="003000CE"/>
    <w:rsid w:val="00334924"/>
    <w:rsid w:val="003409BC"/>
    <w:rsid w:val="00357185"/>
    <w:rsid w:val="00372F67"/>
    <w:rsid w:val="00380E5E"/>
    <w:rsid w:val="00383829"/>
    <w:rsid w:val="003A3046"/>
    <w:rsid w:val="003C7EDF"/>
    <w:rsid w:val="003F4B29"/>
    <w:rsid w:val="00400EC6"/>
    <w:rsid w:val="0042686F"/>
    <w:rsid w:val="004317D8"/>
    <w:rsid w:val="00434183"/>
    <w:rsid w:val="00443869"/>
    <w:rsid w:val="00447F32"/>
    <w:rsid w:val="00450E68"/>
    <w:rsid w:val="004B6B84"/>
    <w:rsid w:val="004D0C01"/>
    <w:rsid w:val="004E11DC"/>
    <w:rsid w:val="00525DDD"/>
    <w:rsid w:val="00530E16"/>
    <w:rsid w:val="005409AC"/>
    <w:rsid w:val="0055516A"/>
    <w:rsid w:val="005731DD"/>
    <w:rsid w:val="0058491B"/>
    <w:rsid w:val="00592EA5"/>
    <w:rsid w:val="00595B52"/>
    <w:rsid w:val="00596808"/>
    <w:rsid w:val="005A3170"/>
    <w:rsid w:val="006019C6"/>
    <w:rsid w:val="006635B2"/>
    <w:rsid w:val="00677396"/>
    <w:rsid w:val="0069200F"/>
    <w:rsid w:val="006A65CB"/>
    <w:rsid w:val="006C1530"/>
    <w:rsid w:val="006C3242"/>
    <w:rsid w:val="006C7CC0"/>
    <w:rsid w:val="006D3999"/>
    <w:rsid w:val="006E1BAD"/>
    <w:rsid w:val="006E6264"/>
    <w:rsid w:val="006F169D"/>
    <w:rsid w:val="006F63F7"/>
    <w:rsid w:val="007025C7"/>
    <w:rsid w:val="00706D7A"/>
    <w:rsid w:val="007139D8"/>
    <w:rsid w:val="00722F0D"/>
    <w:rsid w:val="0074420E"/>
    <w:rsid w:val="00783E26"/>
    <w:rsid w:val="007C3BC7"/>
    <w:rsid w:val="007C3BCD"/>
    <w:rsid w:val="007D4ACF"/>
    <w:rsid w:val="007F0787"/>
    <w:rsid w:val="00807031"/>
    <w:rsid w:val="00810B7B"/>
    <w:rsid w:val="0082358A"/>
    <w:rsid w:val="008235CD"/>
    <w:rsid w:val="008247DE"/>
    <w:rsid w:val="008329B0"/>
    <w:rsid w:val="00840B10"/>
    <w:rsid w:val="008513CB"/>
    <w:rsid w:val="00873469"/>
    <w:rsid w:val="00876DDC"/>
    <w:rsid w:val="00877F4B"/>
    <w:rsid w:val="00891703"/>
    <w:rsid w:val="008A7F84"/>
    <w:rsid w:val="0091702E"/>
    <w:rsid w:val="00923B0C"/>
    <w:rsid w:val="00926F44"/>
    <w:rsid w:val="0094021C"/>
    <w:rsid w:val="0094432F"/>
    <w:rsid w:val="00952F86"/>
    <w:rsid w:val="00982B28"/>
    <w:rsid w:val="0099778F"/>
    <w:rsid w:val="009D313F"/>
    <w:rsid w:val="009F17C2"/>
    <w:rsid w:val="00A21C6F"/>
    <w:rsid w:val="00A47A5A"/>
    <w:rsid w:val="00A6683B"/>
    <w:rsid w:val="00A77C90"/>
    <w:rsid w:val="00A9156F"/>
    <w:rsid w:val="00A97F94"/>
    <w:rsid w:val="00AA7EA2"/>
    <w:rsid w:val="00AB0BC9"/>
    <w:rsid w:val="00AF6B5C"/>
    <w:rsid w:val="00B03099"/>
    <w:rsid w:val="00B05BC8"/>
    <w:rsid w:val="00B64B47"/>
    <w:rsid w:val="00B916A7"/>
    <w:rsid w:val="00BB0F08"/>
    <w:rsid w:val="00BE5919"/>
    <w:rsid w:val="00C002DE"/>
    <w:rsid w:val="00C53BF8"/>
    <w:rsid w:val="00C66157"/>
    <w:rsid w:val="00C674FE"/>
    <w:rsid w:val="00C67501"/>
    <w:rsid w:val="00C75633"/>
    <w:rsid w:val="00CB1BC7"/>
    <w:rsid w:val="00CE1C08"/>
    <w:rsid w:val="00CE2EE1"/>
    <w:rsid w:val="00CE3349"/>
    <w:rsid w:val="00CE36E5"/>
    <w:rsid w:val="00CF27F5"/>
    <w:rsid w:val="00CF3FFD"/>
    <w:rsid w:val="00D10CCF"/>
    <w:rsid w:val="00D22846"/>
    <w:rsid w:val="00D517B2"/>
    <w:rsid w:val="00D76170"/>
    <w:rsid w:val="00D77D0F"/>
    <w:rsid w:val="00DA1CF0"/>
    <w:rsid w:val="00DC1E02"/>
    <w:rsid w:val="00DC24B4"/>
    <w:rsid w:val="00DC5FB0"/>
    <w:rsid w:val="00DD1EBB"/>
    <w:rsid w:val="00DD6915"/>
    <w:rsid w:val="00DF16DC"/>
    <w:rsid w:val="00E00BF0"/>
    <w:rsid w:val="00E45211"/>
    <w:rsid w:val="00E473C5"/>
    <w:rsid w:val="00E84438"/>
    <w:rsid w:val="00E92863"/>
    <w:rsid w:val="00EB796D"/>
    <w:rsid w:val="00EF5955"/>
    <w:rsid w:val="00F058DC"/>
    <w:rsid w:val="00F24FC4"/>
    <w:rsid w:val="00F2676C"/>
    <w:rsid w:val="00F43622"/>
    <w:rsid w:val="00F52941"/>
    <w:rsid w:val="00F84366"/>
    <w:rsid w:val="00F85089"/>
    <w:rsid w:val="00F974C5"/>
    <w:rsid w:val="00FA3776"/>
    <w:rsid w:val="00FA6F46"/>
    <w:rsid w:val="00FC74CD"/>
    <w:rsid w:val="00FE11A1"/>
    <w:rsid w:val="00FE5872"/>
    <w:rsid w:val="00FE7FCA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D2354"/>
  <w15:chartTrackingRefBased/>
  <w15:docId w15:val="{6E3DF75A-20DC-44DF-A8A6-03E8BD9A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C2"/>
    <w:pPr>
      <w:tabs>
        <w:tab w:val="left" w:pos="794"/>
      </w:tabs>
      <w:bidi/>
      <w:spacing w:before="120" w:after="120" w:line="192" w:lineRule="auto"/>
      <w:jc w:val="both"/>
    </w:pPr>
    <w:rPr>
      <w:rFonts w:ascii="Dubai" w:hAnsi="Dubai" w:cs="Duba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C5"/>
    <w:pPr>
      <w:keepNext/>
      <w:keepLines/>
      <w:spacing w:before="360"/>
      <w:ind w:left="794" w:hanging="794"/>
      <w:outlineLvl w:val="0"/>
    </w:pPr>
    <w:rPr>
      <w:rFonts w:eastAsiaTheme="majorEastAsia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4C5"/>
    <w:pPr>
      <w:keepNext/>
      <w:keepLines/>
      <w:spacing w:before="300"/>
      <w:ind w:left="794" w:hanging="794"/>
      <w:outlineLvl w:val="1"/>
    </w:pPr>
    <w:rPr>
      <w:rFonts w:eastAsiaTheme="majorEastAsi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4C5"/>
    <w:pPr>
      <w:keepNext/>
      <w:keepLines/>
      <w:spacing w:before="240"/>
      <w:ind w:left="794" w:hanging="794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4C5"/>
    <w:pPr>
      <w:keepNext/>
      <w:keepLines/>
      <w:spacing w:before="160"/>
      <w:ind w:left="794" w:hanging="794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4C5"/>
    <w:pPr>
      <w:keepNext/>
      <w:keepLines/>
      <w:ind w:left="1134" w:hanging="1134"/>
      <w:outlineLvl w:val="4"/>
    </w:pPr>
    <w:rPr>
      <w:rFonts w:eastAsiaTheme="majorEastAsia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74C5"/>
    <w:pPr>
      <w:keepNext/>
      <w:keepLines/>
      <w:spacing w:before="160"/>
      <w:ind w:left="1134" w:hanging="1134"/>
      <w:outlineLvl w:val="5"/>
    </w:pPr>
    <w:rPr>
      <w:rFonts w:eastAsiaTheme="majorEastAsia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74C5"/>
    <w:pPr>
      <w:keepNext/>
      <w:keepLines/>
      <w:spacing w:before="160"/>
      <w:ind w:left="1134" w:hanging="1134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74C5"/>
    <w:pPr>
      <w:keepNext/>
      <w:keepLines/>
      <w:spacing w:before="160"/>
      <w:ind w:left="1134" w:hanging="1134"/>
      <w:outlineLvl w:val="7"/>
    </w:pPr>
    <w:rPr>
      <w:rFonts w:eastAsiaTheme="majorEastAsia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74C5"/>
    <w:pPr>
      <w:keepNext/>
      <w:keepLines/>
      <w:spacing w:before="160"/>
      <w:ind w:left="1134" w:hanging="1134"/>
      <w:outlineLvl w:val="8"/>
    </w:pPr>
    <w:rPr>
      <w:rFonts w:eastAsiaTheme="maj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7C3BC7"/>
    <w:pPr>
      <w:spacing w:after="0" w:line="240" w:lineRule="auto"/>
    </w:pPr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F974C5"/>
    <w:rPr>
      <w:rFonts w:ascii="Dubai" w:eastAsiaTheme="majorEastAsia" w:hAnsi="Dubai" w:cs="Duba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F974C5"/>
    <w:rPr>
      <w:rFonts w:ascii="Dubai" w:eastAsiaTheme="majorEastAsia" w:hAnsi="Dubai" w:cs="Duba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F974C5"/>
    <w:rPr>
      <w:rFonts w:ascii="Dubai" w:eastAsiaTheme="majorEastAsia" w:hAnsi="Dubai" w:cs="Duba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974C5"/>
    <w:rPr>
      <w:rFonts w:ascii="Dubai" w:eastAsiaTheme="majorEastAsia" w:hAnsi="Dubai" w:cs="Dubai"/>
      <w:b/>
      <w:bCs/>
    </w:rPr>
  </w:style>
  <w:style w:type="paragraph" w:customStyle="1" w:styleId="HeadingI">
    <w:name w:val="Heading I"/>
    <w:basedOn w:val="Normal"/>
    <w:qFormat/>
    <w:rsid w:val="00F974C5"/>
    <w:pPr>
      <w:keepNext/>
      <w:keepLines/>
      <w:spacing w:before="160"/>
    </w:pPr>
    <w:rPr>
      <w:i/>
      <w:iCs/>
    </w:rPr>
  </w:style>
  <w:style w:type="paragraph" w:customStyle="1" w:styleId="AgendaItem">
    <w:name w:val="Agenda Item"/>
    <w:basedOn w:val="Normal"/>
    <w:qFormat/>
    <w:rsid w:val="00F974C5"/>
    <w:pPr>
      <w:spacing w:before="360"/>
      <w:jc w:val="center"/>
    </w:pPr>
    <w:rPr>
      <w:sz w:val="26"/>
      <w:szCs w:val="26"/>
      <w:lang w:bidi="ar-SY"/>
    </w:rPr>
  </w:style>
  <w:style w:type="paragraph" w:customStyle="1" w:styleId="AnnexNo">
    <w:name w:val="Annex No"/>
    <w:basedOn w:val="AgendaItem"/>
    <w:qFormat/>
    <w:rsid w:val="00F974C5"/>
  </w:style>
  <w:style w:type="paragraph" w:customStyle="1" w:styleId="Annextitle">
    <w:name w:val="Annex title"/>
    <w:basedOn w:val="AnnexNo"/>
    <w:qFormat/>
    <w:rsid w:val="00F974C5"/>
    <w:pPr>
      <w:keepNext/>
      <w:keepLines/>
      <w:spacing w:before="120" w:after="360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DC24B4"/>
    <w:rPr>
      <w:color w:val="808080"/>
    </w:rPr>
  </w:style>
  <w:style w:type="paragraph" w:styleId="Footer">
    <w:name w:val="footer"/>
    <w:basedOn w:val="Normal"/>
    <w:link w:val="FooterChar"/>
    <w:rsid w:val="00F974C5"/>
    <w:pPr>
      <w:tabs>
        <w:tab w:val="center" w:pos="4153"/>
        <w:tab w:val="right" w:pos="8306"/>
      </w:tabs>
      <w:bidi w:val="0"/>
      <w:spacing w:before="0" w:line="240" w:lineRule="auto"/>
      <w:jc w:val="left"/>
    </w:pPr>
    <w:rPr>
      <w:rFonts w:eastAsia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F974C5"/>
    <w:rPr>
      <w:rFonts w:ascii="Dubai" w:eastAsia="Times New Roman" w:hAnsi="Dubai" w:cs="Dubai"/>
      <w:sz w:val="20"/>
      <w:szCs w:val="20"/>
      <w:lang w:eastAsia="en-US"/>
    </w:rPr>
  </w:style>
  <w:style w:type="paragraph" w:customStyle="1" w:styleId="Referencetitle">
    <w:name w:val="Reference title"/>
    <w:basedOn w:val="Normal"/>
    <w:qFormat/>
    <w:rsid w:val="00F974C5"/>
    <w:pPr>
      <w:keepNext/>
      <w:spacing w:after="360"/>
      <w:jc w:val="center"/>
    </w:pPr>
    <w:rPr>
      <w:lang w:bidi="ar-SY"/>
    </w:rPr>
  </w:style>
  <w:style w:type="paragraph" w:customStyle="1" w:styleId="AppendixNo">
    <w:name w:val="Appendix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  <w:lang w:bidi="ar-SY"/>
    </w:rPr>
  </w:style>
  <w:style w:type="paragraph" w:customStyle="1" w:styleId="Appendixtitle">
    <w:name w:val="Appendix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ArticleNo">
    <w:name w:val="Article No"/>
    <w:basedOn w:val="Normal"/>
    <w:qFormat/>
    <w:rsid w:val="00F974C5"/>
    <w:pPr>
      <w:keepNext/>
      <w:keepLines/>
      <w:spacing w:after="360"/>
      <w:jc w:val="center"/>
    </w:pPr>
    <w:rPr>
      <w:sz w:val="26"/>
      <w:szCs w:val="26"/>
      <w:lang w:bidi="ar-SY"/>
    </w:rPr>
  </w:style>
  <w:style w:type="paragraph" w:customStyle="1" w:styleId="Articletitle">
    <w:name w:val="Article title"/>
    <w:basedOn w:val="ArticleNo"/>
    <w:qFormat/>
    <w:rsid w:val="00F974C5"/>
    <w:rPr>
      <w:b/>
      <w:bCs/>
      <w:sz w:val="28"/>
      <w:szCs w:val="28"/>
    </w:rPr>
  </w:style>
  <w:style w:type="paragraph" w:customStyle="1" w:styleId="Call">
    <w:name w:val="Call"/>
    <w:basedOn w:val="Normal"/>
    <w:qFormat/>
    <w:rsid w:val="00F974C5"/>
    <w:pPr>
      <w:keepNext/>
      <w:spacing w:before="160"/>
      <w:ind w:left="1588" w:hanging="794"/>
    </w:pPr>
    <w:rPr>
      <w:i/>
      <w:iCs/>
    </w:rPr>
  </w:style>
  <w:style w:type="paragraph" w:customStyle="1" w:styleId="ChapterNo">
    <w:name w:val="Chapter No"/>
    <w:basedOn w:val="Normal"/>
    <w:qFormat/>
    <w:rsid w:val="00F974C5"/>
    <w:pPr>
      <w:keepNext/>
      <w:keepLines/>
      <w:spacing w:before="600"/>
      <w:jc w:val="center"/>
    </w:pPr>
    <w:rPr>
      <w:sz w:val="28"/>
      <w:szCs w:val="28"/>
      <w:lang w:bidi="ar-SY"/>
    </w:rPr>
  </w:style>
  <w:style w:type="paragraph" w:customStyle="1" w:styleId="Chaptertitle">
    <w:name w:val="Chapter title"/>
    <w:basedOn w:val="ChapterNo"/>
    <w:qFormat/>
    <w:rsid w:val="00F974C5"/>
    <w:pPr>
      <w:spacing w:before="120" w:after="600"/>
    </w:pPr>
    <w:rPr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unhideWhenUsed/>
    <w:rsid w:val="00F974C5"/>
    <w:pPr>
      <w:keepNext/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F974C5"/>
    <w:rPr>
      <w:rFonts w:ascii="Dubai" w:hAnsi="Dubai" w:cs="Dubai"/>
    </w:rPr>
  </w:style>
  <w:style w:type="paragraph" w:customStyle="1" w:styleId="DecNo">
    <w:name w:val="D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Dectitle">
    <w:name w:val="Dec_title"/>
    <w:basedOn w:val="Dec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enumlev1">
    <w:name w:val="enumlev 1"/>
    <w:basedOn w:val="Normal"/>
    <w:qFormat/>
    <w:rsid w:val="00F974C5"/>
    <w:pPr>
      <w:spacing w:before="80"/>
      <w:ind w:left="794" w:hanging="794"/>
      <w:outlineLvl w:val="0"/>
    </w:pPr>
    <w:rPr>
      <w:lang w:bidi="ar-SY"/>
    </w:rPr>
  </w:style>
  <w:style w:type="paragraph" w:customStyle="1" w:styleId="enumlev2">
    <w:name w:val="enumlev 2"/>
    <w:basedOn w:val="Normal"/>
    <w:next w:val="enumlev1"/>
    <w:qFormat/>
    <w:rsid w:val="00F974C5"/>
    <w:pPr>
      <w:spacing w:before="80"/>
      <w:ind w:left="1588" w:hanging="794"/>
      <w:outlineLvl w:val="1"/>
    </w:pPr>
  </w:style>
  <w:style w:type="paragraph" w:customStyle="1" w:styleId="enumlev3">
    <w:name w:val="enumlev 3"/>
    <w:basedOn w:val="Normal"/>
    <w:qFormat/>
    <w:rsid w:val="008A7F84"/>
    <w:pPr>
      <w:spacing w:before="80"/>
      <w:ind w:left="2382" w:hanging="794"/>
      <w:outlineLvl w:val="2"/>
    </w:pPr>
    <w:rPr>
      <w:lang w:bidi="ar-SY"/>
    </w:rPr>
  </w:style>
  <w:style w:type="paragraph" w:customStyle="1" w:styleId="Figurelegend">
    <w:name w:val="Figure legend"/>
    <w:basedOn w:val="Normal"/>
    <w:qFormat/>
    <w:rsid w:val="00F974C5"/>
    <w:pPr>
      <w:spacing w:before="60"/>
    </w:pPr>
    <w:rPr>
      <w:lang w:bidi="ar-SY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E6541"/>
    <w:pPr>
      <w:spacing w:before="60" w:line="168" w:lineRule="auto"/>
    </w:pPr>
    <w:rPr>
      <w:sz w:val="20"/>
      <w:szCs w:val="26"/>
    </w:rPr>
  </w:style>
  <w:style w:type="character" w:styleId="FootnoteReference">
    <w:name w:val="footnote reference"/>
    <w:basedOn w:val="DefaultParagraphFont"/>
    <w:uiPriority w:val="99"/>
    <w:unhideWhenUsed/>
    <w:qFormat/>
    <w:rsid w:val="00F974C5"/>
    <w:rPr>
      <w:rFonts w:ascii="Dubai" w:hAnsi="Dubai" w:cs="Dubai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position w:val="6"/>
      <w:sz w:val="18"/>
      <w:szCs w:val="18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6541"/>
    <w:rPr>
      <w:rFonts w:ascii="Calibri" w:hAnsi="Calibri" w:cs="Traditional Arabic"/>
      <w:sz w:val="20"/>
      <w:szCs w:val="26"/>
    </w:rPr>
  </w:style>
  <w:style w:type="paragraph" w:customStyle="1" w:styleId="Normalaftertitle">
    <w:name w:val="Normal after title"/>
    <w:basedOn w:val="Normal"/>
    <w:qFormat/>
    <w:rsid w:val="00F974C5"/>
    <w:pPr>
      <w:keepNext/>
      <w:spacing w:before="360"/>
    </w:pPr>
    <w:rPr>
      <w:lang w:bidi="ar-SY"/>
    </w:rPr>
  </w:style>
  <w:style w:type="paragraph" w:customStyle="1" w:styleId="Note">
    <w:name w:val="Note"/>
    <w:basedOn w:val="Normal"/>
    <w:qFormat/>
    <w:rsid w:val="00F974C5"/>
    <w:pPr>
      <w:spacing w:before="80"/>
    </w:pPr>
    <w:rPr>
      <w:sz w:val="20"/>
      <w:szCs w:val="20"/>
    </w:rPr>
  </w:style>
  <w:style w:type="paragraph" w:customStyle="1" w:styleId="Proposal">
    <w:name w:val="Proposal"/>
    <w:basedOn w:val="Note"/>
    <w:qFormat/>
    <w:rsid w:val="00F974C5"/>
    <w:pPr>
      <w:keepNext/>
      <w:spacing w:before="240"/>
    </w:pPr>
    <w:rPr>
      <w:b/>
      <w:bCs/>
      <w:sz w:val="22"/>
      <w:szCs w:val="22"/>
    </w:rPr>
  </w:style>
  <w:style w:type="paragraph" w:customStyle="1" w:styleId="Reasons">
    <w:name w:val="Reasons"/>
    <w:basedOn w:val="Normal"/>
    <w:qFormat/>
    <w:rsid w:val="00F974C5"/>
    <w:rPr>
      <w:b/>
      <w:bCs/>
    </w:rPr>
  </w:style>
  <w:style w:type="paragraph" w:customStyle="1" w:styleId="RecNo">
    <w:name w:val="Rec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ctitle">
    <w:name w:val="Rec_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customStyle="1" w:styleId="Referencetexte">
    <w:name w:val="Reference texte"/>
    <w:basedOn w:val="Normal"/>
    <w:qFormat/>
    <w:rsid w:val="00F974C5"/>
  </w:style>
  <w:style w:type="paragraph" w:customStyle="1" w:styleId="PartNo">
    <w:name w:val="Part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Parttitle">
    <w:name w:val="Part title"/>
    <w:basedOn w:val="PartNo"/>
    <w:qFormat/>
    <w:rsid w:val="00F974C5"/>
    <w:pPr>
      <w:spacing w:before="120" w:after="360"/>
    </w:pPr>
    <w:rPr>
      <w:b/>
      <w:bCs/>
      <w:sz w:val="28"/>
      <w:szCs w:val="28"/>
    </w:rPr>
  </w:style>
  <w:style w:type="paragraph" w:customStyle="1" w:styleId="Reftitle">
    <w:name w:val="Ref_title"/>
    <w:basedOn w:val="Normal"/>
    <w:qFormat/>
    <w:rsid w:val="00F974C5"/>
    <w:pPr>
      <w:keepNext/>
      <w:keepLines/>
      <w:spacing w:before="480" w:after="240"/>
      <w:jc w:val="center"/>
    </w:pPr>
    <w:rPr>
      <w:b/>
      <w:bCs/>
      <w:sz w:val="28"/>
      <w:szCs w:val="28"/>
    </w:rPr>
  </w:style>
  <w:style w:type="paragraph" w:customStyle="1" w:styleId="Section1">
    <w:name w:val="Section 1"/>
    <w:basedOn w:val="Normal"/>
    <w:qFormat/>
    <w:rsid w:val="00F974C5"/>
    <w:pPr>
      <w:keepNext/>
      <w:spacing w:before="360" w:after="240"/>
      <w:jc w:val="center"/>
    </w:pPr>
    <w:rPr>
      <w:b/>
      <w:bCs/>
      <w:sz w:val="26"/>
      <w:szCs w:val="26"/>
      <w:lang w:bidi="ar-SY"/>
    </w:rPr>
  </w:style>
  <w:style w:type="paragraph" w:customStyle="1" w:styleId="Section2">
    <w:name w:val="Section 2"/>
    <w:basedOn w:val="Section1"/>
    <w:qFormat/>
    <w:rsid w:val="00F974C5"/>
    <w:pPr>
      <w:spacing w:before="240"/>
    </w:pPr>
    <w:rPr>
      <w:b w:val="0"/>
      <w:bCs w:val="0"/>
    </w:rPr>
  </w:style>
  <w:style w:type="paragraph" w:customStyle="1" w:styleId="SectionNo">
    <w:name w:val="Sect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Sectiontitle">
    <w:name w:val="Sect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  <w:lang w:bidi="ar-SY"/>
    </w:rPr>
  </w:style>
  <w:style w:type="paragraph" w:customStyle="1" w:styleId="Source">
    <w:name w:val="Source"/>
    <w:basedOn w:val="Normal"/>
    <w:qFormat/>
    <w:rsid w:val="007C3BCD"/>
    <w:pPr>
      <w:keepNext/>
      <w:keepLines/>
      <w:spacing w:before="840"/>
      <w:jc w:val="center"/>
    </w:pPr>
    <w:rPr>
      <w:b/>
      <w:bCs/>
      <w:sz w:val="32"/>
      <w:szCs w:val="32"/>
    </w:rPr>
  </w:style>
  <w:style w:type="paragraph" w:customStyle="1" w:styleId="FigureNo">
    <w:name w:val="Figur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Figuretitle">
    <w:name w:val="Figure title"/>
    <w:basedOn w:val="Normal"/>
    <w:qFormat/>
    <w:rsid w:val="00F974C5"/>
    <w:pPr>
      <w:keepNext/>
      <w:spacing w:after="240"/>
      <w:jc w:val="center"/>
    </w:pPr>
    <w:rPr>
      <w:b/>
      <w:bCs/>
    </w:rPr>
  </w:style>
  <w:style w:type="paragraph" w:customStyle="1" w:styleId="TableNo">
    <w:name w:val="Table No"/>
    <w:basedOn w:val="Normal"/>
    <w:qFormat/>
    <w:rsid w:val="00F974C5"/>
    <w:pPr>
      <w:keepNext/>
      <w:spacing w:before="240"/>
      <w:jc w:val="center"/>
    </w:pPr>
    <w:rPr>
      <w:lang w:bidi="ar-SY"/>
    </w:rPr>
  </w:style>
  <w:style w:type="paragraph" w:customStyle="1" w:styleId="Tabletitle">
    <w:name w:val="Table title"/>
    <w:basedOn w:val="TableNo"/>
    <w:qFormat/>
    <w:rsid w:val="00F974C5"/>
    <w:pPr>
      <w:spacing w:before="120" w:after="240"/>
    </w:pPr>
    <w:rPr>
      <w:b/>
      <w:bCs/>
    </w:rPr>
  </w:style>
  <w:style w:type="paragraph" w:customStyle="1" w:styleId="TableHead">
    <w:name w:val="Table Head"/>
    <w:basedOn w:val="Normal"/>
    <w:qFormat/>
    <w:rsid w:val="00F974C5"/>
    <w:pPr>
      <w:keepNext/>
      <w:spacing w:before="60" w:after="60" w:line="260" w:lineRule="exact"/>
      <w:jc w:val="center"/>
    </w:pPr>
    <w:rPr>
      <w:b/>
      <w:bCs/>
      <w:sz w:val="20"/>
      <w:szCs w:val="20"/>
    </w:rPr>
  </w:style>
  <w:style w:type="paragraph" w:customStyle="1" w:styleId="Tabletexte">
    <w:name w:val="Table texte"/>
    <w:basedOn w:val="Normal"/>
    <w:qFormat/>
    <w:rsid w:val="00F974C5"/>
    <w:pPr>
      <w:spacing w:before="60" w:after="60" w:line="260" w:lineRule="exact"/>
    </w:pPr>
    <w:rPr>
      <w:sz w:val="20"/>
      <w:szCs w:val="20"/>
      <w:lang w:bidi="ar-SY"/>
    </w:rPr>
  </w:style>
  <w:style w:type="paragraph" w:customStyle="1" w:styleId="Title1">
    <w:name w:val="Title 1"/>
    <w:basedOn w:val="Normal"/>
    <w:qFormat/>
    <w:rsid w:val="007C3BCD"/>
    <w:pPr>
      <w:keepNext/>
      <w:spacing w:before="360"/>
      <w:jc w:val="center"/>
    </w:pPr>
    <w:rPr>
      <w:w w:val="120"/>
      <w:sz w:val="28"/>
      <w:szCs w:val="28"/>
    </w:rPr>
  </w:style>
  <w:style w:type="paragraph" w:customStyle="1" w:styleId="Title2">
    <w:name w:val="Title 2"/>
    <w:basedOn w:val="Normal"/>
    <w:qFormat/>
    <w:rsid w:val="00F974C5"/>
    <w:pPr>
      <w:keepNext/>
      <w:spacing w:before="240"/>
      <w:jc w:val="center"/>
    </w:pPr>
    <w:rPr>
      <w:w w:val="120"/>
      <w:sz w:val="26"/>
      <w:szCs w:val="26"/>
    </w:rPr>
  </w:style>
  <w:style w:type="paragraph" w:customStyle="1" w:styleId="Title3">
    <w:name w:val="Title 3"/>
    <w:basedOn w:val="Normal"/>
    <w:qFormat/>
    <w:rsid w:val="00F974C5"/>
    <w:pPr>
      <w:keepNext/>
      <w:spacing w:before="240"/>
      <w:jc w:val="center"/>
    </w:pPr>
    <w:rPr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F974C5"/>
    <w:pPr>
      <w:ind w:left="720" w:hanging="720"/>
    </w:pPr>
  </w:style>
  <w:style w:type="paragraph" w:styleId="TOC2">
    <w:name w:val="toc 2"/>
    <w:basedOn w:val="Normal"/>
    <w:next w:val="Normal"/>
    <w:autoRedefine/>
    <w:uiPriority w:val="39"/>
    <w:unhideWhenUsed/>
    <w:rsid w:val="002978F4"/>
    <w:pPr>
      <w:ind w:left="1514" w:hanging="720"/>
    </w:pPr>
  </w:style>
  <w:style w:type="paragraph" w:styleId="TOC3">
    <w:name w:val="toc 3"/>
    <w:basedOn w:val="Normal"/>
    <w:next w:val="Normal"/>
    <w:autoRedefine/>
    <w:uiPriority w:val="39"/>
    <w:unhideWhenUsed/>
    <w:rsid w:val="002978F4"/>
    <w:pPr>
      <w:ind w:left="2308" w:hanging="720"/>
    </w:pPr>
  </w:style>
  <w:style w:type="paragraph" w:styleId="TOC4">
    <w:name w:val="toc 4"/>
    <w:basedOn w:val="Normal"/>
    <w:next w:val="Normal"/>
    <w:autoRedefine/>
    <w:uiPriority w:val="39"/>
    <w:unhideWhenUsed/>
    <w:rsid w:val="0023283D"/>
    <w:pPr>
      <w:ind w:left="3045" w:hanging="720"/>
    </w:pPr>
  </w:style>
  <w:style w:type="paragraph" w:styleId="TOC5">
    <w:name w:val="toc 5"/>
    <w:basedOn w:val="Normal"/>
    <w:next w:val="Normal"/>
    <w:autoRedefine/>
    <w:uiPriority w:val="39"/>
    <w:unhideWhenUsed/>
    <w:rsid w:val="0023283D"/>
    <w:pPr>
      <w:ind w:left="3782" w:hanging="720"/>
    </w:pPr>
  </w:style>
  <w:style w:type="paragraph" w:styleId="TOC6">
    <w:name w:val="toc 6"/>
    <w:basedOn w:val="Normal"/>
    <w:next w:val="Normal"/>
    <w:autoRedefine/>
    <w:uiPriority w:val="39"/>
    <w:unhideWhenUsed/>
    <w:rsid w:val="0023283D"/>
    <w:pPr>
      <w:ind w:left="4519" w:hanging="720"/>
    </w:pPr>
  </w:style>
  <w:style w:type="paragraph" w:styleId="TOC7">
    <w:name w:val="toc 7"/>
    <w:basedOn w:val="Normal"/>
    <w:next w:val="Normal"/>
    <w:autoRedefine/>
    <w:uiPriority w:val="39"/>
    <w:unhideWhenUsed/>
    <w:rsid w:val="0023283D"/>
    <w:pPr>
      <w:ind w:left="5256" w:hanging="720"/>
    </w:pPr>
  </w:style>
  <w:style w:type="paragraph" w:styleId="TOC8">
    <w:name w:val="toc 8"/>
    <w:basedOn w:val="Normal"/>
    <w:next w:val="Normal"/>
    <w:autoRedefine/>
    <w:uiPriority w:val="39"/>
    <w:unhideWhenUsed/>
    <w:rsid w:val="0023283D"/>
    <w:pPr>
      <w:ind w:left="6050" w:hanging="720"/>
    </w:pPr>
    <w:rPr>
      <w:lang w:bidi="ar-SY"/>
    </w:rPr>
  </w:style>
  <w:style w:type="paragraph" w:styleId="TOC9">
    <w:name w:val="toc 9"/>
    <w:basedOn w:val="Normal"/>
    <w:next w:val="Normal"/>
    <w:autoRedefine/>
    <w:uiPriority w:val="39"/>
    <w:unhideWhenUsed/>
    <w:rsid w:val="0023283D"/>
    <w:pPr>
      <w:ind w:left="6787" w:hanging="720"/>
    </w:pPr>
  </w:style>
  <w:style w:type="paragraph" w:customStyle="1" w:styleId="VolumeNo">
    <w:name w:val="Volume No"/>
    <w:basedOn w:val="Normal"/>
    <w:qFormat/>
    <w:rsid w:val="00F974C5"/>
    <w:pPr>
      <w:keepNext/>
      <w:spacing w:before="360"/>
      <w:jc w:val="center"/>
    </w:pPr>
    <w:rPr>
      <w:sz w:val="26"/>
      <w:szCs w:val="26"/>
      <w:lang w:bidi="ar-SY"/>
    </w:rPr>
  </w:style>
  <w:style w:type="paragraph" w:customStyle="1" w:styleId="Volumetitle">
    <w:name w:val="Volume title"/>
    <w:basedOn w:val="VolumeNo"/>
    <w:qFormat/>
    <w:rsid w:val="00F974C5"/>
    <w:pPr>
      <w:spacing w:before="120" w:after="360"/>
    </w:pPr>
    <w:rPr>
      <w:b/>
      <w:bCs/>
      <w:sz w:val="28"/>
      <w:szCs w:val="28"/>
    </w:rPr>
  </w:style>
  <w:style w:type="paragraph" w:styleId="Title">
    <w:name w:val="Title"/>
    <w:aliases w:val="Title right"/>
    <w:basedOn w:val="Normal"/>
    <w:next w:val="Normal"/>
    <w:link w:val="TitleChar"/>
    <w:uiPriority w:val="10"/>
    <w:rsid w:val="007C3BC7"/>
    <w:pPr>
      <w:keepNext/>
      <w:spacing w:before="360"/>
    </w:pPr>
    <w:rPr>
      <w:rFonts w:eastAsiaTheme="majorEastAsia"/>
      <w:b/>
      <w:bCs/>
      <w:color w:val="FF0000"/>
      <w:kern w:val="28"/>
      <w:sz w:val="28"/>
      <w:szCs w:val="40"/>
    </w:rPr>
  </w:style>
  <w:style w:type="character" w:customStyle="1" w:styleId="TitleChar">
    <w:name w:val="Title Char"/>
    <w:aliases w:val="Title right Char"/>
    <w:basedOn w:val="DefaultParagraphFont"/>
    <w:link w:val="Title"/>
    <w:uiPriority w:val="10"/>
    <w:rsid w:val="007C3BC7"/>
    <w:rPr>
      <w:rFonts w:ascii="Calibri" w:eastAsiaTheme="majorEastAsia" w:hAnsi="Calibri" w:cs="Traditional Arabic"/>
      <w:b/>
      <w:bCs/>
      <w:color w:val="FF0000"/>
      <w:kern w:val="28"/>
      <w:sz w:val="28"/>
      <w:szCs w:val="40"/>
    </w:rPr>
  </w:style>
  <w:style w:type="paragraph" w:customStyle="1" w:styleId="ResNo">
    <w:name w:val="Res_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Restitle">
    <w:name w:val="Res_title"/>
    <w:basedOn w:val="Normal"/>
    <w:qFormat/>
    <w:rsid w:val="00F974C5"/>
    <w:pPr>
      <w:keepNext/>
      <w:keepLines/>
      <w:spacing w:before="240"/>
      <w:jc w:val="center"/>
    </w:pPr>
    <w:rPr>
      <w:b/>
      <w:bCs/>
      <w:sz w:val="28"/>
      <w:szCs w:val="28"/>
      <w:lang w:bidi="ar-SY"/>
    </w:rPr>
  </w:style>
  <w:style w:type="paragraph" w:customStyle="1" w:styleId="OpinionNo">
    <w:name w:val="Opinion No"/>
    <w:basedOn w:val="Normal"/>
    <w:qFormat/>
    <w:rsid w:val="00F974C5"/>
    <w:pPr>
      <w:keepNext/>
      <w:keepLines/>
      <w:spacing w:before="360"/>
      <w:jc w:val="center"/>
    </w:pPr>
    <w:rPr>
      <w:sz w:val="26"/>
      <w:szCs w:val="26"/>
    </w:rPr>
  </w:style>
  <w:style w:type="paragraph" w:customStyle="1" w:styleId="Opiniontitle">
    <w:name w:val="Opinion title"/>
    <w:basedOn w:val="Normal"/>
    <w:qFormat/>
    <w:rsid w:val="00F974C5"/>
    <w:pPr>
      <w:keepNext/>
      <w:keepLines/>
      <w:spacing w:after="360"/>
      <w:jc w:val="center"/>
    </w:pPr>
    <w:rPr>
      <w:b/>
      <w:bCs/>
      <w:sz w:val="28"/>
      <w:szCs w:val="28"/>
    </w:rPr>
  </w:style>
  <w:style w:type="paragraph" w:styleId="Signature">
    <w:name w:val="Signature"/>
    <w:basedOn w:val="Normal"/>
    <w:link w:val="SignatureChar"/>
    <w:uiPriority w:val="99"/>
    <w:semiHidden/>
    <w:unhideWhenUsed/>
    <w:qFormat/>
    <w:rsid w:val="008235CD"/>
    <w:pPr>
      <w:spacing w:before="144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35CD"/>
    <w:rPr>
      <w:rFonts w:ascii="Calibri" w:hAnsi="Calibri" w:cs="Traditional Arabic"/>
      <w:szCs w:val="30"/>
    </w:rPr>
  </w:style>
  <w:style w:type="table" w:styleId="TableGrid">
    <w:name w:val="Table Grid"/>
    <w:basedOn w:val="TableNormal"/>
    <w:uiPriority w:val="59"/>
    <w:rsid w:val="0029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74C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4C5"/>
    <w:rPr>
      <w:rFonts w:ascii="Dubai" w:hAnsi="Dubai" w:cs="Dubai"/>
    </w:rPr>
  </w:style>
  <w:style w:type="character" w:styleId="Hyperlink">
    <w:name w:val="Hyperlink"/>
    <w:basedOn w:val="DefaultParagraphFont"/>
    <w:uiPriority w:val="99"/>
    <w:unhideWhenUsed/>
    <w:rsid w:val="00F974C5"/>
    <w:rPr>
      <w:rFonts w:ascii="Dubai" w:hAnsi="Dubai" w:cs="Dubai"/>
      <w:color w:val="0000FF"/>
      <w:u w:val="single"/>
    </w:rPr>
  </w:style>
  <w:style w:type="character" w:styleId="BookTitle">
    <w:name w:val="Book Title"/>
    <w:basedOn w:val="DefaultParagraphFont"/>
    <w:uiPriority w:val="33"/>
    <w:rsid w:val="007C3BC7"/>
    <w:rPr>
      <w:b/>
      <w:bCs/>
      <w:i/>
      <w:iCs/>
      <w:color w:val="FF0000"/>
      <w:spacing w:val="5"/>
    </w:rPr>
  </w:style>
  <w:style w:type="character" w:styleId="Emphasis">
    <w:name w:val="Emphasis"/>
    <w:basedOn w:val="DefaultParagraphFont"/>
    <w:uiPriority w:val="20"/>
    <w:rsid w:val="007C3BC7"/>
    <w:rPr>
      <w:i/>
      <w:iCs/>
      <w:color w:val="FF0000"/>
    </w:rPr>
  </w:style>
  <w:style w:type="paragraph" w:customStyle="1" w:styleId="Footnotetexte">
    <w:name w:val="Footnote texte"/>
    <w:basedOn w:val="Normal"/>
    <w:qFormat/>
    <w:rsid w:val="00F974C5"/>
    <w:pPr>
      <w:tabs>
        <w:tab w:val="clear" w:pos="794"/>
        <w:tab w:val="left" w:pos="397"/>
      </w:tabs>
      <w:spacing w:before="60" w:line="168" w:lineRule="auto"/>
      <w:ind w:left="397" w:hanging="397"/>
    </w:pPr>
    <w:rPr>
      <w:sz w:val="20"/>
      <w:szCs w:val="20"/>
    </w:rPr>
  </w:style>
  <w:style w:type="character" w:styleId="IntenseEmphasis">
    <w:name w:val="Intense Emphasis"/>
    <w:basedOn w:val="DefaultParagraphFont"/>
    <w:uiPriority w:val="21"/>
    <w:rsid w:val="007C3BC7"/>
    <w:rPr>
      <w:i/>
      <w:iCs/>
      <w:color w:val="FF0000"/>
    </w:rPr>
  </w:style>
  <w:style w:type="paragraph" w:styleId="IntenseQuote">
    <w:name w:val="Intense Quote"/>
    <w:basedOn w:val="Normal"/>
    <w:next w:val="Normal"/>
    <w:link w:val="IntenseQuoteChar"/>
    <w:uiPriority w:val="30"/>
    <w:rsid w:val="007C3BC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IntenseReference">
    <w:name w:val="Intense Reference"/>
    <w:basedOn w:val="DefaultParagraphFont"/>
    <w:uiPriority w:val="32"/>
    <w:rsid w:val="007C3BC7"/>
    <w:rPr>
      <w:b/>
      <w:bCs/>
      <w:smallCaps/>
      <w:color w:val="FF0000"/>
      <w:spacing w:val="5"/>
    </w:rPr>
  </w:style>
  <w:style w:type="paragraph" w:styleId="ListParagraph">
    <w:name w:val="List Paragraph"/>
    <w:basedOn w:val="Normal"/>
    <w:uiPriority w:val="34"/>
    <w:rsid w:val="00F974C5"/>
    <w:pPr>
      <w:spacing w:before="8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C3BC7"/>
    <w:pPr>
      <w:spacing w:before="200" w:after="160"/>
      <w:ind w:left="864" w:right="864"/>
      <w:jc w:val="center"/>
    </w:pPr>
    <w:rPr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7C3BC7"/>
    <w:rPr>
      <w:rFonts w:ascii="Calibri" w:hAnsi="Calibri" w:cs="Traditional Arabic"/>
      <w:i/>
      <w:iCs/>
      <w:color w:val="FF0000"/>
      <w:szCs w:val="30"/>
    </w:rPr>
  </w:style>
  <w:style w:type="character" w:styleId="Strong">
    <w:name w:val="Strong"/>
    <w:basedOn w:val="DefaultParagraphFont"/>
    <w:uiPriority w:val="22"/>
    <w:rsid w:val="007C3BC7"/>
    <w:rPr>
      <w:b/>
      <w:bCs/>
      <w:color w:val="FF0000"/>
    </w:rPr>
  </w:style>
  <w:style w:type="paragraph" w:styleId="Subtitle">
    <w:name w:val="Subtitle"/>
    <w:basedOn w:val="Normal"/>
    <w:next w:val="Normal"/>
    <w:link w:val="SubtitleChar"/>
    <w:uiPriority w:val="11"/>
    <w:rsid w:val="007C3BC7"/>
    <w:pPr>
      <w:numPr>
        <w:ilvl w:val="1"/>
      </w:numPr>
      <w:spacing w:after="160"/>
    </w:pPr>
    <w:rPr>
      <w:rFonts w:asciiTheme="minorHAnsi" w:hAnsiTheme="minorHAnsi" w:cstheme="minorBidi"/>
      <w:color w:val="FF000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C3BC7"/>
    <w:rPr>
      <w:color w:val="FF0000"/>
      <w:spacing w:val="15"/>
    </w:rPr>
  </w:style>
  <w:style w:type="character" w:styleId="SubtleEmphasis">
    <w:name w:val="Subtle Emphasis"/>
    <w:basedOn w:val="DefaultParagraphFont"/>
    <w:uiPriority w:val="19"/>
    <w:rsid w:val="007C3BC7"/>
    <w:rPr>
      <w:i/>
      <w:iCs/>
      <w:color w:val="FF0000"/>
    </w:rPr>
  </w:style>
  <w:style w:type="character" w:styleId="SubtleReference">
    <w:name w:val="Subtle Reference"/>
    <w:basedOn w:val="DefaultParagraphFont"/>
    <w:uiPriority w:val="31"/>
    <w:rsid w:val="007C3BC7"/>
    <w:rPr>
      <w:smallCaps/>
      <w:color w:val="FF0000"/>
    </w:rPr>
  </w:style>
  <w:style w:type="paragraph" w:customStyle="1" w:styleId="Tablelegend">
    <w:name w:val="Table legend"/>
    <w:basedOn w:val="Normal"/>
    <w:qFormat/>
    <w:rsid w:val="00F974C5"/>
    <w:pPr>
      <w:spacing w:before="80"/>
    </w:pPr>
    <w:rPr>
      <w:lang w:bidi="ar-SY"/>
    </w:rPr>
  </w:style>
  <w:style w:type="paragraph" w:customStyle="1" w:styleId="Headingb">
    <w:name w:val="Heading b"/>
    <w:basedOn w:val="Normal"/>
    <w:qFormat/>
    <w:rsid w:val="00F974C5"/>
    <w:pPr>
      <w:keepNext/>
      <w:spacing w:before="240"/>
      <w:ind w:left="1134" w:hanging="1134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17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B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T25-TSB-CIR-0125/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bsg11@itu.i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meetingdoc.asp?lang=en&amp;parent=T25-SG11-R-001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tu.int/md/meetingdoc.asp?lang=en&amp;parent=T25-SG11-260714-TD-GEN-111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yworkspace/t-wp/item?isn=2095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yabdul\Desktop\type\Arabic%20Templates%202026\ITU-T%20(TSB)\PA_TSB%20Cir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617874-0b78-4cf4-93e3-0aa7f582c3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8C33AE2AB3B4BA78D1E7142C77CE3" ma:contentTypeVersion="12" ma:contentTypeDescription="Crée un document." ma:contentTypeScope="" ma:versionID="395fb9b928c0f6972b6bb39c1e84cb9a">
  <xsd:schema xmlns:xsd="http://www.w3.org/2001/XMLSchema" xmlns:xs="http://www.w3.org/2001/XMLSchema" xmlns:p="http://schemas.microsoft.com/office/2006/metadata/properties" xmlns:ns2="c0617874-0b78-4cf4-93e3-0aa7f582c338" targetNamespace="http://schemas.microsoft.com/office/2006/metadata/properties" ma:root="true" ma:fieldsID="fd910d93669944ad82d52bb0f746d479" ns2:_="">
    <xsd:import namespace="c0617874-0b78-4cf4-93e3-0aa7f582c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17874-0b78-4cf4-93e3-0aa7f582c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55ACAA-6FD6-4240-BAC0-B9DF3F615E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D77DE-CABE-4AF9-A677-5A647E93EA76}">
  <ds:schemaRefs>
    <ds:schemaRef ds:uri="http://schemas.microsoft.com/office/2006/metadata/properties"/>
    <ds:schemaRef ds:uri="http://schemas.microsoft.com/office/infopath/2007/PartnerControls"/>
    <ds:schemaRef ds:uri="c0617874-0b78-4cf4-93e3-0aa7f582c338"/>
  </ds:schemaRefs>
</ds:datastoreItem>
</file>

<file path=customXml/itemProps3.xml><?xml version="1.0" encoding="utf-8"?>
<ds:datastoreItem xmlns:ds="http://schemas.openxmlformats.org/officeDocument/2006/customXml" ds:itemID="{C05032E0-C106-455B-B37F-407CC46FAD96}"/>
</file>

<file path=customXml/itemProps4.xml><?xml version="1.0" encoding="utf-8"?>
<ds:datastoreItem xmlns:ds="http://schemas.openxmlformats.org/officeDocument/2006/customXml" ds:itemID="{96C1D27B-30AC-4B7D-B56F-08CD793B17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PA_TSB Circ.dotx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Arabic_AA</dc:creator>
  <cp:keywords/>
  <dc:description>2601912A.docx  For: _x000d_Document date: _x000d_Saved by ITU51017729 at 17:17:18 on 03.08.2026</dc:description>
  <cp:lastModifiedBy>Maguire, Mairéad</cp:lastModifiedBy>
  <cp:revision>2</cp:revision>
  <dcterms:created xsi:type="dcterms:W3CDTF">2026-08-04T09:32:00Z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0x0101004238C33AE2AB3B4BA78D1E7142C77CE3</vt:lpwstr>
  </property>
  <property fmtid="{D5CDD505-2E9C-101B-9397-08002B2CF9AE}" pid="3" name="Docnum">
    <vt:lpwstr>2601912A.docx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MediaServiceImageTags">
    <vt:lpwstr/>
  </property>
</Properties>
</file>