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916F06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916F06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916F06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916F06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916F06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916F06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916F06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916F06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916F06" w14:paraId="0DC86AF3" w14:textId="77777777" w:rsidTr="00414B3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916F06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23DEB93D" w:rsidR="00FA46A0" w:rsidRPr="00916F06" w:rsidRDefault="00DF3447" w:rsidP="00414B3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916F06">
              <w:rPr>
                <w:lang w:val="ru-RU"/>
              </w:rPr>
              <w:t xml:space="preserve">Женева, </w:t>
            </w:r>
            <w:r w:rsidR="00F751E4" w:rsidRPr="00916F06">
              <w:rPr>
                <w:lang w:val="ru-RU"/>
              </w:rPr>
              <w:t>19 июня</w:t>
            </w:r>
            <w:r w:rsidRPr="00916F06">
              <w:rPr>
                <w:lang w:val="ru-RU"/>
              </w:rPr>
              <w:t xml:space="preserve"> 202</w:t>
            </w:r>
            <w:r w:rsidR="00F751E4" w:rsidRPr="00916F06">
              <w:rPr>
                <w:lang w:val="ru-RU"/>
              </w:rPr>
              <w:t>6</w:t>
            </w:r>
            <w:r w:rsidRPr="00916F06">
              <w:rPr>
                <w:lang w:val="ru-RU"/>
              </w:rPr>
              <w:t xml:space="preserve"> года</w:t>
            </w:r>
          </w:p>
        </w:tc>
      </w:tr>
      <w:tr w:rsidR="00B84746" w:rsidRPr="00916F06" w14:paraId="21DD573F" w14:textId="77777777" w:rsidTr="00ED2F1E">
        <w:trPr>
          <w:cantSplit/>
          <w:trHeight w:val="306"/>
        </w:trPr>
        <w:tc>
          <w:tcPr>
            <w:tcW w:w="1418" w:type="dxa"/>
          </w:tcPr>
          <w:p w14:paraId="5CBBAF56" w14:textId="77777777" w:rsidR="00B84746" w:rsidRPr="00916F06" w:rsidRDefault="00B84746" w:rsidP="00414B3C">
            <w:pPr>
              <w:pStyle w:val="Tabletext"/>
              <w:rPr>
                <w:szCs w:val="22"/>
                <w:lang w:val="ru-RU"/>
              </w:rPr>
            </w:pPr>
            <w:proofErr w:type="spellStart"/>
            <w:r w:rsidRPr="00916F06">
              <w:rPr>
                <w:b/>
                <w:bCs/>
                <w:szCs w:val="22"/>
                <w:lang w:val="ru-RU"/>
              </w:rPr>
              <w:t>Осн</w:t>
            </w:r>
            <w:proofErr w:type="spellEnd"/>
            <w:r w:rsidRPr="00916F06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274265E3" w14:textId="1D320A81" w:rsidR="00B84746" w:rsidRPr="00916F06" w:rsidRDefault="00B84746" w:rsidP="00B84746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916F06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F751E4" w:rsidRPr="00916F06">
              <w:rPr>
                <w:b/>
                <w:bCs/>
                <w:szCs w:val="22"/>
                <w:lang w:val="ru-RU"/>
              </w:rPr>
              <w:t>146</w:t>
            </w:r>
            <w:r w:rsidRPr="00916F06">
              <w:rPr>
                <w:b/>
                <w:bCs/>
                <w:szCs w:val="22"/>
                <w:lang w:val="ru-RU"/>
              </w:rPr>
              <w:t xml:space="preserve"> БСЭ</w:t>
            </w:r>
            <w:r w:rsidRPr="00916F06">
              <w:rPr>
                <w:b/>
                <w:bCs/>
                <w:szCs w:val="22"/>
                <w:lang w:val="ru-RU"/>
              </w:rPr>
              <w:br/>
            </w:r>
            <w:r w:rsidR="00F751E4" w:rsidRPr="00916F06">
              <w:rPr>
                <w:b/>
                <w:lang w:val="ru-RU"/>
              </w:rPr>
              <w:t>FG-AI4SSC/YZ</w:t>
            </w:r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B84746" w:rsidRPr="00916F06" w:rsidRDefault="00B84746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916F06">
              <w:rPr>
                <w:b/>
                <w:bCs/>
                <w:szCs w:val="22"/>
                <w:lang w:val="ru-RU"/>
              </w:rPr>
              <w:t>Кому</w:t>
            </w:r>
            <w:r w:rsidRPr="00916F06">
              <w:rPr>
                <w:szCs w:val="22"/>
                <w:lang w:val="ru-RU"/>
              </w:rPr>
              <w:t>:</w:t>
            </w:r>
          </w:p>
          <w:p w14:paraId="1A727018" w14:textId="16B2CA01" w:rsidR="00B84746" w:rsidRPr="00916F06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916F06">
              <w:rPr>
                <w:szCs w:val="22"/>
                <w:lang w:val="ru-RU"/>
              </w:rPr>
              <w:t>–</w:t>
            </w:r>
            <w:r w:rsidRPr="00916F06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615958B4" w14:textId="77777777" w:rsidR="00F751E4" w:rsidRPr="00916F06" w:rsidRDefault="00F751E4" w:rsidP="00F751E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lang w:val="ru-RU"/>
              </w:rPr>
            </w:pPr>
            <w:r w:rsidRPr="00916F06">
              <w:rPr>
                <w:lang w:val="ru-RU"/>
              </w:rPr>
              <w:t>−</w:t>
            </w:r>
            <w:r w:rsidRPr="00916F06">
              <w:rPr>
                <w:lang w:val="ru-RU"/>
              </w:rPr>
              <w:tab/>
            </w:r>
            <w:r w:rsidRPr="00916F06">
              <w:rPr>
                <w:szCs w:val="22"/>
                <w:lang w:val="ru-RU"/>
              </w:rPr>
              <w:t>Государству</w:t>
            </w:r>
            <w:r w:rsidRPr="00916F06">
              <w:rPr>
                <w:lang w:val="ru-RU"/>
              </w:rPr>
              <w:t xml:space="preserve"> Палестина (Резолюция 99 (</w:t>
            </w:r>
            <w:proofErr w:type="spellStart"/>
            <w:r w:rsidRPr="00916F06">
              <w:rPr>
                <w:lang w:val="ru-RU"/>
              </w:rPr>
              <w:t>Пересм</w:t>
            </w:r>
            <w:proofErr w:type="spellEnd"/>
            <w:r w:rsidRPr="00916F06">
              <w:rPr>
                <w:lang w:val="ru-RU"/>
              </w:rPr>
              <w:t>. Дубай, 2018 г.))</w:t>
            </w:r>
          </w:p>
          <w:p w14:paraId="2D296FD3" w14:textId="77777777" w:rsidR="00F751E4" w:rsidRPr="00916F06" w:rsidRDefault="00F751E4" w:rsidP="00F751E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b/>
                <w:bCs/>
                <w:szCs w:val="22"/>
                <w:lang w:val="ru-RU"/>
              </w:rPr>
            </w:pPr>
            <w:r w:rsidRPr="00916F06">
              <w:rPr>
                <w:szCs w:val="22"/>
                <w:lang w:val="ru-RU"/>
              </w:rPr>
              <w:t>–</w:t>
            </w:r>
            <w:r w:rsidRPr="00916F06">
              <w:rPr>
                <w:szCs w:val="22"/>
                <w:lang w:val="ru-RU"/>
              </w:rPr>
              <w:tab/>
              <w:t>Членам Сектора МСЭ-Т</w:t>
            </w:r>
          </w:p>
          <w:p w14:paraId="29B3AC3F" w14:textId="77777777" w:rsidR="00F751E4" w:rsidRPr="00916F06" w:rsidRDefault="00F751E4" w:rsidP="00F751E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916F06">
              <w:rPr>
                <w:szCs w:val="22"/>
                <w:lang w:val="ru-RU"/>
              </w:rPr>
              <w:t>–</w:t>
            </w:r>
            <w:r w:rsidRPr="00916F06">
              <w:rPr>
                <w:szCs w:val="22"/>
                <w:lang w:val="ru-RU"/>
              </w:rPr>
              <w:tab/>
              <w:t>Ассоциированным членам МСЭ-Т</w:t>
            </w:r>
          </w:p>
          <w:p w14:paraId="6CE3C85F" w14:textId="77777777" w:rsidR="00F751E4" w:rsidRPr="00916F06" w:rsidRDefault="00F751E4" w:rsidP="00F751E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916F06">
              <w:rPr>
                <w:szCs w:val="22"/>
                <w:lang w:val="ru-RU"/>
              </w:rPr>
              <w:t>–</w:t>
            </w:r>
            <w:r w:rsidRPr="00916F06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30EFCD1F" w14:textId="77777777" w:rsidR="00E30580" w:rsidRPr="00916F06" w:rsidRDefault="00E30580" w:rsidP="00E3058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916F06">
              <w:rPr>
                <w:b/>
                <w:bCs/>
                <w:szCs w:val="22"/>
                <w:lang w:val="ru-RU"/>
              </w:rPr>
              <w:t>Копии</w:t>
            </w:r>
            <w:r w:rsidRPr="00916F06">
              <w:rPr>
                <w:szCs w:val="22"/>
                <w:lang w:val="ru-RU"/>
              </w:rPr>
              <w:t>:</w:t>
            </w:r>
          </w:p>
          <w:p w14:paraId="42C0D163" w14:textId="45A7BB74" w:rsidR="00B84746" w:rsidRPr="00916F06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916F06">
              <w:rPr>
                <w:szCs w:val="22"/>
                <w:lang w:val="ru-RU"/>
              </w:rPr>
              <w:t>–</w:t>
            </w:r>
            <w:r w:rsidRPr="00916F06">
              <w:rPr>
                <w:szCs w:val="22"/>
                <w:lang w:val="ru-RU"/>
              </w:rPr>
              <w:tab/>
            </w:r>
            <w:r w:rsidR="00F751E4" w:rsidRPr="00916F06">
              <w:rPr>
                <w:lang w:val="ru-RU"/>
              </w:rPr>
              <w:t>Председателям и заместителям председателей исследовательских комиссий МСЭ-Т</w:t>
            </w:r>
          </w:p>
          <w:p w14:paraId="7A2D983B" w14:textId="77777777" w:rsidR="00B84746" w:rsidRPr="00916F06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916F06">
              <w:rPr>
                <w:szCs w:val="22"/>
                <w:lang w:val="ru-RU"/>
              </w:rPr>
              <w:t>−</w:t>
            </w:r>
            <w:r w:rsidRPr="00916F06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139238" w14:textId="77EDC674" w:rsidR="00ED2F1E" w:rsidRPr="00916F06" w:rsidRDefault="00B84746" w:rsidP="003E38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jc w:val="left"/>
              <w:rPr>
                <w:szCs w:val="22"/>
                <w:lang w:val="ru-RU"/>
              </w:rPr>
            </w:pPr>
            <w:r w:rsidRPr="00916F06">
              <w:rPr>
                <w:szCs w:val="22"/>
                <w:lang w:val="ru-RU"/>
              </w:rPr>
              <w:t>−</w:t>
            </w:r>
            <w:r w:rsidRPr="00916F06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F5182A" w:rsidRPr="00916F06" w14:paraId="59643F58" w14:textId="77777777" w:rsidTr="00ED2F1E">
        <w:trPr>
          <w:cantSplit/>
          <w:trHeight w:val="70"/>
        </w:trPr>
        <w:tc>
          <w:tcPr>
            <w:tcW w:w="1418" w:type="dxa"/>
          </w:tcPr>
          <w:p w14:paraId="0F76D4B7" w14:textId="1F5DB193" w:rsidR="00F5182A" w:rsidRPr="00916F06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916F06">
              <w:rPr>
                <w:szCs w:val="22"/>
                <w:lang w:val="ru-RU"/>
              </w:rPr>
              <w:t>Тел</w:t>
            </w:r>
            <w:r w:rsidR="00832E53" w:rsidRPr="00916F06">
              <w:rPr>
                <w:szCs w:val="22"/>
                <w:lang w:val="ru-RU"/>
              </w:rPr>
              <w:t>.</w:t>
            </w:r>
            <w:r w:rsidRPr="00916F06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5CCB23E1" w14:textId="4703DA54" w:rsidR="00F5182A" w:rsidRPr="00916F06" w:rsidRDefault="00B9071B" w:rsidP="00F5182A">
            <w:pPr>
              <w:pStyle w:val="Tabletext"/>
              <w:rPr>
                <w:b/>
                <w:szCs w:val="22"/>
                <w:lang w:val="ru-RU"/>
              </w:rPr>
            </w:pPr>
            <w:r w:rsidRPr="00916F06">
              <w:rPr>
                <w:szCs w:val="22"/>
                <w:lang w:val="ru-RU"/>
              </w:rPr>
              <w:t xml:space="preserve">+41 22 730 </w:t>
            </w:r>
            <w:r w:rsidR="00F751E4" w:rsidRPr="00916F06">
              <w:rPr>
                <w:szCs w:val="22"/>
                <w:lang w:val="ru-RU"/>
              </w:rPr>
              <w:t>6465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F5182A" w:rsidRPr="00916F06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916F06" w14:paraId="3EF71149" w14:textId="77777777" w:rsidTr="00ED2F1E">
        <w:trPr>
          <w:cantSplit/>
          <w:trHeight w:val="388"/>
        </w:trPr>
        <w:tc>
          <w:tcPr>
            <w:tcW w:w="1418" w:type="dxa"/>
          </w:tcPr>
          <w:p w14:paraId="65A440B2" w14:textId="7E271778" w:rsidR="00F5182A" w:rsidRPr="00916F06" w:rsidRDefault="00F5182A" w:rsidP="00764A38">
            <w:pPr>
              <w:pStyle w:val="Tabletext"/>
              <w:rPr>
                <w:szCs w:val="22"/>
                <w:lang w:val="ru-RU"/>
              </w:rPr>
            </w:pPr>
            <w:r w:rsidRPr="00916F06">
              <w:rPr>
                <w:szCs w:val="22"/>
                <w:lang w:val="ru-RU"/>
              </w:rPr>
              <w:t>Факс:</w:t>
            </w:r>
          </w:p>
        </w:tc>
        <w:tc>
          <w:tcPr>
            <w:tcW w:w="3260" w:type="dxa"/>
          </w:tcPr>
          <w:p w14:paraId="6952E333" w14:textId="6CBD69B0" w:rsidR="00F5182A" w:rsidRPr="00916F06" w:rsidRDefault="00B9071B" w:rsidP="00764A38">
            <w:pPr>
              <w:pStyle w:val="Tabletext"/>
              <w:rPr>
                <w:szCs w:val="22"/>
                <w:lang w:val="ru-RU"/>
              </w:rPr>
            </w:pPr>
            <w:r w:rsidRPr="00916F06">
              <w:rPr>
                <w:szCs w:val="22"/>
                <w:lang w:val="ru-RU"/>
              </w:rPr>
              <w:t>+41 22 730 5853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F5182A" w:rsidRPr="00916F06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916F06" w14:paraId="14553D92" w14:textId="77777777" w:rsidTr="00ED2F1E">
        <w:trPr>
          <w:cantSplit/>
          <w:trHeight w:val="801"/>
        </w:trPr>
        <w:tc>
          <w:tcPr>
            <w:tcW w:w="1418" w:type="dxa"/>
          </w:tcPr>
          <w:p w14:paraId="75DF072E" w14:textId="209F9EC1" w:rsidR="00F5182A" w:rsidRPr="00916F06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916F06">
              <w:rPr>
                <w:szCs w:val="22"/>
                <w:lang w:val="ru-RU"/>
              </w:rPr>
              <w:t>Эл. почта:</w:t>
            </w:r>
          </w:p>
        </w:tc>
        <w:tc>
          <w:tcPr>
            <w:tcW w:w="3260" w:type="dxa"/>
          </w:tcPr>
          <w:p w14:paraId="0823655A" w14:textId="5C7E9394" w:rsidR="00F5182A" w:rsidRPr="00916F06" w:rsidRDefault="00F751E4" w:rsidP="00F12D9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Pr="00916F06">
                <w:rPr>
                  <w:rStyle w:val="Hyperlink"/>
                  <w:szCs w:val="18"/>
                  <w:lang w:val="ru-RU"/>
                </w:rPr>
                <w:t>tsbfg</w:t>
              </w:r>
              <w:r w:rsidRPr="00916F06">
                <w:rPr>
                  <w:rStyle w:val="Hyperlink"/>
                  <w:szCs w:val="18"/>
                  <w:lang w:val="ru-RU" w:eastAsia="zh-CN"/>
                </w:rPr>
                <w:t>ai4ssc</w:t>
              </w:r>
              <w:r w:rsidRPr="00916F06">
                <w:rPr>
                  <w:rStyle w:val="Hyperlink"/>
                  <w:szCs w:val="18"/>
                  <w:lang w:val="ru-RU"/>
                </w:rPr>
                <w:t>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F5182A" w:rsidRPr="00916F06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C47476" w14:paraId="5C105EF0" w14:textId="77777777" w:rsidTr="00ED2F1E">
        <w:trPr>
          <w:cantSplit/>
        </w:trPr>
        <w:tc>
          <w:tcPr>
            <w:tcW w:w="1418" w:type="dxa"/>
          </w:tcPr>
          <w:p w14:paraId="2527C622" w14:textId="77777777" w:rsidR="00F12D97" w:rsidRPr="00916F06" w:rsidRDefault="00F12D97" w:rsidP="00F12D97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916F06">
              <w:rPr>
                <w:b/>
                <w:bCs/>
                <w:szCs w:val="22"/>
                <w:lang w:val="ru-RU"/>
              </w:rPr>
              <w:t>Предмет</w:t>
            </w:r>
            <w:r w:rsidRPr="00916F06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5AD7C512" w:rsidR="00F12D97" w:rsidRPr="00916F06" w:rsidRDefault="00F751E4" w:rsidP="00F12D97">
            <w:pPr>
              <w:pStyle w:val="Tabletext"/>
              <w:spacing w:before="12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916F06">
              <w:rPr>
                <w:b/>
                <w:bCs/>
                <w:color w:val="000000"/>
                <w:lang w:val="ru-RU"/>
              </w:rPr>
              <w:t xml:space="preserve">Форум "ИИ и метавселенная для городов: создание основ для функционально совместимых и масштабируемых городских инноваций" </w:t>
            </w:r>
            <w:r w:rsidR="00916F06">
              <w:rPr>
                <w:b/>
                <w:bCs/>
                <w:color w:val="000000"/>
                <w:lang w:val="ru-RU"/>
              </w:rPr>
              <w:br/>
            </w:r>
            <w:r w:rsidRPr="00916F06">
              <w:rPr>
                <w:b/>
                <w:bCs/>
                <w:color w:val="000000"/>
                <w:lang w:val="ru-RU"/>
              </w:rPr>
              <w:t xml:space="preserve">(Тампере, Финляндия, </w:t>
            </w:r>
            <w:proofErr w:type="gramStart"/>
            <w:r w:rsidRPr="00916F06">
              <w:rPr>
                <w:b/>
                <w:bCs/>
                <w:color w:val="000000"/>
                <w:lang w:val="ru-RU"/>
              </w:rPr>
              <w:t>9−10</w:t>
            </w:r>
            <w:proofErr w:type="gramEnd"/>
            <w:r w:rsidRPr="00916F06">
              <w:rPr>
                <w:b/>
                <w:bCs/>
                <w:color w:val="000000"/>
                <w:lang w:val="ru-RU"/>
              </w:rPr>
              <w:t xml:space="preserve"> сентября 2026 г.)</w:t>
            </w:r>
          </w:p>
        </w:tc>
      </w:tr>
    </w:tbl>
    <w:p w14:paraId="660599B5" w14:textId="77777777" w:rsidR="00414B3C" w:rsidRPr="00916F06" w:rsidRDefault="00414B3C" w:rsidP="003E38F2">
      <w:pPr>
        <w:spacing w:before="360" w:after="120"/>
        <w:jc w:val="left"/>
        <w:rPr>
          <w:lang w:val="ru-RU"/>
        </w:rPr>
      </w:pPr>
      <w:r w:rsidRPr="00916F06">
        <w:rPr>
          <w:lang w:val="ru-RU"/>
        </w:rPr>
        <w:t>Уважаемая госпожа,</w:t>
      </w:r>
      <w:r w:rsidRPr="00916F06">
        <w:rPr>
          <w:lang w:val="ru-RU"/>
        </w:rPr>
        <w:br/>
        <w:t>уважаемый господин,</w:t>
      </w:r>
    </w:p>
    <w:p w14:paraId="16486655" w14:textId="5B2CEF59" w:rsidR="00F751E4" w:rsidRPr="00916F06" w:rsidRDefault="00F751E4" w:rsidP="00F751E4">
      <w:pPr>
        <w:jc w:val="left"/>
        <w:rPr>
          <w:rFonts w:cs="Calibri"/>
          <w:szCs w:val="22"/>
          <w:lang w:val="ru-RU"/>
        </w:rPr>
      </w:pPr>
      <w:r w:rsidRPr="00916F06">
        <w:rPr>
          <w:szCs w:val="22"/>
          <w:lang w:val="ru-RU"/>
        </w:rPr>
        <w:t>1</w:t>
      </w:r>
      <w:r w:rsidRPr="00916F06">
        <w:rPr>
          <w:szCs w:val="22"/>
          <w:lang w:val="ru-RU"/>
        </w:rPr>
        <w:tab/>
        <w:t xml:space="preserve">Рад сообщить вам, что Международный союз электросвязи (МСЭ), Программа Организации Объединенных Наций по населенным пунктам (ООН-Хабитат) и город Тампере организуют </w:t>
      </w:r>
      <w:r w:rsidRPr="00916F06">
        <w:rPr>
          <w:b/>
          <w:bCs/>
          <w:szCs w:val="22"/>
          <w:lang w:val="ru-RU"/>
        </w:rPr>
        <w:t>Форум по</w:t>
      </w:r>
      <w:r w:rsidR="00916F06">
        <w:rPr>
          <w:b/>
          <w:bCs/>
          <w:szCs w:val="22"/>
          <w:lang w:val="ru-RU"/>
        </w:rPr>
        <w:t> </w:t>
      </w:r>
      <w:r w:rsidRPr="00916F06">
        <w:rPr>
          <w:b/>
          <w:bCs/>
          <w:szCs w:val="22"/>
          <w:lang w:val="ru-RU"/>
        </w:rPr>
        <w:t>теме "ИИ и метавселенная для городов: создание основ для функционально совместимых и масштабируемых городских инноваций", который состоится 9</w:t>
      </w:r>
      <w:r w:rsidRPr="00916F06">
        <w:rPr>
          <w:rFonts w:cs="Calibri"/>
          <w:b/>
          <w:bCs/>
          <w:szCs w:val="22"/>
          <w:lang w:val="ru-RU"/>
        </w:rPr>
        <w:t>–</w:t>
      </w:r>
      <w:r w:rsidRPr="00916F06">
        <w:rPr>
          <w:b/>
          <w:bCs/>
          <w:szCs w:val="22"/>
          <w:lang w:val="ru-RU"/>
        </w:rPr>
        <w:t>10 сентября 2026 года в Тампере, Финляндия</w:t>
      </w:r>
      <w:r w:rsidRPr="00916F06">
        <w:rPr>
          <w:szCs w:val="22"/>
          <w:lang w:val="ru-RU"/>
        </w:rPr>
        <w:t>. Форум будет проводиться по любезному приглашению города Тампере в очном формате с возможностью дистанционного участия.</w:t>
      </w:r>
    </w:p>
    <w:p w14:paraId="728A8C24" w14:textId="69EA66BB" w:rsidR="00F751E4" w:rsidRPr="00916F06" w:rsidRDefault="00F751E4" w:rsidP="00F751E4">
      <w:pPr>
        <w:tabs>
          <w:tab w:val="left" w:pos="709"/>
        </w:tabs>
        <w:jc w:val="left"/>
        <w:rPr>
          <w:rFonts w:asciiTheme="minorHAnsi" w:hAnsiTheme="minorHAnsi" w:cstheme="minorHAnsi"/>
          <w:szCs w:val="22"/>
          <w:lang w:val="ru-RU"/>
        </w:rPr>
      </w:pPr>
      <w:r w:rsidRPr="00916F06">
        <w:rPr>
          <w:szCs w:val="22"/>
          <w:lang w:val="ru-RU"/>
        </w:rPr>
        <w:t>2</w:t>
      </w:r>
      <w:r w:rsidRPr="00916F06">
        <w:rPr>
          <w:szCs w:val="22"/>
          <w:lang w:val="ru-RU"/>
        </w:rPr>
        <w:tab/>
        <w:t xml:space="preserve">После Форума в том же месте 10–11 сентября 2026 года состоится первое собрание </w:t>
      </w:r>
      <w:r>
        <w:fldChar w:fldCharType="begin"/>
      </w:r>
      <w:r>
        <w:instrText>HYPERLINK</w:instrText>
      </w:r>
      <w:r w:rsidRPr="00C47476">
        <w:rPr>
          <w:lang w:val="ru-RU"/>
        </w:rPr>
        <w:instrText xml:space="preserve"> "</w:instrText>
      </w:r>
      <w:r>
        <w:instrText>https</w:instrText>
      </w:r>
      <w:r w:rsidRPr="00C47476">
        <w:rPr>
          <w:lang w:val="ru-RU"/>
        </w:rPr>
        <w:instrText>://</w:instrText>
      </w:r>
      <w:r>
        <w:instrText>itu</w:instrText>
      </w:r>
      <w:r w:rsidRPr="00C47476">
        <w:rPr>
          <w:lang w:val="ru-RU"/>
        </w:rPr>
        <w:instrText>.</w:instrText>
      </w:r>
      <w:r>
        <w:instrText>int</w:instrText>
      </w:r>
      <w:r w:rsidRPr="00C47476">
        <w:rPr>
          <w:lang w:val="ru-RU"/>
        </w:rPr>
        <w:instrText>/</w:instrText>
      </w:r>
      <w:r>
        <w:instrText>go</w:instrText>
      </w:r>
      <w:r w:rsidRPr="00C47476">
        <w:rPr>
          <w:lang w:val="ru-RU"/>
        </w:rPr>
        <w:instrText>/</w:instrText>
      </w:r>
      <w:r>
        <w:instrText>ai</w:instrText>
      </w:r>
      <w:r w:rsidRPr="00C47476">
        <w:rPr>
          <w:lang w:val="ru-RU"/>
        </w:rPr>
        <w:instrText>4</w:instrText>
      </w:r>
      <w:r>
        <w:instrText>ssc</w:instrText>
      </w:r>
      <w:r w:rsidRPr="00C47476">
        <w:rPr>
          <w:lang w:val="ru-RU"/>
        </w:rPr>
        <w:instrText>"</w:instrText>
      </w:r>
      <w:r>
        <w:fldChar w:fldCharType="separate"/>
      </w:r>
      <w:r w:rsidRPr="00916F06">
        <w:rPr>
          <w:rStyle w:val="Hyperlink"/>
          <w:szCs w:val="22"/>
          <w:lang w:val="ru-RU"/>
        </w:rPr>
        <w:t>Оперативной группы МСЭ-Т по ИИ для "умных" устойчивых городов и сообществ (ОГ-AI4SSC)</w:t>
      </w:r>
      <w:r>
        <w:fldChar w:fldCharType="end"/>
      </w:r>
      <w:r w:rsidRPr="00916F06">
        <w:rPr>
          <w:szCs w:val="22"/>
          <w:lang w:val="ru-RU"/>
        </w:rPr>
        <w:t>. Более</w:t>
      </w:r>
      <w:r w:rsidR="00916F06">
        <w:rPr>
          <w:szCs w:val="22"/>
          <w:lang w:val="ru-RU"/>
        </w:rPr>
        <w:t> </w:t>
      </w:r>
      <w:r w:rsidRPr="00916F06">
        <w:rPr>
          <w:szCs w:val="22"/>
          <w:lang w:val="ru-RU"/>
        </w:rPr>
        <w:t xml:space="preserve">подробную информацию см. в </w:t>
      </w:r>
      <w:hyperlink r:id="rId13" w:history="1">
        <w:r w:rsidRPr="00916F06">
          <w:rPr>
            <w:rStyle w:val="Hyperlink"/>
            <w:szCs w:val="22"/>
            <w:lang w:val="ru-RU"/>
          </w:rPr>
          <w:t>Циркуляре 147 БСЭ</w:t>
        </w:r>
      </w:hyperlink>
      <w:r w:rsidRPr="00916F06">
        <w:rPr>
          <w:szCs w:val="22"/>
          <w:lang w:val="ru-RU"/>
        </w:rPr>
        <w:t>.</w:t>
      </w:r>
      <w:hyperlink r:id="rId14" w:history="1"/>
      <w:hyperlink r:id="rId15" w:history="1"/>
    </w:p>
    <w:p w14:paraId="482F22EF" w14:textId="77777777" w:rsidR="00F751E4" w:rsidRPr="00916F06" w:rsidRDefault="00F751E4" w:rsidP="00F751E4">
      <w:pPr>
        <w:keepNext/>
        <w:jc w:val="left"/>
        <w:rPr>
          <w:rFonts w:cs="Calibri"/>
          <w:szCs w:val="22"/>
          <w:lang w:val="ru-RU"/>
        </w:rPr>
      </w:pPr>
      <w:r w:rsidRPr="00916F06">
        <w:rPr>
          <w:szCs w:val="22"/>
          <w:lang w:val="ru-RU"/>
        </w:rPr>
        <w:t>3</w:t>
      </w:r>
      <w:r w:rsidRPr="00916F06">
        <w:rPr>
          <w:szCs w:val="22"/>
          <w:lang w:val="ru-RU"/>
        </w:rPr>
        <w:tab/>
        <w:t>Задачи Форума:</w:t>
      </w:r>
    </w:p>
    <w:p w14:paraId="535C0D5B" w14:textId="3287D709" w:rsidR="00F751E4" w:rsidRPr="00916F06" w:rsidRDefault="00916F06" w:rsidP="00916F06">
      <w:pPr>
        <w:pStyle w:val="enumlev1"/>
        <w:jc w:val="left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</w:r>
      <w:r w:rsidR="00F751E4" w:rsidRPr="00916F06">
        <w:rPr>
          <w:lang w:val="ru-RU"/>
        </w:rPr>
        <w:t>изучить возникающие тенденции, возможности и проблемы, связанные с ИИ для "умных" устойчивых городов и сообществ;</w:t>
      </w:r>
    </w:p>
    <w:p w14:paraId="0D79306E" w14:textId="65D30C05" w:rsidR="00F751E4" w:rsidRPr="00916F06" w:rsidRDefault="00916F06" w:rsidP="00916F06">
      <w:pPr>
        <w:pStyle w:val="enumlev1"/>
        <w:jc w:val="left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</w:r>
      <w:r w:rsidR="00F751E4" w:rsidRPr="00916F06">
        <w:rPr>
          <w:lang w:val="ru-RU"/>
        </w:rPr>
        <w:t>поделиться опытом, передовой практикой и сценариями использования, касающимися внедрения и интеграции городских систем и служб с поддержкой ИИ;</w:t>
      </w:r>
    </w:p>
    <w:p w14:paraId="7D43B3AA" w14:textId="6C810F47" w:rsidR="00F751E4" w:rsidRPr="00916F06" w:rsidRDefault="00916F06" w:rsidP="00916F06">
      <w:pPr>
        <w:pStyle w:val="enumlev1"/>
        <w:jc w:val="left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</w:r>
      <w:r w:rsidR="00F751E4" w:rsidRPr="00916F06">
        <w:rPr>
          <w:lang w:val="ru-RU"/>
        </w:rPr>
        <w:t>обсудить требования, подходы к обеспечению функциональной совместимости и структуры, способствующие развертыванию масштабируемого ИИ в городах и сообществах;</w:t>
      </w:r>
    </w:p>
    <w:p w14:paraId="29507A71" w14:textId="2E34137A" w:rsidR="00F751E4" w:rsidRPr="00916F06" w:rsidRDefault="00916F06" w:rsidP="00916F06">
      <w:pPr>
        <w:pStyle w:val="enumlev1"/>
        <w:jc w:val="left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</w:r>
      <w:r w:rsidR="00F751E4" w:rsidRPr="00916F06">
        <w:rPr>
          <w:lang w:val="ru-RU"/>
        </w:rPr>
        <w:t>содействовать сотрудничеству между городами, органами государственного управления, отраслью, академическими организациями, организациями по разработке стандартов и международными организациями;</w:t>
      </w:r>
    </w:p>
    <w:p w14:paraId="0F761A4B" w14:textId="1EDBEC64" w:rsidR="00F751E4" w:rsidRPr="00916F06" w:rsidRDefault="00916F06" w:rsidP="00916F06">
      <w:pPr>
        <w:pStyle w:val="enumlev1"/>
        <w:jc w:val="left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</w:r>
      <w:r w:rsidR="00F751E4" w:rsidRPr="00916F06">
        <w:rPr>
          <w:lang w:val="ru-RU"/>
        </w:rPr>
        <w:t>провести презентацию недавно созданной Оперативной группы МСЭ-Т по ИИ для "умных" устойчивых городов и сообществ (ОГ-AI4SSC) и призвать к участию в ее работе.</w:t>
      </w:r>
    </w:p>
    <w:p w14:paraId="40DB6F89" w14:textId="76E72B40" w:rsidR="00F751E4" w:rsidRPr="00916F06" w:rsidRDefault="00F751E4" w:rsidP="00916F06">
      <w:pPr>
        <w:keepLines/>
        <w:jc w:val="left"/>
        <w:rPr>
          <w:rFonts w:cs="Calibri"/>
          <w:szCs w:val="22"/>
          <w:lang w:val="ru-RU"/>
        </w:rPr>
      </w:pPr>
      <w:r w:rsidRPr="00916F06">
        <w:rPr>
          <w:szCs w:val="22"/>
          <w:lang w:val="ru-RU"/>
        </w:rPr>
        <w:lastRenderedPageBreak/>
        <w:t>4</w:t>
      </w:r>
      <w:r w:rsidRPr="00916F06">
        <w:rPr>
          <w:szCs w:val="22"/>
          <w:lang w:val="ru-RU"/>
        </w:rPr>
        <w:tab/>
        <w:t>В Форуме и собрании Оперативной группы могут принять участие Государства − Члены МСЭ, Члены Секторов МСЭ, Ассоциированные члены и Академические организации – Члены МСЭ, а также любое лицо из страны, являющейся Членом МСЭ, которое пожелает внести свой вклад в работу. К</w:t>
      </w:r>
      <w:r w:rsidR="00916F06">
        <w:rPr>
          <w:szCs w:val="22"/>
          <w:lang w:val="ru-RU"/>
        </w:rPr>
        <w:t> </w:t>
      </w:r>
      <w:r w:rsidRPr="00916F06">
        <w:rPr>
          <w:szCs w:val="22"/>
          <w:lang w:val="ru-RU"/>
        </w:rPr>
        <w:t>таким лицам относятся также члены международных, региональных и национальных организаций.</w:t>
      </w:r>
    </w:p>
    <w:p w14:paraId="2807606F" w14:textId="77777777" w:rsidR="00F751E4" w:rsidRPr="00916F06" w:rsidRDefault="00F751E4" w:rsidP="00F751E4">
      <w:pPr>
        <w:jc w:val="left"/>
        <w:rPr>
          <w:rFonts w:cs="Calibri"/>
          <w:b/>
          <w:bCs/>
          <w:szCs w:val="22"/>
          <w:lang w:val="ru-RU"/>
        </w:rPr>
      </w:pPr>
      <w:r w:rsidRPr="00916F06">
        <w:rPr>
          <w:szCs w:val="22"/>
          <w:lang w:val="ru-RU"/>
        </w:rPr>
        <w:t>5</w:t>
      </w:r>
      <w:r w:rsidRPr="00916F06">
        <w:rPr>
          <w:szCs w:val="22"/>
          <w:lang w:val="ru-RU"/>
        </w:rPr>
        <w:tab/>
        <w:t xml:space="preserve">Информация о Форуме, включая проект программы, список докладчиков, ссылку для регистрации и сведения о порядке дистанционного участия, будет размещена на </w:t>
      </w:r>
      <w:hyperlink r:id="rId16" w:history="1">
        <w:r w:rsidRPr="00916F06">
          <w:rPr>
            <w:rStyle w:val="Hyperlink"/>
            <w:szCs w:val="22"/>
            <w:lang w:val="ru-RU"/>
          </w:rPr>
          <w:t>домашней странице ОГ-AI4SSC</w:t>
        </w:r>
      </w:hyperlink>
      <w:r w:rsidRPr="00916F06">
        <w:rPr>
          <w:szCs w:val="22"/>
          <w:lang w:val="ru-RU"/>
        </w:rPr>
        <w:t>. Веб-страница мероприятия будет регулярно обновляться по мере появления дополнительной информации. Участникам предлагается периодически проверять веб-страницу на предмет обновленной информации.</w:t>
      </w:r>
      <w:hyperlink r:id="rId17" w:history="1"/>
    </w:p>
    <w:p w14:paraId="3E0B43E3" w14:textId="77777777" w:rsidR="00F751E4" w:rsidRPr="00916F06" w:rsidRDefault="00F751E4" w:rsidP="00F751E4">
      <w:pPr>
        <w:spacing w:after="120"/>
        <w:jc w:val="left"/>
        <w:rPr>
          <w:rFonts w:cs="Calibri"/>
          <w:szCs w:val="22"/>
          <w:lang w:val="ru-RU"/>
        </w:rPr>
      </w:pPr>
      <w:r w:rsidRPr="00916F06">
        <w:rPr>
          <w:szCs w:val="22"/>
          <w:lang w:val="ru-RU"/>
        </w:rPr>
        <w:t>6</w:t>
      </w:r>
      <w:r w:rsidRPr="00916F06">
        <w:rPr>
          <w:szCs w:val="22"/>
          <w:lang w:val="ru-RU"/>
        </w:rPr>
        <w:tab/>
        <w:t xml:space="preserve">Для того чтобы принимающая сторона могла предпринять необходимые действия по организации мероприятия, участникам предлагается в кратчайшие сроки пройти регистрацию с использованием онлайновой формы, доступной на </w:t>
      </w:r>
      <w:hyperlink r:id="rId18" w:history="1">
        <w:r w:rsidRPr="00916F06">
          <w:rPr>
            <w:rStyle w:val="Hyperlink"/>
            <w:szCs w:val="22"/>
            <w:lang w:val="ru-RU"/>
          </w:rPr>
          <w:t>домашней странице ОГ-AI4SSC</w:t>
        </w:r>
      </w:hyperlink>
      <w:r w:rsidRPr="00916F06">
        <w:rPr>
          <w:szCs w:val="22"/>
          <w:lang w:val="ru-RU"/>
        </w:rPr>
        <w:t xml:space="preserve">. Регистрация является обязательной для всех участников. </w:t>
      </w:r>
      <w:r w:rsidRPr="00916F06">
        <w:rPr>
          <w:b/>
          <w:bCs/>
          <w:szCs w:val="22"/>
          <w:lang w:val="ru-RU"/>
        </w:rPr>
        <w:t>Обращаем ваше внимание на то, что предварительная регистрация участников Форума является обязательной и проводится только в онлайновом режиме.</w:t>
      </w:r>
      <w:r w:rsidRPr="00916F06">
        <w:rPr>
          <w:szCs w:val="22"/>
          <w:lang w:val="ru-RU"/>
        </w:rPr>
        <w:t xml:space="preserve"> </w:t>
      </w:r>
      <w:r w:rsidRPr="00916F06">
        <w:rPr>
          <w:b/>
          <w:bCs/>
          <w:szCs w:val="22"/>
          <w:lang w:val="ru-RU"/>
        </w:rPr>
        <w:t>Участие в Форуме является бесплатным</w:t>
      </w:r>
      <w:r w:rsidRPr="00916F06">
        <w:rPr>
          <w:szCs w:val="22"/>
          <w:lang w:val="ru-RU"/>
        </w:rPr>
        <w:t>.</w:t>
      </w:r>
      <w:hyperlink r:id="rId19" w:history="1"/>
    </w:p>
    <w:p w14:paraId="513832D5" w14:textId="77777777" w:rsidR="00F751E4" w:rsidRPr="00916F06" w:rsidRDefault="00F751E4" w:rsidP="00F751E4">
      <w:pPr>
        <w:spacing w:after="120"/>
        <w:jc w:val="left"/>
        <w:rPr>
          <w:rFonts w:cs="Calibri"/>
          <w:szCs w:val="22"/>
          <w:lang w:val="ru-RU"/>
        </w:rPr>
      </w:pPr>
      <w:r w:rsidRPr="00916F06">
        <w:rPr>
          <w:szCs w:val="22"/>
          <w:lang w:val="ru-RU"/>
        </w:rPr>
        <w:t>7</w:t>
      </w:r>
      <w:r w:rsidRPr="00916F06">
        <w:rPr>
          <w:szCs w:val="22"/>
          <w:lang w:val="ru-RU"/>
        </w:rPr>
        <w:tab/>
        <w:t>Хотел бы напомнить, что для въезда в Финляндию и пребывания в ней в течение любого срока гражданам некоторых стран необходимо получить визу. Если есть необходимость в получении визы, то ее следует запрашивать до прибытия в страну и получать в посольстве или консульстве, представляющем Финляндию в вашей стране, или, если в вашей стране такое учреждение отсутствует, в ближайшем учреждении к стране выезда. Предельные сроки могут различаться, поэтому предлагается уточнить сроки в соответствующем представительстве и подавать заявку заблаговременно.</w:t>
      </w:r>
    </w:p>
    <w:p w14:paraId="7402E746" w14:textId="77777777" w:rsidR="00F751E4" w:rsidRPr="00916F06" w:rsidRDefault="00F751E4" w:rsidP="00F751E4">
      <w:pPr>
        <w:spacing w:after="120"/>
        <w:jc w:val="left"/>
        <w:rPr>
          <w:rFonts w:cs="Calibri"/>
          <w:szCs w:val="22"/>
          <w:lang w:val="ru-RU"/>
        </w:rPr>
      </w:pPr>
      <w:r w:rsidRPr="00916F06">
        <w:rPr>
          <w:szCs w:val="22"/>
          <w:lang w:val="ru-RU"/>
        </w:rPr>
        <w:t>Дополнительные сведения и документы, необходимые для оформления визы, в соответствующем случае, будут представлены в документе о материально-техническом обеспечении собрания, который будет размещен на домашней странице ОГ-AI4SSC.</w:t>
      </w:r>
    </w:p>
    <w:p w14:paraId="3D464895" w14:textId="133829FB" w:rsidR="00F12D97" w:rsidRPr="00916F06" w:rsidRDefault="00F12D97" w:rsidP="001A1F24">
      <w:pPr>
        <w:rPr>
          <w:lang w:val="ru-RU"/>
        </w:rPr>
      </w:pPr>
      <w:r w:rsidRPr="00916F06">
        <w:rPr>
          <w:lang w:val="ru-RU"/>
        </w:rPr>
        <w:t>С уважением,</w:t>
      </w:r>
    </w:p>
    <w:p w14:paraId="6CAF4877" w14:textId="1909D6E4" w:rsidR="003E38F2" w:rsidRPr="00916F06" w:rsidRDefault="003E38F2" w:rsidP="00F751E4">
      <w:pPr>
        <w:spacing w:before="360"/>
        <w:rPr>
          <w:lang w:val="ru-RU"/>
        </w:rPr>
      </w:pPr>
      <w:r w:rsidRPr="00916F06">
        <w:rPr>
          <w:lang w:val="ru-RU"/>
        </w:rPr>
        <w:t>(</w:t>
      </w:r>
      <w:r w:rsidRPr="00916F06">
        <w:rPr>
          <w:i/>
          <w:iCs/>
          <w:lang w:val="ru-RU"/>
        </w:rPr>
        <w:t>подпись</w:t>
      </w:r>
      <w:r w:rsidRPr="00916F06">
        <w:rPr>
          <w:lang w:val="ru-RU"/>
        </w:rPr>
        <w:t>)</w:t>
      </w:r>
    </w:p>
    <w:p w14:paraId="0F1C6E01" w14:textId="205FB890" w:rsidR="00414B3C" w:rsidRPr="00916F06" w:rsidRDefault="003E38F2" w:rsidP="00F751E4">
      <w:pPr>
        <w:spacing w:before="360"/>
        <w:jc w:val="left"/>
        <w:rPr>
          <w:lang w:val="ru-RU"/>
        </w:rPr>
      </w:pPr>
      <w:proofErr w:type="spellStart"/>
      <w:r w:rsidRPr="00916F06">
        <w:rPr>
          <w:lang w:val="ru-RU"/>
        </w:rPr>
        <w:t>Сейдзо</w:t>
      </w:r>
      <w:proofErr w:type="spellEnd"/>
      <w:r w:rsidRPr="00916F06">
        <w:rPr>
          <w:lang w:val="ru-RU"/>
        </w:rPr>
        <w:t xml:space="preserve"> </w:t>
      </w:r>
      <w:proofErr w:type="spellStart"/>
      <w:r w:rsidRPr="00916F06">
        <w:rPr>
          <w:lang w:val="ru-RU"/>
        </w:rPr>
        <w:t>Оноэ</w:t>
      </w:r>
      <w:proofErr w:type="spellEnd"/>
      <w:r w:rsidR="00414B3C" w:rsidRPr="00916F06">
        <w:rPr>
          <w:lang w:val="ru-RU"/>
        </w:rPr>
        <w:t xml:space="preserve"> </w:t>
      </w:r>
      <w:r w:rsidR="00414B3C" w:rsidRPr="00916F06">
        <w:rPr>
          <w:lang w:val="ru-RU"/>
        </w:rPr>
        <w:br/>
        <w:t xml:space="preserve">Директор Бюро </w:t>
      </w:r>
      <w:r w:rsidR="00414B3C" w:rsidRPr="00916F06">
        <w:rPr>
          <w:lang w:val="ru-RU"/>
        </w:rPr>
        <w:br/>
        <w:t>стандартизации электросвязи</w:t>
      </w:r>
    </w:p>
    <w:sectPr w:rsidR="00414B3C" w:rsidRPr="00916F06" w:rsidSect="001A1F24">
      <w:headerReference w:type="default" r:id="rId20"/>
      <w:footerReference w:type="first" r:id="rId21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A9693" w14:textId="77777777" w:rsidR="007A0183" w:rsidRDefault="007A0183">
      <w:r>
        <w:separator/>
      </w:r>
    </w:p>
  </w:endnote>
  <w:endnote w:type="continuationSeparator" w:id="0">
    <w:p w14:paraId="624F1061" w14:textId="77777777" w:rsidR="007A0183" w:rsidRDefault="007A0183">
      <w:r>
        <w:continuationSeparator/>
      </w:r>
    </w:p>
  </w:endnote>
  <w:endnote w:type="continuationNotice" w:id="1">
    <w:p w14:paraId="074A0D65" w14:textId="77777777" w:rsidR="007A0183" w:rsidRDefault="007A018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>Эл. 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7764" w14:textId="77777777" w:rsidR="007A0183" w:rsidRDefault="007A0183">
      <w:r>
        <w:t>____________________</w:t>
      </w:r>
    </w:p>
  </w:footnote>
  <w:footnote w:type="continuationSeparator" w:id="0">
    <w:p w14:paraId="2F30BAFB" w14:textId="77777777" w:rsidR="007A0183" w:rsidRDefault="007A0183">
      <w:r>
        <w:continuationSeparator/>
      </w:r>
    </w:p>
  </w:footnote>
  <w:footnote w:type="continuationNotice" w:id="1">
    <w:p w14:paraId="476753EE" w14:textId="77777777" w:rsidR="007A0183" w:rsidRDefault="007A018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1899F727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F751E4">
      <w:rPr>
        <w:lang w:val="ru-RU"/>
      </w:rPr>
      <w:t>146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FE1C07"/>
    <w:multiLevelType w:val="hybridMultilevel"/>
    <w:tmpl w:val="CFC2F406"/>
    <w:lvl w:ilvl="0" w:tplc="89C4AE32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7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1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5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2"/>
  </w:num>
  <w:num w:numId="13" w16cid:durableId="259024582">
    <w:abstractNumId w:val="23"/>
  </w:num>
  <w:num w:numId="14" w16cid:durableId="68507006">
    <w:abstractNumId w:val="26"/>
  </w:num>
  <w:num w:numId="15" w16cid:durableId="1523322403">
    <w:abstractNumId w:val="25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4"/>
  </w:num>
  <w:num w:numId="19" w16cid:durableId="1523931048">
    <w:abstractNumId w:val="29"/>
  </w:num>
  <w:num w:numId="20" w16cid:durableId="496574885">
    <w:abstractNumId w:val="13"/>
  </w:num>
  <w:num w:numId="21" w16cid:durableId="241914137">
    <w:abstractNumId w:val="21"/>
  </w:num>
  <w:num w:numId="22" w16cid:durableId="725489192">
    <w:abstractNumId w:val="20"/>
  </w:num>
  <w:num w:numId="23" w16cid:durableId="1985118205">
    <w:abstractNumId w:val="19"/>
  </w:num>
  <w:num w:numId="24" w16cid:durableId="2083986707">
    <w:abstractNumId w:val="17"/>
  </w:num>
  <w:num w:numId="25" w16cid:durableId="1505509332">
    <w:abstractNumId w:val="12"/>
  </w:num>
  <w:num w:numId="26" w16cid:durableId="150218594">
    <w:abstractNumId w:val="16"/>
  </w:num>
  <w:num w:numId="27" w16cid:durableId="942616608">
    <w:abstractNumId w:val="28"/>
  </w:num>
  <w:num w:numId="28" w16cid:durableId="334769545">
    <w:abstractNumId w:val="18"/>
  </w:num>
  <w:num w:numId="29" w16cid:durableId="1559976025">
    <w:abstractNumId w:val="27"/>
  </w:num>
  <w:num w:numId="30" w16cid:durableId="10841848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0183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16F06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476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E7638"/>
    <w:rsid w:val="00CF1093"/>
    <w:rsid w:val="00CF23EF"/>
    <w:rsid w:val="00CF4F2E"/>
    <w:rsid w:val="00CF5D54"/>
    <w:rsid w:val="00CF73E6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51E4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B-CIR-0147" TargetMode="External"/><Relationship Id="rId18" Type="http://schemas.openxmlformats.org/officeDocument/2006/relationships/hyperlink" Target="https://www.itu.int/go/fgai4ssc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tsbfgai4ssc@itu.int" TargetMode="External"/><Relationship Id="rId17" Type="http://schemas.openxmlformats.org/officeDocument/2006/relationships/hyperlink" Target="https://www.itu.int/go/fgai4ss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go/fgai4ss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T25-TSB-CIR-0147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tu.int/go/fgai4ss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u.int/go/ai4ssc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0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4781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Maguire, Mairéad</cp:lastModifiedBy>
  <cp:revision>2</cp:revision>
  <cp:lastPrinted>2024-05-01T09:32:00Z</cp:lastPrinted>
  <dcterms:created xsi:type="dcterms:W3CDTF">2026-07-16T08:50:00Z</dcterms:created>
  <dcterms:modified xsi:type="dcterms:W3CDTF">2026-07-16T08:50:00Z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