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ayout w:type="fixed"/>
        <w:tblLook w:val="0000" w:firstRow="0" w:lastRow="0" w:firstColumn="0" w:lastColumn="0" w:noHBand="0" w:noVBand="0"/>
      </w:tblPr>
      <w:tblGrid>
        <w:gridCol w:w="1260"/>
        <w:gridCol w:w="16"/>
        <w:gridCol w:w="3402"/>
        <w:gridCol w:w="3119"/>
        <w:gridCol w:w="1984"/>
      </w:tblGrid>
      <w:tr w:rsidR="003C4851" w:rsidRPr="00D21927" w14:paraId="3DB14C8E" w14:textId="77777777" w:rsidTr="00D21927">
        <w:trPr>
          <w:trHeight w:val="1282"/>
        </w:trPr>
        <w:tc>
          <w:tcPr>
            <w:tcW w:w="1276" w:type="dxa"/>
            <w:gridSpan w:val="2"/>
            <w:tcMar>
              <w:left w:w="0" w:type="dxa"/>
              <w:right w:w="0" w:type="dxa"/>
            </w:tcMar>
            <w:vAlign w:val="center"/>
          </w:tcPr>
          <w:p w14:paraId="7E168418" w14:textId="77777777" w:rsidR="003C4851" w:rsidRPr="00D21927" w:rsidRDefault="003C4851" w:rsidP="00D21927">
            <w:pPr>
              <w:pStyle w:val="Tabletext"/>
              <w:jc w:val="center"/>
            </w:pPr>
            <w:r w:rsidRPr="00D21927">
              <w:rPr>
                <w:noProof/>
                <w:lang w:eastAsia="en-GB"/>
              </w:rPr>
              <w:drawing>
                <wp:inline distT="0" distB="0" distL="0" distR="0" wp14:anchorId="2C3F83DD" wp14:editId="1BB26F82">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6E9AC\ITU official logo_blue_RG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7720" cy="807720"/>
                          </a:xfrm>
                          <a:prstGeom prst="rect">
                            <a:avLst/>
                          </a:prstGeom>
                          <a:noFill/>
                          <a:ln>
                            <a:noFill/>
                          </a:ln>
                        </pic:spPr>
                      </pic:pic>
                    </a:graphicData>
                  </a:graphic>
                </wp:inline>
              </w:drawing>
            </w:r>
          </w:p>
        </w:tc>
        <w:tc>
          <w:tcPr>
            <w:tcW w:w="6521" w:type="dxa"/>
            <w:gridSpan w:val="2"/>
            <w:tcMar>
              <w:left w:w="142" w:type="dxa"/>
            </w:tcMar>
            <w:vAlign w:val="center"/>
          </w:tcPr>
          <w:p w14:paraId="40D6837B" w14:textId="77777777" w:rsidR="003C4851" w:rsidRPr="00D21927" w:rsidRDefault="003C4851" w:rsidP="00D21927">
            <w:pPr>
              <w:spacing w:before="0"/>
              <w:rPr>
                <w:rFonts w:cs="Times New Roman Bold"/>
                <w:b/>
                <w:bCs/>
                <w:smallCaps/>
                <w:sz w:val="26"/>
                <w:szCs w:val="26"/>
              </w:rPr>
            </w:pPr>
            <w:r w:rsidRPr="00D21927">
              <w:rPr>
                <w:rFonts w:cs="Times New Roman Bold"/>
                <w:b/>
                <w:bCs/>
                <w:smallCaps/>
                <w:sz w:val="36"/>
                <w:szCs w:val="36"/>
              </w:rPr>
              <w:t>International telecommunication union</w:t>
            </w:r>
          </w:p>
          <w:p w14:paraId="007EDBC8" w14:textId="77777777" w:rsidR="003C4851" w:rsidRPr="00D21927" w:rsidRDefault="003C4851" w:rsidP="00D21927">
            <w:pPr>
              <w:spacing w:before="0"/>
              <w:rPr>
                <w:rFonts w:ascii="Verdana" w:hAnsi="Verdana"/>
                <w:color w:val="FFFFFF"/>
                <w:sz w:val="26"/>
                <w:szCs w:val="26"/>
              </w:rPr>
            </w:pPr>
            <w:r w:rsidRPr="00D21927">
              <w:rPr>
                <w:rFonts w:cs="Times New Roman Bold"/>
                <w:b/>
                <w:bCs/>
                <w:iCs/>
                <w:smallCaps/>
                <w:sz w:val="28"/>
                <w:szCs w:val="28"/>
              </w:rPr>
              <w:t>Telecommunication Standardization Bureau</w:t>
            </w:r>
          </w:p>
        </w:tc>
        <w:tc>
          <w:tcPr>
            <w:tcW w:w="1984" w:type="dxa"/>
            <w:vAlign w:val="center"/>
          </w:tcPr>
          <w:p w14:paraId="1DC22FD2" w14:textId="77777777" w:rsidR="003C4851" w:rsidRPr="00D21927" w:rsidRDefault="003C4851" w:rsidP="00D21927">
            <w:pPr>
              <w:spacing w:before="0"/>
              <w:jc w:val="right"/>
              <w:rPr>
                <w:rFonts w:ascii="Verdana" w:hAnsi="Verdana"/>
                <w:color w:val="FFFFFF"/>
                <w:sz w:val="26"/>
                <w:szCs w:val="26"/>
              </w:rPr>
            </w:pPr>
          </w:p>
        </w:tc>
      </w:tr>
      <w:tr w:rsidR="003C4851" w:rsidRPr="00D21927" w14:paraId="6D494904" w14:textId="77777777" w:rsidTr="00D21927">
        <w:trPr>
          <w:trHeight w:val="456"/>
        </w:trPr>
        <w:tc>
          <w:tcPr>
            <w:tcW w:w="4678" w:type="dxa"/>
            <w:gridSpan w:val="3"/>
            <w:vAlign w:val="center"/>
          </w:tcPr>
          <w:p w14:paraId="55D2AA94" w14:textId="77777777" w:rsidR="003C4851" w:rsidRPr="00D21927" w:rsidRDefault="003C4851" w:rsidP="00D21927">
            <w:pPr>
              <w:pStyle w:val="Tabletext"/>
              <w:spacing w:after="60"/>
              <w:jc w:val="right"/>
              <w:rPr>
                <w:szCs w:val="18"/>
              </w:rPr>
            </w:pPr>
          </w:p>
        </w:tc>
        <w:tc>
          <w:tcPr>
            <w:tcW w:w="5103" w:type="dxa"/>
            <w:gridSpan w:val="2"/>
            <w:vAlign w:val="center"/>
          </w:tcPr>
          <w:p w14:paraId="0DE6E0C3" w14:textId="1CCD5E98" w:rsidR="003C4851" w:rsidRPr="00D21927" w:rsidRDefault="003C4851" w:rsidP="00D21927">
            <w:pPr>
              <w:pStyle w:val="Tabletext"/>
              <w:spacing w:before="0" w:after="0"/>
              <w:rPr>
                <w:szCs w:val="18"/>
              </w:rPr>
            </w:pPr>
            <w:r w:rsidRPr="00D21927">
              <w:rPr>
                <w:szCs w:val="18"/>
              </w:rPr>
              <w:t xml:space="preserve">Geneva, </w:t>
            </w:r>
            <w:r w:rsidR="00354777">
              <w:rPr>
                <w:szCs w:val="18"/>
              </w:rPr>
              <w:t>11</w:t>
            </w:r>
            <w:r w:rsidRPr="00D21927">
              <w:rPr>
                <w:szCs w:val="18"/>
              </w:rPr>
              <w:t xml:space="preserve"> </w:t>
            </w:r>
            <w:r w:rsidR="00434220" w:rsidRPr="00D21927">
              <w:rPr>
                <w:szCs w:val="18"/>
              </w:rPr>
              <w:t>September</w:t>
            </w:r>
            <w:r w:rsidRPr="00D21927">
              <w:rPr>
                <w:szCs w:val="18"/>
              </w:rPr>
              <w:t xml:space="preserve"> </w:t>
            </w:r>
            <w:r w:rsidR="00BA6FB1" w:rsidRPr="00D21927">
              <w:rPr>
                <w:szCs w:val="18"/>
              </w:rPr>
              <w:t>202</w:t>
            </w:r>
            <w:r w:rsidR="00592236" w:rsidRPr="00D21927">
              <w:rPr>
                <w:szCs w:val="18"/>
              </w:rPr>
              <w:t>6</w:t>
            </w:r>
          </w:p>
        </w:tc>
      </w:tr>
      <w:tr w:rsidR="00D95A9F" w:rsidRPr="00D21927" w14:paraId="09D1A4E6" w14:textId="77777777" w:rsidTr="00D21927">
        <w:trPr>
          <w:trHeight w:val="746"/>
        </w:trPr>
        <w:tc>
          <w:tcPr>
            <w:tcW w:w="1260" w:type="dxa"/>
          </w:tcPr>
          <w:p w14:paraId="2F8316CA" w14:textId="77777777" w:rsidR="00D95A9F" w:rsidRPr="00D21927" w:rsidRDefault="00D95A9F" w:rsidP="00D21927">
            <w:pPr>
              <w:pStyle w:val="Tabletext"/>
              <w:ind w:left="-110"/>
              <w:rPr>
                <w:szCs w:val="18"/>
              </w:rPr>
            </w:pPr>
            <w:r w:rsidRPr="00D21927">
              <w:rPr>
                <w:b/>
                <w:szCs w:val="18"/>
              </w:rPr>
              <w:t>Ref:</w:t>
            </w:r>
          </w:p>
        </w:tc>
        <w:tc>
          <w:tcPr>
            <w:tcW w:w="3418" w:type="dxa"/>
            <w:gridSpan w:val="2"/>
          </w:tcPr>
          <w:p w14:paraId="530E126E" w14:textId="25F075B0" w:rsidR="00D95A9F" w:rsidRPr="00D21927" w:rsidRDefault="00D95A9F" w:rsidP="00D21927">
            <w:pPr>
              <w:pStyle w:val="Docnumber"/>
              <w:rPr>
                <w:szCs w:val="18"/>
              </w:rPr>
            </w:pPr>
            <w:r w:rsidRPr="00D21927">
              <w:rPr>
                <w:szCs w:val="18"/>
              </w:rPr>
              <w:t xml:space="preserve">TSB Circular </w:t>
            </w:r>
            <w:r w:rsidR="00BE601E" w:rsidRPr="00D21927">
              <w:rPr>
                <w:szCs w:val="18"/>
              </w:rPr>
              <w:t>141</w:t>
            </w:r>
          </w:p>
          <w:p w14:paraId="5DE5F800" w14:textId="5BD13232" w:rsidR="00D95A9F" w:rsidRPr="00D21927" w:rsidRDefault="00D95A9F" w:rsidP="00D21927">
            <w:pPr>
              <w:pStyle w:val="Tabletext"/>
              <w:rPr>
                <w:szCs w:val="18"/>
              </w:rPr>
            </w:pPr>
            <w:r w:rsidRPr="00D21927">
              <w:rPr>
                <w:szCs w:val="18"/>
              </w:rPr>
              <w:t>SG21/SP</w:t>
            </w:r>
          </w:p>
        </w:tc>
        <w:tc>
          <w:tcPr>
            <w:tcW w:w="5103" w:type="dxa"/>
            <w:gridSpan w:val="2"/>
            <w:vMerge w:val="restart"/>
          </w:tcPr>
          <w:p w14:paraId="5A68035F" w14:textId="77777777" w:rsidR="00D95A9F" w:rsidRPr="00D21927" w:rsidRDefault="00D95A9F" w:rsidP="00D21927">
            <w:pPr>
              <w:pStyle w:val="Tabletext"/>
              <w:rPr>
                <w:szCs w:val="18"/>
              </w:rPr>
            </w:pPr>
            <w:r w:rsidRPr="00D21927">
              <w:rPr>
                <w:b/>
                <w:szCs w:val="18"/>
              </w:rPr>
              <w:t>To:</w:t>
            </w:r>
          </w:p>
          <w:p w14:paraId="63563883" w14:textId="1D431E37" w:rsidR="00D95A9F" w:rsidRPr="00D21927" w:rsidRDefault="00D95A9F" w:rsidP="00D21927">
            <w:pPr>
              <w:pStyle w:val="Tabletext"/>
              <w:ind w:left="283" w:hanging="283"/>
              <w:rPr>
                <w:szCs w:val="18"/>
              </w:rPr>
            </w:pPr>
            <w:r w:rsidRPr="00D21927">
              <w:rPr>
                <w:szCs w:val="18"/>
              </w:rPr>
              <w:t>-</w:t>
            </w:r>
            <w:r w:rsidRPr="00D21927">
              <w:rPr>
                <w:szCs w:val="18"/>
              </w:rPr>
              <w:tab/>
              <w:t>Administrations of Member States of the Union;</w:t>
            </w:r>
          </w:p>
          <w:p w14:paraId="4EEF8D79" w14:textId="77777777" w:rsidR="00D95A9F" w:rsidRPr="00D21927" w:rsidRDefault="00D95A9F" w:rsidP="00D21927">
            <w:pPr>
              <w:pStyle w:val="Tabletext"/>
              <w:ind w:left="283" w:hanging="283"/>
              <w:rPr>
                <w:szCs w:val="18"/>
              </w:rPr>
            </w:pPr>
            <w:r w:rsidRPr="00D21927">
              <w:rPr>
                <w:rFonts w:asciiTheme="minorHAnsi" w:hAnsiTheme="minorHAnsi" w:cstheme="minorHAnsi"/>
                <w:szCs w:val="22"/>
              </w:rPr>
              <w:t>-</w:t>
            </w:r>
            <w:r w:rsidRPr="00D21927">
              <w:rPr>
                <w:rFonts w:asciiTheme="minorHAnsi" w:hAnsiTheme="minorHAnsi" w:cstheme="minorHAnsi"/>
                <w:szCs w:val="22"/>
              </w:rPr>
              <w:tab/>
              <w:t>The State of Palestine (Res. 99 (Rev. Dubai, 2018))</w:t>
            </w:r>
          </w:p>
          <w:p w14:paraId="571337DE" w14:textId="77777777" w:rsidR="00D95A9F" w:rsidRPr="00D21927" w:rsidRDefault="00D95A9F" w:rsidP="00D21927">
            <w:pPr>
              <w:pStyle w:val="Tabletext"/>
              <w:rPr>
                <w:szCs w:val="18"/>
              </w:rPr>
            </w:pPr>
            <w:r w:rsidRPr="00D21927">
              <w:rPr>
                <w:b/>
                <w:szCs w:val="18"/>
              </w:rPr>
              <w:t>Copy to:</w:t>
            </w:r>
          </w:p>
          <w:p w14:paraId="1753227B" w14:textId="77777777" w:rsidR="00D95A9F" w:rsidRPr="00D21927" w:rsidRDefault="00D95A9F" w:rsidP="00D21927">
            <w:pPr>
              <w:pStyle w:val="Tabletext"/>
              <w:ind w:left="283" w:hanging="283"/>
              <w:rPr>
                <w:szCs w:val="18"/>
              </w:rPr>
            </w:pPr>
            <w:r w:rsidRPr="00D21927">
              <w:rPr>
                <w:szCs w:val="18"/>
              </w:rPr>
              <w:t>-</w:t>
            </w:r>
            <w:r w:rsidRPr="00D21927">
              <w:rPr>
                <w:szCs w:val="18"/>
              </w:rPr>
              <w:tab/>
              <w:t>ITU-T Sector Members;</w:t>
            </w:r>
          </w:p>
          <w:p w14:paraId="6B5E9290" w14:textId="402DA503" w:rsidR="00D95A9F" w:rsidRPr="00D21927" w:rsidRDefault="00D95A9F" w:rsidP="00D21927">
            <w:pPr>
              <w:pStyle w:val="Tabletext"/>
              <w:ind w:left="283" w:hanging="283"/>
              <w:rPr>
                <w:szCs w:val="18"/>
              </w:rPr>
            </w:pPr>
            <w:r w:rsidRPr="00D21927">
              <w:rPr>
                <w:szCs w:val="18"/>
              </w:rPr>
              <w:t>-</w:t>
            </w:r>
            <w:r w:rsidRPr="00D21927">
              <w:rPr>
                <w:szCs w:val="18"/>
              </w:rPr>
              <w:tab/>
            </w:r>
            <w:r w:rsidR="00997E6A" w:rsidRPr="00D21927">
              <w:rPr>
                <w:szCs w:val="18"/>
              </w:rPr>
              <w:t>ITU-T Associates of Study Group 21</w:t>
            </w:r>
            <w:r w:rsidRPr="00D21927">
              <w:rPr>
                <w:szCs w:val="18"/>
              </w:rPr>
              <w:t>;</w:t>
            </w:r>
          </w:p>
          <w:p w14:paraId="26297BE6" w14:textId="77777777" w:rsidR="00D95A9F" w:rsidRPr="00D21927" w:rsidRDefault="00D95A9F" w:rsidP="00D21927">
            <w:pPr>
              <w:pStyle w:val="Tabletext"/>
              <w:ind w:left="284" w:right="-113" w:hanging="284"/>
              <w:rPr>
                <w:szCs w:val="18"/>
              </w:rPr>
            </w:pPr>
            <w:r w:rsidRPr="00D21927">
              <w:rPr>
                <w:szCs w:val="18"/>
              </w:rPr>
              <w:t>-</w:t>
            </w:r>
            <w:r w:rsidRPr="00D21927">
              <w:rPr>
                <w:szCs w:val="18"/>
              </w:rPr>
              <w:tab/>
              <w:t>ITU Academia;</w:t>
            </w:r>
          </w:p>
          <w:p w14:paraId="2082FB73" w14:textId="77777777" w:rsidR="00D95A9F" w:rsidRPr="00D21927" w:rsidRDefault="00D95A9F" w:rsidP="00D21927">
            <w:pPr>
              <w:pStyle w:val="Tabletext"/>
              <w:ind w:left="284" w:right="-113" w:hanging="284"/>
              <w:rPr>
                <w:szCs w:val="18"/>
              </w:rPr>
            </w:pPr>
            <w:r w:rsidRPr="00D21927">
              <w:rPr>
                <w:szCs w:val="18"/>
              </w:rPr>
              <w:t>-</w:t>
            </w:r>
            <w:r w:rsidRPr="00D21927">
              <w:rPr>
                <w:szCs w:val="18"/>
              </w:rPr>
              <w:tab/>
              <w:t>The Chair and Vice-chairs of ITU-T Study Group 21;</w:t>
            </w:r>
          </w:p>
          <w:p w14:paraId="5BF53CE6" w14:textId="77777777" w:rsidR="00D95A9F" w:rsidRPr="00D21927" w:rsidRDefault="00D95A9F" w:rsidP="00D21927">
            <w:pPr>
              <w:pStyle w:val="Tabletext"/>
              <w:ind w:left="283" w:hanging="283"/>
              <w:rPr>
                <w:szCs w:val="18"/>
              </w:rPr>
            </w:pPr>
            <w:r w:rsidRPr="00D21927">
              <w:rPr>
                <w:szCs w:val="18"/>
              </w:rPr>
              <w:t>-</w:t>
            </w:r>
            <w:r w:rsidRPr="00D21927">
              <w:rPr>
                <w:szCs w:val="18"/>
              </w:rPr>
              <w:tab/>
              <w:t>The Director of the Telecommunication Development Bureau;</w:t>
            </w:r>
          </w:p>
          <w:p w14:paraId="1EE31CB9" w14:textId="6A2E2063" w:rsidR="00D95A9F" w:rsidRPr="00D21927" w:rsidRDefault="00D95A9F" w:rsidP="00D21927">
            <w:pPr>
              <w:pStyle w:val="Tabletext"/>
              <w:ind w:left="283" w:hanging="283"/>
              <w:rPr>
                <w:szCs w:val="18"/>
              </w:rPr>
            </w:pPr>
            <w:r w:rsidRPr="00D21927">
              <w:rPr>
                <w:szCs w:val="18"/>
              </w:rPr>
              <w:t>-</w:t>
            </w:r>
            <w:r w:rsidRPr="00D21927">
              <w:rPr>
                <w:szCs w:val="18"/>
              </w:rPr>
              <w:tab/>
              <w:t>The Director of the Radiocommunication Bureau</w:t>
            </w:r>
          </w:p>
        </w:tc>
      </w:tr>
      <w:tr w:rsidR="00D95A9F" w:rsidRPr="00D21927" w14:paraId="06A97FB8" w14:textId="77777777" w:rsidTr="00D21927">
        <w:trPr>
          <w:trHeight w:val="221"/>
        </w:trPr>
        <w:tc>
          <w:tcPr>
            <w:tcW w:w="1260" w:type="dxa"/>
          </w:tcPr>
          <w:p w14:paraId="4AAFCE2A" w14:textId="77777777" w:rsidR="00D95A9F" w:rsidRPr="00D21927" w:rsidRDefault="00D95A9F" w:rsidP="00D21927">
            <w:pPr>
              <w:pStyle w:val="Tabletext"/>
              <w:ind w:left="-110"/>
              <w:rPr>
                <w:bCs/>
                <w:szCs w:val="18"/>
              </w:rPr>
            </w:pPr>
            <w:r w:rsidRPr="00D21927">
              <w:rPr>
                <w:bCs/>
                <w:szCs w:val="18"/>
              </w:rPr>
              <w:t>Tel:</w:t>
            </w:r>
          </w:p>
        </w:tc>
        <w:tc>
          <w:tcPr>
            <w:tcW w:w="3418" w:type="dxa"/>
            <w:gridSpan w:val="2"/>
          </w:tcPr>
          <w:p w14:paraId="55850D74" w14:textId="0681E44A" w:rsidR="00D95A9F" w:rsidRPr="00D21927" w:rsidRDefault="00D95A9F" w:rsidP="00D21927">
            <w:pPr>
              <w:pStyle w:val="Tabletext"/>
              <w:rPr>
                <w:b/>
                <w:szCs w:val="18"/>
              </w:rPr>
            </w:pPr>
            <w:r w:rsidRPr="00D21927">
              <w:rPr>
                <w:szCs w:val="18"/>
              </w:rPr>
              <w:t>+41 22 730 5858</w:t>
            </w:r>
          </w:p>
        </w:tc>
        <w:tc>
          <w:tcPr>
            <w:tcW w:w="5103" w:type="dxa"/>
            <w:gridSpan w:val="2"/>
            <w:vMerge/>
          </w:tcPr>
          <w:p w14:paraId="6C620011" w14:textId="5EFDF010" w:rsidR="00D95A9F" w:rsidRPr="00D21927" w:rsidRDefault="00D95A9F" w:rsidP="00D21927">
            <w:pPr>
              <w:pStyle w:val="Tabletext"/>
              <w:ind w:left="283" w:hanging="283"/>
              <w:rPr>
                <w:szCs w:val="18"/>
              </w:rPr>
            </w:pPr>
          </w:p>
        </w:tc>
      </w:tr>
      <w:tr w:rsidR="00D95A9F" w:rsidRPr="00D21927" w14:paraId="434563EF" w14:textId="77777777" w:rsidTr="00D21927">
        <w:trPr>
          <w:trHeight w:val="171"/>
        </w:trPr>
        <w:tc>
          <w:tcPr>
            <w:tcW w:w="1260" w:type="dxa"/>
          </w:tcPr>
          <w:p w14:paraId="2F956CEB" w14:textId="77777777" w:rsidR="00D95A9F" w:rsidRPr="00D21927" w:rsidRDefault="00D95A9F" w:rsidP="00D21927">
            <w:pPr>
              <w:pStyle w:val="Tabletext"/>
              <w:ind w:left="-110"/>
              <w:rPr>
                <w:bCs/>
                <w:szCs w:val="18"/>
              </w:rPr>
            </w:pPr>
            <w:r w:rsidRPr="00D21927">
              <w:rPr>
                <w:bCs/>
                <w:szCs w:val="18"/>
              </w:rPr>
              <w:t>Fax:</w:t>
            </w:r>
          </w:p>
        </w:tc>
        <w:tc>
          <w:tcPr>
            <w:tcW w:w="3418" w:type="dxa"/>
            <w:gridSpan w:val="2"/>
          </w:tcPr>
          <w:p w14:paraId="12803A42" w14:textId="77777777" w:rsidR="00D95A9F" w:rsidRPr="00D21927" w:rsidRDefault="00D95A9F" w:rsidP="00D21927">
            <w:pPr>
              <w:pStyle w:val="Tabletext"/>
              <w:rPr>
                <w:b/>
                <w:szCs w:val="18"/>
              </w:rPr>
            </w:pPr>
            <w:r w:rsidRPr="00D21927">
              <w:rPr>
                <w:szCs w:val="18"/>
              </w:rPr>
              <w:t>+41 22 730 5853</w:t>
            </w:r>
          </w:p>
        </w:tc>
        <w:tc>
          <w:tcPr>
            <w:tcW w:w="5103" w:type="dxa"/>
            <w:gridSpan w:val="2"/>
            <w:vMerge/>
          </w:tcPr>
          <w:p w14:paraId="5C47A302" w14:textId="219138B3" w:rsidR="00D95A9F" w:rsidRPr="00D21927" w:rsidRDefault="00D95A9F" w:rsidP="00D21927">
            <w:pPr>
              <w:pStyle w:val="Tabletext"/>
              <w:ind w:left="283" w:hanging="283"/>
              <w:rPr>
                <w:szCs w:val="18"/>
              </w:rPr>
            </w:pPr>
          </w:p>
        </w:tc>
      </w:tr>
      <w:tr w:rsidR="00D95A9F" w:rsidRPr="00D21927" w14:paraId="343503C4" w14:textId="77777777" w:rsidTr="00D21927">
        <w:trPr>
          <w:trHeight w:val="2049"/>
        </w:trPr>
        <w:tc>
          <w:tcPr>
            <w:tcW w:w="1260" w:type="dxa"/>
          </w:tcPr>
          <w:p w14:paraId="5817AA5B" w14:textId="77777777" w:rsidR="00D95A9F" w:rsidRPr="00D21927" w:rsidRDefault="00D95A9F" w:rsidP="00D21927">
            <w:pPr>
              <w:pStyle w:val="Tabletext"/>
              <w:ind w:left="-110"/>
              <w:rPr>
                <w:bCs/>
                <w:szCs w:val="18"/>
              </w:rPr>
            </w:pPr>
            <w:r w:rsidRPr="00D21927">
              <w:rPr>
                <w:bCs/>
                <w:szCs w:val="18"/>
              </w:rPr>
              <w:t>E-mail:</w:t>
            </w:r>
          </w:p>
        </w:tc>
        <w:tc>
          <w:tcPr>
            <w:tcW w:w="3418" w:type="dxa"/>
            <w:gridSpan w:val="2"/>
          </w:tcPr>
          <w:p w14:paraId="1EEF396E" w14:textId="2BE5B30F" w:rsidR="00D95A9F" w:rsidRPr="00D21927" w:rsidRDefault="00D95A9F" w:rsidP="00D21927">
            <w:pPr>
              <w:pStyle w:val="Tabletext"/>
              <w:rPr>
                <w:szCs w:val="18"/>
              </w:rPr>
            </w:pPr>
            <w:hyperlink r:id="rId11" w:history="1">
              <w:r w:rsidRPr="00D21927">
                <w:rPr>
                  <w:rStyle w:val="Hyperlink"/>
                  <w:szCs w:val="18"/>
                </w:rPr>
                <w:t>tsbsg21@itu.int</w:t>
              </w:r>
            </w:hyperlink>
          </w:p>
        </w:tc>
        <w:tc>
          <w:tcPr>
            <w:tcW w:w="5103" w:type="dxa"/>
            <w:gridSpan w:val="2"/>
            <w:vMerge/>
          </w:tcPr>
          <w:p w14:paraId="1FD7C889" w14:textId="6DED7B74" w:rsidR="00D95A9F" w:rsidRPr="00D21927" w:rsidRDefault="00D95A9F" w:rsidP="00D21927">
            <w:pPr>
              <w:pStyle w:val="Tabletext"/>
              <w:ind w:left="283" w:hanging="283"/>
              <w:rPr>
                <w:szCs w:val="18"/>
              </w:rPr>
            </w:pPr>
          </w:p>
        </w:tc>
      </w:tr>
      <w:tr w:rsidR="003C4851" w:rsidRPr="00D21927" w14:paraId="050BDBE9" w14:textId="77777777" w:rsidTr="00D21927">
        <w:trPr>
          <w:trHeight w:val="618"/>
        </w:trPr>
        <w:tc>
          <w:tcPr>
            <w:tcW w:w="1260" w:type="dxa"/>
          </w:tcPr>
          <w:p w14:paraId="70DE416E" w14:textId="77777777" w:rsidR="003C4851" w:rsidRPr="00D21927" w:rsidRDefault="003C4851" w:rsidP="00D21927">
            <w:pPr>
              <w:pStyle w:val="Tabletext"/>
              <w:ind w:left="-110"/>
              <w:rPr>
                <w:szCs w:val="18"/>
              </w:rPr>
            </w:pPr>
            <w:r w:rsidRPr="00D21927">
              <w:rPr>
                <w:b/>
                <w:szCs w:val="18"/>
              </w:rPr>
              <w:t>Subject:</w:t>
            </w:r>
          </w:p>
        </w:tc>
        <w:tc>
          <w:tcPr>
            <w:tcW w:w="8521" w:type="dxa"/>
            <w:gridSpan w:val="4"/>
          </w:tcPr>
          <w:p w14:paraId="198100E4" w14:textId="5F63A91E" w:rsidR="003C4851" w:rsidRPr="00D21927" w:rsidRDefault="003C4851" w:rsidP="00D21927">
            <w:pPr>
              <w:pStyle w:val="Tabletext"/>
              <w:rPr>
                <w:b/>
                <w:szCs w:val="18"/>
              </w:rPr>
            </w:pPr>
            <w:r w:rsidRPr="00D21927">
              <w:rPr>
                <w:b/>
                <w:szCs w:val="18"/>
              </w:rPr>
              <w:t xml:space="preserve">Member State consultation on Determined draft </w:t>
            </w:r>
            <w:bookmarkStart w:id="0" w:name="_Hlk50107354"/>
            <w:bookmarkStart w:id="1" w:name="_Hlk141708040"/>
            <w:r w:rsidR="00F618A1" w:rsidRPr="00D21927">
              <w:rPr>
                <w:b/>
                <w:szCs w:val="18"/>
              </w:rPr>
              <w:t xml:space="preserve">new </w:t>
            </w:r>
            <w:r w:rsidRPr="00D21927">
              <w:rPr>
                <w:b/>
                <w:szCs w:val="18"/>
              </w:rPr>
              <w:t xml:space="preserve">Recommendation </w:t>
            </w:r>
            <w:bookmarkEnd w:id="0"/>
            <w:r w:rsidR="00460A9D" w:rsidRPr="00D21927">
              <w:rPr>
                <w:b/>
                <w:szCs w:val="18"/>
              </w:rPr>
              <w:t>ITU-T F.748.81 (</w:t>
            </w:r>
            <w:proofErr w:type="gramStart"/>
            <w:r w:rsidR="00460A9D" w:rsidRPr="00D21927">
              <w:rPr>
                <w:b/>
                <w:szCs w:val="18"/>
              </w:rPr>
              <w:t xml:space="preserve">ex </w:t>
            </w:r>
            <w:r w:rsidR="007A71A8">
              <w:rPr>
                <w:b/>
                <w:szCs w:val="18"/>
              </w:rPr>
              <w:t> </w:t>
            </w:r>
            <w:r w:rsidR="00460A9D" w:rsidRPr="00D21927">
              <w:rPr>
                <w:b/>
                <w:szCs w:val="18"/>
              </w:rPr>
              <w:t>F</w:t>
            </w:r>
            <w:proofErr w:type="gramEnd"/>
            <w:r w:rsidR="00460A9D" w:rsidRPr="00D21927">
              <w:rPr>
                <w:b/>
                <w:szCs w:val="18"/>
              </w:rPr>
              <w:t>.AIASSPDN-RF)</w:t>
            </w:r>
            <w:r w:rsidR="00DF7FCF" w:rsidRPr="00D21927">
              <w:rPr>
                <w:b/>
                <w:szCs w:val="18"/>
              </w:rPr>
              <w:t xml:space="preserve"> </w:t>
            </w:r>
            <w:bookmarkEnd w:id="1"/>
            <w:r w:rsidRPr="00D21927">
              <w:rPr>
                <w:b/>
                <w:szCs w:val="18"/>
              </w:rPr>
              <w:t xml:space="preserve">proposed for approval at the ITU-T </w:t>
            </w:r>
            <w:r w:rsidRPr="00D21927">
              <w:rPr>
                <w:b/>
                <w:bCs/>
                <w:szCs w:val="18"/>
              </w:rPr>
              <w:t xml:space="preserve">Study Group </w:t>
            </w:r>
            <w:r w:rsidR="00DF7FCF" w:rsidRPr="00D21927">
              <w:rPr>
                <w:b/>
                <w:bCs/>
                <w:szCs w:val="18"/>
              </w:rPr>
              <w:t>21</w:t>
            </w:r>
            <w:r w:rsidRPr="00D21927">
              <w:rPr>
                <w:b/>
                <w:bCs/>
                <w:szCs w:val="18"/>
              </w:rPr>
              <w:t xml:space="preserve"> </w:t>
            </w:r>
            <w:r w:rsidRPr="00D21927">
              <w:rPr>
                <w:b/>
                <w:szCs w:val="18"/>
              </w:rPr>
              <w:t xml:space="preserve">meeting (planned in Geneva, </w:t>
            </w:r>
            <w:r w:rsidR="00965C96" w:rsidRPr="00D21927">
              <w:rPr>
                <w:b/>
                <w:szCs w:val="18"/>
              </w:rPr>
              <w:t>19-30</w:t>
            </w:r>
            <w:r w:rsidRPr="00D21927">
              <w:rPr>
                <w:b/>
                <w:szCs w:val="18"/>
              </w:rPr>
              <w:t xml:space="preserve"> </w:t>
            </w:r>
            <w:r w:rsidR="00460A9D" w:rsidRPr="00D21927">
              <w:rPr>
                <w:b/>
                <w:szCs w:val="18"/>
              </w:rPr>
              <w:t>April</w:t>
            </w:r>
            <w:r w:rsidRPr="00D21927">
              <w:rPr>
                <w:b/>
                <w:szCs w:val="18"/>
              </w:rPr>
              <w:t xml:space="preserve"> </w:t>
            </w:r>
            <w:r w:rsidR="00460A9D" w:rsidRPr="00D21927">
              <w:rPr>
                <w:b/>
                <w:szCs w:val="18"/>
              </w:rPr>
              <w:t>2027</w:t>
            </w:r>
            <w:r w:rsidRPr="00D21927">
              <w:rPr>
                <w:b/>
                <w:szCs w:val="18"/>
              </w:rPr>
              <w:t>)</w:t>
            </w:r>
          </w:p>
        </w:tc>
      </w:tr>
    </w:tbl>
    <w:p w14:paraId="2AAD9EF2" w14:textId="77777777" w:rsidR="00A448FC" w:rsidRPr="00D21927" w:rsidRDefault="00A448FC" w:rsidP="00A448FC">
      <w:pPr>
        <w:rPr>
          <w:szCs w:val="22"/>
        </w:rPr>
      </w:pPr>
      <w:r w:rsidRPr="00D21927">
        <w:rPr>
          <w:szCs w:val="22"/>
        </w:rPr>
        <w:t>Dear Sir/Madam,</w:t>
      </w:r>
    </w:p>
    <w:p w14:paraId="61B78194" w14:textId="5BFE56D6" w:rsidR="00A448FC" w:rsidRPr="00D21927" w:rsidRDefault="00A448FC" w:rsidP="00CF751C">
      <w:pPr>
        <w:rPr>
          <w:szCs w:val="22"/>
        </w:rPr>
      </w:pPr>
      <w:r w:rsidRPr="00D21927">
        <w:rPr>
          <w:bCs/>
          <w:szCs w:val="22"/>
        </w:rPr>
        <w:t>1</w:t>
      </w:r>
      <w:r w:rsidRPr="00D21927">
        <w:rPr>
          <w:szCs w:val="22"/>
        </w:rPr>
        <w:tab/>
        <w:t>ITU-T Study Group 21 (</w:t>
      </w:r>
      <w:r w:rsidR="00A77825" w:rsidRPr="00D21927">
        <w:rPr>
          <w:i/>
          <w:szCs w:val="22"/>
        </w:rPr>
        <w:t>Technologies for multimedia, content delivery and cable television</w:t>
      </w:r>
      <w:r w:rsidRPr="00D21927">
        <w:rPr>
          <w:szCs w:val="22"/>
        </w:rPr>
        <w:t>) intends to apply the Traditional Approval Procedure as described in Section 9 of WTSA Resolution</w:t>
      </w:r>
      <w:r w:rsidR="007A71A8">
        <w:rPr>
          <w:szCs w:val="22"/>
        </w:rPr>
        <w:t xml:space="preserve"> </w:t>
      </w:r>
      <w:r w:rsidRPr="00D21927">
        <w:rPr>
          <w:szCs w:val="22"/>
        </w:rPr>
        <w:t>1 (Rev.</w:t>
      </w:r>
      <w:r w:rsidR="007A71A8">
        <w:rPr>
          <w:szCs w:val="22"/>
        </w:rPr>
        <w:t xml:space="preserve"> </w:t>
      </w:r>
      <w:r w:rsidR="00D21927" w:rsidRPr="00D21927">
        <w:rPr>
          <w:szCs w:val="22"/>
        </w:rPr>
        <w:t>Geneva</w:t>
      </w:r>
      <w:r w:rsidRPr="00D21927">
        <w:rPr>
          <w:szCs w:val="22"/>
        </w:rPr>
        <w:t>, 202</w:t>
      </w:r>
      <w:r w:rsidR="00D21927" w:rsidRPr="00D21927">
        <w:rPr>
          <w:szCs w:val="22"/>
        </w:rPr>
        <w:t>2</w:t>
      </w:r>
      <w:r w:rsidRPr="00D21927">
        <w:rPr>
          <w:szCs w:val="22"/>
        </w:rPr>
        <w:t xml:space="preserve">) for the approval of the above-mentioned draft text at its next meeting </w:t>
      </w:r>
      <w:r w:rsidR="004C119C" w:rsidRPr="00D21927">
        <w:rPr>
          <w:szCs w:val="22"/>
        </w:rPr>
        <w:t>planned in Geneva, 19-30 April 2027</w:t>
      </w:r>
      <w:r w:rsidR="00DA7E19" w:rsidRPr="00D21927">
        <w:rPr>
          <w:szCs w:val="22"/>
        </w:rPr>
        <w:t>.</w:t>
      </w:r>
      <w:r w:rsidR="00CF751C" w:rsidRPr="00D21927">
        <w:rPr>
          <w:szCs w:val="22"/>
        </w:rPr>
        <w:t xml:space="preserve"> </w:t>
      </w:r>
      <w:r w:rsidR="001E0B31">
        <w:rPr>
          <w:szCs w:val="22"/>
        </w:rPr>
        <w:t xml:space="preserve">Please note </w:t>
      </w:r>
      <w:r w:rsidR="00CF751C" w:rsidRPr="00D21927">
        <w:rPr>
          <w:szCs w:val="22"/>
        </w:rPr>
        <w:t xml:space="preserve">that this </w:t>
      </w:r>
      <w:r w:rsidR="003C5F10" w:rsidRPr="00D21927">
        <w:rPr>
          <w:szCs w:val="22"/>
        </w:rPr>
        <w:t xml:space="preserve">text was determined at </w:t>
      </w:r>
      <w:r w:rsidR="001E0B31">
        <w:rPr>
          <w:szCs w:val="22"/>
        </w:rPr>
        <w:t xml:space="preserve">the </w:t>
      </w:r>
      <w:r w:rsidR="003C5F10" w:rsidRPr="00D21927">
        <w:rPr>
          <w:szCs w:val="22"/>
        </w:rPr>
        <w:t xml:space="preserve">WP3/21 meeting held </w:t>
      </w:r>
      <w:r w:rsidR="00FA6322" w:rsidRPr="00D21927">
        <w:rPr>
          <w:szCs w:val="22"/>
        </w:rPr>
        <w:t>in Santa Eulària, Spain on 1</w:t>
      </w:r>
      <w:r w:rsidR="007A71A8">
        <w:rPr>
          <w:szCs w:val="22"/>
        </w:rPr>
        <w:t> </w:t>
      </w:r>
      <w:r w:rsidR="00FA6322" w:rsidRPr="00D21927">
        <w:rPr>
          <w:szCs w:val="22"/>
        </w:rPr>
        <w:t>May 2026</w:t>
      </w:r>
      <w:r w:rsidRPr="00D21927">
        <w:rPr>
          <w:bCs/>
          <w:szCs w:val="22"/>
        </w:rPr>
        <w:t>. The</w:t>
      </w:r>
      <w:r w:rsidRPr="00D21927">
        <w:rPr>
          <w:szCs w:val="22"/>
        </w:rPr>
        <w:t xml:space="preserve"> agenda and all relevant information concerning the ITU-T Study Group </w:t>
      </w:r>
      <w:r w:rsidR="004C119C" w:rsidRPr="00D21927">
        <w:rPr>
          <w:szCs w:val="22"/>
        </w:rPr>
        <w:t>21</w:t>
      </w:r>
      <w:r w:rsidRPr="00D21927">
        <w:rPr>
          <w:szCs w:val="22"/>
        </w:rPr>
        <w:t xml:space="preserve"> meeting will be available in </w:t>
      </w:r>
      <w:r w:rsidR="00F74C6B" w:rsidRPr="00D21927">
        <w:rPr>
          <w:szCs w:val="22"/>
        </w:rPr>
        <w:t xml:space="preserve">the respective Study Group 21 Collective letter to be issued </w:t>
      </w:r>
      <w:r w:rsidR="00D21927" w:rsidRPr="00D21927">
        <w:rPr>
          <w:szCs w:val="22"/>
        </w:rPr>
        <w:t>in due course</w:t>
      </w:r>
      <w:r w:rsidRPr="00D21927">
        <w:rPr>
          <w:szCs w:val="22"/>
        </w:rPr>
        <w:t>.</w:t>
      </w:r>
    </w:p>
    <w:p w14:paraId="57F2F889" w14:textId="2E416089" w:rsidR="00A448FC" w:rsidRPr="00D21927" w:rsidRDefault="00A448FC" w:rsidP="00A448FC">
      <w:pPr>
        <w:rPr>
          <w:szCs w:val="22"/>
        </w:rPr>
      </w:pPr>
      <w:r w:rsidRPr="00D21927">
        <w:rPr>
          <w:bCs/>
          <w:szCs w:val="22"/>
        </w:rPr>
        <w:t>2</w:t>
      </w:r>
      <w:r w:rsidRPr="00D21927">
        <w:rPr>
          <w:szCs w:val="22"/>
        </w:rPr>
        <w:tab/>
        <w:t xml:space="preserve">The title, summary and location of the draft ITU-T text proposed for approval can be found in </w:t>
      </w:r>
      <w:r w:rsidRPr="00D21927">
        <w:rPr>
          <w:b/>
          <w:bCs/>
          <w:szCs w:val="22"/>
        </w:rPr>
        <w:t>Annex 1</w:t>
      </w:r>
      <w:r w:rsidRPr="00D21927">
        <w:rPr>
          <w:szCs w:val="22"/>
        </w:rPr>
        <w:t>.</w:t>
      </w:r>
    </w:p>
    <w:p w14:paraId="1F357D95" w14:textId="403FF948" w:rsidR="00A448FC" w:rsidRPr="00D21927" w:rsidRDefault="00A448FC" w:rsidP="00A448FC">
      <w:pPr>
        <w:rPr>
          <w:szCs w:val="22"/>
        </w:rPr>
      </w:pPr>
      <w:r w:rsidRPr="00D21927">
        <w:rPr>
          <w:bCs/>
          <w:szCs w:val="22"/>
        </w:rPr>
        <w:t>3</w:t>
      </w:r>
      <w:r w:rsidRPr="00D21927">
        <w:rPr>
          <w:szCs w:val="22"/>
        </w:rPr>
        <w:tab/>
      </w:r>
      <w:proofErr w:type="gramStart"/>
      <w:r w:rsidRPr="00D21927">
        <w:rPr>
          <w:szCs w:val="22"/>
        </w:rPr>
        <w:t>This Circular initiates</w:t>
      </w:r>
      <w:proofErr w:type="gramEnd"/>
      <w:r w:rsidRPr="00D21927">
        <w:rPr>
          <w:szCs w:val="22"/>
        </w:rPr>
        <w:t xml:space="preserve"> the formal consultation with ITU Member States on whether this text may be considered for approval at the upcoming meeting, in accordance with clause 9.4 of Resolution</w:t>
      </w:r>
      <w:r w:rsidR="007A71A8">
        <w:rPr>
          <w:szCs w:val="22"/>
        </w:rPr>
        <w:t xml:space="preserve"> </w:t>
      </w:r>
      <w:r w:rsidRPr="00D21927">
        <w:rPr>
          <w:szCs w:val="22"/>
        </w:rPr>
        <w:t>1. Member</w:t>
      </w:r>
      <w:r w:rsidR="00D21927" w:rsidRPr="00D21927">
        <w:rPr>
          <w:szCs w:val="22"/>
        </w:rPr>
        <w:t xml:space="preserve"> </w:t>
      </w:r>
      <w:r w:rsidRPr="00D21927">
        <w:rPr>
          <w:szCs w:val="22"/>
        </w:rPr>
        <w:t xml:space="preserve">States are kindly requested to complete and return the form in </w:t>
      </w:r>
      <w:r w:rsidRPr="00D21927">
        <w:rPr>
          <w:b/>
          <w:bCs/>
          <w:szCs w:val="22"/>
        </w:rPr>
        <w:t>Annex 2</w:t>
      </w:r>
      <w:r w:rsidRPr="00D21927">
        <w:rPr>
          <w:szCs w:val="22"/>
        </w:rPr>
        <w:t xml:space="preserve"> by 2359</w:t>
      </w:r>
      <w:r w:rsidR="007A71A8">
        <w:rPr>
          <w:szCs w:val="22"/>
        </w:rPr>
        <w:t xml:space="preserve"> </w:t>
      </w:r>
      <w:r w:rsidRPr="00D21927">
        <w:rPr>
          <w:szCs w:val="22"/>
        </w:rPr>
        <w:t xml:space="preserve">hours UTC on </w:t>
      </w:r>
      <w:r w:rsidR="00012810" w:rsidRPr="00D21927">
        <w:rPr>
          <w:b/>
          <w:szCs w:val="22"/>
        </w:rPr>
        <w:t>7 April 2027</w:t>
      </w:r>
      <w:r w:rsidRPr="00D21927">
        <w:rPr>
          <w:szCs w:val="22"/>
        </w:rPr>
        <w:t>.</w:t>
      </w:r>
    </w:p>
    <w:p w14:paraId="621F807D" w14:textId="77777777" w:rsidR="00A448FC" w:rsidRPr="00D21927" w:rsidRDefault="00A448FC" w:rsidP="00A448FC">
      <w:pPr>
        <w:rPr>
          <w:szCs w:val="22"/>
        </w:rPr>
      </w:pPr>
      <w:r w:rsidRPr="00D21927">
        <w:rPr>
          <w:szCs w:val="22"/>
        </w:rPr>
        <w:t>Member States that do not assign authority to proceed should inform the Director of TSB of the reasons for this opinion and indicate the possible changes that would enable the work to progress.</w:t>
      </w:r>
    </w:p>
    <w:p w14:paraId="6D912090" w14:textId="77777777" w:rsidR="00A448FC" w:rsidRPr="00D21927" w:rsidRDefault="00A448FC" w:rsidP="00A448FC">
      <w:pPr>
        <w:rPr>
          <w:szCs w:val="22"/>
        </w:rPr>
      </w:pPr>
      <w:r w:rsidRPr="00D21927">
        <w:rPr>
          <w:szCs w:val="22"/>
        </w:rPr>
        <w:t>Yours faithfully,</w:t>
      </w:r>
    </w:p>
    <w:p w14:paraId="739B1664" w14:textId="77777777" w:rsidR="00A448FC" w:rsidRPr="00D21927" w:rsidRDefault="00A448FC" w:rsidP="00A448FC">
      <w:pPr>
        <w:spacing w:before="840"/>
        <w:rPr>
          <w:szCs w:val="22"/>
        </w:rPr>
      </w:pPr>
      <w:r w:rsidRPr="00D21927">
        <w:rPr>
          <w:noProof/>
          <w:szCs w:val="22"/>
        </w:rPr>
        <w:drawing>
          <wp:anchor distT="0" distB="0" distL="114300" distR="114300" simplePos="0" relativeHeight="251659264" behindDoc="1" locked="0" layoutInCell="1" allowOverlap="1" wp14:anchorId="6EB064BA" wp14:editId="00151881">
            <wp:simplePos x="0" y="0"/>
            <wp:positionH relativeFrom="margin">
              <wp:align>left</wp:align>
            </wp:positionH>
            <wp:positionV relativeFrom="paragraph">
              <wp:posOffset>125730</wp:posOffset>
            </wp:positionV>
            <wp:extent cx="671778" cy="283769"/>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671778" cy="283769"/>
                    </a:xfrm>
                    <a:prstGeom prst="rect">
                      <a:avLst/>
                    </a:prstGeom>
                  </pic:spPr>
                </pic:pic>
              </a:graphicData>
            </a:graphic>
            <wp14:sizeRelH relativeFrom="margin">
              <wp14:pctWidth>0</wp14:pctWidth>
            </wp14:sizeRelH>
            <wp14:sizeRelV relativeFrom="margin">
              <wp14:pctHeight>0</wp14:pctHeight>
            </wp14:sizeRelV>
          </wp:anchor>
        </w:drawing>
      </w:r>
      <w:r w:rsidRPr="00D21927">
        <w:rPr>
          <w:noProof/>
          <w:szCs w:val="22"/>
        </w:rPr>
        <w:t>Seizo Onoe</w:t>
      </w:r>
      <w:r w:rsidRPr="00D21927">
        <w:rPr>
          <w:szCs w:val="22"/>
        </w:rPr>
        <w:br/>
        <w:t>Director of the Telecommunication</w:t>
      </w:r>
      <w:r w:rsidRPr="00D21927">
        <w:rPr>
          <w:szCs w:val="22"/>
        </w:rPr>
        <w:br/>
        <w:t>Standardization Bureau</w:t>
      </w:r>
    </w:p>
    <w:p w14:paraId="1FB6F1B1" w14:textId="77777777" w:rsidR="00A448FC" w:rsidRPr="00D21927" w:rsidRDefault="00A448FC" w:rsidP="00A448FC">
      <w:pPr>
        <w:spacing w:before="600"/>
        <w:rPr>
          <w:szCs w:val="22"/>
        </w:rPr>
      </w:pPr>
      <w:r w:rsidRPr="00D21927">
        <w:rPr>
          <w:b/>
          <w:bCs/>
          <w:szCs w:val="22"/>
        </w:rPr>
        <w:t>Annexes:</w:t>
      </w:r>
      <w:r w:rsidRPr="00D21927">
        <w:rPr>
          <w:szCs w:val="22"/>
        </w:rPr>
        <w:tab/>
        <w:t>2</w:t>
      </w:r>
      <w:r w:rsidRPr="00D21927">
        <w:rPr>
          <w:szCs w:val="22"/>
        </w:rPr>
        <w:br w:type="page"/>
      </w:r>
    </w:p>
    <w:p w14:paraId="4862D46A" w14:textId="44BFFA06" w:rsidR="00A448FC" w:rsidRPr="00D21927" w:rsidRDefault="00A448FC" w:rsidP="001A6B45">
      <w:pPr>
        <w:pStyle w:val="Annextitle"/>
      </w:pPr>
      <w:r w:rsidRPr="00D21927">
        <w:lastRenderedPageBreak/>
        <w:t>Annex 1</w:t>
      </w:r>
      <w:r w:rsidRPr="00D21927">
        <w:br/>
        <w:t xml:space="preserve">Summary and location of Determined draft new </w:t>
      </w:r>
      <w:r w:rsidR="001A6B45" w:rsidRPr="00D21927">
        <w:br/>
      </w:r>
      <w:r w:rsidRPr="00D21927">
        <w:t xml:space="preserve">Recommendation </w:t>
      </w:r>
      <w:r w:rsidR="001A6B45" w:rsidRPr="00D21927">
        <w:t xml:space="preserve">ITU-T F.748.81 (ex </w:t>
      </w:r>
      <w:proofErr w:type="gramStart"/>
      <w:r w:rsidR="001A6B45" w:rsidRPr="00D21927">
        <w:t>F.AIASSPDN</w:t>
      </w:r>
      <w:proofErr w:type="gramEnd"/>
      <w:r w:rsidR="001A6B45" w:rsidRPr="00D21927">
        <w:t>-RF)</w:t>
      </w:r>
    </w:p>
    <w:p w14:paraId="127BBA6E" w14:textId="5CD46B77" w:rsidR="00A448FC" w:rsidRPr="007A71A8" w:rsidRDefault="00D9135C" w:rsidP="00D9135C">
      <w:pPr>
        <w:rPr>
          <w:b/>
          <w:bCs/>
          <w:lang w:val="fr-CH"/>
        </w:rPr>
      </w:pPr>
      <w:r w:rsidRPr="007A71A8">
        <w:rPr>
          <w:b/>
          <w:bCs/>
          <w:lang w:val="fr-CH"/>
        </w:rPr>
        <w:t>1</w:t>
      </w:r>
      <w:r w:rsidRPr="007A71A8">
        <w:rPr>
          <w:b/>
          <w:bCs/>
          <w:lang w:val="fr-CH"/>
        </w:rPr>
        <w:tab/>
      </w:r>
      <w:r w:rsidR="00A448FC" w:rsidRPr="007A71A8">
        <w:rPr>
          <w:b/>
          <w:bCs/>
          <w:lang w:val="fr-CH"/>
        </w:rPr>
        <w:t xml:space="preserve">Draft </w:t>
      </w:r>
      <w:r w:rsidR="006118DE" w:rsidRPr="007A71A8">
        <w:rPr>
          <w:b/>
          <w:bCs/>
          <w:lang w:val="fr-CH"/>
        </w:rPr>
        <w:t>new</w:t>
      </w:r>
      <w:r w:rsidR="00A448FC" w:rsidRPr="007A71A8">
        <w:rPr>
          <w:rStyle w:val="ui-provider"/>
          <w:b/>
          <w:bCs/>
          <w:lang w:val="fr-CH"/>
        </w:rPr>
        <w:t xml:space="preserve"> </w:t>
      </w:r>
      <w:proofErr w:type="spellStart"/>
      <w:r w:rsidR="00A448FC" w:rsidRPr="007A71A8">
        <w:rPr>
          <w:rStyle w:val="ui-provider"/>
          <w:b/>
          <w:bCs/>
          <w:lang w:val="fr-CH"/>
        </w:rPr>
        <w:t>Recommendation</w:t>
      </w:r>
      <w:proofErr w:type="spellEnd"/>
      <w:r w:rsidR="00A448FC" w:rsidRPr="007A71A8">
        <w:rPr>
          <w:rStyle w:val="ui-provider"/>
          <w:b/>
          <w:bCs/>
          <w:lang w:val="fr-CH"/>
        </w:rPr>
        <w:t xml:space="preserve"> ITU-T </w:t>
      </w:r>
      <w:r w:rsidR="003314CE" w:rsidRPr="007A71A8">
        <w:rPr>
          <w:rStyle w:val="ui-provider"/>
          <w:b/>
          <w:bCs/>
          <w:lang w:val="fr-CH"/>
        </w:rPr>
        <w:t>F.748.81 (</w:t>
      </w:r>
      <w:proofErr w:type="gramStart"/>
      <w:r w:rsidR="003314CE" w:rsidRPr="007A71A8">
        <w:rPr>
          <w:rStyle w:val="ui-provider"/>
          <w:b/>
          <w:bCs/>
          <w:lang w:val="fr-CH"/>
        </w:rPr>
        <w:t>ex F</w:t>
      </w:r>
      <w:proofErr w:type="gramEnd"/>
      <w:r w:rsidR="003314CE" w:rsidRPr="007A71A8">
        <w:rPr>
          <w:rStyle w:val="ui-provider"/>
          <w:b/>
          <w:bCs/>
          <w:lang w:val="fr-CH"/>
        </w:rPr>
        <w:t xml:space="preserve">.AIASSPDN-RF) </w:t>
      </w:r>
      <w:r w:rsidR="00A448FC" w:rsidRPr="007A71A8">
        <w:rPr>
          <w:b/>
          <w:bCs/>
          <w:lang w:val="fr-CH"/>
        </w:rPr>
        <w:t>[</w:t>
      </w:r>
      <w:hyperlink r:id="rId13" w:history="1">
        <w:r w:rsidR="003314CE" w:rsidRPr="007A71A8">
          <w:rPr>
            <w:rStyle w:val="Hyperlink"/>
            <w:b/>
            <w:bCs/>
            <w:lang w:val="fr-CH"/>
          </w:rPr>
          <w:t>SG21-</w:t>
        </w:r>
        <w:r w:rsidR="00A448FC" w:rsidRPr="007A71A8">
          <w:rPr>
            <w:rStyle w:val="Hyperlink"/>
            <w:b/>
            <w:bCs/>
            <w:lang w:val="fr-CH"/>
          </w:rPr>
          <w:t>R</w:t>
        </w:r>
        <w:r w:rsidR="003314CE" w:rsidRPr="007A71A8">
          <w:rPr>
            <w:rStyle w:val="Hyperlink"/>
            <w:b/>
            <w:bCs/>
            <w:lang w:val="fr-CH"/>
          </w:rPr>
          <w:t>24</w:t>
        </w:r>
      </w:hyperlink>
      <w:r w:rsidR="00A448FC" w:rsidRPr="007A71A8">
        <w:rPr>
          <w:b/>
          <w:bCs/>
          <w:lang w:val="fr-CH"/>
        </w:rPr>
        <w:t>]</w:t>
      </w:r>
    </w:p>
    <w:p w14:paraId="1AA9CCCB" w14:textId="50E20BC9" w:rsidR="002E74C6" w:rsidRPr="00D21927" w:rsidRDefault="008B28A7" w:rsidP="002E74C6">
      <w:pPr>
        <w:rPr>
          <w:b/>
          <w:bCs/>
          <w:lang w:eastAsia="zh-CN"/>
        </w:rPr>
      </w:pPr>
      <w:r w:rsidRPr="00D21927">
        <w:rPr>
          <w:b/>
          <w:bCs/>
          <w:lang w:eastAsia="zh-CN"/>
        </w:rPr>
        <w:t>Requirements and framework of artificial intelligence (AI)-enabled analysis service systems for power distribution networks</w:t>
      </w:r>
    </w:p>
    <w:p w14:paraId="6DAC9A63" w14:textId="77777777" w:rsidR="00A448FC" w:rsidRPr="00D21927" w:rsidRDefault="00A448FC" w:rsidP="00A448FC">
      <w:pPr>
        <w:pStyle w:val="Heading2"/>
        <w:rPr>
          <w:sz w:val="22"/>
          <w:szCs w:val="22"/>
        </w:rPr>
      </w:pPr>
      <w:r w:rsidRPr="00D21927">
        <w:rPr>
          <w:sz w:val="22"/>
          <w:szCs w:val="22"/>
        </w:rPr>
        <w:t>Summary</w:t>
      </w:r>
    </w:p>
    <w:p w14:paraId="49D69979" w14:textId="16A03124" w:rsidR="0061267A" w:rsidRPr="00D21927" w:rsidRDefault="0061267A" w:rsidP="0061267A">
      <w:pPr>
        <w:jc w:val="both"/>
      </w:pPr>
      <w:r w:rsidRPr="00D21927">
        <w:t xml:space="preserve">As a critical component of modern power systems, </w:t>
      </w:r>
      <w:r w:rsidRPr="00D21927">
        <w:rPr>
          <w:rFonts w:hint="eastAsia"/>
          <w:lang w:eastAsia="zh-CN"/>
        </w:rPr>
        <w:t>power</w:t>
      </w:r>
      <w:r w:rsidRPr="00D21927">
        <w:t xml:space="preserve"> distribution networks handle substantial volumes of multimedia data, including text, image and time-series data. However, the vast potential for intelligent analytics from these datasets remains underutilized, creating a gap between data accumulation and effective decision-making. This </w:t>
      </w:r>
      <w:r w:rsidRPr="00D21927">
        <w:rPr>
          <w:rFonts w:hint="eastAsia"/>
        </w:rPr>
        <w:t>R</w:t>
      </w:r>
      <w:r w:rsidRPr="00D21927">
        <w:t>ecommendation specifies a reference framework and functional requirements of artificial-intelligence (AI)-enabled analysis service systems for power distribution networks. The service system provides multimedia digital analysis services for power distribution networks, helping to improve the efficiency of traditional manual analysis and assist</w:t>
      </w:r>
      <w:r w:rsidR="00D21927" w:rsidRPr="00D21927">
        <w:t>ing</w:t>
      </w:r>
      <w:r w:rsidRPr="00D21927">
        <w:t xml:space="preserve"> relevant professionals to further carry out related work.</w:t>
      </w:r>
    </w:p>
    <w:p w14:paraId="60AE2567" w14:textId="277CB920" w:rsidR="00A448FC" w:rsidRPr="00D21927" w:rsidRDefault="00A448FC" w:rsidP="00A448FC">
      <w:pPr>
        <w:pStyle w:val="Annextitle"/>
        <w:keepNext w:val="0"/>
        <w:keepLines w:val="0"/>
      </w:pPr>
      <w:r w:rsidRPr="00D21927">
        <w:rPr>
          <w:highlight w:val="cyan"/>
        </w:rPr>
        <w:br w:type="page"/>
      </w:r>
      <w:r w:rsidRPr="00D21927">
        <w:lastRenderedPageBreak/>
        <w:t>Annex 2</w:t>
      </w:r>
      <w:r w:rsidRPr="00D21927">
        <w:br/>
        <w:t xml:space="preserve">Subject: Member State response to TSB Circular </w:t>
      </w:r>
      <w:r w:rsidR="00BE601E" w:rsidRPr="00D21927">
        <w:t>141</w:t>
      </w:r>
      <w:r w:rsidRPr="00D21927">
        <w:t>:</w:t>
      </w:r>
      <w:r w:rsidRPr="00D21927">
        <w:br/>
        <w:t xml:space="preserve">Consultation on Determined draft </w:t>
      </w:r>
      <w:r w:rsidR="008F48D3" w:rsidRPr="00D21927">
        <w:t>new</w:t>
      </w:r>
      <w:r w:rsidRPr="00D21927">
        <w:t xml:space="preserve"> Recommendation</w:t>
      </w:r>
      <w:r w:rsidR="008F48D3" w:rsidRPr="00D21927">
        <w:br/>
      </w:r>
      <w:r w:rsidRPr="00D21927">
        <w:t xml:space="preserve">ITU-T </w:t>
      </w:r>
      <w:r w:rsidR="008F48D3" w:rsidRPr="00D21927">
        <w:t xml:space="preserve">F.748.81 (ex </w:t>
      </w:r>
      <w:proofErr w:type="gramStart"/>
      <w:r w:rsidR="008F48D3" w:rsidRPr="00D21927">
        <w:t>F.AIASSPDN</w:t>
      </w:r>
      <w:proofErr w:type="gramEnd"/>
      <w:r w:rsidR="008F48D3" w:rsidRPr="00D21927">
        <w:t>-RF)</w:t>
      </w:r>
    </w:p>
    <w:tbl>
      <w:tblPr>
        <w:tblW w:w="10207" w:type="dxa"/>
        <w:tblInd w:w="-142" w:type="dxa"/>
        <w:tblLayout w:type="fixed"/>
        <w:tblLook w:val="04A0" w:firstRow="1" w:lastRow="0" w:firstColumn="1" w:lastColumn="0" w:noHBand="0" w:noVBand="1"/>
      </w:tblPr>
      <w:tblGrid>
        <w:gridCol w:w="993"/>
        <w:gridCol w:w="4678"/>
        <w:gridCol w:w="992"/>
        <w:gridCol w:w="3544"/>
      </w:tblGrid>
      <w:tr w:rsidR="00A448FC" w:rsidRPr="00D21927" w14:paraId="33385E26" w14:textId="77777777" w:rsidTr="00702A41">
        <w:tc>
          <w:tcPr>
            <w:tcW w:w="993" w:type="dxa"/>
          </w:tcPr>
          <w:p w14:paraId="13DDCBCB" w14:textId="77777777" w:rsidR="00A448FC" w:rsidRPr="00D21927" w:rsidRDefault="00A448FC" w:rsidP="00702A41">
            <w:pPr>
              <w:jc w:val="right"/>
              <w:rPr>
                <w:szCs w:val="24"/>
              </w:rPr>
            </w:pPr>
            <w:r w:rsidRPr="00D21927">
              <w:rPr>
                <w:b/>
                <w:bCs/>
                <w:szCs w:val="24"/>
              </w:rPr>
              <w:t>To</w:t>
            </w:r>
            <w:r w:rsidRPr="00D21927">
              <w:rPr>
                <w:szCs w:val="24"/>
              </w:rPr>
              <w:t>:</w:t>
            </w:r>
          </w:p>
        </w:tc>
        <w:tc>
          <w:tcPr>
            <w:tcW w:w="4678" w:type="dxa"/>
            <w:tcBorders>
              <w:right w:val="single" w:sz="8" w:space="0" w:color="auto"/>
            </w:tcBorders>
          </w:tcPr>
          <w:p w14:paraId="3EDFE963" w14:textId="77777777" w:rsidR="00A448FC" w:rsidRPr="00D21927" w:rsidRDefault="00A448FC" w:rsidP="00702A41">
            <w:pPr>
              <w:rPr>
                <w:szCs w:val="24"/>
              </w:rPr>
            </w:pPr>
            <w:r w:rsidRPr="00D21927">
              <w:rPr>
                <w:szCs w:val="24"/>
              </w:rPr>
              <w:t xml:space="preserve">Director of the </w:t>
            </w:r>
            <w:r w:rsidRPr="00D21927">
              <w:rPr>
                <w:szCs w:val="24"/>
              </w:rPr>
              <w:br/>
              <w:t>Telecommunication Standardization Bureau,</w:t>
            </w:r>
          </w:p>
          <w:p w14:paraId="2F094F1C" w14:textId="77777777" w:rsidR="00A448FC" w:rsidRPr="007A71A8" w:rsidRDefault="00A448FC" w:rsidP="00702A41">
            <w:pPr>
              <w:spacing w:before="0"/>
              <w:rPr>
                <w:szCs w:val="24"/>
                <w:lang w:val="fr-CH"/>
              </w:rPr>
            </w:pPr>
            <w:r w:rsidRPr="007A71A8">
              <w:rPr>
                <w:szCs w:val="24"/>
                <w:lang w:val="fr-CH"/>
              </w:rPr>
              <w:t xml:space="preserve">International </w:t>
            </w:r>
            <w:proofErr w:type="spellStart"/>
            <w:r w:rsidRPr="007A71A8">
              <w:rPr>
                <w:szCs w:val="24"/>
                <w:lang w:val="fr-CH"/>
              </w:rPr>
              <w:t>Telecommunication</w:t>
            </w:r>
            <w:proofErr w:type="spellEnd"/>
            <w:r w:rsidRPr="007A71A8">
              <w:rPr>
                <w:szCs w:val="24"/>
                <w:lang w:val="fr-CH"/>
              </w:rPr>
              <w:t xml:space="preserve"> Union</w:t>
            </w:r>
          </w:p>
          <w:p w14:paraId="132CBE57" w14:textId="77777777" w:rsidR="00A448FC" w:rsidRPr="007A71A8" w:rsidRDefault="00A448FC" w:rsidP="00702A41">
            <w:pPr>
              <w:spacing w:before="0"/>
              <w:rPr>
                <w:szCs w:val="24"/>
                <w:lang w:val="fr-CH"/>
              </w:rPr>
            </w:pPr>
            <w:r w:rsidRPr="007A71A8">
              <w:rPr>
                <w:szCs w:val="24"/>
                <w:lang w:val="fr-CH"/>
              </w:rPr>
              <w:t>Place des Nations</w:t>
            </w:r>
          </w:p>
          <w:p w14:paraId="368EC8ED" w14:textId="77777777" w:rsidR="00A448FC" w:rsidRPr="00D21927" w:rsidRDefault="00A448FC" w:rsidP="00702A41">
            <w:pPr>
              <w:spacing w:before="0"/>
              <w:rPr>
                <w:szCs w:val="24"/>
              </w:rPr>
            </w:pPr>
            <w:r w:rsidRPr="00D21927">
              <w:rPr>
                <w:szCs w:val="24"/>
              </w:rPr>
              <w:t>CH 1211 Geneva 20, Switzerland</w:t>
            </w:r>
          </w:p>
        </w:tc>
        <w:tc>
          <w:tcPr>
            <w:tcW w:w="992" w:type="dxa"/>
            <w:tcBorders>
              <w:left w:val="single" w:sz="8" w:space="0" w:color="auto"/>
            </w:tcBorders>
          </w:tcPr>
          <w:p w14:paraId="1EBF0437" w14:textId="77777777" w:rsidR="00A448FC" w:rsidRPr="00D21927" w:rsidRDefault="00A448FC" w:rsidP="00702A41">
            <w:pPr>
              <w:jc w:val="right"/>
              <w:rPr>
                <w:szCs w:val="24"/>
              </w:rPr>
            </w:pPr>
            <w:r w:rsidRPr="00D21927">
              <w:rPr>
                <w:b/>
                <w:bCs/>
                <w:szCs w:val="24"/>
              </w:rPr>
              <w:t>From</w:t>
            </w:r>
            <w:r w:rsidRPr="00D21927">
              <w:rPr>
                <w:szCs w:val="24"/>
              </w:rPr>
              <w:t>:</w:t>
            </w:r>
          </w:p>
        </w:tc>
        <w:tc>
          <w:tcPr>
            <w:tcW w:w="3544" w:type="dxa"/>
          </w:tcPr>
          <w:p w14:paraId="21117CD6" w14:textId="77777777" w:rsidR="00A448FC" w:rsidRPr="00D21927" w:rsidRDefault="00A448FC" w:rsidP="00702A41">
            <w:pPr>
              <w:rPr>
                <w:szCs w:val="24"/>
                <w:highlight w:val="green"/>
              </w:rPr>
            </w:pPr>
            <w:r w:rsidRPr="00D21927">
              <w:rPr>
                <w:szCs w:val="24"/>
                <w:highlight w:val="green"/>
              </w:rPr>
              <w:t>[Name]</w:t>
            </w:r>
          </w:p>
          <w:p w14:paraId="36EEE2D4" w14:textId="77777777" w:rsidR="00A448FC" w:rsidRPr="00D21927" w:rsidRDefault="00A448FC" w:rsidP="00702A41">
            <w:pPr>
              <w:spacing w:before="0"/>
              <w:rPr>
                <w:szCs w:val="24"/>
                <w:highlight w:val="green"/>
              </w:rPr>
            </w:pPr>
            <w:r w:rsidRPr="00D21927">
              <w:rPr>
                <w:szCs w:val="24"/>
                <w:highlight w:val="green"/>
              </w:rPr>
              <w:t>[Official role/title]</w:t>
            </w:r>
          </w:p>
          <w:p w14:paraId="0580A4A1" w14:textId="77777777" w:rsidR="00A448FC" w:rsidRPr="00D21927" w:rsidRDefault="00A448FC" w:rsidP="00702A41">
            <w:pPr>
              <w:spacing w:before="0"/>
              <w:rPr>
                <w:szCs w:val="24"/>
              </w:rPr>
            </w:pPr>
            <w:r w:rsidRPr="00D21927">
              <w:rPr>
                <w:szCs w:val="24"/>
                <w:highlight w:val="green"/>
              </w:rPr>
              <w:t>[Address]</w:t>
            </w:r>
          </w:p>
        </w:tc>
      </w:tr>
      <w:tr w:rsidR="00A448FC" w:rsidRPr="00D21927" w14:paraId="5291F73F" w14:textId="77777777" w:rsidTr="00702A41">
        <w:tc>
          <w:tcPr>
            <w:tcW w:w="993" w:type="dxa"/>
          </w:tcPr>
          <w:p w14:paraId="1480B159" w14:textId="77777777" w:rsidR="00A448FC" w:rsidRPr="00D21927" w:rsidRDefault="00A448FC" w:rsidP="00702A41">
            <w:pPr>
              <w:spacing w:before="0"/>
              <w:jc w:val="right"/>
              <w:rPr>
                <w:szCs w:val="24"/>
              </w:rPr>
            </w:pPr>
            <w:r w:rsidRPr="00D21927">
              <w:rPr>
                <w:b/>
                <w:bCs/>
                <w:szCs w:val="24"/>
              </w:rPr>
              <w:t>Fax</w:t>
            </w:r>
            <w:r w:rsidRPr="00D21927">
              <w:rPr>
                <w:szCs w:val="24"/>
              </w:rPr>
              <w:t>:</w:t>
            </w:r>
          </w:p>
          <w:p w14:paraId="28205922" w14:textId="77777777" w:rsidR="00A448FC" w:rsidRPr="00D21927" w:rsidRDefault="00A448FC" w:rsidP="00702A41">
            <w:pPr>
              <w:spacing w:before="0"/>
              <w:jc w:val="right"/>
              <w:rPr>
                <w:szCs w:val="24"/>
              </w:rPr>
            </w:pPr>
            <w:r w:rsidRPr="00D21927">
              <w:rPr>
                <w:b/>
                <w:bCs/>
                <w:szCs w:val="24"/>
              </w:rPr>
              <w:t>E-mail</w:t>
            </w:r>
            <w:r w:rsidRPr="00D21927">
              <w:rPr>
                <w:szCs w:val="24"/>
              </w:rPr>
              <w:t>:</w:t>
            </w:r>
          </w:p>
        </w:tc>
        <w:tc>
          <w:tcPr>
            <w:tcW w:w="4678" w:type="dxa"/>
            <w:tcBorders>
              <w:right w:val="single" w:sz="8" w:space="0" w:color="auto"/>
            </w:tcBorders>
          </w:tcPr>
          <w:p w14:paraId="7C0830DC" w14:textId="77777777" w:rsidR="00A448FC" w:rsidRPr="00D21927" w:rsidRDefault="00A448FC" w:rsidP="00702A41">
            <w:pPr>
              <w:spacing w:before="0"/>
              <w:rPr>
                <w:szCs w:val="24"/>
              </w:rPr>
            </w:pPr>
            <w:r w:rsidRPr="00D21927">
              <w:rPr>
                <w:szCs w:val="24"/>
              </w:rPr>
              <w:t>+41-22-730-5853</w:t>
            </w:r>
          </w:p>
          <w:p w14:paraId="61475B03" w14:textId="77777777" w:rsidR="00A448FC" w:rsidRPr="00D21927" w:rsidRDefault="00A448FC" w:rsidP="00702A41">
            <w:pPr>
              <w:spacing w:before="0"/>
              <w:rPr>
                <w:szCs w:val="24"/>
              </w:rPr>
            </w:pPr>
            <w:hyperlink r:id="rId14" w:history="1">
              <w:r w:rsidRPr="00D21927">
                <w:rPr>
                  <w:rStyle w:val="Hyperlink"/>
                  <w:szCs w:val="24"/>
                </w:rPr>
                <w:t>tsbdir@itu.int</w:t>
              </w:r>
            </w:hyperlink>
            <w:r w:rsidRPr="00D21927">
              <w:rPr>
                <w:szCs w:val="24"/>
              </w:rPr>
              <w:t xml:space="preserve"> </w:t>
            </w:r>
          </w:p>
        </w:tc>
        <w:tc>
          <w:tcPr>
            <w:tcW w:w="992" w:type="dxa"/>
            <w:tcBorders>
              <w:left w:val="single" w:sz="8" w:space="0" w:color="auto"/>
            </w:tcBorders>
          </w:tcPr>
          <w:p w14:paraId="097B5BEF" w14:textId="77777777" w:rsidR="00A448FC" w:rsidRPr="00D21927" w:rsidRDefault="00A448FC" w:rsidP="00702A41">
            <w:pPr>
              <w:spacing w:before="0"/>
              <w:jc w:val="right"/>
              <w:rPr>
                <w:szCs w:val="24"/>
              </w:rPr>
            </w:pPr>
            <w:r w:rsidRPr="00D21927">
              <w:rPr>
                <w:b/>
                <w:bCs/>
                <w:szCs w:val="24"/>
              </w:rPr>
              <w:t>Fax</w:t>
            </w:r>
            <w:r w:rsidRPr="00D21927">
              <w:rPr>
                <w:szCs w:val="24"/>
              </w:rPr>
              <w:t>:</w:t>
            </w:r>
          </w:p>
          <w:p w14:paraId="5C828B22" w14:textId="77777777" w:rsidR="00A448FC" w:rsidRPr="00D21927" w:rsidRDefault="00A448FC" w:rsidP="00702A41">
            <w:pPr>
              <w:spacing w:before="0"/>
              <w:jc w:val="right"/>
              <w:rPr>
                <w:szCs w:val="24"/>
              </w:rPr>
            </w:pPr>
            <w:r w:rsidRPr="00D21927">
              <w:rPr>
                <w:b/>
                <w:bCs/>
                <w:szCs w:val="24"/>
              </w:rPr>
              <w:t>E-mail</w:t>
            </w:r>
            <w:r w:rsidRPr="00D21927">
              <w:rPr>
                <w:szCs w:val="24"/>
              </w:rPr>
              <w:t>:</w:t>
            </w:r>
          </w:p>
        </w:tc>
        <w:tc>
          <w:tcPr>
            <w:tcW w:w="3544" w:type="dxa"/>
          </w:tcPr>
          <w:p w14:paraId="172070BE" w14:textId="77777777" w:rsidR="00A448FC" w:rsidRPr="00D21927" w:rsidRDefault="00A448FC" w:rsidP="00702A41">
            <w:pPr>
              <w:spacing w:before="0"/>
              <w:rPr>
                <w:szCs w:val="24"/>
              </w:rPr>
            </w:pPr>
          </w:p>
        </w:tc>
      </w:tr>
      <w:tr w:rsidR="00A448FC" w:rsidRPr="00D21927" w14:paraId="41EE651B" w14:textId="77777777" w:rsidTr="00702A41">
        <w:tc>
          <w:tcPr>
            <w:tcW w:w="993" w:type="dxa"/>
          </w:tcPr>
          <w:p w14:paraId="44C71E01" w14:textId="77777777" w:rsidR="00A448FC" w:rsidRPr="00D21927" w:rsidRDefault="00A448FC" w:rsidP="00702A41">
            <w:pPr>
              <w:spacing w:before="0"/>
              <w:jc w:val="right"/>
              <w:rPr>
                <w:szCs w:val="24"/>
              </w:rPr>
            </w:pPr>
          </w:p>
        </w:tc>
        <w:tc>
          <w:tcPr>
            <w:tcW w:w="4678" w:type="dxa"/>
            <w:tcBorders>
              <w:right w:val="single" w:sz="8" w:space="0" w:color="auto"/>
            </w:tcBorders>
          </w:tcPr>
          <w:p w14:paraId="25D6D858" w14:textId="77777777" w:rsidR="00A448FC" w:rsidRPr="00D21927" w:rsidRDefault="00A448FC" w:rsidP="00702A41">
            <w:pPr>
              <w:spacing w:before="0"/>
              <w:rPr>
                <w:szCs w:val="24"/>
              </w:rPr>
            </w:pPr>
          </w:p>
        </w:tc>
        <w:tc>
          <w:tcPr>
            <w:tcW w:w="992" w:type="dxa"/>
            <w:tcBorders>
              <w:left w:val="single" w:sz="8" w:space="0" w:color="auto"/>
            </w:tcBorders>
          </w:tcPr>
          <w:p w14:paraId="3E36627D" w14:textId="77777777" w:rsidR="00A448FC" w:rsidRPr="00D21927" w:rsidRDefault="00A448FC" w:rsidP="00702A41">
            <w:pPr>
              <w:spacing w:before="0"/>
              <w:jc w:val="right"/>
              <w:rPr>
                <w:szCs w:val="24"/>
              </w:rPr>
            </w:pPr>
            <w:r w:rsidRPr="00D21927">
              <w:rPr>
                <w:b/>
                <w:bCs/>
                <w:szCs w:val="24"/>
              </w:rPr>
              <w:t>Date</w:t>
            </w:r>
            <w:r w:rsidRPr="00D21927">
              <w:rPr>
                <w:szCs w:val="24"/>
              </w:rPr>
              <w:t>:</w:t>
            </w:r>
          </w:p>
        </w:tc>
        <w:tc>
          <w:tcPr>
            <w:tcW w:w="3544" w:type="dxa"/>
          </w:tcPr>
          <w:p w14:paraId="476D29EE" w14:textId="77777777" w:rsidR="00A448FC" w:rsidRPr="00D21927" w:rsidRDefault="00A448FC" w:rsidP="00702A41">
            <w:pPr>
              <w:spacing w:before="0"/>
              <w:rPr>
                <w:szCs w:val="24"/>
              </w:rPr>
            </w:pPr>
            <w:r w:rsidRPr="00D21927">
              <w:rPr>
                <w:szCs w:val="24"/>
                <w:highlight w:val="green"/>
              </w:rPr>
              <w:t>[Place,] [Date]</w:t>
            </w:r>
          </w:p>
        </w:tc>
      </w:tr>
    </w:tbl>
    <w:p w14:paraId="71A987E2" w14:textId="77777777" w:rsidR="00A448FC" w:rsidRPr="00D21927" w:rsidRDefault="00A448FC" w:rsidP="00A448FC">
      <w:pPr>
        <w:keepNext/>
        <w:spacing w:before="240"/>
        <w:rPr>
          <w:szCs w:val="24"/>
        </w:rPr>
      </w:pPr>
      <w:r w:rsidRPr="00D21927">
        <w:rPr>
          <w:szCs w:val="24"/>
        </w:rPr>
        <w:t>Dear Sir/Madam,</w:t>
      </w:r>
    </w:p>
    <w:p w14:paraId="0FCEE975" w14:textId="142BF800" w:rsidR="00A448FC" w:rsidRPr="00D21927" w:rsidRDefault="00A448FC" w:rsidP="00A448FC">
      <w:pPr>
        <w:keepNext/>
        <w:spacing w:after="120"/>
        <w:ind w:right="-194"/>
        <w:rPr>
          <w:szCs w:val="24"/>
        </w:rPr>
      </w:pPr>
      <w:r w:rsidRPr="00D21927">
        <w:rPr>
          <w:szCs w:val="24"/>
        </w:rPr>
        <w:t>With respect to the Member State consultation on the Determined draft text listed in TSB Circular </w:t>
      </w:r>
      <w:r w:rsidR="00BE601E" w:rsidRPr="00D21927">
        <w:rPr>
          <w:szCs w:val="24"/>
        </w:rPr>
        <w:t>141</w:t>
      </w:r>
      <w:r w:rsidRPr="00D21927">
        <w:rPr>
          <w:szCs w:val="24"/>
        </w:rPr>
        <w:t>, I would like to advise you of the opinion of this Administration, which is set out in the table below.</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7993"/>
      </w:tblGrid>
      <w:tr w:rsidR="00A448FC" w:rsidRPr="00D21927" w14:paraId="33A5C46C" w14:textId="77777777" w:rsidTr="00702A41">
        <w:trPr>
          <w:cantSplit/>
          <w:tblHeader/>
        </w:trPr>
        <w:tc>
          <w:tcPr>
            <w:tcW w:w="2067" w:type="dxa"/>
            <w:vAlign w:val="center"/>
          </w:tcPr>
          <w:p w14:paraId="0FDEE6D4" w14:textId="77777777" w:rsidR="00A448FC" w:rsidRPr="00D21927" w:rsidRDefault="00A448FC" w:rsidP="00702A41">
            <w:pPr>
              <w:spacing w:after="120"/>
              <w:jc w:val="center"/>
              <w:rPr>
                <w:b/>
                <w:bCs/>
                <w:szCs w:val="24"/>
              </w:rPr>
            </w:pPr>
          </w:p>
        </w:tc>
        <w:tc>
          <w:tcPr>
            <w:tcW w:w="7993" w:type="dxa"/>
            <w:vAlign w:val="center"/>
          </w:tcPr>
          <w:p w14:paraId="754A04C4" w14:textId="77777777" w:rsidR="00A448FC" w:rsidRPr="00D21927" w:rsidRDefault="00A448FC" w:rsidP="00702A41">
            <w:pPr>
              <w:tabs>
                <w:tab w:val="clear" w:pos="794"/>
                <w:tab w:val="clear" w:pos="1191"/>
                <w:tab w:val="clear" w:pos="1588"/>
                <w:tab w:val="clear" w:pos="1985"/>
              </w:tabs>
              <w:spacing w:after="120"/>
              <w:ind w:left="939" w:hanging="459"/>
              <w:jc w:val="center"/>
              <w:rPr>
                <w:b/>
                <w:bCs/>
                <w:szCs w:val="24"/>
              </w:rPr>
            </w:pPr>
            <w:r w:rsidRPr="00D21927">
              <w:rPr>
                <w:b/>
                <w:bCs/>
                <w:szCs w:val="24"/>
              </w:rPr>
              <w:t>Select one of the two boxes</w:t>
            </w:r>
          </w:p>
        </w:tc>
      </w:tr>
      <w:tr w:rsidR="00A448FC" w:rsidRPr="00D21927" w14:paraId="611D5204" w14:textId="77777777" w:rsidTr="00702A41">
        <w:trPr>
          <w:cantSplit/>
          <w:trHeight w:val="748"/>
        </w:trPr>
        <w:tc>
          <w:tcPr>
            <w:tcW w:w="2067" w:type="dxa"/>
            <w:vMerge w:val="restart"/>
            <w:vAlign w:val="center"/>
          </w:tcPr>
          <w:p w14:paraId="796D2864" w14:textId="379A1F81" w:rsidR="00A448FC" w:rsidRPr="007A71A8" w:rsidRDefault="00A448FC" w:rsidP="00702A41">
            <w:pPr>
              <w:spacing w:before="60" w:after="60"/>
              <w:jc w:val="center"/>
              <w:rPr>
                <w:b/>
                <w:bCs/>
                <w:szCs w:val="24"/>
                <w:lang w:val="fr-CH"/>
              </w:rPr>
            </w:pPr>
            <w:r w:rsidRPr="007A71A8">
              <w:rPr>
                <w:b/>
                <w:bCs/>
                <w:szCs w:val="24"/>
                <w:lang w:val="fr-CH"/>
              </w:rPr>
              <w:t xml:space="preserve">Draft </w:t>
            </w:r>
            <w:r w:rsidR="00EA7CBD" w:rsidRPr="007A71A8">
              <w:rPr>
                <w:b/>
                <w:bCs/>
                <w:szCs w:val="24"/>
                <w:lang w:val="fr-CH"/>
              </w:rPr>
              <w:t>new</w:t>
            </w:r>
            <w:r w:rsidRPr="007A71A8">
              <w:rPr>
                <w:b/>
                <w:bCs/>
                <w:szCs w:val="24"/>
                <w:lang w:val="fr-CH"/>
              </w:rPr>
              <w:t xml:space="preserve"> </w:t>
            </w:r>
            <w:proofErr w:type="spellStart"/>
            <w:r w:rsidRPr="007A71A8">
              <w:rPr>
                <w:b/>
                <w:bCs/>
                <w:szCs w:val="24"/>
                <w:lang w:val="fr-CH"/>
              </w:rPr>
              <w:t>Recommendation</w:t>
            </w:r>
            <w:proofErr w:type="spellEnd"/>
            <w:r w:rsidRPr="007A71A8">
              <w:rPr>
                <w:b/>
                <w:bCs/>
                <w:szCs w:val="24"/>
                <w:lang w:val="fr-CH"/>
              </w:rPr>
              <w:t xml:space="preserve"> ITU-T </w:t>
            </w:r>
            <w:r w:rsidR="00EA7CBD" w:rsidRPr="007A71A8">
              <w:rPr>
                <w:b/>
                <w:bCs/>
                <w:szCs w:val="24"/>
                <w:lang w:val="fr-CH"/>
              </w:rPr>
              <w:t xml:space="preserve">F.748.81 </w:t>
            </w:r>
            <w:r w:rsidR="00AF0771" w:rsidRPr="007A71A8">
              <w:rPr>
                <w:b/>
                <w:bCs/>
                <w:szCs w:val="24"/>
                <w:lang w:val="fr-CH"/>
              </w:rPr>
              <w:br/>
            </w:r>
            <w:r w:rsidR="00EA7CBD" w:rsidRPr="007A71A8">
              <w:rPr>
                <w:b/>
                <w:bCs/>
                <w:szCs w:val="24"/>
                <w:lang w:val="fr-CH"/>
              </w:rPr>
              <w:t>(</w:t>
            </w:r>
            <w:proofErr w:type="gramStart"/>
            <w:r w:rsidR="00EA7CBD" w:rsidRPr="007A71A8">
              <w:rPr>
                <w:b/>
                <w:bCs/>
                <w:szCs w:val="24"/>
                <w:lang w:val="fr-CH"/>
              </w:rPr>
              <w:t>ex F</w:t>
            </w:r>
            <w:proofErr w:type="gramEnd"/>
            <w:r w:rsidR="00EA7CBD" w:rsidRPr="007A71A8">
              <w:rPr>
                <w:b/>
                <w:bCs/>
                <w:szCs w:val="24"/>
                <w:lang w:val="fr-CH"/>
              </w:rPr>
              <w:t>.AIASSPDN-RF)</w:t>
            </w:r>
          </w:p>
        </w:tc>
        <w:tc>
          <w:tcPr>
            <w:tcW w:w="7993" w:type="dxa"/>
            <w:vAlign w:val="center"/>
          </w:tcPr>
          <w:p w14:paraId="6BB37744" w14:textId="066E4CB1" w:rsidR="00A448FC" w:rsidRPr="00D21927" w:rsidRDefault="00871711" w:rsidP="00702A41">
            <w:pPr>
              <w:tabs>
                <w:tab w:val="clear" w:pos="794"/>
                <w:tab w:val="clear" w:pos="1191"/>
                <w:tab w:val="clear" w:pos="1588"/>
                <w:tab w:val="clear" w:pos="1985"/>
              </w:tabs>
              <w:spacing w:before="60" w:after="60"/>
              <w:ind w:left="459" w:hanging="459"/>
              <w:rPr>
                <w:szCs w:val="24"/>
              </w:rPr>
            </w:pPr>
            <w:sdt>
              <w:sdtPr>
                <w:rPr>
                  <w:sz w:val="30"/>
                  <w:szCs w:val="30"/>
                </w:rPr>
                <w:id w:val="-705943451"/>
                <w14:checkbox>
                  <w14:checked w14:val="0"/>
                  <w14:checkedState w14:val="2612" w14:font="MS Gothic"/>
                  <w14:uncheckedState w14:val="2610" w14:font="MS Gothic"/>
                </w14:checkbox>
              </w:sdtPr>
              <w:sdtEndPr/>
              <w:sdtContent>
                <w:r w:rsidR="00A448FC" w:rsidRPr="00D21927">
                  <w:rPr>
                    <w:rFonts w:ascii="MS Gothic" w:eastAsia="MS Gothic" w:hAnsi="MS Gothic" w:hint="eastAsia"/>
                    <w:sz w:val="30"/>
                    <w:szCs w:val="30"/>
                  </w:rPr>
                  <w:t>☐</w:t>
                </w:r>
              </w:sdtContent>
            </w:sdt>
            <w:r w:rsidR="00A448FC" w:rsidRPr="00D21927">
              <w:rPr>
                <w:sz w:val="20"/>
              </w:rPr>
              <w:tab/>
            </w:r>
            <w:r w:rsidR="00A448FC" w:rsidRPr="00D21927">
              <w:rPr>
                <w:b/>
                <w:bCs/>
                <w:szCs w:val="24"/>
              </w:rPr>
              <w:t>assigns authority</w:t>
            </w:r>
            <w:r w:rsidR="00A448FC" w:rsidRPr="00D21927">
              <w:rPr>
                <w:szCs w:val="24"/>
              </w:rPr>
              <w:t xml:space="preserve"> to SG</w:t>
            </w:r>
            <w:r w:rsidR="00141913" w:rsidRPr="00D21927">
              <w:rPr>
                <w:szCs w:val="24"/>
              </w:rPr>
              <w:t>21</w:t>
            </w:r>
            <w:r w:rsidR="00A448FC" w:rsidRPr="00D21927">
              <w:rPr>
                <w:szCs w:val="24"/>
              </w:rPr>
              <w:t xml:space="preserve"> to consider this text for approval (in which case, select one of the two options):</w:t>
            </w:r>
          </w:p>
          <w:p w14:paraId="5EF35E1E" w14:textId="77777777" w:rsidR="00A448FC" w:rsidRPr="00D21927" w:rsidRDefault="00871711" w:rsidP="00702A41">
            <w:pPr>
              <w:tabs>
                <w:tab w:val="clear" w:pos="794"/>
                <w:tab w:val="clear" w:pos="1191"/>
                <w:tab w:val="clear" w:pos="1588"/>
                <w:tab w:val="clear" w:pos="1985"/>
              </w:tabs>
              <w:spacing w:before="0"/>
              <w:ind w:left="939" w:hanging="459"/>
              <w:rPr>
                <w:szCs w:val="24"/>
              </w:rPr>
            </w:pPr>
            <w:sdt>
              <w:sdtPr>
                <w:rPr>
                  <w:sz w:val="30"/>
                  <w:szCs w:val="30"/>
                </w:rPr>
                <w:id w:val="-1010522499"/>
                <w14:checkbox>
                  <w14:checked w14:val="0"/>
                  <w14:checkedState w14:val="2612" w14:font="MS Gothic"/>
                  <w14:uncheckedState w14:val="2610" w14:font="MS Gothic"/>
                </w14:checkbox>
              </w:sdtPr>
              <w:sdtEndPr/>
              <w:sdtContent>
                <w:r w:rsidR="00A448FC" w:rsidRPr="00D21927">
                  <w:rPr>
                    <w:rFonts w:ascii="MS Gothic" w:eastAsia="MS Gothic" w:hAnsi="MS Gothic"/>
                    <w:sz w:val="30"/>
                    <w:szCs w:val="30"/>
                  </w:rPr>
                  <w:t>☐</w:t>
                </w:r>
              </w:sdtContent>
            </w:sdt>
            <w:r w:rsidR="00A448FC" w:rsidRPr="00D21927">
              <w:rPr>
                <w:sz w:val="20"/>
              </w:rPr>
              <w:tab/>
            </w:r>
            <w:r w:rsidR="00A448FC" w:rsidRPr="00D21927">
              <w:rPr>
                <w:szCs w:val="24"/>
              </w:rPr>
              <w:t>No comments or suggested changes</w:t>
            </w:r>
          </w:p>
          <w:p w14:paraId="396E8CD3" w14:textId="77777777" w:rsidR="00A448FC" w:rsidRPr="00D21927" w:rsidRDefault="00871711" w:rsidP="00702A41">
            <w:pPr>
              <w:tabs>
                <w:tab w:val="clear" w:pos="794"/>
                <w:tab w:val="clear" w:pos="1191"/>
                <w:tab w:val="clear" w:pos="1588"/>
                <w:tab w:val="clear" w:pos="1985"/>
              </w:tabs>
              <w:spacing w:before="0"/>
              <w:ind w:left="939" w:hanging="459"/>
              <w:rPr>
                <w:szCs w:val="24"/>
              </w:rPr>
            </w:pPr>
            <w:sdt>
              <w:sdtPr>
                <w:rPr>
                  <w:sz w:val="30"/>
                  <w:szCs w:val="30"/>
                </w:rPr>
                <w:id w:val="2105455475"/>
                <w14:checkbox>
                  <w14:checked w14:val="0"/>
                  <w14:checkedState w14:val="2612" w14:font="MS Gothic"/>
                  <w14:uncheckedState w14:val="2610" w14:font="MS Gothic"/>
                </w14:checkbox>
              </w:sdtPr>
              <w:sdtEndPr/>
              <w:sdtContent>
                <w:r w:rsidR="00A448FC" w:rsidRPr="00D21927">
                  <w:rPr>
                    <w:rFonts w:ascii="MS Gothic" w:eastAsia="MS Gothic" w:hAnsi="MS Gothic"/>
                    <w:sz w:val="30"/>
                    <w:szCs w:val="30"/>
                  </w:rPr>
                  <w:t>☐</w:t>
                </w:r>
              </w:sdtContent>
            </w:sdt>
            <w:r w:rsidR="00A448FC" w:rsidRPr="00D21927">
              <w:rPr>
                <w:sz w:val="20"/>
              </w:rPr>
              <w:tab/>
            </w:r>
            <w:r w:rsidR="00A448FC" w:rsidRPr="00D21927">
              <w:rPr>
                <w:szCs w:val="24"/>
              </w:rPr>
              <w:t>Comments and suggested changes are attached</w:t>
            </w:r>
          </w:p>
        </w:tc>
      </w:tr>
      <w:tr w:rsidR="00A448FC" w:rsidRPr="00D21927" w14:paraId="44C5FB5F" w14:textId="77777777" w:rsidTr="00702A41">
        <w:trPr>
          <w:cantSplit/>
          <w:trHeight w:val="747"/>
        </w:trPr>
        <w:tc>
          <w:tcPr>
            <w:tcW w:w="2067" w:type="dxa"/>
            <w:vMerge/>
            <w:vAlign w:val="center"/>
          </w:tcPr>
          <w:p w14:paraId="3CE05BB7" w14:textId="77777777" w:rsidR="00A448FC" w:rsidRPr="00D21927" w:rsidRDefault="00A448FC" w:rsidP="00702A41">
            <w:pPr>
              <w:spacing w:before="60" w:after="60"/>
              <w:jc w:val="center"/>
              <w:rPr>
                <w:b/>
                <w:bCs/>
                <w:szCs w:val="24"/>
              </w:rPr>
            </w:pPr>
          </w:p>
        </w:tc>
        <w:tc>
          <w:tcPr>
            <w:tcW w:w="7993" w:type="dxa"/>
            <w:vAlign w:val="center"/>
          </w:tcPr>
          <w:p w14:paraId="062B436A" w14:textId="2BD789E3" w:rsidR="00A448FC" w:rsidRPr="00D21927" w:rsidRDefault="00871711" w:rsidP="00702A41">
            <w:pPr>
              <w:tabs>
                <w:tab w:val="clear" w:pos="794"/>
                <w:tab w:val="clear" w:pos="1191"/>
                <w:tab w:val="clear" w:pos="1588"/>
                <w:tab w:val="clear" w:pos="1985"/>
                <w:tab w:val="left" w:pos="250"/>
              </w:tabs>
              <w:spacing w:before="60" w:after="60"/>
              <w:ind w:left="459" w:hanging="459"/>
              <w:rPr>
                <w:sz w:val="20"/>
              </w:rPr>
            </w:pPr>
            <w:sdt>
              <w:sdtPr>
                <w:rPr>
                  <w:sz w:val="30"/>
                  <w:szCs w:val="30"/>
                </w:rPr>
                <w:id w:val="-1767383137"/>
                <w14:checkbox>
                  <w14:checked w14:val="0"/>
                  <w14:checkedState w14:val="2612" w14:font="MS Gothic"/>
                  <w14:uncheckedState w14:val="2610" w14:font="MS Gothic"/>
                </w14:checkbox>
              </w:sdtPr>
              <w:sdtEndPr/>
              <w:sdtContent>
                <w:r w:rsidR="00A448FC" w:rsidRPr="00D21927">
                  <w:rPr>
                    <w:rFonts w:ascii="MS Gothic" w:eastAsia="MS Gothic" w:hAnsi="MS Gothic"/>
                    <w:sz w:val="30"/>
                    <w:szCs w:val="30"/>
                  </w:rPr>
                  <w:t>☐</w:t>
                </w:r>
              </w:sdtContent>
            </w:sdt>
            <w:r w:rsidR="00A448FC" w:rsidRPr="00D21927">
              <w:rPr>
                <w:szCs w:val="22"/>
              </w:rPr>
              <w:tab/>
            </w:r>
            <w:r w:rsidR="00A448FC" w:rsidRPr="00D21927">
              <w:rPr>
                <w:b/>
                <w:bCs/>
                <w:szCs w:val="24"/>
              </w:rPr>
              <w:t>does not assign authority</w:t>
            </w:r>
            <w:r w:rsidR="00A448FC" w:rsidRPr="00D21927">
              <w:rPr>
                <w:szCs w:val="24"/>
              </w:rPr>
              <w:t xml:space="preserve"> to SG</w:t>
            </w:r>
            <w:r w:rsidR="00923FE2" w:rsidRPr="00D21927">
              <w:rPr>
                <w:szCs w:val="24"/>
              </w:rPr>
              <w:t>21</w:t>
            </w:r>
            <w:r w:rsidR="00A448FC" w:rsidRPr="00D21927">
              <w:rPr>
                <w:szCs w:val="24"/>
              </w:rPr>
              <w:t xml:space="preserve"> to consider this text for approval (</w:t>
            </w:r>
            <w:r w:rsidR="00A448FC" w:rsidRPr="00D21927">
              <w:rPr>
                <w:szCs w:val="22"/>
              </w:rPr>
              <w:t>reasons for this opinion and an outline of possible changes that would enable the work to progress are attached)</w:t>
            </w:r>
          </w:p>
        </w:tc>
      </w:tr>
    </w:tbl>
    <w:p w14:paraId="73C605B6" w14:textId="77777777" w:rsidR="00A448FC" w:rsidRPr="00D21927" w:rsidRDefault="00A448FC" w:rsidP="00A448FC">
      <w:pPr>
        <w:keepNext/>
        <w:keepLines/>
        <w:spacing w:before="0" w:after="120"/>
      </w:pPr>
      <w:r w:rsidRPr="00D21927">
        <w:t>Yours faithfully,</w:t>
      </w:r>
    </w:p>
    <w:p w14:paraId="0ED616A6" w14:textId="77777777" w:rsidR="00A448FC" w:rsidRPr="00D21927" w:rsidRDefault="00A448FC" w:rsidP="00A448FC">
      <w:pPr>
        <w:spacing w:before="240"/>
        <w:rPr>
          <w:szCs w:val="24"/>
          <w:highlight w:val="green"/>
        </w:rPr>
      </w:pPr>
      <w:r w:rsidRPr="00D21927">
        <w:rPr>
          <w:szCs w:val="24"/>
          <w:highlight w:val="green"/>
        </w:rPr>
        <w:t>[Name]</w:t>
      </w:r>
    </w:p>
    <w:p w14:paraId="462F97C6" w14:textId="77777777" w:rsidR="00A448FC" w:rsidRPr="00D21927" w:rsidRDefault="00A448FC" w:rsidP="00A448FC">
      <w:pPr>
        <w:rPr>
          <w:szCs w:val="24"/>
        </w:rPr>
      </w:pPr>
      <w:r w:rsidRPr="00D21927">
        <w:rPr>
          <w:szCs w:val="24"/>
          <w:highlight w:val="green"/>
        </w:rPr>
        <w:t>[Official role/title]</w:t>
      </w:r>
    </w:p>
    <w:p w14:paraId="2ADE6CFC" w14:textId="77777777" w:rsidR="00A448FC" w:rsidRPr="00D21927" w:rsidRDefault="00A448FC" w:rsidP="00A448FC">
      <w:pPr>
        <w:rPr>
          <w:szCs w:val="24"/>
        </w:rPr>
      </w:pPr>
      <w:r w:rsidRPr="00D21927">
        <w:rPr>
          <w:szCs w:val="24"/>
        </w:rPr>
        <w:t xml:space="preserve">Administration of </w:t>
      </w:r>
      <w:r w:rsidRPr="00D21927">
        <w:rPr>
          <w:szCs w:val="24"/>
          <w:highlight w:val="green"/>
        </w:rPr>
        <w:t>[Member State]</w:t>
      </w:r>
    </w:p>
    <w:p w14:paraId="3207C229" w14:textId="4116C3B9" w:rsidR="00A448FC" w:rsidRPr="00D21927" w:rsidRDefault="00A448FC" w:rsidP="00A448FC">
      <w:pPr>
        <w:jc w:val="center"/>
      </w:pPr>
      <w:r w:rsidRPr="00D21927">
        <w:t>______</w:t>
      </w:r>
      <w:r w:rsidR="001E0B31">
        <w:t>__</w:t>
      </w:r>
      <w:r w:rsidRPr="00D21927">
        <w:t>_____</w:t>
      </w:r>
    </w:p>
    <w:sectPr w:rsidR="00A448FC" w:rsidRPr="00D21927" w:rsidSect="00810E20">
      <w:headerReference w:type="default" r:id="rId15"/>
      <w:footerReference w:type="first" r:id="rId16"/>
      <w:type w:val="oddPage"/>
      <w:pgSz w:w="11907" w:h="16834" w:code="9"/>
      <w:pgMar w:top="993" w:right="1089" w:bottom="142" w:left="1089" w:header="284" w:footer="56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FDCAC" w14:textId="77777777" w:rsidR="00871711" w:rsidRDefault="00871711">
      <w:r>
        <w:separator/>
      </w:r>
    </w:p>
  </w:endnote>
  <w:endnote w:type="continuationSeparator" w:id="0">
    <w:p w14:paraId="5F8816A3" w14:textId="77777777" w:rsidR="00871711" w:rsidRDefault="00871711">
      <w:r>
        <w:continuationSeparator/>
      </w:r>
    </w:p>
  </w:endnote>
  <w:endnote w:type="continuationNotice" w:id="1">
    <w:p w14:paraId="66C1BEA8" w14:textId="77777777" w:rsidR="00871711" w:rsidRDefault="0087171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4BA5A" w14:textId="77777777" w:rsidR="008F14F3" w:rsidRPr="00F763C8" w:rsidRDefault="008F14F3" w:rsidP="00F763C8">
    <w:pPr>
      <w:tabs>
        <w:tab w:val="left" w:pos="5954"/>
        <w:tab w:val="right" w:pos="9639"/>
      </w:tabs>
      <w:jc w:val="center"/>
      <w:rPr>
        <w:caps/>
        <w:noProof/>
        <w:sz w:val="16"/>
      </w:rPr>
    </w:pPr>
    <w:r w:rsidRPr="00F763C8">
      <w:rPr>
        <w:rFonts w:cs="Calibri"/>
        <w:noProof/>
        <w:color w:val="0070C0"/>
        <w:sz w:val="18"/>
        <w:szCs w:val="18"/>
        <w:lang w:val="fr-CH"/>
      </w:rPr>
      <w:t xml:space="preserve">International Telecommunication Union • Place des Nations </w:t>
    </w:r>
    <w:r w:rsidRPr="00F763C8">
      <w:rPr>
        <w:rFonts w:cs="Calibri"/>
        <w:caps/>
        <w:noProof/>
        <w:color w:val="0070C0"/>
        <w:sz w:val="18"/>
        <w:szCs w:val="18"/>
        <w:lang w:val="fr-CH"/>
      </w:rPr>
      <w:t>•</w:t>
    </w:r>
    <w:r w:rsidRPr="00F763C8">
      <w:rPr>
        <w:rFonts w:cs="Calibri"/>
        <w:noProof/>
        <w:color w:val="0070C0"/>
        <w:sz w:val="18"/>
        <w:szCs w:val="18"/>
        <w:lang w:val="fr-CH"/>
      </w:rPr>
      <w:t xml:space="preserve"> CH</w:t>
    </w:r>
    <w:r w:rsidRPr="00F763C8">
      <w:rPr>
        <w:rFonts w:cs="Calibri"/>
        <w:noProof/>
        <w:color w:val="0070C0"/>
        <w:sz w:val="18"/>
        <w:szCs w:val="18"/>
        <w:lang w:val="fr-CH"/>
      </w:rPr>
      <w:noBreakHyphen/>
      <w:t xml:space="preserve">1211 Geneva 20 </w:t>
    </w:r>
    <w:r w:rsidRPr="00F763C8">
      <w:rPr>
        <w:rFonts w:cs="Calibri"/>
        <w:caps/>
        <w:noProof/>
        <w:color w:val="0070C0"/>
        <w:sz w:val="18"/>
        <w:szCs w:val="18"/>
        <w:lang w:val="fr-CH"/>
      </w:rPr>
      <w:t>•</w:t>
    </w:r>
    <w:r w:rsidRPr="00F763C8">
      <w:rPr>
        <w:rFonts w:cs="Calibri"/>
        <w:noProof/>
        <w:color w:val="0070C0"/>
        <w:sz w:val="18"/>
        <w:szCs w:val="18"/>
        <w:lang w:val="fr-CH"/>
      </w:rPr>
      <w:t xml:space="preserve"> Switzerland </w:t>
    </w:r>
    <w:r w:rsidRPr="00F763C8">
      <w:rPr>
        <w:rFonts w:cs="Calibri"/>
        <w:caps/>
        <w:noProof/>
        <w:color w:val="0070C0"/>
        <w:sz w:val="18"/>
        <w:szCs w:val="18"/>
        <w:lang w:val="fr-CH"/>
      </w:rPr>
      <w:br/>
    </w:r>
    <w:r w:rsidRPr="00F763C8">
      <w:rPr>
        <w:rFonts w:cs="Calibri"/>
        <w:noProof/>
        <w:color w:val="0070C0"/>
        <w:sz w:val="18"/>
        <w:szCs w:val="18"/>
        <w:lang w:val="fr-CH"/>
      </w:rPr>
      <w:t>Tel:</w:t>
    </w:r>
    <w:r w:rsidRPr="00F763C8">
      <w:rPr>
        <w:rFonts w:cs="Calibri"/>
        <w:caps/>
        <w:noProof/>
        <w:color w:val="0070C0"/>
        <w:sz w:val="18"/>
        <w:szCs w:val="18"/>
        <w:lang w:val="fr-CH"/>
      </w:rPr>
      <w:t xml:space="preserve"> +41 22 730 5111 • </w:t>
    </w:r>
    <w:r w:rsidRPr="00F763C8">
      <w:rPr>
        <w:rFonts w:cs="Calibri"/>
        <w:noProof/>
        <w:color w:val="0070C0"/>
        <w:sz w:val="18"/>
        <w:szCs w:val="18"/>
        <w:lang w:val="fr-CH"/>
      </w:rPr>
      <w:t>Fax</w:t>
    </w:r>
    <w:r w:rsidRPr="00F763C8">
      <w:rPr>
        <w:rFonts w:cs="Calibri"/>
        <w:caps/>
        <w:noProof/>
        <w:color w:val="0070C0"/>
        <w:sz w:val="18"/>
        <w:szCs w:val="18"/>
        <w:lang w:val="fr-CH"/>
      </w:rPr>
      <w:t>: +41 22 733 7256 • E-</w:t>
    </w:r>
    <w:r w:rsidRPr="00F763C8">
      <w:rPr>
        <w:rFonts w:cs="Calibri"/>
        <w:noProof/>
        <w:color w:val="0070C0"/>
        <w:sz w:val="18"/>
        <w:szCs w:val="18"/>
        <w:lang w:val="fr-CH"/>
      </w:rPr>
      <w:t>mail</w:t>
    </w:r>
    <w:r w:rsidRPr="00F763C8">
      <w:rPr>
        <w:rFonts w:cs="Calibri"/>
        <w:caps/>
        <w:noProof/>
        <w:color w:val="0070C0"/>
        <w:sz w:val="18"/>
        <w:szCs w:val="18"/>
        <w:lang w:val="fr-CH"/>
      </w:rPr>
      <w:t xml:space="preserve">: </w:t>
    </w:r>
    <w:hyperlink r:id="rId1" w:history="1">
      <w:r w:rsidRPr="00F763C8">
        <w:rPr>
          <w:rFonts w:cs="Calibri"/>
          <w:noProof/>
          <w:color w:val="0070C0"/>
          <w:sz w:val="18"/>
          <w:szCs w:val="18"/>
          <w:u w:val="single"/>
          <w:lang w:val="fr-CH"/>
        </w:rPr>
        <w:t>itumail@itu.int</w:t>
      </w:r>
    </w:hyperlink>
    <w:r w:rsidRPr="00F763C8">
      <w:rPr>
        <w:rFonts w:cs="Calibri"/>
        <w:noProof/>
        <w:color w:val="0070C0"/>
        <w:sz w:val="18"/>
        <w:szCs w:val="18"/>
        <w:lang w:val="fr-CH"/>
      </w:rPr>
      <w:t xml:space="preserve"> • </w:t>
    </w:r>
    <w:hyperlink r:id="rId2" w:history="1">
      <w:r w:rsidRPr="00F763C8">
        <w:rPr>
          <w:rFonts w:cs="Calibri"/>
          <w:noProof/>
          <w:color w:val="0070C0"/>
          <w:sz w:val="18"/>
          <w:szCs w:val="18"/>
          <w:u w:val="single"/>
          <w:lang w:val="fr-CH"/>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C13D7" w14:textId="77777777" w:rsidR="00871711" w:rsidRDefault="00871711">
      <w:r>
        <w:t>____________________</w:t>
      </w:r>
    </w:p>
  </w:footnote>
  <w:footnote w:type="continuationSeparator" w:id="0">
    <w:p w14:paraId="44141F0C" w14:textId="77777777" w:rsidR="00871711" w:rsidRDefault="00871711">
      <w:r>
        <w:continuationSeparator/>
      </w:r>
    </w:p>
  </w:footnote>
  <w:footnote w:type="continuationNotice" w:id="1">
    <w:p w14:paraId="08CBDCF5" w14:textId="77777777" w:rsidR="00871711" w:rsidRDefault="00871711">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83A74" w14:textId="02C2A08A" w:rsidR="004F09E7" w:rsidRDefault="008F14F3" w:rsidP="00711DEE">
    <w:pPr>
      <w:pStyle w:val="Header"/>
      <w:spacing w:after="120"/>
      <w:rPr>
        <w:lang w:val="en-US"/>
      </w:rPr>
    </w:pPr>
    <w:r>
      <w:t xml:space="preserve">- </w:t>
    </w:r>
    <w:r>
      <w:fldChar w:fldCharType="begin"/>
    </w:r>
    <w:r>
      <w:instrText xml:space="preserve"> PAGE   \* MERGEFORMAT </w:instrText>
    </w:r>
    <w:r>
      <w:fldChar w:fldCharType="separate"/>
    </w:r>
    <w:r w:rsidR="00425273">
      <w:rPr>
        <w:noProof/>
      </w:rPr>
      <w:t>4</w:t>
    </w:r>
    <w:r>
      <w:rPr>
        <w:noProof/>
      </w:rPr>
      <w:fldChar w:fldCharType="end"/>
    </w:r>
    <w:r>
      <w:rPr>
        <w:noProof/>
      </w:rPr>
      <w:t xml:space="preserve"> -</w:t>
    </w:r>
    <w:r>
      <w:rPr>
        <w:noProof/>
      </w:rPr>
      <w:br/>
    </w:r>
    <w:fldSimple w:instr=" styleref Docnumber " w:fldLock="1">
      <w:r w:rsidR="00D21927">
        <w:rPr>
          <w:noProof/>
        </w:rPr>
        <w:t>TSB Circular 141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7469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96C5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8EFC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2EC8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AC17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BA23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EA4C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02E45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C8A32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469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512FA5"/>
    <w:multiLevelType w:val="hybridMultilevel"/>
    <w:tmpl w:val="12080CF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6B184E2D"/>
    <w:multiLevelType w:val="hybridMultilevel"/>
    <w:tmpl w:val="DA4AED4C"/>
    <w:lvl w:ilvl="0" w:tplc="FB9AC8C0">
      <w:start w:val="1"/>
      <w:numFmt w:val="decimal"/>
      <w:lvlText w:val="%1"/>
      <w:lvlJc w:val="left"/>
      <w:pPr>
        <w:ind w:left="789" w:hanging="789"/>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76B1E3E"/>
    <w:multiLevelType w:val="hybridMultilevel"/>
    <w:tmpl w:val="54C0B476"/>
    <w:lvl w:ilvl="0" w:tplc="454C01C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0325165">
    <w:abstractNumId w:val="9"/>
  </w:num>
  <w:num w:numId="2" w16cid:durableId="624310361">
    <w:abstractNumId w:val="7"/>
  </w:num>
  <w:num w:numId="3" w16cid:durableId="1737433676">
    <w:abstractNumId w:val="6"/>
  </w:num>
  <w:num w:numId="4" w16cid:durableId="564802414">
    <w:abstractNumId w:val="5"/>
  </w:num>
  <w:num w:numId="5" w16cid:durableId="1264535197">
    <w:abstractNumId w:val="4"/>
  </w:num>
  <w:num w:numId="6" w16cid:durableId="1553927449">
    <w:abstractNumId w:val="8"/>
  </w:num>
  <w:num w:numId="7" w16cid:durableId="1208493805">
    <w:abstractNumId w:val="3"/>
  </w:num>
  <w:num w:numId="8" w16cid:durableId="1481077843">
    <w:abstractNumId w:val="2"/>
  </w:num>
  <w:num w:numId="9" w16cid:durableId="819927635">
    <w:abstractNumId w:val="1"/>
  </w:num>
  <w:num w:numId="10" w16cid:durableId="225067326">
    <w:abstractNumId w:val="0"/>
  </w:num>
  <w:num w:numId="11" w16cid:durableId="11674827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707331">
    <w:abstractNumId w:val="10"/>
  </w:num>
  <w:num w:numId="13" w16cid:durableId="1882858657">
    <w:abstractNumId w:val="11"/>
  </w:num>
  <w:num w:numId="14" w16cid:durableId="5702410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fr-CH" w:vendorID="64" w:dllVersion="6" w:nlCheck="1" w:checkStyle="0"/>
  <w:activeWritingStyle w:appName="MSWord" w:lang="en-GB" w:vendorID="64" w:dllVersion="0" w:nlCheck="1" w:checkStyle="0"/>
  <w:activeWritingStyle w:appName="MSWord" w:lang="fr-CH" w:vendorID="64" w:dllVersion="0" w:nlCheck="1" w:checkStyle="0"/>
  <w:activeWritingStyle w:appName="MSWord" w:lang="es-ES"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523"/>
    <w:rsid w:val="00002C59"/>
    <w:rsid w:val="00006693"/>
    <w:rsid w:val="00007B11"/>
    <w:rsid w:val="00010AC7"/>
    <w:rsid w:val="000112BE"/>
    <w:rsid w:val="0001185C"/>
    <w:rsid w:val="00012810"/>
    <w:rsid w:val="00013992"/>
    <w:rsid w:val="00015906"/>
    <w:rsid w:val="000159E4"/>
    <w:rsid w:val="000202A5"/>
    <w:rsid w:val="0003194E"/>
    <w:rsid w:val="000365B9"/>
    <w:rsid w:val="00040B4D"/>
    <w:rsid w:val="00041231"/>
    <w:rsid w:val="000430D9"/>
    <w:rsid w:val="00050AA8"/>
    <w:rsid w:val="000528FF"/>
    <w:rsid w:val="0006252A"/>
    <w:rsid w:val="000647C1"/>
    <w:rsid w:val="0006765F"/>
    <w:rsid w:val="00067FDC"/>
    <w:rsid w:val="00073CB7"/>
    <w:rsid w:val="00076B60"/>
    <w:rsid w:val="00082475"/>
    <w:rsid w:val="0008345B"/>
    <w:rsid w:val="00084848"/>
    <w:rsid w:val="00087690"/>
    <w:rsid w:val="00094380"/>
    <w:rsid w:val="000A1792"/>
    <w:rsid w:val="000A1D12"/>
    <w:rsid w:val="000A6872"/>
    <w:rsid w:val="000B0FB7"/>
    <w:rsid w:val="000C4F7F"/>
    <w:rsid w:val="000D2C7B"/>
    <w:rsid w:val="000D73AF"/>
    <w:rsid w:val="000E1987"/>
    <w:rsid w:val="000E7066"/>
    <w:rsid w:val="000F2AB6"/>
    <w:rsid w:val="000F65FE"/>
    <w:rsid w:val="000F6ADF"/>
    <w:rsid w:val="001117D5"/>
    <w:rsid w:val="0012793E"/>
    <w:rsid w:val="00134598"/>
    <w:rsid w:val="0013497C"/>
    <w:rsid w:val="00136CD9"/>
    <w:rsid w:val="00141913"/>
    <w:rsid w:val="00142F7E"/>
    <w:rsid w:val="001452B6"/>
    <w:rsid w:val="00151359"/>
    <w:rsid w:val="00151DC1"/>
    <w:rsid w:val="00154181"/>
    <w:rsid w:val="00156637"/>
    <w:rsid w:val="0016049B"/>
    <w:rsid w:val="001613ED"/>
    <w:rsid w:val="00164419"/>
    <w:rsid w:val="001649CB"/>
    <w:rsid w:val="0018039E"/>
    <w:rsid w:val="00182C55"/>
    <w:rsid w:val="0018632F"/>
    <w:rsid w:val="00190255"/>
    <w:rsid w:val="001A018C"/>
    <w:rsid w:val="001A6ABC"/>
    <w:rsid w:val="001A6B45"/>
    <w:rsid w:val="001B1770"/>
    <w:rsid w:val="001B3FA4"/>
    <w:rsid w:val="001C22A0"/>
    <w:rsid w:val="001C2857"/>
    <w:rsid w:val="001C5F1E"/>
    <w:rsid w:val="001C69F4"/>
    <w:rsid w:val="001E004E"/>
    <w:rsid w:val="001E0B31"/>
    <w:rsid w:val="001E17EA"/>
    <w:rsid w:val="001E28AD"/>
    <w:rsid w:val="001E32E7"/>
    <w:rsid w:val="001F3BDD"/>
    <w:rsid w:val="001F4FBE"/>
    <w:rsid w:val="00210081"/>
    <w:rsid w:val="00213163"/>
    <w:rsid w:val="00213F88"/>
    <w:rsid w:val="0021640B"/>
    <w:rsid w:val="00226AA8"/>
    <w:rsid w:val="002271B1"/>
    <w:rsid w:val="00230B70"/>
    <w:rsid w:val="002409F4"/>
    <w:rsid w:val="002414F2"/>
    <w:rsid w:val="00241E22"/>
    <w:rsid w:val="00244DEE"/>
    <w:rsid w:val="00265B7F"/>
    <w:rsid w:val="002661BF"/>
    <w:rsid w:val="0027742C"/>
    <w:rsid w:val="0028295E"/>
    <w:rsid w:val="00286D0B"/>
    <w:rsid w:val="00290976"/>
    <w:rsid w:val="00294FF4"/>
    <w:rsid w:val="002A1DAF"/>
    <w:rsid w:val="002A4649"/>
    <w:rsid w:val="002A4977"/>
    <w:rsid w:val="002B2727"/>
    <w:rsid w:val="002B3E1F"/>
    <w:rsid w:val="002B71D1"/>
    <w:rsid w:val="002C400D"/>
    <w:rsid w:val="002E0E8B"/>
    <w:rsid w:val="002E74C6"/>
    <w:rsid w:val="002E7E62"/>
    <w:rsid w:val="002F6209"/>
    <w:rsid w:val="002F68D8"/>
    <w:rsid w:val="002F71E1"/>
    <w:rsid w:val="00300D10"/>
    <w:rsid w:val="00303F6E"/>
    <w:rsid w:val="00305E8D"/>
    <w:rsid w:val="00305EE1"/>
    <w:rsid w:val="0030683A"/>
    <w:rsid w:val="00312782"/>
    <w:rsid w:val="003314CE"/>
    <w:rsid w:val="00334A43"/>
    <w:rsid w:val="00340BA5"/>
    <w:rsid w:val="00345CFA"/>
    <w:rsid w:val="0034705E"/>
    <w:rsid w:val="00354777"/>
    <w:rsid w:val="00357524"/>
    <w:rsid w:val="00366DFF"/>
    <w:rsid w:val="00370ADB"/>
    <w:rsid w:val="003776BF"/>
    <w:rsid w:val="00383F76"/>
    <w:rsid w:val="003953C2"/>
    <w:rsid w:val="00396638"/>
    <w:rsid w:val="003B0ACC"/>
    <w:rsid w:val="003B202E"/>
    <w:rsid w:val="003B34C0"/>
    <w:rsid w:val="003B5EBE"/>
    <w:rsid w:val="003C344A"/>
    <w:rsid w:val="003C4851"/>
    <w:rsid w:val="003C5F10"/>
    <w:rsid w:val="003C7491"/>
    <w:rsid w:val="003C7BEF"/>
    <w:rsid w:val="003D25E7"/>
    <w:rsid w:val="003D3DF2"/>
    <w:rsid w:val="003D4331"/>
    <w:rsid w:val="003E07CD"/>
    <w:rsid w:val="003F09A8"/>
    <w:rsid w:val="003F1773"/>
    <w:rsid w:val="0041044B"/>
    <w:rsid w:val="00414C90"/>
    <w:rsid w:val="00417147"/>
    <w:rsid w:val="00417D8B"/>
    <w:rsid w:val="00421DB4"/>
    <w:rsid w:val="00425273"/>
    <w:rsid w:val="0043018B"/>
    <w:rsid w:val="00434220"/>
    <w:rsid w:val="004356BA"/>
    <w:rsid w:val="00440CB5"/>
    <w:rsid w:val="0045007E"/>
    <w:rsid w:val="00450779"/>
    <w:rsid w:val="00451A4F"/>
    <w:rsid w:val="004531EE"/>
    <w:rsid w:val="00455EC2"/>
    <w:rsid w:val="00460A9D"/>
    <w:rsid w:val="00462EF6"/>
    <w:rsid w:val="00485AA3"/>
    <w:rsid w:val="00490724"/>
    <w:rsid w:val="00493405"/>
    <w:rsid w:val="004B1587"/>
    <w:rsid w:val="004B25CC"/>
    <w:rsid w:val="004B2A43"/>
    <w:rsid w:val="004B3197"/>
    <w:rsid w:val="004B50B2"/>
    <w:rsid w:val="004B69A3"/>
    <w:rsid w:val="004B6A3D"/>
    <w:rsid w:val="004C119C"/>
    <w:rsid w:val="004C3E70"/>
    <w:rsid w:val="004C788E"/>
    <w:rsid w:val="004D3D94"/>
    <w:rsid w:val="004E1D98"/>
    <w:rsid w:val="004E62E6"/>
    <w:rsid w:val="004E6CE0"/>
    <w:rsid w:val="004F09E7"/>
    <w:rsid w:val="00500473"/>
    <w:rsid w:val="00520612"/>
    <w:rsid w:val="00520A9E"/>
    <w:rsid w:val="00523B9A"/>
    <w:rsid w:val="00524224"/>
    <w:rsid w:val="00527273"/>
    <w:rsid w:val="005438A1"/>
    <w:rsid w:val="00547B0B"/>
    <w:rsid w:val="00557E50"/>
    <w:rsid w:val="00586562"/>
    <w:rsid w:val="00592236"/>
    <w:rsid w:val="00594CBE"/>
    <w:rsid w:val="005A7A02"/>
    <w:rsid w:val="005C1B18"/>
    <w:rsid w:val="005C2081"/>
    <w:rsid w:val="005C2EC7"/>
    <w:rsid w:val="005D124E"/>
    <w:rsid w:val="005D297E"/>
    <w:rsid w:val="005D30BB"/>
    <w:rsid w:val="005D41CC"/>
    <w:rsid w:val="005E24A6"/>
    <w:rsid w:val="005E2EBB"/>
    <w:rsid w:val="005E4892"/>
    <w:rsid w:val="005E5A55"/>
    <w:rsid w:val="005F6FBE"/>
    <w:rsid w:val="00607E07"/>
    <w:rsid w:val="006118DE"/>
    <w:rsid w:val="0061267A"/>
    <w:rsid w:val="00615DF5"/>
    <w:rsid w:val="00617F38"/>
    <w:rsid w:val="0062311D"/>
    <w:rsid w:val="00626967"/>
    <w:rsid w:val="00630BA3"/>
    <w:rsid w:val="00636C9E"/>
    <w:rsid w:val="00637E2D"/>
    <w:rsid w:val="00656D26"/>
    <w:rsid w:val="00663C16"/>
    <w:rsid w:val="0067227D"/>
    <w:rsid w:val="006812CD"/>
    <w:rsid w:val="00684D5A"/>
    <w:rsid w:val="00687F72"/>
    <w:rsid w:val="00690C80"/>
    <w:rsid w:val="00691DAA"/>
    <w:rsid w:val="00692261"/>
    <w:rsid w:val="00692719"/>
    <w:rsid w:val="006A202F"/>
    <w:rsid w:val="006A2FAB"/>
    <w:rsid w:val="006A406F"/>
    <w:rsid w:val="006A6A8F"/>
    <w:rsid w:val="006B11BB"/>
    <w:rsid w:val="006B6C0A"/>
    <w:rsid w:val="006C0CF9"/>
    <w:rsid w:val="006C310A"/>
    <w:rsid w:val="006C3DC8"/>
    <w:rsid w:val="006D22DF"/>
    <w:rsid w:val="006D2C59"/>
    <w:rsid w:val="006D6F30"/>
    <w:rsid w:val="006D7724"/>
    <w:rsid w:val="006E56EB"/>
    <w:rsid w:val="006E68E4"/>
    <w:rsid w:val="006E7431"/>
    <w:rsid w:val="006F0755"/>
    <w:rsid w:val="006F0964"/>
    <w:rsid w:val="006F51D4"/>
    <w:rsid w:val="006F6F8B"/>
    <w:rsid w:val="00711DEE"/>
    <w:rsid w:val="00711FAF"/>
    <w:rsid w:val="00714650"/>
    <w:rsid w:val="0072005B"/>
    <w:rsid w:val="0072062B"/>
    <w:rsid w:val="00720A5D"/>
    <w:rsid w:val="00721A65"/>
    <w:rsid w:val="0072472E"/>
    <w:rsid w:val="00724EE8"/>
    <w:rsid w:val="0072575D"/>
    <w:rsid w:val="007262DC"/>
    <w:rsid w:val="00727660"/>
    <w:rsid w:val="007311BA"/>
    <w:rsid w:val="00733B5C"/>
    <w:rsid w:val="007428D1"/>
    <w:rsid w:val="007523C3"/>
    <w:rsid w:val="00763082"/>
    <w:rsid w:val="00763B08"/>
    <w:rsid w:val="00765253"/>
    <w:rsid w:val="00770EF1"/>
    <w:rsid w:val="007775C8"/>
    <w:rsid w:val="00780D16"/>
    <w:rsid w:val="00786B68"/>
    <w:rsid w:val="00786D9B"/>
    <w:rsid w:val="00796927"/>
    <w:rsid w:val="007A0105"/>
    <w:rsid w:val="007A0633"/>
    <w:rsid w:val="007A71A8"/>
    <w:rsid w:val="007B4D8C"/>
    <w:rsid w:val="007B62B4"/>
    <w:rsid w:val="007B68BB"/>
    <w:rsid w:val="007C4C69"/>
    <w:rsid w:val="007C5AFE"/>
    <w:rsid w:val="007C7DA8"/>
    <w:rsid w:val="007D05D1"/>
    <w:rsid w:val="007D2CFC"/>
    <w:rsid w:val="007F5AE1"/>
    <w:rsid w:val="00810E20"/>
    <w:rsid w:val="008234E8"/>
    <w:rsid w:val="008262BA"/>
    <w:rsid w:val="00831BAA"/>
    <w:rsid w:val="00837B7A"/>
    <w:rsid w:val="008438F4"/>
    <w:rsid w:val="00852B82"/>
    <w:rsid w:val="00853C52"/>
    <w:rsid w:val="00860AE1"/>
    <w:rsid w:val="00863E77"/>
    <w:rsid w:val="00864231"/>
    <w:rsid w:val="00871711"/>
    <w:rsid w:val="00872A45"/>
    <w:rsid w:val="00876B22"/>
    <w:rsid w:val="00880149"/>
    <w:rsid w:val="008813BA"/>
    <w:rsid w:val="008913B3"/>
    <w:rsid w:val="008A1C49"/>
    <w:rsid w:val="008A2630"/>
    <w:rsid w:val="008A447F"/>
    <w:rsid w:val="008A540B"/>
    <w:rsid w:val="008A6D72"/>
    <w:rsid w:val="008A779C"/>
    <w:rsid w:val="008A79E8"/>
    <w:rsid w:val="008B28A7"/>
    <w:rsid w:val="008C381A"/>
    <w:rsid w:val="008C43A9"/>
    <w:rsid w:val="008D0F29"/>
    <w:rsid w:val="008D53EB"/>
    <w:rsid w:val="008E40F1"/>
    <w:rsid w:val="008E5C2F"/>
    <w:rsid w:val="008F14F3"/>
    <w:rsid w:val="008F48D3"/>
    <w:rsid w:val="008F7AB4"/>
    <w:rsid w:val="0090022D"/>
    <w:rsid w:val="00901612"/>
    <w:rsid w:val="00901734"/>
    <w:rsid w:val="00911A2A"/>
    <w:rsid w:val="00913397"/>
    <w:rsid w:val="00923FE2"/>
    <w:rsid w:val="009344FC"/>
    <w:rsid w:val="00944162"/>
    <w:rsid w:val="00944A88"/>
    <w:rsid w:val="0094539E"/>
    <w:rsid w:val="00945DAC"/>
    <w:rsid w:val="00957486"/>
    <w:rsid w:val="00957F1E"/>
    <w:rsid w:val="00962EB2"/>
    <w:rsid w:val="00963833"/>
    <w:rsid w:val="00964A6B"/>
    <w:rsid w:val="00965C96"/>
    <w:rsid w:val="00967F49"/>
    <w:rsid w:val="00985152"/>
    <w:rsid w:val="00985B35"/>
    <w:rsid w:val="0099370C"/>
    <w:rsid w:val="00997E6A"/>
    <w:rsid w:val="009A14EC"/>
    <w:rsid w:val="009A1A66"/>
    <w:rsid w:val="009B72DB"/>
    <w:rsid w:val="009C1AD9"/>
    <w:rsid w:val="009D78E9"/>
    <w:rsid w:val="009E70A4"/>
    <w:rsid w:val="009E7676"/>
    <w:rsid w:val="009F2446"/>
    <w:rsid w:val="009F4E98"/>
    <w:rsid w:val="009F7B79"/>
    <w:rsid w:val="00A0108F"/>
    <w:rsid w:val="00A02E74"/>
    <w:rsid w:val="00A102E9"/>
    <w:rsid w:val="00A10B6E"/>
    <w:rsid w:val="00A10CA1"/>
    <w:rsid w:val="00A117D5"/>
    <w:rsid w:val="00A14F29"/>
    <w:rsid w:val="00A30076"/>
    <w:rsid w:val="00A41CED"/>
    <w:rsid w:val="00A42FE4"/>
    <w:rsid w:val="00A4376F"/>
    <w:rsid w:val="00A43CA0"/>
    <w:rsid w:val="00A448FC"/>
    <w:rsid w:val="00A47021"/>
    <w:rsid w:val="00A502CD"/>
    <w:rsid w:val="00A62D27"/>
    <w:rsid w:val="00A66A4E"/>
    <w:rsid w:val="00A746AB"/>
    <w:rsid w:val="00A77825"/>
    <w:rsid w:val="00A8134C"/>
    <w:rsid w:val="00A92235"/>
    <w:rsid w:val="00A937DF"/>
    <w:rsid w:val="00AA25F0"/>
    <w:rsid w:val="00AA4E2C"/>
    <w:rsid w:val="00AA5643"/>
    <w:rsid w:val="00AA7B0A"/>
    <w:rsid w:val="00AB28CA"/>
    <w:rsid w:val="00AC2BC5"/>
    <w:rsid w:val="00AC7959"/>
    <w:rsid w:val="00AC7B78"/>
    <w:rsid w:val="00AD162C"/>
    <w:rsid w:val="00AF0771"/>
    <w:rsid w:val="00AF2193"/>
    <w:rsid w:val="00AF3D28"/>
    <w:rsid w:val="00AF7730"/>
    <w:rsid w:val="00B23645"/>
    <w:rsid w:val="00B242A8"/>
    <w:rsid w:val="00B244F3"/>
    <w:rsid w:val="00B33034"/>
    <w:rsid w:val="00B33ED9"/>
    <w:rsid w:val="00B45C37"/>
    <w:rsid w:val="00B50A64"/>
    <w:rsid w:val="00B515F1"/>
    <w:rsid w:val="00B64526"/>
    <w:rsid w:val="00B6629C"/>
    <w:rsid w:val="00B70027"/>
    <w:rsid w:val="00B70E3B"/>
    <w:rsid w:val="00B80C1F"/>
    <w:rsid w:val="00B81FE7"/>
    <w:rsid w:val="00B8406B"/>
    <w:rsid w:val="00B84AE5"/>
    <w:rsid w:val="00B856A8"/>
    <w:rsid w:val="00B86BF0"/>
    <w:rsid w:val="00B91265"/>
    <w:rsid w:val="00B94567"/>
    <w:rsid w:val="00B94A59"/>
    <w:rsid w:val="00B963E0"/>
    <w:rsid w:val="00B97295"/>
    <w:rsid w:val="00BA079B"/>
    <w:rsid w:val="00BA28E3"/>
    <w:rsid w:val="00BA5005"/>
    <w:rsid w:val="00BA6FB1"/>
    <w:rsid w:val="00BB16D1"/>
    <w:rsid w:val="00BC4AC3"/>
    <w:rsid w:val="00BC4D66"/>
    <w:rsid w:val="00BC6A5D"/>
    <w:rsid w:val="00BC7ED4"/>
    <w:rsid w:val="00BD1CD5"/>
    <w:rsid w:val="00BE1BEC"/>
    <w:rsid w:val="00BE601E"/>
    <w:rsid w:val="00BF0C81"/>
    <w:rsid w:val="00BF4740"/>
    <w:rsid w:val="00BF4B9C"/>
    <w:rsid w:val="00BF4D69"/>
    <w:rsid w:val="00BF5EE4"/>
    <w:rsid w:val="00C007D7"/>
    <w:rsid w:val="00C024F0"/>
    <w:rsid w:val="00C06464"/>
    <w:rsid w:val="00C068F2"/>
    <w:rsid w:val="00C071FB"/>
    <w:rsid w:val="00C13D40"/>
    <w:rsid w:val="00C1797C"/>
    <w:rsid w:val="00C213BC"/>
    <w:rsid w:val="00C23D2B"/>
    <w:rsid w:val="00C2681A"/>
    <w:rsid w:val="00C30050"/>
    <w:rsid w:val="00C31844"/>
    <w:rsid w:val="00C33D2F"/>
    <w:rsid w:val="00C4327B"/>
    <w:rsid w:val="00C46D63"/>
    <w:rsid w:val="00C47335"/>
    <w:rsid w:val="00C50517"/>
    <w:rsid w:val="00C51F4B"/>
    <w:rsid w:val="00C5398D"/>
    <w:rsid w:val="00C56042"/>
    <w:rsid w:val="00C5612C"/>
    <w:rsid w:val="00C5621E"/>
    <w:rsid w:val="00C65B9E"/>
    <w:rsid w:val="00C729AC"/>
    <w:rsid w:val="00C74026"/>
    <w:rsid w:val="00C84CE1"/>
    <w:rsid w:val="00C863F0"/>
    <w:rsid w:val="00C9107C"/>
    <w:rsid w:val="00C93163"/>
    <w:rsid w:val="00C946A7"/>
    <w:rsid w:val="00C94FA0"/>
    <w:rsid w:val="00C973F3"/>
    <w:rsid w:val="00CA0361"/>
    <w:rsid w:val="00CA0ADF"/>
    <w:rsid w:val="00CB088F"/>
    <w:rsid w:val="00CB0F6E"/>
    <w:rsid w:val="00CC10A5"/>
    <w:rsid w:val="00CC22CF"/>
    <w:rsid w:val="00CC42DA"/>
    <w:rsid w:val="00CC4CC7"/>
    <w:rsid w:val="00CC5F43"/>
    <w:rsid w:val="00CC7EFC"/>
    <w:rsid w:val="00CD28B9"/>
    <w:rsid w:val="00CD2DE3"/>
    <w:rsid w:val="00CD5059"/>
    <w:rsid w:val="00CE484A"/>
    <w:rsid w:val="00CF3418"/>
    <w:rsid w:val="00CF37AB"/>
    <w:rsid w:val="00CF72B7"/>
    <w:rsid w:val="00CF751C"/>
    <w:rsid w:val="00D02492"/>
    <w:rsid w:val="00D02D66"/>
    <w:rsid w:val="00D044FD"/>
    <w:rsid w:val="00D21927"/>
    <w:rsid w:val="00D22D78"/>
    <w:rsid w:val="00D32523"/>
    <w:rsid w:val="00D406DD"/>
    <w:rsid w:val="00D53102"/>
    <w:rsid w:val="00D53963"/>
    <w:rsid w:val="00D56198"/>
    <w:rsid w:val="00D5682E"/>
    <w:rsid w:val="00D62CEF"/>
    <w:rsid w:val="00D64146"/>
    <w:rsid w:val="00D6555D"/>
    <w:rsid w:val="00D67174"/>
    <w:rsid w:val="00D7384A"/>
    <w:rsid w:val="00D76694"/>
    <w:rsid w:val="00D9135C"/>
    <w:rsid w:val="00D92917"/>
    <w:rsid w:val="00D95A9F"/>
    <w:rsid w:val="00D95E0D"/>
    <w:rsid w:val="00D95F92"/>
    <w:rsid w:val="00DA602E"/>
    <w:rsid w:val="00DA6B19"/>
    <w:rsid w:val="00DA7E19"/>
    <w:rsid w:val="00DB1927"/>
    <w:rsid w:val="00DB770A"/>
    <w:rsid w:val="00DC575A"/>
    <w:rsid w:val="00DC717E"/>
    <w:rsid w:val="00DD047A"/>
    <w:rsid w:val="00DE52FD"/>
    <w:rsid w:val="00DE6A07"/>
    <w:rsid w:val="00DE7322"/>
    <w:rsid w:val="00DF1780"/>
    <w:rsid w:val="00DF664C"/>
    <w:rsid w:val="00DF7FCF"/>
    <w:rsid w:val="00E0069C"/>
    <w:rsid w:val="00E01FF0"/>
    <w:rsid w:val="00E03A90"/>
    <w:rsid w:val="00E31AAD"/>
    <w:rsid w:val="00E32CD0"/>
    <w:rsid w:val="00E32F10"/>
    <w:rsid w:val="00E3366F"/>
    <w:rsid w:val="00E358F6"/>
    <w:rsid w:val="00E36B12"/>
    <w:rsid w:val="00E521D4"/>
    <w:rsid w:val="00E54801"/>
    <w:rsid w:val="00E550DF"/>
    <w:rsid w:val="00E55E1F"/>
    <w:rsid w:val="00E56887"/>
    <w:rsid w:val="00E63142"/>
    <w:rsid w:val="00E72D24"/>
    <w:rsid w:val="00E73BF5"/>
    <w:rsid w:val="00E827F6"/>
    <w:rsid w:val="00E961CF"/>
    <w:rsid w:val="00EA3D68"/>
    <w:rsid w:val="00EA472C"/>
    <w:rsid w:val="00EA7CBD"/>
    <w:rsid w:val="00EC3516"/>
    <w:rsid w:val="00ED1855"/>
    <w:rsid w:val="00ED76A0"/>
    <w:rsid w:val="00EE1B1D"/>
    <w:rsid w:val="00EF2F3A"/>
    <w:rsid w:val="00EF6F03"/>
    <w:rsid w:val="00F018DF"/>
    <w:rsid w:val="00F034DA"/>
    <w:rsid w:val="00F11BC5"/>
    <w:rsid w:val="00F17DF2"/>
    <w:rsid w:val="00F21679"/>
    <w:rsid w:val="00F24B7B"/>
    <w:rsid w:val="00F25D74"/>
    <w:rsid w:val="00F34D32"/>
    <w:rsid w:val="00F3575A"/>
    <w:rsid w:val="00F4755D"/>
    <w:rsid w:val="00F533D0"/>
    <w:rsid w:val="00F618A1"/>
    <w:rsid w:val="00F67934"/>
    <w:rsid w:val="00F72470"/>
    <w:rsid w:val="00F74C6B"/>
    <w:rsid w:val="00F751B3"/>
    <w:rsid w:val="00F763C8"/>
    <w:rsid w:val="00F96117"/>
    <w:rsid w:val="00FA36AA"/>
    <w:rsid w:val="00FA379C"/>
    <w:rsid w:val="00FA4BA8"/>
    <w:rsid w:val="00FA6322"/>
    <w:rsid w:val="00FB37A8"/>
    <w:rsid w:val="00FB7182"/>
    <w:rsid w:val="00FC56DF"/>
    <w:rsid w:val="00FD40AE"/>
    <w:rsid w:val="00FD41DF"/>
    <w:rsid w:val="00FE1C2E"/>
    <w:rsid w:val="00FE2823"/>
    <w:rsid w:val="00FE50CD"/>
    <w:rsid w:val="00FE6E61"/>
    <w:rsid w:val="00FF1132"/>
    <w:rsid w:val="00FF16D4"/>
    <w:rsid w:val="00FF37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41994"/>
  <w15:docId w15:val="{4981EFDC-DEAD-41D8-9018-0C567578A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0E20"/>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eastAsia="en-US"/>
    </w:rPr>
  </w:style>
  <w:style w:type="paragraph" w:styleId="Heading1">
    <w:name w:val="heading 1"/>
    <w:basedOn w:val="Normal"/>
    <w:next w:val="Normal"/>
    <w:link w:val="Heading1Char"/>
    <w:qFormat/>
    <w:rsid w:val="00E63C59"/>
    <w:pPr>
      <w:keepNext/>
      <w:keepLines/>
      <w:spacing w:before="280"/>
      <w:ind w:left="1134" w:hanging="1134"/>
      <w:outlineLvl w:val="0"/>
    </w:pPr>
    <w:rPr>
      <w:b/>
      <w:sz w:val="28"/>
    </w:rPr>
  </w:style>
  <w:style w:type="paragraph" w:styleId="Heading2">
    <w:name w:val="heading 2"/>
    <w:basedOn w:val="Heading1"/>
    <w:next w:val="Normal"/>
    <w:link w:val="Heading2Char"/>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63C59"/>
    <w:pPr>
      <w:keepNext/>
      <w:keepLines/>
      <w:spacing w:before="160"/>
      <w:ind w:left="1134"/>
    </w:pPr>
    <w:rPr>
      <w: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rsid w:val="00E63C59"/>
    <w:rPr>
      <w:vertAlign w:val="superscript"/>
    </w:rPr>
  </w:style>
  <w:style w:type="paragraph" w:customStyle="1" w:styleId="enumlev1">
    <w:name w:val="enumlev1"/>
    <w:basedOn w:val="Normal"/>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rsid w:val="00964CF0"/>
    <w:rPr>
      <w:rFonts w:ascii="Calibri" w:hAnsi="Calibri"/>
      <w:position w:val="6"/>
      <w:sz w:val="18"/>
    </w:rPr>
  </w:style>
  <w:style w:type="paragraph" w:styleId="FootnoteText">
    <w:name w:val="footnote text"/>
    <w:basedOn w:val="Normal"/>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rsid w:val="00E63C59"/>
    <w:pPr>
      <w:spacing w:before="0"/>
      <w:jc w:val="center"/>
    </w:pPr>
    <w:rPr>
      <w:sz w:val="18"/>
    </w:rPr>
  </w:style>
  <w:style w:type="paragraph" w:styleId="Index1">
    <w:name w:val="index 1"/>
    <w:basedOn w:val="Normal"/>
    <w:next w:val="Normal"/>
    <w:rsid w:val="00E63C59"/>
  </w:style>
  <w:style w:type="paragraph" w:styleId="Index2">
    <w:name w:val="index 2"/>
    <w:basedOn w:val="Normal"/>
    <w:next w:val="Normal"/>
    <w:rsid w:val="00E63C59"/>
    <w:pPr>
      <w:ind w:left="283"/>
    </w:pPr>
  </w:style>
  <w:style w:type="paragraph" w:styleId="Index3">
    <w:name w:val="index 3"/>
    <w:basedOn w:val="Normal"/>
    <w:next w:val="Normal"/>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qFormat/>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rsid w:val="00E63C59"/>
  </w:style>
  <w:style w:type="paragraph" w:styleId="TOC7">
    <w:name w:val="toc 7"/>
    <w:basedOn w:val="TOC4"/>
    <w:rsid w:val="00E63C59"/>
  </w:style>
  <w:style w:type="paragraph" w:styleId="TOC8">
    <w:name w:val="toc 8"/>
    <w:basedOn w:val="TOC4"/>
    <w:rsid w:val="00E63C59"/>
  </w:style>
  <w:style w:type="character" w:customStyle="1" w:styleId="Appdef">
    <w:name w:val="App_def"/>
    <w:rsid w:val="00FD06C7"/>
    <w:rPr>
      <w:rFonts w:ascii="Calibri" w:hAnsi="Calibri"/>
      <w:b/>
      <w:sz w:val="28"/>
    </w:rPr>
  </w:style>
  <w:style w:type="character" w:customStyle="1" w:styleId="Appref">
    <w:name w:val="App_ref"/>
    <w:rsid w:val="00FD06C7"/>
    <w:rPr>
      <w:rFonts w:ascii="Calibri" w:hAnsi="Calibri"/>
      <w:sz w:val="28"/>
    </w:rPr>
  </w:style>
  <w:style w:type="character" w:customStyle="1" w:styleId="Artdef">
    <w:name w:val="Art_def"/>
    <w:rsid w:val="00802953"/>
    <w:rPr>
      <w:rFonts w:ascii="Calibri" w:hAnsi="Calibri"/>
      <w:b/>
    </w:rPr>
  </w:style>
  <w:style w:type="character" w:customStyle="1" w:styleId="Artref">
    <w:name w:val="Art_ref"/>
    <w:basedOn w:val="DefaultParagraphFont"/>
    <w:rsid w:val="00E63C59"/>
  </w:style>
  <w:style w:type="character" w:customStyle="1" w:styleId="Recdef">
    <w:name w:val="Rec_def"/>
    <w:rsid w:val="00964CF0"/>
    <w:rPr>
      <w:rFonts w:ascii="Calibri" w:hAnsi="Calibri"/>
      <w:b/>
      <w:sz w:val="22"/>
    </w:rPr>
  </w:style>
  <w:style w:type="character" w:customStyle="1" w:styleId="Resdef">
    <w:name w:val="Res_def"/>
    <w:rsid w:val="00964CF0"/>
    <w:rPr>
      <w:rFonts w:ascii="Calibri" w:hAnsi="Calibri"/>
      <w:b/>
      <w:sz w:val="22"/>
    </w:rPr>
  </w:style>
  <w:style w:type="character" w:customStyle="1" w:styleId="Tablefreq">
    <w:name w:val="Table_freq"/>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964CF0"/>
    <w:pPr>
      <w:keepNext/>
      <w:spacing w:before="160"/>
    </w:pPr>
    <w:rPr>
      <w:i/>
    </w:rPr>
  </w:style>
  <w:style w:type="paragraph" w:customStyle="1" w:styleId="Headingb">
    <w:name w:val="Heading_b"/>
    <w:basedOn w:val="Normal"/>
    <w:next w:val="Normal"/>
    <w:uiPriority w:val="10"/>
    <w:qFormat/>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E63C59"/>
    <w:pPr>
      <w:keepNext/>
      <w:keepLines/>
      <w:spacing w:before="480" w:after="80"/>
      <w:jc w:val="center"/>
    </w:pPr>
    <w:rPr>
      <w:cap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link w:val="BodyText3"/>
    <w:rsid w:val="0087300D"/>
    <w:rPr>
      <w:rFonts w:ascii="Times New Roman" w:hAnsi="Times New Roman"/>
      <w:sz w:val="24"/>
      <w:lang w:val="en-GB" w:eastAsia="en-US"/>
    </w:rPr>
  </w:style>
  <w:style w:type="character" w:styleId="FollowedHyperlink">
    <w:name w:val="FollowedHyperlink"/>
    <w:rsid w:val="00AD7192"/>
    <w:rPr>
      <w:color w:val="800080"/>
      <w:u w:val="single"/>
    </w:rPr>
  </w:style>
  <w:style w:type="character" w:customStyle="1" w:styleId="HeaderChar">
    <w:name w:val="Header Char"/>
    <w:link w:val="Header"/>
    <w:rsid w:val="00C740E1"/>
    <w:rPr>
      <w:rFonts w:ascii="Calibri" w:hAnsi="Calibri"/>
      <w:sz w:val="18"/>
      <w:lang w:val="en-GB" w:eastAsia="en-US"/>
    </w:rPr>
  </w:style>
  <w:style w:type="table" w:customStyle="1" w:styleId="TableGridLight1">
    <w:name w:val="Table Grid Light1"/>
    <w:basedOn w:val="TableNormal"/>
    <w:rsid w:val="009A611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rsid w:val="007275B8"/>
    <w:rPr>
      <w:sz w:val="16"/>
      <w:szCs w:val="16"/>
    </w:rPr>
  </w:style>
  <w:style w:type="paragraph" w:styleId="CommentText">
    <w:name w:val="annotation text"/>
    <w:basedOn w:val="Normal"/>
    <w:link w:val="CommentTextChar"/>
    <w:rsid w:val="007275B8"/>
    <w:rPr>
      <w:sz w:val="20"/>
    </w:rPr>
  </w:style>
  <w:style w:type="character" w:customStyle="1" w:styleId="CommentTextChar">
    <w:name w:val="Comment Text Char"/>
    <w:link w:val="CommentText"/>
    <w:rsid w:val="007275B8"/>
    <w:rPr>
      <w:rFonts w:ascii="Calibri" w:hAnsi="Calibri"/>
      <w:lang w:val="en-GB" w:eastAsia="en-US"/>
    </w:rPr>
  </w:style>
  <w:style w:type="paragraph" w:styleId="CommentSubject">
    <w:name w:val="annotation subject"/>
    <w:basedOn w:val="CommentText"/>
    <w:next w:val="CommentText"/>
    <w:link w:val="CommentSubjectChar"/>
    <w:rsid w:val="007C7DA8"/>
    <w:rPr>
      <w:b/>
      <w:bCs/>
    </w:rPr>
  </w:style>
  <w:style w:type="character" w:customStyle="1" w:styleId="CommentSubjectChar">
    <w:name w:val="Comment Subject Char"/>
    <w:link w:val="CommentSubject"/>
    <w:rsid w:val="007C7DA8"/>
    <w:rPr>
      <w:rFonts w:ascii="Calibri" w:hAnsi="Calibri"/>
      <w:b/>
      <w:bCs/>
      <w:lang w:val="en-GB" w:eastAsia="en-US"/>
    </w:rPr>
  </w:style>
  <w:style w:type="table" w:styleId="TableGrid">
    <w:name w:val="Table Grid"/>
    <w:basedOn w:val="TableNormal"/>
    <w:rsid w:val="009A1A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rsid w:val="00692261"/>
    <w:rPr>
      <w:rFonts w:ascii="Calibri" w:hAnsi="Calibri"/>
      <w:sz w:val="24"/>
      <w:lang w:eastAsia="en-US"/>
    </w:rPr>
  </w:style>
  <w:style w:type="character" w:styleId="UnresolvedMention">
    <w:name w:val="Unresolved Mention"/>
    <w:basedOn w:val="DefaultParagraphFont"/>
    <w:uiPriority w:val="99"/>
    <w:semiHidden/>
    <w:unhideWhenUsed/>
    <w:rsid w:val="00154181"/>
    <w:rPr>
      <w:color w:val="605E5C"/>
      <w:shd w:val="clear" w:color="auto" w:fill="E1DFDD"/>
    </w:rPr>
  </w:style>
  <w:style w:type="character" w:customStyle="1" w:styleId="Heading1Char">
    <w:name w:val="Heading 1 Char"/>
    <w:basedOn w:val="DefaultParagraphFont"/>
    <w:link w:val="Heading1"/>
    <w:rsid w:val="00154181"/>
    <w:rPr>
      <w:rFonts w:ascii="Calibri" w:hAnsi="Calibri"/>
      <w:b/>
      <w:sz w:val="28"/>
      <w:lang w:eastAsia="en-US"/>
    </w:rPr>
  </w:style>
  <w:style w:type="paragraph" w:customStyle="1" w:styleId="Docnumber">
    <w:name w:val="Docnumber"/>
    <w:basedOn w:val="Tabletext"/>
    <w:rsid w:val="00213F88"/>
    <w:rPr>
      <w:b/>
      <w:bCs/>
    </w:rPr>
  </w:style>
  <w:style w:type="character" w:styleId="Mention">
    <w:name w:val="Mention"/>
    <w:basedOn w:val="DefaultParagraphFont"/>
    <w:uiPriority w:val="99"/>
    <w:unhideWhenUsed/>
    <w:rsid w:val="00C93163"/>
    <w:rPr>
      <w:color w:val="2B579A"/>
      <w:shd w:val="clear" w:color="auto" w:fill="E1DFDD"/>
    </w:rPr>
  </w:style>
  <w:style w:type="character" w:customStyle="1" w:styleId="Heading2Char">
    <w:name w:val="Heading 2 Char"/>
    <w:basedOn w:val="DefaultParagraphFont"/>
    <w:link w:val="Heading2"/>
    <w:rsid w:val="00786D9B"/>
    <w:rPr>
      <w:rFonts w:ascii="Calibri" w:hAnsi="Calibri"/>
      <w:b/>
      <w:sz w:val="24"/>
      <w:lang w:eastAsia="en-US"/>
    </w:rPr>
  </w:style>
  <w:style w:type="character" w:customStyle="1" w:styleId="ui-provider">
    <w:name w:val="ui-provider"/>
    <w:basedOn w:val="DefaultParagraphFont"/>
    <w:rsid w:val="00A448FC"/>
  </w:style>
  <w:style w:type="paragraph" w:styleId="ListParagraph">
    <w:name w:val="List Paragraph"/>
    <w:basedOn w:val="Normal"/>
    <w:qFormat/>
    <w:rsid w:val="00DA7E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26738">
      <w:bodyDiv w:val="1"/>
      <w:marLeft w:val="0"/>
      <w:marRight w:val="0"/>
      <w:marTop w:val="0"/>
      <w:marBottom w:val="0"/>
      <w:divBdr>
        <w:top w:val="none" w:sz="0" w:space="0" w:color="auto"/>
        <w:left w:val="none" w:sz="0" w:space="0" w:color="auto"/>
        <w:bottom w:val="none" w:sz="0" w:space="0" w:color="auto"/>
        <w:right w:val="none" w:sz="0" w:space="0" w:color="auto"/>
      </w:divBdr>
      <w:divsChild>
        <w:div w:id="935476973">
          <w:marLeft w:val="0"/>
          <w:marRight w:val="0"/>
          <w:marTop w:val="0"/>
          <w:marBottom w:val="0"/>
          <w:divBdr>
            <w:top w:val="none" w:sz="0" w:space="0" w:color="auto"/>
            <w:left w:val="none" w:sz="0" w:space="0" w:color="auto"/>
            <w:bottom w:val="none" w:sz="0" w:space="0" w:color="auto"/>
            <w:right w:val="none" w:sz="0" w:space="0" w:color="auto"/>
          </w:divBdr>
          <w:divsChild>
            <w:div w:id="1830318843">
              <w:marLeft w:val="0"/>
              <w:marRight w:val="0"/>
              <w:marTop w:val="0"/>
              <w:marBottom w:val="0"/>
              <w:divBdr>
                <w:top w:val="none" w:sz="0" w:space="0" w:color="auto"/>
                <w:left w:val="none" w:sz="0" w:space="0" w:color="auto"/>
                <w:bottom w:val="none" w:sz="0" w:space="0" w:color="auto"/>
                <w:right w:val="none" w:sz="0" w:space="0" w:color="auto"/>
              </w:divBdr>
              <w:divsChild>
                <w:div w:id="2002544823">
                  <w:marLeft w:val="0"/>
                  <w:marRight w:val="0"/>
                  <w:marTop w:val="0"/>
                  <w:marBottom w:val="0"/>
                  <w:divBdr>
                    <w:top w:val="none" w:sz="0" w:space="0" w:color="auto"/>
                    <w:left w:val="none" w:sz="0" w:space="0" w:color="auto"/>
                    <w:bottom w:val="none" w:sz="0" w:space="0" w:color="auto"/>
                    <w:right w:val="none" w:sz="0" w:space="0" w:color="auto"/>
                  </w:divBdr>
                  <w:divsChild>
                    <w:div w:id="441803743">
                      <w:marLeft w:val="0"/>
                      <w:marRight w:val="0"/>
                      <w:marTop w:val="0"/>
                      <w:marBottom w:val="0"/>
                      <w:divBdr>
                        <w:top w:val="none" w:sz="0" w:space="0" w:color="auto"/>
                        <w:left w:val="none" w:sz="0" w:space="0" w:color="auto"/>
                        <w:bottom w:val="none" w:sz="0" w:space="0" w:color="auto"/>
                        <w:right w:val="none" w:sz="0" w:space="0" w:color="auto"/>
                      </w:divBdr>
                      <w:divsChild>
                        <w:div w:id="401802624">
                          <w:marLeft w:val="0"/>
                          <w:marRight w:val="0"/>
                          <w:marTop w:val="0"/>
                          <w:marBottom w:val="0"/>
                          <w:divBdr>
                            <w:top w:val="none" w:sz="0" w:space="0" w:color="auto"/>
                            <w:left w:val="none" w:sz="0" w:space="0" w:color="auto"/>
                            <w:bottom w:val="none" w:sz="0" w:space="0" w:color="auto"/>
                            <w:right w:val="none" w:sz="0" w:space="0" w:color="auto"/>
                          </w:divBdr>
                          <w:divsChild>
                            <w:div w:id="1752121456">
                              <w:marLeft w:val="0"/>
                              <w:marRight w:val="0"/>
                              <w:marTop w:val="0"/>
                              <w:marBottom w:val="0"/>
                              <w:divBdr>
                                <w:top w:val="none" w:sz="0" w:space="0" w:color="auto"/>
                                <w:left w:val="none" w:sz="0" w:space="0" w:color="auto"/>
                                <w:bottom w:val="none" w:sz="0" w:space="0" w:color="auto"/>
                                <w:right w:val="none" w:sz="0" w:space="0" w:color="auto"/>
                              </w:divBdr>
                              <w:divsChild>
                                <w:div w:id="993996359">
                                  <w:marLeft w:val="0"/>
                                  <w:marRight w:val="0"/>
                                  <w:marTop w:val="0"/>
                                  <w:marBottom w:val="0"/>
                                  <w:divBdr>
                                    <w:top w:val="single" w:sz="24" w:space="0" w:color="1A1A1A"/>
                                    <w:left w:val="single" w:sz="24" w:space="0" w:color="1A1A1A"/>
                                    <w:bottom w:val="single" w:sz="24" w:space="0" w:color="1A1A1A"/>
                                    <w:right w:val="single" w:sz="24" w:space="0" w:color="1A1A1A"/>
                                  </w:divBdr>
                                  <w:divsChild>
                                    <w:div w:id="1978604931">
                                      <w:marLeft w:val="0"/>
                                      <w:marRight w:val="0"/>
                                      <w:marTop w:val="0"/>
                                      <w:marBottom w:val="0"/>
                                      <w:divBdr>
                                        <w:top w:val="none" w:sz="0" w:space="0" w:color="auto"/>
                                        <w:left w:val="none" w:sz="0" w:space="0" w:color="auto"/>
                                        <w:bottom w:val="none" w:sz="0" w:space="0" w:color="auto"/>
                                        <w:right w:val="none" w:sz="0" w:space="0" w:color="auto"/>
                                      </w:divBdr>
                                      <w:divsChild>
                                        <w:div w:id="1703632378">
                                          <w:marLeft w:val="0"/>
                                          <w:marRight w:val="0"/>
                                          <w:marTop w:val="0"/>
                                          <w:marBottom w:val="0"/>
                                          <w:divBdr>
                                            <w:top w:val="none" w:sz="0" w:space="0" w:color="auto"/>
                                            <w:left w:val="none" w:sz="0" w:space="0" w:color="auto"/>
                                            <w:bottom w:val="none" w:sz="0" w:space="0" w:color="auto"/>
                                            <w:right w:val="none" w:sz="0" w:space="0" w:color="auto"/>
                                          </w:divBdr>
                                          <w:divsChild>
                                            <w:div w:id="29976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2712598">
          <w:marLeft w:val="0"/>
          <w:marRight w:val="0"/>
          <w:marTop w:val="0"/>
          <w:marBottom w:val="0"/>
          <w:divBdr>
            <w:top w:val="none" w:sz="0" w:space="0" w:color="auto"/>
            <w:left w:val="none" w:sz="0" w:space="0" w:color="auto"/>
            <w:bottom w:val="none" w:sz="0" w:space="0" w:color="auto"/>
            <w:right w:val="none" w:sz="0" w:space="0" w:color="auto"/>
          </w:divBdr>
          <w:divsChild>
            <w:div w:id="1789084215">
              <w:marLeft w:val="0"/>
              <w:marRight w:val="0"/>
              <w:marTop w:val="0"/>
              <w:marBottom w:val="0"/>
              <w:divBdr>
                <w:top w:val="none" w:sz="0" w:space="0" w:color="auto"/>
                <w:left w:val="none" w:sz="0" w:space="0" w:color="auto"/>
                <w:bottom w:val="none" w:sz="0" w:space="0" w:color="auto"/>
                <w:right w:val="none" w:sz="0" w:space="0" w:color="auto"/>
              </w:divBdr>
              <w:divsChild>
                <w:div w:id="546180338">
                  <w:marLeft w:val="0"/>
                  <w:marRight w:val="0"/>
                  <w:marTop w:val="0"/>
                  <w:marBottom w:val="0"/>
                  <w:divBdr>
                    <w:top w:val="none" w:sz="0" w:space="0" w:color="auto"/>
                    <w:left w:val="none" w:sz="0" w:space="0" w:color="auto"/>
                    <w:bottom w:val="none" w:sz="0" w:space="0" w:color="auto"/>
                    <w:right w:val="none" w:sz="0" w:space="0" w:color="auto"/>
                  </w:divBdr>
                  <w:divsChild>
                    <w:div w:id="1207528216">
                      <w:marLeft w:val="0"/>
                      <w:marRight w:val="0"/>
                      <w:marTop w:val="0"/>
                      <w:marBottom w:val="0"/>
                      <w:divBdr>
                        <w:top w:val="none" w:sz="0" w:space="0" w:color="auto"/>
                        <w:left w:val="none" w:sz="0" w:space="0" w:color="auto"/>
                        <w:bottom w:val="none" w:sz="0" w:space="0" w:color="auto"/>
                        <w:right w:val="none" w:sz="0" w:space="0" w:color="auto"/>
                      </w:divBdr>
                      <w:divsChild>
                        <w:div w:id="1054238739">
                          <w:marLeft w:val="0"/>
                          <w:marRight w:val="0"/>
                          <w:marTop w:val="0"/>
                          <w:marBottom w:val="0"/>
                          <w:divBdr>
                            <w:top w:val="none" w:sz="0" w:space="0" w:color="auto"/>
                            <w:left w:val="none" w:sz="0" w:space="0" w:color="auto"/>
                            <w:bottom w:val="none" w:sz="0" w:space="0" w:color="auto"/>
                            <w:right w:val="none" w:sz="0" w:space="0" w:color="auto"/>
                          </w:divBdr>
                          <w:divsChild>
                            <w:div w:id="233391737">
                              <w:marLeft w:val="0"/>
                              <w:marRight w:val="0"/>
                              <w:marTop w:val="0"/>
                              <w:marBottom w:val="0"/>
                              <w:divBdr>
                                <w:top w:val="none" w:sz="0" w:space="0" w:color="auto"/>
                                <w:left w:val="none" w:sz="0" w:space="0" w:color="auto"/>
                                <w:bottom w:val="none" w:sz="0" w:space="0" w:color="auto"/>
                                <w:right w:val="none" w:sz="0" w:space="0" w:color="auto"/>
                              </w:divBdr>
                              <w:divsChild>
                                <w:div w:id="353919146">
                                  <w:marLeft w:val="0"/>
                                  <w:marRight w:val="0"/>
                                  <w:marTop w:val="0"/>
                                  <w:marBottom w:val="0"/>
                                  <w:divBdr>
                                    <w:top w:val="single" w:sz="24" w:space="0" w:color="1A1A1A"/>
                                    <w:left w:val="single" w:sz="24" w:space="0" w:color="1A1A1A"/>
                                    <w:bottom w:val="single" w:sz="24" w:space="0" w:color="1A1A1A"/>
                                    <w:right w:val="single" w:sz="24" w:space="0" w:color="1A1A1A"/>
                                  </w:divBdr>
                                  <w:divsChild>
                                    <w:div w:id="361059221">
                                      <w:marLeft w:val="0"/>
                                      <w:marRight w:val="0"/>
                                      <w:marTop w:val="0"/>
                                      <w:marBottom w:val="0"/>
                                      <w:divBdr>
                                        <w:top w:val="none" w:sz="0" w:space="0" w:color="auto"/>
                                        <w:left w:val="none" w:sz="0" w:space="0" w:color="auto"/>
                                        <w:bottom w:val="none" w:sz="0" w:space="0" w:color="auto"/>
                                        <w:right w:val="none" w:sz="0" w:space="0" w:color="auto"/>
                                      </w:divBdr>
                                      <w:divsChild>
                                        <w:div w:id="2110730314">
                                          <w:marLeft w:val="0"/>
                                          <w:marRight w:val="0"/>
                                          <w:marTop w:val="0"/>
                                          <w:marBottom w:val="0"/>
                                          <w:divBdr>
                                            <w:top w:val="none" w:sz="0" w:space="0" w:color="auto"/>
                                            <w:left w:val="none" w:sz="0" w:space="0" w:color="auto"/>
                                            <w:bottom w:val="none" w:sz="0" w:space="0" w:color="auto"/>
                                            <w:right w:val="none" w:sz="0" w:space="0" w:color="auto"/>
                                          </w:divBdr>
                                          <w:divsChild>
                                            <w:div w:id="54036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4463770">
                  <w:marLeft w:val="0"/>
                  <w:marRight w:val="0"/>
                  <w:marTop w:val="0"/>
                  <w:marBottom w:val="0"/>
                  <w:divBdr>
                    <w:top w:val="none" w:sz="0" w:space="0" w:color="auto"/>
                    <w:left w:val="none" w:sz="0" w:space="0" w:color="auto"/>
                    <w:bottom w:val="none" w:sz="0" w:space="0" w:color="auto"/>
                    <w:right w:val="none" w:sz="0" w:space="0" w:color="auto"/>
                  </w:divBdr>
                  <w:divsChild>
                    <w:div w:id="193886099">
                      <w:marLeft w:val="0"/>
                      <w:marRight w:val="0"/>
                      <w:marTop w:val="0"/>
                      <w:marBottom w:val="0"/>
                      <w:divBdr>
                        <w:top w:val="none" w:sz="0" w:space="0" w:color="auto"/>
                        <w:left w:val="none" w:sz="0" w:space="0" w:color="auto"/>
                        <w:bottom w:val="none" w:sz="0" w:space="0" w:color="auto"/>
                        <w:right w:val="none" w:sz="0" w:space="0" w:color="auto"/>
                      </w:divBdr>
                      <w:divsChild>
                        <w:div w:id="190458943">
                          <w:marLeft w:val="0"/>
                          <w:marRight w:val="0"/>
                          <w:marTop w:val="0"/>
                          <w:marBottom w:val="0"/>
                          <w:divBdr>
                            <w:top w:val="none" w:sz="0" w:space="0" w:color="auto"/>
                            <w:left w:val="none" w:sz="0" w:space="0" w:color="auto"/>
                            <w:bottom w:val="none" w:sz="0" w:space="0" w:color="auto"/>
                            <w:right w:val="none" w:sz="0" w:space="0" w:color="auto"/>
                          </w:divBdr>
                          <w:divsChild>
                            <w:div w:id="33314463">
                              <w:marLeft w:val="0"/>
                              <w:marRight w:val="0"/>
                              <w:marTop w:val="0"/>
                              <w:marBottom w:val="0"/>
                              <w:divBdr>
                                <w:top w:val="none" w:sz="0" w:space="0" w:color="auto"/>
                                <w:left w:val="none" w:sz="0" w:space="0" w:color="auto"/>
                                <w:bottom w:val="none" w:sz="0" w:space="0" w:color="auto"/>
                                <w:right w:val="none" w:sz="0" w:space="0" w:color="auto"/>
                              </w:divBdr>
                              <w:divsChild>
                                <w:div w:id="550923832">
                                  <w:marLeft w:val="0"/>
                                  <w:marRight w:val="0"/>
                                  <w:marTop w:val="0"/>
                                  <w:marBottom w:val="0"/>
                                  <w:divBdr>
                                    <w:top w:val="none" w:sz="0" w:space="0" w:color="auto"/>
                                    <w:left w:val="none" w:sz="0" w:space="0" w:color="auto"/>
                                    <w:bottom w:val="none" w:sz="0" w:space="0" w:color="auto"/>
                                    <w:right w:val="none" w:sz="0" w:space="0" w:color="auto"/>
                                  </w:divBdr>
                                  <w:divsChild>
                                    <w:div w:id="175077993">
                                      <w:marLeft w:val="0"/>
                                      <w:marRight w:val="0"/>
                                      <w:marTop w:val="0"/>
                                      <w:marBottom w:val="0"/>
                                      <w:divBdr>
                                        <w:top w:val="none" w:sz="0" w:space="0" w:color="auto"/>
                                        <w:left w:val="none" w:sz="0" w:space="0" w:color="auto"/>
                                        <w:bottom w:val="none" w:sz="0" w:space="0" w:color="auto"/>
                                        <w:right w:val="none" w:sz="0" w:space="0" w:color="auto"/>
                                      </w:divBdr>
                                      <w:divsChild>
                                        <w:div w:id="2042392661">
                                          <w:marLeft w:val="0"/>
                                          <w:marRight w:val="0"/>
                                          <w:marTop w:val="0"/>
                                          <w:marBottom w:val="0"/>
                                          <w:divBdr>
                                            <w:top w:val="none" w:sz="0" w:space="0" w:color="auto"/>
                                            <w:left w:val="none" w:sz="0" w:space="0" w:color="auto"/>
                                            <w:bottom w:val="none" w:sz="0" w:space="0" w:color="auto"/>
                                            <w:right w:val="none" w:sz="0" w:space="0" w:color="auto"/>
                                          </w:divBdr>
                                          <w:divsChild>
                                            <w:div w:id="17291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983312">
                                      <w:marLeft w:val="0"/>
                                      <w:marRight w:val="0"/>
                                      <w:marTop w:val="0"/>
                                      <w:marBottom w:val="0"/>
                                      <w:divBdr>
                                        <w:top w:val="none" w:sz="0" w:space="0" w:color="auto"/>
                                        <w:left w:val="none" w:sz="0" w:space="0" w:color="auto"/>
                                        <w:bottom w:val="none" w:sz="0" w:space="0" w:color="auto"/>
                                        <w:right w:val="none" w:sz="0" w:space="0" w:color="auto"/>
                                      </w:divBdr>
                                      <w:divsChild>
                                        <w:div w:id="8737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046615">
                              <w:marLeft w:val="0"/>
                              <w:marRight w:val="0"/>
                              <w:marTop w:val="0"/>
                              <w:marBottom w:val="0"/>
                              <w:divBdr>
                                <w:top w:val="none" w:sz="0" w:space="0" w:color="auto"/>
                                <w:left w:val="none" w:sz="0" w:space="0" w:color="auto"/>
                                <w:bottom w:val="none" w:sz="0" w:space="0" w:color="auto"/>
                                <w:right w:val="none" w:sz="0" w:space="0" w:color="auto"/>
                              </w:divBdr>
                              <w:divsChild>
                                <w:div w:id="1262643452">
                                  <w:marLeft w:val="0"/>
                                  <w:marRight w:val="0"/>
                                  <w:marTop w:val="0"/>
                                  <w:marBottom w:val="0"/>
                                  <w:divBdr>
                                    <w:top w:val="none" w:sz="0" w:space="0" w:color="auto"/>
                                    <w:left w:val="none" w:sz="0" w:space="0" w:color="auto"/>
                                    <w:bottom w:val="none" w:sz="0" w:space="0" w:color="auto"/>
                                    <w:right w:val="none" w:sz="0" w:space="0" w:color="auto"/>
                                  </w:divBdr>
                                  <w:divsChild>
                                    <w:div w:id="1329866509">
                                      <w:marLeft w:val="0"/>
                                      <w:marRight w:val="0"/>
                                      <w:marTop w:val="0"/>
                                      <w:marBottom w:val="0"/>
                                      <w:divBdr>
                                        <w:top w:val="none" w:sz="0" w:space="0" w:color="auto"/>
                                        <w:left w:val="none" w:sz="0" w:space="0" w:color="auto"/>
                                        <w:bottom w:val="none" w:sz="0" w:space="0" w:color="auto"/>
                                        <w:right w:val="none" w:sz="0" w:space="0" w:color="auto"/>
                                      </w:divBdr>
                                      <w:divsChild>
                                        <w:div w:id="1462571265">
                                          <w:marLeft w:val="0"/>
                                          <w:marRight w:val="0"/>
                                          <w:marTop w:val="0"/>
                                          <w:marBottom w:val="0"/>
                                          <w:divBdr>
                                            <w:top w:val="none" w:sz="0" w:space="0" w:color="auto"/>
                                            <w:left w:val="none" w:sz="0" w:space="0" w:color="auto"/>
                                            <w:bottom w:val="none" w:sz="0" w:space="0" w:color="auto"/>
                                            <w:right w:val="none" w:sz="0" w:space="0" w:color="auto"/>
                                          </w:divBdr>
                                          <w:divsChild>
                                            <w:div w:id="668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53779">
                                      <w:marLeft w:val="0"/>
                                      <w:marRight w:val="0"/>
                                      <w:marTop w:val="0"/>
                                      <w:marBottom w:val="0"/>
                                      <w:divBdr>
                                        <w:top w:val="none" w:sz="0" w:space="0" w:color="auto"/>
                                        <w:left w:val="none" w:sz="0" w:space="0" w:color="auto"/>
                                        <w:bottom w:val="none" w:sz="0" w:space="0" w:color="auto"/>
                                        <w:right w:val="none" w:sz="0" w:space="0" w:color="auto"/>
                                      </w:divBdr>
                                      <w:divsChild>
                                        <w:div w:id="95991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07402">
                              <w:marLeft w:val="0"/>
                              <w:marRight w:val="0"/>
                              <w:marTop w:val="0"/>
                              <w:marBottom w:val="0"/>
                              <w:divBdr>
                                <w:top w:val="none" w:sz="0" w:space="0" w:color="auto"/>
                                <w:left w:val="none" w:sz="0" w:space="0" w:color="auto"/>
                                <w:bottom w:val="none" w:sz="0" w:space="0" w:color="auto"/>
                                <w:right w:val="none" w:sz="0" w:space="0" w:color="auto"/>
                              </w:divBdr>
                              <w:divsChild>
                                <w:div w:id="457535021">
                                  <w:marLeft w:val="0"/>
                                  <w:marRight w:val="0"/>
                                  <w:marTop w:val="0"/>
                                  <w:marBottom w:val="0"/>
                                  <w:divBdr>
                                    <w:top w:val="none" w:sz="0" w:space="0" w:color="auto"/>
                                    <w:left w:val="none" w:sz="0" w:space="0" w:color="auto"/>
                                    <w:bottom w:val="none" w:sz="0" w:space="0" w:color="auto"/>
                                    <w:right w:val="none" w:sz="0" w:space="0" w:color="auto"/>
                                  </w:divBdr>
                                  <w:divsChild>
                                    <w:div w:id="892816764">
                                      <w:marLeft w:val="0"/>
                                      <w:marRight w:val="0"/>
                                      <w:marTop w:val="0"/>
                                      <w:marBottom w:val="0"/>
                                      <w:divBdr>
                                        <w:top w:val="none" w:sz="0" w:space="0" w:color="auto"/>
                                        <w:left w:val="none" w:sz="0" w:space="0" w:color="auto"/>
                                        <w:bottom w:val="none" w:sz="0" w:space="0" w:color="auto"/>
                                        <w:right w:val="none" w:sz="0" w:space="0" w:color="auto"/>
                                      </w:divBdr>
                                      <w:divsChild>
                                        <w:div w:id="1540703465">
                                          <w:marLeft w:val="0"/>
                                          <w:marRight w:val="0"/>
                                          <w:marTop w:val="0"/>
                                          <w:marBottom w:val="0"/>
                                          <w:divBdr>
                                            <w:top w:val="none" w:sz="0" w:space="0" w:color="auto"/>
                                            <w:left w:val="none" w:sz="0" w:space="0" w:color="auto"/>
                                            <w:bottom w:val="none" w:sz="0" w:space="0" w:color="auto"/>
                                            <w:right w:val="none" w:sz="0" w:space="0" w:color="auto"/>
                                          </w:divBdr>
                                        </w:div>
                                      </w:divsChild>
                                    </w:div>
                                    <w:div w:id="1596327995">
                                      <w:marLeft w:val="0"/>
                                      <w:marRight w:val="0"/>
                                      <w:marTop w:val="0"/>
                                      <w:marBottom w:val="0"/>
                                      <w:divBdr>
                                        <w:top w:val="none" w:sz="0" w:space="0" w:color="auto"/>
                                        <w:left w:val="none" w:sz="0" w:space="0" w:color="auto"/>
                                        <w:bottom w:val="none" w:sz="0" w:space="0" w:color="auto"/>
                                        <w:right w:val="none" w:sz="0" w:space="0" w:color="auto"/>
                                      </w:divBdr>
                                      <w:divsChild>
                                        <w:div w:id="329068733">
                                          <w:marLeft w:val="0"/>
                                          <w:marRight w:val="0"/>
                                          <w:marTop w:val="0"/>
                                          <w:marBottom w:val="0"/>
                                          <w:divBdr>
                                            <w:top w:val="none" w:sz="0" w:space="0" w:color="auto"/>
                                            <w:left w:val="none" w:sz="0" w:space="0" w:color="auto"/>
                                            <w:bottom w:val="none" w:sz="0" w:space="0" w:color="auto"/>
                                            <w:right w:val="none" w:sz="0" w:space="0" w:color="auto"/>
                                          </w:divBdr>
                                          <w:divsChild>
                                            <w:div w:id="84177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196249">
                              <w:marLeft w:val="0"/>
                              <w:marRight w:val="0"/>
                              <w:marTop w:val="0"/>
                              <w:marBottom w:val="0"/>
                              <w:divBdr>
                                <w:top w:val="none" w:sz="0" w:space="0" w:color="auto"/>
                                <w:left w:val="none" w:sz="0" w:space="0" w:color="auto"/>
                                <w:bottom w:val="none" w:sz="0" w:space="0" w:color="auto"/>
                                <w:right w:val="none" w:sz="0" w:space="0" w:color="auto"/>
                              </w:divBdr>
                              <w:divsChild>
                                <w:div w:id="1559707001">
                                  <w:marLeft w:val="0"/>
                                  <w:marRight w:val="0"/>
                                  <w:marTop w:val="0"/>
                                  <w:marBottom w:val="0"/>
                                  <w:divBdr>
                                    <w:top w:val="none" w:sz="0" w:space="0" w:color="auto"/>
                                    <w:left w:val="none" w:sz="0" w:space="0" w:color="auto"/>
                                    <w:bottom w:val="none" w:sz="0" w:space="0" w:color="auto"/>
                                    <w:right w:val="none" w:sz="0" w:space="0" w:color="auto"/>
                                  </w:divBdr>
                                  <w:divsChild>
                                    <w:div w:id="9539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4656">
                              <w:marLeft w:val="0"/>
                              <w:marRight w:val="0"/>
                              <w:marTop w:val="0"/>
                              <w:marBottom w:val="0"/>
                              <w:divBdr>
                                <w:top w:val="none" w:sz="0" w:space="0" w:color="auto"/>
                                <w:left w:val="none" w:sz="0" w:space="0" w:color="auto"/>
                                <w:bottom w:val="none" w:sz="0" w:space="0" w:color="auto"/>
                                <w:right w:val="none" w:sz="0" w:space="0" w:color="auto"/>
                              </w:divBdr>
                              <w:divsChild>
                                <w:div w:id="2090228949">
                                  <w:marLeft w:val="0"/>
                                  <w:marRight w:val="0"/>
                                  <w:marTop w:val="0"/>
                                  <w:marBottom w:val="0"/>
                                  <w:divBdr>
                                    <w:top w:val="none" w:sz="0" w:space="0" w:color="auto"/>
                                    <w:left w:val="none" w:sz="0" w:space="0" w:color="auto"/>
                                    <w:bottom w:val="none" w:sz="0" w:space="0" w:color="auto"/>
                                    <w:right w:val="none" w:sz="0" w:space="0" w:color="auto"/>
                                  </w:divBdr>
                                  <w:divsChild>
                                    <w:div w:id="476915683">
                                      <w:marLeft w:val="0"/>
                                      <w:marRight w:val="0"/>
                                      <w:marTop w:val="0"/>
                                      <w:marBottom w:val="0"/>
                                      <w:divBdr>
                                        <w:top w:val="none" w:sz="0" w:space="0" w:color="auto"/>
                                        <w:left w:val="none" w:sz="0" w:space="0" w:color="auto"/>
                                        <w:bottom w:val="none" w:sz="0" w:space="0" w:color="auto"/>
                                        <w:right w:val="none" w:sz="0" w:space="0" w:color="auto"/>
                                      </w:divBdr>
                                      <w:divsChild>
                                        <w:div w:id="1735662728">
                                          <w:marLeft w:val="0"/>
                                          <w:marRight w:val="0"/>
                                          <w:marTop w:val="0"/>
                                          <w:marBottom w:val="0"/>
                                          <w:divBdr>
                                            <w:top w:val="none" w:sz="0" w:space="0" w:color="auto"/>
                                            <w:left w:val="none" w:sz="0" w:space="0" w:color="auto"/>
                                            <w:bottom w:val="none" w:sz="0" w:space="0" w:color="auto"/>
                                            <w:right w:val="none" w:sz="0" w:space="0" w:color="auto"/>
                                          </w:divBdr>
                                          <w:divsChild>
                                            <w:div w:id="90033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76624">
                                      <w:marLeft w:val="0"/>
                                      <w:marRight w:val="0"/>
                                      <w:marTop w:val="0"/>
                                      <w:marBottom w:val="0"/>
                                      <w:divBdr>
                                        <w:top w:val="none" w:sz="0" w:space="0" w:color="auto"/>
                                        <w:left w:val="none" w:sz="0" w:space="0" w:color="auto"/>
                                        <w:bottom w:val="none" w:sz="0" w:space="0" w:color="auto"/>
                                        <w:right w:val="none" w:sz="0" w:space="0" w:color="auto"/>
                                      </w:divBdr>
                                      <w:divsChild>
                                        <w:div w:id="9591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899636">
                              <w:marLeft w:val="0"/>
                              <w:marRight w:val="0"/>
                              <w:marTop w:val="0"/>
                              <w:marBottom w:val="0"/>
                              <w:divBdr>
                                <w:top w:val="none" w:sz="0" w:space="0" w:color="auto"/>
                                <w:left w:val="none" w:sz="0" w:space="0" w:color="auto"/>
                                <w:bottom w:val="none" w:sz="0" w:space="0" w:color="auto"/>
                                <w:right w:val="none" w:sz="0" w:space="0" w:color="auto"/>
                              </w:divBdr>
                              <w:divsChild>
                                <w:div w:id="1738091409">
                                  <w:marLeft w:val="0"/>
                                  <w:marRight w:val="0"/>
                                  <w:marTop w:val="0"/>
                                  <w:marBottom w:val="0"/>
                                  <w:divBdr>
                                    <w:top w:val="none" w:sz="0" w:space="0" w:color="auto"/>
                                    <w:left w:val="none" w:sz="0" w:space="0" w:color="auto"/>
                                    <w:bottom w:val="none" w:sz="0" w:space="0" w:color="auto"/>
                                    <w:right w:val="none" w:sz="0" w:space="0" w:color="auto"/>
                                  </w:divBdr>
                                  <w:divsChild>
                                    <w:div w:id="1827093312">
                                      <w:marLeft w:val="0"/>
                                      <w:marRight w:val="0"/>
                                      <w:marTop w:val="0"/>
                                      <w:marBottom w:val="0"/>
                                      <w:divBdr>
                                        <w:top w:val="none" w:sz="0" w:space="0" w:color="auto"/>
                                        <w:left w:val="none" w:sz="0" w:space="0" w:color="auto"/>
                                        <w:bottom w:val="none" w:sz="0" w:space="0" w:color="auto"/>
                                        <w:right w:val="none" w:sz="0" w:space="0" w:color="auto"/>
                                      </w:divBdr>
                                      <w:divsChild>
                                        <w:div w:id="1536772427">
                                          <w:marLeft w:val="0"/>
                                          <w:marRight w:val="0"/>
                                          <w:marTop w:val="0"/>
                                          <w:marBottom w:val="0"/>
                                          <w:divBdr>
                                            <w:top w:val="none" w:sz="0" w:space="0" w:color="auto"/>
                                            <w:left w:val="none" w:sz="0" w:space="0" w:color="auto"/>
                                            <w:bottom w:val="none" w:sz="0" w:space="0" w:color="auto"/>
                                            <w:right w:val="none" w:sz="0" w:space="0" w:color="auto"/>
                                          </w:divBdr>
                                          <w:divsChild>
                                            <w:div w:id="187796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208782">
                                      <w:marLeft w:val="0"/>
                                      <w:marRight w:val="0"/>
                                      <w:marTop w:val="0"/>
                                      <w:marBottom w:val="0"/>
                                      <w:divBdr>
                                        <w:top w:val="none" w:sz="0" w:space="0" w:color="auto"/>
                                        <w:left w:val="none" w:sz="0" w:space="0" w:color="auto"/>
                                        <w:bottom w:val="none" w:sz="0" w:space="0" w:color="auto"/>
                                        <w:right w:val="none" w:sz="0" w:space="0" w:color="auto"/>
                                      </w:divBdr>
                                      <w:divsChild>
                                        <w:div w:id="7032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011911">
                              <w:marLeft w:val="0"/>
                              <w:marRight w:val="0"/>
                              <w:marTop w:val="0"/>
                              <w:marBottom w:val="0"/>
                              <w:divBdr>
                                <w:top w:val="none" w:sz="0" w:space="0" w:color="auto"/>
                                <w:left w:val="none" w:sz="0" w:space="0" w:color="auto"/>
                                <w:bottom w:val="none" w:sz="0" w:space="0" w:color="auto"/>
                                <w:right w:val="none" w:sz="0" w:space="0" w:color="auto"/>
                              </w:divBdr>
                              <w:divsChild>
                                <w:div w:id="1897818516">
                                  <w:marLeft w:val="0"/>
                                  <w:marRight w:val="0"/>
                                  <w:marTop w:val="0"/>
                                  <w:marBottom w:val="0"/>
                                  <w:divBdr>
                                    <w:top w:val="none" w:sz="0" w:space="0" w:color="auto"/>
                                    <w:left w:val="none" w:sz="0" w:space="0" w:color="auto"/>
                                    <w:bottom w:val="none" w:sz="0" w:space="0" w:color="auto"/>
                                    <w:right w:val="none" w:sz="0" w:space="0" w:color="auto"/>
                                  </w:divBdr>
                                  <w:divsChild>
                                    <w:div w:id="131221198">
                                      <w:marLeft w:val="0"/>
                                      <w:marRight w:val="0"/>
                                      <w:marTop w:val="0"/>
                                      <w:marBottom w:val="0"/>
                                      <w:divBdr>
                                        <w:top w:val="none" w:sz="0" w:space="0" w:color="auto"/>
                                        <w:left w:val="none" w:sz="0" w:space="0" w:color="auto"/>
                                        <w:bottom w:val="none" w:sz="0" w:space="0" w:color="auto"/>
                                        <w:right w:val="none" w:sz="0" w:space="0" w:color="auto"/>
                                      </w:divBdr>
                                      <w:divsChild>
                                        <w:div w:id="1850556284">
                                          <w:marLeft w:val="0"/>
                                          <w:marRight w:val="0"/>
                                          <w:marTop w:val="0"/>
                                          <w:marBottom w:val="0"/>
                                          <w:divBdr>
                                            <w:top w:val="none" w:sz="0" w:space="0" w:color="auto"/>
                                            <w:left w:val="none" w:sz="0" w:space="0" w:color="auto"/>
                                            <w:bottom w:val="none" w:sz="0" w:space="0" w:color="auto"/>
                                            <w:right w:val="none" w:sz="0" w:space="0" w:color="auto"/>
                                          </w:divBdr>
                                        </w:div>
                                      </w:divsChild>
                                    </w:div>
                                    <w:div w:id="232669348">
                                      <w:marLeft w:val="0"/>
                                      <w:marRight w:val="0"/>
                                      <w:marTop w:val="0"/>
                                      <w:marBottom w:val="0"/>
                                      <w:divBdr>
                                        <w:top w:val="none" w:sz="0" w:space="0" w:color="auto"/>
                                        <w:left w:val="none" w:sz="0" w:space="0" w:color="auto"/>
                                        <w:bottom w:val="none" w:sz="0" w:space="0" w:color="auto"/>
                                        <w:right w:val="none" w:sz="0" w:space="0" w:color="auto"/>
                                      </w:divBdr>
                                      <w:divsChild>
                                        <w:div w:id="961232610">
                                          <w:marLeft w:val="0"/>
                                          <w:marRight w:val="0"/>
                                          <w:marTop w:val="0"/>
                                          <w:marBottom w:val="0"/>
                                          <w:divBdr>
                                            <w:top w:val="none" w:sz="0" w:space="0" w:color="auto"/>
                                            <w:left w:val="none" w:sz="0" w:space="0" w:color="auto"/>
                                            <w:bottom w:val="none" w:sz="0" w:space="0" w:color="auto"/>
                                            <w:right w:val="none" w:sz="0" w:space="0" w:color="auto"/>
                                          </w:divBdr>
                                          <w:divsChild>
                                            <w:div w:id="75007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5067733">
      <w:bodyDiv w:val="1"/>
      <w:marLeft w:val="0"/>
      <w:marRight w:val="0"/>
      <w:marTop w:val="0"/>
      <w:marBottom w:val="0"/>
      <w:divBdr>
        <w:top w:val="none" w:sz="0" w:space="0" w:color="auto"/>
        <w:left w:val="none" w:sz="0" w:space="0" w:color="auto"/>
        <w:bottom w:val="none" w:sz="0" w:space="0" w:color="auto"/>
        <w:right w:val="none" w:sz="0" w:space="0" w:color="auto"/>
      </w:divBdr>
    </w:div>
    <w:div w:id="337389953">
      <w:bodyDiv w:val="1"/>
      <w:marLeft w:val="0"/>
      <w:marRight w:val="0"/>
      <w:marTop w:val="0"/>
      <w:marBottom w:val="0"/>
      <w:divBdr>
        <w:top w:val="none" w:sz="0" w:space="0" w:color="auto"/>
        <w:left w:val="none" w:sz="0" w:space="0" w:color="auto"/>
        <w:bottom w:val="none" w:sz="0" w:space="0" w:color="auto"/>
        <w:right w:val="none" w:sz="0" w:space="0" w:color="auto"/>
      </w:divBdr>
    </w:div>
    <w:div w:id="505174781">
      <w:bodyDiv w:val="1"/>
      <w:marLeft w:val="0"/>
      <w:marRight w:val="0"/>
      <w:marTop w:val="0"/>
      <w:marBottom w:val="0"/>
      <w:divBdr>
        <w:top w:val="none" w:sz="0" w:space="0" w:color="auto"/>
        <w:left w:val="none" w:sz="0" w:space="0" w:color="auto"/>
        <w:bottom w:val="none" w:sz="0" w:space="0" w:color="auto"/>
        <w:right w:val="none" w:sz="0" w:space="0" w:color="auto"/>
      </w:divBdr>
    </w:div>
    <w:div w:id="546839396">
      <w:bodyDiv w:val="1"/>
      <w:marLeft w:val="0"/>
      <w:marRight w:val="0"/>
      <w:marTop w:val="0"/>
      <w:marBottom w:val="0"/>
      <w:divBdr>
        <w:top w:val="none" w:sz="0" w:space="0" w:color="auto"/>
        <w:left w:val="none" w:sz="0" w:space="0" w:color="auto"/>
        <w:bottom w:val="none" w:sz="0" w:space="0" w:color="auto"/>
        <w:right w:val="none" w:sz="0" w:space="0" w:color="auto"/>
      </w:divBdr>
    </w:div>
    <w:div w:id="612857394">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702246841">
      <w:bodyDiv w:val="1"/>
      <w:marLeft w:val="0"/>
      <w:marRight w:val="0"/>
      <w:marTop w:val="0"/>
      <w:marBottom w:val="0"/>
      <w:divBdr>
        <w:top w:val="none" w:sz="0" w:space="0" w:color="auto"/>
        <w:left w:val="none" w:sz="0" w:space="0" w:color="auto"/>
        <w:bottom w:val="none" w:sz="0" w:space="0" w:color="auto"/>
        <w:right w:val="none" w:sz="0" w:space="0" w:color="auto"/>
      </w:divBdr>
      <w:divsChild>
        <w:div w:id="1604457938">
          <w:marLeft w:val="0"/>
          <w:marRight w:val="0"/>
          <w:marTop w:val="0"/>
          <w:marBottom w:val="0"/>
          <w:divBdr>
            <w:top w:val="none" w:sz="0" w:space="0" w:color="auto"/>
            <w:left w:val="none" w:sz="0" w:space="0" w:color="auto"/>
            <w:bottom w:val="none" w:sz="0" w:space="0" w:color="auto"/>
            <w:right w:val="none" w:sz="0" w:space="0" w:color="auto"/>
          </w:divBdr>
        </w:div>
      </w:divsChild>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995181632">
      <w:bodyDiv w:val="1"/>
      <w:marLeft w:val="0"/>
      <w:marRight w:val="0"/>
      <w:marTop w:val="0"/>
      <w:marBottom w:val="0"/>
      <w:divBdr>
        <w:top w:val="none" w:sz="0" w:space="0" w:color="auto"/>
        <w:left w:val="none" w:sz="0" w:space="0" w:color="auto"/>
        <w:bottom w:val="none" w:sz="0" w:space="0" w:color="auto"/>
        <w:right w:val="none" w:sz="0" w:space="0" w:color="auto"/>
      </w:divBdr>
    </w:div>
    <w:div w:id="1619948547">
      <w:bodyDiv w:val="1"/>
      <w:marLeft w:val="0"/>
      <w:marRight w:val="0"/>
      <w:marTop w:val="0"/>
      <w:marBottom w:val="0"/>
      <w:divBdr>
        <w:top w:val="none" w:sz="0" w:space="0" w:color="auto"/>
        <w:left w:val="none" w:sz="0" w:space="0" w:color="auto"/>
        <w:bottom w:val="none" w:sz="0" w:space="0" w:color="auto"/>
        <w:right w:val="none" w:sz="0" w:space="0" w:color="auto"/>
      </w:divBdr>
    </w:div>
    <w:div w:id="1711688604">
      <w:bodyDiv w:val="1"/>
      <w:marLeft w:val="0"/>
      <w:marRight w:val="0"/>
      <w:marTop w:val="0"/>
      <w:marBottom w:val="0"/>
      <w:divBdr>
        <w:top w:val="none" w:sz="0" w:space="0" w:color="auto"/>
        <w:left w:val="none" w:sz="0" w:space="0" w:color="auto"/>
        <w:bottom w:val="none" w:sz="0" w:space="0" w:color="auto"/>
        <w:right w:val="none" w:sz="0" w:space="0" w:color="auto"/>
      </w:divBdr>
    </w:div>
    <w:div w:id="190024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tu.int/md/T25-SG21-R-0024/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sbsg21@itu.in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tsbdir@itu.in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61AAD99A901438D9BC061B6D8E5BF" ma:contentTypeVersion="12" ma:contentTypeDescription="Create a new document." ma:contentTypeScope="" ma:versionID="8ac832cbc18e6e26ae641822e0000ece">
  <xsd:schema xmlns:xsd="http://www.w3.org/2001/XMLSchema" xmlns:xs="http://www.w3.org/2001/XMLSchema" xmlns:p="http://schemas.microsoft.com/office/2006/metadata/properties" xmlns:ns2="7bbce149-ba0e-4c7d-b138-75737535ebd3" xmlns:ns3="fc530d05-483b-4fd2-bcc9-ba5292dbeb46" targetNamespace="http://schemas.microsoft.com/office/2006/metadata/properties" ma:root="true" ma:fieldsID="975593ea167b9be2b2e9ec1b86cd1045" ns2:_="" ns3:_="">
    <xsd:import namespace="7bbce149-ba0e-4c7d-b138-75737535ebd3"/>
    <xsd:import namespace="fc530d05-483b-4fd2-bcc9-ba5292dbe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e149-ba0e-4c7d-b138-75737535e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530d05-483b-4fd2-bcc9-ba5292dbeb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d2e498-ff2d-4125-a977-653969dc4aa3}" ma:internalName="TaxCatchAll" ma:showField="CatchAllData" ma:web="fc530d05-483b-4fd2-bcc9-ba5292dbe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c530d05-483b-4fd2-bcc9-ba5292dbeb46" xsi:nil="true"/>
    <lcf76f155ced4ddcb4097134ff3c332f xmlns="7bbce149-ba0e-4c7d-b138-75737535eb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CB5E8E-51A8-458B-AF81-AED1369E9D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ce149-ba0e-4c7d-b138-75737535ebd3"/>
    <ds:schemaRef ds:uri="fc530d05-483b-4fd2-bcc9-ba5292dbe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EBBF59-C13A-404E-AF38-F082863DBFD0}">
  <ds:schemaRefs>
    <ds:schemaRef ds:uri="http://schemas.microsoft.com/sharepoint/v3/contenttype/forms"/>
  </ds:schemaRefs>
</ds:datastoreItem>
</file>

<file path=customXml/itemProps3.xml><?xml version="1.0" encoding="utf-8"?>
<ds:datastoreItem xmlns:ds="http://schemas.openxmlformats.org/officeDocument/2006/customXml" ds:itemID="{6BBCF68F-18D2-4B26-9D50-3521602EDB50}">
  <ds:schemaRefs>
    <ds:schemaRef ds:uri="http://schemas.microsoft.com/office/2006/metadata/properties"/>
    <ds:schemaRef ds:uri="http://schemas.microsoft.com/office/infopath/2007/PartnerControls"/>
    <ds:schemaRef ds:uri="fc530d05-483b-4fd2-bcc9-ba5292dbeb46"/>
    <ds:schemaRef ds:uri="7bbce149-ba0e-4c7d-b138-75737535ebd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Member State consultation on Determined draft new ITU-T F.748.81 (ex F.AIASSPDN-RF) proposed for approval by ITU-T SG21 (planned Geneva, April 2027)</vt:lpstr>
    </vt:vector>
  </TitlesOfParts>
  <Manager>ITU-T</Manager>
  <Company>International Telecommunication Union (ITU)</Company>
  <LinksUpToDate>false</LinksUpToDate>
  <CharactersWithSpaces>4509</CharactersWithSpaces>
  <SharedDoc>false</SharedDoc>
  <HLinks>
    <vt:vector size="54" baseType="variant">
      <vt:variant>
        <vt:i4>6881370</vt:i4>
      </vt:variant>
      <vt:variant>
        <vt:i4>21</vt:i4>
      </vt:variant>
      <vt:variant>
        <vt:i4>0</vt:i4>
      </vt:variant>
      <vt:variant>
        <vt:i4>5</vt:i4>
      </vt:variant>
      <vt:variant>
        <vt:lpwstr>mailto:tsbdir@itu.int</vt:lpwstr>
      </vt:variant>
      <vt:variant>
        <vt:lpwstr/>
      </vt:variant>
      <vt:variant>
        <vt:i4>5308433</vt:i4>
      </vt:variant>
      <vt:variant>
        <vt:i4>15</vt:i4>
      </vt:variant>
      <vt:variant>
        <vt:i4>0</vt:i4>
      </vt:variant>
      <vt:variant>
        <vt:i4>5</vt:i4>
      </vt:variant>
      <vt:variant>
        <vt:lpwstr>https://www.itu.int/md/T22-SG16-R-0017/en</vt:lpwstr>
      </vt:variant>
      <vt:variant>
        <vt:lpwstr/>
      </vt:variant>
      <vt:variant>
        <vt:i4>5242897</vt:i4>
      </vt:variant>
      <vt:variant>
        <vt:i4>12</vt:i4>
      </vt:variant>
      <vt:variant>
        <vt:i4>0</vt:i4>
      </vt:variant>
      <vt:variant>
        <vt:i4>5</vt:i4>
      </vt:variant>
      <vt:variant>
        <vt:lpwstr>https://www.itu.int/md/T22-SG16-R-0016/en</vt:lpwstr>
      </vt:variant>
      <vt:variant>
        <vt:lpwstr/>
      </vt:variant>
      <vt:variant>
        <vt:i4>5439505</vt:i4>
      </vt:variant>
      <vt:variant>
        <vt:i4>9</vt:i4>
      </vt:variant>
      <vt:variant>
        <vt:i4>0</vt:i4>
      </vt:variant>
      <vt:variant>
        <vt:i4>5</vt:i4>
      </vt:variant>
      <vt:variant>
        <vt:lpwstr>https://www.itu.int/md/T22-SG16-R-0015/en</vt:lpwstr>
      </vt:variant>
      <vt:variant>
        <vt:lpwstr/>
      </vt:variant>
      <vt:variant>
        <vt:i4>5373969</vt:i4>
      </vt:variant>
      <vt:variant>
        <vt:i4>6</vt:i4>
      </vt:variant>
      <vt:variant>
        <vt:i4>0</vt:i4>
      </vt:variant>
      <vt:variant>
        <vt:i4>5</vt:i4>
      </vt:variant>
      <vt:variant>
        <vt:lpwstr>https://www.itu.int/md/T22-SG16-R-0014/en</vt:lpwstr>
      </vt:variant>
      <vt:variant>
        <vt:lpwstr/>
      </vt:variant>
      <vt:variant>
        <vt:i4>5570577</vt:i4>
      </vt:variant>
      <vt:variant>
        <vt:i4>3</vt:i4>
      </vt:variant>
      <vt:variant>
        <vt:i4>0</vt:i4>
      </vt:variant>
      <vt:variant>
        <vt:i4>5</vt:i4>
      </vt:variant>
      <vt:variant>
        <vt:lpwstr>https://www.itu.int/md/T22-SG16-R-0013/en</vt:lpwstr>
      </vt:variant>
      <vt:variant>
        <vt:lpwstr/>
      </vt:variant>
      <vt:variant>
        <vt:i4>2359311</vt:i4>
      </vt:variant>
      <vt:variant>
        <vt:i4>0</vt:i4>
      </vt:variant>
      <vt:variant>
        <vt:i4>0</vt:i4>
      </vt:variant>
      <vt:variant>
        <vt:i4>5</vt:i4>
      </vt:variant>
      <vt:variant>
        <vt:lpwstr>mailto:tsbsg16@itu.int</vt:lpwstr>
      </vt:variant>
      <vt:variant>
        <vt:lpwstr/>
      </vt:variant>
      <vt:variant>
        <vt:i4>2752612</vt:i4>
      </vt:variant>
      <vt:variant>
        <vt:i4>9</vt:i4>
      </vt:variant>
      <vt:variant>
        <vt:i4>0</vt:i4>
      </vt:variant>
      <vt:variant>
        <vt:i4>5</vt:i4>
      </vt:variant>
      <vt:variant>
        <vt:lpwstr>http://www.itu.int/</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 State consultation on Determined draft new ITU-T F.748.81 (ex F.AIASSPDN-RF) proposed for approval by ITU-T SG21 (planned Geneva, April 2027)</dc:title>
  <dc:subject>Member State TAP Consultation</dc:subject>
  <dc:creator>TSB</dc:creator>
  <cp:keywords/>
  <dc:description>Draft TSB CIRC 141-sc.docx  For: _x000d_Document date: _x000d_Saved by ITU51018016 at 16:56:41 on 10/09/2026</dc:description>
  <cp:lastModifiedBy>Maguire, Mairéad</cp:lastModifiedBy>
  <cp:revision>2</cp:revision>
  <cp:lastPrinted>2026-01-21T15:12:00Z</cp:lastPrinted>
  <dcterms:created xsi:type="dcterms:W3CDTF">2026-09-11T08:46:00Z</dcterms:created>
  <dcterms:modified xsi:type="dcterms:W3CDTF">2026-09-11T08:46:00Z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
    <vt:lpwstr/>
  </property>
  <property fmtid="{D5CDD505-2E9C-101B-9397-08002B2CF9AE}" pid="3" name="Docorlang">
    <vt:lpwstr/>
  </property>
  <property fmtid="{D5CDD505-2E9C-101B-9397-08002B2CF9AE}" pid="4" name="ContentTypeId">
    <vt:lpwstr>0x010100D1E61AAD99A901438D9BC061B6D8E5BF</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Docnum">
    <vt:lpwstr>Draft TSB CIRC 141-sc.docx</vt:lpwstr>
  </property>
  <property fmtid="{D5CDD505-2E9C-101B-9397-08002B2CF9AE}" pid="9" name="MediaServiceImageTags">
    <vt:lpwstr/>
  </property>
  <property fmtid="{D5CDD505-2E9C-101B-9397-08002B2CF9AE}" pid="10" name="docLang">
    <vt:lpwstr>en</vt:lpwstr>
  </property>
</Properties>
</file>