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46"/>
        <w:tblW w:w="5000" w:type="pct"/>
        <w:tblLayout w:type="fixed"/>
        <w:tblLook w:val="0000" w:firstRow="0" w:lastRow="0" w:firstColumn="0" w:lastColumn="0" w:noHBand="0" w:noVBand="0"/>
      </w:tblPr>
      <w:tblGrid>
        <w:gridCol w:w="1134"/>
        <w:gridCol w:w="10"/>
        <w:gridCol w:w="3434"/>
        <w:gridCol w:w="3148"/>
        <w:gridCol w:w="2003"/>
      </w:tblGrid>
      <w:tr w:rsidR="00FA46A0" w:rsidRPr="00EE3A88" w14:paraId="2F3AEBE3" w14:textId="77777777" w:rsidTr="0001529B">
        <w:trPr>
          <w:trHeight w:val="1282"/>
        </w:trPr>
        <w:tc>
          <w:tcPr>
            <w:tcW w:w="1144" w:type="dxa"/>
            <w:gridSpan w:val="2"/>
            <w:tcMar>
              <w:left w:w="0" w:type="dxa"/>
              <w:right w:w="0" w:type="dxa"/>
            </w:tcMar>
            <w:vAlign w:val="center"/>
          </w:tcPr>
          <w:p w14:paraId="7BABF41D" w14:textId="77777777" w:rsidR="00FA46A0" w:rsidRPr="00EE3A88" w:rsidRDefault="009747C5" w:rsidP="0001529B">
            <w:pPr>
              <w:pStyle w:val="Tabletext"/>
              <w:jc w:val="center"/>
            </w:pPr>
            <w:r w:rsidRPr="00EE3A88">
              <w:rPr>
                <w:noProof/>
                <w:lang w:eastAsia="fr-CH"/>
              </w:rPr>
              <w:drawing>
                <wp:inline distT="0" distB="0" distL="0" distR="0" wp14:anchorId="3BA9F842" wp14:editId="02A5BE9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82" w:type="dxa"/>
            <w:gridSpan w:val="2"/>
            <w:tcMar>
              <w:left w:w="142" w:type="dxa"/>
            </w:tcMar>
            <w:vAlign w:val="center"/>
          </w:tcPr>
          <w:p w14:paraId="0EC0ECC8" w14:textId="77777777" w:rsidR="00FA46A0" w:rsidRPr="00EE3A88" w:rsidRDefault="00B61012" w:rsidP="0001529B">
            <w:pPr>
              <w:spacing w:before="0"/>
              <w:rPr>
                <w:rFonts w:cs="Times New Roman Bold"/>
                <w:b/>
                <w:bCs/>
                <w:smallCaps/>
                <w:sz w:val="26"/>
                <w:szCs w:val="26"/>
              </w:rPr>
            </w:pPr>
            <w:r w:rsidRPr="00EE3A88">
              <w:rPr>
                <w:rFonts w:cs="Times New Roman Bold"/>
                <w:b/>
                <w:bCs/>
                <w:smallCaps/>
                <w:sz w:val="36"/>
                <w:szCs w:val="36"/>
              </w:rPr>
              <w:t>International telecommunication union</w:t>
            </w:r>
          </w:p>
          <w:p w14:paraId="1A486C08" w14:textId="77777777" w:rsidR="00FA46A0" w:rsidRPr="00EE3A88" w:rsidRDefault="00B61012" w:rsidP="0001529B">
            <w:pPr>
              <w:spacing w:before="0"/>
              <w:rPr>
                <w:rFonts w:ascii="Verdana" w:hAnsi="Verdana"/>
                <w:color w:val="FFFFFF"/>
                <w:sz w:val="26"/>
                <w:szCs w:val="26"/>
              </w:rPr>
            </w:pPr>
            <w:r w:rsidRPr="00EE3A88">
              <w:rPr>
                <w:rFonts w:cs="Times New Roman Bold"/>
                <w:b/>
                <w:bCs/>
                <w:iCs/>
                <w:smallCaps/>
                <w:sz w:val="28"/>
                <w:szCs w:val="28"/>
              </w:rPr>
              <w:t>Telecommunication Standardization Bureau</w:t>
            </w:r>
          </w:p>
        </w:tc>
        <w:tc>
          <w:tcPr>
            <w:tcW w:w="2003" w:type="dxa"/>
            <w:vAlign w:val="center"/>
          </w:tcPr>
          <w:p w14:paraId="67652B4C" w14:textId="77777777" w:rsidR="00FA46A0" w:rsidRPr="00EE3A88" w:rsidRDefault="00FA46A0" w:rsidP="0001529B">
            <w:pPr>
              <w:spacing w:before="0"/>
              <w:jc w:val="right"/>
              <w:rPr>
                <w:rFonts w:ascii="Verdana" w:hAnsi="Verdana"/>
                <w:color w:val="FFFFFF"/>
                <w:sz w:val="26"/>
                <w:szCs w:val="26"/>
                <w:rtl/>
                <w:lang w:bidi="ar-EG"/>
              </w:rPr>
            </w:pPr>
          </w:p>
        </w:tc>
      </w:tr>
      <w:tr w:rsidR="00FA46A0" w:rsidRPr="00EE3A88" w14:paraId="7CBEEB9D" w14:textId="77777777" w:rsidTr="0001529B">
        <w:trPr>
          <w:cantSplit/>
          <w:trHeight w:val="539"/>
        </w:trPr>
        <w:tc>
          <w:tcPr>
            <w:tcW w:w="4578" w:type="dxa"/>
            <w:gridSpan w:val="3"/>
            <w:vAlign w:val="center"/>
          </w:tcPr>
          <w:p w14:paraId="02781ED0" w14:textId="77777777" w:rsidR="00FA46A0" w:rsidRPr="00EE3A88" w:rsidRDefault="00FA46A0" w:rsidP="0001529B">
            <w:pPr>
              <w:pStyle w:val="Tabletext"/>
              <w:jc w:val="right"/>
              <w:rPr>
                <w:rFonts w:cs="Calibri"/>
                <w:sz w:val="22"/>
                <w:szCs w:val="22"/>
              </w:rPr>
            </w:pPr>
          </w:p>
        </w:tc>
        <w:tc>
          <w:tcPr>
            <w:tcW w:w="5151" w:type="dxa"/>
            <w:gridSpan w:val="2"/>
            <w:vAlign w:val="center"/>
          </w:tcPr>
          <w:p w14:paraId="5542BFA4" w14:textId="5F551921" w:rsidR="00FA46A0" w:rsidRPr="000548D0" w:rsidRDefault="00B61012" w:rsidP="0001529B">
            <w:pPr>
              <w:pStyle w:val="Tabletext"/>
              <w:spacing w:before="240" w:after="120"/>
              <w:ind w:left="-108"/>
              <w:rPr>
                <w:rFonts w:cs="Calibri"/>
                <w:sz w:val="22"/>
                <w:szCs w:val="22"/>
                <w:lang w:eastAsia="zh-CN"/>
              </w:rPr>
            </w:pPr>
            <w:r w:rsidRPr="000548D0">
              <w:rPr>
                <w:rFonts w:cs="Calibri"/>
                <w:sz w:val="22"/>
                <w:szCs w:val="22"/>
              </w:rPr>
              <w:t xml:space="preserve">Geneva, </w:t>
            </w:r>
            <w:r w:rsidR="00FC1624">
              <w:rPr>
                <w:rFonts w:cs="Calibri"/>
                <w:sz w:val="22"/>
                <w:szCs w:val="22"/>
                <w:lang w:eastAsia="zh-CN"/>
              </w:rPr>
              <w:t>19</w:t>
            </w:r>
            <w:r w:rsidR="00261FC3" w:rsidRPr="000548D0">
              <w:rPr>
                <w:rFonts w:cs="Calibri"/>
                <w:sz w:val="22"/>
                <w:szCs w:val="22"/>
              </w:rPr>
              <w:t xml:space="preserve"> </w:t>
            </w:r>
            <w:r w:rsidR="006F65F8">
              <w:rPr>
                <w:rFonts w:cs="Calibri"/>
                <w:sz w:val="22"/>
                <w:szCs w:val="22"/>
                <w:lang w:eastAsia="zh-CN"/>
              </w:rPr>
              <w:t>May</w:t>
            </w:r>
            <w:r w:rsidR="008561CB" w:rsidRPr="000548D0">
              <w:rPr>
                <w:rFonts w:cs="Calibri"/>
                <w:sz w:val="22"/>
                <w:szCs w:val="22"/>
              </w:rPr>
              <w:t xml:space="preserve"> 202</w:t>
            </w:r>
            <w:r w:rsidR="00BF2912" w:rsidRPr="000548D0">
              <w:rPr>
                <w:rFonts w:cs="Calibri" w:hint="eastAsia"/>
                <w:sz w:val="22"/>
                <w:szCs w:val="22"/>
                <w:lang w:eastAsia="zh-CN"/>
              </w:rPr>
              <w:t>6</w:t>
            </w:r>
          </w:p>
        </w:tc>
      </w:tr>
      <w:tr w:rsidR="00CA5E93" w:rsidRPr="00EE3A88" w14:paraId="5B9F57B8" w14:textId="77777777" w:rsidTr="0001529B">
        <w:trPr>
          <w:cantSplit/>
          <w:trHeight w:val="746"/>
        </w:trPr>
        <w:tc>
          <w:tcPr>
            <w:tcW w:w="1134" w:type="dxa"/>
          </w:tcPr>
          <w:p w14:paraId="4361F29A" w14:textId="77777777" w:rsidR="00CA5E93" w:rsidRPr="00EE3A88" w:rsidRDefault="00CA5E93" w:rsidP="0001529B">
            <w:pPr>
              <w:pStyle w:val="Tabletext"/>
              <w:ind w:left="-110"/>
              <w:rPr>
                <w:rFonts w:cs="Calibri"/>
                <w:sz w:val="22"/>
                <w:szCs w:val="22"/>
              </w:rPr>
            </w:pPr>
            <w:r w:rsidRPr="00EE3A88">
              <w:rPr>
                <w:rFonts w:cs="Calibri"/>
                <w:b/>
                <w:sz w:val="22"/>
                <w:szCs w:val="22"/>
              </w:rPr>
              <w:t>Ref:</w:t>
            </w:r>
          </w:p>
        </w:tc>
        <w:tc>
          <w:tcPr>
            <w:tcW w:w="3444" w:type="dxa"/>
            <w:gridSpan w:val="2"/>
          </w:tcPr>
          <w:p w14:paraId="1FA4CE7F" w14:textId="563A6027" w:rsidR="00CA5E93" w:rsidRPr="002705B4" w:rsidRDefault="00CA5E93" w:rsidP="00C7404F">
            <w:pPr>
              <w:pStyle w:val="CircularNo"/>
              <w:rPr>
                <w:b w:val="0"/>
              </w:rPr>
            </w:pPr>
            <w:r w:rsidRPr="002705B4">
              <w:t xml:space="preserve">TSB Circular </w:t>
            </w:r>
            <w:r w:rsidR="00FC1624">
              <w:rPr>
                <w:lang w:eastAsia="zh-CN"/>
              </w:rPr>
              <w:t>137</w:t>
            </w:r>
            <w:r w:rsidR="00C7404F">
              <w:rPr>
                <w:lang w:eastAsia="zh-CN"/>
              </w:rPr>
              <w:br/>
            </w:r>
            <w:r w:rsidRPr="002705B4">
              <w:t>FG-</w:t>
            </w:r>
            <w:r w:rsidRPr="002705B4">
              <w:rPr>
                <w:rFonts w:eastAsiaTheme="minorEastAsia" w:hint="eastAsia"/>
                <w:lang w:eastAsia="zh-CN"/>
              </w:rPr>
              <w:t>EAI</w:t>
            </w:r>
            <w:r w:rsidRPr="002705B4">
              <w:t>/SP</w:t>
            </w:r>
          </w:p>
        </w:tc>
        <w:tc>
          <w:tcPr>
            <w:tcW w:w="5151" w:type="dxa"/>
            <w:gridSpan w:val="2"/>
            <w:vMerge w:val="restart"/>
          </w:tcPr>
          <w:p w14:paraId="10929BBB" w14:textId="77777777" w:rsidR="00CA5E93" w:rsidRPr="00EE3A88" w:rsidRDefault="00CA5E93" w:rsidP="0001529B">
            <w:pPr>
              <w:tabs>
                <w:tab w:val="clear" w:pos="794"/>
                <w:tab w:val="clear" w:pos="1191"/>
                <w:tab w:val="clear" w:pos="1588"/>
                <w:tab w:val="clear" w:pos="1985"/>
                <w:tab w:val="left" w:pos="241"/>
              </w:tabs>
              <w:spacing w:before="0"/>
              <w:ind w:left="283" w:hanging="391"/>
              <w:rPr>
                <w:rFonts w:cs="Calibri"/>
                <w:sz w:val="22"/>
                <w:szCs w:val="22"/>
              </w:rPr>
            </w:pPr>
            <w:r w:rsidRPr="00EE3A88">
              <w:rPr>
                <w:rFonts w:cs="Calibri"/>
                <w:b/>
                <w:sz w:val="22"/>
                <w:szCs w:val="22"/>
              </w:rPr>
              <w:t>To:</w:t>
            </w:r>
          </w:p>
          <w:p w14:paraId="59600780" w14:textId="30134FD6" w:rsidR="00CA5E93" w:rsidRPr="00EE3A88" w:rsidRDefault="00CA5E93" w:rsidP="0001529B">
            <w:pPr>
              <w:tabs>
                <w:tab w:val="clear" w:pos="794"/>
                <w:tab w:val="clear" w:pos="1191"/>
                <w:tab w:val="clear" w:pos="1588"/>
                <w:tab w:val="clear" w:pos="1985"/>
              </w:tabs>
              <w:spacing w:before="40" w:after="40"/>
              <w:ind w:left="283" w:hanging="391"/>
              <w:rPr>
                <w:rFonts w:cs="Calibri"/>
                <w:sz w:val="22"/>
                <w:szCs w:val="22"/>
              </w:rPr>
            </w:pPr>
            <w:r w:rsidRPr="00EE3A88">
              <w:rPr>
                <w:rFonts w:cs="Calibri"/>
                <w:sz w:val="22"/>
                <w:szCs w:val="22"/>
              </w:rPr>
              <w:t>-</w:t>
            </w:r>
            <w:r w:rsidRPr="00EE3A88">
              <w:rPr>
                <w:rFonts w:cs="Calibri"/>
                <w:sz w:val="22"/>
                <w:szCs w:val="22"/>
              </w:rPr>
              <w:tab/>
              <w:t>Administrations of Member States of the Union</w:t>
            </w:r>
            <w:r>
              <w:rPr>
                <w:rFonts w:cs="Calibri"/>
                <w:sz w:val="22"/>
                <w:szCs w:val="22"/>
              </w:rPr>
              <w:t>;</w:t>
            </w:r>
          </w:p>
          <w:p w14:paraId="5AA6457E" w14:textId="64AEF1F5" w:rsidR="00CA5E93" w:rsidRPr="00EE3A88" w:rsidRDefault="00CA5E93" w:rsidP="0001529B">
            <w:pPr>
              <w:tabs>
                <w:tab w:val="clear" w:pos="794"/>
                <w:tab w:val="clear" w:pos="1191"/>
                <w:tab w:val="clear" w:pos="1588"/>
                <w:tab w:val="clear" w:pos="1985"/>
              </w:tabs>
              <w:spacing w:before="40" w:after="40"/>
              <w:ind w:left="283" w:hanging="391"/>
              <w:rPr>
                <w:rFonts w:cs="Calibri"/>
                <w:sz w:val="22"/>
                <w:szCs w:val="22"/>
              </w:rPr>
            </w:pPr>
            <w:r w:rsidRPr="00EE3A88">
              <w:rPr>
                <w:sz w:val="22"/>
                <w:szCs w:val="22"/>
              </w:rPr>
              <w:t>-</w:t>
            </w:r>
            <w:r w:rsidRPr="00EE3A88">
              <w:rPr>
                <w:sz w:val="22"/>
                <w:szCs w:val="22"/>
              </w:rPr>
              <w:tab/>
              <w:t>The State of Palestine (Res. 99 (Rev. Dubai, 2018));</w:t>
            </w:r>
          </w:p>
          <w:p w14:paraId="6AAEA161" w14:textId="21A50735" w:rsidR="00CA5E93" w:rsidRPr="00064731" w:rsidRDefault="00CA5E93" w:rsidP="0001529B">
            <w:pPr>
              <w:tabs>
                <w:tab w:val="clear" w:pos="794"/>
                <w:tab w:val="clear" w:pos="1191"/>
                <w:tab w:val="clear" w:pos="1588"/>
                <w:tab w:val="clear" w:pos="1985"/>
              </w:tabs>
              <w:spacing w:before="40" w:after="40"/>
              <w:ind w:left="283" w:hanging="391"/>
              <w:rPr>
                <w:rFonts w:cs="Calibri"/>
                <w:sz w:val="22"/>
                <w:szCs w:val="22"/>
                <w:lang w:val="fr-FR"/>
              </w:rPr>
            </w:pPr>
            <w:r w:rsidRPr="00064731">
              <w:rPr>
                <w:rFonts w:cs="Calibri"/>
                <w:sz w:val="22"/>
                <w:szCs w:val="22"/>
                <w:lang w:val="fr-FR"/>
              </w:rPr>
              <w:t>-</w:t>
            </w:r>
            <w:r w:rsidRPr="00064731">
              <w:rPr>
                <w:rFonts w:cs="Calibri"/>
                <w:sz w:val="22"/>
                <w:szCs w:val="22"/>
                <w:lang w:val="fr-FR"/>
              </w:rPr>
              <w:tab/>
              <w:t>ITU-T Sector Members</w:t>
            </w:r>
            <w:r>
              <w:rPr>
                <w:rFonts w:cs="Calibri"/>
                <w:sz w:val="22"/>
                <w:szCs w:val="22"/>
                <w:lang w:val="fr-FR"/>
              </w:rPr>
              <w:t>;</w:t>
            </w:r>
          </w:p>
          <w:p w14:paraId="4872070A" w14:textId="6EDDA96E" w:rsidR="00CA5E93" w:rsidRPr="00064731" w:rsidRDefault="00CA5E93" w:rsidP="0001529B">
            <w:pPr>
              <w:tabs>
                <w:tab w:val="clear" w:pos="794"/>
                <w:tab w:val="clear" w:pos="1191"/>
                <w:tab w:val="clear" w:pos="1588"/>
                <w:tab w:val="clear" w:pos="1985"/>
              </w:tabs>
              <w:spacing w:before="40" w:after="40"/>
              <w:ind w:left="283" w:hanging="391"/>
              <w:rPr>
                <w:rFonts w:cs="Calibri"/>
                <w:sz w:val="22"/>
                <w:szCs w:val="22"/>
                <w:lang w:val="fr-FR"/>
              </w:rPr>
            </w:pPr>
            <w:r w:rsidRPr="00064731">
              <w:rPr>
                <w:rFonts w:cs="Calibri"/>
                <w:sz w:val="22"/>
                <w:szCs w:val="22"/>
                <w:lang w:val="fr-FR"/>
              </w:rPr>
              <w:t>-</w:t>
            </w:r>
            <w:r w:rsidRPr="00064731">
              <w:rPr>
                <w:rFonts w:cs="Calibri"/>
                <w:sz w:val="22"/>
                <w:szCs w:val="22"/>
                <w:lang w:val="fr-FR"/>
              </w:rPr>
              <w:tab/>
              <w:t>ITU-T Associates</w:t>
            </w:r>
            <w:r>
              <w:rPr>
                <w:rFonts w:cs="Calibri"/>
                <w:sz w:val="22"/>
                <w:szCs w:val="22"/>
                <w:lang w:val="fr-FR"/>
              </w:rPr>
              <w:t>;</w:t>
            </w:r>
          </w:p>
          <w:p w14:paraId="3D024AFE" w14:textId="77777777" w:rsidR="00CA5E93" w:rsidRPr="00EE3A88" w:rsidRDefault="00CA5E93" w:rsidP="0001529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rFonts w:cs="Calibri"/>
                <w:sz w:val="22"/>
                <w:szCs w:val="22"/>
              </w:rPr>
            </w:pPr>
            <w:r w:rsidRPr="00EE3A88">
              <w:rPr>
                <w:rFonts w:cs="Calibri"/>
                <w:sz w:val="22"/>
                <w:szCs w:val="22"/>
              </w:rPr>
              <w:t>-</w:t>
            </w:r>
            <w:r w:rsidRPr="00EE3A88">
              <w:rPr>
                <w:rFonts w:cs="Calibri"/>
                <w:sz w:val="22"/>
                <w:szCs w:val="22"/>
              </w:rPr>
              <w:tab/>
              <w:t>ITU Academia</w:t>
            </w:r>
          </w:p>
          <w:p w14:paraId="1C03CA04" w14:textId="77777777" w:rsidR="00CA5E93" w:rsidRPr="00EE3A88" w:rsidRDefault="00CA5E93" w:rsidP="0001529B">
            <w:pPr>
              <w:pStyle w:val="Tabletext"/>
              <w:ind w:left="283" w:hanging="391"/>
              <w:rPr>
                <w:rFonts w:cs="Calibri"/>
                <w:sz w:val="22"/>
                <w:szCs w:val="22"/>
              </w:rPr>
            </w:pPr>
            <w:r w:rsidRPr="00EE3A88">
              <w:rPr>
                <w:rFonts w:cs="Calibri"/>
                <w:b/>
                <w:sz w:val="22"/>
                <w:szCs w:val="22"/>
              </w:rPr>
              <w:t>Copy to:</w:t>
            </w:r>
          </w:p>
          <w:p w14:paraId="5869C9D4" w14:textId="77777777" w:rsidR="00CA5E93" w:rsidRPr="00EE3A88" w:rsidRDefault="00CA5E93" w:rsidP="0001529B">
            <w:pPr>
              <w:pStyle w:val="Tabletext"/>
              <w:tabs>
                <w:tab w:val="clear" w:pos="284"/>
              </w:tabs>
              <w:ind w:left="283" w:hanging="391"/>
              <w:rPr>
                <w:rFonts w:cs="Calibri"/>
                <w:sz w:val="22"/>
                <w:szCs w:val="22"/>
              </w:rPr>
            </w:pPr>
            <w:r w:rsidRPr="00EE3A88">
              <w:rPr>
                <w:rFonts w:cs="Calibri"/>
                <w:sz w:val="22"/>
                <w:szCs w:val="22"/>
              </w:rPr>
              <w:t>-</w:t>
            </w:r>
            <w:r w:rsidRPr="00EE3A88">
              <w:rPr>
                <w:rFonts w:cs="Calibri"/>
                <w:sz w:val="22"/>
                <w:szCs w:val="22"/>
              </w:rPr>
              <w:tab/>
              <w:t>The chairs and vice-chairs of ITU-T study groups;</w:t>
            </w:r>
          </w:p>
          <w:p w14:paraId="6D70A3B4" w14:textId="77777777" w:rsidR="00CA5E93" w:rsidRPr="00EE3A88" w:rsidRDefault="00CA5E93" w:rsidP="0001529B">
            <w:pPr>
              <w:pStyle w:val="Tabletext"/>
              <w:tabs>
                <w:tab w:val="clear" w:pos="284"/>
              </w:tabs>
              <w:ind w:left="283" w:hanging="391"/>
              <w:rPr>
                <w:rFonts w:cs="Calibri"/>
                <w:sz w:val="22"/>
                <w:szCs w:val="22"/>
              </w:rPr>
            </w:pPr>
            <w:r w:rsidRPr="00EE3A88">
              <w:rPr>
                <w:rFonts w:cs="Calibri"/>
                <w:sz w:val="22"/>
                <w:szCs w:val="22"/>
              </w:rPr>
              <w:t>-</w:t>
            </w:r>
            <w:r w:rsidRPr="00EE3A88">
              <w:rPr>
                <w:rFonts w:cs="Calibri"/>
                <w:sz w:val="22"/>
                <w:szCs w:val="22"/>
              </w:rPr>
              <w:tab/>
              <w:t>The Director of the Telecommunication Development Bureau;</w:t>
            </w:r>
          </w:p>
          <w:p w14:paraId="5984EDB0" w14:textId="7AB5DADD" w:rsidR="00CA5E93" w:rsidRPr="00EE3A88" w:rsidRDefault="00CA5E93" w:rsidP="0001529B">
            <w:pPr>
              <w:pStyle w:val="Tabletext"/>
              <w:ind w:left="283" w:hanging="391"/>
              <w:rPr>
                <w:rFonts w:cs="Calibri"/>
                <w:sz w:val="22"/>
                <w:szCs w:val="22"/>
              </w:rPr>
            </w:pPr>
            <w:r w:rsidRPr="00EE3A88">
              <w:rPr>
                <w:rFonts w:cs="Calibri"/>
                <w:sz w:val="22"/>
                <w:szCs w:val="22"/>
              </w:rPr>
              <w:t>-</w:t>
            </w:r>
            <w:r w:rsidRPr="00EE3A88">
              <w:rPr>
                <w:rFonts w:cs="Calibri"/>
                <w:sz w:val="22"/>
                <w:szCs w:val="22"/>
              </w:rPr>
              <w:tab/>
              <w:t>The Director of the Radiocommunication Bureau</w:t>
            </w:r>
          </w:p>
        </w:tc>
      </w:tr>
      <w:tr w:rsidR="00CA5E93" w:rsidRPr="00EE3A88" w14:paraId="218C7AAB" w14:textId="77777777" w:rsidTr="0001529B">
        <w:trPr>
          <w:cantSplit/>
          <w:trHeight w:val="221"/>
        </w:trPr>
        <w:tc>
          <w:tcPr>
            <w:tcW w:w="1134" w:type="dxa"/>
          </w:tcPr>
          <w:p w14:paraId="0AF5256F" w14:textId="77777777" w:rsidR="00CA5E93" w:rsidRPr="00CA5E93" w:rsidRDefault="00CA5E93" w:rsidP="0001529B">
            <w:pPr>
              <w:pStyle w:val="Tabletext"/>
              <w:ind w:left="-110"/>
              <w:rPr>
                <w:rFonts w:cs="Calibri"/>
                <w:bCs/>
                <w:sz w:val="22"/>
                <w:szCs w:val="22"/>
              </w:rPr>
            </w:pPr>
            <w:r w:rsidRPr="00CA5E93">
              <w:rPr>
                <w:rFonts w:cs="Calibri"/>
                <w:bCs/>
                <w:sz w:val="22"/>
                <w:szCs w:val="22"/>
              </w:rPr>
              <w:t>Tel:</w:t>
            </w:r>
          </w:p>
        </w:tc>
        <w:tc>
          <w:tcPr>
            <w:tcW w:w="3444" w:type="dxa"/>
            <w:gridSpan w:val="2"/>
          </w:tcPr>
          <w:p w14:paraId="79A9C2E7" w14:textId="0151C2F9" w:rsidR="00CA5E93" w:rsidRPr="00EE3A88" w:rsidRDefault="00CA5E93" w:rsidP="0001529B">
            <w:pPr>
              <w:pStyle w:val="Tabletext"/>
              <w:rPr>
                <w:rFonts w:cs="Calibri"/>
                <w:b/>
                <w:sz w:val="22"/>
                <w:szCs w:val="22"/>
              </w:rPr>
            </w:pPr>
            <w:r w:rsidRPr="00EE3A88">
              <w:rPr>
                <w:rFonts w:cs="Calibri"/>
                <w:sz w:val="22"/>
                <w:szCs w:val="22"/>
              </w:rPr>
              <w:t>+41 22 730 5858</w:t>
            </w:r>
          </w:p>
        </w:tc>
        <w:tc>
          <w:tcPr>
            <w:tcW w:w="5151" w:type="dxa"/>
            <w:gridSpan w:val="2"/>
            <w:vMerge/>
          </w:tcPr>
          <w:p w14:paraId="00A6FEE0" w14:textId="77F64000" w:rsidR="00CA5E93" w:rsidRPr="00EE3A88" w:rsidRDefault="00CA5E93" w:rsidP="0001529B">
            <w:pPr>
              <w:pStyle w:val="Tabletext"/>
              <w:ind w:left="283" w:hanging="391"/>
              <w:rPr>
                <w:rFonts w:cs="Calibri"/>
                <w:sz w:val="22"/>
                <w:szCs w:val="22"/>
              </w:rPr>
            </w:pPr>
          </w:p>
        </w:tc>
      </w:tr>
      <w:tr w:rsidR="00CA5E93" w:rsidRPr="00EE3A88" w14:paraId="4FB22726" w14:textId="77777777" w:rsidTr="0001529B">
        <w:trPr>
          <w:cantSplit/>
          <w:trHeight w:val="282"/>
        </w:trPr>
        <w:tc>
          <w:tcPr>
            <w:tcW w:w="1134" w:type="dxa"/>
          </w:tcPr>
          <w:p w14:paraId="254ABACE" w14:textId="77777777" w:rsidR="00CA5E93" w:rsidRPr="00CA5E93" w:rsidRDefault="00CA5E93" w:rsidP="0001529B">
            <w:pPr>
              <w:pStyle w:val="Tabletext"/>
              <w:ind w:left="-110"/>
              <w:rPr>
                <w:rFonts w:cs="Calibri"/>
                <w:bCs/>
                <w:sz w:val="22"/>
                <w:szCs w:val="22"/>
              </w:rPr>
            </w:pPr>
            <w:r w:rsidRPr="00CA5E93">
              <w:rPr>
                <w:rFonts w:cs="Calibri"/>
                <w:bCs/>
                <w:sz w:val="22"/>
                <w:szCs w:val="22"/>
              </w:rPr>
              <w:t>Fax:</w:t>
            </w:r>
          </w:p>
        </w:tc>
        <w:tc>
          <w:tcPr>
            <w:tcW w:w="3444" w:type="dxa"/>
            <w:gridSpan w:val="2"/>
          </w:tcPr>
          <w:p w14:paraId="3EED3728" w14:textId="2628A552" w:rsidR="00CA5E93" w:rsidRPr="00EE3A88" w:rsidRDefault="00CA5E93" w:rsidP="0001529B">
            <w:pPr>
              <w:pStyle w:val="Tabletext"/>
              <w:rPr>
                <w:rFonts w:cs="Calibri"/>
                <w:b/>
                <w:sz w:val="22"/>
                <w:szCs w:val="22"/>
                <w:rtl/>
                <w:lang w:bidi="ar-EG"/>
              </w:rPr>
            </w:pPr>
            <w:r w:rsidRPr="00EE3A88">
              <w:rPr>
                <w:rFonts w:cs="Calibri"/>
                <w:sz w:val="22"/>
                <w:szCs w:val="22"/>
              </w:rPr>
              <w:t>+41 22 730 5853</w:t>
            </w:r>
          </w:p>
        </w:tc>
        <w:tc>
          <w:tcPr>
            <w:tcW w:w="5151" w:type="dxa"/>
            <w:gridSpan w:val="2"/>
            <w:vMerge/>
          </w:tcPr>
          <w:p w14:paraId="2D69D236" w14:textId="18C88B42" w:rsidR="00CA5E93" w:rsidRPr="00EE3A88" w:rsidRDefault="00CA5E93" w:rsidP="0001529B">
            <w:pPr>
              <w:pStyle w:val="Tabletext"/>
              <w:ind w:left="283" w:hanging="391"/>
              <w:rPr>
                <w:rFonts w:cs="Calibri"/>
                <w:sz w:val="22"/>
                <w:szCs w:val="22"/>
              </w:rPr>
            </w:pPr>
          </w:p>
        </w:tc>
      </w:tr>
      <w:tr w:rsidR="00CA5E93" w:rsidRPr="00EE3A88" w14:paraId="5E6C09DD" w14:textId="77777777" w:rsidTr="0001529B">
        <w:trPr>
          <w:cantSplit/>
          <w:trHeight w:val="1917"/>
        </w:trPr>
        <w:tc>
          <w:tcPr>
            <w:tcW w:w="1134" w:type="dxa"/>
          </w:tcPr>
          <w:p w14:paraId="0094CC3A" w14:textId="77777777" w:rsidR="00CA5E93" w:rsidRPr="00CA5E93" w:rsidRDefault="00CA5E93" w:rsidP="0001529B">
            <w:pPr>
              <w:pStyle w:val="Tabletext"/>
              <w:ind w:left="-110"/>
              <w:rPr>
                <w:rFonts w:cs="Calibri"/>
                <w:bCs/>
                <w:sz w:val="22"/>
                <w:szCs w:val="22"/>
              </w:rPr>
            </w:pPr>
            <w:r w:rsidRPr="00CA5E93">
              <w:rPr>
                <w:rFonts w:cs="Calibri"/>
                <w:bCs/>
                <w:sz w:val="22"/>
                <w:szCs w:val="22"/>
              </w:rPr>
              <w:t>E-mail:</w:t>
            </w:r>
          </w:p>
        </w:tc>
        <w:tc>
          <w:tcPr>
            <w:tcW w:w="3444" w:type="dxa"/>
            <w:gridSpan w:val="2"/>
          </w:tcPr>
          <w:p w14:paraId="676B845E" w14:textId="2DD9E646" w:rsidR="00CA5E93" w:rsidRPr="00EE3A88" w:rsidRDefault="00CA5E93" w:rsidP="0001529B">
            <w:pPr>
              <w:pStyle w:val="Tabletext"/>
              <w:rPr>
                <w:rFonts w:cs="Calibri"/>
                <w:sz w:val="22"/>
                <w:szCs w:val="22"/>
              </w:rPr>
            </w:pPr>
            <w:hyperlink r:id="rId11" w:history="1">
              <w:r w:rsidRPr="00EE3A88">
                <w:rPr>
                  <w:rStyle w:val="Hyperlink"/>
                  <w:sz w:val="22"/>
                  <w:szCs w:val="18"/>
                </w:rPr>
                <w:t>tsbfg</w:t>
              </w:r>
              <w:r w:rsidRPr="00EE3A88">
                <w:rPr>
                  <w:rStyle w:val="Hyperlink"/>
                  <w:rFonts w:hint="eastAsia"/>
                  <w:sz w:val="22"/>
                  <w:szCs w:val="18"/>
                  <w:lang w:eastAsia="zh-CN"/>
                </w:rPr>
                <w:t>eai</w:t>
              </w:r>
              <w:r w:rsidRPr="00EE3A88">
                <w:rPr>
                  <w:rStyle w:val="Hyperlink"/>
                  <w:sz w:val="22"/>
                  <w:szCs w:val="18"/>
                </w:rPr>
                <w:t>@itu.int</w:t>
              </w:r>
            </w:hyperlink>
            <w:r w:rsidRPr="00EE3A88">
              <w:rPr>
                <w:sz w:val="22"/>
                <w:szCs w:val="18"/>
              </w:rPr>
              <w:t xml:space="preserve"> </w:t>
            </w:r>
          </w:p>
        </w:tc>
        <w:tc>
          <w:tcPr>
            <w:tcW w:w="5151" w:type="dxa"/>
            <w:gridSpan w:val="2"/>
            <w:vMerge/>
          </w:tcPr>
          <w:p w14:paraId="0170C617" w14:textId="381E7B2F" w:rsidR="00CA5E93" w:rsidRPr="00EE3A88" w:rsidRDefault="00CA5E93" w:rsidP="0001529B">
            <w:pPr>
              <w:pStyle w:val="Tabletext"/>
              <w:tabs>
                <w:tab w:val="clear" w:pos="284"/>
              </w:tabs>
              <w:ind w:left="283" w:hanging="391"/>
              <w:rPr>
                <w:rFonts w:cs="Calibri"/>
                <w:sz w:val="22"/>
                <w:szCs w:val="22"/>
              </w:rPr>
            </w:pPr>
          </w:p>
        </w:tc>
      </w:tr>
      <w:tr w:rsidR="00FA46A0" w:rsidRPr="00EE3A88" w14:paraId="3D692815" w14:textId="77777777" w:rsidTr="0001529B">
        <w:trPr>
          <w:cantSplit/>
          <w:trHeight w:val="711"/>
        </w:trPr>
        <w:tc>
          <w:tcPr>
            <w:tcW w:w="1134" w:type="dxa"/>
          </w:tcPr>
          <w:p w14:paraId="71C35540" w14:textId="3A5EEB69" w:rsidR="00FA46A0" w:rsidRPr="00EE3A88" w:rsidRDefault="00B61012" w:rsidP="0001529B">
            <w:pPr>
              <w:pStyle w:val="Tabletext"/>
              <w:ind w:left="-110"/>
              <w:rPr>
                <w:rFonts w:asciiTheme="minorHAnsi" w:hAnsiTheme="minorHAnsi" w:cstheme="minorHAnsi"/>
                <w:sz w:val="22"/>
                <w:szCs w:val="22"/>
              </w:rPr>
            </w:pPr>
            <w:r w:rsidRPr="00EE3A88">
              <w:rPr>
                <w:rFonts w:asciiTheme="minorHAnsi" w:hAnsiTheme="minorHAnsi" w:cstheme="minorHAnsi"/>
                <w:b/>
                <w:sz w:val="22"/>
                <w:szCs w:val="22"/>
              </w:rPr>
              <w:t>Subject:</w:t>
            </w:r>
          </w:p>
        </w:tc>
        <w:tc>
          <w:tcPr>
            <w:tcW w:w="8595" w:type="dxa"/>
            <w:gridSpan w:val="4"/>
          </w:tcPr>
          <w:p w14:paraId="6DAA681E" w14:textId="67F79BA1" w:rsidR="00F65A73" w:rsidRPr="00EE3A88" w:rsidRDefault="00F65A73" w:rsidP="00F65A73">
            <w:pPr>
              <w:pStyle w:val="Tabletext"/>
              <w:rPr>
                <w:rFonts w:asciiTheme="minorHAnsi" w:hAnsiTheme="minorHAnsi" w:cstheme="minorHAnsi"/>
                <w:sz w:val="22"/>
                <w:szCs w:val="22"/>
                <w:lang w:eastAsia="zh-CN"/>
              </w:rPr>
            </w:pPr>
            <w:r>
              <w:rPr>
                <w:rFonts w:asciiTheme="minorHAnsi" w:hAnsiTheme="minorHAnsi" w:cstheme="minorHAnsi"/>
                <w:b/>
                <w:bCs/>
                <w:sz w:val="22"/>
                <w:szCs w:val="22"/>
                <w:lang w:eastAsia="zh-CN"/>
              </w:rPr>
              <w:t xml:space="preserve">Second meeting of </w:t>
            </w:r>
            <w:r w:rsidRPr="00F65A73">
              <w:rPr>
                <w:rFonts w:asciiTheme="minorHAnsi" w:hAnsiTheme="minorHAnsi" w:cstheme="minorHAnsi"/>
                <w:b/>
                <w:bCs/>
                <w:sz w:val="22"/>
                <w:szCs w:val="22"/>
                <w:lang w:eastAsia="zh-CN"/>
              </w:rPr>
              <w:t xml:space="preserve">ITU-T Focus Group on Embodied Artificial Intelligence for </w:t>
            </w:r>
            <w:r w:rsidR="008A4A86">
              <w:rPr>
                <w:rFonts w:asciiTheme="minorHAnsi" w:hAnsiTheme="minorHAnsi" w:cstheme="minorHAnsi"/>
                <w:b/>
                <w:bCs/>
                <w:sz w:val="22"/>
                <w:szCs w:val="22"/>
                <w:lang w:eastAsia="zh-CN"/>
              </w:rPr>
              <w:t>M</w:t>
            </w:r>
            <w:r w:rsidR="008A4A86" w:rsidRPr="00F65A73">
              <w:rPr>
                <w:rFonts w:asciiTheme="minorHAnsi" w:hAnsiTheme="minorHAnsi" w:cstheme="minorHAnsi"/>
                <w:b/>
                <w:bCs/>
                <w:sz w:val="22"/>
                <w:szCs w:val="22"/>
                <w:lang w:eastAsia="zh-CN"/>
              </w:rPr>
              <w:t xml:space="preserve">ultimedia </w:t>
            </w:r>
            <w:r w:rsidR="008A4A86">
              <w:rPr>
                <w:rFonts w:asciiTheme="minorHAnsi" w:hAnsiTheme="minorHAnsi" w:cstheme="minorHAnsi"/>
                <w:b/>
                <w:bCs/>
                <w:sz w:val="22"/>
                <w:szCs w:val="22"/>
                <w:lang w:eastAsia="zh-CN"/>
              </w:rPr>
              <w:t>T</w:t>
            </w:r>
            <w:r w:rsidR="008A4A86" w:rsidRPr="00F65A73">
              <w:rPr>
                <w:rFonts w:asciiTheme="minorHAnsi" w:hAnsiTheme="minorHAnsi" w:cstheme="minorHAnsi"/>
                <w:b/>
                <w:bCs/>
                <w:sz w:val="22"/>
                <w:szCs w:val="22"/>
                <w:lang w:eastAsia="zh-CN"/>
              </w:rPr>
              <w:t xml:space="preserve">echnologies </w:t>
            </w:r>
            <w:r w:rsidRPr="00F65A73">
              <w:rPr>
                <w:rFonts w:asciiTheme="minorHAnsi" w:hAnsiTheme="minorHAnsi" w:cstheme="minorHAnsi"/>
                <w:b/>
                <w:bCs/>
                <w:sz w:val="22"/>
                <w:szCs w:val="22"/>
                <w:lang w:eastAsia="zh-CN"/>
              </w:rPr>
              <w:t>(FG-EAI)</w:t>
            </w:r>
            <w:r>
              <w:rPr>
                <w:rFonts w:asciiTheme="minorHAnsi" w:hAnsiTheme="minorHAnsi" w:cstheme="minorHAnsi"/>
                <w:b/>
                <w:bCs/>
                <w:sz w:val="22"/>
                <w:szCs w:val="22"/>
                <w:lang w:eastAsia="zh-CN"/>
              </w:rPr>
              <w:t xml:space="preserve"> (Geneva, 11 July 2026)</w:t>
            </w:r>
          </w:p>
        </w:tc>
      </w:tr>
    </w:tbl>
    <w:p w14:paraId="41948E95" w14:textId="77777777" w:rsidR="00E870E2" w:rsidRPr="006077D1" w:rsidRDefault="00E870E2" w:rsidP="0001529B">
      <w:pPr>
        <w:rPr>
          <w:rFonts w:cs="Calibri"/>
          <w:sz w:val="22"/>
          <w:szCs w:val="22"/>
        </w:rPr>
      </w:pPr>
      <w:r w:rsidRPr="006077D1">
        <w:rPr>
          <w:rFonts w:cs="Calibri"/>
          <w:sz w:val="22"/>
          <w:szCs w:val="22"/>
        </w:rPr>
        <w:t>Dear Sir/Madam,</w:t>
      </w:r>
    </w:p>
    <w:p w14:paraId="4D9383F6" w14:textId="1FE2CF72" w:rsidR="008E310C" w:rsidRPr="006077D1" w:rsidRDefault="00E870E2" w:rsidP="00800FB2">
      <w:pPr>
        <w:rPr>
          <w:rFonts w:cs="Calibri"/>
          <w:sz w:val="22"/>
          <w:szCs w:val="22"/>
        </w:rPr>
      </w:pPr>
      <w:r w:rsidRPr="006077D1">
        <w:rPr>
          <w:rFonts w:cs="Calibri"/>
          <w:sz w:val="22"/>
          <w:szCs w:val="22"/>
        </w:rPr>
        <w:t>1</w:t>
      </w:r>
      <w:r w:rsidRPr="006077D1">
        <w:rPr>
          <w:rFonts w:cs="Calibri"/>
          <w:sz w:val="22"/>
          <w:szCs w:val="22"/>
        </w:rPr>
        <w:tab/>
      </w:r>
      <w:r w:rsidR="004771DE" w:rsidRPr="006077D1">
        <w:rPr>
          <w:rFonts w:cs="Calibri"/>
          <w:sz w:val="22"/>
          <w:szCs w:val="22"/>
        </w:rPr>
        <w:t xml:space="preserve">It is my pleasure to invite you to attend the second meeting of the </w:t>
      </w:r>
      <w:r w:rsidR="004771DE" w:rsidRPr="006077D1">
        <w:rPr>
          <w:rFonts w:cs="Calibri"/>
          <w:b/>
          <w:bCs/>
          <w:sz w:val="22"/>
          <w:szCs w:val="22"/>
        </w:rPr>
        <w:t xml:space="preserve">ITU-T Focus Group on Embodied Artificial Intelligence for </w:t>
      </w:r>
      <w:r w:rsidR="008A4A86">
        <w:rPr>
          <w:rFonts w:cs="Calibri"/>
          <w:b/>
          <w:bCs/>
          <w:sz w:val="22"/>
          <w:szCs w:val="22"/>
        </w:rPr>
        <w:t>M</w:t>
      </w:r>
      <w:r w:rsidR="008A4A86" w:rsidRPr="006077D1">
        <w:rPr>
          <w:rFonts w:cs="Calibri"/>
          <w:b/>
          <w:bCs/>
          <w:sz w:val="22"/>
          <w:szCs w:val="22"/>
        </w:rPr>
        <w:t xml:space="preserve">ultimedia </w:t>
      </w:r>
      <w:r w:rsidR="008A4A86">
        <w:rPr>
          <w:rFonts w:cs="Calibri"/>
          <w:b/>
          <w:bCs/>
          <w:sz w:val="22"/>
          <w:szCs w:val="22"/>
        </w:rPr>
        <w:t>T</w:t>
      </w:r>
      <w:r w:rsidR="008A4A86" w:rsidRPr="006077D1">
        <w:rPr>
          <w:rFonts w:cs="Calibri"/>
          <w:b/>
          <w:bCs/>
          <w:sz w:val="22"/>
          <w:szCs w:val="22"/>
        </w:rPr>
        <w:t xml:space="preserve">echnologies </w:t>
      </w:r>
      <w:r w:rsidR="008C7E4E" w:rsidRPr="006077D1">
        <w:rPr>
          <w:rFonts w:cs="Calibri"/>
          <w:b/>
          <w:bCs/>
          <w:sz w:val="22"/>
          <w:szCs w:val="22"/>
        </w:rPr>
        <w:t>(</w:t>
      </w:r>
      <w:hyperlink r:id="rId12" w:history="1">
        <w:r w:rsidR="008C7E4E" w:rsidRPr="006077D1">
          <w:rPr>
            <w:rStyle w:val="Hyperlink"/>
            <w:rFonts w:cs="Calibri"/>
            <w:b/>
            <w:bCs/>
            <w:sz w:val="22"/>
            <w:szCs w:val="22"/>
          </w:rPr>
          <w:t>FG-EAI</w:t>
        </w:r>
      </w:hyperlink>
      <w:r w:rsidR="008C7E4E" w:rsidRPr="006077D1">
        <w:rPr>
          <w:rFonts w:cs="Calibri"/>
          <w:b/>
          <w:bCs/>
          <w:sz w:val="22"/>
          <w:szCs w:val="22"/>
        </w:rPr>
        <w:t>)</w:t>
      </w:r>
      <w:r w:rsidR="00E9132A" w:rsidRPr="006077D1">
        <w:rPr>
          <w:rFonts w:cs="Calibri"/>
          <w:b/>
          <w:bCs/>
          <w:sz w:val="22"/>
          <w:szCs w:val="22"/>
        </w:rPr>
        <w:t>,</w:t>
      </w:r>
      <w:r w:rsidR="004771DE" w:rsidRPr="006077D1">
        <w:rPr>
          <w:rFonts w:cs="Calibri"/>
          <w:b/>
          <w:bCs/>
          <w:sz w:val="22"/>
          <w:szCs w:val="22"/>
        </w:rPr>
        <w:t xml:space="preserve"> </w:t>
      </w:r>
      <w:r w:rsidR="008E27D7" w:rsidRPr="006077D1">
        <w:rPr>
          <w:rFonts w:cs="Calibri"/>
          <w:sz w:val="22"/>
          <w:szCs w:val="22"/>
        </w:rPr>
        <w:t>which</w:t>
      </w:r>
      <w:r w:rsidR="008E27D7" w:rsidRPr="006077D1">
        <w:rPr>
          <w:rFonts w:cs="Calibri"/>
          <w:b/>
          <w:bCs/>
          <w:sz w:val="22"/>
          <w:szCs w:val="22"/>
        </w:rPr>
        <w:t xml:space="preserve"> </w:t>
      </w:r>
      <w:r w:rsidR="008E27D7" w:rsidRPr="006077D1">
        <w:rPr>
          <w:rFonts w:cs="Calibri"/>
          <w:sz w:val="22"/>
          <w:szCs w:val="22"/>
        </w:rPr>
        <w:t xml:space="preserve">is </w:t>
      </w:r>
      <w:r w:rsidR="003E631C" w:rsidRPr="006077D1">
        <w:rPr>
          <w:rFonts w:cs="Calibri"/>
          <w:sz w:val="22"/>
          <w:szCs w:val="22"/>
        </w:rPr>
        <w:t>scheduled to take place at ITU headquarters, in Geneva, Switzerland</w:t>
      </w:r>
      <w:r w:rsidR="003E631C" w:rsidRPr="006077D1">
        <w:rPr>
          <w:rFonts w:cs="Calibri"/>
          <w:b/>
          <w:bCs/>
          <w:sz w:val="22"/>
          <w:szCs w:val="22"/>
        </w:rPr>
        <w:t xml:space="preserve"> </w:t>
      </w:r>
      <w:r w:rsidR="008E27D7" w:rsidRPr="006077D1">
        <w:rPr>
          <w:rFonts w:cs="Calibri"/>
          <w:b/>
          <w:bCs/>
          <w:sz w:val="22"/>
          <w:szCs w:val="22"/>
        </w:rPr>
        <w:t>on Saturday 11 July 2026</w:t>
      </w:r>
      <w:r w:rsidR="008E310C" w:rsidRPr="006077D1">
        <w:rPr>
          <w:rFonts w:cs="Calibri"/>
          <w:sz w:val="22"/>
          <w:szCs w:val="22"/>
        </w:rPr>
        <w:t xml:space="preserve"> and will be held as physical meeting with remote participation.</w:t>
      </w:r>
    </w:p>
    <w:p w14:paraId="3AADD2BF" w14:textId="72AC0778" w:rsidR="00E9132A" w:rsidRPr="006077D1" w:rsidRDefault="008E310C" w:rsidP="002B1B7C">
      <w:pPr>
        <w:rPr>
          <w:rFonts w:cs="Calibri"/>
          <w:sz w:val="22"/>
          <w:szCs w:val="22"/>
        </w:rPr>
      </w:pPr>
      <w:r w:rsidRPr="006077D1">
        <w:rPr>
          <w:rFonts w:cs="Calibri"/>
          <w:sz w:val="22"/>
          <w:szCs w:val="22"/>
        </w:rPr>
        <w:t xml:space="preserve">This FG-EAI meeting </w:t>
      </w:r>
      <w:r w:rsidR="00AA370A">
        <w:rPr>
          <w:rFonts w:cs="Calibri"/>
          <w:sz w:val="22"/>
          <w:szCs w:val="22"/>
        </w:rPr>
        <w:t>will be</w:t>
      </w:r>
      <w:r w:rsidR="00AA370A" w:rsidRPr="006077D1">
        <w:rPr>
          <w:rFonts w:cs="Calibri"/>
          <w:sz w:val="22"/>
          <w:szCs w:val="22"/>
        </w:rPr>
        <w:t xml:space="preserve"> </w:t>
      </w:r>
      <w:r w:rsidRPr="006077D1">
        <w:rPr>
          <w:rFonts w:cs="Calibri"/>
          <w:sz w:val="22"/>
          <w:szCs w:val="22"/>
        </w:rPr>
        <w:t>held</w:t>
      </w:r>
      <w:r w:rsidR="008E27D7" w:rsidRPr="006077D1">
        <w:rPr>
          <w:rFonts w:cs="Calibri"/>
          <w:sz w:val="22"/>
          <w:szCs w:val="22"/>
        </w:rPr>
        <w:t xml:space="preserve"> during the </w:t>
      </w:r>
      <w:hyperlink r:id="rId13" w:history="1">
        <w:r w:rsidR="008E27D7" w:rsidRPr="006077D1">
          <w:rPr>
            <w:rStyle w:val="Hyperlink"/>
            <w:rFonts w:cs="Calibri"/>
            <w:sz w:val="22"/>
            <w:szCs w:val="22"/>
          </w:rPr>
          <w:t>ITU-T Study Group 21</w:t>
        </w:r>
      </w:hyperlink>
      <w:r w:rsidR="008E27D7" w:rsidRPr="006077D1">
        <w:rPr>
          <w:rFonts w:cs="Calibri"/>
          <w:sz w:val="22"/>
          <w:szCs w:val="22"/>
        </w:rPr>
        <w:t xml:space="preserve"> meeting</w:t>
      </w:r>
      <w:r w:rsidR="00E85C09" w:rsidRPr="006077D1">
        <w:rPr>
          <w:rFonts w:cs="Calibri"/>
          <w:sz w:val="22"/>
          <w:szCs w:val="22"/>
        </w:rPr>
        <w:t xml:space="preserve"> (</w:t>
      </w:r>
      <w:r w:rsidR="00944226" w:rsidRPr="006077D1">
        <w:rPr>
          <w:rFonts w:cs="Calibri"/>
          <w:sz w:val="22"/>
          <w:szCs w:val="22"/>
        </w:rPr>
        <w:t xml:space="preserve">6-17 July 2026, </w:t>
      </w:r>
      <w:r w:rsidR="00E85C09" w:rsidRPr="006077D1">
        <w:rPr>
          <w:rFonts w:cs="Calibri"/>
          <w:sz w:val="22"/>
          <w:szCs w:val="22"/>
        </w:rPr>
        <w:t xml:space="preserve">see </w:t>
      </w:r>
      <w:hyperlink r:id="rId14" w:history="1">
        <w:r w:rsidR="00E85C09" w:rsidRPr="006077D1">
          <w:rPr>
            <w:rStyle w:val="Hyperlink"/>
            <w:rFonts w:cs="Calibri"/>
            <w:sz w:val="22"/>
            <w:szCs w:val="22"/>
          </w:rPr>
          <w:t xml:space="preserve">TSB </w:t>
        </w:r>
        <w:r w:rsidR="00C1485F" w:rsidRPr="006077D1">
          <w:rPr>
            <w:rStyle w:val="Hyperlink"/>
            <w:rFonts w:cs="Calibri"/>
            <w:sz w:val="22"/>
            <w:szCs w:val="22"/>
          </w:rPr>
          <w:t>Collective letter 6/21</w:t>
        </w:r>
      </w:hyperlink>
      <w:r w:rsidR="000F4453" w:rsidRPr="006077D1">
        <w:rPr>
          <w:rFonts w:cs="Calibri"/>
          <w:sz w:val="22"/>
          <w:szCs w:val="22"/>
        </w:rPr>
        <w:t>)</w:t>
      </w:r>
      <w:r w:rsidR="00C1485F" w:rsidRPr="006077D1">
        <w:rPr>
          <w:rFonts w:cs="Calibri"/>
          <w:sz w:val="22"/>
          <w:szCs w:val="22"/>
        </w:rPr>
        <w:t xml:space="preserve"> and </w:t>
      </w:r>
      <w:r w:rsidR="008E27D7" w:rsidRPr="006077D1">
        <w:rPr>
          <w:rFonts w:cs="Calibri"/>
          <w:sz w:val="22"/>
          <w:szCs w:val="22"/>
        </w:rPr>
        <w:t xml:space="preserve">back-to-back </w:t>
      </w:r>
      <w:r w:rsidR="008F7D9E" w:rsidRPr="006077D1">
        <w:rPr>
          <w:rFonts w:cs="Calibri"/>
          <w:sz w:val="22"/>
          <w:szCs w:val="22"/>
        </w:rPr>
        <w:t xml:space="preserve">with </w:t>
      </w:r>
      <w:r w:rsidR="008F7D9E" w:rsidRPr="006077D1">
        <w:rPr>
          <w:rFonts w:eastAsia="Times New Roman" w:cs="Calibri"/>
          <w:sz w:val="22"/>
          <w:szCs w:val="22"/>
        </w:rPr>
        <w:t xml:space="preserve">the </w:t>
      </w:r>
      <w:hyperlink r:id="rId15" w:history="1">
        <w:r w:rsidR="008F7D9E" w:rsidRPr="006077D1">
          <w:rPr>
            <w:rFonts w:eastAsia="Times New Roman" w:cs="Calibri"/>
            <w:color w:val="0000FF"/>
            <w:sz w:val="22"/>
            <w:szCs w:val="22"/>
            <w:u w:val="single"/>
          </w:rPr>
          <w:t>AI for Good Global Summit</w:t>
        </w:r>
      </w:hyperlink>
      <w:r w:rsidR="008F7D9E" w:rsidRPr="006077D1">
        <w:rPr>
          <w:rFonts w:eastAsia="Times New Roman" w:cs="Calibri"/>
          <w:sz w:val="22"/>
          <w:szCs w:val="22"/>
        </w:rPr>
        <w:t xml:space="preserve">, which is being organized </w:t>
      </w:r>
      <w:r w:rsidR="00D20BA2">
        <w:rPr>
          <w:rFonts w:eastAsia="Times New Roman" w:cs="Calibri"/>
          <w:sz w:val="22"/>
          <w:szCs w:val="22"/>
        </w:rPr>
        <w:t>from</w:t>
      </w:r>
      <w:r w:rsidR="00D20BA2" w:rsidRPr="006077D1">
        <w:rPr>
          <w:rFonts w:eastAsia="Times New Roman" w:cs="Calibri"/>
          <w:sz w:val="22"/>
          <w:szCs w:val="22"/>
        </w:rPr>
        <w:t xml:space="preserve"> </w:t>
      </w:r>
      <w:r w:rsidR="008F7D9E" w:rsidRPr="006077D1">
        <w:rPr>
          <w:rFonts w:eastAsia="Times New Roman" w:cs="Calibri"/>
          <w:sz w:val="22"/>
          <w:szCs w:val="22"/>
        </w:rPr>
        <w:t>7</w:t>
      </w:r>
      <w:r w:rsidR="00D20BA2">
        <w:rPr>
          <w:rFonts w:eastAsia="Times New Roman" w:cs="Calibri"/>
          <w:sz w:val="22"/>
          <w:szCs w:val="22"/>
        </w:rPr>
        <w:t xml:space="preserve"> to </w:t>
      </w:r>
      <w:r w:rsidR="008F7D9E" w:rsidRPr="006077D1">
        <w:rPr>
          <w:rFonts w:eastAsia="Times New Roman" w:cs="Calibri"/>
          <w:sz w:val="22"/>
          <w:szCs w:val="22"/>
        </w:rPr>
        <w:t>10 July 2026 at Palexpo</w:t>
      </w:r>
      <w:r w:rsidR="002B1B7C">
        <w:rPr>
          <w:rFonts w:eastAsia="Times New Roman" w:cs="Calibri"/>
          <w:sz w:val="22"/>
          <w:szCs w:val="22"/>
        </w:rPr>
        <w:t xml:space="preserve">, </w:t>
      </w:r>
      <w:r w:rsidR="002B1B7C" w:rsidRPr="002B1B7C">
        <w:rPr>
          <w:rFonts w:eastAsia="Times New Roman" w:cs="Calibri"/>
          <w:sz w:val="22"/>
          <w:szCs w:val="22"/>
        </w:rPr>
        <w:t>Geneva</w:t>
      </w:r>
      <w:r w:rsidR="00C7404F">
        <w:rPr>
          <w:rFonts w:eastAsia="Times New Roman" w:cs="Calibri"/>
          <w:sz w:val="22"/>
          <w:szCs w:val="22"/>
        </w:rPr>
        <w:t>, Switzerland</w:t>
      </w:r>
      <w:r w:rsidR="00054D58" w:rsidRPr="006077D1">
        <w:rPr>
          <w:rFonts w:eastAsia="Times New Roman" w:cs="Calibri"/>
          <w:sz w:val="22"/>
          <w:szCs w:val="22"/>
        </w:rPr>
        <w:t>.</w:t>
      </w:r>
      <w:r w:rsidR="008B5243">
        <w:rPr>
          <w:rFonts w:eastAsia="Times New Roman" w:cs="Calibri"/>
          <w:sz w:val="22"/>
          <w:szCs w:val="22"/>
        </w:rPr>
        <w:t xml:space="preserve"> </w:t>
      </w:r>
      <w:r w:rsidR="006D7D22">
        <w:rPr>
          <w:rFonts w:eastAsia="Times New Roman" w:cs="Calibri"/>
          <w:sz w:val="22"/>
          <w:szCs w:val="22"/>
        </w:rPr>
        <w:t xml:space="preserve">A </w:t>
      </w:r>
      <w:hyperlink r:id="rId16" w:history="1">
        <w:r w:rsidR="00AC2C78" w:rsidRPr="006077D1">
          <w:rPr>
            <w:rStyle w:val="Hyperlink"/>
            <w:rFonts w:eastAsia="Times New Roman" w:cs="Calibri"/>
            <w:sz w:val="22"/>
            <w:szCs w:val="22"/>
          </w:rPr>
          <w:t xml:space="preserve">workshop on </w:t>
        </w:r>
        <w:r w:rsidR="00054D58" w:rsidRPr="006077D1">
          <w:rPr>
            <w:rStyle w:val="Hyperlink"/>
            <w:rFonts w:eastAsia="Times New Roman" w:cs="Calibri"/>
            <w:b/>
            <w:bCs/>
            <w:sz w:val="22"/>
            <w:szCs w:val="22"/>
          </w:rPr>
          <w:t xml:space="preserve">embodied </w:t>
        </w:r>
        <w:r w:rsidR="00AC2C78" w:rsidRPr="006077D1">
          <w:rPr>
            <w:rStyle w:val="Hyperlink"/>
            <w:rFonts w:eastAsia="Times New Roman" w:cs="Calibri"/>
            <w:b/>
            <w:bCs/>
            <w:sz w:val="22"/>
            <w:szCs w:val="22"/>
          </w:rPr>
          <w:t>AI</w:t>
        </w:r>
      </w:hyperlink>
      <w:r w:rsidR="00C840AC" w:rsidRPr="006077D1">
        <w:rPr>
          <w:rFonts w:eastAsia="Times New Roman" w:cs="Calibri"/>
          <w:sz w:val="22"/>
          <w:szCs w:val="22"/>
        </w:rPr>
        <w:t xml:space="preserve"> is </w:t>
      </w:r>
      <w:r w:rsidR="00900778">
        <w:rPr>
          <w:rFonts w:eastAsia="Times New Roman" w:cs="Calibri"/>
          <w:sz w:val="22"/>
          <w:szCs w:val="22"/>
        </w:rPr>
        <w:t xml:space="preserve">also </w:t>
      </w:r>
      <w:r w:rsidR="00C840AC" w:rsidRPr="006077D1">
        <w:rPr>
          <w:rFonts w:eastAsia="Times New Roman" w:cs="Calibri"/>
          <w:sz w:val="22"/>
          <w:szCs w:val="22"/>
        </w:rPr>
        <w:t xml:space="preserve">planned </w:t>
      </w:r>
      <w:r w:rsidR="0001544D" w:rsidRPr="006077D1">
        <w:rPr>
          <w:rFonts w:eastAsia="Times New Roman" w:cs="Calibri"/>
          <w:sz w:val="22"/>
          <w:szCs w:val="22"/>
        </w:rPr>
        <w:t xml:space="preserve">as part of the AI for Good </w:t>
      </w:r>
      <w:r w:rsidR="00E9132A" w:rsidRPr="006077D1">
        <w:rPr>
          <w:rFonts w:eastAsia="Times New Roman" w:cs="Calibri"/>
          <w:sz w:val="22"/>
          <w:szCs w:val="22"/>
        </w:rPr>
        <w:t xml:space="preserve">Global </w:t>
      </w:r>
      <w:r w:rsidR="00E82427" w:rsidRPr="006077D1">
        <w:rPr>
          <w:rFonts w:eastAsia="Times New Roman" w:cs="Calibri"/>
          <w:sz w:val="22"/>
          <w:szCs w:val="22"/>
        </w:rPr>
        <w:t xml:space="preserve">Summit </w:t>
      </w:r>
      <w:r w:rsidR="00C840AC" w:rsidRPr="006077D1">
        <w:rPr>
          <w:rFonts w:eastAsia="Times New Roman" w:cs="Calibri"/>
          <w:sz w:val="22"/>
          <w:szCs w:val="22"/>
        </w:rPr>
        <w:t>framework</w:t>
      </w:r>
      <w:r w:rsidR="008E27D7" w:rsidRPr="006077D1">
        <w:rPr>
          <w:rFonts w:cs="Calibri"/>
          <w:sz w:val="22"/>
          <w:szCs w:val="22"/>
        </w:rPr>
        <w:t>.</w:t>
      </w:r>
      <w:r w:rsidR="00800FB2" w:rsidRPr="006077D1">
        <w:rPr>
          <w:rFonts w:cs="Calibri"/>
          <w:sz w:val="22"/>
          <w:szCs w:val="22"/>
        </w:rPr>
        <w:t xml:space="preserve"> </w:t>
      </w:r>
    </w:p>
    <w:p w14:paraId="7F19243C" w14:textId="01CCAF19" w:rsidR="0013533B" w:rsidRPr="006077D1" w:rsidRDefault="00736EC6" w:rsidP="00BA6F21">
      <w:pPr>
        <w:rPr>
          <w:rFonts w:cs="Calibri"/>
          <w:sz w:val="22"/>
          <w:szCs w:val="22"/>
        </w:rPr>
      </w:pPr>
      <w:r w:rsidRPr="006077D1">
        <w:rPr>
          <w:rFonts w:cs="Calibri"/>
          <w:b/>
          <w:bCs/>
          <w:sz w:val="22"/>
          <w:szCs w:val="22"/>
        </w:rPr>
        <w:t>Background and objectives:</w:t>
      </w:r>
      <w:r w:rsidRPr="006077D1">
        <w:rPr>
          <w:rFonts w:cs="Calibri"/>
          <w:sz w:val="22"/>
          <w:szCs w:val="22"/>
        </w:rPr>
        <w:t xml:space="preserve"> </w:t>
      </w:r>
      <w:r w:rsidR="00C62BD1" w:rsidRPr="006077D1">
        <w:rPr>
          <w:rFonts w:cs="Calibri"/>
          <w:sz w:val="22"/>
          <w:szCs w:val="22"/>
        </w:rPr>
        <w:t>T</w:t>
      </w:r>
      <w:r w:rsidR="008D1850" w:rsidRPr="006077D1">
        <w:rPr>
          <w:rFonts w:cs="Calibri"/>
          <w:sz w:val="22"/>
          <w:szCs w:val="22"/>
        </w:rPr>
        <w:t xml:space="preserve">he </w:t>
      </w:r>
      <w:r w:rsidR="006D3FB7">
        <w:rPr>
          <w:rFonts w:cs="Calibri"/>
          <w:sz w:val="22"/>
          <w:szCs w:val="22"/>
        </w:rPr>
        <w:t>first</w:t>
      </w:r>
      <w:r w:rsidR="006D3FB7" w:rsidRPr="006077D1">
        <w:rPr>
          <w:rFonts w:cs="Calibri"/>
          <w:sz w:val="22"/>
          <w:szCs w:val="22"/>
        </w:rPr>
        <w:t xml:space="preserve"> </w:t>
      </w:r>
      <w:r w:rsidR="00F7050A" w:rsidRPr="006077D1">
        <w:rPr>
          <w:rFonts w:cs="Calibri"/>
          <w:sz w:val="22"/>
          <w:szCs w:val="22"/>
        </w:rPr>
        <w:t xml:space="preserve">FG-EAI </w:t>
      </w:r>
      <w:r w:rsidR="00C62BD1" w:rsidRPr="006077D1">
        <w:rPr>
          <w:rFonts w:cs="Calibri"/>
          <w:sz w:val="22"/>
          <w:szCs w:val="22"/>
        </w:rPr>
        <w:t>e-</w:t>
      </w:r>
      <w:r w:rsidR="00F7050A" w:rsidRPr="006077D1">
        <w:rPr>
          <w:rFonts w:cs="Calibri"/>
          <w:sz w:val="22"/>
          <w:szCs w:val="22"/>
        </w:rPr>
        <w:t>meeting</w:t>
      </w:r>
      <w:r w:rsidR="00C62BD1" w:rsidRPr="006077D1">
        <w:rPr>
          <w:rFonts w:cs="Calibri"/>
          <w:sz w:val="22"/>
          <w:szCs w:val="22"/>
        </w:rPr>
        <w:t xml:space="preserve"> (6-7 May 2026) agreed on the</w:t>
      </w:r>
      <w:r w:rsidR="00F7050A" w:rsidRPr="006077D1">
        <w:rPr>
          <w:rFonts w:cs="Calibri"/>
          <w:sz w:val="22"/>
          <w:szCs w:val="22"/>
        </w:rPr>
        <w:t xml:space="preserve"> </w:t>
      </w:r>
      <w:hyperlink r:id="rId17" w:history="1">
        <w:r w:rsidR="00F7050A" w:rsidRPr="006077D1">
          <w:rPr>
            <w:rStyle w:val="Hyperlink"/>
            <w:rFonts w:cs="Calibri"/>
            <w:sz w:val="22"/>
            <w:szCs w:val="22"/>
          </w:rPr>
          <w:t>working group structure</w:t>
        </w:r>
      </w:hyperlink>
      <w:r w:rsidR="009063DB" w:rsidRPr="006077D1">
        <w:rPr>
          <w:rFonts w:cs="Calibri"/>
          <w:sz w:val="22"/>
          <w:szCs w:val="22"/>
        </w:rPr>
        <w:t>, which</w:t>
      </w:r>
      <w:r w:rsidR="00F7050A" w:rsidRPr="006077D1">
        <w:rPr>
          <w:rFonts w:cs="Calibri"/>
          <w:sz w:val="22"/>
          <w:szCs w:val="22"/>
        </w:rPr>
        <w:t xml:space="preserve"> was made available in the </w:t>
      </w:r>
      <w:hyperlink r:id="rId18" w:history="1">
        <w:r w:rsidR="00F7050A" w:rsidRPr="006077D1">
          <w:rPr>
            <w:rStyle w:val="Hyperlink"/>
            <w:rFonts w:cs="Calibri"/>
            <w:sz w:val="22"/>
            <w:szCs w:val="22"/>
          </w:rPr>
          <w:t>FG-EAI-O-001</w:t>
        </w:r>
      </w:hyperlink>
      <w:r w:rsidR="00DA41F3" w:rsidRPr="006077D1">
        <w:rPr>
          <w:rFonts w:cs="Calibri"/>
          <w:sz w:val="22"/>
          <w:szCs w:val="22"/>
        </w:rPr>
        <w:t xml:space="preserve">. </w:t>
      </w:r>
      <w:r w:rsidR="00F7435E" w:rsidRPr="006077D1">
        <w:rPr>
          <w:rFonts w:cs="Calibri"/>
          <w:sz w:val="22"/>
          <w:szCs w:val="22"/>
        </w:rPr>
        <w:t>Contributions to the second meeting should be submitted according to that working structure</w:t>
      </w:r>
      <w:r w:rsidR="00F27BBA" w:rsidRPr="006077D1">
        <w:rPr>
          <w:rFonts w:cs="Calibri"/>
          <w:sz w:val="22"/>
          <w:szCs w:val="22"/>
        </w:rPr>
        <w:t xml:space="preserve"> and with the </w:t>
      </w:r>
      <w:r w:rsidR="00BB17F4" w:rsidRPr="006077D1">
        <w:rPr>
          <w:rFonts w:cs="Calibri"/>
          <w:sz w:val="22"/>
          <w:szCs w:val="22"/>
        </w:rPr>
        <w:t xml:space="preserve">objective to </w:t>
      </w:r>
      <w:r w:rsidR="00120F73" w:rsidRPr="006077D1">
        <w:rPr>
          <w:rFonts w:cs="Calibri"/>
          <w:sz w:val="22"/>
          <w:szCs w:val="22"/>
        </w:rPr>
        <w:t>initiate studies on</w:t>
      </w:r>
      <w:r w:rsidR="007D78E6" w:rsidRPr="006077D1">
        <w:rPr>
          <w:rFonts w:cs="Calibri"/>
          <w:sz w:val="22"/>
          <w:szCs w:val="22"/>
        </w:rPr>
        <w:t xml:space="preserve"> new</w:t>
      </w:r>
      <w:r w:rsidR="00F27BBA" w:rsidRPr="006077D1">
        <w:rPr>
          <w:rFonts w:cs="Calibri"/>
          <w:sz w:val="22"/>
          <w:szCs w:val="22"/>
        </w:rPr>
        <w:t xml:space="preserve"> work items</w:t>
      </w:r>
      <w:r w:rsidR="007D78E6" w:rsidRPr="006077D1">
        <w:rPr>
          <w:rFonts w:cs="Calibri"/>
          <w:sz w:val="22"/>
          <w:szCs w:val="22"/>
        </w:rPr>
        <w:t xml:space="preserve"> (technical reports and</w:t>
      </w:r>
      <w:r w:rsidR="00FC1314" w:rsidRPr="006077D1">
        <w:rPr>
          <w:rFonts w:cs="Calibri"/>
          <w:sz w:val="22"/>
          <w:szCs w:val="22"/>
        </w:rPr>
        <w:t xml:space="preserve">/or </w:t>
      </w:r>
      <w:r w:rsidR="007D78E6" w:rsidRPr="006077D1">
        <w:rPr>
          <w:rFonts w:cs="Calibri"/>
          <w:sz w:val="22"/>
          <w:szCs w:val="22"/>
        </w:rPr>
        <w:t>technical specifications)</w:t>
      </w:r>
      <w:r w:rsidR="00F7435E" w:rsidRPr="006077D1">
        <w:rPr>
          <w:rFonts w:cs="Calibri"/>
          <w:sz w:val="22"/>
          <w:szCs w:val="22"/>
        </w:rPr>
        <w:t xml:space="preserve">. Please note that </w:t>
      </w:r>
      <w:r w:rsidR="00D81365" w:rsidRPr="006077D1">
        <w:rPr>
          <w:rFonts w:cs="Calibri"/>
          <w:sz w:val="22"/>
          <w:szCs w:val="22"/>
        </w:rPr>
        <w:t xml:space="preserve">a </w:t>
      </w:r>
      <w:hyperlink r:id="rId19" w:history="1">
        <w:r w:rsidR="00D81365" w:rsidRPr="006077D1">
          <w:rPr>
            <w:rStyle w:val="Hyperlink"/>
            <w:rFonts w:cs="Calibri"/>
            <w:sz w:val="22"/>
            <w:szCs w:val="22"/>
          </w:rPr>
          <w:t>justification template</w:t>
        </w:r>
      </w:hyperlink>
      <w:r w:rsidR="00D81365" w:rsidRPr="006077D1">
        <w:rPr>
          <w:rFonts w:cs="Calibri"/>
          <w:sz w:val="22"/>
          <w:szCs w:val="22"/>
        </w:rPr>
        <w:t xml:space="preserve"> has been developed for </w:t>
      </w:r>
      <w:r w:rsidR="00493D9D">
        <w:rPr>
          <w:rFonts w:cs="Calibri"/>
          <w:sz w:val="22"/>
          <w:szCs w:val="22"/>
        </w:rPr>
        <w:t>this</w:t>
      </w:r>
      <w:r w:rsidR="00493D9D" w:rsidRPr="006077D1">
        <w:rPr>
          <w:rFonts w:cs="Calibri"/>
          <w:sz w:val="22"/>
          <w:szCs w:val="22"/>
        </w:rPr>
        <w:t xml:space="preserve"> </w:t>
      </w:r>
      <w:r w:rsidR="00D81365" w:rsidRPr="006077D1">
        <w:rPr>
          <w:rFonts w:cs="Calibri"/>
          <w:sz w:val="22"/>
          <w:szCs w:val="22"/>
        </w:rPr>
        <w:t xml:space="preserve">purpose. </w:t>
      </w:r>
      <w:r w:rsidR="0064380D">
        <w:rPr>
          <w:rFonts w:cs="Calibri"/>
          <w:sz w:val="22"/>
          <w:szCs w:val="22"/>
        </w:rPr>
        <w:t>In addition</w:t>
      </w:r>
      <w:r w:rsidR="00D81365" w:rsidRPr="006077D1">
        <w:rPr>
          <w:rFonts w:cs="Calibri"/>
          <w:sz w:val="22"/>
          <w:szCs w:val="22"/>
        </w:rPr>
        <w:t xml:space="preserve">, </w:t>
      </w:r>
      <w:r w:rsidR="0064380D">
        <w:rPr>
          <w:rFonts w:cs="Calibri"/>
          <w:sz w:val="22"/>
          <w:szCs w:val="22"/>
        </w:rPr>
        <w:t xml:space="preserve">the </w:t>
      </w:r>
      <w:r w:rsidR="003831C3" w:rsidRPr="006077D1">
        <w:rPr>
          <w:rFonts w:cs="Calibri"/>
          <w:sz w:val="22"/>
          <w:szCs w:val="22"/>
        </w:rPr>
        <w:t>discussions at</w:t>
      </w:r>
      <w:r w:rsidR="001221B4" w:rsidRPr="006077D1">
        <w:rPr>
          <w:rFonts w:cs="Calibri"/>
          <w:sz w:val="22"/>
          <w:szCs w:val="22"/>
        </w:rPr>
        <w:t xml:space="preserve"> the following </w:t>
      </w:r>
      <w:r w:rsidR="00F7435E" w:rsidRPr="006077D1">
        <w:rPr>
          <w:rFonts w:cs="Calibri"/>
          <w:sz w:val="22"/>
          <w:szCs w:val="22"/>
        </w:rPr>
        <w:t xml:space="preserve">interim </w:t>
      </w:r>
      <w:r w:rsidR="00D81365" w:rsidRPr="006077D1">
        <w:rPr>
          <w:rFonts w:cs="Calibri"/>
          <w:sz w:val="22"/>
          <w:szCs w:val="22"/>
        </w:rPr>
        <w:t xml:space="preserve">WG </w:t>
      </w:r>
      <w:r w:rsidR="00F7435E" w:rsidRPr="006077D1">
        <w:rPr>
          <w:rFonts w:cs="Calibri"/>
          <w:sz w:val="22"/>
          <w:szCs w:val="22"/>
        </w:rPr>
        <w:t>e-meetings</w:t>
      </w:r>
      <w:r w:rsidR="001221B4" w:rsidRPr="006077D1">
        <w:rPr>
          <w:rFonts w:cs="Calibri"/>
          <w:sz w:val="22"/>
          <w:szCs w:val="22"/>
        </w:rPr>
        <w:t xml:space="preserve"> should </w:t>
      </w:r>
      <w:r w:rsidR="00674779">
        <w:rPr>
          <w:rFonts w:cs="Calibri"/>
          <w:sz w:val="22"/>
          <w:szCs w:val="22"/>
        </w:rPr>
        <w:t xml:space="preserve">also </w:t>
      </w:r>
      <w:r w:rsidR="001221B4" w:rsidRPr="006077D1">
        <w:rPr>
          <w:rFonts w:cs="Calibri"/>
          <w:sz w:val="22"/>
          <w:szCs w:val="22"/>
        </w:rPr>
        <w:t>be</w:t>
      </w:r>
      <w:r w:rsidR="003831C3" w:rsidRPr="006077D1">
        <w:rPr>
          <w:rFonts w:cs="Calibri"/>
          <w:sz w:val="22"/>
          <w:szCs w:val="22"/>
        </w:rPr>
        <w:t xml:space="preserve"> </w:t>
      </w:r>
      <w:r w:rsidR="00674779">
        <w:rPr>
          <w:rFonts w:cs="Calibri"/>
          <w:sz w:val="22"/>
          <w:szCs w:val="22"/>
        </w:rPr>
        <w:t>taken into consideration</w:t>
      </w:r>
      <w:r w:rsidR="0013533B" w:rsidRPr="006077D1">
        <w:rPr>
          <w:rFonts w:cs="Calibri"/>
          <w:sz w:val="22"/>
          <w:szCs w:val="22"/>
        </w:rPr>
        <w:t>:</w:t>
      </w:r>
    </w:p>
    <w:p w14:paraId="02B24127" w14:textId="5B62F4D2" w:rsidR="0013533B" w:rsidRPr="006077D1" w:rsidRDefault="00BA6F21" w:rsidP="0017409B">
      <w:pPr>
        <w:pStyle w:val="ListParagraph"/>
        <w:numPr>
          <w:ilvl w:val="0"/>
          <w:numId w:val="35"/>
        </w:numPr>
        <w:ind w:leftChars="0"/>
        <w:rPr>
          <w:rFonts w:ascii="Calibri" w:hAnsi="Calibri" w:cs="Calibri"/>
          <w:sz w:val="22"/>
          <w:szCs w:val="22"/>
        </w:rPr>
      </w:pPr>
      <w:hyperlink r:id="rId20" w:history="1">
        <w:r w:rsidRPr="006077D1">
          <w:rPr>
            <w:rStyle w:val="Hyperlink"/>
            <w:rFonts w:ascii="Calibri" w:hAnsi="Calibri" w:cs="Calibri"/>
            <w:sz w:val="22"/>
            <w:szCs w:val="22"/>
          </w:rPr>
          <w:t>WG1</w:t>
        </w:r>
      </w:hyperlink>
      <w:r w:rsidRPr="006077D1">
        <w:rPr>
          <w:rFonts w:ascii="Calibri" w:hAnsi="Calibri" w:cs="Calibri"/>
          <w:sz w:val="22"/>
          <w:szCs w:val="22"/>
        </w:rPr>
        <w:t xml:space="preserve"> “Foundational Architecture and Terminology”</w:t>
      </w:r>
      <w:r w:rsidR="0013533B" w:rsidRPr="006077D1">
        <w:rPr>
          <w:rFonts w:ascii="Calibri" w:hAnsi="Calibri" w:cs="Calibri"/>
          <w:sz w:val="22"/>
          <w:szCs w:val="22"/>
        </w:rPr>
        <w:t xml:space="preserve">, </w:t>
      </w:r>
      <w:r w:rsidRPr="006077D1">
        <w:rPr>
          <w:rFonts w:ascii="Calibri" w:hAnsi="Calibri" w:cs="Calibri"/>
          <w:sz w:val="22"/>
          <w:szCs w:val="22"/>
        </w:rPr>
        <w:t>8-9 June 2026 (</w:t>
      </w:r>
      <w:r w:rsidR="00CD0070" w:rsidRPr="006077D1">
        <w:rPr>
          <w:rFonts w:ascii="Calibri" w:hAnsi="Calibri" w:cs="Calibri"/>
          <w:sz w:val="22"/>
          <w:szCs w:val="22"/>
        </w:rPr>
        <w:t>1</w:t>
      </w:r>
      <w:r w:rsidR="00CD0070">
        <w:rPr>
          <w:rFonts w:ascii="Calibri" w:hAnsi="Calibri" w:cs="Calibri"/>
          <w:sz w:val="22"/>
          <w:szCs w:val="22"/>
        </w:rPr>
        <w:t>2</w:t>
      </w:r>
      <w:r w:rsidR="00CD0070" w:rsidRPr="006077D1">
        <w:rPr>
          <w:rFonts w:ascii="Calibri" w:hAnsi="Calibri" w:cs="Calibri"/>
          <w:sz w:val="22"/>
          <w:szCs w:val="22"/>
        </w:rPr>
        <w:t>00</w:t>
      </w:r>
      <w:r w:rsidR="00A67914" w:rsidRPr="006077D1">
        <w:rPr>
          <w:rFonts w:ascii="Calibri" w:hAnsi="Calibri" w:cs="Calibri"/>
          <w:sz w:val="22"/>
          <w:szCs w:val="22"/>
        </w:rPr>
        <w:t>-</w:t>
      </w:r>
      <w:r w:rsidR="00CD0070" w:rsidRPr="006077D1">
        <w:rPr>
          <w:rFonts w:ascii="Calibri" w:hAnsi="Calibri" w:cs="Calibri"/>
          <w:sz w:val="22"/>
          <w:szCs w:val="22"/>
        </w:rPr>
        <w:t>1</w:t>
      </w:r>
      <w:r w:rsidR="00CD0070">
        <w:rPr>
          <w:rFonts w:ascii="Calibri" w:hAnsi="Calibri" w:cs="Calibri"/>
          <w:sz w:val="22"/>
          <w:szCs w:val="22"/>
        </w:rPr>
        <w:t>5</w:t>
      </w:r>
      <w:r w:rsidR="00CD0070" w:rsidRPr="006077D1">
        <w:rPr>
          <w:rFonts w:ascii="Calibri" w:hAnsi="Calibri" w:cs="Calibri"/>
          <w:sz w:val="22"/>
          <w:szCs w:val="22"/>
        </w:rPr>
        <w:t>00</w:t>
      </w:r>
      <w:r w:rsidRPr="006077D1">
        <w:rPr>
          <w:rFonts w:ascii="Calibri" w:hAnsi="Calibri" w:cs="Calibri"/>
          <w:sz w:val="22"/>
          <w:szCs w:val="22"/>
        </w:rPr>
        <w:t xml:space="preserve"> Geneva time)</w:t>
      </w:r>
      <w:r w:rsidR="00B1150D" w:rsidRPr="006077D1">
        <w:rPr>
          <w:rFonts w:ascii="Calibri" w:hAnsi="Calibri" w:cs="Calibri"/>
          <w:sz w:val="22"/>
          <w:szCs w:val="22"/>
        </w:rPr>
        <w:t>;</w:t>
      </w:r>
    </w:p>
    <w:p w14:paraId="71AE1814" w14:textId="0746CD09" w:rsidR="008D1850" w:rsidRPr="006077D1" w:rsidRDefault="00BA6F21" w:rsidP="00B30C06">
      <w:pPr>
        <w:pStyle w:val="ListParagraph"/>
        <w:numPr>
          <w:ilvl w:val="0"/>
          <w:numId w:val="35"/>
        </w:numPr>
        <w:ind w:leftChars="0"/>
        <w:rPr>
          <w:rFonts w:ascii="Calibri" w:hAnsi="Calibri" w:cs="Calibri"/>
          <w:sz w:val="22"/>
          <w:szCs w:val="22"/>
        </w:rPr>
      </w:pPr>
      <w:hyperlink r:id="rId21" w:anchor="//sites/itu-t/focusgroups/eai/wg/SitePages/WG7.aspx" w:history="1">
        <w:r w:rsidRPr="006077D1">
          <w:rPr>
            <w:rStyle w:val="Hyperlink"/>
            <w:rFonts w:ascii="Calibri" w:hAnsi="Calibri" w:cs="Calibri"/>
            <w:sz w:val="22"/>
            <w:szCs w:val="22"/>
          </w:rPr>
          <w:t>WG7</w:t>
        </w:r>
      </w:hyperlink>
      <w:r w:rsidRPr="006077D1">
        <w:rPr>
          <w:rFonts w:ascii="Calibri" w:hAnsi="Calibri" w:cs="Calibri"/>
          <w:sz w:val="22"/>
          <w:szCs w:val="22"/>
        </w:rPr>
        <w:t xml:space="preserve"> </w:t>
      </w:r>
      <w:r w:rsidR="0013533B" w:rsidRPr="006077D1">
        <w:rPr>
          <w:rFonts w:ascii="Calibri" w:hAnsi="Calibri" w:cs="Calibri"/>
          <w:sz w:val="22"/>
          <w:szCs w:val="22"/>
        </w:rPr>
        <w:t>“</w:t>
      </w:r>
      <w:r w:rsidRPr="006077D1">
        <w:rPr>
          <w:rFonts w:ascii="Calibri" w:hAnsi="Calibri" w:cs="Calibri"/>
          <w:sz w:val="22"/>
          <w:szCs w:val="22"/>
        </w:rPr>
        <w:t>Human Alignment &amp; Interaction</w:t>
      </w:r>
      <w:r w:rsidR="0013533B" w:rsidRPr="006077D1">
        <w:rPr>
          <w:rFonts w:ascii="Calibri" w:hAnsi="Calibri" w:cs="Calibri"/>
          <w:sz w:val="22"/>
          <w:szCs w:val="22"/>
        </w:rPr>
        <w:t xml:space="preserve">”, </w:t>
      </w:r>
      <w:r w:rsidRPr="006077D1">
        <w:rPr>
          <w:rFonts w:ascii="Calibri" w:hAnsi="Calibri" w:cs="Calibri"/>
          <w:sz w:val="22"/>
          <w:szCs w:val="22"/>
        </w:rPr>
        <w:t>10-11 June 2026 (</w:t>
      </w:r>
      <w:r w:rsidR="00CD0070" w:rsidRPr="006077D1">
        <w:rPr>
          <w:rFonts w:ascii="Calibri" w:hAnsi="Calibri" w:cs="Calibri"/>
          <w:sz w:val="22"/>
          <w:szCs w:val="22"/>
        </w:rPr>
        <w:t>1</w:t>
      </w:r>
      <w:r w:rsidR="00CD0070">
        <w:rPr>
          <w:rFonts w:ascii="Calibri" w:hAnsi="Calibri" w:cs="Calibri"/>
          <w:sz w:val="22"/>
          <w:szCs w:val="22"/>
        </w:rPr>
        <w:t>2</w:t>
      </w:r>
      <w:r w:rsidR="00CD0070" w:rsidRPr="006077D1">
        <w:rPr>
          <w:rFonts w:ascii="Calibri" w:hAnsi="Calibri" w:cs="Calibri"/>
          <w:sz w:val="22"/>
          <w:szCs w:val="22"/>
        </w:rPr>
        <w:t>00</w:t>
      </w:r>
      <w:r w:rsidR="00A67914" w:rsidRPr="006077D1">
        <w:rPr>
          <w:rFonts w:ascii="Calibri" w:hAnsi="Calibri" w:cs="Calibri"/>
          <w:sz w:val="22"/>
          <w:szCs w:val="22"/>
        </w:rPr>
        <w:t>-</w:t>
      </w:r>
      <w:r w:rsidR="00CD0070" w:rsidRPr="006077D1">
        <w:rPr>
          <w:rFonts w:ascii="Calibri" w:hAnsi="Calibri" w:cs="Calibri"/>
          <w:sz w:val="22"/>
          <w:szCs w:val="22"/>
        </w:rPr>
        <w:t>1</w:t>
      </w:r>
      <w:r w:rsidR="00CD0070">
        <w:rPr>
          <w:rFonts w:ascii="Calibri" w:hAnsi="Calibri" w:cs="Calibri"/>
          <w:sz w:val="22"/>
          <w:szCs w:val="22"/>
        </w:rPr>
        <w:t>5</w:t>
      </w:r>
      <w:r w:rsidR="00CD0070" w:rsidRPr="006077D1">
        <w:rPr>
          <w:rFonts w:ascii="Calibri" w:hAnsi="Calibri" w:cs="Calibri"/>
          <w:sz w:val="22"/>
          <w:szCs w:val="22"/>
        </w:rPr>
        <w:t xml:space="preserve">00 </w:t>
      </w:r>
      <w:r w:rsidRPr="006077D1">
        <w:rPr>
          <w:rFonts w:ascii="Calibri" w:hAnsi="Calibri" w:cs="Calibri"/>
          <w:sz w:val="22"/>
          <w:szCs w:val="22"/>
        </w:rPr>
        <w:t>Geneva time)</w:t>
      </w:r>
      <w:r w:rsidR="00B1150D" w:rsidRPr="006077D1">
        <w:rPr>
          <w:rFonts w:ascii="Calibri" w:hAnsi="Calibri" w:cs="Calibri"/>
          <w:sz w:val="22"/>
          <w:szCs w:val="22"/>
        </w:rPr>
        <w:t>;</w:t>
      </w:r>
    </w:p>
    <w:p w14:paraId="00FE386B" w14:textId="043B75F4" w:rsidR="0052306E" w:rsidRPr="006077D1" w:rsidRDefault="0052306E" w:rsidP="0052306E">
      <w:pPr>
        <w:rPr>
          <w:rFonts w:cs="Calibri"/>
          <w:sz w:val="22"/>
          <w:szCs w:val="22"/>
        </w:rPr>
      </w:pPr>
      <w:r w:rsidRPr="006077D1">
        <w:rPr>
          <w:rFonts w:cs="Calibri"/>
          <w:sz w:val="22"/>
          <w:szCs w:val="22"/>
        </w:rPr>
        <w:t>See more information in the 1</w:t>
      </w:r>
      <w:r w:rsidRPr="006077D1">
        <w:rPr>
          <w:rFonts w:cs="Calibri"/>
          <w:sz w:val="22"/>
          <w:szCs w:val="22"/>
          <w:vertAlign w:val="superscript"/>
        </w:rPr>
        <w:t>st</w:t>
      </w:r>
      <w:r w:rsidRPr="006077D1">
        <w:rPr>
          <w:rFonts w:cs="Calibri"/>
          <w:sz w:val="22"/>
          <w:szCs w:val="22"/>
        </w:rPr>
        <w:t xml:space="preserve"> FG-EAI meeting draft report (</w:t>
      </w:r>
      <w:hyperlink r:id="rId22" w:history="1">
        <w:r w:rsidRPr="006077D1">
          <w:rPr>
            <w:rStyle w:val="Hyperlink"/>
            <w:rFonts w:cs="Calibri"/>
            <w:sz w:val="22"/>
            <w:szCs w:val="22"/>
          </w:rPr>
          <w:t>FGEAI-O-003</w:t>
        </w:r>
      </w:hyperlink>
      <w:r w:rsidRPr="006077D1">
        <w:rPr>
          <w:rFonts w:cs="Calibri"/>
          <w:sz w:val="22"/>
          <w:szCs w:val="22"/>
        </w:rPr>
        <w:t>).</w:t>
      </w:r>
    </w:p>
    <w:p w14:paraId="6B57FE8C" w14:textId="76B17F0B" w:rsidR="00467944" w:rsidRPr="006077D1" w:rsidRDefault="00E870E2" w:rsidP="00467944">
      <w:pPr>
        <w:rPr>
          <w:rFonts w:cs="Calibri"/>
          <w:sz w:val="22"/>
          <w:szCs w:val="22"/>
        </w:rPr>
      </w:pPr>
      <w:r w:rsidRPr="006077D1">
        <w:rPr>
          <w:rFonts w:cs="Calibri"/>
          <w:sz w:val="22"/>
          <w:szCs w:val="22"/>
        </w:rPr>
        <w:t>2</w:t>
      </w:r>
      <w:r w:rsidRPr="006077D1">
        <w:rPr>
          <w:rFonts w:cs="Calibri"/>
          <w:sz w:val="22"/>
          <w:szCs w:val="22"/>
        </w:rPr>
        <w:tab/>
      </w:r>
      <w:r w:rsidR="00704DAF" w:rsidRPr="006077D1">
        <w:rPr>
          <w:rFonts w:cs="Calibri"/>
          <w:sz w:val="22"/>
          <w:szCs w:val="22"/>
        </w:rPr>
        <w:t>Mr</w:t>
      </w:r>
      <w:r w:rsidR="00467944" w:rsidRPr="006077D1">
        <w:rPr>
          <w:rFonts w:cs="Calibri"/>
          <w:sz w:val="22"/>
          <w:szCs w:val="22"/>
        </w:rPr>
        <w:t xml:space="preserve"> Yuntao Wang (CAICT, China) is appointed as Chair of the FG</w:t>
      </w:r>
      <w:r w:rsidR="00467944" w:rsidRPr="006077D1">
        <w:rPr>
          <w:rFonts w:cs="Calibri"/>
          <w:sz w:val="22"/>
          <w:szCs w:val="22"/>
        </w:rPr>
        <w:noBreakHyphen/>
        <w:t xml:space="preserve">EAI. </w:t>
      </w:r>
      <w:r w:rsidR="00704DAF" w:rsidRPr="006077D1">
        <w:rPr>
          <w:rFonts w:cs="Calibri"/>
          <w:sz w:val="22"/>
          <w:szCs w:val="22"/>
        </w:rPr>
        <w:t>Messrs</w:t>
      </w:r>
      <w:r w:rsidR="00467944" w:rsidRPr="006077D1">
        <w:rPr>
          <w:rFonts w:cs="Calibri"/>
          <w:sz w:val="22"/>
          <w:szCs w:val="22"/>
        </w:rPr>
        <w:t xml:space="preserve"> Shin</w:t>
      </w:r>
      <w:r w:rsidR="00467944" w:rsidRPr="006077D1">
        <w:rPr>
          <w:rFonts w:cs="Calibri"/>
          <w:sz w:val="22"/>
          <w:szCs w:val="22"/>
        </w:rPr>
        <w:noBreakHyphen/>
        <w:t>Gak Kang (ETRI,</w:t>
      </w:r>
      <w:r w:rsidR="0001529B" w:rsidRPr="006077D1">
        <w:rPr>
          <w:rFonts w:cs="Calibri"/>
          <w:sz w:val="22"/>
          <w:szCs w:val="22"/>
        </w:rPr>
        <w:t> </w:t>
      </w:r>
      <w:r w:rsidR="00467944" w:rsidRPr="006077D1">
        <w:rPr>
          <w:rFonts w:cs="Calibri"/>
          <w:sz w:val="22"/>
          <w:szCs w:val="22"/>
        </w:rPr>
        <w:t xml:space="preserve">Republic of Korea) and Avinash Agarwal (Ministry of Communications, India) </w:t>
      </w:r>
      <w:r w:rsidR="00B95874" w:rsidRPr="006077D1">
        <w:rPr>
          <w:rFonts w:cs="Calibri"/>
          <w:sz w:val="22"/>
          <w:szCs w:val="22"/>
        </w:rPr>
        <w:t xml:space="preserve">are appointed as </w:t>
      </w:r>
      <w:r w:rsidR="00467944" w:rsidRPr="006077D1">
        <w:rPr>
          <w:rFonts w:cs="Calibri"/>
          <w:sz w:val="22"/>
          <w:szCs w:val="22"/>
        </w:rPr>
        <w:t>Vice</w:t>
      </w:r>
      <w:r w:rsidR="00467944" w:rsidRPr="006077D1">
        <w:rPr>
          <w:rFonts w:cs="Calibri"/>
          <w:sz w:val="22"/>
          <w:szCs w:val="22"/>
        </w:rPr>
        <w:noBreakHyphen/>
      </w:r>
      <w:r w:rsidR="00704DAF" w:rsidRPr="006077D1">
        <w:rPr>
          <w:rFonts w:cs="Calibri"/>
          <w:sz w:val="22"/>
          <w:szCs w:val="22"/>
        </w:rPr>
        <w:t>chairs</w:t>
      </w:r>
      <w:r w:rsidR="003831C3" w:rsidRPr="006077D1">
        <w:rPr>
          <w:rFonts w:cs="Calibri"/>
          <w:sz w:val="22"/>
          <w:szCs w:val="22"/>
        </w:rPr>
        <w:t xml:space="preserve"> </w:t>
      </w:r>
      <w:r w:rsidR="008641B4">
        <w:rPr>
          <w:rFonts w:cs="Calibri"/>
          <w:sz w:val="22"/>
          <w:szCs w:val="22"/>
        </w:rPr>
        <w:t xml:space="preserve">of </w:t>
      </w:r>
      <w:r w:rsidR="008641B4" w:rsidRPr="006077D1">
        <w:rPr>
          <w:rFonts w:cs="Calibri"/>
          <w:sz w:val="22"/>
          <w:szCs w:val="22"/>
        </w:rPr>
        <w:t xml:space="preserve">FG-EAI </w:t>
      </w:r>
      <w:r w:rsidR="003831C3" w:rsidRPr="006077D1">
        <w:rPr>
          <w:rFonts w:cs="Calibri"/>
          <w:sz w:val="22"/>
          <w:szCs w:val="22"/>
        </w:rPr>
        <w:t xml:space="preserve">and </w:t>
      </w:r>
      <w:r w:rsidR="00D05077">
        <w:rPr>
          <w:rFonts w:cs="Calibri"/>
          <w:sz w:val="22"/>
          <w:szCs w:val="22"/>
        </w:rPr>
        <w:t xml:space="preserve">as </w:t>
      </w:r>
      <w:r w:rsidR="003831C3" w:rsidRPr="006077D1">
        <w:rPr>
          <w:rFonts w:cs="Calibri"/>
          <w:sz w:val="22"/>
          <w:szCs w:val="22"/>
        </w:rPr>
        <w:t>Chairs of WG1 and WG7</w:t>
      </w:r>
      <w:r w:rsidR="004B4D6C" w:rsidRPr="006077D1">
        <w:rPr>
          <w:rFonts w:cs="Calibri"/>
          <w:sz w:val="22"/>
          <w:szCs w:val="22"/>
        </w:rPr>
        <w:t>,</w:t>
      </w:r>
      <w:r w:rsidR="003831C3" w:rsidRPr="006077D1">
        <w:rPr>
          <w:rFonts w:cs="Calibri"/>
          <w:sz w:val="22"/>
          <w:szCs w:val="22"/>
        </w:rPr>
        <w:t xml:space="preserve"> respectively</w:t>
      </w:r>
      <w:r w:rsidR="00467944" w:rsidRPr="006077D1">
        <w:rPr>
          <w:rFonts w:cs="Calibri"/>
          <w:sz w:val="22"/>
          <w:szCs w:val="22"/>
        </w:rPr>
        <w:t xml:space="preserve">. Additional leaders </w:t>
      </w:r>
      <w:r w:rsidR="004B4D6C" w:rsidRPr="006077D1">
        <w:rPr>
          <w:rFonts w:cs="Calibri"/>
          <w:sz w:val="22"/>
          <w:szCs w:val="22"/>
        </w:rPr>
        <w:t>will</w:t>
      </w:r>
      <w:r w:rsidR="005D1908" w:rsidRPr="006077D1">
        <w:rPr>
          <w:rFonts w:cs="Calibri"/>
          <w:sz w:val="22"/>
          <w:szCs w:val="22"/>
        </w:rPr>
        <w:t xml:space="preserve"> be </w:t>
      </w:r>
      <w:r w:rsidR="00467944" w:rsidRPr="006077D1">
        <w:rPr>
          <w:rFonts w:cs="Calibri"/>
          <w:sz w:val="22"/>
          <w:szCs w:val="22"/>
        </w:rPr>
        <w:t>appointed</w:t>
      </w:r>
      <w:r w:rsidR="00EC25FB" w:rsidRPr="006077D1">
        <w:rPr>
          <w:rFonts w:cs="Calibri"/>
          <w:sz w:val="22"/>
          <w:szCs w:val="22"/>
        </w:rPr>
        <w:t xml:space="preserve"> by the</w:t>
      </w:r>
      <w:r w:rsidR="004B4D6C" w:rsidRPr="006077D1">
        <w:rPr>
          <w:rFonts w:cs="Calibri"/>
          <w:sz w:val="22"/>
          <w:szCs w:val="22"/>
        </w:rPr>
        <w:t xml:space="preserve"> </w:t>
      </w:r>
      <w:r w:rsidR="00EC25FB" w:rsidRPr="006077D1">
        <w:rPr>
          <w:rFonts w:cs="Calibri"/>
          <w:sz w:val="22"/>
          <w:szCs w:val="22"/>
        </w:rPr>
        <w:t>FG-EAI</w:t>
      </w:r>
      <w:r w:rsidR="00AB7C9B" w:rsidRPr="006077D1">
        <w:rPr>
          <w:rFonts w:cs="Calibri"/>
          <w:sz w:val="22"/>
          <w:szCs w:val="22"/>
        </w:rPr>
        <w:t xml:space="preserve"> to </w:t>
      </w:r>
      <w:r w:rsidR="000253A8" w:rsidRPr="006077D1">
        <w:rPr>
          <w:rFonts w:cs="Calibri"/>
          <w:sz w:val="22"/>
          <w:szCs w:val="22"/>
        </w:rPr>
        <w:t>strengthen</w:t>
      </w:r>
      <w:r w:rsidR="00AB7C9B" w:rsidRPr="006077D1">
        <w:rPr>
          <w:rFonts w:cs="Calibri"/>
          <w:sz w:val="22"/>
          <w:szCs w:val="22"/>
        </w:rPr>
        <w:t xml:space="preserve"> the</w:t>
      </w:r>
      <w:r w:rsidR="0097799E" w:rsidRPr="006077D1">
        <w:rPr>
          <w:rFonts w:cs="Calibri"/>
          <w:sz w:val="22"/>
          <w:szCs w:val="22"/>
        </w:rPr>
        <w:t xml:space="preserve"> FG Managem</w:t>
      </w:r>
      <w:r w:rsidR="002A2973" w:rsidRPr="006077D1">
        <w:rPr>
          <w:rFonts w:cs="Calibri"/>
          <w:sz w:val="22"/>
          <w:szCs w:val="22"/>
        </w:rPr>
        <w:t xml:space="preserve">ent </w:t>
      </w:r>
      <w:r w:rsidR="00952B09" w:rsidRPr="006077D1">
        <w:rPr>
          <w:rFonts w:cs="Calibri"/>
          <w:sz w:val="22"/>
          <w:szCs w:val="22"/>
        </w:rPr>
        <w:t>t</w:t>
      </w:r>
      <w:r w:rsidR="002A2973" w:rsidRPr="006077D1">
        <w:rPr>
          <w:rFonts w:cs="Calibri"/>
          <w:sz w:val="22"/>
          <w:szCs w:val="22"/>
        </w:rPr>
        <w:t>eam</w:t>
      </w:r>
      <w:r w:rsidR="00975E74" w:rsidRPr="006077D1">
        <w:rPr>
          <w:rFonts w:cs="Calibri"/>
          <w:sz w:val="22"/>
          <w:szCs w:val="22"/>
        </w:rPr>
        <w:t xml:space="preserve"> and to enable the work of the other WGs</w:t>
      </w:r>
      <w:r w:rsidR="00467944" w:rsidRPr="006077D1">
        <w:rPr>
          <w:rFonts w:cs="Calibri"/>
          <w:sz w:val="22"/>
          <w:szCs w:val="22"/>
        </w:rPr>
        <w:t>.</w:t>
      </w:r>
      <w:r w:rsidR="00975E74" w:rsidRPr="006077D1">
        <w:rPr>
          <w:rFonts w:cs="Calibri"/>
          <w:sz w:val="22"/>
          <w:szCs w:val="22"/>
        </w:rPr>
        <w:t xml:space="preserve"> See document</w:t>
      </w:r>
      <w:r w:rsidR="00005A99" w:rsidRPr="006077D1">
        <w:rPr>
          <w:rFonts w:cs="Calibri"/>
          <w:sz w:val="22"/>
          <w:szCs w:val="22"/>
        </w:rPr>
        <w:t xml:space="preserve"> </w:t>
      </w:r>
      <w:hyperlink r:id="rId23" w:history="1">
        <w:r w:rsidR="00005A99" w:rsidRPr="006F36F1">
          <w:rPr>
            <w:rStyle w:val="Hyperlink"/>
          </w:rPr>
          <w:t>FGEAI-I-002R2</w:t>
        </w:r>
      </w:hyperlink>
      <w:r w:rsidR="00975E74" w:rsidRPr="006077D1">
        <w:rPr>
          <w:rFonts w:cs="Calibri"/>
          <w:sz w:val="22"/>
          <w:szCs w:val="22"/>
        </w:rPr>
        <w:t xml:space="preserve"> </w:t>
      </w:r>
      <w:r w:rsidR="00005A99" w:rsidRPr="006077D1">
        <w:rPr>
          <w:rFonts w:cs="Calibri"/>
          <w:sz w:val="22"/>
          <w:szCs w:val="22"/>
        </w:rPr>
        <w:t>if you are interested in proposing a candidature.</w:t>
      </w:r>
    </w:p>
    <w:p w14:paraId="0326BFD9" w14:textId="7B4F2E31" w:rsidR="002B6CEA" w:rsidRPr="00EE3A88" w:rsidRDefault="00380340" w:rsidP="002B6CEA">
      <w:pPr>
        <w:rPr>
          <w:rFonts w:cs="Calibri"/>
          <w:sz w:val="22"/>
          <w:szCs w:val="22"/>
        </w:rPr>
      </w:pPr>
      <w:r w:rsidRPr="006077D1">
        <w:rPr>
          <w:rFonts w:cs="Calibri"/>
          <w:sz w:val="22"/>
          <w:szCs w:val="22"/>
          <w:lang w:eastAsia="zh-CN"/>
        </w:rPr>
        <w:t>3</w:t>
      </w:r>
      <w:r w:rsidRPr="006077D1">
        <w:rPr>
          <w:rFonts w:cs="Calibri"/>
          <w:sz w:val="22"/>
          <w:szCs w:val="22"/>
          <w:lang w:eastAsia="zh-CN"/>
        </w:rPr>
        <w:tab/>
      </w:r>
      <w:r w:rsidR="000D7D44" w:rsidRPr="006077D1">
        <w:rPr>
          <w:rFonts w:cs="Calibri"/>
          <w:sz w:val="22"/>
          <w:szCs w:val="22"/>
          <w:lang w:eastAsia="zh-CN"/>
        </w:rPr>
        <w:t>FG-EAI</w:t>
      </w:r>
      <w:r w:rsidR="00E870E2" w:rsidRPr="006077D1">
        <w:rPr>
          <w:rFonts w:cs="Calibri"/>
          <w:sz w:val="22"/>
          <w:szCs w:val="22"/>
        </w:rPr>
        <w:t xml:space="preserve"> </w:t>
      </w:r>
      <w:r w:rsidR="000939D4" w:rsidRPr="006077D1">
        <w:rPr>
          <w:rFonts w:cs="Calibri"/>
          <w:sz w:val="22"/>
          <w:szCs w:val="22"/>
        </w:rPr>
        <w:t xml:space="preserve">will </w:t>
      </w:r>
      <w:r w:rsidR="006D4A63" w:rsidRPr="006077D1">
        <w:rPr>
          <w:rFonts w:cs="Calibri"/>
          <w:sz w:val="22"/>
          <w:szCs w:val="22"/>
        </w:rPr>
        <w:t xml:space="preserve">study </w:t>
      </w:r>
      <w:r w:rsidR="002B6CEA" w:rsidRPr="006077D1">
        <w:rPr>
          <w:rFonts w:cs="Calibri"/>
          <w:sz w:val="22"/>
          <w:szCs w:val="22"/>
        </w:rPr>
        <w:t xml:space="preserve">how </w:t>
      </w:r>
      <w:r w:rsidR="00704DAF" w:rsidRPr="006077D1">
        <w:rPr>
          <w:rFonts w:cs="Calibri"/>
          <w:sz w:val="22"/>
          <w:szCs w:val="22"/>
        </w:rPr>
        <w:t>embodied artificial intelligence (</w:t>
      </w:r>
      <w:r w:rsidR="002B6CEA" w:rsidRPr="006077D1">
        <w:rPr>
          <w:rFonts w:cs="Calibri"/>
          <w:sz w:val="22"/>
          <w:szCs w:val="22"/>
        </w:rPr>
        <w:t>EAI</w:t>
      </w:r>
      <w:r w:rsidR="00704DAF" w:rsidRPr="006077D1">
        <w:rPr>
          <w:rFonts w:cs="Calibri"/>
          <w:sz w:val="22"/>
          <w:szCs w:val="22"/>
        </w:rPr>
        <w:t>)</w:t>
      </w:r>
      <w:r w:rsidR="002B6CEA" w:rsidRPr="006077D1">
        <w:rPr>
          <w:rFonts w:cs="Calibri"/>
          <w:sz w:val="22"/>
          <w:szCs w:val="22"/>
        </w:rPr>
        <w:t xml:space="preserve"> can support human</w:t>
      </w:r>
      <w:r w:rsidR="002B6CEA" w:rsidRPr="006077D1">
        <w:rPr>
          <w:rFonts w:cs="Calibri"/>
          <w:sz w:val="22"/>
          <w:szCs w:val="22"/>
        </w:rPr>
        <w:noBreakHyphen/>
        <w:t>centric multimedia applications by examining its core technical abilities</w:t>
      </w:r>
      <w:r w:rsidR="00CE66BA" w:rsidRPr="006077D1">
        <w:rPr>
          <w:rFonts w:cs="Calibri"/>
          <w:sz w:val="22"/>
          <w:szCs w:val="22"/>
        </w:rPr>
        <w:t xml:space="preserve">, </w:t>
      </w:r>
      <w:r w:rsidR="002B6CEA" w:rsidRPr="006077D1">
        <w:rPr>
          <w:rFonts w:cs="Calibri"/>
          <w:sz w:val="22"/>
          <w:szCs w:val="22"/>
        </w:rPr>
        <w:t>such as understanding the physical world, learning from trial and error, and collaborating with humans and their environments. It will study key underlying technologies, including real and virtual datasets, closed</w:t>
      </w:r>
      <w:r w:rsidR="002B6CEA" w:rsidRPr="006077D1">
        <w:rPr>
          <w:rFonts w:cs="Calibri"/>
          <w:sz w:val="22"/>
          <w:szCs w:val="22"/>
        </w:rPr>
        <w:noBreakHyphen/>
        <w:t>loop control, world</w:t>
      </w:r>
      <w:r w:rsidR="002B6CEA" w:rsidRPr="006077D1">
        <w:rPr>
          <w:rFonts w:cs="Calibri"/>
          <w:sz w:val="22"/>
          <w:szCs w:val="22"/>
        </w:rPr>
        <w:noBreakHyphen/>
        <w:t>model training, and advanced human</w:t>
      </w:r>
      <w:r w:rsidR="001E0A16" w:rsidRPr="006077D1">
        <w:rPr>
          <w:rFonts w:cs="Calibri"/>
          <w:sz w:val="22"/>
          <w:szCs w:val="22"/>
        </w:rPr>
        <w:t>-</w:t>
      </w:r>
      <w:r w:rsidR="002B6CEA" w:rsidRPr="006077D1">
        <w:rPr>
          <w:rFonts w:cs="Calibri"/>
          <w:sz w:val="22"/>
          <w:szCs w:val="22"/>
        </w:rPr>
        <w:t>machine interaction.</w:t>
      </w:r>
      <w:r w:rsidR="00784823" w:rsidRPr="006077D1">
        <w:rPr>
          <w:rFonts w:cs="Calibri"/>
          <w:sz w:val="22"/>
          <w:szCs w:val="22"/>
        </w:rPr>
        <w:t xml:space="preserve"> </w:t>
      </w:r>
      <w:r w:rsidR="00784823" w:rsidRPr="00EE3A88">
        <w:rPr>
          <w:rFonts w:cs="Calibri"/>
          <w:sz w:val="22"/>
          <w:szCs w:val="22"/>
        </w:rPr>
        <w:t>More details</w:t>
      </w:r>
      <w:r w:rsidR="00913BE2" w:rsidRPr="00EE3A88">
        <w:rPr>
          <w:rFonts w:cs="Calibri"/>
          <w:sz w:val="22"/>
          <w:szCs w:val="22"/>
        </w:rPr>
        <w:t xml:space="preserve"> on the scope of activities</w:t>
      </w:r>
      <w:r w:rsidR="00784823" w:rsidRPr="00EE3A88">
        <w:rPr>
          <w:rFonts w:cs="Calibri"/>
          <w:sz w:val="22"/>
          <w:szCs w:val="22"/>
        </w:rPr>
        <w:t xml:space="preserve"> are found in</w:t>
      </w:r>
      <w:r w:rsidR="003B34E4">
        <w:rPr>
          <w:rFonts w:cs="Calibri"/>
          <w:sz w:val="22"/>
          <w:szCs w:val="22"/>
        </w:rPr>
        <w:t xml:space="preserve"> the </w:t>
      </w:r>
      <w:hyperlink r:id="rId24" w:history="1">
        <w:r w:rsidR="003B34E4" w:rsidRPr="008025D7">
          <w:rPr>
            <w:rStyle w:val="Hyperlink"/>
            <w:rFonts w:cs="Calibri"/>
            <w:sz w:val="22"/>
            <w:szCs w:val="22"/>
          </w:rPr>
          <w:t>FG-EAI terms of reference</w:t>
        </w:r>
      </w:hyperlink>
      <w:r w:rsidR="002B6CEA" w:rsidRPr="00EE3A88">
        <w:rPr>
          <w:rFonts w:cs="Calibri"/>
          <w:sz w:val="22"/>
          <w:szCs w:val="22"/>
        </w:rPr>
        <w:t>.</w:t>
      </w:r>
    </w:p>
    <w:p w14:paraId="4BEBE5BD" w14:textId="2B5A56F4" w:rsidR="0048330F" w:rsidRPr="00EE3A88" w:rsidRDefault="04C15E73" w:rsidP="00E870E2">
      <w:pPr>
        <w:rPr>
          <w:rFonts w:cs="Calibri"/>
          <w:sz w:val="22"/>
          <w:szCs w:val="22"/>
        </w:rPr>
      </w:pPr>
      <w:r w:rsidRPr="00EE3A88">
        <w:rPr>
          <w:rFonts w:cs="Calibri"/>
          <w:sz w:val="22"/>
          <w:szCs w:val="22"/>
        </w:rPr>
        <w:lastRenderedPageBreak/>
        <w:t>4</w:t>
      </w:r>
      <w:r w:rsidR="00CE3C6B" w:rsidRPr="00EE3A88">
        <w:rPr>
          <w:rFonts w:cs="Calibri"/>
          <w:sz w:val="22"/>
          <w:szCs w:val="22"/>
        </w:rPr>
        <w:tab/>
      </w:r>
      <w:r w:rsidR="0E630AB0" w:rsidRPr="00EE3A88">
        <w:rPr>
          <w:rFonts w:cs="Calibri"/>
          <w:sz w:val="22"/>
          <w:szCs w:val="22"/>
        </w:rPr>
        <w:t xml:space="preserve">Participation in </w:t>
      </w:r>
      <w:r w:rsidR="001E37D9" w:rsidRPr="00EE3A88">
        <w:rPr>
          <w:rFonts w:cs="Calibri"/>
          <w:sz w:val="22"/>
          <w:szCs w:val="22"/>
        </w:rPr>
        <w:t xml:space="preserve">the </w:t>
      </w:r>
      <w:r w:rsidR="0E630AB0" w:rsidRPr="00EE3A88">
        <w:rPr>
          <w:rFonts w:cs="Calibri"/>
          <w:sz w:val="22"/>
          <w:szCs w:val="22"/>
        </w:rPr>
        <w:t>FG-</w:t>
      </w:r>
      <w:r w:rsidR="1CB5E9DC" w:rsidRPr="00EE3A88">
        <w:rPr>
          <w:rFonts w:cs="Calibri"/>
          <w:sz w:val="22"/>
          <w:szCs w:val="22"/>
          <w:lang w:eastAsia="zh-CN"/>
        </w:rPr>
        <w:t>EAI</w:t>
      </w:r>
      <w:r w:rsidR="0E630AB0" w:rsidRPr="00EE3A88">
        <w:rPr>
          <w:rFonts w:cs="Calibri"/>
          <w:sz w:val="22"/>
          <w:szCs w:val="22"/>
        </w:rPr>
        <w:t xml:space="preserve"> is free of charge and open to </w:t>
      </w:r>
      <w:r w:rsidR="004E65D4" w:rsidRPr="00EE3A88">
        <w:rPr>
          <w:rFonts w:cs="Calibri"/>
          <w:sz w:val="22"/>
          <w:szCs w:val="22"/>
        </w:rPr>
        <w:t xml:space="preserve">any </w:t>
      </w:r>
      <w:r w:rsidR="0E630AB0" w:rsidRPr="00EE3A88">
        <w:rPr>
          <w:rFonts w:cs="Calibri"/>
          <w:sz w:val="22"/>
          <w:szCs w:val="22"/>
        </w:rPr>
        <w:t>individual</w:t>
      </w:r>
      <w:r w:rsidR="004E65D4" w:rsidRPr="00EE3A88">
        <w:t xml:space="preserve"> </w:t>
      </w:r>
      <w:r w:rsidR="0E630AB0" w:rsidRPr="00EE3A88">
        <w:rPr>
          <w:rFonts w:cs="Calibri"/>
          <w:sz w:val="22"/>
          <w:szCs w:val="22"/>
        </w:rPr>
        <w:t>from all sectors and relevant disciplines</w:t>
      </w:r>
      <w:r w:rsidR="001E0A16" w:rsidRPr="00EE3A88">
        <w:rPr>
          <w:rFonts w:cs="Calibri"/>
          <w:sz w:val="22"/>
          <w:szCs w:val="22"/>
        </w:rPr>
        <w:t xml:space="preserve"> coming from a country that is a member of ITU</w:t>
      </w:r>
      <w:r w:rsidR="004E65D4" w:rsidRPr="00EE3A88">
        <w:rPr>
          <w:rFonts w:cs="Calibri"/>
          <w:sz w:val="22"/>
          <w:szCs w:val="22"/>
        </w:rPr>
        <w:t xml:space="preserve"> and who is willing to contribute actively to the work</w:t>
      </w:r>
      <w:r w:rsidR="0E630AB0" w:rsidRPr="00EE3A88">
        <w:rPr>
          <w:rFonts w:cs="Calibri"/>
          <w:sz w:val="22"/>
          <w:szCs w:val="22"/>
        </w:rPr>
        <w:t xml:space="preserve">. </w:t>
      </w:r>
      <w:r w:rsidR="001E0A16" w:rsidRPr="00EE3A88">
        <w:rPr>
          <w:rFonts w:cs="Calibri"/>
          <w:sz w:val="22"/>
          <w:szCs w:val="22"/>
        </w:rPr>
        <w:t>Those</w:t>
      </w:r>
      <w:r w:rsidR="0E630AB0" w:rsidRPr="00EE3A88">
        <w:rPr>
          <w:rFonts w:cs="Calibri"/>
          <w:sz w:val="22"/>
          <w:szCs w:val="22"/>
        </w:rPr>
        <w:t xml:space="preserve"> interested in following or participating in this work </w:t>
      </w:r>
      <w:r w:rsidR="001E0A16" w:rsidRPr="00EE3A88">
        <w:rPr>
          <w:rFonts w:cs="Calibri"/>
          <w:sz w:val="22"/>
          <w:szCs w:val="22"/>
        </w:rPr>
        <w:t>are</w:t>
      </w:r>
      <w:r w:rsidR="0E630AB0" w:rsidRPr="00EE3A88">
        <w:rPr>
          <w:rFonts w:cs="Calibri"/>
          <w:sz w:val="22"/>
          <w:szCs w:val="22"/>
        </w:rPr>
        <w:t xml:space="preserve"> invited to subscribe to a dedicated mailing</w:t>
      </w:r>
      <w:r w:rsidR="001E0A16" w:rsidRPr="00EE3A88">
        <w:rPr>
          <w:rFonts w:cs="Calibri"/>
          <w:sz w:val="22"/>
          <w:szCs w:val="22"/>
        </w:rPr>
        <w:t xml:space="preserve"> </w:t>
      </w:r>
      <w:r w:rsidR="0E630AB0" w:rsidRPr="00EE3A88">
        <w:rPr>
          <w:rFonts w:cs="Calibri"/>
          <w:sz w:val="22"/>
          <w:szCs w:val="22"/>
        </w:rPr>
        <w:t xml:space="preserve">list; details on how to subscribe can be found at: </w:t>
      </w:r>
      <w:hyperlink r:id="rId25" w:history="1">
        <w:r w:rsidR="6F1B6DA6" w:rsidRPr="00EE3A88">
          <w:rPr>
            <w:rStyle w:val="Hyperlink"/>
            <w:rFonts w:cs="Calibri"/>
            <w:sz w:val="22"/>
            <w:szCs w:val="22"/>
          </w:rPr>
          <w:t>https://www.itu.int/en/ITU-T/focusgroups/eai/Pages/reg.aspx</w:t>
        </w:r>
      </w:hyperlink>
      <w:r w:rsidR="04648BED" w:rsidRPr="00EE3A88">
        <w:rPr>
          <w:rFonts w:cs="Calibri"/>
          <w:sz w:val="22"/>
          <w:szCs w:val="22"/>
        </w:rPr>
        <w:t>.</w:t>
      </w:r>
    </w:p>
    <w:p w14:paraId="03139F19" w14:textId="1A2A039E" w:rsidR="007613A3" w:rsidRPr="00EE3A88" w:rsidRDefault="00380340" w:rsidP="00E870E2">
      <w:pPr>
        <w:rPr>
          <w:rFonts w:cs="Calibri"/>
          <w:sz w:val="22"/>
          <w:szCs w:val="22"/>
        </w:rPr>
      </w:pPr>
      <w:r w:rsidRPr="00EE3A88">
        <w:rPr>
          <w:rFonts w:cs="Calibri"/>
          <w:sz w:val="22"/>
          <w:szCs w:val="22"/>
        </w:rPr>
        <w:t>5</w:t>
      </w:r>
      <w:r w:rsidR="00E870E2" w:rsidRPr="00EE3A88">
        <w:rPr>
          <w:rFonts w:cs="Calibri"/>
          <w:sz w:val="22"/>
          <w:szCs w:val="22"/>
        </w:rPr>
        <w:tab/>
        <w:t xml:space="preserve">The group will operate under the procedures set out in </w:t>
      </w:r>
      <w:hyperlink r:id="rId26" w:history="1">
        <w:r w:rsidR="00E870E2" w:rsidRPr="00EE3A88">
          <w:rPr>
            <w:rStyle w:val="Hyperlink"/>
            <w:rFonts w:cs="Calibri"/>
            <w:sz w:val="22"/>
            <w:szCs w:val="22"/>
          </w:rPr>
          <w:t>Recommendation ITU-T A.7</w:t>
        </w:r>
      </w:hyperlink>
      <w:r w:rsidR="00942143">
        <w:t>.</w:t>
      </w:r>
      <w:r w:rsidR="00E870E2" w:rsidRPr="00EE3A88">
        <w:rPr>
          <w:rFonts w:cs="Calibri"/>
          <w:sz w:val="22"/>
          <w:szCs w:val="22"/>
        </w:rPr>
        <w:t xml:space="preserve"> </w:t>
      </w:r>
      <w:r w:rsidR="00343697" w:rsidRPr="00EE3A88">
        <w:rPr>
          <w:rFonts w:cs="Calibri"/>
          <w:sz w:val="22"/>
          <w:szCs w:val="22"/>
        </w:rPr>
        <w:t>The Focus Group lifetime is set for one year from the first meeting with possibility of extension.</w:t>
      </w:r>
      <w:r w:rsidR="00EE77A6" w:rsidRPr="00EE3A88">
        <w:rPr>
          <w:rFonts w:cs="Calibri"/>
          <w:sz w:val="22"/>
          <w:szCs w:val="22"/>
        </w:rPr>
        <w:t xml:space="preserve"> The discussions will be held in English only.</w:t>
      </w:r>
    </w:p>
    <w:p w14:paraId="5A829E74" w14:textId="4D235E2F" w:rsidR="00EE3A88" w:rsidRPr="00EE3A88" w:rsidRDefault="00380340" w:rsidP="00070325">
      <w:pPr>
        <w:rPr>
          <w:rFonts w:cs="Calibri"/>
          <w:sz w:val="22"/>
          <w:szCs w:val="22"/>
        </w:rPr>
      </w:pPr>
      <w:r w:rsidRPr="00EE3A88">
        <w:rPr>
          <w:rFonts w:cs="Calibri"/>
          <w:sz w:val="22"/>
          <w:szCs w:val="22"/>
        </w:rPr>
        <w:t>6</w:t>
      </w:r>
      <w:r w:rsidR="00E870E2" w:rsidRPr="00EE3A88">
        <w:rPr>
          <w:rFonts w:cs="Calibri"/>
          <w:sz w:val="22"/>
          <w:szCs w:val="22"/>
        </w:rPr>
        <w:tab/>
      </w:r>
      <w:r w:rsidR="00EE3A88" w:rsidRPr="00EE3A88">
        <w:rPr>
          <w:rFonts w:cs="Calibri"/>
          <w:sz w:val="22"/>
          <w:szCs w:val="22"/>
        </w:rPr>
        <w:t>To enable ITU to make the necessary arrangements, participants are requested to register</w:t>
      </w:r>
      <w:r w:rsidR="00B53D9E">
        <w:rPr>
          <w:rFonts w:cs="Calibri"/>
          <w:sz w:val="22"/>
          <w:szCs w:val="22"/>
        </w:rPr>
        <w:t xml:space="preserve"> to FG-EAI meeting</w:t>
      </w:r>
      <w:r w:rsidR="00EE3A88" w:rsidRPr="00EE3A88">
        <w:rPr>
          <w:rFonts w:cs="Calibri"/>
          <w:sz w:val="22"/>
          <w:szCs w:val="22"/>
        </w:rPr>
        <w:t xml:space="preserve"> online via the </w:t>
      </w:r>
      <w:hyperlink r:id="rId27" w:history="1">
        <w:r w:rsidR="00EE3A88" w:rsidRPr="00331D88">
          <w:rPr>
            <w:rStyle w:val="Hyperlink"/>
            <w:rFonts w:cs="Calibri"/>
            <w:sz w:val="22"/>
            <w:szCs w:val="22"/>
          </w:rPr>
          <w:t>FG-</w:t>
        </w:r>
        <w:r w:rsidR="00EE3A88" w:rsidRPr="00331D88">
          <w:rPr>
            <w:rStyle w:val="Hyperlink"/>
            <w:rFonts w:cs="Calibri"/>
            <w:sz w:val="22"/>
            <w:szCs w:val="22"/>
            <w:lang w:eastAsia="zh-CN"/>
          </w:rPr>
          <w:t>EAI</w:t>
        </w:r>
        <w:r w:rsidR="00EE3A88" w:rsidRPr="00331D88">
          <w:rPr>
            <w:rStyle w:val="Hyperlink"/>
            <w:rFonts w:cs="Calibri"/>
            <w:sz w:val="22"/>
            <w:szCs w:val="22"/>
          </w:rPr>
          <w:t xml:space="preserve"> homepage</w:t>
        </w:r>
      </w:hyperlink>
      <w:r w:rsidR="00EE3A88" w:rsidRPr="00EE3A88">
        <w:rPr>
          <w:rFonts w:cs="Calibri"/>
          <w:sz w:val="22"/>
          <w:szCs w:val="22"/>
        </w:rPr>
        <w:t xml:space="preserve">. Please note that </w:t>
      </w:r>
      <w:r w:rsidR="009B1E6E">
        <w:rPr>
          <w:rFonts w:cs="Calibri"/>
          <w:sz w:val="22"/>
          <w:szCs w:val="22"/>
        </w:rPr>
        <w:t>r</w:t>
      </w:r>
      <w:r w:rsidR="009B1E6E" w:rsidRPr="009B1E6E">
        <w:rPr>
          <w:rFonts w:cs="Calibri"/>
          <w:sz w:val="22"/>
          <w:szCs w:val="22"/>
        </w:rPr>
        <w:t>egistration is required for remote, as well as on-site participation</w:t>
      </w:r>
      <w:r w:rsidR="009B1E6E">
        <w:rPr>
          <w:rFonts w:cs="Calibri"/>
          <w:sz w:val="22"/>
          <w:szCs w:val="22"/>
        </w:rPr>
        <w:t xml:space="preserve">. </w:t>
      </w:r>
      <w:r w:rsidR="00070325">
        <w:rPr>
          <w:rFonts w:cs="Calibri"/>
          <w:sz w:val="22"/>
          <w:szCs w:val="22"/>
        </w:rPr>
        <w:t>P</w:t>
      </w:r>
      <w:r w:rsidR="00EE3A88" w:rsidRPr="00EE3A88">
        <w:rPr>
          <w:rFonts w:cs="Calibri"/>
          <w:sz w:val="22"/>
          <w:szCs w:val="22"/>
        </w:rPr>
        <w:t>re-registration of participants for the events is carried out exclusively online.</w:t>
      </w:r>
    </w:p>
    <w:p w14:paraId="69D5FA71" w14:textId="2C33ABF9" w:rsidR="00F442D9" w:rsidRDefault="001A2E01" w:rsidP="00B06848">
      <w:pPr>
        <w:rPr>
          <w:rFonts w:cs="Calibri"/>
          <w:sz w:val="22"/>
          <w:szCs w:val="22"/>
        </w:rPr>
      </w:pPr>
      <w:r>
        <w:rPr>
          <w:rFonts w:cs="Calibri"/>
          <w:sz w:val="22"/>
          <w:szCs w:val="22"/>
        </w:rPr>
        <w:t>7</w:t>
      </w:r>
      <w:r w:rsidR="00E870E2" w:rsidRPr="00EE3A88">
        <w:rPr>
          <w:rFonts w:cs="Calibri"/>
          <w:sz w:val="22"/>
          <w:szCs w:val="22"/>
        </w:rPr>
        <w:tab/>
        <w:t xml:space="preserve">Written contributions </w:t>
      </w:r>
      <w:r w:rsidR="008E2F95" w:rsidRPr="00EE3A88">
        <w:rPr>
          <w:rFonts w:cs="Calibri"/>
          <w:sz w:val="22"/>
          <w:szCs w:val="22"/>
        </w:rPr>
        <w:t xml:space="preserve">to </w:t>
      </w:r>
      <w:r w:rsidR="00FC4E0B" w:rsidRPr="00EE3A88">
        <w:rPr>
          <w:rFonts w:cs="Calibri"/>
          <w:sz w:val="22"/>
          <w:szCs w:val="22"/>
        </w:rPr>
        <w:t>address the objectives</w:t>
      </w:r>
      <w:r w:rsidR="008E2F95" w:rsidRPr="00EE3A88">
        <w:rPr>
          <w:rFonts w:cs="Calibri"/>
          <w:sz w:val="22"/>
          <w:szCs w:val="22"/>
        </w:rPr>
        <w:t xml:space="preserve"> </w:t>
      </w:r>
      <w:r w:rsidR="00346D0A" w:rsidRPr="00EE3A88">
        <w:rPr>
          <w:rFonts w:cs="Calibri"/>
          <w:sz w:val="22"/>
          <w:szCs w:val="22"/>
        </w:rPr>
        <w:t xml:space="preserve">highlighted above </w:t>
      </w:r>
      <w:r w:rsidR="0009680B" w:rsidRPr="00EE3A88">
        <w:rPr>
          <w:rFonts w:cs="Calibri"/>
          <w:sz w:val="22"/>
          <w:szCs w:val="22"/>
        </w:rPr>
        <w:t xml:space="preserve">and in line with the </w:t>
      </w:r>
      <w:hyperlink r:id="rId28" w:history="1">
        <w:r w:rsidR="00AE6FA9" w:rsidRPr="008025D7">
          <w:rPr>
            <w:rStyle w:val="Hyperlink"/>
            <w:rFonts w:cs="Calibri"/>
            <w:sz w:val="22"/>
            <w:szCs w:val="22"/>
          </w:rPr>
          <w:t>FG-EAI terms of reference</w:t>
        </w:r>
      </w:hyperlink>
      <w:r w:rsidR="0009680B" w:rsidRPr="00EE3A88">
        <w:rPr>
          <w:rFonts w:cs="Calibri"/>
          <w:sz w:val="22"/>
          <w:szCs w:val="22"/>
        </w:rPr>
        <w:t xml:space="preserve"> </w:t>
      </w:r>
      <w:r w:rsidR="00E870E2" w:rsidRPr="00EE3A88">
        <w:rPr>
          <w:rFonts w:cs="Calibri"/>
          <w:sz w:val="22"/>
          <w:szCs w:val="22"/>
        </w:rPr>
        <w:t>are strongly encouraged. Written contributions should be submitted to the TSB Secretariat (</w:t>
      </w:r>
      <w:hyperlink r:id="rId29" w:history="1">
        <w:r w:rsidR="00FD261F" w:rsidRPr="00EE3A88">
          <w:rPr>
            <w:rStyle w:val="Hyperlink"/>
            <w:rFonts w:cs="Calibri"/>
            <w:sz w:val="22"/>
            <w:szCs w:val="22"/>
          </w:rPr>
          <w:t>tsbfg</w:t>
        </w:r>
        <w:r w:rsidR="00FD261F" w:rsidRPr="00EE3A88">
          <w:rPr>
            <w:rStyle w:val="Hyperlink"/>
            <w:rFonts w:cs="Calibri" w:hint="eastAsia"/>
            <w:sz w:val="22"/>
            <w:szCs w:val="22"/>
            <w:lang w:eastAsia="zh-CN"/>
          </w:rPr>
          <w:t>eai</w:t>
        </w:r>
        <w:r w:rsidR="00FD261F" w:rsidRPr="00EE3A88">
          <w:rPr>
            <w:rStyle w:val="Hyperlink"/>
            <w:rFonts w:cs="Calibri"/>
            <w:sz w:val="22"/>
            <w:szCs w:val="22"/>
          </w:rPr>
          <w:t>@itu.int</w:t>
        </w:r>
      </w:hyperlink>
      <w:r w:rsidR="00E870E2" w:rsidRPr="00EE3A88">
        <w:rPr>
          <w:rFonts w:cs="Calibri"/>
          <w:sz w:val="22"/>
          <w:szCs w:val="22"/>
        </w:rPr>
        <w:t xml:space="preserve">) in electronic format using the templates available from the </w:t>
      </w:r>
      <w:r w:rsidR="00E72571" w:rsidRPr="00EE3A88">
        <w:t>FG-</w:t>
      </w:r>
      <w:r w:rsidR="00FD261F" w:rsidRPr="00EE3A88">
        <w:t>EAI</w:t>
      </w:r>
      <w:r w:rsidR="00E72571" w:rsidRPr="00EE3A88">
        <w:t xml:space="preserve"> homepage</w:t>
      </w:r>
      <w:r w:rsidR="00B06848" w:rsidRPr="00EE3A88">
        <w:rPr>
          <w:rFonts w:cs="Calibri"/>
          <w:sz w:val="22"/>
          <w:szCs w:val="22"/>
        </w:rPr>
        <w:t xml:space="preserve"> (</w:t>
      </w:r>
      <w:hyperlink r:id="rId30" w:history="1">
        <w:r w:rsidR="00B06848" w:rsidRPr="00EE3A88">
          <w:rPr>
            <w:rStyle w:val="Hyperlink"/>
            <w:rFonts w:cs="Calibri" w:hint="eastAsia"/>
            <w:sz w:val="22"/>
            <w:szCs w:val="22"/>
            <w:lang w:eastAsia="zh-CN"/>
          </w:rPr>
          <w:t>https://www.itu.int/go/fgeai</w:t>
        </w:r>
      </w:hyperlink>
      <w:r w:rsidR="00B06848" w:rsidRPr="00EE3A88">
        <w:rPr>
          <w:rFonts w:cs="Calibri"/>
          <w:sz w:val="22"/>
          <w:szCs w:val="22"/>
        </w:rPr>
        <w:t>)</w:t>
      </w:r>
      <w:r w:rsidR="00E870E2" w:rsidRPr="00EE3A88">
        <w:rPr>
          <w:rFonts w:cs="Calibri"/>
          <w:sz w:val="22"/>
          <w:szCs w:val="22"/>
        </w:rPr>
        <w:t xml:space="preserve">. </w:t>
      </w:r>
    </w:p>
    <w:p w14:paraId="290BD0A5" w14:textId="7C29C776" w:rsidR="00E870E2" w:rsidRDefault="00E870E2" w:rsidP="00B06848">
      <w:pPr>
        <w:rPr>
          <w:rFonts w:cs="Calibri"/>
          <w:b/>
          <w:bCs/>
          <w:sz w:val="22"/>
          <w:szCs w:val="22"/>
        </w:rPr>
      </w:pPr>
      <w:r w:rsidRPr="00EE3A88">
        <w:rPr>
          <w:rFonts w:cs="Calibri"/>
          <w:b/>
          <w:bCs/>
          <w:sz w:val="22"/>
          <w:szCs w:val="22"/>
        </w:rPr>
        <w:t xml:space="preserve">The contribution deadline </w:t>
      </w:r>
      <w:r w:rsidR="00F3165F">
        <w:rPr>
          <w:rFonts w:cs="Calibri"/>
          <w:b/>
          <w:bCs/>
          <w:sz w:val="22"/>
          <w:szCs w:val="22"/>
        </w:rPr>
        <w:t>for the second meeting of FG-EA</w:t>
      </w:r>
      <w:r w:rsidR="007D6574">
        <w:rPr>
          <w:rFonts w:cs="Calibri"/>
          <w:b/>
          <w:bCs/>
          <w:sz w:val="22"/>
          <w:szCs w:val="22"/>
        </w:rPr>
        <w:t xml:space="preserve">I </w:t>
      </w:r>
      <w:r w:rsidRPr="00EE3A88">
        <w:rPr>
          <w:rFonts w:cs="Calibri"/>
          <w:b/>
          <w:bCs/>
          <w:sz w:val="22"/>
          <w:szCs w:val="22"/>
        </w:rPr>
        <w:t xml:space="preserve">is </w:t>
      </w:r>
      <w:r w:rsidR="00734CD8" w:rsidRPr="00EE3A88">
        <w:rPr>
          <w:rFonts w:cs="Calibri"/>
          <w:b/>
          <w:bCs/>
          <w:sz w:val="22"/>
          <w:szCs w:val="22"/>
        </w:rPr>
        <w:t xml:space="preserve">set to </w:t>
      </w:r>
      <w:r w:rsidR="00DF2FAE">
        <w:rPr>
          <w:rFonts w:cs="Calibri"/>
          <w:b/>
          <w:bCs/>
          <w:sz w:val="22"/>
          <w:szCs w:val="22"/>
        </w:rPr>
        <w:t>28</w:t>
      </w:r>
      <w:r w:rsidR="00DF2FAE" w:rsidRPr="00EE3A88">
        <w:rPr>
          <w:rFonts w:cs="Calibri"/>
          <w:b/>
          <w:bCs/>
          <w:sz w:val="22"/>
          <w:szCs w:val="22"/>
        </w:rPr>
        <w:t xml:space="preserve"> </w:t>
      </w:r>
      <w:r w:rsidR="00DF2FAE">
        <w:rPr>
          <w:rFonts w:cs="Calibri"/>
          <w:b/>
          <w:bCs/>
          <w:sz w:val="22"/>
          <w:szCs w:val="22"/>
          <w:lang w:eastAsia="zh-CN"/>
        </w:rPr>
        <w:t>June</w:t>
      </w:r>
      <w:r w:rsidR="00DF2FAE" w:rsidRPr="00EE3A88">
        <w:rPr>
          <w:rFonts w:cs="Calibri"/>
          <w:b/>
          <w:bCs/>
          <w:sz w:val="22"/>
          <w:szCs w:val="22"/>
        </w:rPr>
        <w:t xml:space="preserve"> </w:t>
      </w:r>
      <w:r w:rsidRPr="00EE3A88">
        <w:rPr>
          <w:rFonts w:cs="Calibri"/>
          <w:b/>
          <w:bCs/>
          <w:sz w:val="22"/>
          <w:szCs w:val="22"/>
        </w:rPr>
        <w:t>202</w:t>
      </w:r>
      <w:r w:rsidR="00FD261F" w:rsidRPr="00EE3A88">
        <w:rPr>
          <w:rFonts w:cs="Calibri" w:hint="eastAsia"/>
          <w:b/>
          <w:bCs/>
          <w:sz w:val="22"/>
          <w:szCs w:val="22"/>
          <w:lang w:eastAsia="zh-CN"/>
        </w:rPr>
        <w:t>6</w:t>
      </w:r>
      <w:r w:rsidRPr="00EE3A88">
        <w:rPr>
          <w:rFonts w:cs="Calibri"/>
          <w:b/>
          <w:bCs/>
          <w:sz w:val="22"/>
          <w:szCs w:val="22"/>
        </w:rPr>
        <w:t>.</w:t>
      </w:r>
    </w:p>
    <w:p w14:paraId="2D21479B" w14:textId="12CF1C06" w:rsidR="00F442D9" w:rsidRPr="005C54F6" w:rsidRDefault="005C54F6" w:rsidP="00B06848">
      <w:pPr>
        <w:rPr>
          <w:rFonts w:cs="Calibri"/>
          <w:sz w:val="22"/>
          <w:szCs w:val="22"/>
        </w:rPr>
      </w:pPr>
      <w:r w:rsidRPr="005C54F6">
        <w:rPr>
          <w:rFonts w:cs="Calibri"/>
          <w:sz w:val="22"/>
          <w:szCs w:val="22"/>
        </w:rPr>
        <w:t>NOTE</w:t>
      </w:r>
      <w:r>
        <w:rPr>
          <w:rFonts w:cs="Calibri"/>
          <w:sz w:val="22"/>
          <w:szCs w:val="22"/>
        </w:rPr>
        <w:t>:</w:t>
      </w:r>
      <w:r w:rsidRPr="005C54F6">
        <w:rPr>
          <w:rFonts w:cs="Calibri"/>
          <w:sz w:val="22"/>
          <w:szCs w:val="22"/>
        </w:rPr>
        <w:t xml:space="preserve"> </w:t>
      </w:r>
      <w:r w:rsidR="00F442D9" w:rsidRPr="005C54F6">
        <w:rPr>
          <w:rFonts w:cs="Calibri"/>
          <w:sz w:val="22"/>
          <w:szCs w:val="22"/>
        </w:rPr>
        <w:t xml:space="preserve">The contribution deadlines for the interim </w:t>
      </w:r>
      <w:r>
        <w:rPr>
          <w:rFonts w:cs="Calibri"/>
          <w:sz w:val="22"/>
          <w:szCs w:val="22"/>
        </w:rPr>
        <w:t>e-</w:t>
      </w:r>
      <w:r w:rsidR="00F442D9" w:rsidRPr="005C54F6">
        <w:rPr>
          <w:rFonts w:cs="Calibri"/>
          <w:sz w:val="22"/>
          <w:szCs w:val="22"/>
        </w:rPr>
        <w:t>meetings of WG1 and WG7 are 1 June 2026 and 3 June 2026, respectively.</w:t>
      </w:r>
    </w:p>
    <w:p w14:paraId="4550232E" w14:textId="2B49A2F5" w:rsidR="00E870E2" w:rsidRPr="00EE3A88" w:rsidRDefault="00F930AD" w:rsidP="00E870E2">
      <w:pPr>
        <w:rPr>
          <w:rFonts w:cs="Calibri"/>
          <w:sz w:val="22"/>
          <w:szCs w:val="22"/>
        </w:rPr>
      </w:pPr>
      <w:r>
        <w:rPr>
          <w:rFonts w:cs="Calibri"/>
          <w:sz w:val="22"/>
          <w:szCs w:val="22"/>
        </w:rPr>
        <w:t>8</w:t>
      </w:r>
      <w:r w:rsidR="00E870E2" w:rsidRPr="00EE3A88">
        <w:rPr>
          <w:rFonts w:cs="Calibri"/>
          <w:sz w:val="22"/>
          <w:szCs w:val="22"/>
        </w:rPr>
        <w:tab/>
        <w:t xml:space="preserve">The meeting agenda, documents and other practical information </w:t>
      </w:r>
      <w:r w:rsidR="00EE77A6" w:rsidRPr="00EE3A88">
        <w:rPr>
          <w:rFonts w:cs="Calibri"/>
          <w:sz w:val="22"/>
          <w:szCs w:val="22"/>
        </w:rPr>
        <w:t xml:space="preserve">(including remote participation) </w:t>
      </w:r>
      <w:r w:rsidR="00E870E2" w:rsidRPr="00EE3A88">
        <w:rPr>
          <w:rFonts w:cs="Calibri"/>
          <w:sz w:val="22"/>
          <w:szCs w:val="22"/>
        </w:rPr>
        <w:t xml:space="preserve">will be available via the </w:t>
      </w:r>
      <w:r w:rsidR="00E72571" w:rsidRPr="00EE3A88">
        <w:rPr>
          <w:rFonts w:cs="Calibri"/>
          <w:sz w:val="22"/>
          <w:szCs w:val="22"/>
        </w:rPr>
        <w:t>FG-</w:t>
      </w:r>
      <w:r w:rsidR="00FD261F" w:rsidRPr="00EE3A88">
        <w:rPr>
          <w:rFonts w:cs="Calibri" w:hint="eastAsia"/>
          <w:sz w:val="22"/>
          <w:szCs w:val="22"/>
          <w:lang w:eastAsia="zh-CN"/>
        </w:rPr>
        <w:t>EAI</w:t>
      </w:r>
      <w:r w:rsidR="00E72571" w:rsidRPr="00EE3A88">
        <w:rPr>
          <w:rFonts w:cs="Calibri"/>
          <w:sz w:val="22"/>
          <w:szCs w:val="22"/>
        </w:rPr>
        <w:t xml:space="preserve"> homepage</w:t>
      </w:r>
      <w:r w:rsidR="00EE77A6" w:rsidRPr="00EE3A88">
        <w:rPr>
          <w:rFonts w:cs="Calibri"/>
          <w:sz w:val="22"/>
          <w:szCs w:val="22"/>
        </w:rPr>
        <w:t xml:space="preserve"> </w:t>
      </w:r>
      <w:r w:rsidR="00E870E2" w:rsidRPr="00EE3A88">
        <w:rPr>
          <w:rFonts w:cs="Calibri"/>
          <w:sz w:val="22"/>
          <w:szCs w:val="22"/>
        </w:rPr>
        <w:t>in advance of the meeting.</w:t>
      </w:r>
    </w:p>
    <w:p w14:paraId="6AFD34E9" w14:textId="7B5E0262" w:rsidR="009F327C" w:rsidRPr="009F327C" w:rsidRDefault="009F327C" w:rsidP="009F327C">
      <w:pPr>
        <w:spacing w:after="120"/>
        <w:rPr>
          <w:rFonts w:cs="Calibri"/>
          <w:sz w:val="22"/>
          <w:szCs w:val="22"/>
        </w:rPr>
      </w:pPr>
      <w:r w:rsidRPr="009F327C">
        <w:rPr>
          <w:rFonts w:cs="Calibri"/>
          <w:sz w:val="22"/>
          <w:szCs w:val="22"/>
        </w:rPr>
        <w:t>9</w:t>
      </w:r>
      <w:r>
        <w:rPr>
          <w:rFonts w:cs="Calibri"/>
          <w:sz w:val="22"/>
          <w:szCs w:val="22"/>
        </w:rPr>
        <w:tab/>
      </w:r>
      <w:r w:rsidRPr="009F327C">
        <w:rPr>
          <w:rFonts w:cs="Calibri"/>
          <w:sz w:val="22"/>
          <w:szCs w:val="22"/>
        </w:rPr>
        <w:t>I would remind you,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0EE3B4B3" w14:textId="39C1B9E6" w:rsidR="009F327C" w:rsidRPr="009F327C" w:rsidRDefault="009F327C" w:rsidP="009F327C">
      <w:pPr>
        <w:spacing w:after="120"/>
        <w:rPr>
          <w:rFonts w:cs="Calibri"/>
          <w:sz w:val="22"/>
          <w:szCs w:val="22"/>
        </w:rPr>
      </w:pPr>
      <w:r w:rsidRPr="009F327C">
        <w:rPr>
          <w:rFonts w:cs="Calibri"/>
          <w:sz w:val="22"/>
          <w:szCs w:val="22"/>
        </w:rPr>
        <w:t xml:space="preserve">For </w:t>
      </w:r>
      <w:r w:rsidRPr="009F327C">
        <w:rPr>
          <w:rFonts w:cs="Calibri"/>
          <w:b/>
          <w:bCs/>
          <w:sz w:val="22"/>
          <w:szCs w:val="22"/>
        </w:rPr>
        <w:t>ITU Member States, Sector Members, Associates or Academia members</w:t>
      </w:r>
      <w:r w:rsidRPr="009F327C">
        <w:rPr>
          <w:rFonts w:cs="Calibri"/>
          <w:sz w:val="22"/>
          <w:szCs w:val="22"/>
        </w:rPr>
        <w:t>, if problems are encountered, the Union can, at the official request of the administration or entity you represent, approach the competent Swiss authorities in order to facilitate delivery of the visa. Once your registration has been approved by your organization’s registration focal point, there is normally a 15-day delay before the visa request letter is issued. Therefore, requests should be made by checking the corresponding box on the registration form no later than one month before the meeting. Enquiries should be sent to the ITU Travel Section (</w:t>
      </w:r>
      <w:hyperlink r:id="rId31" w:history="1">
        <w:r w:rsidRPr="009F327C">
          <w:rPr>
            <w:rStyle w:val="Hyperlink"/>
            <w:rFonts w:cs="Calibri"/>
            <w:sz w:val="22"/>
            <w:szCs w:val="22"/>
          </w:rPr>
          <w:t>travel@itu.int</w:t>
        </w:r>
      </w:hyperlink>
      <w:r w:rsidRPr="009F327C">
        <w:rPr>
          <w:rFonts w:cs="Calibri"/>
          <w:sz w:val="22"/>
          <w:szCs w:val="22"/>
        </w:rPr>
        <w:t>), bearing the words “visa support”.</w:t>
      </w:r>
    </w:p>
    <w:p w14:paraId="1D53894F" w14:textId="50B5A388" w:rsidR="00212790" w:rsidRPr="00EE3A88" w:rsidRDefault="000A04D9" w:rsidP="0001529B">
      <w:pPr>
        <w:spacing w:after="120"/>
        <w:rPr>
          <w:rFonts w:cs="Calibri"/>
          <w:sz w:val="22"/>
          <w:szCs w:val="22"/>
        </w:rPr>
      </w:pPr>
      <w:r w:rsidRPr="00EE3A88">
        <w:rPr>
          <w:rFonts w:cs="Calibri"/>
          <w:sz w:val="22"/>
          <w:szCs w:val="22"/>
        </w:rPr>
        <w:t xml:space="preserve">Additional details and documentation needed, if any, will be provided on the </w:t>
      </w:r>
      <w:r w:rsidR="0071000B" w:rsidRPr="00EE3A88">
        <w:rPr>
          <w:rFonts w:cs="Calibri"/>
          <w:sz w:val="22"/>
          <w:szCs w:val="22"/>
        </w:rPr>
        <w:t>FG-</w:t>
      </w:r>
      <w:r w:rsidR="004A1DBF" w:rsidRPr="00EE3A88">
        <w:rPr>
          <w:rFonts w:cs="Calibri" w:hint="eastAsia"/>
          <w:sz w:val="22"/>
          <w:szCs w:val="22"/>
          <w:lang w:eastAsia="zh-CN"/>
        </w:rPr>
        <w:t>EAI</w:t>
      </w:r>
      <w:r w:rsidR="0071000B" w:rsidRPr="00EE3A88">
        <w:rPr>
          <w:rFonts w:cs="Calibri"/>
          <w:sz w:val="22"/>
          <w:szCs w:val="22"/>
        </w:rPr>
        <w:t xml:space="preserve"> homepage</w:t>
      </w:r>
      <w:r w:rsidRPr="00EE3A88">
        <w:rPr>
          <w:rFonts w:cs="Calibri"/>
          <w:sz w:val="22"/>
          <w:szCs w:val="22"/>
        </w:rPr>
        <w:t>.</w:t>
      </w:r>
    </w:p>
    <w:p w14:paraId="6BB640CF" w14:textId="4FBAE621" w:rsidR="003A452A" w:rsidRPr="00EE3A88" w:rsidRDefault="00F930AD" w:rsidP="0001529B">
      <w:pPr>
        <w:spacing w:after="60"/>
        <w:rPr>
          <w:rFonts w:cs="Calibri"/>
          <w:sz w:val="22"/>
          <w:szCs w:val="22"/>
        </w:rPr>
      </w:pPr>
      <w:r>
        <w:rPr>
          <w:rFonts w:cs="Calibri"/>
          <w:sz w:val="22"/>
          <w:szCs w:val="22"/>
        </w:rPr>
        <w:t>10</w:t>
      </w:r>
      <w:r w:rsidR="003A452A" w:rsidRPr="00EE3A88">
        <w:rPr>
          <w:rFonts w:cs="Calibri"/>
          <w:sz w:val="22"/>
          <w:szCs w:val="22"/>
        </w:rPr>
        <w:tab/>
        <w:t>Deadlines</w:t>
      </w:r>
      <w:r w:rsidR="00E94FFF" w:rsidRPr="00E94FFF">
        <w:rPr>
          <w:rFonts w:cs="Calibri"/>
          <w:sz w:val="22"/>
          <w:szCs w:val="22"/>
          <w:lang w:eastAsia="ko-KR"/>
        </w:rPr>
        <w:t xml:space="preserve"> </w:t>
      </w:r>
      <w:r w:rsidR="00E94FFF" w:rsidRPr="005C159F">
        <w:rPr>
          <w:rFonts w:cs="Calibri"/>
          <w:sz w:val="22"/>
          <w:szCs w:val="22"/>
          <w:lang w:eastAsia="ko-KR"/>
        </w:rPr>
        <w:t xml:space="preserve">for </w:t>
      </w:r>
      <w:r w:rsidR="00E94FFF">
        <w:rPr>
          <w:rFonts w:cs="Calibri"/>
          <w:sz w:val="22"/>
          <w:szCs w:val="22"/>
          <w:lang w:eastAsia="ko-KR"/>
        </w:rPr>
        <w:t>the second FG-EAI meeting</w:t>
      </w:r>
      <w:r w:rsidR="00E94FFF" w:rsidRPr="005C159F">
        <w:rPr>
          <w:rFonts w:cs="Calibri"/>
          <w:sz w:val="22"/>
          <w:szCs w:val="22"/>
        </w:rPr>
        <w:t>:</w:t>
      </w:r>
    </w:p>
    <w:tbl>
      <w:tblPr>
        <w:tblStyle w:val="TableGrid"/>
        <w:tblW w:w="5000" w:type="pct"/>
        <w:tblLayout w:type="fixed"/>
        <w:tblLook w:val="04A0" w:firstRow="1" w:lastRow="0" w:firstColumn="1" w:lastColumn="0" w:noHBand="0" w:noVBand="1"/>
      </w:tblPr>
      <w:tblGrid>
        <w:gridCol w:w="1999"/>
        <w:gridCol w:w="7720"/>
      </w:tblGrid>
      <w:tr w:rsidR="00801606" w:rsidRPr="00EE3A88" w14:paraId="46CFB062" w14:textId="77777777" w:rsidTr="00D26093">
        <w:trPr>
          <w:trHeight w:val="438"/>
        </w:trPr>
        <w:tc>
          <w:tcPr>
            <w:tcW w:w="1999" w:type="dxa"/>
          </w:tcPr>
          <w:p w14:paraId="39CE1216" w14:textId="2A20A1C1" w:rsidR="00801606" w:rsidRPr="00EE3A88" w:rsidRDefault="00801606" w:rsidP="009B7639">
            <w:pPr>
              <w:keepNext/>
              <w:keepLines/>
              <w:spacing w:before="60" w:after="60" w:line="300" w:lineRule="exact"/>
              <w:jc w:val="center"/>
              <w:rPr>
                <w:rFonts w:cs="Calibri"/>
                <w:sz w:val="22"/>
                <w:szCs w:val="22"/>
              </w:rPr>
            </w:pPr>
            <w:r>
              <w:rPr>
                <w:rFonts w:cs="Calibri"/>
                <w:sz w:val="22"/>
                <w:szCs w:val="22"/>
              </w:rPr>
              <w:t xml:space="preserve">11 June </w:t>
            </w:r>
            <w:r w:rsidR="00786E5E">
              <w:rPr>
                <w:rFonts w:cs="Calibri"/>
                <w:sz w:val="22"/>
                <w:szCs w:val="22"/>
              </w:rPr>
              <w:t>2026</w:t>
            </w:r>
          </w:p>
        </w:tc>
        <w:tc>
          <w:tcPr>
            <w:tcW w:w="7720" w:type="dxa"/>
          </w:tcPr>
          <w:p w14:paraId="31989D1A" w14:textId="7AD774D7" w:rsidR="00801606" w:rsidRPr="00EE3A88" w:rsidRDefault="007F49DB" w:rsidP="007F49DB">
            <w:pPr>
              <w:pStyle w:val="ListParagraph"/>
              <w:keepNext/>
              <w:keepLines/>
              <w:numPr>
                <w:ilvl w:val="0"/>
                <w:numId w:val="21"/>
              </w:numPr>
              <w:tabs>
                <w:tab w:val="left" w:pos="284"/>
                <w:tab w:val="left" w:pos="584"/>
                <w:tab w:val="left" w:pos="1134"/>
                <w:tab w:val="left" w:pos="1418"/>
                <w:tab w:val="left" w:pos="1701"/>
                <w:tab w:val="left" w:pos="2268"/>
                <w:tab w:val="left" w:pos="2552"/>
                <w:tab w:val="left" w:pos="2835"/>
                <w:tab w:val="left" w:pos="3119"/>
                <w:tab w:val="left" w:pos="3402"/>
                <w:tab w:val="left" w:pos="3686"/>
                <w:tab w:val="left" w:pos="3969"/>
              </w:tabs>
              <w:spacing w:before="80" w:after="80"/>
              <w:ind w:leftChars="0" w:left="442"/>
              <w:rPr>
                <w:rFonts w:ascii="Calibri" w:hAnsi="Calibri" w:cs="Calibri"/>
                <w:sz w:val="22"/>
                <w:szCs w:val="22"/>
              </w:rPr>
            </w:pPr>
            <w:r w:rsidRPr="007F49DB">
              <w:rPr>
                <w:rFonts w:ascii="Calibri" w:hAnsi="Calibri" w:cs="Calibri"/>
                <w:sz w:val="22"/>
                <w:szCs w:val="22"/>
              </w:rPr>
              <w:t>Submit requests for visa support (via the online registration form)</w:t>
            </w:r>
          </w:p>
        </w:tc>
      </w:tr>
      <w:tr w:rsidR="009B7639" w:rsidRPr="00EE3A88" w14:paraId="018A6848" w14:textId="77777777" w:rsidTr="00D26093">
        <w:trPr>
          <w:trHeight w:val="438"/>
        </w:trPr>
        <w:tc>
          <w:tcPr>
            <w:tcW w:w="1999" w:type="dxa"/>
          </w:tcPr>
          <w:p w14:paraId="5565C64E" w14:textId="253DCB46" w:rsidR="009B7639" w:rsidRPr="00EE3A88" w:rsidRDefault="007F49DB" w:rsidP="009B7639">
            <w:pPr>
              <w:keepNext/>
              <w:keepLines/>
              <w:spacing w:before="60" w:after="60" w:line="300" w:lineRule="exact"/>
              <w:jc w:val="center"/>
              <w:rPr>
                <w:rFonts w:cs="Calibri"/>
                <w:sz w:val="22"/>
                <w:szCs w:val="22"/>
                <w:lang w:eastAsia="zh-CN"/>
              </w:rPr>
            </w:pPr>
            <w:bookmarkStart w:id="0" w:name="_Hlk124850442"/>
            <w:r>
              <w:rPr>
                <w:rFonts w:cs="Calibri"/>
                <w:sz w:val="22"/>
                <w:szCs w:val="22"/>
              </w:rPr>
              <w:t>28</w:t>
            </w:r>
            <w:r w:rsidRPr="00EE3A88">
              <w:rPr>
                <w:rFonts w:cs="Calibri"/>
                <w:sz w:val="22"/>
                <w:szCs w:val="22"/>
              </w:rPr>
              <w:t xml:space="preserve"> </w:t>
            </w:r>
            <w:r>
              <w:rPr>
                <w:rFonts w:cs="Calibri"/>
                <w:sz w:val="22"/>
                <w:szCs w:val="22"/>
                <w:lang w:eastAsia="zh-CN"/>
              </w:rPr>
              <w:t>June</w:t>
            </w:r>
            <w:r w:rsidRPr="00EE3A88">
              <w:rPr>
                <w:rFonts w:cs="Calibri"/>
                <w:sz w:val="22"/>
                <w:szCs w:val="22"/>
              </w:rPr>
              <w:t xml:space="preserve"> </w:t>
            </w:r>
            <w:r w:rsidR="009B7639" w:rsidRPr="00EE3A88">
              <w:rPr>
                <w:rFonts w:cs="Calibri"/>
                <w:sz w:val="22"/>
                <w:szCs w:val="22"/>
              </w:rPr>
              <w:t>202</w:t>
            </w:r>
            <w:r w:rsidR="004A1DBF" w:rsidRPr="00EE3A88">
              <w:rPr>
                <w:rFonts w:cs="Calibri" w:hint="eastAsia"/>
                <w:sz w:val="22"/>
                <w:szCs w:val="22"/>
                <w:lang w:eastAsia="zh-CN"/>
              </w:rPr>
              <w:t>6</w:t>
            </w:r>
          </w:p>
        </w:tc>
        <w:tc>
          <w:tcPr>
            <w:tcW w:w="7720" w:type="dxa"/>
          </w:tcPr>
          <w:p w14:paraId="3C757807" w14:textId="6742791E" w:rsidR="009B7639" w:rsidRPr="00EE3A88" w:rsidRDefault="009B7639" w:rsidP="009B7639">
            <w:pPr>
              <w:pStyle w:val="ListParagraph"/>
              <w:keepNext/>
              <w:keepLines/>
              <w:numPr>
                <w:ilvl w:val="0"/>
                <w:numId w:val="21"/>
              </w:numPr>
              <w:tabs>
                <w:tab w:val="left" w:pos="284"/>
                <w:tab w:val="left" w:pos="584"/>
                <w:tab w:val="left" w:pos="1134"/>
                <w:tab w:val="left" w:pos="1418"/>
                <w:tab w:val="left" w:pos="1701"/>
                <w:tab w:val="left" w:pos="2268"/>
                <w:tab w:val="left" w:pos="2552"/>
                <w:tab w:val="left" w:pos="2835"/>
                <w:tab w:val="left" w:pos="3119"/>
                <w:tab w:val="left" w:pos="3402"/>
                <w:tab w:val="left" w:pos="3686"/>
                <w:tab w:val="left" w:pos="3969"/>
              </w:tabs>
              <w:spacing w:before="80" w:after="80"/>
              <w:ind w:leftChars="0" w:left="442"/>
              <w:rPr>
                <w:rFonts w:ascii="Calibri" w:hAnsi="Calibri" w:cs="Calibri"/>
                <w:sz w:val="22"/>
                <w:szCs w:val="22"/>
              </w:rPr>
            </w:pPr>
            <w:r w:rsidRPr="00EE3A88">
              <w:rPr>
                <w:rFonts w:ascii="Calibri" w:hAnsi="Calibri" w:cs="Calibri"/>
                <w:sz w:val="22"/>
                <w:szCs w:val="22"/>
              </w:rPr>
              <w:t xml:space="preserve">Submit written contributions (by e-mail to </w:t>
            </w:r>
            <w:hyperlink r:id="rId32" w:history="1">
              <w:r w:rsidR="004A1DBF" w:rsidRPr="00EE3A88">
                <w:rPr>
                  <w:rStyle w:val="Hyperlink"/>
                  <w:rFonts w:ascii="Calibri" w:hAnsi="Calibri" w:cs="Calibri"/>
                  <w:sz w:val="22"/>
                  <w:szCs w:val="22"/>
                </w:rPr>
                <w:t>tsbfg</w:t>
              </w:r>
              <w:r w:rsidR="004A1DBF" w:rsidRPr="00EE3A88">
                <w:rPr>
                  <w:rStyle w:val="Hyperlink"/>
                  <w:rFonts w:ascii="Calibri" w:hAnsi="Calibri" w:cs="Calibri" w:hint="eastAsia"/>
                  <w:sz w:val="22"/>
                  <w:szCs w:val="22"/>
                  <w:lang w:eastAsia="zh-CN"/>
                </w:rPr>
                <w:t>eai</w:t>
              </w:r>
              <w:r w:rsidR="004A1DBF" w:rsidRPr="00EE3A88">
                <w:rPr>
                  <w:rStyle w:val="Hyperlink"/>
                  <w:rFonts w:ascii="Calibri" w:hAnsi="Calibri" w:cs="Calibri"/>
                  <w:sz w:val="22"/>
                  <w:szCs w:val="22"/>
                </w:rPr>
                <w:t>@itu.int</w:t>
              </w:r>
            </w:hyperlink>
            <w:r w:rsidRPr="00EE3A88">
              <w:rPr>
                <w:rFonts w:ascii="Calibri" w:hAnsi="Calibri" w:cs="Calibri"/>
                <w:sz w:val="22"/>
                <w:szCs w:val="22"/>
              </w:rPr>
              <w:t>)</w:t>
            </w:r>
          </w:p>
        </w:tc>
      </w:tr>
      <w:tr w:rsidR="00E870E2" w:rsidRPr="00EE3A88" w14:paraId="5D204207" w14:textId="77777777" w:rsidTr="00D26093">
        <w:trPr>
          <w:trHeight w:val="438"/>
        </w:trPr>
        <w:tc>
          <w:tcPr>
            <w:tcW w:w="1999" w:type="dxa"/>
          </w:tcPr>
          <w:p w14:paraId="142FFDC8" w14:textId="5090B744" w:rsidR="00E870E2" w:rsidRPr="00EE3A88" w:rsidRDefault="00447599" w:rsidP="00D26093">
            <w:pPr>
              <w:keepNext/>
              <w:keepLines/>
              <w:spacing w:before="60" w:after="60" w:line="300" w:lineRule="exact"/>
              <w:jc w:val="center"/>
              <w:rPr>
                <w:rFonts w:cs="Calibri"/>
                <w:sz w:val="22"/>
                <w:szCs w:val="22"/>
                <w:lang w:eastAsia="zh-CN"/>
              </w:rPr>
            </w:pPr>
            <w:r>
              <w:rPr>
                <w:rFonts w:cs="Calibri"/>
                <w:sz w:val="22"/>
                <w:szCs w:val="22"/>
                <w:lang w:eastAsia="zh-CN"/>
              </w:rPr>
              <w:t>1</w:t>
            </w:r>
            <w:r w:rsidR="00226CE5" w:rsidRPr="00EE3A88">
              <w:rPr>
                <w:rFonts w:cs="Calibri"/>
                <w:sz w:val="22"/>
                <w:szCs w:val="22"/>
              </w:rPr>
              <w:t xml:space="preserve"> </w:t>
            </w:r>
            <w:r w:rsidR="00226CE5">
              <w:rPr>
                <w:rFonts w:cs="Calibri"/>
                <w:sz w:val="22"/>
                <w:szCs w:val="22"/>
                <w:lang w:eastAsia="zh-CN"/>
              </w:rPr>
              <w:t>July</w:t>
            </w:r>
            <w:r w:rsidR="00226CE5" w:rsidRPr="00EE3A88">
              <w:rPr>
                <w:rFonts w:cs="Calibri"/>
                <w:sz w:val="22"/>
                <w:szCs w:val="22"/>
              </w:rPr>
              <w:t xml:space="preserve"> </w:t>
            </w:r>
            <w:r w:rsidR="00E870E2" w:rsidRPr="00EE3A88">
              <w:rPr>
                <w:rFonts w:cs="Calibri"/>
                <w:sz w:val="22"/>
                <w:szCs w:val="22"/>
              </w:rPr>
              <w:t>202</w:t>
            </w:r>
            <w:r w:rsidR="004A1DBF" w:rsidRPr="00EE3A88">
              <w:rPr>
                <w:rFonts w:cs="Calibri" w:hint="eastAsia"/>
                <w:sz w:val="22"/>
                <w:szCs w:val="22"/>
                <w:lang w:eastAsia="zh-CN"/>
              </w:rPr>
              <w:t>6</w:t>
            </w:r>
          </w:p>
        </w:tc>
        <w:tc>
          <w:tcPr>
            <w:tcW w:w="7720" w:type="dxa"/>
          </w:tcPr>
          <w:p w14:paraId="1027ACE3" w14:textId="1F8947F9" w:rsidR="00E870E2" w:rsidRPr="00EE3A88" w:rsidRDefault="00E870E2" w:rsidP="00D26093">
            <w:pPr>
              <w:pStyle w:val="ListParagraph"/>
              <w:keepNext/>
              <w:keepLines/>
              <w:numPr>
                <w:ilvl w:val="0"/>
                <w:numId w:val="21"/>
              </w:numPr>
              <w:tabs>
                <w:tab w:val="left" w:pos="284"/>
                <w:tab w:val="left" w:pos="584"/>
                <w:tab w:val="left" w:pos="1134"/>
                <w:tab w:val="left" w:pos="1418"/>
                <w:tab w:val="left" w:pos="1701"/>
                <w:tab w:val="left" w:pos="2268"/>
                <w:tab w:val="left" w:pos="2552"/>
                <w:tab w:val="left" w:pos="2835"/>
                <w:tab w:val="left" w:pos="3119"/>
                <w:tab w:val="left" w:pos="3402"/>
                <w:tab w:val="left" w:pos="3686"/>
                <w:tab w:val="left" w:pos="3969"/>
              </w:tabs>
              <w:spacing w:before="80" w:after="80"/>
              <w:ind w:leftChars="0" w:left="442"/>
              <w:rPr>
                <w:rFonts w:ascii="Calibri" w:hAnsi="Calibri" w:cs="Calibri"/>
                <w:sz w:val="22"/>
                <w:szCs w:val="22"/>
              </w:rPr>
            </w:pPr>
            <w:r w:rsidRPr="00EE3A88">
              <w:rPr>
                <w:rFonts w:ascii="Calibri" w:hAnsi="Calibri" w:cs="Calibri"/>
                <w:sz w:val="22"/>
                <w:szCs w:val="22"/>
              </w:rPr>
              <w:t xml:space="preserve">Pre-registration (online via the </w:t>
            </w:r>
            <w:hyperlink r:id="rId33" w:history="1">
              <w:r w:rsidR="00D82AE5" w:rsidRPr="00EE3A88">
                <w:rPr>
                  <w:rStyle w:val="Hyperlink"/>
                  <w:rFonts w:ascii="Calibri" w:hAnsi="Calibri" w:cs="Calibri"/>
                  <w:sz w:val="22"/>
                  <w:szCs w:val="22"/>
                </w:rPr>
                <w:t>FG-</w:t>
              </w:r>
              <w:r w:rsidR="004A1DBF" w:rsidRPr="00EE3A88">
                <w:rPr>
                  <w:rStyle w:val="Hyperlink"/>
                  <w:rFonts w:ascii="Calibri" w:hAnsi="Calibri" w:cs="Calibri" w:hint="eastAsia"/>
                  <w:sz w:val="22"/>
                  <w:szCs w:val="22"/>
                  <w:lang w:eastAsia="zh-CN"/>
                </w:rPr>
                <w:t>EAI</w:t>
              </w:r>
              <w:r w:rsidR="00D82AE5" w:rsidRPr="00EE3A88">
                <w:rPr>
                  <w:rStyle w:val="Hyperlink"/>
                  <w:rFonts w:ascii="Calibri" w:hAnsi="Calibri" w:cs="Calibri"/>
                  <w:sz w:val="22"/>
                  <w:szCs w:val="22"/>
                </w:rPr>
                <w:t xml:space="preserve"> homepage</w:t>
              </w:r>
            </w:hyperlink>
            <w:r w:rsidRPr="00EE3A88">
              <w:rPr>
                <w:rFonts w:ascii="Calibri" w:hAnsi="Calibri" w:cs="Calibri"/>
                <w:sz w:val="22"/>
                <w:szCs w:val="22"/>
              </w:rPr>
              <w:t>)</w:t>
            </w:r>
          </w:p>
        </w:tc>
      </w:tr>
    </w:tbl>
    <w:bookmarkEnd w:id="0"/>
    <w:p w14:paraId="0942D6D4" w14:textId="1C1E2951" w:rsidR="00E870E2" w:rsidRPr="00EE3A88" w:rsidRDefault="00E870E2" w:rsidP="0001529B">
      <w:pPr>
        <w:spacing w:after="120"/>
        <w:rPr>
          <w:rFonts w:cs="Calibri"/>
          <w:sz w:val="22"/>
          <w:szCs w:val="22"/>
        </w:rPr>
      </w:pPr>
      <w:r w:rsidRPr="00EE3A88">
        <w:rPr>
          <w:rFonts w:cs="Calibri"/>
          <w:sz w:val="22"/>
          <w:szCs w:val="22"/>
        </w:rPr>
        <w:t>I wish you a productive and enjoyable meeting.</w:t>
      </w:r>
    </w:p>
    <w:p w14:paraId="6C034AC7" w14:textId="2894ED77" w:rsidR="00B73C85" w:rsidRPr="00EE3A88" w:rsidRDefault="006E76CC" w:rsidP="0001529B">
      <w:pPr>
        <w:spacing w:before="0" w:after="120"/>
        <w:rPr>
          <w:rFonts w:cs="Calibri"/>
          <w:sz w:val="22"/>
          <w:szCs w:val="22"/>
        </w:rPr>
      </w:pPr>
      <w:r>
        <w:rPr>
          <w:rFonts w:cs="Calibri"/>
          <w:noProof/>
          <w:sz w:val="22"/>
          <w:szCs w:val="22"/>
        </w:rPr>
        <w:drawing>
          <wp:anchor distT="0" distB="0" distL="114300" distR="114300" simplePos="0" relativeHeight="251658240" behindDoc="1" locked="0" layoutInCell="1" allowOverlap="1" wp14:anchorId="229E6672" wp14:editId="7466B2F0">
            <wp:simplePos x="0" y="0"/>
            <wp:positionH relativeFrom="margin">
              <wp:align>left</wp:align>
            </wp:positionH>
            <wp:positionV relativeFrom="paragraph">
              <wp:posOffset>234315</wp:posOffset>
            </wp:positionV>
            <wp:extent cx="711237" cy="368319"/>
            <wp:effectExtent l="0" t="0" r="0" b="0"/>
            <wp:wrapNone/>
            <wp:docPr id="9918581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58136" name="Picture 991858136"/>
                    <pic:cNvPicPr/>
                  </pic:nvPicPr>
                  <pic:blipFill>
                    <a:blip r:embed="rId34">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EC74F6" w:rsidRPr="00EE3A88">
        <w:rPr>
          <w:rFonts w:cs="Calibri"/>
          <w:sz w:val="22"/>
          <w:szCs w:val="22"/>
        </w:rPr>
        <w:t>Yours faithfully,</w:t>
      </w:r>
      <w:bookmarkStart w:id="1" w:name="_Hlk124842710"/>
    </w:p>
    <w:p w14:paraId="1AA3A717" w14:textId="33919363" w:rsidR="00EC74F6" w:rsidRPr="00EE3A88" w:rsidRDefault="00EC74F6" w:rsidP="0001529B">
      <w:pPr>
        <w:spacing w:before="720" w:after="120"/>
        <w:rPr>
          <w:rFonts w:cs="Calibri"/>
          <w:sz w:val="22"/>
          <w:szCs w:val="22"/>
        </w:rPr>
      </w:pPr>
      <w:r w:rsidRPr="00EE3A88">
        <w:rPr>
          <w:rFonts w:cs="Calibri"/>
          <w:sz w:val="22"/>
          <w:szCs w:val="22"/>
        </w:rPr>
        <w:t>Seizo Onoe</w:t>
      </w:r>
      <w:bookmarkEnd w:id="1"/>
      <w:r w:rsidRPr="00EE3A88">
        <w:rPr>
          <w:rFonts w:cs="Calibri"/>
          <w:sz w:val="22"/>
          <w:szCs w:val="22"/>
        </w:rPr>
        <w:br/>
        <w:t>Director of the Telecommunication</w:t>
      </w:r>
      <w:r w:rsidRPr="00EE3A88">
        <w:rPr>
          <w:rFonts w:cs="Calibri"/>
          <w:sz w:val="22"/>
          <w:szCs w:val="22"/>
        </w:rPr>
        <w:br/>
        <w:t>Standardization Bureau</w:t>
      </w:r>
    </w:p>
    <w:sectPr w:rsidR="00EC74F6" w:rsidRPr="00EE3A88" w:rsidSect="00C24502">
      <w:headerReference w:type="default" r:id="rId35"/>
      <w:footerReference w:type="first" r:id="rId36"/>
      <w:type w:val="oddPage"/>
      <w:pgSz w:w="11907" w:h="16834" w:code="9"/>
      <w:pgMar w:top="567" w:right="1089" w:bottom="851"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BE0D" w14:textId="77777777" w:rsidR="00DD5753" w:rsidRDefault="00DD5753">
      <w:r>
        <w:separator/>
      </w:r>
    </w:p>
  </w:endnote>
  <w:endnote w:type="continuationSeparator" w:id="0">
    <w:p w14:paraId="4155D881" w14:textId="77777777" w:rsidR="00DD5753" w:rsidRDefault="00DD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D308" w14:textId="77777777" w:rsidR="00114254" w:rsidRPr="00C24502" w:rsidRDefault="00114254">
    <w:pPr>
      <w:pStyle w:val="FirstFooter"/>
      <w:ind w:left="-397" w:right="-397"/>
      <w:jc w:val="center"/>
      <w:rPr>
        <w:color w:val="0070C0"/>
      </w:rPr>
    </w:pPr>
    <w:r w:rsidRPr="00C24502">
      <w:rPr>
        <w:color w:val="0070C0"/>
        <w:sz w:val="18"/>
        <w:szCs w:val="18"/>
      </w:rPr>
      <w:t>International Telecommunication Union • Place des Nations • CH-1211 Geneva 20 • Switzerland</w:t>
    </w:r>
    <w:r w:rsidRPr="00C24502">
      <w:rPr>
        <w:color w:val="0070C0"/>
        <w:sz w:val="18"/>
        <w:szCs w:val="18"/>
      </w:rPr>
      <w:br/>
      <w:t xml:space="preserve">Tel: +41 22 730 5111 • Fax: +41 22 733 7256 • E-mail: </w:t>
    </w:r>
    <w:hyperlink r:id="rId1" w:history="1">
      <w:r w:rsidRPr="00C24502">
        <w:rPr>
          <w:rStyle w:val="Hyperlink"/>
          <w:color w:val="0070C0"/>
          <w:sz w:val="18"/>
          <w:szCs w:val="18"/>
        </w:rPr>
        <w:t>itumail@itu.int</w:t>
      </w:r>
    </w:hyperlink>
    <w:r w:rsidRPr="00C24502">
      <w:rPr>
        <w:color w:val="0070C0"/>
        <w:sz w:val="18"/>
        <w:szCs w:val="18"/>
      </w:rPr>
      <w:t xml:space="preserve"> • </w:t>
    </w:r>
    <w:hyperlink r:id="rId2" w:history="1">
      <w:r w:rsidRPr="00C24502">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C497" w14:textId="77777777" w:rsidR="00DD5753" w:rsidRDefault="00DD5753">
      <w:r>
        <w:t>____________________</w:t>
      </w:r>
    </w:p>
  </w:footnote>
  <w:footnote w:type="continuationSeparator" w:id="0">
    <w:p w14:paraId="5D946FFE" w14:textId="77777777" w:rsidR="00DD5753" w:rsidRDefault="00DD5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C20C" w14:textId="40E98672" w:rsidR="00114254" w:rsidRDefault="00114254" w:rsidP="008D5054">
    <w:pPr>
      <w:pStyle w:val="Header"/>
      <w:spacing w:after="240"/>
      <w:rPr>
        <w:noProof/>
      </w:rPr>
    </w:pPr>
    <w:r>
      <w:t xml:space="preserve">- </w:t>
    </w:r>
    <w:r>
      <w:fldChar w:fldCharType="begin"/>
    </w:r>
    <w:r>
      <w:instrText xml:space="preserve"> PAGE   \* MERGEFORMAT </w:instrText>
    </w:r>
    <w:r>
      <w:fldChar w:fldCharType="separate"/>
    </w:r>
    <w:r w:rsidR="00FC5C1C">
      <w:rPr>
        <w:noProof/>
      </w:rPr>
      <w:t>2</w:t>
    </w:r>
    <w:r>
      <w:rPr>
        <w:noProof/>
      </w:rPr>
      <w:fldChar w:fldCharType="end"/>
    </w:r>
    <w:r>
      <w:rPr>
        <w:noProof/>
      </w:rPr>
      <w:t xml:space="preserve"> -</w:t>
    </w:r>
    <w:r>
      <w:rPr>
        <w:noProof/>
      </w:rPr>
      <w:br/>
    </w:r>
    <w:r w:rsidR="00704DAF">
      <w:rPr>
        <w:noProof/>
      </w:rPr>
      <w:fldChar w:fldCharType="begin"/>
    </w:r>
    <w:r w:rsidR="00704DAF">
      <w:rPr>
        <w:noProof/>
      </w:rPr>
      <w:instrText xml:space="preserve"> styleref CircularNo </w:instrText>
    </w:r>
    <w:r w:rsidR="00704DAF">
      <w:rPr>
        <w:noProof/>
      </w:rPr>
      <w:fldChar w:fldCharType="separate"/>
    </w:r>
    <w:r w:rsidR="00EB4219">
      <w:rPr>
        <w:noProof/>
      </w:rPr>
      <w:t>TSB Circular 137</w:t>
    </w:r>
    <w:r w:rsidR="00EB4219">
      <w:rPr>
        <w:noProof/>
      </w:rPr>
      <w:br/>
      <w:t>FG-EAI/SP</w:t>
    </w:r>
    <w:r w:rsidR="00704DA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036BA"/>
    <w:multiLevelType w:val="hybridMultilevel"/>
    <w:tmpl w:val="60B4769C"/>
    <w:lvl w:ilvl="0" w:tplc="D35C10F2">
      <w:start w:val="1"/>
      <w:numFmt w:val="bullet"/>
      <w:lvlText w:val="-"/>
      <w:lvlJc w:val="left"/>
      <w:pPr>
        <w:ind w:left="360" w:hanging="360"/>
      </w:pPr>
      <w:rPr>
        <w:rFonts w:ascii="Calibri" w:eastAsia="SimSu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38699D"/>
    <w:multiLevelType w:val="hybridMultilevel"/>
    <w:tmpl w:val="FF20F686"/>
    <w:lvl w:ilvl="0" w:tplc="EBAE24A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494204"/>
    <w:multiLevelType w:val="hybridMultilevel"/>
    <w:tmpl w:val="05365D78"/>
    <w:lvl w:ilvl="0" w:tplc="08090005">
      <w:start w:val="1"/>
      <w:numFmt w:val="bullet"/>
      <w:lvlText w:val=""/>
      <w:lvlJc w:val="left"/>
      <w:pPr>
        <w:ind w:left="1155" w:hanging="795"/>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CC0F3E"/>
    <w:multiLevelType w:val="hybridMultilevel"/>
    <w:tmpl w:val="7BBAF588"/>
    <w:lvl w:ilvl="0" w:tplc="31EC9F8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3181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9F3C69"/>
    <w:multiLevelType w:val="hybridMultilevel"/>
    <w:tmpl w:val="6CAC8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95F13"/>
    <w:multiLevelType w:val="hybridMultilevel"/>
    <w:tmpl w:val="28E89BF8"/>
    <w:lvl w:ilvl="0" w:tplc="0F82649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1E4D7B"/>
    <w:multiLevelType w:val="hybridMultilevel"/>
    <w:tmpl w:val="6B4CCE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C72B9"/>
    <w:multiLevelType w:val="hybridMultilevel"/>
    <w:tmpl w:val="1B82AC1C"/>
    <w:lvl w:ilvl="0" w:tplc="2AA8B89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92232F"/>
    <w:multiLevelType w:val="hybridMultilevel"/>
    <w:tmpl w:val="FFF86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78452A7"/>
    <w:multiLevelType w:val="hybridMultilevel"/>
    <w:tmpl w:val="2EDAC584"/>
    <w:lvl w:ilvl="0" w:tplc="116A654A">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235F14"/>
    <w:multiLevelType w:val="hybridMultilevel"/>
    <w:tmpl w:val="C4B4E4D0"/>
    <w:lvl w:ilvl="0" w:tplc="C3088982">
      <w:numFmt w:val="bullet"/>
      <w:lvlText w:val="–"/>
      <w:lvlJc w:val="left"/>
      <w:pPr>
        <w:ind w:left="1155" w:hanging="795"/>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B0ECA"/>
    <w:multiLevelType w:val="hybridMultilevel"/>
    <w:tmpl w:val="B1D263D8"/>
    <w:lvl w:ilvl="0" w:tplc="FE8002E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B6687A"/>
    <w:multiLevelType w:val="hybridMultilevel"/>
    <w:tmpl w:val="DE5C149E"/>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9B6898"/>
    <w:multiLevelType w:val="hybridMultilevel"/>
    <w:tmpl w:val="AC363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41561"/>
    <w:multiLevelType w:val="hybridMultilevel"/>
    <w:tmpl w:val="D2409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967DF"/>
    <w:multiLevelType w:val="hybridMultilevel"/>
    <w:tmpl w:val="4782C1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DA6F36"/>
    <w:multiLevelType w:val="hybridMultilevel"/>
    <w:tmpl w:val="3C96AC4C"/>
    <w:lvl w:ilvl="0" w:tplc="7C2C30D0">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6B7254F"/>
    <w:multiLevelType w:val="hybridMultilevel"/>
    <w:tmpl w:val="7A42D270"/>
    <w:lvl w:ilvl="0" w:tplc="E17E4BB2">
      <w:start w:val="1"/>
      <w:numFmt w:val="decimal"/>
      <w:lvlText w:val="%1."/>
      <w:lvlJc w:val="left"/>
      <w:pPr>
        <w:ind w:left="720" w:hanging="360"/>
      </w:pPr>
      <w:rPr>
        <w:rFonts w:ascii="Calibri" w:eastAsia="Times New Roman" w:hAnsi="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ED66A9"/>
    <w:multiLevelType w:val="hybridMultilevel"/>
    <w:tmpl w:val="4B0A3FA6"/>
    <w:lvl w:ilvl="0" w:tplc="0F82649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9F1764"/>
    <w:multiLevelType w:val="hybridMultilevel"/>
    <w:tmpl w:val="F3BE79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090224">
    <w:abstractNumId w:val="9"/>
  </w:num>
  <w:num w:numId="2" w16cid:durableId="1583416746">
    <w:abstractNumId w:val="7"/>
  </w:num>
  <w:num w:numId="3" w16cid:durableId="2021155601">
    <w:abstractNumId w:val="6"/>
  </w:num>
  <w:num w:numId="4" w16cid:durableId="73170365">
    <w:abstractNumId w:val="5"/>
  </w:num>
  <w:num w:numId="5" w16cid:durableId="764152136">
    <w:abstractNumId w:val="4"/>
  </w:num>
  <w:num w:numId="6" w16cid:durableId="897284385">
    <w:abstractNumId w:val="8"/>
  </w:num>
  <w:num w:numId="7" w16cid:durableId="716899370">
    <w:abstractNumId w:val="3"/>
  </w:num>
  <w:num w:numId="8" w16cid:durableId="373045669">
    <w:abstractNumId w:val="2"/>
  </w:num>
  <w:num w:numId="9" w16cid:durableId="2016107181">
    <w:abstractNumId w:val="1"/>
  </w:num>
  <w:num w:numId="10" w16cid:durableId="1615821364">
    <w:abstractNumId w:val="0"/>
  </w:num>
  <w:num w:numId="11" w16cid:durableId="24792855">
    <w:abstractNumId w:val="15"/>
  </w:num>
  <w:num w:numId="12" w16cid:durableId="1229920914">
    <w:abstractNumId w:val="34"/>
  </w:num>
  <w:num w:numId="13" w16cid:durableId="911164175">
    <w:abstractNumId w:val="30"/>
  </w:num>
  <w:num w:numId="14" w16cid:durableId="938639230">
    <w:abstractNumId w:val="17"/>
  </w:num>
  <w:num w:numId="15" w16cid:durableId="1320305922">
    <w:abstractNumId w:val="12"/>
  </w:num>
  <w:num w:numId="16" w16cid:durableId="557477774">
    <w:abstractNumId w:val="14"/>
  </w:num>
  <w:num w:numId="17" w16cid:durableId="1647322298">
    <w:abstractNumId w:val="22"/>
  </w:num>
  <w:num w:numId="18" w16cid:durableId="1769229339">
    <w:abstractNumId w:val="32"/>
  </w:num>
  <w:num w:numId="19" w16cid:durableId="364453697">
    <w:abstractNumId w:val="31"/>
  </w:num>
  <w:num w:numId="20" w16cid:durableId="201094465">
    <w:abstractNumId w:val="21"/>
  </w:num>
  <w:num w:numId="21" w16cid:durableId="1660573812">
    <w:abstractNumId w:val="29"/>
  </w:num>
  <w:num w:numId="22" w16cid:durableId="105663965">
    <w:abstractNumId w:val="23"/>
  </w:num>
  <w:num w:numId="23" w16cid:durableId="251479151">
    <w:abstractNumId w:val="25"/>
  </w:num>
  <w:num w:numId="24" w16cid:durableId="1621915932">
    <w:abstractNumId w:val="18"/>
  </w:num>
  <w:num w:numId="25" w16cid:durableId="923610459">
    <w:abstractNumId w:val="27"/>
  </w:num>
  <w:num w:numId="26" w16cid:durableId="98255084">
    <w:abstractNumId w:val="11"/>
  </w:num>
  <w:num w:numId="27" w16cid:durableId="1728841027">
    <w:abstractNumId w:val="19"/>
  </w:num>
  <w:num w:numId="28" w16cid:durableId="2057243541">
    <w:abstractNumId w:val="33"/>
  </w:num>
  <w:num w:numId="29" w16cid:durableId="2073887254">
    <w:abstractNumId w:val="28"/>
  </w:num>
  <w:num w:numId="30" w16cid:durableId="845897454">
    <w:abstractNumId w:val="24"/>
  </w:num>
  <w:num w:numId="31" w16cid:durableId="251938965">
    <w:abstractNumId w:val="13"/>
  </w:num>
  <w:num w:numId="32" w16cid:durableId="167982007">
    <w:abstractNumId w:val="20"/>
  </w:num>
  <w:num w:numId="33" w16cid:durableId="1511333570">
    <w:abstractNumId w:val="16"/>
  </w:num>
  <w:num w:numId="34" w16cid:durableId="835804561">
    <w:abstractNumId w:val="26"/>
  </w:num>
  <w:num w:numId="35" w16cid:durableId="1125848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2NDYyNDU3NzQ0tLRQ0lEKTi0uzszPAykwNKkFAMf3iactAAAA"/>
  </w:docVars>
  <w:rsids>
    <w:rsidRoot w:val="00C24502"/>
    <w:rsid w:val="00004DB5"/>
    <w:rsid w:val="00005A99"/>
    <w:rsid w:val="00006F35"/>
    <w:rsid w:val="000103F7"/>
    <w:rsid w:val="000119CA"/>
    <w:rsid w:val="0001529B"/>
    <w:rsid w:val="0001544D"/>
    <w:rsid w:val="00016F53"/>
    <w:rsid w:val="00022E6B"/>
    <w:rsid w:val="000253A8"/>
    <w:rsid w:val="0003277E"/>
    <w:rsid w:val="00032FF8"/>
    <w:rsid w:val="00033AB7"/>
    <w:rsid w:val="00036544"/>
    <w:rsid w:val="00040E81"/>
    <w:rsid w:val="00042695"/>
    <w:rsid w:val="000434A8"/>
    <w:rsid w:val="00043834"/>
    <w:rsid w:val="00051A01"/>
    <w:rsid w:val="000548D0"/>
    <w:rsid w:val="00054D58"/>
    <w:rsid w:val="00060DA5"/>
    <w:rsid w:val="00061A04"/>
    <w:rsid w:val="00064731"/>
    <w:rsid w:val="000652EB"/>
    <w:rsid w:val="00070325"/>
    <w:rsid w:val="00074B3E"/>
    <w:rsid w:val="00077472"/>
    <w:rsid w:val="00081FB4"/>
    <w:rsid w:val="0008278C"/>
    <w:rsid w:val="0008405D"/>
    <w:rsid w:val="000938C5"/>
    <w:rsid w:val="000939D4"/>
    <w:rsid w:val="0009680B"/>
    <w:rsid w:val="000A04D9"/>
    <w:rsid w:val="000A067F"/>
    <w:rsid w:val="000A0F2B"/>
    <w:rsid w:val="000A12D5"/>
    <w:rsid w:val="000A2136"/>
    <w:rsid w:val="000A526A"/>
    <w:rsid w:val="000A7CE8"/>
    <w:rsid w:val="000B15C8"/>
    <w:rsid w:val="000B1DD6"/>
    <w:rsid w:val="000B2E87"/>
    <w:rsid w:val="000B3EF4"/>
    <w:rsid w:val="000C3274"/>
    <w:rsid w:val="000C5921"/>
    <w:rsid w:val="000D14FF"/>
    <w:rsid w:val="000D469B"/>
    <w:rsid w:val="000D6626"/>
    <w:rsid w:val="000D7910"/>
    <w:rsid w:val="000D7D44"/>
    <w:rsid w:val="000E52FA"/>
    <w:rsid w:val="000E69D3"/>
    <w:rsid w:val="000F0641"/>
    <w:rsid w:val="000F4453"/>
    <w:rsid w:val="001018B0"/>
    <w:rsid w:val="001018E1"/>
    <w:rsid w:val="001055EC"/>
    <w:rsid w:val="00106652"/>
    <w:rsid w:val="00110B55"/>
    <w:rsid w:val="00112F37"/>
    <w:rsid w:val="00114254"/>
    <w:rsid w:val="00117C01"/>
    <w:rsid w:val="00120F73"/>
    <w:rsid w:val="001221B4"/>
    <w:rsid w:val="0012363E"/>
    <w:rsid w:val="0012746A"/>
    <w:rsid w:val="001314E9"/>
    <w:rsid w:val="00132509"/>
    <w:rsid w:val="00132E38"/>
    <w:rsid w:val="001331F0"/>
    <w:rsid w:val="001335DC"/>
    <w:rsid w:val="0013533B"/>
    <w:rsid w:val="00140DAD"/>
    <w:rsid w:val="00142F9D"/>
    <w:rsid w:val="00160D56"/>
    <w:rsid w:val="00163A28"/>
    <w:rsid w:val="001650FB"/>
    <w:rsid w:val="00165ECA"/>
    <w:rsid w:val="00174260"/>
    <w:rsid w:val="00176B2C"/>
    <w:rsid w:val="00180A0E"/>
    <w:rsid w:val="0018348D"/>
    <w:rsid w:val="00194B71"/>
    <w:rsid w:val="00197CB5"/>
    <w:rsid w:val="001A2E01"/>
    <w:rsid w:val="001A34EC"/>
    <w:rsid w:val="001A695F"/>
    <w:rsid w:val="001A7218"/>
    <w:rsid w:val="001B4871"/>
    <w:rsid w:val="001B568B"/>
    <w:rsid w:val="001B5CD2"/>
    <w:rsid w:val="001B6878"/>
    <w:rsid w:val="001B6FD8"/>
    <w:rsid w:val="001C04B9"/>
    <w:rsid w:val="001C2831"/>
    <w:rsid w:val="001C7C93"/>
    <w:rsid w:val="001D0769"/>
    <w:rsid w:val="001D0944"/>
    <w:rsid w:val="001D101A"/>
    <w:rsid w:val="001D212C"/>
    <w:rsid w:val="001D47B0"/>
    <w:rsid w:val="001D516F"/>
    <w:rsid w:val="001D524E"/>
    <w:rsid w:val="001E0A16"/>
    <w:rsid w:val="001E224F"/>
    <w:rsid w:val="001E37D9"/>
    <w:rsid w:val="001E692B"/>
    <w:rsid w:val="001F612E"/>
    <w:rsid w:val="001F6BF6"/>
    <w:rsid w:val="00205749"/>
    <w:rsid w:val="00212790"/>
    <w:rsid w:val="00212B83"/>
    <w:rsid w:val="00215C27"/>
    <w:rsid w:val="002164A6"/>
    <w:rsid w:val="00226CE5"/>
    <w:rsid w:val="00230030"/>
    <w:rsid w:val="00241455"/>
    <w:rsid w:val="00243CFE"/>
    <w:rsid w:val="002456E2"/>
    <w:rsid w:val="00246954"/>
    <w:rsid w:val="00252B86"/>
    <w:rsid w:val="00254274"/>
    <w:rsid w:val="00254687"/>
    <w:rsid w:val="00254923"/>
    <w:rsid w:val="00256361"/>
    <w:rsid w:val="00261FC3"/>
    <w:rsid w:val="002705B4"/>
    <w:rsid w:val="00273813"/>
    <w:rsid w:val="00281DAD"/>
    <w:rsid w:val="00285E38"/>
    <w:rsid w:val="00287163"/>
    <w:rsid w:val="002873A8"/>
    <w:rsid w:val="002931E2"/>
    <w:rsid w:val="002A2973"/>
    <w:rsid w:val="002B05E6"/>
    <w:rsid w:val="002B1B7C"/>
    <w:rsid w:val="002B29C8"/>
    <w:rsid w:val="002B52D9"/>
    <w:rsid w:val="002B6CEA"/>
    <w:rsid w:val="002C3404"/>
    <w:rsid w:val="002C4CD5"/>
    <w:rsid w:val="002D56B3"/>
    <w:rsid w:val="002D690A"/>
    <w:rsid w:val="002E10DD"/>
    <w:rsid w:val="002E36A5"/>
    <w:rsid w:val="002E6544"/>
    <w:rsid w:val="002F3BE3"/>
    <w:rsid w:val="002F472C"/>
    <w:rsid w:val="002F7968"/>
    <w:rsid w:val="0030191A"/>
    <w:rsid w:val="003041C0"/>
    <w:rsid w:val="00307A25"/>
    <w:rsid w:val="00315BC8"/>
    <w:rsid w:val="0031681F"/>
    <w:rsid w:val="00316EFA"/>
    <w:rsid w:val="00320CBA"/>
    <w:rsid w:val="00327E67"/>
    <w:rsid w:val="00331D88"/>
    <w:rsid w:val="00333157"/>
    <w:rsid w:val="00333440"/>
    <w:rsid w:val="003339DB"/>
    <w:rsid w:val="00343697"/>
    <w:rsid w:val="003437E1"/>
    <w:rsid w:val="00345F16"/>
    <w:rsid w:val="00346D0A"/>
    <w:rsid w:val="003500F6"/>
    <w:rsid w:val="00350C1F"/>
    <w:rsid w:val="003540D7"/>
    <w:rsid w:val="003554E3"/>
    <w:rsid w:val="00356B73"/>
    <w:rsid w:val="00365A74"/>
    <w:rsid w:val="00367771"/>
    <w:rsid w:val="00367F51"/>
    <w:rsid w:val="0037187F"/>
    <w:rsid w:val="00373A98"/>
    <w:rsid w:val="003746A5"/>
    <w:rsid w:val="00375AE6"/>
    <w:rsid w:val="00380340"/>
    <w:rsid w:val="003831C3"/>
    <w:rsid w:val="00383AFA"/>
    <w:rsid w:val="00384F9D"/>
    <w:rsid w:val="00386837"/>
    <w:rsid w:val="00394DCE"/>
    <w:rsid w:val="00395F32"/>
    <w:rsid w:val="003A277F"/>
    <w:rsid w:val="003A32E0"/>
    <w:rsid w:val="003A452A"/>
    <w:rsid w:val="003A4E2A"/>
    <w:rsid w:val="003B0EDF"/>
    <w:rsid w:val="003B34E4"/>
    <w:rsid w:val="003B3AC7"/>
    <w:rsid w:val="003B47F3"/>
    <w:rsid w:val="003C445D"/>
    <w:rsid w:val="003C79F3"/>
    <w:rsid w:val="003D4690"/>
    <w:rsid w:val="003D589A"/>
    <w:rsid w:val="003E0708"/>
    <w:rsid w:val="003E631C"/>
    <w:rsid w:val="003F5F55"/>
    <w:rsid w:val="003F7608"/>
    <w:rsid w:val="0040270C"/>
    <w:rsid w:val="00403B9F"/>
    <w:rsid w:val="00427371"/>
    <w:rsid w:val="004301BC"/>
    <w:rsid w:val="0043177D"/>
    <w:rsid w:val="00432A54"/>
    <w:rsid w:val="004330D3"/>
    <w:rsid w:val="004333D9"/>
    <w:rsid w:val="00433A8E"/>
    <w:rsid w:val="00440306"/>
    <w:rsid w:val="00441A73"/>
    <w:rsid w:val="004424D8"/>
    <w:rsid w:val="004426C0"/>
    <w:rsid w:val="00447599"/>
    <w:rsid w:val="00453CEA"/>
    <w:rsid w:val="00455B93"/>
    <w:rsid w:val="0046334C"/>
    <w:rsid w:val="00466BD8"/>
    <w:rsid w:val="00467944"/>
    <w:rsid w:val="00474B52"/>
    <w:rsid w:val="00475226"/>
    <w:rsid w:val="004771DE"/>
    <w:rsid w:val="004778EE"/>
    <w:rsid w:val="004779E6"/>
    <w:rsid w:val="0048118C"/>
    <w:rsid w:val="00481570"/>
    <w:rsid w:val="00482C4F"/>
    <w:rsid w:val="0048330F"/>
    <w:rsid w:val="004834BB"/>
    <w:rsid w:val="00483568"/>
    <w:rsid w:val="00487330"/>
    <w:rsid w:val="00493CB8"/>
    <w:rsid w:val="00493D9D"/>
    <w:rsid w:val="004A1DBF"/>
    <w:rsid w:val="004A52A9"/>
    <w:rsid w:val="004B1B26"/>
    <w:rsid w:val="004B2BD8"/>
    <w:rsid w:val="004B377E"/>
    <w:rsid w:val="004B4D6C"/>
    <w:rsid w:val="004C004A"/>
    <w:rsid w:val="004C6429"/>
    <w:rsid w:val="004D0F94"/>
    <w:rsid w:val="004D1B7D"/>
    <w:rsid w:val="004D20F7"/>
    <w:rsid w:val="004D22D2"/>
    <w:rsid w:val="004D60F3"/>
    <w:rsid w:val="004E1566"/>
    <w:rsid w:val="004E65D4"/>
    <w:rsid w:val="004E7530"/>
    <w:rsid w:val="004F349F"/>
    <w:rsid w:val="0050096F"/>
    <w:rsid w:val="005013F3"/>
    <w:rsid w:val="00503ADB"/>
    <w:rsid w:val="00504503"/>
    <w:rsid w:val="005054E5"/>
    <w:rsid w:val="00514B65"/>
    <w:rsid w:val="00516174"/>
    <w:rsid w:val="00517828"/>
    <w:rsid w:val="0052306E"/>
    <w:rsid w:val="00525098"/>
    <w:rsid w:val="00532365"/>
    <w:rsid w:val="00532A00"/>
    <w:rsid w:val="005338E8"/>
    <w:rsid w:val="0054725E"/>
    <w:rsid w:val="00547D6A"/>
    <w:rsid w:val="00560106"/>
    <w:rsid w:val="00560C97"/>
    <w:rsid w:val="005610DF"/>
    <w:rsid w:val="00561EFB"/>
    <w:rsid w:val="00563DBB"/>
    <w:rsid w:val="0056750D"/>
    <w:rsid w:val="00584E9D"/>
    <w:rsid w:val="00586185"/>
    <w:rsid w:val="00595912"/>
    <w:rsid w:val="005A1B71"/>
    <w:rsid w:val="005B04A3"/>
    <w:rsid w:val="005B0A85"/>
    <w:rsid w:val="005B72C5"/>
    <w:rsid w:val="005C05C7"/>
    <w:rsid w:val="005C066C"/>
    <w:rsid w:val="005C1ECF"/>
    <w:rsid w:val="005C1F65"/>
    <w:rsid w:val="005C3596"/>
    <w:rsid w:val="005C54F6"/>
    <w:rsid w:val="005D1908"/>
    <w:rsid w:val="005D3B65"/>
    <w:rsid w:val="005D7C28"/>
    <w:rsid w:val="005E003C"/>
    <w:rsid w:val="005E7145"/>
    <w:rsid w:val="005F1983"/>
    <w:rsid w:val="005F3818"/>
    <w:rsid w:val="005F3C6C"/>
    <w:rsid w:val="00602FBB"/>
    <w:rsid w:val="0060352E"/>
    <w:rsid w:val="00604605"/>
    <w:rsid w:val="00604F26"/>
    <w:rsid w:val="00605F10"/>
    <w:rsid w:val="006077D1"/>
    <w:rsid w:val="0061063A"/>
    <w:rsid w:val="00616141"/>
    <w:rsid w:val="00620E07"/>
    <w:rsid w:val="006219AE"/>
    <w:rsid w:val="006250F8"/>
    <w:rsid w:val="00625755"/>
    <w:rsid w:val="006335A4"/>
    <w:rsid w:val="00640802"/>
    <w:rsid w:val="006432C0"/>
    <w:rsid w:val="0064380D"/>
    <w:rsid w:val="00644E34"/>
    <w:rsid w:val="006456EA"/>
    <w:rsid w:val="0065423B"/>
    <w:rsid w:val="0065491B"/>
    <w:rsid w:val="00657921"/>
    <w:rsid w:val="00674779"/>
    <w:rsid w:val="0068014A"/>
    <w:rsid w:val="00694E2D"/>
    <w:rsid w:val="0069509F"/>
    <w:rsid w:val="00696239"/>
    <w:rsid w:val="006A1FE4"/>
    <w:rsid w:val="006A4BFC"/>
    <w:rsid w:val="006A6479"/>
    <w:rsid w:val="006B3FFA"/>
    <w:rsid w:val="006B63E3"/>
    <w:rsid w:val="006B74DE"/>
    <w:rsid w:val="006C09B9"/>
    <w:rsid w:val="006D0234"/>
    <w:rsid w:val="006D3FB7"/>
    <w:rsid w:val="006D4A63"/>
    <w:rsid w:val="006D7D22"/>
    <w:rsid w:val="006E04C0"/>
    <w:rsid w:val="006E4B4C"/>
    <w:rsid w:val="006E4C7E"/>
    <w:rsid w:val="006E76CC"/>
    <w:rsid w:val="006F06D5"/>
    <w:rsid w:val="006F36F1"/>
    <w:rsid w:val="006F60FE"/>
    <w:rsid w:val="006F65F8"/>
    <w:rsid w:val="006F717F"/>
    <w:rsid w:val="0070332B"/>
    <w:rsid w:val="00704DAF"/>
    <w:rsid w:val="00705586"/>
    <w:rsid w:val="0071000B"/>
    <w:rsid w:val="00712E5C"/>
    <w:rsid w:val="00716601"/>
    <w:rsid w:val="00720390"/>
    <w:rsid w:val="007215A6"/>
    <w:rsid w:val="007231B6"/>
    <w:rsid w:val="00726301"/>
    <w:rsid w:val="00730A58"/>
    <w:rsid w:val="007333E9"/>
    <w:rsid w:val="007348A5"/>
    <w:rsid w:val="00734CD8"/>
    <w:rsid w:val="00736713"/>
    <w:rsid w:val="00736EC6"/>
    <w:rsid w:val="00755F7C"/>
    <w:rsid w:val="0075708A"/>
    <w:rsid w:val="007613A3"/>
    <w:rsid w:val="0076232C"/>
    <w:rsid w:val="00764B6B"/>
    <w:rsid w:val="00765C34"/>
    <w:rsid w:val="00766DB7"/>
    <w:rsid w:val="007671A3"/>
    <w:rsid w:val="00767A90"/>
    <w:rsid w:val="00780D43"/>
    <w:rsid w:val="0078477D"/>
    <w:rsid w:val="00784823"/>
    <w:rsid w:val="0078517F"/>
    <w:rsid w:val="00785A00"/>
    <w:rsid w:val="00786E5E"/>
    <w:rsid w:val="007879A1"/>
    <w:rsid w:val="00787B26"/>
    <w:rsid w:val="0079080D"/>
    <w:rsid w:val="00791140"/>
    <w:rsid w:val="00797425"/>
    <w:rsid w:val="0079763E"/>
    <w:rsid w:val="007A0944"/>
    <w:rsid w:val="007A148E"/>
    <w:rsid w:val="007A2A5F"/>
    <w:rsid w:val="007A2BD7"/>
    <w:rsid w:val="007A42DD"/>
    <w:rsid w:val="007A630B"/>
    <w:rsid w:val="007A642F"/>
    <w:rsid w:val="007A65E8"/>
    <w:rsid w:val="007B3041"/>
    <w:rsid w:val="007C4686"/>
    <w:rsid w:val="007C4AFD"/>
    <w:rsid w:val="007C5667"/>
    <w:rsid w:val="007C6370"/>
    <w:rsid w:val="007D2694"/>
    <w:rsid w:val="007D39A4"/>
    <w:rsid w:val="007D3F9A"/>
    <w:rsid w:val="007D6574"/>
    <w:rsid w:val="007D78E6"/>
    <w:rsid w:val="007E68C9"/>
    <w:rsid w:val="007F4499"/>
    <w:rsid w:val="007F49DB"/>
    <w:rsid w:val="007F514E"/>
    <w:rsid w:val="007F549E"/>
    <w:rsid w:val="007F648C"/>
    <w:rsid w:val="00800FB2"/>
    <w:rsid w:val="00801606"/>
    <w:rsid w:val="008025D7"/>
    <w:rsid w:val="0080664A"/>
    <w:rsid w:val="00810263"/>
    <w:rsid w:val="00811B5A"/>
    <w:rsid w:val="0081294E"/>
    <w:rsid w:val="00814351"/>
    <w:rsid w:val="00814E37"/>
    <w:rsid w:val="0081587F"/>
    <w:rsid w:val="00820A77"/>
    <w:rsid w:val="00825E30"/>
    <w:rsid w:val="00831133"/>
    <w:rsid w:val="008326E9"/>
    <w:rsid w:val="0083545D"/>
    <w:rsid w:val="00837E33"/>
    <w:rsid w:val="008413AB"/>
    <w:rsid w:val="00843033"/>
    <w:rsid w:val="0084321D"/>
    <w:rsid w:val="008545C9"/>
    <w:rsid w:val="00854847"/>
    <w:rsid w:val="00855083"/>
    <w:rsid w:val="008561CB"/>
    <w:rsid w:val="008570EC"/>
    <w:rsid w:val="0086237F"/>
    <w:rsid w:val="008638EB"/>
    <w:rsid w:val="00863F6D"/>
    <w:rsid w:val="008641B4"/>
    <w:rsid w:val="00872258"/>
    <w:rsid w:val="00872354"/>
    <w:rsid w:val="00874DEC"/>
    <w:rsid w:val="00874EEB"/>
    <w:rsid w:val="00880F4A"/>
    <w:rsid w:val="00885266"/>
    <w:rsid w:val="00886660"/>
    <w:rsid w:val="00887E8B"/>
    <w:rsid w:val="0089046D"/>
    <w:rsid w:val="0089469F"/>
    <w:rsid w:val="00897C26"/>
    <w:rsid w:val="00897C5C"/>
    <w:rsid w:val="008A0328"/>
    <w:rsid w:val="008A4A86"/>
    <w:rsid w:val="008A52F0"/>
    <w:rsid w:val="008B09C2"/>
    <w:rsid w:val="008B1D19"/>
    <w:rsid w:val="008B3981"/>
    <w:rsid w:val="008B5243"/>
    <w:rsid w:val="008B6792"/>
    <w:rsid w:val="008C026D"/>
    <w:rsid w:val="008C03F5"/>
    <w:rsid w:val="008C4331"/>
    <w:rsid w:val="008C68AA"/>
    <w:rsid w:val="008C7E4E"/>
    <w:rsid w:val="008D1850"/>
    <w:rsid w:val="008D1B7A"/>
    <w:rsid w:val="008D2714"/>
    <w:rsid w:val="008D5054"/>
    <w:rsid w:val="008E27D7"/>
    <w:rsid w:val="008E2F95"/>
    <w:rsid w:val="008E310C"/>
    <w:rsid w:val="008E70CB"/>
    <w:rsid w:val="008F665A"/>
    <w:rsid w:val="008F7D9E"/>
    <w:rsid w:val="00900778"/>
    <w:rsid w:val="00903896"/>
    <w:rsid w:val="00904610"/>
    <w:rsid w:val="009063DB"/>
    <w:rsid w:val="00913BE2"/>
    <w:rsid w:val="009146F7"/>
    <w:rsid w:val="009229C5"/>
    <w:rsid w:val="00927E01"/>
    <w:rsid w:val="0093537D"/>
    <w:rsid w:val="00935B10"/>
    <w:rsid w:val="009368C4"/>
    <w:rsid w:val="00942143"/>
    <w:rsid w:val="0094351A"/>
    <w:rsid w:val="00944226"/>
    <w:rsid w:val="00944B51"/>
    <w:rsid w:val="0094780C"/>
    <w:rsid w:val="00952B09"/>
    <w:rsid w:val="0096179B"/>
    <w:rsid w:val="00963900"/>
    <w:rsid w:val="00966F0B"/>
    <w:rsid w:val="009747C5"/>
    <w:rsid w:val="009749CC"/>
    <w:rsid w:val="00974ED4"/>
    <w:rsid w:val="00975E74"/>
    <w:rsid w:val="00977251"/>
    <w:rsid w:val="0097799E"/>
    <w:rsid w:val="0098055D"/>
    <w:rsid w:val="009820D9"/>
    <w:rsid w:val="00991FE8"/>
    <w:rsid w:val="009A0850"/>
    <w:rsid w:val="009A1C5C"/>
    <w:rsid w:val="009A4054"/>
    <w:rsid w:val="009A4989"/>
    <w:rsid w:val="009A6073"/>
    <w:rsid w:val="009B1923"/>
    <w:rsid w:val="009B1E6E"/>
    <w:rsid w:val="009B2EB5"/>
    <w:rsid w:val="009B58FE"/>
    <w:rsid w:val="009B7618"/>
    <w:rsid w:val="009B7639"/>
    <w:rsid w:val="009C039A"/>
    <w:rsid w:val="009C6B49"/>
    <w:rsid w:val="009C7C45"/>
    <w:rsid w:val="009D3305"/>
    <w:rsid w:val="009D4A17"/>
    <w:rsid w:val="009F327C"/>
    <w:rsid w:val="009F42C6"/>
    <w:rsid w:val="00A007AC"/>
    <w:rsid w:val="00A02C14"/>
    <w:rsid w:val="00A0519C"/>
    <w:rsid w:val="00A07BF4"/>
    <w:rsid w:val="00A12220"/>
    <w:rsid w:val="00A21BD6"/>
    <w:rsid w:val="00A22282"/>
    <w:rsid w:val="00A401C0"/>
    <w:rsid w:val="00A40483"/>
    <w:rsid w:val="00A40722"/>
    <w:rsid w:val="00A420A9"/>
    <w:rsid w:val="00A42695"/>
    <w:rsid w:val="00A54EB3"/>
    <w:rsid w:val="00A60616"/>
    <w:rsid w:val="00A635CD"/>
    <w:rsid w:val="00A67087"/>
    <w:rsid w:val="00A67914"/>
    <w:rsid w:val="00A72777"/>
    <w:rsid w:val="00A72C30"/>
    <w:rsid w:val="00A863FB"/>
    <w:rsid w:val="00A86BDD"/>
    <w:rsid w:val="00A928C6"/>
    <w:rsid w:val="00AA0C67"/>
    <w:rsid w:val="00AA370A"/>
    <w:rsid w:val="00AB7C9B"/>
    <w:rsid w:val="00AC2C78"/>
    <w:rsid w:val="00AC33EB"/>
    <w:rsid w:val="00AC37FC"/>
    <w:rsid w:val="00AC418F"/>
    <w:rsid w:val="00AC5B63"/>
    <w:rsid w:val="00AC76F4"/>
    <w:rsid w:val="00AD413B"/>
    <w:rsid w:val="00AD5869"/>
    <w:rsid w:val="00AD7724"/>
    <w:rsid w:val="00AE056A"/>
    <w:rsid w:val="00AE13DA"/>
    <w:rsid w:val="00AE60AC"/>
    <w:rsid w:val="00AE6FA9"/>
    <w:rsid w:val="00AF1007"/>
    <w:rsid w:val="00AF1DE9"/>
    <w:rsid w:val="00AF5F88"/>
    <w:rsid w:val="00B01E48"/>
    <w:rsid w:val="00B02597"/>
    <w:rsid w:val="00B04B33"/>
    <w:rsid w:val="00B06848"/>
    <w:rsid w:val="00B1150D"/>
    <w:rsid w:val="00B128D3"/>
    <w:rsid w:val="00B2488F"/>
    <w:rsid w:val="00B34672"/>
    <w:rsid w:val="00B376F5"/>
    <w:rsid w:val="00B3794A"/>
    <w:rsid w:val="00B44D24"/>
    <w:rsid w:val="00B4669D"/>
    <w:rsid w:val="00B46F43"/>
    <w:rsid w:val="00B53D9E"/>
    <w:rsid w:val="00B5453C"/>
    <w:rsid w:val="00B55F7F"/>
    <w:rsid w:val="00B57FE0"/>
    <w:rsid w:val="00B61012"/>
    <w:rsid w:val="00B73030"/>
    <w:rsid w:val="00B73C85"/>
    <w:rsid w:val="00B77587"/>
    <w:rsid w:val="00B80644"/>
    <w:rsid w:val="00B80CC5"/>
    <w:rsid w:val="00B824CE"/>
    <w:rsid w:val="00B95874"/>
    <w:rsid w:val="00B95B27"/>
    <w:rsid w:val="00BA1798"/>
    <w:rsid w:val="00BA6F21"/>
    <w:rsid w:val="00BA79DA"/>
    <w:rsid w:val="00BB17F4"/>
    <w:rsid w:val="00BB35E4"/>
    <w:rsid w:val="00BB7B55"/>
    <w:rsid w:val="00BC7342"/>
    <w:rsid w:val="00BD0C4A"/>
    <w:rsid w:val="00BD7344"/>
    <w:rsid w:val="00BD7E54"/>
    <w:rsid w:val="00BE0A52"/>
    <w:rsid w:val="00BE11CE"/>
    <w:rsid w:val="00BE3F9A"/>
    <w:rsid w:val="00BE626C"/>
    <w:rsid w:val="00BE628A"/>
    <w:rsid w:val="00BE67DE"/>
    <w:rsid w:val="00BF07F2"/>
    <w:rsid w:val="00BF2912"/>
    <w:rsid w:val="00BF30CA"/>
    <w:rsid w:val="00C03E72"/>
    <w:rsid w:val="00C04873"/>
    <w:rsid w:val="00C04AAD"/>
    <w:rsid w:val="00C04EDA"/>
    <w:rsid w:val="00C04FC4"/>
    <w:rsid w:val="00C06A8B"/>
    <w:rsid w:val="00C06AC4"/>
    <w:rsid w:val="00C06E2E"/>
    <w:rsid w:val="00C1429C"/>
    <w:rsid w:val="00C1485F"/>
    <w:rsid w:val="00C224B3"/>
    <w:rsid w:val="00C24502"/>
    <w:rsid w:val="00C247CC"/>
    <w:rsid w:val="00C277F1"/>
    <w:rsid w:val="00C3120F"/>
    <w:rsid w:val="00C32C5E"/>
    <w:rsid w:val="00C36438"/>
    <w:rsid w:val="00C36692"/>
    <w:rsid w:val="00C47DD1"/>
    <w:rsid w:val="00C54615"/>
    <w:rsid w:val="00C558F1"/>
    <w:rsid w:val="00C56B74"/>
    <w:rsid w:val="00C62BD1"/>
    <w:rsid w:val="00C6351F"/>
    <w:rsid w:val="00C64069"/>
    <w:rsid w:val="00C640E1"/>
    <w:rsid w:val="00C67BBC"/>
    <w:rsid w:val="00C70C6A"/>
    <w:rsid w:val="00C73044"/>
    <w:rsid w:val="00C73EC6"/>
    <w:rsid w:val="00C7404F"/>
    <w:rsid w:val="00C7741E"/>
    <w:rsid w:val="00C812D9"/>
    <w:rsid w:val="00C840AC"/>
    <w:rsid w:val="00C9118A"/>
    <w:rsid w:val="00C95BF6"/>
    <w:rsid w:val="00CA45C9"/>
    <w:rsid w:val="00CA5862"/>
    <w:rsid w:val="00CA5E93"/>
    <w:rsid w:val="00CA7813"/>
    <w:rsid w:val="00CB024A"/>
    <w:rsid w:val="00CB697A"/>
    <w:rsid w:val="00CD0070"/>
    <w:rsid w:val="00CD24CA"/>
    <w:rsid w:val="00CE3C6B"/>
    <w:rsid w:val="00CE51D3"/>
    <w:rsid w:val="00CE5631"/>
    <w:rsid w:val="00CE66BA"/>
    <w:rsid w:val="00CE7935"/>
    <w:rsid w:val="00CF0C00"/>
    <w:rsid w:val="00CF1449"/>
    <w:rsid w:val="00CF29F1"/>
    <w:rsid w:val="00CF3AF8"/>
    <w:rsid w:val="00D05077"/>
    <w:rsid w:val="00D13D7C"/>
    <w:rsid w:val="00D1462E"/>
    <w:rsid w:val="00D1681C"/>
    <w:rsid w:val="00D1744D"/>
    <w:rsid w:val="00D1749B"/>
    <w:rsid w:val="00D178C5"/>
    <w:rsid w:val="00D20BA2"/>
    <w:rsid w:val="00D21520"/>
    <w:rsid w:val="00D22076"/>
    <w:rsid w:val="00D2341D"/>
    <w:rsid w:val="00D250AA"/>
    <w:rsid w:val="00D2548E"/>
    <w:rsid w:val="00D26093"/>
    <w:rsid w:val="00D272BD"/>
    <w:rsid w:val="00D41D70"/>
    <w:rsid w:val="00D4212D"/>
    <w:rsid w:val="00D42E8A"/>
    <w:rsid w:val="00D514B4"/>
    <w:rsid w:val="00D52252"/>
    <w:rsid w:val="00D52A96"/>
    <w:rsid w:val="00D54175"/>
    <w:rsid w:val="00D57CE8"/>
    <w:rsid w:val="00D62702"/>
    <w:rsid w:val="00D63E62"/>
    <w:rsid w:val="00D65EA5"/>
    <w:rsid w:val="00D70A07"/>
    <w:rsid w:val="00D75C0D"/>
    <w:rsid w:val="00D77319"/>
    <w:rsid w:val="00D80E31"/>
    <w:rsid w:val="00D81365"/>
    <w:rsid w:val="00D81BB4"/>
    <w:rsid w:val="00D81D16"/>
    <w:rsid w:val="00D82AE5"/>
    <w:rsid w:val="00D837CE"/>
    <w:rsid w:val="00D85C39"/>
    <w:rsid w:val="00D91D91"/>
    <w:rsid w:val="00D924E8"/>
    <w:rsid w:val="00D92E73"/>
    <w:rsid w:val="00D9366C"/>
    <w:rsid w:val="00D95921"/>
    <w:rsid w:val="00D9747F"/>
    <w:rsid w:val="00DA1B34"/>
    <w:rsid w:val="00DA2FC7"/>
    <w:rsid w:val="00DA41F3"/>
    <w:rsid w:val="00DA6CC1"/>
    <w:rsid w:val="00DB4F17"/>
    <w:rsid w:val="00DB686B"/>
    <w:rsid w:val="00DC3A3F"/>
    <w:rsid w:val="00DC7E54"/>
    <w:rsid w:val="00DD1B1E"/>
    <w:rsid w:val="00DD5252"/>
    <w:rsid w:val="00DD5753"/>
    <w:rsid w:val="00DE4A21"/>
    <w:rsid w:val="00DF237A"/>
    <w:rsid w:val="00DF2FAE"/>
    <w:rsid w:val="00DF3A74"/>
    <w:rsid w:val="00DF3F32"/>
    <w:rsid w:val="00DF7D1F"/>
    <w:rsid w:val="00E01F0F"/>
    <w:rsid w:val="00E039FC"/>
    <w:rsid w:val="00E071A8"/>
    <w:rsid w:val="00E225E6"/>
    <w:rsid w:val="00E22B7D"/>
    <w:rsid w:val="00E265FA"/>
    <w:rsid w:val="00E2756D"/>
    <w:rsid w:val="00E31105"/>
    <w:rsid w:val="00E334A8"/>
    <w:rsid w:val="00E3583B"/>
    <w:rsid w:val="00E36AC0"/>
    <w:rsid w:val="00E37FD1"/>
    <w:rsid w:val="00E40613"/>
    <w:rsid w:val="00E42995"/>
    <w:rsid w:val="00E478FD"/>
    <w:rsid w:val="00E500BB"/>
    <w:rsid w:val="00E563F4"/>
    <w:rsid w:val="00E623F2"/>
    <w:rsid w:val="00E6542F"/>
    <w:rsid w:val="00E67DB9"/>
    <w:rsid w:val="00E72571"/>
    <w:rsid w:val="00E72F9B"/>
    <w:rsid w:val="00E82427"/>
    <w:rsid w:val="00E847C0"/>
    <w:rsid w:val="00E85C09"/>
    <w:rsid w:val="00E870E2"/>
    <w:rsid w:val="00E9132A"/>
    <w:rsid w:val="00E9199B"/>
    <w:rsid w:val="00E91B16"/>
    <w:rsid w:val="00E94FFF"/>
    <w:rsid w:val="00E97F38"/>
    <w:rsid w:val="00EA017C"/>
    <w:rsid w:val="00EA2114"/>
    <w:rsid w:val="00EA76D5"/>
    <w:rsid w:val="00EA79B7"/>
    <w:rsid w:val="00EB13B3"/>
    <w:rsid w:val="00EB4219"/>
    <w:rsid w:val="00EB6BED"/>
    <w:rsid w:val="00EC15F4"/>
    <w:rsid w:val="00EC25FB"/>
    <w:rsid w:val="00EC74F6"/>
    <w:rsid w:val="00ED6FDC"/>
    <w:rsid w:val="00ED71EA"/>
    <w:rsid w:val="00ED7272"/>
    <w:rsid w:val="00EE07E9"/>
    <w:rsid w:val="00EE3A88"/>
    <w:rsid w:val="00EE61C5"/>
    <w:rsid w:val="00EE77A6"/>
    <w:rsid w:val="00EF0DAD"/>
    <w:rsid w:val="00EF14A8"/>
    <w:rsid w:val="00F0302E"/>
    <w:rsid w:val="00F03258"/>
    <w:rsid w:val="00F05C4F"/>
    <w:rsid w:val="00F116FE"/>
    <w:rsid w:val="00F133CE"/>
    <w:rsid w:val="00F1762C"/>
    <w:rsid w:val="00F2168F"/>
    <w:rsid w:val="00F22314"/>
    <w:rsid w:val="00F23FD1"/>
    <w:rsid w:val="00F26216"/>
    <w:rsid w:val="00F27BBA"/>
    <w:rsid w:val="00F3165F"/>
    <w:rsid w:val="00F318CF"/>
    <w:rsid w:val="00F442D9"/>
    <w:rsid w:val="00F527DE"/>
    <w:rsid w:val="00F56BA0"/>
    <w:rsid w:val="00F65A73"/>
    <w:rsid w:val="00F66E70"/>
    <w:rsid w:val="00F7050A"/>
    <w:rsid w:val="00F7435E"/>
    <w:rsid w:val="00F7459F"/>
    <w:rsid w:val="00F74CD4"/>
    <w:rsid w:val="00F80009"/>
    <w:rsid w:val="00F81518"/>
    <w:rsid w:val="00F85DAD"/>
    <w:rsid w:val="00F873BE"/>
    <w:rsid w:val="00F90F2C"/>
    <w:rsid w:val="00F91349"/>
    <w:rsid w:val="00F91EF7"/>
    <w:rsid w:val="00F930AD"/>
    <w:rsid w:val="00F94876"/>
    <w:rsid w:val="00F94884"/>
    <w:rsid w:val="00FA0F5C"/>
    <w:rsid w:val="00FA46A0"/>
    <w:rsid w:val="00FB014C"/>
    <w:rsid w:val="00FB27B4"/>
    <w:rsid w:val="00FB3903"/>
    <w:rsid w:val="00FC1314"/>
    <w:rsid w:val="00FC1624"/>
    <w:rsid w:val="00FC1C19"/>
    <w:rsid w:val="00FC4E0B"/>
    <w:rsid w:val="00FC5C1C"/>
    <w:rsid w:val="00FC6D54"/>
    <w:rsid w:val="00FD0226"/>
    <w:rsid w:val="00FD261F"/>
    <w:rsid w:val="00FD27F7"/>
    <w:rsid w:val="00FE711E"/>
    <w:rsid w:val="00FF5729"/>
    <w:rsid w:val="04648BED"/>
    <w:rsid w:val="04C15E73"/>
    <w:rsid w:val="0E630AB0"/>
    <w:rsid w:val="1CB5E9DC"/>
    <w:rsid w:val="4AF08526"/>
    <w:rsid w:val="6F1B6D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79E0E"/>
  <w15:docId w15:val="{4E631A60-1379-49FE-8B2E-2568398E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964CF0"/>
    <w:rPr>
      <w:rFonts w:ascii="Calibri" w:hAnsi="Calibri"/>
      <w:position w:val="6"/>
      <w:sz w:val="18"/>
    </w:rPr>
  </w:style>
  <w:style w:type="paragraph" w:styleId="FootnoteText">
    <w:name w:val="footnote tex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table" w:styleId="TableGrid">
    <w:name w:val="Table Grid"/>
    <w:basedOn w:val="TableNormal"/>
    <w:uiPriority w:val="59"/>
    <w:rsid w:val="00C2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4502"/>
    <w:pPr>
      <w:tabs>
        <w:tab w:val="clear" w:pos="794"/>
        <w:tab w:val="clear" w:pos="1191"/>
        <w:tab w:val="clear" w:pos="1588"/>
        <w:tab w:val="clear" w:pos="1985"/>
      </w:tabs>
      <w:overflowPunct/>
      <w:autoSpaceDE/>
      <w:autoSpaceDN/>
      <w:adjustRightInd/>
      <w:ind w:leftChars="400" w:left="840"/>
      <w:textAlignment w:val="auto"/>
    </w:pPr>
    <w:rPr>
      <w:rFonts w:ascii="Times New Roman" w:eastAsiaTheme="minorEastAsia" w:hAnsi="Times New Roman"/>
      <w:szCs w:val="24"/>
      <w:lang w:eastAsia="ja-JP"/>
    </w:rPr>
  </w:style>
  <w:style w:type="character" w:customStyle="1" w:styleId="ListParagraphChar">
    <w:name w:val="List Paragraph Char"/>
    <w:basedOn w:val="DefaultParagraphFont"/>
    <w:link w:val="ListParagraph"/>
    <w:uiPriority w:val="34"/>
    <w:rsid w:val="00C24502"/>
    <w:rPr>
      <w:rFonts w:ascii="Times New Roman" w:eastAsiaTheme="minorEastAsia" w:hAnsi="Times New Roman"/>
      <w:sz w:val="24"/>
      <w:szCs w:val="24"/>
      <w:lang w:val="en-GB" w:eastAsia="ja-JP"/>
    </w:rPr>
  </w:style>
  <w:style w:type="character" w:customStyle="1" w:styleId="enumlev1Char">
    <w:name w:val="enumlev1 Char"/>
    <w:link w:val="enumlev1"/>
    <w:locked/>
    <w:rsid w:val="00C24502"/>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482C4F"/>
    <w:rPr>
      <w:color w:val="605E5C"/>
      <w:shd w:val="clear" w:color="auto" w:fill="E1DFDD"/>
    </w:rPr>
  </w:style>
  <w:style w:type="paragraph" w:styleId="Revision">
    <w:name w:val="Revision"/>
    <w:hidden/>
    <w:semiHidden/>
    <w:rsid w:val="0094780C"/>
    <w:rPr>
      <w:rFonts w:ascii="Calibri" w:hAnsi="Calibri"/>
      <w:sz w:val="24"/>
      <w:lang w:val="en-GB" w:eastAsia="en-US"/>
    </w:rPr>
  </w:style>
  <w:style w:type="character" w:styleId="UnresolvedMention">
    <w:name w:val="Unresolved Mention"/>
    <w:basedOn w:val="DefaultParagraphFont"/>
    <w:uiPriority w:val="99"/>
    <w:semiHidden/>
    <w:unhideWhenUsed/>
    <w:rsid w:val="00C54615"/>
    <w:rPr>
      <w:color w:val="605E5C"/>
      <w:shd w:val="clear" w:color="auto" w:fill="E1DFDD"/>
    </w:rPr>
  </w:style>
  <w:style w:type="paragraph" w:customStyle="1" w:styleId="AnnexNotitle">
    <w:name w:val="Annex_No &amp; title"/>
    <w:basedOn w:val="Normal"/>
    <w:next w:val="Normal"/>
    <w:rsid w:val="001E224F"/>
    <w:pPr>
      <w:keepNext/>
      <w:keepLines/>
      <w:spacing w:before="480"/>
      <w:jc w:val="center"/>
    </w:pPr>
    <w:rPr>
      <w:rFonts w:ascii="Times New Roman" w:eastAsia="Times New Roman" w:hAnsi="Times New Roman"/>
      <w:b/>
      <w:sz w:val="28"/>
    </w:rPr>
  </w:style>
  <w:style w:type="character" w:customStyle="1" w:styleId="FootnoteTextChar">
    <w:name w:val="Footnote Text Char"/>
    <w:basedOn w:val="DefaultParagraphFont"/>
    <w:link w:val="FootnoteText"/>
    <w:uiPriority w:val="99"/>
    <w:rsid w:val="001E224F"/>
    <w:rPr>
      <w:rFonts w:ascii="Calibri" w:hAnsi="Calibri"/>
      <w:sz w:val="24"/>
      <w:lang w:val="en-GB" w:eastAsia="en-US"/>
    </w:rPr>
  </w:style>
  <w:style w:type="paragraph" w:styleId="NormalWeb">
    <w:name w:val="Normal (Web)"/>
    <w:basedOn w:val="Normal"/>
    <w:uiPriority w:val="99"/>
    <w:semiHidden/>
    <w:unhideWhenUsed/>
    <w:rsid w:val="001E224F"/>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Cs w:val="24"/>
      <w:lang w:eastAsia="ja-JP"/>
    </w:rPr>
  </w:style>
  <w:style w:type="character" w:customStyle="1" w:styleId="FooterChar">
    <w:name w:val="Footer Char"/>
    <w:basedOn w:val="DefaultParagraphFont"/>
    <w:link w:val="Footer"/>
    <w:uiPriority w:val="99"/>
    <w:rsid w:val="008D5054"/>
    <w:rPr>
      <w:rFonts w:ascii="Calibri" w:hAnsi="Calibri"/>
      <w:caps/>
      <w:noProof/>
      <w:sz w:val="16"/>
      <w:lang w:val="en-GB" w:eastAsia="en-US"/>
    </w:rPr>
  </w:style>
  <w:style w:type="character" w:styleId="Mention">
    <w:name w:val="Mention"/>
    <w:basedOn w:val="DefaultParagraphFont"/>
    <w:uiPriority w:val="99"/>
    <w:unhideWhenUsed/>
    <w:rsid w:val="00D26093"/>
    <w:rPr>
      <w:color w:val="2B579A"/>
      <w:shd w:val="clear" w:color="auto" w:fill="E1DFDD"/>
    </w:rPr>
  </w:style>
  <w:style w:type="paragraph" w:customStyle="1" w:styleId="CircularNo">
    <w:name w:val="CircularNo"/>
    <w:basedOn w:val="Tabletext"/>
    <w:qFormat/>
    <w:rsid w:val="00704DAF"/>
    <w:rPr>
      <w:rFonts w:cs="Calibri"/>
      <w:b/>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9578">
      <w:bodyDiv w:val="1"/>
      <w:marLeft w:val="0"/>
      <w:marRight w:val="0"/>
      <w:marTop w:val="0"/>
      <w:marBottom w:val="0"/>
      <w:divBdr>
        <w:top w:val="none" w:sz="0" w:space="0" w:color="auto"/>
        <w:left w:val="none" w:sz="0" w:space="0" w:color="auto"/>
        <w:bottom w:val="none" w:sz="0" w:space="0" w:color="auto"/>
        <w:right w:val="none" w:sz="0" w:space="0" w:color="auto"/>
      </w:divBdr>
    </w:div>
    <w:div w:id="54810997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46147188">
      <w:bodyDiv w:val="1"/>
      <w:marLeft w:val="0"/>
      <w:marRight w:val="0"/>
      <w:marTop w:val="0"/>
      <w:marBottom w:val="0"/>
      <w:divBdr>
        <w:top w:val="none" w:sz="0" w:space="0" w:color="auto"/>
        <w:left w:val="none" w:sz="0" w:space="0" w:color="auto"/>
        <w:bottom w:val="none" w:sz="0" w:space="0" w:color="auto"/>
        <w:right w:val="none" w:sz="0" w:space="0" w:color="auto"/>
      </w:divBdr>
    </w:div>
    <w:div w:id="776557181">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310817036">
      <w:bodyDiv w:val="1"/>
      <w:marLeft w:val="0"/>
      <w:marRight w:val="0"/>
      <w:marTop w:val="0"/>
      <w:marBottom w:val="0"/>
      <w:divBdr>
        <w:top w:val="none" w:sz="0" w:space="0" w:color="auto"/>
        <w:left w:val="none" w:sz="0" w:space="0" w:color="auto"/>
        <w:bottom w:val="none" w:sz="0" w:space="0" w:color="auto"/>
        <w:right w:val="none" w:sz="0" w:space="0" w:color="auto"/>
      </w:divBdr>
    </w:div>
    <w:div w:id="1440249052">
      <w:bodyDiv w:val="1"/>
      <w:marLeft w:val="0"/>
      <w:marRight w:val="0"/>
      <w:marTop w:val="0"/>
      <w:marBottom w:val="0"/>
      <w:divBdr>
        <w:top w:val="none" w:sz="0" w:space="0" w:color="auto"/>
        <w:left w:val="none" w:sz="0" w:space="0" w:color="auto"/>
        <w:bottom w:val="none" w:sz="0" w:space="0" w:color="auto"/>
        <w:right w:val="none" w:sz="0" w:space="0" w:color="auto"/>
      </w:divBdr>
    </w:div>
    <w:div w:id="2005349967">
      <w:bodyDiv w:val="1"/>
      <w:marLeft w:val="0"/>
      <w:marRight w:val="0"/>
      <w:marTop w:val="0"/>
      <w:marBottom w:val="0"/>
      <w:divBdr>
        <w:top w:val="none" w:sz="0" w:space="0" w:color="auto"/>
        <w:left w:val="none" w:sz="0" w:space="0" w:color="auto"/>
        <w:bottom w:val="none" w:sz="0" w:space="0" w:color="auto"/>
        <w:right w:val="none" w:sz="0" w:space="0" w:color="auto"/>
      </w:divBdr>
    </w:div>
    <w:div w:id="21121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5-2028/21/Pages/default.aspx" TargetMode="External"/><Relationship Id="rId18" Type="http://schemas.openxmlformats.org/officeDocument/2006/relationships/hyperlink" Target="https://extranet.itu.int/sites/itu-t/focusgroups/eai/output/FGEAI-O-001.docx" TargetMode="External"/><Relationship Id="rId26" Type="http://schemas.openxmlformats.org/officeDocument/2006/relationships/hyperlink" Target="http://www.itu.int/rec/T-REC-A.7" TargetMode="External"/><Relationship Id="rId21" Type="http://schemas.openxmlformats.org/officeDocument/2006/relationships/hyperlink" Target="https://extranet.itu.int/sites/itu-t/focusgroups/eai/wg/_layouts/15/start.aspx" TargetMode="External"/><Relationship Id="rId34"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www.itu.int/en/ITU-T/focusgroups/eai/Pages/default.aspx" TargetMode="External"/><Relationship Id="rId17" Type="http://schemas.openxmlformats.org/officeDocument/2006/relationships/hyperlink" Target="https://extranet.itu.int/sites/itu-t/focusgroups/eai/wg/SitePages/Home.aspx" TargetMode="External"/><Relationship Id="rId25" Type="http://schemas.openxmlformats.org/officeDocument/2006/relationships/hyperlink" Target="https://www.itu.int/en/ITU-T/focusgroups/eai/Pages/reg.aspx" TargetMode="External"/><Relationship Id="rId33" Type="http://schemas.openxmlformats.org/officeDocument/2006/relationships/hyperlink" Target="https://www.itu.int/go/fgeai"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forgood.itu.int/summit26/programme/" TargetMode="External"/><Relationship Id="rId20" Type="http://schemas.openxmlformats.org/officeDocument/2006/relationships/hyperlink" Target="https://extranet.itu.int/sites/itu-t/focusgroups/eai/wg/SitePages/WG1.aspx" TargetMode="External"/><Relationship Id="rId29" Type="http://schemas.openxmlformats.org/officeDocument/2006/relationships/hyperlink" Target="mailto:tsbfgeai@itu.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fgeai@itu.int" TargetMode="External"/><Relationship Id="rId24" Type="http://schemas.openxmlformats.org/officeDocument/2006/relationships/hyperlink" Target="https://www.itu.int/en/ITU-T/focusgroups/eai/Documents/FG-EAI_TOR.pdf" TargetMode="External"/><Relationship Id="rId32" Type="http://schemas.openxmlformats.org/officeDocument/2006/relationships/hyperlink" Target="mailto:tsbfgeai@itu.int"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iforgood.itu.int/" TargetMode="External"/><Relationship Id="rId23" Type="http://schemas.openxmlformats.org/officeDocument/2006/relationships/hyperlink" Target="https://extranet.itu.int/sites/itu-t/focusgroups/eai/input/FGEAI-I-002R2.docx" TargetMode="External"/><Relationship Id="rId28" Type="http://schemas.openxmlformats.org/officeDocument/2006/relationships/hyperlink" Target="https://www.itu.int/en/ITU-T/focusgroups/eai/Documents/FG-EAI_TOR.pdf"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itu.int/en/ITU-T/focusgroups/eai/Documents/Templates/FGEAI-I-justification-form-template.docx" TargetMode="External"/><Relationship Id="rId31" Type="http://schemas.openxmlformats.org/officeDocument/2006/relationships/hyperlink" Target="mailto:travel@itu.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T25-SG21-COL-0006/en" TargetMode="External"/><Relationship Id="rId22" Type="http://schemas.openxmlformats.org/officeDocument/2006/relationships/hyperlink" Target="https://extranet.itu.int/sites/itu-t/focusgroups/eai/output/FGEAI-O-003.docx" TargetMode="External"/><Relationship Id="rId27" Type="http://schemas.openxmlformats.org/officeDocument/2006/relationships/hyperlink" Target="https://www.itu.int/go/fgeai" TargetMode="External"/><Relationship Id="rId30" Type="http://schemas.openxmlformats.org/officeDocument/2006/relationships/hyperlink" Target="https://www.itu.int/go/fgeai"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0E101D9A-B477-4470-91E2-94880BED3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5FA18-4031-4C9F-B471-5C7F8DC51F96}">
  <ds:schemaRefs>
    <ds:schemaRef ds:uri="http://schemas.microsoft.com/sharepoint/v3/contenttype/forms"/>
  </ds:schemaRefs>
</ds:datastoreItem>
</file>

<file path=customXml/itemProps3.xml><?xml version="1.0" encoding="utf-8"?>
<ds:datastoreItem xmlns:ds="http://schemas.openxmlformats.org/officeDocument/2006/customXml" ds:itemID="{B8E8CEF6-9C19-4F2F-BEBC-6F6033FEC397}">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TSB_Circular-E.dotx</Template>
  <TotalTime>143</TotalTime>
  <Pages>2</Pages>
  <Words>1232</Words>
  <Characters>6807</Characters>
  <Application>Microsoft Office Word</Application>
  <DocSecurity>0</DocSecurity>
  <Lines>133</Lines>
  <Paragraphs>77</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7962</CharactersWithSpaces>
  <SharedDoc>false</SharedDoc>
  <HLinks>
    <vt:vector size="120" baseType="variant">
      <vt:variant>
        <vt:i4>1245190</vt:i4>
      </vt:variant>
      <vt:variant>
        <vt:i4>42</vt:i4>
      </vt:variant>
      <vt:variant>
        <vt:i4>0</vt:i4>
      </vt:variant>
      <vt:variant>
        <vt:i4>5</vt:i4>
      </vt:variant>
      <vt:variant>
        <vt:lpwstr>https://www.itu.int/rec/T-REC-A.7/en</vt:lpwstr>
      </vt:variant>
      <vt:variant>
        <vt:lpwstr/>
      </vt:variant>
      <vt:variant>
        <vt:i4>6553639</vt:i4>
      </vt:variant>
      <vt:variant>
        <vt:i4>39</vt:i4>
      </vt:variant>
      <vt:variant>
        <vt:i4>0</vt:i4>
      </vt:variant>
      <vt:variant>
        <vt:i4>5</vt:i4>
      </vt:variant>
      <vt:variant>
        <vt:lpwstr>http://www.itu.int/go/fgeai</vt:lpwstr>
      </vt:variant>
      <vt:variant>
        <vt:lpwstr/>
      </vt:variant>
      <vt:variant>
        <vt:i4>393254</vt:i4>
      </vt:variant>
      <vt:variant>
        <vt:i4>36</vt:i4>
      </vt:variant>
      <vt:variant>
        <vt:i4>0</vt:i4>
      </vt:variant>
      <vt:variant>
        <vt:i4>5</vt:i4>
      </vt:variant>
      <vt:variant>
        <vt:lpwstr>mailto:tsbfgeai@itu.int</vt:lpwstr>
      </vt:variant>
      <vt:variant>
        <vt:lpwstr/>
      </vt:variant>
      <vt:variant>
        <vt:i4>6553639</vt:i4>
      </vt:variant>
      <vt:variant>
        <vt:i4>33</vt:i4>
      </vt:variant>
      <vt:variant>
        <vt:i4>0</vt:i4>
      </vt:variant>
      <vt:variant>
        <vt:i4>5</vt:i4>
      </vt:variant>
      <vt:variant>
        <vt:lpwstr>http://www.itu.int/go/fgeai</vt:lpwstr>
      </vt:variant>
      <vt:variant>
        <vt:lpwstr/>
      </vt:variant>
      <vt:variant>
        <vt:i4>6553639</vt:i4>
      </vt:variant>
      <vt:variant>
        <vt:i4>30</vt:i4>
      </vt:variant>
      <vt:variant>
        <vt:i4>0</vt:i4>
      </vt:variant>
      <vt:variant>
        <vt:i4>5</vt:i4>
      </vt:variant>
      <vt:variant>
        <vt:lpwstr>http://www.itu.int/go/fgeai</vt:lpwstr>
      </vt:variant>
      <vt:variant>
        <vt:lpwstr/>
      </vt:variant>
      <vt:variant>
        <vt:i4>6553639</vt:i4>
      </vt:variant>
      <vt:variant>
        <vt:i4>27</vt:i4>
      </vt:variant>
      <vt:variant>
        <vt:i4>0</vt:i4>
      </vt:variant>
      <vt:variant>
        <vt:i4>5</vt:i4>
      </vt:variant>
      <vt:variant>
        <vt:lpwstr>http://www.itu.int/go/fgeai</vt:lpwstr>
      </vt:variant>
      <vt:variant>
        <vt:lpwstr/>
      </vt:variant>
      <vt:variant>
        <vt:i4>2949216</vt:i4>
      </vt:variant>
      <vt:variant>
        <vt:i4>24</vt:i4>
      </vt:variant>
      <vt:variant>
        <vt:i4>0</vt:i4>
      </vt:variant>
      <vt:variant>
        <vt:i4>5</vt:i4>
      </vt:variant>
      <vt:variant>
        <vt:lpwstr>https://www.itu.int/en/ITU-T/focusgroups/eai/Pages/default.aspx</vt:lpwstr>
      </vt:variant>
      <vt:variant>
        <vt:lpwstr/>
      </vt:variant>
      <vt:variant>
        <vt:i4>2949216</vt:i4>
      </vt:variant>
      <vt:variant>
        <vt:i4>21</vt:i4>
      </vt:variant>
      <vt:variant>
        <vt:i4>0</vt:i4>
      </vt:variant>
      <vt:variant>
        <vt:i4>5</vt:i4>
      </vt:variant>
      <vt:variant>
        <vt:lpwstr>https://www.itu.int/en/ITU-T/focusgroups/eai/Pages/default.aspx</vt:lpwstr>
      </vt:variant>
      <vt:variant>
        <vt:lpwstr/>
      </vt:variant>
      <vt:variant>
        <vt:i4>393254</vt:i4>
      </vt:variant>
      <vt:variant>
        <vt:i4>18</vt:i4>
      </vt:variant>
      <vt:variant>
        <vt:i4>0</vt:i4>
      </vt:variant>
      <vt:variant>
        <vt:i4>5</vt:i4>
      </vt:variant>
      <vt:variant>
        <vt:lpwstr>mailto:tsbfgeai@itu.int</vt:lpwstr>
      </vt:variant>
      <vt:variant>
        <vt:lpwstr/>
      </vt:variant>
      <vt:variant>
        <vt:i4>2752575</vt:i4>
      </vt:variant>
      <vt:variant>
        <vt:i4>15</vt:i4>
      </vt:variant>
      <vt:variant>
        <vt:i4>0</vt:i4>
      </vt:variant>
      <vt:variant>
        <vt:i4>5</vt:i4>
      </vt:variant>
      <vt:variant>
        <vt:lpwstr>https://aiforgood.itu.int/</vt:lpwstr>
      </vt:variant>
      <vt:variant>
        <vt:lpwstr/>
      </vt:variant>
      <vt:variant>
        <vt:i4>2752575</vt:i4>
      </vt:variant>
      <vt:variant>
        <vt:i4>12</vt:i4>
      </vt:variant>
      <vt:variant>
        <vt:i4>0</vt:i4>
      </vt:variant>
      <vt:variant>
        <vt:i4>5</vt:i4>
      </vt:variant>
      <vt:variant>
        <vt:lpwstr>https://aiforgood.itu.int/</vt:lpwstr>
      </vt:variant>
      <vt:variant>
        <vt:lpwstr/>
      </vt:variant>
      <vt:variant>
        <vt:i4>524362</vt:i4>
      </vt:variant>
      <vt:variant>
        <vt:i4>9</vt:i4>
      </vt:variant>
      <vt:variant>
        <vt:i4>0</vt:i4>
      </vt:variant>
      <vt:variant>
        <vt:i4>5</vt:i4>
      </vt:variant>
      <vt:variant>
        <vt:lpwstr>http://www.itu.int/rec/T-REC-A.7</vt:lpwstr>
      </vt:variant>
      <vt:variant>
        <vt:lpwstr/>
      </vt:variant>
      <vt:variant>
        <vt:i4>3866733</vt:i4>
      </vt:variant>
      <vt:variant>
        <vt:i4>6</vt:i4>
      </vt:variant>
      <vt:variant>
        <vt:i4>0</vt:i4>
      </vt:variant>
      <vt:variant>
        <vt:i4>5</vt:i4>
      </vt:variant>
      <vt:variant>
        <vt:lpwstr>https://www.itu.int/en/ITU-T/focusgroups/eai/Pages/reg.aspx</vt:lpwstr>
      </vt:variant>
      <vt:variant>
        <vt:lpwstr/>
      </vt:variant>
      <vt:variant>
        <vt:i4>2949216</vt:i4>
      </vt:variant>
      <vt:variant>
        <vt:i4>3</vt:i4>
      </vt:variant>
      <vt:variant>
        <vt:i4>0</vt:i4>
      </vt:variant>
      <vt:variant>
        <vt:i4>5</vt:i4>
      </vt:variant>
      <vt:variant>
        <vt:lpwstr>https://www.itu.int/en/ITU-T/focusgroups/eai/Pages/default.aspx</vt:lpwstr>
      </vt:variant>
      <vt:variant>
        <vt:lpwstr/>
      </vt:variant>
      <vt:variant>
        <vt:i4>393254</vt:i4>
      </vt:variant>
      <vt:variant>
        <vt:i4>0</vt:i4>
      </vt:variant>
      <vt:variant>
        <vt:i4>0</vt:i4>
      </vt:variant>
      <vt:variant>
        <vt:i4>5</vt:i4>
      </vt:variant>
      <vt:variant>
        <vt:lpwstr>mailto:tsbfgeai@itu.int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ariant>
        <vt:i4>3014749</vt:i4>
      </vt:variant>
      <vt:variant>
        <vt:i4>6</vt:i4>
      </vt:variant>
      <vt:variant>
        <vt:i4>0</vt:i4>
      </vt:variant>
      <vt:variant>
        <vt:i4>5</vt:i4>
      </vt:variant>
      <vt:variant>
        <vt:lpwstr>mailto:hiba.tahawi@itu.int</vt:lpwstr>
      </vt:variant>
      <vt:variant>
        <vt:lpwstr/>
      </vt:variant>
      <vt:variant>
        <vt:i4>262253</vt:i4>
      </vt:variant>
      <vt:variant>
        <vt:i4>3</vt:i4>
      </vt:variant>
      <vt:variant>
        <vt:i4>0</vt:i4>
      </vt:variant>
      <vt:variant>
        <vt:i4>5</vt:i4>
      </vt:variant>
      <vt:variant>
        <vt:lpwstr>mailto:stefano.polidori@itu.int</vt:lpwstr>
      </vt:variant>
      <vt:variant>
        <vt:lpwstr/>
      </vt:variant>
      <vt:variant>
        <vt:i4>3014749</vt:i4>
      </vt:variant>
      <vt:variant>
        <vt:i4>0</vt:i4>
      </vt:variant>
      <vt:variant>
        <vt:i4>0</vt:i4>
      </vt:variant>
      <vt:variant>
        <vt:i4>5</vt:i4>
      </vt:variant>
      <vt:variant>
        <vt:lpwstr>mailto:hiba.tahawi@itu.int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T22-TSB-CIR-0040!!MSW-E (2).docx  For: _x000d_Document date: _x000d_Saved by ITU51014379 at 16:15:02 on 26.10.2022</dc:description>
  <cp:lastModifiedBy>Braud, Olivia</cp:lastModifiedBy>
  <cp:revision>137</cp:revision>
  <cp:lastPrinted>2026-05-19T14:15:00Z</cp:lastPrinted>
  <dcterms:created xsi:type="dcterms:W3CDTF">2026-05-18T08:27:00Z</dcterms:created>
  <dcterms:modified xsi:type="dcterms:W3CDTF">2026-05-19T14:16:00Z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T22-TSB-CIR-0040!!MSW-E (2).docx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23d123811a74a3bfb5e32dd249ccace47d6d781744039da058ba5052ee27b7f5</vt:lpwstr>
  </property>
  <property fmtid="{D5CDD505-2E9C-101B-9397-08002B2CF9AE}" pid="9" name="ContentTypeId">
    <vt:lpwstr>0x010100D1E61AAD99A901438D9BC061B6D8E5BF</vt:lpwstr>
  </property>
  <property fmtid="{D5CDD505-2E9C-101B-9397-08002B2CF9AE}" pid="10" name="MediaServiceImageTags">
    <vt:lpwstr/>
  </property>
  <property fmtid="{D5CDD505-2E9C-101B-9397-08002B2CF9AE}" pid="11" name="docLang">
    <vt:lpwstr>en</vt:lpwstr>
  </property>
</Properties>
</file>