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Spec="center" w:tblpY="820"/>
        <w:tblW w:w="10170" w:type="dxa"/>
        <w:tblLayout w:type="fixed"/>
        <w:tblLook w:val="0000" w:firstRow="0" w:lastRow="0" w:firstColumn="0" w:lastColumn="0" w:noHBand="0" w:noVBand="0"/>
      </w:tblPr>
      <w:tblGrid>
        <w:gridCol w:w="1238"/>
        <w:gridCol w:w="3865"/>
        <w:gridCol w:w="2544"/>
        <w:gridCol w:w="2523"/>
      </w:tblGrid>
      <w:tr w:rsidR="001478E7" w:rsidRPr="00076637" w14:paraId="1EF95CF5" w14:textId="77777777" w:rsidTr="001478E7">
        <w:trPr>
          <w:trHeight w:val="1260"/>
        </w:trPr>
        <w:tc>
          <w:tcPr>
            <w:tcW w:w="1238" w:type="dxa"/>
            <w:tcMar>
              <w:left w:w="0" w:type="dxa"/>
              <w:right w:w="0" w:type="dxa"/>
            </w:tcMar>
            <w:vAlign w:val="center"/>
          </w:tcPr>
          <w:p w14:paraId="22EA9A30" w14:textId="77777777" w:rsidR="001478E7" w:rsidRPr="00076637" w:rsidRDefault="001478E7" w:rsidP="001478E7">
            <w:pPr>
              <w:pStyle w:val="Tabletext"/>
              <w:jc w:val="center"/>
              <w:rPr>
                <w:lang w:val="ru-RU"/>
              </w:rPr>
            </w:pPr>
            <w:r w:rsidRPr="00076637">
              <w:rPr>
                <w:lang w:val="ru-RU" w:eastAsia="zh-CN"/>
              </w:rPr>
              <w:drawing>
                <wp:inline distT="0" distB="0" distL="0" distR="0" wp14:anchorId="706DE287" wp14:editId="42983E8B">
                  <wp:extent cx="808355" cy="80835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F437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808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9" w:type="dxa"/>
            <w:gridSpan w:val="2"/>
            <w:tcMar>
              <w:left w:w="142" w:type="dxa"/>
            </w:tcMar>
            <w:vAlign w:val="center"/>
          </w:tcPr>
          <w:p w14:paraId="1D29D677" w14:textId="77777777" w:rsidR="001478E7" w:rsidRPr="00076637" w:rsidRDefault="001478E7" w:rsidP="001478E7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  <w:lang w:val="ru-RU"/>
              </w:rPr>
            </w:pPr>
            <w:r w:rsidRPr="00076637">
              <w:rPr>
                <w:b/>
                <w:bCs/>
                <w:smallCaps/>
                <w:sz w:val="32"/>
                <w:szCs w:val="32"/>
                <w:lang w:val="ru-RU"/>
              </w:rPr>
              <w:t>Международный союз электросвязи</w:t>
            </w:r>
          </w:p>
          <w:p w14:paraId="69156174" w14:textId="77777777" w:rsidR="001478E7" w:rsidRPr="00076637" w:rsidRDefault="001478E7" w:rsidP="001478E7">
            <w:pPr>
              <w:spacing w:before="0"/>
              <w:rPr>
                <w:rFonts w:ascii="Verdana" w:hAnsi="Verdana"/>
                <w:b/>
                <w:bCs/>
                <w:smallCaps/>
                <w:color w:val="FFFFFF"/>
                <w:sz w:val="26"/>
                <w:szCs w:val="26"/>
                <w:lang w:val="ru-RU"/>
              </w:rPr>
            </w:pPr>
            <w:r w:rsidRPr="00076637">
              <w:rPr>
                <w:b/>
                <w:bCs/>
                <w:smallCaps/>
                <w:sz w:val="26"/>
                <w:szCs w:val="26"/>
                <w:lang w:val="ru-RU"/>
              </w:rPr>
              <w:t>Бюро стандартизации электросвязи</w:t>
            </w:r>
          </w:p>
        </w:tc>
        <w:tc>
          <w:tcPr>
            <w:tcW w:w="2523" w:type="dxa"/>
            <w:vAlign w:val="center"/>
          </w:tcPr>
          <w:p w14:paraId="74489141" w14:textId="77777777" w:rsidR="001478E7" w:rsidRPr="00076637" w:rsidRDefault="001478E7" w:rsidP="001478E7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  <w:lang w:val="ru-RU"/>
              </w:rPr>
            </w:pPr>
          </w:p>
        </w:tc>
      </w:tr>
      <w:tr w:rsidR="001478E7" w:rsidRPr="00076637" w14:paraId="1D2977F4" w14:textId="77777777" w:rsidTr="001478E7">
        <w:trPr>
          <w:cantSplit/>
          <w:trHeight w:val="208"/>
        </w:trPr>
        <w:tc>
          <w:tcPr>
            <w:tcW w:w="5103" w:type="dxa"/>
            <w:gridSpan w:val="2"/>
            <w:vAlign w:val="center"/>
          </w:tcPr>
          <w:p w14:paraId="5F6FDDAC" w14:textId="77777777" w:rsidR="001478E7" w:rsidRPr="00076637" w:rsidRDefault="001478E7" w:rsidP="001478E7">
            <w:pPr>
              <w:pStyle w:val="Tabletext"/>
              <w:spacing w:before="120" w:after="120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5067" w:type="dxa"/>
            <w:gridSpan w:val="2"/>
            <w:vAlign w:val="center"/>
          </w:tcPr>
          <w:p w14:paraId="6197F1F0" w14:textId="77777777" w:rsidR="001478E7" w:rsidRPr="00076637" w:rsidRDefault="001478E7" w:rsidP="001478E7">
            <w:pPr>
              <w:pStyle w:val="Tabletext"/>
              <w:spacing w:before="120" w:after="120"/>
              <w:rPr>
                <w:sz w:val="22"/>
                <w:szCs w:val="22"/>
                <w:lang w:val="ru-RU"/>
              </w:rPr>
            </w:pPr>
            <w:r w:rsidRPr="00076637">
              <w:rPr>
                <w:sz w:val="22"/>
                <w:szCs w:val="22"/>
                <w:lang w:val="ru-RU"/>
              </w:rPr>
              <w:t>Женева, 11 мая 2026 года</w:t>
            </w:r>
          </w:p>
        </w:tc>
      </w:tr>
      <w:tr w:rsidR="001478E7" w:rsidRPr="00076637" w14:paraId="1D657399" w14:textId="77777777" w:rsidTr="001478E7">
        <w:trPr>
          <w:cantSplit/>
          <w:trHeight w:val="306"/>
        </w:trPr>
        <w:tc>
          <w:tcPr>
            <w:tcW w:w="1238" w:type="dxa"/>
          </w:tcPr>
          <w:p w14:paraId="5AEB9777" w14:textId="77777777" w:rsidR="001478E7" w:rsidRPr="00076637" w:rsidRDefault="001478E7" w:rsidP="001478E7">
            <w:pPr>
              <w:pStyle w:val="Tabletext"/>
              <w:rPr>
                <w:szCs w:val="22"/>
                <w:lang w:val="ru-RU"/>
              </w:rPr>
            </w:pPr>
            <w:r w:rsidRPr="00076637">
              <w:rPr>
                <w:b/>
                <w:bCs/>
                <w:szCs w:val="22"/>
                <w:lang w:val="ru-RU"/>
              </w:rPr>
              <w:t>Осн</w:t>
            </w:r>
            <w:r w:rsidRPr="00076637">
              <w:rPr>
                <w:szCs w:val="22"/>
                <w:lang w:val="ru-RU"/>
              </w:rPr>
              <w:t>.:</w:t>
            </w:r>
          </w:p>
        </w:tc>
        <w:tc>
          <w:tcPr>
            <w:tcW w:w="3865" w:type="dxa"/>
          </w:tcPr>
          <w:p w14:paraId="1B1EA98B" w14:textId="77777777" w:rsidR="001478E7" w:rsidRPr="00076637" w:rsidRDefault="001478E7" w:rsidP="001478E7">
            <w:pPr>
              <w:pStyle w:val="Tabletext"/>
              <w:rPr>
                <w:b/>
                <w:bCs/>
                <w:sz w:val="22"/>
                <w:szCs w:val="22"/>
                <w:lang w:val="ru-RU"/>
              </w:rPr>
            </w:pPr>
            <w:r w:rsidRPr="00076637">
              <w:rPr>
                <w:b/>
                <w:bCs/>
                <w:sz w:val="22"/>
                <w:szCs w:val="22"/>
                <w:lang w:val="ru-RU"/>
              </w:rPr>
              <w:t>Циркуляр 136 БСЭ</w:t>
            </w:r>
            <w:r w:rsidRPr="00076637">
              <w:rPr>
                <w:b/>
                <w:bCs/>
                <w:sz w:val="22"/>
                <w:szCs w:val="22"/>
                <w:lang w:val="ru-RU"/>
              </w:rPr>
              <w:br/>
            </w:r>
            <w:proofErr w:type="spellStart"/>
            <w:r w:rsidRPr="00076637">
              <w:rPr>
                <w:sz w:val="22"/>
                <w:szCs w:val="22"/>
                <w:lang w:val="ru-RU"/>
              </w:rPr>
              <w:t>SG2</w:t>
            </w:r>
            <w:proofErr w:type="spellEnd"/>
            <w:r w:rsidRPr="00076637">
              <w:rPr>
                <w:sz w:val="22"/>
                <w:szCs w:val="22"/>
                <w:lang w:val="ru-RU"/>
              </w:rPr>
              <w:t>/</w:t>
            </w:r>
            <w:proofErr w:type="spellStart"/>
            <w:r w:rsidRPr="00076637">
              <w:rPr>
                <w:sz w:val="22"/>
                <w:szCs w:val="22"/>
                <w:lang w:val="ru-RU"/>
              </w:rPr>
              <w:t>MCB</w:t>
            </w:r>
            <w:proofErr w:type="spellEnd"/>
          </w:p>
        </w:tc>
        <w:tc>
          <w:tcPr>
            <w:tcW w:w="5067" w:type="dxa"/>
            <w:gridSpan w:val="2"/>
            <w:vMerge w:val="restart"/>
          </w:tcPr>
          <w:p w14:paraId="025AEFE6" w14:textId="77777777" w:rsidR="001478E7" w:rsidRPr="00076637" w:rsidRDefault="001478E7" w:rsidP="001478E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  <w:r w:rsidRPr="00076637">
              <w:rPr>
                <w:b/>
                <w:bCs/>
                <w:szCs w:val="22"/>
                <w:lang w:val="ru-RU"/>
              </w:rPr>
              <w:t>Кому</w:t>
            </w:r>
            <w:r w:rsidRPr="00076637">
              <w:rPr>
                <w:szCs w:val="22"/>
                <w:lang w:val="ru-RU"/>
              </w:rPr>
              <w:t>:</w:t>
            </w:r>
          </w:p>
          <w:p w14:paraId="75B1F915" w14:textId="77777777" w:rsidR="001478E7" w:rsidRPr="00076637" w:rsidRDefault="001478E7" w:rsidP="001478E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  <w:r w:rsidRPr="00076637">
              <w:rPr>
                <w:szCs w:val="22"/>
                <w:lang w:val="ru-RU"/>
              </w:rPr>
              <w:t>–</w:t>
            </w:r>
            <w:r w:rsidRPr="00076637">
              <w:rPr>
                <w:szCs w:val="22"/>
                <w:lang w:val="ru-RU"/>
              </w:rPr>
              <w:tab/>
              <w:t>Администрациям Государств – Членов Союза</w:t>
            </w:r>
          </w:p>
          <w:p w14:paraId="47AD931E" w14:textId="77777777" w:rsidR="001478E7" w:rsidRPr="00076637" w:rsidRDefault="001478E7" w:rsidP="001478E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  <w:r w:rsidRPr="00076637">
              <w:rPr>
                <w:szCs w:val="22"/>
                <w:lang w:val="ru-RU"/>
              </w:rPr>
              <w:t>−</w:t>
            </w:r>
            <w:r w:rsidRPr="00076637">
              <w:rPr>
                <w:szCs w:val="22"/>
                <w:lang w:val="ru-RU"/>
              </w:rPr>
              <w:tab/>
              <w:t>Государству Палестина (Рез. 99 (Пересм. Дубай, 2018 г.))</w:t>
            </w:r>
          </w:p>
          <w:p w14:paraId="68F1B372" w14:textId="77777777" w:rsidR="001478E7" w:rsidRPr="00076637" w:rsidRDefault="001478E7" w:rsidP="001478E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  <w:r w:rsidRPr="00076637">
              <w:rPr>
                <w:b/>
                <w:bCs/>
                <w:szCs w:val="22"/>
                <w:lang w:val="ru-RU"/>
              </w:rPr>
              <w:t>Копии</w:t>
            </w:r>
            <w:r w:rsidRPr="00076637">
              <w:rPr>
                <w:szCs w:val="22"/>
                <w:lang w:val="ru-RU"/>
              </w:rPr>
              <w:t>:</w:t>
            </w:r>
          </w:p>
          <w:p w14:paraId="1B7E1C8B" w14:textId="77777777" w:rsidR="001478E7" w:rsidRPr="00076637" w:rsidRDefault="001478E7" w:rsidP="001478E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b/>
                <w:bCs/>
                <w:szCs w:val="22"/>
                <w:lang w:val="ru-RU"/>
              </w:rPr>
            </w:pPr>
            <w:r w:rsidRPr="00076637">
              <w:rPr>
                <w:szCs w:val="22"/>
                <w:lang w:val="ru-RU"/>
              </w:rPr>
              <w:t>–</w:t>
            </w:r>
            <w:r w:rsidRPr="00076637">
              <w:rPr>
                <w:szCs w:val="22"/>
                <w:lang w:val="ru-RU"/>
              </w:rPr>
              <w:tab/>
              <w:t>Членам Сектора МСЭ-Т</w:t>
            </w:r>
          </w:p>
          <w:p w14:paraId="5019CB33" w14:textId="77777777" w:rsidR="001478E7" w:rsidRPr="00076637" w:rsidRDefault="001478E7" w:rsidP="001478E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  <w:r w:rsidRPr="00076637">
              <w:rPr>
                <w:szCs w:val="22"/>
                <w:lang w:val="ru-RU"/>
              </w:rPr>
              <w:t>–</w:t>
            </w:r>
            <w:r w:rsidRPr="00076637">
              <w:rPr>
                <w:szCs w:val="22"/>
                <w:lang w:val="ru-RU"/>
              </w:rPr>
              <w:tab/>
              <w:t>Ассоциированным членам МСЭ-Т, участвующим в работе 2</w:t>
            </w:r>
            <w:r w:rsidRPr="00076637">
              <w:rPr>
                <w:szCs w:val="22"/>
                <w:lang w:val="ru-RU"/>
              </w:rPr>
              <w:noBreakHyphen/>
              <w:t>й Исследовательской комиссии</w:t>
            </w:r>
          </w:p>
          <w:p w14:paraId="0895410B" w14:textId="77777777" w:rsidR="001478E7" w:rsidRPr="00076637" w:rsidRDefault="001478E7" w:rsidP="001478E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  <w:r w:rsidRPr="00076637">
              <w:rPr>
                <w:szCs w:val="22"/>
                <w:lang w:val="ru-RU"/>
              </w:rPr>
              <w:t>–</w:t>
            </w:r>
            <w:r w:rsidRPr="00076637">
              <w:rPr>
                <w:szCs w:val="22"/>
                <w:lang w:val="ru-RU"/>
              </w:rPr>
              <w:tab/>
              <w:t>Академическим организациям − Членам МСЭ</w:t>
            </w:r>
          </w:p>
          <w:p w14:paraId="60ECEA7B" w14:textId="77777777" w:rsidR="001478E7" w:rsidRPr="00076637" w:rsidRDefault="001478E7" w:rsidP="001478E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  <w:r w:rsidRPr="00076637">
              <w:rPr>
                <w:szCs w:val="22"/>
                <w:lang w:val="ru-RU"/>
              </w:rPr>
              <w:t>–</w:t>
            </w:r>
            <w:r w:rsidRPr="00076637">
              <w:rPr>
                <w:szCs w:val="22"/>
                <w:lang w:val="ru-RU"/>
              </w:rPr>
              <w:tab/>
              <w:t>Председателю и заместителям Председателя 2</w:t>
            </w:r>
            <w:r w:rsidRPr="00076637">
              <w:rPr>
                <w:szCs w:val="22"/>
                <w:lang w:val="ru-RU"/>
              </w:rPr>
              <w:noBreakHyphen/>
              <w:t>й Исследовательской комиссии МСЭ-Т</w:t>
            </w:r>
          </w:p>
          <w:p w14:paraId="7BEC6651" w14:textId="77777777" w:rsidR="001478E7" w:rsidRPr="00076637" w:rsidRDefault="001478E7" w:rsidP="001478E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  <w:r w:rsidRPr="00076637">
              <w:rPr>
                <w:szCs w:val="22"/>
                <w:lang w:val="ru-RU"/>
              </w:rPr>
              <w:t>−</w:t>
            </w:r>
            <w:r w:rsidRPr="00076637">
              <w:rPr>
                <w:szCs w:val="22"/>
                <w:lang w:val="ru-RU"/>
              </w:rPr>
              <w:tab/>
              <w:t>Директору Бюро развития электросвязи</w:t>
            </w:r>
          </w:p>
          <w:p w14:paraId="371E385F" w14:textId="77777777" w:rsidR="001478E7" w:rsidRPr="00076637" w:rsidRDefault="001478E7" w:rsidP="001478E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120"/>
              <w:ind w:left="284" w:hanging="284"/>
              <w:rPr>
                <w:szCs w:val="22"/>
                <w:lang w:val="ru-RU"/>
              </w:rPr>
            </w:pPr>
            <w:r w:rsidRPr="00076637">
              <w:rPr>
                <w:szCs w:val="22"/>
                <w:lang w:val="ru-RU"/>
              </w:rPr>
              <w:t>−</w:t>
            </w:r>
            <w:r w:rsidRPr="00076637">
              <w:rPr>
                <w:szCs w:val="22"/>
                <w:lang w:val="ru-RU"/>
              </w:rPr>
              <w:tab/>
              <w:t>Директору Бюро радиосвязи</w:t>
            </w:r>
          </w:p>
        </w:tc>
      </w:tr>
      <w:tr w:rsidR="001478E7" w:rsidRPr="00076637" w14:paraId="27C48002" w14:textId="77777777" w:rsidTr="001478E7">
        <w:trPr>
          <w:cantSplit/>
          <w:trHeight w:val="70"/>
        </w:trPr>
        <w:tc>
          <w:tcPr>
            <w:tcW w:w="1238" w:type="dxa"/>
          </w:tcPr>
          <w:p w14:paraId="58107B50" w14:textId="77777777" w:rsidR="001478E7" w:rsidRPr="00076637" w:rsidRDefault="001478E7" w:rsidP="001478E7">
            <w:pPr>
              <w:pStyle w:val="Tabletext"/>
              <w:rPr>
                <w:sz w:val="22"/>
                <w:szCs w:val="22"/>
                <w:lang w:val="ru-RU"/>
              </w:rPr>
            </w:pPr>
            <w:r w:rsidRPr="00076637">
              <w:rPr>
                <w:sz w:val="22"/>
                <w:szCs w:val="22"/>
                <w:lang w:val="ru-RU"/>
              </w:rPr>
              <w:t>Тел.:</w:t>
            </w:r>
          </w:p>
        </w:tc>
        <w:tc>
          <w:tcPr>
            <w:tcW w:w="3865" w:type="dxa"/>
          </w:tcPr>
          <w:p w14:paraId="0B5797E3" w14:textId="77777777" w:rsidR="001478E7" w:rsidRPr="00076637" w:rsidRDefault="001478E7" w:rsidP="001478E7">
            <w:pPr>
              <w:pStyle w:val="Tabletext"/>
              <w:rPr>
                <w:b/>
                <w:sz w:val="22"/>
                <w:szCs w:val="22"/>
                <w:lang w:val="ru-RU"/>
              </w:rPr>
            </w:pPr>
            <w:r w:rsidRPr="00076637">
              <w:rPr>
                <w:sz w:val="22"/>
                <w:szCs w:val="22"/>
                <w:lang w:val="ru-RU"/>
              </w:rPr>
              <w:t>+41 22 730 5901</w:t>
            </w:r>
          </w:p>
        </w:tc>
        <w:tc>
          <w:tcPr>
            <w:tcW w:w="5067" w:type="dxa"/>
            <w:gridSpan w:val="2"/>
            <w:vMerge/>
          </w:tcPr>
          <w:p w14:paraId="3A6AA18D" w14:textId="77777777" w:rsidR="001478E7" w:rsidRPr="00076637" w:rsidRDefault="001478E7" w:rsidP="001478E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</w:p>
        </w:tc>
      </w:tr>
      <w:tr w:rsidR="001478E7" w:rsidRPr="00076637" w14:paraId="6CA1F0DF" w14:textId="77777777" w:rsidTr="001478E7">
        <w:trPr>
          <w:cantSplit/>
          <w:trHeight w:val="158"/>
        </w:trPr>
        <w:tc>
          <w:tcPr>
            <w:tcW w:w="1238" w:type="dxa"/>
          </w:tcPr>
          <w:p w14:paraId="386F81C7" w14:textId="77777777" w:rsidR="001478E7" w:rsidRPr="00076637" w:rsidRDefault="001478E7" w:rsidP="001478E7">
            <w:pPr>
              <w:pStyle w:val="Tabletext"/>
              <w:rPr>
                <w:sz w:val="22"/>
                <w:szCs w:val="22"/>
                <w:lang w:val="ru-RU"/>
              </w:rPr>
            </w:pPr>
            <w:r w:rsidRPr="00076637">
              <w:rPr>
                <w:sz w:val="22"/>
                <w:szCs w:val="22"/>
                <w:lang w:val="ru-RU"/>
              </w:rPr>
              <w:t>Факс:</w:t>
            </w:r>
          </w:p>
        </w:tc>
        <w:tc>
          <w:tcPr>
            <w:tcW w:w="3865" w:type="dxa"/>
          </w:tcPr>
          <w:p w14:paraId="28D279D9" w14:textId="77777777" w:rsidR="001478E7" w:rsidRPr="00076637" w:rsidRDefault="001478E7" w:rsidP="001478E7">
            <w:pPr>
              <w:pStyle w:val="Tabletext"/>
              <w:rPr>
                <w:sz w:val="22"/>
                <w:szCs w:val="22"/>
                <w:lang w:val="ru-RU"/>
              </w:rPr>
            </w:pPr>
            <w:r w:rsidRPr="00076637">
              <w:rPr>
                <w:sz w:val="22"/>
                <w:szCs w:val="22"/>
                <w:lang w:val="ru-RU"/>
              </w:rPr>
              <w:t>+41 22 730 5853</w:t>
            </w:r>
          </w:p>
        </w:tc>
        <w:tc>
          <w:tcPr>
            <w:tcW w:w="5067" w:type="dxa"/>
            <w:gridSpan w:val="2"/>
            <w:vMerge/>
          </w:tcPr>
          <w:p w14:paraId="2D994968" w14:textId="77777777" w:rsidR="001478E7" w:rsidRPr="00076637" w:rsidRDefault="001478E7" w:rsidP="001478E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</w:p>
        </w:tc>
      </w:tr>
      <w:tr w:rsidR="001478E7" w:rsidRPr="00076637" w14:paraId="79EEED0E" w14:textId="77777777" w:rsidTr="001478E7">
        <w:trPr>
          <w:cantSplit/>
          <w:trHeight w:val="801"/>
        </w:trPr>
        <w:tc>
          <w:tcPr>
            <w:tcW w:w="1238" w:type="dxa"/>
          </w:tcPr>
          <w:p w14:paraId="1BA28FE7" w14:textId="77777777" w:rsidR="001478E7" w:rsidRPr="00076637" w:rsidRDefault="001478E7" w:rsidP="001478E7">
            <w:pPr>
              <w:pStyle w:val="Tabletext"/>
              <w:rPr>
                <w:sz w:val="22"/>
                <w:szCs w:val="22"/>
                <w:lang w:val="ru-RU"/>
              </w:rPr>
            </w:pPr>
            <w:r w:rsidRPr="00076637">
              <w:rPr>
                <w:sz w:val="22"/>
                <w:szCs w:val="22"/>
                <w:lang w:val="ru-RU"/>
              </w:rPr>
              <w:t>Эл. почта:</w:t>
            </w:r>
          </w:p>
        </w:tc>
        <w:tc>
          <w:tcPr>
            <w:tcW w:w="3865" w:type="dxa"/>
          </w:tcPr>
          <w:p w14:paraId="4677522E" w14:textId="77777777" w:rsidR="001478E7" w:rsidRPr="00076637" w:rsidRDefault="001478E7" w:rsidP="001478E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  <w:hyperlink r:id="rId12" w:history="1">
              <w:r w:rsidRPr="00076637">
                <w:rPr>
                  <w:rStyle w:val="Hyperlink"/>
                  <w:szCs w:val="22"/>
                  <w:lang w:val="ru-RU"/>
                </w:rPr>
                <w:t>tsbsg2@itu.int</w:t>
              </w:r>
            </w:hyperlink>
          </w:p>
        </w:tc>
        <w:tc>
          <w:tcPr>
            <w:tcW w:w="5067" w:type="dxa"/>
            <w:gridSpan w:val="2"/>
            <w:vMerge/>
          </w:tcPr>
          <w:p w14:paraId="6A989091" w14:textId="77777777" w:rsidR="001478E7" w:rsidRPr="00076637" w:rsidRDefault="001478E7" w:rsidP="001478E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rPr>
                <w:szCs w:val="22"/>
                <w:lang w:val="ru-RU"/>
              </w:rPr>
            </w:pPr>
          </w:p>
        </w:tc>
      </w:tr>
      <w:tr w:rsidR="001478E7" w:rsidRPr="00076637" w14:paraId="5B26894B" w14:textId="77777777" w:rsidTr="001478E7">
        <w:trPr>
          <w:cantSplit/>
        </w:trPr>
        <w:tc>
          <w:tcPr>
            <w:tcW w:w="1238" w:type="dxa"/>
          </w:tcPr>
          <w:p w14:paraId="5E091EE1" w14:textId="77777777" w:rsidR="001478E7" w:rsidRPr="00076637" w:rsidRDefault="001478E7" w:rsidP="001478E7">
            <w:pPr>
              <w:pStyle w:val="Tabletext"/>
              <w:spacing w:before="120" w:after="0"/>
              <w:rPr>
                <w:sz w:val="22"/>
                <w:szCs w:val="22"/>
                <w:lang w:val="ru-RU"/>
              </w:rPr>
            </w:pPr>
            <w:r w:rsidRPr="00076637">
              <w:rPr>
                <w:b/>
                <w:bCs/>
                <w:sz w:val="22"/>
                <w:szCs w:val="22"/>
                <w:lang w:val="ru-RU"/>
              </w:rPr>
              <w:t>Предмет</w:t>
            </w:r>
            <w:r w:rsidRPr="00076637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8932" w:type="dxa"/>
            <w:gridSpan w:val="3"/>
          </w:tcPr>
          <w:p w14:paraId="1EF2940D" w14:textId="77777777" w:rsidR="001478E7" w:rsidRPr="00076637" w:rsidRDefault="001478E7" w:rsidP="001478E7">
            <w:pPr>
              <w:pStyle w:val="Tabletext"/>
              <w:spacing w:before="120" w:after="0"/>
              <w:rPr>
                <w:rFonts w:cstheme="minorHAnsi"/>
                <w:b/>
                <w:sz w:val="22"/>
                <w:szCs w:val="22"/>
                <w:lang w:val="ru-RU"/>
              </w:rPr>
            </w:pPr>
            <w:r w:rsidRPr="00076637">
              <w:rPr>
                <w:b/>
                <w:bCs/>
                <w:sz w:val="22"/>
                <w:szCs w:val="22"/>
                <w:lang w:val="ru-RU"/>
              </w:rPr>
              <w:t>Уведомление об идентификационном номере эмитента (IIN)</w:t>
            </w:r>
          </w:p>
        </w:tc>
      </w:tr>
    </w:tbl>
    <w:p w14:paraId="660599B5" w14:textId="7155A3B3" w:rsidR="00414B3C" w:rsidRPr="00076637" w:rsidRDefault="00414B3C" w:rsidP="000A24B2">
      <w:pPr>
        <w:spacing w:before="240" w:after="120"/>
        <w:ind w:left="-180"/>
        <w:rPr>
          <w:lang w:val="ru-RU"/>
        </w:rPr>
      </w:pPr>
      <w:r w:rsidRPr="00076637">
        <w:rPr>
          <w:lang w:val="ru-RU"/>
        </w:rPr>
        <w:t>Уважаемая госпожа,</w:t>
      </w:r>
      <w:r w:rsidRPr="00076637">
        <w:rPr>
          <w:lang w:val="ru-RU"/>
        </w:rPr>
        <w:br/>
        <w:t>уважаемый господин,</w:t>
      </w:r>
    </w:p>
    <w:p w14:paraId="13322DDF" w14:textId="7D679938" w:rsidR="00375817" w:rsidRPr="00076637" w:rsidRDefault="00375817" w:rsidP="001478E7">
      <w:pPr>
        <w:tabs>
          <w:tab w:val="clear" w:pos="794"/>
          <w:tab w:val="left" w:pos="567"/>
        </w:tabs>
        <w:spacing w:before="0" w:after="120"/>
        <w:ind w:left="-180"/>
        <w:jc w:val="both"/>
        <w:rPr>
          <w:szCs w:val="22"/>
          <w:lang w:val="ru-RU"/>
        </w:rPr>
      </w:pPr>
      <w:r w:rsidRPr="00076637">
        <w:rPr>
          <w:bCs/>
          <w:szCs w:val="22"/>
          <w:lang w:val="ru-RU"/>
        </w:rPr>
        <w:t>1</w:t>
      </w:r>
      <w:r w:rsidRPr="00076637">
        <w:rPr>
          <w:szCs w:val="22"/>
          <w:lang w:val="ru-RU"/>
        </w:rPr>
        <w:tab/>
        <w:t>2-я Исследовательская комиссия МСЭ-Т (</w:t>
      </w:r>
      <w:r w:rsidRPr="00076637">
        <w:rPr>
          <w:i/>
          <w:iCs/>
          <w:szCs w:val="22"/>
          <w:lang w:val="ru-RU"/>
        </w:rPr>
        <w:t>Эксплуатационные аспекты электросвязи и ИКТ</w:t>
      </w:r>
      <w:r w:rsidRPr="00076637">
        <w:rPr>
          <w:szCs w:val="22"/>
          <w:lang w:val="ru-RU"/>
        </w:rPr>
        <w:t xml:space="preserve">) </w:t>
      </w:r>
      <w:r w:rsidR="009A0DDA" w:rsidRPr="00076637">
        <w:rPr>
          <w:szCs w:val="22"/>
          <w:lang w:val="ru-RU"/>
        </w:rPr>
        <w:t xml:space="preserve">утвердила пересмотр </w:t>
      </w:r>
      <w:hyperlink r:id="rId13" w:history="1">
        <w:r w:rsidR="009A0DDA" w:rsidRPr="00076637">
          <w:rPr>
            <w:rStyle w:val="Hyperlink"/>
            <w:szCs w:val="22"/>
            <w:lang w:val="ru-RU"/>
          </w:rPr>
          <w:t>Рекомендации МСЭ-Т E.118</w:t>
        </w:r>
      </w:hyperlink>
      <w:r w:rsidR="009A0DDA" w:rsidRPr="00076637">
        <w:rPr>
          <w:szCs w:val="22"/>
          <w:lang w:val="ru-RU"/>
        </w:rPr>
        <w:t xml:space="preserve"> "Ресурсы нумерации для карт, предназначенных для идентификации счетов для начисления платы за услуги электросвязи", в которой идентификационный номер эмитента (IIN) после его присвоения более не нужно регистрировать в Международном союзе электросвязи (МСЭ). Требуется только уведомление. IIN является частью первичн</w:t>
      </w:r>
      <w:r w:rsidR="00637F09" w:rsidRPr="00076637">
        <w:rPr>
          <w:szCs w:val="22"/>
          <w:lang w:val="ru-RU"/>
        </w:rPr>
        <w:t xml:space="preserve">ого </w:t>
      </w:r>
      <w:r w:rsidR="009A0DDA" w:rsidRPr="00076637">
        <w:rPr>
          <w:szCs w:val="22"/>
          <w:lang w:val="ru-RU"/>
        </w:rPr>
        <w:t>идентификатор</w:t>
      </w:r>
      <w:r w:rsidR="00637F09" w:rsidRPr="00076637">
        <w:rPr>
          <w:szCs w:val="22"/>
          <w:lang w:val="ru-RU"/>
        </w:rPr>
        <w:t>а</w:t>
      </w:r>
      <w:r w:rsidR="009A0DDA" w:rsidRPr="00076637">
        <w:rPr>
          <w:szCs w:val="22"/>
          <w:lang w:val="ru-RU"/>
        </w:rPr>
        <w:t xml:space="preserve"> счета (</w:t>
      </w:r>
      <w:proofErr w:type="spellStart"/>
      <w:r w:rsidR="009A0DDA" w:rsidRPr="00076637">
        <w:rPr>
          <w:szCs w:val="22"/>
          <w:lang w:val="ru-RU"/>
        </w:rPr>
        <w:t>PAN</w:t>
      </w:r>
      <w:proofErr w:type="spellEnd"/>
      <w:r w:rsidR="009A0DDA" w:rsidRPr="00076637">
        <w:rPr>
          <w:szCs w:val="22"/>
          <w:lang w:val="ru-RU"/>
        </w:rPr>
        <w:t xml:space="preserve">), общая длина которого составляет 19 </w:t>
      </w:r>
      <w:r w:rsidR="00637F09" w:rsidRPr="00076637">
        <w:rPr>
          <w:szCs w:val="22"/>
          <w:lang w:val="ru-RU"/>
        </w:rPr>
        <w:t>символов</w:t>
      </w:r>
      <w:r w:rsidR="009A0DDA" w:rsidRPr="00076637">
        <w:rPr>
          <w:szCs w:val="22"/>
          <w:lang w:val="ru-RU"/>
        </w:rPr>
        <w:t xml:space="preserve">. IIN следует за идентификатором основной </w:t>
      </w:r>
      <w:r w:rsidR="00637F09" w:rsidRPr="00076637">
        <w:rPr>
          <w:szCs w:val="22"/>
          <w:lang w:val="ru-RU"/>
        </w:rPr>
        <w:t>области деятельности</w:t>
      </w:r>
      <w:r w:rsidR="009A0DDA" w:rsidRPr="00076637">
        <w:rPr>
          <w:szCs w:val="22"/>
          <w:lang w:val="ru-RU"/>
        </w:rPr>
        <w:t xml:space="preserve"> (</w:t>
      </w:r>
      <w:proofErr w:type="spellStart"/>
      <w:r w:rsidR="009A0DDA" w:rsidRPr="00076637">
        <w:rPr>
          <w:szCs w:val="22"/>
          <w:lang w:val="ru-RU"/>
        </w:rPr>
        <w:t>MII</w:t>
      </w:r>
      <w:proofErr w:type="spellEnd"/>
      <w:r w:rsidR="009A0DDA" w:rsidRPr="00076637">
        <w:rPr>
          <w:szCs w:val="22"/>
          <w:lang w:val="ru-RU"/>
        </w:rPr>
        <w:t xml:space="preserve">) со значением "89", присваиваемым для целей электросвязи, </w:t>
      </w:r>
      <w:r w:rsidR="00637F09" w:rsidRPr="00076637">
        <w:rPr>
          <w:szCs w:val="22"/>
          <w:lang w:val="ru-RU"/>
        </w:rPr>
        <w:t xml:space="preserve">за которым следует </w:t>
      </w:r>
      <w:r w:rsidR="009A0DDA" w:rsidRPr="00076637">
        <w:rPr>
          <w:szCs w:val="22"/>
          <w:lang w:val="ru-RU"/>
        </w:rPr>
        <w:t>код страны E.164. Ниже представлена структур</w:t>
      </w:r>
      <w:r w:rsidR="00637F09" w:rsidRPr="00076637">
        <w:rPr>
          <w:szCs w:val="22"/>
          <w:lang w:val="ru-RU"/>
        </w:rPr>
        <w:t>а</w:t>
      </w:r>
      <w:r w:rsidR="004915A6" w:rsidRPr="00076637">
        <w:rPr>
          <w:szCs w:val="22"/>
          <w:lang w:val="ru-RU"/>
        </w:rPr>
        <w:t xml:space="preserve"> нумерации:</w:t>
      </w:r>
    </w:p>
    <w:p w14:paraId="068872CF" w14:textId="34C0AAE0" w:rsidR="00076637" w:rsidRPr="00076637" w:rsidRDefault="00076637" w:rsidP="00076637">
      <w:pPr>
        <w:pStyle w:val="NormalWeb"/>
        <w:jc w:val="center"/>
        <w:rPr>
          <w:lang w:val="ru-RU"/>
        </w:rPr>
      </w:pPr>
      <w:r w:rsidRPr="00076637">
        <w:rPr>
          <w:lang w:val="ru-RU"/>
        </w:rPr>
        <w:drawing>
          <wp:inline distT="0" distB="0" distL="0" distR="0" wp14:anchorId="7D3A91B0" wp14:editId="4061F73C">
            <wp:extent cx="5554800" cy="3276000"/>
            <wp:effectExtent l="0" t="0" r="8255" b="635"/>
            <wp:docPr id="212340965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4800" cy="32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168341" w14:textId="24992CA9" w:rsidR="00375817" w:rsidRPr="00076637" w:rsidRDefault="00375817" w:rsidP="001478E7">
      <w:pPr>
        <w:tabs>
          <w:tab w:val="clear" w:pos="794"/>
          <w:tab w:val="left" w:pos="567"/>
        </w:tabs>
        <w:spacing w:before="0" w:after="120"/>
        <w:ind w:left="-180"/>
        <w:jc w:val="both"/>
        <w:rPr>
          <w:szCs w:val="22"/>
          <w:lang w:val="ru-RU"/>
        </w:rPr>
      </w:pPr>
      <w:r w:rsidRPr="00076637">
        <w:rPr>
          <w:bCs/>
          <w:szCs w:val="22"/>
          <w:lang w:val="ru-RU"/>
        </w:rPr>
        <w:lastRenderedPageBreak/>
        <w:t>2</w:t>
      </w:r>
      <w:r w:rsidRPr="00076637">
        <w:rPr>
          <w:szCs w:val="22"/>
          <w:lang w:val="ru-RU"/>
        </w:rPr>
        <w:tab/>
      </w:r>
      <w:r w:rsidR="009A0DDA" w:rsidRPr="00076637">
        <w:rPr>
          <w:lang w:val="ru-RU"/>
        </w:rPr>
        <w:t xml:space="preserve">В дополнение к этому изменению администрации </w:t>
      </w:r>
      <w:r w:rsidR="004915A6" w:rsidRPr="00076637">
        <w:rPr>
          <w:lang w:val="ru-RU"/>
        </w:rPr>
        <w:t xml:space="preserve">− в рамках своей национальной политики − </w:t>
      </w:r>
      <w:r w:rsidR="009A0DDA" w:rsidRPr="00076637">
        <w:rPr>
          <w:lang w:val="ru-RU"/>
        </w:rPr>
        <w:t xml:space="preserve">могут теперь </w:t>
      </w:r>
      <w:r w:rsidR="004915A6" w:rsidRPr="00076637">
        <w:rPr>
          <w:lang w:val="ru-RU"/>
        </w:rPr>
        <w:t>допускать вторичные</w:t>
      </w:r>
      <w:r w:rsidR="009A0DDA" w:rsidRPr="00076637">
        <w:rPr>
          <w:lang w:val="ru-RU"/>
        </w:rPr>
        <w:t xml:space="preserve"> присвоения. Если </w:t>
      </w:r>
      <w:r w:rsidR="004915A6" w:rsidRPr="00076637">
        <w:rPr>
          <w:lang w:val="ru-RU"/>
        </w:rPr>
        <w:t xml:space="preserve">вторичные присвоения </w:t>
      </w:r>
      <w:r w:rsidR="009A0DDA" w:rsidRPr="00076637">
        <w:rPr>
          <w:lang w:val="ru-RU"/>
        </w:rPr>
        <w:t>разрешены, то структура нумерации будет следующей</w:t>
      </w:r>
      <w:r w:rsidR="004915A6" w:rsidRPr="00076637">
        <w:rPr>
          <w:lang w:val="ru-RU"/>
        </w:rPr>
        <w:t>:</w:t>
      </w:r>
    </w:p>
    <w:p w14:paraId="2D5B6B9A" w14:textId="0D91194B" w:rsidR="00F67FD1" w:rsidRPr="00076637" w:rsidRDefault="00F67FD1" w:rsidP="001478E7">
      <w:pPr>
        <w:pStyle w:val="NormalWeb"/>
        <w:jc w:val="center"/>
        <w:rPr>
          <w:lang w:val="ru-RU"/>
        </w:rPr>
      </w:pPr>
      <w:r w:rsidRPr="00076637">
        <w:rPr>
          <w:lang w:val="ru-RU"/>
        </w:rPr>
        <w:drawing>
          <wp:inline distT="0" distB="0" distL="0" distR="0" wp14:anchorId="313730E4" wp14:editId="5C07DBA6">
            <wp:extent cx="5490000" cy="3067200"/>
            <wp:effectExtent l="0" t="0" r="0" b="0"/>
            <wp:docPr id="210550701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000" cy="30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3C76C" w14:textId="27DA3E0E" w:rsidR="009A0DDA" w:rsidRPr="00076637" w:rsidRDefault="00375817" w:rsidP="00076637">
      <w:pPr>
        <w:keepNext/>
        <w:tabs>
          <w:tab w:val="clear" w:pos="794"/>
          <w:tab w:val="left" w:pos="567"/>
        </w:tabs>
        <w:spacing w:before="0" w:after="120"/>
        <w:jc w:val="both"/>
        <w:rPr>
          <w:rFonts w:cstheme="minorHAnsi"/>
          <w:szCs w:val="22"/>
          <w:lang w:val="ru-RU"/>
        </w:rPr>
      </w:pPr>
      <w:r w:rsidRPr="00076637">
        <w:rPr>
          <w:bCs/>
          <w:szCs w:val="22"/>
          <w:lang w:val="ru-RU"/>
        </w:rPr>
        <w:t>3</w:t>
      </w:r>
      <w:r w:rsidRPr="00076637">
        <w:rPr>
          <w:szCs w:val="22"/>
          <w:lang w:val="ru-RU"/>
        </w:rPr>
        <w:tab/>
      </w:r>
      <w:r w:rsidR="009A0DDA" w:rsidRPr="00076637">
        <w:rPr>
          <w:lang w:val="ru-RU"/>
        </w:rPr>
        <w:t xml:space="preserve">IIN определяется как идентификационный номер </w:t>
      </w:r>
      <w:r w:rsidR="004915A6" w:rsidRPr="00076637">
        <w:rPr>
          <w:lang w:val="ru-RU"/>
        </w:rPr>
        <w:t>органа</w:t>
      </w:r>
      <w:r w:rsidR="009A0DDA" w:rsidRPr="00076637">
        <w:rPr>
          <w:lang w:val="ru-RU"/>
        </w:rPr>
        <w:t>, который взимает плату с клиентов.</w:t>
      </w:r>
    </w:p>
    <w:p w14:paraId="04563E20" w14:textId="6A3E3517" w:rsidR="009A0DDA" w:rsidRPr="00076637" w:rsidRDefault="009A0DDA" w:rsidP="00076637">
      <w:pPr>
        <w:spacing w:before="0" w:after="120"/>
        <w:jc w:val="both"/>
        <w:rPr>
          <w:rFonts w:cstheme="minorHAnsi"/>
          <w:szCs w:val="22"/>
          <w:lang w:val="ru-RU"/>
        </w:rPr>
      </w:pPr>
      <w:r w:rsidRPr="00076637">
        <w:rPr>
          <w:lang w:val="ru-RU"/>
        </w:rPr>
        <w:t>IIN идентифицирует эмитента при отсутствии вторичного присвоения и в любом случае идентифицирует получателя ресурса в стране, определяемой по коду страны (CC)</w:t>
      </w:r>
      <w:r w:rsidR="004915A6" w:rsidRPr="00076637">
        <w:rPr>
          <w:lang w:val="ru-RU"/>
        </w:rPr>
        <w:t>.</w:t>
      </w:r>
      <w:r w:rsidRPr="00076637">
        <w:rPr>
          <w:lang w:val="ru-RU"/>
        </w:rPr>
        <w:t xml:space="preserve"> Вместе с </w:t>
      </w:r>
      <w:proofErr w:type="spellStart"/>
      <w:r w:rsidRPr="00076637">
        <w:rPr>
          <w:lang w:val="ru-RU"/>
        </w:rPr>
        <w:t>MII</w:t>
      </w:r>
      <w:proofErr w:type="spellEnd"/>
      <w:r w:rsidRPr="00076637">
        <w:rPr>
          <w:lang w:val="ru-RU"/>
        </w:rPr>
        <w:t xml:space="preserve"> и CC он должен иметь переменную длину максимум до семи цифр. </w:t>
      </w:r>
      <w:proofErr w:type="spellStart"/>
      <w:r w:rsidRPr="00076637">
        <w:rPr>
          <w:lang w:val="ru-RU"/>
        </w:rPr>
        <w:t>MII</w:t>
      </w:r>
      <w:proofErr w:type="spellEnd"/>
      <w:r w:rsidRPr="00076637">
        <w:rPr>
          <w:lang w:val="ru-RU"/>
        </w:rPr>
        <w:t xml:space="preserve"> "89" присв</w:t>
      </w:r>
      <w:r w:rsidR="004915A6" w:rsidRPr="00076637">
        <w:rPr>
          <w:lang w:val="ru-RU"/>
        </w:rPr>
        <w:t xml:space="preserve">оен </w:t>
      </w:r>
      <w:r w:rsidRPr="00076637">
        <w:rPr>
          <w:lang w:val="ru-RU"/>
        </w:rPr>
        <w:t xml:space="preserve">ИСО/МЭК МСЭ-Т для целей электросвязи в соответствии со стандартом ИСО/МЭК </w:t>
      </w:r>
      <w:proofErr w:type="gramStart"/>
      <w:r w:rsidRPr="00076637">
        <w:rPr>
          <w:lang w:val="ru-RU"/>
        </w:rPr>
        <w:t>7812-1</w:t>
      </w:r>
      <w:proofErr w:type="gramEnd"/>
      <w:r w:rsidRPr="00076637">
        <w:rPr>
          <w:lang w:val="ru-RU"/>
        </w:rPr>
        <w:t xml:space="preserve">. Длина CC может </w:t>
      </w:r>
      <w:r w:rsidR="00871544" w:rsidRPr="00076637">
        <w:rPr>
          <w:lang w:val="ru-RU"/>
        </w:rPr>
        <w:t>составлять</w:t>
      </w:r>
      <w:r w:rsidRPr="00076637">
        <w:rPr>
          <w:lang w:val="ru-RU"/>
        </w:rPr>
        <w:t xml:space="preserve"> </w:t>
      </w:r>
      <w:r w:rsidR="00871544" w:rsidRPr="00076637">
        <w:rPr>
          <w:lang w:val="ru-RU"/>
        </w:rPr>
        <w:t xml:space="preserve">от одной до трех </w:t>
      </w:r>
      <w:r w:rsidRPr="00076637">
        <w:rPr>
          <w:lang w:val="ru-RU"/>
        </w:rPr>
        <w:t>цифр в соответствии с Рек</w:t>
      </w:r>
      <w:r w:rsidR="00871544" w:rsidRPr="00076637">
        <w:rPr>
          <w:lang w:val="ru-RU"/>
        </w:rPr>
        <w:t>омендацией</w:t>
      </w:r>
      <w:r w:rsidRPr="00076637">
        <w:rPr>
          <w:lang w:val="ru-RU"/>
        </w:rPr>
        <w:t xml:space="preserve"> МСЭ-T E.164.</w:t>
      </w:r>
    </w:p>
    <w:p w14:paraId="7B99F477" w14:textId="712109FC" w:rsidR="009A0DDA" w:rsidRPr="00076637" w:rsidRDefault="00871544" w:rsidP="00076637">
      <w:pPr>
        <w:spacing w:before="0" w:after="120"/>
        <w:jc w:val="both"/>
        <w:rPr>
          <w:lang w:val="ru-RU"/>
        </w:rPr>
      </w:pPr>
      <w:r w:rsidRPr="00076637">
        <w:rPr>
          <w:lang w:val="ru-RU"/>
        </w:rPr>
        <w:t xml:space="preserve">В странах, где администрация разрешает вторичные присвоения, идентификационный </w:t>
      </w:r>
      <w:r w:rsidR="009A0DDA" w:rsidRPr="00076637">
        <w:rPr>
          <w:lang w:val="ru-RU"/>
        </w:rPr>
        <w:t>номер вторичного получателя ресурса (</w:t>
      </w:r>
      <w:proofErr w:type="spellStart"/>
      <w:r w:rsidR="009A0DDA" w:rsidRPr="00076637">
        <w:rPr>
          <w:lang w:val="ru-RU"/>
        </w:rPr>
        <w:t>INoS</w:t>
      </w:r>
      <w:proofErr w:type="spellEnd"/>
      <w:r w:rsidR="009A0DDA" w:rsidRPr="00076637">
        <w:rPr>
          <w:lang w:val="ru-RU"/>
        </w:rPr>
        <w:t xml:space="preserve">) идентифицирует вторичного получателя ресурса </w:t>
      </w:r>
      <w:r w:rsidRPr="00076637">
        <w:rPr>
          <w:lang w:val="ru-RU"/>
        </w:rPr>
        <w:t xml:space="preserve">по отношению к получателю ресурса, идентифицируемому </w:t>
      </w:r>
      <w:r w:rsidR="009A0DDA" w:rsidRPr="00076637">
        <w:rPr>
          <w:lang w:val="ru-RU"/>
        </w:rPr>
        <w:t>с помощью идентификационного номера получателя ресурса (</w:t>
      </w:r>
      <w:proofErr w:type="spellStart"/>
      <w:r w:rsidR="009A0DDA" w:rsidRPr="00076637">
        <w:rPr>
          <w:lang w:val="ru-RU"/>
        </w:rPr>
        <w:t>INoA</w:t>
      </w:r>
      <w:proofErr w:type="spellEnd"/>
      <w:r w:rsidR="009A0DDA" w:rsidRPr="00076637">
        <w:rPr>
          <w:lang w:val="ru-RU"/>
        </w:rPr>
        <w:t xml:space="preserve">). Администрация также может использовать это поле для присвоения </w:t>
      </w:r>
      <w:r w:rsidRPr="00076637">
        <w:rPr>
          <w:lang w:val="ru-RU"/>
        </w:rPr>
        <w:t xml:space="preserve">блоков </w:t>
      </w:r>
      <w:r w:rsidR="009A0DDA" w:rsidRPr="00076637">
        <w:rPr>
          <w:lang w:val="ru-RU"/>
        </w:rPr>
        <w:t>ресурсов нумерации меньшего размера.</w:t>
      </w:r>
    </w:p>
    <w:p w14:paraId="1B88FFD6" w14:textId="3F807C67" w:rsidR="00871544" w:rsidRPr="00076637" w:rsidRDefault="000A0C4C" w:rsidP="00076637">
      <w:pPr>
        <w:spacing w:before="0" w:after="120"/>
        <w:jc w:val="both"/>
        <w:rPr>
          <w:lang w:val="ru-RU"/>
        </w:rPr>
      </w:pPr>
      <w:r w:rsidRPr="00076637">
        <w:rPr>
          <w:lang w:val="ru-RU"/>
        </w:rPr>
        <w:t xml:space="preserve">В случае расчетных карточек эмитенты могут встроить в карточку дополнительный механизм проверки подлинности наряду с числом контроля по четности, рассчитываемым по формуле Луна </w:t>
      </w:r>
      <w:r w:rsidR="00871544" w:rsidRPr="00076637">
        <w:rPr>
          <w:lang w:val="ru-RU"/>
        </w:rPr>
        <w:t xml:space="preserve">(см. </w:t>
      </w:r>
      <w:r w:rsidRPr="00076637">
        <w:rPr>
          <w:lang w:val="ru-RU"/>
        </w:rPr>
        <w:t xml:space="preserve">стандарт </w:t>
      </w:r>
      <w:r w:rsidR="00871544" w:rsidRPr="00076637">
        <w:rPr>
          <w:lang w:val="ru-RU"/>
        </w:rPr>
        <w:t xml:space="preserve">ИСО/МЭК </w:t>
      </w:r>
      <w:proofErr w:type="gramStart"/>
      <w:r w:rsidR="00871544" w:rsidRPr="00076637">
        <w:rPr>
          <w:lang w:val="ru-RU"/>
        </w:rPr>
        <w:t>7812-1</w:t>
      </w:r>
      <w:proofErr w:type="gramEnd"/>
      <w:r w:rsidR="00871544" w:rsidRPr="00076637">
        <w:rPr>
          <w:lang w:val="ru-RU"/>
        </w:rPr>
        <w:t>, Приложение B).</w:t>
      </w:r>
      <w:r w:rsidR="008E4B20" w:rsidRPr="00076637">
        <w:rPr>
          <w:lang w:val="ru-RU"/>
        </w:rPr>
        <w:t xml:space="preserve"> Функция проверки подлинности может быть изменена при выпуске новых карточек.</w:t>
      </w:r>
    </w:p>
    <w:p w14:paraId="359ECB95" w14:textId="6B62D547" w:rsidR="009A0DDA" w:rsidRPr="00076637" w:rsidRDefault="009A0DDA" w:rsidP="00076637">
      <w:pPr>
        <w:tabs>
          <w:tab w:val="clear" w:pos="794"/>
          <w:tab w:val="left" w:pos="567"/>
        </w:tabs>
        <w:spacing w:before="0" w:after="120"/>
        <w:jc w:val="both"/>
        <w:rPr>
          <w:lang w:val="ru-RU"/>
        </w:rPr>
      </w:pPr>
      <w:r w:rsidRPr="00076637">
        <w:rPr>
          <w:bCs/>
          <w:szCs w:val="22"/>
          <w:lang w:val="ru-RU"/>
        </w:rPr>
        <w:t>4</w:t>
      </w:r>
      <w:r w:rsidRPr="00076637">
        <w:rPr>
          <w:szCs w:val="22"/>
          <w:lang w:val="ru-RU"/>
        </w:rPr>
        <w:tab/>
      </w:r>
      <w:r w:rsidRPr="00076637">
        <w:rPr>
          <w:lang w:val="ru-RU"/>
        </w:rPr>
        <w:t>Список присв</w:t>
      </w:r>
      <w:r w:rsidR="000A0C4C" w:rsidRPr="00076637">
        <w:rPr>
          <w:lang w:val="ru-RU"/>
        </w:rPr>
        <w:t>о</w:t>
      </w:r>
      <w:r w:rsidRPr="00076637">
        <w:rPr>
          <w:lang w:val="ru-RU"/>
        </w:rPr>
        <w:t xml:space="preserve">енных IIN ведет БСЭ МСЭ. В соответствии с пунктом 6 Рекомендации МСЭ-Т E.118 </w:t>
      </w:r>
      <w:r w:rsidR="008E4B20" w:rsidRPr="00076637">
        <w:rPr>
          <w:lang w:val="ru-RU"/>
        </w:rPr>
        <w:t xml:space="preserve">информация о </w:t>
      </w:r>
      <w:r w:rsidRPr="00076637">
        <w:rPr>
          <w:lang w:val="ru-RU"/>
        </w:rPr>
        <w:t>присвоенны</w:t>
      </w:r>
      <w:r w:rsidR="008E4B20" w:rsidRPr="00076637">
        <w:rPr>
          <w:lang w:val="ru-RU"/>
        </w:rPr>
        <w:t>х</w:t>
      </w:r>
      <w:r w:rsidRPr="00076637">
        <w:rPr>
          <w:lang w:val="ru-RU"/>
        </w:rPr>
        <w:t xml:space="preserve"> ресурс</w:t>
      </w:r>
      <w:r w:rsidR="008E4B20" w:rsidRPr="00076637">
        <w:rPr>
          <w:lang w:val="ru-RU"/>
        </w:rPr>
        <w:t>ах</w:t>
      </w:r>
      <w:r w:rsidRPr="00076637">
        <w:rPr>
          <w:lang w:val="ru-RU"/>
        </w:rPr>
        <w:t xml:space="preserve"> E.118 буд</w:t>
      </w:r>
      <w:r w:rsidR="008E4B20" w:rsidRPr="00076637">
        <w:rPr>
          <w:lang w:val="ru-RU"/>
        </w:rPr>
        <w:t>е</w:t>
      </w:r>
      <w:r w:rsidRPr="00076637">
        <w:rPr>
          <w:lang w:val="ru-RU"/>
        </w:rPr>
        <w:t xml:space="preserve">т представляться администрациями и регулярно публиковаться БСЭ на странице </w:t>
      </w:r>
      <w:r w:rsidR="008E4B20" w:rsidRPr="00076637">
        <w:rPr>
          <w:lang w:val="ru-RU"/>
        </w:rPr>
        <w:t xml:space="preserve">веб-сайта МСЭ, посвященной </w:t>
      </w:r>
      <w:hyperlink r:id="rId16" w:history="1">
        <w:r w:rsidRPr="00076637">
          <w:rPr>
            <w:rStyle w:val="Hyperlink"/>
            <w:lang w:val="ru-RU"/>
          </w:rPr>
          <w:t>международны</w:t>
        </w:r>
        <w:r w:rsidR="008E4B20" w:rsidRPr="00076637">
          <w:rPr>
            <w:rStyle w:val="Hyperlink"/>
            <w:lang w:val="ru-RU"/>
          </w:rPr>
          <w:t>м</w:t>
        </w:r>
        <w:r w:rsidRPr="00076637">
          <w:rPr>
            <w:rStyle w:val="Hyperlink"/>
            <w:lang w:val="ru-RU"/>
          </w:rPr>
          <w:t xml:space="preserve"> ресурс</w:t>
        </w:r>
        <w:r w:rsidR="008E4B20" w:rsidRPr="00076637">
          <w:rPr>
            <w:rStyle w:val="Hyperlink"/>
            <w:lang w:val="ru-RU"/>
          </w:rPr>
          <w:t>ам</w:t>
        </w:r>
        <w:r w:rsidRPr="00076637">
          <w:rPr>
            <w:rStyle w:val="Hyperlink"/>
            <w:lang w:val="ru-RU"/>
          </w:rPr>
          <w:t xml:space="preserve"> нумерации</w:t>
        </w:r>
      </w:hyperlink>
      <w:r w:rsidRPr="00076637">
        <w:rPr>
          <w:lang w:val="ru-RU"/>
        </w:rPr>
        <w:t xml:space="preserve"> (см. </w:t>
      </w:r>
      <w:hyperlink r:id="rId17" w:history="1">
        <w:r w:rsidRPr="00076637">
          <w:rPr>
            <w:rStyle w:val="Hyperlink"/>
            <w:lang w:val="ru-RU"/>
          </w:rPr>
          <w:t>Оперативный бюллетень</w:t>
        </w:r>
      </w:hyperlink>
      <w:r w:rsidRPr="00076637">
        <w:rPr>
          <w:lang w:val="ru-RU"/>
        </w:rPr>
        <w:t>).</w:t>
      </w:r>
    </w:p>
    <w:p w14:paraId="5F2AB865" w14:textId="7EC772D1" w:rsidR="009A0DDA" w:rsidRPr="00076637" w:rsidRDefault="009A0DDA" w:rsidP="00076637">
      <w:pPr>
        <w:tabs>
          <w:tab w:val="clear" w:pos="794"/>
          <w:tab w:val="left" w:pos="567"/>
        </w:tabs>
        <w:spacing w:before="0" w:after="120"/>
        <w:jc w:val="both"/>
        <w:rPr>
          <w:lang w:val="ru-RU"/>
        </w:rPr>
      </w:pPr>
      <w:r w:rsidRPr="00076637">
        <w:rPr>
          <w:lang w:val="ru-RU"/>
        </w:rPr>
        <w:t>5</w:t>
      </w:r>
      <w:r w:rsidRPr="00076637">
        <w:rPr>
          <w:lang w:val="ru-RU"/>
        </w:rPr>
        <w:tab/>
        <w:t xml:space="preserve">Совет МСЭ на своей сессии 2026 года принял решение аннулировать Решение 601, в результате чего начиная с 11 мая 2026 года (включительно) МСЭ не будет взимать сборы за </w:t>
      </w:r>
      <w:r w:rsidR="00620646" w:rsidRPr="00076637">
        <w:rPr>
          <w:lang w:val="ru-RU"/>
        </w:rPr>
        <w:t>уведомление о</w:t>
      </w:r>
      <w:r w:rsidRPr="00076637">
        <w:rPr>
          <w:lang w:val="ru-RU"/>
        </w:rPr>
        <w:t xml:space="preserve"> присвоенных ресурс</w:t>
      </w:r>
      <w:r w:rsidR="00620646" w:rsidRPr="00076637">
        <w:rPr>
          <w:lang w:val="ru-RU"/>
        </w:rPr>
        <w:t>ах</w:t>
      </w:r>
      <w:r w:rsidRPr="00076637">
        <w:rPr>
          <w:lang w:val="ru-RU"/>
        </w:rPr>
        <w:t xml:space="preserve"> E.118.</w:t>
      </w:r>
    </w:p>
    <w:p w14:paraId="5E42A03E" w14:textId="2EEFCB96" w:rsidR="009A0DDA" w:rsidRPr="00076637" w:rsidRDefault="009A0DDA" w:rsidP="00076637">
      <w:pPr>
        <w:tabs>
          <w:tab w:val="clear" w:pos="794"/>
          <w:tab w:val="left" w:pos="567"/>
        </w:tabs>
        <w:spacing w:before="0" w:after="120"/>
        <w:jc w:val="both"/>
        <w:rPr>
          <w:rFonts w:cstheme="minorHAnsi"/>
          <w:szCs w:val="22"/>
          <w:lang w:val="ru-RU"/>
        </w:rPr>
      </w:pPr>
      <w:r w:rsidRPr="00076637">
        <w:rPr>
          <w:lang w:val="ru-RU"/>
        </w:rPr>
        <w:t>6</w:t>
      </w:r>
      <w:r w:rsidRPr="00076637">
        <w:rPr>
          <w:lang w:val="ru-RU"/>
        </w:rPr>
        <w:tab/>
        <w:t xml:space="preserve">Дополнительная информация по IIN размещена по адресу: </w:t>
      </w:r>
      <w:hyperlink r:id="rId18" w:history="1">
        <w:r w:rsidR="00620646" w:rsidRPr="00076637">
          <w:rPr>
            <w:rStyle w:val="Hyperlink"/>
            <w:lang w:val="ru-RU"/>
          </w:rPr>
          <w:t>http://www.itu.int/en/ITU-T/inr/forms/Pages/iin.aspx</w:t>
        </w:r>
      </w:hyperlink>
      <w:r w:rsidRPr="00076637">
        <w:rPr>
          <w:lang w:val="ru-RU"/>
        </w:rPr>
        <w:t>.</w:t>
      </w:r>
      <w:hyperlink r:id="rId19" w:history="1"/>
    </w:p>
    <w:p w14:paraId="3D0A5C6A" w14:textId="3EAC5965" w:rsidR="009A0DDA" w:rsidRPr="00076637" w:rsidRDefault="009A0DDA" w:rsidP="00076637">
      <w:pPr>
        <w:keepNext/>
        <w:tabs>
          <w:tab w:val="clear" w:pos="794"/>
          <w:tab w:val="left" w:pos="567"/>
        </w:tabs>
        <w:spacing w:before="0" w:after="120"/>
        <w:rPr>
          <w:rFonts w:cstheme="minorHAnsi"/>
          <w:szCs w:val="22"/>
          <w:lang w:val="ru-RU"/>
        </w:rPr>
      </w:pPr>
      <w:r w:rsidRPr="00076637">
        <w:rPr>
          <w:lang w:val="ru-RU"/>
        </w:rPr>
        <w:lastRenderedPageBreak/>
        <w:t>7</w:t>
      </w:r>
      <w:r w:rsidRPr="00076637">
        <w:rPr>
          <w:lang w:val="ru-RU"/>
        </w:rPr>
        <w:tab/>
        <w:t>Просьба направлять замечания по адресу:</w:t>
      </w:r>
    </w:p>
    <w:p w14:paraId="51882BF1" w14:textId="3C29885A" w:rsidR="009A0DDA" w:rsidRPr="00076637" w:rsidRDefault="00620646" w:rsidP="00076637">
      <w:pPr>
        <w:keepNext/>
        <w:tabs>
          <w:tab w:val="clear" w:pos="794"/>
        </w:tabs>
        <w:spacing w:before="0"/>
        <w:ind w:left="567"/>
        <w:rPr>
          <w:rFonts w:cstheme="minorHAnsi"/>
          <w:szCs w:val="22"/>
          <w:lang w:val="ru-RU"/>
        </w:rPr>
      </w:pPr>
      <w:r w:rsidRPr="00076637">
        <w:rPr>
          <w:lang w:val="ru-RU"/>
        </w:rPr>
        <w:t>Служба оперативного бюллетеня и административного управления нумерацией</w:t>
      </w:r>
    </w:p>
    <w:p w14:paraId="700AA9CB" w14:textId="77777777" w:rsidR="009A0DDA" w:rsidRPr="00076637" w:rsidRDefault="009A0DDA" w:rsidP="00076637">
      <w:pPr>
        <w:keepNext/>
        <w:tabs>
          <w:tab w:val="clear" w:pos="794"/>
        </w:tabs>
        <w:spacing w:before="0"/>
        <w:ind w:left="567"/>
        <w:rPr>
          <w:rFonts w:cstheme="minorHAnsi"/>
          <w:szCs w:val="22"/>
          <w:lang w:val="ru-RU"/>
        </w:rPr>
      </w:pPr>
      <w:r w:rsidRPr="00076637">
        <w:rPr>
          <w:lang w:val="ru-RU"/>
        </w:rPr>
        <w:t>Международный союз электросвязи</w:t>
      </w:r>
    </w:p>
    <w:p w14:paraId="6420CA81" w14:textId="77777777" w:rsidR="009A0DDA" w:rsidRPr="00076637" w:rsidRDefault="009A0DDA" w:rsidP="00076637">
      <w:pPr>
        <w:keepNext/>
        <w:tabs>
          <w:tab w:val="clear" w:pos="794"/>
        </w:tabs>
        <w:spacing w:before="0"/>
        <w:ind w:left="567"/>
        <w:rPr>
          <w:rFonts w:cstheme="minorHAnsi"/>
          <w:szCs w:val="22"/>
          <w:lang w:val="ru-RU"/>
        </w:rPr>
      </w:pPr>
      <w:r w:rsidRPr="00076637">
        <w:rPr>
          <w:lang w:val="ru-RU"/>
        </w:rPr>
        <w:t>Бюро стандартизации электросвязи</w:t>
      </w:r>
    </w:p>
    <w:p w14:paraId="59059725" w14:textId="7F677911" w:rsidR="009A0DDA" w:rsidRPr="00076637" w:rsidRDefault="009A0DDA" w:rsidP="00076637">
      <w:pPr>
        <w:keepNext/>
        <w:tabs>
          <w:tab w:val="clear" w:pos="794"/>
        </w:tabs>
        <w:spacing w:before="0"/>
        <w:ind w:left="567"/>
        <w:rPr>
          <w:rFonts w:cstheme="minorHAnsi"/>
          <w:szCs w:val="22"/>
          <w:lang w:val="ru-RU"/>
        </w:rPr>
      </w:pPr>
      <w:r w:rsidRPr="00076637">
        <w:rPr>
          <w:lang w:val="ru-RU"/>
        </w:rPr>
        <w:t>Place des Nations CH</w:t>
      </w:r>
      <w:r w:rsidR="00076637" w:rsidRPr="00076637">
        <w:rPr>
          <w:lang w:val="ru-RU"/>
        </w:rPr>
        <w:t>-</w:t>
      </w:r>
      <w:r w:rsidRPr="00076637">
        <w:rPr>
          <w:lang w:val="ru-RU"/>
        </w:rPr>
        <w:t>1211 GENEVA 20, Switzerland</w:t>
      </w:r>
    </w:p>
    <w:p w14:paraId="46844FF1" w14:textId="779A8042" w:rsidR="009A0DDA" w:rsidRPr="00076637" w:rsidRDefault="009A0DDA" w:rsidP="00076637">
      <w:pPr>
        <w:keepNext/>
        <w:tabs>
          <w:tab w:val="clear" w:pos="794"/>
          <w:tab w:val="clear" w:pos="1191"/>
          <w:tab w:val="clear" w:pos="1588"/>
          <w:tab w:val="clear" w:pos="1985"/>
          <w:tab w:val="left" w:pos="1701"/>
        </w:tabs>
        <w:spacing w:before="0"/>
        <w:ind w:left="567"/>
        <w:rPr>
          <w:rFonts w:cstheme="minorHAnsi"/>
          <w:szCs w:val="22"/>
          <w:lang w:val="ru-RU"/>
        </w:rPr>
      </w:pPr>
      <w:r w:rsidRPr="00076637">
        <w:rPr>
          <w:lang w:val="ru-RU"/>
        </w:rPr>
        <w:t>Тел.:</w:t>
      </w:r>
      <w:r w:rsidR="00076637" w:rsidRPr="00076637">
        <w:rPr>
          <w:lang w:val="ru-RU"/>
        </w:rPr>
        <w:tab/>
      </w:r>
      <w:r w:rsidRPr="00076637">
        <w:rPr>
          <w:lang w:val="ru-RU"/>
        </w:rPr>
        <w:t>+41 22 730 5211</w:t>
      </w:r>
    </w:p>
    <w:p w14:paraId="5CFBA0CC" w14:textId="7D37660C" w:rsidR="009A0DDA" w:rsidRPr="00076637" w:rsidRDefault="009A0DDA" w:rsidP="00076637">
      <w:pPr>
        <w:tabs>
          <w:tab w:val="clear" w:pos="794"/>
          <w:tab w:val="clear" w:pos="1191"/>
          <w:tab w:val="clear" w:pos="1588"/>
          <w:tab w:val="clear" w:pos="1985"/>
          <w:tab w:val="left" w:pos="1701"/>
        </w:tabs>
        <w:spacing w:before="0"/>
        <w:ind w:left="567"/>
        <w:rPr>
          <w:rFonts w:cstheme="minorHAnsi"/>
          <w:szCs w:val="22"/>
          <w:lang w:val="ru-RU"/>
        </w:rPr>
      </w:pPr>
      <w:r w:rsidRPr="00076637">
        <w:rPr>
          <w:lang w:val="ru-RU"/>
        </w:rPr>
        <w:t xml:space="preserve">Факс: </w:t>
      </w:r>
      <w:r w:rsidR="00076637" w:rsidRPr="00076637">
        <w:rPr>
          <w:lang w:val="ru-RU"/>
        </w:rPr>
        <w:tab/>
      </w:r>
      <w:r w:rsidRPr="00076637">
        <w:rPr>
          <w:lang w:val="ru-RU"/>
        </w:rPr>
        <w:t>+41 22 730 5853</w:t>
      </w:r>
    </w:p>
    <w:p w14:paraId="3C54A08E" w14:textId="541308EF" w:rsidR="009A0DDA" w:rsidRPr="00076637" w:rsidRDefault="009A0DDA" w:rsidP="00076637">
      <w:pPr>
        <w:tabs>
          <w:tab w:val="clear" w:pos="794"/>
          <w:tab w:val="clear" w:pos="1191"/>
          <w:tab w:val="clear" w:pos="1588"/>
          <w:tab w:val="clear" w:pos="1985"/>
          <w:tab w:val="left" w:pos="1701"/>
        </w:tabs>
        <w:spacing w:before="0"/>
        <w:ind w:left="567"/>
        <w:rPr>
          <w:rFonts w:cstheme="minorHAnsi"/>
          <w:szCs w:val="22"/>
          <w:lang w:val="ru-RU"/>
        </w:rPr>
      </w:pPr>
      <w:r w:rsidRPr="00076637">
        <w:rPr>
          <w:lang w:val="ru-RU"/>
        </w:rPr>
        <w:t>Эл. почта:</w:t>
      </w:r>
      <w:r w:rsidR="00076637" w:rsidRPr="00076637">
        <w:rPr>
          <w:lang w:val="ru-RU"/>
        </w:rPr>
        <w:tab/>
      </w:r>
      <w:hyperlink r:id="rId20" w:history="1">
        <w:r w:rsidR="00076637" w:rsidRPr="00076637">
          <w:rPr>
            <w:rStyle w:val="Hyperlink"/>
            <w:lang w:val="ru-RU"/>
          </w:rPr>
          <w:t>tsbtson@itu.int</w:t>
        </w:r>
      </w:hyperlink>
      <w:hyperlink r:id="rId21" w:history="1"/>
    </w:p>
    <w:p w14:paraId="3D464895" w14:textId="59775291" w:rsidR="00F12D97" w:rsidRPr="00076637" w:rsidRDefault="00F12D97" w:rsidP="00620646">
      <w:pPr>
        <w:spacing w:before="240"/>
        <w:rPr>
          <w:lang w:val="ru-RU"/>
        </w:rPr>
      </w:pPr>
      <w:r w:rsidRPr="00076637">
        <w:rPr>
          <w:lang w:val="ru-RU"/>
        </w:rPr>
        <w:t>С уважением,</w:t>
      </w:r>
    </w:p>
    <w:p w14:paraId="0DF371DA" w14:textId="6BE7E2F4" w:rsidR="008F5CA5" w:rsidRPr="00076637" w:rsidRDefault="008F5CA5" w:rsidP="00B90BC3">
      <w:pPr>
        <w:spacing w:before="600"/>
        <w:rPr>
          <w:lang w:val="ru-RU"/>
        </w:rPr>
      </w:pPr>
      <w:r w:rsidRPr="00076637">
        <w:rPr>
          <w:lang w:val="ru-RU"/>
        </w:rPr>
        <w:t>(</w:t>
      </w:r>
      <w:r w:rsidRPr="00076637">
        <w:rPr>
          <w:i/>
          <w:iCs/>
          <w:lang w:val="ru-RU"/>
        </w:rPr>
        <w:t>подпись</w:t>
      </w:r>
      <w:r w:rsidRPr="00076637">
        <w:rPr>
          <w:lang w:val="ru-RU"/>
        </w:rPr>
        <w:t>)</w:t>
      </w:r>
    </w:p>
    <w:p w14:paraId="0F1C6E01" w14:textId="6A3E53B3" w:rsidR="00414B3C" w:rsidRPr="00076637" w:rsidRDefault="008F5CA5" w:rsidP="00B90BC3">
      <w:pPr>
        <w:spacing w:before="600"/>
        <w:rPr>
          <w:lang w:val="ru-RU"/>
        </w:rPr>
      </w:pPr>
      <w:proofErr w:type="spellStart"/>
      <w:r w:rsidRPr="00076637">
        <w:rPr>
          <w:lang w:val="ru-RU"/>
        </w:rPr>
        <w:t>Сейдзо</w:t>
      </w:r>
      <w:proofErr w:type="spellEnd"/>
      <w:r w:rsidRPr="00076637">
        <w:rPr>
          <w:lang w:val="ru-RU"/>
        </w:rPr>
        <w:t xml:space="preserve"> </w:t>
      </w:r>
      <w:proofErr w:type="spellStart"/>
      <w:r w:rsidRPr="00076637">
        <w:rPr>
          <w:lang w:val="ru-RU"/>
        </w:rPr>
        <w:t>Оноэ</w:t>
      </w:r>
      <w:proofErr w:type="spellEnd"/>
      <w:r w:rsidRPr="00076637">
        <w:rPr>
          <w:lang w:val="ru-RU"/>
        </w:rPr>
        <w:t xml:space="preserve"> </w:t>
      </w:r>
      <w:r w:rsidRPr="00076637">
        <w:rPr>
          <w:lang w:val="ru-RU"/>
        </w:rPr>
        <w:br/>
        <w:t xml:space="preserve">Директор Бюро </w:t>
      </w:r>
      <w:r w:rsidR="00AF3A47" w:rsidRPr="00076637">
        <w:rPr>
          <w:lang w:val="ru-RU"/>
        </w:rPr>
        <w:br/>
      </w:r>
      <w:r w:rsidRPr="00076637">
        <w:rPr>
          <w:lang w:val="ru-RU"/>
        </w:rPr>
        <w:t>стандартизации электросвязи</w:t>
      </w:r>
    </w:p>
    <w:sectPr w:rsidR="00414B3C" w:rsidRPr="00076637" w:rsidSect="00076637">
      <w:headerReference w:type="default" r:id="rId22"/>
      <w:footerReference w:type="first" r:id="rId23"/>
      <w:type w:val="oddPage"/>
      <w:pgSz w:w="11907" w:h="16834" w:code="9"/>
      <w:pgMar w:top="1418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3202F" w14:textId="77777777" w:rsidR="00392E7E" w:rsidRDefault="00392E7E">
      <w:r>
        <w:separator/>
      </w:r>
    </w:p>
  </w:endnote>
  <w:endnote w:type="continuationSeparator" w:id="0">
    <w:p w14:paraId="2A9C2DC2" w14:textId="77777777" w:rsidR="00392E7E" w:rsidRDefault="00392E7E">
      <w:r>
        <w:continuationSeparator/>
      </w:r>
    </w:p>
  </w:endnote>
  <w:endnote w:type="continuationNotice" w:id="1">
    <w:p w14:paraId="04C4422A" w14:textId="77777777" w:rsidR="00392E7E" w:rsidRDefault="00392E7E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B6B5F" w14:textId="56E552CD" w:rsidR="00FA46A0" w:rsidRPr="00DA5BCE" w:rsidRDefault="004A54F8" w:rsidP="001478E7">
    <w:pPr>
      <w:pStyle w:val="FirstFooter"/>
      <w:spacing w:line="240" w:lineRule="auto"/>
      <w:ind w:left="-397" w:right="-397"/>
      <w:jc w:val="center"/>
      <w:rPr>
        <w:sz w:val="18"/>
        <w:szCs w:val="18"/>
      </w:rPr>
    </w:pPr>
    <w:r w:rsidRPr="00DA5BCE">
      <w:rPr>
        <w:color w:val="0070C0"/>
        <w:sz w:val="18"/>
        <w:szCs w:val="18"/>
      </w:rPr>
      <w:t>International Telecommunication Union • Place des Nations • CH-1211 Geneva 20 • Switzerland</w:t>
    </w:r>
    <w:r w:rsidRPr="00DA5BCE">
      <w:rPr>
        <w:color w:val="0070C0"/>
        <w:sz w:val="18"/>
        <w:szCs w:val="18"/>
      </w:rPr>
      <w:br/>
    </w:r>
    <w:r w:rsidRPr="00DA5BCE">
      <w:rPr>
        <w:color w:val="0070C0"/>
        <w:sz w:val="18"/>
        <w:szCs w:val="18"/>
        <w:lang w:val="ru-RU"/>
      </w:rPr>
      <w:t>Тел.</w:t>
    </w:r>
    <w:r w:rsidRPr="00DA5BCE">
      <w:rPr>
        <w:color w:val="0070C0"/>
        <w:sz w:val="18"/>
        <w:szCs w:val="18"/>
      </w:rPr>
      <w:t xml:space="preserve">: +41 22 730 5111 • </w:t>
    </w:r>
    <w:r w:rsidRPr="00DA5BCE">
      <w:rPr>
        <w:color w:val="0070C0"/>
        <w:sz w:val="18"/>
        <w:szCs w:val="18"/>
        <w:lang w:val="ru-RU"/>
      </w:rPr>
      <w:t>Факс</w:t>
    </w:r>
    <w:r w:rsidRPr="00DA5BCE">
      <w:rPr>
        <w:color w:val="0070C0"/>
        <w:sz w:val="18"/>
        <w:szCs w:val="18"/>
      </w:rPr>
      <w:t xml:space="preserve">: +41 22 733 7256 • </w:t>
    </w:r>
    <w:r w:rsidRPr="00DA5BCE">
      <w:rPr>
        <w:color w:val="0070C0"/>
        <w:sz w:val="18"/>
        <w:szCs w:val="18"/>
        <w:lang w:val="ru-RU"/>
      </w:rPr>
      <w:t>Эл. почта</w:t>
    </w:r>
    <w:r w:rsidRPr="00DA5BCE">
      <w:rPr>
        <w:color w:val="0070C0"/>
        <w:sz w:val="18"/>
        <w:szCs w:val="18"/>
      </w:rPr>
      <w:t xml:space="preserve">: </w:t>
    </w:r>
    <w:hyperlink r:id="rId1" w:history="1">
      <w:r w:rsidRPr="00DA5BCE">
        <w:rPr>
          <w:rStyle w:val="Hyperlink"/>
          <w:color w:val="0070C0"/>
          <w:sz w:val="18"/>
          <w:szCs w:val="18"/>
        </w:rPr>
        <w:t>itumail@itu.int</w:t>
      </w:r>
    </w:hyperlink>
    <w:r w:rsidRPr="00DA5BCE">
      <w:rPr>
        <w:color w:val="0070C0"/>
        <w:sz w:val="18"/>
        <w:szCs w:val="18"/>
      </w:rPr>
      <w:t xml:space="preserve"> • </w:t>
    </w:r>
    <w:hyperlink r:id="rId2" w:history="1">
      <w:r w:rsidRPr="00DA5BCE">
        <w:rPr>
          <w:rStyle w:val="Hyperlink"/>
          <w:color w:val="0070C0"/>
          <w:sz w:val="18"/>
          <w:szCs w:val="18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093C3" w14:textId="77777777" w:rsidR="00392E7E" w:rsidRDefault="00392E7E">
      <w:r>
        <w:t>____________________</w:t>
      </w:r>
    </w:p>
  </w:footnote>
  <w:footnote w:type="continuationSeparator" w:id="0">
    <w:p w14:paraId="5832FA03" w14:textId="77777777" w:rsidR="00392E7E" w:rsidRDefault="00392E7E">
      <w:r>
        <w:continuationSeparator/>
      </w:r>
    </w:p>
  </w:footnote>
  <w:footnote w:type="continuationNotice" w:id="1">
    <w:p w14:paraId="51723BCC" w14:textId="77777777" w:rsidR="00392E7E" w:rsidRDefault="00392E7E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464825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10C5649" w14:textId="546ADB3C" w:rsidR="00982411" w:rsidRDefault="00982411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56D3CB" w14:textId="30DCB03E" w:rsidR="003E38F2" w:rsidRPr="00982411" w:rsidRDefault="00982411" w:rsidP="00414B3C">
    <w:pPr>
      <w:pStyle w:val="Header"/>
      <w:rPr>
        <w:lang w:val="ru-RU"/>
      </w:rPr>
    </w:pPr>
    <w:r>
      <w:rPr>
        <w:lang w:val="ru-RU"/>
      </w:rPr>
      <w:t xml:space="preserve">Циркуляр </w:t>
    </w:r>
    <w:r w:rsidR="00620646">
      <w:rPr>
        <w:lang w:val="ru-RU"/>
      </w:rPr>
      <w:t>136</w:t>
    </w:r>
    <w:r>
      <w:rPr>
        <w:lang w:val="ru-RU"/>
      </w:rPr>
      <w:t xml:space="preserve"> БСЭ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DCA88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6855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83A89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52BC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25E1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4C2E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B2EB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FCBF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BDA59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80EF1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95703A"/>
    <w:multiLevelType w:val="hybridMultilevel"/>
    <w:tmpl w:val="871A4FEC"/>
    <w:lvl w:ilvl="0" w:tplc="08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2" w15:restartNumberingAfterBreak="0">
    <w:nsid w:val="099F446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0E3705AC"/>
    <w:multiLevelType w:val="hybridMultilevel"/>
    <w:tmpl w:val="63FAD23C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0E2915"/>
    <w:multiLevelType w:val="hybridMultilevel"/>
    <w:tmpl w:val="9C085504"/>
    <w:lvl w:ilvl="0" w:tplc="93885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EC6A4A"/>
    <w:multiLevelType w:val="multilevel"/>
    <w:tmpl w:val="C3727700"/>
    <w:lvl w:ilvl="0">
      <w:start w:val="199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15A05BAF"/>
    <w:multiLevelType w:val="hybridMultilevel"/>
    <w:tmpl w:val="FF5C2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026CDF"/>
    <w:multiLevelType w:val="multilevel"/>
    <w:tmpl w:val="DFC41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A4B579A"/>
    <w:multiLevelType w:val="hybridMultilevel"/>
    <w:tmpl w:val="018EF066"/>
    <w:lvl w:ilvl="0" w:tplc="5E9CFA56">
      <w:start w:val="1"/>
      <w:numFmt w:val="bullet"/>
      <w:lvlText w:val="-"/>
      <w:lvlJc w:val="left"/>
      <w:pPr>
        <w:ind w:left="1000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5760" w:hanging="360"/>
      </w:pPr>
      <w:rPr>
        <w:rFonts w:ascii="Wingdings" w:hAnsi="Wingdings" w:hint="default"/>
      </w:rPr>
    </w:lvl>
  </w:abstractNum>
  <w:abstractNum w:abstractNumId="19" w15:restartNumberingAfterBreak="0">
    <w:nsid w:val="1C2453AF"/>
    <w:multiLevelType w:val="hybridMultilevel"/>
    <w:tmpl w:val="A4A25A6E"/>
    <w:lvl w:ilvl="0" w:tplc="40BE33B6">
      <w:numFmt w:val="bullet"/>
      <w:lvlText w:val="–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4E6045"/>
    <w:multiLevelType w:val="singleLevel"/>
    <w:tmpl w:val="15DE580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1"/>
      </w:rPr>
    </w:lvl>
  </w:abstractNum>
  <w:abstractNum w:abstractNumId="21" w15:restartNumberingAfterBreak="0">
    <w:nsid w:val="207021EE"/>
    <w:multiLevelType w:val="hybridMultilevel"/>
    <w:tmpl w:val="C3645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F32804"/>
    <w:multiLevelType w:val="hybridMultilevel"/>
    <w:tmpl w:val="B0C611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0D7432"/>
    <w:multiLevelType w:val="multilevel"/>
    <w:tmpl w:val="3CB2DA18"/>
    <w:lvl w:ilvl="0">
      <w:start w:val="199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2BBC11AF"/>
    <w:multiLevelType w:val="hybridMultilevel"/>
    <w:tmpl w:val="BFE68C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AB52A6"/>
    <w:multiLevelType w:val="hybridMultilevel"/>
    <w:tmpl w:val="8BFA83A6"/>
    <w:lvl w:ilvl="0" w:tplc="FBDE1E76">
      <w:start w:val="1"/>
      <w:numFmt w:val="decimal"/>
      <w:lvlText w:val="%1."/>
      <w:lvlJc w:val="left"/>
      <w:pPr>
        <w:ind w:left="3108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3828" w:hanging="360"/>
      </w:pPr>
    </w:lvl>
    <w:lvl w:ilvl="2" w:tplc="0809001B" w:tentative="1">
      <w:start w:val="1"/>
      <w:numFmt w:val="lowerRoman"/>
      <w:lvlText w:val="%3."/>
      <w:lvlJc w:val="right"/>
      <w:pPr>
        <w:ind w:left="4548" w:hanging="180"/>
      </w:pPr>
    </w:lvl>
    <w:lvl w:ilvl="3" w:tplc="0809000F" w:tentative="1">
      <w:start w:val="1"/>
      <w:numFmt w:val="decimal"/>
      <w:lvlText w:val="%4."/>
      <w:lvlJc w:val="left"/>
      <w:pPr>
        <w:ind w:left="5268" w:hanging="360"/>
      </w:pPr>
    </w:lvl>
    <w:lvl w:ilvl="4" w:tplc="08090019" w:tentative="1">
      <w:start w:val="1"/>
      <w:numFmt w:val="lowerLetter"/>
      <w:lvlText w:val="%5."/>
      <w:lvlJc w:val="left"/>
      <w:pPr>
        <w:ind w:left="5988" w:hanging="360"/>
      </w:pPr>
    </w:lvl>
    <w:lvl w:ilvl="5" w:tplc="0809001B" w:tentative="1">
      <w:start w:val="1"/>
      <w:numFmt w:val="lowerRoman"/>
      <w:lvlText w:val="%6."/>
      <w:lvlJc w:val="right"/>
      <w:pPr>
        <w:ind w:left="6708" w:hanging="180"/>
      </w:pPr>
    </w:lvl>
    <w:lvl w:ilvl="6" w:tplc="0809000F" w:tentative="1">
      <w:start w:val="1"/>
      <w:numFmt w:val="decimal"/>
      <w:lvlText w:val="%7."/>
      <w:lvlJc w:val="left"/>
      <w:pPr>
        <w:ind w:left="7428" w:hanging="360"/>
      </w:pPr>
    </w:lvl>
    <w:lvl w:ilvl="7" w:tplc="08090019" w:tentative="1">
      <w:start w:val="1"/>
      <w:numFmt w:val="lowerLetter"/>
      <w:lvlText w:val="%8."/>
      <w:lvlJc w:val="left"/>
      <w:pPr>
        <w:ind w:left="8148" w:hanging="360"/>
      </w:pPr>
    </w:lvl>
    <w:lvl w:ilvl="8" w:tplc="0809001B" w:tentative="1">
      <w:start w:val="1"/>
      <w:numFmt w:val="lowerRoman"/>
      <w:lvlText w:val="%9."/>
      <w:lvlJc w:val="right"/>
      <w:pPr>
        <w:ind w:left="8868" w:hanging="180"/>
      </w:pPr>
    </w:lvl>
  </w:abstractNum>
  <w:abstractNum w:abstractNumId="26" w15:restartNumberingAfterBreak="0">
    <w:nsid w:val="357A3A80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27" w15:restartNumberingAfterBreak="0">
    <w:nsid w:val="374C21E5"/>
    <w:multiLevelType w:val="hybridMultilevel"/>
    <w:tmpl w:val="183052CA"/>
    <w:lvl w:ilvl="0" w:tplc="EF8214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E818CE"/>
    <w:multiLevelType w:val="hybridMultilevel"/>
    <w:tmpl w:val="DD9E6F70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AF4787"/>
    <w:multiLevelType w:val="multilevel"/>
    <w:tmpl w:val="B2027FE8"/>
    <w:lvl w:ilvl="0">
      <w:start w:val="1979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983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1002C57"/>
    <w:multiLevelType w:val="multilevel"/>
    <w:tmpl w:val="897266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19F1674"/>
    <w:multiLevelType w:val="multilevel"/>
    <w:tmpl w:val="49465D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5591128"/>
    <w:multiLevelType w:val="multilevel"/>
    <w:tmpl w:val="B732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8BC7DF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A7D4613"/>
    <w:multiLevelType w:val="hybridMultilevel"/>
    <w:tmpl w:val="6AF22DAC"/>
    <w:lvl w:ilvl="0" w:tplc="C56EB4F8">
      <w:numFmt w:val="bullet"/>
      <w:lvlText w:val="•"/>
      <w:lvlJc w:val="left"/>
      <w:pPr>
        <w:ind w:left="282" w:hanging="39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35" w15:restartNumberingAfterBreak="0">
    <w:nsid w:val="5DC3576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5EE135A7"/>
    <w:multiLevelType w:val="singleLevel"/>
    <w:tmpl w:val="54861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ru-RU"/>
      </w:rPr>
    </w:lvl>
  </w:abstractNum>
  <w:abstractNum w:abstractNumId="37" w15:restartNumberingAfterBreak="0">
    <w:nsid w:val="61024433"/>
    <w:multiLevelType w:val="hybridMultilevel"/>
    <w:tmpl w:val="FF5C25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3B4ED3"/>
    <w:multiLevelType w:val="multilevel"/>
    <w:tmpl w:val="701692F0"/>
    <w:lvl w:ilvl="0">
      <w:start w:val="1984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985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154F14C"/>
    <w:multiLevelType w:val="hybridMultilevel"/>
    <w:tmpl w:val="96EC77A2"/>
    <w:lvl w:ilvl="0" w:tplc="041ACD5C">
      <w:start w:val="1"/>
      <w:numFmt w:val="decimal"/>
      <w:lvlText w:val="%1."/>
      <w:lvlJc w:val="left"/>
      <w:pPr>
        <w:ind w:left="360" w:hanging="360"/>
      </w:pPr>
    </w:lvl>
    <w:lvl w:ilvl="1" w:tplc="FAA04DE2">
      <w:start w:val="1"/>
      <w:numFmt w:val="lowerLetter"/>
      <w:lvlText w:val="%2."/>
      <w:lvlJc w:val="left"/>
      <w:pPr>
        <w:ind w:left="1080" w:hanging="360"/>
      </w:pPr>
    </w:lvl>
    <w:lvl w:ilvl="2" w:tplc="339EB42A">
      <w:start w:val="1"/>
      <w:numFmt w:val="lowerRoman"/>
      <w:lvlText w:val="%3."/>
      <w:lvlJc w:val="right"/>
      <w:pPr>
        <w:ind w:left="1800" w:hanging="180"/>
      </w:pPr>
    </w:lvl>
    <w:lvl w:ilvl="3" w:tplc="576ADAE8">
      <w:start w:val="1"/>
      <w:numFmt w:val="decimal"/>
      <w:lvlText w:val="%4."/>
      <w:lvlJc w:val="left"/>
      <w:pPr>
        <w:ind w:left="2520" w:hanging="360"/>
      </w:pPr>
    </w:lvl>
    <w:lvl w:ilvl="4" w:tplc="73340C22">
      <w:start w:val="1"/>
      <w:numFmt w:val="lowerLetter"/>
      <w:lvlText w:val="%5."/>
      <w:lvlJc w:val="left"/>
      <w:pPr>
        <w:ind w:left="3240" w:hanging="360"/>
      </w:pPr>
    </w:lvl>
    <w:lvl w:ilvl="5" w:tplc="DED2CB92">
      <w:start w:val="1"/>
      <w:numFmt w:val="lowerRoman"/>
      <w:lvlText w:val="%6."/>
      <w:lvlJc w:val="right"/>
      <w:pPr>
        <w:ind w:left="3960" w:hanging="180"/>
      </w:pPr>
    </w:lvl>
    <w:lvl w:ilvl="6" w:tplc="4628F202">
      <w:start w:val="1"/>
      <w:numFmt w:val="decimal"/>
      <w:lvlText w:val="%7."/>
      <w:lvlJc w:val="left"/>
      <w:pPr>
        <w:ind w:left="4680" w:hanging="360"/>
      </w:pPr>
    </w:lvl>
    <w:lvl w:ilvl="7" w:tplc="BA083F2E">
      <w:start w:val="1"/>
      <w:numFmt w:val="lowerLetter"/>
      <w:lvlText w:val="%8."/>
      <w:lvlJc w:val="left"/>
      <w:pPr>
        <w:ind w:left="5400" w:hanging="360"/>
      </w:pPr>
    </w:lvl>
    <w:lvl w:ilvl="8" w:tplc="4DE4824E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8932882"/>
    <w:multiLevelType w:val="hybridMultilevel"/>
    <w:tmpl w:val="4364E1C6"/>
    <w:lvl w:ilvl="0" w:tplc="4B4C0A6A">
      <w:start w:val="1"/>
      <w:numFmt w:val="decimal"/>
      <w:lvlText w:val="%1"/>
      <w:lvlJc w:val="left"/>
      <w:pPr>
        <w:ind w:left="1150" w:hanging="7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B40CC7"/>
    <w:multiLevelType w:val="hybridMultilevel"/>
    <w:tmpl w:val="788ABB2C"/>
    <w:lvl w:ilvl="0" w:tplc="6FCC4FF2">
      <w:start w:val="3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4CD3D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76B1E3E"/>
    <w:multiLevelType w:val="hybridMultilevel"/>
    <w:tmpl w:val="54C0B476"/>
    <w:lvl w:ilvl="0" w:tplc="95487B4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D1A40978" w:tentative="1">
      <w:start w:val="1"/>
      <w:numFmt w:val="lowerLetter"/>
      <w:lvlText w:val="%2."/>
      <w:lvlJc w:val="left"/>
      <w:pPr>
        <w:ind w:left="1440" w:hanging="360"/>
      </w:pPr>
    </w:lvl>
    <w:lvl w:ilvl="2" w:tplc="8E720E1A" w:tentative="1">
      <w:start w:val="1"/>
      <w:numFmt w:val="lowerRoman"/>
      <w:lvlText w:val="%3."/>
      <w:lvlJc w:val="right"/>
      <w:pPr>
        <w:ind w:left="2160" w:hanging="180"/>
      </w:pPr>
    </w:lvl>
    <w:lvl w:ilvl="3" w:tplc="5E5A2390" w:tentative="1">
      <w:start w:val="1"/>
      <w:numFmt w:val="decimal"/>
      <w:lvlText w:val="%4."/>
      <w:lvlJc w:val="left"/>
      <w:pPr>
        <w:ind w:left="2880" w:hanging="360"/>
      </w:pPr>
    </w:lvl>
    <w:lvl w:ilvl="4" w:tplc="D5A0F65A" w:tentative="1">
      <w:start w:val="1"/>
      <w:numFmt w:val="lowerLetter"/>
      <w:lvlText w:val="%5."/>
      <w:lvlJc w:val="left"/>
      <w:pPr>
        <w:ind w:left="3600" w:hanging="360"/>
      </w:pPr>
    </w:lvl>
    <w:lvl w:ilvl="5" w:tplc="772A14C0" w:tentative="1">
      <w:start w:val="1"/>
      <w:numFmt w:val="lowerRoman"/>
      <w:lvlText w:val="%6."/>
      <w:lvlJc w:val="right"/>
      <w:pPr>
        <w:ind w:left="4320" w:hanging="180"/>
      </w:pPr>
    </w:lvl>
    <w:lvl w:ilvl="6" w:tplc="85847FBE" w:tentative="1">
      <w:start w:val="1"/>
      <w:numFmt w:val="decimal"/>
      <w:lvlText w:val="%7."/>
      <w:lvlJc w:val="left"/>
      <w:pPr>
        <w:ind w:left="5040" w:hanging="360"/>
      </w:pPr>
    </w:lvl>
    <w:lvl w:ilvl="7" w:tplc="1A6ACA92" w:tentative="1">
      <w:start w:val="1"/>
      <w:numFmt w:val="lowerLetter"/>
      <w:lvlText w:val="%8."/>
      <w:lvlJc w:val="left"/>
      <w:pPr>
        <w:ind w:left="5760" w:hanging="360"/>
      </w:pPr>
    </w:lvl>
    <w:lvl w:ilvl="8" w:tplc="E5A21D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16577B"/>
    <w:multiLevelType w:val="hybridMultilevel"/>
    <w:tmpl w:val="9902572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17534476">
    <w:abstractNumId w:val="9"/>
  </w:num>
  <w:num w:numId="2" w16cid:durableId="850677691">
    <w:abstractNumId w:val="7"/>
  </w:num>
  <w:num w:numId="3" w16cid:durableId="1633250963">
    <w:abstractNumId w:val="6"/>
  </w:num>
  <w:num w:numId="4" w16cid:durableId="784083911">
    <w:abstractNumId w:val="5"/>
  </w:num>
  <w:num w:numId="5" w16cid:durableId="969439980">
    <w:abstractNumId w:val="4"/>
  </w:num>
  <w:num w:numId="6" w16cid:durableId="324210963">
    <w:abstractNumId w:val="8"/>
  </w:num>
  <w:num w:numId="7" w16cid:durableId="716930457">
    <w:abstractNumId w:val="3"/>
  </w:num>
  <w:num w:numId="8" w16cid:durableId="594706383">
    <w:abstractNumId w:val="2"/>
  </w:num>
  <w:num w:numId="9" w16cid:durableId="550073244">
    <w:abstractNumId w:val="1"/>
  </w:num>
  <w:num w:numId="10" w16cid:durableId="247665223">
    <w:abstractNumId w:val="0"/>
  </w:num>
  <w:num w:numId="11" w16cid:durableId="661348449">
    <w:abstractNumId w:val="17"/>
  </w:num>
  <w:num w:numId="12" w16cid:durableId="534386655">
    <w:abstractNumId w:val="30"/>
  </w:num>
  <w:num w:numId="13" w16cid:durableId="259024582">
    <w:abstractNumId w:val="31"/>
  </w:num>
  <w:num w:numId="14" w16cid:durableId="68507006">
    <w:abstractNumId w:val="39"/>
  </w:num>
  <w:num w:numId="15" w16cid:durableId="1523322403">
    <w:abstractNumId w:val="37"/>
  </w:num>
  <w:num w:numId="16" w16cid:durableId="1341545519">
    <w:abstractNumId w:val="13"/>
  </w:num>
  <w:num w:numId="17" w16cid:durableId="663900088">
    <w:abstractNumId w:val="11"/>
  </w:num>
  <w:num w:numId="18" w16cid:durableId="1883980613">
    <w:abstractNumId w:val="34"/>
  </w:num>
  <w:num w:numId="19" w16cid:durableId="1523931048">
    <w:abstractNumId w:val="45"/>
  </w:num>
  <w:num w:numId="20" w16cid:durableId="496574885">
    <w:abstractNumId w:val="16"/>
  </w:num>
  <w:num w:numId="21" w16cid:durableId="241914137">
    <w:abstractNumId w:val="28"/>
  </w:num>
  <w:num w:numId="22" w16cid:durableId="725489192">
    <w:abstractNumId w:val="25"/>
  </w:num>
  <w:num w:numId="23" w16cid:durableId="1985118205">
    <w:abstractNumId w:val="24"/>
  </w:num>
  <w:num w:numId="24" w16cid:durableId="2083986707">
    <w:abstractNumId w:val="21"/>
  </w:num>
  <w:num w:numId="25" w16cid:durableId="1505509332">
    <w:abstractNumId w:val="14"/>
  </w:num>
  <w:num w:numId="26" w16cid:durableId="150218594">
    <w:abstractNumId w:val="18"/>
  </w:num>
  <w:num w:numId="27" w16cid:durableId="942616608">
    <w:abstractNumId w:val="44"/>
  </w:num>
  <w:num w:numId="28" w16cid:durableId="334769545">
    <w:abstractNumId w:val="22"/>
  </w:num>
  <w:num w:numId="29" w16cid:durableId="1559976025">
    <w:abstractNumId w:val="40"/>
  </w:num>
  <w:num w:numId="30" w16cid:durableId="1264418327">
    <w:abstractNumId w:val="33"/>
  </w:num>
  <w:num w:numId="31" w16cid:durableId="1456950427">
    <w:abstractNumId w:val="23"/>
  </w:num>
  <w:num w:numId="32" w16cid:durableId="471364242">
    <w:abstractNumId w:val="43"/>
  </w:num>
  <w:num w:numId="33" w16cid:durableId="1738280842">
    <w:abstractNumId w:val="15"/>
  </w:num>
  <w:num w:numId="34" w16cid:durableId="290329939">
    <w:abstractNumId w:val="35"/>
  </w:num>
  <w:num w:numId="35" w16cid:durableId="596402489">
    <w:abstractNumId w:val="12"/>
  </w:num>
  <w:num w:numId="36" w16cid:durableId="195847848">
    <w:abstractNumId w:val="38"/>
  </w:num>
  <w:num w:numId="37" w16cid:durableId="1782341371">
    <w:abstractNumId w:val="29"/>
  </w:num>
  <w:num w:numId="38" w16cid:durableId="297492829">
    <w:abstractNumId w:val="32"/>
  </w:num>
  <w:num w:numId="39" w16cid:durableId="1578713688">
    <w:abstractNumId w:val="20"/>
  </w:num>
  <w:num w:numId="40" w16cid:durableId="1787852321">
    <w:abstractNumId w:val="36"/>
  </w:num>
  <w:num w:numId="41" w16cid:durableId="484249593">
    <w:abstractNumId w:val="1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2" w16cid:durableId="755324824">
    <w:abstractNumId w:val="26"/>
  </w:num>
  <w:num w:numId="43" w16cid:durableId="338388796">
    <w:abstractNumId w:val="27"/>
  </w:num>
  <w:num w:numId="44" w16cid:durableId="43607854">
    <w:abstractNumId w:val="19"/>
  </w:num>
  <w:num w:numId="45" w16cid:durableId="540018201">
    <w:abstractNumId w:val="42"/>
  </w:num>
  <w:num w:numId="46" w16cid:durableId="1767847574">
    <w:abstractNumId w:val="41"/>
  </w:num>
  <w:num w:numId="47" w16cid:durableId="1849468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proofState w:spelling="clean" w:grammar="clean"/>
  <w:attachedTemplate r:id="rId1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63C"/>
    <w:rsid w:val="00001AAE"/>
    <w:rsid w:val="00002FF2"/>
    <w:rsid w:val="00011DBA"/>
    <w:rsid w:val="00012BD3"/>
    <w:rsid w:val="0001340E"/>
    <w:rsid w:val="00013CE5"/>
    <w:rsid w:val="0001721C"/>
    <w:rsid w:val="000173C4"/>
    <w:rsid w:val="0002285F"/>
    <w:rsid w:val="00022E6B"/>
    <w:rsid w:val="000247AE"/>
    <w:rsid w:val="00027795"/>
    <w:rsid w:val="00030121"/>
    <w:rsid w:val="0003097A"/>
    <w:rsid w:val="0003507E"/>
    <w:rsid w:val="00040014"/>
    <w:rsid w:val="000401F5"/>
    <w:rsid w:val="00042566"/>
    <w:rsid w:val="00043883"/>
    <w:rsid w:val="0004490E"/>
    <w:rsid w:val="00046536"/>
    <w:rsid w:val="00051AD0"/>
    <w:rsid w:val="00052F8C"/>
    <w:rsid w:val="000540DE"/>
    <w:rsid w:val="00054F8C"/>
    <w:rsid w:val="000566B4"/>
    <w:rsid w:val="00060DC8"/>
    <w:rsid w:val="00061617"/>
    <w:rsid w:val="00063797"/>
    <w:rsid w:val="000651B7"/>
    <w:rsid w:val="00065F36"/>
    <w:rsid w:val="00067894"/>
    <w:rsid w:val="00070535"/>
    <w:rsid w:val="00072A8D"/>
    <w:rsid w:val="00073003"/>
    <w:rsid w:val="00073A14"/>
    <w:rsid w:val="00076637"/>
    <w:rsid w:val="00076ACF"/>
    <w:rsid w:val="00081DB8"/>
    <w:rsid w:val="00084303"/>
    <w:rsid w:val="00092637"/>
    <w:rsid w:val="00095717"/>
    <w:rsid w:val="000968A5"/>
    <w:rsid w:val="0009789E"/>
    <w:rsid w:val="00097BF0"/>
    <w:rsid w:val="000A062C"/>
    <w:rsid w:val="000A0C4C"/>
    <w:rsid w:val="000A1295"/>
    <w:rsid w:val="000A24B2"/>
    <w:rsid w:val="000A2556"/>
    <w:rsid w:val="000A4572"/>
    <w:rsid w:val="000A5C92"/>
    <w:rsid w:val="000A72DA"/>
    <w:rsid w:val="000A76FE"/>
    <w:rsid w:val="000B0429"/>
    <w:rsid w:val="000B15C8"/>
    <w:rsid w:val="000B7244"/>
    <w:rsid w:val="000B7C8A"/>
    <w:rsid w:val="000C0281"/>
    <w:rsid w:val="000C2B0C"/>
    <w:rsid w:val="000D04CE"/>
    <w:rsid w:val="000D32E2"/>
    <w:rsid w:val="000D765E"/>
    <w:rsid w:val="000E1902"/>
    <w:rsid w:val="000E53D3"/>
    <w:rsid w:val="000E553A"/>
    <w:rsid w:val="000E7DF3"/>
    <w:rsid w:val="000F061C"/>
    <w:rsid w:val="000F0778"/>
    <w:rsid w:val="000F1F7D"/>
    <w:rsid w:val="000F5BC0"/>
    <w:rsid w:val="000F647B"/>
    <w:rsid w:val="000F6B58"/>
    <w:rsid w:val="0010187E"/>
    <w:rsid w:val="001018E1"/>
    <w:rsid w:val="00102A9F"/>
    <w:rsid w:val="00107B38"/>
    <w:rsid w:val="00110FFC"/>
    <w:rsid w:val="00111F93"/>
    <w:rsid w:val="00112F37"/>
    <w:rsid w:val="00115B12"/>
    <w:rsid w:val="001223B6"/>
    <w:rsid w:val="001244D7"/>
    <w:rsid w:val="00130580"/>
    <w:rsid w:val="001306A8"/>
    <w:rsid w:val="001307D4"/>
    <w:rsid w:val="00131227"/>
    <w:rsid w:val="001327C8"/>
    <w:rsid w:val="00132AC6"/>
    <w:rsid w:val="00137359"/>
    <w:rsid w:val="00137F0D"/>
    <w:rsid w:val="00140DD3"/>
    <w:rsid w:val="001446F1"/>
    <w:rsid w:val="0014518E"/>
    <w:rsid w:val="001457E4"/>
    <w:rsid w:val="001458AB"/>
    <w:rsid w:val="00145CF7"/>
    <w:rsid w:val="00146D4B"/>
    <w:rsid w:val="001473E2"/>
    <w:rsid w:val="0014773A"/>
    <w:rsid w:val="001478E7"/>
    <w:rsid w:val="00150248"/>
    <w:rsid w:val="00151220"/>
    <w:rsid w:val="00154DC2"/>
    <w:rsid w:val="0015527B"/>
    <w:rsid w:val="0015546B"/>
    <w:rsid w:val="001557D6"/>
    <w:rsid w:val="0015674F"/>
    <w:rsid w:val="0016113E"/>
    <w:rsid w:val="00163E7E"/>
    <w:rsid w:val="00164CB5"/>
    <w:rsid w:val="00170769"/>
    <w:rsid w:val="00171788"/>
    <w:rsid w:val="001734DA"/>
    <w:rsid w:val="001737DD"/>
    <w:rsid w:val="001760F4"/>
    <w:rsid w:val="00180B6E"/>
    <w:rsid w:val="00182A89"/>
    <w:rsid w:val="00184ED5"/>
    <w:rsid w:val="00185491"/>
    <w:rsid w:val="0019179A"/>
    <w:rsid w:val="001954E6"/>
    <w:rsid w:val="00197845"/>
    <w:rsid w:val="001A0C28"/>
    <w:rsid w:val="001A13B9"/>
    <w:rsid w:val="001A1F24"/>
    <w:rsid w:val="001A20C4"/>
    <w:rsid w:val="001A34EC"/>
    <w:rsid w:val="001A5A94"/>
    <w:rsid w:val="001A5FFC"/>
    <w:rsid w:val="001A6390"/>
    <w:rsid w:val="001A63ED"/>
    <w:rsid w:val="001A65DA"/>
    <w:rsid w:val="001A6FE8"/>
    <w:rsid w:val="001B015A"/>
    <w:rsid w:val="001B21D5"/>
    <w:rsid w:val="001B75AA"/>
    <w:rsid w:val="001C0E50"/>
    <w:rsid w:val="001C4776"/>
    <w:rsid w:val="001C7933"/>
    <w:rsid w:val="001D06AE"/>
    <w:rsid w:val="001D06DF"/>
    <w:rsid w:val="001D081E"/>
    <w:rsid w:val="001D15F3"/>
    <w:rsid w:val="001D3344"/>
    <w:rsid w:val="001D4208"/>
    <w:rsid w:val="001D6681"/>
    <w:rsid w:val="001D6F2C"/>
    <w:rsid w:val="001E2CDD"/>
    <w:rsid w:val="001E4AFA"/>
    <w:rsid w:val="001E54F4"/>
    <w:rsid w:val="001E566E"/>
    <w:rsid w:val="001E5F88"/>
    <w:rsid w:val="001F0CBD"/>
    <w:rsid w:val="001F0D9C"/>
    <w:rsid w:val="001F13FA"/>
    <w:rsid w:val="001F2DB2"/>
    <w:rsid w:val="001F338E"/>
    <w:rsid w:val="001F3590"/>
    <w:rsid w:val="001F40D5"/>
    <w:rsid w:val="0020091A"/>
    <w:rsid w:val="00204276"/>
    <w:rsid w:val="00204A44"/>
    <w:rsid w:val="0020622D"/>
    <w:rsid w:val="0020667D"/>
    <w:rsid w:val="00210A52"/>
    <w:rsid w:val="00210F4F"/>
    <w:rsid w:val="00210FCA"/>
    <w:rsid w:val="00212DEB"/>
    <w:rsid w:val="0022077D"/>
    <w:rsid w:val="002210A5"/>
    <w:rsid w:val="0022189E"/>
    <w:rsid w:val="0022381F"/>
    <w:rsid w:val="00232EC8"/>
    <w:rsid w:val="0023497B"/>
    <w:rsid w:val="00234AF6"/>
    <w:rsid w:val="00237F8A"/>
    <w:rsid w:val="00242007"/>
    <w:rsid w:val="00242FAF"/>
    <w:rsid w:val="0024489F"/>
    <w:rsid w:val="002449C1"/>
    <w:rsid w:val="002450D9"/>
    <w:rsid w:val="002455EA"/>
    <w:rsid w:val="00246190"/>
    <w:rsid w:val="00250B2D"/>
    <w:rsid w:val="002521FC"/>
    <w:rsid w:val="002536D7"/>
    <w:rsid w:val="00260B0E"/>
    <w:rsid w:val="00264361"/>
    <w:rsid w:val="002667D7"/>
    <w:rsid w:val="00276350"/>
    <w:rsid w:val="00276521"/>
    <w:rsid w:val="00277678"/>
    <w:rsid w:val="00283197"/>
    <w:rsid w:val="00284C8B"/>
    <w:rsid w:val="00286D06"/>
    <w:rsid w:val="00287558"/>
    <w:rsid w:val="00287F91"/>
    <w:rsid w:val="002905C7"/>
    <w:rsid w:val="002908E0"/>
    <w:rsid w:val="00291E1C"/>
    <w:rsid w:val="00292CCA"/>
    <w:rsid w:val="002938D0"/>
    <w:rsid w:val="00293B95"/>
    <w:rsid w:val="00295B3B"/>
    <w:rsid w:val="00295D9C"/>
    <w:rsid w:val="002A0477"/>
    <w:rsid w:val="002A4E1E"/>
    <w:rsid w:val="002A70BD"/>
    <w:rsid w:val="002B1C0E"/>
    <w:rsid w:val="002B34D3"/>
    <w:rsid w:val="002B36B0"/>
    <w:rsid w:val="002B4D26"/>
    <w:rsid w:val="002C12F3"/>
    <w:rsid w:val="002C3EBE"/>
    <w:rsid w:val="002C5942"/>
    <w:rsid w:val="002C73B5"/>
    <w:rsid w:val="002C7E47"/>
    <w:rsid w:val="002D2178"/>
    <w:rsid w:val="002D28E5"/>
    <w:rsid w:val="002D3B76"/>
    <w:rsid w:val="002D48B8"/>
    <w:rsid w:val="002D666A"/>
    <w:rsid w:val="002D7524"/>
    <w:rsid w:val="002E04A3"/>
    <w:rsid w:val="002E086E"/>
    <w:rsid w:val="002E4BB8"/>
    <w:rsid w:val="002E6CB4"/>
    <w:rsid w:val="002F0D4C"/>
    <w:rsid w:val="002F28A0"/>
    <w:rsid w:val="002F30C7"/>
    <w:rsid w:val="002F3B20"/>
    <w:rsid w:val="002F43F2"/>
    <w:rsid w:val="002F5053"/>
    <w:rsid w:val="002F7233"/>
    <w:rsid w:val="003009BD"/>
    <w:rsid w:val="003015BE"/>
    <w:rsid w:val="00301631"/>
    <w:rsid w:val="00301778"/>
    <w:rsid w:val="003048AA"/>
    <w:rsid w:val="00305142"/>
    <w:rsid w:val="00305C89"/>
    <w:rsid w:val="003062F2"/>
    <w:rsid w:val="003071BB"/>
    <w:rsid w:val="003072A1"/>
    <w:rsid w:val="003117D7"/>
    <w:rsid w:val="0031211B"/>
    <w:rsid w:val="003132AE"/>
    <w:rsid w:val="00313A2C"/>
    <w:rsid w:val="00313D82"/>
    <w:rsid w:val="003146BB"/>
    <w:rsid w:val="00317712"/>
    <w:rsid w:val="00317B86"/>
    <w:rsid w:val="00320816"/>
    <w:rsid w:val="00320A6E"/>
    <w:rsid w:val="00320D1F"/>
    <w:rsid w:val="00321C94"/>
    <w:rsid w:val="00324F14"/>
    <w:rsid w:val="0032512B"/>
    <w:rsid w:val="00327106"/>
    <w:rsid w:val="00327968"/>
    <w:rsid w:val="00327B48"/>
    <w:rsid w:val="00331BBB"/>
    <w:rsid w:val="003334DC"/>
    <w:rsid w:val="00335903"/>
    <w:rsid w:val="003359BD"/>
    <w:rsid w:val="00344EB7"/>
    <w:rsid w:val="00347BA1"/>
    <w:rsid w:val="00350E0A"/>
    <w:rsid w:val="00354927"/>
    <w:rsid w:val="00356B73"/>
    <w:rsid w:val="00357891"/>
    <w:rsid w:val="003637B3"/>
    <w:rsid w:val="00364339"/>
    <w:rsid w:val="00365142"/>
    <w:rsid w:val="00367FF5"/>
    <w:rsid w:val="00370DD1"/>
    <w:rsid w:val="003737EB"/>
    <w:rsid w:val="003746A5"/>
    <w:rsid w:val="003751DD"/>
    <w:rsid w:val="00375817"/>
    <w:rsid w:val="003761D1"/>
    <w:rsid w:val="00380617"/>
    <w:rsid w:val="00384B47"/>
    <w:rsid w:val="0039214E"/>
    <w:rsid w:val="00392E7E"/>
    <w:rsid w:val="0039459F"/>
    <w:rsid w:val="0039534A"/>
    <w:rsid w:val="00396EAB"/>
    <w:rsid w:val="003A07A4"/>
    <w:rsid w:val="003A0EF0"/>
    <w:rsid w:val="003A1C5A"/>
    <w:rsid w:val="003A2360"/>
    <w:rsid w:val="003A7DF5"/>
    <w:rsid w:val="003B3A27"/>
    <w:rsid w:val="003B45A8"/>
    <w:rsid w:val="003B4978"/>
    <w:rsid w:val="003B6006"/>
    <w:rsid w:val="003B79B5"/>
    <w:rsid w:val="003C06BD"/>
    <w:rsid w:val="003C468D"/>
    <w:rsid w:val="003C763F"/>
    <w:rsid w:val="003C7CB4"/>
    <w:rsid w:val="003D2067"/>
    <w:rsid w:val="003D4690"/>
    <w:rsid w:val="003D522A"/>
    <w:rsid w:val="003E1405"/>
    <w:rsid w:val="003E1B28"/>
    <w:rsid w:val="003E2DF0"/>
    <w:rsid w:val="003E38F2"/>
    <w:rsid w:val="003E6A15"/>
    <w:rsid w:val="003E7CD8"/>
    <w:rsid w:val="003F0CAD"/>
    <w:rsid w:val="003F19BA"/>
    <w:rsid w:val="003F1DDC"/>
    <w:rsid w:val="003F3859"/>
    <w:rsid w:val="003F5B03"/>
    <w:rsid w:val="004001A6"/>
    <w:rsid w:val="00400FB6"/>
    <w:rsid w:val="00406CD0"/>
    <w:rsid w:val="00406D5F"/>
    <w:rsid w:val="00412B88"/>
    <w:rsid w:val="00412E09"/>
    <w:rsid w:val="00412F0E"/>
    <w:rsid w:val="00414B3C"/>
    <w:rsid w:val="00414C53"/>
    <w:rsid w:val="00416477"/>
    <w:rsid w:val="004167D4"/>
    <w:rsid w:val="00416ABC"/>
    <w:rsid w:val="004178C2"/>
    <w:rsid w:val="00420DE3"/>
    <w:rsid w:val="004211F6"/>
    <w:rsid w:val="004215C5"/>
    <w:rsid w:val="0042212D"/>
    <w:rsid w:val="0042747E"/>
    <w:rsid w:val="00430A43"/>
    <w:rsid w:val="00433C29"/>
    <w:rsid w:val="0043463F"/>
    <w:rsid w:val="00440D3D"/>
    <w:rsid w:val="00442B7D"/>
    <w:rsid w:val="00444806"/>
    <w:rsid w:val="004527E5"/>
    <w:rsid w:val="00452CB1"/>
    <w:rsid w:val="00453934"/>
    <w:rsid w:val="00453CEA"/>
    <w:rsid w:val="00454512"/>
    <w:rsid w:val="00454C86"/>
    <w:rsid w:val="00455D77"/>
    <w:rsid w:val="004568BE"/>
    <w:rsid w:val="00460CAB"/>
    <w:rsid w:val="00462D9D"/>
    <w:rsid w:val="00463ED7"/>
    <w:rsid w:val="00465508"/>
    <w:rsid w:val="0047269E"/>
    <w:rsid w:val="00472CE5"/>
    <w:rsid w:val="004731E5"/>
    <w:rsid w:val="00481CB9"/>
    <w:rsid w:val="00484CDE"/>
    <w:rsid w:val="00486B85"/>
    <w:rsid w:val="00487330"/>
    <w:rsid w:val="00491557"/>
    <w:rsid w:val="004915A6"/>
    <w:rsid w:val="004958BC"/>
    <w:rsid w:val="00495F33"/>
    <w:rsid w:val="00496705"/>
    <w:rsid w:val="00496B4F"/>
    <w:rsid w:val="004A0283"/>
    <w:rsid w:val="004A053F"/>
    <w:rsid w:val="004A1F5D"/>
    <w:rsid w:val="004A21E0"/>
    <w:rsid w:val="004A4EA2"/>
    <w:rsid w:val="004A54F8"/>
    <w:rsid w:val="004A590E"/>
    <w:rsid w:val="004A7FC0"/>
    <w:rsid w:val="004B14B9"/>
    <w:rsid w:val="004B17D0"/>
    <w:rsid w:val="004B4484"/>
    <w:rsid w:val="004B681C"/>
    <w:rsid w:val="004B6B01"/>
    <w:rsid w:val="004B7F7B"/>
    <w:rsid w:val="004C0876"/>
    <w:rsid w:val="004C23ED"/>
    <w:rsid w:val="004C2872"/>
    <w:rsid w:val="004C428C"/>
    <w:rsid w:val="004C68CC"/>
    <w:rsid w:val="004C6EC3"/>
    <w:rsid w:val="004D1D61"/>
    <w:rsid w:val="004D3D7F"/>
    <w:rsid w:val="004D63C8"/>
    <w:rsid w:val="004D6BC1"/>
    <w:rsid w:val="004D79F5"/>
    <w:rsid w:val="004E2D44"/>
    <w:rsid w:val="004E4C21"/>
    <w:rsid w:val="004E56DE"/>
    <w:rsid w:val="004E6F7D"/>
    <w:rsid w:val="004F03D7"/>
    <w:rsid w:val="004F35C0"/>
    <w:rsid w:val="004F528F"/>
    <w:rsid w:val="004F6BD3"/>
    <w:rsid w:val="004F7494"/>
    <w:rsid w:val="00500E52"/>
    <w:rsid w:val="00501222"/>
    <w:rsid w:val="00503ADB"/>
    <w:rsid w:val="00504FAD"/>
    <w:rsid w:val="00506A76"/>
    <w:rsid w:val="00513C7F"/>
    <w:rsid w:val="00514371"/>
    <w:rsid w:val="00514B3A"/>
    <w:rsid w:val="005213B8"/>
    <w:rsid w:val="0052180B"/>
    <w:rsid w:val="00522199"/>
    <w:rsid w:val="00524B87"/>
    <w:rsid w:val="00524ED9"/>
    <w:rsid w:val="0052591A"/>
    <w:rsid w:val="00527445"/>
    <w:rsid w:val="0053063A"/>
    <w:rsid w:val="0053233D"/>
    <w:rsid w:val="005351D3"/>
    <w:rsid w:val="0053650F"/>
    <w:rsid w:val="00536CBE"/>
    <w:rsid w:val="0054161D"/>
    <w:rsid w:val="00541FE1"/>
    <w:rsid w:val="00542228"/>
    <w:rsid w:val="00542DE6"/>
    <w:rsid w:val="0054348C"/>
    <w:rsid w:val="00543F4D"/>
    <w:rsid w:val="005447D5"/>
    <w:rsid w:val="00547ECE"/>
    <w:rsid w:val="005514F1"/>
    <w:rsid w:val="005520DD"/>
    <w:rsid w:val="00552973"/>
    <w:rsid w:val="00553692"/>
    <w:rsid w:val="00554003"/>
    <w:rsid w:val="00555163"/>
    <w:rsid w:val="00555F6D"/>
    <w:rsid w:val="00557239"/>
    <w:rsid w:val="005604B5"/>
    <w:rsid w:val="0056274B"/>
    <w:rsid w:val="00562E96"/>
    <w:rsid w:val="005634F1"/>
    <w:rsid w:val="00565C3F"/>
    <w:rsid w:val="00565DBB"/>
    <w:rsid w:val="005660ED"/>
    <w:rsid w:val="00567AB5"/>
    <w:rsid w:val="00570A28"/>
    <w:rsid w:val="00570F13"/>
    <w:rsid w:val="005722C0"/>
    <w:rsid w:val="0057371B"/>
    <w:rsid w:val="00574A79"/>
    <w:rsid w:val="00574DAC"/>
    <w:rsid w:val="005800B6"/>
    <w:rsid w:val="00582827"/>
    <w:rsid w:val="005852A1"/>
    <w:rsid w:val="00586FBE"/>
    <w:rsid w:val="00592CA1"/>
    <w:rsid w:val="00592E8C"/>
    <w:rsid w:val="00593A13"/>
    <w:rsid w:val="00594997"/>
    <w:rsid w:val="0059503D"/>
    <w:rsid w:val="005950DC"/>
    <w:rsid w:val="00595116"/>
    <w:rsid w:val="00596590"/>
    <w:rsid w:val="00597745"/>
    <w:rsid w:val="00597A3B"/>
    <w:rsid w:val="005A0594"/>
    <w:rsid w:val="005A1A78"/>
    <w:rsid w:val="005A1DFF"/>
    <w:rsid w:val="005A44DD"/>
    <w:rsid w:val="005A4A38"/>
    <w:rsid w:val="005A7006"/>
    <w:rsid w:val="005B01B2"/>
    <w:rsid w:val="005B1279"/>
    <w:rsid w:val="005B3B0D"/>
    <w:rsid w:val="005B408B"/>
    <w:rsid w:val="005B4202"/>
    <w:rsid w:val="005B49E8"/>
    <w:rsid w:val="005B4CCF"/>
    <w:rsid w:val="005B4E79"/>
    <w:rsid w:val="005B73ED"/>
    <w:rsid w:val="005C17B4"/>
    <w:rsid w:val="005C2116"/>
    <w:rsid w:val="005C276B"/>
    <w:rsid w:val="005C62FE"/>
    <w:rsid w:val="005C64E1"/>
    <w:rsid w:val="005D0439"/>
    <w:rsid w:val="005D35C0"/>
    <w:rsid w:val="005D3CE9"/>
    <w:rsid w:val="005D70A0"/>
    <w:rsid w:val="005D7A22"/>
    <w:rsid w:val="005E003C"/>
    <w:rsid w:val="005E328E"/>
    <w:rsid w:val="005E3CA2"/>
    <w:rsid w:val="005F68D9"/>
    <w:rsid w:val="0060003C"/>
    <w:rsid w:val="00602EE5"/>
    <w:rsid w:val="006038AD"/>
    <w:rsid w:val="00604716"/>
    <w:rsid w:val="00605268"/>
    <w:rsid w:val="00607459"/>
    <w:rsid w:val="00607C18"/>
    <w:rsid w:val="0061031C"/>
    <w:rsid w:val="0061033E"/>
    <w:rsid w:val="00611C90"/>
    <w:rsid w:val="0061402D"/>
    <w:rsid w:val="00614AFB"/>
    <w:rsid w:val="00614CBD"/>
    <w:rsid w:val="00615856"/>
    <w:rsid w:val="006203F1"/>
    <w:rsid w:val="00620646"/>
    <w:rsid w:val="00621476"/>
    <w:rsid w:val="00621748"/>
    <w:rsid w:val="00626153"/>
    <w:rsid w:val="0062713A"/>
    <w:rsid w:val="00627913"/>
    <w:rsid w:val="00627DCB"/>
    <w:rsid w:val="006301E0"/>
    <w:rsid w:val="00630D2B"/>
    <w:rsid w:val="00630EE5"/>
    <w:rsid w:val="00631067"/>
    <w:rsid w:val="00632434"/>
    <w:rsid w:val="00632ACD"/>
    <w:rsid w:val="0063314C"/>
    <w:rsid w:val="00633225"/>
    <w:rsid w:val="0063571C"/>
    <w:rsid w:val="00636081"/>
    <w:rsid w:val="00637F09"/>
    <w:rsid w:val="006402B8"/>
    <w:rsid w:val="00642242"/>
    <w:rsid w:val="00643473"/>
    <w:rsid w:val="00645FD4"/>
    <w:rsid w:val="006461ED"/>
    <w:rsid w:val="00652860"/>
    <w:rsid w:val="00656FEA"/>
    <w:rsid w:val="00660C59"/>
    <w:rsid w:val="006618E8"/>
    <w:rsid w:val="006639A6"/>
    <w:rsid w:val="00665C89"/>
    <w:rsid w:val="0067040D"/>
    <w:rsid w:val="0067102E"/>
    <w:rsid w:val="00672126"/>
    <w:rsid w:val="0067357A"/>
    <w:rsid w:val="0067444F"/>
    <w:rsid w:val="00677102"/>
    <w:rsid w:val="006771F7"/>
    <w:rsid w:val="006775EA"/>
    <w:rsid w:val="00677D37"/>
    <w:rsid w:val="0068115E"/>
    <w:rsid w:val="00681194"/>
    <w:rsid w:val="00681C6D"/>
    <w:rsid w:val="00683254"/>
    <w:rsid w:val="00684014"/>
    <w:rsid w:val="006843EC"/>
    <w:rsid w:val="0068460D"/>
    <w:rsid w:val="00684805"/>
    <w:rsid w:val="006863B9"/>
    <w:rsid w:val="00686D54"/>
    <w:rsid w:val="00687652"/>
    <w:rsid w:val="00690923"/>
    <w:rsid w:val="006910C6"/>
    <w:rsid w:val="0069220E"/>
    <w:rsid w:val="006942E0"/>
    <w:rsid w:val="006A1D15"/>
    <w:rsid w:val="006A2039"/>
    <w:rsid w:val="006A4527"/>
    <w:rsid w:val="006A4ABA"/>
    <w:rsid w:val="006A519A"/>
    <w:rsid w:val="006A67B6"/>
    <w:rsid w:val="006A6BF8"/>
    <w:rsid w:val="006A7EBD"/>
    <w:rsid w:val="006B181F"/>
    <w:rsid w:val="006B2412"/>
    <w:rsid w:val="006B4F0D"/>
    <w:rsid w:val="006B6E55"/>
    <w:rsid w:val="006B6E92"/>
    <w:rsid w:val="006B773B"/>
    <w:rsid w:val="006C1E47"/>
    <w:rsid w:val="006C4848"/>
    <w:rsid w:val="006C611F"/>
    <w:rsid w:val="006D149E"/>
    <w:rsid w:val="006D35A2"/>
    <w:rsid w:val="006D39A1"/>
    <w:rsid w:val="006D6774"/>
    <w:rsid w:val="006E14F6"/>
    <w:rsid w:val="006E7F17"/>
    <w:rsid w:val="006F0129"/>
    <w:rsid w:val="006F0D5D"/>
    <w:rsid w:val="006F0D8C"/>
    <w:rsid w:val="006F138C"/>
    <w:rsid w:val="006F2804"/>
    <w:rsid w:val="006F5151"/>
    <w:rsid w:val="0070157B"/>
    <w:rsid w:val="00702F92"/>
    <w:rsid w:val="0070311F"/>
    <w:rsid w:val="00703AFB"/>
    <w:rsid w:val="00705637"/>
    <w:rsid w:val="00705EE0"/>
    <w:rsid w:val="00707692"/>
    <w:rsid w:val="007103DA"/>
    <w:rsid w:val="00710F82"/>
    <w:rsid w:val="00713D99"/>
    <w:rsid w:val="00714317"/>
    <w:rsid w:val="0071540B"/>
    <w:rsid w:val="00715695"/>
    <w:rsid w:val="0071636B"/>
    <w:rsid w:val="00716727"/>
    <w:rsid w:val="007168A3"/>
    <w:rsid w:val="00720116"/>
    <w:rsid w:val="00721EE9"/>
    <w:rsid w:val="0072406C"/>
    <w:rsid w:val="007258BB"/>
    <w:rsid w:val="00725FC0"/>
    <w:rsid w:val="00726C3D"/>
    <w:rsid w:val="00730A58"/>
    <w:rsid w:val="00730E0A"/>
    <w:rsid w:val="0073237A"/>
    <w:rsid w:val="00734F6A"/>
    <w:rsid w:val="00735019"/>
    <w:rsid w:val="0073731E"/>
    <w:rsid w:val="0074222C"/>
    <w:rsid w:val="00742978"/>
    <w:rsid w:val="00743398"/>
    <w:rsid w:val="00745345"/>
    <w:rsid w:val="007479B1"/>
    <w:rsid w:val="00750554"/>
    <w:rsid w:val="00750B53"/>
    <w:rsid w:val="007512D7"/>
    <w:rsid w:val="0075166D"/>
    <w:rsid w:val="00756A8D"/>
    <w:rsid w:val="00761AFD"/>
    <w:rsid w:val="00763FD1"/>
    <w:rsid w:val="00764676"/>
    <w:rsid w:val="00764A38"/>
    <w:rsid w:val="00764B98"/>
    <w:rsid w:val="007651DC"/>
    <w:rsid w:val="00765D7C"/>
    <w:rsid w:val="00767AD4"/>
    <w:rsid w:val="0077156B"/>
    <w:rsid w:val="00771752"/>
    <w:rsid w:val="00773E48"/>
    <w:rsid w:val="00774450"/>
    <w:rsid w:val="00774F96"/>
    <w:rsid w:val="00777635"/>
    <w:rsid w:val="00777AD4"/>
    <w:rsid w:val="00791563"/>
    <w:rsid w:val="0079366C"/>
    <w:rsid w:val="00793926"/>
    <w:rsid w:val="0079465B"/>
    <w:rsid w:val="007949E2"/>
    <w:rsid w:val="00797445"/>
    <w:rsid w:val="007974F1"/>
    <w:rsid w:val="0079763E"/>
    <w:rsid w:val="007A1D8A"/>
    <w:rsid w:val="007A4BA2"/>
    <w:rsid w:val="007A65E8"/>
    <w:rsid w:val="007A7888"/>
    <w:rsid w:val="007B0C81"/>
    <w:rsid w:val="007B59BD"/>
    <w:rsid w:val="007B775D"/>
    <w:rsid w:val="007B7C46"/>
    <w:rsid w:val="007C1656"/>
    <w:rsid w:val="007C36B3"/>
    <w:rsid w:val="007C3B99"/>
    <w:rsid w:val="007C4CC3"/>
    <w:rsid w:val="007C5425"/>
    <w:rsid w:val="007C584A"/>
    <w:rsid w:val="007D226D"/>
    <w:rsid w:val="007E0657"/>
    <w:rsid w:val="007E25B2"/>
    <w:rsid w:val="007E55BB"/>
    <w:rsid w:val="007E65F4"/>
    <w:rsid w:val="007F0A7B"/>
    <w:rsid w:val="007F1AA9"/>
    <w:rsid w:val="007F1C6C"/>
    <w:rsid w:val="007F2B49"/>
    <w:rsid w:val="007F32A6"/>
    <w:rsid w:val="007F3ACB"/>
    <w:rsid w:val="007F3DDA"/>
    <w:rsid w:val="007F5C17"/>
    <w:rsid w:val="007F64FC"/>
    <w:rsid w:val="00800DBC"/>
    <w:rsid w:val="00807C2A"/>
    <w:rsid w:val="008135A0"/>
    <w:rsid w:val="0081465A"/>
    <w:rsid w:val="00820F3E"/>
    <w:rsid w:val="00824571"/>
    <w:rsid w:val="00825E89"/>
    <w:rsid w:val="008262BF"/>
    <w:rsid w:val="00826413"/>
    <w:rsid w:val="00826759"/>
    <w:rsid w:val="00830439"/>
    <w:rsid w:val="00830733"/>
    <w:rsid w:val="00831583"/>
    <w:rsid w:val="0083331F"/>
    <w:rsid w:val="00835373"/>
    <w:rsid w:val="00840AE7"/>
    <w:rsid w:val="00840D21"/>
    <w:rsid w:val="00841A7A"/>
    <w:rsid w:val="00841E21"/>
    <w:rsid w:val="008422CC"/>
    <w:rsid w:val="00842CA1"/>
    <w:rsid w:val="00842EF2"/>
    <w:rsid w:val="00846864"/>
    <w:rsid w:val="00847C38"/>
    <w:rsid w:val="00852295"/>
    <w:rsid w:val="00852DE6"/>
    <w:rsid w:val="008539B2"/>
    <w:rsid w:val="00863653"/>
    <w:rsid w:val="00864509"/>
    <w:rsid w:val="00864B64"/>
    <w:rsid w:val="008655FE"/>
    <w:rsid w:val="008669F4"/>
    <w:rsid w:val="00871544"/>
    <w:rsid w:val="00872903"/>
    <w:rsid w:val="00874383"/>
    <w:rsid w:val="008820A0"/>
    <w:rsid w:val="00885842"/>
    <w:rsid w:val="008858BA"/>
    <w:rsid w:val="00890580"/>
    <w:rsid w:val="00890C67"/>
    <w:rsid w:val="00895A32"/>
    <w:rsid w:val="00896363"/>
    <w:rsid w:val="008A0595"/>
    <w:rsid w:val="008A0719"/>
    <w:rsid w:val="008A45F1"/>
    <w:rsid w:val="008A4810"/>
    <w:rsid w:val="008A647D"/>
    <w:rsid w:val="008A78C2"/>
    <w:rsid w:val="008B07EE"/>
    <w:rsid w:val="008B5C08"/>
    <w:rsid w:val="008B7689"/>
    <w:rsid w:val="008C34B1"/>
    <w:rsid w:val="008C3BCF"/>
    <w:rsid w:val="008C6220"/>
    <w:rsid w:val="008C6DFC"/>
    <w:rsid w:val="008D077C"/>
    <w:rsid w:val="008D0CF9"/>
    <w:rsid w:val="008D1A30"/>
    <w:rsid w:val="008D2A87"/>
    <w:rsid w:val="008D4419"/>
    <w:rsid w:val="008D4955"/>
    <w:rsid w:val="008D5286"/>
    <w:rsid w:val="008D7A08"/>
    <w:rsid w:val="008E0383"/>
    <w:rsid w:val="008E1031"/>
    <w:rsid w:val="008E1E53"/>
    <w:rsid w:val="008E4B20"/>
    <w:rsid w:val="008E4BA4"/>
    <w:rsid w:val="008E4D58"/>
    <w:rsid w:val="008E61BA"/>
    <w:rsid w:val="008F00D5"/>
    <w:rsid w:val="008F28F2"/>
    <w:rsid w:val="008F3493"/>
    <w:rsid w:val="008F5CA5"/>
    <w:rsid w:val="008F765C"/>
    <w:rsid w:val="00901669"/>
    <w:rsid w:val="0090175F"/>
    <w:rsid w:val="0090238D"/>
    <w:rsid w:val="00902846"/>
    <w:rsid w:val="00903679"/>
    <w:rsid w:val="009042A3"/>
    <w:rsid w:val="009061A2"/>
    <w:rsid w:val="00907263"/>
    <w:rsid w:val="0090792B"/>
    <w:rsid w:val="009111EA"/>
    <w:rsid w:val="009129B4"/>
    <w:rsid w:val="00912EBF"/>
    <w:rsid w:val="009132B1"/>
    <w:rsid w:val="00913804"/>
    <w:rsid w:val="00913A83"/>
    <w:rsid w:val="00914887"/>
    <w:rsid w:val="0091518A"/>
    <w:rsid w:val="009157B9"/>
    <w:rsid w:val="00920413"/>
    <w:rsid w:val="0092154F"/>
    <w:rsid w:val="00922381"/>
    <w:rsid w:val="00922874"/>
    <w:rsid w:val="0092297B"/>
    <w:rsid w:val="00923641"/>
    <w:rsid w:val="00925333"/>
    <w:rsid w:val="009306E7"/>
    <w:rsid w:val="009315C2"/>
    <w:rsid w:val="009317AE"/>
    <w:rsid w:val="0093285D"/>
    <w:rsid w:val="00933373"/>
    <w:rsid w:val="00935DD2"/>
    <w:rsid w:val="00940DEB"/>
    <w:rsid w:val="009452D3"/>
    <w:rsid w:val="00946351"/>
    <w:rsid w:val="00947FA7"/>
    <w:rsid w:val="00954322"/>
    <w:rsid w:val="00960562"/>
    <w:rsid w:val="00961CD3"/>
    <w:rsid w:val="00961E27"/>
    <w:rsid w:val="00962446"/>
    <w:rsid w:val="00962CD2"/>
    <w:rsid w:val="00963900"/>
    <w:rsid w:val="00965BB3"/>
    <w:rsid w:val="0096669B"/>
    <w:rsid w:val="00972396"/>
    <w:rsid w:val="00972BB4"/>
    <w:rsid w:val="009747C5"/>
    <w:rsid w:val="0098005C"/>
    <w:rsid w:val="00982411"/>
    <w:rsid w:val="0098279E"/>
    <w:rsid w:val="0098293D"/>
    <w:rsid w:val="00983CAB"/>
    <w:rsid w:val="00984C33"/>
    <w:rsid w:val="0098697D"/>
    <w:rsid w:val="00986B8B"/>
    <w:rsid w:val="0099078B"/>
    <w:rsid w:val="00991AA5"/>
    <w:rsid w:val="009964BA"/>
    <w:rsid w:val="00997086"/>
    <w:rsid w:val="009A06A0"/>
    <w:rsid w:val="009A0DDA"/>
    <w:rsid w:val="009A1070"/>
    <w:rsid w:val="009A253D"/>
    <w:rsid w:val="009A2B77"/>
    <w:rsid w:val="009A2C75"/>
    <w:rsid w:val="009A4725"/>
    <w:rsid w:val="009A55C3"/>
    <w:rsid w:val="009B0073"/>
    <w:rsid w:val="009B1317"/>
    <w:rsid w:val="009B2EB5"/>
    <w:rsid w:val="009B340B"/>
    <w:rsid w:val="009B4AC7"/>
    <w:rsid w:val="009B544F"/>
    <w:rsid w:val="009B6B50"/>
    <w:rsid w:val="009C0B5B"/>
    <w:rsid w:val="009C158F"/>
    <w:rsid w:val="009C1A45"/>
    <w:rsid w:val="009C2182"/>
    <w:rsid w:val="009C308E"/>
    <w:rsid w:val="009C4969"/>
    <w:rsid w:val="009C4C1A"/>
    <w:rsid w:val="009C7385"/>
    <w:rsid w:val="009C7550"/>
    <w:rsid w:val="009C76F4"/>
    <w:rsid w:val="009D0AA5"/>
    <w:rsid w:val="009D22D2"/>
    <w:rsid w:val="009D23DE"/>
    <w:rsid w:val="009D53C4"/>
    <w:rsid w:val="009D5D88"/>
    <w:rsid w:val="009D7228"/>
    <w:rsid w:val="009E01E8"/>
    <w:rsid w:val="009E0F1E"/>
    <w:rsid w:val="009E242E"/>
    <w:rsid w:val="009E419F"/>
    <w:rsid w:val="009E6D58"/>
    <w:rsid w:val="009E7AF4"/>
    <w:rsid w:val="009F0656"/>
    <w:rsid w:val="009F22B8"/>
    <w:rsid w:val="009F2DC7"/>
    <w:rsid w:val="009F3704"/>
    <w:rsid w:val="009F42CD"/>
    <w:rsid w:val="009F6387"/>
    <w:rsid w:val="009F74B9"/>
    <w:rsid w:val="00A01CB2"/>
    <w:rsid w:val="00A07493"/>
    <w:rsid w:val="00A07B45"/>
    <w:rsid w:val="00A13224"/>
    <w:rsid w:val="00A1394C"/>
    <w:rsid w:val="00A14338"/>
    <w:rsid w:val="00A150A8"/>
    <w:rsid w:val="00A15994"/>
    <w:rsid w:val="00A23D24"/>
    <w:rsid w:val="00A278C5"/>
    <w:rsid w:val="00A303D4"/>
    <w:rsid w:val="00A3174A"/>
    <w:rsid w:val="00A3428B"/>
    <w:rsid w:val="00A3481B"/>
    <w:rsid w:val="00A34C62"/>
    <w:rsid w:val="00A378E9"/>
    <w:rsid w:val="00A43949"/>
    <w:rsid w:val="00A43BBA"/>
    <w:rsid w:val="00A461C3"/>
    <w:rsid w:val="00A464D5"/>
    <w:rsid w:val="00A4691B"/>
    <w:rsid w:val="00A46E41"/>
    <w:rsid w:val="00A50852"/>
    <w:rsid w:val="00A508F0"/>
    <w:rsid w:val="00A511A2"/>
    <w:rsid w:val="00A51EC2"/>
    <w:rsid w:val="00A52510"/>
    <w:rsid w:val="00A56595"/>
    <w:rsid w:val="00A6052C"/>
    <w:rsid w:val="00A61F72"/>
    <w:rsid w:val="00A638B0"/>
    <w:rsid w:val="00A6449E"/>
    <w:rsid w:val="00A652EC"/>
    <w:rsid w:val="00A65945"/>
    <w:rsid w:val="00A67841"/>
    <w:rsid w:val="00A7119D"/>
    <w:rsid w:val="00A7206B"/>
    <w:rsid w:val="00A72C30"/>
    <w:rsid w:val="00A76CBE"/>
    <w:rsid w:val="00A80691"/>
    <w:rsid w:val="00A81FB3"/>
    <w:rsid w:val="00A82DFD"/>
    <w:rsid w:val="00A83943"/>
    <w:rsid w:val="00A86B7E"/>
    <w:rsid w:val="00A86E4C"/>
    <w:rsid w:val="00A87348"/>
    <w:rsid w:val="00A901EC"/>
    <w:rsid w:val="00A903A5"/>
    <w:rsid w:val="00A90B9B"/>
    <w:rsid w:val="00A965B6"/>
    <w:rsid w:val="00A96AAE"/>
    <w:rsid w:val="00A97E7B"/>
    <w:rsid w:val="00AA5F3E"/>
    <w:rsid w:val="00AA6249"/>
    <w:rsid w:val="00AB0C30"/>
    <w:rsid w:val="00AB12ED"/>
    <w:rsid w:val="00AB40DA"/>
    <w:rsid w:val="00AB6069"/>
    <w:rsid w:val="00AC1E56"/>
    <w:rsid w:val="00AC49E9"/>
    <w:rsid w:val="00AC5FCF"/>
    <w:rsid w:val="00AC718A"/>
    <w:rsid w:val="00AD1AC0"/>
    <w:rsid w:val="00AD4D03"/>
    <w:rsid w:val="00AD6668"/>
    <w:rsid w:val="00AD795B"/>
    <w:rsid w:val="00AE1025"/>
    <w:rsid w:val="00AE18C5"/>
    <w:rsid w:val="00AE4F5C"/>
    <w:rsid w:val="00AF06C5"/>
    <w:rsid w:val="00AF0E29"/>
    <w:rsid w:val="00AF117C"/>
    <w:rsid w:val="00AF1E94"/>
    <w:rsid w:val="00AF3A47"/>
    <w:rsid w:val="00AF4265"/>
    <w:rsid w:val="00AF4702"/>
    <w:rsid w:val="00AF5C6C"/>
    <w:rsid w:val="00AF79F0"/>
    <w:rsid w:val="00B00382"/>
    <w:rsid w:val="00B01F45"/>
    <w:rsid w:val="00B03DA2"/>
    <w:rsid w:val="00B04D35"/>
    <w:rsid w:val="00B055CB"/>
    <w:rsid w:val="00B06078"/>
    <w:rsid w:val="00B1149E"/>
    <w:rsid w:val="00B12B51"/>
    <w:rsid w:val="00B205C4"/>
    <w:rsid w:val="00B206EB"/>
    <w:rsid w:val="00B2488F"/>
    <w:rsid w:val="00B25361"/>
    <w:rsid w:val="00B27533"/>
    <w:rsid w:val="00B27613"/>
    <w:rsid w:val="00B3060B"/>
    <w:rsid w:val="00B307C6"/>
    <w:rsid w:val="00B30A7D"/>
    <w:rsid w:val="00B31D4F"/>
    <w:rsid w:val="00B32233"/>
    <w:rsid w:val="00B34475"/>
    <w:rsid w:val="00B358B2"/>
    <w:rsid w:val="00B36614"/>
    <w:rsid w:val="00B42761"/>
    <w:rsid w:val="00B43237"/>
    <w:rsid w:val="00B4513B"/>
    <w:rsid w:val="00B4598F"/>
    <w:rsid w:val="00B463D3"/>
    <w:rsid w:val="00B4669D"/>
    <w:rsid w:val="00B467FB"/>
    <w:rsid w:val="00B509B1"/>
    <w:rsid w:val="00B52219"/>
    <w:rsid w:val="00B52F4D"/>
    <w:rsid w:val="00B535A0"/>
    <w:rsid w:val="00B57293"/>
    <w:rsid w:val="00B57D9A"/>
    <w:rsid w:val="00B60195"/>
    <w:rsid w:val="00B61012"/>
    <w:rsid w:val="00B6388D"/>
    <w:rsid w:val="00B644AE"/>
    <w:rsid w:val="00B65246"/>
    <w:rsid w:val="00B66113"/>
    <w:rsid w:val="00B67C9A"/>
    <w:rsid w:val="00B716A5"/>
    <w:rsid w:val="00B72C37"/>
    <w:rsid w:val="00B73EAF"/>
    <w:rsid w:val="00B7482D"/>
    <w:rsid w:val="00B75C80"/>
    <w:rsid w:val="00B75F5A"/>
    <w:rsid w:val="00B7774D"/>
    <w:rsid w:val="00B8232C"/>
    <w:rsid w:val="00B84291"/>
    <w:rsid w:val="00B84746"/>
    <w:rsid w:val="00B85E4B"/>
    <w:rsid w:val="00B9071B"/>
    <w:rsid w:val="00B90BC3"/>
    <w:rsid w:val="00B91CB2"/>
    <w:rsid w:val="00B92017"/>
    <w:rsid w:val="00B929D5"/>
    <w:rsid w:val="00B933DA"/>
    <w:rsid w:val="00B944BF"/>
    <w:rsid w:val="00B94BF0"/>
    <w:rsid w:val="00B94D3E"/>
    <w:rsid w:val="00BA3031"/>
    <w:rsid w:val="00BA44FD"/>
    <w:rsid w:val="00BA4AE6"/>
    <w:rsid w:val="00BA68AC"/>
    <w:rsid w:val="00BB1F60"/>
    <w:rsid w:val="00BB5E80"/>
    <w:rsid w:val="00BB6C41"/>
    <w:rsid w:val="00BB6E60"/>
    <w:rsid w:val="00BB769F"/>
    <w:rsid w:val="00BC1FD6"/>
    <w:rsid w:val="00BC32CF"/>
    <w:rsid w:val="00BC4CD5"/>
    <w:rsid w:val="00BC5225"/>
    <w:rsid w:val="00BC5A1A"/>
    <w:rsid w:val="00BC69C2"/>
    <w:rsid w:val="00BD0F2D"/>
    <w:rsid w:val="00BD13AB"/>
    <w:rsid w:val="00BD2E3A"/>
    <w:rsid w:val="00BD5E3D"/>
    <w:rsid w:val="00BD64F9"/>
    <w:rsid w:val="00BD6805"/>
    <w:rsid w:val="00BD77BD"/>
    <w:rsid w:val="00BE0260"/>
    <w:rsid w:val="00BE17CB"/>
    <w:rsid w:val="00BE22E1"/>
    <w:rsid w:val="00BE30CB"/>
    <w:rsid w:val="00BE3F88"/>
    <w:rsid w:val="00BE41B1"/>
    <w:rsid w:val="00BE4F21"/>
    <w:rsid w:val="00BE4F88"/>
    <w:rsid w:val="00BE635E"/>
    <w:rsid w:val="00BF1038"/>
    <w:rsid w:val="00BF2053"/>
    <w:rsid w:val="00BF3CB3"/>
    <w:rsid w:val="00BF44DD"/>
    <w:rsid w:val="00BF482B"/>
    <w:rsid w:val="00BF4C4E"/>
    <w:rsid w:val="00BF515D"/>
    <w:rsid w:val="00C0123F"/>
    <w:rsid w:val="00C02E9A"/>
    <w:rsid w:val="00C0318F"/>
    <w:rsid w:val="00C0383E"/>
    <w:rsid w:val="00C06324"/>
    <w:rsid w:val="00C0798B"/>
    <w:rsid w:val="00C103C7"/>
    <w:rsid w:val="00C10CC1"/>
    <w:rsid w:val="00C11787"/>
    <w:rsid w:val="00C1193A"/>
    <w:rsid w:val="00C13823"/>
    <w:rsid w:val="00C14F79"/>
    <w:rsid w:val="00C201EA"/>
    <w:rsid w:val="00C2231E"/>
    <w:rsid w:val="00C22818"/>
    <w:rsid w:val="00C321E1"/>
    <w:rsid w:val="00C400D5"/>
    <w:rsid w:val="00C42E08"/>
    <w:rsid w:val="00C463B7"/>
    <w:rsid w:val="00C46D3A"/>
    <w:rsid w:val="00C47931"/>
    <w:rsid w:val="00C50DF4"/>
    <w:rsid w:val="00C53426"/>
    <w:rsid w:val="00C534D5"/>
    <w:rsid w:val="00C542FB"/>
    <w:rsid w:val="00C54C55"/>
    <w:rsid w:val="00C55AD7"/>
    <w:rsid w:val="00C60EDA"/>
    <w:rsid w:val="00C61857"/>
    <w:rsid w:val="00C624C6"/>
    <w:rsid w:val="00C62B05"/>
    <w:rsid w:val="00C63DAA"/>
    <w:rsid w:val="00C659D7"/>
    <w:rsid w:val="00C70F76"/>
    <w:rsid w:val="00C71412"/>
    <w:rsid w:val="00C73564"/>
    <w:rsid w:val="00C74D98"/>
    <w:rsid w:val="00C7515C"/>
    <w:rsid w:val="00C7668A"/>
    <w:rsid w:val="00C80B3D"/>
    <w:rsid w:val="00C824BA"/>
    <w:rsid w:val="00C834C7"/>
    <w:rsid w:val="00C87A96"/>
    <w:rsid w:val="00C93E27"/>
    <w:rsid w:val="00C95B77"/>
    <w:rsid w:val="00C95BF6"/>
    <w:rsid w:val="00CA2781"/>
    <w:rsid w:val="00CA3853"/>
    <w:rsid w:val="00CA40EC"/>
    <w:rsid w:val="00CA6BF9"/>
    <w:rsid w:val="00CA71E5"/>
    <w:rsid w:val="00CB0C00"/>
    <w:rsid w:val="00CB1E9A"/>
    <w:rsid w:val="00CB5B8D"/>
    <w:rsid w:val="00CB62CB"/>
    <w:rsid w:val="00CB66E3"/>
    <w:rsid w:val="00CC02A4"/>
    <w:rsid w:val="00CC1493"/>
    <w:rsid w:val="00CC3C64"/>
    <w:rsid w:val="00CD1F80"/>
    <w:rsid w:val="00CD501E"/>
    <w:rsid w:val="00CD5869"/>
    <w:rsid w:val="00CD5A29"/>
    <w:rsid w:val="00CE075B"/>
    <w:rsid w:val="00CE0C55"/>
    <w:rsid w:val="00CE1AD1"/>
    <w:rsid w:val="00CE6B94"/>
    <w:rsid w:val="00CF1093"/>
    <w:rsid w:val="00CF23EF"/>
    <w:rsid w:val="00CF4F2E"/>
    <w:rsid w:val="00CF5D54"/>
    <w:rsid w:val="00CF7F2F"/>
    <w:rsid w:val="00D0119D"/>
    <w:rsid w:val="00D0440F"/>
    <w:rsid w:val="00D07672"/>
    <w:rsid w:val="00D104AF"/>
    <w:rsid w:val="00D1104A"/>
    <w:rsid w:val="00D12D3A"/>
    <w:rsid w:val="00D1562C"/>
    <w:rsid w:val="00D15B9A"/>
    <w:rsid w:val="00D15BCB"/>
    <w:rsid w:val="00D20856"/>
    <w:rsid w:val="00D22E4E"/>
    <w:rsid w:val="00D240B6"/>
    <w:rsid w:val="00D27378"/>
    <w:rsid w:val="00D30828"/>
    <w:rsid w:val="00D31E2A"/>
    <w:rsid w:val="00D322CC"/>
    <w:rsid w:val="00D345B0"/>
    <w:rsid w:val="00D37588"/>
    <w:rsid w:val="00D37FCA"/>
    <w:rsid w:val="00D40360"/>
    <w:rsid w:val="00D40EB4"/>
    <w:rsid w:val="00D41D3E"/>
    <w:rsid w:val="00D41D56"/>
    <w:rsid w:val="00D43F2B"/>
    <w:rsid w:val="00D44C00"/>
    <w:rsid w:val="00D57F9B"/>
    <w:rsid w:val="00D60239"/>
    <w:rsid w:val="00D62312"/>
    <w:rsid w:val="00D624F4"/>
    <w:rsid w:val="00D62702"/>
    <w:rsid w:val="00D62F07"/>
    <w:rsid w:val="00D65D9E"/>
    <w:rsid w:val="00D660BC"/>
    <w:rsid w:val="00D67C13"/>
    <w:rsid w:val="00D729AC"/>
    <w:rsid w:val="00D74041"/>
    <w:rsid w:val="00D7482E"/>
    <w:rsid w:val="00D76770"/>
    <w:rsid w:val="00D77647"/>
    <w:rsid w:val="00D8039D"/>
    <w:rsid w:val="00D817DF"/>
    <w:rsid w:val="00D836EB"/>
    <w:rsid w:val="00D84C30"/>
    <w:rsid w:val="00D84F51"/>
    <w:rsid w:val="00D90250"/>
    <w:rsid w:val="00D904FA"/>
    <w:rsid w:val="00D9465D"/>
    <w:rsid w:val="00D95EE1"/>
    <w:rsid w:val="00D964BC"/>
    <w:rsid w:val="00D9748B"/>
    <w:rsid w:val="00DA183D"/>
    <w:rsid w:val="00DA2A4B"/>
    <w:rsid w:val="00DA3E40"/>
    <w:rsid w:val="00DA498B"/>
    <w:rsid w:val="00DA5BCE"/>
    <w:rsid w:val="00DB0915"/>
    <w:rsid w:val="00DB13EB"/>
    <w:rsid w:val="00DB1638"/>
    <w:rsid w:val="00DB1FEC"/>
    <w:rsid w:val="00DB3855"/>
    <w:rsid w:val="00DB50F1"/>
    <w:rsid w:val="00DB5735"/>
    <w:rsid w:val="00DB5BF1"/>
    <w:rsid w:val="00DC51AD"/>
    <w:rsid w:val="00DC6B78"/>
    <w:rsid w:val="00DC71FD"/>
    <w:rsid w:val="00DD170B"/>
    <w:rsid w:val="00DD4F60"/>
    <w:rsid w:val="00DD7466"/>
    <w:rsid w:val="00DD7630"/>
    <w:rsid w:val="00DD7EC5"/>
    <w:rsid w:val="00DE3C96"/>
    <w:rsid w:val="00DE6F4D"/>
    <w:rsid w:val="00DE7009"/>
    <w:rsid w:val="00DF2A8E"/>
    <w:rsid w:val="00DF3447"/>
    <w:rsid w:val="00DF4ABC"/>
    <w:rsid w:val="00DF58E7"/>
    <w:rsid w:val="00DF65B9"/>
    <w:rsid w:val="00DF6A62"/>
    <w:rsid w:val="00E07342"/>
    <w:rsid w:val="00E07BCA"/>
    <w:rsid w:val="00E14233"/>
    <w:rsid w:val="00E17639"/>
    <w:rsid w:val="00E2015D"/>
    <w:rsid w:val="00E207BD"/>
    <w:rsid w:val="00E261FC"/>
    <w:rsid w:val="00E30580"/>
    <w:rsid w:val="00E307CB"/>
    <w:rsid w:val="00E31729"/>
    <w:rsid w:val="00E320DB"/>
    <w:rsid w:val="00E325CA"/>
    <w:rsid w:val="00E330E2"/>
    <w:rsid w:val="00E34D14"/>
    <w:rsid w:val="00E35662"/>
    <w:rsid w:val="00E357E8"/>
    <w:rsid w:val="00E35D17"/>
    <w:rsid w:val="00E36011"/>
    <w:rsid w:val="00E36CF0"/>
    <w:rsid w:val="00E37C2C"/>
    <w:rsid w:val="00E4067F"/>
    <w:rsid w:val="00E408B1"/>
    <w:rsid w:val="00E43219"/>
    <w:rsid w:val="00E44200"/>
    <w:rsid w:val="00E447D7"/>
    <w:rsid w:val="00E44BFF"/>
    <w:rsid w:val="00E459B6"/>
    <w:rsid w:val="00E46B3B"/>
    <w:rsid w:val="00E46F57"/>
    <w:rsid w:val="00E4751B"/>
    <w:rsid w:val="00E5010C"/>
    <w:rsid w:val="00E5070C"/>
    <w:rsid w:val="00E50E9B"/>
    <w:rsid w:val="00E5281C"/>
    <w:rsid w:val="00E54F8D"/>
    <w:rsid w:val="00E55FE5"/>
    <w:rsid w:val="00E56E65"/>
    <w:rsid w:val="00E573D7"/>
    <w:rsid w:val="00E57BF0"/>
    <w:rsid w:val="00E6017B"/>
    <w:rsid w:val="00E62F77"/>
    <w:rsid w:val="00E640B9"/>
    <w:rsid w:val="00E72C2E"/>
    <w:rsid w:val="00E7306E"/>
    <w:rsid w:val="00E76CE5"/>
    <w:rsid w:val="00E80CC0"/>
    <w:rsid w:val="00E81F4F"/>
    <w:rsid w:val="00E82BC4"/>
    <w:rsid w:val="00E839EB"/>
    <w:rsid w:val="00E8451B"/>
    <w:rsid w:val="00E86A4F"/>
    <w:rsid w:val="00E86DEB"/>
    <w:rsid w:val="00E86E43"/>
    <w:rsid w:val="00E945A3"/>
    <w:rsid w:val="00E95389"/>
    <w:rsid w:val="00E965A5"/>
    <w:rsid w:val="00E97235"/>
    <w:rsid w:val="00E97B46"/>
    <w:rsid w:val="00EA0BE4"/>
    <w:rsid w:val="00EA1436"/>
    <w:rsid w:val="00EA163C"/>
    <w:rsid w:val="00EA2114"/>
    <w:rsid w:val="00EA2A38"/>
    <w:rsid w:val="00EA3872"/>
    <w:rsid w:val="00EA4183"/>
    <w:rsid w:val="00EA4FAB"/>
    <w:rsid w:val="00EA5FA9"/>
    <w:rsid w:val="00EA6345"/>
    <w:rsid w:val="00EB0F03"/>
    <w:rsid w:val="00EB2C48"/>
    <w:rsid w:val="00EB3810"/>
    <w:rsid w:val="00EB4374"/>
    <w:rsid w:val="00EB4555"/>
    <w:rsid w:val="00EB76E0"/>
    <w:rsid w:val="00EC0512"/>
    <w:rsid w:val="00EC15F4"/>
    <w:rsid w:val="00EC242A"/>
    <w:rsid w:val="00EC2C17"/>
    <w:rsid w:val="00EC2F43"/>
    <w:rsid w:val="00EC371F"/>
    <w:rsid w:val="00EC57B9"/>
    <w:rsid w:val="00EC6C39"/>
    <w:rsid w:val="00ED2F1E"/>
    <w:rsid w:val="00ED5537"/>
    <w:rsid w:val="00ED6E3A"/>
    <w:rsid w:val="00ED7EB9"/>
    <w:rsid w:val="00EE2B8C"/>
    <w:rsid w:val="00EE5990"/>
    <w:rsid w:val="00EE5EAA"/>
    <w:rsid w:val="00EE7ED3"/>
    <w:rsid w:val="00EF22B4"/>
    <w:rsid w:val="00EF46E7"/>
    <w:rsid w:val="00EF5179"/>
    <w:rsid w:val="00EF71A9"/>
    <w:rsid w:val="00EF740C"/>
    <w:rsid w:val="00F00AB5"/>
    <w:rsid w:val="00F00CD0"/>
    <w:rsid w:val="00F02F48"/>
    <w:rsid w:val="00F06FA2"/>
    <w:rsid w:val="00F10057"/>
    <w:rsid w:val="00F10CDE"/>
    <w:rsid w:val="00F11BA1"/>
    <w:rsid w:val="00F12B52"/>
    <w:rsid w:val="00F12D97"/>
    <w:rsid w:val="00F132BC"/>
    <w:rsid w:val="00F16061"/>
    <w:rsid w:val="00F17F00"/>
    <w:rsid w:val="00F20728"/>
    <w:rsid w:val="00F22314"/>
    <w:rsid w:val="00F2245D"/>
    <w:rsid w:val="00F255FB"/>
    <w:rsid w:val="00F25636"/>
    <w:rsid w:val="00F26149"/>
    <w:rsid w:val="00F26A42"/>
    <w:rsid w:val="00F300D5"/>
    <w:rsid w:val="00F36506"/>
    <w:rsid w:val="00F36CB2"/>
    <w:rsid w:val="00F403D3"/>
    <w:rsid w:val="00F4087E"/>
    <w:rsid w:val="00F4183B"/>
    <w:rsid w:val="00F43105"/>
    <w:rsid w:val="00F43249"/>
    <w:rsid w:val="00F4573F"/>
    <w:rsid w:val="00F45B32"/>
    <w:rsid w:val="00F46533"/>
    <w:rsid w:val="00F47A10"/>
    <w:rsid w:val="00F5182A"/>
    <w:rsid w:val="00F52B54"/>
    <w:rsid w:val="00F53956"/>
    <w:rsid w:val="00F53B5B"/>
    <w:rsid w:val="00F56D78"/>
    <w:rsid w:val="00F601C1"/>
    <w:rsid w:val="00F64EDE"/>
    <w:rsid w:val="00F65759"/>
    <w:rsid w:val="00F663F4"/>
    <w:rsid w:val="00F6654A"/>
    <w:rsid w:val="00F67CDF"/>
    <w:rsid w:val="00F67E3F"/>
    <w:rsid w:val="00F67FD1"/>
    <w:rsid w:val="00F70F43"/>
    <w:rsid w:val="00F71492"/>
    <w:rsid w:val="00F74C0C"/>
    <w:rsid w:val="00F772E9"/>
    <w:rsid w:val="00F77720"/>
    <w:rsid w:val="00F83B0F"/>
    <w:rsid w:val="00F86AD4"/>
    <w:rsid w:val="00F8726F"/>
    <w:rsid w:val="00F8772F"/>
    <w:rsid w:val="00F90258"/>
    <w:rsid w:val="00F96A41"/>
    <w:rsid w:val="00F97CB8"/>
    <w:rsid w:val="00FA1224"/>
    <w:rsid w:val="00FA1474"/>
    <w:rsid w:val="00FA2AAE"/>
    <w:rsid w:val="00FA2D9B"/>
    <w:rsid w:val="00FA4207"/>
    <w:rsid w:val="00FA46A0"/>
    <w:rsid w:val="00FA710E"/>
    <w:rsid w:val="00FA7865"/>
    <w:rsid w:val="00FB0DE2"/>
    <w:rsid w:val="00FB165E"/>
    <w:rsid w:val="00FB21F8"/>
    <w:rsid w:val="00FB27C0"/>
    <w:rsid w:val="00FB2D9A"/>
    <w:rsid w:val="00FB3D51"/>
    <w:rsid w:val="00FB42AA"/>
    <w:rsid w:val="00FB4576"/>
    <w:rsid w:val="00FB6BB8"/>
    <w:rsid w:val="00FC0969"/>
    <w:rsid w:val="00FC1C19"/>
    <w:rsid w:val="00FC4860"/>
    <w:rsid w:val="00FC544A"/>
    <w:rsid w:val="00FD3437"/>
    <w:rsid w:val="00FD49D4"/>
    <w:rsid w:val="00FD571F"/>
    <w:rsid w:val="00FE0DDD"/>
    <w:rsid w:val="00FE3A4E"/>
    <w:rsid w:val="00FE4C94"/>
    <w:rsid w:val="00FF2E58"/>
    <w:rsid w:val="00FF2F0E"/>
    <w:rsid w:val="00FF3572"/>
    <w:rsid w:val="00FF5078"/>
    <w:rsid w:val="00FF5729"/>
    <w:rsid w:val="00FF589E"/>
    <w:rsid w:val="00FF71EA"/>
    <w:rsid w:val="00FF72E4"/>
    <w:rsid w:val="01BF74C1"/>
    <w:rsid w:val="0516D9AB"/>
    <w:rsid w:val="0903D03C"/>
    <w:rsid w:val="0D420326"/>
    <w:rsid w:val="117B7BB7"/>
    <w:rsid w:val="12502200"/>
    <w:rsid w:val="1A003CC2"/>
    <w:rsid w:val="1E31C69A"/>
    <w:rsid w:val="2088E4BA"/>
    <w:rsid w:val="22C310A1"/>
    <w:rsid w:val="25223F28"/>
    <w:rsid w:val="2DFE9700"/>
    <w:rsid w:val="371E060B"/>
    <w:rsid w:val="3858D490"/>
    <w:rsid w:val="39D78180"/>
    <w:rsid w:val="3AC9E2B2"/>
    <w:rsid w:val="41C8D390"/>
    <w:rsid w:val="46460C96"/>
    <w:rsid w:val="48381514"/>
    <w:rsid w:val="4FE80A76"/>
    <w:rsid w:val="5604BED7"/>
    <w:rsid w:val="61C4C3A3"/>
    <w:rsid w:val="6710BB0E"/>
    <w:rsid w:val="694E0607"/>
    <w:rsid w:val="6FB4C487"/>
    <w:rsid w:val="720D22DA"/>
    <w:rsid w:val="78DC079B"/>
    <w:rsid w:val="7E9F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11C0A"/>
  <w15:docId w15:val="{BF237E53-910D-44BD-A65E-93801155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27"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rFonts w:asciiTheme="minorHAnsi" w:hAnsiTheme="minorHAnsi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B60195"/>
    <w:pPr>
      <w:keepNext/>
      <w:jc w:val="center"/>
      <w:outlineLvl w:val="0"/>
    </w:pPr>
    <w:rPr>
      <w:rFonts w:cs="Arial"/>
      <w:b/>
      <w:bCs/>
      <w:color w:val="000000"/>
      <w:sz w:val="20"/>
      <w:szCs w:val="20"/>
    </w:rPr>
  </w:style>
  <w:style w:type="paragraph" w:styleId="Heading2">
    <w:name w:val="heading 2"/>
    <w:basedOn w:val="Normal"/>
    <w:next w:val="Normal"/>
    <w:qFormat/>
    <w:rsid w:val="00B60195"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rsid w:val="00B60195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B60195"/>
    <w:pPr>
      <w:keepNext/>
      <w:jc w:val="center"/>
      <w:outlineLvl w:val="3"/>
    </w:pPr>
    <w:rPr>
      <w:b/>
      <w:bCs/>
      <w:i/>
      <w:iCs/>
      <w:lang w:val="ru-RU"/>
    </w:rPr>
  </w:style>
  <w:style w:type="paragraph" w:styleId="Heading5">
    <w:name w:val="heading 5"/>
    <w:basedOn w:val="Normal"/>
    <w:next w:val="Normal"/>
    <w:qFormat/>
    <w:rsid w:val="00B60195"/>
    <w:pPr>
      <w:keepNext/>
      <w:pageBreakBefore/>
      <w:tabs>
        <w:tab w:val="right" w:pos="8647"/>
      </w:tabs>
      <w:spacing w:before="660"/>
      <w:ind w:left="-86" w:firstLine="86"/>
      <w:outlineLvl w:val="4"/>
    </w:pPr>
    <w:rPr>
      <w:spacing w:val="40"/>
      <w:sz w:val="32"/>
      <w:lang w:val="ru-RU"/>
    </w:r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1457E4"/>
    <w:pPr>
      <w:keepNext/>
      <w:keepLines/>
      <w:overflowPunct w:val="0"/>
      <w:autoSpaceDE w:val="0"/>
      <w:autoSpaceDN w:val="0"/>
      <w:adjustRightInd w:val="0"/>
      <w:spacing w:before="160"/>
      <w:ind w:left="794"/>
      <w:textAlignment w:val="baseline"/>
    </w:pPr>
    <w:rPr>
      <w:i/>
      <w:iCs/>
      <w:lang w:val="ru-RU"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link w:val="enumlev1Char"/>
    <w:rsid w:val="001457E4"/>
    <w:pPr>
      <w:tabs>
        <w:tab w:val="clear" w:pos="794"/>
        <w:tab w:val="clear" w:pos="1191"/>
        <w:tab w:val="clear" w:pos="1588"/>
        <w:tab w:val="clear" w:pos="1985"/>
        <w:tab w:val="left" w:pos="2608"/>
        <w:tab w:val="left" w:pos="3345"/>
      </w:tabs>
      <w:spacing w:before="80" w:after="160" w:line="259" w:lineRule="auto"/>
      <w:ind w:left="794" w:hanging="794"/>
    </w:pPr>
    <w:rPr>
      <w:rFonts w:eastAsiaTheme="minorHAnsi" w:cstheme="minorBidi"/>
      <w:szCs w:val="22"/>
      <w:lang w:val="ru-RU"/>
    </w:rPr>
  </w:style>
  <w:style w:type="paragraph" w:customStyle="1" w:styleId="enumlev2">
    <w:name w:val="enumlev2"/>
    <w:basedOn w:val="enumlev1"/>
    <w:rsid w:val="001457E4"/>
    <w:pPr>
      <w:ind w:left="1191" w:hanging="397"/>
    </w:pPr>
  </w:style>
  <w:style w:type="paragraph" w:customStyle="1" w:styleId="enumlev3">
    <w:name w:val="enumlev3"/>
    <w:basedOn w:val="enumlev2"/>
    <w:rsid w:val="00964CF0"/>
    <w:pPr>
      <w:ind w:left="1588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rsid w:val="001457E4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sz w:val="24"/>
      <w:szCs w:val="20"/>
      <w:lang w:val="en-GB"/>
    </w:r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link w:val="FooterChar"/>
    <w:rsid w:val="00B60195"/>
    <w:pPr>
      <w:tabs>
        <w:tab w:val="center" w:pos="4703"/>
        <w:tab w:val="right" w:pos="9406"/>
      </w:tabs>
      <w:spacing w:before="0"/>
    </w:pPr>
    <w:rPr>
      <w:sz w:val="16"/>
    </w:rPr>
  </w:style>
  <w:style w:type="paragraph" w:customStyle="1" w:styleId="FirstFooter">
    <w:name w:val="FirstFooter"/>
    <w:basedOn w:val="Normal"/>
    <w:rsid w:val="00B60195"/>
    <w:pPr>
      <w:tabs>
        <w:tab w:val="clear" w:pos="794"/>
        <w:tab w:val="clear" w:pos="1191"/>
        <w:tab w:val="clear" w:pos="1588"/>
        <w:tab w:val="clear" w:pos="1985"/>
      </w:tabs>
      <w:spacing w:before="40" w:line="280" w:lineRule="exact"/>
    </w:pPr>
    <w:rPr>
      <w:rFonts w:ascii="Calibri" w:hAnsi="Calibri" w:cs="Calibri"/>
      <w:sz w:val="16"/>
      <w:szCs w:val="22"/>
    </w:rPr>
  </w:style>
  <w:style w:type="character" w:styleId="FootnoteReference">
    <w:name w:val="footnote reference"/>
    <w:aliases w:val="Appel note de bas de p,Footnote Reference/"/>
    <w:rsid w:val="00B60195"/>
    <w:rPr>
      <w:position w:val="6"/>
      <w:sz w:val="16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rsid w:val="00B60195"/>
    <w:rPr>
      <w:sz w:val="20"/>
      <w:szCs w:val="20"/>
    </w:rPr>
  </w:style>
  <w:style w:type="paragraph" w:customStyle="1" w:styleId="Note">
    <w:name w:val="Note"/>
    <w:basedOn w:val="Normal"/>
    <w:rsid w:val="001457E4"/>
    <w:pPr>
      <w:tabs>
        <w:tab w:val="left" w:pos="284"/>
      </w:tabs>
      <w:overflowPunct w:val="0"/>
      <w:autoSpaceDE w:val="0"/>
      <w:autoSpaceDN w:val="0"/>
      <w:adjustRightInd w:val="0"/>
      <w:spacing w:before="80"/>
      <w:textAlignment w:val="baseline"/>
    </w:pPr>
    <w:rPr>
      <w:rFonts w:ascii="Calibri" w:hAnsi="Calibri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B60195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B60195"/>
    <w:pPr>
      <w:overflowPunct w:val="0"/>
      <w:autoSpaceDE w:val="0"/>
      <w:autoSpaceDN w:val="0"/>
      <w:adjustRightInd w:val="0"/>
      <w:textAlignment w:val="baseline"/>
    </w:pPr>
    <w:rPr>
      <w:sz w:val="24"/>
      <w:szCs w:val="20"/>
      <w:lang w:val="en-GB"/>
    </w:rPr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Normal"/>
    <w:next w:val="Partref"/>
    <w:rsid w:val="00F4183B"/>
    <w:pPr>
      <w:keepNext/>
      <w:keepLines/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6"/>
      <w:szCs w:val="20"/>
      <w:lang w:val="en-GB"/>
    </w:rPr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</w:rPr>
  </w:style>
  <w:style w:type="paragraph" w:customStyle="1" w:styleId="Recref">
    <w:name w:val="Rec_ref"/>
    <w:basedOn w:val="Normal"/>
    <w:next w:val="Normal"/>
    <w:rsid w:val="001457E4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szCs w:val="20"/>
      <w:lang w:val="en-GB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Normal"/>
    <w:rsid w:val="001457E4"/>
    <w:pPr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Calibri" w:hAnsi="Calibri"/>
      <w:caps/>
      <w:sz w:val="24"/>
      <w:szCs w:val="20"/>
      <w:lang w:val="en-GB"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Normal"/>
    <w:next w:val="Normal"/>
    <w:link w:val="ResNoChar"/>
    <w:rsid w:val="001457E4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 w:val="0"/>
      <w:autoSpaceDE w:val="0"/>
      <w:autoSpaceDN w:val="0"/>
      <w:adjustRightInd w:val="0"/>
      <w:spacing w:before="0" w:line="280" w:lineRule="exact"/>
      <w:jc w:val="center"/>
      <w:textAlignment w:val="baseline"/>
    </w:pPr>
    <w:rPr>
      <w:caps/>
      <w:sz w:val="26"/>
      <w:szCs w:val="20"/>
      <w:lang w:val="fr-FR"/>
    </w:rPr>
  </w:style>
  <w:style w:type="paragraph" w:customStyle="1" w:styleId="Restitle">
    <w:name w:val="Res_title"/>
    <w:basedOn w:val="AnnexTitle0"/>
    <w:next w:val="Normal"/>
    <w:link w:val="RestitleChar"/>
    <w:rsid w:val="001457E4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after="240"/>
    </w:pPr>
    <w:rPr>
      <w:rFonts w:ascii="Calibri" w:hAnsi="Calibri"/>
      <w:sz w:val="26"/>
    </w:rPr>
  </w:style>
  <w:style w:type="paragraph" w:customStyle="1" w:styleId="Resref">
    <w:name w:val="Res_ref"/>
    <w:basedOn w:val="Normal"/>
    <w:next w:val="Normal"/>
    <w:link w:val="ResrefChar"/>
    <w:qFormat/>
    <w:rsid w:val="001457E4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 w:val="0"/>
      <w:autoSpaceDE w:val="0"/>
      <w:autoSpaceDN w:val="0"/>
      <w:adjustRightInd w:val="0"/>
      <w:spacing w:before="160" w:line="280" w:lineRule="exact"/>
      <w:jc w:val="center"/>
      <w:textAlignment w:val="baseline"/>
    </w:pPr>
    <w:rPr>
      <w:i/>
      <w:szCs w:val="20"/>
      <w:lang w:val="fr-FR"/>
    </w:rPr>
  </w:style>
  <w:style w:type="paragraph" w:customStyle="1" w:styleId="SectionNo">
    <w:name w:val="Section_No"/>
    <w:basedOn w:val="Normal"/>
    <w:next w:val="Sectiontitle"/>
    <w:rsid w:val="00F4183B"/>
    <w:pPr>
      <w:keepNext/>
      <w:keepLines/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6"/>
      <w:szCs w:val="20"/>
      <w:lang w:val="en-GB"/>
    </w:rPr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</w:pPr>
  </w:style>
  <w:style w:type="paragraph" w:customStyle="1" w:styleId="Tablehead">
    <w:name w:val="Table_head"/>
    <w:basedOn w:val="Tabletext"/>
    <w:next w:val="Tabletext"/>
    <w:link w:val="TableheadChar"/>
    <w:rsid w:val="0014518E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sz w:val="20"/>
    </w:rPr>
  </w:style>
  <w:style w:type="paragraph" w:customStyle="1" w:styleId="Tabletitle">
    <w:name w:val="Table_title"/>
    <w:basedOn w:val="Normal"/>
    <w:next w:val="Tabletext"/>
    <w:rsid w:val="0014518E"/>
    <w:pPr>
      <w:keepNext/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rFonts w:ascii="Calibri" w:hAnsi="Calibri"/>
      <w:b/>
      <w:szCs w:val="20"/>
      <w:lang w:val="en-GB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E63C59"/>
    <w:pPr>
      <w:spacing w:before="480"/>
    </w:pPr>
    <w:rPr>
      <w:b w:val="0"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B60195"/>
    <w:pPr>
      <w:tabs>
        <w:tab w:val="right" w:pos="9781"/>
      </w:tabs>
      <w:overflowPunct w:val="0"/>
      <w:autoSpaceDE w:val="0"/>
      <w:autoSpaceDN w:val="0"/>
      <w:adjustRightInd w:val="0"/>
      <w:textAlignment w:val="baseline"/>
    </w:pPr>
    <w:rPr>
      <w:b/>
      <w:sz w:val="24"/>
      <w:szCs w:val="20"/>
      <w:lang w:val="en-GB"/>
    </w:rPr>
  </w:style>
  <w:style w:type="paragraph" w:styleId="TOC1">
    <w:name w:val="toc 1"/>
    <w:basedOn w:val="Normal"/>
    <w:rsid w:val="00B60195"/>
    <w:pPr>
      <w:tabs>
        <w:tab w:val="left" w:leader="dot" w:pos="8789"/>
        <w:tab w:val="right" w:pos="9639"/>
      </w:tabs>
      <w:overflowPunct w:val="0"/>
      <w:autoSpaceDE w:val="0"/>
      <w:autoSpaceDN w:val="0"/>
      <w:adjustRightInd w:val="0"/>
      <w:spacing w:before="200"/>
      <w:ind w:left="794" w:hanging="794"/>
      <w:textAlignment w:val="baseline"/>
    </w:pPr>
    <w:rPr>
      <w:sz w:val="24"/>
      <w:szCs w:val="20"/>
      <w:lang w:val="en-GB"/>
    </w:r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Normal"/>
    <w:next w:val="Normal"/>
    <w:autoRedefine/>
    <w:rsid w:val="00B60195"/>
    <w:pPr>
      <w:tabs>
        <w:tab w:val="clear" w:pos="794"/>
        <w:tab w:val="clear" w:pos="1191"/>
        <w:tab w:val="clear" w:pos="1588"/>
        <w:tab w:val="clear" w:pos="1985"/>
      </w:tabs>
      <w:spacing w:after="100"/>
      <w:ind w:left="440"/>
    </w:pPr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3"/>
    <w:next w:val="Normal"/>
    <w:rsid w:val="00B60195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8">
    <w:name w:val="toc 8"/>
    <w:basedOn w:val="TOC3"/>
    <w:next w:val="Normal"/>
    <w:rsid w:val="00B60195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Heading3"/>
    <w:next w:val="Normal"/>
    <w:rsid w:val="001457E4"/>
    <w:pPr>
      <w:keepLines/>
      <w:overflowPunct w:val="0"/>
      <w:autoSpaceDE w:val="0"/>
      <w:autoSpaceDN w:val="0"/>
      <w:adjustRightInd w:val="0"/>
      <w:spacing w:before="160" w:after="0"/>
      <w:textAlignment w:val="baseline"/>
    </w:pPr>
    <w:rPr>
      <w:rFonts w:ascii="Calibri" w:hAnsi="Calibri" w:cs="Times New Roman"/>
      <w:b w:val="0"/>
      <w:bCs w:val="0"/>
      <w:i/>
      <w:sz w:val="22"/>
      <w:szCs w:val="20"/>
      <w:lang w:val="en-GB"/>
    </w:rPr>
  </w:style>
  <w:style w:type="paragraph" w:customStyle="1" w:styleId="Headingb">
    <w:name w:val="Heading_b"/>
    <w:basedOn w:val="Heading3"/>
    <w:next w:val="Normal"/>
    <w:rsid w:val="001457E4"/>
    <w:pPr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160" w:after="0"/>
      <w:outlineLvl w:val="9"/>
    </w:pPr>
    <w:rPr>
      <w:rFonts w:ascii="Calibri" w:hAnsi="Calibri" w:cs="Times New Roman"/>
      <w:bCs w:val="0"/>
      <w:sz w:val="22"/>
      <w:szCs w:val="20"/>
      <w:lang w:val="en-GB"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B60195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sz w:val="20"/>
    </w:rPr>
  </w:style>
  <w:style w:type="paragraph" w:customStyle="1" w:styleId="AnnexNo">
    <w:name w:val="Annex_No"/>
    <w:basedOn w:val="Normal"/>
    <w:qFormat/>
    <w:rsid w:val="00131227"/>
    <w:pPr>
      <w:spacing w:before="240" w:after="240"/>
      <w:jc w:val="center"/>
    </w:pPr>
    <w:rPr>
      <w:rFonts w:ascii="Calibri" w:hAnsi="Calibri"/>
      <w:sz w:val="26"/>
      <w:lang w:val="ru-RU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"/>
    <w:rsid w:val="001457E4"/>
    <w:pPr>
      <w:keepNext/>
      <w:keepLines/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rFonts w:ascii="Calibri" w:hAnsi="Calibri"/>
      <w:b/>
      <w:sz w:val="26"/>
      <w:szCs w:val="20"/>
      <w:lang w:val="en-GB"/>
    </w:rPr>
  </w:style>
  <w:style w:type="paragraph" w:customStyle="1" w:styleId="AppendixNo">
    <w:name w:val="Appendix_No"/>
    <w:basedOn w:val="Normal"/>
    <w:next w:val="Annexref"/>
    <w:rsid w:val="00F4183B"/>
    <w:pPr>
      <w:keepNext/>
      <w:keepLines/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6"/>
      <w:szCs w:val="20"/>
      <w:lang w:val="en-GB"/>
    </w:rPr>
  </w:style>
  <w:style w:type="paragraph" w:customStyle="1" w:styleId="Appendixref">
    <w:name w:val="Appendix_ref"/>
    <w:basedOn w:val="Normal"/>
    <w:next w:val="Annextitle"/>
    <w:rsid w:val="001457E4"/>
    <w:pPr>
      <w:keepNext/>
      <w:keepLines/>
      <w:overflowPunct w:val="0"/>
      <w:autoSpaceDE w:val="0"/>
      <w:autoSpaceDN w:val="0"/>
      <w:adjustRightInd w:val="0"/>
      <w:spacing w:after="280"/>
      <w:jc w:val="center"/>
      <w:textAlignment w:val="baseline"/>
    </w:pPr>
    <w:rPr>
      <w:sz w:val="24"/>
      <w:szCs w:val="20"/>
      <w:lang w:val="en-GB"/>
    </w:rPr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link w:val="NormalaftertitleChar"/>
    <w:rsid w:val="00B60195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80"/>
      <w:textAlignment w:val="baseline"/>
    </w:pPr>
    <w:rPr>
      <w:szCs w:val="20"/>
      <w:lang w:val="en-GB"/>
    </w:r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1457E4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ascii="Times New Roman" w:hAnsi="Times New Roman"/>
      <w:sz w:val="24"/>
      <w:szCs w:val="20"/>
    </w:rPr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spacing w:before="284"/>
      <w:ind w:left="567" w:firstLine="851"/>
    </w:pPr>
  </w:style>
  <w:style w:type="paragraph" w:customStyle="1" w:styleId="LetterStart">
    <w:name w:val="Letter_Start"/>
    <w:basedOn w:val="Normal"/>
    <w:rsid w:val="00B60195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szCs w:val="20"/>
      <w:lang w:val="en-GB"/>
    </w:rPr>
  </w:style>
  <w:style w:type="character" w:styleId="Hyperlink">
    <w:name w:val="Hyperlink"/>
    <w:aliases w:val="超级链接,超链接1,Style 58,超????,하이퍼링크2,超?级链"/>
    <w:rsid w:val="00B60195"/>
    <w:rPr>
      <w:color w:val="0000FF"/>
      <w:u w:val="single"/>
    </w:rPr>
  </w:style>
  <w:style w:type="paragraph" w:styleId="BodyText2">
    <w:name w:val="Body Text 2"/>
    <w:basedOn w:val="Normal"/>
    <w:link w:val="BodyText2Char"/>
    <w:rsid w:val="00B60195"/>
    <w:rPr>
      <w:sz w:val="24"/>
    </w:rPr>
  </w:style>
  <w:style w:type="character" w:customStyle="1" w:styleId="BodyText2Char">
    <w:name w:val="Body Text 2 Char"/>
    <w:link w:val="BodyText2"/>
    <w:rsid w:val="0087300D"/>
    <w:rPr>
      <w:rFonts w:asciiTheme="minorHAnsi" w:hAnsiTheme="minorHAnsi"/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87300D"/>
    <w:pPr>
      <w:spacing w:before="1701"/>
      <w:ind w:right="91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basedOn w:val="DefaultParagraphFont"/>
    <w:unhideWhenUsed/>
    <w:rsid w:val="001457E4"/>
    <w:rPr>
      <w:color w:val="954F72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B60195"/>
    <w:rPr>
      <w:rFonts w:asciiTheme="minorHAnsi" w:hAnsiTheme="minorHAnsi"/>
      <w:sz w:val="18"/>
      <w:szCs w:val="24"/>
      <w:lang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CommentReference">
    <w:name w:val="annotation reference"/>
    <w:rsid w:val="001457E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5B8"/>
    <w:rPr>
      <w:sz w:val="20"/>
    </w:rPr>
  </w:style>
  <w:style w:type="character" w:customStyle="1" w:styleId="CommentTextChar">
    <w:name w:val="Comment Text Char"/>
    <w:link w:val="CommentText"/>
    <w:rsid w:val="007275B8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62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2702"/>
    <w:rPr>
      <w:rFonts w:ascii="Calibri" w:hAnsi="Calibri"/>
      <w:b/>
      <w:bCs/>
      <w:lang w:val="en-GB" w:eastAsia="en-US"/>
    </w:rPr>
  </w:style>
  <w:style w:type="character" w:customStyle="1" w:styleId="normaltextrun">
    <w:name w:val="normaltextrun"/>
    <w:basedOn w:val="DefaultParagraphFont"/>
    <w:rsid w:val="00B67C9A"/>
  </w:style>
  <w:style w:type="character" w:customStyle="1" w:styleId="eop">
    <w:name w:val="eop"/>
    <w:basedOn w:val="DefaultParagraphFont"/>
    <w:rsid w:val="00B67C9A"/>
  </w:style>
  <w:style w:type="paragraph" w:customStyle="1" w:styleId="paragraph">
    <w:name w:val="paragraph"/>
    <w:basedOn w:val="Normal"/>
    <w:rsid w:val="00B67C9A"/>
    <w:pPr>
      <w:tabs>
        <w:tab w:val="clear" w:pos="794"/>
        <w:tab w:val="clear" w:pos="1191"/>
        <w:tab w:val="clear" w:pos="1588"/>
        <w:tab w:val="clear" w:pos="1985"/>
      </w:tabs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Revision">
    <w:name w:val="Revision"/>
    <w:hidden/>
    <w:rsid w:val="00830733"/>
    <w:rPr>
      <w:rFonts w:ascii="Calibri" w:hAnsi="Calibri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457E4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1457E4"/>
    <w:pPr>
      <w:tabs>
        <w:tab w:val="clear" w:pos="794"/>
        <w:tab w:val="clear" w:pos="1191"/>
        <w:tab w:val="clear" w:pos="1588"/>
        <w:tab w:val="clear" w:pos="1985"/>
      </w:tabs>
      <w:spacing w:before="0"/>
      <w:ind w:left="720"/>
    </w:pPr>
    <w:rPr>
      <w:rFonts w:ascii="Calibri" w:eastAsia="Calibri" w:hAnsi="Calibri"/>
      <w:szCs w:val="22"/>
    </w:rPr>
  </w:style>
  <w:style w:type="paragraph" w:styleId="EndnoteText">
    <w:name w:val="endnote text"/>
    <w:basedOn w:val="Normal"/>
    <w:link w:val="EndnoteTextChar"/>
    <w:rsid w:val="00965BB3"/>
    <w:pPr>
      <w:spacing w:before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65BB3"/>
    <w:rPr>
      <w:rFonts w:ascii="Calibri" w:hAnsi="Calibri"/>
      <w:lang w:val="en-GB" w:eastAsia="en-US"/>
    </w:rPr>
  </w:style>
  <w:style w:type="character" w:styleId="Mention">
    <w:name w:val="Mention"/>
    <w:basedOn w:val="DefaultParagraphFont"/>
    <w:uiPriority w:val="99"/>
    <w:unhideWhenUsed/>
    <w:rsid w:val="00FB0DE2"/>
    <w:rPr>
      <w:color w:val="2B579A"/>
      <w:shd w:val="clear" w:color="auto" w:fill="E1DFDD"/>
    </w:rPr>
  </w:style>
  <w:style w:type="table" w:styleId="TableGrid">
    <w:name w:val="Table Grid"/>
    <w:basedOn w:val="TableNormal"/>
    <w:uiPriority w:val="59"/>
    <w:rsid w:val="001457E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B60195"/>
    <w:rPr>
      <w:b/>
      <w:bCs/>
      <w:sz w:val="24"/>
    </w:rPr>
  </w:style>
  <w:style w:type="character" w:customStyle="1" w:styleId="BodyTextChar">
    <w:name w:val="Body Text Char"/>
    <w:basedOn w:val="DefaultParagraphFont"/>
    <w:link w:val="BodyText"/>
    <w:rsid w:val="00B60195"/>
    <w:rPr>
      <w:rFonts w:asciiTheme="minorHAnsi" w:hAnsiTheme="minorHAnsi"/>
      <w:b/>
      <w:bCs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B60195"/>
    <w:pPr>
      <w:jc w:val="center"/>
    </w:pPr>
    <w:rPr>
      <w:b/>
      <w:bCs/>
      <w:sz w:val="24"/>
    </w:rPr>
  </w:style>
  <w:style w:type="character" w:customStyle="1" w:styleId="TitleChar">
    <w:name w:val="Title Char"/>
    <w:basedOn w:val="DefaultParagraphFont"/>
    <w:link w:val="Title"/>
    <w:rsid w:val="00713D99"/>
    <w:rPr>
      <w:rFonts w:asciiTheme="minorHAnsi" w:hAnsiTheme="minorHAnsi"/>
      <w:b/>
      <w:bCs/>
      <w:sz w:val="24"/>
      <w:szCs w:val="24"/>
      <w:lang w:eastAsia="en-US"/>
    </w:rPr>
  </w:style>
  <w:style w:type="paragraph" w:customStyle="1" w:styleId="xl24">
    <w:name w:val="xl24"/>
    <w:basedOn w:val="Normal"/>
    <w:rsid w:val="00B60195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25">
    <w:name w:val="xl25"/>
    <w:basedOn w:val="Normal"/>
    <w:rsid w:val="00B60195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</w:rPr>
  </w:style>
  <w:style w:type="paragraph" w:customStyle="1" w:styleId="Bureau">
    <w:name w:val="Bureau"/>
    <w:basedOn w:val="Normal"/>
    <w:rsid w:val="00B60195"/>
    <w:pPr>
      <w:tabs>
        <w:tab w:val="right" w:pos="8732"/>
      </w:tabs>
    </w:pPr>
    <w:rPr>
      <w:rFonts w:ascii="Futura Lt BT" w:hAnsi="Futura Lt BT"/>
      <w:i/>
      <w:sz w:val="28"/>
      <w:szCs w:val="20"/>
      <w:lang w:bidi="he-IL"/>
    </w:rPr>
  </w:style>
  <w:style w:type="paragraph" w:customStyle="1" w:styleId="Logo">
    <w:name w:val="Logo"/>
    <w:basedOn w:val="Normal"/>
    <w:rsid w:val="00B60195"/>
    <w:pPr>
      <w:spacing w:before="100"/>
      <w:jc w:val="right"/>
    </w:pPr>
    <w:rPr>
      <w:rFonts w:ascii="Futura Lt BT" w:hAnsi="Futura Lt BT"/>
      <w:color w:val="FFFFFF"/>
      <w:sz w:val="20"/>
      <w:szCs w:val="20"/>
      <w:lang w:bidi="he-IL"/>
    </w:rPr>
  </w:style>
  <w:style w:type="paragraph" w:customStyle="1" w:styleId="Table">
    <w:name w:val="Table_#"/>
    <w:basedOn w:val="Normal"/>
    <w:next w:val="Normal"/>
    <w:rsid w:val="00B60195"/>
    <w:pPr>
      <w:keepNext/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caps/>
      <w:sz w:val="24"/>
      <w:szCs w:val="20"/>
      <w:lang w:val="en-GB"/>
    </w:rPr>
  </w:style>
  <w:style w:type="paragraph" w:customStyle="1" w:styleId="AnnexTitle0">
    <w:name w:val="Annex_Title"/>
    <w:basedOn w:val="Normal"/>
    <w:next w:val="Normal"/>
    <w:rsid w:val="00B60195"/>
    <w:pPr>
      <w:keepNext/>
      <w:keepLines/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b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rsid w:val="00B60195"/>
    <w:pPr>
      <w:tabs>
        <w:tab w:val="left" w:pos="141"/>
      </w:tabs>
      <w:ind w:left="141" w:hanging="141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B60195"/>
    <w:rPr>
      <w:rFonts w:asciiTheme="minorHAnsi" w:hAnsiTheme="minorHAnsi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B60195"/>
    <w:pPr>
      <w:tabs>
        <w:tab w:val="left" w:pos="284"/>
        <w:tab w:val="left" w:pos="4111"/>
      </w:tabs>
      <w:ind w:left="284" w:hanging="227"/>
    </w:pPr>
    <w:rPr>
      <w:lang w:val="ru-RU"/>
    </w:rPr>
  </w:style>
  <w:style w:type="character" w:customStyle="1" w:styleId="BodyTextIndent2Char">
    <w:name w:val="Body Text Indent 2 Char"/>
    <w:basedOn w:val="DefaultParagraphFont"/>
    <w:link w:val="BodyTextIndent2"/>
    <w:rsid w:val="00713D99"/>
    <w:rPr>
      <w:rFonts w:asciiTheme="minorHAnsi" w:hAnsiTheme="minorHAnsi"/>
      <w:sz w:val="22"/>
      <w:szCs w:val="24"/>
      <w:lang w:val="ru-RU" w:eastAsia="en-US"/>
    </w:rPr>
  </w:style>
  <w:style w:type="paragraph" w:customStyle="1" w:styleId="itu">
    <w:name w:val="itu"/>
    <w:basedOn w:val="Normal"/>
    <w:rsid w:val="00B60195"/>
    <w:pPr>
      <w:tabs>
        <w:tab w:val="left" w:pos="709"/>
        <w:tab w:val="left" w:pos="1134"/>
      </w:tabs>
    </w:pPr>
    <w:rPr>
      <w:rFonts w:ascii="Futura Lt BT" w:hAnsi="Futura Lt BT"/>
      <w:sz w:val="18"/>
      <w:szCs w:val="20"/>
      <w:lang w:val="en-GB"/>
    </w:rPr>
  </w:style>
  <w:style w:type="character" w:customStyle="1" w:styleId="FooterChar">
    <w:name w:val="Footer Char"/>
    <w:basedOn w:val="DefaultParagraphFont"/>
    <w:link w:val="Footer"/>
    <w:rsid w:val="00B60195"/>
    <w:rPr>
      <w:rFonts w:asciiTheme="minorHAnsi" w:hAnsiTheme="minorHAnsi"/>
      <w:sz w:val="16"/>
      <w:szCs w:val="24"/>
      <w:lang w:eastAsia="en-US"/>
    </w:rPr>
  </w:style>
  <w:style w:type="paragraph" w:customStyle="1" w:styleId="TableText0">
    <w:name w:val="Table_Text"/>
    <w:basedOn w:val="Normal"/>
    <w:rsid w:val="00B6019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Cs w:val="20"/>
      <w:lang w:val="en-GB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rsid w:val="001457E4"/>
    <w:rPr>
      <w:rFonts w:asciiTheme="minorHAnsi" w:hAnsiTheme="minorHAnsi"/>
      <w:lang w:eastAsia="en-US"/>
    </w:rPr>
  </w:style>
  <w:style w:type="character" w:customStyle="1" w:styleId="enumlev1Char">
    <w:name w:val="enumlev1 Char"/>
    <w:basedOn w:val="DefaultParagraphFont"/>
    <w:link w:val="enumlev1"/>
    <w:rsid w:val="001457E4"/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CallChar">
    <w:name w:val="Call Char"/>
    <w:basedOn w:val="DefaultParagraphFont"/>
    <w:link w:val="Call"/>
    <w:rsid w:val="001457E4"/>
    <w:rPr>
      <w:rFonts w:asciiTheme="minorHAnsi" w:hAnsiTheme="minorHAnsi"/>
      <w:i/>
      <w:iCs/>
      <w:sz w:val="22"/>
      <w:szCs w:val="24"/>
      <w:lang w:val="ru-RU" w:eastAsia="en-US"/>
    </w:rPr>
  </w:style>
  <w:style w:type="character" w:customStyle="1" w:styleId="ResNoChar">
    <w:name w:val="Res_No Char"/>
    <w:basedOn w:val="DefaultParagraphFont"/>
    <w:link w:val="ResNo"/>
    <w:rsid w:val="001457E4"/>
    <w:rPr>
      <w:rFonts w:asciiTheme="minorHAnsi" w:hAnsiTheme="minorHAnsi"/>
      <w:caps/>
      <w:sz w:val="26"/>
      <w:lang w:val="fr-FR" w:eastAsia="en-US"/>
    </w:rPr>
  </w:style>
  <w:style w:type="character" w:customStyle="1" w:styleId="href">
    <w:name w:val="href"/>
    <w:basedOn w:val="DefaultParagraphFont"/>
    <w:rsid w:val="001457E4"/>
  </w:style>
  <w:style w:type="character" w:customStyle="1" w:styleId="RestitleChar">
    <w:name w:val="Res_title Char"/>
    <w:basedOn w:val="DefaultParagraphFont"/>
    <w:link w:val="Restitle"/>
    <w:rsid w:val="001457E4"/>
    <w:rPr>
      <w:rFonts w:ascii="Calibri" w:hAnsi="Calibri"/>
      <w:b/>
      <w:sz w:val="26"/>
      <w:lang w:val="en-GB" w:eastAsia="en-US"/>
    </w:rPr>
  </w:style>
  <w:style w:type="character" w:customStyle="1" w:styleId="NormalaftertitleChar">
    <w:name w:val="Normal after title Char"/>
    <w:basedOn w:val="DefaultParagraphFont"/>
    <w:link w:val="Normalaftertitle0"/>
    <w:locked/>
    <w:rsid w:val="00B60195"/>
    <w:rPr>
      <w:rFonts w:asciiTheme="minorHAnsi" w:hAnsiTheme="minorHAnsi"/>
      <w:sz w:val="22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rsid w:val="001457E4"/>
    <w:rPr>
      <w:rFonts w:ascii="Calibri" w:hAnsi="Calibri"/>
      <w:b/>
      <w:sz w:val="26"/>
      <w:lang w:val="en-GB" w:eastAsia="en-US"/>
    </w:rPr>
  </w:style>
  <w:style w:type="character" w:customStyle="1" w:styleId="ResrefChar">
    <w:name w:val="Res_ref Char"/>
    <w:basedOn w:val="DefaultParagraphFont"/>
    <w:link w:val="Resref"/>
    <w:rsid w:val="001457E4"/>
    <w:rPr>
      <w:rFonts w:asciiTheme="minorHAnsi" w:hAnsiTheme="minorHAnsi"/>
      <w:i/>
      <w:sz w:val="22"/>
      <w:lang w:val="fr-FR" w:eastAsia="en-US"/>
    </w:rPr>
  </w:style>
  <w:style w:type="table" w:customStyle="1" w:styleId="TableGrid1">
    <w:name w:val="Table Grid1"/>
    <w:basedOn w:val="TableNormal"/>
    <w:next w:val="TableGrid"/>
    <w:rsid w:val="00713D9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nhideWhenUsed/>
    <w:rsid w:val="001457E4"/>
    <w:pPr>
      <w:tabs>
        <w:tab w:val="num" w:pos="360"/>
      </w:tabs>
      <w:ind w:left="360" w:hanging="36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4518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13D99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8A0595"/>
  </w:style>
  <w:style w:type="paragraph" w:customStyle="1" w:styleId="DefaultParagraphFontParaChar">
    <w:name w:val="Default Paragraph Font Para Char"/>
    <w:basedOn w:val="Normal"/>
    <w:rsid w:val="0014518E"/>
    <w:pPr>
      <w:tabs>
        <w:tab w:val="clear" w:pos="794"/>
        <w:tab w:val="clear" w:pos="1191"/>
        <w:tab w:val="clear" w:pos="1588"/>
        <w:tab w:val="clear" w:pos="1985"/>
      </w:tabs>
      <w:spacing w:before="0" w:after="160" w:line="240" w:lineRule="exact"/>
    </w:pPr>
    <w:rPr>
      <w:rFonts w:ascii="Tahoma" w:hAnsi="Tahoma"/>
      <w:sz w:val="20"/>
      <w:szCs w:val="20"/>
    </w:rPr>
  </w:style>
  <w:style w:type="paragraph" w:customStyle="1" w:styleId="FigureLegend0">
    <w:name w:val="Figure_Legend"/>
    <w:basedOn w:val="Normal"/>
    <w:rsid w:val="0014518E"/>
    <w:pPr>
      <w:keepNext/>
      <w:keepLines/>
      <w:overflowPunct w:val="0"/>
      <w:autoSpaceDE w:val="0"/>
      <w:autoSpaceDN w:val="0"/>
      <w:adjustRightInd w:val="0"/>
      <w:spacing w:before="20" w:after="20"/>
      <w:textAlignment w:val="baseline"/>
    </w:pPr>
    <w:rPr>
      <w:sz w:val="18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14518E"/>
    <w:rPr>
      <w:rFonts w:asciiTheme="minorHAnsi" w:hAnsiTheme="minorHAnsi"/>
      <w:b/>
      <w:bCs/>
      <w:i/>
      <w:iCs/>
      <w:sz w:val="22"/>
      <w:szCs w:val="24"/>
      <w:lang w:val="ru-RU" w:eastAsia="en-US"/>
    </w:rPr>
  </w:style>
  <w:style w:type="character" w:customStyle="1" w:styleId="TabletextChar">
    <w:name w:val="Table_text Char"/>
    <w:basedOn w:val="DefaultParagraphFont"/>
    <w:link w:val="Tabletext"/>
    <w:locked/>
    <w:rsid w:val="0014518E"/>
    <w:rPr>
      <w:rFonts w:asciiTheme="minorHAnsi" w:hAnsiTheme="minorHAnsi"/>
      <w:sz w:val="24"/>
      <w:lang w:val="en-GB" w:eastAsia="en-US"/>
    </w:rPr>
  </w:style>
  <w:style w:type="character" w:customStyle="1" w:styleId="TableheadChar">
    <w:name w:val="Table_head Char"/>
    <w:basedOn w:val="DefaultParagraphFont"/>
    <w:link w:val="Tablehead"/>
    <w:locked/>
    <w:rsid w:val="0014518E"/>
    <w:rPr>
      <w:rFonts w:asciiTheme="minorHAnsi" w:hAnsiTheme="minorHAnsi"/>
      <w:b/>
      <w:lang w:val="en-GB" w:eastAsia="en-US"/>
    </w:rPr>
  </w:style>
  <w:style w:type="paragraph" w:customStyle="1" w:styleId="TableHead0">
    <w:name w:val="Table_Head"/>
    <w:basedOn w:val="Tabletext"/>
    <w:rsid w:val="0014518E"/>
    <w:pPr>
      <w:keepNext/>
      <w:tabs>
        <w:tab w:val="clear" w:pos="794"/>
        <w:tab w:val="clear" w:pos="1191"/>
        <w:tab w:val="clear" w:pos="1588"/>
      </w:tabs>
      <w:spacing w:before="80" w:after="80"/>
      <w:jc w:val="center"/>
    </w:pPr>
    <w:rPr>
      <w:b/>
      <w:sz w:val="22"/>
    </w:rPr>
  </w:style>
  <w:style w:type="paragraph" w:customStyle="1" w:styleId="TableLegend0">
    <w:name w:val="Table_Legend"/>
    <w:basedOn w:val="Tabletext"/>
    <w:rsid w:val="0014518E"/>
    <w:pPr>
      <w:spacing w:before="120"/>
    </w:pPr>
    <w:rPr>
      <w:sz w:val="22"/>
    </w:rPr>
  </w:style>
  <w:style w:type="paragraph" w:customStyle="1" w:styleId="TableTitle0">
    <w:name w:val="Table_Title"/>
    <w:basedOn w:val="Table"/>
    <w:next w:val="Tabletext"/>
    <w:rsid w:val="0014518E"/>
    <w:pPr>
      <w:keepLines/>
      <w:spacing w:before="0"/>
    </w:pPr>
    <w:rPr>
      <w:b/>
      <w:caps w:val="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457E4"/>
    <w:rPr>
      <w:rFonts w:ascii="Calibri" w:eastAsia="Calibri" w:hAnsi="Calibri"/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1457E4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ascii="Consolas" w:eastAsiaTheme="minorHAnsi" w:hAnsi="Consolas" w:cstheme="minorBidi"/>
      <w:sz w:val="21"/>
      <w:szCs w:val="21"/>
      <w:lang w:val="ru-RU"/>
    </w:rPr>
  </w:style>
  <w:style w:type="character" w:customStyle="1" w:styleId="PlainTextChar">
    <w:name w:val="Plain Text Char"/>
    <w:basedOn w:val="DefaultParagraphFont"/>
    <w:link w:val="PlainText"/>
    <w:uiPriority w:val="99"/>
    <w:rsid w:val="001457E4"/>
    <w:rPr>
      <w:rFonts w:ascii="Consolas" w:eastAsiaTheme="minorHAnsi" w:hAnsi="Consolas" w:cstheme="minorBidi"/>
      <w:sz w:val="21"/>
      <w:szCs w:val="21"/>
      <w:lang w:val="ru-RU" w:eastAsia="en-US"/>
    </w:rPr>
  </w:style>
  <w:style w:type="paragraph" w:styleId="NormalWeb">
    <w:name w:val="Normal (Web)"/>
    <w:basedOn w:val="Normal"/>
    <w:uiPriority w:val="99"/>
    <w:unhideWhenUsed/>
    <w:rsid w:val="00F67FD1"/>
    <w:pPr>
      <w:tabs>
        <w:tab w:val="clear" w:pos="794"/>
        <w:tab w:val="clear" w:pos="1191"/>
        <w:tab w:val="clear" w:pos="1588"/>
        <w:tab w:val="clear" w:pos="1985"/>
      </w:tabs>
      <w:spacing w:before="100" w:beforeAutospacing="1" w:after="100" w:afterAutospacing="1"/>
    </w:pPr>
    <w:rPr>
      <w:rFonts w:ascii="Times New Roman" w:hAnsi="Times New Roman"/>
      <w:sz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9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yworkspace/t-rec/item?id=8728&amp;lang=en" TargetMode="External"/><Relationship Id="rId18" Type="http://schemas.openxmlformats.org/officeDocument/2006/relationships/hyperlink" Target="http://www.itu.int/en/ITU-T/inr/forms/Pages/iin.aspx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tsbtson@itu.int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tsbsg2@itu.int" TargetMode="External"/><Relationship Id="rId17" Type="http://schemas.openxmlformats.org/officeDocument/2006/relationships/hyperlink" Target="https://www.itu.int/pub/T-SP/e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en/ITU-T/inr/Pages/default.aspx" TargetMode="External"/><Relationship Id="rId20" Type="http://schemas.openxmlformats.org/officeDocument/2006/relationships/hyperlink" Target="mailto:tsbtson@itu.in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://www.itu.int/en/ITU-T/inr/forms/Pages/iin.asp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kachev\AppData\Roaming\Microsoft\Templates\POOL%20R%20-%20ITU\TSB\PR_TSB_Circul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bce149-ba0e-4c7d-b138-75737535ebd3">
      <Terms xmlns="http://schemas.microsoft.com/office/infopath/2007/PartnerControls"/>
    </lcf76f155ced4ddcb4097134ff3c332f>
    <TaxCatchAll xmlns="fc530d05-483b-4fd2-bcc9-ba5292dbeb4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61AAD99A901438D9BC061B6D8E5BF" ma:contentTypeVersion="13" ma:contentTypeDescription="Create a new document." ma:contentTypeScope="" ma:versionID="0f20bce1901f33acfe335412fc44138d">
  <xsd:schema xmlns:xsd="http://www.w3.org/2001/XMLSchema" xmlns:xs="http://www.w3.org/2001/XMLSchema" xmlns:p="http://schemas.microsoft.com/office/2006/metadata/properties" xmlns:ns2="7bbce149-ba0e-4c7d-b138-75737535ebd3" xmlns:ns3="fc530d05-483b-4fd2-bcc9-ba5292dbeb46" targetNamespace="http://schemas.microsoft.com/office/2006/metadata/properties" ma:root="true" ma:fieldsID="e9f9ee9344ed2db78a2d65959b61a729" ns2:_="" ns3:_="">
    <xsd:import namespace="7bbce149-ba0e-4c7d-b138-75737535ebd3"/>
    <xsd:import namespace="fc530d05-483b-4fd2-bcc9-ba5292dbe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ce149-ba0e-4c7d-b138-75737535e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30d05-483b-4fd2-bcc9-ba5292dbeb4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1ec9dbc-0c64-4cc3-b3ee-679ad8bc4f75}" ma:internalName="TaxCatchAll" ma:showField="CatchAllData" ma:web="fc530d05-483b-4fd2-bcc9-ba5292dbe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2D8790-3D5E-452E-B706-A2A3F51B11E1}">
  <ds:schemaRefs>
    <ds:schemaRef ds:uri="http://schemas.microsoft.com/office/2006/metadata/properties"/>
    <ds:schemaRef ds:uri="http://schemas.microsoft.com/office/infopath/2007/PartnerControls"/>
    <ds:schemaRef ds:uri="7bbce149-ba0e-4c7d-b138-75737535ebd3"/>
    <ds:schemaRef ds:uri="fc530d05-483b-4fd2-bcc9-ba5292dbeb46"/>
  </ds:schemaRefs>
</ds:datastoreItem>
</file>

<file path=customXml/itemProps2.xml><?xml version="1.0" encoding="utf-8"?>
<ds:datastoreItem xmlns:ds="http://schemas.openxmlformats.org/officeDocument/2006/customXml" ds:itemID="{30C06615-FC29-4CA0-990E-67B2520D2A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4FB0BF-74CE-4B53-9F74-E922A19B3B4E}"/>
</file>

<file path=customXml/itemProps4.xml><?xml version="1.0" encoding="utf-8"?>
<ds:datastoreItem xmlns:ds="http://schemas.openxmlformats.org/officeDocument/2006/customXml" ds:itemID="{150C9F8F-DEDB-44B4-9482-D23987134B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PR_TSB_Circular.dotx</Template>
  <TotalTime>125</TotalTime>
  <Pages>3</Pages>
  <Words>658</Words>
  <Characters>3636</Characters>
  <Application>Microsoft Office Word</Application>
  <DocSecurity>0</DocSecurity>
  <Lines>98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4231</CharactersWithSpaces>
  <SharedDoc>false</SharedDoc>
  <HLinks>
    <vt:vector size="78" baseType="variant">
      <vt:variant>
        <vt:i4>1114125</vt:i4>
      </vt:variant>
      <vt:variant>
        <vt:i4>30</vt:i4>
      </vt:variant>
      <vt:variant>
        <vt:i4>0</vt:i4>
      </vt:variant>
      <vt:variant>
        <vt:i4>5</vt:i4>
      </vt:variant>
      <vt:variant>
        <vt:lpwstr>https://www.itu.int/wtsa/2024/now/about/</vt:lpwstr>
      </vt:variant>
      <vt:variant>
        <vt:lpwstr/>
      </vt:variant>
      <vt:variant>
        <vt:i4>6225982</vt:i4>
      </vt:variant>
      <vt:variant>
        <vt:i4>27</vt:i4>
      </vt:variant>
      <vt:variant>
        <vt:i4>0</vt:i4>
      </vt:variant>
      <vt:variant>
        <vt:i4>5</vt:i4>
      </vt:variant>
      <vt:variant>
        <vt:lpwstr>mailto:charlyne.restivo@itu.int</vt:lpwstr>
      </vt:variant>
      <vt:variant>
        <vt:lpwstr/>
      </vt:variant>
      <vt:variant>
        <vt:i4>2687095</vt:i4>
      </vt:variant>
      <vt:variant>
        <vt:i4>24</vt:i4>
      </vt:variant>
      <vt:variant>
        <vt:i4>0</vt:i4>
      </vt:variant>
      <vt:variant>
        <vt:i4>5</vt:i4>
      </vt:variant>
      <vt:variant>
        <vt:lpwstr>https://www.itu.int/wtsa/2024/now/</vt:lpwstr>
      </vt:variant>
      <vt:variant>
        <vt:lpwstr/>
      </vt:variant>
      <vt:variant>
        <vt:i4>5046346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https://www.itu.int/en/ITU-T/NoW/Documents/Terms of Reference.pdf</vt:lpwstr>
      </vt:variant>
      <vt:variant>
        <vt:lpwstr/>
      </vt:variant>
      <vt:variant>
        <vt:i4>5046346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https://www.itu.int/en/ITU-T/NoW/Documents/Terms of Reference.pdf</vt:lpwstr>
      </vt:variant>
      <vt:variant>
        <vt:lpwstr/>
      </vt:variant>
      <vt:variant>
        <vt:i4>1114125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https://www.itu.int/wtsa/2024/now/about/</vt:lpwstr>
      </vt:variant>
      <vt:variant>
        <vt:lpwstr/>
      </vt:variant>
      <vt:variant>
        <vt:i4>3145828</vt:i4>
      </vt:variant>
      <vt:variant>
        <vt:i4>12</vt:i4>
      </vt:variant>
      <vt:variant>
        <vt:i4>0</vt:i4>
      </vt:variant>
      <vt:variant>
        <vt:i4>5</vt:i4>
      </vt:variant>
      <vt:variant>
        <vt:lpwstr>https://www.itu.int/md/T22-TSB-CIR-0176/en</vt:lpwstr>
      </vt:variant>
      <vt:variant>
        <vt:lpwstr/>
      </vt:variant>
      <vt:variant>
        <vt:i4>3473520</vt:i4>
      </vt:variant>
      <vt:variant>
        <vt:i4>9</vt:i4>
      </vt:variant>
      <vt:variant>
        <vt:i4>0</vt:i4>
      </vt:variant>
      <vt:variant>
        <vt:i4>5</vt:i4>
      </vt:variant>
      <vt:variant>
        <vt:lpwstr>https://www.itu.int/en/action/gender-equality/Documents/S22-PP-Res70-E.pdf</vt:lpwstr>
      </vt:variant>
      <vt:variant>
        <vt:lpwstr/>
      </vt:variant>
      <vt:variant>
        <vt:i4>3801123</vt:i4>
      </vt:variant>
      <vt:variant>
        <vt:i4>6</vt:i4>
      </vt:variant>
      <vt:variant>
        <vt:i4>0</vt:i4>
      </vt:variant>
      <vt:variant>
        <vt:i4>5</vt:i4>
      </vt:variant>
      <vt:variant>
        <vt:lpwstr>https://www.itu.int/en/ITU-T/NoW/Pages/default.aspx</vt:lpwstr>
      </vt:variant>
      <vt:variant>
        <vt:lpwstr/>
      </vt:variant>
      <vt:variant>
        <vt:i4>524344</vt:i4>
      </vt:variant>
      <vt:variant>
        <vt:i4>3</vt:i4>
      </vt:variant>
      <vt:variant>
        <vt:i4>0</vt:i4>
      </vt:variant>
      <vt:variant>
        <vt:i4>5</vt:i4>
      </vt:variant>
      <vt:variant>
        <vt:lpwstr>https://www.itu.int/dms_pub/itu-t/opb/res/T-RES-T.55-2022-PDF-E.pdf</vt:lpwstr>
      </vt:variant>
      <vt:variant>
        <vt:lpwstr/>
      </vt:variant>
      <vt:variant>
        <vt:i4>720954</vt:i4>
      </vt:variant>
      <vt:variant>
        <vt:i4>0</vt:i4>
      </vt:variant>
      <vt:variant>
        <vt:i4>0</vt:i4>
      </vt:variant>
      <vt:variant>
        <vt:i4>5</vt:i4>
      </vt:variant>
      <vt:variant>
        <vt:lpwstr>mailto:email@itu.int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  <vt:variant>
        <vt:i4>7471182</vt:i4>
      </vt:variant>
      <vt:variant>
        <vt:i4>3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ITU Secretariat</dc:creator>
  <cp:keywords/>
  <dc:description/>
  <cp:lastModifiedBy>NA</cp:lastModifiedBy>
  <cp:revision>31</cp:revision>
  <cp:lastPrinted>2025-02-27T16:16:00Z</cp:lastPrinted>
  <dcterms:created xsi:type="dcterms:W3CDTF">2025-09-19T07:51:00Z</dcterms:created>
  <dcterms:modified xsi:type="dcterms:W3CDTF">2026-05-14T21:56:00Z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/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0x010100D1E61AAD99A901438D9BC061B6D8E5BF</vt:lpwstr>
  </property>
  <property fmtid="{D5CDD505-2E9C-101B-9397-08002B2CF9AE}" pid="6" name="MediaServiceImageTags">
    <vt:lpwstr/>
  </property>
  <property fmtid="{D5CDD505-2E9C-101B-9397-08002B2CF9AE}" pid="7" name="TranslatedWith">
    <vt:lpwstr>Mercury</vt:lpwstr>
  </property>
  <property fmtid="{D5CDD505-2E9C-101B-9397-08002B2CF9AE}" pid="8" name="GeneratedBy">
    <vt:lpwstr>ksenia.loskutova</vt:lpwstr>
  </property>
  <property fmtid="{D5CDD505-2E9C-101B-9397-08002B2CF9AE}" pid="9" name="GeneratedDate">
    <vt:lpwstr>03/07/2024 20:30:14</vt:lpwstr>
  </property>
  <property fmtid="{D5CDD505-2E9C-101B-9397-08002B2CF9AE}" pid="10" name="OriginalDocID">
    <vt:lpwstr>131fd097-274f-4fab-98d1-ecd4f0032f54</vt:lpwstr>
  </property>
  <property fmtid="{D5CDD505-2E9C-101B-9397-08002B2CF9AE}" pid="12" name="docLang">
    <vt:lpwstr>ru</vt:lpwstr>
  </property>
</Properties>
</file>