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3118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66DD6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14DEE05" w14:textId="31421E6A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4467B9">
              <w:rPr>
                <w:rFonts w:cstheme="minorHAnsi" w:hint="eastAsia"/>
                <w:szCs w:val="22"/>
                <w:lang w:eastAsia="zh-CN"/>
              </w:rPr>
              <w:t>6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4467B9">
              <w:rPr>
                <w:rFonts w:cstheme="minorHAnsi" w:hint="eastAsia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4467B9">
              <w:rPr>
                <w:rFonts w:cstheme="minorHAnsi" w:hint="eastAsia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666DD6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FA0A8E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proofErr w:type="spellStart"/>
            <w:r w:rsidRPr="00FA0A8E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FA0A8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1DD8F13F" w14:textId="19C8FD42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4050A8">
              <w:rPr>
                <w:rFonts w:cstheme="minorHAnsi"/>
                <w:b/>
                <w:szCs w:val="22"/>
                <w:lang w:eastAsia="zh-CN"/>
              </w:rPr>
              <w:t>135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</w:p>
          <w:p w14:paraId="26ABBF6A" w14:textId="6D63216D" w:rsidR="00C87A03" w:rsidRPr="004050A8" w:rsidRDefault="004050A8" w:rsidP="002F750E">
            <w:pPr>
              <w:pStyle w:val="Tabletext"/>
              <w:ind w:firstLine="23"/>
              <w:rPr>
                <w:rFonts w:cstheme="minorHAnsi"/>
                <w:b/>
                <w:bCs/>
                <w:szCs w:val="22"/>
                <w:lang w:val="en-US" w:eastAsia="zh-CN"/>
              </w:rPr>
            </w:pPr>
            <w:r w:rsidRPr="004050A8">
              <w:rPr>
                <w:rFonts w:cstheme="minorHAnsi" w:hint="eastAsia"/>
                <w:b/>
                <w:bCs/>
                <w:szCs w:val="22"/>
                <w:lang w:eastAsia="zh-CN"/>
              </w:rPr>
              <w:t>TSB</w:t>
            </w:r>
            <w:r w:rsidRPr="004050A8">
              <w:rPr>
                <w:rFonts w:cstheme="minorHAnsi" w:hint="eastAsia"/>
                <w:b/>
                <w:bCs/>
                <w:szCs w:val="22"/>
                <w:lang w:eastAsia="zh-CN"/>
              </w:rPr>
              <w:t>活动</w:t>
            </w:r>
            <w:r w:rsidRPr="004050A8">
              <w:rPr>
                <w:rFonts w:cstheme="minorHAnsi"/>
                <w:b/>
                <w:bCs/>
                <w:szCs w:val="22"/>
                <w:lang w:val="en-US" w:eastAsia="zh-CN"/>
              </w:rPr>
              <w:t>/MM</w:t>
            </w:r>
          </w:p>
        </w:tc>
        <w:tc>
          <w:tcPr>
            <w:tcW w:w="5245" w:type="dxa"/>
            <w:gridSpan w:val="2"/>
            <w:vMerge w:val="restart"/>
          </w:tcPr>
          <w:p w14:paraId="6AEA8188" w14:textId="77777777" w:rsidR="00666DD6" w:rsidRPr="00147EE9" w:rsidRDefault="00666DD6" w:rsidP="00666D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41781D31" w14:textId="241827DB" w:rsidR="00666DD6" w:rsidRPr="00147EE9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  <w:proofErr w:type="gramEnd"/>
          </w:p>
          <w:p w14:paraId="3804B219" w14:textId="77777777" w:rsidR="00666DD6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val="en-US"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</w:t>
            </w:r>
            <w:proofErr w:type="gramStart"/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）；</w:t>
            </w:r>
            <w:proofErr w:type="gramEnd"/>
          </w:p>
          <w:p w14:paraId="1AD879BF" w14:textId="77777777" w:rsidR="004050A8" w:rsidRPr="00A57F24" w:rsidRDefault="004050A8" w:rsidP="004050A8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  <w:proofErr w:type="gramEnd"/>
          </w:p>
          <w:p w14:paraId="7DC34BD5" w14:textId="308BD59A" w:rsidR="004050A8" w:rsidRPr="00A57F24" w:rsidRDefault="004050A8" w:rsidP="004050A8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部门</w:t>
            </w:r>
            <w:r>
              <w:rPr>
                <w:rFonts w:hint="eastAsia"/>
                <w:szCs w:val="22"/>
                <w:lang w:val="en-US" w:eastAsia="zh-CN"/>
              </w:rPr>
              <w:t>准</w:t>
            </w:r>
            <w:r w:rsidRPr="00A57F24">
              <w:rPr>
                <w:szCs w:val="22"/>
                <w:lang w:val="zh-CN" w:eastAsia="zh-CN"/>
              </w:rPr>
              <w:t>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  <w:proofErr w:type="gramEnd"/>
          </w:p>
          <w:p w14:paraId="467BEA4E" w14:textId="78E8A027" w:rsidR="004050A8" w:rsidRPr="004050A8" w:rsidRDefault="004050A8" w:rsidP="004050A8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国际</w:t>
            </w:r>
            <w:r w:rsidRPr="00A57F24">
              <w:rPr>
                <w:szCs w:val="22"/>
                <w:lang w:val="zh-CN" w:eastAsia="zh-CN"/>
              </w:rPr>
              <w:t>电联学术成员；</w:t>
            </w:r>
          </w:p>
          <w:p w14:paraId="2D4549B0" w14:textId="1054B37F" w:rsidR="00666DD6" w:rsidRPr="00A57F24" w:rsidRDefault="00666DD6" w:rsidP="004050A8">
            <w:pPr>
              <w:pStyle w:val="Tabletext"/>
              <w:ind w:left="283" w:hanging="28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74BB637F" w14:textId="48C391F4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  <w:t>ITU</w:t>
            </w:r>
            <w:r w:rsidRPr="00A57F24">
              <w:rPr>
                <w:szCs w:val="22"/>
                <w:lang w:val="zh-CN" w:eastAsia="zh-CN"/>
              </w:rPr>
              <w:t>-T</w:t>
            </w:r>
            <w:r w:rsidRPr="00A57F24">
              <w:rPr>
                <w:szCs w:val="22"/>
                <w:lang w:val="zh-CN" w:eastAsia="zh-CN"/>
              </w:rPr>
              <w:t>研究组正副主席；</w:t>
            </w:r>
          </w:p>
          <w:p w14:paraId="53E4F0A7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</w:p>
          <w:p w14:paraId="33CA4446" w14:textId="6CD2AFA8" w:rsidR="0038260B" w:rsidRPr="007B10DD" w:rsidRDefault="00666DD6" w:rsidP="007B10DD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</w:tc>
      </w:tr>
      <w:bookmarkEnd w:id="0"/>
      <w:tr w:rsidR="002169E9" w:rsidRPr="003D69B8" w14:paraId="2419CB4B" w14:textId="77777777" w:rsidTr="00666DD6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6A233FF2" w14:textId="664F81E5" w:rsidR="00255CEA" w:rsidRPr="00983374" w:rsidRDefault="004050A8" w:rsidP="002F750E">
            <w:pPr>
              <w:pStyle w:val="Tabletext"/>
              <w:ind w:firstLine="23"/>
              <w:rPr>
                <w:lang w:eastAsia="zh-CN"/>
              </w:rPr>
            </w:pPr>
            <w:r w:rsidRPr="004050A8">
              <w:rPr>
                <w:rFonts w:cstheme="minorHAnsi"/>
                <w:szCs w:val="22"/>
              </w:rPr>
              <w:t>+41 22 730 5697</w:t>
            </w:r>
          </w:p>
        </w:tc>
        <w:tc>
          <w:tcPr>
            <w:tcW w:w="5245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666DD6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C34D45D" w14:textId="73B9E52F" w:rsidR="002169E9" w:rsidRPr="003D69B8" w:rsidRDefault="002169E9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666DD6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8BD441D" w14:textId="6CB755FB" w:rsidR="0038260B" w:rsidRPr="003D69B8" w:rsidRDefault="004050A8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A530B9">
                <w:rPr>
                  <w:rStyle w:val="Hyperlink"/>
                  <w:szCs w:val="22"/>
                </w:rPr>
                <w:t>resiliencestandards@itu.int</w:t>
              </w:r>
            </w:hyperlink>
          </w:p>
        </w:tc>
        <w:tc>
          <w:tcPr>
            <w:tcW w:w="5245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16174E">
        <w:trPr>
          <w:cantSplit/>
          <w:trHeight w:val="1749"/>
        </w:trPr>
        <w:tc>
          <w:tcPr>
            <w:tcW w:w="1134" w:type="dxa"/>
          </w:tcPr>
          <w:p w14:paraId="7E3458C0" w14:textId="6C271922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393DAFA4" w14:textId="413F217A" w:rsidR="0038260B" w:rsidRPr="003D69B8" w:rsidRDefault="0038260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666DD6">
        <w:trPr>
          <w:cantSplit/>
          <w:trHeight w:val="34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931" w:type="dxa"/>
            <w:gridSpan w:val="4"/>
          </w:tcPr>
          <w:p w14:paraId="59A8DF6C" w14:textId="1AE95A6E" w:rsidR="00951309" w:rsidRPr="005F1929" w:rsidRDefault="004050A8" w:rsidP="00FA0A8E">
            <w:pPr>
              <w:pStyle w:val="Tabletext"/>
              <w:spacing w:before="120" w:after="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4050A8">
              <w:rPr>
                <w:rFonts w:cstheme="minorHAnsi" w:hint="eastAsia"/>
                <w:b/>
                <w:bCs/>
                <w:szCs w:val="22"/>
                <w:lang w:eastAsia="zh-CN"/>
              </w:rPr>
              <w:t>关于通过人工智能解决方案抵御自然灾害</w:t>
            </w:r>
            <w:r w:rsidR="00BD04A9">
              <w:rPr>
                <w:rFonts w:cstheme="minorHAnsi" w:hint="eastAsia"/>
                <w:b/>
                <w:bCs/>
                <w:szCs w:val="22"/>
                <w:lang w:eastAsia="zh-CN"/>
              </w:rPr>
              <w:t>的</w:t>
            </w:r>
            <w:r w:rsidRPr="004050A8">
              <w:rPr>
                <w:rFonts w:cstheme="minorHAnsi" w:hint="eastAsia"/>
                <w:b/>
                <w:bCs/>
                <w:szCs w:val="22"/>
                <w:lang w:eastAsia="zh-CN"/>
              </w:rPr>
              <w:t>全球举措的第</w:t>
            </w:r>
            <w:r w:rsidRPr="004050A8">
              <w:rPr>
                <w:rFonts w:cstheme="minorHAnsi" w:hint="eastAsia"/>
                <w:b/>
                <w:bCs/>
                <w:szCs w:val="22"/>
                <w:lang w:eastAsia="zh-CN"/>
              </w:rPr>
              <w:t>4</w:t>
            </w:r>
            <w:r w:rsidRPr="004050A8">
              <w:rPr>
                <w:rFonts w:cstheme="minorHAnsi" w:hint="eastAsia"/>
                <w:b/>
                <w:bCs/>
                <w:szCs w:val="22"/>
                <w:lang w:eastAsia="zh-CN"/>
              </w:rPr>
              <w:t>次会议（</w:t>
            </w:r>
            <w:r w:rsidRPr="004050A8">
              <w:rPr>
                <w:rFonts w:cstheme="minorHAnsi" w:hint="eastAsia"/>
                <w:b/>
                <w:bCs/>
                <w:szCs w:val="22"/>
                <w:lang w:eastAsia="zh-CN"/>
              </w:rPr>
              <w:t>2026</w:t>
            </w:r>
            <w:r w:rsidRPr="004050A8">
              <w:rPr>
                <w:rFonts w:cstheme="minorHAnsi" w:hint="eastAsia"/>
                <w:b/>
                <w:bCs/>
                <w:szCs w:val="22"/>
                <w:lang w:eastAsia="zh-CN"/>
              </w:rPr>
              <w:t>年</w:t>
            </w:r>
            <w:r w:rsidRPr="004050A8">
              <w:rPr>
                <w:rFonts w:cstheme="minorHAnsi" w:hint="eastAsia"/>
                <w:b/>
                <w:bCs/>
                <w:szCs w:val="22"/>
                <w:lang w:eastAsia="zh-CN"/>
              </w:rPr>
              <w:t>7</w:t>
            </w:r>
            <w:r w:rsidRPr="004050A8">
              <w:rPr>
                <w:rFonts w:cstheme="minorHAnsi" w:hint="eastAsia"/>
                <w:b/>
                <w:bCs/>
                <w:szCs w:val="22"/>
                <w:lang w:eastAsia="zh-CN"/>
              </w:rPr>
              <w:t>月</w:t>
            </w:r>
            <w:r w:rsidRPr="004050A8">
              <w:rPr>
                <w:rFonts w:cstheme="minorHAnsi" w:hint="eastAsia"/>
                <w:b/>
                <w:bCs/>
                <w:szCs w:val="22"/>
                <w:lang w:eastAsia="zh-CN"/>
              </w:rPr>
              <w:t>7</w:t>
            </w:r>
            <w:r w:rsidRPr="004050A8">
              <w:rPr>
                <w:rFonts w:cstheme="minorHAnsi" w:hint="eastAsia"/>
                <w:b/>
                <w:bCs/>
                <w:szCs w:val="22"/>
                <w:lang w:eastAsia="zh-CN"/>
              </w:rPr>
              <w:t>日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，</w:t>
            </w:r>
            <w:r w:rsidRPr="004050A8">
              <w:rPr>
                <w:rFonts w:cstheme="minorHAnsi" w:hint="eastAsia"/>
                <w:b/>
                <w:bCs/>
                <w:szCs w:val="22"/>
                <w:lang w:eastAsia="zh-CN"/>
              </w:rPr>
              <w:t>瑞士日内瓦）</w:t>
            </w:r>
          </w:p>
        </w:tc>
      </w:tr>
    </w:tbl>
    <w:p w14:paraId="77290EF7" w14:textId="77777777" w:rsidR="00BD2921" w:rsidRPr="00BD2921" w:rsidRDefault="00BD2921" w:rsidP="00BD2921">
      <w:pPr>
        <w:spacing w:before="240" w:after="120"/>
        <w:rPr>
          <w:rFonts w:ascii="Calibri" w:hAnsi="Calibri"/>
          <w:szCs w:val="22"/>
          <w:lang w:eastAsia="zh-CN"/>
        </w:rPr>
      </w:pPr>
      <w:bookmarkStart w:id="1" w:name="StartTyping_E"/>
      <w:bookmarkEnd w:id="1"/>
      <w:r w:rsidRPr="00BD2921">
        <w:rPr>
          <w:rFonts w:ascii="Calibri" w:hAnsi="Calibri" w:hint="eastAsia"/>
          <w:szCs w:val="22"/>
          <w:lang w:eastAsia="zh-CN"/>
        </w:rPr>
        <w:t>尊敬的先生</w:t>
      </w:r>
      <w:r w:rsidRPr="00BD2921">
        <w:rPr>
          <w:rFonts w:ascii="Calibri" w:hAnsi="Calibri" w:hint="eastAsia"/>
          <w:szCs w:val="22"/>
          <w:lang w:eastAsia="zh-CN"/>
        </w:rPr>
        <w:t>/</w:t>
      </w:r>
      <w:r w:rsidRPr="00BD2921">
        <w:rPr>
          <w:rFonts w:ascii="Calibri" w:hAnsi="Calibri" w:hint="eastAsia"/>
          <w:szCs w:val="22"/>
          <w:lang w:eastAsia="zh-CN"/>
        </w:rPr>
        <w:t>女士：</w:t>
      </w:r>
    </w:p>
    <w:p w14:paraId="08CB4D66" w14:textId="3738F285" w:rsidR="001265AD" w:rsidRDefault="004050A8" w:rsidP="00BD2921">
      <w:pPr>
        <w:rPr>
          <w:rFonts w:ascii="Calibri" w:hAnsi="Calibri"/>
          <w:lang w:val="zh-CN" w:eastAsia="zh-CN"/>
        </w:rPr>
      </w:pPr>
      <w:r>
        <w:rPr>
          <w:rFonts w:ascii="Calibri" w:hAnsi="Calibri" w:hint="eastAsia"/>
          <w:lang w:val="zh-CN" w:eastAsia="zh-CN"/>
        </w:rPr>
        <w:t>1</w:t>
      </w:r>
      <w:r>
        <w:rPr>
          <w:rFonts w:ascii="Calibri" w:hAnsi="Calibri"/>
          <w:lang w:val="zh-CN" w:eastAsia="zh-CN"/>
        </w:rPr>
        <w:tab/>
      </w:r>
      <w:r w:rsidRPr="004050A8">
        <w:rPr>
          <w:rFonts w:ascii="Calibri" w:hAnsi="Calibri" w:hint="eastAsia"/>
          <w:lang w:val="zh-CN" w:eastAsia="zh-CN"/>
        </w:rPr>
        <w:t>国际电信联盟</w:t>
      </w:r>
      <w:r>
        <w:rPr>
          <w:rFonts w:ascii="Calibri" w:hAnsi="Calibri" w:hint="eastAsia"/>
          <w:lang w:val="zh-CN" w:eastAsia="zh-CN"/>
        </w:rPr>
        <w:t>（国际电联）</w:t>
      </w:r>
      <w:r w:rsidRPr="004050A8">
        <w:rPr>
          <w:rFonts w:ascii="Calibri" w:hAnsi="Calibri" w:hint="eastAsia"/>
          <w:lang w:val="zh-CN" w:eastAsia="zh-CN"/>
        </w:rPr>
        <w:t>将于</w:t>
      </w:r>
      <w:r w:rsidRPr="00C20C2A">
        <w:rPr>
          <w:rFonts w:ascii="Calibri" w:hAnsi="Calibri" w:hint="eastAsia"/>
          <w:b/>
          <w:bCs/>
          <w:lang w:val="zh-CN" w:eastAsia="zh-CN"/>
        </w:rPr>
        <w:t>2026</w:t>
      </w:r>
      <w:r w:rsidRPr="00C20C2A">
        <w:rPr>
          <w:rFonts w:ascii="Calibri" w:hAnsi="Calibri" w:hint="eastAsia"/>
          <w:b/>
          <w:bCs/>
          <w:lang w:val="zh-CN" w:eastAsia="zh-CN"/>
        </w:rPr>
        <w:t>年</w:t>
      </w:r>
      <w:r w:rsidRPr="00C20C2A">
        <w:rPr>
          <w:rFonts w:ascii="Calibri" w:hAnsi="Calibri" w:hint="eastAsia"/>
          <w:b/>
          <w:bCs/>
          <w:lang w:val="zh-CN" w:eastAsia="zh-CN"/>
        </w:rPr>
        <w:t>7</w:t>
      </w:r>
      <w:r w:rsidRPr="00C20C2A">
        <w:rPr>
          <w:rFonts w:ascii="Calibri" w:hAnsi="Calibri" w:hint="eastAsia"/>
          <w:b/>
          <w:bCs/>
          <w:lang w:val="zh-CN" w:eastAsia="zh-CN"/>
        </w:rPr>
        <w:t>月</w:t>
      </w:r>
      <w:r w:rsidRPr="00C20C2A">
        <w:rPr>
          <w:rFonts w:ascii="Calibri" w:hAnsi="Calibri" w:hint="eastAsia"/>
          <w:b/>
          <w:bCs/>
          <w:lang w:val="zh-CN" w:eastAsia="zh-CN"/>
        </w:rPr>
        <w:t>7</w:t>
      </w:r>
      <w:r w:rsidRPr="00C20C2A">
        <w:rPr>
          <w:rFonts w:ascii="Calibri" w:hAnsi="Calibri" w:hint="eastAsia"/>
          <w:b/>
          <w:bCs/>
          <w:lang w:val="zh-CN" w:eastAsia="zh-CN"/>
        </w:rPr>
        <w:t>日</w:t>
      </w:r>
      <w:r w:rsidRPr="004050A8">
        <w:rPr>
          <w:rFonts w:ascii="Calibri" w:hAnsi="Calibri" w:hint="eastAsia"/>
          <w:lang w:val="zh-CN" w:eastAsia="zh-CN"/>
        </w:rPr>
        <w:t>下午在瑞士日内瓦国际展览和会议中心</w:t>
      </w:r>
      <w:r w:rsidR="00C20C2A">
        <w:rPr>
          <w:rFonts w:ascii="Calibri" w:hAnsi="Calibri" w:hint="eastAsia"/>
          <w:lang w:val="zh-CN" w:eastAsia="zh-CN"/>
        </w:rPr>
        <w:t>（</w:t>
      </w:r>
      <w:r w:rsidRPr="004050A8">
        <w:rPr>
          <w:rFonts w:ascii="Calibri" w:hAnsi="Calibri" w:hint="eastAsia"/>
          <w:lang w:val="zh-CN" w:eastAsia="zh-CN"/>
        </w:rPr>
        <w:t>Palexpo</w:t>
      </w:r>
      <w:r w:rsidR="00C20C2A">
        <w:rPr>
          <w:rFonts w:ascii="Calibri" w:hAnsi="Calibri" w:hint="eastAsia"/>
          <w:lang w:val="zh-CN" w:eastAsia="zh-CN"/>
        </w:rPr>
        <w:t>）</w:t>
      </w:r>
      <w:r w:rsidRPr="004050A8">
        <w:rPr>
          <w:rFonts w:ascii="Calibri" w:hAnsi="Calibri" w:hint="eastAsia"/>
          <w:lang w:val="zh-CN" w:eastAsia="zh-CN"/>
        </w:rPr>
        <w:t>举行</w:t>
      </w:r>
      <w:r>
        <w:rPr>
          <w:rFonts w:ascii="Calibri" w:hAnsi="Calibri" w:hint="eastAsia"/>
          <w:lang w:val="zh-CN" w:eastAsia="zh-CN"/>
        </w:rPr>
        <w:t>“</w:t>
      </w:r>
      <w:hyperlink r:id="rId13" w:history="1">
        <w:r w:rsidRPr="00C20C2A">
          <w:rPr>
            <w:rStyle w:val="Hyperlink"/>
            <w:rFonts w:ascii="Calibri" w:hAnsi="Calibri" w:hint="eastAsia"/>
            <w:b/>
            <w:bCs/>
            <w:lang w:val="zh-CN" w:eastAsia="zh-CN"/>
          </w:rPr>
          <w:t>通过人工智能解决方案抵御</w:t>
        </w:r>
        <w:r w:rsidRPr="00C20C2A">
          <w:rPr>
            <w:rStyle w:val="Hyperlink"/>
            <w:rFonts w:ascii="Calibri" w:hAnsi="Calibri" w:hint="eastAsia"/>
            <w:b/>
            <w:bCs/>
            <w:lang w:val="zh-CN" w:eastAsia="zh-CN"/>
          </w:rPr>
          <w:t>自</w:t>
        </w:r>
        <w:r w:rsidRPr="00C20C2A">
          <w:rPr>
            <w:rStyle w:val="Hyperlink"/>
            <w:rFonts w:ascii="Calibri" w:hAnsi="Calibri" w:hint="eastAsia"/>
            <w:b/>
            <w:bCs/>
            <w:lang w:val="zh-CN" w:eastAsia="zh-CN"/>
          </w:rPr>
          <w:t>然灾害</w:t>
        </w:r>
        <w:r w:rsidR="00BD04A9" w:rsidRPr="00C20C2A">
          <w:rPr>
            <w:rStyle w:val="Hyperlink"/>
            <w:rFonts w:ascii="Calibri" w:hAnsi="Calibri" w:hint="eastAsia"/>
            <w:b/>
            <w:bCs/>
            <w:lang w:val="zh-CN" w:eastAsia="zh-CN"/>
          </w:rPr>
          <w:t>的</w:t>
        </w:r>
        <w:r w:rsidRPr="00C20C2A">
          <w:rPr>
            <w:rStyle w:val="Hyperlink"/>
            <w:rFonts w:ascii="Calibri" w:hAnsi="Calibri" w:hint="eastAsia"/>
            <w:b/>
            <w:bCs/>
            <w:lang w:val="zh-CN" w:eastAsia="zh-CN"/>
          </w:rPr>
          <w:t>全球举措</w:t>
        </w:r>
      </w:hyperlink>
      <w:r>
        <w:rPr>
          <w:rFonts w:ascii="Calibri" w:hAnsi="Calibri" w:hint="eastAsia"/>
          <w:lang w:val="zh-CN" w:eastAsia="zh-CN"/>
        </w:rPr>
        <w:t>”</w:t>
      </w:r>
      <w:r w:rsidRPr="004050A8">
        <w:rPr>
          <w:rFonts w:ascii="Calibri" w:hAnsi="Calibri" w:hint="eastAsia"/>
          <w:lang w:val="zh-CN" w:eastAsia="zh-CN"/>
        </w:rPr>
        <w:t>的</w:t>
      </w:r>
      <w:r w:rsidRPr="00C20C2A">
        <w:rPr>
          <w:rFonts w:ascii="Calibri" w:hAnsi="Calibri" w:hint="eastAsia"/>
          <w:b/>
          <w:bCs/>
          <w:lang w:val="zh-CN" w:eastAsia="zh-CN"/>
        </w:rPr>
        <w:t>第</w:t>
      </w:r>
      <w:r w:rsidRPr="00C20C2A">
        <w:rPr>
          <w:rFonts w:ascii="Calibri" w:hAnsi="Calibri" w:hint="eastAsia"/>
          <w:b/>
          <w:bCs/>
          <w:lang w:val="zh-CN" w:eastAsia="zh-CN"/>
        </w:rPr>
        <w:t>4</w:t>
      </w:r>
      <w:r w:rsidRPr="00C20C2A">
        <w:rPr>
          <w:rFonts w:ascii="Calibri" w:hAnsi="Calibri" w:hint="eastAsia"/>
          <w:b/>
          <w:bCs/>
          <w:lang w:val="zh-CN" w:eastAsia="zh-CN"/>
        </w:rPr>
        <w:t>次会议</w:t>
      </w:r>
      <w:r w:rsidR="00DC6D3E">
        <w:rPr>
          <w:rFonts w:ascii="Calibri" w:hAnsi="Calibri" w:hint="eastAsia"/>
          <w:lang w:val="zh-CN" w:eastAsia="zh-CN"/>
        </w:rPr>
        <w:t>，</w:t>
      </w:r>
      <w:r w:rsidRPr="004050A8">
        <w:rPr>
          <w:rFonts w:ascii="Calibri" w:hAnsi="Calibri" w:hint="eastAsia"/>
          <w:lang w:val="zh-CN" w:eastAsia="zh-CN"/>
        </w:rPr>
        <w:t>同日上午，作为</w:t>
      </w:r>
      <w:hyperlink r:id="rId14" w:anchor="/zh" w:history="1">
        <w:r w:rsidRPr="005B71BD">
          <w:rPr>
            <w:rStyle w:val="Hyperlink"/>
            <w:rFonts w:ascii="Calibri" w:hAnsi="Calibri" w:hint="eastAsia"/>
            <w:b/>
            <w:bCs/>
            <w:lang w:val="zh-CN" w:eastAsia="zh-CN"/>
          </w:rPr>
          <w:t>2026</w:t>
        </w:r>
        <w:r w:rsidRPr="005B71BD">
          <w:rPr>
            <w:rStyle w:val="Hyperlink"/>
            <w:rFonts w:ascii="Calibri" w:hAnsi="Calibri" w:hint="eastAsia"/>
            <w:b/>
            <w:bCs/>
            <w:lang w:val="zh-CN" w:eastAsia="zh-CN"/>
          </w:rPr>
          <w:t>年</w:t>
        </w:r>
        <w:r w:rsidR="00DC6D3E" w:rsidRPr="005B71BD">
          <w:rPr>
            <w:rStyle w:val="Hyperlink"/>
            <w:rFonts w:ascii="Calibri" w:hAnsi="Calibri" w:hint="eastAsia"/>
            <w:b/>
            <w:bCs/>
            <w:lang w:val="zh-CN" w:eastAsia="zh-CN"/>
          </w:rPr>
          <w:t>AI</w:t>
        </w:r>
        <w:r w:rsidRPr="005B71BD">
          <w:rPr>
            <w:rStyle w:val="Hyperlink"/>
            <w:rFonts w:ascii="Calibri" w:hAnsi="Calibri" w:hint="eastAsia"/>
            <w:b/>
            <w:bCs/>
            <w:lang w:val="zh-CN" w:eastAsia="zh-CN"/>
          </w:rPr>
          <w:t>向善全球峰会</w:t>
        </w:r>
      </w:hyperlink>
      <w:r w:rsidRPr="004050A8">
        <w:rPr>
          <w:rFonts w:ascii="Calibri" w:hAnsi="Calibri" w:hint="eastAsia"/>
          <w:lang w:val="zh-CN" w:eastAsia="zh-CN"/>
        </w:rPr>
        <w:t>的一部分，题为“</w:t>
      </w:r>
      <w:hyperlink r:id="rId15" w:anchor="/zh" w:history="1">
        <w:r w:rsidR="00BD04A9" w:rsidRPr="00C20C2A">
          <w:rPr>
            <w:rStyle w:val="Hyperlink"/>
            <w:rFonts w:ascii="Calibri" w:hAnsi="Calibri" w:hint="eastAsia"/>
            <w:b/>
            <w:bCs/>
            <w:lang w:val="zh-CN" w:eastAsia="zh-CN"/>
          </w:rPr>
          <w:t>人工智能与灾害韧性：架</w:t>
        </w:r>
        <w:r w:rsidR="00BD04A9" w:rsidRPr="00C20C2A">
          <w:rPr>
            <w:rStyle w:val="Hyperlink"/>
            <w:rFonts w:ascii="Calibri" w:hAnsi="Calibri" w:hint="eastAsia"/>
            <w:b/>
            <w:bCs/>
            <w:lang w:val="zh-CN" w:eastAsia="zh-CN"/>
          </w:rPr>
          <w:t>起</w:t>
        </w:r>
        <w:r w:rsidR="00BD04A9" w:rsidRPr="00C20C2A">
          <w:rPr>
            <w:rStyle w:val="Hyperlink"/>
            <w:rFonts w:ascii="Calibri" w:hAnsi="Calibri" w:hint="eastAsia"/>
            <w:b/>
            <w:bCs/>
            <w:lang w:val="zh-CN" w:eastAsia="zh-CN"/>
          </w:rPr>
          <w:t>科学、标准与创新</w:t>
        </w:r>
        <w:r w:rsidR="00BD04A9" w:rsidRPr="00C20C2A">
          <w:rPr>
            <w:rStyle w:val="Hyperlink"/>
            <w:rFonts w:ascii="Calibri" w:hAnsi="Calibri"/>
            <w:b/>
            <w:bCs/>
            <w:lang w:val="zh-CN" w:eastAsia="zh-CN"/>
          </w:rPr>
          <w:t>的桥梁</w:t>
        </w:r>
      </w:hyperlink>
      <w:hyperlink r:id="rId16" w:history="1"/>
      <w:r w:rsidRPr="004050A8">
        <w:rPr>
          <w:rFonts w:ascii="Calibri" w:hAnsi="Calibri" w:hint="eastAsia"/>
          <w:lang w:val="zh-CN" w:eastAsia="zh-CN"/>
        </w:rPr>
        <w:t>”的</w:t>
      </w:r>
      <w:r w:rsidRPr="00C20C2A">
        <w:rPr>
          <w:rFonts w:ascii="Calibri" w:hAnsi="Calibri" w:hint="eastAsia"/>
          <w:b/>
          <w:bCs/>
          <w:lang w:val="zh-CN" w:eastAsia="zh-CN"/>
        </w:rPr>
        <w:t>讲习班</w:t>
      </w:r>
      <w:r w:rsidRPr="004050A8">
        <w:rPr>
          <w:rFonts w:ascii="Calibri" w:hAnsi="Calibri" w:hint="eastAsia"/>
          <w:lang w:val="zh-CN" w:eastAsia="zh-CN"/>
        </w:rPr>
        <w:t>将在同一地点举行。</w:t>
      </w:r>
    </w:p>
    <w:p w14:paraId="3F359432" w14:textId="3D2568CE" w:rsidR="00DC6D3E" w:rsidRDefault="00DC6D3E" w:rsidP="00BD2921">
      <w:pPr>
        <w:rPr>
          <w:rFonts w:ascii="Calibri" w:hAnsi="Calibri"/>
          <w:lang w:eastAsia="zh-CN"/>
        </w:rPr>
      </w:pPr>
      <w:r w:rsidRPr="00DC6D3E">
        <w:rPr>
          <w:rFonts w:ascii="Calibri" w:hAnsi="Calibri" w:hint="eastAsia"/>
          <w:lang w:eastAsia="zh-CN"/>
        </w:rPr>
        <w:t>2</w:t>
      </w:r>
      <w:r>
        <w:rPr>
          <w:rFonts w:ascii="Calibri" w:hAnsi="Calibri"/>
          <w:lang w:eastAsia="zh-CN"/>
        </w:rPr>
        <w:tab/>
      </w:r>
      <w:r w:rsidRPr="00DC6D3E">
        <w:rPr>
          <w:rFonts w:ascii="Calibri" w:hAnsi="Calibri" w:hint="eastAsia"/>
          <w:lang w:eastAsia="zh-CN"/>
        </w:rPr>
        <w:t>全球举措会议将在</w:t>
      </w:r>
      <w:hyperlink r:id="rId17" w:anchor="/zh" w:history="1">
        <w:r w:rsidRPr="00C20C2A">
          <w:rPr>
            <w:rStyle w:val="Hyperlink"/>
            <w:rFonts w:ascii="Calibri" w:hAnsi="Calibri" w:hint="eastAsia"/>
            <w:b/>
            <w:bCs/>
            <w:lang w:eastAsia="zh-CN"/>
          </w:rPr>
          <w:t>2026</w:t>
        </w:r>
        <w:r w:rsidRPr="00C20C2A">
          <w:rPr>
            <w:rStyle w:val="Hyperlink"/>
            <w:rFonts w:ascii="Calibri" w:hAnsi="Calibri" w:hint="eastAsia"/>
            <w:b/>
            <w:bCs/>
            <w:lang w:eastAsia="zh-CN"/>
          </w:rPr>
          <w:t>年</w:t>
        </w:r>
        <w:r w:rsidRPr="00C20C2A">
          <w:rPr>
            <w:rStyle w:val="Hyperlink"/>
            <w:rFonts w:ascii="Calibri" w:hAnsi="Calibri" w:hint="eastAsia"/>
            <w:b/>
            <w:bCs/>
            <w:lang w:eastAsia="zh-CN"/>
          </w:rPr>
          <w:t>AI</w:t>
        </w:r>
        <w:r w:rsidRPr="00C20C2A">
          <w:rPr>
            <w:rStyle w:val="Hyperlink"/>
            <w:rFonts w:ascii="Calibri" w:hAnsi="Calibri" w:hint="eastAsia"/>
            <w:b/>
            <w:bCs/>
            <w:lang w:eastAsia="zh-CN"/>
          </w:rPr>
          <w:t>向善全球峰会</w:t>
        </w:r>
      </w:hyperlink>
      <w:r w:rsidRPr="00DC6D3E">
        <w:rPr>
          <w:rFonts w:ascii="Calibri" w:hAnsi="Calibri" w:hint="eastAsia"/>
          <w:lang w:eastAsia="zh-CN"/>
        </w:rPr>
        <w:t>期间在同一地点举行。</w:t>
      </w:r>
      <w:r w:rsidRPr="00DC6D3E">
        <w:rPr>
          <w:rFonts w:ascii="Calibri" w:hAnsi="Calibri" w:hint="eastAsia"/>
          <w:b/>
          <w:bCs/>
          <w:lang w:eastAsia="zh-CN"/>
        </w:rPr>
        <w:t>请注意，必须注册</w:t>
      </w:r>
      <w:hyperlink r:id="rId18" w:anchor="/zh" w:history="1">
        <w:r w:rsidRPr="00C20C2A">
          <w:rPr>
            <w:rStyle w:val="Hyperlink"/>
            <w:rFonts w:ascii="Calibri" w:hAnsi="Calibri" w:hint="eastAsia"/>
            <w:b/>
            <w:bCs/>
            <w:lang w:eastAsia="zh-CN"/>
          </w:rPr>
          <w:t>AI</w:t>
        </w:r>
        <w:r w:rsidRPr="00C20C2A">
          <w:rPr>
            <w:rStyle w:val="Hyperlink"/>
            <w:rFonts w:ascii="Calibri" w:hAnsi="Calibri" w:hint="eastAsia"/>
            <w:b/>
            <w:bCs/>
            <w:lang w:eastAsia="zh-CN"/>
          </w:rPr>
          <w:t>向善全球峰会</w:t>
        </w:r>
      </w:hyperlink>
      <w:r>
        <w:rPr>
          <w:rFonts w:ascii="Calibri" w:hAnsi="Calibri" w:hint="eastAsia"/>
          <w:lang w:eastAsia="zh-CN"/>
        </w:rPr>
        <w:t>，</w:t>
      </w:r>
      <w:r w:rsidRPr="00DC6D3E">
        <w:rPr>
          <w:rFonts w:ascii="Calibri" w:hAnsi="Calibri" w:hint="eastAsia"/>
          <w:b/>
          <w:bCs/>
          <w:lang w:eastAsia="zh-CN"/>
        </w:rPr>
        <w:t>才能参加全球举措会议</w:t>
      </w:r>
      <w:r w:rsidRPr="00DC6D3E">
        <w:rPr>
          <w:rFonts w:ascii="Calibri" w:hAnsi="Calibri" w:hint="eastAsia"/>
          <w:lang w:eastAsia="zh-CN"/>
        </w:rPr>
        <w:t>和</w:t>
      </w:r>
      <w:r w:rsidRPr="00DC6D3E">
        <w:rPr>
          <w:rFonts w:ascii="Calibri" w:hAnsi="Calibri" w:hint="eastAsia"/>
          <w:b/>
          <w:bCs/>
          <w:lang w:eastAsia="zh-CN"/>
        </w:rPr>
        <w:t>讲习班</w:t>
      </w:r>
      <w:r w:rsidRPr="00DC6D3E">
        <w:rPr>
          <w:rFonts w:ascii="Calibri" w:hAnsi="Calibri" w:hint="eastAsia"/>
          <w:lang w:eastAsia="zh-CN"/>
        </w:rPr>
        <w:t>。网站将持续更新最新信息及任何变更。鼓励与会者定期访问网站，了解最新动态。</w:t>
      </w:r>
    </w:p>
    <w:p w14:paraId="7C3E2F3B" w14:textId="3BD56ADE" w:rsidR="00DC6D3E" w:rsidRDefault="00DC6D3E" w:rsidP="00BD2921">
      <w:pPr>
        <w:rPr>
          <w:rFonts w:ascii="Calibri" w:hAnsi="Calibri"/>
          <w:lang w:eastAsia="zh-CN"/>
        </w:rPr>
      </w:pPr>
      <w:r w:rsidRPr="00DC6D3E">
        <w:rPr>
          <w:rFonts w:ascii="Calibri" w:hAnsi="Calibri" w:hint="eastAsia"/>
          <w:lang w:eastAsia="zh-CN"/>
        </w:rPr>
        <w:t>3</w:t>
      </w:r>
      <w:r>
        <w:rPr>
          <w:rFonts w:ascii="Calibri" w:hAnsi="Calibri"/>
          <w:lang w:eastAsia="zh-CN"/>
        </w:rPr>
        <w:tab/>
      </w:r>
      <w:hyperlink r:id="rId19" w:history="1">
        <w:r w:rsidR="0098617C" w:rsidRPr="00DC6D3E">
          <w:rPr>
            <w:rStyle w:val="Hyperlink"/>
            <w:rFonts w:ascii="Calibri" w:hAnsi="Calibri" w:hint="eastAsia"/>
            <w:lang w:val="zh-CN" w:eastAsia="zh-CN"/>
          </w:rPr>
          <w:t>通过人工智能解决方案抵</w:t>
        </w:r>
        <w:r w:rsidR="0098617C" w:rsidRPr="00DC6D3E">
          <w:rPr>
            <w:rStyle w:val="Hyperlink"/>
            <w:rFonts w:ascii="Calibri" w:hAnsi="Calibri" w:hint="eastAsia"/>
            <w:lang w:val="zh-CN" w:eastAsia="zh-CN"/>
          </w:rPr>
          <w:t>御</w:t>
        </w:r>
        <w:r w:rsidR="0098617C" w:rsidRPr="00DC6D3E">
          <w:rPr>
            <w:rStyle w:val="Hyperlink"/>
            <w:rFonts w:ascii="Calibri" w:hAnsi="Calibri" w:hint="eastAsia"/>
            <w:lang w:val="zh-CN" w:eastAsia="zh-CN"/>
          </w:rPr>
          <w:t>自然灾害</w:t>
        </w:r>
        <w:r w:rsidR="00BD04A9">
          <w:rPr>
            <w:rStyle w:val="Hyperlink"/>
            <w:rFonts w:ascii="Calibri" w:hAnsi="Calibri" w:hint="eastAsia"/>
            <w:lang w:val="zh-CN" w:eastAsia="zh-CN"/>
          </w:rPr>
          <w:t>的</w:t>
        </w:r>
        <w:r w:rsidR="0098617C" w:rsidRPr="00DC6D3E">
          <w:rPr>
            <w:rStyle w:val="Hyperlink"/>
            <w:rFonts w:ascii="Calibri" w:hAnsi="Calibri" w:hint="eastAsia"/>
            <w:lang w:val="zh-CN" w:eastAsia="zh-CN"/>
          </w:rPr>
          <w:t>全球举措</w:t>
        </w:r>
      </w:hyperlink>
      <w:r w:rsidRPr="00DC6D3E">
        <w:rPr>
          <w:rFonts w:ascii="Calibri" w:hAnsi="Calibri" w:hint="eastAsia"/>
          <w:lang w:eastAsia="zh-CN"/>
        </w:rPr>
        <w:t>是由国际电联牵头，并与联合国环境规划署（</w:t>
      </w:r>
      <w:r w:rsidRPr="00DC6D3E">
        <w:rPr>
          <w:rFonts w:ascii="Calibri" w:hAnsi="Calibri" w:hint="eastAsia"/>
          <w:lang w:eastAsia="zh-CN"/>
        </w:rPr>
        <w:t>UNEP</w:t>
      </w:r>
      <w:r w:rsidRPr="00DC6D3E">
        <w:rPr>
          <w:rFonts w:ascii="Calibri" w:hAnsi="Calibri" w:hint="eastAsia"/>
          <w:lang w:eastAsia="zh-CN"/>
        </w:rPr>
        <w:t>）、《联合国气候变化框架公约》（</w:t>
      </w:r>
      <w:r w:rsidRPr="00DC6D3E">
        <w:rPr>
          <w:rFonts w:ascii="Calibri" w:hAnsi="Calibri" w:hint="eastAsia"/>
          <w:lang w:eastAsia="zh-CN"/>
        </w:rPr>
        <w:t>UNFCCC</w:t>
      </w:r>
      <w:r w:rsidRPr="00DC6D3E">
        <w:rPr>
          <w:rFonts w:ascii="Calibri" w:hAnsi="Calibri" w:hint="eastAsia"/>
          <w:lang w:eastAsia="zh-CN"/>
        </w:rPr>
        <w:t>）、万国邮政联盟（</w:t>
      </w:r>
      <w:r w:rsidRPr="00DC6D3E">
        <w:rPr>
          <w:rFonts w:ascii="Calibri" w:hAnsi="Calibri" w:hint="eastAsia"/>
          <w:lang w:eastAsia="zh-CN"/>
        </w:rPr>
        <w:t>UPU</w:t>
      </w:r>
      <w:r w:rsidRPr="00DC6D3E">
        <w:rPr>
          <w:rFonts w:ascii="Calibri" w:hAnsi="Calibri" w:hint="eastAsia"/>
          <w:lang w:eastAsia="zh-CN"/>
        </w:rPr>
        <w:t>）、世界气象组织（</w:t>
      </w:r>
      <w:r w:rsidRPr="00DC6D3E">
        <w:rPr>
          <w:rFonts w:ascii="Calibri" w:hAnsi="Calibri" w:hint="eastAsia"/>
          <w:lang w:eastAsia="zh-CN"/>
        </w:rPr>
        <w:t>WMO</w:t>
      </w:r>
      <w:r w:rsidRPr="00DC6D3E">
        <w:rPr>
          <w:rFonts w:ascii="Calibri" w:hAnsi="Calibri" w:hint="eastAsia"/>
          <w:lang w:eastAsia="zh-CN"/>
        </w:rPr>
        <w:t>）和联合国教育、科学及文化组织（</w:t>
      </w:r>
      <w:r w:rsidRPr="00DC6D3E">
        <w:rPr>
          <w:rFonts w:ascii="Calibri" w:hAnsi="Calibri" w:hint="eastAsia"/>
          <w:lang w:eastAsia="zh-CN"/>
        </w:rPr>
        <w:t>UNESCO</w:t>
      </w:r>
      <w:r w:rsidRPr="00DC6D3E">
        <w:rPr>
          <w:rFonts w:ascii="Calibri" w:hAnsi="Calibri" w:hint="eastAsia"/>
          <w:lang w:eastAsia="zh-CN"/>
        </w:rPr>
        <w:t>）共同开展的一项合作举措。</w:t>
      </w:r>
    </w:p>
    <w:p w14:paraId="2EFF690C" w14:textId="6065F25A" w:rsidR="0098617C" w:rsidRDefault="0098617C" w:rsidP="00C20C2A">
      <w:pPr>
        <w:ind w:firstLineChars="200" w:firstLine="440"/>
        <w:rPr>
          <w:rFonts w:ascii="Calibri" w:hAnsi="Calibri"/>
          <w:lang w:eastAsia="zh-CN"/>
        </w:rPr>
      </w:pPr>
      <w:r w:rsidRPr="0098617C">
        <w:rPr>
          <w:rFonts w:ascii="Calibri" w:hAnsi="Calibri" w:hint="eastAsia"/>
          <w:lang w:eastAsia="zh-CN"/>
        </w:rPr>
        <w:t>该举措探讨了如何利用</w:t>
      </w:r>
      <w:r>
        <w:rPr>
          <w:rFonts w:ascii="Calibri" w:hAnsi="Calibri" w:hint="eastAsia"/>
          <w:lang w:eastAsia="zh-CN"/>
        </w:rPr>
        <w:t>AI</w:t>
      </w:r>
      <w:r w:rsidRPr="0098617C">
        <w:rPr>
          <w:rFonts w:ascii="Calibri" w:hAnsi="Calibri" w:hint="eastAsia"/>
          <w:lang w:eastAsia="zh-CN"/>
        </w:rPr>
        <w:t>进行灾害管理</w:t>
      </w:r>
      <w:r>
        <w:rPr>
          <w:rFonts w:ascii="Calibri" w:hAnsi="Calibri" w:hint="eastAsia"/>
          <w:lang w:eastAsia="zh-CN"/>
        </w:rPr>
        <w:t>，</w:t>
      </w:r>
      <w:r w:rsidRPr="0098617C">
        <w:rPr>
          <w:rFonts w:ascii="Calibri" w:hAnsi="Calibri" w:hint="eastAsia"/>
          <w:lang w:eastAsia="zh-CN"/>
        </w:rPr>
        <w:t>为研究、创新和促进标准制定提供专家指导和支持</w:t>
      </w:r>
      <w:r>
        <w:rPr>
          <w:rFonts w:ascii="Calibri" w:hAnsi="Calibri" w:hint="eastAsia"/>
          <w:lang w:eastAsia="zh-CN"/>
        </w:rPr>
        <w:t>。</w:t>
      </w:r>
      <w:r w:rsidRPr="0098617C">
        <w:rPr>
          <w:rFonts w:ascii="Calibri" w:hAnsi="Calibri" w:hint="eastAsia"/>
          <w:lang w:eastAsia="zh-CN"/>
        </w:rPr>
        <w:t>更多有关启动该举措的信息见</w:t>
      </w:r>
      <w:r>
        <w:fldChar w:fldCharType="begin"/>
      </w:r>
      <w:r>
        <w:rPr>
          <w:lang w:eastAsia="zh-CN"/>
        </w:rPr>
        <w:instrText>HYPERLINK "https://www.itu.int/hub/2024/08/new-un-initiative-to-reduce-disaster-risk-with-ai/" \l "/zh"</w:instrText>
      </w:r>
      <w:r>
        <w:fldChar w:fldCharType="separate"/>
      </w:r>
      <w:r w:rsidRPr="0098617C">
        <w:rPr>
          <w:rStyle w:val="Hyperlink"/>
          <w:rFonts w:ascii="Calibri" w:hAnsi="Calibri" w:hint="eastAsia"/>
          <w:lang w:eastAsia="zh-CN"/>
        </w:rPr>
        <w:t>此处</w:t>
      </w:r>
      <w:r>
        <w:fldChar w:fldCharType="end"/>
      </w:r>
      <w:r>
        <w:rPr>
          <w:rFonts w:ascii="Calibri" w:hAnsi="Calibri" w:hint="eastAsia"/>
          <w:lang w:eastAsia="zh-CN"/>
        </w:rPr>
        <w:t>。</w:t>
      </w:r>
      <w:r w:rsidRPr="0098617C">
        <w:rPr>
          <w:rFonts w:ascii="Calibri" w:hAnsi="Calibri" w:hint="eastAsia"/>
          <w:lang w:eastAsia="zh-CN"/>
        </w:rPr>
        <w:t>该举措以</w:t>
      </w:r>
      <w:hyperlink r:id="rId20" w:history="1">
        <w:r w:rsidRPr="00C20C2A">
          <w:rPr>
            <w:rStyle w:val="Hyperlink"/>
            <w:rFonts w:ascii="Calibri" w:hAnsi="Calibri" w:hint="eastAsia"/>
            <w:lang w:eastAsia="zh-CN"/>
          </w:rPr>
          <w:t>国际电联</w:t>
        </w:r>
        <w:r w:rsidRPr="00C20C2A">
          <w:rPr>
            <w:rStyle w:val="Hyperlink"/>
            <w:rFonts w:ascii="Calibri" w:hAnsi="Calibri" w:hint="eastAsia"/>
            <w:lang w:eastAsia="zh-CN"/>
          </w:rPr>
          <w:t>/WMO/UNEP AI</w:t>
        </w:r>
        <w:r w:rsidRPr="00C20C2A">
          <w:rPr>
            <w:rStyle w:val="Hyperlink"/>
            <w:rFonts w:ascii="Calibri" w:hAnsi="Calibri" w:hint="eastAsia"/>
            <w:lang w:eastAsia="zh-CN"/>
          </w:rPr>
          <w:t>促</w:t>
        </w:r>
        <w:r w:rsidRPr="00C20C2A">
          <w:rPr>
            <w:rStyle w:val="Hyperlink"/>
            <w:rFonts w:ascii="Calibri" w:hAnsi="Calibri" w:hint="eastAsia"/>
            <w:lang w:eastAsia="zh-CN"/>
          </w:rPr>
          <w:t>进</w:t>
        </w:r>
        <w:r w:rsidRPr="00C20C2A">
          <w:rPr>
            <w:rStyle w:val="Hyperlink"/>
            <w:rFonts w:ascii="Calibri" w:hAnsi="Calibri" w:hint="eastAsia"/>
            <w:lang w:eastAsia="zh-CN"/>
          </w:rPr>
          <w:t>自然灾害管理焦点组（</w:t>
        </w:r>
        <w:r w:rsidRPr="00C20C2A">
          <w:rPr>
            <w:rStyle w:val="Hyperlink"/>
            <w:rFonts w:ascii="Calibri" w:hAnsi="Calibri" w:hint="eastAsia"/>
            <w:lang w:eastAsia="zh-CN"/>
          </w:rPr>
          <w:t>FG-AI4NDM</w:t>
        </w:r>
        <w:r w:rsidRPr="00C20C2A">
          <w:rPr>
            <w:rStyle w:val="Hyperlink"/>
            <w:rFonts w:ascii="Calibri" w:hAnsi="Calibri" w:hint="eastAsia"/>
            <w:lang w:eastAsia="zh-CN"/>
          </w:rPr>
          <w:t>）</w:t>
        </w:r>
      </w:hyperlink>
      <w:r w:rsidRPr="0098617C">
        <w:rPr>
          <w:rFonts w:ascii="Calibri" w:hAnsi="Calibri" w:hint="eastAsia"/>
          <w:lang w:eastAsia="zh-CN"/>
        </w:rPr>
        <w:t>的工作为基础。</w:t>
      </w:r>
    </w:p>
    <w:p w14:paraId="68980687" w14:textId="5AB7272B" w:rsidR="0098617C" w:rsidRDefault="0098617C" w:rsidP="00BD2921">
      <w:pPr>
        <w:rPr>
          <w:rFonts w:ascii="Calibri" w:hAnsi="Calibri"/>
          <w:lang w:eastAsia="zh-CN"/>
        </w:rPr>
      </w:pPr>
      <w:r w:rsidRPr="0098617C">
        <w:rPr>
          <w:rFonts w:ascii="Calibri" w:hAnsi="Calibri" w:hint="eastAsia"/>
          <w:lang w:eastAsia="zh-CN"/>
        </w:rPr>
        <w:t>4</w:t>
      </w:r>
      <w:r>
        <w:rPr>
          <w:rFonts w:ascii="Calibri" w:hAnsi="Calibri"/>
          <w:lang w:eastAsia="zh-CN"/>
        </w:rPr>
        <w:tab/>
      </w:r>
      <w:r w:rsidRPr="0098617C">
        <w:rPr>
          <w:rFonts w:ascii="Calibri" w:hAnsi="Calibri" w:hint="eastAsia"/>
          <w:lang w:eastAsia="zh-CN"/>
        </w:rPr>
        <w:t>全球举措第四次会议将侧重于审议书面文稿并推动教育资料的制定</w:t>
      </w:r>
      <w:r>
        <w:rPr>
          <w:rFonts w:ascii="Calibri" w:hAnsi="Calibri" w:hint="eastAsia"/>
          <w:lang w:eastAsia="zh-CN"/>
        </w:rPr>
        <w:t>。</w:t>
      </w:r>
      <w:r w:rsidRPr="0098617C">
        <w:rPr>
          <w:rFonts w:ascii="Calibri" w:hAnsi="Calibri" w:hint="eastAsia"/>
          <w:lang w:eastAsia="zh-CN"/>
        </w:rPr>
        <w:t>议程草案、会议文件和其他信息将在活动</w:t>
      </w:r>
      <w:r>
        <w:fldChar w:fldCharType="begin"/>
      </w:r>
      <w:r>
        <w:instrText>HYPERLINK "https://www.itu.int/en/ITU-T/extcoop/ai4resilience/Pages/default.aspx"</w:instrText>
      </w:r>
      <w:r>
        <w:fldChar w:fldCharType="separate"/>
      </w:r>
      <w:r w:rsidRPr="0098617C">
        <w:rPr>
          <w:rStyle w:val="Hyperlink"/>
          <w:rFonts w:ascii="Calibri" w:hAnsi="Calibri" w:hint="eastAsia"/>
          <w:lang w:eastAsia="zh-CN"/>
        </w:rPr>
        <w:t>主页</w:t>
      </w:r>
      <w:r>
        <w:fldChar w:fldCharType="end"/>
      </w:r>
      <w:r w:rsidRPr="0098617C">
        <w:rPr>
          <w:rFonts w:ascii="Calibri" w:hAnsi="Calibri" w:hint="eastAsia"/>
          <w:lang w:eastAsia="zh-CN"/>
        </w:rPr>
        <w:t>上提供。</w:t>
      </w:r>
    </w:p>
    <w:p w14:paraId="234173CF" w14:textId="24A14A93" w:rsidR="0098617C" w:rsidRDefault="0098617C" w:rsidP="00C20C2A">
      <w:pPr>
        <w:ind w:firstLineChars="200" w:firstLine="440"/>
        <w:rPr>
          <w:rFonts w:ascii="Calibri" w:hAnsi="Calibri"/>
          <w:lang w:eastAsia="zh-CN"/>
        </w:rPr>
      </w:pPr>
      <w:r w:rsidRPr="0098617C">
        <w:rPr>
          <w:rFonts w:ascii="Calibri" w:hAnsi="Calibri" w:hint="eastAsia"/>
          <w:lang w:eastAsia="zh-CN"/>
        </w:rPr>
        <w:t>书面文稿对于本组的成功至关重要</w:t>
      </w:r>
      <w:r>
        <w:rPr>
          <w:rFonts w:ascii="Calibri" w:hAnsi="Calibri" w:hint="eastAsia"/>
          <w:lang w:eastAsia="zh-CN"/>
        </w:rPr>
        <w:t>，</w:t>
      </w:r>
      <w:r w:rsidRPr="0098617C">
        <w:rPr>
          <w:rFonts w:ascii="Calibri" w:hAnsi="Calibri" w:hint="eastAsia"/>
          <w:lang w:eastAsia="zh-CN"/>
        </w:rPr>
        <w:t>并强烈鼓励提交此类文稿，以进一步推进工作。文稿应使用</w:t>
      </w:r>
      <w:hyperlink r:id="rId21" w:history="1">
        <w:r w:rsidR="00C20C2A" w:rsidRPr="008B14C9">
          <w:rPr>
            <w:rStyle w:val="Hyperlink"/>
            <w:rFonts w:ascii="Calibri" w:hAnsi="Calibri" w:hint="eastAsia"/>
            <w:lang w:eastAsia="zh-CN"/>
          </w:rPr>
          <w:t>GI-AI4R</w:t>
        </w:r>
        <w:r w:rsidR="00C20C2A" w:rsidRPr="008B14C9">
          <w:rPr>
            <w:rStyle w:val="Hyperlink"/>
            <w:rFonts w:ascii="Calibri" w:hAnsi="Calibri" w:hint="eastAsia"/>
            <w:lang w:eastAsia="zh-CN"/>
          </w:rPr>
          <w:t>主</w:t>
        </w:r>
        <w:r w:rsidR="00C20C2A" w:rsidRPr="008B14C9">
          <w:rPr>
            <w:rStyle w:val="Hyperlink"/>
            <w:rFonts w:ascii="Calibri" w:hAnsi="Calibri" w:hint="eastAsia"/>
            <w:lang w:eastAsia="zh-CN"/>
          </w:rPr>
          <w:t>页</w:t>
        </w:r>
      </w:hyperlink>
      <w:r w:rsidRPr="0098617C">
        <w:rPr>
          <w:rFonts w:ascii="Calibri" w:hAnsi="Calibri" w:hint="eastAsia"/>
          <w:lang w:eastAsia="zh-CN"/>
        </w:rPr>
        <w:t>提供的模板，以电子格式提交至秘书处（</w:t>
      </w:r>
      <w:hyperlink r:id="rId22" w:history="1">
        <w:r w:rsidRPr="00AF7795">
          <w:rPr>
            <w:rStyle w:val="Hyperlink"/>
            <w:rFonts w:ascii="Calibri" w:hAnsi="Calibri" w:hint="eastAsia"/>
            <w:lang w:eastAsia="zh-CN"/>
          </w:rPr>
          <w:t>resiliencestandards@itu.int</w:t>
        </w:r>
      </w:hyperlink>
      <w:r w:rsidRPr="0098617C">
        <w:rPr>
          <w:rFonts w:ascii="Calibri" w:hAnsi="Calibri" w:hint="eastAsia"/>
          <w:lang w:eastAsia="zh-CN"/>
        </w:rPr>
        <w:t>）。</w:t>
      </w:r>
    </w:p>
    <w:p w14:paraId="44EABE49" w14:textId="290DB70D" w:rsidR="0098617C" w:rsidRDefault="0098617C" w:rsidP="00C20C2A">
      <w:pPr>
        <w:ind w:firstLineChars="200" w:firstLine="440"/>
        <w:rPr>
          <w:rFonts w:ascii="Calibri" w:hAnsi="Calibri"/>
          <w:lang w:eastAsia="zh-CN"/>
        </w:rPr>
      </w:pPr>
      <w:r w:rsidRPr="0098617C">
        <w:rPr>
          <w:rFonts w:ascii="Calibri" w:hAnsi="Calibri" w:hint="eastAsia"/>
          <w:lang w:eastAsia="zh-CN"/>
        </w:rPr>
        <w:t>提交截止日期为</w:t>
      </w:r>
      <w:r w:rsidRPr="00BD04A9">
        <w:rPr>
          <w:rFonts w:ascii="Calibri" w:hAnsi="Calibri" w:hint="eastAsia"/>
          <w:b/>
          <w:bCs/>
          <w:lang w:eastAsia="zh-CN"/>
        </w:rPr>
        <w:t>2026</w:t>
      </w:r>
      <w:r w:rsidRPr="00BD04A9">
        <w:rPr>
          <w:rFonts w:ascii="Calibri" w:hAnsi="Calibri" w:hint="eastAsia"/>
          <w:b/>
          <w:bCs/>
          <w:lang w:eastAsia="zh-CN"/>
        </w:rPr>
        <w:t>年</w:t>
      </w:r>
      <w:r w:rsidRPr="00BD04A9">
        <w:rPr>
          <w:rFonts w:ascii="Calibri" w:hAnsi="Calibri" w:hint="eastAsia"/>
          <w:b/>
          <w:bCs/>
          <w:lang w:eastAsia="zh-CN"/>
        </w:rPr>
        <w:t>6</w:t>
      </w:r>
      <w:r w:rsidRPr="00BD04A9">
        <w:rPr>
          <w:rFonts w:ascii="Calibri" w:hAnsi="Calibri" w:hint="eastAsia"/>
          <w:b/>
          <w:bCs/>
          <w:lang w:eastAsia="zh-CN"/>
        </w:rPr>
        <w:t>月</w:t>
      </w:r>
      <w:r w:rsidRPr="00BD04A9">
        <w:rPr>
          <w:rFonts w:ascii="Calibri" w:hAnsi="Calibri" w:hint="eastAsia"/>
          <w:b/>
          <w:bCs/>
          <w:lang w:eastAsia="zh-CN"/>
        </w:rPr>
        <w:t>29</w:t>
      </w:r>
      <w:r w:rsidRPr="00BD04A9">
        <w:rPr>
          <w:rFonts w:ascii="Calibri" w:hAnsi="Calibri" w:hint="eastAsia"/>
          <w:b/>
          <w:bCs/>
          <w:lang w:eastAsia="zh-CN"/>
        </w:rPr>
        <w:t>日</w:t>
      </w:r>
      <w:r w:rsidRPr="0098617C">
        <w:rPr>
          <w:rFonts w:ascii="Calibri" w:hAnsi="Calibri" w:hint="eastAsia"/>
          <w:lang w:eastAsia="zh-CN"/>
        </w:rPr>
        <w:t>。</w:t>
      </w:r>
    </w:p>
    <w:p w14:paraId="089E173E" w14:textId="298B85AB" w:rsidR="0098617C" w:rsidRDefault="0098617C" w:rsidP="00BD2921">
      <w:pPr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t>5</w:t>
      </w:r>
      <w:r>
        <w:rPr>
          <w:rFonts w:ascii="Calibri" w:hAnsi="Calibri"/>
          <w:lang w:eastAsia="zh-CN"/>
        </w:rPr>
        <w:tab/>
      </w:r>
      <w:r w:rsidRPr="0098617C">
        <w:rPr>
          <w:rFonts w:ascii="Calibri" w:hAnsi="Calibri" w:hint="eastAsia"/>
          <w:lang w:eastAsia="zh-CN"/>
        </w:rPr>
        <w:t>讲习班将于</w:t>
      </w:r>
      <w:r w:rsidRPr="0098617C">
        <w:rPr>
          <w:rFonts w:ascii="Calibri" w:hAnsi="Calibri" w:hint="eastAsia"/>
          <w:b/>
          <w:bCs/>
          <w:lang w:eastAsia="zh-CN"/>
        </w:rPr>
        <w:t>2026</w:t>
      </w:r>
      <w:r w:rsidRPr="0098617C">
        <w:rPr>
          <w:rFonts w:ascii="Calibri" w:hAnsi="Calibri" w:hint="eastAsia"/>
          <w:b/>
          <w:bCs/>
          <w:lang w:eastAsia="zh-CN"/>
        </w:rPr>
        <w:t>年</w:t>
      </w:r>
      <w:r w:rsidRPr="0098617C">
        <w:rPr>
          <w:rFonts w:ascii="Calibri" w:hAnsi="Calibri" w:hint="eastAsia"/>
          <w:b/>
          <w:bCs/>
          <w:lang w:eastAsia="zh-CN"/>
        </w:rPr>
        <w:t>7</w:t>
      </w:r>
      <w:r w:rsidRPr="0098617C">
        <w:rPr>
          <w:rFonts w:ascii="Calibri" w:hAnsi="Calibri" w:hint="eastAsia"/>
          <w:b/>
          <w:bCs/>
          <w:lang w:eastAsia="zh-CN"/>
        </w:rPr>
        <w:t>月</w:t>
      </w:r>
      <w:r w:rsidRPr="0098617C">
        <w:rPr>
          <w:rFonts w:ascii="Calibri" w:hAnsi="Calibri" w:hint="eastAsia"/>
          <w:b/>
          <w:bCs/>
          <w:lang w:eastAsia="zh-CN"/>
        </w:rPr>
        <w:t>7</w:t>
      </w:r>
      <w:r w:rsidRPr="0098617C">
        <w:rPr>
          <w:rFonts w:ascii="Calibri" w:hAnsi="Calibri" w:hint="eastAsia"/>
          <w:b/>
          <w:bCs/>
          <w:lang w:eastAsia="zh-CN"/>
        </w:rPr>
        <w:t>日</w:t>
      </w:r>
      <w:r w:rsidRPr="0098617C">
        <w:rPr>
          <w:rFonts w:ascii="Calibri" w:hAnsi="Calibri" w:hint="eastAsia"/>
          <w:lang w:eastAsia="zh-CN"/>
        </w:rPr>
        <w:t>09:00</w:t>
      </w:r>
      <w:r w:rsidRPr="0098617C">
        <w:rPr>
          <w:rFonts w:ascii="Calibri" w:hAnsi="Calibri" w:hint="eastAsia"/>
          <w:lang w:eastAsia="zh-CN"/>
        </w:rPr>
        <w:t>开始</w:t>
      </w:r>
      <w:r>
        <w:rPr>
          <w:rFonts w:ascii="Calibri" w:hAnsi="Calibri" w:hint="eastAsia"/>
          <w:lang w:eastAsia="zh-CN"/>
        </w:rPr>
        <w:t>，</w:t>
      </w:r>
      <w:r w:rsidRPr="0098617C">
        <w:rPr>
          <w:rFonts w:ascii="Calibri" w:hAnsi="Calibri" w:hint="eastAsia"/>
          <w:lang w:eastAsia="zh-CN"/>
        </w:rPr>
        <w:t>讨论将仅以英文进行</w:t>
      </w:r>
      <w:r>
        <w:rPr>
          <w:rFonts w:ascii="Calibri" w:hAnsi="Calibri" w:hint="eastAsia"/>
          <w:lang w:eastAsia="zh-CN"/>
        </w:rPr>
        <w:t>，</w:t>
      </w:r>
      <w:r w:rsidRPr="0098617C">
        <w:rPr>
          <w:rFonts w:ascii="Calibri" w:hAnsi="Calibri" w:hint="eastAsia"/>
          <w:lang w:eastAsia="zh-CN"/>
        </w:rPr>
        <w:t>详情见活动网页。</w:t>
      </w:r>
    </w:p>
    <w:p w14:paraId="681E2327" w14:textId="5AB6AD49" w:rsidR="0098617C" w:rsidRDefault="0098617C" w:rsidP="00BD2921">
      <w:pPr>
        <w:rPr>
          <w:rFonts w:ascii="Calibri" w:hAnsi="Calibri"/>
          <w:lang w:eastAsia="zh-CN"/>
        </w:rPr>
      </w:pPr>
      <w:r w:rsidRPr="0098617C">
        <w:rPr>
          <w:rFonts w:ascii="Calibri" w:hAnsi="Calibri" w:hint="eastAsia"/>
          <w:lang w:eastAsia="zh-CN"/>
        </w:rPr>
        <w:t>6</w:t>
      </w:r>
      <w:r>
        <w:rPr>
          <w:rFonts w:ascii="Calibri" w:hAnsi="Calibri"/>
          <w:lang w:eastAsia="zh-CN"/>
        </w:rPr>
        <w:tab/>
      </w:r>
      <w:r w:rsidRPr="0098617C">
        <w:rPr>
          <w:rFonts w:ascii="Calibri" w:hAnsi="Calibri" w:hint="eastAsia"/>
          <w:lang w:eastAsia="zh-CN"/>
        </w:rPr>
        <w:t>与全球</w:t>
      </w:r>
      <w:r w:rsidR="009F51F8">
        <w:rPr>
          <w:rFonts w:ascii="Calibri" w:hAnsi="Calibri" w:hint="eastAsia"/>
          <w:lang w:val="en-US" w:eastAsia="zh-CN"/>
        </w:rPr>
        <w:t>举措</w:t>
      </w:r>
      <w:r w:rsidRPr="0098617C">
        <w:rPr>
          <w:rFonts w:ascii="Calibri" w:hAnsi="Calibri" w:hint="eastAsia"/>
          <w:lang w:eastAsia="zh-CN"/>
        </w:rPr>
        <w:t>会议有关的所有信息（如议程草案、发言人名单和注册链接）均将在活动主网页上公布：</w:t>
      </w:r>
      <w:hyperlink r:id="rId23" w:history="1">
        <w:r w:rsidRPr="00AF7795">
          <w:rPr>
            <w:rStyle w:val="Hyperlink"/>
            <w:rFonts w:ascii="Calibri" w:hAnsi="Calibri" w:hint="eastAsia"/>
            <w:lang w:eastAsia="zh-CN"/>
          </w:rPr>
          <w:t>https://aiforgood.itu.int/sum</w:t>
        </w:r>
        <w:r w:rsidRPr="00AF7795">
          <w:rPr>
            <w:rStyle w:val="Hyperlink"/>
            <w:rFonts w:ascii="Calibri" w:hAnsi="Calibri" w:hint="eastAsia"/>
            <w:lang w:eastAsia="zh-CN"/>
          </w:rPr>
          <w:t>m</w:t>
        </w:r>
        <w:r w:rsidRPr="00AF7795">
          <w:rPr>
            <w:rStyle w:val="Hyperlink"/>
            <w:rFonts w:ascii="Calibri" w:hAnsi="Calibri" w:hint="eastAsia"/>
            <w:lang w:eastAsia="zh-CN"/>
          </w:rPr>
          <w:t>it26/</w:t>
        </w:r>
      </w:hyperlink>
      <w:r w:rsidRPr="0098617C">
        <w:rPr>
          <w:rFonts w:ascii="Calibri" w:hAnsi="Calibri" w:hint="eastAsia"/>
          <w:lang w:eastAsia="zh-CN"/>
        </w:rPr>
        <w:t>。随着新信息的发布或现有信息的更新，该网站将定期更新，建议与会者定期查阅以获取最新信息。</w:t>
      </w:r>
    </w:p>
    <w:p w14:paraId="379B9454" w14:textId="41EAD456" w:rsidR="004467B9" w:rsidRDefault="004467B9" w:rsidP="00BD2921">
      <w:pPr>
        <w:rPr>
          <w:rFonts w:ascii="Calibri" w:hAnsi="Calibri"/>
          <w:lang w:eastAsia="zh-CN"/>
        </w:rPr>
      </w:pPr>
      <w:r>
        <w:rPr>
          <w:rFonts w:ascii="Calibri" w:hAnsi="Calibri" w:hint="eastAsia"/>
          <w:lang w:eastAsia="zh-CN"/>
        </w:rPr>
        <w:lastRenderedPageBreak/>
        <w:t>7</w:t>
      </w:r>
      <w:r>
        <w:rPr>
          <w:rFonts w:ascii="Calibri" w:hAnsi="Calibri"/>
          <w:lang w:eastAsia="zh-CN"/>
        </w:rPr>
        <w:tab/>
      </w:r>
      <w:r w:rsidRPr="004467B9">
        <w:rPr>
          <w:rFonts w:ascii="Calibri" w:hAnsi="Calibri" w:hint="eastAsia"/>
          <w:lang w:eastAsia="zh-CN"/>
        </w:rPr>
        <w:t>谨提醒您，一些国家的公民需要获得签证才能入境瑞士并逗留。签证必须向驻贵国的瑞士代表机构（大使馆或领事馆）申请</w:t>
      </w:r>
      <w:r>
        <w:rPr>
          <w:rFonts w:ascii="Calibri" w:hAnsi="Calibri" w:hint="eastAsia"/>
          <w:lang w:eastAsia="zh-CN"/>
        </w:rPr>
        <w:t>并领取</w:t>
      </w:r>
      <w:r w:rsidRPr="004467B9">
        <w:rPr>
          <w:rFonts w:ascii="Calibri" w:hAnsi="Calibri" w:hint="eastAsia"/>
          <w:lang w:eastAsia="zh-CN"/>
        </w:rPr>
        <w:t>；如果贵国没有此类机构，则须向离出发国最近的瑞士代表机构申请。签证办理和批准可能需要一些时间，因此建议您直接向相关代表机构咨询并尽早申请。</w:t>
      </w:r>
    </w:p>
    <w:p w14:paraId="01255E69" w14:textId="2104818D" w:rsidR="00BD2921" w:rsidRPr="00BD2921" w:rsidRDefault="00BD2921" w:rsidP="00C20C2A">
      <w:pPr>
        <w:spacing w:before="360"/>
        <w:rPr>
          <w:rFonts w:ascii="Calibri" w:hAnsi="Calibri"/>
          <w:lang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11A39121" w14:textId="3EB06D27" w:rsidR="00BD2921" w:rsidRPr="00BD2921" w:rsidRDefault="00BD2921" w:rsidP="009B1224">
      <w:pPr>
        <w:spacing w:before="120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 wp14:anchorId="58DBA3C6" wp14:editId="11583F06">
            <wp:simplePos x="0" y="0"/>
            <wp:positionH relativeFrom="column">
              <wp:posOffset>-47625</wp:posOffset>
            </wp:positionH>
            <wp:positionV relativeFrom="paragraph">
              <wp:posOffset>241300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p w14:paraId="450384F6" w14:textId="30D7D752" w:rsidR="00CC327E" w:rsidRPr="00BD2921" w:rsidRDefault="00CC327E" w:rsidP="009C40C2">
      <w:pPr>
        <w:rPr>
          <w:lang w:eastAsia="zh-CN"/>
        </w:rPr>
      </w:pPr>
    </w:p>
    <w:sectPr w:rsidR="00CC327E" w:rsidRPr="00BD2921" w:rsidSect="00922C8C">
      <w:headerReference w:type="default" r:id="rId25"/>
      <w:footerReference w:type="default" r:id="rId26"/>
      <w:footerReference w:type="first" r:id="rId27"/>
      <w:type w:val="oddPage"/>
      <w:pgSz w:w="11907" w:h="16834" w:code="9"/>
      <w:pgMar w:top="1134" w:right="851" w:bottom="1134" w:left="851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1B59" w14:textId="77777777" w:rsidR="00EF707B" w:rsidRDefault="00EF707B">
      <w:r>
        <w:separator/>
      </w:r>
    </w:p>
  </w:endnote>
  <w:endnote w:type="continuationSeparator" w:id="0">
    <w:p w14:paraId="22E5D0BA" w14:textId="77777777" w:rsidR="00EF707B" w:rsidRDefault="00EF707B">
      <w:r>
        <w:continuationSeparator/>
      </w:r>
    </w:p>
  </w:endnote>
  <w:endnote w:type="continuationNotice" w:id="1">
    <w:p w14:paraId="41813F4E" w14:textId="77777777" w:rsidR="00EF707B" w:rsidRDefault="00EF707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6506" w14:textId="77777777" w:rsidR="00EF707B" w:rsidRDefault="00EF707B">
      <w:r>
        <w:t>____________________</w:t>
      </w:r>
    </w:p>
  </w:footnote>
  <w:footnote w:type="continuationSeparator" w:id="0">
    <w:p w14:paraId="6936D8BA" w14:textId="77777777" w:rsidR="00EF707B" w:rsidRDefault="00EF707B">
      <w:r>
        <w:continuationSeparator/>
      </w:r>
    </w:p>
  </w:footnote>
  <w:footnote w:type="continuationNotice" w:id="1">
    <w:p w14:paraId="46D3F015" w14:textId="77777777" w:rsidR="00EF707B" w:rsidRDefault="00EF707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F239AC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172ACEFE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="004467B9">
      <w:rPr>
        <w:rFonts w:eastAsiaTheme="minorEastAsia" w:cstheme="minorHAnsi" w:hint="eastAsia"/>
        <w:szCs w:val="18"/>
        <w:lang w:val="zh-CN" w:eastAsia="zh-CN"/>
      </w:rPr>
      <w:t>135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1C18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0A8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7B9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32DD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B71BD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66DD6"/>
    <w:rsid w:val="00667CD3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2C8C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617C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4FE4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40C2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51F8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04A9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151E7"/>
    <w:rsid w:val="00C20547"/>
    <w:rsid w:val="00C20C2A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C6D3E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1079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8C9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EF707B"/>
    <w:rsid w:val="00F027FF"/>
    <w:rsid w:val="00F07162"/>
    <w:rsid w:val="00F11885"/>
    <w:rsid w:val="00F1273B"/>
    <w:rsid w:val="00F12C9A"/>
    <w:rsid w:val="00F1409C"/>
    <w:rsid w:val="00F239A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extcoop/ai4resilience/Pages/default.aspx" TargetMode="External"/><Relationship Id="rId18" Type="http://schemas.openxmlformats.org/officeDocument/2006/relationships/hyperlink" Target="https://aiforgood.itu.int/summit26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ITU-T/extcoop/ai4resilience/Pages/default.aspx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esiliencestandards@itu.int" TargetMode="External"/><Relationship Id="rId17" Type="http://schemas.openxmlformats.org/officeDocument/2006/relationships/hyperlink" Target="https://aiforgood.itu.int/summit26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iforgood.itu.int/event/ai-in-disaster-resilience-bridging-science-standards-and-innovation/" TargetMode="External"/><Relationship Id="rId20" Type="http://schemas.openxmlformats.org/officeDocument/2006/relationships/hyperlink" Target="https://www.itu.int/en/ITU-T/focusgroups/ai4ndm/Pages/default.asp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aiforgood.itu.int/event/ai-in-disaster-resilience-bridging-science-standards-and-innovation/" TargetMode="External"/><Relationship Id="rId23" Type="http://schemas.openxmlformats.org/officeDocument/2006/relationships/hyperlink" Target="https://aiforgood.itu.int/summit26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extcoop/ai4resilience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iforgood.itu.int/summit26/" TargetMode="External"/><Relationship Id="rId22" Type="http://schemas.openxmlformats.org/officeDocument/2006/relationships/hyperlink" Target="mailto:resiliencestandards@itu.int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9D5AE-D3B8-4EE7-A646-2EEB728D6DAE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fc530d05-483b-4fd2-bcc9-ba5292dbeb46"/>
    <ds:schemaRef ds:uri="7bbce149-ba0e-4c7d-b138-75737535eb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1042</Words>
  <Characters>1387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2410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5</cp:revision>
  <cp:lastPrinted>2026-05-12T14:25:00Z</cp:lastPrinted>
  <dcterms:created xsi:type="dcterms:W3CDTF">2026-05-07T06:46:00Z</dcterms:created>
  <dcterms:modified xsi:type="dcterms:W3CDTF">2026-05-12T14:26:00Z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