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3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5235"/>
      </w:tblGrid>
      <w:tr w:rsidR="00DD68CA" w:rsidRPr="006C4CA0" w14:paraId="381332E9" w14:textId="77777777" w:rsidTr="00DD68CA">
        <w:trPr>
          <w:cantSplit/>
        </w:trPr>
        <w:tc>
          <w:tcPr>
            <w:tcW w:w="1560" w:type="dxa"/>
          </w:tcPr>
          <w:p w14:paraId="0D602337" w14:textId="77777777" w:rsidR="00DD68CA" w:rsidRPr="000A7594" w:rsidRDefault="00DD68CA" w:rsidP="00867192">
            <w:pPr>
              <w:spacing w:before="0"/>
              <w:rPr>
                <w:b/>
                <w:bCs/>
                <w:lang w:val="ru-RU"/>
              </w:rPr>
            </w:pPr>
            <w:r w:rsidRPr="000A7594">
              <w:rPr>
                <w:noProof/>
                <w:lang w:val="ru-RU" w:eastAsia="zh-CN"/>
              </w:rPr>
              <w:drawing>
                <wp:inline distT="0" distB="0" distL="0" distR="0" wp14:anchorId="4C4FE59A" wp14:editId="30282814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gridSpan w:val="2"/>
            <w:vAlign w:val="center"/>
          </w:tcPr>
          <w:p w14:paraId="3C33A649" w14:textId="77777777" w:rsidR="00DD68CA" w:rsidRPr="000A7594" w:rsidRDefault="00DD68CA" w:rsidP="00DD68CA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0A7594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247F05EE" w14:textId="77777777" w:rsidR="00DD68CA" w:rsidRPr="000A7594" w:rsidRDefault="00DD68CA" w:rsidP="00DD68C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0A7594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  <w:tr w:rsidR="00DD68CA" w:rsidRPr="000A7594" w14:paraId="552CC731" w14:textId="77777777" w:rsidTr="00291162">
        <w:trPr>
          <w:cantSplit/>
        </w:trPr>
        <w:tc>
          <w:tcPr>
            <w:tcW w:w="1560" w:type="dxa"/>
          </w:tcPr>
          <w:p w14:paraId="5394D801" w14:textId="77777777" w:rsidR="00DD68CA" w:rsidRPr="000A7594" w:rsidRDefault="00DD68CA" w:rsidP="00867192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3118" w:type="dxa"/>
          </w:tcPr>
          <w:p w14:paraId="102F8385" w14:textId="77777777" w:rsidR="00DD68CA" w:rsidRPr="000A7594" w:rsidRDefault="00DD68CA" w:rsidP="00867192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5235" w:type="dxa"/>
          </w:tcPr>
          <w:p w14:paraId="09D5410A" w14:textId="387747E3" w:rsidR="00DD68CA" w:rsidRPr="000A7594" w:rsidRDefault="00DD68CA" w:rsidP="00DD68C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84"/>
              <w:rPr>
                <w:lang w:val="ru-RU"/>
              </w:rPr>
            </w:pPr>
            <w:r w:rsidRPr="000A7594">
              <w:rPr>
                <w:lang w:val="ru-RU"/>
              </w:rPr>
              <w:t xml:space="preserve">Женева, </w:t>
            </w:r>
            <w:r w:rsidR="00B27889" w:rsidRPr="000A7594">
              <w:rPr>
                <w:lang w:val="ru-RU"/>
              </w:rPr>
              <w:t>15 апреля 2026 года</w:t>
            </w:r>
          </w:p>
        </w:tc>
      </w:tr>
      <w:tr w:rsidR="00A815B6" w:rsidRPr="006C4CA0" w14:paraId="05DEAECC" w14:textId="77777777" w:rsidTr="00291162">
        <w:trPr>
          <w:cantSplit/>
        </w:trPr>
        <w:tc>
          <w:tcPr>
            <w:tcW w:w="1560" w:type="dxa"/>
          </w:tcPr>
          <w:p w14:paraId="31E2833C" w14:textId="77777777" w:rsidR="00A815B6" w:rsidRPr="000A7594" w:rsidRDefault="00A815B6" w:rsidP="00867192">
            <w:pPr>
              <w:spacing w:before="0"/>
              <w:rPr>
                <w:lang w:val="ru-RU"/>
              </w:rPr>
            </w:pPr>
            <w:r w:rsidRPr="000A7594">
              <w:rPr>
                <w:lang w:val="ru-RU"/>
              </w:rPr>
              <w:t>Осн.:</w:t>
            </w:r>
          </w:p>
        </w:tc>
        <w:tc>
          <w:tcPr>
            <w:tcW w:w="3118" w:type="dxa"/>
          </w:tcPr>
          <w:p w14:paraId="59D165DE" w14:textId="64A2F964" w:rsidR="00A815B6" w:rsidRPr="000A7594" w:rsidRDefault="00A815B6" w:rsidP="00867192">
            <w:pPr>
              <w:spacing w:before="0"/>
              <w:rPr>
                <w:lang w:val="ru-RU"/>
              </w:rPr>
            </w:pPr>
            <w:r w:rsidRPr="000A7594">
              <w:rPr>
                <w:b/>
                <w:bCs/>
                <w:lang w:val="ru-RU"/>
              </w:rPr>
              <w:t xml:space="preserve">Циркуляр </w:t>
            </w:r>
            <w:r w:rsidR="00B27889" w:rsidRPr="000A7594">
              <w:rPr>
                <w:b/>
                <w:bCs/>
                <w:lang w:val="ru-RU"/>
              </w:rPr>
              <w:t xml:space="preserve">131 </w:t>
            </w:r>
            <w:r w:rsidRPr="000A7594">
              <w:rPr>
                <w:b/>
                <w:bCs/>
                <w:lang w:val="ru-RU"/>
              </w:rPr>
              <w:t>БСЭ</w:t>
            </w:r>
            <w:r w:rsidRPr="000A7594">
              <w:rPr>
                <w:b/>
                <w:bCs/>
                <w:lang w:val="ru-RU"/>
              </w:rPr>
              <w:br/>
            </w:r>
            <w:r w:rsidR="00B27889" w:rsidRPr="000A7594">
              <w:rPr>
                <w:rFonts w:cstheme="minorHAnsi"/>
                <w:szCs w:val="22"/>
                <w:lang w:val="ru-RU"/>
              </w:rPr>
              <w:t>TSAG</w:t>
            </w:r>
            <w:r w:rsidR="00B27889" w:rsidRPr="000A7594">
              <w:rPr>
                <w:szCs w:val="22"/>
                <w:lang w:val="ru-RU"/>
              </w:rPr>
              <w:t>/HO</w:t>
            </w:r>
          </w:p>
          <w:p w14:paraId="513DE404" w14:textId="77777777" w:rsidR="00A815B6" w:rsidRPr="000A7594" w:rsidRDefault="00A815B6" w:rsidP="00867192">
            <w:pPr>
              <w:spacing w:before="0"/>
              <w:rPr>
                <w:lang w:val="ru-RU"/>
              </w:rPr>
            </w:pPr>
          </w:p>
        </w:tc>
        <w:tc>
          <w:tcPr>
            <w:tcW w:w="5235" w:type="dxa"/>
            <w:vMerge w:val="restart"/>
          </w:tcPr>
          <w:p w14:paraId="411FDF9C" w14:textId="7ED23843" w:rsidR="00B27889" w:rsidRPr="000A7594" w:rsidRDefault="00B27889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0A7594">
              <w:rPr>
                <w:b/>
                <w:bCs/>
                <w:szCs w:val="22"/>
                <w:lang w:val="ru-RU"/>
              </w:rPr>
              <w:t>Кому</w:t>
            </w:r>
            <w:r w:rsidRPr="000A7594">
              <w:rPr>
                <w:szCs w:val="22"/>
                <w:lang w:val="ru-RU"/>
              </w:rPr>
              <w:t>:</w:t>
            </w:r>
          </w:p>
          <w:p w14:paraId="4E615CA5" w14:textId="494397B5" w:rsidR="00A815B6" w:rsidRPr="000A7594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0A7594">
              <w:rPr>
                <w:lang w:val="ru-RU"/>
              </w:rPr>
              <w:t>–</w:t>
            </w:r>
            <w:r w:rsidRPr="000A7594">
              <w:rPr>
                <w:lang w:val="ru-RU"/>
              </w:rPr>
              <w:tab/>
              <w:t>Администрациям Государств – Членов Союза</w:t>
            </w:r>
          </w:p>
          <w:p w14:paraId="0355E045" w14:textId="28E475E3" w:rsidR="00B27889" w:rsidRPr="000A7594" w:rsidRDefault="00B27889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0A7594">
              <w:rPr>
                <w:lang w:val="ru-RU"/>
              </w:rPr>
              <w:t>–</w:t>
            </w:r>
            <w:r w:rsidRPr="000A7594">
              <w:rPr>
                <w:lang w:val="ru-RU"/>
              </w:rPr>
              <w:tab/>
            </w:r>
            <w:r w:rsidRPr="000A7594">
              <w:rPr>
                <w:szCs w:val="22"/>
                <w:lang w:val="ru-RU"/>
              </w:rPr>
              <w:t>Государству Палестина (Рез. 99 (Пересм. Дубай, 2018 г.))</w:t>
            </w:r>
          </w:p>
          <w:p w14:paraId="4534C4ED" w14:textId="3C1015DD" w:rsidR="00B27889" w:rsidRPr="000A7594" w:rsidRDefault="00B27889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0A7594">
              <w:rPr>
                <w:b/>
                <w:bCs/>
                <w:szCs w:val="22"/>
                <w:lang w:val="ru-RU"/>
              </w:rPr>
              <w:t>Копии</w:t>
            </w:r>
            <w:r w:rsidRPr="000A7594">
              <w:rPr>
                <w:szCs w:val="22"/>
                <w:lang w:val="ru-RU"/>
              </w:rPr>
              <w:t>:</w:t>
            </w:r>
          </w:p>
          <w:p w14:paraId="082C1510" w14:textId="77777777" w:rsidR="00A815B6" w:rsidRPr="000A7594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0A7594">
              <w:rPr>
                <w:lang w:val="ru-RU"/>
              </w:rPr>
              <w:t>–</w:t>
            </w:r>
            <w:r w:rsidRPr="000A7594">
              <w:rPr>
                <w:lang w:val="ru-RU"/>
              </w:rPr>
              <w:tab/>
              <w:t>Членам Сектора МСЭ-Т</w:t>
            </w:r>
          </w:p>
          <w:p w14:paraId="508C81DA" w14:textId="77777777" w:rsidR="00A815B6" w:rsidRPr="000A7594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0A7594">
              <w:rPr>
                <w:lang w:val="ru-RU"/>
              </w:rPr>
              <w:t>–</w:t>
            </w:r>
            <w:r w:rsidRPr="000A7594">
              <w:rPr>
                <w:lang w:val="ru-RU"/>
              </w:rPr>
              <w:tab/>
              <w:t>Академическим организациям − Членам МСЭ</w:t>
            </w:r>
            <w:r w:rsidRPr="000A7594">
              <w:rPr>
                <w:lang w:val="ru-RU"/>
              </w:rPr>
              <w:noBreakHyphen/>
              <w:t>Т</w:t>
            </w:r>
          </w:p>
          <w:p w14:paraId="395E7418" w14:textId="7CE3C4B4" w:rsidR="00A815B6" w:rsidRPr="000A7594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0A7594">
              <w:rPr>
                <w:lang w:val="ru-RU"/>
              </w:rPr>
              <w:t>–</w:t>
            </w:r>
            <w:r w:rsidRPr="000A7594">
              <w:rPr>
                <w:lang w:val="ru-RU"/>
              </w:rPr>
              <w:tab/>
            </w:r>
            <w:r w:rsidR="00B27889" w:rsidRPr="000A7594">
              <w:rPr>
                <w:szCs w:val="22"/>
                <w:lang w:val="ru-RU"/>
              </w:rPr>
              <w:t>Председателю и заместителям Председателя Консультативной группы по стандартизации электросвязи МСЭ-Т</w:t>
            </w:r>
          </w:p>
          <w:p w14:paraId="779885C5" w14:textId="77777777" w:rsidR="00A815B6" w:rsidRPr="000A7594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0A7594">
              <w:rPr>
                <w:lang w:val="ru-RU"/>
              </w:rPr>
              <w:t>–</w:t>
            </w:r>
            <w:r w:rsidRPr="000A7594">
              <w:rPr>
                <w:lang w:val="ru-RU"/>
              </w:rPr>
              <w:tab/>
              <w:t>Директору Бюро развития электросвязи</w:t>
            </w:r>
          </w:p>
          <w:p w14:paraId="3150DA97" w14:textId="77777777" w:rsidR="00A815B6" w:rsidRPr="000A7594" w:rsidRDefault="00A815B6" w:rsidP="00B54B88">
            <w:pPr>
              <w:tabs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0A7594">
              <w:rPr>
                <w:lang w:val="ru-RU"/>
              </w:rPr>
              <w:t>–</w:t>
            </w:r>
            <w:r w:rsidRPr="000A7594">
              <w:rPr>
                <w:lang w:val="ru-RU"/>
              </w:rPr>
              <w:tab/>
              <w:t>Директору Бюро радиосвязи</w:t>
            </w:r>
          </w:p>
        </w:tc>
      </w:tr>
      <w:tr w:rsidR="00A815B6" w:rsidRPr="000A7594" w14:paraId="5B727859" w14:textId="77777777" w:rsidTr="00291162">
        <w:trPr>
          <w:cantSplit/>
        </w:trPr>
        <w:tc>
          <w:tcPr>
            <w:tcW w:w="1560" w:type="dxa"/>
          </w:tcPr>
          <w:p w14:paraId="4AE476B7" w14:textId="77777777" w:rsidR="00A815B6" w:rsidRPr="000A7594" w:rsidRDefault="00A815B6" w:rsidP="00867192">
            <w:pPr>
              <w:spacing w:before="0"/>
              <w:rPr>
                <w:lang w:val="ru-RU"/>
              </w:rPr>
            </w:pPr>
            <w:r w:rsidRPr="000A7594">
              <w:rPr>
                <w:lang w:val="ru-RU"/>
              </w:rPr>
              <w:t>Тел.:</w:t>
            </w:r>
          </w:p>
        </w:tc>
        <w:tc>
          <w:tcPr>
            <w:tcW w:w="3118" w:type="dxa"/>
          </w:tcPr>
          <w:p w14:paraId="39AB2392" w14:textId="13754C46" w:rsidR="00A815B6" w:rsidRPr="000A7594" w:rsidRDefault="00B27889" w:rsidP="007752C4">
            <w:pPr>
              <w:spacing w:before="0"/>
              <w:rPr>
                <w:lang w:val="ru-RU"/>
              </w:rPr>
            </w:pPr>
            <w:r w:rsidRPr="000A7594">
              <w:rPr>
                <w:szCs w:val="22"/>
                <w:lang w:val="ru-RU"/>
              </w:rPr>
              <w:t>+41 22 730 6356</w:t>
            </w:r>
          </w:p>
        </w:tc>
        <w:tc>
          <w:tcPr>
            <w:tcW w:w="5235" w:type="dxa"/>
            <w:vMerge/>
          </w:tcPr>
          <w:p w14:paraId="758070C0" w14:textId="77777777" w:rsidR="00A815B6" w:rsidRPr="000A7594" w:rsidRDefault="00A815B6" w:rsidP="00B54B88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0A7594" w14:paraId="462302E9" w14:textId="77777777" w:rsidTr="00291162">
        <w:trPr>
          <w:cantSplit/>
        </w:trPr>
        <w:tc>
          <w:tcPr>
            <w:tcW w:w="1560" w:type="dxa"/>
          </w:tcPr>
          <w:p w14:paraId="517FDF40" w14:textId="77777777" w:rsidR="00A815B6" w:rsidRPr="000A7594" w:rsidRDefault="00A815B6" w:rsidP="00867192">
            <w:pPr>
              <w:spacing w:before="0"/>
              <w:rPr>
                <w:lang w:val="ru-RU"/>
              </w:rPr>
            </w:pPr>
            <w:r w:rsidRPr="000A7594">
              <w:rPr>
                <w:lang w:val="ru-RU"/>
              </w:rPr>
              <w:t>Факс:</w:t>
            </w:r>
          </w:p>
        </w:tc>
        <w:tc>
          <w:tcPr>
            <w:tcW w:w="3118" w:type="dxa"/>
          </w:tcPr>
          <w:p w14:paraId="31A469D3" w14:textId="77777777" w:rsidR="00A815B6" w:rsidRPr="000A7594" w:rsidRDefault="00A815B6" w:rsidP="007752C4">
            <w:pPr>
              <w:spacing w:before="0"/>
              <w:rPr>
                <w:lang w:val="ru-RU"/>
              </w:rPr>
            </w:pPr>
            <w:r w:rsidRPr="000A7594">
              <w:rPr>
                <w:lang w:val="ru-RU"/>
              </w:rPr>
              <w:t>+41 22 730 5853</w:t>
            </w:r>
          </w:p>
        </w:tc>
        <w:tc>
          <w:tcPr>
            <w:tcW w:w="5235" w:type="dxa"/>
            <w:vMerge/>
          </w:tcPr>
          <w:p w14:paraId="0B7C99C0" w14:textId="77777777" w:rsidR="00A815B6" w:rsidRPr="000A7594" w:rsidRDefault="00A815B6" w:rsidP="00B54B88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A815B6" w:rsidRPr="000A7594" w14:paraId="690D3967" w14:textId="77777777" w:rsidTr="00291162">
        <w:trPr>
          <w:cantSplit/>
        </w:trPr>
        <w:tc>
          <w:tcPr>
            <w:tcW w:w="1560" w:type="dxa"/>
          </w:tcPr>
          <w:p w14:paraId="48338C45" w14:textId="77777777" w:rsidR="00A815B6" w:rsidRPr="000A7594" w:rsidRDefault="00A815B6" w:rsidP="00DD68CA">
            <w:pPr>
              <w:spacing w:before="0"/>
              <w:rPr>
                <w:lang w:val="ru-RU"/>
              </w:rPr>
            </w:pPr>
            <w:r w:rsidRPr="000A7594">
              <w:rPr>
                <w:lang w:val="ru-RU"/>
              </w:rPr>
              <w:t>Эл. почта:</w:t>
            </w:r>
          </w:p>
        </w:tc>
        <w:tc>
          <w:tcPr>
            <w:tcW w:w="3118" w:type="dxa"/>
          </w:tcPr>
          <w:p w14:paraId="7C9914EB" w14:textId="4783E600" w:rsidR="00A815B6" w:rsidRPr="000A7594" w:rsidRDefault="00B27889" w:rsidP="00DD68CA">
            <w:pPr>
              <w:spacing w:before="0"/>
              <w:rPr>
                <w:lang w:val="ru-RU"/>
              </w:rPr>
            </w:pPr>
            <w:hyperlink r:id="rId9" w:history="1">
              <w:r w:rsidRPr="000A7594">
                <w:rPr>
                  <w:rStyle w:val="Hyperlink"/>
                  <w:rFonts w:cstheme="minorHAnsi"/>
                  <w:szCs w:val="22"/>
                  <w:lang w:val="ru-RU"/>
                </w:rPr>
                <w:t>tsbtsag@itu.int</w:t>
              </w:r>
            </w:hyperlink>
          </w:p>
        </w:tc>
        <w:tc>
          <w:tcPr>
            <w:tcW w:w="5235" w:type="dxa"/>
            <w:vMerge/>
          </w:tcPr>
          <w:p w14:paraId="17C4841E" w14:textId="77777777" w:rsidR="00A815B6" w:rsidRPr="000A7594" w:rsidRDefault="00A815B6" w:rsidP="00B54B8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A815B6" w:rsidRPr="000A7594" w14:paraId="10418EFB" w14:textId="77777777" w:rsidTr="00A815B6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560" w:type="dxa"/>
          </w:tcPr>
          <w:p w14:paraId="3B6021B3" w14:textId="6B037047" w:rsidR="00A815B6" w:rsidRPr="000A7594" w:rsidRDefault="00A815B6" w:rsidP="00B54B88">
            <w:pPr>
              <w:spacing w:before="0"/>
              <w:rPr>
                <w:lang w:val="ru-RU"/>
              </w:rPr>
            </w:pPr>
          </w:p>
        </w:tc>
        <w:tc>
          <w:tcPr>
            <w:tcW w:w="8353" w:type="dxa"/>
            <w:gridSpan w:val="2"/>
          </w:tcPr>
          <w:p w14:paraId="71F99E79" w14:textId="77777777" w:rsidR="00A815B6" w:rsidRPr="000A7594" w:rsidRDefault="00A815B6" w:rsidP="009166E1">
            <w:pPr>
              <w:spacing w:before="0"/>
              <w:rPr>
                <w:lang w:val="ru-RU"/>
              </w:rPr>
            </w:pPr>
          </w:p>
        </w:tc>
      </w:tr>
      <w:tr w:rsidR="001629DC" w:rsidRPr="006C4CA0" w14:paraId="084D42A3" w14:textId="77777777" w:rsidTr="00A815B6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560" w:type="dxa"/>
          </w:tcPr>
          <w:p w14:paraId="3E16F2F3" w14:textId="77777777" w:rsidR="001629DC" w:rsidRPr="000A7594" w:rsidRDefault="001629DC" w:rsidP="00B54B88">
            <w:pPr>
              <w:spacing w:before="0"/>
              <w:rPr>
                <w:b/>
                <w:bCs/>
                <w:lang w:val="ru-RU"/>
              </w:rPr>
            </w:pPr>
            <w:r w:rsidRPr="000A7594">
              <w:rPr>
                <w:b/>
                <w:bCs/>
                <w:lang w:val="ru-RU"/>
              </w:rPr>
              <w:t>Предмет:</w:t>
            </w:r>
          </w:p>
        </w:tc>
        <w:tc>
          <w:tcPr>
            <w:tcW w:w="8353" w:type="dxa"/>
            <w:gridSpan w:val="2"/>
          </w:tcPr>
          <w:p w14:paraId="11731DDC" w14:textId="6FED0680" w:rsidR="001629DC" w:rsidRPr="000A7594" w:rsidRDefault="00B27889" w:rsidP="009166E1">
            <w:pPr>
              <w:spacing w:before="0"/>
              <w:rPr>
                <w:b/>
                <w:bCs/>
                <w:lang w:val="ru-RU"/>
              </w:rPr>
            </w:pPr>
            <w:r w:rsidRPr="000A7594">
              <w:rPr>
                <w:b/>
                <w:bCs/>
                <w:lang w:val="ru-RU"/>
              </w:rPr>
              <w:t>Консультации с Государствами-Членами по проекту пересмотренной Рекомендации МСЭ-Т А.1 и проекту новой Рекомендации МСЭ-Т А.19 (ранее − А.RA), по которым сделано заключение и которые предложены для утверждения на собрании КГСЭ МСЭ-Т (планируется провести в Женеве 1</w:t>
            </w:r>
            <w:r w:rsidR="00291162" w:rsidRPr="000A7594">
              <w:rPr>
                <w:b/>
                <w:bCs/>
                <w:lang w:val="ru-RU"/>
              </w:rPr>
              <w:sym w:font="Symbol" w:char="F02D"/>
            </w:r>
            <w:r w:rsidRPr="000A7594">
              <w:rPr>
                <w:b/>
                <w:bCs/>
                <w:lang w:val="ru-RU"/>
              </w:rPr>
              <w:t>5</w:t>
            </w:r>
            <w:r w:rsidR="00291162" w:rsidRPr="000A7594">
              <w:rPr>
                <w:b/>
                <w:bCs/>
                <w:lang w:val="ru-RU"/>
              </w:rPr>
              <w:t> </w:t>
            </w:r>
            <w:r w:rsidRPr="000A7594">
              <w:rPr>
                <w:b/>
                <w:bCs/>
                <w:lang w:val="ru-RU"/>
              </w:rPr>
              <w:t>февраля</w:t>
            </w:r>
            <w:r w:rsidR="00291162" w:rsidRPr="000A7594">
              <w:rPr>
                <w:b/>
                <w:bCs/>
                <w:lang w:val="ru-RU"/>
              </w:rPr>
              <w:t> </w:t>
            </w:r>
            <w:r w:rsidRPr="000A7594">
              <w:rPr>
                <w:b/>
                <w:bCs/>
                <w:lang w:val="ru-RU"/>
              </w:rPr>
              <w:t>2027  г.)</w:t>
            </w:r>
          </w:p>
        </w:tc>
      </w:tr>
    </w:tbl>
    <w:p w14:paraId="17022628" w14:textId="77777777" w:rsidR="001629DC" w:rsidRPr="000A7594" w:rsidRDefault="001629DC" w:rsidP="00291162">
      <w:pPr>
        <w:pStyle w:val="Normalaftertitle"/>
        <w:spacing w:before="480"/>
        <w:rPr>
          <w:lang w:val="ru-RU"/>
        </w:rPr>
      </w:pPr>
      <w:r w:rsidRPr="000A7594">
        <w:rPr>
          <w:lang w:val="ru-RU"/>
        </w:rPr>
        <w:t>Уважаемая госпожа,</w:t>
      </w:r>
      <w:r w:rsidRPr="000A7594">
        <w:rPr>
          <w:lang w:val="ru-RU"/>
        </w:rPr>
        <w:br/>
        <w:t>уважаемый господин,</w:t>
      </w:r>
    </w:p>
    <w:p w14:paraId="4F053DAE" w14:textId="4DF13D5D" w:rsidR="00B27889" w:rsidRPr="000A7594" w:rsidRDefault="00B27889" w:rsidP="00B27889">
      <w:pPr>
        <w:rPr>
          <w:lang w:val="ru-RU"/>
        </w:rPr>
      </w:pPr>
      <w:r w:rsidRPr="000A7594">
        <w:rPr>
          <w:rFonts w:cstheme="minorHAnsi"/>
          <w:szCs w:val="22"/>
          <w:lang w:val="ru-RU"/>
        </w:rPr>
        <w:t>1</w:t>
      </w:r>
      <w:r w:rsidRPr="000A7594">
        <w:rPr>
          <w:rFonts w:cstheme="minorHAnsi"/>
          <w:szCs w:val="22"/>
          <w:lang w:val="ru-RU"/>
        </w:rPr>
        <w:tab/>
      </w:r>
      <w:r w:rsidRPr="000A7594">
        <w:rPr>
          <w:lang w:val="ru-RU"/>
        </w:rPr>
        <w:t>КГСЭ намеревается применить традиционную процедуру утверждения, описанную в разделе 9 Резолюции 1 (Пересм. Нью-Дели, 2024 г.) ВАСЭ, для утверждения вышеупомянутых проектов Рекомендаций МСЭ-Т на своем следующем собрании, которое планируется провести в Женеве 1</w:t>
      </w:r>
      <w:r w:rsidRPr="000A7594">
        <w:rPr>
          <w:lang w:val="ru-RU"/>
        </w:rPr>
        <w:sym w:font="Symbol" w:char="F02D"/>
      </w:r>
      <w:r w:rsidRPr="000A7594">
        <w:rPr>
          <w:lang w:val="ru-RU"/>
        </w:rPr>
        <w:t xml:space="preserve">5 февраля 2027 года. Повестка дня и вся соответствующая информация, касающаяся собрания КГСЭ, будет представлена </w:t>
      </w:r>
      <w:r w:rsidRPr="000A7594">
        <w:rPr>
          <w:color w:val="0000FF"/>
          <w:u w:val="single"/>
          <w:lang w:val="ru-RU"/>
        </w:rPr>
        <w:t xml:space="preserve">в Коллективном письме </w:t>
      </w:r>
      <w:hyperlink r:id="rId10" w:history="1">
        <w:r w:rsidRPr="000A7594">
          <w:rPr>
            <w:rStyle w:val="Hyperlink"/>
            <w:lang w:val="ru-RU"/>
          </w:rPr>
          <w:t>TSAG/3</w:t>
        </w:r>
      </w:hyperlink>
      <w:r w:rsidRPr="000A7594">
        <w:rPr>
          <w:lang w:val="ru-RU"/>
        </w:rPr>
        <w:t>.</w:t>
      </w:r>
    </w:p>
    <w:p w14:paraId="171C0ABD" w14:textId="6757E260" w:rsidR="00B27889" w:rsidRPr="000A7594" w:rsidRDefault="00B27889" w:rsidP="00B27889">
      <w:pPr>
        <w:rPr>
          <w:lang w:val="ru-RU"/>
        </w:rPr>
      </w:pPr>
      <w:r w:rsidRPr="000A7594">
        <w:rPr>
          <w:lang w:val="ru-RU"/>
        </w:rPr>
        <w:t>2</w:t>
      </w:r>
      <w:r w:rsidRPr="000A7594">
        <w:rPr>
          <w:lang w:val="ru-RU"/>
        </w:rPr>
        <w:tab/>
        <w:t xml:space="preserve">Название, резюме предлагаемых к утверждению проектов текстов МСЭ-Т и указание на место их размещения содержатся в </w:t>
      </w:r>
      <w:r w:rsidRPr="000A7594">
        <w:rPr>
          <w:b/>
          <w:bCs/>
          <w:lang w:val="ru-RU"/>
        </w:rPr>
        <w:t>Приложении</w:t>
      </w:r>
      <w:r w:rsidR="00291162" w:rsidRPr="000A7594">
        <w:rPr>
          <w:b/>
          <w:bCs/>
          <w:lang w:val="ru-RU"/>
        </w:rPr>
        <w:t> </w:t>
      </w:r>
      <w:r w:rsidRPr="000A7594">
        <w:rPr>
          <w:b/>
          <w:bCs/>
          <w:lang w:val="ru-RU"/>
        </w:rPr>
        <w:t>1</w:t>
      </w:r>
      <w:r w:rsidRPr="000A7594">
        <w:rPr>
          <w:lang w:val="ru-RU"/>
        </w:rPr>
        <w:t>.</w:t>
      </w:r>
    </w:p>
    <w:p w14:paraId="29D4B5ED" w14:textId="3EED9211" w:rsidR="00B27889" w:rsidRPr="000A7594" w:rsidRDefault="00B27889" w:rsidP="00B27889">
      <w:pPr>
        <w:rPr>
          <w:lang w:val="ru-RU"/>
        </w:rPr>
      </w:pPr>
      <w:r w:rsidRPr="000A7594">
        <w:rPr>
          <w:lang w:val="ru-RU"/>
        </w:rPr>
        <w:t>3</w:t>
      </w:r>
      <w:r w:rsidRPr="000A7594">
        <w:rPr>
          <w:lang w:val="ru-RU"/>
        </w:rPr>
        <w:tab/>
        <w:t>Настоящий Циркуляр открывает официальные консультации с Государствами</w:t>
      </w:r>
      <w:r w:rsidR="00B1174F" w:rsidRPr="000A7594">
        <w:rPr>
          <w:lang w:val="ru-RU"/>
        </w:rPr>
        <w:t> </w:t>
      </w:r>
      <w:r w:rsidR="00B1174F" w:rsidRPr="000A7594">
        <w:rPr>
          <w:lang w:val="ru-RU"/>
        </w:rPr>
        <w:sym w:font="Symbol" w:char="F02D"/>
      </w:r>
      <w:r w:rsidR="00B1174F" w:rsidRPr="000A7594">
        <w:rPr>
          <w:lang w:val="ru-RU"/>
        </w:rPr>
        <w:t> </w:t>
      </w:r>
      <w:r w:rsidRPr="000A7594">
        <w:rPr>
          <w:lang w:val="ru-RU"/>
        </w:rPr>
        <w:t>Членами МСЭ относительно возможности рассмотрения этих текстов с целью их утверждения на предстоящем собрании в соответствии с п.</w:t>
      </w:r>
      <w:r w:rsidR="00B1174F" w:rsidRPr="000A7594">
        <w:rPr>
          <w:lang w:val="ru-RU"/>
        </w:rPr>
        <w:t> </w:t>
      </w:r>
      <w:r w:rsidRPr="000A7594">
        <w:rPr>
          <w:lang w:val="ru-RU"/>
        </w:rPr>
        <w:t xml:space="preserve">9.4 Резолюции 1. Государствам-Членам предлагается заполнить содержащуюся в </w:t>
      </w:r>
      <w:r w:rsidRPr="000A7594">
        <w:rPr>
          <w:b/>
          <w:bCs/>
          <w:lang w:val="ru-RU"/>
        </w:rPr>
        <w:t>Приложении</w:t>
      </w:r>
      <w:r w:rsidR="00B1174F" w:rsidRPr="000A7594">
        <w:rPr>
          <w:b/>
          <w:bCs/>
          <w:lang w:val="ru-RU"/>
        </w:rPr>
        <w:t> </w:t>
      </w:r>
      <w:r w:rsidRPr="000A7594">
        <w:rPr>
          <w:b/>
          <w:bCs/>
          <w:lang w:val="ru-RU"/>
        </w:rPr>
        <w:t>2</w:t>
      </w:r>
      <w:r w:rsidRPr="000A7594">
        <w:rPr>
          <w:lang w:val="ru-RU"/>
        </w:rPr>
        <w:t xml:space="preserve"> форму и вернуть ее не позднее 23 час. 59 мин. UTC 27</w:t>
      </w:r>
      <w:r w:rsidR="00B1174F" w:rsidRPr="000A7594">
        <w:rPr>
          <w:lang w:val="ru-RU"/>
        </w:rPr>
        <w:t> </w:t>
      </w:r>
      <w:r w:rsidRPr="000A7594">
        <w:rPr>
          <w:lang w:val="ru-RU"/>
        </w:rPr>
        <w:t>января 2026 года.</w:t>
      </w:r>
    </w:p>
    <w:p w14:paraId="4760A831" w14:textId="62213571" w:rsidR="00B27889" w:rsidRPr="000A7594" w:rsidRDefault="00B27889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ru-RU"/>
        </w:rPr>
      </w:pPr>
      <w:r w:rsidRPr="000A7594">
        <w:rPr>
          <w:lang w:val="ru-RU"/>
        </w:rPr>
        <w:br w:type="page"/>
      </w:r>
    </w:p>
    <w:p w14:paraId="0BD70EF7" w14:textId="77777777" w:rsidR="00B1174F" w:rsidRPr="000A7594" w:rsidRDefault="00B27889" w:rsidP="00B27889">
      <w:pPr>
        <w:rPr>
          <w:lang w:val="ru-RU"/>
        </w:rPr>
      </w:pPr>
      <w:r w:rsidRPr="000A7594">
        <w:rPr>
          <w:lang w:val="ru-RU"/>
        </w:rPr>
        <w:lastRenderedPageBreak/>
        <w:t>Государства-Члены, которые не предоставят полномочий для осуществления процедуры, должны сообщить Директору БСЭ причины такого мнения и указать, какие возможные изменения могли бы способствовать продолжению работы.</w:t>
      </w:r>
    </w:p>
    <w:p w14:paraId="3290F815" w14:textId="23DDB78B" w:rsidR="00DD68CA" w:rsidRPr="000A7594" w:rsidRDefault="00DD68CA" w:rsidP="00B27889">
      <w:pPr>
        <w:rPr>
          <w:szCs w:val="22"/>
          <w:lang w:val="ru-RU"/>
        </w:rPr>
      </w:pPr>
      <w:r w:rsidRPr="000A7594">
        <w:rPr>
          <w:lang w:val="ru-RU"/>
        </w:rPr>
        <w:t>С уважением,</w:t>
      </w:r>
    </w:p>
    <w:p w14:paraId="7E8A07A8" w14:textId="77777777" w:rsidR="00DD68CA" w:rsidRPr="000A7594" w:rsidRDefault="00DD68CA" w:rsidP="00B27889">
      <w:pPr>
        <w:spacing w:before="480"/>
        <w:rPr>
          <w:lang w:val="ru-RU"/>
        </w:rPr>
      </w:pPr>
      <w:r w:rsidRPr="000A7594">
        <w:rPr>
          <w:lang w:val="ru-RU"/>
        </w:rPr>
        <w:t>(</w:t>
      </w:r>
      <w:r w:rsidRPr="000A7594">
        <w:rPr>
          <w:i/>
          <w:iCs/>
          <w:lang w:val="ru-RU"/>
        </w:rPr>
        <w:t>подпись</w:t>
      </w:r>
      <w:r w:rsidRPr="000A7594">
        <w:rPr>
          <w:lang w:val="ru-RU"/>
        </w:rPr>
        <w:t>)</w:t>
      </w:r>
    </w:p>
    <w:p w14:paraId="1054A38E" w14:textId="77777777" w:rsidR="00DD68CA" w:rsidRPr="000A7594" w:rsidRDefault="00A815B6" w:rsidP="00B27889">
      <w:pPr>
        <w:pStyle w:val="Normalaftertitle"/>
        <w:spacing w:before="480"/>
        <w:rPr>
          <w:szCs w:val="22"/>
          <w:lang w:val="ru-RU"/>
        </w:rPr>
      </w:pPr>
      <w:r w:rsidRPr="000A7594">
        <w:rPr>
          <w:lang w:val="ru-RU"/>
        </w:rPr>
        <w:t>Сейдзо Оноэ</w:t>
      </w:r>
      <w:r w:rsidR="00DD68CA" w:rsidRPr="000A7594">
        <w:rPr>
          <w:szCs w:val="22"/>
          <w:lang w:val="ru-RU"/>
        </w:rPr>
        <w:br/>
        <w:t>Директор Бюро</w:t>
      </w:r>
      <w:r w:rsidR="00DD68CA" w:rsidRPr="000A7594">
        <w:rPr>
          <w:szCs w:val="22"/>
          <w:lang w:val="ru-RU"/>
        </w:rPr>
        <w:br/>
        <w:t>стандартизации электросвязи</w:t>
      </w:r>
    </w:p>
    <w:p w14:paraId="383F6B76" w14:textId="740A6BAD" w:rsidR="00B27889" w:rsidRPr="000A7594" w:rsidRDefault="00B27889" w:rsidP="00B27889">
      <w:pPr>
        <w:spacing w:before="1440"/>
        <w:rPr>
          <w:lang w:val="ru-RU"/>
        </w:rPr>
      </w:pPr>
      <w:r w:rsidRPr="000A7594">
        <w:rPr>
          <w:b/>
          <w:bCs/>
          <w:lang w:val="ru-RU"/>
        </w:rPr>
        <w:t>Приложения</w:t>
      </w:r>
      <w:r w:rsidRPr="000A7594">
        <w:rPr>
          <w:lang w:val="ru-RU"/>
        </w:rPr>
        <w:t>: 2</w:t>
      </w:r>
    </w:p>
    <w:p w14:paraId="4A44B5CA" w14:textId="48FEDF06" w:rsidR="00B27889" w:rsidRPr="000A7594" w:rsidRDefault="00B27889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ru-RU"/>
        </w:rPr>
      </w:pPr>
      <w:r w:rsidRPr="000A7594">
        <w:rPr>
          <w:lang w:val="ru-RU"/>
        </w:rPr>
        <w:br w:type="page"/>
      </w:r>
    </w:p>
    <w:p w14:paraId="60C502B5" w14:textId="77777777" w:rsidR="00B27889" w:rsidRPr="000A7594" w:rsidRDefault="00B27889" w:rsidP="00B27889">
      <w:pPr>
        <w:pStyle w:val="AnnexNo"/>
        <w:rPr>
          <w:sz w:val="26"/>
          <w:szCs w:val="26"/>
          <w:lang w:val="ru-RU"/>
        </w:rPr>
      </w:pPr>
      <w:r w:rsidRPr="000A7594">
        <w:rPr>
          <w:sz w:val="26"/>
          <w:szCs w:val="26"/>
          <w:lang w:val="ru-RU"/>
        </w:rPr>
        <w:lastRenderedPageBreak/>
        <w:t>ПРИЛОЖЕНИЕ 1</w:t>
      </w:r>
    </w:p>
    <w:p w14:paraId="0105C907" w14:textId="6E2C5456" w:rsidR="00B27889" w:rsidRPr="000A7594" w:rsidRDefault="00B27889" w:rsidP="00B27889">
      <w:pPr>
        <w:pStyle w:val="Annextitle0"/>
        <w:rPr>
          <w:szCs w:val="26"/>
          <w:lang w:val="ru-RU"/>
        </w:rPr>
      </w:pPr>
      <w:r w:rsidRPr="000A7594">
        <w:rPr>
          <w:bCs/>
          <w:szCs w:val="26"/>
          <w:lang w:val="ru-RU"/>
        </w:rPr>
        <w:t xml:space="preserve">Резюме и указание на место размещения проекта пересмотренной Рекомендации МСЭ-Т А.1 и проекта новой Рекомендации МСЭ-Т А.19 (ранее − A.RA), </w:t>
      </w:r>
      <w:r w:rsidR="00B1174F" w:rsidRPr="000A7594">
        <w:rPr>
          <w:bCs/>
          <w:szCs w:val="26"/>
          <w:lang w:val="ru-RU"/>
        </w:rPr>
        <w:br/>
      </w:r>
      <w:r w:rsidRPr="000A7594">
        <w:rPr>
          <w:bCs/>
          <w:szCs w:val="26"/>
          <w:lang w:val="ru-RU"/>
        </w:rPr>
        <w:t>по которым сделано заключение</w:t>
      </w:r>
    </w:p>
    <w:p w14:paraId="55FDBAE7" w14:textId="1CF99DA3" w:rsidR="00B27889" w:rsidRPr="000A7594" w:rsidRDefault="00B27889" w:rsidP="00B27889">
      <w:pPr>
        <w:pStyle w:val="Heading2"/>
        <w:jc w:val="left"/>
        <w:rPr>
          <w:sz w:val="22"/>
          <w:szCs w:val="22"/>
          <w:lang w:val="ru-RU"/>
        </w:rPr>
      </w:pPr>
      <w:r w:rsidRPr="000A7594">
        <w:rPr>
          <w:sz w:val="22"/>
          <w:szCs w:val="22"/>
          <w:lang w:val="ru-RU"/>
        </w:rPr>
        <w:t>1</w:t>
      </w:r>
      <w:r w:rsidRPr="000A7594">
        <w:rPr>
          <w:sz w:val="22"/>
          <w:szCs w:val="22"/>
          <w:lang w:val="ru-RU"/>
        </w:rPr>
        <w:tab/>
        <w:t>Проект пересмотренной Рекомендации МСЭ-T А.1 [</w:t>
      </w:r>
      <w:hyperlink r:id="rId11" w:history="1">
        <w:r w:rsidRPr="000A7594">
          <w:rPr>
            <w:rStyle w:val="Hyperlink"/>
            <w:sz w:val="22"/>
            <w:szCs w:val="22"/>
            <w:lang w:val="ru-RU"/>
          </w:rPr>
          <w:t>TSAG-R3</w:t>
        </w:r>
      </w:hyperlink>
      <w:r w:rsidRPr="000A7594">
        <w:rPr>
          <w:sz w:val="22"/>
          <w:szCs w:val="22"/>
          <w:lang w:val="ru-RU"/>
        </w:rPr>
        <w:t>]</w:t>
      </w:r>
    </w:p>
    <w:p w14:paraId="01F813F4" w14:textId="77777777" w:rsidR="00B27889" w:rsidRPr="000A7594" w:rsidRDefault="00B27889" w:rsidP="00B27889">
      <w:pPr>
        <w:rPr>
          <w:lang w:val="ru-RU"/>
        </w:rPr>
      </w:pPr>
      <w:r w:rsidRPr="000A7594">
        <w:rPr>
          <w:lang w:val="ru-RU"/>
        </w:rPr>
        <w:t>Методы работы исследовательских комиссий Сектора стандартизации электросвязи МСЭ</w:t>
      </w:r>
    </w:p>
    <w:p w14:paraId="25222307" w14:textId="77777777" w:rsidR="00B27889" w:rsidRPr="000A7594" w:rsidRDefault="00B27889" w:rsidP="00B1174F">
      <w:pPr>
        <w:pStyle w:val="Note"/>
        <w:rPr>
          <w:lang w:val="ru-RU"/>
        </w:rPr>
      </w:pPr>
      <w:r w:rsidRPr="000A7594">
        <w:rPr>
          <w:lang w:val="ru-RU"/>
        </w:rPr>
        <w:t>ПРИМЕЧАНИЕ. – При подготовке своих ответов на настоящий Циркуляр Государства-Члены могут пожелать учесть результаты обсуждений в КГСЭ относительно количества членов для поддержки новых направлений работы.</w:t>
      </w:r>
    </w:p>
    <w:p w14:paraId="29A67D8B" w14:textId="77777777" w:rsidR="00B27889" w:rsidRPr="000A7594" w:rsidRDefault="00B27889" w:rsidP="00B27889">
      <w:pPr>
        <w:pStyle w:val="Headingb"/>
        <w:rPr>
          <w:lang w:val="ru-RU"/>
        </w:rPr>
      </w:pPr>
      <w:r w:rsidRPr="000A7594">
        <w:rPr>
          <w:lang w:val="ru-RU"/>
        </w:rPr>
        <w:t>Резюме</w:t>
      </w:r>
    </w:p>
    <w:p w14:paraId="732AF83D" w14:textId="77777777" w:rsidR="00B27889" w:rsidRPr="000A7594" w:rsidRDefault="00B27889" w:rsidP="00B27889">
      <w:pPr>
        <w:rPr>
          <w:lang w:val="ru-RU"/>
        </w:rPr>
      </w:pPr>
      <w:r w:rsidRPr="000A7594">
        <w:rPr>
          <w:lang w:val="ru-RU"/>
        </w:rPr>
        <w:t>В Рекомендации МСЭ-Т А.1 описаны общие методы работы исследовательских комиссий МСЭ</w:t>
      </w:r>
      <w:r w:rsidRPr="000A7594">
        <w:rPr>
          <w:lang w:val="ru-RU"/>
        </w:rPr>
        <w:noBreakHyphen/>
        <w:t>Т. Представлены руководящие принципы, относящиеся к таким методам работы, как проведение собраний, подготовка исследований, руководство исследовательскими комиссиями, совместная координационная деятельность, функции Докладчиков и обработка вкладов и временных документов (TD) МСЭ-Т.</w:t>
      </w:r>
    </w:p>
    <w:p w14:paraId="52822595" w14:textId="77777777" w:rsidR="00B27889" w:rsidRPr="000A7594" w:rsidRDefault="00B27889" w:rsidP="00B1174F">
      <w:pPr>
        <w:pStyle w:val="Note"/>
        <w:rPr>
          <w:lang w:val="ru-RU"/>
        </w:rPr>
      </w:pPr>
      <w:r w:rsidRPr="000A7594">
        <w:rPr>
          <w:lang w:val="ru-RU"/>
        </w:rPr>
        <w:t>ПРИМЕЧАНИЕ. – В целом методы работы, применимые к исследовательским комиссиям, также применяются к Консультативной группе по стандартизации электросвязи (КГСЭ) и ее собраниям.</w:t>
      </w:r>
    </w:p>
    <w:p w14:paraId="65E8B4D8" w14:textId="77777777" w:rsidR="00B27889" w:rsidRPr="000A7594" w:rsidRDefault="00B27889" w:rsidP="00B27889">
      <w:pPr>
        <w:pStyle w:val="Heading1"/>
        <w:jc w:val="left"/>
        <w:rPr>
          <w:sz w:val="22"/>
          <w:szCs w:val="22"/>
          <w:lang w:val="ru-RU"/>
        </w:rPr>
      </w:pPr>
      <w:r w:rsidRPr="000A7594">
        <w:rPr>
          <w:sz w:val="22"/>
          <w:szCs w:val="22"/>
          <w:lang w:val="ru-RU"/>
        </w:rPr>
        <w:t>2</w:t>
      </w:r>
      <w:r w:rsidRPr="000A7594">
        <w:rPr>
          <w:sz w:val="22"/>
          <w:szCs w:val="22"/>
          <w:lang w:val="ru-RU"/>
        </w:rPr>
        <w:tab/>
        <w:t>Проект новой Рекомендации МСЭ-T А.19 (ранее A.RA) [</w:t>
      </w:r>
      <w:hyperlink r:id="rId12" w:history="1">
        <w:r w:rsidRPr="000A7594">
          <w:rPr>
            <w:rStyle w:val="Hyperlink"/>
            <w:sz w:val="22"/>
            <w:szCs w:val="22"/>
            <w:lang w:val="ru-RU"/>
          </w:rPr>
          <w:t>TSAG-R4</w:t>
        </w:r>
      </w:hyperlink>
      <w:r w:rsidRPr="000A7594">
        <w:rPr>
          <w:sz w:val="22"/>
          <w:szCs w:val="22"/>
          <w:lang w:val="ru-RU"/>
        </w:rPr>
        <w:t>]</w:t>
      </w:r>
    </w:p>
    <w:p w14:paraId="2B6EBC01" w14:textId="77777777" w:rsidR="00B27889" w:rsidRPr="000A7594" w:rsidRDefault="00B27889" w:rsidP="00B27889">
      <w:pPr>
        <w:rPr>
          <w:lang w:val="ru-RU"/>
        </w:rPr>
      </w:pPr>
      <w:r w:rsidRPr="000A7594">
        <w:rPr>
          <w:lang w:val="ru-RU"/>
        </w:rPr>
        <w:t>Назначение органов регистрации и их работа</w:t>
      </w:r>
    </w:p>
    <w:p w14:paraId="522F3DAA" w14:textId="77777777" w:rsidR="00B27889" w:rsidRPr="000A7594" w:rsidRDefault="00B27889" w:rsidP="00B27889">
      <w:pPr>
        <w:pStyle w:val="Headingb"/>
        <w:rPr>
          <w:lang w:val="ru-RU"/>
        </w:rPr>
      </w:pPr>
      <w:r w:rsidRPr="000A7594">
        <w:rPr>
          <w:lang w:val="ru-RU"/>
        </w:rPr>
        <w:t>Резюме</w:t>
      </w:r>
    </w:p>
    <w:p w14:paraId="795D91A6" w14:textId="77777777" w:rsidR="00B27889" w:rsidRPr="000A7594" w:rsidRDefault="00B27889" w:rsidP="00B27889">
      <w:pPr>
        <w:rPr>
          <w:lang w:val="ru-RU"/>
        </w:rPr>
      </w:pPr>
      <w:r w:rsidRPr="000A7594">
        <w:rPr>
          <w:lang w:val="ru-RU"/>
        </w:rPr>
        <w:t>В Рекомендации описывается методика для содействия исследовательским комиссиям МСЭ-Т в разработке Рекомендаций с функцией регистрации и при выборе органа регистрации для выполнения этой функции.</w:t>
      </w:r>
    </w:p>
    <w:p w14:paraId="15A986EB" w14:textId="77777777" w:rsidR="00B27889" w:rsidRPr="000A7594" w:rsidRDefault="00B27889" w:rsidP="00B27889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lang w:val="ru-RU"/>
        </w:rPr>
      </w:pPr>
      <w:r w:rsidRPr="000A7594">
        <w:rPr>
          <w:lang w:val="ru-RU"/>
        </w:rPr>
        <w:br w:type="page"/>
      </w:r>
    </w:p>
    <w:p w14:paraId="23A9915B" w14:textId="1D4B6CB6" w:rsidR="00B27889" w:rsidRPr="000A7594" w:rsidRDefault="00B27889" w:rsidP="00B27889">
      <w:pPr>
        <w:pStyle w:val="AnnexNo"/>
        <w:rPr>
          <w:lang w:val="ru-RU"/>
        </w:rPr>
      </w:pPr>
      <w:r w:rsidRPr="000A7594">
        <w:rPr>
          <w:lang w:val="ru-RU"/>
        </w:rPr>
        <w:lastRenderedPageBreak/>
        <w:t>ПРИЛОЖЕНИЕ 2</w:t>
      </w:r>
    </w:p>
    <w:p w14:paraId="3B3A1B70" w14:textId="77777777" w:rsidR="00B27889" w:rsidRPr="000A7594" w:rsidRDefault="00B27889" w:rsidP="00B27889">
      <w:pPr>
        <w:pStyle w:val="Annextitle0"/>
        <w:rPr>
          <w:lang w:val="ru-RU"/>
        </w:rPr>
      </w:pPr>
      <w:r w:rsidRPr="000A7594">
        <w:rPr>
          <w:lang w:val="ru-RU"/>
        </w:rPr>
        <w:t>Предмет: ответ Государства-Члена на Циркуляр 131 БСЭ</w:t>
      </w:r>
      <w:r w:rsidRPr="000A7594">
        <w:rPr>
          <w:lang w:val="ru-RU"/>
        </w:rPr>
        <w:br/>
        <w:t xml:space="preserve">Консультации </w:t>
      </w:r>
      <w:r w:rsidRPr="000A7594">
        <w:rPr>
          <w:bCs/>
          <w:lang w:val="ru-RU"/>
        </w:rPr>
        <w:t>по проекту пересмотренной Рекомендации МСЭ-T A.1 и проекту новой Рекомендации МСЭ-T A.19 (ранее − A.RA), по которым сделано заключение</w:t>
      </w:r>
    </w:p>
    <w:tbl>
      <w:tblPr>
        <w:tblW w:w="99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69"/>
        <w:gridCol w:w="4394"/>
        <w:gridCol w:w="1276"/>
        <w:gridCol w:w="3118"/>
      </w:tblGrid>
      <w:tr w:rsidR="00B27889" w:rsidRPr="006C4CA0" w14:paraId="08641BE2" w14:textId="77777777" w:rsidTr="00612022">
        <w:tc>
          <w:tcPr>
            <w:tcW w:w="1169" w:type="dxa"/>
          </w:tcPr>
          <w:p w14:paraId="3F3B6730" w14:textId="77777777" w:rsidR="00B27889" w:rsidRPr="000A7594" w:rsidRDefault="00B27889" w:rsidP="00612022">
            <w:pPr>
              <w:spacing w:before="0"/>
              <w:rPr>
                <w:lang w:val="ru-RU"/>
              </w:rPr>
            </w:pPr>
            <w:r w:rsidRPr="000A7594">
              <w:rPr>
                <w:b/>
                <w:bCs/>
                <w:lang w:val="ru-RU"/>
              </w:rPr>
              <w:t>Кому</w:t>
            </w:r>
            <w:r w:rsidRPr="000A7594">
              <w:rPr>
                <w:lang w:val="ru-RU"/>
              </w:rPr>
              <w:t>:</w:t>
            </w:r>
          </w:p>
        </w:tc>
        <w:tc>
          <w:tcPr>
            <w:tcW w:w="4394" w:type="dxa"/>
            <w:tcBorders>
              <w:right w:val="single" w:sz="8" w:space="0" w:color="auto"/>
            </w:tcBorders>
          </w:tcPr>
          <w:p w14:paraId="64F26B8F" w14:textId="77777777" w:rsidR="00B27889" w:rsidRPr="000A7594" w:rsidRDefault="00B27889" w:rsidP="00612022">
            <w:pPr>
              <w:spacing w:before="0"/>
              <w:rPr>
                <w:lang w:val="ru-RU"/>
              </w:rPr>
            </w:pPr>
            <w:r w:rsidRPr="000A7594">
              <w:rPr>
                <w:lang w:val="ru-RU"/>
              </w:rPr>
              <w:t>Директору</w:t>
            </w:r>
            <w:r w:rsidRPr="000A7594">
              <w:rPr>
                <w:lang w:val="ru-RU"/>
              </w:rPr>
              <w:br/>
              <w:t>Бюро стандартизации электросвязи</w:t>
            </w:r>
          </w:p>
          <w:p w14:paraId="431545F5" w14:textId="77777777" w:rsidR="00B27889" w:rsidRPr="000A7594" w:rsidRDefault="00B27889" w:rsidP="00612022">
            <w:pPr>
              <w:spacing w:before="0"/>
              <w:rPr>
                <w:lang w:val="ru-RU"/>
              </w:rPr>
            </w:pPr>
            <w:r w:rsidRPr="000A7594">
              <w:rPr>
                <w:lang w:val="ru-RU"/>
              </w:rPr>
              <w:t>Международный союз электросвязи</w:t>
            </w:r>
          </w:p>
          <w:p w14:paraId="2229AF42" w14:textId="77777777" w:rsidR="00B27889" w:rsidRPr="000A7594" w:rsidRDefault="00B27889" w:rsidP="00612022">
            <w:pPr>
              <w:spacing w:before="0"/>
              <w:rPr>
                <w:lang w:val="ru-RU"/>
              </w:rPr>
            </w:pPr>
            <w:r w:rsidRPr="000A7594">
              <w:rPr>
                <w:lang w:val="ru-RU"/>
              </w:rPr>
              <w:t>Place des Nations</w:t>
            </w:r>
          </w:p>
          <w:p w14:paraId="343535FE" w14:textId="77777777" w:rsidR="00B27889" w:rsidRPr="000A7594" w:rsidRDefault="00B27889" w:rsidP="00612022">
            <w:pPr>
              <w:spacing w:before="0"/>
              <w:rPr>
                <w:lang w:val="ru-RU"/>
              </w:rPr>
            </w:pPr>
            <w:r w:rsidRPr="000A7594">
              <w:rPr>
                <w:lang w:val="ru-RU"/>
              </w:rPr>
              <w:t>CH 1211 Geneva 20, Switzerland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786521E5" w14:textId="77777777" w:rsidR="00B27889" w:rsidRPr="000A7594" w:rsidRDefault="00B27889" w:rsidP="00612022">
            <w:pPr>
              <w:spacing w:before="0"/>
              <w:rPr>
                <w:lang w:val="ru-RU"/>
              </w:rPr>
            </w:pPr>
            <w:r w:rsidRPr="000A7594">
              <w:rPr>
                <w:b/>
                <w:bCs/>
                <w:lang w:val="ru-RU"/>
              </w:rPr>
              <w:t>От</w:t>
            </w:r>
            <w:r w:rsidRPr="000A7594">
              <w:rPr>
                <w:lang w:val="ru-RU"/>
              </w:rPr>
              <w:t>:</w:t>
            </w:r>
          </w:p>
        </w:tc>
        <w:tc>
          <w:tcPr>
            <w:tcW w:w="3118" w:type="dxa"/>
          </w:tcPr>
          <w:p w14:paraId="5AD2391D" w14:textId="77777777" w:rsidR="00B27889" w:rsidRPr="000A7594" w:rsidRDefault="00B27889" w:rsidP="00612022">
            <w:pPr>
              <w:spacing w:before="0"/>
              <w:rPr>
                <w:highlight w:val="green"/>
                <w:lang w:val="ru-RU"/>
              </w:rPr>
            </w:pPr>
            <w:r w:rsidRPr="000A7594">
              <w:rPr>
                <w:highlight w:val="green"/>
                <w:lang w:val="ru-RU"/>
              </w:rPr>
              <w:t>[Фамилия]</w:t>
            </w:r>
          </w:p>
          <w:p w14:paraId="4DE5EF2B" w14:textId="77777777" w:rsidR="00B27889" w:rsidRPr="000A7594" w:rsidRDefault="00B27889" w:rsidP="00612022">
            <w:pPr>
              <w:spacing w:before="0"/>
              <w:rPr>
                <w:highlight w:val="green"/>
                <w:lang w:val="ru-RU"/>
              </w:rPr>
            </w:pPr>
            <w:r w:rsidRPr="000A7594">
              <w:rPr>
                <w:highlight w:val="green"/>
                <w:lang w:val="ru-RU"/>
              </w:rPr>
              <w:t>[Официальная должность/титул]</w:t>
            </w:r>
          </w:p>
          <w:p w14:paraId="0915121A" w14:textId="77777777" w:rsidR="00B27889" w:rsidRPr="000A7594" w:rsidRDefault="00B27889" w:rsidP="00612022">
            <w:pPr>
              <w:spacing w:before="0"/>
              <w:rPr>
                <w:lang w:val="ru-RU"/>
              </w:rPr>
            </w:pPr>
            <w:r w:rsidRPr="000A7594">
              <w:rPr>
                <w:highlight w:val="green"/>
                <w:lang w:val="ru-RU"/>
              </w:rPr>
              <w:t>[Адрес]</w:t>
            </w:r>
          </w:p>
        </w:tc>
      </w:tr>
      <w:tr w:rsidR="00B27889" w:rsidRPr="000A7594" w14:paraId="786B79D9" w14:textId="77777777" w:rsidTr="00612022">
        <w:tc>
          <w:tcPr>
            <w:tcW w:w="1169" w:type="dxa"/>
          </w:tcPr>
          <w:p w14:paraId="038E5591" w14:textId="77777777" w:rsidR="00B27889" w:rsidRPr="000A7594" w:rsidRDefault="00B27889" w:rsidP="00612022">
            <w:pPr>
              <w:spacing w:before="0"/>
              <w:rPr>
                <w:lang w:val="ru-RU"/>
              </w:rPr>
            </w:pPr>
            <w:r w:rsidRPr="000A7594">
              <w:rPr>
                <w:b/>
                <w:bCs/>
                <w:lang w:val="ru-RU"/>
              </w:rPr>
              <w:t>Факс</w:t>
            </w:r>
            <w:r w:rsidRPr="000A7594">
              <w:rPr>
                <w:lang w:val="ru-RU"/>
              </w:rPr>
              <w:t>:</w:t>
            </w:r>
          </w:p>
          <w:p w14:paraId="06755274" w14:textId="77777777" w:rsidR="00B27889" w:rsidRPr="000A7594" w:rsidRDefault="00B27889" w:rsidP="00612022">
            <w:pPr>
              <w:spacing w:before="0"/>
              <w:rPr>
                <w:lang w:val="ru-RU"/>
              </w:rPr>
            </w:pPr>
            <w:r w:rsidRPr="000A7594">
              <w:rPr>
                <w:b/>
                <w:bCs/>
                <w:lang w:val="ru-RU"/>
              </w:rPr>
              <w:t>Эл. почта</w:t>
            </w:r>
            <w:r w:rsidRPr="000A7594">
              <w:rPr>
                <w:lang w:val="ru-RU"/>
              </w:rPr>
              <w:t>:</w:t>
            </w:r>
          </w:p>
        </w:tc>
        <w:tc>
          <w:tcPr>
            <w:tcW w:w="4394" w:type="dxa"/>
            <w:tcBorders>
              <w:right w:val="single" w:sz="8" w:space="0" w:color="auto"/>
            </w:tcBorders>
          </w:tcPr>
          <w:p w14:paraId="5DE8D726" w14:textId="77777777" w:rsidR="00B27889" w:rsidRPr="000A7594" w:rsidRDefault="00B27889" w:rsidP="00612022">
            <w:pPr>
              <w:spacing w:before="0"/>
              <w:rPr>
                <w:lang w:val="ru-RU"/>
              </w:rPr>
            </w:pPr>
            <w:r w:rsidRPr="000A7594">
              <w:rPr>
                <w:lang w:val="ru-RU"/>
              </w:rPr>
              <w:t>+41 22 730 5853</w:t>
            </w:r>
          </w:p>
          <w:p w14:paraId="4892B0AF" w14:textId="77777777" w:rsidR="00B27889" w:rsidRPr="000A7594" w:rsidRDefault="00B27889" w:rsidP="00612022">
            <w:pPr>
              <w:spacing w:before="0"/>
              <w:rPr>
                <w:lang w:val="ru-RU"/>
              </w:rPr>
            </w:pPr>
            <w:hyperlink r:id="rId13" w:history="1">
              <w:hyperlink r:id="rId14" w:history="1">
                <w:r w:rsidRPr="000A7594">
                  <w:rPr>
                    <w:rStyle w:val="Hyperlink"/>
                    <w:lang w:val="ru-RU"/>
                  </w:rPr>
                  <w:t>tsbdir@itu.int</w:t>
                </w:r>
              </w:hyperlink>
              <w:r w:rsidRPr="000A7594">
                <w:rPr>
                  <w:rStyle w:val="Hyperlink"/>
                  <w:lang w:val="ru-RU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3E910849" w14:textId="77777777" w:rsidR="00B27889" w:rsidRPr="000A7594" w:rsidRDefault="00B27889" w:rsidP="00612022">
            <w:pPr>
              <w:spacing w:before="0"/>
              <w:rPr>
                <w:lang w:val="ru-RU"/>
              </w:rPr>
            </w:pPr>
            <w:r w:rsidRPr="000A7594">
              <w:rPr>
                <w:b/>
                <w:bCs/>
                <w:lang w:val="ru-RU"/>
              </w:rPr>
              <w:t>Факс</w:t>
            </w:r>
            <w:r w:rsidRPr="000A7594">
              <w:rPr>
                <w:lang w:val="ru-RU"/>
              </w:rPr>
              <w:t>:</w:t>
            </w:r>
          </w:p>
          <w:p w14:paraId="5CF7A2C6" w14:textId="77777777" w:rsidR="00B27889" w:rsidRPr="000A7594" w:rsidRDefault="00B27889" w:rsidP="00612022">
            <w:pPr>
              <w:spacing w:before="0"/>
              <w:rPr>
                <w:lang w:val="ru-RU"/>
              </w:rPr>
            </w:pPr>
            <w:r w:rsidRPr="000A7594">
              <w:rPr>
                <w:b/>
                <w:bCs/>
                <w:lang w:val="ru-RU"/>
              </w:rPr>
              <w:t>Эл. почта</w:t>
            </w:r>
            <w:r w:rsidRPr="000A7594">
              <w:rPr>
                <w:lang w:val="ru-RU"/>
              </w:rPr>
              <w:t>:</w:t>
            </w:r>
          </w:p>
        </w:tc>
        <w:tc>
          <w:tcPr>
            <w:tcW w:w="3118" w:type="dxa"/>
          </w:tcPr>
          <w:p w14:paraId="232C5FFF" w14:textId="77777777" w:rsidR="00B27889" w:rsidRPr="000A7594" w:rsidRDefault="00B27889" w:rsidP="00612022">
            <w:pPr>
              <w:spacing w:before="0"/>
              <w:rPr>
                <w:lang w:val="ru-RU"/>
              </w:rPr>
            </w:pPr>
          </w:p>
        </w:tc>
      </w:tr>
      <w:tr w:rsidR="00B27889" w:rsidRPr="000A7594" w14:paraId="578FB2F2" w14:textId="77777777" w:rsidTr="00612022">
        <w:tc>
          <w:tcPr>
            <w:tcW w:w="1169" w:type="dxa"/>
          </w:tcPr>
          <w:p w14:paraId="4E2E6D39" w14:textId="77777777" w:rsidR="00B27889" w:rsidRPr="000A7594" w:rsidRDefault="00B27889" w:rsidP="00612022">
            <w:pPr>
              <w:spacing w:before="0"/>
              <w:rPr>
                <w:lang w:val="ru-RU"/>
              </w:rPr>
            </w:pPr>
          </w:p>
        </w:tc>
        <w:tc>
          <w:tcPr>
            <w:tcW w:w="4394" w:type="dxa"/>
            <w:tcBorders>
              <w:right w:val="single" w:sz="8" w:space="0" w:color="auto"/>
            </w:tcBorders>
          </w:tcPr>
          <w:p w14:paraId="6620F30E" w14:textId="77777777" w:rsidR="00B27889" w:rsidRPr="000A7594" w:rsidRDefault="00B27889" w:rsidP="00612022">
            <w:pPr>
              <w:spacing w:before="0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191947A4" w14:textId="77777777" w:rsidR="00B27889" w:rsidRPr="000A7594" w:rsidRDefault="00B27889" w:rsidP="00612022">
            <w:pPr>
              <w:spacing w:before="0"/>
              <w:rPr>
                <w:lang w:val="ru-RU"/>
              </w:rPr>
            </w:pPr>
            <w:r w:rsidRPr="000A7594">
              <w:rPr>
                <w:b/>
                <w:bCs/>
                <w:lang w:val="ru-RU"/>
              </w:rPr>
              <w:t>Дата</w:t>
            </w:r>
            <w:r w:rsidRPr="000A7594">
              <w:rPr>
                <w:lang w:val="ru-RU"/>
              </w:rPr>
              <w:t>:</w:t>
            </w:r>
          </w:p>
        </w:tc>
        <w:tc>
          <w:tcPr>
            <w:tcW w:w="3118" w:type="dxa"/>
          </w:tcPr>
          <w:p w14:paraId="79DE131A" w14:textId="77777777" w:rsidR="00B27889" w:rsidRPr="000A7594" w:rsidRDefault="00B27889" w:rsidP="00612022">
            <w:pPr>
              <w:spacing w:before="0"/>
              <w:rPr>
                <w:lang w:val="ru-RU"/>
              </w:rPr>
            </w:pPr>
            <w:r w:rsidRPr="000A7594">
              <w:rPr>
                <w:highlight w:val="green"/>
                <w:lang w:val="ru-RU"/>
              </w:rPr>
              <w:t>[Место,] [Дата]</w:t>
            </w:r>
          </w:p>
        </w:tc>
      </w:tr>
    </w:tbl>
    <w:p w14:paraId="3ED0DA56" w14:textId="77777777" w:rsidR="00B27889" w:rsidRPr="000A7594" w:rsidRDefault="00B27889" w:rsidP="00B27889">
      <w:pPr>
        <w:spacing w:before="360"/>
        <w:rPr>
          <w:lang w:val="ru-RU"/>
        </w:rPr>
      </w:pPr>
      <w:r w:rsidRPr="000A7594">
        <w:rPr>
          <w:lang w:val="ru-RU"/>
        </w:rPr>
        <w:t>Уважаемая госпожа,</w:t>
      </w:r>
      <w:r w:rsidRPr="000A7594">
        <w:rPr>
          <w:lang w:val="ru-RU"/>
        </w:rPr>
        <w:br/>
        <w:t>уважаемый господин,</w:t>
      </w:r>
    </w:p>
    <w:p w14:paraId="6D54E8B6" w14:textId="7050E5D2" w:rsidR="00B27889" w:rsidRPr="000A7594" w:rsidRDefault="00B27889" w:rsidP="00291162">
      <w:pPr>
        <w:spacing w:after="120"/>
        <w:rPr>
          <w:lang w:val="ru-RU"/>
        </w:rPr>
      </w:pPr>
      <w:r w:rsidRPr="000A7594">
        <w:rPr>
          <w:lang w:val="ru-RU"/>
        </w:rPr>
        <w:t>В рамках консультаций с Государствами-Членами по указанным в Циркуляре</w:t>
      </w:r>
      <w:r w:rsidR="005F40AB">
        <w:rPr>
          <w:lang w:val="ru-RU"/>
        </w:rPr>
        <w:t> </w:t>
      </w:r>
      <w:r w:rsidRPr="000A7594">
        <w:rPr>
          <w:lang w:val="ru-RU"/>
        </w:rPr>
        <w:t>131 БСЭ проектам текстов, по которым сделано заключение, я хотел/хотела бы сообщить вам мнение администрации, изложенное в таблице, ниже.</w:t>
      </w:r>
    </w:p>
    <w:tbl>
      <w:tblPr>
        <w:tblW w:w="9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314"/>
      </w:tblGrid>
      <w:tr w:rsidR="00B27889" w:rsidRPr="006C4CA0" w14:paraId="45998DB9" w14:textId="77777777" w:rsidTr="00445F63">
        <w:trPr>
          <w:cantSplit/>
          <w:tblHeader/>
        </w:trPr>
        <w:tc>
          <w:tcPr>
            <w:tcW w:w="2405" w:type="dxa"/>
            <w:vAlign w:val="center"/>
          </w:tcPr>
          <w:p w14:paraId="6D70754A" w14:textId="77777777" w:rsidR="00B27889" w:rsidRPr="000A7594" w:rsidRDefault="00B27889" w:rsidP="00612022">
            <w:pPr>
              <w:spacing w:before="40" w:after="40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14" w:type="dxa"/>
            <w:vAlign w:val="center"/>
          </w:tcPr>
          <w:p w14:paraId="0E509CBC" w14:textId="77777777" w:rsidR="00B27889" w:rsidRPr="000A7594" w:rsidRDefault="00B27889" w:rsidP="00612022">
            <w:pPr>
              <w:spacing w:before="80" w:after="80"/>
              <w:jc w:val="center"/>
              <w:rPr>
                <w:b/>
                <w:bCs/>
                <w:sz w:val="20"/>
                <w:lang w:val="ru-RU"/>
              </w:rPr>
            </w:pPr>
            <w:r w:rsidRPr="000A7594">
              <w:rPr>
                <w:b/>
                <w:bCs/>
                <w:sz w:val="20"/>
                <w:lang w:val="ru-RU"/>
              </w:rPr>
              <w:t>Выбрать одну из двух ячеек</w:t>
            </w:r>
          </w:p>
        </w:tc>
      </w:tr>
      <w:tr w:rsidR="00B27889" w:rsidRPr="006C4CA0" w14:paraId="301E8EF4" w14:textId="77777777" w:rsidTr="00445F63">
        <w:trPr>
          <w:cantSplit/>
          <w:trHeight w:val="748"/>
        </w:trPr>
        <w:tc>
          <w:tcPr>
            <w:tcW w:w="2405" w:type="dxa"/>
            <w:vMerge w:val="restart"/>
            <w:vAlign w:val="center"/>
          </w:tcPr>
          <w:p w14:paraId="2EDEB93E" w14:textId="40A5E275" w:rsidR="00B27889" w:rsidRPr="000A7594" w:rsidRDefault="00B27889" w:rsidP="00445F63">
            <w:pPr>
              <w:spacing w:before="40" w:after="40"/>
              <w:ind w:left="-57" w:right="-57"/>
              <w:rPr>
                <w:b/>
                <w:bCs/>
                <w:sz w:val="20"/>
                <w:lang w:val="ru-RU"/>
              </w:rPr>
            </w:pPr>
            <w:r w:rsidRPr="000A7594">
              <w:rPr>
                <w:b/>
                <w:bCs/>
                <w:sz w:val="20"/>
                <w:lang w:val="ru-RU"/>
              </w:rPr>
              <w:t xml:space="preserve">Проект </w:t>
            </w:r>
            <w:r w:rsidR="00445F63" w:rsidRPr="000A7594">
              <w:rPr>
                <w:b/>
                <w:bCs/>
                <w:sz w:val="20"/>
                <w:lang w:val="ru-RU"/>
              </w:rPr>
              <w:br/>
            </w:r>
            <w:r w:rsidRPr="000A7594">
              <w:rPr>
                <w:b/>
                <w:bCs/>
                <w:sz w:val="20"/>
                <w:lang w:val="ru-RU"/>
              </w:rPr>
              <w:t>пересмотренной Рекомендации МСЭ-T А.1</w:t>
            </w:r>
          </w:p>
        </w:tc>
        <w:tc>
          <w:tcPr>
            <w:tcW w:w="7314" w:type="dxa"/>
            <w:vAlign w:val="center"/>
          </w:tcPr>
          <w:p w14:paraId="31753A7E" w14:textId="77777777" w:rsidR="00B27889" w:rsidRPr="000A7594" w:rsidRDefault="00804A3D" w:rsidP="0061202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5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7059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89" w:rsidRPr="000A7594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B27889" w:rsidRPr="000A7594">
              <w:rPr>
                <w:sz w:val="20"/>
                <w:lang w:val="ru-RU"/>
              </w:rPr>
              <w:tab/>
            </w:r>
            <w:r w:rsidR="00B27889" w:rsidRPr="000A7594">
              <w:rPr>
                <w:b/>
                <w:bCs/>
                <w:sz w:val="20"/>
                <w:lang w:val="ru-RU"/>
              </w:rPr>
              <w:t>Предоставляет полномочия</w:t>
            </w:r>
            <w:r w:rsidR="00B27889" w:rsidRPr="000A7594">
              <w:rPr>
                <w:sz w:val="20"/>
                <w:lang w:val="ru-RU"/>
              </w:rPr>
              <w:t xml:space="preserve"> КГСЭ для рассмотрения этого текста с целью его утверждения (в этом случае выбрать один из двух вариантов):</w:t>
            </w:r>
          </w:p>
          <w:p w14:paraId="7951CBBC" w14:textId="77777777" w:rsidR="00B27889" w:rsidRPr="000A7594" w:rsidRDefault="00804A3D" w:rsidP="0061202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51126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89" w:rsidRPr="000A7594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B27889" w:rsidRPr="000A7594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5201F4F0" w14:textId="77777777" w:rsidR="00B27889" w:rsidRPr="000A7594" w:rsidRDefault="00804A3D" w:rsidP="0061202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54674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89" w:rsidRPr="000A7594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B27889" w:rsidRPr="000A7594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B27889" w:rsidRPr="006C4CA0" w14:paraId="501C62E5" w14:textId="77777777" w:rsidTr="00445F63">
        <w:trPr>
          <w:cantSplit/>
          <w:trHeight w:val="747"/>
        </w:trPr>
        <w:tc>
          <w:tcPr>
            <w:tcW w:w="2405" w:type="dxa"/>
            <w:vMerge/>
            <w:vAlign w:val="center"/>
          </w:tcPr>
          <w:p w14:paraId="1F5EF278" w14:textId="77777777" w:rsidR="00B27889" w:rsidRPr="000A7594" w:rsidRDefault="00B27889" w:rsidP="00612022">
            <w:pPr>
              <w:spacing w:before="40" w:after="40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14" w:type="dxa"/>
            <w:vAlign w:val="center"/>
          </w:tcPr>
          <w:p w14:paraId="1888B88B" w14:textId="77777777" w:rsidR="00B27889" w:rsidRPr="000A7594" w:rsidRDefault="00804A3D" w:rsidP="005F40AB">
            <w:pPr>
              <w:spacing w:before="40" w:after="40"/>
              <w:ind w:left="600" w:hanging="600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95762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89" w:rsidRPr="000A7594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B27889" w:rsidRPr="000A7594">
              <w:rPr>
                <w:sz w:val="20"/>
                <w:lang w:val="ru-RU"/>
              </w:rPr>
              <w:tab/>
            </w:r>
            <w:r w:rsidR="00B27889" w:rsidRPr="000A7594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B27889" w:rsidRPr="000A7594">
              <w:rPr>
                <w:sz w:val="20"/>
                <w:lang w:val="ru-RU"/>
              </w:rPr>
              <w:t xml:space="preserve"> КГСЭ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  <w:tr w:rsidR="00B27889" w:rsidRPr="006C4CA0" w14:paraId="59F0BBBF" w14:textId="77777777" w:rsidTr="00445F63">
        <w:trPr>
          <w:cantSplit/>
          <w:trHeight w:val="748"/>
        </w:trPr>
        <w:tc>
          <w:tcPr>
            <w:tcW w:w="2405" w:type="dxa"/>
            <w:vMerge w:val="restart"/>
            <w:vAlign w:val="center"/>
          </w:tcPr>
          <w:p w14:paraId="6C0AC015" w14:textId="77777777" w:rsidR="00B27889" w:rsidRPr="000A7594" w:rsidRDefault="00B27889" w:rsidP="00612022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0A7594">
              <w:rPr>
                <w:b/>
                <w:bCs/>
                <w:sz w:val="20"/>
                <w:lang w:val="ru-RU"/>
              </w:rPr>
              <w:t>Проект новой Рекомендации МСЭ-T А.19 (ранее − A.RA)</w:t>
            </w:r>
          </w:p>
        </w:tc>
        <w:tc>
          <w:tcPr>
            <w:tcW w:w="7314" w:type="dxa"/>
            <w:vAlign w:val="center"/>
          </w:tcPr>
          <w:p w14:paraId="7377DE1C" w14:textId="77777777" w:rsidR="00B27889" w:rsidRPr="000A7594" w:rsidRDefault="00804A3D" w:rsidP="0061202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45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8443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89" w:rsidRPr="000A7594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B27889" w:rsidRPr="000A7594">
              <w:rPr>
                <w:sz w:val="20"/>
                <w:lang w:val="ru-RU"/>
              </w:rPr>
              <w:tab/>
            </w:r>
            <w:r w:rsidR="00B27889" w:rsidRPr="000A7594">
              <w:rPr>
                <w:b/>
                <w:bCs/>
                <w:sz w:val="20"/>
                <w:lang w:val="ru-RU"/>
              </w:rPr>
              <w:t>Предоставляет полномочия</w:t>
            </w:r>
            <w:r w:rsidR="00B27889" w:rsidRPr="000A7594">
              <w:rPr>
                <w:sz w:val="20"/>
                <w:lang w:val="ru-RU"/>
              </w:rPr>
              <w:t xml:space="preserve"> КГСЭ для рассмотрения этого текста с целью его утверждения (в этом случае выбрать один из двух вариантов):</w:t>
            </w:r>
          </w:p>
          <w:p w14:paraId="5890DB5F" w14:textId="77777777" w:rsidR="00B27889" w:rsidRPr="000A7594" w:rsidRDefault="00804A3D" w:rsidP="0061202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66866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89" w:rsidRPr="000A7594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B27889" w:rsidRPr="000A7594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483CA773" w14:textId="77777777" w:rsidR="00B27889" w:rsidRPr="000A7594" w:rsidRDefault="00804A3D" w:rsidP="00612022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939" w:hanging="459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58776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89" w:rsidRPr="000A7594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B27889" w:rsidRPr="000A7594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B27889" w:rsidRPr="006C4CA0" w14:paraId="02361183" w14:textId="77777777" w:rsidTr="00445F63">
        <w:trPr>
          <w:cantSplit/>
          <w:trHeight w:val="747"/>
        </w:trPr>
        <w:tc>
          <w:tcPr>
            <w:tcW w:w="2405" w:type="dxa"/>
            <w:vMerge/>
            <w:vAlign w:val="center"/>
          </w:tcPr>
          <w:p w14:paraId="035F677B" w14:textId="77777777" w:rsidR="00B27889" w:rsidRPr="000A7594" w:rsidRDefault="00B27889" w:rsidP="00612022">
            <w:pPr>
              <w:spacing w:before="40" w:after="40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314" w:type="dxa"/>
            <w:vAlign w:val="center"/>
          </w:tcPr>
          <w:p w14:paraId="7E118C08" w14:textId="77777777" w:rsidR="00B27889" w:rsidRPr="000A7594" w:rsidRDefault="00804A3D" w:rsidP="005F40AB">
            <w:pPr>
              <w:spacing w:before="40" w:after="40"/>
              <w:ind w:left="600" w:hanging="600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131437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7889" w:rsidRPr="000A7594">
                  <w:rPr>
                    <w:rFonts w:ascii="MS Gothic" w:eastAsia="MS Gothic" w:hAnsi="MS Gothic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B27889" w:rsidRPr="000A7594">
              <w:rPr>
                <w:sz w:val="20"/>
                <w:lang w:val="ru-RU"/>
              </w:rPr>
              <w:tab/>
            </w:r>
            <w:r w:rsidR="00B27889" w:rsidRPr="000A7594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B27889" w:rsidRPr="000A7594">
              <w:rPr>
                <w:sz w:val="20"/>
                <w:lang w:val="ru-RU"/>
              </w:rPr>
              <w:t xml:space="preserve"> КГСЭ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</w:tbl>
    <w:p w14:paraId="6F4A72C7" w14:textId="77777777" w:rsidR="00B27889" w:rsidRPr="000A7594" w:rsidRDefault="00B27889" w:rsidP="00B27889">
      <w:pPr>
        <w:rPr>
          <w:lang w:val="ru-RU"/>
        </w:rPr>
      </w:pPr>
      <w:r w:rsidRPr="000A7594">
        <w:rPr>
          <w:lang w:val="ru-RU"/>
        </w:rPr>
        <w:t>С уважением,</w:t>
      </w:r>
    </w:p>
    <w:p w14:paraId="2F9C7057" w14:textId="3BFA6D48" w:rsidR="00B27889" w:rsidRPr="000A7594" w:rsidRDefault="00445F63" w:rsidP="00445F63">
      <w:pPr>
        <w:pStyle w:val="Reasons"/>
        <w:spacing w:before="480"/>
        <w:rPr>
          <w:rFonts w:asciiTheme="minorHAnsi" w:hAnsiTheme="minorHAnsi" w:cstheme="minorHAnsi"/>
          <w:sz w:val="22"/>
          <w:szCs w:val="22"/>
          <w:lang w:val="ru-RU"/>
        </w:rPr>
      </w:pPr>
      <w:r w:rsidRPr="000A7594">
        <w:rPr>
          <w:rFonts w:asciiTheme="minorHAnsi" w:hAnsiTheme="minorHAnsi" w:cstheme="minorHAnsi"/>
          <w:sz w:val="22"/>
          <w:szCs w:val="22"/>
          <w:highlight w:val="green"/>
          <w:lang w:val="ru-RU"/>
        </w:rPr>
        <w:t>[Фамилия]</w:t>
      </w:r>
      <w:r w:rsidRPr="000A7594">
        <w:rPr>
          <w:rFonts w:asciiTheme="minorHAnsi" w:hAnsiTheme="minorHAnsi" w:cstheme="minorHAnsi"/>
          <w:sz w:val="22"/>
          <w:szCs w:val="22"/>
          <w:lang w:val="ru-RU"/>
        </w:rPr>
        <w:br/>
      </w:r>
      <w:r w:rsidRPr="000A7594">
        <w:rPr>
          <w:rFonts w:asciiTheme="minorHAnsi" w:hAnsiTheme="minorHAnsi" w:cstheme="minorHAnsi"/>
          <w:sz w:val="22"/>
          <w:szCs w:val="22"/>
          <w:highlight w:val="green"/>
          <w:lang w:val="ru-RU"/>
        </w:rPr>
        <w:t>[Официальная должность/титул]</w:t>
      </w:r>
      <w:r w:rsidRPr="000A7594">
        <w:rPr>
          <w:rFonts w:asciiTheme="minorHAnsi" w:hAnsiTheme="minorHAnsi" w:cstheme="minorHAnsi"/>
          <w:sz w:val="22"/>
          <w:szCs w:val="22"/>
          <w:lang w:val="ru-RU"/>
        </w:rPr>
        <w:br/>
        <w:t xml:space="preserve">Администрация </w:t>
      </w:r>
      <w:r w:rsidRPr="000A7594">
        <w:rPr>
          <w:rFonts w:asciiTheme="minorHAnsi" w:hAnsiTheme="minorHAnsi" w:cstheme="minorHAnsi"/>
          <w:sz w:val="22"/>
          <w:szCs w:val="22"/>
          <w:highlight w:val="green"/>
          <w:lang w:val="ru-RU"/>
        </w:rPr>
        <w:t>[Государства-Члена]</w:t>
      </w:r>
    </w:p>
    <w:p w14:paraId="1F8E959F" w14:textId="77777777" w:rsidR="00B27889" w:rsidRPr="000A7594" w:rsidRDefault="00B27889" w:rsidP="00445F63">
      <w:pPr>
        <w:spacing w:before="600"/>
        <w:jc w:val="center"/>
        <w:rPr>
          <w:lang w:val="ru-RU"/>
        </w:rPr>
      </w:pPr>
      <w:r w:rsidRPr="000A7594">
        <w:rPr>
          <w:lang w:val="ru-RU"/>
        </w:rPr>
        <w:t>______________</w:t>
      </w:r>
    </w:p>
    <w:sectPr w:rsidR="00B27889" w:rsidRPr="000A7594" w:rsidSect="00F93AEE">
      <w:headerReference w:type="default" r:id="rId15"/>
      <w:footerReference w:type="first" r:id="rId16"/>
      <w:pgSz w:w="11907" w:h="16840" w:code="9"/>
      <w:pgMar w:top="1134" w:right="1134" w:bottom="1134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6FE9" w14:textId="77777777" w:rsidR="00B27889" w:rsidRDefault="00B27889">
      <w:r>
        <w:separator/>
      </w:r>
    </w:p>
  </w:endnote>
  <w:endnote w:type="continuationSeparator" w:id="0">
    <w:p w14:paraId="203E9F77" w14:textId="77777777" w:rsidR="00B27889" w:rsidRDefault="00B2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F876" w14:textId="77777777" w:rsidR="007652F9" w:rsidRPr="00671514" w:rsidRDefault="007652F9" w:rsidP="00AC4AD7">
    <w:pPr>
      <w:pStyle w:val="FirstFooter"/>
      <w:spacing w:before="0" w:line="240" w:lineRule="auto"/>
      <w:ind w:left="-397" w:right="-397"/>
      <w:jc w:val="center"/>
      <w:rPr>
        <w:rFonts w:asciiTheme="minorHAnsi" w:hAnsiTheme="minorHAnsi" w:cs="Times New Roman"/>
        <w:color w:val="0070C0"/>
        <w:sz w:val="18"/>
        <w:szCs w:val="18"/>
        <w:lang w:val="fr-CH"/>
      </w:rPr>
    </w:pP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International Telecommunication Union • Place des Nations • CH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noBreakHyphen/>
      <w:t>1211 Geneva 20 • Switzerland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br/>
      <w:t xml:space="preserve">Тел: +41 22 730 5111 • Факс: +41 22 733 7256 • Эл. почта: </w:t>
    </w:r>
    <w:hyperlink r:id="rId1" w:history="1">
      <w:r w:rsidRPr="00671514">
        <w:rPr>
          <w:rStyle w:val="Hyperlink"/>
          <w:color w:val="0070C0"/>
          <w:sz w:val="18"/>
          <w:szCs w:val="24"/>
          <w:lang w:val="fr-CH"/>
        </w:rPr>
        <w:t>itumail@itu.int</w:t>
      </w:r>
    </w:hyperlink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• </w:t>
    </w:r>
    <w:hyperlink r:id="rId2" w:history="1">
      <w:r w:rsidRPr="00671514">
        <w:rPr>
          <w:rStyle w:val="Hyperlink"/>
          <w:color w:val="0070C0"/>
          <w:sz w:val="18"/>
          <w:szCs w:val="2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7A6B3" w14:textId="77777777" w:rsidR="00B27889" w:rsidRDefault="00B27889">
      <w:r>
        <w:separator/>
      </w:r>
    </w:p>
  </w:footnote>
  <w:footnote w:type="continuationSeparator" w:id="0">
    <w:p w14:paraId="2042299E" w14:textId="77777777" w:rsidR="00B27889" w:rsidRDefault="00B27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A652" w14:textId="77777777" w:rsidR="00B54B88" w:rsidRDefault="00B54B88">
    <w:pPr>
      <w:pStyle w:val="Header"/>
    </w:pPr>
    <w:r>
      <w:t xml:space="preserve">- </w:t>
    </w: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8CA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89"/>
    <w:rsid w:val="00012C4F"/>
    <w:rsid w:val="00022027"/>
    <w:rsid w:val="00024565"/>
    <w:rsid w:val="0003235D"/>
    <w:rsid w:val="00082B7B"/>
    <w:rsid w:val="00095EA0"/>
    <w:rsid w:val="000A7594"/>
    <w:rsid w:val="000C2147"/>
    <w:rsid w:val="000C7D98"/>
    <w:rsid w:val="00103310"/>
    <w:rsid w:val="00115B49"/>
    <w:rsid w:val="001626BA"/>
    <w:rsid w:val="001629DC"/>
    <w:rsid w:val="001B4A74"/>
    <w:rsid w:val="001D261C"/>
    <w:rsid w:val="001E2BF7"/>
    <w:rsid w:val="00207341"/>
    <w:rsid w:val="0025701E"/>
    <w:rsid w:val="0026232A"/>
    <w:rsid w:val="002736E9"/>
    <w:rsid w:val="00291162"/>
    <w:rsid w:val="002B37F9"/>
    <w:rsid w:val="002D06B7"/>
    <w:rsid w:val="002D26FD"/>
    <w:rsid w:val="002E4C41"/>
    <w:rsid w:val="0033434F"/>
    <w:rsid w:val="00340304"/>
    <w:rsid w:val="003F5B77"/>
    <w:rsid w:val="00415128"/>
    <w:rsid w:val="004167E6"/>
    <w:rsid w:val="0041688E"/>
    <w:rsid w:val="00444B73"/>
    <w:rsid w:val="00445F63"/>
    <w:rsid w:val="00455EFA"/>
    <w:rsid w:val="004650C7"/>
    <w:rsid w:val="00475A27"/>
    <w:rsid w:val="00495F13"/>
    <w:rsid w:val="004A0D07"/>
    <w:rsid w:val="004C5268"/>
    <w:rsid w:val="004E01AE"/>
    <w:rsid w:val="004F48F0"/>
    <w:rsid w:val="00514426"/>
    <w:rsid w:val="005D044D"/>
    <w:rsid w:val="005D271B"/>
    <w:rsid w:val="005E616E"/>
    <w:rsid w:val="005F40AB"/>
    <w:rsid w:val="005F761F"/>
    <w:rsid w:val="006139B2"/>
    <w:rsid w:val="00625BAF"/>
    <w:rsid w:val="00636D90"/>
    <w:rsid w:val="00671514"/>
    <w:rsid w:val="006777D5"/>
    <w:rsid w:val="006C4CA0"/>
    <w:rsid w:val="006E5691"/>
    <w:rsid w:val="006F1984"/>
    <w:rsid w:val="00701561"/>
    <w:rsid w:val="0071361F"/>
    <w:rsid w:val="00717255"/>
    <w:rsid w:val="0072783D"/>
    <w:rsid w:val="0073537C"/>
    <w:rsid w:val="00741C5B"/>
    <w:rsid w:val="0074299E"/>
    <w:rsid w:val="00753F18"/>
    <w:rsid w:val="00763FF3"/>
    <w:rsid w:val="007652F9"/>
    <w:rsid w:val="007752C4"/>
    <w:rsid w:val="0079397B"/>
    <w:rsid w:val="007D0BFA"/>
    <w:rsid w:val="00803BC4"/>
    <w:rsid w:val="00804A3D"/>
    <w:rsid w:val="00826CB4"/>
    <w:rsid w:val="00831FDC"/>
    <w:rsid w:val="00832A5A"/>
    <w:rsid w:val="00847FBC"/>
    <w:rsid w:val="00867192"/>
    <w:rsid w:val="00871131"/>
    <w:rsid w:val="008863B5"/>
    <w:rsid w:val="008C5C0E"/>
    <w:rsid w:val="008C7044"/>
    <w:rsid w:val="008E0925"/>
    <w:rsid w:val="009166E1"/>
    <w:rsid w:val="009344BF"/>
    <w:rsid w:val="009469D2"/>
    <w:rsid w:val="009979B5"/>
    <w:rsid w:val="009A2C9B"/>
    <w:rsid w:val="009B6144"/>
    <w:rsid w:val="00A21DD2"/>
    <w:rsid w:val="00A563C7"/>
    <w:rsid w:val="00A57977"/>
    <w:rsid w:val="00A654CA"/>
    <w:rsid w:val="00A66C90"/>
    <w:rsid w:val="00A815B6"/>
    <w:rsid w:val="00A8170F"/>
    <w:rsid w:val="00A91EB5"/>
    <w:rsid w:val="00AC4AD7"/>
    <w:rsid w:val="00AD3D11"/>
    <w:rsid w:val="00AF19CE"/>
    <w:rsid w:val="00AF2B53"/>
    <w:rsid w:val="00B1174F"/>
    <w:rsid w:val="00B27889"/>
    <w:rsid w:val="00B34D84"/>
    <w:rsid w:val="00B54B88"/>
    <w:rsid w:val="00BC33B4"/>
    <w:rsid w:val="00C22D6C"/>
    <w:rsid w:val="00C60E38"/>
    <w:rsid w:val="00C623F1"/>
    <w:rsid w:val="00CA7B14"/>
    <w:rsid w:val="00D040F2"/>
    <w:rsid w:val="00D407BA"/>
    <w:rsid w:val="00D47122"/>
    <w:rsid w:val="00D83022"/>
    <w:rsid w:val="00D911F5"/>
    <w:rsid w:val="00DA1127"/>
    <w:rsid w:val="00DC6716"/>
    <w:rsid w:val="00DD2CE8"/>
    <w:rsid w:val="00DD68CA"/>
    <w:rsid w:val="00DE5455"/>
    <w:rsid w:val="00DF012B"/>
    <w:rsid w:val="00DF109B"/>
    <w:rsid w:val="00E07386"/>
    <w:rsid w:val="00E14A1A"/>
    <w:rsid w:val="00E17F1A"/>
    <w:rsid w:val="00E45C46"/>
    <w:rsid w:val="00E645B4"/>
    <w:rsid w:val="00E92C82"/>
    <w:rsid w:val="00EC5E44"/>
    <w:rsid w:val="00EF273F"/>
    <w:rsid w:val="00F1219B"/>
    <w:rsid w:val="00F15118"/>
    <w:rsid w:val="00F205F5"/>
    <w:rsid w:val="00F547E0"/>
    <w:rsid w:val="00F830DA"/>
    <w:rsid w:val="00F83892"/>
    <w:rsid w:val="00F8473D"/>
    <w:rsid w:val="00F8789D"/>
    <w:rsid w:val="00F93AEE"/>
    <w:rsid w:val="00FC019B"/>
    <w:rsid w:val="00FD353E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3D803"/>
  <w15:docId w15:val="{F4826F80-1C2F-47F5-AAA2-2230CDE7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74F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超链接1,Style 58,超????,하이퍼링크2,超?级链"/>
    <w:qFormat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514426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54B88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B54B8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Normal"/>
    <w:rsid w:val="006E569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D68CA"/>
    <w:rPr>
      <w:rFonts w:asciiTheme="minorHAnsi" w:hAnsiTheme="minorHAnsi"/>
      <w:sz w:val="22"/>
      <w:lang w:val="en-GB" w:eastAsia="en-US"/>
    </w:rPr>
  </w:style>
  <w:style w:type="paragraph" w:customStyle="1" w:styleId="Headingb">
    <w:name w:val="Heading_b"/>
    <w:basedOn w:val="Normal"/>
    <w:next w:val="Normal"/>
    <w:rsid w:val="00B27889"/>
    <w:pPr>
      <w:keepNext/>
      <w:overflowPunct w:val="0"/>
      <w:autoSpaceDE w:val="0"/>
      <w:autoSpaceDN w:val="0"/>
      <w:adjustRightInd w:val="0"/>
      <w:spacing w:before="160"/>
      <w:jc w:val="both"/>
      <w:textAlignment w:val="baseline"/>
    </w:pPr>
    <w:rPr>
      <w:rFonts w:ascii="Calibri" w:hAnsi="Calibri"/>
      <w:b/>
      <w:szCs w:val="20"/>
      <w:lang w:val="en-GB"/>
    </w:rPr>
  </w:style>
  <w:style w:type="paragraph" w:customStyle="1" w:styleId="Annextitle0">
    <w:name w:val="Annex_title"/>
    <w:basedOn w:val="Normal"/>
    <w:next w:val="Normal"/>
    <w:rsid w:val="00B27889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paragraph" w:customStyle="1" w:styleId="Reasons">
    <w:name w:val="Reasons"/>
    <w:basedOn w:val="Normal"/>
    <w:qFormat/>
    <w:rsid w:val="00B27889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  <w:style w:type="paragraph" w:customStyle="1" w:styleId="Note">
    <w:name w:val="Note"/>
    <w:basedOn w:val="Normal"/>
    <w:rsid w:val="00B1174F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ascii="Calibri" w:hAnsi="Calibri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sbdir@itu.in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TSAG-R-0004/e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AG-R-0003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md/T25-TSAG-COL-0003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tsbtsag@itu.int" TargetMode="External"/><Relationship Id="rId14" Type="http://schemas.openxmlformats.org/officeDocument/2006/relationships/hyperlink" Target="mailto:tsbdir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651819BF4BD4A99FFF36FD7E4E96D" ma:contentTypeVersion="8" ma:contentTypeDescription="Create a new document." ma:contentTypeScope="" ma:versionID="91cbf8631370cea42fb36141ebf00abd">
  <xsd:schema xmlns:xsd="http://www.w3.org/2001/XMLSchema" xmlns:xs="http://www.w3.org/2001/XMLSchema" xmlns:p="http://schemas.microsoft.com/office/2006/metadata/properties" xmlns:ns2="81665285-f1bb-4675-b7f4-28c4ccc980a7" targetNamespace="http://schemas.microsoft.com/office/2006/metadata/properties" ma:root="true" ma:fieldsID="3e1bf5d1b079f144875b55ac07a575d0" ns2:_="">
    <xsd:import namespace="81665285-f1bb-4675-b7f4-28c4ccc98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5285-f1bb-4675-b7f4-28c4ccc98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9694D-5A4A-4CE3-A190-2CC96F61A4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EE585-E597-4B42-ADF2-DA8446F61E74}"/>
</file>

<file path=customXml/itemProps3.xml><?xml version="1.0" encoding="utf-8"?>
<ds:datastoreItem xmlns:ds="http://schemas.openxmlformats.org/officeDocument/2006/customXml" ds:itemID="{8754BFD6-F7B8-4688-BD9C-C1F233575818}"/>
</file>

<file path=customXml/itemProps4.xml><?xml version="1.0" encoding="utf-8"?>
<ds:datastoreItem xmlns:ds="http://schemas.openxmlformats.org/officeDocument/2006/customXml" ds:itemID="{A2506CE1-D55C-481F-8BE4-D44E55D2E159}"/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17</TotalTime>
  <Pages>4</Pages>
  <Words>676</Words>
  <Characters>4953</Characters>
  <Application>Microsoft Office Word</Application>
  <DocSecurity>0</DocSecurity>
  <Lines>159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5536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SV</dc:creator>
  <cp:lastModifiedBy>SV</cp:lastModifiedBy>
  <cp:revision>8</cp:revision>
  <cp:lastPrinted>2013-04-05T10:18:00Z</cp:lastPrinted>
  <dcterms:created xsi:type="dcterms:W3CDTF">2026-04-21T12:41:00Z</dcterms:created>
  <dcterms:modified xsi:type="dcterms:W3CDTF">2026-04-21T13:01:00Z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0x010100A77651819BF4BD4A99FFF36FD7E4E96D</vt:lpwstr>
  </property>
  <property fmtid="{D5CDD505-2E9C-101B-9397-08002B2CF9AE}" pid="4" name="docLang">
    <vt:lpwstr>ru</vt:lpwstr>
  </property>
</Properties>
</file>