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2AF59574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696A9FE2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F07D7D"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F07D7D">
              <w:rPr>
                <w:rFonts w:cstheme="minorHAnsi"/>
                <w:szCs w:val="22"/>
                <w:lang w:eastAsia="zh-CN"/>
              </w:rPr>
              <w:t>4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F07D7D">
              <w:rPr>
                <w:rFonts w:cstheme="minorHAnsi"/>
                <w:szCs w:val="22"/>
                <w:lang w:eastAsia="zh-CN"/>
              </w:rPr>
              <w:t>15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39D890C1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F07D7D">
              <w:rPr>
                <w:rFonts w:cstheme="minorHAnsi"/>
                <w:b/>
                <w:szCs w:val="22"/>
                <w:lang w:eastAsia="zh-CN"/>
              </w:rPr>
              <w:t>131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02B3C95B" w:rsidR="00C87A03" w:rsidRPr="003D69B8" w:rsidRDefault="00F07D7D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F07D7D">
              <w:rPr>
                <w:rFonts w:cstheme="minorHAnsi"/>
                <w:szCs w:val="22"/>
                <w:lang w:eastAsia="zh-CN"/>
              </w:rPr>
              <w:t>TSAG/HO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73496D58" w:rsidR="00666DD6" w:rsidRPr="00147EE9" w:rsidRDefault="008E375F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8E375F">
              <w:rPr>
                <w:rFonts w:eastAsiaTheme="minorEastAsia" w:cs="Calibri"/>
                <w:szCs w:val="22"/>
                <w:lang w:eastAsia="zh-CN"/>
              </w:rPr>
              <w:t>–</w:t>
            </w:r>
            <w:r w:rsidR="00666DD6"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63C52F81" w:rsidR="00666DD6" w:rsidRPr="000430FF" w:rsidRDefault="008E375F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8E375F">
              <w:rPr>
                <w:rFonts w:eastAsiaTheme="minorEastAsia" w:cs="Calibri"/>
                <w:szCs w:val="22"/>
                <w:lang w:eastAsia="zh-CN"/>
              </w:rPr>
              <w:t>–</w:t>
            </w:r>
            <w:r w:rsidR="00666DD6"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="00666DD6"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="00666DD6"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="00666DD6"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="00666DD6"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0EEB956E" w:rsidR="00666DD6" w:rsidRDefault="00F07D7D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szCs w:val="22"/>
                <w:lang w:val="zh-CN" w:eastAsia="zh-CN"/>
              </w:rPr>
            </w:pPr>
            <w:r w:rsidRPr="00F07D7D">
              <w:rPr>
                <w:rFonts w:cstheme="minorHAnsi"/>
                <w:szCs w:val="22"/>
                <w:lang w:eastAsia="zh-CN"/>
              </w:rPr>
              <w:t>–</w:t>
            </w:r>
            <w:r w:rsidR="00666DD6" w:rsidRPr="00A57F24">
              <w:rPr>
                <w:rFonts w:cstheme="minorHAnsi"/>
                <w:szCs w:val="22"/>
                <w:lang w:eastAsia="zh-CN"/>
              </w:rPr>
              <w:tab/>
            </w:r>
            <w:r w:rsidR="00666DD6" w:rsidRPr="00892532">
              <w:rPr>
                <w:rFonts w:cstheme="minorHAnsi"/>
                <w:szCs w:val="22"/>
                <w:lang w:eastAsia="zh-CN"/>
              </w:rPr>
              <w:t>ITU</w:t>
            </w:r>
            <w:r w:rsidR="00666DD6" w:rsidRPr="00A57F24">
              <w:rPr>
                <w:szCs w:val="22"/>
                <w:lang w:val="zh-CN" w:eastAsia="zh-CN"/>
              </w:rPr>
              <w:t>-</w:t>
            </w:r>
            <w:proofErr w:type="gramStart"/>
            <w:r w:rsidR="00666DD6" w:rsidRPr="00A57F24">
              <w:rPr>
                <w:szCs w:val="22"/>
                <w:lang w:val="zh-CN" w:eastAsia="zh-CN"/>
              </w:rPr>
              <w:t>T</w:t>
            </w:r>
            <w:r w:rsidR="00666DD6" w:rsidRPr="00A57F24">
              <w:rPr>
                <w:szCs w:val="22"/>
                <w:lang w:val="zh-CN" w:eastAsia="zh-CN"/>
              </w:rPr>
              <w:t>部门成员</w:t>
            </w:r>
            <w:r w:rsidR="00666DD6"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0BB3BA21" w14:textId="160BE4AD" w:rsidR="00F07D7D" w:rsidRDefault="00F07D7D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szCs w:val="22"/>
                <w:lang w:val="zh-CN" w:eastAsia="zh-CN"/>
              </w:rPr>
            </w:pPr>
            <w:r w:rsidRPr="00F07D7D">
              <w:rPr>
                <w:szCs w:val="22"/>
                <w:lang w:val="zh-CN" w:eastAsia="zh-CN"/>
              </w:rPr>
              <w:t>–</w:t>
            </w:r>
            <w:r>
              <w:rPr>
                <w:szCs w:val="22"/>
                <w:lang w:val="zh-CN" w:eastAsia="zh-CN"/>
              </w:rPr>
              <w:tab/>
            </w:r>
            <w:r w:rsidRPr="00F07D7D">
              <w:rPr>
                <w:rFonts w:hint="eastAsia"/>
                <w:szCs w:val="22"/>
                <w:lang w:val="zh-CN" w:eastAsia="zh-CN"/>
              </w:rPr>
              <w:t>国际电联学术成员；</w:t>
            </w:r>
          </w:p>
          <w:p w14:paraId="61508A80" w14:textId="1BEE548E" w:rsidR="00F07D7D" w:rsidRDefault="00F07D7D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="Calibri"/>
                <w:szCs w:val="22"/>
                <w:lang w:eastAsia="zh-CN"/>
              </w:rPr>
            </w:pPr>
            <w:r w:rsidRPr="00F07D7D">
              <w:rPr>
                <w:szCs w:val="22"/>
                <w:lang w:val="zh-CN" w:eastAsia="zh-CN"/>
              </w:rPr>
              <w:t>–</w:t>
            </w:r>
            <w:r>
              <w:rPr>
                <w:szCs w:val="22"/>
                <w:lang w:val="zh-CN" w:eastAsia="zh-CN"/>
              </w:rPr>
              <w:tab/>
            </w:r>
            <w:r>
              <w:rPr>
                <w:szCs w:val="22"/>
                <w:lang w:val="en-US" w:eastAsia="zh-CN"/>
              </w:rPr>
              <w:t>ITU-T</w:t>
            </w:r>
            <w:r w:rsidRPr="00F07D7D">
              <w:rPr>
                <w:rFonts w:hint="eastAsia"/>
                <w:szCs w:val="22"/>
                <w:lang w:val="en-US" w:eastAsia="zh-CN"/>
              </w:rPr>
              <w:t>电信标准化顾问组</w:t>
            </w:r>
            <w:r w:rsidRPr="000263BF">
              <w:rPr>
                <w:rFonts w:cs="Calibri"/>
                <w:szCs w:val="22"/>
                <w:lang w:eastAsia="zh-CN"/>
              </w:rPr>
              <w:t>的正副主席</w:t>
            </w:r>
            <w:r>
              <w:rPr>
                <w:rFonts w:cs="Calibri" w:hint="eastAsia"/>
                <w:szCs w:val="22"/>
                <w:lang w:eastAsia="zh-CN"/>
              </w:rPr>
              <w:t>；</w:t>
            </w:r>
          </w:p>
          <w:p w14:paraId="2D4549B0" w14:textId="0C00D3CD" w:rsidR="00666DD6" w:rsidRPr="00F07D7D" w:rsidRDefault="00F07D7D" w:rsidP="00F07D7D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val="en-US" w:eastAsia="zh-CN"/>
              </w:rPr>
            </w:pPr>
            <w:r w:rsidRPr="00F07D7D">
              <w:rPr>
                <w:rFonts w:cs="Calibri"/>
                <w:szCs w:val="22"/>
                <w:lang w:eastAsia="zh-CN"/>
              </w:rPr>
              <w:t>–</w:t>
            </w:r>
            <w:r>
              <w:rPr>
                <w:rFonts w:cs="Calibr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532378C" w:rsidR="0038260B" w:rsidRPr="00F07D7D" w:rsidRDefault="00F07D7D" w:rsidP="00F07D7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F07D7D">
              <w:rPr>
                <w:szCs w:val="22"/>
                <w:lang w:val="zh-CN" w:eastAsia="zh-CN"/>
              </w:rPr>
              <w:t>–</w:t>
            </w:r>
            <w:r>
              <w:rPr>
                <w:szCs w:val="22"/>
                <w:lang w:val="zh-CN" w:eastAsia="zh-CN"/>
              </w:rPr>
              <w:tab/>
            </w:r>
            <w:r w:rsidRPr="00F07D7D">
              <w:rPr>
                <w:rFonts w:hint="eastAsia"/>
                <w:szCs w:val="22"/>
                <w:lang w:val="zh-CN" w:eastAsia="zh-CN"/>
              </w:rPr>
              <w:t>无线电通信局主任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3161A51E" w:rsidR="00255CEA" w:rsidRPr="00983374" w:rsidRDefault="00F07D7D" w:rsidP="002F750E">
            <w:pPr>
              <w:pStyle w:val="Tabletext"/>
              <w:ind w:firstLine="23"/>
              <w:rPr>
                <w:lang w:eastAsia="zh-CN"/>
              </w:rPr>
            </w:pPr>
            <w:r w:rsidRPr="00F07D7D">
              <w:rPr>
                <w:rFonts w:cstheme="minorHAnsi"/>
                <w:szCs w:val="22"/>
              </w:rPr>
              <w:t>+41 22 730 6356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344FC762" w:rsidR="002169E9" w:rsidRPr="003D69B8" w:rsidRDefault="00F07D7D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F07D7D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3C881074" w:rsidR="0038260B" w:rsidRPr="003D69B8" w:rsidRDefault="00F07D7D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0E653D">
                <w:rPr>
                  <w:rStyle w:val="Hyperlink"/>
                  <w:szCs w:val="22"/>
                </w:rPr>
                <w:t>tsbtsag@itu.int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F07D7D">
        <w:trPr>
          <w:cantSplit/>
          <w:trHeight w:val="1432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70A9344E" w:rsidR="00951309" w:rsidRPr="005F1929" w:rsidRDefault="00C24B7C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成员国就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拟于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ITU-T TSAG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会议（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计划于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202</w:t>
            </w:r>
            <w:r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2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1-5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日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在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日内瓦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举行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）批准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的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已确定的</w:t>
            </w:r>
            <w:r w:rsidR="008E375F">
              <w:rPr>
                <w:rFonts w:cstheme="minorHAnsi"/>
                <w:b/>
                <w:bCs/>
                <w:szCs w:val="22"/>
                <w:lang w:eastAsia="zh-CN"/>
              </w:rPr>
              <w:br/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ITU-T A.</w:t>
            </w:r>
            <w:r>
              <w:rPr>
                <w:rFonts w:cstheme="minorHAnsi"/>
                <w:b/>
                <w:bCs/>
                <w:szCs w:val="22"/>
                <w:lang w:eastAsia="zh-CN"/>
              </w:rPr>
              <w:t>1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建议书修订草案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和</w:t>
            </w:r>
            <w:r w:rsidR="00D30B4E"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新</w:t>
            </w:r>
            <w:r w:rsidR="00D30B4E">
              <w:rPr>
                <w:rFonts w:cstheme="minorHAnsi" w:hint="eastAsia"/>
                <w:b/>
                <w:bCs/>
                <w:szCs w:val="22"/>
                <w:lang w:eastAsia="zh-CN"/>
              </w:rPr>
              <w:t>的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ITU-T A.1</w:t>
            </w:r>
            <w:r>
              <w:rPr>
                <w:rFonts w:cstheme="minorHAnsi"/>
                <w:b/>
                <w:bCs/>
                <w:szCs w:val="22"/>
                <w:lang w:eastAsia="zh-CN"/>
              </w:rPr>
              <w:t>9</w:t>
            </w:r>
            <w:r w:rsidR="00D30B4E"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（原</w:t>
            </w:r>
            <w:r w:rsidR="00D30B4E"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A.</w:t>
            </w:r>
            <w:r w:rsidR="00D30B4E">
              <w:rPr>
                <w:rFonts w:cstheme="minorHAnsi"/>
                <w:b/>
                <w:bCs/>
                <w:szCs w:val="22"/>
                <w:lang w:eastAsia="zh-CN"/>
              </w:rPr>
              <w:t>R</w:t>
            </w:r>
            <w:r w:rsidR="00D30B4E"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A</w:t>
            </w:r>
            <w:r w:rsidR="00D30B4E"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  <w:r w:rsidRPr="00C24B7C">
              <w:rPr>
                <w:rFonts w:cstheme="minorHAnsi" w:hint="eastAsia"/>
                <w:b/>
                <w:bCs/>
                <w:szCs w:val="22"/>
                <w:lang w:eastAsia="zh-CN"/>
              </w:rPr>
              <w:t>建议书草案进行磋商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783D3D76" w:rsidR="001265AD" w:rsidRDefault="00BD547F" w:rsidP="003A1DE4">
      <w:pPr>
        <w:rPr>
          <w:lang w:val="zh-CN" w:eastAsia="zh-CN"/>
        </w:rPr>
      </w:pPr>
      <w:r w:rsidRPr="00BD547F">
        <w:rPr>
          <w:rFonts w:hint="eastAsia"/>
          <w:lang w:val="zh-CN" w:eastAsia="zh-CN"/>
        </w:rPr>
        <w:t>1</w:t>
      </w:r>
      <w:r w:rsidRPr="00BD547F">
        <w:rPr>
          <w:rFonts w:hint="eastAsia"/>
          <w:lang w:val="zh-CN" w:eastAsia="zh-CN"/>
        </w:rPr>
        <w:tab/>
      </w:r>
      <w:r w:rsidR="00C24B7C" w:rsidRPr="00C24B7C">
        <w:rPr>
          <w:rFonts w:hint="eastAsia"/>
          <w:lang w:val="zh-CN" w:eastAsia="zh-CN"/>
        </w:rPr>
        <w:t>电信标准化顾问组</w:t>
      </w:r>
      <w:r w:rsidR="00C24B7C">
        <w:rPr>
          <w:rFonts w:hint="eastAsia"/>
          <w:lang w:val="zh-CN" w:eastAsia="zh-CN"/>
        </w:rPr>
        <w:t>（</w:t>
      </w:r>
      <w:r w:rsidR="00C24B7C" w:rsidRPr="00BD547F">
        <w:rPr>
          <w:rFonts w:hint="eastAsia"/>
          <w:lang w:val="zh-CN" w:eastAsia="zh-CN"/>
        </w:rPr>
        <w:t>TSAG</w:t>
      </w:r>
      <w:r w:rsidR="00C24B7C">
        <w:rPr>
          <w:rFonts w:hint="eastAsia"/>
          <w:lang w:val="zh-CN" w:eastAsia="zh-CN"/>
        </w:rPr>
        <w:t>）</w:t>
      </w:r>
      <w:r w:rsidR="00C24B7C" w:rsidRPr="00C24B7C">
        <w:rPr>
          <w:rFonts w:hint="eastAsia"/>
          <w:lang w:val="zh-CN" w:eastAsia="zh-CN"/>
        </w:rPr>
        <w:t>拟采用世界电信标准化全会</w:t>
      </w:r>
      <w:r w:rsidR="00C24B7C">
        <w:rPr>
          <w:rFonts w:hint="eastAsia"/>
          <w:lang w:val="zh-CN" w:eastAsia="zh-CN"/>
        </w:rPr>
        <w:t>（</w:t>
      </w:r>
      <w:r w:rsidR="00C24B7C" w:rsidRPr="00C24B7C">
        <w:rPr>
          <w:rFonts w:hint="eastAsia"/>
          <w:lang w:val="zh-CN" w:eastAsia="zh-CN"/>
        </w:rPr>
        <w:t>WTSA</w:t>
      </w:r>
      <w:r w:rsidR="00C24B7C">
        <w:rPr>
          <w:rFonts w:hint="eastAsia"/>
          <w:lang w:val="zh-CN" w:eastAsia="zh-CN"/>
        </w:rPr>
        <w:t>）</w:t>
      </w:r>
      <w:r w:rsidR="00C24B7C" w:rsidRPr="00C24B7C">
        <w:rPr>
          <w:rFonts w:hint="eastAsia"/>
          <w:lang w:val="zh-CN" w:eastAsia="zh-CN"/>
        </w:rPr>
        <w:t>第</w:t>
      </w:r>
      <w:r w:rsidR="00C24B7C" w:rsidRPr="00C24B7C">
        <w:rPr>
          <w:rFonts w:hint="eastAsia"/>
          <w:lang w:val="zh-CN" w:eastAsia="zh-CN"/>
        </w:rPr>
        <w:t>1</w:t>
      </w:r>
      <w:r w:rsidR="00C24B7C" w:rsidRPr="00C24B7C">
        <w:rPr>
          <w:rFonts w:hint="eastAsia"/>
          <w:lang w:val="zh-CN" w:eastAsia="zh-CN"/>
        </w:rPr>
        <w:t>号决议（</w:t>
      </w:r>
      <w:r w:rsidR="00C24B7C" w:rsidRPr="00C24B7C">
        <w:rPr>
          <w:rFonts w:hint="eastAsia"/>
          <w:lang w:val="zh-CN" w:eastAsia="zh-CN"/>
        </w:rPr>
        <w:t>2024</w:t>
      </w:r>
      <w:r w:rsidR="00C24B7C" w:rsidRPr="00C24B7C">
        <w:rPr>
          <w:rFonts w:hint="eastAsia"/>
          <w:lang w:val="zh-CN" w:eastAsia="zh-CN"/>
        </w:rPr>
        <w:t>年，新德里，修订版）第</w:t>
      </w:r>
      <w:r w:rsidR="00C24B7C" w:rsidRPr="00C24B7C">
        <w:rPr>
          <w:rFonts w:hint="eastAsia"/>
          <w:lang w:val="zh-CN" w:eastAsia="zh-CN"/>
        </w:rPr>
        <w:t>9</w:t>
      </w:r>
      <w:r w:rsidR="00C24B7C" w:rsidRPr="00C24B7C">
        <w:rPr>
          <w:rFonts w:hint="eastAsia"/>
          <w:lang w:val="zh-CN" w:eastAsia="zh-CN"/>
        </w:rPr>
        <w:t>节所述传统批准程序，在目前计划于</w:t>
      </w:r>
      <w:r w:rsidR="00C24B7C" w:rsidRPr="00C24B7C">
        <w:rPr>
          <w:rFonts w:hint="eastAsia"/>
          <w:lang w:val="zh-CN" w:eastAsia="zh-CN"/>
        </w:rPr>
        <w:t>2027</w:t>
      </w:r>
      <w:r w:rsidR="00C24B7C" w:rsidRPr="00C24B7C">
        <w:rPr>
          <w:rFonts w:hint="eastAsia"/>
          <w:lang w:val="zh-CN" w:eastAsia="zh-CN"/>
        </w:rPr>
        <w:t>年</w:t>
      </w:r>
      <w:r w:rsidR="00C24B7C" w:rsidRPr="00C24B7C">
        <w:rPr>
          <w:rFonts w:hint="eastAsia"/>
          <w:lang w:val="zh-CN" w:eastAsia="zh-CN"/>
        </w:rPr>
        <w:t>2</w:t>
      </w:r>
      <w:r w:rsidR="00C24B7C" w:rsidRPr="00C24B7C">
        <w:rPr>
          <w:rFonts w:hint="eastAsia"/>
          <w:lang w:val="zh-CN" w:eastAsia="zh-CN"/>
        </w:rPr>
        <w:t>月</w:t>
      </w:r>
      <w:r w:rsidR="00C24B7C" w:rsidRPr="00C24B7C">
        <w:rPr>
          <w:rFonts w:hint="eastAsia"/>
          <w:lang w:val="zh-CN" w:eastAsia="zh-CN"/>
        </w:rPr>
        <w:t>1-5</w:t>
      </w:r>
      <w:r w:rsidR="00C24B7C" w:rsidRPr="00C24B7C">
        <w:rPr>
          <w:rFonts w:hint="eastAsia"/>
          <w:lang w:val="zh-CN" w:eastAsia="zh-CN"/>
        </w:rPr>
        <w:t>日在日内瓦召开的下次会议上</w:t>
      </w:r>
      <w:r w:rsidR="00C24B7C">
        <w:rPr>
          <w:rFonts w:hint="eastAsia"/>
          <w:lang w:val="zh-CN" w:eastAsia="zh-CN"/>
        </w:rPr>
        <w:t>，</w:t>
      </w:r>
      <w:r w:rsidR="00C24B7C" w:rsidRPr="00C24B7C">
        <w:rPr>
          <w:rFonts w:hint="eastAsia"/>
          <w:lang w:val="zh-CN" w:eastAsia="zh-CN"/>
        </w:rPr>
        <w:t>批准上述建议书草案。</w:t>
      </w:r>
      <w:r w:rsidRPr="00BD547F">
        <w:rPr>
          <w:rFonts w:hint="eastAsia"/>
          <w:lang w:val="zh-CN" w:eastAsia="zh-CN"/>
        </w:rPr>
        <w:t>有关</w:t>
      </w:r>
      <w:r w:rsidRPr="00BD547F">
        <w:rPr>
          <w:rFonts w:hint="eastAsia"/>
          <w:lang w:val="zh-CN" w:eastAsia="zh-CN"/>
        </w:rPr>
        <w:t>TSAG</w:t>
      </w:r>
      <w:r w:rsidRPr="00BD547F">
        <w:rPr>
          <w:rFonts w:hint="eastAsia"/>
          <w:lang w:val="zh-CN" w:eastAsia="zh-CN"/>
        </w:rPr>
        <w:t>会议的议程和所有相关信息将在</w:t>
      </w:r>
      <w:hyperlink r:id="rId13" w:history="1">
        <w:r w:rsidR="00E8413E" w:rsidRPr="00E8413E">
          <w:rPr>
            <w:rStyle w:val="Hyperlink"/>
            <w:rFonts w:ascii="Calibri" w:hAnsi="Calibri" w:hint="eastAsia"/>
            <w:lang w:val="zh-CN" w:eastAsia="zh-CN"/>
          </w:rPr>
          <w:t>第</w:t>
        </w:r>
        <w:r w:rsidR="00E8413E" w:rsidRPr="00E8413E">
          <w:rPr>
            <w:rStyle w:val="Hyperlink"/>
            <w:rFonts w:ascii="Calibri" w:hAnsi="Calibri" w:hint="eastAsia"/>
            <w:lang w:val="zh-CN" w:eastAsia="zh-CN"/>
          </w:rPr>
          <w:t>TSAG/3</w:t>
        </w:r>
        <w:r w:rsidR="00E8413E" w:rsidRPr="00E8413E">
          <w:rPr>
            <w:rStyle w:val="Hyperlink"/>
            <w:rFonts w:ascii="Calibri" w:hAnsi="Calibri" w:hint="eastAsia"/>
            <w:lang w:val="zh-CN" w:eastAsia="zh-CN"/>
          </w:rPr>
          <w:t>号集体函</w:t>
        </w:r>
      </w:hyperlink>
      <w:r w:rsidRPr="00BD547F">
        <w:rPr>
          <w:rFonts w:hint="eastAsia"/>
          <w:lang w:val="zh-CN" w:eastAsia="zh-CN"/>
        </w:rPr>
        <w:t>中提供。</w:t>
      </w:r>
    </w:p>
    <w:p w14:paraId="08CB4D66" w14:textId="4261AE6B" w:rsidR="001265AD" w:rsidRDefault="00BD547F" w:rsidP="003A1DE4">
      <w:pPr>
        <w:rPr>
          <w:lang w:val="zh-CN" w:eastAsia="zh-CN"/>
        </w:rPr>
      </w:pPr>
      <w:r w:rsidRPr="00BD547F">
        <w:rPr>
          <w:rFonts w:hint="eastAsia"/>
          <w:lang w:val="zh-CN" w:eastAsia="zh-CN"/>
        </w:rPr>
        <w:t>2</w:t>
      </w:r>
      <w:r w:rsidRPr="00BD547F">
        <w:rPr>
          <w:rFonts w:hint="eastAsia"/>
          <w:lang w:val="zh-CN" w:eastAsia="zh-CN"/>
        </w:rPr>
        <w:tab/>
      </w:r>
      <w:r w:rsidRPr="00BD547F">
        <w:rPr>
          <w:rFonts w:hint="eastAsia"/>
          <w:lang w:val="zh-CN" w:eastAsia="zh-CN"/>
        </w:rPr>
        <w:t>建议批准的</w:t>
      </w:r>
      <w:r w:rsidR="0034576A" w:rsidRPr="0034576A">
        <w:rPr>
          <w:rFonts w:hint="eastAsia"/>
          <w:lang w:val="zh-CN" w:eastAsia="zh-CN"/>
        </w:rPr>
        <w:t>国际电</w:t>
      </w:r>
      <w:proofErr w:type="gramStart"/>
      <w:r w:rsidR="0034576A" w:rsidRPr="0034576A">
        <w:rPr>
          <w:rFonts w:hint="eastAsia"/>
          <w:lang w:val="zh-CN" w:eastAsia="zh-CN"/>
        </w:rPr>
        <w:t>联电信</w:t>
      </w:r>
      <w:proofErr w:type="gramEnd"/>
      <w:r w:rsidR="0034576A" w:rsidRPr="0034576A">
        <w:rPr>
          <w:rFonts w:hint="eastAsia"/>
          <w:lang w:val="zh-CN" w:eastAsia="zh-CN"/>
        </w:rPr>
        <w:t>标准化部门</w:t>
      </w:r>
      <w:r w:rsidR="0034576A">
        <w:rPr>
          <w:rFonts w:hint="eastAsia"/>
          <w:lang w:val="zh-CN" w:eastAsia="zh-CN"/>
        </w:rPr>
        <w:t>（</w:t>
      </w:r>
      <w:r w:rsidRPr="00BD547F">
        <w:rPr>
          <w:rFonts w:hint="eastAsia"/>
          <w:lang w:val="zh-CN" w:eastAsia="zh-CN"/>
        </w:rPr>
        <w:t>ITU-T</w:t>
      </w:r>
      <w:r w:rsidR="0034576A">
        <w:rPr>
          <w:rFonts w:hint="eastAsia"/>
          <w:lang w:val="zh-CN" w:eastAsia="zh-CN"/>
        </w:rPr>
        <w:t>）</w:t>
      </w:r>
      <w:r w:rsidR="00E8413E">
        <w:rPr>
          <w:rFonts w:hint="eastAsia"/>
          <w:lang w:val="zh-CN" w:eastAsia="zh-CN"/>
        </w:rPr>
        <w:t>案文</w:t>
      </w:r>
      <w:r w:rsidRPr="00BD547F">
        <w:rPr>
          <w:rFonts w:hint="eastAsia"/>
          <w:lang w:val="zh-CN" w:eastAsia="zh-CN"/>
        </w:rPr>
        <w:t>草案的标题、摘要及出处见</w:t>
      </w:r>
      <w:r w:rsidRPr="00E8413E">
        <w:rPr>
          <w:rFonts w:hint="eastAsia"/>
          <w:b/>
          <w:bCs/>
          <w:lang w:val="zh-CN" w:eastAsia="zh-CN"/>
        </w:rPr>
        <w:t>附件</w:t>
      </w:r>
      <w:r w:rsidRPr="00E8413E">
        <w:rPr>
          <w:rFonts w:hint="eastAsia"/>
          <w:b/>
          <w:bCs/>
          <w:lang w:val="zh-CN" w:eastAsia="zh-CN"/>
        </w:rPr>
        <w:t>1</w:t>
      </w:r>
      <w:r w:rsidRPr="00BD547F">
        <w:rPr>
          <w:rFonts w:hint="eastAsia"/>
          <w:lang w:val="zh-CN" w:eastAsia="zh-CN"/>
        </w:rPr>
        <w:t>。</w:t>
      </w:r>
    </w:p>
    <w:p w14:paraId="0F0F49DD" w14:textId="43BD3157" w:rsidR="001265AD" w:rsidRDefault="00BD547F" w:rsidP="003A1DE4">
      <w:pPr>
        <w:rPr>
          <w:lang w:val="zh-CN" w:eastAsia="zh-CN"/>
        </w:rPr>
      </w:pPr>
      <w:r w:rsidRPr="00BD547F">
        <w:rPr>
          <w:rFonts w:hint="eastAsia"/>
          <w:lang w:val="zh-CN" w:eastAsia="zh-CN"/>
        </w:rPr>
        <w:t>3</w:t>
      </w:r>
      <w:r w:rsidRPr="00BD547F">
        <w:rPr>
          <w:rFonts w:hint="eastAsia"/>
          <w:lang w:val="zh-CN" w:eastAsia="zh-CN"/>
        </w:rPr>
        <w:tab/>
      </w:r>
      <w:r w:rsidRPr="00BD547F">
        <w:rPr>
          <w:rFonts w:hint="eastAsia"/>
          <w:lang w:val="zh-CN" w:eastAsia="zh-CN"/>
        </w:rPr>
        <w:t>根据第</w:t>
      </w:r>
      <w:r w:rsidRPr="00BD547F">
        <w:rPr>
          <w:rFonts w:hint="eastAsia"/>
          <w:lang w:val="zh-CN" w:eastAsia="zh-CN"/>
        </w:rPr>
        <w:t>1</w:t>
      </w:r>
      <w:r w:rsidRPr="00BD547F">
        <w:rPr>
          <w:rFonts w:hint="eastAsia"/>
          <w:lang w:val="zh-CN" w:eastAsia="zh-CN"/>
        </w:rPr>
        <w:t>号决议第</w:t>
      </w:r>
      <w:r w:rsidRPr="00BD547F">
        <w:rPr>
          <w:rFonts w:hint="eastAsia"/>
          <w:lang w:val="zh-CN" w:eastAsia="zh-CN"/>
        </w:rPr>
        <w:t>9.4</w:t>
      </w:r>
      <w:r w:rsidRPr="00BD547F">
        <w:rPr>
          <w:rFonts w:hint="eastAsia"/>
          <w:lang w:val="zh-CN" w:eastAsia="zh-CN"/>
        </w:rPr>
        <w:t>节</w:t>
      </w:r>
      <w:r w:rsidR="00E8413E">
        <w:rPr>
          <w:rFonts w:hint="eastAsia"/>
          <w:lang w:val="zh-CN" w:eastAsia="zh-CN"/>
        </w:rPr>
        <w:t>，</w:t>
      </w:r>
      <w:r w:rsidR="00E8413E" w:rsidRPr="00BD547F">
        <w:rPr>
          <w:rFonts w:hint="eastAsia"/>
          <w:lang w:val="zh-CN" w:eastAsia="zh-CN"/>
        </w:rPr>
        <w:t>本通函</w:t>
      </w:r>
      <w:r w:rsidR="00E8413E">
        <w:rPr>
          <w:rFonts w:hint="eastAsia"/>
          <w:lang w:val="zh-CN" w:eastAsia="zh-CN"/>
        </w:rPr>
        <w:t>就</w:t>
      </w:r>
      <w:r w:rsidRPr="00BD547F">
        <w:rPr>
          <w:rFonts w:hint="eastAsia"/>
          <w:lang w:val="zh-CN" w:eastAsia="zh-CN"/>
        </w:rPr>
        <w:t>是否在即将召开的会议上</w:t>
      </w:r>
      <w:r w:rsidR="00E8413E">
        <w:rPr>
          <w:rFonts w:hint="eastAsia"/>
          <w:lang w:val="zh-CN" w:eastAsia="zh-CN"/>
        </w:rPr>
        <w:t>审议</w:t>
      </w:r>
      <w:r w:rsidRPr="00BD547F">
        <w:rPr>
          <w:rFonts w:hint="eastAsia"/>
          <w:lang w:val="zh-CN" w:eastAsia="zh-CN"/>
        </w:rPr>
        <w:t>批准这些案文启动与国际电联成员国的正式磋商。请各成员国</w:t>
      </w:r>
      <w:r w:rsidR="00E8413E" w:rsidRPr="00E8413E">
        <w:rPr>
          <w:rFonts w:hint="eastAsia"/>
          <w:lang w:val="zh-CN" w:eastAsia="zh-CN"/>
        </w:rPr>
        <w:t>于</w:t>
      </w:r>
      <w:r w:rsidR="00E8413E" w:rsidRPr="00E8413E">
        <w:rPr>
          <w:rFonts w:hint="eastAsia"/>
          <w:b/>
          <w:bCs/>
          <w:lang w:val="zh-CN" w:eastAsia="zh-CN"/>
        </w:rPr>
        <w:t>2027</w:t>
      </w:r>
      <w:r w:rsidR="00E8413E" w:rsidRPr="00E8413E">
        <w:rPr>
          <w:rFonts w:hint="eastAsia"/>
          <w:b/>
          <w:bCs/>
          <w:lang w:val="zh-CN" w:eastAsia="zh-CN"/>
        </w:rPr>
        <w:t>年</w:t>
      </w:r>
      <w:r w:rsidR="00E8413E" w:rsidRPr="00E8413E">
        <w:rPr>
          <w:rFonts w:hint="eastAsia"/>
          <w:b/>
          <w:bCs/>
          <w:lang w:val="zh-CN" w:eastAsia="zh-CN"/>
        </w:rPr>
        <w:t>1</w:t>
      </w:r>
      <w:r w:rsidR="00E8413E" w:rsidRPr="00E8413E">
        <w:rPr>
          <w:rFonts w:hint="eastAsia"/>
          <w:b/>
          <w:bCs/>
          <w:lang w:val="zh-CN" w:eastAsia="zh-CN"/>
        </w:rPr>
        <w:t>月</w:t>
      </w:r>
      <w:r w:rsidR="00E8413E" w:rsidRPr="00E8413E">
        <w:rPr>
          <w:rFonts w:hint="eastAsia"/>
          <w:b/>
          <w:bCs/>
          <w:lang w:val="zh-CN" w:eastAsia="zh-CN"/>
        </w:rPr>
        <w:t>20</w:t>
      </w:r>
      <w:r w:rsidR="00E8413E" w:rsidRPr="00E8413E">
        <w:rPr>
          <w:rFonts w:hint="eastAsia"/>
          <w:b/>
          <w:bCs/>
          <w:lang w:val="zh-CN" w:eastAsia="zh-CN"/>
        </w:rPr>
        <w:t>日</w:t>
      </w:r>
      <w:r w:rsidR="00E8413E" w:rsidRPr="00E8413E">
        <w:rPr>
          <w:rFonts w:hint="eastAsia"/>
          <w:lang w:val="zh-CN" w:eastAsia="zh-CN"/>
        </w:rPr>
        <w:t>协调世界时</w:t>
      </w:r>
      <w:r w:rsidR="00E8413E" w:rsidRPr="00E8413E">
        <w:rPr>
          <w:rFonts w:hint="eastAsia"/>
          <w:lang w:val="zh-CN" w:eastAsia="zh-CN"/>
        </w:rPr>
        <w:t>23</w:t>
      </w:r>
      <w:r w:rsidR="00E8413E" w:rsidRPr="00E8413E">
        <w:rPr>
          <w:rFonts w:hint="eastAsia"/>
          <w:lang w:val="zh-CN" w:eastAsia="zh-CN"/>
        </w:rPr>
        <w:t>时</w:t>
      </w:r>
      <w:r w:rsidR="00E8413E" w:rsidRPr="00E8413E">
        <w:rPr>
          <w:rFonts w:hint="eastAsia"/>
          <w:lang w:val="zh-CN" w:eastAsia="zh-CN"/>
        </w:rPr>
        <w:t>59</w:t>
      </w:r>
      <w:r w:rsidR="00E8413E" w:rsidRPr="00E8413E">
        <w:rPr>
          <w:rFonts w:hint="eastAsia"/>
          <w:lang w:val="zh-CN" w:eastAsia="zh-CN"/>
        </w:rPr>
        <w:t>分</w:t>
      </w:r>
      <w:r w:rsidRPr="00BD547F">
        <w:rPr>
          <w:rFonts w:hint="eastAsia"/>
          <w:lang w:val="zh-CN" w:eastAsia="zh-CN"/>
        </w:rPr>
        <w:t>之前填妥并返回</w:t>
      </w:r>
      <w:r w:rsidRPr="00E8413E">
        <w:rPr>
          <w:rFonts w:hint="eastAsia"/>
          <w:b/>
          <w:bCs/>
          <w:lang w:val="zh-CN" w:eastAsia="zh-CN"/>
        </w:rPr>
        <w:t>附件</w:t>
      </w:r>
      <w:r w:rsidRPr="00E8413E">
        <w:rPr>
          <w:rFonts w:hint="eastAsia"/>
          <w:b/>
          <w:bCs/>
          <w:lang w:val="zh-CN" w:eastAsia="zh-CN"/>
        </w:rPr>
        <w:t>2</w:t>
      </w:r>
      <w:r w:rsidRPr="00BD547F">
        <w:rPr>
          <w:rFonts w:hint="eastAsia"/>
          <w:lang w:val="zh-CN" w:eastAsia="zh-CN"/>
        </w:rPr>
        <w:t>中的表格。</w:t>
      </w:r>
    </w:p>
    <w:p w14:paraId="5D9FE725" w14:textId="2E73C802" w:rsidR="001265AD" w:rsidRDefault="00BD547F" w:rsidP="008E375F">
      <w:pPr>
        <w:ind w:firstLineChars="200" w:firstLine="440"/>
        <w:rPr>
          <w:lang w:val="zh-CN" w:eastAsia="zh-CN"/>
        </w:rPr>
      </w:pPr>
      <w:r w:rsidRPr="00BD547F">
        <w:rPr>
          <w:rFonts w:hint="eastAsia"/>
          <w:lang w:val="zh-CN" w:eastAsia="zh-CN"/>
        </w:rPr>
        <w:t>不授权继续</w:t>
      </w:r>
      <w:r w:rsidR="00E8413E">
        <w:rPr>
          <w:rFonts w:hint="eastAsia"/>
          <w:lang w:val="zh-CN" w:eastAsia="zh-CN"/>
        </w:rPr>
        <w:t>推进</w:t>
      </w:r>
      <w:r w:rsidRPr="00BD547F">
        <w:rPr>
          <w:rFonts w:hint="eastAsia"/>
          <w:lang w:val="zh-CN" w:eastAsia="zh-CN"/>
        </w:rPr>
        <w:t>的成员国应向电信标准化局</w:t>
      </w:r>
      <w:r w:rsidR="00E8413E">
        <w:rPr>
          <w:rFonts w:hint="eastAsia"/>
          <w:lang w:val="zh-CN" w:eastAsia="zh-CN"/>
        </w:rPr>
        <w:t>（</w:t>
      </w:r>
      <w:r w:rsidR="00E8413E">
        <w:rPr>
          <w:rFonts w:hint="eastAsia"/>
          <w:lang w:val="zh-CN" w:eastAsia="zh-CN"/>
        </w:rPr>
        <w:t>T</w:t>
      </w:r>
      <w:r w:rsidR="00E8413E">
        <w:rPr>
          <w:lang w:val="zh-CN" w:eastAsia="zh-CN"/>
        </w:rPr>
        <w:t>SB</w:t>
      </w:r>
      <w:r w:rsidR="00E8413E">
        <w:rPr>
          <w:rFonts w:hint="eastAsia"/>
          <w:lang w:val="zh-CN" w:eastAsia="zh-CN"/>
        </w:rPr>
        <w:t>）</w:t>
      </w:r>
      <w:r w:rsidRPr="00BD547F">
        <w:rPr>
          <w:rFonts w:hint="eastAsia"/>
          <w:lang w:val="zh-CN" w:eastAsia="zh-CN"/>
        </w:rPr>
        <w:t>主任通报其反对意见的理由并说明为继续</w:t>
      </w:r>
      <w:r w:rsidR="00E8413E">
        <w:rPr>
          <w:rFonts w:hint="eastAsia"/>
          <w:lang w:val="zh-CN" w:eastAsia="zh-CN"/>
        </w:rPr>
        <w:t>推进</w:t>
      </w:r>
      <w:r w:rsidRPr="00BD547F">
        <w:rPr>
          <w:rFonts w:hint="eastAsia"/>
          <w:lang w:val="zh-CN" w:eastAsia="zh-CN"/>
        </w:rPr>
        <w:t>该项工作而可能采取的变更措施。</w:t>
      </w:r>
    </w:p>
    <w:p w14:paraId="01255E69" w14:textId="58916A17" w:rsidR="00BD2921" w:rsidRPr="00BD2921" w:rsidRDefault="00BD2921" w:rsidP="003A1DE4">
      <w:pPr>
        <w:rPr>
          <w:lang w:eastAsia="zh-CN"/>
        </w:rPr>
      </w:pPr>
      <w:r w:rsidRPr="00BD2921">
        <w:rPr>
          <w:rFonts w:hint="eastAsia"/>
          <w:lang w:eastAsia="zh-CN"/>
        </w:rPr>
        <w:t>顺致敬意！</w:t>
      </w:r>
    </w:p>
    <w:p w14:paraId="11A39121" w14:textId="77777777" w:rsidR="00BD2921" w:rsidRPr="00BD2921" w:rsidRDefault="00BD2921" w:rsidP="009B122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p w14:paraId="4B034E32" w14:textId="393F1F06" w:rsidR="00BD2921" w:rsidRPr="00BD2921" w:rsidRDefault="00BD2921" w:rsidP="00BD2921">
      <w:pPr>
        <w:spacing w:before="1080"/>
        <w:rPr>
          <w:rFonts w:ascii="Calibri" w:hAnsi="Calibri"/>
          <w:b/>
          <w:bCs/>
          <w:lang w:eastAsia="zh-CN"/>
        </w:rPr>
      </w:pPr>
      <w:r w:rsidRPr="00BD2921">
        <w:rPr>
          <w:rFonts w:ascii="Calibri" w:hAnsi="Calibri" w:hint="eastAsia"/>
          <w:b/>
          <w:bCs/>
          <w:lang w:eastAsia="zh-CN"/>
        </w:rPr>
        <w:t>附件：</w:t>
      </w:r>
      <w:r w:rsidR="00BD547F">
        <w:rPr>
          <w:rFonts w:ascii="Calibri" w:hAnsi="Calibri"/>
          <w:b/>
          <w:bCs/>
          <w:lang w:eastAsia="zh-CN"/>
        </w:rPr>
        <w:t>2</w:t>
      </w:r>
      <w:r w:rsidRPr="00BD2921">
        <w:rPr>
          <w:rFonts w:ascii="Calibri" w:hAnsi="Calibri" w:hint="eastAsia"/>
          <w:b/>
          <w:bCs/>
          <w:lang w:eastAsia="zh-CN"/>
        </w:rPr>
        <w:t>件</w:t>
      </w:r>
      <w:r w:rsidRPr="00BD2921">
        <w:rPr>
          <w:rFonts w:ascii="Calibri" w:hAnsi="Calibri"/>
          <w:b/>
          <w:bCs/>
          <w:lang w:eastAsia="zh-CN"/>
        </w:rPr>
        <w:br w:type="page"/>
      </w:r>
    </w:p>
    <w:p w14:paraId="3B959ACA" w14:textId="13816BF3" w:rsidR="003A1DE4" w:rsidRPr="000E653D" w:rsidRDefault="002F0A65" w:rsidP="003A1DE4">
      <w:pPr>
        <w:pStyle w:val="Annextitle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>
        <w:rPr>
          <w:rFonts w:hint="eastAsia"/>
          <w:lang w:eastAsia="zh-CN"/>
        </w:rPr>
        <w:t>1</w:t>
      </w:r>
      <w:r w:rsidR="003A1DE4" w:rsidRPr="000E653D">
        <w:rPr>
          <w:lang w:eastAsia="zh-CN"/>
        </w:rPr>
        <w:br/>
      </w:r>
      <w:r>
        <w:rPr>
          <w:rFonts w:hint="eastAsia"/>
          <w:lang w:eastAsia="zh-CN"/>
        </w:rPr>
        <w:t>已确定的</w:t>
      </w:r>
      <w:r w:rsidRPr="002F0A65">
        <w:rPr>
          <w:rFonts w:hint="eastAsia"/>
          <w:lang w:eastAsia="zh-CN"/>
        </w:rPr>
        <w:t>ITU-T A.1</w:t>
      </w:r>
      <w:r w:rsidRPr="002F0A65">
        <w:rPr>
          <w:rFonts w:hint="eastAsia"/>
          <w:lang w:eastAsia="zh-CN"/>
        </w:rPr>
        <w:t>建议书修订草案和</w:t>
      </w:r>
      <w:r w:rsidR="00D30B4E" w:rsidRPr="002F0A65">
        <w:rPr>
          <w:rFonts w:hint="eastAsia"/>
          <w:lang w:eastAsia="zh-CN"/>
        </w:rPr>
        <w:t>新</w:t>
      </w:r>
      <w:r w:rsidR="00D30B4E">
        <w:rPr>
          <w:rFonts w:hint="eastAsia"/>
          <w:lang w:eastAsia="zh-CN"/>
        </w:rPr>
        <w:t>的</w:t>
      </w:r>
      <w:r w:rsidRPr="002F0A65">
        <w:rPr>
          <w:rFonts w:hint="eastAsia"/>
          <w:lang w:eastAsia="zh-CN"/>
        </w:rPr>
        <w:t>ITU-T A.19</w:t>
      </w:r>
      <w:r w:rsidRPr="002F0A65">
        <w:rPr>
          <w:rFonts w:hint="eastAsia"/>
          <w:lang w:eastAsia="zh-CN"/>
        </w:rPr>
        <w:t>（原</w:t>
      </w:r>
      <w:r w:rsidRPr="002F0A65">
        <w:rPr>
          <w:rFonts w:hint="eastAsia"/>
          <w:lang w:eastAsia="zh-CN"/>
        </w:rPr>
        <w:t>A.RA</w:t>
      </w:r>
      <w:r w:rsidRPr="002F0A65">
        <w:rPr>
          <w:rFonts w:hint="eastAsia"/>
          <w:lang w:eastAsia="zh-CN"/>
        </w:rPr>
        <w:t>）</w:t>
      </w:r>
      <w:r w:rsidR="00D30B4E" w:rsidRPr="002F0A65">
        <w:rPr>
          <w:rFonts w:hint="eastAsia"/>
          <w:lang w:eastAsia="zh-CN"/>
        </w:rPr>
        <w:t>建议书草案</w:t>
      </w:r>
      <w:r>
        <w:rPr>
          <w:rFonts w:hint="eastAsia"/>
          <w:lang w:eastAsia="zh-CN"/>
        </w:rPr>
        <w:t>的</w:t>
      </w:r>
      <w:r w:rsidR="003542E8">
        <w:rPr>
          <w:lang w:eastAsia="zh-CN"/>
        </w:rPr>
        <w:br/>
      </w:r>
      <w:r w:rsidR="003542E8">
        <w:rPr>
          <w:rFonts w:hint="eastAsia"/>
          <w:lang w:eastAsia="zh-CN"/>
        </w:rPr>
        <w:t>摘要和出处</w:t>
      </w:r>
    </w:p>
    <w:p w14:paraId="755FF81E" w14:textId="6917F9F6" w:rsidR="003A1DE4" w:rsidRPr="003542E8" w:rsidRDefault="003A1DE4" w:rsidP="003542E8">
      <w:pPr>
        <w:pStyle w:val="Heading1"/>
        <w:rPr>
          <w:lang w:eastAsia="zh-CN"/>
        </w:rPr>
      </w:pPr>
      <w:r w:rsidRPr="003542E8">
        <w:rPr>
          <w:lang w:eastAsia="zh-CN"/>
        </w:rPr>
        <w:t>1</w:t>
      </w:r>
      <w:r w:rsidRPr="003542E8">
        <w:rPr>
          <w:lang w:eastAsia="zh-CN"/>
        </w:rPr>
        <w:tab/>
      </w:r>
      <w:r w:rsidR="003542E8" w:rsidRPr="003542E8">
        <w:rPr>
          <w:rFonts w:hint="eastAsia"/>
          <w:lang w:eastAsia="zh-CN"/>
        </w:rPr>
        <w:t>ITU-T A.1</w:t>
      </w:r>
      <w:r w:rsidR="003542E8" w:rsidRPr="003542E8">
        <w:rPr>
          <w:rFonts w:hint="eastAsia"/>
          <w:lang w:eastAsia="zh-CN"/>
        </w:rPr>
        <w:t>建议书修订草案</w:t>
      </w:r>
      <w:r w:rsidRPr="003542E8">
        <w:rPr>
          <w:lang w:eastAsia="zh-CN"/>
        </w:rPr>
        <w:t>[</w:t>
      </w:r>
      <w:hyperlink r:id="rId15" w:history="1">
        <w:r w:rsidRPr="00CF3948">
          <w:rPr>
            <w:rStyle w:val="Hyperlink"/>
            <w:lang w:eastAsia="zh-CN"/>
          </w:rPr>
          <w:t>TSAG-R3</w:t>
        </w:r>
      </w:hyperlink>
      <w:r w:rsidRPr="003542E8">
        <w:rPr>
          <w:lang w:eastAsia="zh-CN"/>
        </w:rPr>
        <w:t>]</w:t>
      </w:r>
    </w:p>
    <w:p w14:paraId="7DBE94B3" w14:textId="6D6BEC5B" w:rsidR="003A1DE4" w:rsidRPr="000E653D" w:rsidRDefault="003542E8" w:rsidP="008E375F">
      <w:pPr>
        <w:ind w:firstLineChars="200" w:firstLine="440"/>
        <w:rPr>
          <w:lang w:eastAsia="zh-CN"/>
        </w:rPr>
      </w:pPr>
      <w:r w:rsidRPr="003542E8">
        <w:rPr>
          <w:rFonts w:hint="eastAsia"/>
          <w:lang w:eastAsia="zh-CN"/>
        </w:rPr>
        <w:t>国际电</w:t>
      </w:r>
      <w:proofErr w:type="gramStart"/>
      <w:r w:rsidRPr="003542E8">
        <w:rPr>
          <w:rFonts w:hint="eastAsia"/>
          <w:lang w:eastAsia="zh-CN"/>
        </w:rPr>
        <w:t>联电信</w:t>
      </w:r>
      <w:proofErr w:type="gramEnd"/>
      <w:r w:rsidRPr="003542E8">
        <w:rPr>
          <w:rFonts w:hint="eastAsia"/>
          <w:lang w:eastAsia="zh-CN"/>
        </w:rPr>
        <w:t>标准化部门研究组的工作方法</w:t>
      </w:r>
    </w:p>
    <w:p w14:paraId="135B9655" w14:textId="526A09CC" w:rsidR="003A1DE4" w:rsidRPr="00CF3948" w:rsidRDefault="003542E8" w:rsidP="00CF3948">
      <w:pPr>
        <w:pStyle w:val="Note"/>
        <w:rPr>
          <w:lang w:eastAsia="zh-CN"/>
        </w:rPr>
      </w:pPr>
      <w:r w:rsidRPr="00CF3948">
        <w:rPr>
          <w:rFonts w:hint="eastAsia"/>
          <w:lang w:eastAsia="zh-CN"/>
        </w:rPr>
        <w:t>注</w:t>
      </w:r>
      <w:r w:rsidRPr="00CF3948">
        <w:rPr>
          <w:lang w:eastAsia="zh-CN"/>
        </w:rPr>
        <w:t xml:space="preserve"> –</w:t>
      </w:r>
      <w:r w:rsidRPr="00CF3948">
        <w:rPr>
          <w:rFonts w:hint="eastAsia"/>
          <w:lang w:eastAsia="zh-CN"/>
        </w:rPr>
        <w:t xml:space="preserve"> </w:t>
      </w:r>
      <w:r w:rsidRPr="00CF3948">
        <w:rPr>
          <w:rFonts w:hint="eastAsia"/>
          <w:lang w:eastAsia="zh-CN"/>
        </w:rPr>
        <w:t>在准备对本通函的回复时，成员国可能需要考虑</w:t>
      </w:r>
      <w:r w:rsidRPr="00CF3948">
        <w:rPr>
          <w:rFonts w:hint="eastAsia"/>
          <w:lang w:eastAsia="zh-CN"/>
        </w:rPr>
        <w:t>TSAG</w:t>
      </w:r>
      <w:r w:rsidRPr="00CF3948">
        <w:rPr>
          <w:rFonts w:hint="eastAsia"/>
          <w:lang w:eastAsia="zh-CN"/>
        </w:rPr>
        <w:t>关于支持新工作项目的成员数量的讨论。</w:t>
      </w:r>
    </w:p>
    <w:p w14:paraId="3BA305BC" w14:textId="39B55DC6" w:rsidR="003A1DE4" w:rsidRPr="000E653D" w:rsidRDefault="003542E8" w:rsidP="003542E8">
      <w:pPr>
        <w:pStyle w:val="Headingb"/>
        <w:rPr>
          <w:lang w:eastAsia="zh-CN"/>
        </w:rPr>
      </w:pPr>
      <w:r>
        <w:rPr>
          <w:rFonts w:hint="eastAsia"/>
          <w:lang w:eastAsia="zh-CN"/>
        </w:rPr>
        <w:t>摘要</w:t>
      </w:r>
    </w:p>
    <w:p w14:paraId="781FC261" w14:textId="0A90C3B5" w:rsidR="003A1DE4" w:rsidRPr="000E653D" w:rsidRDefault="00CD2399" w:rsidP="008E375F">
      <w:pPr>
        <w:ind w:firstLineChars="200" w:firstLine="440"/>
        <w:rPr>
          <w:lang w:eastAsia="zh-CN"/>
        </w:rPr>
      </w:pPr>
      <w:r w:rsidRPr="00CD2399">
        <w:rPr>
          <w:rFonts w:hint="eastAsia"/>
          <w:lang w:eastAsia="zh-CN"/>
        </w:rPr>
        <w:t>ITU-T A.1</w:t>
      </w:r>
      <w:r w:rsidRPr="00CD2399">
        <w:rPr>
          <w:rFonts w:hint="eastAsia"/>
          <w:lang w:eastAsia="zh-CN"/>
        </w:rPr>
        <w:t>建议书</w:t>
      </w:r>
      <w:r>
        <w:rPr>
          <w:rFonts w:hint="eastAsia"/>
          <w:lang w:eastAsia="zh-CN"/>
        </w:rPr>
        <w:t>描述</w:t>
      </w:r>
      <w:r w:rsidRPr="00CD2399">
        <w:rPr>
          <w:rFonts w:hint="eastAsia"/>
          <w:lang w:eastAsia="zh-CN"/>
        </w:rPr>
        <w:t>了</w:t>
      </w:r>
      <w:r w:rsidR="0034576A" w:rsidRPr="0034576A">
        <w:rPr>
          <w:rFonts w:hint="eastAsia"/>
          <w:lang w:eastAsia="zh-CN"/>
        </w:rPr>
        <w:t>国际电联电信标准化部门</w:t>
      </w:r>
      <w:r w:rsidR="0034576A">
        <w:rPr>
          <w:rFonts w:hint="eastAsia"/>
          <w:lang w:eastAsia="zh-CN"/>
        </w:rPr>
        <w:t>（</w:t>
      </w:r>
      <w:r w:rsidRPr="00CD2399">
        <w:rPr>
          <w:rFonts w:hint="eastAsia"/>
          <w:lang w:eastAsia="zh-CN"/>
        </w:rPr>
        <w:t>ITU-T</w:t>
      </w:r>
      <w:r w:rsidR="0034576A">
        <w:rPr>
          <w:rFonts w:hint="eastAsia"/>
          <w:lang w:eastAsia="zh-CN"/>
        </w:rPr>
        <w:t>）</w:t>
      </w:r>
      <w:r w:rsidRPr="00CD2399">
        <w:rPr>
          <w:rFonts w:hint="eastAsia"/>
          <w:lang w:eastAsia="zh-CN"/>
        </w:rPr>
        <w:t>研究组的</w:t>
      </w:r>
      <w:r>
        <w:rPr>
          <w:rFonts w:hint="eastAsia"/>
          <w:lang w:eastAsia="zh-CN"/>
        </w:rPr>
        <w:t>一般</w:t>
      </w:r>
      <w:r w:rsidRPr="00CD2399">
        <w:rPr>
          <w:rFonts w:hint="eastAsia"/>
          <w:lang w:eastAsia="zh-CN"/>
        </w:rPr>
        <w:t>工作方法。它提供了</w:t>
      </w:r>
      <w:r w:rsidR="00F35B7C">
        <w:rPr>
          <w:rFonts w:hint="eastAsia"/>
          <w:lang w:eastAsia="zh-CN"/>
        </w:rPr>
        <w:t>有关</w:t>
      </w:r>
      <w:r w:rsidRPr="00CD2399">
        <w:rPr>
          <w:rFonts w:hint="eastAsia"/>
          <w:lang w:eastAsia="zh-CN"/>
        </w:rPr>
        <w:t>各种工作方法</w:t>
      </w:r>
      <w:r w:rsidR="00F35B7C">
        <w:rPr>
          <w:rFonts w:hint="eastAsia"/>
          <w:lang w:eastAsia="zh-CN"/>
        </w:rPr>
        <w:t>（</w:t>
      </w:r>
      <w:r w:rsidR="00F35B7C" w:rsidRPr="00CD2399">
        <w:rPr>
          <w:rFonts w:hint="eastAsia"/>
          <w:lang w:eastAsia="zh-CN"/>
        </w:rPr>
        <w:t>如会议的</w:t>
      </w:r>
      <w:r w:rsidR="00F35B7C">
        <w:rPr>
          <w:rFonts w:hint="eastAsia"/>
          <w:lang w:eastAsia="zh-CN"/>
        </w:rPr>
        <w:t>举行</w:t>
      </w:r>
      <w:r w:rsidR="00F35B7C" w:rsidRPr="00CD2399">
        <w:rPr>
          <w:rFonts w:hint="eastAsia"/>
          <w:lang w:eastAsia="zh-CN"/>
        </w:rPr>
        <w:t>、研究的准备、研究组的管理、联合协调组、报告人的作用以及</w:t>
      </w:r>
      <w:r w:rsidR="00F35B7C" w:rsidRPr="00CD2399">
        <w:rPr>
          <w:rFonts w:hint="eastAsia"/>
          <w:lang w:eastAsia="zh-CN"/>
        </w:rPr>
        <w:t>ITU-T</w:t>
      </w:r>
      <w:r w:rsidR="00F35B7C" w:rsidRPr="00CD2399">
        <w:rPr>
          <w:rFonts w:hint="eastAsia"/>
          <w:lang w:eastAsia="zh-CN"/>
        </w:rPr>
        <w:t>文稿和临时文件</w:t>
      </w:r>
      <w:r w:rsidR="00287B42">
        <w:rPr>
          <w:rFonts w:hint="eastAsia"/>
          <w:lang w:eastAsia="zh-CN"/>
        </w:rPr>
        <w:t>（</w:t>
      </w:r>
      <w:r w:rsidR="00287B42">
        <w:rPr>
          <w:rFonts w:hint="eastAsia"/>
          <w:lang w:eastAsia="zh-CN"/>
        </w:rPr>
        <w:t>T</w:t>
      </w:r>
      <w:r w:rsidR="00287B42">
        <w:rPr>
          <w:lang w:eastAsia="zh-CN"/>
        </w:rPr>
        <w:t>D</w:t>
      </w:r>
      <w:r w:rsidR="00287B42">
        <w:rPr>
          <w:rFonts w:hint="eastAsia"/>
          <w:lang w:eastAsia="zh-CN"/>
        </w:rPr>
        <w:t>）</w:t>
      </w:r>
      <w:r w:rsidR="00F35B7C" w:rsidRPr="00CD2399">
        <w:rPr>
          <w:rFonts w:hint="eastAsia"/>
          <w:lang w:eastAsia="zh-CN"/>
        </w:rPr>
        <w:t>的处理</w:t>
      </w:r>
      <w:r w:rsidR="00F35B7C">
        <w:rPr>
          <w:rFonts w:hint="eastAsia"/>
          <w:lang w:eastAsia="zh-CN"/>
        </w:rPr>
        <w:t>等）</w:t>
      </w:r>
      <w:r w:rsidRPr="00CD2399">
        <w:rPr>
          <w:rFonts w:hint="eastAsia"/>
          <w:lang w:eastAsia="zh-CN"/>
        </w:rPr>
        <w:t>的导则。</w:t>
      </w:r>
    </w:p>
    <w:p w14:paraId="7570EF35" w14:textId="5F400373" w:rsidR="003A1DE4" w:rsidRPr="00CF3948" w:rsidRDefault="00DE1BBE" w:rsidP="00CF3948">
      <w:pPr>
        <w:pStyle w:val="Note"/>
        <w:rPr>
          <w:lang w:eastAsia="zh-CN"/>
        </w:rPr>
      </w:pPr>
      <w:r w:rsidRPr="00CF3948">
        <w:rPr>
          <w:rFonts w:hint="eastAsia"/>
          <w:lang w:eastAsia="zh-CN"/>
        </w:rPr>
        <w:t>注</w:t>
      </w:r>
      <w:r w:rsidRPr="00CF3948">
        <w:rPr>
          <w:rFonts w:hint="eastAsia"/>
          <w:lang w:eastAsia="zh-CN"/>
        </w:rPr>
        <w:t xml:space="preserve"> </w:t>
      </w:r>
      <w:r w:rsidRPr="00CF3948">
        <w:rPr>
          <w:lang w:eastAsia="zh-CN"/>
        </w:rPr>
        <w:t xml:space="preserve">– </w:t>
      </w:r>
      <w:r w:rsidRPr="00CF3948">
        <w:rPr>
          <w:rFonts w:hint="eastAsia"/>
          <w:lang w:eastAsia="zh-CN"/>
        </w:rPr>
        <w:t>一般而言，适用于研究组的工作方法亦适用于电信标准化顾问组（</w:t>
      </w:r>
      <w:r w:rsidRPr="00CF3948">
        <w:rPr>
          <w:rFonts w:hint="eastAsia"/>
          <w:lang w:eastAsia="zh-CN"/>
        </w:rPr>
        <w:t>TSAG</w:t>
      </w:r>
      <w:r w:rsidRPr="00CF3948">
        <w:rPr>
          <w:rFonts w:hint="eastAsia"/>
          <w:lang w:eastAsia="zh-CN"/>
        </w:rPr>
        <w:t>）及其会议。</w:t>
      </w:r>
    </w:p>
    <w:p w14:paraId="0895BAB8" w14:textId="2146E00D" w:rsidR="003A1DE4" w:rsidRPr="003542E8" w:rsidRDefault="003A1DE4" w:rsidP="003542E8">
      <w:pPr>
        <w:pStyle w:val="Heading1"/>
        <w:rPr>
          <w:lang w:eastAsia="zh-CN"/>
        </w:rPr>
      </w:pPr>
      <w:r w:rsidRPr="003542E8">
        <w:rPr>
          <w:lang w:eastAsia="zh-CN"/>
        </w:rPr>
        <w:t>2</w:t>
      </w:r>
      <w:r w:rsidRPr="003542E8">
        <w:rPr>
          <w:lang w:eastAsia="zh-CN"/>
        </w:rPr>
        <w:tab/>
      </w:r>
      <w:r w:rsidR="00D30B4E" w:rsidRPr="003542E8">
        <w:rPr>
          <w:rFonts w:hint="eastAsia"/>
          <w:lang w:eastAsia="zh-CN"/>
        </w:rPr>
        <w:t>新</w:t>
      </w:r>
      <w:r w:rsidR="00D30B4E">
        <w:rPr>
          <w:rFonts w:hint="eastAsia"/>
          <w:lang w:eastAsia="zh-CN"/>
        </w:rPr>
        <w:t>的</w:t>
      </w:r>
      <w:r w:rsidR="003542E8" w:rsidRPr="003542E8">
        <w:rPr>
          <w:rFonts w:hint="eastAsia"/>
          <w:lang w:eastAsia="zh-CN"/>
        </w:rPr>
        <w:t>ITU-T A.19</w:t>
      </w:r>
      <w:r w:rsidR="003542E8" w:rsidRPr="003542E8">
        <w:rPr>
          <w:rFonts w:hint="eastAsia"/>
          <w:lang w:eastAsia="zh-CN"/>
        </w:rPr>
        <w:t>（原</w:t>
      </w:r>
      <w:r w:rsidR="003542E8" w:rsidRPr="003542E8">
        <w:rPr>
          <w:rFonts w:hint="eastAsia"/>
          <w:lang w:eastAsia="zh-CN"/>
        </w:rPr>
        <w:t>A.RA</w:t>
      </w:r>
      <w:r w:rsidR="003542E8" w:rsidRPr="003542E8">
        <w:rPr>
          <w:rFonts w:hint="eastAsia"/>
          <w:lang w:eastAsia="zh-CN"/>
        </w:rPr>
        <w:t>）</w:t>
      </w:r>
      <w:r w:rsidR="00D30B4E" w:rsidRPr="003542E8">
        <w:rPr>
          <w:rFonts w:hint="eastAsia"/>
          <w:lang w:eastAsia="zh-CN"/>
        </w:rPr>
        <w:t>建议书草案</w:t>
      </w:r>
      <w:r w:rsidRPr="003542E8">
        <w:rPr>
          <w:lang w:eastAsia="zh-CN"/>
        </w:rPr>
        <w:t>[</w:t>
      </w:r>
      <w:hyperlink r:id="rId16" w:history="1">
        <w:r w:rsidRPr="00CF3948">
          <w:rPr>
            <w:rStyle w:val="Hyperlink"/>
          </w:rPr>
          <w:t>TSAG-R4</w:t>
        </w:r>
      </w:hyperlink>
      <w:r w:rsidRPr="003542E8">
        <w:rPr>
          <w:lang w:eastAsia="zh-CN"/>
        </w:rPr>
        <w:t>]</w:t>
      </w:r>
    </w:p>
    <w:p w14:paraId="7328DF0F" w14:textId="3D4A91C2" w:rsidR="003A1DE4" w:rsidRPr="000E653D" w:rsidRDefault="00CB6E62" w:rsidP="008E375F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注册</w:t>
      </w:r>
      <w:r w:rsidR="003542E8" w:rsidRPr="003542E8">
        <w:rPr>
          <w:rFonts w:hint="eastAsia"/>
          <w:lang w:eastAsia="zh-CN"/>
        </w:rPr>
        <w:t>机构的任命与运作</w:t>
      </w:r>
    </w:p>
    <w:p w14:paraId="020247D3" w14:textId="2D7A22F2" w:rsidR="003A1DE4" w:rsidRPr="000E653D" w:rsidRDefault="003542E8" w:rsidP="003542E8">
      <w:pPr>
        <w:pStyle w:val="Headingb"/>
        <w:rPr>
          <w:lang w:eastAsia="zh-CN"/>
        </w:rPr>
      </w:pPr>
      <w:r>
        <w:rPr>
          <w:rFonts w:hint="eastAsia"/>
          <w:lang w:eastAsia="zh-CN"/>
        </w:rPr>
        <w:t>摘要</w:t>
      </w:r>
    </w:p>
    <w:p w14:paraId="2C8A296B" w14:textId="5A4A88C2" w:rsidR="003A1DE4" w:rsidRPr="000E653D" w:rsidRDefault="00CB6E62" w:rsidP="008E375F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该</w:t>
      </w:r>
      <w:r w:rsidRPr="00CB6E62">
        <w:rPr>
          <w:rFonts w:hint="eastAsia"/>
          <w:lang w:eastAsia="zh-CN"/>
        </w:rPr>
        <w:t>建议书提供了一种方法，帮助</w:t>
      </w:r>
      <w:r w:rsidRPr="00CB6E62">
        <w:rPr>
          <w:rFonts w:hint="eastAsia"/>
          <w:lang w:eastAsia="zh-CN"/>
        </w:rPr>
        <w:t>ITU-T</w:t>
      </w:r>
      <w:r w:rsidRPr="00CB6E62">
        <w:rPr>
          <w:rFonts w:hint="eastAsia"/>
          <w:lang w:eastAsia="zh-CN"/>
        </w:rPr>
        <w:t>研究组制定有注册</w:t>
      </w:r>
      <w:r>
        <w:rPr>
          <w:rFonts w:hint="eastAsia"/>
          <w:lang w:eastAsia="zh-CN"/>
        </w:rPr>
        <w:t>职能</w:t>
      </w:r>
      <w:r w:rsidRPr="00CB6E62">
        <w:rPr>
          <w:rFonts w:hint="eastAsia"/>
          <w:lang w:eastAsia="zh-CN"/>
        </w:rPr>
        <w:t>的建议书，并选择注册机构来提供此</w:t>
      </w:r>
      <w:r>
        <w:rPr>
          <w:rFonts w:hint="eastAsia"/>
          <w:lang w:eastAsia="zh-CN"/>
        </w:rPr>
        <w:t>职能</w:t>
      </w:r>
      <w:r w:rsidRPr="00CB6E62">
        <w:rPr>
          <w:rFonts w:hint="eastAsia"/>
          <w:lang w:eastAsia="zh-CN"/>
        </w:rPr>
        <w:t>。</w:t>
      </w:r>
    </w:p>
    <w:p w14:paraId="4B63B774" w14:textId="77777777" w:rsidR="003A1DE4" w:rsidRPr="000E653D" w:rsidRDefault="003A1DE4" w:rsidP="003A1DE4">
      <w:pPr>
        <w:rPr>
          <w:lang w:eastAsia="zh-CN"/>
        </w:rPr>
      </w:pPr>
      <w:r w:rsidRPr="000E653D">
        <w:rPr>
          <w:lang w:eastAsia="zh-CN"/>
        </w:rPr>
        <w:br w:type="page"/>
      </w:r>
    </w:p>
    <w:p w14:paraId="4B81B5DB" w14:textId="0A32DEEA" w:rsidR="003A1DE4" w:rsidRPr="002F0A65" w:rsidRDefault="002F0A65" w:rsidP="002F0A65">
      <w:pPr>
        <w:pStyle w:val="Annextitle"/>
        <w:rPr>
          <w:bCs/>
          <w:szCs w:val="24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  <w:r w:rsidR="003A1DE4" w:rsidRPr="000E653D">
        <w:rPr>
          <w:lang w:eastAsia="zh-CN"/>
        </w:rPr>
        <w:br/>
      </w:r>
      <w:r>
        <w:rPr>
          <w:rFonts w:hint="eastAsia"/>
          <w:lang w:eastAsia="zh-CN"/>
        </w:rPr>
        <w:t>事由：成员国对电信标准化局第</w:t>
      </w:r>
      <w:r>
        <w:rPr>
          <w:rFonts w:hint="eastAsia"/>
          <w:lang w:eastAsia="zh-CN"/>
        </w:rPr>
        <w:t>1</w:t>
      </w:r>
      <w:r>
        <w:rPr>
          <w:lang w:eastAsia="zh-CN"/>
        </w:rPr>
        <w:t>31</w:t>
      </w:r>
      <w:r>
        <w:rPr>
          <w:rFonts w:hint="eastAsia"/>
          <w:lang w:eastAsia="zh-CN"/>
        </w:rPr>
        <w:t>号通函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="003A1DE4" w:rsidRPr="000E653D">
        <w:rPr>
          <w:lang w:eastAsia="zh-CN"/>
        </w:rPr>
        <w:t xml:space="preserve"> </w:t>
      </w:r>
      <w:r>
        <w:rPr>
          <w:rFonts w:hint="eastAsia"/>
          <w:lang w:eastAsia="zh-CN"/>
        </w:rPr>
        <w:t>就已确定的</w:t>
      </w:r>
      <w:r w:rsidRPr="003A1DE4">
        <w:rPr>
          <w:rFonts w:hint="eastAsia"/>
          <w:bCs/>
          <w:szCs w:val="24"/>
          <w:lang w:eastAsia="zh-CN"/>
        </w:rPr>
        <w:t>ITU-T A.1</w:t>
      </w:r>
      <w:r w:rsidRPr="003A1DE4">
        <w:rPr>
          <w:rFonts w:hint="eastAsia"/>
          <w:bCs/>
          <w:szCs w:val="24"/>
          <w:lang w:eastAsia="zh-CN"/>
        </w:rPr>
        <w:t>建议书</w:t>
      </w:r>
      <w:r>
        <w:rPr>
          <w:b w:val="0"/>
          <w:bCs/>
          <w:szCs w:val="24"/>
          <w:lang w:eastAsia="zh-CN"/>
        </w:rPr>
        <w:br/>
      </w:r>
      <w:r w:rsidRPr="003A1DE4">
        <w:rPr>
          <w:rFonts w:hint="eastAsia"/>
          <w:bCs/>
          <w:szCs w:val="24"/>
          <w:lang w:eastAsia="zh-CN"/>
        </w:rPr>
        <w:t>草案</w:t>
      </w:r>
      <w:r>
        <w:rPr>
          <w:rFonts w:hint="eastAsia"/>
          <w:bCs/>
          <w:szCs w:val="24"/>
          <w:lang w:eastAsia="zh-CN"/>
        </w:rPr>
        <w:t>和</w:t>
      </w:r>
      <w:r w:rsidR="00D30B4E" w:rsidRPr="002F0A65">
        <w:rPr>
          <w:rFonts w:hint="eastAsia"/>
          <w:bCs/>
          <w:szCs w:val="24"/>
          <w:lang w:eastAsia="zh-CN"/>
        </w:rPr>
        <w:t>新</w:t>
      </w:r>
      <w:r w:rsidR="00D30B4E">
        <w:rPr>
          <w:rFonts w:hint="eastAsia"/>
          <w:bCs/>
          <w:szCs w:val="24"/>
          <w:lang w:eastAsia="zh-CN"/>
        </w:rPr>
        <w:t>的</w:t>
      </w:r>
      <w:r w:rsidRPr="002F0A65">
        <w:rPr>
          <w:rFonts w:hint="eastAsia"/>
          <w:bCs/>
          <w:szCs w:val="24"/>
          <w:lang w:eastAsia="zh-CN"/>
        </w:rPr>
        <w:t>ITU-T A.19</w:t>
      </w:r>
      <w:r w:rsidR="00D30B4E" w:rsidRPr="002F0A65">
        <w:rPr>
          <w:rFonts w:hint="eastAsia"/>
          <w:bCs/>
          <w:szCs w:val="24"/>
          <w:lang w:eastAsia="zh-CN"/>
        </w:rPr>
        <w:t>（</w:t>
      </w:r>
      <w:r w:rsidR="00D30B4E" w:rsidRPr="002F0A65">
        <w:rPr>
          <w:rFonts w:hint="eastAsia"/>
          <w:bCs/>
          <w:szCs w:val="24"/>
          <w:lang w:eastAsia="zh-CN"/>
        </w:rPr>
        <w:t>A.RA</w:t>
      </w:r>
      <w:r w:rsidR="00D30B4E" w:rsidRPr="002F0A65">
        <w:rPr>
          <w:rFonts w:hint="eastAsia"/>
          <w:bCs/>
          <w:szCs w:val="24"/>
          <w:lang w:eastAsia="zh-CN"/>
        </w:rPr>
        <w:t>）</w:t>
      </w:r>
      <w:r w:rsidRPr="002F0A65">
        <w:rPr>
          <w:rFonts w:hint="eastAsia"/>
          <w:bCs/>
          <w:szCs w:val="24"/>
          <w:lang w:eastAsia="zh-CN"/>
        </w:rPr>
        <w:t>建议书草案</w:t>
      </w:r>
      <w:r>
        <w:rPr>
          <w:rFonts w:hint="eastAsia"/>
          <w:lang w:eastAsia="zh-CN"/>
        </w:rPr>
        <w:t>进行磋商的回复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1559"/>
        <w:gridCol w:w="3119"/>
      </w:tblGrid>
      <w:tr w:rsidR="003A1DE4" w:rsidRPr="000E653D" w14:paraId="422E3910" w14:textId="77777777" w:rsidTr="00BD6E7D">
        <w:tc>
          <w:tcPr>
            <w:tcW w:w="1560" w:type="dxa"/>
          </w:tcPr>
          <w:p w14:paraId="4A2A6ECC" w14:textId="25FED83C" w:rsidR="003A1DE4" w:rsidRPr="000E3461" w:rsidRDefault="003A1DE4" w:rsidP="00901578">
            <w:pPr>
              <w:jc w:val="right"/>
              <w:rPr>
                <w:sz w:val="24"/>
                <w:szCs w:val="24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致：</w:t>
            </w: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14:paraId="69D54638" w14:textId="77777777" w:rsidR="004C4A84" w:rsidRPr="000E3461" w:rsidRDefault="004C4A84" w:rsidP="004C4A84">
            <w:pPr>
              <w:rPr>
                <w:sz w:val="24"/>
                <w:szCs w:val="24"/>
                <w:lang w:eastAsia="zh-CN"/>
              </w:rPr>
            </w:pPr>
            <w:r w:rsidRPr="000E3461">
              <w:rPr>
                <w:rFonts w:hint="eastAsia"/>
                <w:sz w:val="24"/>
                <w:szCs w:val="24"/>
                <w:lang w:eastAsia="zh-CN"/>
              </w:rPr>
              <w:t>国际电信联盟</w:t>
            </w:r>
          </w:p>
          <w:p w14:paraId="50169267" w14:textId="77777777" w:rsidR="004C4A84" w:rsidRPr="000E3461" w:rsidRDefault="004C4A84" w:rsidP="004C4A84">
            <w:pPr>
              <w:spacing w:before="0"/>
              <w:rPr>
                <w:sz w:val="24"/>
                <w:szCs w:val="24"/>
                <w:lang w:eastAsia="zh-CN"/>
              </w:rPr>
            </w:pPr>
            <w:r w:rsidRPr="000E3461">
              <w:rPr>
                <w:rFonts w:hint="eastAsia"/>
                <w:sz w:val="24"/>
                <w:szCs w:val="24"/>
                <w:lang w:eastAsia="zh-CN"/>
              </w:rPr>
              <w:t>电信标准化局主任</w:t>
            </w:r>
          </w:p>
          <w:p w14:paraId="774D1014" w14:textId="65823ACC" w:rsidR="003A1DE4" w:rsidRPr="000E3461" w:rsidRDefault="003A1DE4" w:rsidP="004C4A84">
            <w:pPr>
              <w:spacing w:before="0"/>
              <w:rPr>
                <w:sz w:val="24"/>
                <w:szCs w:val="24"/>
                <w:lang w:val="fr-FR"/>
              </w:rPr>
            </w:pPr>
            <w:r w:rsidRPr="000E3461">
              <w:rPr>
                <w:sz w:val="24"/>
                <w:szCs w:val="24"/>
                <w:lang w:val="fr-FR"/>
              </w:rPr>
              <w:t>Place des Nations</w:t>
            </w:r>
          </w:p>
          <w:p w14:paraId="626EC3C7" w14:textId="77777777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  <w:r w:rsidRPr="000E3461">
              <w:rPr>
                <w:sz w:val="24"/>
                <w:szCs w:val="24"/>
              </w:rPr>
              <w:t>CH 1211 Geneva 20, Switzerland</w:t>
            </w:r>
          </w:p>
        </w:tc>
        <w:tc>
          <w:tcPr>
            <w:tcW w:w="1559" w:type="dxa"/>
            <w:tcBorders>
              <w:left w:val="single" w:sz="8" w:space="0" w:color="auto"/>
            </w:tcBorders>
          </w:tcPr>
          <w:p w14:paraId="4E599484" w14:textId="0E1B09C9" w:rsidR="003A1DE4" w:rsidRPr="000E3461" w:rsidRDefault="003A1DE4" w:rsidP="00901578">
            <w:pPr>
              <w:jc w:val="right"/>
              <w:rPr>
                <w:sz w:val="24"/>
                <w:szCs w:val="24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发自：</w:t>
            </w:r>
          </w:p>
        </w:tc>
        <w:tc>
          <w:tcPr>
            <w:tcW w:w="3119" w:type="dxa"/>
          </w:tcPr>
          <w:p w14:paraId="5DA36305" w14:textId="7342900C" w:rsidR="003A1DE4" w:rsidRPr="000E3461" w:rsidRDefault="003A1DE4" w:rsidP="00901578">
            <w:pPr>
              <w:rPr>
                <w:sz w:val="24"/>
                <w:szCs w:val="24"/>
                <w:highlight w:val="green"/>
              </w:rPr>
            </w:pPr>
            <w:r w:rsidRPr="000E3461">
              <w:rPr>
                <w:sz w:val="24"/>
                <w:szCs w:val="24"/>
                <w:highlight w:val="green"/>
              </w:rPr>
              <w:t>[</w:t>
            </w:r>
            <w:r w:rsidRPr="000E3461">
              <w:rPr>
                <w:rFonts w:hint="eastAsia"/>
                <w:sz w:val="24"/>
                <w:szCs w:val="24"/>
                <w:highlight w:val="green"/>
                <w:lang w:eastAsia="zh-CN"/>
              </w:rPr>
              <w:t>姓名</w:t>
            </w:r>
            <w:r w:rsidRPr="000E3461">
              <w:rPr>
                <w:sz w:val="24"/>
                <w:szCs w:val="24"/>
                <w:highlight w:val="green"/>
              </w:rPr>
              <w:t>]</w:t>
            </w:r>
          </w:p>
          <w:p w14:paraId="601A9334" w14:textId="5ECA5DE5" w:rsidR="003A1DE4" w:rsidRPr="000E3461" w:rsidRDefault="003A1DE4" w:rsidP="00901578">
            <w:pPr>
              <w:spacing w:before="0"/>
              <w:rPr>
                <w:sz w:val="24"/>
                <w:szCs w:val="24"/>
                <w:highlight w:val="green"/>
              </w:rPr>
            </w:pPr>
            <w:r w:rsidRPr="000E3461">
              <w:rPr>
                <w:sz w:val="24"/>
                <w:szCs w:val="24"/>
                <w:highlight w:val="green"/>
              </w:rPr>
              <w:t>[</w:t>
            </w:r>
            <w:r w:rsidRPr="000E3461">
              <w:rPr>
                <w:rFonts w:hint="eastAsia"/>
                <w:sz w:val="24"/>
                <w:szCs w:val="24"/>
                <w:highlight w:val="green"/>
                <w:lang w:eastAsia="zh-CN"/>
              </w:rPr>
              <w:t>正式职务</w:t>
            </w:r>
            <w:r w:rsidRPr="000E3461">
              <w:rPr>
                <w:sz w:val="24"/>
                <w:szCs w:val="24"/>
                <w:highlight w:val="green"/>
              </w:rPr>
              <w:t>]</w:t>
            </w:r>
          </w:p>
          <w:p w14:paraId="768E0A4E" w14:textId="1D0B771F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  <w:r w:rsidRPr="000E3461">
              <w:rPr>
                <w:sz w:val="24"/>
                <w:szCs w:val="24"/>
                <w:highlight w:val="green"/>
              </w:rPr>
              <w:t>[</w:t>
            </w:r>
            <w:r w:rsidRPr="000E3461">
              <w:rPr>
                <w:rFonts w:hint="eastAsia"/>
                <w:sz w:val="24"/>
                <w:szCs w:val="24"/>
                <w:highlight w:val="green"/>
                <w:lang w:eastAsia="zh-CN"/>
              </w:rPr>
              <w:t>地址</w:t>
            </w:r>
            <w:r w:rsidRPr="000E3461">
              <w:rPr>
                <w:sz w:val="24"/>
                <w:szCs w:val="24"/>
                <w:highlight w:val="green"/>
              </w:rPr>
              <w:t>]</w:t>
            </w:r>
          </w:p>
        </w:tc>
      </w:tr>
      <w:tr w:rsidR="003A1DE4" w:rsidRPr="000E653D" w14:paraId="6D5BDD27" w14:textId="77777777" w:rsidTr="00BD6E7D">
        <w:tc>
          <w:tcPr>
            <w:tcW w:w="1560" w:type="dxa"/>
          </w:tcPr>
          <w:p w14:paraId="502EAEC3" w14:textId="77777777" w:rsidR="004C4A84" w:rsidRPr="000E3461" w:rsidRDefault="004C4A84" w:rsidP="004C4A84">
            <w:pPr>
              <w:spacing w:before="0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0E3461">
              <w:rPr>
                <w:rFonts w:hint="eastAsia"/>
                <w:b/>
                <w:bCs/>
                <w:sz w:val="24"/>
                <w:szCs w:val="24"/>
              </w:rPr>
              <w:t>传真</w:t>
            </w:r>
            <w:proofErr w:type="spellEnd"/>
            <w:r w:rsidRPr="000E3461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 w14:paraId="50977A45" w14:textId="29F3478E" w:rsidR="003A1DE4" w:rsidRPr="000E3461" w:rsidRDefault="004C4A84" w:rsidP="004C4A84">
            <w:pPr>
              <w:spacing w:before="0"/>
              <w:jc w:val="right"/>
              <w:rPr>
                <w:sz w:val="24"/>
                <w:szCs w:val="24"/>
              </w:rPr>
            </w:pPr>
            <w:proofErr w:type="spellStart"/>
            <w:r w:rsidRPr="000E3461">
              <w:rPr>
                <w:rFonts w:hint="eastAsia"/>
                <w:b/>
                <w:bCs/>
                <w:sz w:val="24"/>
                <w:szCs w:val="24"/>
              </w:rPr>
              <w:t>电子邮件</w:t>
            </w:r>
            <w:proofErr w:type="spellEnd"/>
            <w:r w:rsidRPr="000E3461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14:paraId="5E3A8D3F" w14:textId="77777777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  <w:r w:rsidRPr="000E3461">
              <w:rPr>
                <w:sz w:val="24"/>
                <w:szCs w:val="24"/>
              </w:rPr>
              <w:t>+41-22-730-5853</w:t>
            </w:r>
          </w:p>
          <w:p w14:paraId="0749951D" w14:textId="0803996C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  <w:hyperlink r:id="rId17" w:history="1">
              <w:r w:rsidRPr="000E3461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</w:tcBorders>
          </w:tcPr>
          <w:p w14:paraId="2CEA2A3D" w14:textId="684B750A" w:rsidR="003A1DE4" w:rsidRPr="000E3461" w:rsidRDefault="003A1DE4" w:rsidP="00901578">
            <w:pPr>
              <w:spacing w:before="0"/>
              <w:jc w:val="right"/>
              <w:rPr>
                <w:sz w:val="24"/>
                <w:szCs w:val="24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传真：</w:t>
            </w:r>
          </w:p>
          <w:p w14:paraId="2E63428C" w14:textId="1B74431F" w:rsidR="003A1DE4" w:rsidRPr="000E3461" w:rsidRDefault="003A1DE4" w:rsidP="00901578">
            <w:pPr>
              <w:spacing w:before="0"/>
              <w:jc w:val="right"/>
              <w:rPr>
                <w:sz w:val="24"/>
                <w:szCs w:val="24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电子邮件：</w:t>
            </w:r>
          </w:p>
        </w:tc>
        <w:tc>
          <w:tcPr>
            <w:tcW w:w="3119" w:type="dxa"/>
          </w:tcPr>
          <w:p w14:paraId="30FCCD47" w14:textId="77777777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</w:p>
        </w:tc>
      </w:tr>
      <w:tr w:rsidR="003A1DE4" w:rsidRPr="000E653D" w14:paraId="35C86F17" w14:textId="77777777" w:rsidTr="00BD6E7D">
        <w:tc>
          <w:tcPr>
            <w:tcW w:w="1560" w:type="dxa"/>
          </w:tcPr>
          <w:p w14:paraId="7840227E" w14:textId="77777777" w:rsidR="003A1DE4" w:rsidRPr="000E3461" w:rsidRDefault="003A1DE4" w:rsidP="00901578">
            <w:pPr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14:paraId="4F782965" w14:textId="77777777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14:paraId="4FD8D7A4" w14:textId="3317C3C8" w:rsidR="003A1DE4" w:rsidRPr="000E3461" w:rsidRDefault="003A1DE4" w:rsidP="00901578">
            <w:pPr>
              <w:spacing w:before="0"/>
              <w:jc w:val="right"/>
              <w:rPr>
                <w:sz w:val="24"/>
                <w:szCs w:val="24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119" w:type="dxa"/>
          </w:tcPr>
          <w:p w14:paraId="4CD58126" w14:textId="1738B146" w:rsidR="003A1DE4" w:rsidRPr="000E3461" w:rsidRDefault="003A1DE4" w:rsidP="00901578">
            <w:pPr>
              <w:spacing w:before="0"/>
              <w:rPr>
                <w:sz w:val="24"/>
                <w:szCs w:val="24"/>
              </w:rPr>
            </w:pPr>
            <w:r w:rsidRPr="000E3461">
              <w:rPr>
                <w:sz w:val="24"/>
                <w:szCs w:val="24"/>
                <w:highlight w:val="green"/>
              </w:rPr>
              <w:t>[</w:t>
            </w:r>
            <w:r w:rsidRPr="000E3461">
              <w:rPr>
                <w:rFonts w:hint="eastAsia"/>
                <w:sz w:val="24"/>
                <w:szCs w:val="24"/>
                <w:highlight w:val="green"/>
                <w:lang w:eastAsia="zh-CN"/>
              </w:rPr>
              <w:t>日期，</w:t>
            </w:r>
            <w:r w:rsidRPr="000E3461">
              <w:rPr>
                <w:sz w:val="24"/>
                <w:szCs w:val="24"/>
                <w:highlight w:val="green"/>
              </w:rPr>
              <w:t>] [</w:t>
            </w:r>
            <w:r w:rsidRPr="000E3461">
              <w:rPr>
                <w:rFonts w:hint="eastAsia"/>
                <w:sz w:val="24"/>
                <w:szCs w:val="24"/>
                <w:highlight w:val="green"/>
                <w:lang w:eastAsia="zh-CN"/>
              </w:rPr>
              <w:t>地点</w:t>
            </w:r>
            <w:r w:rsidRPr="000E3461">
              <w:rPr>
                <w:sz w:val="24"/>
                <w:szCs w:val="24"/>
                <w:highlight w:val="green"/>
              </w:rPr>
              <w:t>]</w:t>
            </w:r>
          </w:p>
        </w:tc>
      </w:tr>
    </w:tbl>
    <w:p w14:paraId="655A887D" w14:textId="3F749BFF" w:rsidR="003A1DE4" w:rsidRPr="000E3461" w:rsidRDefault="003A1DE4" w:rsidP="003A1DE4">
      <w:pPr>
        <w:spacing w:before="240"/>
        <w:rPr>
          <w:sz w:val="24"/>
          <w:szCs w:val="24"/>
        </w:rPr>
      </w:pPr>
      <w:proofErr w:type="spellStart"/>
      <w:r w:rsidRPr="000E3461">
        <w:rPr>
          <w:rFonts w:hint="eastAsia"/>
          <w:sz w:val="24"/>
          <w:szCs w:val="24"/>
        </w:rPr>
        <w:t>尊敬的先生</w:t>
      </w:r>
      <w:proofErr w:type="spellEnd"/>
      <w:r w:rsidRPr="000E3461">
        <w:rPr>
          <w:rFonts w:hint="eastAsia"/>
          <w:sz w:val="24"/>
          <w:szCs w:val="24"/>
        </w:rPr>
        <w:t>/</w:t>
      </w:r>
      <w:proofErr w:type="spellStart"/>
      <w:r w:rsidRPr="000E3461">
        <w:rPr>
          <w:rFonts w:hint="eastAsia"/>
          <w:sz w:val="24"/>
          <w:szCs w:val="24"/>
        </w:rPr>
        <w:t>女士</w:t>
      </w:r>
      <w:proofErr w:type="spellEnd"/>
      <w:r w:rsidRPr="000E3461">
        <w:rPr>
          <w:rFonts w:hint="eastAsia"/>
          <w:sz w:val="24"/>
          <w:szCs w:val="24"/>
        </w:rPr>
        <w:t>：</w:t>
      </w:r>
    </w:p>
    <w:p w14:paraId="5D331A05" w14:textId="36F56C4F" w:rsidR="003A1DE4" w:rsidRPr="000E3461" w:rsidRDefault="00DD7800" w:rsidP="000E3461">
      <w:pPr>
        <w:spacing w:after="120"/>
        <w:ind w:right="231" w:firstLineChars="200" w:firstLine="480"/>
        <w:rPr>
          <w:sz w:val="24"/>
          <w:szCs w:val="24"/>
          <w:lang w:eastAsia="zh-CN"/>
        </w:rPr>
      </w:pPr>
      <w:r w:rsidRPr="000E3461">
        <w:rPr>
          <w:rFonts w:hint="eastAsia"/>
          <w:sz w:val="24"/>
          <w:szCs w:val="24"/>
          <w:lang w:eastAsia="zh-CN"/>
        </w:rPr>
        <w:t>关于就电信标准化局（</w:t>
      </w:r>
      <w:r w:rsidRPr="000E3461">
        <w:rPr>
          <w:rFonts w:hint="eastAsia"/>
          <w:sz w:val="24"/>
          <w:szCs w:val="24"/>
          <w:lang w:eastAsia="zh-CN"/>
        </w:rPr>
        <w:t>T</w:t>
      </w:r>
      <w:r w:rsidRPr="000E3461">
        <w:rPr>
          <w:sz w:val="24"/>
          <w:szCs w:val="24"/>
          <w:lang w:eastAsia="zh-CN"/>
        </w:rPr>
        <w:t>SB</w:t>
      </w:r>
      <w:r w:rsidRPr="000E3461">
        <w:rPr>
          <w:rFonts w:hint="eastAsia"/>
          <w:sz w:val="24"/>
          <w:szCs w:val="24"/>
          <w:lang w:eastAsia="zh-CN"/>
        </w:rPr>
        <w:t>）第</w:t>
      </w:r>
      <w:r w:rsidRPr="000E3461">
        <w:rPr>
          <w:rFonts w:hint="eastAsia"/>
          <w:sz w:val="24"/>
          <w:szCs w:val="24"/>
          <w:lang w:eastAsia="zh-CN"/>
        </w:rPr>
        <w:t>1</w:t>
      </w:r>
      <w:r w:rsidRPr="000E3461">
        <w:rPr>
          <w:sz w:val="24"/>
          <w:szCs w:val="24"/>
          <w:lang w:eastAsia="zh-CN"/>
        </w:rPr>
        <w:t>31</w:t>
      </w:r>
      <w:r w:rsidRPr="000E3461">
        <w:rPr>
          <w:rFonts w:hint="eastAsia"/>
          <w:sz w:val="24"/>
          <w:szCs w:val="24"/>
          <w:lang w:eastAsia="zh-CN"/>
        </w:rPr>
        <w:t>号通函中所列的已确定的案文草案与成员国进行磋商</w:t>
      </w:r>
      <w:r w:rsidR="002F0A65" w:rsidRPr="000E3461">
        <w:rPr>
          <w:rFonts w:hint="eastAsia"/>
          <w:sz w:val="24"/>
          <w:szCs w:val="24"/>
          <w:lang w:eastAsia="zh-CN"/>
        </w:rPr>
        <w:t>一事</w:t>
      </w:r>
      <w:r w:rsidRPr="000E3461">
        <w:rPr>
          <w:rFonts w:hint="eastAsia"/>
          <w:sz w:val="24"/>
          <w:szCs w:val="24"/>
          <w:lang w:eastAsia="zh-CN"/>
        </w:rPr>
        <w:t>，在此谨向您通报本主管部门的意见，如下表</w:t>
      </w:r>
      <w:r w:rsidR="002F0A65" w:rsidRPr="000E3461">
        <w:rPr>
          <w:rFonts w:hint="eastAsia"/>
          <w:sz w:val="24"/>
          <w:szCs w:val="24"/>
          <w:lang w:eastAsia="zh-CN"/>
        </w:rPr>
        <w:t>所示</w:t>
      </w:r>
      <w:r w:rsidRPr="000E3461">
        <w:rPr>
          <w:rFonts w:hint="eastAsia"/>
          <w:sz w:val="24"/>
          <w:szCs w:val="24"/>
          <w:lang w:eastAsia="zh-CN"/>
        </w:rPr>
        <w:t>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993"/>
      </w:tblGrid>
      <w:tr w:rsidR="003A1DE4" w:rsidRPr="000E653D" w14:paraId="2C3E7BB7" w14:textId="77777777" w:rsidTr="00901578">
        <w:trPr>
          <w:cantSplit/>
          <w:tblHeader/>
        </w:trPr>
        <w:tc>
          <w:tcPr>
            <w:tcW w:w="2067" w:type="dxa"/>
            <w:vAlign w:val="center"/>
          </w:tcPr>
          <w:p w14:paraId="0C7A2044" w14:textId="77777777" w:rsidR="003A1DE4" w:rsidRPr="000E653D" w:rsidRDefault="003A1DE4" w:rsidP="003A1DE4">
            <w:pPr>
              <w:pStyle w:val="Tablehead"/>
              <w:rPr>
                <w:lang w:eastAsia="zh-CN"/>
              </w:rPr>
            </w:pPr>
          </w:p>
        </w:tc>
        <w:tc>
          <w:tcPr>
            <w:tcW w:w="7993" w:type="dxa"/>
            <w:vAlign w:val="center"/>
          </w:tcPr>
          <w:p w14:paraId="44347A23" w14:textId="7DACBFF0" w:rsidR="003A1DE4" w:rsidRPr="000E653D" w:rsidRDefault="003A1DE4" w:rsidP="003A1DE4">
            <w:pPr>
              <w:pStyle w:val="Tablehead"/>
              <w:rPr>
                <w:lang w:eastAsia="zh-CN"/>
              </w:rPr>
            </w:pPr>
            <w:r w:rsidRPr="003A1DE4">
              <w:rPr>
                <w:rFonts w:hint="eastAsia"/>
                <w:lang w:eastAsia="zh-CN"/>
              </w:rPr>
              <w:t>请从两个方框中选择一个</w:t>
            </w:r>
          </w:p>
        </w:tc>
      </w:tr>
      <w:tr w:rsidR="003A1DE4" w:rsidRPr="000E653D" w14:paraId="43EF8FD2" w14:textId="77777777" w:rsidTr="00901578">
        <w:trPr>
          <w:cantSplit/>
          <w:trHeight w:val="748"/>
        </w:trPr>
        <w:tc>
          <w:tcPr>
            <w:tcW w:w="2067" w:type="dxa"/>
            <w:vMerge w:val="restart"/>
            <w:vAlign w:val="center"/>
          </w:tcPr>
          <w:p w14:paraId="741CDDA4" w14:textId="2CC6B0A6" w:rsidR="003A1DE4" w:rsidRPr="000E3461" w:rsidRDefault="003A1DE4" w:rsidP="002F0A65">
            <w:pPr>
              <w:pStyle w:val="Tabletex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ITU-T A.1</w:t>
            </w: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建议书</w:t>
            </w:r>
            <w:r w:rsidRPr="000E3461">
              <w:rPr>
                <w:b/>
                <w:bCs/>
                <w:sz w:val="24"/>
                <w:szCs w:val="24"/>
                <w:lang w:eastAsia="zh-CN"/>
              </w:rPr>
              <w:br/>
            </w:r>
            <w:r w:rsidRPr="000E3461">
              <w:rPr>
                <w:rFonts w:hint="eastAsia"/>
                <w:b/>
                <w:bCs/>
                <w:sz w:val="24"/>
                <w:szCs w:val="24"/>
                <w:lang w:eastAsia="zh-CN"/>
              </w:rPr>
              <w:t>修订草案</w:t>
            </w:r>
          </w:p>
        </w:tc>
        <w:tc>
          <w:tcPr>
            <w:tcW w:w="7993" w:type="dxa"/>
            <w:vAlign w:val="center"/>
          </w:tcPr>
          <w:p w14:paraId="126FC555" w14:textId="46443229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b/>
                <w:bCs/>
                <w:sz w:val="24"/>
                <w:szCs w:val="24"/>
                <w:lang w:eastAsia="zh-CN"/>
              </w:rPr>
              <w:t>授权</w:t>
            </w:r>
            <w:r w:rsidR="00DD7800" w:rsidRPr="000E3461">
              <w:rPr>
                <w:rStyle w:val="TabletextChar"/>
                <w:sz w:val="24"/>
                <w:szCs w:val="24"/>
                <w:lang w:eastAsia="zh-CN"/>
              </w:rPr>
              <w:t>TSAG</w:t>
            </w:r>
            <w:r w:rsidR="00DD7800" w:rsidRPr="000E3461">
              <w:rPr>
                <w:rStyle w:val="TabletextChar"/>
                <w:sz w:val="24"/>
                <w:szCs w:val="24"/>
                <w:lang w:eastAsia="zh-CN"/>
              </w:rPr>
              <w:t>审议批准该草案（在这种情况下，请选择两种方案中的一种）：</w:t>
            </w:r>
          </w:p>
          <w:p w14:paraId="64F1FEF4" w14:textId="6BBF96F4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-10105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无意见或</w:t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无建议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修改</w:t>
            </w:r>
          </w:p>
          <w:p w14:paraId="32CED5DF" w14:textId="595D8D26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21054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附意见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和建议的修改</w:t>
            </w:r>
          </w:p>
        </w:tc>
      </w:tr>
      <w:tr w:rsidR="003A1DE4" w:rsidRPr="000E653D" w14:paraId="0477AD40" w14:textId="77777777" w:rsidTr="00901578">
        <w:trPr>
          <w:cantSplit/>
          <w:trHeight w:val="747"/>
        </w:trPr>
        <w:tc>
          <w:tcPr>
            <w:tcW w:w="2067" w:type="dxa"/>
            <w:vMerge/>
            <w:vAlign w:val="center"/>
          </w:tcPr>
          <w:p w14:paraId="586D53E3" w14:textId="77777777" w:rsidR="003A1DE4" w:rsidRPr="000E3461" w:rsidRDefault="003A1DE4" w:rsidP="002F0A65">
            <w:pPr>
              <w:pStyle w:val="Tabletex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93" w:type="dxa"/>
            <w:vAlign w:val="center"/>
          </w:tcPr>
          <w:p w14:paraId="75381B2E" w14:textId="56D33B92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rFonts w:hint="eastAsia"/>
                <w:b/>
                <w:bCs/>
                <w:sz w:val="24"/>
                <w:szCs w:val="24"/>
                <w:lang w:eastAsia="zh-CN"/>
              </w:rPr>
              <w:t>不授权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TSAG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审议批准该草案（后</w:t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附反对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意见的理由并概述可能使该项工作取得进展的可能修改）</w:t>
            </w:r>
          </w:p>
        </w:tc>
      </w:tr>
      <w:tr w:rsidR="003A1DE4" w:rsidRPr="000E653D" w14:paraId="599A9C7B" w14:textId="77777777" w:rsidTr="00901578">
        <w:trPr>
          <w:cantSplit/>
          <w:trHeight w:val="748"/>
        </w:trPr>
        <w:tc>
          <w:tcPr>
            <w:tcW w:w="2067" w:type="dxa"/>
            <w:vMerge w:val="restart"/>
            <w:vAlign w:val="center"/>
          </w:tcPr>
          <w:p w14:paraId="7E3E1556" w14:textId="190FB312" w:rsidR="003A1DE4" w:rsidRPr="000E3461" w:rsidRDefault="003A1DE4" w:rsidP="002F0A65">
            <w:pPr>
              <w:pStyle w:val="Tabletext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ITU-T A.19</w:t>
            </w:r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新</w:t>
            </w:r>
            <w:r w:rsidR="00BD6E7D">
              <w:rPr>
                <w:b/>
                <w:bCs/>
                <w:sz w:val="24"/>
                <w:szCs w:val="24"/>
                <w:lang w:val="fr-FR"/>
              </w:rPr>
              <w:br/>
            </w:r>
            <w:proofErr w:type="spellStart"/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建议书草案</w:t>
            </w:r>
            <w:proofErr w:type="spellEnd"/>
            <w:r w:rsidR="00BD6E7D">
              <w:rPr>
                <w:b/>
                <w:bCs/>
                <w:sz w:val="24"/>
                <w:szCs w:val="24"/>
                <w:lang w:val="fr-FR"/>
              </w:rPr>
              <w:br/>
            </w:r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（原</w:t>
            </w:r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A.RA</w:t>
            </w:r>
            <w:r w:rsidRPr="000E3461">
              <w:rPr>
                <w:rFonts w:hint="eastAsia"/>
                <w:b/>
                <w:bCs/>
                <w:sz w:val="24"/>
                <w:szCs w:val="24"/>
                <w:lang w:val="fr-FR"/>
              </w:rPr>
              <w:t>）</w:t>
            </w:r>
          </w:p>
        </w:tc>
        <w:tc>
          <w:tcPr>
            <w:tcW w:w="7993" w:type="dxa"/>
            <w:vAlign w:val="center"/>
          </w:tcPr>
          <w:p w14:paraId="2EC58113" w14:textId="01222578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-7557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rFonts w:hint="eastAsia"/>
                <w:b/>
                <w:bCs/>
                <w:sz w:val="24"/>
                <w:szCs w:val="24"/>
                <w:lang w:eastAsia="zh-CN"/>
              </w:rPr>
              <w:t>授权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TSAG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审议批准该草案（在这种情况下，请选择两种方案中的一种）：</w:t>
            </w:r>
          </w:p>
          <w:p w14:paraId="69F5810E" w14:textId="074C1627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rStyle w:val="TabletextChar"/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19896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无意见或</w:t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无建议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修改</w:t>
            </w:r>
          </w:p>
          <w:p w14:paraId="0A64D70C" w14:textId="5B550BDA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-13977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附意见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和建议的修改</w:t>
            </w:r>
          </w:p>
        </w:tc>
      </w:tr>
      <w:tr w:rsidR="003A1DE4" w:rsidRPr="000E653D" w14:paraId="4E1A563D" w14:textId="77777777" w:rsidTr="00901578">
        <w:trPr>
          <w:cantSplit/>
          <w:trHeight w:val="747"/>
        </w:trPr>
        <w:tc>
          <w:tcPr>
            <w:tcW w:w="2067" w:type="dxa"/>
            <w:vMerge/>
            <w:vAlign w:val="center"/>
          </w:tcPr>
          <w:p w14:paraId="1B721292" w14:textId="77777777" w:rsidR="003A1DE4" w:rsidRPr="000E3461" w:rsidRDefault="003A1DE4" w:rsidP="00901578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93" w:type="dxa"/>
            <w:vAlign w:val="center"/>
          </w:tcPr>
          <w:p w14:paraId="023F367F" w14:textId="78F7D5D5" w:rsidR="003A1DE4" w:rsidRPr="000E3461" w:rsidRDefault="00E2258C" w:rsidP="0090157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 w:val="24"/>
                <w:szCs w:val="24"/>
                <w:lang w:eastAsia="zh-CN"/>
              </w:rPr>
            </w:pPr>
            <w:sdt>
              <w:sdtPr>
                <w:rPr>
                  <w:sz w:val="24"/>
                  <w:szCs w:val="24"/>
                  <w:lang w:eastAsia="zh-CN"/>
                </w:rPr>
                <w:id w:val="10920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E4" w:rsidRPr="000E3461">
                  <w:rPr>
                    <w:rFonts w:ascii="MS Gothic" w:eastAsia="MS Gothic" w:hAnsi="MS Gothic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3A1DE4" w:rsidRPr="000E3461">
              <w:rPr>
                <w:sz w:val="24"/>
                <w:szCs w:val="24"/>
                <w:lang w:eastAsia="zh-CN"/>
              </w:rPr>
              <w:tab/>
            </w:r>
            <w:r w:rsidR="00DD7800" w:rsidRPr="000E3461">
              <w:rPr>
                <w:rStyle w:val="TabletextChar"/>
                <w:rFonts w:hint="eastAsia"/>
                <w:b/>
                <w:bCs/>
                <w:sz w:val="24"/>
                <w:szCs w:val="24"/>
                <w:lang w:eastAsia="zh-CN"/>
              </w:rPr>
              <w:t>不授权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TSAG</w:t>
            </w:r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审议批准该草案（后</w:t>
            </w:r>
            <w:proofErr w:type="gramStart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附反对</w:t>
            </w:r>
            <w:proofErr w:type="gramEnd"/>
            <w:r w:rsidR="00DD7800" w:rsidRPr="000E3461">
              <w:rPr>
                <w:rStyle w:val="TabletextChar"/>
                <w:rFonts w:hint="eastAsia"/>
                <w:sz w:val="24"/>
                <w:szCs w:val="24"/>
                <w:lang w:eastAsia="zh-CN"/>
              </w:rPr>
              <w:t>意见的理由并概述可能使该项工作取得进展的可能修改）</w:t>
            </w:r>
          </w:p>
        </w:tc>
      </w:tr>
    </w:tbl>
    <w:p w14:paraId="27704C11" w14:textId="34354CA8" w:rsidR="003A1DE4" w:rsidRPr="000E3461" w:rsidRDefault="003A1DE4" w:rsidP="000E3461">
      <w:pPr>
        <w:keepNext/>
        <w:keepLines/>
        <w:spacing w:before="360" w:after="120"/>
        <w:rPr>
          <w:sz w:val="24"/>
          <w:szCs w:val="24"/>
          <w:lang w:eastAsia="zh-CN"/>
        </w:rPr>
      </w:pPr>
      <w:r w:rsidRPr="000E3461">
        <w:rPr>
          <w:rFonts w:hint="eastAsia"/>
          <w:sz w:val="24"/>
          <w:szCs w:val="24"/>
          <w:lang w:eastAsia="zh-CN"/>
        </w:rPr>
        <w:t>顺致敬意！</w:t>
      </w:r>
    </w:p>
    <w:p w14:paraId="1A2302D7" w14:textId="66683C74" w:rsidR="003A1DE4" w:rsidRPr="000E3461" w:rsidRDefault="003A1DE4" w:rsidP="003A1DE4">
      <w:pPr>
        <w:spacing w:before="240"/>
        <w:rPr>
          <w:sz w:val="24"/>
          <w:szCs w:val="24"/>
          <w:highlight w:val="green"/>
          <w:lang w:eastAsia="zh-CN"/>
        </w:rPr>
      </w:pPr>
      <w:r w:rsidRPr="000E3461">
        <w:rPr>
          <w:sz w:val="24"/>
          <w:szCs w:val="24"/>
          <w:highlight w:val="green"/>
          <w:lang w:eastAsia="zh-CN"/>
        </w:rPr>
        <w:t>[</w:t>
      </w:r>
      <w:r w:rsidRPr="000E3461">
        <w:rPr>
          <w:rFonts w:hint="eastAsia"/>
          <w:sz w:val="24"/>
          <w:szCs w:val="24"/>
          <w:highlight w:val="green"/>
          <w:lang w:eastAsia="zh-CN"/>
        </w:rPr>
        <w:t>姓名</w:t>
      </w:r>
      <w:r w:rsidRPr="000E3461">
        <w:rPr>
          <w:sz w:val="24"/>
          <w:szCs w:val="24"/>
          <w:highlight w:val="green"/>
          <w:lang w:eastAsia="zh-CN"/>
        </w:rPr>
        <w:t>]</w:t>
      </w:r>
    </w:p>
    <w:p w14:paraId="4C30C3B4" w14:textId="69E775C6" w:rsidR="003A1DE4" w:rsidRPr="000E3461" w:rsidRDefault="003A1DE4" w:rsidP="003A1DE4">
      <w:pPr>
        <w:rPr>
          <w:sz w:val="24"/>
          <w:szCs w:val="24"/>
          <w:lang w:eastAsia="zh-CN"/>
        </w:rPr>
      </w:pPr>
      <w:r w:rsidRPr="000E3461">
        <w:rPr>
          <w:sz w:val="24"/>
          <w:szCs w:val="24"/>
          <w:highlight w:val="green"/>
          <w:lang w:eastAsia="zh-CN"/>
        </w:rPr>
        <w:t>[</w:t>
      </w:r>
      <w:r w:rsidRPr="000E3461">
        <w:rPr>
          <w:rFonts w:hint="eastAsia"/>
          <w:sz w:val="24"/>
          <w:szCs w:val="24"/>
          <w:highlight w:val="green"/>
          <w:lang w:eastAsia="zh-CN"/>
        </w:rPr>
        <w:t>正式职务</w:t>
      </w:r>
      <w:r w:rsidRPr="000E3461">
        <w:rPr>
          <w:sz w:val="24"/>
          <w:szCs w:val="24"/>
          <w:highlight w:val="green"/>
          <w:lang w:eastAsia="zh-CN"/>
        </w:rPr>
        <w:t>]</w:t>
      </w:r>
    </w:p>
    <w:p w14:paraId="50E74E09" w14:textId="6B19FF29" w:rsidR="003A1DE4" w:rsidRPr="000E3461" w:rsidRDefault="003A1DE4" w:rsidP="008E375F">
      <w:pPr>
        <w:rPr>
          <w:sz w:val="24"/>
          <w:szCs w:val="24"/>
          <w:lang w:eastAsia="zh-CN"/>
        </w:rPr>
      </w:pPr>
      <w:r w:rsidRPr="000E3461">
        <w:rPr>
          <w:sz w:val="24"/>
          <w:szCs w:val="24"/>
          <w:highlight w:val="green"/>
          <w:lang w:eastAsia="zh-CN"/>
        </w:rPr>
        <w:t>[</w:t>
      </w:r>
      <w:r w:rsidRPr="000E3461">
        <w:rPr>
          <w:rFonts w:hint="eastAsia"/>
          <w:sz w:val="24"/>
          <w:szCs w:val="24"/>
          <w:highlight w:val="green"/>
          <w:lang w:eastAsia="zh-CN"/>
        </w:rPr>
        <w:t>成员国</w:t>
      </w:r>
      <w:r w:rsidRPr="000E3461">
        <w:rPr>
          <w:sz w:val="24"/>
          <w:szCs w:val="24"/>
          <w:highlight w:val="green"/>
          <w:lang w:eastAsia="zh-CN"/>
        </w:rPr>
        <w:t>]</w:t>
      </w:r>
      <w:r w:rsidRPr="000E3461">
        <w:rPr>
          <w:rFonts w:hint="eastAsia"/>
          <w:sz w:val="24"/>
          <w:szCs w:val="24"/>
          <w:lang w:eastAsia="zh-CN"/>
        </w:rPr>
        <w:t>主管部门</w:t>
      </w:r>
    </w:p>
    <w:p w14:paraId="450384F6" w14:textId="02CB6B7D" w:rsidR="00CC327E" w:rsidRPr="00BD2921" w:rsidRDefault="00BD2921" w:rsidP="008E375F">
      <w:pPr>
        <w:spacing w:before="240"/>
        <w:jc w:val="center"/>
        <w:rPr>
          <w:lang w:eastAsia="zh-CN"/>
        </w:rPr>
      </w:pPr>
      <w:r w:rsidRPr="00AA23C1">
        <w:rPr>
          <w:lang w:eastAsia="zh-CN"/>
        </w:rPr>
        <w:t>_______________</w:t>
      </w:r>
    </w:p>
    <w:sectPr w:rsidR="00CC327E" w:rsidRPr="00BD2921" w:rsidSect="00922C8C">
      <w:headerReference w:type="default" r:id="rId18"/>
      <w:footerReference w:type="default" r:id="rId19"/>
      <w:footerReference w:type="first" r:id="rId20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E2258C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7B9B9F17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2F0A65">
      <w:rPr>
        <w:rFonts w:eastAsiaTheme="minorEastAsia" w:cstheme="minorHAnsi"/>
        <w:szCs w:val="18"/>
        <w:lang w:val="zh-CN" w:eastAsia="zh-CN"/>
      </w:rPr>
      <w:t>131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5783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0F8E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E3461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0FC2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479D8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42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0A65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76A"/>
    <w:rsid w:val="00345BBD"/>
    <w:rsid w:val="0034610C"/>
    <w:rsid w:val="00346876"/>
    <w:rsid w:val="003500DF"/>
    <w:rsid w:val="00350914"/>
    <w:rsid w:val="00351DA5"/>
    <w:rsid w:val="003542E8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1DE4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09CA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5FE9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4A84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359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375F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5EF9"/>
    <w:rsid w:val="00BC6314"/>
    <w:rsid w:val="00BC64B8"/>
    <w:rsid w:val="00BC6C84"/>
    <w:rsid w:val="00BC7720"/>
    <w:rsid w:val="00BC7CCF"/>
    <w:rsid w:val="00BD2156"/>
    <w:rsid w:val="00BD2921"/>
    <w:rsid w:val="00BD547F"/>
    <w:rsid w:val="00BD6E7D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4B7C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B6E62"/>
    <w:rsid w:val="00CC01C2"/>
    <w:rsid w:val="00CC327E"/>
    <w:rsid w:val="00CC34D5"/>
    <w:rsid w:val="00CD2399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3948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0B4E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D7800"/>
    <w:rsid w:val="00DE0A29"/>
    <w:rsid w:val="00DE1BBE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49E1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5BFE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13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07D7D"/>
    <w:rsid w:val="00F11885"/>
    <w:rsid w:val="00F1273B"/>
    <w:rsid w:val="00F12C9A"/>
    <w:rsid w:val="00F1409C"/>
    <w:rsid w:val="00F27BFA"/>
    <w:rsid w:val="00F31329"/>
    <w:rsid w:val="00F3346B"/>
    <w:rsid w:val="00F3460E"/>
    <w:rsid w:val="00F35B7C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,하이퍼링크1,ECC Hyperlink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character" w:customStyle="1" w:styleId="ui-provider">
    <w:name w:val="ui-provider"/>
    <w:basedOn w:val="DefaultParagraphFont"/>
    <w:rsid w:val="003A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AG-COL-000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tsag@itu.int" TargetMode="External"/><Relationship Id="rId17" Type="http://schemas.openxmlformats.org/officeDocument/2006/relationships/hyperlink" Target="mailto:tsbdir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AG-R-0004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AG-R-0003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FEBE-B80D-4BA0-B37B-3EB6D024E48E}"/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1147</Characters>
  <Application>Microsoft Office Word</Application>
  <DocSecurity>0</DocSecurity>
  <Lines>88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1965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Li, Yong</cp:lastModifiedBy>
  <cp:revision>2</cp:revision>
  <cp:lastPrinted>2024-11-04T10:38:00Z</cp:lastPrinted>
  <dcterms:created xsi:type="dcterms:W3CDTF">2026-04-20T11:37:00Z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0x010100A77651819BF4BD4A99FFF36FD7E4E96D</vt:lpwstr>
  </property>
  <property fmtid="{D5CDD505-2E9C-101B-9397-08002B2CF9AE}" pid="6" name="MediaServiceImageTags">
    <vt:lpwstr/>
  </property>
  <property fmtid="{D5CDD505-2E9C-101B-9397-08002B2CF9AE}" pid="7" name="docLangLocale">
    <vt:lpwstr>zh-hans</vt:lpwstr>
  </property>
  <property fmtid="{D5CDD505-2E9C-101B-9397-08002B2CF9AE}" pid="8" name="docLang">
    <vt:lpwstr>zh</vt:lpwstr>
  </property>
</Properties>
</file>