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9817" w:type="dxa"/>
        <w:tblLayout w:type="fixed"/>
        <w:tblLook w:val="0000" w:firstRow="0" w:lastRow="0" w:firstColumn="0" w:lastColumn="0" w:noHBand="0" w:noVBand="0"/>
      </w:tblPr>
      <w:tblGrid>
        <w:gridCol w:w="1418"/>
        <w:gridCol w:w="3260"/>
        <w:gridCol w:w="3149"/>
        <w:gridCol w:w="1984"/>
        <w:gridCol w:w="6"/>
      </w:tblGrid>
      <w:tr w:rsidR="00FA46A0" w:rsidRPr="0017097E" w14:paraId="493727AE" w14:textId="77777777" w:rsidTr="00ED2F1E">
        <w:trPr>
          <w:gridAfter w:val="1"/>
          <w:wAfter w:w="6" w:type="dxa"/>
          <w:trHeight w:val="1282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34BA4822" w14:textId="77777777" w:rsidR="00FA46A0" w:rsidRPr="00F26A42" w:rsidRDefault="009747C5" w:rsidP="00414B3C">
            <w:pPr>
              <w:pStyle w:val="Tabletext"/>
              <w:jc w:val="center"/>
              <w:rPr>
                <w:lang w:val="ru-RU"/>
              </w:rPr>
            </w:pPr>
            <w:r w:rsidRPr="00F26A42">
              <w:rPr>
                <w:noProof/>
                <w:lang w:val="ru-RU" w:eastAsia="zh-CN"/>
              </w:rPr>
              <w:drawing>
                <wp:inline distT="0" distB="0" distL="0" distR="0" wp14:anchorId="69A32A76" wp14:editId="33A0D3A0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9" w:type="dxa"/>
            <w:gridSpan w:val="2"/>
            <w:tcMar>
              <w:left w:w="142" w:type="dxa"/>
            </w:tcMar>
            <w:vAlign w:val="center"/>
          </w:tcPr>
          <w:p w14:paraId="696DFD0B" w14:textId="77777777" w:rsidR="00FA46A0" w:rsidRPr="00F26A42" w:rsidRDefault="00B61012" w:rsidP="00414B3C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  <w:lang w:val="ru-RU"/>
              </w:rPr>
            </w:pPr>
            <w:r w:rsidRPr="00F26A42">
              <w:rPr>
                <w:b/>
                <w:b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3B916DC8" w14:textId="77777777" w:rsidR="00FA46A0" w:rsidRPr="00F26A42" w:rsidRDefault="00B61012" w:rsidP="00414B3C">
            <w:pPr>
              <w:spacing w:before="0"/>
              <w:rPr>
                <w:rFonts w:ascii="Verdana" w:hAnsi="Verdana"/>
                <w:b/>
                <w:bCs/>
                <w:smallCaps/>
                <w:color w:val="FFFFFF"/>
                <w:sz w:val="26"/>
                <w:szCs w:val="26"/>
                <w:lang w:val="ru-RU"/>
              </w:rPr>
            </w:pPr>
            <w:r w:rsidRPr="00F26A42">
              <w:rPr>
                <w:b/>
                <w:b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984" w:type="dxa"/>
            <w:vAlign w:val="center"/>
          </w:tcPr>
          <w:p w14:paraId="552D62E1" w14:textId="77777777" w:rsidR="00FA46A0" w:rsidRPr="00F26A42" w:rsidRDefault="00FA46A0" w:rsidP="00414B3C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  <w:tr w:rsidR="00FA46A0" w:rsidRPr="00F26A42" w14:paraId="0DC86AF3" w14:textId="77777777" w:rsidTr="00414B3C">
        <w:trPr>
          <w:gridAfter w:val="1"/>
          <w:wAfter w:w="6" w:type="dxa"/>
          <w:cantSplit/>
          <w:trHeight w:val="73"/>
        </w:trPr>
        <w:tc>
          <w:tcPr>
            <w:tcW w:w="4678" w:type="dxa"/>
            <w:gridSpan w:val="2"/>
            <w:vAlign w:val="center"/>
          </w:tcPr>
          <w:p w14:paraId="63FA2529" w14:textId="77777777" w:rsidR="00FA46A0" w:rsidRPr="00F26A42" w:rsidRDefault="00FA46A0" w:rsidP="00414B3C">
            <w:pPr>
              <w:pStyle w:val="Tabletext"/>
              <w:spacing w:before="240" w:after="240"/>
              <w:jc w:val="right"/>
              <w:rPr>
                <w:szCs w:val="22"/>
                <w:lang w:val="ru-RU"/>
              </w:rPr>
            </w:pPr>
          </w:p>
        </w:tc>
        <w:tc>
          <w:tcPr>
            <w:tcW w:w="5133" w:type="dxa"/>
            <w:gridSpan w:val="2"/>
            <w:vAlign w:val="center"/>
          </w:tcPr>
          <w:p w14:paraId="0E7085C4" w14:textId="3D034028" w:rsidR="00FA46A0" w:rsidRPr="00F26A42" w:rsidRDefault="00DF3447" w:rsidP="00414B3C">
            <w:pPr>
              <w:pStyle w:val="Tabletext"/>
              <w:spacing w:before="240" w:after="240"/>
              <w:rPr>
                <w:szCs w:val="22"/>
                <w:lang w:val="ru-RU"/>
              </w:rPr>
            </w:pPr>
            <w:r w:rsidRPr="00F26A42">
              <w:rPr>
                <w:lang w:val="ru-RU"/>
              </w:rPr>
              <w:t xml:space="preserve">Женева, </w:t>
            </w:r>
            <w:r w:rsidR="00E02894" w:rsidRPr="00712442">
              <w:rPr>
                <w:lang w:val="ru-RU"/>
              </w:rPr>
              <w:t xml:space="preserve">1 </w:t>
            </w:r>
            <w:r w:rsidR="00E02894">
              <w:rPr>
                <w:lang w:val="ru-RU"/>
              </w:rPr>
              <w:t xml:space="preserve">апреля </w:t>
            </w:r>
            <w:r w:rsidR="00E02894" w:rsidRPr="00712442">
              <w:rPr>
                <w:lang w:val="ru-RU"/>
              </w:rPr>
              <w:t>202</w:t>
            </w:r>
            <w:r w:rsidR="00E02894">
              <w:rPr>
                <w:lang w:val="ru-RU"/>
              </w:rPr>
              <w:t>6</w:t>
            </w:r>
            <w:r w:rsidR="00E02894" w:rsidRPr="00712442">
              <w:rPr>
                <w:lang w:val="ru-RU"/>
              </w:rPr>
              <w:t xml:space="preserve"> </w:t>
            </w:r>
            <w:r w:rsidRPr="00F26A42">
              <w:rPr>
                <w:lang w:val="ru-RU"/>
              </w:rPr>
              <w:t>года</w:t>
            </w:r>
          </w:p>
        </w:tc>
      </w:tr>
      <w:tr w:rsidR="00E02894" w:rsidRPr="0017097E" w14:paraId="21DD573F" w14:textId="77777777" w:rsidTr="00ED2F1E">
        <w:trPr>
          <w:cantSplit/>
          <w:trHeight w:val="306"/>
        </w:trPr>
        <w:tc>
          <w:tcPr>
            <w:tcW w:w="1418" w:type="dxa"/>
          </w:tcPr>
          <w:p w14:paraId="5CBBAF56" w14:textId="77777777" w:rsidR="00E02894" w:rsidRPr="00F26A42" w:rsidRDefault="00E02894" w:rsidP="00E02894">
            <w:pPr>
              <w:pStyle w:val="Tabletext"/>
              <w:rPr>
                <w:szCs w:val="22"/>
                <w:lang w:val="ru-RU"/>
              </w:rPr>
            </w:pPr>
            <w:r w:rsidRPr="00F26A42">
              <w:rPr>
                <w:b/>
                <w:bCs/>
                <w:szCs w:val="22"/>
                <w:lang w:val="ru-RU"/>
              </w:rPr>
              <w:t>Осн</w:t>
            </w:r>
            <w:r w:rsidRPr="00F26A42">
              <w:rPr>
                <w:szCs w:val="22"/>
                <w:lang w:val="ru-RU"/>
              </w:rPr>
              <w:t>.:</w:t>
            </w:r>
          </w:p>
        </w:tc>
        <w:tc>
          <w:tcPr>
            <w:tcW w:w="3260" w:type="dxa"/>
          </w:tcPr>
          <w:p w14:paraId="274265E3" w14:textId="7344265C" w:rsidR="00E02894" w:rsidRPr="00F26A42" w:rsidRDefault="00E02894" w:rsidP="00E02894">
            <w:pPr>
              <w:pStyle w:val="Tabletext"/>
              <w:jc w:val="left"/>
              <w:rPr>
                <w:b/>
                <w:bCs/>
                <w:szCs w:val="22"/>
                <w:lang w:val="ru-RU"/>
              </w:rPr>
            </w:pPr>
            <w:r w:rsidRPr="00712442">
              <w:rPr>
                <w:b/>
                <w:bCs/>
                <w:szCs w:val="22"/>
                <w:lang w:val="ru-RU"/>
              </w:rPr>
              <w:t xml:space="preserve">Циркуляр </w:t>
            </w:r>
            <w:r>
              <w:rPr>
                <w:b/>
                <w:bCs/>
                <w:szCs w:val="22"/>
                <w:lang w:val="ru-RU"/>
              </w:rPr>
              <w:t>124</w:t>
            </w:r>
            <w:r w:rsidRPr="00712442">
              <w:rPr>
                <w:b/>
                <w:bCs/>
                <w:szCs w:val="22"/>
                <w:lang w:val="ru-RU"/>
              </w:rPr>
              <w:t xml:space="preserve"> БСЭ</w:t>
            </w:r>
            <w:r>
              <w:rPr>
                <w:b/>
                <w:bCs/>
                <w:szCs w:val="22"/>
                <w:lang w:val="ru-RU"/>
              </w:rPr>
              <w:br/>
            </w:r>
            <w:r w:rsidRPr="001D5D1E">
              <w:rPr>
                <w:szCs w:val="22"/>
                <w:lang w:val="ru-RU"/>
              </w:rPr>
              <w:t>SG11/DA</w:t>
            </w:r>
          </w:p>
        </w:tc>
        <w:tc>
          <w:tcPr>
            <w:tcW w:w="5139" w:type="dxa"/>
            <w:gridSpan w:val="3"/>
            <w:vMerge w:val="restart"/>
          </w:tcPr>
          <w:p w14:paraId="2991D13E" w14:textId="77777777" w:rsidR="00E02894" w:rsidRPr="00712442" w:rsidRDefault="00E02894" w:rsidP="00E0289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overflowPunct/>
              <w:autoSpaceDE/>
              <w:autoSpaceDN/>
              <w:adjustRightInd/>
              <w:spacing w:before="0"/>
              <w:ind w:left="288" w:hanging="288"/>
              <w:jc w:val="left"/>
              <w:textAlignment w:val="auto"/>
              <w:rPr>
                <w:szCs w:val="22"/>
                <w:lang w:val="ru-RU"/>
              </w:rPr>
            </w:pPr>
            <w:r w:rsidRPr="00712442">
              <w:rPr>
                <w:b/>
                <w:bCs/>
                <w:szCs w:val="22"/>
                <w:lang w:val="ru-RU"/>
              </w:rPr>
              <w:t>Кому</w:t>
            </w:r>
            <w:r w:rsidRPr="00712442">
              <w:rPr>
                <w:szCs w:val="22"/>
                <w:lang w:val="ru-RU"/>
              </w:rPr>
              <w:t>:</w:t>
            </w:r>
          </w:p>
          <w:p w14:paraId="5A14F03E" w14:textId="77777777" w:rsidR="00E02894" w:rsidRPr="00712442" w:rsidRDefault="00E02894" w:rsidP="00E0289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ind w:left="288" w:hanging="288"/>
              <w:jc w:val="left"/>
              <w:rPr>
                <w:szCs w:val="22"/>
                <w:lang w:val="ru-RU"/>
              </w:rPr>
            </w:pPr>
            <w:r w:rsidRPr="00712442">
              <w:rPr>
                <w:szCs w:val="22"/>
                <w:lang w:val="ru-RU"/>
              </w:rPr>
              <w:t>–</w:t>
            </w:r>
            <w:r w:rsidRPr="00712442">
              <w:rPr>
                <w:szCs w:val="22"/>
                <w:lang w:val="ru-RU"/>
              </w:rPr>
              <w:tab/>
              <w:t>Администрациям Государств – Членов Союза</w:t>
            </w:r>
          </w:p>
          <w:p w14:paraId="7051679E" w14:textId="77777777" w:rsidR="00E02894" w:rsidRPr="00712442" w:rsidRDefault="00E02894" w:rsidP="00E0289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ind w:left="288" w:hanging="288"/>
              <w:jc w:val="left"/>
              <w:rPr>
                <w:szCs w:val="22"/>
                <w:lang w:val="ru-RU"/>
              </w:rPr>
            </w:pPr>
            <w:r w:rsidRPr="00712442">
              <w:rPr>
                <w:rFonts w:asciiTheme="minorHAnsi" w:hAnsiTheme="minorHAnsi" w:cstheme="minorHAnsi"/>
                <w:color w:val="000000"/>
                <w:szCs w:val="22"/>
                <w:lang w:val="ru-RU"/>
              </w:rPr>
              <w:t>−</w:t>
            </w:r>
            <w:r w:rsidRPr="00712442">
              <w:rPr>
                <w:rFonts w:asciiTheme="minorHAnsi" w:hAnsiTheme="minorHAnsi" w:cstheme="minorHAnsi"/>
                <w:color w:val="000000"/>
                <w:szCs w:val="22"/>
                <w:lang w:val="ru-RU"/>
              </w:rPr>
              <w:tab/>
              <w:t>Государству Палестина (Рез. 99 (Пересм. Дубай, 2018 г.))</w:t>
            </w:r>
          </w:p>
          <w:p w14:paraId="7E010437" w14:textId="77777777" w:rsidR="00E02894" w:rsidRPr="00712442" w:rsidRDefault="00E02894" w:rsidP="00E0289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ind w:left="288" w:hanging="288"/>
              <w:jc w:val="left"/>
              <w:rPr>
                <w:b/>
                <w:bCs/>
                <w:szCs w:val="22"/>
                <w:lang w:val="ru-RU"/>
              </w:rPr>
            </w:pPr>
            <w:r w:rsidRPr="00712442">
              <w:rPr>
                <w:szCs w:val="22"/>
                <w:lang w:val="ru-RU"/>
              </w:rPr>
              <w:t>–</w:t>
            </w:r>
            <w:r w:rsidRPr="00712442">
              <w:rPr>
                <w:szCs w:val="22"/>
                <w:lang w:val="ru-RU"/>
              </w:rPr>
              <w:tab/>
              <w:t>Членам Сектора МСЭ-Т</w:t>
            </w:r>
          </w:p>
          <w:p w14:paraId="080BC0DF" w14:textId="77777777" w:rsidR="00E02894" w:rsidRPr="00712442" w:rsidRDefault="00E02894" w:rsidP="00E0289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ind w:left="288" w:hanging="288"/>
              <w:jc w:val="left"/>
              <w:rPr>
                <w:szCs w:val="22"/>
                <w:lang w:val="ru-RU"/>
              </w:rPr>
            </w:pPr>
            <w:r w:rsidRPr="00712442">
              <w:rPr>
                <w:szCs w:val="22"/>
                <w:lang w:val="ru-RU"/>
              </w:rPr>
              <w:t>–</w:t>
            </w:r>
            <w:r w:rsidRPr="00712442">
              <w:rPr>
                <w:szCs w:val="22"/>
                <w:lang w:val="ru-RU"/>
              </w:rPr>
              <w:tab/>
              <w:t xml:space="preserve">Ассоциированным членам МСЭ-Т, </w:t>
            </w:r>
            <w:r w:rsidRPr="00712442">
              <w:rPr>
                <w:lang w:val="ru-RU"/>
              </w:rPr>
              <w:t>участвующим в работе 11</w:t>
            </w:r>
            <w:r w:rsidRPr="00712442">
              <w:rPr>
                <w:lang w:val="ru-RU"/>
              </w:rPr>
              <w:noBreakHyphen/>
              <w:t>й Исследовательской комиссии</w:t>
            </w:r>
          </w:p>
          <w:p w14:paraId="45F2ED79" w14:textId="77777777" w:rsidR="00E02894" w:rsidRPr="00712442" w:rsidRDefault="00E02894" w:rsidP="00E0289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ind w:left="288" w:hanging="288"/>
              <w:jc w:val="left"/>
              <w:rPr>
                <w:szCs w:val="22"/>
                <w:lang w:val="ru-RU"/>
              </w:rPr>
            </w:pPr>
            <w:r w:rsidRPr="00712442">
              <w:rPr>
                <w:szCs w:val="22"/>
                <w:lang w:val="ru-RU"/>
              </w:rPr>
              <w:t>–</w:t>
            </w:r>
            <w:r w:rsidRPr="00712442">
              <w:rPr>
                <w:szCs w:val="22"/>
                <w:lang w:val="ru-RU"/>
              </w:rPr>
              <w:tab/>
              <w:t>Академическим организациям − Членам МСЭ</w:t>
            </w:r>
          </w:p>
          <w:p w14:paraId="138D1938" w14:textId="77777777" w:rsidR="00E02894" w:rsidRPr="00712442" w:rsidRDefault="00E02894" w:rsidP="00E0289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ind w:left="288" w:hanging="288"/>
              <w:jc w:val="left"/>
              <w:rPr>
                <w:szCs w:val="22"/>
                <w:lang w:val="ru-RU"/>
              </w:rPr>
            </w:pPr>
            <w:r w:rsidRPr="00712442">
              <w:rPr>
                <w:b/>
                <w:bCs/>
                <w:szCs w:val="22"/>
                <w:lang w:val="ru-RU"/>
              </w:rPr>
              <w:t>Копии</w:t>
            </w:r>
            <w:r w:rsidRPr="00712442">
              <w:rPr>
                <w:szCs w:val="22"/>
                <w:lang w:val="ru-RU"/>
              </w:rPr>
              <w:t>:</w:t>
            </w:r>
          </w:p>
          <w:p w14:paraId="270D4027" w14:textId="77777777" w:rsidR="00E02894" w:rsidRPr="00712442" w:rsidRDefault="00E02894" w:rsidP="00E0289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ind w:left="288" w:hanging="288"/>
              <w:jc w:val="left"/>
              <w:rPr>
                <w:szCs w:val="22"/>
                <w:lang w:val="ru-RU"/>
              </w:rPr>
            </w:pPr>
            <w:r w:rsidRPr="00712442">
              <w:rPr>
                <w:szCs w:val="22"/>
                <w:lang w:val="ru-RU"/>
              </w:rPr>
              <w:t>–</w:t>
            </w:r>
            <w:r w:rsidRPr="00712442">
              <w:rPr>
                <w:szCs w:val="22"/>
                <w:lang w:val="ru-RU"/>
              </w:rPr>
              <w:tab/>
            </w:r>
            <w:r w:rsidRPr="00712442">
              <w:rPr>
                <w:lang w:val="ru-RU"/>
              </w:rPr>
              <w:t xml:space="preserve">Председателю и заместителям Председателя </w:t>
            </w:r>
            <w:r w:rsidRPr="00712442">
              <w:rPr>
                <w:lang w:val="ru-RU"/>
              </w:rPr>
              <w:br/>
              <w:t>11</w:t>
            </w:r>
            <w:r w:rsidRPr="00712442">
              <w:rPr>
                <w:lang w:val="ru-RU"/>
              </w:rPr>
              <w:noBreakHyphen/>
              <w:t>й Исследовательской комиссии МСЭ-Т</w:t>
            </w:r>
          </w:p>
          <w:p w14:paraId="4262E498" w14:textId="77777777" w:rsidR="00E02894" w:rsidRPr="00712442" w:rsidRDefault="00E02894" w:rsidP="00E0289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ind w:left="288" w:hanging="288"/>
              <w:jc w:val="left"/>
              <w:rPr>
                <w:szCs w:val="22"/>
                <w:lang w:val="ru-RU"/>
              </w:rPr>
            </w:pPr>
            <w:r w:rsidRPr="00712442">
              <w:rPr>
                <w:szCs w:val="22"/>
                <w:lang w:val="ru-RU"/>
              </w:rPr>
              <w:t>−</w:t>
            </w:r>
            <w:r w:rsidRPr="00712442">
              <w:rPr>
                <w:szCs w:val="22"/>
                <w:lang w:val="ru-RU"/>
              </w:rPr>
              <w:tab/>
              <w:t>Директору Бюро развития электросвязи</w:t>
            </w:r>
          </w:p>
          <w:p w14:paraId="78139238" w14:textId="66E87F8C" w:rsidR="00E02894" w:rsidRPr="00F26A42" w:rsidRDefault="00E02894" w:rsidP="00E0289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120"/>
              <w:ind w:left="284" w:hanging="284"/>
              <w:jc w:val="left"/>
              <w:rPr>
                <w:szCs w:val="22"/>
                <w:lang w:val="ru-RU"/>
              </w:rPr>
            </w:pPr>
            <w:r w:rsidRPr="00712442">
              <w:rPr>
                <w:szCs w:val="22"/>
                <w:lang w:val="ru-RU"/>
              </w:rPr>
              <w:t>−</w:t>
            </w:r>
            <w:r w:rsidRPr="00712442">
              <w:rPr>
                <w:szCs w:val="22"/>
                <w:lang w:val="ru-RU"/>
              </w:rPr>
              <w:tab/>
              <w:t>Директору Бюро радиосвязи</w:t>
            </w:r>
          </w:p>
        </w:tc>
      </w:tr>
      <w:tr w:rsidR="00E02894" w:rsidRPr="00F26A42" w14:paraId="59643F58" w14:textId="77777777" w:rsidTr="00ED2F1E">
        <w:trPr>
          <w:cantSplit/>
          <w:trHeight w:val="70"/>
        </w:trPr>
        <w:tc>
          <w:tcPr>
            <w:tcW w:w="1418" w:type="dxa"/>
          </w:tcPr>
          <w:p w14:paraId="0F76D4B7" w14:textId="1F5DB193" w:rsidR="00E02894" w:rsidRPr="0017097E" w:rsidRDefault="00E02894" w:rsidP="00E02894">
            <w:pPr>
              <w:pStyle w:val="Tabletext"/>
              <w:rPr>
                <w:szCs w:val="22"/>
                <w:lang w:val="ru-RU"/>
              </w:rPr>
            </w:pPr>
            <w:r w:rsidRPr="0017097E">
              <w:rPr>
                <w:szCs w:val="22"/>
                <w:lang w:val="ru-RU"/>
              </w:rPr>
              <w:t>Тел.:</w:t>
            </w:r>
          </w:p>
        </w:tc>
        <w:tc>
          <w:tcPr>
            <w:tcW w:w="3260" w:type="dxa"/>
          </w:tcPr>
          <w:p w14:paraId="5CCB23E1" w14:textId="18374799" w:rsidR="00E02894" w:rsidRPr="00F26A42" w:rsidRDefault="00E02894" w:rsidP="00E02894">
            <w:pPr>
              <w:pStyle w:val="Tabletext"/>
              <w:rPr>
                <w:b/>
                <w:szCs w:val="22"/>
                <w:lang w:val="ru-RU"/>
              </w:rPr>
            </w:pPr>
            <w:r w:rsidRPr="00712442">
              <w:rPr>
                <w:szCs w:val="22"/>
                <w:lang w:val="ru-RU"/>
              </w:rPr>
              <w:t>+41 22 730 5780</w:t>
            </w:r>
          </w:p>
        </w:tc>
        <w:tc>
          <w:tcPr>
            <w:tcW w:w="5139" w:type="dxa"/>
            <w:gridSpan w:val="3"/>
            <w:vMerge/>
          </w:tcPr>
          <w:p w14:paraId="782C5FCD" w14:textId="77777777" w:rsidR="00E02894" w:rsidRPr="00F26A42" w:rsidRDefault="00E02894" w:rsidP="00E0289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E02894" w:rsidRPr="00F26A42" w14:paraId="3EF71149" w14:textId="77777777" w:rsidTr="00ED2F1E">
        <w:trPr>
          <w:cantSplit/>
          <w:trHeight w:val="388"/>
        </w:trPr>
        <w:tc>
          <w:tcPr>
            <w:tcW w:w="1418" w:type="dxa"/>
          </w:tcPr>
          <w:p w14:paraId="65A440B2" w14:textId="7E271778" w:rsidR="00E02894" w:rsidRPr="0017097E" w:rsidRDefault="00E02894" w:rsidP="00E02894">
            <w:pPr>
              <w:pStyle w:val="Tabletext"/>
              <w:rPr>
                <w:szCs w:val="22"/>
                <w:lang w:val="ru-RU"/>
              </w:rPr>
            </w:pPr>
            <w:r w:rsidRPr="0017097E">
              <w:rPr>
                <w:szCs w:val="22"/>
                <w:lang w:val="ru-RU"/>
              </w:rPr>
              <w:t>Факс:</w:t>
            </w:r>
          </w:p>
        </w:tc>
        <w:tc>
          <w:tcPr>
            <w:tcW w:w="3260" w:type="dxa"/>
          </w:tcPr>
          <w:p w14:paraId="6952E333" w14:textId="0C14747F" w:rsidR="00E02894" w:rsidRPr="00F26A42" w:rsidRDefault="00E02894" w:rsidP="00E02894">
            <w:pPr>
              <w:pStyle w:val="Tabletext"/>
              <w:rPr>
                <w:szCs w:val="22"/>
                <w:lang w:val="ru-RU"/>
              </w:rPr>
            </w:pPr>
            <w:r w:rsidRPr="00712442">
              <w:rPr>
                <w:szCs w:val="22"/>
                <w:lang w:val="ru-RU"/>
              </w:rPr>
              <w:t>+41 22 730 5853</w:t>
            </w:r>
          </w:p>
        </w:tc>
        <w:tc>
          <w:tcPr>
            <w:tcW w:w="5139" w:type="dxa"/>
            <w:gridSpan w:val="3"/>
            <w:vMerge/>
          </w:tcPr>
          <w:p w14:paraId="2BE30301" w14:textId="77777777" w:rsidR="00E02894" w:rsidRPr="00F26A42" w:rsidRDefault="00E02894" w:rsidP="00E0289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E02894" w:rsidRPr="00F26A42" w14:paraId="14553D92" w14:textId="77777777" w:rsidTr="00ED2F1E">
        <w:trPr>
          <w:cantSplit/>
          <w:trHeight w:val="801"/>
        </w:trPr>
        <w:tc>
          <w:tcPr>
            <w:tcW w:w="1418" w:type="dxa"/>
          </w:tcPr>
          <w:p w14:paraId="75DF072E" w14:textId="209F9EC1" w:rsidR="00E02894" w:rsidRPr="0017097E" w:rsidRDefault="00E02894" w:rsidP="00E02894">
            <w:pPr>
              <w:pStyle w:val="Tabletext"/>
              <w:rPr>
                <w:szCs w:val="22"/>
                <w:lang w:val="ru-RU"/>
              </w:rPr>
            </w:pPr>
            <w:r w:rsidRPr="0017097E">
              <w:rPr>
                <w:szCs w:val="22"/>
                <w:lang w:val="ru-RU"/>
              </w:rPr>
              <w:t>Эл. почта:</w:t>
            </w:r>
          </w:p>
        </w:tc>
        <w:tc>
          <w:tcPr>
            <w:tcW w:w="3260" w:type="dxa"/>
          </w:tcPr>
          <w:p w14:paraId="0823655A" w14:textId="4DC43456" w:rsidR="00E02894" w:rsidRPr="00F26A42" w:rsidRDefault="00E02894" w:rsidP="00E0289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hyperlink r:id="rId12" w:history="1">
              <w:r w:rsidRPr="00712442">
                <w:rPr>
                  <w:rStyle w:val="Hyperlink"/>
                  <w:rFonts w:asciiTheme="minorHAnsi" w:hAnsiTheme="minorHAnsi" w:cstheme="minorHAnsi"/>
                  <w:szCs w:val="22"/>
                  <w:lang w:val="ru-RU"/>
                </w:rPr>
                <w:t>tsbsg11@itu.int</w:t>
              </w:r>
            </w:hyperlink>
          </w:p>
        </w:tc>
        <w:tc>
          <w:tcPr>
            <w:tcW w:w="5139" w:type="dxa"/>
            <w:gridSpan w:val="3"/>
            <w:vMerge/>
          </w:tcPr>
          <w:p w14:paraId="498BD41D" w14:textId="33BA8E1E" w:rsidR="00E02894" w:rsidRPr="00F26A42" w:rsidRDefault="00E02894" w:rsidP="00E0289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E02894" w:rsidRPr="0017097E" w14:paraId="5C105EF0" w14:textId="77777777" w:rsidTr="00ED2F1E">
        <w:trPr>
          <w:cantSplit/>
        </w:trPr>
        <w:tc>
          <w:tcPr>
            <w:tcW w:w="1418" w:type="dxa"/>
          </w:tcPr>
          <w:p w14:paraId="2527C622" w14:textId="77777777" w:rsidR="00E02894" w:rsidRPr="00F26A42" w:rsidRDefault="00E02894" w:rsidP="00E02894">
            <w:pPr>
              <w:pStyle w:val="Tabletext"/>
              <w:spacing w:before="120" w:after="0"/>
              <w:rPr>
                <w:szCs w:val="22"/>
                <w:lang w:val="ru-RU"/>
              </w:rPr>
            </w:pPr>
            <w:r w:rsidRPr="00F26A42">
              <w:rPr>
                <w:b/>
                <w:bCs/>
                <w:szCs w:val="22"/>
                <w:lang w:val="ru-RU"/>
              </w:rPr>
              <w:t>Предмет</w:t>
            </w:r>
            <w:r w:rsidRPr="00F26A42">
              <w:rPr>
                <w:szCs w:val="22"/>
                <w:lang w:val="ru-RU"/>
              </w:rPr>
              <w:t>:</w:t>
            </w:r>
          </w:p>
        </w:tc>
        <w:tc>
          <w:tcPr>
            <w:tcW w:w="8399" w:type="dxa"/>
            <w:gridSpan w:val="4"/>
          </w:tcPr>
          <w:p w14:paraId="01E8D3C2" w14:textId="69940F9D" w:rsidR="00E02894" w:rsidRPr="00F26A42" w:rsidRDefault="00E02894" w:rsidP="00E02894">
            <w:pPr>
              <w:pStyle w:val="Tabletext"/>
              <w:spacing w:before="120" w:after="0"/>
              <w:jc w:val="left"/>
              <w:rPr>
                <w:rFonts w:asciiTheme="minorHAnsi" w:hAnsiTheme="minorHAnsi" w:cstheme="minorHAnsi"/>
                <w:b/>
                <w:szCs w:val="22"/>
                <w:lang w:val="ru-RU"/>
              </w:rPr>
            </w:pPr>
            <w:r w:rsidRPr="00712442">
              <w:rPr>
                <w:b/>
                <w:lang w:val="ru-RU"/>
              </w:rPr>
              <w:t>Статус Рекомендаций МСЭ-Т Q.50</w:t>
            </w:r>
            <w:r>
              <w:rPr>
                <w:b/>
                <w:lang w:val="ru-RU"/>
              </w:rPr>
              <w:t>1</w:t>
            </w:r>
            <w:r w:rsidRPr="00712442">
              <w:rPr>
                <w:b/>
                <w:lang w:val="ru-RU"/>
              </w:rPr>
              <w:t>5, МСЭ-Т Q.50</w:t>
            </w:r>
            <w:r>
              <w:rPr>
                <w:b/>
                <w:lang w:val="ru-RU"/>
              </w:rPr>
              <w:t>3</w:t>
            </w:r>
            <w:r w:rsidRPr="00712442">
              <w:rPr>
                <w:b/>
                <w:lang w:val="ru-RU"/>
              </w:rPr>
              <w:t xml:space="preserve">6, МСЭ-Т Q.5055 и МСЭ-Т Q.5010 после собрания 11-й Исследовательской комиссии МСЭ-Т (Женева, </w:t>
            </w:r>
            <w:r>
              <w:rPr>
                <w:b/>
                <w:lang w:val="ru-RU"/>
              </w:rPr>
              <w:t>3</w:t>
            </w:r>
            <w:r w:rsidRPr="00712442">
              <w:rPr>
                <w:b/>
                <w:lang w:val="ru-RU"/>
              </w:rPr>
              <w:t>−</w:t>
            </w:r>
            <w:r>
              <w:rPr>
                <w:b/>
                <w:lang w:val="ru-RU"/>
              </w:rPr>
              <w:t>11</w:t>
            </w:r>
            <w:r w:rsidRPr="00712442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 xml:space="preserve">марта </w:t>
            </w:r>
            <w:r w:rsidRPr="00712442">
              <w:rPr>
                <w:b/>
                <w:lang w:val="ru-RU"/>
              </w:rPr>
              <w:t>202</w:t>
            </w:r>
            <w:r>
              <w:rPr>
                <w:b/>
                <w:lang w:val="ru-RU"/>
              </w:rPr>
              <w:t>6 </w:t>
            </w:r>
            <w:r w:rsidRPr="00712442">
              <w:rPr>
                <w:b/>
                <w:lang w:val="ru-RU"/>
              </w:rPr>
              <w:t>г.)</w:t>
            </w:r>
          </w:p>
        </w:tc>
      </w:tr>
    </w:tbl>
    <w:p w14:paraId="660599B5" w14:textId="77777777" w:rsidR="00414B3C" w:rsidRPr="00F26A42" w:rsidRDefault="00414B3C" w:rsidP="003E38F2">
      <w:pPr>
        <w:spacing w:before="360" w:after="120"/>
        <w:jc w:val="left"/>
        <w:rPr>
          <w:lang w:val="ru-RU"/>
        </w:rPr>
      </w:pPr>
      <w:r w:rsidRPr="00F26A42">
        <w:rPr>
          <w:lang w:val="ru-RU"/>
        </w:rPr>
        <w:t>Уважаемая госпожа,</w:t>
      </w:r>
      <w:r w:rsidRPr="00F26A42">
        <w:rPr>
          <w:lang w:val="ru-RU"/>
        </w:rPr>
        <w:br/>
        <w:t>уважаемый господин,</w:t>
      </w:r>
    </w:p>
    <w:p w14:paraId="45DCF1D4" w14:textId="77777777" w:rsidR="00E02894" w:rsidRPr="00712442" w:rsidRDefault="00E02894" w:rsidP="00AF7211">
      <w:pPr>
        <w:spacing w:after="120"/>
        <w:jc w:val="left"/>
        <w:rPr>
          <w:rFonts w:asciiTheme="minorHAnsi" w:hAnsiTheme="minorHAnsi" w:cstheme="minorHAnsi"/>
          <w:szCs w:val="22"/>
          <w:lang w:val="ru-RU"/>
        </w:rPr>
      </w:pPr>
      <w:r w:rsidRPr="00712442">
        <w:rPr>
          <w:rFonts w:asciiTheme="minorHAnsi" w:hAnsiTheme="minorHAnsi" w:cstheme="minorHAnsi"/>
          <w:szCs w:val="22"/>
          <w:lang w:val="ru-RU"/>
        </w:rPr>
        <w:t>1</w:t>
      </w:r>
      <w:r w:rsidRPr="00712442">
        <w:rPr>
          <w:rFonts w:asciiTheme="minorHAnsi" w:hAnsiTheme="minorHAnsi" w:cstheme="minorHAnsi"/>
          <w:szCs w:val="22"/>
          <w:lang w:val="ru-RU"/>
        </w:rPr>
        <w:tab/>
        <w:t xml:space="preserve">В дополнение к </w:t>
      </w:r>
      <w:hyperlink r:id="rId13" w:history="1">
        <w:r>
          <w:rPr>
            <w:rStyle w:val="Hyperlink"/>
            <w:lang w:val="ru-RU"/>
          </w:rPr>
          <w:t>Циркул</w:t>
        </w:r>
        <w:r>
          <w:rPr>
            <w:rStyle w:val="Hyperlink"/>
            <w:lang w:val="ru-RU"/>
          </w:rPr>
          <w:t>я</w:t>
        </w:r>
        <w:r>
          <w:rPr>
            <w:rStyle w:val="Hyperlink"/>
            <w:lang w:val="ru-RU"/>
          </w:rPr>
          <w:t>ру 94 БСЭ</w:t>
        </w:r>
      </w:hyperlink>
      <w:r w:rsidRPr="00712442">
        <w:rPr>
          <w:rFonts w:asciiTheme="minorHAnsi" w:hAnsiTheme="minorHAnsi" w:cstheme="minorHAnsi"/>
          <w:szCs w:val="22"/>
          <w:lang w:val="ru-RU"/>
        </w:rPr>
        <w:t xml:space="preserve"> и </w:t>
      </w:r>
      <w:hyperlink r:id="rId14" w:history="1">
        <w:r>
          <w:rPr>
            <w:rStyle w:val="Hyperlink"/>
            <w:rFonts w:asciiTheme="minorHAnsi" w:hAnsiTheme="minorHAnsi" w:cstheme="minorHAnsi"/>
            <w:szCs w:val="22"/>
            <w:lang w:val="ru-RU"/>
          </w:rPr>
          <w:t>Циркуля</w:t>
        </w:r>
        <w:r>
          <w:rPr>
            <w:rStyle w:val="Hyperlink"/>
            <w:rFonts w:asciiTheme="minorHAnsi" w:hAnsiTheme="minorHAnsi" w:cstheme="minorHAnsi"/>
            <w:szCs w:val="22"/>
            <w:lang w:val="ru-RU"/>
          </w:rPr>
          <w:t>р</w:t>
        </w:r>
        <w:r>
          <w:rPr>
            <w:rStyle w:val="Hyperlink"/>
            <w:rFonts w:asciiTheme="minorHAnsi" w:hAnsiTheme="minorHAnsi" w:cstheme="minorHAnsi"/>
            <w:szCs w:val="22"/>
            <w:lang w:val="ru-RU"/>
          </w:rPr>
          <w:t>у 95 БСЭ</w:t>
        </w:r>
      </w:hyperlink>
      <w:r w:rsidRPr="00712442">
        <w:rPr>
          <w:rFonts w:asciiTheme="minorHAnsi" w:hAnsiTheme="minorHAnsi" w:cstheme="minorHAnsi"/>
          <w:szCs w:val="22"/>
          <w:lang w:val="ru-RU"/>
        </w:rPr>
        <w:t xml:space="preserve"> от </w:t>
      </w:r>
      <w:r>
        <w:rPr>
          <w:rFonts w:asciiTheme="minorHAnsi" w:hAnsiTheme="minorHAnsi" w:cstheme="minorHAnsi"/>
          <w:szCs w:val="22"/>
          <w:lang w:val="ru-RU"/>
        </w:rPr>
        <w:t xml:space="preserve">1 декабря </w:t>
      </w:r>
      <w:r w:rsidRPr="00712442">
        <w:rPr>
          <w:rFonts w:asciiTheme="minorHAnsi" w:hAnsiTheme="minorHAnsi" w:cstheme="minorHAnsi"/>
          <w:szCs w:val="22"/>
          <w:lang w:val="ru-RU"/>
        </w:rPr>
        <w:t>2025</w:t>
      </w:r>
      <w:r>
        <w:rPr>
          <w:rFonts w:asciiTheme="minorHAnsi" w:hAnsiTheme="minorHAnsi" w:cstheme="minorHAnsi"/>
          <w:szCs w:val="22"/>
          <w:lang w:val="ru-RU"/>
        </w:rPr>
        <w:t> </w:t>
      </w:r>
      <w:r w:rsidRPr="00712442">
        <w:rPr>
          <w:rFonts w:asciiTheme="minorHAnsi" w:hAnsiTheme="minorHAnsi" w:cstheme="minorHAnsi"/>
          <w:szCs w:val="22"/>
          <w:lang w:val="ru-RU"/>
        </w:rPr>
        <w:t xml:space="preserve">года, а также в соответствии с п. 9.5 Резолюции 1 (Пересм. Женева, 2022 г.) ВАСЭ настоящим довожу до вашего сведения, что 11-я Исследовательская комиссия МСЭ-Т на своих пленарных заседаниях, состоявшихся </w:t>
      </w:r>
      <w:r>
        <w:rPr>
          <w:rFonts w:asciiTheme="minorHAnsi" w:hAnsiTheme="minorHAnsi" w:cstheme="minorHAnsi"/>
          <w:szCs w:val="22"/>
          <w:lang w:val="ru-RU"/>
        </w:rPr>
        <w:t>3</w:t>
      </w:r>
      <w:r w:rsidRPr="00712442">
        <w:rPr>
          <w:rFonts w:asciiTheme="minorHAnsi" w:hAnsiTheme="minorHAnsi" w:cstheme="minorHAnsi"/>
          <w:szCs w:val="22"/>
          <w:lang w:val="ru-RU"/>
        </w:rPr>
        <w:t xml:space="preserve"> и </w:t>
      </w:r>
      <w:r>
        <w:rPr>
          <w:rFonts w:asciiTheme="minorHAnsi" w:hAnsiTheme="minorHAnsi" w:cstheme="minorHAnsi"/>
          <w:szCs w:val="22"/>
          <w:lang w:val="ru-RU"/>
        </w:rPr>
        <w:t>11</w:t>
      </w:r>
      <w:r w:rsidRPr="00712442">
        <w:rPr>
          <w:rFonts w:asciiTheme="minorHAnsi" w:hAnsiTheme="minorHAnsi" w:cstheme="minorHAnsi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Cs w:val="22"/>
          <w:lang w:val="ru-RU"/>
        </w:rPr>
        <w:t xml:space="preserve">марта </w:t>
      </w:r>
      <w:r w:rsidRPr="00712442">
        <w:rPr>
          <w:rFonts w:asciiTheme="minorHAnsi" w:hAnsiTheme="minorHAnsi" w:cstheme="minorHAnsi"/>
          <w:szCs w:val="22"/>
          <w:lang w:val="ru-RU"/>
        </w:rPr>
        <w:t>202</w:t>
      </w:r>
      <w:r>
        <w:rPr>
          <w:rFonts w:asciiTheme="minorHAnsi" w:hAnsiTheme="minorHAnsi" w:cstheme="minorHAnsi"/>
          <w:szCs w:val="22"/>
          <w:lang w:val="ru-RU"/>
        </w:rPr>
        <w:t>6</w:t>
      </w:r>
      <w:r w:rsidRPr="00712442">
        <w:rPr>
          <w:rFonts w:asciiTheme="minorHAnsi" w:hAnsiTheme="minorHAnsi" w:cstheme="minorHAnsi"/>
          <w:szCs w:val="22"/>
          <w:lang w:val="ru-RU"/>
        </w:rPr>
        <w:t xml:space="preserve"> года в Женеве, приняла следующие решения по</w:t>
      </w:r>
      <w:r>
        <w:rPr>
          <w:rFonts w:asciiTheme="minorHAnsi" w:hAnsiTheme="minorHAnsi" w:cstheme="minorHAnsi"/>
          <w:szCs w:val="22"/>
          <w:lang w:val="ru-RU"/>
        </w:rPr>
        <w:t> </w:t>
      </w:r>
      <w:r w:rsidRPr="00712442">
        <w:rPr>
          <w:rFonts w:asciiTheme="minorHAnsi" w:hAnsiTheme="minorHAnsi" w:cstheme="minorHAnsi"/>
          <w:szCs w:val="22"/>
          <w:lang w:val="ru-RU"/>
        </w:rPr>
        <w:t>перечисленным ниже проектам текстов МСЭ-Т:</w:t>
      </w:r>
      <w:hyperlink r:id="rId15" w:history="1"/>
      <w:hyperlink r:id="rId16" w:history="1"/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5"/>
        <w:gridCol w:w="5241"/>
        <w:gridCol w:w="2999"/>
      </w:tblGrid>
      <w:tr w:rsidR="00E02894" w:rsidRPr="00AF7211" w14:paraId="06258F4E" w14:textId="77777777" w:rsidTr="00AF7211">
        <w:trPr>
          <w:trHeight w:val="25"/>
        </w:trPr>
        <w:tc>
          <w:tcPr>
            <w:tcW w:w="785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483631EC" w14:textId="77777777" w:rsidR="00E02894" w:rsidRPr="00AF7211" w:rsidRDefault="00E02894" w:rsidP="00E02894">
            <w:pPr>
              <w:pStyle w:val="Tablehead"/>
              <w:rPr>
                <w:sz w:val="20"/>
                <w:lang w:val="ru-RU"/>
              </w:rPr>
            </w:pPr>
            <w:r w:rsidRPr="00AF7211">
              <w:rPr>
                <w:sz w:val="20"/>
                <w:lang w:val="ru-RU"/>
              </w:rPr>
              <w:t>Номер</w:t>
            </w:r>
          </w:p>
        </w:tc>
        <w:tc>
          <w:tcPr>
            <w:tcW w:w="2681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22617C1" w14:textId="77777777" w:rsidR="00E02894" w:rsidRPr="00AF7211" w:rsidRDefault="00E02894" w:rsidP="00E02894">
            <w:pPr>
              <w:pStyle w:val="Tablehead"/>
              <w:rPr>
                <w:sz w:val="20"/>
                <w:lang w:val="ru-RU"/>
              </w:rPr>
            </w:pPr>
            <w:r w:rsidRPr="00AF7211">
              <w:rPr>
                <w:sz w:val="20"/>
                <w:lang w:val="ru-RU"/>
              </w:rPr>
              <w:t>Название</w:t>
            </w:r>
          </w:p>
        </w:tc>
        <w:tc>
          <w:tcPr>
            <w:tcW w:w="1535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A6A2BF7" w14:textId="77777777" w:rsidR="00E02894" w:rsidRPr="00AF7211" w:rsidRDefault="00E02894" w:rsidP="00E02894">
            <w:pPr>
              <w:pStyle w:val="Tablehead"/>
              <w:rPr>
                <w:sz w:val="20"/>
                <w:lang w:val="ru-RU"/>
              </w:rPr>
            </w:pPr>
            <w:r w:rsidRPr="00AF7211">
              <w:rPr>
                <w:sz w:val="20"/>
                <w:lang w:val="ru-RU"/>
              </w:rPr>
              <w:t>Решение</w:t>
            </w:r>
          </w:p>
        </w:tc>
      </w:tr>
      <w:tr w:rsidR="00E02894" w:rsidRPr="00AF7211" w14:paraId="3E601224" w14:textId="77777777" w:rsidTr="00AF7211">
        <w:tc>
          <w:tcPr>
            <w:tcW w:w="785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69F75E61" w14:textId="77777777" w:rsidR="00E02894" w:rsidRPr="00AF7211" w:rsidRDefault="00E02894" w:rsidP="00996A82">
            <w:pPr>
              <w:pStyle w:val="Tabletext"/>
              <w:spacing w:before="0" w:after="0"/>
              <w:jc w:val="center"/>
              <w:rPr>
                <w:rStyle w:val="Hyperlink"/>
                <w:sz w:val="20"/>
                <w:lang w:val="ru-RU"/>
              </w:rPr>
            </w:pPr>
            <w:hyperlink r:id="rId17" w:history="1">
              <w:r w:rsidRPr="00AF7211">
                <w:rPr>
                  <w:rStyle w:val="Hyperlink"/>
                  <w:rFonts w:asciiTheme="minorHAnsi" w:hAnsiTheme="minorHAnsi" w:cstheme="minorHAnsi"/>
                  <w:sz w:val="20"/>
                  <w:lang w:val="ru-RU" w:eastAsia="zh-CN"/>
                </w:rPr>
                <w:t>М</w:t>
              </w:r>
              <w:r w:rsidRPr="00AF7211">
                <w:rPr>
                  <w:rStyle w:val="Hyperlink"/>
                  <w:sz w:val="20"/>
                  <w:lang w:val="ru-RU"/>
                </w:rPr>
                <w:t>СЭ</w:t>
              </w:r>
              <w:r w:rsidRPr="00AF7211">
                <w:rPr>
                  <w:rStyle w:val="Hyperlink"/>
                  <w:rFonts w:asciiTheme="minorHAnsi" w:hAnsiTheme="minorHAnsi" w:cstheme="minorHAnsi"/>
                  <w:sz w:val="20"/>
                  <w:lang w:val="fr-CH" w:eastAsia="zh-CN"/>
                </w:rPr>
                <w:t>-</w:t>
              </w:r>
              <w:r w:rsidRPr="00AF7211">
                <w:rPr>
                  <w:rStyle w:val="Hyperlink"/>
                  <w:rFonts w:asciiTheme="minorHAnsi" w:hAnsiTheme="minorHAnsi" w:cstheme="minorHAnsi"/>
                  <w:sz w:val="20"/>
                  <w:lang w:val="fr-CH" w:eastAsia="zh-CN"/>
                </w:rPr>
                <w:t>T Q.5015</w:t>
              </w:r>
            </w:hyperlink>
          </w:p>
        </w:tc>
        <w:tc>
          <w:tcPr>
            <w:tcW w:w="2681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51EC8E2C" w14:textId="77777777" w:rsidR="00E02894" w:rsidRPr="00AF7211" w:rsidRDefault="00E02894" w:rsidP="00996A82">
            <w:pPr>
              <w:pStyle w:val="Tabletext"/>
              <w:spacing w:before="0" w:after="0"/>
              <w:jc w:val="left"/>
              <w:rPr>
                <w:sz w:val="20"/>
                <w:lang w:val="ru-RU"/>
              </w:rPr>
            </w:pPr>
            <w:r w:rsidRPr="00AF7211">
              <w:rPr>
                <w:rFonts w:cstheme="minorHAnsi"/>
                <w:sz w:val="20"/>
                <w:lang w:val="ru-RU"/>
              </w:rPr>
              <w:t>Требования к сигнализации для оркестровки, поддерживающей конфиденциальные вычисления в периферийных вычислениях с множественным доступом</w:t>
            </w:r>
          </w:p>
        </w:tc>
        <w:tc>
          <w:tcPr>
            <w:tcW w:w="1535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7B170D24" w14:textId="77777777" w:rsidR="00E02894" w:rsidRPr="00AF7211" w:rsidRDefault="00E02894" w:rsidP="00996A82">
            <w:pPr>
              <w:pStyle w:val="Tabletext"/>
              <w:spacing w:before="0" w:after="0"/>
              <w:jc w:val="center"/>
              <w:rPr>
                <w:sz w:val="20"/>
                <w:lang w:val="ru-RU"/>
              </w:rPr>
            </w:pPr>
            <w:r w:rsidRPr="00AF7211">
              <w:rPr>
                <w:sz w:val="20"/>
                <w:lang w:val="ru-RU"/>
              </w:rPr>
              <w:t>Утверждена</w:t>
            </w:r>
          </w:p>
        </w:tc>
      </w:tr>
      <w:tr w:rsidR="00E02894" w:rsidRPr="00AF7211" w14:paraId="378005FB" w14:textId="77777777" w:rsidTr="00AF7211">
        <w:tc>
          <w:tcPr>
            <w:tcW w:w="785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06A4D6DC" w14:textId="77777777" w:rsidR="00E02894" w:rsidRPr="00AF7211" w:rsidRDefault="00E02894" w:rsidP="00996A82">
            <w:pPr>
              <w:pStyle w:val="Tabletext"/>
              <w:spacing w:before="0" w:after="0"/>
              <w:jc w:val="center"/>
              <w:rPr>
                <w:sz w:val="20"/>
              </w:rPr>
            </w:pPr>
            <w:hyperlink r:id="rId18" w:history="1">
              <w:r w:rsidRPr="00AF7211">
                <w:rPr>
                  <w:rStyle w:val="Hyperlink"/>
                  <w:rFonts w:asciiTheme="minorHAnsi" w:hAnsiTheme="minorHAnsi" w:cstheme="minorHAnsi"/>
                  <w:sz w:val="20"/>
                  <w:lang w:val="ru-RU" w:eastAsia="zh-CN"/>
                </w:rPr>
                <w:t>МСЭ</w:t>
              </w:r>
              <w:r w:rsidRPr="00AF7211">
                <w:rPr>
                  <w:rStyle w:val="Hyperlink"/>
                  <w:rFonts w:asciiTheme="minorHAnsi" w:hAnsiTheme="minorHAnsi" w:cstheme="minorHAnsi"/>
                  <w:sz w:val="20"/>
                  <w:lang w:val="fr-CH" w:eastAsia="zh-CN"/>
                </w:rPr>
                <w:t>-T Q.</w:t>
              </w:r>
              <w:r w:rsidRPr="00AF7211">
                <w:rPr>
                  <w:rStyle w:val="Hyperlink"/>
                  <w:rFonts w:asciiTheme="minorHAnsi" w:hAnsiTheme="minorHAnsi" w:cstheme="minorHAnsi"/>
                  <w:sz w:val="20"/>
                  <w:lang w:val="fr-CH" w:eastAsia="zh-CN"/>
                </w:rPr>
                <w:t>5</w:t>
              </w:r>
              <w:r w:rsidRPr="00AF7211">
                <w:rPr>
                  <w:rStyle w:val="Hyperlink"/>
                  <w:rFonts w:asciiTheme="minorHAnsi" w:hAnsiTheme="minorHAnsi" w:cstheme="minorHAnsi"/>
                  <w:sz w:val="20"/>
                  <w:lang w:val="fr-CH" w:eastAsia="zh-CN"/>
                </w:rPr>
                <w:t>036</w:t>
              </w:r>
            </w:hyperlink>
          </w:p>
        </w:tc>
        <w:tc>
          <w:tcPr>
            <w:tcW w:w="2681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7CD358FC" w14:textId="77777777" w:rsidR="00E02894" w:rsidRPr="00AF7211" w:rsidRDefault="00E02894" w:rsidP="00996A82">
            <w:pPr>
              <w:pStyle w:val="Tabletext"/>
              <w:spacing w:before="0" w:after="0"/>
              <w:jc w:val="left"/>
              <w:rPr>
                <w:sz w:val="20"/>
                <w:lang w:val="ru-RU"/>
              </w:rPr>
            </w:pPr>
            <w:r w:rsidRPr="00AF7211">
              <w:rPr>
                <w:rFonts w:cstheme="minorHAnsi"/>
                <w:sz w:val="20"/>
                <w:lang w:val="ru-RU"/>
              </w:rPr>
              <w:t>Интерфейсы управления данными для структуры принятия государственных решений на основе интеллектуальных периферийных вычислений</w:t>
            </w:r>
          </w:p>
        </w:tc>
        <w:tc>
          <w:tcPr>
            <w:tcW w:w="1535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5309BC0C" w14:textId="77777777" w:rsidR="00E02894" w:rsidRPr="00AF7211" w:rsidRDefault="00E02894" w:rsidP="00996A82">
            <w:pPr>
              <w:pStyle w:val="Tabletext"/>
              <w:spacing w:before="0" w:after="0"/>
              <w:jc w:val="center"/>
              <w:rPr>
                <w:sz w:val="20"/>
                <w:lang w:val="ru-RU"/>
              </w:rPr>
            </w:pPr>
            <w:r w:rsidRPr="00AF7211">
              <w:rPr>
                <w:sz w:val="20"/>
                <w:lang w:val="ru-RU"/>
              </w:rPr>
              <w:t>Утверждена</w:t>
            </w:r>
          </w:p>
        </w:tc>
      </w:tr>
      <w:tr w:rsidR="00E02894" w:rsidRPr="00AF7211" w14:paraId="67F9A8BF" w14:textId="77777777" w:rsidTr="00AF7211">
        <w:trPr>
          <w:trHeight w:val="883"/>
        </w:trPr>
        <w:tc>
          <w:tcPr>
            <w:tcW w:w="785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45723E0F" w14:textId="77777777" w:rsidR="00E02894" w:rsidRPr="00AF7211" w:rsidRDefault="00E02894" w:rsidP="00996A82">
            <w:pPr>
              <w:pStyle w:val="Tabletext"/>
              <w:spacing w:before="0" w:after="0"/>
              <w:jc w:val="center"/>
              <w:rPr>
                <w:rStyle w:val="Hyperlink"/>
                <w:sz w:val="20"/>
                <w:lang w:val="ru-RU"/>
              </w:rPr>
            </w:pPr>
            <w:hyperlink r:id="rId19" w:history="1">
              <w:r w:rsidRPr="00AF7211">
                <w:rPr>
                  <w:rStyle w:val="Hyperlink"/>
                  <w:sz w:val="20"/>
                  <w:lang w:val="ru-RU"/>
                </w:rPr>
                <w:t>МСЭ-Т Q.5055</w:t>
              </w:r>
            </w:hyperlink>
          </w:p>
        </w:tc>
        <w:tc>
          <w:tcPr>
            <w:tcW w:w="2681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4AC3910D" w14:textId="77777777" w:rsidR="00E02894" w:rsidRPr="00AF7211" w:rsidRDefault="00E02894" w:rsidP="00996A82">
            <w:pPr>
              <w:pStyle w:val="Tabletext"/>
              <w:spacing w:before="0" w:after="0"/>
              <w:jc w:val="left"/>
              <w:rPr>
                <w:sz w:val="20"/>
                <w:lang w:val="ru-RU"/>
              </w:rPr>
            </w:pPr>
            <w:r w:rsidRPr="00AF7211">
              <w:rPr>
                <w:sz w:val="20"/>
                <w:lang w:val="ru-RU"/>
              </w:rPr>
              <w:t>Технические требования, интерфейсы и общие функции центрального регистра идентификации оборудования (CEIR)</w:t>
            </w:r>
          </w:p>
        </w:tc>
        <w:tc>
          <w:tcPr>
            <w:tcW w:w="1535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4BA08420" w14:textId="77777777" w:rsidR="00E02894" w:rsidRPr="00AF7211" w:rsidRDefault="00E02894" w:rsidP="00996A82">
            <w:pPr>
              <w:pStyle w:val="Tabletext"/>
              <w:spacing w:before="0" w:after="0"/>
              <w:jc w:val="center"/>
              <w:rPr>
                <w:sz w:val="20"/>
                <w:lang w:val="ru-RU"/>
              </w:rPr>
            </w:pPr>
            <w:r w:rsidRPr="00AF7211">
              <w:rPr>
                <w:sz w:val="20"/>
                <w:lang w:val="ru-RU"/>
              </w:rPr>
              <w:t>Утверждена</w:t>
            </w:r>
          </w:p>
        </w:tc>
      </w:tr>
      <w:tr w:rsidR="00E02894" w:rsidRPr="0017097E" w14:paraId="4A67F912" w14:textId="77777777" w:rsidTr="00AF7211">
        <w:tc>
          <w:tcPr>
            <w:tcW w:w="785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6FCBA184" w14:textId="77777777" w:rsidR="00E02894" w:rsidRPr="00AF7211" w:rsidRDefault="00E02894" w:rsidP="00996A82">
            <w:pPr>
              <w:pStyle w:val="Tabletext"/>
              <w:spacing w:before="0" w:after="0"/>
              <w:jc w:val="center"/>
              <w:rPr>
                <w:rStyle w:val="Hyperlink"/>
                <w:sz w:val="20"/>
                <w:lang w:val="ru-RU"/>
              </w:rPr>
            </w:pPr>
            <w:r w:rsidRPr="00AF7211">
              <w:rPr>
                <w:sz w:val="20"/>
                <w:lang w:val="ru-RU"/>
              </w:rPr>
              <w:t>МСЭ-Т Q.5010</w:t>
            </w:r>
          </w:p>
        </w:tc>
        <w:tc>
          <w:tcPr>
            <w:tcW w:w="2681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72004800" w14:textId="77777777" w:rsidR="00E02894" w:rsidRPr="00AF7211" w:rsidRDefault="00E02894" w:rsidP="00996A82">
            <w:pPr>
              <w:pStyle w:val="Tabletext"/>
              <w:spacing w:before="0" w:after="0"/>
              <w:jc w:val="left"/>
              <w:rPr>
                <w:sz w:val="20"/>
                <w:lang w:val="ru-RU"/>
              </w:rPr>
            </w:pPr>
            <w:r w:rsidRPr="00AF7211">
              <w:rPr>
                <w:sz w:val="20"/>
                <w:lang w:val="ru-RU"/>
              </w:rPr>
              <w:t>Требования к сигнализации и архитектура для услуг связи в среде воздушной городской мобильности</w:t>
            </w:r>
          </w:p>
        </w:tc>
        <w:tc>
          <w:tcPr>
            <w:tcW w:w="1535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0FD71C5E" w14:textId="77777777" w:rsidR="00E02894" w:rsidRPr="00AF7211" w:rsidRDefault="00E02894" w:rsidP="00996A82">
            <w:pPr>
              <w:pStyle w:val="Tabletext"/>
              <w:spacing w:before="0" w:after="0"/>
              <w:jc w:val="center"/>
              <w:rPr>
                <w:sz w:val="20"/>
                <w:lang w:val="ru-RU"/>
              </w:rPr>
            </w:pPr>
            <w:r w:rsidRPr="00AF7211">
              <w:rPr>
                <w:sz w:val="20"/>
                <w:lang w:val="ru-RU"/>
              </w:rPr>
              <w:t>Проект Рекомендации МСЭ-Т Q.5010 (ранее Q.UAMS-SRA) был преобразован в Технический отчет (</w:t>
            </w:r>
            <w:hyperlink r:id="rId20" w:history="1">
              <w:r w:rsidRPr="00AF7211">
                <w:rPr>
                  <w:rStyle w:val="Hyperlink"/>
                  <w:rFonts w:asciiTheme="minorHAnsi" w:hAnsiTheme="minorHAnsi" w:cstheme="minorHAnsi"/>
                  <w:sz w:val="20"/>
                </w:rPr>
                <w:t>QSTR</w:t>
              </w:r>
              <w:r w:rsidRPr="00AF7211">
                <w:rPr>
                  <w:rStyle w:val="Hyperlink"/>
                  <w:rFonts w:asciiTheme="minorHAnsi" w:hAnsiTheme="minorHAnsi" w:cstheme="minorHAnsi"/>
                  <w:sz w:val="20"/>
                  <w:lang w:val="ru-RU"/>
                </w:rPr>
                <w:t>.</w:t>
              </w:r>
              <w:r w:rsidRPr="00AF7211">
                <w:rPr>
                  <w:rStyle w:val="Hyperlink"/>
                  <w:rFonts w:asciiTheme="minorHAnsi" w:hAnsiTheme="minorHAnsi" w:cstheme="minorHAnsi"/>
                  <w:sz w:val="20"/>
                </w:rPr>
                <w:t>UAMS</w:t>
              </w:r>
              <w:r w:rsidRPr="00AF7211">
                <w:rPr>
                  <w:rStyle w:val="Hyperlink"/>
                  <w:rFonts w:asciiTheme="minorHAnsi" w:hAnsiTheme="minorHAnsi" w:cstheme="minorHAnsi"/>
                  <w:sz w:val="20"/>
                  <w:lang w:val="ru-RU"/>
                </w:rPr>
                <w:t>-</w:t>
              </w:r>
              <w:r w:rsidRPr="00AF7211">
                <w:rPr>
                  <w:rStyle w:val="Hyperlink"/>
                  <w:rFonts w:asciiTheme="minorHAnsi" w:hAnsiTheme="minorHAnsi" w:cstheme="minorHAnsi"/>
                  <w:sz w:val="20"/>
                </w:rPr>
                <w:t>SRA</w:t>
              </w:r>
            </w:hyperlink>
            <w:r w:rsidRPr="00AF7211">
              <w:rPr>
                <w:sz w:val="20"/>
                <w:lang w:val="ru-RU"/>
              </w:rPr>
              <w:t>)</w:t>
            </w:r>
          </w:p>
        </w:tc>
      </w:tr>
    </w:tbl>
    <w:p w14:paraId="11CB06DA" w14:textId="77777777" w:rsidR="00E02894" w:rsidRPr="00712442" w:rsidRDefault="00E02894" w:rsidP="00E02894">
      <w:pPr>
        <w:spacing w:before="100"/>
        <w:jc w:val="left"/>
        <w:rPr>
          <w:rFonts w:asciiTheme="minorHAnsi" w:hAnsiTheme="minorHAnsi" w:cstheme="minorHAnsi"/>
          <w:szCs w:val="22"/>
          <w:lang w:val="ru-RU"/>
        </w:rPr>
      </w:pPr>
      <w:r w:rsidRPr="00712442">
        <w:rPr>
          <w:rFonts w:asciiTheme="minorHAnsi" w:hAnsiTheme="minorHAnsi" w:cstheme="minorHAnsi"/>
          <w:szCs w:val="22"/>
          <w:lang w:val="ru-RU"/>
        </w:rPr>
        <w:t>2</w:t>
      </w:r>
      <w:r w:rsidRPr="00712442">
        <w:rPr>
          <w:rFonts w:asciiTheme="minorHAnsi" w:hAnsiTheme="minorHAnsi" w:cstheme="minorHAnsi"/>
          <w:szCs w:val="22"/>
          <w:lang w:val="ru-RU"/>
        </w:rPr>
        <w:tab/>
        <w:t xml:space="preserve">Имеющаяся патентная информация доступна в онлайновом режиме на </w:t>
      </w:r>
      <w:hyperlink r:id="rId21" w:history="1">
        <w:r w:rsidRPr="00712442">
          <w:rPr>
            <w:rStyle w:val="Hyperlink"/>
            <w:rFonts w:asciiTheme="minorHAnsi" w:hAnsiTheme="minorHAnsi" w:cstheme="minorHAnsi"/>
            <w:szCs w:val="22"/>
            <w:lang w:val="ru-RU"/>
          </w:rPr>
          <w:t>веб-сайте МСЭ-T</w:t>
        </w:r>
      </w:hyperlink>
      <w:r w:rsidRPr="00712442">
        <w:rPr>
          <w:rFonts w:asciiTheme="minorHAnsi" w:hAnsiTheme="minorHAnsi" w:cstheme="minorHAnsi"/>
          <w:szCs w:val="22"/>
          <w:lang w:val="ru-RU"/>
        </w:rPr>
        <w:t>.</w:t>
      </w:r>
      <w:hyperlink r:id="rId22" w:history="1"/>
    </w:p>
    <w:p w14:paraId="34D28E78" w14:textId="3C8E97EB" w:rsidR="00E02894" w:rsidRPr="00712442" w:rsidRDefault="00E02894" w:rsidP="00E02894">
      <w:pPr>
        <w:spacing w:before="100"/>
        <w:jc w:val="left"/>
        <w:rPr>
          <w:rFonts w:asciiTheme="minorHAnsi" w:hAnsiTheme="minorHAnsi" w:cstheme="minorHAnsi"/>
          <w:szCs w:val="22"/>
          <w:lang w:val="ru-RU"/>
        </w:rPr>
      </w:pPr>
      <w:r w:rsidRPr="00712442">
        <w:rPr>
          <w:rFonts w:asciiTheme="minorHAnsi" w:hAnsiTheme="minorHAnsi" w:cstheme="minorHAnsi"/>
          <w:szCs w:val="22"/>
          <w:lang w:val="ru-RU"/>
        </w:rPr>
        <w:lastRenderedPageBreak/>
        <w:t>3</w:t>
      </w:r>
      <w:r w:rsidRPr="00712442">
        <w:rPr>
          <w:rFonts w:asciiTheme="minorHAnsi" w:hAnsiTheme="minorHAnsi" w:cstheme="minorHAnsi"/>
          <w:szCs w:val="22"/>
          <w:lang w:val="ru-RU"/>
        </w:rPr>
        <w:tab/>
        <w:t>Текст</w:t>
      </w:r>
      <w:r>
        <w:rPr>
          <w:rFonts w:asciiTheme="minorHAnsi" w:hAnsiTheme="minorHAnsi" w:cstheme="minorHAnsi"/>
          <w:szCs w:val="22"/>
          <w:lang w:val="ru-RU"/>
        </w:rPr>
        <w:t>ы</w:t>
      </w:r>
      <w:r w:rsidRPr="00712442">
        <w:rPr>
          <w:rFonts w:asciiTheme="minorHAnsi" w:hAnsiTheme="minorHAnsi" w:cstheme="minorHAnsi"/>
          <w:szCs w:val="22"/>
          <w:lang w:val="ru-RU"/>
        </w:rPr>
        <w:t xml:space="preserve"> предварительно опубликованн</w:t>
      </w:r>
      <w:r>
        <w:rPr>
          <w:rFonts w:asciiTheme="minorHAnsi" w:hAnsiTheme="minorHAnsi" w:cstheme="minorHAnsi"/>
          <w:szCs w:val="22"/>
          <w:lang w:val="ru-RU"/>
        </w:rPr>
        <w:t xml:space="preserve">ых </w:t>
      </w:r>
      <w:r w:rsidRPr="00712442">
        <w:rPr>
          <w:rFonts w:asciiTheme="minorHAnsi" w:hAnsiTheme="minorHAnsi" w:cstheme="minorHAnsi"/>
          <w:szCs w:val="22"/>
          <w:lang w:val="ru-RU"/>
        </w:rPr>
        <w:t>Рекомендаци</w:t>
      </w:r>
      <w:r>
        <w:rPr>
          <w:rFonts w:asciiTheme="minorHAnsi" w:hAnsiTheme="minorHAnsi" w:cstheme="minorHAnsi"/>
          <w:szCs w:val="22"/>
          <w:lang w:val="ru-RU"/>
        </w:rPr>
        <w:t>й</w:t>
      </w:r>
      <w:r w:rsidRPr="00712442">
        <w:rPr>
          <w:rFonts w:asciiTheme="minorHAnsi" w:hAnsiTheme="minorHAnsi" w:cstheme="minorHAnsi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Cs w:val="22"/>
          <w:lang w:val="ru-RU"/>
        </w:rPr>
        <w:t>МСЭ</w:t>
      </w:r>
      <w:r w:rsidRPr="00333745">
        <w:rPr>
          <w:rFonts w:asciiTheme="minorHAnsi" w:hAnsiTheme="minorHAnsi" w:cstheme="minorHAnsi"/>
          <w:szCs w:val="22"/>
          <w:lang w:val="ru-RU"/>
        </w:rPr>
        <w:t xml:space="preserve">-T Q.5015, </w:t>
      </w:r>
      <w:r>
        <w:rPr>
          <w:rFonts w:asciiTheme="minorHAnsi" w:hAnsiTheme="minorHAnsi" w:cstheme="minorHAnsi"/>
          <w:szCs w:val="22"/>
          <w:lang w:val="ru-RU"/>
        </w:rPr>
        <w:t>МСЭ</w:t>
      </w:r>
      <w:r w:rsidRPr="00333745">
        <w:rPr>
          <w:rFonts w:asciiTheme="minorHAnsi" w:hAnsiTheme="minorHAnsi" w:cstheme="minorHAnsi"/>
          <w:szCs w:val="22"/>
          <w:lang w:val="ru-RU"/>
        </w:rPr>
        <w:t xml:space="preserve">-T Q.5036 </w:t>
      </w:r>
      <w:r>
        <w:rPr>
          <w:rFonts w:asciiTheme="minorHAnsi" w:hAnsiTheme="minorHAnsi" w:cstheme="minorHAnsi"/>
          <w:szCs w:val="22"/>
          <w:lang w:val="ru-RU"/>
        </w:rPr>
        <w:t>и</w:t>
      </w:r>
      <w:r w:rsidRPr="00333745">
        <w:rPr>
          <w:rFonts w:asciiTheme="minorHAnsi" w:hAnsiTheme="minorHAnsi" w:cstheme="minorHAnsi"/>
          <w:szCs w:val="22"/>
          <w:lang w:val="ru-RU"/>
        </w:rPr>
        <w:t xml:space="preserve"> </w:t>
      </w:r>
      <w:r>
        <w:rPr>
          <w:rFonts w:asciiTheme="minorHAnsi" w:hAnsiTheme="minorHAnsi" w:cstheme="minorHAnsi"/>
          <w:szCs w:val="22"/>
          <w:lang w:val="ru-RU"/>
        </w:rPr>
        <w:t>МСЭ</w:t>
      </w:r>
      <w:r w:rsidR="00AF7211" w:rsidRPr="00AF7211">
        <w:rPr>
          <w:rFonts w:asciiTheme="minorHAnsi" w:hAnsiTheme="minorHAnsi" w:cstheme="minorHAnsi"/>
          <w:szCs w:val="22"/>
          <w:lang w:val="ru-RU"/>
        </w:rPr>
        <w:noBreakHyphen/>
      </w:r>
      <w:r w:rsidRPr="00333745">
        <w:rPr>
          <w:rFonts w:asciiTheme="minorHAnsi" w:hAnsiTheme="minorHAnsi" w:cstheme="minorHAnsi"/>
          <w:szCs w:val="22"/>
          <w:lang w:val="ru-RU"/>
        </w:rPr>
        <w:t xml:space="preserve">T Q.5055 </w:t>
      </w:r>
      <w:r w:rsidRPr="00712442">
        <w:rPr>
          <w:rFonts w:asciiTheme="minorHAnsi" w:hAnsiTheme="minorHAnsi" w:cstheme="minorHAnsi"/>
          <w:szCs w:val="22"/>
          <w:lang w:val="ru-RU"/>
        </w:rPr>
        <w:t>буд</w:t>
      </w:r>
      <w:r>
        <w:rPr>
          <w:rFonts w:asciiTheme="minorHAnsi" w:hAnsiTheme="minorHAnsi" w:cstheme="minorHAnsi"/>
          <w:szCs w:val="22"/>
          <w:lang w:val="ru-RU"/>
        </w:rPr>
        <w:t>у</w:t>
      </w:r>
      <w:r w:rsidRPr="00712442">
        <w:rPr>
          <w:rFonts w:asciiTheme="minorHAnsi" w:hAnsiTheme="minorHAnsi" w:cstheme="minorHAnsi"/>
          <w:szCs w:val="22"/>
          <w:lang w:val="ru-RU"/>
        </w:rPr>
        <w:t>т размещен</w:t>
      </w:r>
      <w:r>
        <w:rPr>
          <w:rFonts w:asciiTheme="minorHAnsi" w:hAnsiTheme="minorHAnsi" w:cstheme="minorHAnsi"/>
          <w:szCs w:val="22"/>
          <w:lang w:val="ru-RU"/>
        </w:rPr>
        <w:t>ы</w:t>
      </w:r>
      <w:r w:rsidRPr="00712442">
        <w:rPr>
          <w:rFonts w:asciiTheme="minorHAnsi" w:hAnsiTheme="minorHAnsi" w:cstheme="minorHAnsi"/>
          <w:szCs w:val="22"/>
          <w:lang w:val="ru-RU"/>
        </w:rPr>
        <w:t xml:space="preserve"> на</w:t>
      </w:r>
      <w:r>
        <w:rPr>
          <w:rFonts w:asciiTheme="minorHAnsi" w:hAnsiTheme="minorHAnsi" w:cstheme="minorHAnsi"/>
          <w:szCs w:val="22"/>
          <w:lang w:val="ru-RU"/>
        </w:rPr>
        <w:t> </w:t>
      </w:r>
      <w:r w:rsidRPr="00712442">
        <w:rPr>
          <w:rFonts w:asciiTheme="minorHAnsi" w:hAnsiTheme="minorHAnsi" w:cstheme="minorHAnsi"/>
          <w:szCs w:val="22"/>
          <w:lang w:val="ru-RU"/>
        </w:rPr>
        <w:t xml:space="preserve">веб-сайте МСЭ-Т по адресу: </w:t>
      </w:r>
      <w:hyperlink r:id="rId23" w:history="1">
        <w:r w:rsidRPr="00712442">
          <w:rPr>
            <w:rStyle w:val="Hyperlink"/>
            <w:rFonts w:asciiTheme="minorHAnsi" w:hAnsiTheme="minorHAnsi" w:cstheme="minorHAnsi"/>
            <w:szCs w:val="22"/>
            <w:lang w:val="ru-RU"/>
          </w:rPr>
          <w:t>https://www.itu.int/itu-t/recommendat</w:t>
        </w:r>
        <w:r w:rsidRPr="00712442">
          <w:rPr>
            <w:rStyle w:val="Hyperlink"/>
            <w:rFonts w:asciiTheme="minorHAnsi" w:hAnsiTheme="minorHAnsi" w:cstheme="minorHAnsi"/>
            <w:szCs w:val="22"/>
            <w:lang w:val="ru-RU"/>
          </w:rPr>
          <w:t>i</w:t>
        </w:r>
        <w:r w:rsidRPr="00712442">
          <w:rPr>
            <w:rStyle w:val="Hyperlink"/>
            <w:rFonts w:asciiTheme="minorHAnsi" w:hAnsiTheme="minorHAnsi" w:cstheme="minorHAnsi"/>
            <w:szCs w:val="22"/>
            <w:lang w:val="ru-RU"/>
          </w:rPr>
          <w:t>ons/</w:t>
        </w:r>
      </w:hyperlink>
      <w:r w:rsidRPr="00712442">
        <w:rPr>
          <w:rFonts w:asciiTheme="minorHAnsi" w:hAnsiTheme="minorHAnsi" w:cstheme="minorHAnsi"/>
          <w:szCs w:val="22"/>
          <w:lang w:val="ru-RU"/>
        </w:rPr>
        <w:t>.</w:t>
      </w:r>
      <w:hyperlink r:id="rId24" w:history="1"/>
    </w:p>
    <w:p w14:paraId="3E30C98E" w14:textId="0CB0710E" w:rsidR="00F12D97" w:rsidRPr="00F26A42" w:rsidRDefault="00E02894" w:rsidP="00E02894">
      <w:pPr>
        <w:rPr>
          <w:lang w:val="ru-RU"/>
        </w:rPr>
      </w:pPr>
      <w:r w:rsidRPr="00712442">
        <w:rPr>
          <w:rFonts w:asciiTheme="minorHAnsi" w:hAnsiTheme="minorHAnsi" w:cstheme="minorHAnsi"/>
          <w:szCs w:val="22"/>
          <w:lang w:val="ru-RU"/>
        </w:rPr>
        <w:t>4</w:t>
      </w:r>
      <w:r w:rsidRPr="00712442">
        <w:rPr>
          <w:rFonts w:asciiTheme="minorHAnsi" w:hAnsiTheme="minorHAnsi" w:cstheme="minorHAnsi"/>
          <w:szCs w:val="22"/>
          <w:lang w:val="ru-RU"/>
        </w:rPr>
        <w:tab/>
        <w:t>Текст</w:t>
      </w:r>
      <w:r>
        <w:rPr>
          <w:rFonts w:asciiTheme="minorHAnsi" w:hAnsiTheme="minorHAnsi" w:cstheme="minorHAnsi"/>
          <w:szCs w:val="22"/>
          <w:lang w:val="ru-RU"/>
        </w:rPr>
        <w:t>ы</w:t>
      </w:r>
      <w:r w:rsidRPr="00712442">
        <w:rPr>
          <w:rFonts w:asciiTheme="minorHAnsi" w:hAnsiTheme="minorHAnsi" w:cstheme="minorHAnsi"/>
          <w:szCs w:val="22"/>
          <w:lang w:val="ru-RU"/>
        </w:rPr>
        <w:t xml:space="preserve"> утвержденн</w:t>
      </w:r>
      <w:r>
        <w:rPr>
          <w:rFonts w:asciiTheme="minorHAnsi" w:hAnsiTheme="minorHAnsi" w:cstheme="minorHAnsi"/>
          <w:szCs w:val="22"/>
          <w:lang w:val="ru-RU"/>
        </w:rPr>
        <w:t>ых</w:t>
      </w:r>
      <w:r w:rsidRPr="00712442">
        <w:rPr>
          <w:rFonts w:asciiTheme="minorHAnsi" w:hAnsiTheme="minorHAnsi" w:cstheme="minorHAnsi"/>
          <w:szCs w:val="22"/>
          <w:lang w:val="ru-RU"/>
        </w:rPr>
        <w:t xml:space="preserve"> Рекомендаци</w:t>
      </w:r>
      <w:r>
        <w:rPr>
          <w:rFonts w:asciiTheme="minorHAnsi" w:hAnsiTheme="minorHAnsi" w:cstheme="minorHAnsi"/>
          <w:szCs w:val="22"/>
          <w:lang w:val="ru-RU"/>
        </w:rPr>
        <w:t>й</w:t>
      </w:r>
      <w:r w:rsidRPr="00712442">
        <w:rPr>
          <w:rFonts w:asciiTheme="minorHAnsi" w:hAnsiTheme="minorHAnsi" w:cstheme="minorHAnsi"/>
          <w:szCs w:val="22"/>
          <w:lang w:val="ru-RU"/>
        </w:rPr>
        <w:t xml:space="preserve"> </w:t>
      </w:r>
      <w:r w:rsidRPr="00333745">
        <w:rPr>
          <w:rFonts w:asciiTheme="minorHAnsi" w:hAnsiTheme="minorHAnsi" w:cstheme="minorHAnsi"/>
          <w:szCs w:val="22"/>
          <w:lang w:val="ru-RU"/>
        </w:rPr>
        <w:t>МСЭ-T Q.5015, МСЭ-T Q.5036 и МСЭ-T Q.5055</w:t>
      </w:r>
      <w:r w:rsidRPr="00712442">
        <w:rPr>
          <w:rFonts w:asciiTheme="minorHAnsi" w:hAnsiTheme="minorHAnsi" w:cstheme="minorHAnsi"/>
          <w:szCs w:val="22"/>
          <w:lang w:val="ru-RU"/>
        </w:rPr>
        <w:t xml:space="preserve"> буд</w:t>
      </w:r>
      <w:r>
        <w:rPr>
          <w:rFonts w:asciiTheme="minorHAnsi" w:hAnsiTheme="minorHAnsi" w:cstheme="minorHAnsi"/>
          <w:szCs w:val="22"/>
          <w:lang w:val="ru-RU"/>
        </w:rPr>
        <w:t>у</w:t>
      </w:r>
      <w:r w:rsidRPr="00712442">
        <w:rPr>
          <w:rFonts w:asciiTheme="minorHAnsi" w:hAnsiTheme="minorHAnsi" w:cstheme="minorHAnsi"/>
          <w:szCs w:val="22"/>
          <w:lang w:val="ru-RU"/>
        </w:rPr>
        <w:t>т опубликован</w:t>
      </w:r>
      <w:r>
        <w:rPr>
          <w:rFonts w:asciiTheme="minorHAnsi" w:hAnsiTheme="minorHAnsi" w:cstheme="minorHAnsi"/>
          <w:szCs w:val="22"/>
          <w:lang w:val="ru-RU"/>
        </w:rPr>
        <w:t>ы</w:t>
      </w:r>
      <w:r w:rsidRPr="00712442">
        <w:rPr>
          <w:rFonts w:asciiTheme="minorHAnsi" w:hAnsiTheme="minorHAnsi" w:cstheme="minorHAnsi"/>
          <w:szCs w:val="22"/>
          <w:lang w:val="ru-RU"/>
        </w:rPr>
        <w:t xml:space="preserve"> МСЭ в кратчайшие сроки.</w:t>
      </w:r>
    </w:p>
    <w:p w14:paraId="3D464895" w14:textId="133829FB" w:rsidR="00F12D97" w:rsidRPr="00F26A42" w:rsidRDefault="00F12D97" w:rsidP="001A1F24">
      <w:pPr>
        <w:rPr>
          <w:lang w:val="ru-RU"/>
        </w:rPr>
      </w:pPr>
      <w:r w:rsidRPr="00F26A42">
        <w:rPr>
          <w:lang w:val="ru-RU"/>
        </w:rPr>
        <w:t>С уважением,</w:t>
      </w:r>
    </w:p>
    <w:p w14:paraId="0F1C6E01" w14:textId="2480C93C" w:rsidR="00414B3C" w:rsidRPr="00F26A42" w:rsidRDefault="00E364ED" w:rsidP="0017097E">
      <w:pPr>
        <w:spacing w:before="720"/>
        <w:jc w:val="left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1" locked="0" layoutInCell="1" allowOverlap="1" wp14:anchorId="7BB4BBD0" wp14:editId="00C5DEDF">
            <wp:simplePos x="0" y="0"/>
            <wp:positionH relativeFrom="margin">
              <wp:align>left</wp:align>
            </wp:positionH>
            <wp:positionV relativeFrom="paragraph">
              <wp:posOffset>57150</wp:posOffset>
            </wp:positionV>
            <wp:extent cx="768389" cy="342918"/>
            <wp:effectExtent l="0" t="0" r="0" b="0"/>
            <wp:wrapNone/>
            <wp:docPr id="7702908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290897" name="Picture 770290897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89" cy="342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38F2" w:rsidRPr="00F26A42">
        <w:rPr>
          <w:lang w:val="ru-RU"/>
        </w:rPr>
        <w:t>Сейдзо Оноэ</w:t>
      </w:r>
      <w:r w:rsidR="00414B3C" w:rsidRPr="00F26A42">
        <w:rPr>
          <w:lang w:val="ru-RU"/>
        </w:rPr>
        <w:t xml:space="preserve"> </w:t>
      </w:r>
      <w:r w:rsidR="00414B3C" w:rsidRPr="00F26A42">
        <w:rPr>
          <w:lang w:val="ru-RU"/>
        </w:rPr>
        <w:br/>
        <w:t xml:space="preserve">Директор Бюро </w:t>
      </w:r>
      <w:r w:rsidR="00414B3C" w:rsidRPr="00F26A42">
        <w:rPr>
          <w:lang w:val="ru-RU"/>
        </w:rPr>
        <w:br/>
        <w:t>стандартизации электросвязи</w:t>
      </w:r>
    </w:p>
    <w:sectPr w:rsidR="00414B3C" w:rsidRPr="00F26A42" w:rsidSect="001A1F24">
      <w:headerReference w:type="default" r:id="rId26"/>
      <w:footerReference w:type="first" r:id="rId27"/>
      <w:type w:val="oddPage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B95CB" w14:textId="77777777" w:rsidR="0061402D" w:rsidRDefault="0061402D">
      <w:r>
        <w:separator/>
      </w:r>
    </w:p>
  </w:endnote>
  <w:endnote w:type="continuationSeparator" w:id="0">
    <w:p w14:paraId="19E984A4" w14:textId="77777777" w:rsidR="0061402D" w:rsidRDefault="0061402D">
      <w:r>
        <w:continuationSeparator/>
      </w:r>
    </w:p>
  </w:endnote>
  <w:endnote w:type="continuationNotice" w:id="1">
    <w:p w14:paraId="3EE70C1B" w14:textId="77777777" w:rsidR="0061402D" w:rsidRDefault="0061402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 Bold">
    <w:panose1 w:val="00000000000000000000"/>
    <w:charset w:val="00"/>
    <w:family w:val="roman"/>
    <w:notTrueType/>
    <w:pitch w:val="default"/>
  </w:font>
  <w:font w:name="Times New Roman Bold">
    <w:altName w:val="Tahoma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6B5F" w14:textId="56E552CD" w:rsidR="00FA46A0" w:rsidRPr="000A1295" w:rsidRDefault="004A54F8">
    <w:pPr>
      <w:pStyle w:val="FirstFooter"/>
      <w:ind w:left="-397" w:right="-397"/>
      <w:jc w:val="center"/>
      <w:rPr>
        <w:sz w:val="18"/>
        <w:szCs w:val="18"/>
      </w:rPr>
    </w:pPr>
    <w:r w:rsidRPr="000A1295">
      <w:rPr>
        <w:color w:val="0070C0"/>
        <w:sz w:val="18"/>
        <w:szCs w:val="18"/>
      </w:rPr>
      <w:t>International Telecommunication Union • Place des Nations • CH-1211 Geneva 20 • Switzerland</w:t>
    </w:r>
    <w:r w:rsidRPr="000A1295">
      <w:rPr>
        <w:color w:val="0070C0"/>
        <w:sz w:val="18"/>
        <w:szCs w:val="18"/>
      </w:rPr>
      <w:br/>
    </w:r>
    <w:r w:rsidRPr="000A1295">
      <w:rPr>
        <w:color w:val="0070C0"/>
        <w:sz w:val="18"/>
        <w:szCs w:val="18"/>
        <w:lang w:val="ru-RU"/>
      </w:rPr>
      <w:t>Тел.</w:t>
    </w:r>
    <w:r w:rsidRPr="000A1295">
      <w:rPr>
        <w:color w:val="0070C0"/>
        <w:sz w:val="18"/>
        <w:szCs w:val="18"/>
      </w:rPr>
      <w:t xml:space="preserve">: +41 22 730 5111 • </w:t>
    </w:r>
    <w:r w:rsidRPr="000A1295">
      <w:rPr>
        <w:color w:val="0070C0"/>
        <w:sz w:val="18"/>
        <w:szCs w:val="18"/>
        <w:lang w:val="ru-RU"/>
      </w:rPr>
      <w:t>Факс</w:t>
    </w:r>
    <w:r w:rsidRPr="000A1295">
      <w:rPr>
        <w:color w:val="0070C0"/>
        <w:sz w:val="18"/>
        <w:szCs w:val="18"/>
      </w:rPr>
      <w:t xml:space="preserve">: +41 22 733 7256 • </w:t>
    </w:r>
    <w:r w:rsidRPr="000A1295">
      <w:rPr>
        <w:color w:val="0070C0"/>
        <w:sz w:val="18"/>
        <w:szCs w:val="18"/>
        <w:lang w:val="ru-RU"/>
      </w:rPr>
      <w:t xml:space="preserve">Эл. </w:t>
    </w:r>
    <w:r w:rsidRPr="000A1295">
      <w:rPr>
        <w:color w:val="0070C0"/>
        <w:sz w:val="18"/>
        <w:szCs w:val="18"/>
        <w:lang w:val="ru-RU"/>
      </w:rPr>
      <w:t>почта</w:t>
    </w:r>
    <w:r w:rsidRPr="000A1295">
      <w:rPr>
        <w:color w:val="0070C0"/>
        <w:sz w:val="18"/>
        <w:szCs w:val="18"/>
      </w:rPr>
      <w:t xml:space="preserve">: </w:t>
    </w:r>
    <w:hyperlink r:id="rId1" w:history="1">
      <w:r w:rsidRPr="000A1295">
        <w:rPr>
          <w:rStyle w:val="Hyperlink"/>
          <w:color w:val="0070C0"/>
          <w:sz w:val="18"/>
          <w:szCs w:val="18"/>
        </w:rPr>
        <w:t>itumail@itu.int</w:t>
      </w:r>
    </w:hyperlink>
    <w:r w:rsidRPr="000A1295">
      <w:rPr>
        <w:color w:val="0070C0"/>
        <w:sz w:val="18"/>
        <w:szCs w:val="18"/>
      </w:rPr>
      <w:t xml:space="preserve"> • </w:t>
    </w:r>
    <w:hyperlink r:id="rId2" w:history="1">
      <w:r w:rsidRPr="000A1295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F16DE" w14:textId="77777777" w:rsidR="0061402D" w:rsidRDefault="0061402D">
      <w:r>
        <w:t>____________________</w:t>
      </w:r>
    </w:p>
  </w:footnote>
  <w:footnote w:type="continuationSeparator" w:id="0">
    <w:p w14:paraId="26FAA447" w14:textId="77777777" w:rsidR="0061402D" w:rsidRDefault="0061402D">
      <w:r>
        <w:continuationSeparator/>
      </w:r>
    </w:p>
  </w:footnote>
  <w:footnote w:type="continuationNotice" w:id="1">
    <w:p w14:paraId="7056CE51" w14:textId="77777777" w:rsidR="0061402D" w:rsidRDefault="0061402D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46482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0C5649" w14:textId="546ADB3C" w:rsidR="00982411" w:rsidRDefault="00982411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56D3CB" w14:textId="0E7D5423" w:rsidR="003E38F2" w:rsidRPr="00982411" w:rsidRDefault="00982411" w:rsidP="00414B3C">
    <w:pPr>
      <w:pStyle w:val="Header"/>
      <w:rPr>
        <w:lang w:val="ru-RU"/>
      </w:rPr>
    </w:pPr>
    <w:r>
      <w:rPr>
        <w:lang w:val="ru-RU"/>
      </w:rPr>
      <w:t>Циркуляр 1</w:t>
    </w:r>
    <w:r w:rsidR="00E02894">
      <w:rPr>
        <w:lang w:val="en-US"/>
      </w:rPr>
      <w:t>2</w:t>
    </w:r>
    <w:r>
      <w:rPr>
        <w:lang w:val="ru-RU"/>
      </w:rPr>
      <w:t>4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AC7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5703A"/>
    <w:multiLevelType w:val="hybridMultilevel"/>
    <w:tmpl w:val="871A4FEC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0E3705AC"/>
    <w:multiLevelType w:val="hybridMultilevel"/>
    <w:tmpl w:val="63FAD23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E2915"/>
    <w:multiLevelType w:val="hybridMultilevel"/>
    <w:tmpl w:val="9C085504"/>
    <w:lvl w:ilvl="0" w:tplc="93885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05BAF"/>
    <w:multiLevelType w:val="hybridMultilevel"/>
    <w:tmpl w:val="FF5C2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026CDF"/>
    <w:multiLevelType w:val="multilevel"/>
    <w:tmpl w:val="DFC4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4B579A"/>
    <w:multiLevelType w:val="hybridMultilevel"/>
    <w:tmpl w:val="018EF066"/>
    <w:lvl w:ilvl="0" w:tplc="5E9CFA56">
      <w:start w:val="1"/>
      <w:numFmt w:val="bullet"/>
      <w:lvlText w:val="-"/>
      <w:lvlJc w:val="left"/>
      <w:pPr>
        <w:ind w:left="1000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abstractNum w:abstractNumId="16" w15:restartNumberingAfterBreak="0">
    <w:nsid w:val="207021EE"/>
    <w:multiLevelType w:val="hybridMultilevel"/>
    <w:tmpl w:val="C364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F32804"/>
    <w:multiLevelType w:val="hybridMultilevel"/>
    <w:tmpl w:val="B0C61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C11AF"/>
    <w:multiLevelType w:val="hybridMultilevel"/>
    <w:tmpl w:val="BFE68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B52A6"/>
    <w:multiLevelType w:val="hybridMultilevel"/>
    <w:tmpl w:val="8BFA83A6"/>
    <w:lvl w:ilvl="0" w:tplc="FBDE1E76">
      <w:start w:val="1"/>
      <w:numFmt w:val="decimal"/>
      <w:lvlText w:val="%1."/>
      <w:lvlJc w:val="left"/>
      <w:pPr>
        <w:ind w:left="3108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3828" w:hanging="360"/>
      </w:pPr>
    </w:lvl>
    <w:lvl w:ilvl="2" w:tplc="0809001B" w:tentative="1">
      <w:start w:val="1"/>
      <w:numFmt w:val="lowerRoman"/>
      <w:lvlText w:val="%3."/>
      <w:lvlJc w:val="right"/>
      <w:pPr>
        <w:ind w:left="4548" w:hanging="180"/>
      </w:pPr>
    </w:lvl>
    <w:lvl w:ilvl="3" w:tplc="0809000F" w:tentative="1">
      <w:start w:val="1"/>
      <w:numFmt w:val="decimal"/>
      <w:lvlText w:val="%4."/>
      <w:lvlJc w:val="left"/>
      <w:pPr>
        <w:ind w:left="5268" w:hanging="360"/>
      </w:pPr>
    </w:lvl>
    <w:lvl w:ilvl="4" w:tplc="08090019" w:tentative="1">
      <w:start w:val="1"/>
      <w:numFmt w:val="lowerLetter"/>
      <w:lvlText w:val="%5."/>
      <w:lvlJc w:val="left"/>
      <w:pPr>
        <w:ind w:left="5988" w:hanging="360"/>
      </w:pPr>
    </w:lvl>
    <w:lvl w:ilvl="5" w:tplc="0809001B" w:tentative="1">
      <w:start w:val="1"/>
      <w:numFmt w:val="lowerRoman"/>
      <w:lvlText w:val="%6."/>
      <w:lvlJc w:val="right"/>
      <w:pPr>
        <w:ind w:left="6708" w:hanging="180"/>
      </w:pPr>
    </w:lvl>
    <w:lvl w:ilvl="6" w:tplc="0809000F" w:tentative="1">
      <w:start w:val="1"/>
      <w:numFmt w:val="decimal"/>
      <w:lvlText w:val="%7."/>
      <w:lvlJc w:val="left"/>
      <w:pPr>
        <w:ind w:left="7428" w:hanging="360"/>
      </w:pPr>
    </w:lvl>
    <w:lvl w:ilvl="7" w:tplc="08090019" w:tentative="1">
      <w:start w:val="1"/>
      <w:numFmt w:val="lowerLetter"/>
      <w:lvlText w:val="%8."/>
      <w:lvlJc w:val="left"/>
      <w:pPr>
        <w:ind w:left="8148" w:hanging="360"/>
      </w:pPr>
    </w:lvl>
    <w:lvl w:ilvl="8" w:tplc="0809001B" w:tentative="1">
      <w:start w:val="1"/>
      <w:numFmt w:val="lowerRoman"/>
      <w:lvlText w:val="%9."/>
      <w:lvlJc w:val="right"/>
      <w:pPr>
        <w:ind w:left="8868" w:hanging="180"/>
      </w:pPr>
    </w:lvl>
  </w:abstractNum>
  <w:abstractNum w:abstractNumId="20" w15:restartNumberingAfterBreak="0">
    <w:nsid w:val="4CE818CE"/>
    <w:multiLevelType w:val="hybridMultilevel"/>
    <w:tmpl w:val="DD9E6F7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02C57"/>
    <w:multiLevelType w:val="multilevel"/>
    <w:tmpl w:val="8972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9F1674"/>
    <w:multiLevelType w:val="multilevel"/>
    <w:tmpl w:val="49465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7D4613"/>
    <w:multiLevelType w:val="hybridMultilevel"/>
    <w:tmpl w:val="6AF22DAC"/>
    <w:lvl w:ilvl="0" w:tplc="C56EB4F8">
      <w:numFmt w:val="bullet"/>
      <w:lvlText w:val="•"/>
      <w:lvlJc w:val="left"/>
      <w:pPr>
        <w:ind w:left="282" w:hanging="39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4" w15:restartNumberingAfterBreak="0">
    <w:nsid w:val="61024433"/>
    <w:multiLevelType w:val="hybridMultilevel"/>
    <w:tmpl w:val="FF5C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4F14C"/>
    <w:multiLevelType w:val="hybridMultilevel"/>
    <w:tmpl w:val="96EC77A2"/>
    <w:lvl w:ilvl="0" w:tplc="041ACD5C">
      <w:start w:val="1"/>
      <w:numFmt w:val="decimal"/>
      <w:lvlText w:val="%1."/>
      <w:lvlJc w:val="left"/>
      <w:pPr>
        <w:ind w:left="360" w:hanging="360"/>
      </w:pPr>
    </w:lvl>
    <w:lvl w:ilvl="1" w:tplc="FAA04DE2">
      <w:start w:val="1"/>
      <w:numFmt w:val="lowerLetter"/>
      <w:lvlText w:val="%2."/>
      <w:lvlJc w:val="left"/>
      <w:pPr>
        <w:ind w:left="1080" w:hanging="360"/>
      </w:pPr>
    </w:lvl>
    <w:lvl w:ilvl="2" w:tplc="339EB42A">
      <w:start w:val="1"/>
      <w:numFmt w:val="lowerRoman"/>
      <w:lvlText w:val="%3."/>
      <w:lvlJc w:val="right"/>
      <w:pPr>
        <w:ind w:left="1800" w:hanging="180"/>
      </w:pPr>
    </w:lvl>
    <w:lvl w:ilvl="3" w:tplc="576ADAE8">
      <w:start w:val="1"/>
      <w:numFmt w:val="decimal"/>
      <w:lvlText w:val="%4."/>
      <w:lvlJc w:val="left"/>
      <w:pPr>
        <w:ind w:left="2520" w:hanging="360"/>
      </w:pPr>
    </w:lvl>
    <w:lvl w:ilvl="4" w:tplc="73340C22">
      <w:start w:val="1"/>
      <w:numFmt w:val="lowerLetter"/>
      <w:lvlText w:val="%5."/>
      <w:lvlJc w:val="left"/>
      <w:pPr>
        <w:ind w:left="3240" w:hanging="360"/>
      </w:pPr>
    </w:lvl>
    <w:lvl w:ilvl="5" w:tplc="DED2CB92">
      <w:start w:val="1"/>
      <w:numFmt w:val="lowerRoman"/>
      <w:lvlText w:val="%6."/>
      <w:lvlJc w:val="right"/>
      <w:pPr>
        <w:ind w:left="3960" w:hanging="180"/>
      </w:pPr>
    </w:lvl>
    <w:lvl w:ilvl="6" w:tplc="4628F202">
      <w:start w:val="1"/>
      <w:numFmt w:val="decimal"/>
      <w:lvlText w:val="%7."/>
      <w:lvlJc w:val="left"/>
      <w:pPr>
        <w:ind w:left="4680" w:hanging="360"/>
      </w:pPr>
    </w:lvl>
    <w:lvl w:ilvl="7" w:tplc="BA083F2E">
      <w:start w:val="1"/>
      <w:numFmt w:val="lowerLetter"/>
      <w:lvlText w:val="%8."/>
      <w:lvlJc w:val="left"/>
      <w:pPr>
        <w:ind w:left="5400" w:hanging="360"/>
      </w:pPr>
    </w:lvl>
    <w:lvl w:ilvl="8" w:tplc="4DE4824E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932882"/>
    <w:multiLevelType w:val="hybridMultilevel"/>
    <w:tmpl w:val="4364E1C6"/>
    <w:lvl w:ilvl="0" w:tplc="4B4C0A6A">
      <w:start w:val="1"/>
      <w:numFmt w:val="decimal"/>
      <w:lvlText w:val="%1"/>
      <w:lvlJc w:val="left"/>
      <w:pPr>
        <w:ind w:left="1150" w:hanging="7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B1E3E"/>
    <w:multiLevelType w:val="hybridMultilevel"/>
    <w:tmpl w:val="54C0B476"/>
    <w:lvl w:ilvl="0" w:tplc="95487B4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1A40978" w:tentative="1">
      <w:start w:val="1"/>
      <w:numFmt w:val="lowerLetter"/>
      <w:lvlText w:val="%2."/>
      <w:lvlJc w:val="left"/>
      <w:pPr>
        <w:ind w:left="1440" w:hanging="360"/>
      </w:pPr>
    </w:lvl>
    <w:lvl w:ilvl="2" w:tplc="8E720E1A" w:tentative="1">
      <w:start w:val="1"/>
      <w:numFmt w:val="lowerRoman"/>
      <w:lvlText w:val="%3."/>
      <w:lvlJc w:val="right"/>
      <w:pPr>
        <w:ind w:left="2160" w:hanging="180"/>
      </w:pPr>
    </w:lvl>
    <w:lvl w:ilvl="3" w:tplc="5E5A2390" w:tentative="1">
      <w:start w:val="1"/>
      <w:numFmt w:val="decimal"/>
      <w:lvlText w:val="%4."/>
      <w:lvlJc w:val="left"/>
      <w:pPr>
        <w:ind w:left="2880" w:hanging="360"/>
      </w:pPr>
    </w:lvl>
    <w:lvl w:ilvl="4" w:tplc="D5A0F65A" w:tentative="1">
      <w:start w:val="1"/>
      <w:numFmt w:val="lowerLetter"/>
      <w:lvlText w:val="%5."/>
      <w:lvlJc w:val="left"/>
      <w:pPr>
        <w:ind w:left="3600" w:hanging="360"/>
      </w:pPr>
    </w:lvl>
    <w:lvl w:ilvl="5" w:tplc="772A14C0" w:tentative="1">
      <w:start w:val="1"/>
      <w:numFmt w:val="lowerRoman"/>
      <w:lvlText w:val="%6."/>
      <w:lvlJc w:val="right"/>
      <w:pPr>
        <w:ind w:left="4320" w:hanging="180"/>
      </w:pPr>
    </w:lvl>
    <w:lvl w:ilvl="6" w:tplc="85847FBE" w:tentative="1">
      <w:start w:val="1"/>
      <w:numFmt w:val="decimal"/>
      <w:lvlText w:val="%7."/>
      <w:lvlJc w:val="left"/>
      <w:pPr>
        <w:ind w:left="5040" w:hanging="360"/>
      </w:pPr>
    </w:lvl>
    <w:lvl w:ilvl="7" w:tplc="1A6ACA92" w:tentative="1">
      <w:start w:val="1"/>
      <w:numFmt w:val="lowerLetter"/>
      <w:lvlText w:val="%8."/>
      <w:lvlJc w:val="left"/>
      <w:pPr>
        <w:ind w:left="5760" w:hanging="360"/>
      </w:pPr>
    </w:lvl>
    <w:lvl w:ilvl="8" w:tplc="E5A21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577B"/>
    <w:multiLevelType w:val="hybridMultilevel"/>
    <w:tmpl w:val="9902572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7534476">
    <w:abstractNumId w:val="9"/>
  </w:num>
  <w:num w:numId="2" w16cid:durableId="850677691">
    <w:abstractNumId w:val="7"/>
  </w:num>
  <w:num w:numId="3" w16cid:durableId="1633250963">
    <w:abstractNumId w:val="6"/>
  </w:num>
  <w:num w:numId="4" w16cid:durableId="784083911">
    <w:abstractNumId w:val="5"/>
  </w:num>
  <w:num w:numId="5" w16cid:durableId="969439980">
    <w:abstractNumId w:val="4"/>
  </w:num>
  <w:num w:numId="6" w16cid:durableId="324210963">
    <w:abstractNumId w:val="8"/>
  </w:num>
  <w:num w:numId="7" w16cid:durableId="716930457">
    <w:abstractNumId w:val="3"/>
  </w:num>
  <w:num w:numId="8" w16cid:durableId="594706383">
    <w:abstractNumId w:val="2"/>
  </w:num>
  <w:num w:numId="9" w16cid:durableId="550073244">
    <w:abstractNumId w:val="1"/>
  </w:num>
  <w:num w:numId="10" w16cid:durableId="247665223">
    <w:abstractNumId w:val="0"/>
  </w:num>
  <w:num w:numId="11" w16cid:durableId="661348449">
    <w:abstractNumId w:val="14"/>
  </w:num>
  <w:num w:numId="12" w16cid:durableId="534386655">
    <w:abstractNumId w:val="21"/>
  </w:num>
  <w:num w:numId="13" w16cid:durableId="259024582">
    <w:abstractNumId w:val="22"/>
  </w:num>
  <w:num w:numId="14" w16cid:durableId="68507006">
    <w:abstractNumId w:val="25"/>
  </w:num>
  <w:num w:numId="15" w16cid:durableId="1523322403">
    <w:abstractNumId w:val="24"/>
  </w:num>
  <w:num w:numId="16" w16cid:durableId="1341545519">
    <w:abstractNumId w:val="11"/>
  </w:num>
  <w:num w:numId="17" w16cid:durableId="663900088">
    <w:abstractNumId w:val="10"/>
  </w:num>
  <w:num w:numId="18" w16cid:durableId="1883980613">
    <w:abstractNumId w:val="23"/>
  </w:num>
  <w:num w:numId="19" w16cid:durableId="1523931048">
    <w:abstractNumId w:val="28"/>
  </w:num>
  <w:num w:numId="20" w16cid:durableId="496574885">
    <w:abstractNumId w:val="13"/>
  </w:num>
  <w:num w:numId="21" w16cid:durableId="241914137">
    <w:abstractNumId w:val="20"/>
  </w:num>
  <w:num w:numId="22" w16cid:durableId="725489192">
    <w:abstractNumId w:val="19"/>
  </w:num>
  <w:num w:numId="23" w16cid:durableId="1985118205">
    <w:abstractNumId w:val="18"/>
  </w:num>
  <w:num w:numId="24" w16cid:durableId="2083986707">
    <w:abstractNumId w:val="16"/>
  </w:num>
  <w:num w:numId="25" w16cid:durableId="1505509332">
    <w:abstractNumId w:val="12"/>
  </w:num>
  <w:num w:numId="26" w16cid:durableId="150218594">
    <w:abstractNumId w:val="15"/>
  </w:num>
  <w:num w:numId="27" w16cid:durableId="942616608">
    <w:abstractNumId w:val="27"/>
  </w:num>
  <w:num w:numId="28" w16cid:durableId="334769545">
    <w:abstractNumId w:val="17"/>
  </w:num>
  <w:num w:numId="29" w16cid:durableId="155997602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3C"/>
    <w:rsid w:val="00001AAE"/>
    <w:rsid w:val="00002FF2"/>
    <w:rsid w:val="00011DBA"/>
    <w:rsid w:val="00012BD3"/>
    <w:rsid w:val="0001340E"/>
    <w:rsid w:val="00013CE5"/>
    <w:rsid w:val="0001721C"/>
    <w:rsid w:val="000173C4"/>
    <w:rsid w:val="0002285F"/>
    <w:rsid w:val="00022E6B"/>
    <w:rsid w:val="000247AE"/>
    <w:rsid w:val="00027795"/>
    <w:rsid w:val="00030121"/>
    <w:rsid w:val="0003097A"/>
    <w:rsid w:val="0003507E"/>
    <w:rsid w:val="000401F5"/>
    <w:rsid w:val="00042566"/>
    <w:rsid w:val="00043883"/>
    <w:rsid w:val="0004490E"/>
    <w:rsid w:val="00046536"/>
    <w:rsid w:val="00051AD0"/>
    <w:rsid w:val="00052F8C"/>
    <w:rsid w:val="000540DE"/>
    <w:rsid w:val="00054F8C"/>
    <w:rsid w:val="00061617"/>
    <w:rsid w:val="00063797"/>
    <w:rsid w:val="000651B7"/>
    <w:rsid w:val="00065F36"/>
    <w:rsid w:val="00067894"/>
    <w:rsid w:val="00070535"/>
    <w:rsid w:val="00072A8D"/>
    <w:rsid w:val="00073003"/>
    <w:rsid w:val="00073A14"/>
    <w:rsid w:val="00076ACF"/>
    <w:rsid w:val="00081DB8"/>
    <w:rsid w:val="00084303"/>
    <w:rsid w:val="00092637"/>
    <w:rsid w:val="00095717"/>
    <w:rsid w:val="000968A5"/>
    <w:rsid w:val="0009789E"/>
    <w:rsid w:val="00097BF0"/>
    <w:rsid w:val="000A062C"/>
    <w:rsid w:val="000A1295"/>
    <w:rsid w:val="000A2556"/>
    <w:rsid w:val="000A4572"/>
    <w:rsid w:val="000A5C92"/>
    <w:rsid w:val="000A72DA"/>
    <w:rsid w:val="000A76FE"/>
    <w:rsid w:val="000B0429"/>
    <w:rsid w:val="000B15C8"/>
    <w:rsid w:val="000B7244"/>
    <w:rsid w:val="000B7C8A"/>
    <w:rsid w:val="000C0281"/>
    <w:rsid w:val="000C2B0C"/>
    <w:rsid w:val="000D04CE"/>
    <w:rsid w:val="000D32E2"/>
    <w:rsid w:val="000D765E"/>
    <w:rsid w:val="000E1902"/>
    <w:rsid w:val="000E53D3"/>
    <w:rsid w:val="000E553A"/>
    <w:rsid w:val="000E7DF3"/>
    <w:rsid w:val="000F061C"/>
    <w:rsid w:val="000F0778"/>
    <w:rsid w:val="000F1F7D"/>
    <w:rsid w:val="000F5BC0"/>
    <w:rsid w:val="000F647B"/>
    <w:rsid w:val="000F6B58"/>
    <w:rsid w:val="0010187E"/>
    <w:rsid w:val="001018E1"/>
    <w:rsid w:val="00102A9F"/>
    <w:rsid w:val="00107B38"/>
    <w:rsid w:val="00110FFC"/>
    <w:rsid w:val="00111F93"/>
    <w:rsid w:val="00112F37"/>
    <w:rsid w:val="00115B12"/>
    <w:rsid w:val="001223B6"/>
    <w:rsid w:val="00130580"/>
    <w:rsid w:val="001306A8"/>
    <w:rsid w:val="001307D4"/>
    <w:rsid w:val="001327C8"/>
    <w:rsid w:val="00132AC6"/>
    <w:rsid w:val="00137359"/>
    <w:rsid w:val="00137F0D"/>
    <w:rsid w:val="00140DD3"/>
    <w:rsid w:val="001446F1"/>
    <w:rsid w:val="001458AB"/>
    <w:rsid w:val="00145CF7"/>
    <w:rsid w:val="00146D4B"/>
    <w:rsid w:val="0014773A"/>
    <w:rsid w:val="00150248"/>
    <w:rsid w:val="00151220"/>
    <w:rsid w:val="00154DC2"/>
    <w:rsid w:val="0015527B"/>
    <w:rsid w:val="0015546B"/>
    <w:rsid w:val="001557D6"/>
    <w:rsid w:val="0016113E"/>
    <w:rsid w:val="00163E7E"/>
    <w:rsid w:val="00164CB5"/>
    <w:rsid w:val="00170769"/>
    <w:rsid w:val="0017097E"/>
    <w:rsid w:val="00171788"/>
    <w:rsid w:val="001734DA"/>
    <w:rsid w:val="001737DD"/>
    <w:rsid w:val="001760F4"/>
    <w:rsid w:val="00180B6E"/>
    <w:rsid w:val="00182A89"/>
    <w:rsid w:val="00184ED5"/>
    <w:rsid w:val="00185491"/>
    <w:rsid w:val="0019179A"/>
    <w:rsid w:val="001954E6"/>
    <w:rsid w:val="00197845"/>
    <w:rsid w:val="001A0C28"/>
    <w:rsid w:val="001A1F24"/>
    <w:rsid w:val="001A20C4"/>
    <w:rsid w:val="001A34EC"/>
    <w:rsid w:val="001A5A94"/>
    <w:rsid w:val="001A5FFC"/>
    <w:rsid w:val="001A6390"/>
    <w:rsid w:val="001A63ED"/>
    <w:rsid w:val="001A65DA"/>
    <w:rsid w:val="001A6FE8"/>
    <w:rsid w:val="001B015A"/>
    <w:rsid w:val="001B21D5"/>
    <w:rsid w:val="001B75AA"/>
    <w:rsid w:val="001C0E50"/>
    <w:rsid w:val="001C4776"/>
    <w:rsid w:val="001C65FF"/>
    <w:rsid w:val="001D06AE"/>
    <w:rsid w:val="001D06DF"/>
    <w:rsid w:val="001D081E"/>
    <w:rsid w:val="001D15F3"/>
    <w:rsid w:val="001D3344"/>
    <w:rsid w:val="001D4208"/>
    <w:rsid w:val="001D6681"/>
    <w:rsid w:val="001D6F2C"/>
    <w:rsid w:val="001E2CDD"/>
    <w:rsid w:val="001E54F4"/>
    <w:rsid w:val="001E566E"/>
    <w:rsid w:val="001E5F88"/>
    <w:rsid w:val="001F0CBD"/>
    <w:rsid w:val="001F0D9C"/>
    <w:rsid w:val="001F13FA"/>
    <w:rsid w:val="001F2DB2"/>
    <w:rsid w:val="001F338E"/>
    <w:rsid w:val="001F40D5"/>
    <w:rsid w:val="0020091A"/>
    <w:rsid w:val="00204276"/>
    <w:rsid w:val="00204A44"/>
    <w:rsid w:val="0020622D"/>
    <w:rsid w:val="0020667D"/>
    <w:rsid w:val="00210A52"/>
    <w:rsid w:val="00210F4F"/>
    <w:rsid w:val="00210FCA"/>
    <w:rsid w:val="00212DEB"/>
    <w:rsid w:val="0022077D"/>
    <w:rsid w:val="002210A5"/>
    <w:rsid w:val="0022189E"/>
    <w:rsid w:val="0022381F"/>
    <w:rsid w:val="00232EC8"/>
    <w:rsid w:val="0023497B"/>
    <w:rsid w:val="00234AF6"/>
    <w:rsid w:val="00237F8A"/>
    <w:rsid w:val="00242007"/>
    <w:rsid w:val="00242FAF"/>
    <w:rsid w:val="0024489F"/>
    <w:rsid w:val="002450D9"/>
    <w:rsid w:val="002455EA"/>
    <w:rsid w:val="00250B2D"/>
    <w:rsid w:val="002521FC"/>
    <w:rsid w:val="00260B0E"/>
    <w:rsid w:val="00264361"/>
    <w:rsid w:val="002667D7"/>
    <w:rsid w:val="00276350"/>
    <w:rsid w:val="00276521"/>
    <w:rsid w:val="00277678"/>
    <w:rsid w:val="00283197"/>
    <w:rsid w:val="00286D06"/>
    <w:rsid w:val="00287558"/>
    <w:rsid w:val="00287F91"/>
    <w:rsid w:val="002905C7"/>
    <w:rsid w:val="002908E0"/>
    <w:rsid w:val="00291E1C"/>
    <w:rsid w:val="00292CCA"/>
    <w:rsid w:val="002938D0"/>
    <w:rsid w:val="00293B95"/>
    <w:rsid w:val="00295B3B"/>
    <w:rsid w:val="00295D9C"/>
    <w:rsid w:val="002A0477"/>
    <w:rsid w:val="002A4E1E"/>
    <w:rsid w:val="002A70BD"/>
    <w:rsid w:val="002B1C0E"/>
    <w:rsid w:val="002B34D3"/>
    <w:rsid w:val="002B36B0"/>
    <w:rsid w:val="002B4D26"/>
    <w:rsid w:val="002C12F3"/>
    <w:rsid w:val="002C3EBE"/>
    <w:rsid w:val="002C5942"/>
    <w:rsid w:val="002C73B5"/>
    <w:rsid w:val="002C7E47"/>
    <w:rsid w:val="002D2178"/>
    <w:rsid w:val="002D28E5"/>
    <w:rsid w:val="002D3B76"/>
    <w:rsid w:val="002D48B8"/>
    <w:rsid w:val="002D666A"/>
    <w:rsid w:val="002D7524"/>
    <w:rsid w:val="002E04A3"/>
    <w:rsid w:val="002E086E"/>
    <w:rsid w:val="002E4BB8"/>
    <w:rsid w:val="002E6CB4"/>
    <w:rsid w:val="002F0D4C"/>
    <w:rsid w:val="002F22D7"/>
    <w:rsid w:val="002F28A0"/>
    <w:rsid w:val="002F30C7"/>
    <w:rsid w:val="002F3B20"/>
    <w:rsid w:val="002F43F2"/>
    <w:rsid w:val="002F5053"/>
    <w:rsid w:val="002F7233"/>
    <w:rsid w:val="003015BE"/>
    <w:rsid w:val="00301631"/>
    <w:rsid w:val="00301778"/>
    <w:rsid w:val="003048AA"/>
    <w:rsid w:val="00305142"/>
    <w:rsid w:val="003062F2"/>
    <w:rsid w:val="003071BB"/>
    <w:rsid w:val="003072A1"/>
    <w:rsid w:val="003117D7"/>
    <w:rsid w:val="0031211B"/>
    <w:rsid w:val="003132AE"/>
    <w:rsid w:val="00313A2C"/>
    <w:rsid w:val="00313D82"/>
    <w:rsid w:val="003146BB"/>
    <w:rsid w:val="00317712"/>
    <w:rsid w:val="00317B86"/>
    <w:rsid w:val="00320816"/>
    <w:rsid w:val="00320A6E"/>
    <w:rsid w:val="00320D1F"/>
    <w:rsid w:val="00321C94"/>
    <w:rsid w:val="00324F14"/>
    <w:rsid w:val="0032512B"/>
    <w:rsid w:val="00327106"/>
    <w:rsid w:val="00327968"/>
    <w:rsid w:val="00327B48"/>
    <w:rsid w:val="00331BBB"/>
    <w:rsid w:val="003334DC"/>
    <w:rsid w:val="00335903"/>
    <w:rsid w:val="003359BD"/>
    <w:rsid w:val="00344EB7"/>
    <w:rsid w:val="00347BA1"/>
    <w:rsid w:val="00350E0A"/>
    <w:rsid w:val="00354927"/>
    <w:rsid w:val="00356B73"/>
    <w:rsid w:val="00357891"/>
    <w:rsid w:val="003637B3"/>
    <w:rsid w:val="00364339"/>
    <w:rsid w:val="00365142"/>
    <w:rsid w:val="00367FF5"/>
    <w:rsid w:val="00370DD1"/>
    <w:rsid w:val="003737EB"/>
    <w:rsid w:val="003746A5"/>
    <w:rsid w:val="003751DD"/>
    <w:rsid w:val="003761D1"/>
    <w:rsid w:val="00380617"/>
    <w:rsid w:val="00384B47"/>
    <w:rsid w:val="0039214E"/>
    <w:rsid w:val="0039459F"/>
    <w:rsid w:val="0039534A"/>
    <w:rsid w:val="00396EAB"/>
    <w:rsid w:val="003A07A4"/>
    <w:rsid w:val="003A0EF0"/>
    <w:rsid w:val="003A1C5A"/>
    <w:rsid w:val="003A2360"/>
    <w:rsid w:val="003A7DF5"/>
    <w:rsid w:val="003B3A27"/>
    <w:rsid w:val="003B4978"/>
    <w:rsid w:val="003B6006"/>
    <w:rsid w:val="003B79B5"/>
    <w:rsid w:val="003C06BD"/>
    <w:rsid w:val="003C468D"/>
    <w:rsid w:val="003C763F"/>
    <w:rsid w:val="003C7CB4"/>
    <w:rsid w:val="003D2067"/>
    <w:rsid w:val="003D4690"/>
    <w:rsid w:val="003D522A"/>
    <w:rsid w:val="003E1405"/>
    <w:rsid w:val="003E1B28"/>
    <w:rsid w:val="003E2DF0"/>
    <w:rsid w:val="003E38F2"/>
    <w:rsid w:val="003E6A15"/>
    <w:rsid w:val="003E7CD8"/>
    <w:rsid w:val="003F0CAD"/>
    <w:rsid w:val="003F19BA"/>
    <w:rsid w:val="003F1DDC"/>
    <w:rsid w:val="003F3859"/>
    <w:rsid w:val="003F5B03"/>
    <w:rsid w:val="004001A6"/>
    <w:rsid w:val="00400FB6"/>
    <w:rsid w:val="00406CD0"/>
    <w:rsid w:val="00406D5F"/>
    <w:rsid w:val="00412B88"/>
    <w:rsid w:val="00412E09"/>
    <w:rsid w:val="00412F0E"/>
    <w:rsid w:val="00414B3C"/>
    <w:rsid w:val="00414C53"/>
    <w:rsid w:val="00416477"/>
    <w:rsid w:val="004167D4"/>
    <w:rsid w:val="00416ABC"/>
    <w:rsid w:val="004178C2"/>
    <w:rsid w:val="00420DE3"/>
    <w:rsid w:val="004211F6"/>
    <w:rsid w:val="004215C5"/>
    <w:rsid w:val="0042212D"/>
    <w:rsid w:val="0042747E"/>
    <w:rsid w:val="00430A43"/>
    <w:rsid w:val="00433C29"/>
    <w:rsid w:val="0043463F"/>
    <w:rsid w:val="00440D3D"/>
    <w:rsid w:val="00442B7D"/>
    <w:rsid w:val="00444806"/>
    <w:rsid w:val="004527E5"/>
    <w:rsid w:val="00452CB1"/>
    <w:rsid w:val="00453934"/>
    <w:rsid w:val="00453CEA"/>
    <w:rsid w:val="00454512"/>
    <w:rsid w:val="00454C86"/>
    <w:rsid w:val="00455D77"/>
    <w:rsid w:val="004568BE"/>
    <w:rsid w:val="00460CAB"/>
    <w:rsid w:val="00462D9D"/>
    <w:rsid w:val="00463ED7"/>
    <w:rsid w:val="00465508"/>
    <w:rsid w:val="0047269E"/>
    <w:rsid w:val="00472CE5"/>
    <w:rsid w:val="004731E5"/>
    <w:rsid w:val="00481CB9"/>
    <w:rsid w:val="00484CDE"/>
    <w:rsid w:val="00486B85"/>
    <w:rsid w:val="00487330"/>
    <w:rsid w:val="00491557"/>
    <w:rsid w:val="004958BC"/>
    <w:rsid w:val="00495F33"/>
    <w:rsid w:val="00496705"/>
    <w:rsid w:val="00496B4F"/>
    <w:rsid w:val="004A0283"/>
    <w:rsid w:val="004A053F"/>
    <w:rsid w:val="004A1F5D"/>
    <w:rsid w:val="004A21E0"/>
    <w:rsid w:val="004A4EA2"/>
    <w:rsid w:val="004A54F8"/>
    <w:rsid w:val="004A590E"/>
    <w:rsid w:val="004A7FC0"/>
    <w:rsid w:val="004B14B9"/>
    <w:rsid w:val="004B17D0"/>
    <w:rsid w:val="004B4484"/>
    <w:rsid w:val="004B681C"/>
    <w:rsid w:val="004B6B01"/>
    <w:rsid w:val="004B7F7B"/>
    <w:rsid w:val="004C0876"/>
    <w:rsid w:val="004C23ED"/>
    <w:rsid w:val="004C2872"/>
    <w:rsid w:val="004C428C"/>
    <w:rsid w:val="004C49FC"/>
    <w:rsid w:val="004C68CC"/>
    <w:rsid w:val="004D1D61"/>
    <w:rsid w:val="004D63C8"/>
    <w:rsid w:val="004D6BC1"/>
    <w:rsid w:val="004D79F5"/>
    <w:rsid w:val="004E2D44"/>
    <w:rsid w:val="004E4C21"/>
    <w:rsid w:val="004E56DE"/>
    <w:rsid w:val="004E6F7D"/>
    <w:rsid w:val="004F03D7"/>
    <w:rsid w:val="004F35C0"/>
    <w:rsid w:val="004F6BD3"/>
    <w:rsid w:val="004F7494"/>
    <w:rsid w:val="00500E52"/>
    <w:rsid w:val="00501222"/>
    <w:rsid w:val="00503ADB"/>
    <w:rsid w:val="00504FAD"/>
    <w:rsid w:val="00506A76"/>
    <w:rsid w:val="00513C7F"/>
    <w:rsid w:val="00514371"/>
    <w:rsid w:val="00514B3A"/>
    <w:rsid w:val="005213B8"/>
    <w:rsid w:val="0052180B"/>
    <w:rsid w:val="00522199"/>
    <w:rsid w:val="00524B87"/>
    <w:rsid w:val="00524ED9"/>
    <w:rsid w:val="0052591A"/>
    <w:rsid w:val="00527445"/>
    <w:rsid w:val="0053063A"/>
    <w:rsid w:val="0053233D"/>
    <w:rsid w:val="005351D3"/>
    <w:rsid w:val="0053650F"/>
    <w:rsid w:val="00536CBE"/>
    <w:rsid w:val="00541FE1"/>
    <w:rsid w:val="00542228"/>
    <w:rsid w:val="00542DE6"/>
    <w:rsid w:val="0054348C"/>
    <w:rsid w:val="00543F4D"/>
    <w:rsid w:val="005447D5"/>
    <w:rsid w:val="00547ECE"/>
    <w:rsid w:val="005514F1"/>
    <w:rsid w:val="005520DD"/>
    <w:rsid w:val="00552973"/>
    <w:rsid w:val="00553692"/>
    <w:rsid w:val="00554003"/>
    <w:rsid w:val="00555163"/>
    <w:rsid w:val="00555F6D"/>
    <w:rsid w:val="00557239"/>
    <w:rsid w:val="005604B5"/>
    <w:rsid w:val="0056274B"/>
    <w:rsid w:val="00562E96"/>
    <w:rsid w:val="005634F1"/>
    <w:rsid w:val="00565C3F"/>
    <w:rsid w:val="00565DBB"/>
    <w:rsid w:val="005660ED"/>
    <w:rsid w:val="00570A28"/>
    <w:rsid w:val="00570F13"/>
    <w:rsid w:val="005722C0"/>
    <w:rsid w:val="0057371B"/>
    <w:rsid w:val="00574A79"/>
    <w:rsid w:val="00574DAC"/>
    <w:rsid w:val="005800B6"/>
    <w:rsid w:val="00582827"/>
    <w:rsid w:val="005852A1"/>
    <w:rsid w:val="00586FBE"/>
    <w:rsid w:val="00592E8C"/>
    <w:rsid w:val="00593A13"/>
    <w:rsid w:val="00594997"/>
    <w:rsid w:val="0059503D"/>
    <w:rsid w:val="005950DC"/>
    <w:rsid w:val="00595116"/>
    <w:rsid w:val="00596590"/>
    <w:rsid w:val="00597745"/>
    <w:rsid w:val="00597A3B"/>
    <w:rsid w:val="005A0594"/>
    <w:rsid w:val="005A1DFF"/>
    <w:rsid w:val="005A44DD"/>
    <w:rsid w:val="005A4A38"/>
    <w:rsid w:val="005A7006"/>
    <w:rsid w:val="005B01B2"/>
    <w:rsid w:val="005B1279"/>
    <w:rsid w:val="005B3B0D"/>
    <w:rsid w:val="005B408B"/>
    <w:rsid w:val="005B4202"/>
    <w:rsid w:val="005B49E8"/>
    <w:rsid w:val="005B4CCF"/>
    <w:rsid w:val="005B4E79"/>
    <w:rsid w:val="005B73ED"/>
    <w:rsid w:val="005C17B4"/>
    <w:rsid w:val="005C2116"/>
    <w:rsid w:val="005C276B"/>
    <w:rsid w:val="005C62FE"/>
    <w:rsid w:val="005C64E1"/>
    <w:rsid w:val="005D0439"/>
    <w:rsid w:val="005D3CE9"/>
    <w:rsid w:val="005D70A0"/>
    <w:rsid w:val="005D7A22"/>
    <w:rsid w:val="005E003C"/>
    <w:rsid w:val="005E328E"/>
    <w:rsid w:val="005E3CA2"/>
    <w:rsid w:val="005F6875"/>
    <w:rsid w:val="005F68D9"/>
    <w:rsid w:val="0060003C"/>
    <w:rsid w:val="00602EE5"/>
    <w:rsid w:val="006038AD"/>
    <w:rsid w:val="00604716"/>
    <w:rsid w:val="00605268"/>
    <w:rsid w:val="00607459"/>
    <w:rsid w:val="00607C18"/>
    <w:rsid w:val="0061031C"/>
    <w:rsid w:val="0061033E"/>
    <w:rsid w:val="00611C90"/>
    <w:rsid w:val="0061402D"/>
    <w:rsid w:val="006143DD"/>
    <w:rsid w:val="00614AFB"/>
    <w:rsid w:val="00614CBD"/>
    <w:rsid w:val="00615856"/>
    <w:rsid w:val="006203F1"/>
    <w:rsid w:val="00621476"/>
    <w:rsid w:val="00626153"/>
    <w:rsid w:val="0062713A"/>
    <w:rsid w:val="00627913"/>
    <w:rsid w:val="00627DCB"/>
    <w:rsid w:val="006301E0"/>
    <w:rsid w:val="00630D2B"/>
    <w:rsid w:val="00630EE5"/>
    <w:rsid w:val="00631067"/>
    <w:rsid w:val="00632ACD"/>
    <w:rsid w:val="0063314C"/>
    <w:rsid w:val="00633225"/>
    <w:rsid w:val="0063571C"/>
    <w:rsid w:val="00636081"/>
    <w:rsid w:val="006402B8"/>
    <w:rsid w:val="00642242"/>
    <w:rsid w:val="00643473"/>
    <w:rsid w:val="00645FD4"/>
    <w:rsid w:val="006461ED"/>
    <w:rsid w:val="00652860"/>
    <w:rsid w:val="00656FEA"/>
    <w:rsid w:val="00660C59"/>
    <w:rsid w:val="006618E8"/>
    <w:rsid w:val="006639A6"/>
    <w:rsid w:val="00665C89"/>
    <w:rsid w:val="0067102E"/>
    <w:rsid w:val="00672126"/>
    <w:rsid w:val="0067357A"/>
    <w:rsid w:val="0067444F"/>
    <w:rsid w:val="00677102"/>
    <w:rsid w:val="006771F7"/>
    <w:rsid w:val="006775EA"/>
    <w:rsid w:val="00677D37"/>
    <w:rsid w:val="0068115E"/>
    <w:rsid w:val="00681194"/>
    <w:rsid w:val="00681C6D"/>
    <w:rsid w:val="00683254"/>
    <w:rsid w:val="006843EC"/>
    <w:rsid w:val="0068460D"/>
    <w:rsid w:val="00684805"/>
    <w:rsid w:val="006863B9"/>
    <w:rsid w:val="00686D54"/>
    <w:rsid w:val="00687652"/>
    <w:rsid w:val="00690923"/>
    <w:rsid w:val="006910C6"/>
    <w:rsid w:val="0069220E"/>
    <w:rsid w:val="006A1D15"/>
    <w:rsid w:val="006A2039"/>
    <w:rsid w:val="006A4527"/>
    <w:rsid w:val="006A4ABA"/>
    <w:rsid w:val="006A519A"/>
    <w:rsid w:val="006A67B6"/>
    <w:rsid w:val="006A6BF8"/>
    <w:rsid w:val="006A7EBD"/>
    <w:rsid w:val="006B181F"/>
    <w:rsid w:val="006B2412"/>
    <w:rsid w:val="006B4F0D"/>
    <w:rsid w:val="006B6E55"/>
    <w:rsid w:val="006B6E92"/>
    <w:rsid w:val="006B773B"/>
    <w:rsid w:val="006C1E47"/>
    <w:rsid w:val="006C4848"/>
    <w:rsid w:val="006C611F"/>
    <w:rsid w:val="006D149E"/>
    <w:rsid w:val="006D35A2"/>
    <w:rsid w:val="006D39A1"/>
    <w:rsid w:val="006D6774"/>
    <w:rsid w:val="006E14F6"/>
    <w:rsid w:val="006E7F17"/>
    <w:rsid w:val="006F0129"/>
    <w:rsid w:val="006F0D5D"/>
    <w:rsid w:val="006F0D8C"/>
    <w:rsid w:val="006F138C"/>
    <w:rsid w:val="006F2804"/>
    <w:rsid w:val="006F5151"/>
    <w:rsid w:val="0070157B"/>
    <w:rsid w:val="00702F92"/>
    <w:rsid w:val="0070311F"/>
    <w:rsid w:val="00703AFB"/>
    <w:rsid w:val="00705637"/>
    <w:rsid w:val="00705EE0"/>
    <w:rsid w:val="00707692"/>
    <w:rsid w:val="007103DA"/>
    <w:rsid w:val="00710F82"/>
    <w:rsid w:val="00713D99"/>
    <w:rsid w:val="00714317"/>
    <w:rsid w:val="0071540B"/>
    <w:rsid w:val="00715695"/>
    <w:rsid w:val="0071636B"/>
    <w:rsid w:val="00716727"/>
    <w:rsid w:val="007168A3"/>
    <w:rsid w:val="00720116"/>
    <w:rsid w:val="00721EE9"/>
    <w:rsid w:val="0072406C"/>
    <w:rsid w:val="007258BB"/>
    <w:rsid w:val="00725FC0"/>
    <w:rsid w:val="00726C3D"/>
    <w:rsid w:val="00730A58"/>
    <w:rsid w:val="00730E0A"/>
    <w:rsid w:val="00734F6A"/>
    <w:rsid w:val="00735019"/>
    <w:rsid w:val="0073731E"/>
    <w:rsid w:val="0074222C"/>
    <w:rsid w:val="00742978"/>
    <w:rsid w:val="00743398"/>
    <w:rsid w:val="00745345"/>
    <w:rsid w:val="007479B1"/>
    <w:rsid w:val="00750554"/>
    <w:rsid w:val="00750B53"/>
    <w:rsid w:val="007512D7"/>
    <w:rsid w:val="0075166D"/>
    <w:rsid w:val="00756A8D"/>
    <w:rsid w:val="00761AFD"/>
    <w:rsid w:val="00763FD1"/>
    <w:rsid w:val="00764676"/>
    <w:rsid w:val="00764A38"/>
    <w:rsid w:val="00764B98"/>
    <w:rsid w:val="007651DC"/>
    <w:rsid w:val="00765D7C"/>
    <w:rsid w:val="00767AD4"/>
    <w:rsid w:val="0077156B"/>
    <w:rsid w:val="00771752"/>
    <w:rsid w:val="00773E48"/>
    <w:rsid w:val="00774450"/>
    <w:rsid w:val="00774F96"/>
    <w:rsid w:val="00777635"/>
    <w:rsid w:val="00777AD4"/>
    <w:rsid w:val="00791563"/>
    <w:rsid w:val="0079366C"/>
    <w:rsid w:val="00793926"/>
    <w:rsid w:val="0079465B"/>
    <w:rsid w:val="007949E2"/>
    <w:rsid w:val="00797445"/>
    <w:rsid w:val="007974F1"/>
    <w:rsid w:val="0079763E"/>
    <w:rsid w:val="007A1D8A"/>
    <w:rsid w:val="007A4BA2"/>
    <w:rsid w:val="007A65E8"/>
    <w:rsid w:val="007A7888"/>
    <w:rsid w:val="007B0C81"/>
    <w:rsid w:val="007B59BD"/>
    <w:rsid w:val="007B775D"/>
    <w:rsid w:val="007B7C46"/>
    <w:rsid w:val="007C1656"/>
    <w:rsid w:val="007C36B3"/>
    <w:rsid w:val="007C3B99"/>
    <w:rsid w:val="007C4CC3"/>
    <w:rsid w:val="007C5425"/>
    <w:rsid w:val="007C584A"/>
    <w:rsid w:val="007D226D"/>
    <w:rsid w:val="007E0657"/>
    <w:rsid w:val="007E25B2"/>
    <w:rsid w:val="007E55BB"/>
    <w:rsid w:val="007E65F4"/>
    <w:rsid w:val="007F0A7B"/>
    <w:rsid w:val="007F1AA9"/>
    <w:rsid w:val="007F1C6C"/>
    <w:rsid w:val="007F2B49"/>
    <w:rsid w:val="007F32A6"/>
    <w:rsid w:val="007F3ACB"/>
    <w:rsid w:val="007F3DDA"/>
    <w:rsid w:val="007F5C17"/>
    <w:rsid w:val="007F64FC"/>
    <w:rsid w:val="00800DBC"/>
    <w:rsid w:val="00807C2A"/>
    <w:rsid w:val="008135A0"/>
    <w:rsid w:val="0081465A"/>
    <w:rsid w:val="00820F3E"/>
    <w:rsid w:val="00824571"/>
    <w:rsid w:val="00825E89"/>
    <w:rsid w:val="008262BF"/>
    <w:rsid w:val="00826413"/>
    <w:rsid w:val="00826759"/>
    <w:rsid w:val="00830439"/>
    <w:rsid w:val="00830733"/>
    <w:rsid w:val="00831583"/>
    <w:rsid w:val="00832E53"/>
    <w:rsid w:val="0083331F"/>
    <w:rsid w:val="00835373"/>
    <w:rsid w:val="00840AE7"/>
    <w:rsid w:val="00841A7A"/>
    <w:rsid w:val="00841E21"/>
    <w:rsid w:val="008422CC"/>
    <w:rsid w:val="00842CA1"/>
    <w:rsid w:val="00842EF2"/>
    <w:rsid w:val="00846864"/>
    <w:rsid w:val="00847C38"/>
    <w:rsid w:val="00852295"/>
    <w:rsid w:val="00852DE6"/>
    <w:rsid w:val="008539B2"/>
    <w:rsid w:val="00863653"/>
    <w:rsid w:val="00864509"/>
    <w:rsid w:val="00864B64"/>
    <w:rsid w:val="008655FE"/>
    <w:rsid w:val="008669F4"/>
    <w:rsid w:val="00872903"/>
    <w:rsid w:val="00874383"/>
    <w:rsid w:val="008820A0"/>
    <w:rsid w:val="00885842"/>
    <w:rsid w:val="008858BA"/>
    <w:rsid w:val="00890C67"/>
    <w:rsid w:val="00895A32"/>
    <w:rsid w:val="00896363"/>
    <w:rsid w:val="008A0595"/>
    <w:rsid w:val="008A0719"/>
    <w:rsid w:val="008A45F1"/>
    <w:rsid w:val="008A4810"/>
    <w:rsid w:val="008A647D"/>
    <w:rsid w:val="008A78C2"/>
    <w:rsid w:val="008B07EE"/>
    <w:rsid w:val="008B5C08"/>
    <w:rsid w:val="008B7689"/>
    <w:rsid w:val="008C34B1"/>
    <w:rsid w:val="008C3BCF"/>
    <w:rsid w:val="008C6220"/>
    <w:rsid w:val="008C6DFC"/>
    <w:rsid w:val="008D077C"/>
    <w:rsid w:val="008D0CF9"/>
    <w:rsid w:val="008D1A30"/>
    <w:rsid w:val="008D2A87"/>
    <w:rsid w:val="008D4419"/>
    <w:rsid w:val="008D4955"/>
    <w:rsid w:val="008D5286"/>
    <w:rsid w:val="008D7A08"/>
    <w:rsid w:val="008E0383"/>
    <w:rsid w:val="008E1031"/>
    <w:rsid w:val="008E4BA4"/>
    <w:rsid w:val="008E4D58"/>
    <w:rsid w:val="008E61BA"/>
    <w:rsid w:val="008F00D5"/>
    <w:rsid w:val="008F28F2"/>
    <w:rsid w:val="008F3493"/>
    <w:rsid w:val="008F765C"/>
    <w:rsid w:val="00901669"/>
    <w:rsid w:val="0090175F"/>
    <w:rsid w:val="0090238D"/>
    <w:rsid w:val="00902846"/>
    <w:rsid w:val="00903679"/>
    <w:rsid w:val="009042A3"/>
    <w:rsid w:val="009061A2"/>
    <w:rsid w:val="00907263"/>
    <w:rsid w:val="0090792B"/>
    <w:rsid w:val="009111EA"/>
    <w:rsid w:val="009129B4"/>
    <w:rsid w:val="00912EBF"/>
    <w:rsid w:val="009132B1"/>
    <w:rsid w:val="00913804"/>
    <w:rsid w:val="00913A83"/>
    <w:rsid w:val="00914887"/>
    <w:rsid w:val="0091518A"/>
    <w:rsid w:val="009157B9"/>
    <w:rsid w:val="00920413"/>
    <w:rsid w:val="0092154F"/>
    <w:rsid w:val="00922381"/>
    <w:rsid w:val="00922874"/>
    <w:rsid w:val="0092297B"/>
    <w:rsid w:val="00923641"/>
    <w:rsid w:val="00925333"/>
    <w:rsid w:val="009306E7"/>
    <w:rsid w:val="009315C2"/>
    <w:rsid w:val="009317AE"/>
    <w:rsid w:val="0093285D"/>
    <w:rsid w:val="00933373"/>
    <w:rsid w:val="00935DD2"/>
    <w:rsid w:val="00940DEB"/>
    <w:rsid w:val="009452D3"/>
    <w:rsid w:val="00946351"/>
    <w:rsid w:val="00947FA7"/>
    <w:rsid w:val="00954322"/>
    <w:rsid w:val="00960562"/>
    <w:rsid w:val="00961CD3"/>
    <w:rsid w:val="00961E27"/>
    <w:rsid w:val="00962446"/>
    <w:rsid w:val="00962CD2"/>
    <w:rsid w:val="00963900"/>
    <w:rsid w:val="00965BB3"/>
    <w:rsid w:val="0096669B"/>
    <w:rsid w:val="00972396"/>
    <w:rsid w:val="00972BB4"/>
    <w:rsid w:val="009747C5"/>
    <w:rsid w:val="0098005C"/>
    <w:rsid w:val="00982411"/>
    <w:rsid w:val="0098279E"/>
    <w:rsid w:val="0098293D"/>
    <w:rsid w:val="00983CAB"/>
    <w:rsid w:val="00984C33"/>
    <w:rsid w:val="0098697D"/>
    <w:rsid w:val="00986B8B"/>
    <w:rsid w:val="0099078B"/>
    <w:rsid w:val="00991AA5"/>
    <w:rsid w:val="009964BA"/>
    <w:rsid w:val="00997086"/>
    <w:rsid w:val="009A06A0"/>
    <w:rsid w:val="009A1070"/>
    <w:rsid w:val="009A253D"/>
    <w:rsid w:val="009A2B77"/>
    <w:rsid w:val="009A2C75"/>
    <w:rsid w:val="009A4725"/>
    <w:rsid w:val="009A55C3"/>
    <w:rsid w:val="009B0073"/>
    <w:rsid w:val="009B1317"/>
    <w:rsid w:val="009B2EB5"/>
    <w:rsid w:val="009B340B"/>
    <w:rsid w:val="009B4AC7"/>
    <w:rsid w:val="009B544F"/>
    <w:rsid w:val="009B6B50"/>
    <w:rsid w:val="009C0B5B"/>
    <w:rsid w:val="009C158F"/>
    <w:rsid w:val="009C1A45"/>
    <w:rsid w:val="009C2182"/>
    <w:rsid w:val="009C308E"/>
    <w:rsid w:val="009C4969"/>
    <w:rsid w:val="009C4C1A"/>
    <w:rsid w:val="009C7385"/>
    <w:rsid w:val="009C7550"/>
    <w:rsid w:val="009C76F4"/>
    <w:rsid w:val="009D0AA5"/>
    <w:rsid w:val="009D22D2"/>
    <w:rsid w:val="009D23DE"/>
    <w:rsid w:val="009D53C4"/>
    <w:rsid w:val="009D5D88"/>
    <w:rsid w:val="009D7228"/>
    <w:rsid w:val="009E01E8"/>
    <w:rsid w:val="009E0F1E"/>
    <w:rsid w:val="009E242E"/>
    <w:rsid w:val="009E419F"/>
    <w:rsid w:val="009E6D58"/>
    <w:rsid w:val="009E7AF4"/>
    <w:rsid w:val="009F0656"/>
    <w:rsid w:val="009F22B8"/>
    <w:rsid w:val="009F2DC7"/>
    <w:rsid w:val="009F3704"/>
    <w:rsid w:val="009F42CD"/>
    <w:rsid w:val="009F6387"/>
    <w:rsid w:val="009F74B9"/>
    <w:rsid w:val="00A01CB2"/>
    <w:rsid w:val="00A07493"/>
    <w:rsid w:val="00A07B45"/>
    <w:rsid w:val="00A13224"/>
    <w:rsid w:val="00A1394C"/>
    <w:rsid w:val="00A14338"/>
    <w:rsid w:val="00A150A8"/>
    <w:rsid w:val="00A23D24"/>
    <w:rsid w:val="00A278C5"/>
    <w:rsid w:val="00A303D4"/>
    <w:rsid w:val="00A3174A"/>
    <w:rsid w:val="00A3428B"/>
    <w:rsid w:val="00A3481B"/>
    <w:rsid w:val="00A34C62"/>
    <w:rsid w:val="00A378E9"/>
    <w:rsid w:val="00A43949"/>
    <w:rsid w:val="00A43BBA"/>
    <w:rsid w:val="00A461C3"/>
    <w:rsid w:val="00A464D5"/>
    <w:rsid w:val="00A4691B"/>
    <w:rsid w:val="00A46E41"/>
    <w:rsid w:val="00A508F0"/>
    <w:rsid w:val="00A511A2"/>
    <w:rsid w:val="00A51EC2"/>
    <w:rsid w:val="00A52510"/>
    <w:rsid w:val="00A56595"/>
    <w:rsid w:val="00A6052C"/>
    <w:rsid w:val="00A61F72"/>
    <w:rsid w:val="00A638B0"/>
    <w:rsid w:val="00A6449E"/>
    <w:rsid w:val="00A652EC"/>
    <w:rsid w:val="00A65945"/>
    <w:rsid w:val="00A67841"/>
    <w:rsid w:val="00A7119D"/>
    <w:rsid w:val="00A7206B"/>
    <w:rsid w:val="00A72C30"/>
    <w:rsid w:val="00A76CBE"/>
    <w:rsid w:val="00A80691"/>
    <w:rsid w:val="00A81FB3"/>
    <w:rsid w:val="00A82DFD"/>
    <w:rsid w:val="00A83943"/>
    <w:rsid w:val="00A86B7E"/>
    <w:rsid w:val="00A86E4C"/>
    <w:rsid w:val="00A901EC"/>
    <w:rsid w:val="00A903A5"/>
    <w:rsid w:val="00A965B6"/>
    <w:rsid w:val="00A96AAE"/>
    <w:rsid w:val="00AA5F3E"/>
    <w:rsid w:val="00AA6249"/>
    <w:rsid w:val="00AB0C30"/>
    <w:rsid w:val="00AB12ED"/>
    <w:rsid w:val="00AB40DA"/>
    <w:rsid w:val="00AB6069"/>
    <w:rsid w:val="00AC1E56"/>
    <w:rsid w:val="00AC49E9"/>
    <w:rsid w:val="00AC5FCF"/>
    <w:rsid w:val="00AC718A"/>
    <w:rsid w:val="00AD1AC0"/>
    <w:rsid w:val="00AD4D03"/>
    <w:rsid w:val="00AD6668"/>
    <w:rsid w:val="00AD795B"/>
    <w:rsid w:val="00AE1025"/>
    <w:rsid w:val="00AE18C5"/>
    <w:rsid w:val="00AE4F5C"/>
    <w:rsid w:val="00AF06C5"/>
    <w:rsid w:val="00AF117C"/>
    <w:rsid w:val="00AF1E94"/>
    <w:rsid w:val="00AF4265"/>
    <w:rsid w:val="00AF4702"/>
    <w:rsid w:val="00AF7211"/>
    <w:rsid w:val="00B00382"/>
    <w:rsid w:val="00B01F45"/>
    <w:rsid w:val="00B03DA2"/>
    <w:rsid w:val="00B04D35"/>
    <w:rsid w:val="00B055CB"/>
    <w:rsid w:val="00B06078"/>
    <w:rsid w:val="00B1149E"/>
    <w:rsid w:val="00B12B51"/>
    <w:rsid w:val="00B205C4"/>
    <w:rsid w:val="00B206EB"/>
    <w:rsid w:val="00B2488F"/>
    <w:rsid w:val="00B25361"/>
    <w:rsid w:val="00B27533"/>
    <w:rsid w:val="00B27613"/>
    <w:rsid w:val="00B3060B"/>
    <w:rsid w:val="00B307C6"/>
    <w:rsid w:val="00B30A7D"/>
    <w:rsid w:val="00B31D4F"/>
    <w:rsid w:val="00B32233"/>
    <w:rsid w:val="00B34475"/>
    <w:rsid w:val="00B36614"/>
    <w:rsid w:val="00B42761"/>
    <w:rsid w:val="00B43237"/>
    <w:rsid w:val="00B4513B"/>
    <w:rsid w:val="00B4598F"/>
    <w:rsid w:val="00B463D3"/>
    <w:rsid w:val="00B4669D"/>
    <w:rsid w:val="00B467FB"/>
    <w:rsid w:val="00B509B1"/>
    <w:rsid w:val="00B52219"/>
    <w:rsid w:val="00B52F4D"/>
    <w:rsid w:val="00B535A0"/>
    <w:rsid w:val="00B57293"/>
    <w:rsid w:val="00B57D9A"/>
    <w:rsid w:val="00B61012"/>
    <w:rsid w:val="00B6388D"/>
    <w:rsid w:val="00B644AE"/>
    <w:rsid w:val="00B65246"/>
    <w:rsid w:val="00B66113"/>
    <w:rsid w:val="00B67C9A"/>
    <w:rsid w:val="00B716A5"/>
    <w:rsid w:val="00B72C37"/>
    <w:rsid w:val="00B73EAF"/>
    <w:rsid w:val="00B7482D"/>
    <w:rsid w:val="00B75C80"/>
    <w:rsid w:val="00B75F5A"/>
    <w:rsid w:val="00B7774D"/>
    <w:rsid w:val="00B8232C"/>
    <w:rsid w:val="00B84291"/>
    <w:rsid w:val="00B84746"/>
    <w:rsid w:val="00B85E4B"/>
    <w:rsid w:val="00B9071B"/>
    <w:rsid w:val="00B91CB2"/>
    <w:rsid w:val="00B92017"/>
    <w:rsid w:val="00B929D5"/>
    <w:rsid w:val="00B933DA"/>
    <w:rsid w:val="00B944BF"/>
    <w:rsid w:val="00B94BF0"/>
    <w:rsid w:val="00B94D3E"/>
    <w:rsid w:val="00BA3031"/>
    <w:rsid w:val="00BA44FD"/>
    <w:rsid w:val="00BA4AE6"/>
    <w:rsid w:val="00BA68AC"/>
    <w:rsid w:val="00BB1F60"/>
    <w:rsid w:val="00BB5E80"/>
    <w:rsid w:val="00BB6C41"/>
    <w:rsid w:val="00BB6E60"/>
    <w:rsid w:val="00BB769F"/>
    <w:rsid w:val="00BC1FD6"/>
    <w:rsid w:val="00BC32CF"/>
    <w:rsid w:val="00BC5225"/>
    <w:rsid w:val="00BC5A1A"/>
    <w:rsid w:val="00BC69C2"/>
    <w:rsid w:val="00BD0F2D"/>
    <w:rsid w:val="00BD13AB"/>
    <w:rsid w:val="00BD2E3A"/>
    <w:rsid w:val="00BD5E3D"/>
    <w:rsid w:val="00BD64F9"/>
    <w:rsid w:val="00BD6805"/>
    <w:rsid w:val="00BD77BD"/>
    <w:rsid w:val="00BE0260"/>
    <w:rsid w:val="00BE17CB"/>
    <w:rsid w:val="00BE22E1"/>
    <w:rsid w:val="00BE30CB"/>
    <w:rsid w:val="00BE41B1"/>
    <w:rsid w:val="00BE4F88"/>
    <w:rsid w:val="00BE635E"/>
    <w:rsid w:val="00BF1038"/>
    <w:rsid w:val="00BF2053"/>
    <w:rsid w:val="00BF3CB3"/>
    <w:rsid w:val="00BF44DD"/>
    <w:rsid w:val="00BF482B"/>
    <w:rsid w:val="00BF4C4E"/>
    <w:rsid w:val="00BF515D"/>
    <w:rsid w:val="00C02E9A"/>
    <w:rsid w:val="00C0318F"/>
    <w:rsid w:val="00C0383E"/>
    <w:rsid w:val="00C06324"/>
    <w:rsid w:val="00C0798B"/>
    <w:rsid w:val="00C103C7"/>
    <w:rsid w:val="00C10CC1"/>
    <w:rsid w:val="00C11787"/>
    <w:rsid w:val="00C1193A"/>
    <w:rsid w:val="00C13823"/>
    <w:rsid w:val="00C14F79"/>
    <w:rsid w:val="00C201EA"/>
    <w:rsid w:val="00C2231E"/>
    <w:rsid w:val="00C22818"/>
    <w:rsid w:val="00C321E1"/>
    <w:rsid w:val="00C400D5"/>
    <w:rsid w:val="00C42E08"/>
    <w:rsid w:val="00C463B7"/>
    <w:rsid w:val="00C46D3A"/>
    <w:rsid w:val="00C47931"/>
    <w:rsid w:val="00C50DF4"/>
    <w:rsid w:val="00C53426"/>
    <w:rsid w:val="00C534D5"/>
    <w:rsid w:val="00C542FB"/>
    <w:rsid w:val="00C54C55"/>
    <w:rsid w:val="00C55AD7"/>
    <w:rsid w:val="00C60EDA"/>
    <w:rsid w:val="00C61857"/>
    <w:rsid w:val="00C624C6"/>
    <w:rsid w:val="00C62B05"/>
    <w:rsid w:val="00C63DAA"/>
    <w:rsid w:val="00C659D7"/>
    <w:rsid w:val="00C71412"/>
    <w:rsid w:val="00C73564"/>
    <w:rsid w:val="00C74D98"/>
    <w:rsid w:val="00C7515C"/>
    <w:rsid w:val="00C7668A"/>
    <w:rsid w:val="00C80B3D"/>
    <w:rsid w:val="00C824BA"/>
    <w:rsid w:val="00C834C7"/>
    <w:rsid w:val="00C87A96"/>
    <w:rsid w:val="00C93E27"/>
    <w:rsid w:val="00C95B77"/>
    <w:rsid w:val="00C95BF6"/>
    <w:rsid w:val="00CA2781"/>
    <w:rsid w:val="00CA3853"/>
    <w:rsid w:val="00CA40EC"/>
    <w:rsid w:val="00CA6BF9"/>
    <w:rsid w:val="00CA71E5"/>
    <w:rsid w:val="00CB0C00"/>
    <w:rsid w:val="00CB1E9A"/>
    <w:rsid w:val="00CB5B8D"/>
    <w:rsid w:val="00CB62CB"/>
    <w:rsid w:val="00CB66E3"/>
    <w:rsid w:val="00CC02A4"/>
    <w:rsid w:val="00CC1493"/>
    <w:rsid w:val="00CC3C64"/>
    <w:rsid w:val="00CD1F80"/>
    <w:rsid w:val="00CD501E"/>
    <w:rsid w:val="00CD5A29"/>
    <w:rsid w:val="00CE075B"/>
    <w:rsid w:val="00CE0C55"/>
    <w:rsid w:val="00CE1AD1"/>
    <w:rsid w:val="00CE6B94"/>
    <w:rsid w:val="00CF1093"/>
    <w:rsid w:val="00CF23EF"/>
    <w:rsid w:val="00CF4F2E"/>
    <w:rsid w:val="00CF5D54"/>
    <w:rsid w:val="00CF7F2F"/>
    <w:rsid w:val="00D0119D"/>
    <w:rsid w:val="00D07672"/>
    <w:rsid w:val="00D104AF"/>
    <w:rsid w:val="00D1104A"/>
    <w:rsid w:val="00D12D3A"/>
    <w:rsid w:val="00D1562C"/>
    <w:rsid w:val="00D15B9A"/>
    <w:rsid w:val="00D15BCB"/>
    <w:rsid w:val="00D20856"/>
    <w:rsid w:val="00D22E4E"/>
    <w:rsid w:val="00D240B6"/>
    <w:rsid w:val="00D27378"/>
    <w:rsid w:val="00D31E2A"/>
    <w:rsid w:val="00D322CC"/>
    <w:rsid w:val="00D345B0"/>
    <w:rsid w:val="00D37588"/>
    <w:rsid w:val="00D37FCA"/>
    <w:rsid w:val="00D40360"/>
    <w:rsid w:val="00D40EB4"/>
    <w:rsid w:val="00D41D3E"/>
    <w:rsid w:val="00D41D56"/>
    <w:rsid w:val="00D43F2B"/>
    <w:rsid w:val="00D44C00"/>
    <w:rsid w:val="00D57F9B"/>
    <w:rsid w:val="00D60239"/>
    <w:rsid w:val="00D62312"/>
    <w:rsid w:val="00D624F4"/>
    <w:rsid w:val="00D62702"/>
    <w:rsid w:val="00D62F07"/>
    <w:rsid w:val="00D65D9E"/>
    <w:rsid w:val="00D660BC"/>
    <w:rsid w:val="00D67C13"/>
    <w:rsid w:val="00D729AC"/>
    <w:rsid w:val="00D74041"/>
    <w:rsid w:val="00D7482E"/>
    <w:rsid w:val="00D77647"/>
    <w:rsid w:val="00D8039D"/>
    <w:rsid w:val="00D817DF"/>
    <w:rsid w:val="00D836EB"/>
    <w:rsid w:val="00D84C30"/>
    <w:rsid w:val="00D84F51"/>
    <w:rsid w:val="00D90250"/>
    <w:rsid w:val="00D904FA"/>
    <w:rsid w:val="00D9465D"/>
    <w:rsid w:val="00D95EE1"/>
    <w:rsid w:val="00D964BC"/>
    <w:rsid w:val="00D9748B"/>
    <w:rsid w:val="00DA183D"/>
    <w:rsid w:val="00DA2A4B"/>
    <w:rsid w:val="00DA498B"/>
    <w:rsid w:val="00DB0915"/>
    <w:rsid w:val="00DB13EB"/>
    <w:rsid w:val="00DB1638"/>
    <w:rsid w:val="00DB1FEC"/>
    <w:rsid w:val="00DB3855"/>
    <w:rsid w:val="00DB50F1"/>
    <w:rsid w:val="00DB5735"/>
    <w:rsid w:val="00DB5BF1"/>
    <w:rsid w:val="00DC51AD"/>
    <w:rsid w:val="00DC6B78"/>
    <w:rsid w:val="00DC71FD"/>
    <w:rsid w:val="00DD170B"/>
    <w:rsid w:val="00DD4F60"/>
    <w:rsid w:val="00DD7466"/>
    <w:rsid w:val="00DD7630"/>
    <w:rsid w:val="00DD7EC5"/>
    <w:rsid w:val="00DE3C96"/>
    <w:rsid w:val="00DE6F4D"/>
    <w:rsid w:val="00DE7009"/>
    <w:rsid w:val="00DF2A8E"/>
    <w:rsid w:val="00DF3447"/>
    <w:rsid w:val="00DF4ABC"/>
    <w:rsid w:val="00DF58E7"/>
    <w:rsid w:val="00DF65B9"/>
    <w:rsid w:val="00DF6A62"/>
    <w:rsid w:val="00E02894"/>
    <w:rsid w:val="00E07342"/>
    <w:rsid w:val="00E07BCA"/>
    <w:rsid w:val="00E14233"/>
    <w:rsid w:val="00E17639"/>
    <w:rsid w:val="00E2015D"/>
    <w:rsid w:val="00E207BD"/>
    <w:rsid w:val="00E261FC"/>
    <w:rsid w:val="00E30580"/>
    <w:rsid w:val="00E307CB"/>
    <w:rsid w:val="00E31729"/>
    <w:rsid w:val="00E320DB"/>
    <w:rsid w:val="00E325CA"/>
    <w:rsid w:val="00E330E2"/>
    <w:rsid w:val="00E34D14"/>
    <w:rsid w:val="00E35662"/>
    <w:rsid w:val="00E35D17"/>
    <w:rsid w:val="00E36011"/>
    <w:rsid w:val="00E364ED"/>
    <w:rsid w:val="00E36CF0"/>
    <w:rsid w:val="00E37C2C"/>
    <w:rsid w:val="00E4067F"/>
    <w:rsid w:val="00E408B1"/>
    <w:rsid w:val="00E43219"/>
    <w:rsid w:val="00E44200"/>
    <w:rsid w:val="00E447D7"/>
    <w:rsid w:val="00E44BFF"/>
    <w:rsid w:val="00E46B3B"/>
    <w:rsid w:val="00E46F57"/>
    <w:rsid w:val="00E4751B"/>
    <w:rsid w:val="00E5010C"/>
    <w:rsid w:val="00E5070C"/>
    <w:rsid w:val="00E50E9B"/>
    <w:rsid w:val="00E5281C"/>
    <w:rsid w:val="00E54F8D"/>
    <w:rsid w:val="00E55FE5"/>
    <w:rsid w:val="00E56E65"/>
    <w:rsid w:val="00E573D7"/>
    <w:rsid w:val="00E57BF0"/>
    <w:rsid w:val="00E6017B"/>
    <w:rsid w:val="00E62F77"/>
    <w:rsid w:val="00E640B9"/>
    <w:rsid w:val="00E72C2E"/>
    <w:rsid w:val="00E7306E"/>
    <w:rsid w:val="00E76CE5"/>
    <w:rsid w:val="00E80CC0"/>
    <w:rsid w:val="00E81F4F"/>
    <w:rsid w:val="00E82BC4"/>
    <w:rsid w:val="00E839EB"/>
    <w:rsid w:val="00E8451B"/>
    <w:rsid w:val="00E86A4F"/>
    <w:rsid w:val="00E86DEB"/>
    <w:rsid w:val="00E86E43"/>
    <w:rsid w:val="00E945A3"/>
    <w:rsid w:val="00E95389"/>
    <w:rsid w:val="00E965A5"/>
    <w:rsid w:val="00E97235"/>
    <w:rsid w:val="00E97B46"/>
    <w:rsid w:val="00EA0BE4"/>
    <w:rsid w:val="00EA1436"/>
    <w:rsid w:val="00EA163C"/>
    <w:rsid w:val="00EA2114"/>
    <w:rsid w:val="00EA2A38"/>
    <w:rsid w:val="00EA3872"/>
    <w:rsid w:val="00EA4183"/>
    <w:rsid w:val="00EA4FAB"/>
    <w:rsid w:val="00EA5FA9"/>
    <w:rsid w:val="00EA6345"/>
    <w:rsid w:val="00EB0F03"/>
    <w:rsid w:val="00EB2C48"/>
    <w:rsid w:val="00EB3810"/>
    <w:rsid w:val="00EB4374"/>
    <w:rsid w:val="00EB4555"/>
    <w:rsid w:val="00EB76E0"/>
    <w:rsid w:val="00EC0512"/>
    <w:rsid w:val="00EC15F4"/>
    <w:rsid w:val="00EC242A"/>
    <w:rsid w:val="00EC2C17"/>
    <w:rsid w:val="00EC2F43"/>
    <w:rsid w:val="00EC371F"/>
    <w:rsid w:val="00EC57B9"/>
    <w:rsid w:val="00EC6C39"/>
    <w:rsid w:val="00ED2F1E"/>
    <w:rsid w:val="00ED5537"/>
    <w:rsid w:val="00ED6E3A"/>
    <w:rsid w:val="00ED7EB9"/>
    <w:rsid w:val="00EE2B8C"/>
    <w:rsid w:val="00EE5990"/>
    <w:rsid w:val="00EE5EAA"/>
    <w:rsid w:val="00EE7ED3"/>
    <w:rsid w:val="00EF22B4"/>
    <w:rsid w:val="00EF46E7"/>
    <w:rsid w:val="00EF5179"/>
    <w:rsid w:val="00EF71A9"/>
    <w:rsid w:val="00EF740C"/>
    <w:rsid w:val="00F00AB5"/>
    <w:rsid w:val="00F00CD0"/>
    <w:rsid w:val="00F02F48"/>
    <w:rsid w:val="00F06FA2"/>
    <w:rsid w:val="00F10057"/>
    <w:rsid w:val="00F10CDE"/>
    <w:rsid w:val="00F11BA1"/>
    <w:rsid w:val="00F12B52"/>
    <w:rsid w:val="00F12D97"/>
    <w:rsid w:val="00F132BC"/>
    <w:rsid w:val="00F16061"/>
    <w:rsid w:val="00F20728"/>
    <w:rsid w:val="00F22314"/>
    <w:rsid w:val="00F2245D"/>
    <w:rsid w:val="00F255FB"/>
    <w:rsid w:val="00F25636"/>
    <w:rsid w:val="00F26149"/>
    <w:rsid w:val="00F26A42"/>
    <w:rsid w:val="00F300D5"/>
    <w:rsid w:val="00F36506"/>
    <w:rsid w:val="00F36CB2"/>
    <w:rsid w:val="00F403D3"/>
    <w:rsid w:val="00F4087E"/>
    <w:rsid w:val="00F43105"/>
    <w:rsid w:val="00F4573F"/>
    <w:rsid w:val="00F45B32"/>
    <w:rsid w:val="00F46533"/>
    <w:rsid w:val="00F47A10"/>
    <w:rsid w:val="00F5182A"/>
    <w:rsid w:val="00F52B54"/>
    <w:rsid w:val="00F53956"/>
    <w:rsid w:val="00F53B5B"/>
    <w:rsid w:val="00F56D78"/>
    <w:rsid w:val="00F601C1"/>
    <w:rsid w:val="00F64EDE"/>
    <w:rsid w:val="00F65759"/>
    <w:rsid w:val="00F663F4"/>
    <w:rsid w:val="00F6654A"/>
    <w:rsid w:val="00F67CDF"/>
    <w:rsid w:val="00F67E3F"/>
    <w:rsid w:val="00F70F43"/>
    <w:rsid w:val="00F71492"/>
    <w:rsid w:val="00F74C0C"/>
    <w:rsid w:val="00F772E9"/>
    <w:rsid w:val="00F77720"/>
    <w:rsid w:val="00F83B0F"/>
    <w:rsid w:val="00F86AD4"/>
    <w:rsid w:val="00F8726F"/>
    <w:rsid w:val="00F8772F"/>
    <w:rsid w:val="00F90258"/>
    <w:rsid w:val="00F96A41"/>
    <w:rsid w:val="00F97CB8"/>
    <w:rsid w:val="00FA1224"/>
    <w:rsid w:val="00FA1474"/>
    <w:rsid w:val="00FA2AAE"/>
    <w:rsid w:val="00FA2D9B"/>
    <w:rsid w:val="00FA46A0"/>
    <w:rsid w:val="00FA710E"/>
    <w:rsid w:val="00FA7865"/>
    <w:rsid w:val="00FB0DE2"/>
    <w:rsid w:val="00FB165E"/>
    <w:rsid w:val="00FB21F8"/>
    <w:rsid w:val="00FB27C0"/>
    <w:rsid w:val="00FB2D9A"/>
    <w:rsid w:val="00FB3D51"/>
    <w:rsid w:val="00FB42AA"/>
    <w:rsid w:val="00FB4576"/>
    <w:rsid w:val="00FB6BB8"/>
    <w:rsid w:val="00FC1C19"/>
    <w:rsid w:val="00FC4860"/>
    <w:rsid w:val="00FC544A"/>
    <w:rsid w:val="00FD3437"/>
    <w:rsid w:val="00FD49D4"/>
    <w:rsid w:val="00FD571F"/>
    <w:rsid w:val="00FE0DDD"/>
    <w:rsid w:val="00FE3A4E"/>
    <w:rsid w:val="00FE4C94"/>
    <w:rsid w:val="00FF2F0E"/>
    <w:rsid w:val="00FF3572"/>
    <w:rsid w:val="00FF5078"/>
    <w:rsid w:val="00FF5729"/>
    <w:rsid w:val="00FF71EA"/>
    <w:rsid w:val="00FF72E4"/>
    <w:rsid w:val="01BF74C1"/>
    <w:rsid w:val="0516D9AB"/>
    <w:rsid w:val="0903D03C"/>
    <w:rsid w:val="0D420326"/>
    <w:rsid w:val="117B7BB7"/>
    <w:rsid w:val="12502200"/>
    <w:rsid w:val="1A003CC2"/>
    <w:rsid w:val="1E31C69A"/>
    <w:rsid w:val="2088E4BA"/>
    <w:rsid w:val="22C310A1"/>
    <w:rsid w:val="25223F28"/>
    <w:rsid w:val="2DFE9700"/>
    <w:rsid w:val="371E060B"/>
    <w:rsid w:val="3858D490"/>
    <w:rsid w:val="39D78180"/>
    <w:rsid w:val="3AC9E2B2"/>
    <w:rsid w:val="41C8D390"/>
    <w:rsid w:val="46460C96"/>
    <w:rsid w:val="48381514"/>
    <w:rsid w:val="4FE80A76"/>
    <w:rsid w:val="5604BED7"/>
    <w:rsid w:val="61C4C3A3"/>
    <w:rsid w:val="6710BB0E"/>
    <w:rsid w:val="694E0607"/>
    <w:rsid w:val="6FB4C487"/>
    <w:rsid w:val="720D22DA"/>
    <w:rsid w:val="78DC079B"/>
    <w:rsid w:val="7E9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11C0A"/>
  <w15:docId w15:val="{BF237E53-910D-44BD-A65E-93801155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103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26A42"/>
    <w:pPr>
      <w:keepNext/>
      <w:keepLines/>
      <w:spacing w:before="280"/>
      <w:ind w:left="1134" w:hanging="1134"/>
      <w:outlineLvl w:val="0"/>
    </w:pPr>
    <w:rPr>
      <w:rFonts w:ascii="Calibri Bold" w:hAnsi="Calibri Bold"/>
      <w:b/>
      <w:sz w:val="26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0A1295"/>
    <w:pPr>
      <w:spacing w:before="80"/>
      <w:ind w:left="794" w:hanging="79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qFormat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aliases w:val="fo,pie de página,footer odd,footer"/>
    <w:basedOn w:val="Normal"/>
    <w:link w:val="FooterChar"/>
    <w:qFormat/>
    <w:rsid w:val="00E63C59"/>
    <w:pPr>
      <w:tabs>
        <w:tab w:val="left" w:pos="5954"/>
        <w:tab w:val="right" w:pos="9639"/>
      </w:tabs>
      <w:spacing w:before="0"/>
    </w:pPr>
    <w:rPr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noProof w:val="0"/>
    </w:rPr>
  </w:style>
  <w:style w:type="character" w:styleId="FootnoteReference">
    <w:name w:val="footnote reference"/>
    <w:aliases w:val="Appel note de bas de p,Footnote Reference/,ft#,Footnote symbol,Ref,de nota al pi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link w:val="ResNoChar"/>
    <w:rsid w:val="00E63C59"/>
  </w:style>
  <w:style w:type="paragraph" w:customStyle="1" w:styleId="Restitle">
    <w:name w:val="Res_title"/>
    <w:basedOn w:val="Rectitle"/>
    <w:next w:val="Resref"/>
    <w:link w:val="RestitleChar"/>
    <w:rsid w:val="00E63C59"/>
  </w:style>
  <w:style w:type="paragraph" w:customStyle="1" w:styleId="Resref">
    <w:name w:val="Res_ref"/>
    <w:basedOn w:val="Recref"/>
    <w:next w:val="Resdate"/>
    <w:link w:val="ResrefChar"/>
    <w:qFormat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sz w:val="20"/>
    </w:rPr>
  </w:style>
  <w:style w:type="paragraph" w:customStyle="1" w:styleId="AnnexNo">
    <w:name w:val="Annex_No"/>
    <w:basedOn w:val="Normal"/>
    <w:next w:val="Normal"/>
    <w:link w:val="AnnexNoChar"/>
    <w:rsid w:val="00D31E2A"/>
    <w:pPr>
      <w:keepNext/>
      <w:keepLines/>
      <w:spacing w:before="480" w:after="80"/>
      <w:jc w:val="center"/>
    </w:pPr>
    <w:rPr>
      <w:sz w:val="26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"/>
    <w:rsid w:val="00D31E2A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link w:val="NormalaftertitleChar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超链接1,Style 58,超????,하이퍼링크2,超?级链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customStyle="1" w:styleId="normaltextrun">
    <w:name w:val="normaltextrun"/>
    <w:basedOn w:val="DefaultParagraphFont"/>
    <w:rsid w:val="00B67C9A"/>
  </w:style>
  <w:style w:type="character" w:customStyle="1" w:styleId="eop">
    <w:name w:val="eop"/>
    <w:basedOn w:val="DefaultParagraphFont"/>
    <w:rsid w:val="00B67C9A"/>
  </w:style>
  <w:style w:type="paragraph" w:customStyle="1" w:styleId="paragraph">
    <w:name w:val="paragraph"/>
    <w:basedOn w:val="Normal"/>
    <w:rsid w:val="00B67C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paragraph" w:styleId="Revision">
    <w:name w:val="Revision"/>
    <w:hidden/>
    <w:rsid w:val="00830733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3D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700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Cs w:val="22"/>
    </w:rPr>
  </w:style>
  <w:style w:type="paragraph" w:styleId="EndnoteText">
    <w:name w:val="endnote text"/>
    <w:basedOn w:val="Normal"/>
    <w:link w:val="EndnoteTextChar"/>
    <w:rsid w:val="00965BB3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65BB3"/>
    <w:rPr>
      <w:rFonts w:ascii="Calibri" w:hAnsi="Calibri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FB0DE2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5B3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713D99"/>
  </w:style>
  <w:style w:type="paragraph" w:styleId="BodyText">
    <w:name w:val="Body Text"/>
    <w:basedOn w:val="Normal"/>
    <w:link w:val="BodyTextChar"/>
    <w:rsid w:val="00713D99"/>
    <w:pPr>
      <w:overflowPunct/>
      <w:autoSpaceDE/>
      <w:autoSpaceDN/>
      <w:adjustRightInd/>
      <w:jc w:val="left"/>
      <w:textAlignment w:val="auto"/>
    </w:pPr>
    <w:rPr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13D99"/>
    <w:rPr>
      <w:rFonts w:ascii="Calibri" w:hAnsi="Calibri"/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713D99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713D99"/>
    <w:rPr>
      <w:rFonts w:ascii="Calibri" w:hAnsi="Calibri"/>
      <w:b/>
      <w:bCs/>
      <w:sz w:val="24"/>
      <w:szCs w:val="24"/>
      <w:lang w:eastAsia="en-US"/>
    </w:rPr>
  </w:style>
  <w:style w:type="paragraph" w:customStyle="1" w:styleId="xl24">
    <w:name w:val="xl24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5">
    <w:name w:val="xl25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Bureau">
    <w:name w:val="Bureau"/>
    <w:basedOn w:val="Normal"/>
    <w:rsid w:val="00713D99"/>
    <w:pPr>
      <w:tabs>
        <w:tab w:val="right" w:pos="8732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Logo">
    <w:name w:val="Logo"/>
    <w:basedOn w:val="Normal"/>
    <w:rsid w:val="00713D99"/>
    <w:pPr>
      <w:overflowPunct/>
      <w:autoSpaceDE/>
      <w:autoSpaceDN/>
      <w:adjustRightInd/>
      <w:spacing w:before="100"/>
      <w:jc w:val="right"/>
      <w:textAlignment w:val="auto"/>
    </w:pPr>
    <w:rPr>
      <w:rFonts w:ascii="Futura Lt BT" w:hAnsi="Futura Lt BT"/>
      <w:color w:val="FFFFFF"/>
      <w:sz w:val="20"/>
      <w:lang w:val="en-US" w:bidi="he-IL"/>
    </w:rPr>
  </w:style>
  <w:style w:type="paragraph" w:customStyle="1" w:styleId="Table">
    <w:name w:val="Table_#"/>
    <w:basedOn w:val="Normal"/>
    <w:next w:val="Normal"/>
    <w:rsid w:val="00713D99"/>
    <w:pPr>
      <w:keepNext/>
      <w:spacing w:before="560" w:after="120"/>
      <w:jc w:val="center"/>
    </w:pPr>
    <w:rPr>
      <w:caps/>
      <w:sz w:val="24"/>
    </w:rPr>
  </w:style>
  <w:style w:type="paragraph" w:customStyle="1" w:styleId="AnnexTitle0">
    <w:name w:val="Annex_Title"/>
    <w:basedOn w:val="Normal"/>
    <w:next w:val="Normal"/>
    <w:rsid w:val="00713D99"/>
    <w:pPr>
      <w:keepNext/>
      <w:keepLines/>
      <w:spacing w:before="240" w:after="28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rsid w:val="00713D99"/>
    <w:pPr>
      <w:tabs>
        <w:tab w:val="left" w:pos="141"/>
      </w:tabs>
      <w:overflowPunct/>
      <w:autoSpaceDE/>
      <w:autoSpaceDN/>
      <w:adjustRightInd/>
      <w:ind w:left="141" w:hanging="141"/>
      <w:jc w:val="left"/>
      <w:textAlignment w:val="auto"/>
    </w:pPr>
    <w:rPr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13D99"/>
    <w:rPr>
      <w:rFonts w:ascii="Calibri" w:hAnsi="Calibri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713D99"/>
    <w:pPr>
      <w:tabs>
        <w:tab w:val="left" w:pos="284"/>
        <w:tab w:val="left" w:pos="4111"/>
      </w:tabs>
      <w:overflowPunct/>
      <w:autoSpaceDE/>
      <w:autoSpaceDN/>
      <w:adjustRightInd/>
      <w:ind w:left="284" w:hanging="227"/>
      <w:jc w:val="left"/>
      <w:textAlignment w:val="auto"/>
    </w:pPr>
    <w:rPr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713D99"/>
    <w:rPr>
      <w:rFonts w:ascii="Calibri" w:hAnsi="Calibri"/>
      <w:sz w:val="22"/>
      <w:szCs w:val="24"/>
      <w:lang w:val="ru-RU" w:eastAsia="en-US"/>
    </w:rPr>
  </w:style>
  <w:style w:type="paragraph" w:customStyle="1" w:styleId="itu">
    <w:name w:val="itu"/>
    <w:basedOn w:val="Normal"/>
    <w:rsid w:val="00713D99"/>
    <w:pPr>
      <w:tabs>
        <w:tab w:val="left" w:pos="709"/>
        <w:tab w:val="left" w:pos="1134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sz w:val="18"/>
    </w:rPr>
  </w:style>
  <w:style w:type="character" w:customStyle="1" w:styleId="FooterChar">
    <w:name w:val="Footer Char"/>
    <w:aliases w:val="fo Char,pie de página Char,footer odd Char,footer Char"/>
    <w:basedOn w:val="DefaultParagraphFont"/>
    <w:link w:val="Footer"/>
    <w:rsid w:val="00713D99"/>
    <w:rPr>
      <w:rFonts w:ascii="Calibri" w:hAnsi="Calibri"/>
      <w:noProof/>
      <w:sz w:val="16"/>
      <w:lang w:val="en-GB" w:eastAsia="en-US"/>
    </w:rPr>
  </w:style>
  <w:style w:type="paragraph" w:customStyle="1" w:styleId="TableText0">
    <w:name w:val="Table_Text"/>
    <w:basedOn w:val="Normal"/>
    <w:rsid w:val="00713D9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jc w:val="left"/>
      <w:textAlignment w:val="auto"/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713D99"/>
    <w:rPr>
      <w:rFonts w:ascii="Calibri" w:hAnsi="Calibri"/>
      <w:sz w:val="22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713D99"/>
    <w:rPr>
      <w:rFonts w:ascii="Calibri" w:hAnsi="Calibri"/>
      <w:sz w:val="22"/>
      <w:lang w:val="en-GB" w:eastAsia="en-US"/>
    </w:rPr>
  </w:style>
  <w:style w:type="character" w:customStyle="1" w:styleId="CallChar">
    <w:name w:val="Call Char"/>
    <w:basedOn w:val="DefaultParagraphFont"/>
    <w:link w:val="Call"/>
    <w:rsid w:val="00713D99"/>
    <w:rPr>
      <w:rFonts w:ascii="Calibri" w:hAnsi="Calibri"/>
      <w:i/>
      <w:sz w:val="22"/>
      <w:lang w:val="en-GB" w:eastAsia="en-US"/>
    </w:rPr>
  </w:style>
  <w:style w:type="character" w:customStyle="1" w:styleId="ResNoChar">
    <w:name w:val="Res_No Char"/>
    <w:basedOn w:val="DefaultParagraphFont"/>
    <w:link w:val="ResNo"/>
    <w:rsid w:val="00713D99"/>
    <w:rPr>
      <w:rFonts w:ascii="Calibri" w:hAnsi="Calibri"/>
      <w:sz w:val="28"/>
      <w:lang w:val="en-GB" w:eastAsia="en-US"/>
    </w:rPr>
  </w:style>
  <w:style w:type="character" w:customStyle="1" w:styleId="href">
    <w:name w:val="href"/>
    <w:basedOn w:val="DefaultParagraphFont"/>
    <w:rsid w:val="00713D99"/>
  </w:style>
  <w:style w:type="character" w:customStyle="1" w:styleId="RestitleChar">
    <w:name w:val="Res_title Char"/>
    <w:basedOn w:val="DefaultParagraphFont"/>
    <w:link w:val="Restitle"/>
    <w:rsid w:val="00713D99"/>
    <w:rPr>
      <w:rFonts w:ascii="Calibri" w:hAnsi="Calibri"/>
      <w:b/>
      <w:sz w:val="28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713D99"/>
    <w:rPr>
      <w:rFonts w:ascii="Calibri" w:hAnsi="Calibr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713D99"/>
    <w:rPr>
      <w:rFonts w:ascii="Calibri" w:hAnsi="Calibri"/>
      <w:b/>
      <w:sz w:val="26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713D99"/>
    <w:rPr>
      <w:rFonts w:ascii="Calibri" w:hAnsi="Calibri"/>
      <w:sz w:val="26"/>
      <w:lang w:val="en-GB" w:eastAsia="en-US"/>
    </w:rPr>
  </w:style>
  <w:style w:type="character" w:customStyle="1" w:styleId="ResrefChar">
    <w:name w:val="Res_ref Char"/>
    <w:basedOn w:val="DefaultParagraphFont"/>
    <w:link w:val="Resref"/>
    <w:rsid w:val="00713D99"/>
    <w:rPr>
      <w:rFonts w:ascii="Calibri" w:hAnsi="Calibri"/>
      <w:sz w:val="22"/>
      <w:lang w:val="en-GB" w:eastAsia="en-US"/>
    </w:rPr>
  </w:style>
  <w:style w:type="table" w:customStyle="1" w:styleId="TableGrid1">
    <w:name w:val="Table Grid1"/>
    <w:basedOn w:val="TableNormal"/>
    <w:next w:val="TableGrid"/>
    <w:rsid w:val="00713D9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13D99"/>
    <w:pPr>
      <w:tabs>
        <w:tab w:val="num" w:pos="360"/>
      </w:tabs>
      <w:overflowPunct/>
      <w:autoSpaceDE/>
      <w:autoSpaceDN/>
      <w:adjustRightInd/>
      <w:ind w:left="360" w:hanging="360"/>
      <w:contextualSpacing/>
      <w:jc w:val="left"/>
      <w:textAlignment w:val="auto"/>
    </w:pPr>
    <w:rPr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8A0595"/>
  </w:style>
  <w:style w:type="character" w:customStyle="1" w:styleId="TabletextChar">
    <w:name w:val="Table_text Char"/>
    <w:link w:val="Tabletext"/>
    <w:qFormat/>
    <w:locked/>
    <w:rsid w:val="00E02894"/>
    <w:rPr>
      <w:rFonts w:ascii="Calibri" w:hAnsi="Calibri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T25-TSB-CIR-0094/en" TargetMode="External"/><Relationship Id="rId18" Type="http://schemas.openxmlformats.org/officeDocument/2006/relationships/hyperlink" Target="https://www.itu.int/myworkspace/t-wp/item?isn=20929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://www.itu.int/net4/ipr/search.aspx?sector=ITU&amp;class=PS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tsbsg11@itu.int" TargetMode="External"/><Relationship Id="rId17" Type="http://schemas.openxmlformats.org/officeDocument/2006/relationships/hyperlink" Target="https://www.itu.int/myworkspace/t-wp/item?isn=20895" TargetMode="External"/><Relationship Id="rId25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meetingdoc.asp?lang=en&amp;parent=T25-TSB-CIR-0035" TargetMode="External"/><Relationship Id="rId20" Type="http://schemas.openxmlformats.org/officeDocument/2006/relationships/hyperlink" Target="https://www.itu.int/myworkspace/t-wp/item?isn=20925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itu.int/itu-t/recommendation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tu.int/md/T22-TSB-CIR-0223/en" TargetMode="External"/><Relationship Id="rId23" Type="http://schemas.openxmlformats.org/officeDocument/2006/relationships/hyperlink" Target="https://www.itu.int/itu-t/recommendations/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itu.int/ITU-T/workprog/wp_item.aspx?isn=20956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T25-TSB-CIR-0095/en" TargetMode="External"/><Relationship Id="rId22" Type="http://schemas.openxmlformats.org/officeDocument/2006/relationships/hyperlink" Target="http://www.itu.int/net4/ipr/search.aspx?sector=ITU&amp;class=PS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res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3" ma:contentTypeDescription="Create a new document." ma:contentTypeScope="" ma:versionID="de0f464c7a8f634fc477f5be5ae6922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d6f04622bfade85a29840578068b0e6f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  <SharedWithUsers xmlns="990eeaed-7a61-4f76-b7b0-4bef4f5f64c0">
      <UserInfo>
        <DisplayName>Restivo, Charlyne</DisplayName>
        <AccountId>13</AccountId>
        <AccountType/>
      </UserInfo>
      <UserInfo>
        <DisplayName>Liu, Xiya</DisplayName>
        <AccountId>10</AccountId>
        <AccountType/>
      </UserInfo>
      <UserInfo>
        <DisplayName>Moore, Samantha</DisplayName>
        <AccountId>12</AccountId>
        <AccountType/>
      </UserInfo>
      <UserInfo>
        <DisplayName>Tuplin, Tracy</DisplayName>
        <AccountId>82</AccountId>
        <AccountType/>
      </UserInfo>
      <UserInfo>
        <DisplayName>Sukenik, Maria Victoria</DisplayName>
        <AccountId>76</AccountId>
        <AccountType/>
      </UserInfo>
      <UserInfo>
        <DisplayName>Högback, Alex</DisplayName>
        <AccountId>89</AccountId>
        <AccountType/>
      </UserInfo>
      <UserInfo>
        <DisplayName>Chan, Calvin</DisplayName>
        <AccountId>90</AccountId>
        <AccountType/>
      </UserInfo>
      <UserInfo>
        <DisplayName>Gaspari, Alexandra</DisplayName>
        <AccountId>67</AccountId>
        <AccountType/>
      </UserInfo>
      <UserInfo>
        <DisplayName>Sharma, Akanksha</DisplayName>
        <AccountId>91</AccountId>
        <AccountType/>
      </UserInfo>
      <UserInfo>
        <DisplayName>Jamoussi, Bilel</DisplayName>
        <AccountId>23</AccountId>
        <AccountType/>
      </UserInfo>
      <UserInfo>
        <DisplayName>Al-Mnini, Lara</DisplayName>
        <AccountId>93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0C06615-FC29-4CA0-990E-67B2520D2A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7026E1-C638-473C-AE33-8ECEAE64B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0C9F8F-DEDB-44B4-9482-D23987134B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2D8790-3D5E-452E-B706-A2A3F51B11E1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9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3182</CharactersWithSpaces>
  <SharedDoc>false</SharedDoc>
  <HLinks>
    <vt:vector size="78" baseType="variant">
      <vt:variant>
        <vt:i4>1114125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6225982</vt:i4>
      </vt:variant>
      <vt:variant>
        <vt:i4>27</vt:i4>
      </vt:variant>
      <vt:variant>
        <vt:i4>0</vt:i4>
      </vt:variant>
      <vt:variant>
        <vt:i4>5</vt:i4>
      </vt:variant>
      <vt:variant>
        <vt:lpwstr>mailto:charlyne.restivo@itu.int</vt:lpwstr>
      </vt:variant>
      <vt:variant>
        <vt:lpwstr/>
      </vt:variant>
      <vt:variant>
        <vt:i4>2687095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https://www.itu.int/wtsa/2024/now/</vt:lpwstr>
      </vt:variant>
      <vt:variant>
        <vt:lpwstr/>
      </vt:variant>
      <vt:variant>
        <vt:i4>5046346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5046346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1114125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3145828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https://www.itu.int/md/T22-TSB-CIR-0176/en</vt:lpwstr>
      </vt:variant>
      <vt:variant>
        <vt:lpwstr/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>https://www.itu.int/en/action/gender-equality/Documents/S22-PP-Res70-E.pdf</vt:lpwstr>
      </vt:variant>
      <vt:variant>
        <vt:lpwstr/>
      </vt:variant>
      <vt:variant>
        <vt:i4>3801123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https://www.itu.int/en/ITU-T/NoW/Pages/default.aspx</vt:lpwstr>
      </vt:variant>
      <vt:variant>
        <vt:lpwstr/>
      </vt:variant>
      <vt:variant>
        <vt:i4>524344</vt:i4>
      </vt:variant>
      <vt:variant>
        <vt:i4>3</vt:i4>
      </vt:variant>
      <vt:variant>
        <vt:i4>0</vt:i4>
      </vt:variant>
      <vt:variant>
        <vt:i4>5</vt:i4>
      </vt:variant>
      <vt:variant>
        <vt:lpwstr>https://www.itu.int/dms_pub/itu-t/opb/res/T-RES-T.55-2022-PDF-E.pdf</vt:lpwstr>
      </vt:variant>
      <vt:variant>
        <vt:lpwstr/>
      </vt:variant>
      <vt:variant>
        <vt:i4>720954</vt:i4>
      </vt:variant>
      <vt:variant>
        <vt:i4>0</vt:i4>
      </vt:variant>
      <vt:variant>
        <vt:i4>0</vt:i4>
      </vt:variant>
      <vt:variant>
        <vt:i4>5</vt:i4>
      </vt:variant>
      <vt:variant>
        <vt:lpwstr>mailto:email@itu.int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 Secretariat</dc:creator>
  <cp:keywords/>
  <dc:description/>
  <cp:lastModifiedBy>Braud, Olivia</cp:lastModifiedBy>
  <cp:revision>6</cp:revision>
  <cp:lastPrinted>2026-04-13T13:45:00Z</cp:lastPrinted>
  <dcterms:created xsi:type="dcterms:W3CDTF">2026-04-13T08:03:00Z</dcterms:created>
  <dcterms:modified xsi:type="dcterms:W3CDTF">2026-04-13T13:46:00Z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0x010100A2BFF85A5DFC334A92FC6C579D94C737</vt:lpwstr>
  </property>
  <property fmtid="{D5CDD505-2E9C-101B-9397-08002B2CF9AE}" pid="6" name="MediaServiceImageTags">
    <vt:lpwstr/>
  </property>
  <property fmtid="{D5CDD505-2E9C-101B-9397-08002B2CF9AE}" pid="7" name="TranslatedWith">
    <vt:lpwstr>Mercury</vt:lpwstr>
  </property>
  <property fmtid="{D5CDD505-2E9C-101B-9397-08002B2CF9AE}" pid="8" name="GeneratedBy">
    <vt:lpwstr>ksenia.loskutova</vt:lpwstr>
  </property>
  <property fmtid="{D5CDD505-2E9C-101B-9397-08002B2CF9AE}" pid="9" name="GeneratedDate">
    <vt:lpwstr>03/07/2024 20:30:14</vt:lpwstr>
  </property>
  <property fmtid="{D5CDD505-2E9C-101B-9397-08002B2CF9AE}" pid="10" name="OriginalDocID">
    <vt:lpwstr>131fd097-274f-4fab-98d1-ecd4f0032f54</vt:lpwstr>
  </property>
</Properties>
</file>