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78CD6263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672A2F">
              <w:rPr>
                <w:rFonts w:cstheme="minorHAnsi" w:hint="eastAsia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672A2F">
              <w:rPr>
                <w:rFonts w:cstheme="minorHAnsi" w:hint="eastAsia"/>
                <w:szCs w:val="22"/>
                <w:lang w:eastAsia="zh-CN"/>
              </w:rPr>
              <w:t>2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672A2F">
              <w:rPr>
                <w:rFonts w:cstheme="minorHAnsi" w:hint="eastAsia"/>
                <w:szCs w:val="22"/>
                <w:lang w:eastAsia="zh-CN"/>
              </w:rPr>
              <w:t>20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r w:rsidRPr="00FA0A8E">
              <w:rPr>
                <w:rFonts w:cstheme="minorHAnsi" w:hint="eastAsia"/>
                <w:b/>
                <w:bCs/>
                <w:szCs w:val="22"/>
              </w:rPr>
              <w:t>文号：</w:t>
            </w:r>
          </w:p>
        </w:tc>
        <w:tc>
          <w:tcPr>
            <w:tcW w:w="3686" w:type="dxa"/>
            <w:gridSpan w:val="2"/>
          </w:tcPr>
          <w:p w14:paraId="1DD8F13F" w14:textId="55FE72C9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672A2F">
              <w:rPr>
                <w:rFonts w:cstheme="minorHAnsi" w:hint="eastAsia"/>
                <w:b/>
                <w:szCs w:val="22"/>
                <w:lang w:eastAsia="zh-CN"/>
              </w:rPr>
              <w:t>118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6AE3FBC6" w:rsidR="00C87A03" w:rsidRPr="003D69B8" w:rsidRDefault="00C87A03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672A2F">
              <w:rPr>
                <w:rFonts w:cstheme="minorHAnsi" w:hint="eastAsia"/>
                <w:szCs w:val="22"/>
                <w:lang w:eastAsia="zh-CN"/>
              </w:rPr>
              <w:t>2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672A2F">
              <w:rPr>
                <w:rFonts w:cstheme="minorHAnsi" w:hint="eastAsia"/>
                <w:szCs w:val="22"/>
                <w:lang w:eastAsia="zh-CN"/>
              </w:rPr>
              <w:t>MCB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</w:p>
          <w:p w14:paraId="3804B219" w14:textId="7A4471D0" w:rsidR="00666DD6" w:rsidRPr="000430FF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修订版））</w:t>
            </w:r>
          </w:p>
          <w:p w14:paraId="273145FF" w14:textId="77777777" w:rsidR="00666DD6" w:rsidRPr="00351050" w:rsidRDefault="00666DD6" w:rsidP="00666DD6">
            <w:pPr>
              <w:pStyle w:val="Tabletext"/>
              <w:ind w:left="283" w:hanging="283"/>
              <w:rPr>
                <w:rFonts w:cstheme="minorHAnsi"/>
                <w:szCs w:val="22"/>
                <w:lang w:val="en-US"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2857041B" w14:textId="77777777" w:rsidR="00666DD6" w:rsidRPr="00A57F24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2D4549B0" w14:textId="4BDEE910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ITU-T</w:t>
            </w:r>
            <w:r w:rsidRPr="00A57F24">
              <w:rPr>
                <w:szCs w:val="22"/>
                <w:lang w:val="zh-CN" w:eastAsia="zh-CN"/>
              </w:rPr>
              <w:t>第</w:t>
            </w:r>
            <w:r w:rsidR="00491383">
              <w:rPr>
                <w:rFonts w:hint="eastAsia"/>
                <w:szCs w:val="22"/>
                <w:lang w:eastAsia="zh-CN"/>
              </w:rPr>
              <w:t>2</w:t>
            </w:r>
            <w:r w:rsidRPr="00A57F24">
              <w:rPr>
                <w:szCs w:val="22"/>
                <w:lang w:val="zh-CN" w:eastAsia="zh-CN"/>
              </w:rPr>
              <w:t>研究组</w:t>
            </w:r>
            <w:r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Pr="00A57F24">
              <w:rPr>
                <w:szCs w:val="22"/>
                <w:lang w:val="zh-CN" w:eastAsia="zh-CN"/>
              </w:rPr>
              <w:t>准成员；</w:t>
            </w:r>
          </w:p>
          <w:p w14:paraId="5628C286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电联学术成员；</w:t>
            </w:r>
          </w:p>
          <w:p w14:paraId="74BB637F" w14:textId="2D531502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第</w:t>
            </w:r>
            <w:r w:rsidR="00491383">
              <w:rPr>
                <w:rFonts w:hint="eastAsia"/>
                <w:szCs w:val="22"/>
                <w:lang w:eastAsia="zh-CN"/>
              </w:rPr>
              <w:t>2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</w:p>
          <w:p w14:paraId="53E4F0A7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</w:p>
          <w:p w14:paraId="33CA4446" w14:textId="6CD2AFA8" w:rsidR="0038260B" w:rsidRPr="007B10DD" w:rsidRDefault="00666DD6" w:rsidP="007B10D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3686" w:type="dxa"/>
            <w:gridSpan w:val="2"/>
          </w:tcPr>
          <w:p w14:paraId="6A233FF2" w14:textId="45DA9E5E" w:rsidR="00255CEA" w:rsidRPr="00983374" w:rsidRDefault="002169E9" w:rsidP="002F750E">
            <w:pPr>
              <w:pStyle w:val="Tabletext"/>
              <w:ind w:firstLine="23"/>
              <w:rPr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="00491383">
              <w:rPr>
                <w:rFonts w:hint="eastAsia"/>
                <w:lang w:eastAsia="zh-CN"/>
              </w:rPr>
              <w:t>5901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3686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3686" w:type="dxa"/>
            <w:gridSpan w:val="2"/>
          </w:tcPr>
          <w:p w14:paraId="58BD441D" w14:textId="3FE83870" w:rsidR="0038260B" w:rsidRPr="003D69B8" w:rsidRDefault="00491383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B558D2">
                <w:rPr>
                  <w:rStyle w:val="Hyperlink"/>
                  <w:szCs w:val="22"/>
                </w:rPr>
                <w:t>tsbsg2@itu.int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r w:rsidRPr="00CC327E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931" w:type="dxa"/>
            <w:gridSpan w:val="4"/>
          </w:tcPr>
          <w:p w14:paraId="59A8DF6C" w14:textId="4E251ED2" w:rsidR="00951309" w:rsidRPr="005F1929" w:rsidRDefault="00491383" w:rsidP="00FA0A8E">
            <w:pPr>
              <w:pStyle w:val="Tabletext"/>
              <w:spacing w:before="12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rFonts w:cstheme="minorHAnsi"/>
                <w:b/>
                <w:bCs/>
                <w:szCs w:val="22"/>
                <w:lang w:eastAsia="zh-CN"/>
              </w:rPr>
              <w:t>ITU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-</w:t>
            </w:r>
            <w:r>
              <w:rPr>
                <w:rFonts w:cstheme="minorHAnsi"/>
                <w:b/>
                <w:bCs/>
                <w:szCs w:val="22"/>
                <w:lang w:eastAsia="zh-CN"/>
              </w:rPr>
              <w:t>T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第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2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研究组会议（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2026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年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2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月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4-13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日）后，已确定的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ITU-T E.164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、</w:t>
            </w:r>
            <w:r>
              <w:rPr>
                <w:rFonts w:cstheme="minorHAnsi"/>
                <w:b/>
                <w:bCs/>
                <w:szCs w:val="22"/>
                <w:lang w:val="en-US" w:eastAsia="zh-CN"/>
              </w:rPr>
              <w:t>ITU-T E.164</w:t>
            </w:r>
            <w:r>
              <w:rPr>
                <w:rFonts w:cstheme="minorHAnsi" w:hint="eastAsia"/>
                <w:b/>
                <w:bCs/>
                <w:szCs w:val="22"/>
                <w:lang w:val="en-US" w:eastAsia="zh-CN"/>
              </w:rPr>
              <w:t>.1</w:t>
            </w:r>
            <w:r>
              <w:rPr>
                <w:rFonts w:cstheme="minorHAnsi" w:hint="eastAsia"/>
                <w:b/>
                <w:bCs/>
                <w:szCs w:val="22"/>
                <w:lang w:val="en-US" w:eastAsia="zh-CN"/>
              </w:rPr>
              <w:t>建议书</w:t>
            </w:r>
            <w:r w:rsidR="009B64F3">
              <w:rPr>
                <w:rFonts w:cstheme="minorHAnsi"/>
                <w:b/>
                <w:bCs/>
                <w:szCs w:val="22"/>
                <w:lang w:val="en-US" w:eastAsia="zh-CN"/>
              </w:rPr>
              <w:br/>
            </w:r>
            <w:r>
              <w:rPr>
                <w:rFonts w:cstheme="minorHAnsi" w:hint="eastAsia"/>
                <w:b/>
                <w:bCs/>
                <w:szCs w:val="22"/>
                <w:lang w:val="en-US" w:eastAsia="zh-CN"/>
              </w:rPr>
              <w:t>修订草案和</w:t>
            </w:r>
            <w:r>
              <w:rPr>
                <w:rFonts w:cstheme="minorHAnsi" w:hint="eastAsia"/>
                <w:b/>
                <w:bCs/>
                <w:szCs w:val="22"/>
                <w:lang w:val="en-US" w:eastAsia="zh-CN"/>
              </w:rPr>
              <w:t>ITU-T E.192</w:t>
            </w:r>
            <w:r w:rsidR="00917D96">
              <w:rPr>
                <w:rFonts w:cstheme="minorHAnsi"/>
                <w:b/>
                <w:bCs/>
                <w:szCs w:val="22"/>
                <w:lang w:val="en-US" w:eastAsia="zh-CN"/>
              </w:rPr>
              <w:t xml:space="preserve"> (</w:t>
            </w:r>
            <w:r>
              <w:rPr>
                <w:rFonts w:cstheme="minorHAnsi" w:hint="eastAsia"/>
                <w:b/>
                <w:bCs/>
                <w:szCs w:val="22"/>
                <w:lang w:val="en-US" w:eastAsia="zh-CN"/>
              </w:rPr>
              <w:t>E.loT-NNAI</w:t>
            </w:r>
            <w:r w:rsidR="00917D96">
              <w:rPr>
                <w:rFonts w:cstheme="minorHAnsi"/>
                <w:b/>
                <w:bCs/>
                <w:szCs w:val="22"/>
                <w:lang w:val="en-US" w:eastAsia="zh-CN"/>
              </w:rPr>
              <w:t>)</w:t>
            </w:r>
            <w:r>
              <w:rPr>
                <w:rFonts w:cstheme="minorHAnsi" w:hint="eastAsia"/>
                <w:b/>
                <w:bCs/>
                <w:szCs w:val="22"/>
                <w:lang w:val="en-US" w:eastAsia="zh-CN"/>
              </w:rPr>
              <w:t>和</w:t>
            </w:r>
            <w:r>
              <w:rPr>
                <w:rFonts w:cstheme="minorHAnsi" w:hint="eastAsia"/>
                <w:b/>
                <w:bCs/>
                <w:szCs w:val="22"/>
                <w:lang w:val="en-US" w:eastAsia="zh-CN"/>
              </w:rPr>
              <w:t>ITU-T E.371</w:t>
            </w:r>
            <w:r w:rsidR="00917D96">
              <w:rPr>
                <w:rFonts w:cstheme="minorHAnsi"/>
                <w:b/>
                <w:bCs/>
                <w:szCs w:val="22"/>
                <w:lang w:val="en-US" w:eastAsia="zh-CN"/>
              </w:rPr>
              <w:t xml:space="preserve"> (</w:t>
            </w:r>
            <w:r>
              <w:rPr>
                <w:rFonts w:cstheme="minorHAnsi" w:hint="eastAsia"/>
                <w:b/>
                <w:bCs/>
                <w:szCs w:val="22"/>
                <w:lang w:val="en-US" w:eastAsia="zh-CN"/>
              </w:rPr>
              <w:t>E.dit</w:t>
            </w:r>
            <w:r w:rsidR="00917D96">
              <w:rPr>
                <w:rFonts w:cstheme="minorHAnsi"/>
                <w:b/>
                <w:bCs/>
                <w:szCs w:val="22"/>
                <w:lang w:val="en-US" w:eastAsia="zh-CN"/>
              </w:rPr>
              <w:t>)</w:t>
            </w:r>
            <w:r>
              <w:rPr>
                <w:rFonts w:cstheme="minorHAnsi" w:hint="eastAsia"/>
                <w:b/>
                <w:bCs/>
                <w:szCs w:val="22"/>
                <w:lang w:val="en-US" w:eastAsia="zh-CN"/>
              </w:rPr>
              <w:t>新建议书草案的状况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0E018E9A" w14:textId="0996C997" w:rsidR="00491383" w:rsidRDefault="00491383" w:rsidP="00491383">
      <w:pPr>
        <w:spacing w:after="240"/>
        <w:rPr>
          <w:rFonts w:ascii="Calibri" w:hAnsi="Calibri"/>
          <w:lang w:val="zh-CN" w:eastAsia="zh-CN"/>
        </w:rPr>
      </w:pPr>
      <w:r w:rsidRPr="00871632">
        <w:rPr>
          <w:rFonts w:ascii="Calibri" w:hAnsi="Calibri" w:cs="Calibri"/>
          <w:bCs/>
          <w:szCs w:val="22"/>
          <w:lang w:eastAsia="zh-CN"/>
        </w:rPr>
        <w:t>1</w:t>
      </w:r>
      <w:r w:rsidRPr="00871632">
        <w:rPr>
          <w:rFonts w:ascii="Calibri" w:hAnsi="Calibri" w:cs="Calibri"/>
          <w:szCs w:val="22"/>
          <w:lang w:eastAsia="zh-CN"/>
        </w:rPr>
        <w:tab/>
      </w:r>
      <w:r>
        <w:rPr>
          <w:rFonts w:ascii="Calibri" w:hAnsi="Calibri" w:hint="eastAsia"/>
          <w:lang w:val="zh-CN" w:eastAsia="zh-CN"/>
        </w:rPr>
        <w:t>继</w:t>
      </w:r>
      <w:r>
        <w:rPr>
          <w:rFonts w:ascii="Calibri" w:hAnsi="Calibri" w:hint="eastAsia"/>
          <w:lang w:val="zh-CN" w:eastAsia="zh-CN"/>
        </w:rPr>
        <w:t>2025</w:t>
      </w:r>
      <w:r>
        <w:rPr>
          <w:rFonts w:ascii="Calibri" w:hAnsi="Calibri" w:hint="eastAsia"/>
          <w:lang w:val="zh-CN" w:eastAsia="zh-CN"/>
        </w:rPr>
        <w:t>年</w:t>
      </w:r>
      <w:r>
        <w:rPr>
          <w:rFonts w:ascii="Calibri" w:hAnsi="Calibri" w:hint="eastAsia"/>
          <w:lang w:val="zh-CN" w:eastAsia="zh-CN"/>
        </w:rPr>
        <w:t>9</w:t>
      </w:r>
      <w:r>
        <w:rPr>
          <w:rFonts w:ascii="Calibri" w:hAnsi="Calibri" w:hint="eastAsia"/>
          <w:lang w:val="zh-CN" w:eastAsia="zh-CN"/>
        </w:rPr>
        <w:t>月</w:t>
      </w:r>
      <w:r>
        <w:rPr>
          <w:rFonts w:ascii="Calibri" w:hAnsi="Calibri" w:hint="eastAsia"/>
          <w:lang w:val="zh-CN" w:eastAsia="zh-CN"/>
        </w:rPr>
        <w:t>16</w:t>
      </w:r>
      <w:r>
        <w:rPr>
          <w:rFonts w:ascii="Calibri" w:hAnsi="Calibri" w:hint="eastAsia"/>
          <w:lang w:val="zh-CN" w:eastAsia="zh-CN"/>
        </w:rPr>
        <w:t>日电信标准化局</w:t>
      </w:r>
      <w:hyperlink r:id="rId13" w:history="1">
        <w:r w:rsidRPr="00A126C0">
          <w:rPr>
            <w:rStyle w:val="Hyperlink"/>
            <w:rFonts w:ascii="Calibri" w:hAnsi="Calibri"/>
            <w:lang w:val="zh-CN" w:eastAsia="zh-CN"/>
          </w:rPr>
          <w:t>第</w:t>
        </w:r>
        <w:r w:rsidRPr="00A126C0">
          <w:rPr>
            <w:rStyle w:val="Hyperlink"/>
            <w:rFonts w:ascii="Calibri" w:hAnsi="Calibri" w:hint="eastAsia"/>
            <w:lang w:val="zh-CN" w:eastAsia="zh-CN"/>
          </w:rPr>
          <w:t>72</w:t>
        </w:r>
        <w:r w:rsidRPr="00A126C0">
          <w:rPr>
            <w:rStyle w:val="Hyperlink"/>
            <w:rFonts w:ascii="Calibri" w:hAnsi="Calibri" w:hint="eastAsia"/>
            <w:lang w:val="zh-CN" w:eastAsia="zh-CN"/>
          </w:rPr>
          <w:t>号通函</w:t>
        </w:r>
      </w:hyperlink>
      <w:r w:rsidRPr="00A126C0">
        <w:rPr>
          <w:rFonts w:ascii="Calibri" w:hAnsi="Calibri" w:hint="eastAsia"/>
          <w:lang w:val="zh-CN" w:eastAsia="zh-CN"/>
        </w:rPr>
        <w:t>后</w:t>
      </w:r>
      <w:r>
        <w:rPr>
          <w:rFonts w:ascii="Calibri" w:hAnsi="Calibri" w:hint="eastAsia"/>
          <w:lang w:val="zh-CN" w:eastAsia="zh-CN"/>
        </w:rPr>
        <w:t>，根据第</w:t>
      </w:r>
      <w:r>
        <w:rPr>
          <w:rFonts w:ascii="Calibri" w:hAnsi="Calibri" w:hint="eastAsia"/>
          <w:lang w:val="zh-CN" w:eastAsia="zh-CN"/>
        </w:rPr>
        <w:t>1</w:t>
      </w:r>
      <w:r>
        <w:rPr>
          <w:rFonts w:ascii="Calibri" w:hAnsi="Calibri" w:hint="eastAsia"/>
          <w:lang w:val="zh-CN" w:eastAsia="zh-CN"/>
        </w:rPr>
        <w:t>号决议（</w:t>
      </w:r>
      <w:r>
        <w:rPr>
          <w:rFonts w:ascii="Calibri" w:hAnsi="Calibri" w:hint="eastAsia"/>
          <w:lang w:val="zh-CN" w:eastAsia="zh-CN"/>
        </w:rPr>
        <w:t>2024</w:t>
      </w:r>
      <w:r>
        <w:rPr>
          <w:rFonts w:ascii="Calibri" w:hAnsi="Calibri" w:hint="eastAsia"/>
          <w:lang w:val="zh-CN" w:eastAsia="zh-CN"/>
        </w:rPr>
        <w:t>年，新德里，修订版）第</w:t>
      </w:r>
      <w:r>
        <w:rPr>
          <w:rFonts w:ascii="Calibri" w:hAnsi="Calibri" w:hint="eastAsia"/>
          <w:lang w:val="zh-CN" w:eastAsia="zh-CN"/>
        </w:rPr>
        <w:t>9.5</w:t>
      </w:r>
      <w:r>
        <w:rPr>
          <w:rFonts w:ascii="Calibri" w:hAnsi="Calibri" w:hint="eastAsia"/>
          <w:lang w:val="zh-CN" w:eastAsia="zh-CN"/>
        </w:rPr>
        <w:t>节，我谨在此向您通报，</w:t>
      </w:r>
      <w:r>
        <w:rPr>
          <w:rFonts w:ascii="Calibri" w:hAnsi="Calibri" w:hint="eastAsia"/>
          <w:lang w:val="zh-CN" w:eastAsia="zh-CN"/>
        </w:rPr>
        <w:t>ITU-T</w:t>
      </w:r>
      <w:r>
        <w:rPr>
          <w:rFonts w:ascii="Calibri" w:hAnsi="Calibri" w:hint="eastAsia"/>
          <w:lang w:val="zh-CN" w:eastAsia="zh-CN"/>
        </w:rPr>
        <w:t>第</w:t>
      </w:r>
      <w:r>
        <w:rPr>
          <w:rFonts w:ascii="Calibri" w:hAnsi="Calibri" w:hint="eastAsia"/>
          <w:lang w:val="zh-CN" w:eastAsia="zh-CN"/>
        </w:rPr>
        <w:t>2</w:t>
      </w:r>
      <w:r>
        <w:rPr>
          <w:rFonts w:ascii="Calibri" w:hAnsi="Calibri" w:hint="eastAsia"/>
          <w:lang w:val="zh-CN" w:eastAsia="zh-CN"/>
        </w:rPr>
        <w:t>研究组在</w:t>
      </w:r>
      <w:r>
        <w:rPr>
          <w:rFonts w:ascii="Calibri" w:hAnsi="Calibri" w:hint="eastAsia"/>
          <w:lang w:val="zh-CN" w:eastAsia="zh-CN"/>
        </w:rPr>
        <w:t>2026</w:t>
      </w:r>
      <w:r>
        <w:rPr>
          <w:rFonts w:ascii="Calibri" w:hAnsi="Calibri" w:hint="eastAsia"/>
          <w:lang w:val="zh-CN" w:eastAsia="zh-CN"/>
        </w:rPr>
        <w:t>年</w:t>
      </w:r>
      <w:r w:rsidR="008E096C">
        <w:rPr>
          <w:rFonts w:ascii="Calibri" w:hAnsi="Calibri"/>
          <w:lang w:val="en-US" w:eastAsia="zh-CN"/>
        </w:rPr>
        <w:t>2</w:t>
      </w:r>
      <w:r>
        <w:rPr>
          <w:rFonts w:ascii="Calibri" w:hAnsi="Calibri" w:hint="eastAsia"/>
          <w:lang w:val="zh-CN" w:eastAsia="zh-CN"/>
        </w:rPr>
        <w:t>月</w:t>
      </w:r>
      <w:r>
        <w:rPr>
          <w:rFonts w:ascii="Calibri" w:hAnsi="Calibri" w:hint="eastAsia"/>
          <w:lang w:val="zh-CN" w:eastAsia="zh-CN"/>
        </w:rPr>
        <w:t>13</w:t>
      </w:r>
      <w:r>
        <w:rPr>
          <w:rFonts w:ascii="Calibri" w:hAnsi="Calibri" w:hint="eastAsia"/>
          <w:lang w:val="zh-CN" w:eastAsia="zh-CN"/>
        </w:rPr>
        <w:t>日举行的全体会议期间，就以下</w:t>
      </w:r>
      <w:r>
        <w:rPr>
          <w:rFonts w:ascii="Calibri" w:hAnsi="Calibri" w:hint="eastAsia"/>
          <w:lang w:val="zh-CN" w:eastAsia="zh-CN"/>
        </w:rPr>
        <w:t>ITU-T</w:t>
      </w:r>
      <w:r>
        <w:rPr>
          <w:rFonts w:ascii="Calibri" w:hAnsi="Calibri" w:hint="eastAsia"/>
          <w:lang w:val="zh-CN" w:eastAsia="zh-CN"/>
        </w:rPr>
        <w:t>案文草案达成如下决定：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036"/>
        <w:gridCol w:w="4044"/>
      </w:tblGrid>
      <w:tr w:rsidR="00491383" w:rsidRPr="007E79BF" w14:paraId="5D7662E0" w14:textId="77777777" w:rsidTr="000C2519">
        <w:trPr>
          <w:cantSplit/>
          <w:tblHeader/>
          <w:jc w:val="center"/>
        </w:trPr>
        <w:tc>
          <w:tcPr>
            <w:tcW w:w="1696" w:type="dxa"/>
            <w:vAlign w:val="center"/>
          </w:tcPr>
          <w:p w14:paraId="6CC86AD5" w14:textId="77777777" w:rsidR="00491383" w:rsidRPr="007E79BF" w:rsidRDefault="00491383" w:rsidP="000C2519">
            <w:pPr>
              <w:pStyle w:val="Tablehead"/>
            </w:pPr>
            <w:r w:rsidRPr="007E79BF">
              <w:rPr>
                <w:rFonts w:hint="eastAsia"/>
                <w:lang w:eastAsia="zh-CN"/>
              </w:rPr>
              <w:t>编号</w:t>
            </w:r>
          </w:p>
        </w:tc>
        <w:tc>
          <w:tcPr>
            <w:tcW w:w="4036" w:type="dxa"/>
            <w:vAlign w:val="center"/>
          </w:tcPr>
          <w:p w14:paraId="5FB752C1" w14:textId="77777777" w:rsidR="00491383" w:rsidRPr="007E79BF" w:rsidRDefault="00491383" w:rsidP="000C2519">
            <w:pPr>
              <w:pStyle w:val="Tablehead"/>
            </w:pPr>
            <w:r w:rsidRPr="007E79BF">
              <w:rPr>
                <w:rFonts w:hint="eastAsia"/>
                <w:lang w:eastAsia="zh-CN"/>
              </w:rPr>
              <w:t>标题</w:t>
            </w:r>
          </w:p>
        </w:tc>
        <w:tc>
          <w:tcPr>
            <w:tcW w:w="4044" w:type="dxa"/>
            <w:vAlign w:val="center"/>
          </w:tcPr>
          <w:p w14:paraId="16EEAD2D" w14:textId="77777777" w:rsidR="00491383" w:rsidRPr="007E79BF" w:rsidRDefault="00491383" w:rsidP="000C2519">
            <w:pPr>
              <w:pStyle w:val="Tablehead"/>
            </w:pPr>
            <w:r w:rsidRPr="007E79BF">
              <w:rPr>
                <w:rFonts w:hint="eastAsia"/>
                <w:lang w:eastAsia="zh-CN"/>
              </w:rPr>
              <w:t>决定</w:t>
            </w:r>
          </w:p>
        </w:tc>
      </w:tr>
      <w:tr w:rsidR="00491383" w:rsidRPr="008E096C" w14:paraId="61905768" w14:textId="77777777" w:rsidTr="000C2519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08D0" w14:textId="77777777" w:rsidR="00491383" w:rsidRPr="00AB1B4F" w:rsidRDefault="00491383" w:rsidP="000C2519">
            <w:pPr>
              <w:pStyle w:val="TableText0"/>
              <w:rPr>
                <w:rFonts w:asciiTheme="minorHAnsi" w:hAnsiTheme="minorHAnsi" w:cstheme="minorHAnsi"/>
                <w:bCs/>
                <w:lang w:val="fr-CH" w:eastAsia="zh-CN"/>
              </w:rPr>
            </w:pPr>
            <w:r w:rsidRPr="00AB1B4F">
              <w:rPr>
                <w:rFonts w:asciiTheme="minorHAnsi" w:hAnsiTheme="minorHAnsi" w:cstheme="minorHAnsi"/>
                <w:lang w:val="en-US" w:eastAsia="zh-CN"/>
              </w:rPr>
              <w:t>ITU-T E.164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DA72" w14:textId="77777777" w:rsidR="00491383" w:rsidRPr="007E79BF" w:rsidRDefault="00491383" w:rsidP="000C2519">
            <w:pPr>
              <w:pStyle w:val="TableText0"/>
              <w:rPr>
                <w:lang w:val="fr-CH" w:eastAsia="zh-CN"/>
              </w:rPr>
            </w:pPr>
            <w:r w:rsidRPr="00F97D4B">
              <w:rPr>
                <w:rFonts w:hint="eastAsia"/>
                <w:lang w:val="fr-CH" w:eastAsia="zh-CN"/>
              </w:rPr>
              <w:t>国际公众电信编号方案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1ACF" w14:textId="77777777" w:rsidR="00491383" w:rsidRPr="007E79BF" w:rsidRDefault="00491383" w:rsidP="000C2519">
            <w:pPr>
              <w:pStyle w:val="TableText0"/>
              <w:rPr>
                <w:lang w:val="fr-CH" w:eastAsia="zh-CN"/>
              </w:rPr>
            </w:pPr>
            <w:r w:rsidRPr="007E79BF">
              <w:rPr>
                <w:rFonts w:hint="eastAsia"/>
                <w:lang w:val="en-US" w:eastAsia="zh-CN"/>
              </w:rPr>
              <w:t>获得批准</w:t>
            </w:r>
            <w:r w:rsidRPr="007E79BF">
              <w:rPr>
                <w:rFonts w:hint="eastAsia"/>
                <w:lang w:val="fr-CH" w:eastAsia="zh-CN"/>
              </w:rPr>
              <w:t>，</w:t>
            </w:r>
            <w:r w:rsidRPr="007E79BF">
              <w:rPr>
                <w:rFonts w:hint="eastAsia"/>
                <w:lang w:val="en-US" w:eastAsia="zh-CN"/>
              </w:rPr>
              <w:t>案文见</w:t>
            </w:r>
            <w:hyperlink r:id="rId14" w:history="1">
              <w:r w:rsidRPr="008E096C">
                <w:rPr>
                  <w:rStyle w:val="Hyperlink"/>
                  <w:rFonts w:asciiTheme="minorHAnsi" w:hAnsiTheme="minorHAnsi" w:cstheme="minorHAnsi"/>
                  <w:szCs w:val="22"/>
                  <w:lang w:val="fr-CH"/>
                </w:rPr>
                <w:t>SG2-TD366R6/PLEN</w:t>
              </w:r>
            </w:hyperlink>
            <w:r w:rsidRPr="007E79BF">
              <w:rPr>
                <w:rFonts w:hint="eastAsia"/>
                <w:lang w:val="en-US" w:eastAsia="zh-CN"/>
              </w:rPr>
              <w:t>。</w:t>
            </w:r>
          </w:p>
        </w:tc>
      </w:tr>
      <w:tr w:rsidR="00491383" w:rsidRPr="007E79BF" w14:paraId="216EBFF8" w14:textId="77777777" w:rsidTr="000C2519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134F" w14:textId="77777777" w:rsidR="00491383" w:rsidRPr="00AB1B4F" w:rsidRDefault="00491383" w:rsidP="000C2519">
            <w:pPr>
              <w:pStyle w:val="TableText0"/>
              <w:rPr>
                <w:rFonts w:asciiTheme="minorHAnsi" w:hAnsiTheme="minorHAnsi" w:cstheme="minorHAnsi"/>
                <w:lang w:val="en-US" w:eastAsia="zh-CN"/>
              </w:rPr>
            </w:pPr>
            <w:r w:rsidRPr="00AB1B4F">
              <w:rPr>
                <w:rFonts w:asciiTheme="minorHAnsi" w:hAnsiTheme="minorHAnsi" w:cstheme="minorHAnsi"/>
                <w:lang w:val="en-US" w:eastAsia="zh-CN"/>
              </w:rPr>
              <w:t>ITU-T E164.1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86F" w14:textId="2D991369" w:rsidR="00491383" w:rsidRPr="007E79BF" w:rsidRDefault="00491383" w:rsidP="000C2519">
            <w:pPr>
              <w:pStyle w:val="TableText0"/>
              <w:rPr>
                <w:lang w:eastAsia="zh-CN"/>
              </w:rPr>
            </w:pPr>
            <w:r w:rsidRPr="00AB1B4F">
              <w:rPr>
                <w:rFonts w:asciiTheme="minorHAnsi" w:hAnsiTheme="minorHAnsi" w:cstheme="minorHAnsi"/>
                <w:bCs/>
                <w:lang w:eastAsia="zh-CN"/>
              </w:rPr>
              <w:t>E</w:t>
            </w:r>
            <w:r w:rsidR="00B703BA">
              <w:rPr>
                <w:rFonts w:asciiTheme="minorHAnsi" w:hAnsiTheme="minorHAnsi" w:cstheme="minorHAnsi"/>
                <w:bCs/>
                <w:lang w:eastAsia="zh-CN"/>
              </w:rPr>
              <w:t>.</w:t>
            </w:r>
            <w:r w:rsidRPr="00AB1B4F">
              <w:rPr>
                <w:rFonts w:asciiTheme="minorHAnsi" w:hAnsiTheme="minorHAnsi" w:cstheme="minorHAnsi"/>
                <w:bCs/>
                <w:lang w:eastAsia="zh-CN"/>
              </w:rPr>
              <w:t>164</w:t>
            </w:r>
            <w:r>
              <w:rPr>
                <w:rFonts w:hint="eastAsia"/>
                <w:bCs/>
                <w:lang w:eastAsia="zh-CN"/>
              </w:rPr>
              <w:t>国家代码和相关标识码的保留、分配与回收的标准和程序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422E" w14:textId="77777777" w:rsidR="00491383" w:rsidRPr="007E79BF" w:rsidRDefault="00491383" w:rsidP="000C2519">
            <w:pPr>
              <w:pStyle w:val="TableText0"/>
              <w:rPr>
                <w:lang w:val="en-US" w:eastAsia="zh-CN"/>
              </w:rPr>
            </w:pPr>
            <w:r w:rsidRPr="007E79BF">
              <w:rPr>
                <w:rFonts w:hint="eastAsia"/>
                <w:lang w:val="en-US" w:eastAsia="zh-CN"/>
              </w:rPr>
              <w:t>获得批准</w:t>
            </w:r>
            <w:r w:rsidRPr="008E096C">
              <w:rPr>
                <w:rFonts w:hint="eastAsia"/>
                <w:lang w:eastAsia="zh-CN"/>
              </w:rPr>
              <w:t>，</w:t>
            </w:r>
            <w:r w:rsidRPr="007E79BF">
              <w:rPr>
                <w:rFonts w:hint="eastAsia"/>
                <w:lang w:val="en-US" w:eastAsia="zh-CN"/>
              </w:rPr>
              <w:t>案文见</w:t>
            </w:r>
            <w:hyperlink r:id="rId15" w:history="1">
              <w:r w:rsidRPr="00AB1B4F">
                <w:rPr>
                  <w:rStyle w:val="Hyperlink"/>
                  <w:rFonts w:asciiTheme="minorHAnsi" w:hAnsiTheme="minorHAnsi" w:cstheme="minorHAnsi"/>
                  <w:szCs w:val="22"/>
                </w:rPr>
                <w:t>SG2-TD367R5/PLEN</w:t>
              </w:r>
            </w:hyperlink>
            <w:r>
              <w:rPr>
                <w:rFonts w:hint="eastAsia"/>
                <w:lang w:eastAsia="zh-CN"/>
              </w:rPr>
              <w:t>。</w:t>
            </w:r>
          </w:p>
        </w:tc>
      </w:tr>
      <w:tr w:rsidR="00491383" w:rsidRPr="008E096C" w14:paraId="184CFE6B" w14:textId="77777777" w:rsidTr="000C2519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5E18" w14:textId="39EB149E" w:rsidR="00491383" w:rsidRPr="009D15A6" w:rsidRDefault="00491383" w:rsidP="000C2519">
            <w:pPr>
              <w:pStyle w:val="TableText0"/>
              <w:rPr>
                <w:rFonts w:asciiTheme="minorHAnsi" w:hAnsiTheme="minorHAnsi" w:cstheme="minorHAnsi"/>
                <w:lang w:val="fr-CH"/>
              </w:rPr>
            </w:pPr>
            <w:r w:rsidRPr="00AB1B4F">
              <w:rPr>
                <w:rFonts w:asciiTheme="minorHAnsi" w:hAnsiTheme="minorHAnsi" w:cstheme="minorHAnsi"/>
                <w:lang w:val="fr-CH"/>
              </w:rPr>
              <w:t>ITU-T E.19</w:t>
            </w:r>
            <w:r>
              <w:rPr>
                <w:rFonts w:asciiTheme="minorHAnsi" w:hAnsiTheme="minorHAnsi" w:cstheme="minorHAnsi" w:hint="eastAsia"/>
                <w:lang w:val="fr-CH" w:eastAsia="zh-CN"/>
              </w:rPr>
              <w:t>2</w:t>
            </w:r>
            <w:r w:rsidR="00DC4592">
              <w:rPr>
                <w:rFonts w:asciiTheme="minorHAnsi" w:hAnsiTheme="minorHAnsi" w:cstheme="minorHAnsi"/>
                <w:lang w:val="fr-CH" w:eastAsia="zh-CN"/>
              </w:rPr>
              <w:t xml:space="preserve"> </w:t>
            </w:r>
            <w:r w:rsidR="009D15A6">
              <w:rPr>
                <w:rFonts w:asciiTheme="minorHAnsi" w:hAnsiTheme="minorHAnsi" w:cstheme="minorHAnsi"/>
                <w:lang w:val="fr-CH" w:eastAsia="zh-CN"/>
              </w:rPr>
              <w:t>(</w:t>
            </w:r>
            <w:r w:rsidRPr="00AB1B4F">
              <w:rPr>
                <w:rFonts w:asciiTheme="minorHAnsi" w:hAnsiTheme="minorHAnsi" w:cstheme="minorHAnsi"/>
                <w:lang w:val="fr-CH"/>
              </w:rPr>
              <w:t>E.IoT-NNAI</w:t>
            </w:r>
            <w:r w:rsidR="009D15A6">
              <w:rPr>
                <w:rFonts w:asciiTheme="minorHAnsi" w:hAnsiTheme="minorHAnsi" w:cstheme="minorHAnsi"/>
                <w:lang w:val="fr-CH"/>
              </w:rPr>
              <w:t>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7FC1" w14:textId="77777777" w:rsidR="00491383" w:rsidRPr="008E096C" w:rsidRDefault="00491383" w:rsidP="000C2519">
            <w:pPr>
              <w:pStyle w:val="TableText0"/>
              <w:rPr>
                <w:bCs/>
                <w:lang w:val="fr-CH" w:eastAsia="zh-CN"/>
              </w:rPr>
            </w:pPr>
            <w:r>
              <w:rPr>
                <w:rFonts w:hint="eastAsia"/>
                <w:bCs/>
                <w:lang w:eastAsia="zh-CN"/>
              </w:rPr>
              <w:t>用于物联网</w:t>
            </w:r>
            <w:r w:rsidRPr="008E096C">
              <w:rPr>
                <w:rFonts w:hint="eastAsia"/>
                <w:bCs/>
                <w:lang w:val="fr-CH" w:eastAsia="zh-CN"/>
              </w:rPr>
              <w:t>/</w:t>
            </w:r>
            <w:r w:rsidRPr="008E096C">
              <w:rPr>
                <w:rFonts w:asciiTheme="minorHAnsi" w:hAnsiTheme="minorHAnsi" w:cstheme="minorHAnsi"/>
                <w:bCs/>
                <w:lang w:val="fr-CH" w:eastAsia="zh-CN"/>
              </w:rPr>
              <w:t>M2M</w:t>
            </w:r>
            <w:r>
              <w:rPr>
                <w:rFonts w:hint="eastAsia"/>
                <w:bCs/>
                <w:lang w:eastAsia="zh-CN"/>
              </w:rPr>
              <w:t>业务</w:t>
            </w:r>
            <w:r w:rsidRPr="008E096C">
              <w:rPr>
                <w:rFonts w:hint="eastAsia"/>
                <w:bCs/>
                <w:lang w:val="fr-CH" w:eastAsia="zh-CN"/>
              </w:rPr>
              <w:t>/</w:t>
            </w:r>
            <w:r>
              <w:rPr>
                <w:rFonts w:hint="eastAsia"/>
                <w:bCs/>
                <w:lang w:eastAsia="zh-CN"/>
              </w:rPr>
              <w:t>应用的国际电信编号、命名、寻址和标识</w:t>
            </w:r>
            <w:r w:rsidRPr="008E096C">
              <w:rPr>
                <w:rFonts w:hint="eastAsia"/>
                <w:bCs/>
                <w:lang w:val="fr-CH" w:eastAsia="zh-CN"/>
              </w:rPr>
              <w:t>（</w:t>
            </w:r>
            <w:r w:rsidRPr="008E096C">
              <w:rPr>
                <w:rFonts w:asciiTheme="minorHAnsi" w:hAnsiTheme="minorHAnsi" w:cstheme="minorHAnsi"/>
                <w:bCs/>
                <w:lang w:val="fr-CH" w:eastAsia="zh-CN"/>
              </w:rPr>
              <w:t>NNAI</w:t>
            </w:r>
            <w:r w:rsidRPr="008E096C">
              <w:rPr>
                <w:rFonts w:hint="eastAsia"/>
                <w:bCs/>
                <w:lang w:val="fr-CH" w:eastAsia="zh-CN"/>
              </w:rPr>
              <w:t>）</w:t>
            </w:r>
            <w:r>
              <w:rPr>
                <w:rFonts w:hint="eastAsia"/>
                <w:bCs/>
                <w:lang w:eastAsia="zh-CN"/>
              </w:rPr>
              <w:t>资源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026D" w14:textId="77777777" w:rsidR="00491383" w:rsidRPr="008E096C" w:rsidRDefault="00491383" w:rsidP="000C2519">
            <w:pPr>
              <w:pStyle w:val="TableText0"/>
              <w:rPr>
                <w:lang w:val="fr-CH" w:eastAsia="zh-CN"/>
              </w:rPr>
            </w:pPr>
            <w:r w:rsidRPr="007E79BF">
              <w:rPr>
                <w:rFonts w:hint="eastAsia"/>
                <w:lang w:val="en-US" w:eastAsia="zh-CN"/>
              </w:rPr>
              <w:t>获得批准</w:t>
            </w:r>
            <w:r w:rsidRPr="007E79BF">
              <w:rPr>
                <w:rFonts w:hint="eastAsia"/>
                <w:lang w:val="fr-CH" w:eastAsia="zh-CN"/>
              </w:rPr>
              <w:t>，</w:t>
            </w:r>
            <w:r w:rsidRPr="007E79BF">
              <w:rPr>
                <w:rFonts w:hint="eastAsia"/>
                <w:lang w:val="en-US" w:eastAsia="zh-CN"/>
              </w:rPr>
              <w:t>案文见</w:t>
            </w:r>
            <w:hyperlink r:id="rId16" w:history="1">
              <w:r w:rsidRPr="008E096C">
                <w:rPr>
                  <w:rStyle w:val="Hyperlink"/>
                  <w:rFonts w:asciiTheme="minorHAnsi" w:hAnsiTheme="minorHAnsi" w:cstheme="minorHAnsi"/>
                  <w:szCs w:val="22"/>
                  <w:lang w:val="fr-CH"/>
                </w:rPr>
                <w:t>SG2-TD368R2/PLEN</w:t>
              </w:r>
            </w:hyperlink>
            <w:r>
              <w:rPr>
                <w:rFonts w:hint="eastAsia"/>
                <w:lang w:eastAsia="zh-CN"/>
              </w:rPr>
              <w:t>。</w:t>
            </w:r>
          </w:p>
        </w:tc>
      </w:tr>
      <w:tr w:rsidR="00491383" w:rsidRPr="008E096C" w14:paraId="289856DE" w14:textId="77777777" w:rsidTr="000C2519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1B39" w14:textId="0A82B3A3" w:rsidR="00491383" w:rsidRPr="00AB1B4F" w:rsidRDefault="00491383" w:rsidP="000C2519">
            <w:pPr>
              <w:pStyle w:val="TableText0"/>
              <w:rPr>
                <w:rFonts w:asciiTheme="minorHAnsi" w:hAnsiTheme="minorHAnsi" w:cstheme="minorHAnsi"/>
                <w:lang w:val="fr-CH" w:eastAsia="zh-CN"/>
              </w:rPr>
            </w:pPr>
            <w:r w:rsidRPr="00AB1B4F">
              <w:rPr>
                <w:rFonts w:asciiTheme="minorHAnsi" w:hAnsiTheme="minorHAnsi" w:cstheme="minorHAnsi"/>
                <w:lang w:val="fr-CH" w:eastAsia="zh-CN"/>
              </w:rPr>
              <w:t>ITU-T E.371</w:t>
            </w:r>
            <w:r w:rsidR="00DC4592">
              <w:rPr>
                <w:rFonts w:asciiTheme="minorHAnsi" w:hAnsiTheme="minorHAnsi" w:cstheme="minorHAnsi"/>
                <w:lang w:val="fr-CH" w:eastAsia="zh-CN"/>
              </w:rPr>
              <w:t xml:space="preserve"> </w:t>
            </w:r>
            <w:r w:rsidR="009D15A6">
              <w:rPr>
                <w:rFonts w:asciiTheme="minorHAnsi" w:hAnsiTheme="minorHAnsi" w:cstheme="minorHAnsi"/>
                <w:lang w:val="fr-CH" w:eastAsia="zh-CN"/>
              </w:rPr>
              <w:t>(</w:t>
            </w:r>
            <w:r w:rsidRPr="00AB1B4F">
              <w:rPr>
                <w:rFonts w:asciiTheme="minorHAnsi" w:hAnsiTheme="minorHAnsi" w:cstheme="minorHAnsi"/>
                <w:lang w:val="fr-CH" w:eastAsia="zh-CN"/>
              </w:rPr>
              <w:t>E.dit</w:t>
            </w:r>
            <w:r w:rsidR="009D15A6">
              <w:rPr>
                <w:rFonts w:asciiTheme="minorHAnsi" w:hAnsiTheme="minorHAnsi" w:cstheme="minorHAnsi"/>
                <w:lang w:val="fr-CH"/>
              </w:rPr>
              <w:t>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3712" w14:textId="77777777" w:rsidR="00491383" w:rsidRPr="007E79BF" w:rsidRDefault="00491383" w:rsidP="000C2519">
            <w:pPr>
              <w:pStyle w:val="TableText0"/>
              <w:rPr>
                <w:lang w:val="fr-CH" w:eastAsia="zh-CN"/>
              </w:rPr>
            </w:pPr>
            <w:r w:rsidRPr="007E79BF">
              <w:rPr>
                <w:rFonts w:hint="eastAsia"/>
                <w:bCs/>
                <w:lang w:eastAsia="zh-CN"/>
              </w:rPr>
              <w:t>违规</w:t>
            </w:r>
            <w:r>
              <w:rPr>
                <w:rFonts w:hint="eastAsia"/>
                <w:bCs/>
                <w:lang w:eastAsia="zh-CN"/>
              </w:rPr>
              <w:t>业务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6D75" w14:textId="77777777" w:rsidR="00491383" w:rsidRPr="008E096C" w:rsidRDefault="00491383" w:rsidP="000C2519">
            <w:pPr>
              <w:pStyle w:val="TableText0"/>
              <w:rPr>
                <w:lang w:val="fr-CH" w:eastAsia="zh-CN"/>
              </w:rPr>
            </w:pPr>
            <w:r w:rsidRPr="007E79BF">
              <w:rPr>
                <w:rFonts w:hint="eastAsia"/>
                <w:lang w:val="en-US" w:eastAsia="zh-CN"/>
              </w:rPr>
              <w:t>获得批准</w:t>
            </w:r>
            <w:r w:rsidRPr="007E79BF">
              <w:rPr>
                <w:rFonts w:hint="eastAsia"/>
                <w:lang w:val="fr-CH" w:eastAsia="zh-CN"/>
              </w:rPr>
              <w:t>，</w:t>
            </w:r>
            <w:r w:rsidRPr="007E79BF">
              <w:rPr>
                <w:rFonts w:hint="eastAsia"/>
                <w:lang w:val="en-US" w:eastAsia="zh-CN"/>
              </w:rPr>
              <w:t>案文见</w:t>
            </w:r>
            <w:hyperlink r:id="rId17" w:history="1">
              <w:r w:rsidRPr="008E096C">
                <w:rPr>
                  <w:rStyle w:val="Hyperlink"/>
                  <w:rFonts w:asciiTheme="minorHAnsi" w:hAnsiTheme="minorHAnsi" w:cstheme="minorHAnsi"/>
                  <w:szCs w:val="22"/>
                  <w:lang w:val="fr-CH" w:eastAsia="zh-CN"/>
                </w:rPr>
                <w:t>SG2-TD364R3/PLEN</w:t>
              </w:r>
            </w:hyperlink>
            <w:r>
              <w:rPr>
                <w:rFonts w:hint="eastAsia"/>
                <w:lang w:eastAsia="zh-CN"/>
              </w:rPr>
              <w:t>。</w:t>
            </w:r>
          </w:p>
          <w:p w14:paraId="1242D2A9" w14:textId="77777777" w:rsidR="00491383" w:rsidRPr="008E096C" w:rsidRDefault="00491383" w:rsidP="000C2519">
            <w:pPr>
              <w:pStyle w:val="TableText0"/>
              <w:rPr>
                <w:lang w:val="fr-CH" w:eastAsia="zh-CN"/>
              </w:rPr>
            </w:pPr>
            <w:r>
              <w:rPr>
                <w:rFonts w:hint="eastAsia"/>
                <w:lang w:eastAsia="zh-CN"/>
              </w:rPr>
              <w:t>加拿大和美国根据世界电信标准化全会</w:t>
            </w:r>
            <w:r w:rsidRPr="008E096C">
              <w:rPr>
                <w:rFonts w:hint="eastAsia"/>
                <w:lang w:val="fr-CH" w:eastAsia="zh-CN"/>
              </w:rPr>
              <w:t>（</w:t>
            </w:r>
            <w:r w:rsidRPr="008E096C">
              <w:rPr>
                <w:rFonts w:asciiTheme="minorHAnsi" w:hAnsiTheme="minorHAnsi" w:cstheme="minorHAnsi"/>
                <w:lang w:val="fr-CH" w:eastAsia="zh-CN"/>
              </w:rPr>
              <w:t>WSTA</w:t>
            </w:r>
            <w:r w:rsidRPr="008E096C">
              <w:rPr>
                <w:rFonts w:hint="eastAsia"/>
                <w:lang w:val="fr-CH" w:eastAsia="zh-CN"/>
              </w:rPr>
              <w:t>）</w:t>
            </w:r>
            <w:r>
              <w:rPr>
                <w:rFonts w:hint="eastAsia"/>
                <w:lang w:eastAsia="zh-CN"/>
              </w:rPr>
              <w:t>第</w:t>
            </w:r>
            <w:r w:rsidRPr="008E096C">
              <w:rPr>
                <w:rFonts w:asciiTheme="minorHAnsi" w:hAnsiTheme="minorHAnsi" w:cstheme="minorHAnsi"/>
                <w:lang w:val="fr-CH" w:eastAsia="zh-CN"/>
              </w:rPr>
              <w:t>1</w:t>
            </w:r>
            <w:r>
              <w:rPr>
                <w:rFonts w:hint="eastAsia"/>
                <w:lang w:eastAsia="zh-CN"/>
              </w:rPr>
              <w:t>号决议第</w:t>
            </w:r>
            <w:r w:rsidRPr="008E096C">
              <w:rPr>
                <w:rFonts w:asciiTheme="minorHAnsi" w:hAnsiTheme="minorHAnsi" w:cstheme="minorHAnsi"/>
                <w:lang w:val="fr-CH" w:eastAsia="zh-CN"/>
              </w:rPr>
              <w:t>9.5.4</w:t>
            </w:r>
            <w:r>
              <w:rPr>
                <w:rFonts w:hint="eastAsia"/>
                <w:lang w:eastAsia="zh-CN"/>
              </w:rPr>
              <w:t>款提出了保留意见。</w:t>
            </w:r>
          </w:p>
        </w:tc>
      </w:tr>
    </w:tbl>
    <w:p w14:paraId="77494256" w14:textId="77777777" w:rsidR="00491383" w:rsidRPr="00871632" w:rsidRDefault="00491383" w:rsidP="00491383">
      <w:pPr>
        <w:spacing w:after="120"/>
        <w:rPr>
          <w:rFonts w:ascii="Calibri" w:hAnsi="Calibri"/>
          <w:szCs w:val="22"/>
          <w:lang w:val="fr-CH" w:eastAsia="zh-CN"/>
        </w:rPr>
      </w:pPr>
      <w:r w:rsidRPr="00871632">
        <w:rPr>
          <w:rFonts w:ascii="Calibri" w:hAnsi="Calibri" w:hint="eastAsia"/>
          <w:szCs w:val="22"/>
          <w:lang w:val="fr-CH" w:eastAsia="zh-CN"/>
        </w:rPr>
        <w:t>2</w:t>
      </w:r>
      <w:r w:rsidRPr="00871632">
        <w:rPr>
          <w:rFonts w:ascii="Calibri" w:hAnsi="Calibri"/>
          <w:szCs w:val="22"/>
          <w:lang w:val="fr-CH" w:eastAsia="zh-CN"/>
        </w:rPr>
        <w:tab/>
      </w:r>
      <w:r w:rsidRPr="00871632">
        <w:rPr>
          <w:rFonts w:ascii="Calibri" w:hAnsi="Calibri" w:hint="eastAsia"/>
          <w:szCs w:val="22"/>
          <w:lang w:eastAsia="zh-CN"/>
        </w:rPr>
        <w:t>可通过</w:t>
      </w:r>
      <w:hyperlink r:id="rId18" w:history="1">
        <w:r w:rsidRPr="00871632">
          <w:rPr>
            <w:rFonts w:ascii="Calibri" w:hAnsi="Calibri"/>
            <w:color w:val="0000FF"/>
            <w:szCs w:val="22"/>
            <w:u w:val="single"/>
            <w:lang w:val="fr-CH" w:eastAsia="zh-CN"/>
          </w:rPr>
          <w:t>ITU-T</w:t>
        </w:r>
        <w:r w:rsidRPr="00871632">
          <w:rPr>
            <w:rFonts w:ascii="Calibri" w:hAnsi="Calibri" w:hint="eastAsia"/>
            <w:color w:val="0000FF"/>
            <w:szCs w:val="22"/>
            <w:u w:val="single"/>
            <w:lang w:eastAsia="zh-CN"/>
          </w:rPr>
          <w:t>网站</w:t>
        </w:r>
      </w:hyperlink>
      <w:r w:rsidRPr="00871632">
        <w:rPr>
          <w:rFonts w:ascii="Calibri" w:hAnsi="Calibri" w:hint="eastAsia"/>
          <w:szCs w:val="22"/>
          <w:lang w:eastAsia="zh-CN"/>
        </w:rPr>
        <w:t>在线获取可用的专利信息。</w:t>
      </w:r>
    </w:p>
    <w:p w14:paraId="5082C637" w14:textId="77777777" w:rsidR="00491383" w:rsidRPr="00871632" w:rsidRDefault="00491383" w:rsidP="00491383">
      <w:pPr>
        <w:spacing w:before="0" w:after="120"/>
        <w:rPr>
          <w:rFonts w:ascii="Calibri" w:hAnsi="Calibri"/>
          <w:szCs w:val="22"/>
          <w:lang w:val="fr-CH" w:eastAsia="zh-CN"/>
        </w:rPr>
      </w:pPr>
      <w:r w:rsidRPr="00871632">
        <w:rPr>
          <w:rFonts w:ascii="Calibri" w:hAnsi="Calibri" w:hint="eastAsia"/>
          <w:szCs w:val="22"/>
          <w:lang w:val="fr-CH" w:eastAsia="zh-CN"/>
        </w:rPr>
        <w:t>3</w:t>
      </w:r>
      <w:r w:rsidRPr="00871632">
        <w:rPr>
          <w:rFonts w:ascii="Calibri" w:hAnsi="Calibri"/>
          <w:szCs w:val="22"/>
          <w:lang w:val="fr-CH" w:eastAsia="zh-CN"/>
        </w:rPr>
        <w:tab/>
      </w:r>
      <w:r w:rsidRPr="00871632">
        <w:rPr>
          <w:rFonts w:ascii="Calibri" w:hAnsi="Calibri" w:hint="eastAsia"/>
          <w:szCs w:val="22"/>
          <w:lang w:eastAsia="zh-CN"/>
        </w:rPr>
        <w:t>预先公布的建议书案文可在</w:t>
      </w:r>
      <w:r w:rsidRPr="008E096C">
        <w:rPr>
          <w:rFonts w:ascii="Calibri" w:hAnsi="Calibri" w:hint="eastAsia"/>
          <w:szCs w:val="22"/>
          <w:lang w:val="fr-CH" w:eastAsia="zh-CN"/>
        </w:rPr>
        <w:t>ITU-T</w:t>
      </w:r>
      <w:r w:rsidRPr="00871632">
        <w:rPr>
          <w:rFonts w:ascii="Calibri" w:hAnsi="Calibri" w:hint="eastAsia"/>
          <w:szCs w:val="22"/>
          <w:lang w:eastAsia="zh-CN"/>
        </w:rPr>
        <w:t>网站通过</w:t>
      </w:r>
      <w:hyperlink r:id="rId19" w:history="1">
        <w:r w:rsidRPr="00871632">
          <w:rPr>
            <w:rStyle w:val="Hyperlink"/>
            <w:rFonts w:ascii="Calibri" w:hAnsi="Calibri" w:hint="eastAsia"/>
            <w:szCs w:val="22"/>
            <w:lang w:eastAsia="zh-CN"/>
          </w:rPr>
          <w:t>本网页</w:t>
        </w:r>
      </w:hyperlink>
      <w:r w:rsidRPr="00871632">
        <w:rPr>
          <w:rFonts w:ascii="Calibri" w:hAnsi="Calibri" w:hint="eastAsia"/>
          <w:szCs w:val="22"/>
          <w:lang w:eastAsia="zh-CN"/>
        </w:rPr>
        <w:t>获取。</w:t>
      </w:r>
    </w:p>
    <w:p w14:paraId="5D9FE725" w14:textId="2AB93A2B" w:rsidR="001265AD" w:rsidRPr="008E096C" w:rsidRDefault="00491383" w:rsidP="00491383">
      <w:pPr>
        <w:pageBreakBefore/>
        <w:rPr>
          <w:rFonts w:ascii="Calibri" w:hAnsi="Calibri"/>
          <w:lang w:val="fr-CH" w:eastAsia="zh-CN"/>
        </w:rPr>
      </w:pPr>
      <w:r w:rsidRPr="004A5F3E">
        <w:rPr>
          <w:rFonts w:ascii="Calibri" w:hAnsi="Calibri" w:cs="Calibri" w:hint="eastAsia"/>
          <w:color w:val="000000"/>
          <w:lang w:val="zh-CN" w:eastAsia="zh-CN"/>
        </w:rPr>
        <w:lastRenderedPageBreak/>
        <w:t>4</w:t>
      </w:r>
      <w:r w:rsidRPr="004A5F3E">
        <w:rPr>
          <w:rFonts w:ascii="Calibri" w:hAnsi="Calibri" w:cs="Calibri"/>
          <w:color w:val="000000"/>
          <w:lang w:val="zh-CN" w:eastAsia="zh-CN"/>
        </w:rPr>
        <w:tab/>
      </w:r>
      <w:r w:rsidRPr="004A5F3E">
        <w:rPr>
          <w:rFonts w:ascii="Calibri" w:hAnsi="Calibri" w:cs="Calibri" w:hint="eastAsia"/>
          <w:color w:val="000000"/>
          <w:lang w:val="zh-CN" w:eastAsia="zh-CN"/>
        </w:rPr>
        <w:t>经批准的建议书案文将由国际电联尽快公布。</w:t>
      </w:r>
    </w:p>
    <w:p w14:paraId="01255E69" w14:textId="58916A17" w:rsidR="00BD2921" w:rsidRPr="008E096C" w:rsidRDefault="00BD2921" w:rsidP="00292A2E">
      <w:pPr>
        <w:spacing w:before="360"/>
        <w:rPr>
          <w:rFonts w:ascii="Calibri" w:hAnsi="Calibri"/>
          <w:lang w:val="fr-CH" w:eastAsia="zh-CN"/>
        </w:rPr>
      </w:pPr>
      <w:r w:rsidRPr="00BD2921">
        <w:rPr>
          <w:rFonts w:ascii="Calibri" w:hAnsi="Calibri" w:hint="eastAsia"/>
          <w:lang w:eastAsia="zh-CN"/>
        </w:rPr>
        <w:t>顺致敬意</w:t>
      </w:r>
      <w:r w:rsidRPr="008E096C">
        <w:rPr>
          <w:rFonts w:ascii="Calibri" w:hAnsi="Calibri" w:hint="eastAsia"/>
          <w:lang w:val="fr-CH" w:eastAsia="zh-CN"/>
        </w:rPr>
        <w:t>！</w:t>
      </w:r>
    </w:p>
    <w:p w14:paraId="450384F6" w14:textId="0EBD4EEA" w:rsidR="00CC327E" w:rsidRPr="008E096C" w:rsidRDefault="00BD2921" w:rsidP="00672A2F">
      <w:pPr>
        <w:spacing w:before="1200" w:after="120"/>
        <w:rPr>
          <w:rFonts w:ascii="Calibri" w:hAnsi="Calibri"/>
          <w:lang w:val="fr-CH"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7D26CFB9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8E096C">
        <w:rPr>
          <w:rFonts w:ascii="Calibri" w:hAnsi="Calibri"/>
          <w:lang w:val="fr-CH"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CC327E" w:rsidRPr="008E096C" w:rsidSect="00922C8C">
      <w:headerReference w:type="default" r:id="rId21"/>
      <w:footerReference w:type="default" r:id="rId22"/>
      <w:footerReference w:type="first" r:id="rId23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30B4" w14:textId="77777777" w:rsidR="002332A6" w:rsidRDefault="002332A6">
      <w:r>
        <w:separator/>
      </w:r>
    </w:p>
  </w:endnote>
  <w:endnote w:type="continuationSeparator" w:id="0">
    <w:p w14:paraId="559A955F" w14:textId="77777777" w:rsidR="002332A6" w:rsidRDefault="002332A6">
      <w:r>
        <w:continuationSeparator/>
      </w:r>
    </w:p>
  </w:endnote>
  <w:endnote w:type="continuationNotice" w:id="1">
    <w:p w14:paraId="7AFFA494" w14:textId="77777777" w:rsidR="002332A6" w:rsidRDefault="002332A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B4E5" w14:textId="77777777" w:rsidR="002332A6" w:rsidRDefault="002332A6">
      <w:r>
        <w:t>____________________</w:t>
      </w:r>
    </w:p>
  </w:footnote>
  <w:footnote w:type="continuationSeparator" w:id="0">
    <w:p w14:paraId="63C24FB0" w14:textId="77777777" w:rsidR="002332A6" w:rsidRDefault="002332A6">
      <w:r>
        <w:continuationSeparator/>
      </w:r>
    </w:p>
  </w:footnote>
  <w:footnote w:type="continuationNotice" w:id="1">
    <w:p w14:paraId="06446321" w14:textId="77777777" w:rsidR="002332A6" w:rsidRDefault="002332A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8E096C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67230EA3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672A2F">
      <w:rPr>
        <w:rFonts w:eastAsiaTheme="minorEastAsia" w:cstheme="minorHAnsi" w:hint="eastAsia"/>
        <w:szCs w:val="18"/>
        <w:lang w:val="zh-CN" w:eastAsia="zh-CN"/>
      </w:rPr>
      <w:t>11</w:t>
    </w:r>
    <w:r w:rsidRPr="00BD2921">
      <w:rPr>
        <w:rFonts w:eastAsiaTheme="minorEastAsia" w:cstheme="minorHAnsi"/>
        <w:szCs w:val="18"/>
        <w:lang w:val="zh-CN" w:eastAsia="zh-CN"/>
      </w:rPr>
      <w:t>8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6DE2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2A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A2E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050"/>
    <w:rsid w:val="00351DA5"/>
    <w:rsid w:val="00354AAC"/>
    <w:rsid w:val="003557E5"/>
    <w:rsid w:val="00357721"/>
    <w:rsid w:val="00360EB2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383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1EB5"/>
    <w:rsid w:val="00652191"/>
    <w:rsid w:val="006550C0"/>
    <w:rsid w:val="00655FC5"/>
    <w:rsid w:val="00655FDD"/>
    <w:rsid w:val="0066139D"/>
    <w:rsid w:val="00666DD6"/>
    <w:rsid w:val="00670B08"/>
    <w:rsid w:val="00670C55"/>
    <w:rsid w:val="00672A2F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1B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096C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D96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64F3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5A6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0C2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3BA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592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0B0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480F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72/en" TargetMode="External"/><Relationship Id="rId18" Type="http://schemas.openxmlformats.org/officeDocument/2006/relationships/hyperlink" Target="http://www.itu.int/net4/ipr/search.aspx?sector=ITU&amp;class=P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s://www.itu.int/md/meetingdoc.asp?lang=en&amp;parent=T25-SG02-260204-TD-PLEN-036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T25-SG02-260204-TD-PLEN-0368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T25-SG02-260204-TD-PLEN-0367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itu.int/itu-t/recommendat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T25-SG02-260204-TD-PLEN-0366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2" ma:contentTypeDescription="Create a new document." ma:contentTypeScope="" ma:versionID="1114ebe56e58edcb078b046ab899b12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1dfd8f69f9d77d1077d6c671af6d0b7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10FC749F-4A00-4D17-96C7-D44EDFDB0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217</Words>
  <Characters>1342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1517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TSB</cp:lastModifiedBy>
  <cp:revision>10</cp:revision>
  <cp:lastPrinted>2024-11-04T10:38:00Z</cp:lastPrinted>
  <dcterms:created xsi:type="dcterms:W3CDTF">2026-02-23T13:54:00Z</dcterms:created>
  <dcterms:modified xsi:type="dcterms:W3CDTF">2026-02-24T12:37:00Z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