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6ECDBE13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D62333">
              <w:rPr>
                <w:rFonts w:cstheme="minorHAnsi" w:hint="eastAsia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D62333">
              <w:rPr>
                <w:rFonts w:cstheme="minorHAnsi" w:hint="eastAsia"/>
                <w:szCs w:val="22"/>
                <w:lang w:eastAsia="zh-CN"/>
              </w:rPr>
              <w:t>2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D62333">
              <w:rPr>
                <w:rFonts w:cstheme="minorHAnsi" w:hint="eastAsia"/>
                <w:szCs w:val="22"/>
                <w:lang w:eastAsia="zh-CN"/>
              </w:rPr>
              <w:t>16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1DD8F13F" w14:textId="52A8390C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C73ED6">
              <w:rPr>
                <w:rFonts w:cstheme="minorHAnsi" w:hint="eastAsia"/>
                <w:b/>
                <w:szCs w:val="22"/>
                <w:lang w:eastAsia="zh-CN"/>
              </w:rPr>
              <w:t>116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119EFBEE" w:rsidR="00C87A03" w:rsidRPr="003D69B8" w:rsidRDefault="00C73ED6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TSB</w:t>
            </w:r>
            <w:r>
              <w:rPr>
                <w:rFonts w:cstheme="minorHAnsi" w:hint="eastAsia"/>
                <w:szCs w:val="22"/>
                <w:lang w:eastAsia="zh-CN"/>
              </w:rPr>
              <w:t>活动</w:t>
            </w:r>
            <w:r w:rsidR="00C87A03" w:rsidRPr="003D69B8">
              <w:rPr>
                <w:rFonts w:cstheme="minorHAnsi"/>
                <w:szCs w:val="22"/>
                <w:lang w:eastAsia="zh-CN"/>
              </w:rPr>
              <w:t>/</w:t>
            </w:r>
            <w:r>
              <w:rPr>
                <w:rFonts w:cstheme="minorHAnsi" w:hint="eastAsia"/>
                <w:szCs w:val="22"/>
                <w:lang w:eastAsia="zh-CN"/>
              </w:rPr>
              <w:t>XY</w:t>
            </w:r>
          </w:p>
        </w:tc>
        <w:tc>
          <w:tcPr>
            <w:tcW w:w="5245" w:type="dxa"/>
            <w:gridSpan w:val="2"/>
            <w:vMerge w:val="restart"/>
          </w:tcPr>
          <w:p w14:paraId="4C63994D" w14:textId="77777777" w:rsidR="00C73ED6" w:rsidRPr="00147EE9" w:rsidRDefault="00C73ED6" w:rsidP="00C73E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23FD033B" w14:textId="77777777" w:rsidR="00C73ED6" w:rsidRPr="00147EE9" w:rsidRDefault="00C73ED6" w:rsidP="00C73E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3C71A342" w14:textId="77777777" w:rsidR="00C73ED6" w:rsidRPr="000430FF" w:rsidRDefault="00C73ED6" w:rsidP="00C73E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修订版））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</w:p>
          <w:p w14:paraId="6E90F6FC" w14:textId="77777777" w:rsidR="00C73ED6" w:rsidRPr="00A57F24" w:rsidRDefault="00C73ED6" w:rsidP="00C73E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</w:p>
          <w:p w14:paraId="4A6023D9" w14:textId="77777777" w:rsidR="00C73ED6" w:rsidRPr="00A57F24" w:rsidRDefault="00C73ED6" w:rsidP="00C73E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ITU-T</w:t>
            </w:r>
            <w:r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Pr="00A57F24">
              <w:rPr>
                <w:szCs w:val="22"/>
                <w:lang w:val="zh-CN" w:eastAsia="zh-CN"/>
              </w:rPr>
              <w:t>准成员；</w:t>
            </w:r>
          </w:p>
          <w:p w14:paraId="654C10E0" w14:textId="77777777" w:rsidR="00C73ED6" w:rsidRDefault="00C73ED6" w:rsidP="00C73E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szCs w:val="22"/>
                <w:lang w:val="en-US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</w:t>
            </w:r>
          </w:p>
          <w:p w14:paraId="3230416F" w14:textId="77777777" w:rsidR="00C73ED6" w:rsidRPr="00E16092" w:rsidRDefault="00C73ED6" w:rsidP="009D302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40" w:after="40"/>
              <w:ind w:left="283" w:hanging="278"/>
              <w:rPr>
                <w:rFonts w:cs="Calibri"/>
                <w:szCs w:val="22"/>
                <w:lang w:eastAsia="zh-CN"/>
              </w:rPr>
            </w:pPr>
            <w:r w:rsidRPr="00801D55">
              <w:rPr>
                <w:rFonts w:hint="eastAsia"/>
                <w:b/>
                <w:bCs/>
                <w:szCs w:val="22"/>
                <w:lang w:val="zh-CN" w:eastAsia="zh-CN"/>
              </w:rPr>
              <w:t>抄送</w:t>
            </w:r>
            <w:r w:rsidRPr="00801D55">
              <w:rPr>
                <w:b/>
                <w:bCs/>
                <w:szCs w:val="22"/>
                <w:lang w:val="zh-CN" w:eastAsia="zh-CN"/>
              </w:rPr>
              <w:t>：</w:t>
            </w:r>
          </w:p>
          <w:p w14:paraId="004B13EC" w14:textId="77777777" w:rsidR="00C73ED6" w:rsidRPr="00DC3F28" w:rsidRDefault="00C73ED6" w:rsidP="00C73E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>
              <w:rPr>
                <w:color w:val="000000"/>
                <w:lang w:val="zh-CN" w:eastAsia="zh-CN"/>
              </w:rPr>
              <w:t>各</w:t>
            </w:r>
            <w:r w:rsidRPr="00DC3F28">
              <w:rPr>
                <w:rFonts w:eastAsiaTheme="minorEastAsia" w:cstheme="minorHAnsi"/>
                <w:szCs w:val="22"/>
                <w:lang w:eastAsia="zh-CN"/>
              </w:rPr>
              <w:t>研究组正副主席</w:t>
            </w:r>
            <w:r w:rsidRPr="00DC3F28">
              <w:rPr>
                <w:rFonts w:eastAsiaTheme="minorEastAsia" w:cstheme="minorHAnsi" w:hint="eastAsia"/>
                <w:szCs w:val="22"/>
                <w:lang w:eastAsia="zh-CN"/>
              </w:rPr>
              <w:t>；</w:t>
            </w:r>
          </w:p>
          <w:p w14:paraId="5B47FAFB" w14:textId="77777777" w:rsidR="00C73ED6" w:rsidRPr="00DC3F28" w:rsidRDefault="00C73ED6" w:rsidP="00C73E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DC3F28">
              <w:rPr>
                <w:rFonts w:eastAsiaTheme="minorEastAsia" w:cstheme="minorHAnsi"/>
                <w:szCs w:val="22"/>
                <w:lang w:eastAsia="zh-CN"/>
              </w:rPr>
              <w:t>电信发展局主任</w:t>
            </w:r>
            <w:r w:rsidRPr="00DC3F28">
              <w:rPr>
                <w:rFonts w:eastAsiaTheme="minorEastAsia" w:cstheme="minorHAnsi" w:hint="eastAsia"/>
                <w:szCs w:val="22"/>
                <w:lang w:eastAsia="zh-CN"/>
              </w:rPr>
              <w:t>；</w:t>
            </w:r>
          </w:p>
          <w:p w14:paraId="73745C81" w14:textId="77777777" w:rsidR="00C73ED6" w:rsidRDefault="00C73ED6" w:rsidP="00C73E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val="en-US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DC3F28">
              <w:rPr>
                <w:rFonts w:eastAsiaTheme="minorEastAsia" w:cstheme="minorHAnsi"/>
                <w:szCs w:val="22"/>
                <w:lang w:eastAsia="zh-CN"/>
              </w:rPr>
              <w:t>无线电通信局主任</w:t>
            </w:r>
            <w:r>
              <w:rPr>
                <w:rFonts w:eastAsiaTheme="minorEastAsia" w:cstheme="minorHAnsi" w:hint="eastAsia"/>
                <w:szCs w:val="22"/>
                <w:lang w:eastAsia="zh-CN"/>
              </w:rPr>
              <w:t>；</w:t>
            </w:r>
          </w:p>
          <w:p w14:paraId="33CA4446" w14:textId="520DA99D" w:rsidR="0038260B" w:rsidRPr="007B10DD" w:rsidRDefault="00C73ED6" w:rsidP="009D302C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>
              <w:rPr>
                <w:rFonts w:eastAsiaTheme="minorEastAsia" w:cstheme="minorHAnsi" w:hint="eastAsia"/>
                <w:szCs w:val="22"/>
                <w:lang w:eastAsia="zh-CN"/>
              </w:rPr>
              <w:t>国际电联区域代表处主任</w:t>
            </w:r>
          </w:p>
        </w:tc>
      </w:tr>
      <w:bookmarkEnd w:id="0"/>
      <w:tr w:rsidR="002169E9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158FCE62" w:rsidR="002169E9" w:rsidRPr="003D69B8" w:rsidRDefault="00C73ED6" w:rsidP="002169E9">
            <w:pPr>
              <w:pStyle w:val="Tabletext"/>
              <w:rPr>
                <w:rFonts w:cstheme="minorHAnsi"/>
                <w:szCs w:val="22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联系人：</w:t>
            </w:r>
          </w:p>
        </w:tc>
        <w:tc>
          <w:tcPr>
            <w:tcW w:w="3686" w:type="dxa"/>
            <w:gridSpan w:val="2"/>
          </w:tcPr>
          <w:p w14:paraId="6A233FF2" w14:textId="20A0FE55" w:rsidR="00255CEA" w:rsidRPr="00983374" w:rsidRDefault="00C73ED6" w:rsidP="002F750E">
            <w:pPr>
              <w:pStyle w:val="Tabletext"/>
              <w:ind w:firstLine="2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杨晓雅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C73ED6" w:rsidRPr="003D69B8" w14:paraId="455EEAF1" w14:textId="77777777" w:rsidTr="00666DD6">
        <w:trPr>
          <w:cantSplit/>
          <w:trHeight w:val="221"/>
        </w:trPr>
        <w:tc>
          <w:tcPr>
            <w:tcW w:w="1134" w:type="dxa"/>
          </w:tcPr>
          <w:p w14:paraId="0CBDF4D3" w14:textId="13B03E46" w:rsidR="00C73ED6" w:rsidRPr="00CC327E" w:rsidRDefault="00C73ED6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E65F813" w14:textId="0A472898" w:rsidR="00C73ED6" w:rsidRPr="00EC3E05" w:rsidRDefault="00C73ED6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 xml:space="preserve">+41 22 730 </w:t>
            </w:r>
            <w:r w:rsidRPr="00EC3E05">
              <w:t>6</w:t>
            </w:r>
            <w:r>
              <w:rPr>
                <w:rFonts w:hint="eastAsia"/>
                <w:lang w:eastAsia="zh-CN"/>
              </w:rPr>
              <w:t>206</w:t>
            </w:r>
          </w:p>
        </w:tc>
        <w:tc>
          <w:tcPr>
            <w:tcW w:w="5245" w:type="dxa"/>
            <w:gridSpan w:val="2"/>
            <w:vMerge/>
          </w:tcPr>
          <w:p w14:paraId="58EADE4C" w14:textId="77777777" w:rsidR="00C73ED6" w:rsidRPr="003D69B8" w:rsidRDefault="00C73ED6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276C7399" w:rsidR="0038260B" w:rsidRPr="003D69B8" w:rsidRDefault="00C73ED6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r w:rsidRPr="004417EF">
              <w:rPr>
                <w:rStyle w:val="Hyperlink"/>
                <w:rFonts w:cstheme="minorHAnsi"/>
                <w:szCs w:val="22"/>
              </w:rPr>
              <w:t>tsbevents@itu.int</w:t>
            </w:r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174E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3F0FFE18" w:rsidR="00951309" w:rsidRPr="005F1929" w:rsidRDefault="00C73ED6" w:rsidP="009D302C">
            <w:pPr>
              <w:pStyle w:val="Tabletext"/>
              <w:spacing w:before="120" w:after="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396077">
              <w:rPr>
                <w:rFonts w:cs="Calibri"/>
                <w:b/>
                <w:bCs/>
                <w:color w:val="000000"/>
                <w:lang w:val="zh-CN" w:eastAsia="zh-CN"/>
              </w:rPr>
              <w:t>国际电联</w:t>
            </w:r>
            <w:r>
              <w:rPr>
                <w:rFonts w:cs="Calibri" w:hint="eastAsia"/>
                <w:b/>
                <w:bCs/>
                <w:color w:val="000000"/>
                <w:lang w:val="zh-CN" w:eastAsia="zh-CN"/>
              </w:rPr>
              <w:t>有关“</w:t>
            </w:r>
            <w:r w:rsidRPr="00396077">
              <w:rPr>
                <w:rFonts w:cs="Calibri"/>
                <w:b/>
                <w:bCs/>
                <w:color w:val="000000"/>
                <w:lang w:val="zh-CN" w:eastAsia="zh-CN"/>
              </w:rPr>
              <w:t>人类</w:t>
            </w:r>
            <w:r>
              <w:rPr>
                <w:rFonts w:cs="Calibri" w:hint="eastAsia"/>
                <w:b/>
                <w:bCs/>
                <w:color w:val="000000"/>
                <w:lang w:val="zh-CN" w:eastAsia="zh-CN"/>
              </w:rPr>
              <w:t>与</w:t>
            </w:r>
            <w:r w:rsidRPr="00396077">
              <w:rPr>
                <w:rFonts w:cs="Calibri"/>
                <w:b/>
                <w:bCs/>
                <w:color w:val="000000"/>
                <w:lang w:val="zh-CN" w:eastAsia="zh-CN"/>
              </w:rPr>
              <w:t>代理</w:t>
            </w:r>
            <w:r>
              <w:rPr>
                <w:rFonts w:cs="Calibri" w:hint="eastAsia"/>
                <w:b/>
                <w:bCs/>
                <w:color w:val="000000"/>
                <w:lang w:val="zh-CN" w:eastAsia="zh-CN"/>
              </w:rPr>
              <w:t>数字身份信任管理的全球互操作性”</w:t>
            </w:r>
            <w:r w:rsidRPr="00396077">
              <w:rPr>
                <w:rFonts w:cs="Calibri"/>
                <w:b/>
                <w:bCs/>
                <w:color w:val="000000"/>
                <w:lang w:val="zh-CN" w:eastAsia="zh-CN"/>
              </w:rPr>
              <w:t>讲习班</w:t>
            </w:r>
            <w:r w:rsidR="009D302C" w:rsidRPr="006B3DD4">
              <w:rPr>
                <w:rFonts w:cs="Calibri"/>
                <w:b/>
                <w:bCs/>
                <w:color w:val="000000"/>
                <w:lang w:eastAsia="zh-CN"/>
              </w:rPr>
              <w:br/>
            </w:r>
            <w:r>
              <w:rPr>
                <w:rFonts w:cs="Calibri" w:hint="eastAsia"/>
                <w:b/>
                <w:bCs/>
                <w:color w:val="000000"/>
                <w:lang w:val="zh-CN" w:eastAsia="zh-CN"/>
              </w:rPr>
              <w:t>（</w:t>
            </w:r>
            <w:r w:rsidRPr="00396077">
              <w:rPr>
                <w:rFonts w:cs="Calibri"/>
                <w:b/>
                <w:bCs/>
                <w:color w:val="000000"/>
                <w:lang w:val="zh-CN" w:eastAsia="zh-CN"/>
              </w:rPr>
              <w:t>2026</w:t>
            </w:r>
            <w:r w:rsidRPr="00396077">
              <w:rPr>
                <w:rFonts w:cs="Calibri"/>
                <w:b/>
                <w:bCs/>
                <w:color w:val="000000"/>
                <w:lang w:val="zh-CN" w:eastAsia="zh-CN"/>
              </w:rPr>
              <w:t>年</w:t>
            </w:r>
            <w:r>
              <w:rPr>
                <w:rFonts w:cs="Calibri" w:hint="eastAsia"/>
                <w:b/>
                <w:bCs/>
                <w:color w:val="000000"/>
                <w:lang w:val="zh-CN" w:eastAsia="zh-CN"/>
              </w:rPr>
              <w:t>6</w:t>
            </w:r>
            <w:r w:rsidRPr="00396077">
              <w:rPr>
                <w:rFonts w:cs="Calibri"/>
                <w:b/>
                <w:bCs/>
                <w:color w:val="000000"/>
                <w:lang w:val="zh-CN" w:eastAsia="zh-CN"/>
              </w:rPr>
              <w:t>月</w:t>
            </w:r>
            <w:r>
              <w:rPr>
                <w:rFonts w:cs="Calibri" w:hint="eastAsia"/>
                <w:b/>
                <w:bCs/>
                <w:color w:val="000000"/>
                <w:lang w:val="zh-CN" w:eastAsia="zh-CN"/>
              </w:rPr>
              <w:t>2</w:t>
            </w:r>
            <w:r w:rsidRPr="00396077">
              <w:rPr>
                <w:rFonts w:cs="Calibri"/>
                <w:b/>
                <w:bCs/>
                <w:color w:val="000000"/>
                <w:lang w:val="zh-CN" w:eastAsia="zh-CN"/>
              </w:rPr>
              <w:t>日，瑞士日内瓦）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2ADF8B16" w14:textId="77777777" w:rsidR="00C73ED6" w:rsidRPr="002E469B" w:rsidRDefault="00C73ED6" w:rsidP="00C73ED6">
      <w:pPr>
        <w:rPr>
          <w:rFonts w:ascii="Calibri" w:hAnsi="Calibri" w:cs="Calibri"/>
          <w:b/>
          <w:bCs/>
          <w:szCs w:val="22"/>
          <w:lang w:eastAsia="zh-CN"/>
        </w:rPr>
      </w:pPr>
      <w:r w:rsidRPr="002E469B">
        <w:rPr>
          <w:rFonts w:ascii="Calibri" w:hAnsi="Calibri" w:cs="Calibri"/>
          <w:color w:val="000000"/>
          <w:lang w:val="zh-CN" w:eastAsia="zh-CN"/>
        </w:rPr>
        <w:t>1</w:t>
      </w:r>
      <w:r w:rsidRPr="002E469B">
        <w:rPr>
          <w:rFonts w:ascii="Calibri" w:hAnsi="Calibri" w:cs="Calibri"/>
          <w:szCs w:val="22"/>
          <w:lang w:eastAsia="zh-CN"/>
        </w:rPr>
        <w:tab/>
      </w:r>
      <w:r w:rsidRPr="002E469B">
        <w:rPr>
          <w:rFonts w:ascii="Calibri" w:hAnsi="Calibri" w:cs="Calibri"/>
          <w:color w:val="000000"/>
          <w:lang w:val="zh-CN" w:eastAsia="zh-CN"/>
        </w:rPr>
        <w:t>国际电信联盟（</w:t>
      </w:r>
      <w:r w:rsidRPr="002E469B">
        <w:rPr>
          <w:rFonts w:ascii="Calibri" w:hAnsi="Calibri" w:cs="Calibri" w:hint="eastAsia"/>
          <w:color w:val="000000"/>
          <w:lang w:val="zh-CN" w:eastAsia="zh-CN"/>
        </w:rPr>
        <w:t>国际电联</w:t>
      </w:r>
      <w:r w:rsidRPr="002E469B">
        <w:rPr>
          <w:rFonts w:ascii="Calibri" w:hAnsi="Calibri" w:cs="Calibri"/>
          <w:color w:val="000000"/>
          <w:lang w:val="zh-CN" w:eastAsia="zh-CN"/>
        </w:rPr>
        <w:t>）将于</w:t>
      </w:r>
      <w:r w:rsidRPr="002E469B">
        <w:rPr>
          <w:rFonts w:ascii="Calibri" w:hAnsi="Calibri" w:cs="Calibri"/>
          <w:b/>
          <w:bCs/>
          <w:color w:val="000000"/>
          <w:lang w:val="zh-CN" w:eastAsia="zh-CN"/>
        </w:rPr>
        <w:t>2026</w:t>
      </w:r>
      <w:r w:rsidRPr="002E469B">
        <w:rPr>
          <w:rFonts w:ascii="Calibri" w:hAnsi="Calibri" w:cs="Calibri"/>
          <w:b/>
          <w:bCs/>
          <w:color w:val="000000"/>
          <w:lang w:val="zh-CN" w:eastAsia="zh-CN"/>
        </w:rPr>
        <w:t>年</w:t>
      </w:r>
      <w:r>
        <w:rPr>
          <w:rFonts w:ascii="Calibri" w:hAnsi="Calibri" w:cs="Calibri" w:hint="eastAsia"/>
          <w:b/>
          <w:bCs/>
          <w:color w:val="000000"/>
          <w:lang w:val="zh-CN" w:eastAsia="zh-CN"/>
        </w:rPr>
        <w:t>6</w:t>
      </w:r>
      <w:r>
        <w:rPr>
          <w:rFonts w:ascii="Calibri" w:hAnsi="Calibri" w:cs="Calibri" w:hint="eastAsia"/>
          <w:b/>
          <w:bCs/>
          <w:color w:val="000000"/>
          <w:lang w:val="zh-CN" w:eastAsia="zh-CN"/>
        </w:rPr>
        <w:t>月</w:t>
      </w:r>
      <w:r>
        <w:rPr>
          <w:rFonts w:ascii="Calibri" w:hAnsi="Calibri" w:cs="Calibri" w:hint="eastAsia"/>
          <w:b/>
          <w:bCs/>
          <w:color w:val="000000"/>
          <w:lang w:val="zh-CN" w:eastAsia="zh-CN"/>
        </w:rPr>
        <w:t>2</w:t>
      </w:r>
      <w:r w:rsidRPr="002E469B">
        <w:rPr>
          <w:rFonts w:ascii="Calibri" w:hAnsi="Calibri" w:cs="Calibri"/>
          <w:b/>
          <w:bCs/>
          <w:color w:val="000000"/>
          <w:lang w:val="zh-CN" w:eastAsia="zh-CN"/>
        </w:rPr>
        <w:t>日</w:t>
      </w:r>
      <w:r w:rsidRPr="002E469B">
        <w:rPr>
          <w:rFonts w:ascii="Calibri" w:hAnsi="Calibri" w:cs="Calibri"/>
          <w:color w:val="000000"/>
          <w:lang w:val="zh-CN" w:eastAsia="zh-CN"/>
        </w:rPr>
        <w:t>欧洲中部时间</w:t>
      </w:r>
      <w:r w:rsidRPr="002E469B">
        <w:rPr>
          <w:rFonts w:ascii="Calibri" w:hAnsi="Calibri" w:cs="Calibri" w:hint="eastAsia"/>
          <w:b/>
          <w:bCs/>
          <w:color w:val="000000"/>
          <w:lang w:val="zh-CN" w:eastAsia="zh-CN"/>
        </w:rPr>
        <w:t>09:00</w:t>
      </w:r>
      <w:r w:rsidRPr="002E469B">
        <w:rPr>
          <w:rFonts w:ascii="Calibri" w:hAnsi="Calibri" w:cs="Calibri"/>
          <w:b/>
          <w:bCs/>
          <w:color w:val="000000"/>
          <w:lang w:val="zh-CN" w:eastAsia="zh-CN"/>
        </w:rPr>
        <w:t>-</w:t>
      </w:r>
      <w:r>
        <w:rPr>
          <w:rFonts w:ascii="Calibri" w:hAnsi="Calibri" w:cs="Calibri" w:hint="eastAsia"/>
          <w:b/>
          <w:bCs/>
          <w:color w:val="000000"/>
          <w:lang w:val="zh-CN" w:eastAsia="zh-CN"/>
        </w:rPr>
        <w:t>18</w:t>
      </w:r>
      <w:r w:rsidRPr="002E469B">
        <w:rPr>
          <w:rFonts w:ascii="Calibri" w:hAnsi="Calibri" w:cs="Calibri" w:hint="eastAsia"/>
          <w:b/>
          <w:bCs/>
          <w:color w:val="000000"/>
          <w:lang w:val="zh-CN" w:eastAsia="zh-CN"/>
        </w:rPr>
        <w:t>:00</w:t>
      </w:r>
      <w:r w:rsidRPr="002E469B">
        <w:rPr>
          <w:rFonts w:ascii="Calibri" w:hAnsi="Calibri" w:cs="Calibri" w:hint="eastAsia"/>
          <w:b/>
          <w:bCs/>
          <w:color w:val="000000"/>
          <w:lang w:val="zh-CN" w:eastAsia="zh-CN"/>
        </w:rPr>
        <w:t>，</w:t>
      </w:r>
      <w:r w:rsidRPr="002E469B">
        <w:rPr>
          <w:rFonts w:ascii="Calibri" w:hAnsi="Calibri" w:cs="Calibri" w:hint="eastAsia"/>
          <w:color w:val="000000"/>
          <w:lang w:val="zh-CN" w:eastAsia="zh-CN"/>
        </w:rPr>
        <w:t>在</w:t>
      </w:r>
      <w:r w:rsidRPr="001750D8">
        <w:rPr>
          <w:rFonts w:ascii="Calibri" w:hAnsi="Calibri" w:cs="Calibri"/>
          <w:color w:val="000000"/>
          <w:lang w:val="zh-CN" w:eastAsia="zh-CN"/>
        </w:rPr>
        <w:t>瑞士日内瓦</w:t>
      </w:r>
      <w:r w:rsidRPr="002E469B">
        <w:rPr>
          <w:rFonts w:ascii="Calibri" w:hAnsi="Calibri" w:cs="Calibri"/>
          <w:b/>
          <w:bCs/>
          <w:color w:val="000000"/>
          <w:lang w:val="zh-CN" w:eastAsia="zh-CN"/>
        </w:rPr>
        <w:t>国际电联总部</w:t>
      </w:r>
      <w:r w:rsidRPr="002E469B">
        <w:rPr>
          <w:rFonts w:ascii="Calibri" w:hAnsi="Calibri" w:cs="Calibri"/>
          <w:color w:val="000000"/>
          <w:lang w:val="zh-CN" w:eastAsia="zh-CN"/>
        </w:rPr>
        <w:t>举办</w:t>
      </w:r>
      <w:r w:rsidRPr="002E469B">
        <w:rPr>
          <w:rFonts w:ascii="Calibri" w:hAnsi="Calibri" w:cs="Calibri" w:hint="eastAsia"/>
          <w:b/>
          <w:bCs/>
          <w:color w:val="000000"/>
          <w:lang w:val="zh-CN" w:eastAsia="zh-CN"/>
        </w:rPr>
        <w:t>“</w:t>
      </w:r>
      <w:r>
        <w:rPr>
          <w:rFonts w:ascii="Calibri" w:hAnsi="Calibri" w:cs="Calibri" w:hint="eastAsia"/>
          <w:b/>
          <w:bCs/>
          <w:color w:val="000000"/>
          <w:lang w:val="zh-CN" w:eastAsia="zh-CN"/>
        </w:rPr>
        <w:t>人类与代理数字身份信任管理的全球互操作性</w:t>
      </w:r>
      <w:r w:rsidRPr="002E469B">
        <w:rPr>
          <w:rFonts w:ascii="Calibri" w:hAnsi="Calibri" w:cs="Calibri" w:hint="eastAsia"/>
          <w:b/>
          <w:bCs/>
          <w:color w:val="000000"/>
          <w:lang w:val="zh-CN" w:eastAsia="zh-CN"/>
        </w:rPr>
        <w:t>”</w:t>
      </w:r>
      <w:r w:rsidRPr="002E469B">
        <w:rPr>
          <w:rFonts w:ascii="Calibri" w:hAnsi="Calibri" w:cs="Calibri"/>
          <w:color w:val="000000"/>
          <w:lang w:val="zh-CN" w:eastAsia="zh-CN"/>
        </w:rPr>
        <w:t>讲习班。</w:t>
      </w:r>
    </w:p>
    <w:p w14:paraId="5CE784C3" w14:textId="1165B0D5" w:rsidR="00C73ED6" w:rsidRDefault="00C73ED6" w:rsidP="00C73ED6">
      <w:pPr>
        <w:rPr>
          <w:rFonts w:cs="Calibri"/>
          <w:szCs w:val="22"/>
          <w:lang w:eastAsia="zh-CN"/>
        </w:rPr>
      </w:pPr>
      <w:r w:rsidRPr="002E469B">
        <w:rPr>
          <w:rFonts w:ascii="Calibri" w:hAnsi="Calibri" w:cs="Calibri"/>
          <w:color w:val="000000"/>
          <w:lang w:val="zh-CN" w:eastAsia="zh-CN"/>
        </w:rPr>
        <w:t>2</w:t>
      </w:r>
      <w:r w:rsidRPr="002E469B">
        <w:rPr>
          <w:rFonts w:ascii="Calibri" w:hAnsi="Calibri" w:cs="Calibri"/>
          <w:szCs w:val="22"/>
          <w:lang w:eastAsia="zh-CN"/>
        </w:rPr>
        <w:tab/>
      </w:r>
      <w:r w:rsidRPr="00E45767">
        <w:rPr>
          <w:rFonts w:cs="Calibri"/>
          <w:color w:val="000000"/>
          <w:szCs w:val="22"/>
          <w:lang w:val="en-US" w:eastAsia="zh-CN"/>
        </w:rPr>
        <w:t>讲习班将与</w:t>
      </w:r>
      <w:r w:rsidRPr="00E45767">
        <w:rPr>
          <w:rFonts w:cs="Calibri"/>
          <w:color w:val="000000"/>
          <w:szCs w:val="22"/>
          <w:lang w:val="en-US" w:eastAsia="zh-CN"/>
        </w:rPr>
        <w:t>2026</w:t>
      </w:r>
      <w:r w:rsidRPr="00E45767">
        <w:rPr>
          <w:rFonts w:cs="Calibri"/>
          <w:color w:val="000000"/>
          <w:szCs w:val="22"/>
          <w:lang w:val="en-US" w:eastAsia="zh-CN"/>
        </w:rPr>
        <w:t>年</w:t>
      </w:r>
      <w:r w:rsidRPr="00E45767">
        <w:rPr>
          <w:rFonts w:cs="Calibri"/>
          <w:color w:val="000000"/>
          <w:szCs w:val="22"/>
          <w:lang w:val="en-US" w:eastAsia="zh-CN"/>
        </w:rPr>
        <w:t>6</w:t>
      </w:r>
      <w:r w:rsidRPr="00E45767">
        <w:rPr>
          <w:rFonts w:cs="Calibri"/>
          <w:color w:val="000000"/>
          <w:szCs w:val="22"/>
          <w:lang w:val="en-US" w:eastAsia="zh-CN"/>
        </w:rPr>
        <w:t>月</w:t>
      </w:r>
      <w:r>
        <w:rPr>
          <w:rFonts w:cs="Calibri" w:hint="eastAsia"/>
          <w:color w:val="000000"/>
          <w:szCs w:val="22"/>
          <w:lang w:val="en-US" w:eastAsia="zh-CN"/>
        </w:rPr>
        <w:t>1</w:t>
      </w:r>
      <w:r w:rsidRPr="00E45767">
        <w:rPr>
          <w:rFonts w:cs="Calibri"/>
          <w:color w:val="000000"/>
          <w:szCs w:val="22"/>
          <w:lang w:val="en-US" w:eastAsia="zh-CN"/>
        </w:rPr>
        <w:t>-</w:t>
      </w:r>
      <w:r>
        <w:rPr>
          <w:rFonts w:cs="Calibri" w:hint="eastAsia"/>
          <w:color w:val="000000"/>
          <w:szCs w:val="22"/>
          <w:lang w:val="en-US" w:eastAsia="zh-CN"/>
        </w:rPr>
        <w:t>10</w:t>
      </w:r>
      <w:r w:rsidRPr="00E45767">
        <w:rPr>
          <w:rFonts w:cs="Calibri"/>
          <w:color w:val="000000"/>
          <w:szCs w:val="22"/>
          <w:lang w:val="en-US" w:eastAsia="zh-CN"/>
        </w:rPr>
        <w:t>日举行的国际电联电信标准化部门（</w:t>
      </w:r>
      <w:r w:rsidRPr="00E45767">
        <w:rPr>
          <w:rFonts w:cs="Calibri"/>
          <w:color w:val="000000"/>
          <w:szCs w:val="22"/>
          <w:lang w:val="en-US" w:eastAsia="zh-CN"/>
        </w:rPr>
        <w:t>ITU-T</w:t>
      </w:r>
      <w:r w:rsidRPr="00E45767">
        <w:rPr>
          <w:rFonts w:cs="Calibri"/>
          <w:color w:val="000000"/>
          <w:szCs w:val="22"/>
          <w:lang w:val="en-US" w:eastAsia="zh-CN"/>
        </w:rPr>
        <w:t>）第</w:t>
      </w:r>
      <w:r w:rsidRPr="00E45767">
        <w:rPr>
          <w:rFonts w:cs="Calibri"/>
          <w:color w:val="000000"/>
          <w:szCs w:val="22"/>
          <w:lang w:val="en-US" w:eastAsia="zh-CN"/>
        </w:rPr>
        <w:t>1</w:t>
      </w:r>
      <w:r>
        <w:rPr>
          <w:rFonts w:cs="Calibri" w:hint="eastAsia"/>
          <w:color w:val="000000"/>
          <w:szCs w:val="22"/>
          <w:lang w:val="en-US" w:eastAsia="zh-CN"/>
        </w:rPr>
        <w:t>7</w:t>
      </w:r>
      <w:r w:rsidRPr="00E45767">
        <w:rPr>
          <w:rFonts w:cs="Calibri"/>
          <w:color w:val="000000"/>
          <w:szCs w:val="22"/>
          <w:lang w:val="en-US" w:eastAsia="zh-CN"/>
        </w:rPr>
        <w:t>研究组</w:t>
      </w:r>
      <w:r w:rsidRPr="00884A2E">
        <w:rPr>
          <w:rFonts w:asciiTheme="minorEastAsia" w:eastAsiaTheme="minorEastAsia" w:hAnsiTheme="minorEastAsia" w:cs="Calibri" w:hint="eastAsia"/>
          <w:color w:val="000000"/>
          <w:szCs w:val="22"/>
          <w:lang w:val="en-US" w:eastAsia="zh-CN"/>
        </w:rPr>
        <w:t>（</w:t>
      </w:r>
      <w:r w:rsidRPr="0058173D">
        <w:rPr>
          <w:rFonts w:ascii="STKaiti" w:eastAsia="STKaiti" w:hAnsi="STKaiti" w:cs="Calibri" w:hint="eastAsia"/>
          <w:color w:val="000000"/>
          <w:szCs w:val="22"/>
          <w:lang w:val="en-US" w:eastAsia="zh-CN"/>
        </w:rPr>
        <w:t>安全</w:t>
      </w:r>
      <w:r w:rsidRPr="006D5C8B">
        <w:rPr>
          <w:rFonts w:asciiTheme="minorEastAsia" w:eastAsiaTheme="minorEastAsia" w:hAnsiTheme="minorEastAsia" w:cs="Calibri" w:hint="eastAsia"/>
          <w:color w:val="000000"/>
          <w:szCs w:val="22"/>
          <w:lang w:eastAsia="zh-CN"/>
        </w:rPr>
        <w:t>）</w:t>
      </w:r>
      <w:r w:rsidRPr="00E45767">
        <w:rPr>
          <w:rFonts w:cs="Calibri"/>
          <w:color w:val="000000"/>
          <w:szCs w:val="22"/>
          <w:lang w:eastAsia="zh-CN"/>
        </w:rPr>
        <w:t>的会议衔接举办（见</w:t>
      </w:r>
      <w:hyperlink r:id="rId12" w:history="1">
        <w:r w:rsidRPr="007B5F27">
          <w:rPr>
            <w:rStyle w:val="Hyperlink"/>
            <w:rFonts w:cs="Calibri"/>
            <w:szCs w:val="22"/>
            <w:lang w:eastAsia="zh-CN"/>
          </w:rPr>
          <w:t>TSB</w:t>
        </w:r>
        <w:r w:rsidRPr="007B5F27">
          <w:rPr>
            <w:rStyle w:val="Hyperlink"/>
            <w:rFonts w:cs="Calibri" w:hint="eastAsia"/>
            <w:szCs w:val="22"/>
            <w:lang w:eastAsia="zh-CN"/>
          </w:rPr>
          <w:t>第</w:t>
        </w:r>
        <w:r w:rsidRPr="007B5F27">
          <w:rPr>
            <w:rStyle w:val="Hyperlink"/>
            <w:rFonts w:cs="Calibri" w:hint="eastAsia"/>
            <w:szCs w:val="22"/>
            <w:lang w:eastAsia="zh-CN"/>
          </w:rPr>
          <w:t>8/1</w:t>
        </w:r>
        <w:r w:rsidRPr="007B5F27">
          <w:rPr>
            <w:rStyle w:val="Hyperlink"/>
            <w:rFonts w:cs="Calibri" w:hint="eastAsia"/>
            <w:szCs w:val="22"/>
            <w:lang w:eastAsia="zh-CN"/>
          </w:rPr>
          <w:t>7</w:t>
        </w:r>
        <w:r w:rsidRPr="007B5F27">
          <w:rPr>
            <w:rStyle w:val="Hyperlink"/>
            <w:rFonts w:cs="Calibri" w:hint="eastAsia"/>
            <w:szCs w:val="22"/>
            <w:lang w:eastAsia="zh-CN"/>
          </w:rPr>
          <w:t>号集体函</w:t>
        </w:r>
      </w:hyperlink>
      <w:r w:rsidRPr="00E45767">
        <w:rPr>
          <w:rFonts w:asciiTheme="minorEastAsia" w:eastAsiaTheme="minorEastAsia" w:hAnsiTheme="minorEastAsia" w:hint="eastAsia"/>
          <w:szCs w:val="22"/>
          <w:lang w:eastAsia="zh-CN"/>
        </w:rPr>
        <w:t>）</w:t>
      </w:r>
      <w:r w:rsidRPr="00E45767">
        <w:rPr>
          <w:rFonts w:cs="Calibri"/>
          <w:szCs w:val="22"/>
          <w:lang w:eastAsia="zh-CN"/>
        </w:rPr>
        <w:t>。</w:t>
      </w:r>
    </w:p>
    <w:p w14:paraId="38DD0867" w14:textId="77777777" w:rsidR="00C73ED6" w:rsidRPr="002E469B" w:rsidRDefault="00C73ED6" w:rsidP="00C73ED6">
      <w:pPr>
        <w:rPr>
          <w:rFonts w:ascii="Calibri" w:hAnsi="Calibri" w:cs="Calibri"/>
          <w:color w:val="000000"/>
          <w:lang w:val="en-US" w:eastAsia="zh-CN"/>
        </w:rPr>
      </w:pPr>
      <w:r w:rsidRPr="002E469B">
        <w:rPr>
          <w:rFonts w:ascii="Calibri" w:hAnsi="Calibri" w:cs="Calibri"/>
          <w:color w:val="000000"/>
          <w:lang w:val="zh-CN" w:eastAsia="zh-CN"/>
        </w:rPr>
        <w:t>3</w:t>
      </w:r>
      <w:r w:rsidRPr="002E469B">
        <w:rPr>
          <w:rFonts w:ascii="Calibri" w:hAnsi="Calibri" w:cs="Calibri"/>
          <w:color w:val="000000"/>
          <w:lang w:val="zh-CN" w:eastAsia="zh-CN"/>
        </w:rPr>
        <w:tab/>
      </w:r>
      <w:r w:rsidRPr="002E469B">
        <w:rPr>
          <w:rFonts w:ascii="Calibri" w:hAnsi="Calibri" w:cs="Calibri" w:hint="eastAsia"/>
          <w:color w:val="000000"/>
          <w:lang w:val="zh-CN" w:eastAsia="zh-CN"/>
        </w:rPr>
        <w:t>本</w:t>
      </w:r>
      <w:r w:rsidRPr="002E469B">
        <w:rPr>
          <w:rFonts w:ascii="Calibri" w:hAnsi="Calibri" w:cs="Calibri"/>
          <w:color w:val="000000"/>
          <w:lang w:val="zh-CN" w:eastAsia="zh-CN"/>
        </w:rPr>
        <w:t>讲习班</w:t>
      </w:r>
      <w:r w:rsidRPr="002E469B">
        <w:rPr>
          <w:rFonts w:ascii="Calibri" w:hAnsi="Calibri" w:cs="Calibri" w:hint="eastAsia"/>
          <w:color w:val="000000"/>
          <w:lang w:val="zh-CN" w:eastAsia="zh-CN"/>
        </w:rPr>
        <w:t>旨在</w:t>
      </w:r>
      <w:r w:rsidRPr="002E469B">
        <w:rPr>
          <w:rFonts w:ascii="Calibri" w:hAnsi="Calibri" w:cs="Calibri"/>
          <w:color w:val="000000"/>
          <w:lang w:val="zh-CN" w:eastAsia="zh-CN"/>
        </w:rPr>
        <w:t>：</w:t>
      </w:r>
    </w:p>
    <w:p w14:paraId="12982FE9" w14:textId="29139166" w:rsidR="00C73ED6" w:rsidRPr="002E469B" w:rsidRDefault="00C73ED6" w:rsidP="00C73ED6">
      <w:pPr>
        <w:pStyle w:val="enumlev1"/>
        <w:rPr>
          <w:rFonts w:ascii="Calibri" w:hAnsi="Calibri" w:cs="Calibri"/>
          <w:lang w:val="zh-CN" w:eastAsia="zh-CN"/>
        </w:rPr>
      </w:pPr>
      <w:r w:rsidRPr="002E469B">
        <w:rPr>
          <w:rFonts w:ascii="Calibri" w:hAnsi="Calibri" w:cs="Calibri"/>
          <w:lang w:val="zh-CN" w:eastAsia="zh-CN"/>
        </w:rPr>
        <w:t>–</w:t>
      </w:r>
      <w:r w:rsidRPr="002E469B">
        <w:rPr>
          <w:rFonts w:ascii="Calibri" w:hAnsi="Calibri" w:cs="Calibri"/>
          <w:lang w:val="en-US" w:eastAsia="zh-CN"/>
        </w:rPr>
        <w:tab/>
      </w:r>
      <w:r>
        <w:rPr>
          <w:rFonts w:ascii="Calibri" w:hAnsi="Calibri" w:cs="Calibri" w:hint="eastAsia"/>
          <w:lang w:val="zh-CN" w:eastAsia="zh-CN"/>
        </w:rPr>
        <w:t>确定针对人类数字身份与代理式人工智能（</w:t>
      </w:r>
      <w:r>
        <w:rPr>
          <w:rFonts w:ascii="Calibri" w:hAnsi="Calibri" w:cs="Calibri" w:hint="eastAsia"/>
          <w:lang w:val="zh-CN" w:eastAsia="zh-CN"/>
        </w:rPr>
        <w:t>AI</w:t>
      </w:r>
      <w:r>
        <w:rPr>
          <w:rFonts w:ascii="Calibri" w:hAnsi="Calibri" w:cs="Calibri" w:hint="eastAsia"/>
          <w:lang w:val="zh-CN" w:eastAsia="zh-CN"/>
        </w:rPr>
        <w:t>）信任管理的主要安全与治理挑战</w:t>
      </w:r>
      <w:r w:rsidR="009D302C">
        <w:rPr>
          <w:rFonts w:ascii="Calibri" w:hAnsi="Calibri" w:cs="Calibri" w:hint="eastAsia"/>
          <w:lang w:val="zh-CN" w:eastAsia="zh-CN"/>
        </w:rPr>
        <w:t>；</w:t>
      </w:r>
    </w:p>
    <w:p w14:paraId="7372C4F9" w14:textId="024D9C55" w:rsidR="00C73ED6" w:rsidRDefault="00C73ED6" w:rsidP="00C73ED6">
      <w:pPr>
        <w:pStyle w:val="enumlev1"/>
        <w:rPr>
          <w:rFonts w:ascii="Calibri" w:hAnsi="Calibri" w:cs="Calibri"/>
          <w:lang w:val="zh-CN" w:eastAsia="zh-CN"/>
        </w:rPr>
      </w:pPr>
      <w:r w:rsidRPr="002E469B">
        <w:rPr>
          <w:rFonts w:ascii="Calibri" w:hAnsi="Calibri" w:cs="Calibri"/>
          <w:lang w:val="zh-CN" w:eastAsia="zh-CN"/>
        </w:rPr>
        <w:t>–</w:t>
      </w:r>
      <w:r w:rsidRPr="002E469B">
        <w:rPr>
          <w:rFonts w:ascii="Calibri" w:hAnsi="Calibri" w:cs="Calibri"/>
          <w:lang w:val="en-US" w:eastAsia="zh-CN"/>
        </w:rPr>
        <w:tab/>
      </w:r>
      <w:r>
        <w:rPr>
          <w:rFonts w:ascii="Calibri" w:hAnsi="Calibri" w:cs="Calibri" w:hint="eastAsia"/>
          <w:lang w:val="zh-CN" w:eastAsia="zh-CN"/>
        </w:rPr>
        <w:t>促进各利益攸关方就涵盖人类与</w:t>
      </w:r>
      <w:r>
        <w:rPr>
          <w:rFonts w:ascii="Calibri" w:hAnsi="Calibri" w:cs="Calibri" w:hint="eastAsia"/>
          <w:lang w:val="zh-CN" w:eastAsia="zh-CN"/>
        </w:rPr>
        <w:t>AI</w:t>
      </w:r>
      <w:r>
        <w:rPr>
          <w:rFonts w:ascii="Calibri" w:hAnsi="Calibri" w:cs="Calibri" w:hint="eastAsia"/>
          <w:lang w:val="zh-CN" w:eastAsia="zh-CN"/>
        </w:rPr>
        <w:t>代理的信任管理标准化核心需求达成共识</w:t>
      </w:r>
      <w:r w:rsidR="009D302C">
        <w:rPr>
          <w:rFonts w:ascii="Calibri" w:hAnsi="Calibri" w:cs="Calibri" w:hint="eastAsia"/>
          <w:lang w:val="zh-CN" w:eastAsia="zh-CN"/>
        </w:rPr>
        <w:t>；</w:t>
      </w:r>
    </w:p>
    <w:p w14:paraId="14FB81AA" w14:textId="77777777" w:rsidR="00C73ED6" w:rsidRPr="002E469B" w:rsidRDefault="00C73ED6" w:rsidP="00C73ED6">
      <w:pPr>
        <w:pStyle w:val="enumlev1"/>
        <w:rPr>
          <w:rFonts w:ascii="Calibri" w:hAnsi="Calibri" w:cs="Calibri"/>
          <w:lang w:val="en-US" w:eastAsia="zh-CN"/>
        </w:rPr>
      </w:pPr>
      <w:r w:rsidRPr="002E469B">
        <w:rPr>
          <w:rFonts w:ascii="Calibri" w:hAnsi="Calibri" w:cs="Calibri"/>
          <w:lang w:val="zh-CN" w:eastAsia="zh-CN"/>
        </w:rPr>
        <w:t>–</w:t>
      </w:r>
      <w:r w:rsidRPr="002E469B">
        <w:rPr>
          <w:rFonts w:ascii="Calibri" w:hAnsi="Calibri" w:cs="Calibri"/>
          <w:lang w:val="en-US" w:eastAsia="zh-CN"/>
        </w:rPr>
        <w:tab/>
      </w:r>
      <w:r w:rsidRPr="002E469B">
        <w:rPr>
          <w:rFonts w:ascii="Calibri" w:hAnsi="Calibri" w:cs="Calibri"/>
          <w:lang w:val="zh-CN" w:eastAsia="zh-CN"/>
        </w:rPr>
        <w:t>研究可行</w:t>
      </w:r>
      <w:r w:rsidRPr="002E469B">
        <w:rPr>
          <w:rFonts w:ascii="Calibri" w:hAnsi="Calibri" w:cs="Calibri" w:hint="eastAsia"/>
          <w:lang w:val="zh-CN" w:eastAsia="zh-CN"/>
        </w:rPr>
        <w:t>性</w:t>
      </w:r>
      <w:r w:rsidRPr="002E469B">
        <w:rPr>
          <w:rFonts w:ascii="Calibri" w:hAnsi="Calibri" w:cs="Calibri"/>
          <w:lang w:val="zh-CN" w:eastAsia="zh-CN"/>
        </w:rPr>
        <w:t>建议</w:t>
      </w:r>
      <w:r>
        <w:rPr>
          <w:rFonts w:ascii="Calibri" w:hAnsi="Calibri" w:cs="Calibri" w:hint="eastAsia"/>
          <w:lang w:val="zh-CN" w:eastAsia="zh-CN"/>
        </w:rPr>
        <w:t>和经</w:t>
      </w:r>
      <w:r w:rsidRPr="002E469B">
        <w:rPr>
          <w:rFonts w:ascii="Calibri" w:hAnsi="Calibri" w:cs="Calibri"/>
          <w:lang w:val="zh-CN" w:eastAsia="zh-CN"/>
        </w:rPr>
        <w:t>整合</w:t>
      </w:r>
      <w:r>
        <w:rPr>
          <w:rFonts w:ascii="Calibri" w:hAnsi="Calibri" w:cs="Calibri" w:hint="eastAsia"/>
          <w:lang w:val="zh-CN" w:eastAsia="zh-CN"/>
        </w:rPr>
        <w:t>的</w:t>
      </w:r>
      <w:r w:rsidRPr="002E469B">
        <w:rPr>
          <w:rFonts w:ascii="Calibri" w:hAnsi="Calibri" w:cs="Calibri"/>
          <w:lang w:val="zh-CN" w:eastAsia="zh-CN"/>
        </w:rPr>
        <w:t>真知灼见，以推进该领域的标准化工作</w:t>
      </w:r>
      <w:r>
        <w:rPr>
          <w:rFonts w:ascii="Calibri" w:hAnsi="Calibri" w:cs="Calibri" w:hint="eastAsia"/>
          <w:lang w:val="zh-CN" w:eastAsia="zh-CN"/>
        </w:rPr>
        <w:t>。</w:t>
      </w:r>
    </w:p>
    <w:p w14:paraId="0FAA1E51" w14:textId="77777777" w:rsidR="00C73ED6" w:rsidRPr="002E469B" w:rsidRDefault="00C73ED6" w:rsidP="00C73ED6">
      <w:pPr>
        <w:rPr>
          <w:rFonts w:ascii="Calibri" w:hAnsi="Calibri" w:cs="Calibri"/>
          <w:color w:val="000000"/>
          <w:lang w:val="zh-CN" w:eastAsia="zh-CN"/>
        </w:rPr>
      </w:pPr>
      <w:r w:rsidRPr="002E469B">
        <w:rPr>
          <w:rFonts w:ascii="Calibri" w:hAnsi="Calibri" w:cs="Calibri"/>
          <w:color w:val="000000"/>
          <w:lang w:val="zh-CN" w:eastAsia="zh-CN"/>
        </w:rPr>
        <w:t>4</w:t>
      </w:r>
      <w:r w:rsidRPr="002E469B">
        <w:rPr>
          <w:rFonts w:ascii="Calibri" w:hAnsi="Calibri" w:cs="Calibri"/>
          <w:color w:val="000000"/>
          <w:lang w:val="zh-CN" w:eastAsia="zh-CN"/>
        </w:rPr>
        <w:tab/>
      </w:r>
      <w:r w:rsidRPr="00E45767">
        <w:rPr>
          <w:rFonts w:cs="Calibri"/>
          <w:szCs w:val="22"/>
          <w:lang w:eastAsia="zh-CN"/>
        </w:rPr>
        <w:t>讲习班不收取任何费用，并向所有感兴趣的利益攸关方（包括国际电联成员国、部门成员、部门准成员和学术机构）以及来自国际电联成员国的任何个人开放。</w:t>
      </w:r>
    </w:p>
    <w:p w14:paraId="0C59CED0" w14:textId="77777777" w:rsidR="00C73ED6" w:rsidRPr="002E469B" w:rsidRDefault="00C73ED6" w:rsidP="00C73ED6">
      <w:pPr>
        <w:rPr>
          <w:rFonts w:ascii="Calibri" w:hAnsi="Calibri" w:cs="Calibri"/>
          <w:szCs w:val="22"/>
          <w:lang w:eastAsia="zh-CN"/>
        </w:rPr>
      </w:pPr>
      <w:r w:rsidRPr="002E469B">
        <w:rPr>
          <w:rFonts w:ascii="Calibri" w:hAnsi="Calibri" w:cs="Calibri"/>
          <w:color w:val="000000"/>
          <w:lang w:val="zh-CN" w:eastAsia="zh-CN"/>
        </w:rPr>
        <w:t>5</w:t>
      </w:r>
      <w:r w:rsidRPr="002E469B">
        <w:rPr>
          <w:rFonts w:ascii="Calibri" w:hAnsi="Calibri" w:cs="Calibri"/>
          <w:color w:val="000000"/>
          <w:lang w:val="zh-CN" w:eastAsia="zh-CN"/>
        </w:rPr>
        <w:tab/>
      </w:r>
      <w:r w:rsidRPr="002E469B">
        <w:rPr>
          <w:rFonts w:ascii="Calibri" w:hAnsi="Calibri" w:cs="Calibri"/>
          <w:color w:val="000000"/>
          <w:lang w:val="zh-CN" w:eastAsia="zh-CN"/>
        </w:rPr>
        <w:t>包括日程草案在内的讲习班相关信息将在活动网站上提供</w:t>
      </w:r>
      <w:r>
        <w:rPr>
          <w:rFonts w:cstheme="minorHAnsi" w:hint="eastAsia"/>
          <w:szCs w:val="22"/>
          <w:lang w:eastAsia="zh-CN"/>
        </w:rPr>
        <w:t>：</w:t>
      </w:r>
      <w:hyperlink r:id="rId13" w:history="1">
        <w:r w:rsidRPr="000B672A">
          <w:rPr>
            <w:rStyle w:val="Hyperlink"/>
            <w:rFonts w:cstheme="minorHAnsi"/>
            <w:szCs w:val="22"/>
            <w:lang w:eastAsia="zh-CN"/>
          </w:rPr>
          <w:t>https:</w:t>
        </w:r>
        <w:r w:rsidRPr="000B672A">
          <w:rPr>
            <w:rStyle w:val="Hyperlink"/>
            <w:rFonts w:cstheme="minorHAnsi"/>
            <w:szCs w:val="22"/>
            <w:lang w:eastAsia="zh-CN"/>
          </w:rPr>
          <w:t>/</w:t>
        </w:r>
        <w:r w:rsidRPr="000B672A">
          <w:rPr>
            <w:rStyle w:val="Hyperlink"/>
            <w:rFonts w:cstheme="minorHAnsi"/>
            <w:szCs w:val="22"/>
            <w:lang w:eastAsia="zh-CN"/>
          </w:rPr>
          <w:t>/www.itu.int/en/ITU-T/Workshops-and-Seminars/2026/0602/Pages/default.aspx</w:t>
        </w:r>
      </w:hyperlink>
      <w:r>
        <w:rPr>
          <w:rFonts w:hint="eastAsia"/>
          <w:lang w:eastAsia="zh-CN"/>
        </w:rPr>
        <w:t>。</w:t>
      </w:r>
      <w:r w:rsidRPr="002E469B">
        <w:rPr>
          <w:rFonts w:ascii="Calibri" w:hAnsi="Calibri" w:cs="Calibri"/>
          <w:color w:val="000000"/>
          <w:lang w:val="zh-CN" w:eastAsia="zh-CN"/>
        </w:rPr>
        <w:t>随着更多信息的出现，活动网页将定期更新。鼓励与会者定期查看网页更新。</w:t>
      </w:r>
    </w:p>
    <w:p w14:paraId="6C5FBCAE" w14:textId="77777777" w:rsidR="00C73ED6" w:rsidRDefault="00C73ED6" w:rsidP="00C73ED6">
      <w:pPr>
        <w:rPr>
          <w:rFonts w:ascii="Calibri" w:hAnsi="Calibri" w:cs="Calibri"/>
          <w:color w:val="000000"/>
          <w:lang w:eastAsia="zh-CN"/>
        </w:rPr>
      </w:pPr>
      <w:r w:rsidRPr="002E469B">
        <w:rPr>
          <w:rFonts w:ascii="Calibri" w:hAnsi="Calibri" w:cs="Calibri"/>
          <w:color w:val="000000"/>
          <w:lang w:eastAsia="zh-CN"/>
        </w:rPr>
        <w:t>6</w:t>
      </w:r>
      <w:r w:rsidRPr="002E469B">
        <w:rPr>
          <w:rFonts w:ascii="Calibri" w:hAnsi="Calibri" w:cs="Calibri"/>
          <w:szCs w:val="22"/>
          <w:lang w:eastAsia="zh-CN"/>
        </w:rPr>
        <w:tab/>
      </w:r>
      <w:r w:rsidRPr="00E45767">
        <w:rPr>
          <w:rFonts w:cs="Calibri"/>
          <w:szCs w:val="22"/>
          <w:lang w:eastAsia="zh-CN"/>
        </w:rPr>
        <w:t>为便于</w:t>
      </w:r>
      <w:r w:rsidRPr="00E45767">
        <w:rPr>
          <w:rFonts w:cs="Calibri"/>
          <w:szCs w:val="22"/>
          <w:lang w:eastAsia="zh-CN"/>
        </w:rPr>
        <w:t>TSB</w:t>
      </w:r>
      <w:r w:rsidRPr="00E45767">
        <w:rPr>
          <w:rFonts w:cs="Calibri"/>
          <w:szCs w:val="22"/>
          <w:lang w:eastAsia="zh-CN"/>
        </w:rPr>
        <w:t>就该讲习班的组织做必要安排，希望您能尽快通过以下链接注册：</w:t>
      </w:r>
      <w:hyperlink r:id="rId14" w:history="1">
        <w:r w:rsidRPr="000B672A">
          <w:rPr>
            <w:rStyle w:val="Hyperlink"/>
            <w:rFonts w:cstheme="minorHAnsi"/>
            <w:szCs w:val="22"/>
          </w:rPr>
          <w:t>https://www.itu.int/net4/CRM/xreg/web/Registration.aspx?Event=C-000</w:t>
        </w:r>
        <w:r w:rsidRPr="000B672A">
          <w:rPr>
            <w:rStyle w:val="Hyperlink"/>
            <w:rFonts w:cstheme="minorHAnsi"/>
            <w:szCs w:val="22"/>
          </w:rPr>
          <w:t>1</w:t>
        </w:r>
        <w:r w:rsidRPr="000B672A">
          <w:rPr>
            <w:rStyle w:val="Hyperlink"/>
            <w:rFonts w:cstheme="minorHAnsi"/>
            <w:szCs w:val="22"/>
          </w:rPr>
          <w:t>6372</w:t>
        </w:r>
      </w:hyperlink>
      <w:r>
        <w:rPr>
          <w:rFonts w:hint="eastAsia"/>
          <w:lang w:eastAsia="zh-CN"/>
        </w:rPr>
        <w:t>。</w:t>
      </w:r>
      <w:r w:rsidRPr="00E45767">
        <w:rPr>
          <w:rFonts w:cs="Calibri"/>
          <w:b/>
          <w:bCs/>
          <w:szCs w:val="22"/>
          <w:lang w:val="zh-CN" w:eastAsia="zh-CN"/>
        </w:rPr>
        <w:t>请注意</w:t>
      </w:r>
      <w:r w:rsidRPr="00671A71">
        <w:rPr>
          <w:rFonts w:cs="Calibri"/>
          <w:b/>
          <w:bCs/>
          <w:szCs w:val="22"/>
          <w:lang w:eastAsia="zh-CN"/>
        </w:rPr>
        <w:t>，</w:t>
      </w:r>
      <w:r w:rsidRPr="00E45767">
        <w:rPr>
          <w:rFonts w:cs="Calibri"/>
          <w:b/>
          <w:bCs/>
          <w:szCs w:val="22"/>
          <w:lang w:val="zh-CN" w:eastAsia="zh-CN"/>
        </w:rPr>
        <w:t>讲习班的现场和远程与会者都必须进行预注册</w:t>
      </w:r>
      <w:r w:rsidRPr="00671A71">
        <w:rPr>
          <w:rFonts w:cs="Calibri"/>
          <w:b/>
          <w:bCs/>
          <w:szCs w:val="22"/>
          <w:lang w:eastAsia="zh-CN"/>
        </w:rPr>
        <w:t>，</w:t>
      </w:r>
      <w:r w:rsidRPr="00E45767">
        <w:rPr>
          <w:rFonts w:cs="Calibri"/>
          <w:b/>
          <w:bCs/>
          <w:szCs w:val="22"/>
          <w:lang w:val="zh-CN" w:eastAsia="zh-CN"/>
        </w:rPr>
        <w:t>且预注册仅以在线方式进行</w:t>
      </w:r>
      <w:r w:rsidRPr="00E45767">
        <w:rPr>
          <w:rFonts w:cs="Calibri"/>
          <w:szCs w:val="22"/>
          <w:lang w:val="zh-CN" w:eastAsia="zh-CN"/>
        </w:rPr>
        <w:t>。</w:t>
      </w:r>
      <w:hyperlink r:id="rId15" w:history="1"/>
    </w:p>
    <w:p w14:paraId="72E1B221" w14:textId="45D15334" w:rsidR="00C73ED6" w:rsidRPr="00D62333" w:rsidRDefault="00C73ED6" w:rsidP="009D302C">
      <w:pPr>
        <w:pageBreakBefore/>
        <w:rPr>
          <w:rFonts w:ascii="Calibri" w:hAnsi="Calibri" w:cs="Calibri"/>
          <w:color w:val="000000"/>
          <w:lang w:val="fr-CH" w:eastAsia="zh-CN"/>
        </w:rPr>
      </w:pPr>
      <w:r w:rsidRPr="002E469B">
        <w:rPr>
          <w:rFonts w:ascii="Calibri" w:hAnsi="Calibri" w:cs="Calibri"/>
          <w:color w:val="000000"/>
          <w:lang w:val="zh-CN" w:eastAsia="zh-CN"/>
        </w:rPr>
        <w:lastRenderedPageBreak/>
        <w:t>7</w:t>
      </w:r>
      <w:r w:rsidRPr="002E469B">
        <w:rPr>
          <w:rFonts w:ascii="Calibri" w:hAnsi="Calibri" w:cs="Calibri"/>
          <w:szCs w:val="22"/>
          <w:lang w:eastAsia="zh-CN"/>
        </w:rPr>
        <w:tab/>
      </w:r>
      <w:r w:rsidRPr="00E45767">
        <w:rPr>
          <w:rFonts w:cs="Calibri"/>
          <w:szCs w:val="22"/>
          <w:lang w:eastAsia="zh-CN"/>
        </w:rPr>
        <w:t>谨在此提醒</w:t>
      </w:r>
      <w:r w:rsidRPr="00E45767">
        <w:rPr>
          <w:rFonts w:cs="Calibri" w:hint="eastAsia"/>
          <w:szCs w:val="22"/>
          <w:lang w:eastAsia="zh-CN"/>
        </w:rPr>
        <w:t>您</w:t>
      </w:r>
      <w:r w:rsidRPr="00E45767">
        <w:rPr>
          <w:rFonts w:cs="Calibri"/>
          <w:szCs w:val="22"/>
          <w:lang w:eastAsia="zh-CN"/>
        </w:rPr>
        <w:t>，一些国家的公民需要获得签证才能入境瑞士并在此停留。签证必须向驻贵国的瑞士代表机构（使馆或领事馆）申领，如果贵国没有此类机构，请向离出发国最近的此类机构申领。签证的办理和审批可能需要一段时间，因此建议直接咨询</w:t>
      </w:r>
      <w:r w:rsidRPr="00E45767">
        <w:rPr>
          <w:rFonts w:cs="Calibri" w:hint="eastAsia"/>
          <w:szCs w:val="22"/>
          <w:lang w:eastAsia="zh-CN"/>
        </w:rPr>
        <w:t>相应</w:t>
      </w:r>
      <w:r w:rsidRPr="00E45767">
        <w:rPr>
          <w:rFonts w:cs="Calibri"/>
          <w:szCs w:val="22"/>
          <w:lang w:eastAsia="zh-CN"/>
        </w:rPr>
        <w:t>代表机构并尽早申请</w:t>
      </w:r>
      <w:r>
        <w:rPr>
          <w:rFonts w:cs="Calibri" w:hint="eastAsia"/>
          <w:szCs w:val="22"/>
          <w:lang w:eastAsia="zh-CN"/>
        </w:rPr>
        <w:t>。</w:t>
      </w:r>
    </w:p>
    <w:p w14:paraId="25FECABA" w14:textId="38FEF9C2" w:rsidR="00C73ED6" w:rsidRPr="00C73ED6" w:rsidRDefault="00C73ED6" w:rsidP="00C73ED6">
      <w:pPr>
        <w:rPr>
          <w:rFonts w:ascii="Calibri" w:hAnsi="Calibri" w:cs="Calibri"/>
          <w:color w:val="000000"/>
          <w:lang w:val="fr-CH"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41857054" w14:textId="3F6A8060" w:rsidR="00C73ED6" w:rsidRPr="00C73ED6" w:rsidRDefault="00BD2921" w:rsidP="00C73ED6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73CBB8BD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C73ED6" w:rsidRPr="00C73ED6" w:rsidSect="00922C8C">
      <w:headerReference w:type="default" r:id="rId17"/>
      <w:footerReference w:type="first" r:id="rId18"/>
      <w:type w:val="oddPage"/>
      <w:pgSz w:w="11907" w:h="16834" w:code="9"/>
      <w:pgMar w:top="1134" w:right="851" w:bottom="1134" w:left="851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D8FC" w14:textId="77777777" w:rsidR="006372BF" w:rsidRDefault="006372BF">
      <w:r>
        <w:separator/>
      </w:r>
    </w:p>
  </w:endnote>
  <w:endnote w:type="continuationSeparator" w:id="0">
    <w:p w14:paraId="6C0AD073" w14:textId="77777777" w:rsidR="006372BF" w:rsidRDefault="006372BF">
      <w:r>
        <w:continuationSeparator/>
      </w:r>
    </w:p>
  </w:endnote>
  <w:endnote w:type="continuationNotice" w:id="1">
    <w:p w14:paraId="716A9473" w14:textId="77777777" w:rsidR="006372BF" w:rsidRDefault="006372B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5403" w14:textId="77777777" w:rsidR="006372BF" w:rsidRDefault="006372BF">
      <w:r>
        <w:t>____________________</w:t>
      </w:r>
    </w:p>
  </w:footnote>
  <w:footnote w:type="continuationSeparator" w:id="0">
    <w:p w14:paraId="6DB00907" w14:textId="77777777" w:rsidR="006372BF" w:rsidRDefault="006372BF">
      <w:r>
        <w:continuationSeparator/>
      </w:r>
    </w:p>
  </w:footnote>
  <w:footnote w:type="continuationNotice" w:id="1">
    <w:p w14:paraId="4E83C530" w14:textId="77777777" w:rsidR="006372BF" w:rsidRDefault="006372B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D920FA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1EF9DC22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="00C73ED6">
      <w:rPr>
        <w:rFonts w:eastAsiaTheme="minorEastAsia" w:cstheme="minorHAnsi" w:hint="eastAsia"/>
        <w:szCs w:val="18"/>
        <w:lang w:val="zh-CN" w:eastAsia="zh-CN"/>
      </w:rPr>
      <w:t>116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031D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7DF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2BF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5ECA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3DD4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3E71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965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02C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77FDD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5E65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3ED6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2333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20FA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07EF8"/>
    <w:rsid w:val="00E122B8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8C9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4320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,õ±????,ÇÏÀÌÆÛ¸µÅ©2,ÇÏÀÌÆÛ¸µÅ©21,õ±??级链Ú,õ±??级链,õ±?级链Ú,¡¯¢¥?级链,¡¯¢¥????,¡¯¢¥??级链Ú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Workshops-and-Seminars/2026/0602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T25-SG17-COL-0008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climatechange/symposia/202602/Pages/default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net4/CRM/xreg/web/Registration.aspx?Event=C-0001637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673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1485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4</cp:revision>
  <cp:lastPrinted>2026-02-20T07:52:00Z</cp:lastPrinted>
  <dcterms:created xsi:type="dcterms:W3CDTF">2026-02-19T15:38:00Z</dcterms:created>
  <dcterms:modified xsi:type="dcterms:W3CDTF">2026-02-20T07:52:00Z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_DocHome">
    <vt:i4>-1992493599</vt:i4>
  </property>
</Properties>
</file>