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260"/>
        <w:gridCol w:w="3560"/>
        <w:gridCol w:w="3118"/>
        <w:gridCol w:w="2127"/>
      </w:tblGrid>
      <w:tr w:rsidR="002C3E7B" w:rsidRPr="003D69B8" w14:paraId="1B7769E4" w14:textId="77777777" w:rsidTr="005045F2">
        <w:trPr>
          <w:cantSplit/>
          <w:trHeight w:val="15"/>
        </w:trPr>
        <w:tc>
          <w:tcPr>
            <w:tcW w:w="1260" w:type="dxa"/>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609053E">
                  <wp:extent cx="771525" cy="77152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6678"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2"/>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4521FCB2" w:rsidR="000305E1" w:rsidRPr="003D69B8" w:rsidRDefault="00CC327E" w:rsidP="005045F2">
            <w:pPr>
              <w:pStyle w:val="Tabletext"/>
              <w:spacing w:before="0" w:after="0"/>
              <w:ind w:firstLine="43"/>
              <w:rPr>
                <w:rFonts w:cstheme="minorHAnsi"/>
                <w:szCs w:val="22"/>
                <w:lang w:eastAsia="zh-CN"/>
              </w:rPr>
            </w:pPr>
            <w:r>
              <w:rPr>
                <w:rFonts w:cstheme="minorHAnsi" w:hint="eastAsia"/>
                <w:szCs w:val="22"/>
                <w:lang w:eastAsia="zh-CN"/>
              </w:rPr>
              <w:t>202</w:t>
            </w:r>
            <w:r w:rsidR="0052383D">
              <w:rPr>
                <w:rFonts w:cstheme="minorHAnsi" w:hint="eastAsia"/>
                <w:szCs w:val="22"/>
                <w:lang w:eastAsia="zh-CN"/>
              </w:rPr>
              <w:t>6</w:t>
            </w:r>
            <w:r>
              <w:rPr>
                <w:rFonts w:cstheme="minorHAnsi" w:hint="eastAsia"/>
                <w:szCs w:val="22"/>
                <w:lang w:eastAsia="zh-CN"/>
              </w:rPr>
              <w:t>年</w:t>
            </w:r>
            <w:r w:rsidR="0052383D">
              <w:rPr>
                <w:rFonts w:cstheme="minorHAnsi" w:hint="eastAsia"/>
                <w:szCs w:val="22"/>
                <w:lang w:eastAsia="zh-CN"/>
              </w:rPr>
              <w:t>2</w:t>
            </w:r>
            <w:r>
              <w:rPr>
                <w:rFonts w:cstheme="minorHAnsi" w:hint="eastAsia"/>
                <w:szCs w:val="22"/>
                <w:lang w:eastAsia="zh-CN"/>
              </w:rPr>
              <w:t>月</w:t>
            </w:r>
            <w:r w:rsidR="0052383D">
              <w:rPr>
                <w:rFonts w:cstheme="minorHAnsi" w:hint="eastAsia"/>
                <w:szCs w:val="22"/>
                <w:lang w:eastAsia="zh-CN"/>
              </w:rPr>
              <w:t>19</w:t>
            </w:r>
            <w:r>
              <w:rPr>
                <w:rFonts w:cstheme="minorHAnsi" w:hint="eastAsia"/>
                <w:szCs w:val="22"/>
                <w:lang w:eastAsia="zh-CN"/>
              </w:rPr>
              <w:t>日，日内瓦</w:t>
            </w:r>
          </w:p>
        </w:tc>
      </w:tr>
      <w:tr w:rsidR="0038260B" w:rsidRPr="003D69B8" w14:paraId="71AA0546" w14:textId="77777777" w:rsidTr="005045F2">
        <w:trPr>
          <w:cantSplit/>
          <w:trHeight w:val="746"/>
        </w:trPr>
        <w:tc>
          <w:tcPr>
            <w:tcW w:w="1260" w:type="dxa"/>
          </w:tcPr>
          <w:p w14:paraId="6673E4A5" w14:textId="77777777" w:rsidR="0038260B" w:rsidRDefault="00CC327E" w:rsidP="00A129C1">
            <w:pPr>
              <w:pStyle w:val="Tabletext"/>
              <w:rPr>
                <w:rFonts w:cstheme="minorHAnsi"/>
                <w:b/>
                <w:bCs/>
                <w:szCs w:val="22"/>
                <w:lang w:eastAsia="zh-CN"/>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p w14:paraId="28FDC06F" w14:textId="77777777" w:rsidR="0052383D" w:rsidRDefault="0052383D" w:rsidP="00A129C1">
            <w:pPr>
              <w:pStyle w:val="Tabletext"/>
              <w:rPr>
                <w:rFonts w:cstheme="minorHAnsi"/>
                <w:b/>
                <w:bCs/>
                <w:szCs w:val="22"/>
                <w:lang w:eastAsia="zh-CN"/>
              </w:rPr>
            </w:pPr>
          </w:p>
          <w:p w14:paraId="0E20DD5D" w14:textId="1A6C5199" w:rsidR="0052383D" w:rsidRPr="00FA0A8E" w:rsidRDefault="0052383D" w:rsidP="0052383D">
            <w:pPr>
              <w:pStyle w:val="Tabletext"/>
              <w:spacing w:before="360"/>
              <w:rPr>
                <w:rFonts w:cstheme="minorHAnsi"/>
                <w:b/>
                <w:bCs/>
                <w:szCs w:val="22"/>
                <w:lang w:eastAsia="zh-CN"/>
              </w:rPr>
            </w:pPr>
            <w:r w:rsidRPr="0073291D">
              <w:rPr>
                <w:rFonts w:cstheme="minorHAnsi" w:hint="eastAsia"/>
                <w:szCs w:val="22"/>
                <w:lang w:eastAsia="zh-CN"/>
              </w:rPr>
              <w:t>联系人</w:t>
            </w:r>
          </w:p>
        </w:tc>
        <w:tc>
          <w:tcPr>
            <w:tcW w:w="3560" w:type="dxa"/>
          </w:tcPr>
          <w:p w14:paraId="1DD8F13F" w14:textId="07B5D1E3"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52383D">
              <w:rPr>
                <w:rFonts w:cstheme="minorHAnsi" w:hint="eastAsia"/>
                <w:b/>
                <w:szCs w:val="22"/>
                <w:lang w:eastAsia="zh-CN"/>
              </w:rPr>
              <w:t>110</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55499531" w14:textId="77777777" w:rsidR="00C87A03" w:rsidRDefault="0052383D" w:rsidP="002F750E">
            <w:pPr>
              <w:pStyle w:val="Tabletext"/>
              <w:ind w:firstLine="23"/>
              <w:rPr>
                <w:bCs/>
                <w:noProof/>
                <w:szCs w:val="22"/>
                <w:lang w:val="pt-BR" w:eastAsia="zh-CN"/>
              </w:rPr>
            </w:pPr>
            <w:r w:rsidRPr="008431B9">
              <w:rPr>
                <w:bCs/>
                <w:noProof/>
                <w:szCs w:val="22"/>
                <w:lang w:val="pt-BR" w:eastAsia="zh-CN"/>
              </w:rPr>
              <w:t>FNC-202</w:t>
            </w:r>
            <w:r>
              <w:rPr>
                <w:bCs/>
                <w:noProof/>
                <w:szCs w:val="22"/>
                <w:lang w:val="pt-BR" w:eastAsia="zh-CN"/>
              </w:rPr>
              <w:t>6</w:t>
            </w:r>
            <w:r w:rsidRPr="008431B9">
              <w:rPr>
                <w:bCs/>
                <w:noProof/>
                <w:szCs w:val="22"/>
                <w:lang w:val="pt-BR" w:eastAsia="zh-CN"/>
              </w:rPr>
              <w:t>/SP</w:t>
            </w:r>
          </w:p>
          <w:p w14:paraId="26ABBF6A" w14:textId="27660B5E" w:rsidR="0052383D" w:rsidRPr="0052383D" w:rsidRDefault="0052383D" w:rsidP="0052383D">
            <w:pPr>
              <w:pStyle w:val="Tabletext"/>
              <w:spacing w:before="360"/>
              <w:ind w:firstLine="23"/>
              <w:rPr>
                <w:rFonts w:cstheme="minorHAnsi"/>
                <w:b/>
                <w:bCs/>
                <w:szCs w:val="22"/>
                <w:lang w:eastAsia="zh-CN"/>
              </w:rPr>
            </w:pPr>
            <w:r w:rsidRPr="008431B9">
              <w:rPr>
                <w:bCs/>
                <w:noProof/>
                <w:szCs w:val="22"/>
                <w:lang w:val="pt-BR"/>
              </w:rPr>
              <w:t>Stefano Polidori</w:t>
            </w:r>
          </w:p>
        </w:tc>
        <w:tc>
          <w:tcPr>
            <w:tcW w:w="5245" w:type="dxa"/>
            <w:gridSpan w:val="2"/>
            <w:vMerge w:val="restart"/>
          </w:tcPr>
          <w:p w14:paraId="426BC6BD" w14:textId="77777777" w:rsidR="0052383D" w:rsidRPr="00147EE9" w:rsidRDefault="0052383D" w:rsidP="005045F2">
            <w:pPr>
              <w:tabs>
                <w:tab w:val="clear" w:pos="794"/>
                <w:tab w:val="clear" w:pos="1191"/>
                <w:tab w:val="clear" w:pos="1588"/>
                <w:tab w:val="clear" w:pos="1985"/>
                <w:tab w:val="left" w:pos="662"/>
              </w:tabs>
              <w:spacing w:before="0" w:after="20"/>
              <w:ind w:left="283" w:hanging="278"/>
              <w:rPr>
                <w:rFonts w:cstheme="minorHAnsi"/>
                <w:szCs w:val="22"/>
                <w:lang w:eastAsia="zh-CN"/>
              </w:rPr>
            </w:pPr>
            <w:r w:rsidRPr="00147EE9">
              <w:rPr>
                <w:b/>
                <w:bCs/>
                <w:szCs w:val="22"/>
                <w:lang w:val="zh-CN" w:eastAsia="zh-CN"/>
              </w:rPr>
              <w:t>致：</w:t>
            </w:r>
          </w:p>
          <w:p w14:paraId="3BB42597" w14:textId="77777777" w:rsidR="0052383D" w:rsidRPr="00147EE9" w:rsidRDefault="0052383D" w:rsidP="005045F2">
            <w:pPr>
              <w:pStyle w:val="Tabletext"/>
              <w:tabs>
                <w:tab w:val="clear" w:pos="284"/>
                <w:tab w:val="clear" w:pos="567"/>
                <w:tab w:val="left" w:pos="430"/>
                <w:tab w:val="left" w:pos="627"/>
              </w:tabs>
              <w:spacing w:before="0" w:after="2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0912DF09" w14:textId="77777777" w:rsidR="0052383D" w:rsidRDefault="0052383D" w:rsidP="005045F2">
            <w:pPr>
              <w:pStyle w:val="Tabletext"/>
              <w:tabs>
                <w:tab w:val="clear" w:pos="284"/>
                <w:tab w:val="clear" w:pos="567"/>
                <w:tab w:val="left" w:pos="572"/>
                <w:tab w:val="left" w:pos="627"/>
              </w:tabs>
              <w:spacing w:before="0" w:after="20"/>
              <w:ind w:left="430"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34031331" w14:textId="77777777" w:rsidR="0052383D" w:rsidRDefault="0052383D" w:rsidP="005045F2">
            <w:pPr>
              <w:pStyle w:val="Tabletext"/>
              <w:tabs>
                <w:tab w:val="clear" w:pos="284"/>
                <w:tab w:val="clear" w:pos="567"/>
                <w:tab w:val="left" w:pos="572"/>
                <w:tab w:val="left" w:pos="627"/>
              </w:tabs>
              <w:spacing w:before="0" w:after="20"/>
              <w:ind w:left="430" w:hanging="373"/>
              <w:rPr>
                <w:szCs w:val="22"/>
                <w:lang w:val="zh-CN"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75041E1B" w14:textId="77777777" w:rsidR="0052383D" w:rsidRDefault="0052383D" w:rsidP="005045F2">
            <w:pPr>
              <w:pStyle w:val="Tabletext"/>
              <w:tabs>
                <w:tab w:val="clear" w:pos="284"/>
                <w:tab w:val="clear" w:pos="567"/>
                <w:tab w:val="left" w:pos="572"/>
                <w:tab w:val="left" w:pos="627"/>
              </w:tabs>
              <w:spacing w:before="0" w:after="20"/>
              <w:ind w:left="430" w:hanging="373"/>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w:t>
            </w:r>
            <w:proofErr w:type="gramStart"/>
            <w:r w:rsidRPr="00A57F24">
              <w:rPr>
                <w:szCs w:val="22"/>
                <w:lang w:val="zh-CN" w:eastAsia="zh-CN"/>
              </w:rPr>
              <w:t>T</w:t>
            </w:r>
            <w:r w:rsidRPr="00A57F24">
              <w:rPr>
                <w:rFonts w:hint="eastAsia"/>
                <w:szCs w:val="22"/>
                <w:lang w:val="zh-CN" w:eastAsia="zh-CN"/>
              </w:rPr>
              <w:t>部门</w:t>
            </w:r>
            <w:r w:rsidRPr="00A57F24">
              <w:rPr>
                <w:szCs w:val="22"/>
                <w:lang w:val="zh-CN" w:eastAsia="zh-CN"/>
              </w:rPr>
              <w:t>准成员；</w:t>
            </w:r>
            <w:proofErr w:type="gramEnd"/>
          </w:p>
          <w:p w14:paraId="3A03F3CF" w14:textId="77777777" w:rsidR="0052383D" w:rsidRPr="000430FF" w:rsidRDefault="0052383D" w:rsidP="005045F2">
            <w:pPr>
              <w:pStyle w:val="Tabletext"/>
              <w:tabs>
                <w:tab w:val="clear" w:pos="284"/>
                <w:tab w:val="clear" w:pos="567"/>
                <w:tab w:val="left" w:pos="572"/>
                <w:tab w:val="left" w:pos="627"/>
              </w:tabs>
              <w:spacing w:before="0" w:after="20"/>
              <w:ind w:left="430" w:hanging="373"/>
              <w:rPr>
                <w:rFonts w:eastAsiaTheme="minorEastAsia" w:cs="Calibri"/>
                <w:szCs w:val="22"/>
                <w:lang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44AD2BBC" w14:textId="77777777" w:rsidR="0052383D" w:rsidRPr="00A57F24" w:rsidRDefault="0052383D" w:rsidP="005045F2">
            <w:pPr>
              <w:pStyle w:val="Tabletext"/>
              <w:spacing w:before="0" w:after="20"/>
              <w:ind w:left="283" w:hanging="283"/>
              <w:rPr>
                <w:rFonts w:cstheme="minorHAnsi"/>
                <w:szCs w:val="22"/>
                <w:lang w:eastAsia="zh-CN"/>
              </w:rPr>
            </w:pPr>
            <w:r w:rsidRPr="00A57F24">
              <w:rPr>
                <w:b/>
                <w:bCs/>
                <w:szCs w:val="22"/>
                <w:lang w:val="zh-CN" w:eastAsia="zh-CN"/>
              </w:rPr>
              <w:t>抄送：</w:t>
            </w:r>
          </w:p>
          <w:p w14:paraId="4273957A" w14:textId="77777777" w:rsidR="0052383D" w:rsidRPr="00A57F24" w:rsidRDefault="0052383D" w:rsidP="005045F2">
            <w:pPr>
              <w:pStyle w:val="Tabletext"/>
              <w:tabs>
                <w:tab w:val="clear" w:pos="284"/>
                <w:tab w:val="clear" w:pos="567"/>
                <w:tab w:val="left" w:pos="430"/>
                <w:tab w:val="left" w:pos="627"/>
              </w:tabs>
              <w:spacing w:before="0" w:after="2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Pr>
                <w:rFonts w:cstheme="minorHAnsi" w:hint="eastAsia"/>
                <w:szCs w:val="22"/>
                <w:lang w:eastAsia="zh-CN"/>
              </w:rPr>
              <w:t>各</w:t>
            </w:r>
            <w:r w:rsidRPr="00A57F24">
              <w:rPr>
                <w:szCs w:val="22"/>
                <w:lang w:val="zh-CN" w:eastAsia="zh-CN"/>
              </w:rPr>
              <w:t>研究组正副主席；</w:t>
            </w:r>
            <w:proofErr w:type="gramEnd"/>
          </w:p>
          <w:p w14:paraId="673A3C6A" w14:textId="77777777" w:rsidR="0052383D" w:rsidRPr="00A57F24" w:rsidRDefault="0052383D" w:rsidP="005045F2">
            <w:pPr>
              <w:pStyle w:val="Tabletext"/>
              <w:tabs>
                <w:tab w:val="clear" w:pos="284"/>
                <w:tab w:val="clear" w:pos="567"/>
                <w:tab w:val="left" w:pos="430"/>
                <w:tab w:val="left" w:pos="627"/>
              </w:tabs>
              <w:spacing w:before="0" w:after="2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33CA4446" w14:textId="1B777A73" w:rsidR="00661914" w:rsidRPr="00661914" w:rsidRDefault="0052383D" w:rsidP="005045F2">
            <w:pPr>
              <w:pStyle w:val="Tabletext"/>
              <w:tabs>
                <w:tab w:val="clear" w:pos="284"/>
                <w:tab w:val="clear" w:pos="567"/>
                <w:tab w:val="left" w:pos="430"/>
                <w:tab w:val="left" w:pos="627"/>
              </w:tabs>
              <w:spacing w:before="0" w:after="20"/>
              <w:ind w:left="430" w:hanging="336"/>
              <w:rPr>
                <w:szCs w:val="22"/>
                <w:lang w:val="en-US"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52383D" w:rsidRPr="003D69B8" w14:paraId="58FE5677" w14:textId="77777777" w:rsidTr="005045F2">
        <w:trPr>
          <w:cantSplit/>
          <w:trHeight w:val="221"/>
        </w:trPr>
        <w:tc>
          <w:tcPr>
            <w:tcW w:w="1260" w:type="dxa"/>
          </w:tcPr>
          <w:p w14:paraId="2B2F4049" w14:textId="7BA38280" w:rsidR="0052383D" w:rsidRPr="00CC327E" w:rsidRDefault="0052383D" w:rsidP="0052383D">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560" w:type="dxa"/>
          </w:tcPr>
          <w:p w14:paraId="4EC206B0" w14:textId="240501C1" w:rsidR="0052383D" w:rsidRPr="00EC3E05" w:rsidRDefault="0052383D" w:rsidP="0052383D">
            <w:pPr>
              <w:pStyle w:val="Tabletext"/>
              <w:ind w:firstLine="23"/>
              <w:rPr>
                <w:rFonts w:cstheme="minorHAnsi"/>
                <w:szCs w:val="22"/>
              </w:rPr>
            </w:pPr>
            <w:r w:rsidRPr="00EC3E05">
              <w:rPr>
                <w:rFonts w:cstheme="minorHAnsi"/>
                <w:szCs w:val="22"/>
              </w:rPr>
              <w:t xml:space="preserve">+41 22 730 </w:t>
            </w:r>
            <w:r>
              <w:rPr>
                <w:rFonts w:hint="eastAsia"/>
                <w:lang w:eastAsia="zh-CN"/>
              </w:rPr>
              <w:t>5858</w:t>
            </w:r>
          </w:p>
        </w:tc>
        <w:tc>
          <w:tcPr>
            <w:tcW w:w="5245" w:type="dxa"/>
            <w:gridSpan w:val="2"/>
            <w:vMerge/>
          </w:tcPr>
          <w:p w14:paraId="0487636F" w14:textId="77777777" w:rsidR="0052383D" w:rsidRPr="003D69B8" w:rsidRDefault="0052383D" w:rsidP="0052383D">
            <w:pPr>
              <w:pStyle w:val="Tabletext"/>
              <w:ind w:left="283" w:hanging="283"/>
              <w:rPr>
                <w:rFonts w:cstheme="minorHAnsi"/>
                <w:szCs w:val="22"/>
              </w:rPr>
            </w:pPr>
          </w:p>
        </w:tc>
      </w:tr>
      <w:tr w:rsidR="0052383D" w:rsidRPr="003D69B8" w14:paraId="029CC34E" w14:textId="77777777" w:rsidTr="005045F2">
        <w:trPr>
          <w:cantSplit/>
          <w:trHeight w:val="282"/>
        </w:trPr>
        <w:tc>
          <w:tcPr>
            <w:tcW w:w="1260" w:type="dxa"/>
          </w:tcPr>
          <w:p w14:paraId="0C98C7C7" w14:textId="3C6543B7" w:rsidR="0052383D" w:rsidRPr="003D69B8" w:rsidRDefault="0052383D" w:rsidP="0052383D">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560" w:type="dxa"/>
          </w:tcPr>
          <w:p w14:paraId="5C34D45D" w14:textId="0861CB97" w:rsidR="0052383D" w:rsidRPr="003D69B8" w:rsidRDefault="0052383D" w:rsidP="0052383D">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52383D" w:rsidRPr="003D69B8" w:rsidRDefault="0052383D" w:rsidP="0052383D">
            <w:pPr>
              <w:pStyle w:val="Tabletext"/>
              <w:ind w:left="283" w:hanging="283"/>
              <w:rPr>
                <w:rFonts w:cstheme="minorHAnsi"/>
                <w:szCs w:val="22"/>
              </w:rPr>
            </w:pPr>
          </w:p>
        </w:tc>
      </w:tr>
      <w:tr w:rsidR="0052383D" w:rsidRPr="003D69B8" w14:paraId="130ED457" w14:textId="77777777" w:rsidTr="005045F2">
        <w:trPr>
          <w:cantSplit/>
          <w:trHeight w:val="1166"/>
        </w:trPr>
        <w:tc>
          <w:tcPr>
            <w:tcW w:w="1260" w:type="dxa"/>
          </w:tcPr>
          <w:p w14:paraId="7E3458C0" w14:textId="58320C51" w:rsidR="0052383D" w:rsidRPr="003D69B8" w:rsidRDefault="008D2522" w:rsidP="0052383D">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560" w:type="dxa"/>
          </w:tcPr>
          <w:p w14:paraId="393DAFA4" w14:textId="11AC8134" w:rsidR="0052383D" w:rsidRPr="003D69B8" w:rsidRDefault="008D2522" w:rsidP="0052383D">
            <w:pPr>
              <w:pStyle w:val="Tabletext"/>
              <w:ind w:firstLine="23"/>
              <w:rPr>
                <w:rFonts w:cstheme="minorHAnsi"/>
                <w:szCs w:val="22"/>
              </w:rPr>
            </w:pPr>
            <w:hyperlink r:id="rId12" w:history="1">
              <w:r w:rsidRPr="008431B9">
                <w:rPr>
                  <w:rStyle w:val="Hyperlink"/>
                  <w:noProof/>
                  <w:szCs w:val="22"/>
                </w:rPr>
                <w:t>tsbevents@itu.int</w:t>
              </w:r>
            </w:hyperlink>
          </w:p>
        </w:tc>
        <w:tc>
          <w:tcPr>
            <w:tcW w:w="5245" w:type="dxa"/>
            <w:gridSpan w:val="2"/>
            <w:vMerge/>
          </w:tcPr>
          <w:p w14:paraId="0E880404" w14:textId="77777777" w:rsidR="0052383D" w:rsidRPr="003D69B8" w:rsidRDefault="0052383D" w:rsidP="0052383D">
            <w:pPr>
              <w:pStyle w:val="Tabletext"/>
              <w:rPr>
                <w:rFonts w:cstheme="minorHAnsi"/>
                <w:szCs w:val="22"/>
              </w:rPr>
            </w:pPr>
          </w:p>
        </w:tc>
      </w:tr>
      <w:tr w:rsidR="0052383D" w:rsidRPr="003D69B8" w14:paraId="3E9014C4" w14:textId="77777777" w:rsidTr="005045F2">
        <w:trPr>
          <w:cantSplit/>
          <w:trHeight w:val="446"/>
        </w:trPr>
        <w:tc>
          <w:tcPr>
            <w:tcW w:w="1260" w:type="dxa"/>
          </w:tcPr>
          <w:p w14:paraId="3AF4BAA3" w14:textId="688C0E82" w:rsidR="0052383D" w:rsidRPr="00A86797" w:rsidRDefault="0052383D" w:rsidP="0052383D">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805" w:type="dxa"/>
            <w:gridSpan w:val="3"/>
          </w:tcPr>
          <w:p w14:paraId="59A8DF6C" w14:textId="04399F69" w:rsidR="0052383D" w:rsidRPr="005F1929" w:rsidRDefault="0052383D" w:rsidP="0052383D">
            <w:pPr>
              <w:pStyle w:val="Tabletext"/>
              <w:spacing w:before="120" w:after="0"/>
              <w:ind w:firstLine="37"/>
              <w:rPr>
                <w:rFonts w:cstheme="minorHAnsi"/>
                <w:b/>
                <w:bCs/>
                <w:szCs w:val="22"/>
                <w:lang w:eastAsia="zh-CN"/>
              </w:rPr>
            </w:pPr>
            <w:r>
              <w:rPr>
                <w:b/>
                <w:bCs/>
                <w:color w:val="000000"/>
                <w:lang w:val="zh-CN" w:eastAsia="zh-CN"/>
              </w:rPr>
              <w:t>未来网联汽车专题研讨会</w:t>
            </w:r>
            <w:r>
              <w:rPr>
                <w:b/>
                <w:bCs/>
                <w:color w:val="000000"/>
                <w:lang w:val="zh-CN" w:eastAsia="zh-CN"/>
              </w:rPr>
              <w:t xml:space="preserve"> –</w:t>
            </w:r>
            <w:r>
              <w:rPr>
                <w:b/>
                <w:bCs/>
                <w:color w:val="000000"/>
                <w:lang w:val="zh-CN" w:eastAsia="zh-CN"/>
              </w:rPr>
              <w:t>（</w:t>
            </w:r>
            <w:r>
              <w:rPr>
                <w:b/>
                <w:bCs/>
                <w:color w:val="000000"/>
                <w:lang w:val="zh-CN" w:eastAsia="zh-CN"/>
              </w:rPr>
              <w:t>FNC 2026</w:t>
            </w:r>
            <w:r>
              <w:rPr>
                <w:b/>
                <w:bCs/>
                <w:color w:val="000000"/>
                <w:lang w:val="zh-CN" w:eastAsia="zh-CN"/>
              </w:rPr>
              <w:t>）</w:t>
            </w:r>
            <w:r>
              <w:rPr>
                <w:b/>
                <w:bCs/>
                <w:color w:val="000000"/>
                <w:lang w:val="zh-CN" w:eastAsia="zh-CN"/>
              </w:rPr>
              <w:br/>
            </w:r>
            <w:r>
              <w:rPr>
                <w:b/>
                <w:bCs/>
                <w:color w:val="000000"/>
                <w:lang w:val="zh-CN" w:eastAsia="zh-CN"/>
              </w:rPr>
              <w:t>（</w:t>
            </w:r>
            <w:r>
              <w:rPr>
                <w:b/>
                <w:bCs/>
                <w:color w:val="000000"/>
                <w:lang w:val="zh-CN" w:eastAsia="zh-CN"/>
              </w:rPr>
              <w:t>2026</w:t>
            </w:r>
            <w:r>
              <w:rPr>
                <w:b/>
                <w:bCs/>
                <w:color w:val="000000"/>
                <w:lang w:val="zh-CN" w:eastAsia="zh-CN"/>
              </w:rPr>
              <w:t>年</w:t>
            </w:r>
            <w:r>
              <w:rPr>
                <w:b/>
                <w:bCs/>
                <w:color w:val="000000"/>
                <w:lang w:val="zh-CN" w:eastAsia="zh-CN"/>
              </w:rPr>
              <w:t>7</w:t>
            </w:r>
            <w:r>
              <w:rPr>
                <w:b/>
                <w:bCs/>
                <w:color w:val="000000"/>
                <w:lang w:val="zh-CN" w:eastAsia="zh-CN"/>
              </w:rPr>
              <w:t>月</w:t>
            </w:r>
            <w:r>
              <w:rPr>
                <w:b/>
                <w:bCs/>
                <w:color w:val="000000"/>
                <w:lang w:val="zh-CN" w:eastAsia="zh-CN"/>
              </w:rPr>
              <w:t>8-9</w:t>
            </w:r>
            <w:r>
              <w:rPr>
                <w:b/>
                <w:bCs/>
                <w:color w:val="000000"/>
                <w:lang w:val="zh-CN" w:eastAsia="zh-CN"/>
              </w:rPr>
              <w:t>日，瑞士日内瓦）</w:t>
            </w:r>
          </w:p>
        </w:tc>
      </w:tr>
    </w:tbl>
    <w:p w14:paraId="77290EF7" w14:textId="514DD2D2" w:rsidR="00BD2921" w:rsidRPr="00BD2921" w:rsidRDefault="00BD2921" w:rsidP="005045F2">
      <w:pPr>
        <w:spacing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5D302286" w14:textId="135AD8FF" w:rsidR="0052383D" w:rsidRPr="00847C3C" w:rsidRDefault="0052383D" w:rsidP="0052383D">
      <w:pPr>
        <w:rPr>
          <w:lang w:val="zh-CN" w:eastAsia="zh-CN"/>
        </w:rPr>
      </w:pPr>
      <w:bookmarkStart w:id="2" w:name="_InMacro_"/>
      <w:r>
        <w:rPr>
          <w:lang w:val="zh-CN" w:eastAsia="zh-CN"/>
        </w:rPr>
        <w:t>1</w:t>
      </w:r>
      <w:r>
        <w:rPr>
          <w:lang w:val="zh-CN" w:eastAsia="zh-CN"/>
        </w:rPr>
        <w:tab/>
      </w:r>
      <w:r>
        <w:rPr>
          <w:lang w:eastAsia="zh-CN"/>
        </w:rPr>
        <w:t>我很高兴地通知您，国际电信联盟（</w:t>
      </w:r>
      <w:r>
        <w:rPr>
          <w:lang w:eastAsia="zh-CN"/>
        </w:rPr>
        <w:t>ITU</w:t>
      </w:r>
      <w:r>
        <w:rPr>
          <w:lang w:eastAsia="zh-CN"/>
        </w:rPr>
        <w:t>）和联合国欧洲经济委员会（</w:t>
      </w:r>
      <w:r>
        <w:rPr>
          <w:lang w:eastAsia="zh-CN"/>
        </w:rPr>
        <w:t>UNECE</w:t>
      </w:r>
      <w:r>
        <w:rPr>
          <w:lang w:eastAsia="zh-CN"/>
        </w:rPr>
        <w:t>）将在</w:t>
      </w:r>
      <w:r>
        <w:rPr>
          <w:lang w:eastAsia="zh-CN"/>
        </w:rPr>
        <w:t>2026</w:t>
      </w:r>
      <w:r>
        <w:rPr>
          <w:lang w:eastAsia="zh-CN"/>
        </w:rPr>
        <w:t>年人工智能</w:t>
      </w:r>
      <w:r>
        <w:rPr>
          <w:rFonts w:hint="eastAsia"/>
          <w:lang w:eastAsia="zh-CN"/>
        </w:rPr>
        <w:t>向善</w:t>
      </w:r>
      <w:r>
        <w:rPr>
          <w:lang w:eastAsia="zh-CN"/>
        </w:rPr>
        <w:t>全球峰会期间，于</w:t>
      </w:r>
      <w:r w:rsidRPr="00847C3C">
        <w:rPr>
          <w:b/>
          <w:bCs/>
          <w:lang w:eastAsia="zh-CN"/>
        </w:rPr>
        <w:t>2026</w:t>
      </w:r>
      <w:r w:rsidRPr="00847C3C">
        <w:rPr>
          <w:b/>
          <w:bCs/>
          <w:lang w:eastAsia="zh-CN"/>
        </w:rPr>
        <w:t>年</w:t>
      </w:r>
      <w:r w:rsidRPr="00847C3C">
        <w:rPr>
          <w:b/>
          <w:bCs/>
          <w:lang w:eastAsia="zh-CN"/>
        </w:rPr>
        <w:t>7</w:t>
      </w:r>
      <w:r w:rsidRPr="00847C3C">
        <w:rPr>
          <w:b/>
          <w:bCs/>
          <w:lang w:eastAsia="zh-CN"/>
        </w:rPr>
        <w:t>月</w:t>
      </w:r>
      <w:r w:rsidRPr="00847C3C">
        <w:rPr>
          <w:b/>
          <w:bCs/>
          <w:lang w:eastAsia="zh-CN"/>
        </w:rPr>
        <w:t>8</w:t>
      </w:r>
      <w:r w:rsidRPr="00847C3C">
        <w:rPr>
          <w:b/>
          <w:bCs/>
          <w:lang w:eastAsia="zh-CN"/>
        </w:rPr>
        <w:t>日</w:t>
      </w:r>
      <w:r>
        <w:rPr>
          <w:rFonts w:hint="eastAsia"/>
          <w:b/>
          <w:bCs/>
          <w:lang w:eastAsia="zh-CN"/>
        </w:rPr>
        <w:t>和</w:t>
      </w:r>
      <w:r w:rsidRPr="00847C3C">
        <w:rPr>
          <w:b/>
          <w:bCs/>
          <w:lang w:eastAsia="zh-CN"/>
        </w:rPr>
        <w:t>9</w:t>
      </w:r>
      <w:r w:rsidRPr="00847C3C">
        <w:rPr>
          <w:b/>
          <w:bCs/>
          <w:lang w:eastAsia="zh-CN"/>
        </w:rPr>
        <w:t>日</w:t>
      </w:r>
      <w:r>
        <w:rPr>
          <w:lang w:eastAsia="zh-CN"/>
        </w:rPr>
        <w:t>在瑞士日内瓦共同举办第</w:t>
      </w:r>
      <w:r>
        <w:rPr>
          <w:lang w:eastAsia="zh-CN"/>
        </w:rPr>
        <w:t>21</w:t>
      </w:r>
      <w:r>
        <w:rPr>
          <w:lang w:eastAsia="zh-CN"/>
        </w:rPr>
        <w:t>届</w:t>
      </w:r>
      <w:r w:rsidRPr="00847C3C">
        <w:rPr>
          <w:b/>
          <w:bCs/>
          <w:lang w:eastAsia="zh-CN"/>
        </w:rPr>
        <w:t>未来网联汽车专题研讨会（</w:t>
      </w:r>
      <w:r w:rsidRPr="00847C3C">
        <w:rPr>
          <w:b/>
          <w:bCs/>
          <w:lang w:eastAsia="zh-CN"/>
        </w:rPr>
        <w:t>FNC-2026</w:t>
      </w:r>
      <w:r w:rsidRPr="00847C3C">
        <w:rPr>
          <w:b/>
          <w:bCs/>
          <w:lang w:eastAsia="zh-CN"/>
        </w:rPr>
        <w:t>）</w:t>
      </w:r>
      <w:r>
        <w:rPr>
          <w:lang w:eastAsia="zh-CN"/>
        </w:rPr>
        <w:t>。日程草案见附件</w:t>
      </w:r>
      <w:r>
        <w:rPr>
          <w:rFonts w:ascii="SimSun" w:hAnsi="SimSun" w:cs="SimSun" w:hint="eastAsia"/>
          <w:lang w:eastAsia="zh-CN"/>
        </w:rPr>
        <w:t>。</w:t>
      </w:r>
    </w:p>
    <w:p w14:paraId="1AA95290" w14:textId="22FCB8CC" w:rsidR="0052383D" w:rsidRPr="00847C3C" w:rsidRDefault="0052383D" w:rsidP="0052383D">
      <w:pPr>
        <w:rPr>
          <w:lang w:val="zh-CN" w:eastAsia="zh-CN"/>
        </w:rPr>
      </w:pPr>
      <w:r>
        <w:rPr>
          <w:lang w:val="zh-CN" w:eastAsia="zh-CN"/>
        </w:rPr>
        <w:t>2</w:t>
      </w:r>
      <w:r>
        <w:rPr>
          <w:lang w:val="zh-CN" w:eastAsia="zh-CN"/>
        </w:rPr>
        <w:tab/>
      </w:r>
      <w:r>
        <w:rPr>
          <w:lang w:val="zh-CN" w:eastAsia="zh-CN"/>
        </w:rPr>
        <w:t>未来网联汽车专题研讨会将研究车辆</w:t>
      </w:r>
      <w:r>
        <w:rPr>
          <w:rFonts w:hint="eastAsia"/>
          <w:lang w:val="zh-CN" w:eastAsia="zh-CN"/>
        </w:rPr>
        <w:t>连通性</w:t>
      </w:r>
      <w:r>
        <w:rPr>
          <w:lang w:val="zh-CN" w:eastAsia="zh-CN"/>
        </w:rPr>
        <w:t>和自动化出行</w:t>
      </w:r>
      <w:r>
        <w:rPr>
          <w:rFonts w:hint="eastAsia"/>
          <w:lang w:val="zh-CN" w:eastAsia="zh-CN"/>
        </w:rPr>
        <w:t>、</w:t>
      </w:r>
      <w:r>
        <w:rPr>
          <w:lang w:eastAsia="zh-CN"/>
        </w:rPr>
        <w:t>人工智能等新兴技术</w:t>
      </w:r>
      <w:r>
        <w:rPr>
          <w:lang w:val="zh-CN" w:eastAsia="zh-CN"/>
        </w:rPr>
        <w:t>方面的最新进展，分享对技术、业务、标准和法规的相关影响方面的国际见解。</w:t>
      </w:r>
    </w:p>
    <w:p w14:paraId="6CD116A8" w14:textId="5B850381" w:rsidR="0052383D" w:rsidRPr="00847C3C" w:rsidRDefault="0052383D" w:rsidP="0052383D">
      <w:pPr>
        <w:rPr>
          <w:lang w:val="zh-CN" w:eastAsia="zh-CN"/>
        </w:rPr>
      </w:pPr>
      <w:r>
        <w:rPr>
          <w:lang w:val="zh-CN" w:eastAsia="zh-CN"/>
        </w:rPr>
        <w:t>3</w:t>
      </w:r>
      <w:r>
        <w:rPr>
          <w:lang w:val="zh-CN" w:eastAsia="zh-CN"/>
        </w:rPr>
        <w:tab/>
      </w:r>
      <w:r>
        <w:rPr>
          <w:lang w:val="zh-CN" w:eastAsia="zh-CN"/>
        </w:rPr>
        <w:t>自</w:t>
      </w:r>
      <w:r>
        <w:rPr>
          <w:lang w:val="zh-CN" w:eastAsia="zh-CN"/>
        </w:rPr>
        <w:t>2005</w:t>
      </w:r>
      <w:r>
        <w:rPr>
          <w:lang w:val="zh-CN" w:eastAsia="zh-CN"/>
        </w:rPr>
        <w:t>年</w:t>
      </w:r>
      <w:r>
        <w:rPr>
          <w:lang w:eastAsia="zh-CN"/>
        </w:rPr>
        <w:t>创办</w:t>
      </w:r>
      <w:r>
        <w:rPr>
          <w:lang w:val="zh-CN" w:eastAsia="zh-CN"/>
        </w:rPr>
        <w:t>以来，该专题研讨会将汽车、交通运输、信息通信技术行业的代表以及政府</w:t>
      </w:r>
      <w:r>
        <w:rPr>
          <w:lang w:eastAsia="zh-CN"/>
        </w:rPr>
        <w:t>领导人</w:t>
      </w:r>
      <w:r>
        <w:rPr>
          <w:lang w:val="zh-CN" w:eastAsia="zh-CN"/>
        </w:rPr>
        <w:t>和监管机构汇聚一堂，从技术和监管角度讨论车辆通信和自动驾驶的现状和未来。</w:t>
      </w:r>
    </w:p>
    <w:p w14:paraId="2C5F1BA6" w14:textId="196622E5" w:rsidR="0052383D" w:rsidRPr="00847C3C" w:rsidRDefault="0052383D" w:rsidP="0052383D">
      <w:pPr>
        <w:rPr>
          <w:lang w:val="zh-CN" w:eastAsia="zh-CN"/>
        </w:rPr>
      </w:pPr>
      <w:r>
        <w:rPr>
          <w:lang w:val="zh-CN" w:eastAsia="zh-CN"/>
        </w:rPr>
        <w:t>4</w:t>
      </w:r>
      <w:r>
        <w:rPr>
          <w:lang w:val="zh-CN" w:eastAsia="zh-CN"/>
        </w:rPr>
        <w:tab/>
        <w:t>FNC-2026</w:t>
      </w:r>
      <w:r>
        <w:rPr>
          <w:lang w:val="zh-CN" w:eastAsia="zh-CN"/>
        </w:rPr>
        <w:t>将全面探讨自动驾驶系统的治理、开发、验证和启用，以用于实际部署。论坛将</w:t>
      </w:r>
      <w:r>
        <w:rPr>
          <w:rFonts w:hint="eastAsia"/>
          <w:lang w:val="zh-CN" w:eastAsia="zh-CN"/>
        </w:rPr>
        <w:t>由</w:t>
      </w:r>
      <w:r>
        <w:rPr>
          <w:lang w:val="zh-CN" w:eastAsia="zh-CN"/>
        </w:rPr>
        <w:t>国际电联、</w:t>
      </w:r>
      <w:r>
        <w:rPr>
          <w:lang w:val="zh-CN" w:eastAsia="zh-CN"/>
        </w:rPr>
        <w:t>UNECE</w:t>
      </w:r>
      <w:r>
        <w:rPr>
          <w:lang w:val="zh-CN" w:eastAsia="zh-CN"/>
        </w:rPr>
        <w:t>和联合国道路安全特使的高级别视角开场，为向日益自动化的出行过渡设定全球政策和道路安全环境。</w:t>
      </w:r>
      <w:r>
        <w:rPr>
          <w:rFonts w:hint="eastAsia"/>
          <w:lang w:val="zh-CN" w:eastAsia="zh-CN"/>
        </w:rPr>
        <w:t>会上</w:t>
      </w:r>
      <w:r>
        <w:rPr>
          <w:lang w:val="zh-CN" w:eastAsia="zh-CN"/>
        </w:rPr>
        <w:t>将审查监管框架的演变、汽车人工智能数据基础设施、自动驾驶系统的验证方法以及车辆通信和连通性的关键作用。</w:t>
      </w:r>
    </w:p>
    <w:p w14:paraId="57B48971" w14:textId="1B3DE1FB" w:rsidR="0052383D" w:rsidRPr="00847C3C" w:rsidRDefault="0052383D" w:rsidP="0052383D">
      <w:pPr>
        <w:rPr>
          <w:lang w:val="zh-CN" w:eastAsia="zh-CN"/>
        </w:rPr>
      </w:pPr>
      <w:bookmarkStart w:id="3" w:name="_Hlk153275870"/>
      <w:r>
        <w:rPr>
          <w:lang w:val="zh-CN" w:eastAsia="zh-CN"/>
        </w:rPr>
        <w:t>5</w:t>
      </w:r>
      <w:r>
        <w:rPr>
          <w:lang w:val="zh-CN" w:eastAsia="zh-CN"/>
        </w:rPr>
        <w:tab/>
      </w:r>
      <w:r>
        <w:rPr>
          <w:lang w:val="zh-CN" w:eastAsia="zh-CN"/>
        </w:rPr>
        <w:t>本专题研讨会向国际电联成员国、部门成员、部门准成员和学术机构以及来自联合国成员国并希望为此工作做出贡献的所有个人开放，这里所指的</w:t>
      </w:r>
      <w:r>
        <w:rPr>
          <w:lang w:val="zh-CN" w:eastAsia="zh-CN"/>
        </w:rPr>
        <w:t>“</w:t>
      </w:r>
      <w:r>
        <w:rPr>
          <w:lang w:val="zh-CN" w:eastAsia="zh-CN"/>
        </w:rPr>
        <w:t>个人</w:t>
      </w:r>
      <w:r>
        <w:rPr>
          <w:lang w:val="zh-CN" w:eastAsia="zh-CN"/>
        </w:rPr>
        <w:t>”</w:t>
      </w:r>
      <w:r>
        <w:rPr>
          <w:lang w:val="zh-CN" w:eastAsia="zh-CN"/>
        </w:rPr>
        <w:t>亦包括身为国际、区域</w:t>
      </w:r>
      <w:r>
        <w:rPr>
          <w:rFonts w:hint="eastAsia"/>
          <w:lang w:val="zh-CN" w:eastAsia="zh-CN"/>
        </w:rPr>
        <w:t>性</w:t>
      </w:r>
      <w:r>
        <w:rPr>
          <w:lang w:val="zh-CN" w:eastAsia="zh-CN"/>
        </w:rPr>
        <w:t>和国家组织成员的个人。</w:t>
      </w:r>
    </w:p>
    <w:bookmarkEnd w:id="3"/>
    <w:p w14:paraId="4409A199" w14:textId="6816B0D1" w:rsidR="0052383D" w:rsidRPr="0063667E" w:rsidRDefault="0052383D" w:rsidP="0052383D">
      <w:pPr>
        <w:rPr>
          <w:rFonts w:cstheme="majorBidi"/>
          <w:bCs/>
          <w:noProof/>
          <w:szCs w:val="22"/>
          <w:lang w:eastAsia="zh-CN"/>
        </w:rPr>
      </w:pPr>
      <w:r w:rsidRPr="00847C3C">
        <w:rPr>
          <w:lang w:val="zh-CN" w:eastAsia="zh-CN"/>
        </w:rPr>
        <w:t>6</w:t>
      </w:r>
      <w:r w:rsidRPr="00847C3C">
        <w:rPr>
          <w:lang w:val="zh-CN" w:eastAsia="zh-CN"/>
        </w:rPr>
        <w:tab/>
      </w:r>
      <w:r>
        <w:rPr>
          <w:lang w:val="zh-CN" w:eastAsia="zh-CN"/>
        </w:rPr>
        <w:t>与本专题研讨会有关的所有信息</w:t>
      </w:r>
      <w:r w:rsidRPr="00847C3C">
        <w:rPr>
          <w:lang w:val="zh-CN" w:eastAsia="zh-CN"/>
        </w:rPr>
        <w:t>（</w:t>
      </w:r>
      <w:r>
        <w:rPr>
          <w:lang w:val="zh-CN" w:eastAsia="zh-CN"/>
        </w:rPr>
        <w:t>演讲人、日程草案、远程连接细节、注册链接等</w:t>
      </w:r>
      <w:r w:rsidRPr="00847C3C">
        <w:rPr>
          <w:lang w:val="zh-CN" w:eastAsia="zh-CN"/>
        </w:rPr>
        <w:t>）</w:t>
      </w:r>
      <w:r>
        <w:rPr>
          <w:lang w:val="zh-CN" w:eastAsia="zh-CN"/>
        </w:rPr>
        <w:t>均将在以下主活动网站上提供</w:t>
      </w:r>
      <w:r w:rsidRPr="0073291D">
        <w:rPr>
          <w:lang w:eastAsia="zh-CN"/>
        </w:rPr>
        <w:t>：</w:t>
      </w:r>
      <w:r>
        <w:fldChar w:fldCharType="begin"/>
      </w:r>
      <w:r>
        <w:rPr>
          <w:lang w:eastAsia="zh-CN"/>
        </w:rPr>
        <w:instrText>HYPERLINK "https://fnc.itu.int/"</w:instrText>
      </w:r>
      <w:r>
        <w:fldChar w:fldCharType="separate"/>
      </w:r>
      <w:r w:rsidRPr="0052383D">
        <w:rPr>
          <w:rStyle w:val="Hyperlink"/>
          <w:lang w:eastAsia="zh-CN"/>
        </w:rPr>
        <w:t>https://fnc.itu.int/</w:t>
      </w:r>
      <w:r>
        <w:fldChar w:fldCharType="end"/>
      </w:r>
      <w:r>
        <w:rPr>
          <w:lang w:val="zh-CN" w:eastAsia="zh-CN"/>
        </w:rPr>
        <w:t>。</w:t>
      </w:r>
      <w:r>
        <w:fldChar w:fldCharType="begin"/>
      </w:r>
      <w:r>
        <w:rPr>
          <w:lang w:eastAsia="zh-CN"/>
        </w:rPr>
        <w:instrText>HYPERLINK "https://fnc.itu.int/"</w:instrText>
      </w:r>
      <w:r>
        <w:fldChar w:fldCharType="separate"/>
      </w:r>
      <w:r>
        <w:fldChar w:fldCharType="end"/>
      </w:r>
    </w:p>
    <w:p w14:paraId="6B5F40D4" w14:textId="77777777" w:rsidR="005045F2" w:rsidRDefault="0052383D" w:rsidP="005045F2">
      <w:pPr>
        <w:rPr>
          <w:rFonts w:cstheme="majorBidi"/>
          <w:noProof/>
          <w:szCs w:val="22"/>
          <w:lang w:eastAsia="zh-CN"/>
        </w:rPr>
      </w:pPr>
      <w:r>
        <w:rPr>
          <w:lang w:val="zh-CN" w:eastAsia="zh-CN"/>
        </w:rPr>
        <w:t>7</w:t>
      </w:r>
      <w:r>
        <w:rPr>
          <w:lang w:val="zh-CN" w:eastAsia="zh-CN"/>
        </w:rPr>
        <w:tab/>
      </w:r>
      <w:r w:rsidRPr="00286D14">
        <w:rPr>
          <w:b/>
          <w:bCs/>
          <w:lang w:val="zh-CN" w:eastAsia="zh-CN"/>
        </w:rPr>
        <w:t>请注意，</w:t>
      </w:r>
      <w:r w:rsidRPr="00286D14">
        <w:rPr>
          <w:b/>
          <w:bCs/>
          <w:lang w:eastAsia="zh-CN"/>
        </w:rPr>
        <w:t>参加</w:t>
      </w:r>
      <w:r w:rsidRPr="00286D14">
        <w:rPr>
          <w:b/>
          <w:bCs/>
          <w:lang w:eastAsia="zh-CN"/>
        </w:rPr>
        <w:t>FNC-2026</w:t>
      </w:r>
      <w:r w:rsidRPr="00286D14">
        <w:rPr>
          <w:rFonts w:hint="eastAsia"/>
          <w:b/>
          <w:bCs/>
          <w:lang w:eastAsia="zh-CN"/>
        </w:rPr>
        <w:t>者</w:t>
      </w:r>
      <w:r w:rsidRPr="00286D14">
        <w:rPr>
          <w:b/>
          <w:bCs/>
          <w:lang w:eastAsia="zh-CN"/>
        </w:rPr>
        <w:t>必须完成</w:t>
      </w:r>
      <w:hyperlink r:id="rId13" w:history="1">
        <w:r w:rsidRPr="00286D14">
          <w:rPr>
            <w:rStyle w:val="Hyperlink"/>
            <w:b/>
            <w:bCs/>
            <w:lang w:eastAsia="zh-CN"/>
          </w:rPr>
          <w:t>人工智能向善全球峰会</w:t>
        </w:r>
      </w:hyperlink>
      <w:r w:rsidRPr="00286D14">
        <w:rPr>
          <w:b/>
          <w:bCs/>
          <w:lang w:eastAsia="zh-CN"/>
        </w:rPr>
        <w:t>的注册。</w:t>
      </w:r>
      <w:hyperlink r:id="rId14" w:history="1">
        <w:r w:rsidRPr="00286D14">
          <w:rPr>
            <w:rStyle w:val="Hyperlink"/>
            <w:lang w:val="zh-CN" w:eastAsia="zh-CN"/>
          </w:rPr>
          <w:t>专题研讨会网站</w:t>
        </w:r>
      </w:hyperlink>
      <w:r>
        <w:rPr>
          <w:lang w:eastAsia="zh-CN"/>
        </w:rPr>
        <w:t>将持续更新最新动态及任何变更信息</w:t>
      </w:r>
      <w:r>
        <w:rPr>
          <w:lang w:val="zh-CN" w:eastAsia="zh-CN"/>
        </w:rPr>
        <w:t>。鼓励参会者定期访问网站，了解最新情况。欲进一步了解日程详情，请联系</w:t>
      </w:r>
      <w:r>
        <w:rPr>
          <w:lang w:val="zh-CN" w:eastAsia="zh-CN"/>
        </w:rPr>
        <w:t>Stefano Polidori</w:t>
      </w:r>
      <w:r>
        <w:rPr>
          <w:lang w:val="zh-CN" w:eastAsia="zh-CN"/>
        </w:rPr>
        <w:t>先生（</w:t>
      </w:r>
      <w:r>
        <w:fldChar w:fldCharType="begin"/>
      </w:r>
      <w:r>
        <w:rPr>
          <w:lang w:eastAsia="zh-CN"/>
        </w:rPr>
        <w:instrText>HYPERLINK "file:///C:\\Users\\chaudhar\\AppData\\Local\\Temp\\ef4374a7-1c53-40fc-a852-ce229753e770_R2600378-final-documents.zip.770\\tsbcits@itu.int"</w:instrText>
      </w:r>
      <w:r>
        <w:fldChar w:fldCharType="separate"/>
      </w:r>
      <w:r w:rsidRPr="0052383D">
        <w:rPr>
          <w:rStyle w:val="Hyperlink"/>
          <w:lang w:eastAsia="zh-CN"/>
        </w:rPr>
        <w:t>tsbcits@itu.int</w:t>
      </w:r>
      <w:r>
        <w:fldChar w:fldCharType="end"/>
      </w:r>
      <w:r>
        <w:rPr>
          <w:lang w:eastAsia="zh-CN"/>
        </w:rPr>
        <w:t>）</w:t>
      </w:r>
      <w:r>
        <w:rPr>
          <w:rFonts w:ascii="SimSun" w:hAnsi="SimSun" w:cs="SimSun" w:hint="eastAsia"/>
          <w:lang w:eastAsia="zh-CN"/>
        </w:rPr>
        <w:t>。</w:t>
      </w:r>
      <w:r>
        <w:fldChar w:fldCharType="begin"/>
      </w:r>
      <w:r>
        <w:rPr>
          <w:lang w:eastAsia="zh-CN"/>
        </w:rPr>
        <w:instrText>HYPERLINK "https://aiforgood.itu.int/summit26/"</w:instrText>
      </w:r>
      <w:r>
        <w:fldChar w:fldCharType="separate"/>
      </w:r>
      <w:r>
        <w:fldChar w:fldCharType="end"/>
      </w:r>
      <w:r w:rsidR="005045F2">
        <w:fldChar w:fldCharType="begin"/>
      </w:r>
      <w:r w:rsidR="005045F2">
        <w:rPr>
          <w:lang w:eastAsia="zh-CN"/>
        </w:rPr>
        <w:instrText>HYPERLINK "https://fnc.itu.int/"</w:instrText>
      </w:r>
      <w:r w:rsidR="005045F2">
        <w:fldChar w:fldCharType="separate"/>
      </w:r>
      <w:r w:rsidR="005045F2">
        <w:fldChar w:fldCharType="end"/>
      </w:r>
      <w:r w:rsidR="005045F2">
        <w:fldChar w:fldCharType="begin"/>
      </w:r>
      <w:r w:rsidR="005045F2">
        <w:rPr>
          <w:lang w:eastAsia="zh-CN"/>
        </w:rPr>
        <w:instrText>HYPERLINK "mailto:tsbcits@itu.int"</w:instrText>
      </w:r>
      <w:r w:rsidR="005045F2">
        <w:fldChar w:fldCharType="separate"/>
      </w:r>
      <w:r w:rsidR="005045F2">
        <w:fldChar w:fldCharType="end"/>
      </w:r>
    </w:p>
    <w:p w14:paraId="6597E70B" w14:textId="50BB6CED" w:rsidR="005045F2" w:rsidRDefault="0052383D" w:rsidP="005045F2">
      <w:pPr>
        <w:rPr>
          <w:rFonts w:cstheme="majorBidi"/>
          <w:noProof/>
          <w:szCs w:val="22"/>
          <w:lang w:eastAsia="zh-CN"/>
        </w:rPr>
      </w:pPr>
      <w:r w:rsidRPr="0073291D">
        <w:t>8</w:t>
      </w:r>
      <w:r>
        <w:tab/>
      </w:r>
      <w:proofErr w:type="spellStart"/>
      <w:r>
        <w:rPr>
          <w:lang w:val="zh-CN"/>
        </w:rPr>
        <w:t>有关</w:t>
      </w:r>
      <w:proofErr w:type="spellEnd"/>
      <w:r w:rsidRPr="00286D14">
        <w:rPr>
          <w:b/>
          <w:bCs/>
        </w:rPr>
        <w:t>FNC-2026</w:t>
      </w:r>
      <w:proofErr w:type="spellStart"/>
      <w:r w:rsidRPr="00286D14">
        <w:rPr>
          <w:b/>
          <w:bCs/>
          <w:lang w:val="zh-CN"/>
        </w:rPr>
        <w:t>赞助机会</w:t>
      </w:r>
      <w:r>
        <w:rPr>
          <w:lang w:val="zh-CN"/>
        </w:rPr>
        <w:t>的信息</w:t>
      </w:r>
      <w:r w:rsidRPr="0073291D">
        <w:t>，</w:t>
      </w:r>
      <w:r>
        <w:rPr>
          <w:lang w:val="zh-CN"/>
        </w:rPr>
        <w:t>请联系</w:t>
      </w:r>
      <w:proofErr w:type="spellEnd"/>
      <w:r>
        <w:fldChar w:fldCharType="begin"/>
      </w:r>
      <w:r>
        <w:instrText>HYPERLINK "file:///C:\\Users\\chaudhar\\AppData\\Local\\Temp\\ef4374a7-1c53-40fc-a852-ce229753e770_R2600378-final-documents.zip.770\\tsbevents@itu.int"</w:instrText>
      </w:r>
      <w:r>
        <w:fldChar w:fldCharType="separate"/>
      </w:r>
      <w:r w:rsidRPr="0052383D">
        <w:rPr>
          <w:rStyle w:val="Hyperlink"/>
        </w:rPr>
        <w:t>tsbevents@itu.int</w:t>
      </w:r>
      <w:r>
        <w:fldChar w:fldCharType="end"/>
      </w:r>
      <w:r>
        <w:rPr>
          <w:lang w:val="zh-CN"/>
        </w:rPr>
        <w:t>。</w:t>
      </w:r>
      <w:proofErr w:type="spellStart"/>
      <w:r>
        <w:rPr>
          <w:lang w:val="zh-CN"/>
        </w:rPr>
        <w:t>赞助资料包可通过</w:t>
      </w:r>
      <w:hyperlink r:id="rId15" w:history="1">
        <w:r w:rsidRPr="0052383D">
          <w:rPr>
            <w:rStyle w:val="Hyperlink"/>
            <w:lang w:val="en-US"/>
          </w:rPr>
          <w:t>https</w:t>
        </w:r>
        <w:proofErr w:type="spellEnd"/>
        <w:r w:rsidRPr="0052383D">
          <w:rPr>
            <w:rStyle w:val="Hyperlink"/>
            <w:lang w:val="en-US"/>
          </w:rPr>
          <w:t>://fnc.itu.int/engage/</w:t>
        </w:r>
        <w:proofErr w:type="spellStart"/>
      </w:hyperlink>
      <w:r>
        <w:rPr>
          <w:lang w:val="zh-CN"/>
        </w:rPr>
        <w:t>在线下载</w:t>
      </w:r>
      <w:proofErr w:type="spellEnd"/>
      <w:r>
        <w:rPr>
          <w:lang w:val="zh-CN"/>
        </w:rPr>
        <w:t>。</w:t>
      </w:r>
      <w:hyperlink r:id="rId16" w:history="1"/>
      <w:hyperlink r:id="rId17" w:history="1"/>
      <w:bookmarkEnd w:id="2"/>
    </w:p>
    <w:p w14:paraId="4E10D6CF" w14:textId="7AA917C3" w:rsidR="005045F2" w:rsidRDefault="00BD2921" w:rsidP="005045F2">
      <w:pPr>
        <w:rPr>
          <w:rFonts w:cstheme="majorBidi"/>
          <w:noProof/>
          <w:szCs w:val="22"/>
          <w:lang w:eastAsia="zh-CN"/>
        </w:rPr>
      </w:pPr>
      <w:r w:rsidRPr="00BD2921">
        <w:rPr>
          <w:rFonts w:ascii="Calibri" w:hAnsi="Calibri" w:hint="eastAsia"/>
          <w:lang w:eastAsia="zh-CN"/>
        </w:rPr>
        <w:t>顺致敬意！</w:t>
      </w:r>
    </w:p>
    <w:p w14:paraId="11A39121" w14:textId="46D8219F" w:rsidR="00BD2921" w:rsidRPr="005045F2" w:rsidRDefault="005045F2" w:rsidP="005045F2">
      <w:pPr>
        <w:spacing w:before="720"/>
        <w:rPr>
          <w:rFonts w:cstheme="majorBidi"/>
          <w:noProof/>
          <w:szCs w:val="22"/>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6C8EAE45">
            <wp:simplePos x="0" y="0"/>
            <wp:positionH relativeFrom="margin">
              <wp:align>left</wp:align>
            </wp:positionH>
            <wp:positionV relativeFrom="paragraph">
              <wp:posOffset>33655</wp:posOffset>
            </wp:positionV>
            <wp:extent cx="894715" cy="335915"/>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94715" cy="335915"/>
                    </a:xfrm>
                    <a:prstGeom prst="rect">
                      <a:avLst/>
                    </a:prstGeom>
                  </pic:spPr>
                </pic:pic>
              </a:graphicData>
            </a:graphic>
            <wp14:sizeRelH relativeFrom="margin">
              <wp14:pctWidth>0</wp14:pctWidth>
            </wp14:sizeRelH>
            <wp14:sizeRelV relativeFrom="margin">
              <wp14:pctHeight>0</wp14:pctHeight>
            </wp14:sizeRelV>
          </wp:anchor>
        </w:drawing>
      </w:r>
      <w:r w:rsidR="00BD2921" w:rsidRPr="00BD2921">
        <w:rPr>
          <w:rFonts w:ascii="Calibri" w:hAnsi="Calibri" w:hint="eastAsia"/>
          <w:lang w:eastAsia="zh-CN"/>
        </w:rPr>
        <w:t>电信标准化局主任</w:t>
      </w:r>
      <w:r w:rsidR="00BD2921" w:rsidRPr="00BD2921">
        <w:rPr>
          <w:rFonts w:ascii="Calibri" w:hAnsi="Calibri"/>
          <w:lang w:eastAsia="zh-CN"/>
        </w:rPr>
        <w:br/>
      </w:r>
      <w:r w:rsidR="00BD2921" w:rsidRPr="00BD2921">
        <w:rPr>
          <w:rFonts w:ascii="Calibri" w:hAnsi="Calibri" w:hint="eastAsia"/>
          <w:lang w:eastAsia="zh-CN"/>
        </w:rPr>
        <w:t>尾上诚藏</w:t>
      </w:r>
    </w:p>
    <w:p w14:paraId="4B034E32" w14:textId="2FB2468D" w:rsidR="00BD2921" w:rsidRPr="00BD2921" w:rsidRDefault="00BD2921" w:rsidP="005045F2">
      <w:pPr>
        <w:spacing w:before="200"/>
        <w:rPr>
          <w:rFonts w:ascii="Calibri" w:hAnsi="Calibri"/>
          <w:b/>
          <w:bCs/>
          <w:lang w:eastAsia="zh-CN"/>
        </w:rPr>
      </w:pPr>
      <w:r w:rsidRPr="00BD2921">
        <w:rPr>
          <w:rFonts w:ascii="Calibri" w:hAnsi="Calibri" w:hint="eastAsia"/>
          <w:b/>
          <w:bCs/>
          <w:lang w:eastAsia="zh-CN"/>
        </w:rPr>
        <w:t>附件：</w:t>
      </w:r>
      <w:r w:rsidR="0052383D" w:rsidRPr="005045F2">
        <w:rPr>
          <w:rFonts w:ascii="Calibri" w:hAnsi="Calibri" w:hint="eastAsia"/>
          <w:lang w:eastAsia="zh-CN"/>
        </w:rPr>
        <w:t>1</w:t>
      </w:r>
      <w:r w:rsidRPr="005045F2">
        <w:rPr>
          <w:rFonts w:ascii="Calibri" w:hAnsi="Calibri" w:hint="eastAsia"/>
          <w:lang w:eastAsia="zh-CN"/>
        </w:rPr>
        <w:t>件</w:t>
      </w:r>
      <w:r w:rsidRPr="00BD2921">
        <w:rPr>
          <w:rFonts w:ascii="Calibri" w:hAnsi="Calibri"/>
          <w:b/>
          <w:bCs/>
          <w:lang w:eastAsia="zh-CN"/>
        </w:rPr>
        <w:br w:type="page"/>
      </w:r>
    </w:p>
    <w:p w14:paraId="0ABAB4C6" w14:textId="1AEE29F6" w:rsidR="0052383D" w:rsidRPr="008D2522" w:rsidRDefault="0052383D" w:rsidP="008D2522">
      <w:pPr>
        <w:tabs>
          <w:tab w:val="clear" w:pos="794"/>
          <w:tab w:val="clear" w:pos="1191"/>
          <w:tab w:val="clear" w:pos="1588"/>
          <w:tab w:val="clear" w:pos="1985"/>
        </w:tabs>
        <w:overflowPunct/>
        <w:autoSpaceDE/>
        <w:autoSpaceDN/>
        <w:adjustRightInd/>
        <w:spacing w:after="600" w:line="259" w:lineRule="auto"/>
        <w:jc w:val="center"/>
        <w:textAlignment w:val="auto"/>
        <w:outlineLvl w:val="0"/>
        <w:rPr>
          <w:b/>
          <w:bCs/>
          <w:sz w:val="36"/>
          <w:szCs w:val="36"/>
          <w:lang w:val="zh-CN" w:eastAsia="zh-CN"/>
        </w:rPr>
      </w:pPr>
      <w:r w:rsidRPr="008D2522">
        <w:rPr>
          <w:b/>
          <w:bCs/>
          <w:color w:val="244061" w:themeColor="accent1" w:themeShade="80"/>
          <w:sz w:val="36"/>
          <w:szCs w:val="36"/>
          <w:lang w:val="zh-CN" w:eastAsia="zh-CN"/>
        </w:rPr>
        <w:lastRenderedPageBreak/>
        <w:t>2026</w:t>
      </w:r>
      <w:r w:rsidRPr="008D2522">
        <w:rPr>
          <w:b/>
          <w:bCs/>
          <w:color w:val="244061" w:themeColor="accent1" w:themeShade="80"/>
          <w:sz w:val="36"/>
          <w:szCs w:val="36"/>
          <w:lang w:val="zh-CN" w:eastAsia="zh-CN"/>
        </w:rPr>
        <w:t>年人工智能</w:t>
      </w:r>
      <w:r w:rsidRPr="008D2522">
        <w:rPr>
          <w:rFonts w:hint="eastAsia"/>
          <w:b/>
          <w:bCs/>
          <w:color w:val="244061" w:themeColor="accent1" w:themeShade="80"/>
          <w:sz w:val="36"/>
          <w:szCs w:val="36"/>
          <w:lang w:val="zh-CN" w:eastAsia="zh-CN"/>
        </w:rPr>
        <w:t>向善</w:t>
      </w:r>
      <w:r w:rsidRPr="008D2522">
        <w:rPr>
          <w:b/>
          <w:bCs/>
          <w:color w:val="244061" w:themeColor="accent1" w:themeShade="80"/>
          <w:sz w:val="36"/>
          <w:szCs w:val="36"/>
          <w:lang w:val="zh-CN" w:eastAsia="zh-CN"/>
        </w:rPr>
        <w:t>全球峰会</w:t>
      </w:r>
      <w:r w:rsidRPr="008D2522">
        <w:rPr>
          <w:rFonts w:hint="eastAsia"/>
          <w:b/>
          <w:bCs/>
          <w:color w:val="244061" w:themeColor="accent1" w:themeShade="80"/>
          <w:sz w:val="36"/>
          <w:szCs w:val="36"/>
          <w:lang w:val="zh-CN" w:eastAsia="zh-CN"/>
        </w:rPr>
        <w:t>期间</w:t>
      </w:r>
      <w:r w:rsidRPr="008D2522">
        <w:rPr>
          <w:b/>
          <w:bCs/>
          <w:color w:val="244061" w:themeColor="accent1" w:themeShade="80"/>
          <w:sz w:val="36"/>
          <w:szCs w:val="36"/>
          <w:lang w:val="zh-CN" w:eastAsia="zh-CN"/>
        </w:rPr>
        <w:t>的</w:t>
      </w:r>
      <w:r w:rsidRPr="008D2522">
        <w:rPr>
          <w:b/>
          <w:bCs/>
          <w:color w:val="244061" w:themeColor="accent1" w:themeShade="80"/>
          <w:sz w:val="36"/>
          <w:szCs w:val="36"/>
          <w:lang w:val="zh-CN" w:eastAsia="zh-CN"/>
        </w:rPr>
        <w:t>FNC</w:t>
      </w:r>
      <w:r w:rsidR="008D2522" w:rsidRPr="008D2522">
        <w:rPr>
          <w:b/>
          <w:bCs/>
          <w:color w:val="244061" w:themeColor="accent1" w:themeShade="80"/>
          <w:sz w:val="36"/>
          <w:szCs w:val="36"/>
          <w:lang w:val="zh-CN" w:eastAsia="zh-CN"/>
        </w:rPr>
        <w:br/>
      </w:r>
      <w:r w:rsidRPr="008D2522">
        <w:rPr>
          <w:b/>
          <w:bCs/>
          <w:color w:val="244061" w:themeColor="accent1" w:themeShade="80"/>
          <w:sz w:val="36"/>
          <w:szCs w:val="36"/>
          <w:lang w:val="zh-CN" w:eastAsia="zh-CN"/>
        </w:rPr>
        <w:t>实体会议，</w:t>
      </w:r>
      <w:r w:rsidRPr="008D2522">
        <w:rPr>
          <w:b/>
          <w:bCs/>
          <w:color w:val="244061" w:themeColor="accent1" w:themeShade="80"/>
          <w:sz w:val="36"/>
          <w:szCs w:val="36"/>
          <w:lang w:val="zh-CN" w:eastAsia="zh-CN"/>
        </w:rPr>
        <w:t>2026</w:t>
      </w:r>
      <w:r w:rsidRPr="008D2522">
        <w:rPr>
          <w:b/>
          <w:bCs/>
          <w:color w:val="244061" w:themeColor="accent1" w:themeShade="80"/>
          <w:sz w:val="36"/>
          <w:szCs w:val="36"/>
          <w:lang w:val="zh-CN" w:eastAsia="zh-CN"/>
        </w:rPr>
        <w:t>年</w:t>
      </w:r>
      <w:r w:rsidRPr="008D2522">
        <w:rPr>
          <w:b/>
          <w:bCs/>
          <w:color w:val="244061" w:themeColor="accent1" w:themeShade="80"/>
          <w:sz w:val="36"/>
          <w:szCs w:val="36"/>
          <w:lang w:val="zh-CN" w:eastAsia="zh-CN"/>
        </w:rPr>
        <w:t>7</w:t>
      </w:r>
      <w:r w:rsidRPr="008D2522">
        <w:rPr>
          <w:b/>
          <w:bCs/>
          <w:color w:val="244061" w:themeColor="accent1" w:themeShade="80"/>
          <w:sz w:val="36"/>
          <w:szCs w:val="36"/>
          <w:lang w:val="zh-CN" w:eastAsia="zh-CN"/>
        </w:rPr>
        <w:t>月</w:t>
      </w:r>
      <w:r w:rsidRPr="008D2522">
        <w:rPr>
          <w:b/>
          <w:bCs/>
          <w:color w:val="244061" w:themeColor="accent1" w:themeShade="80"/>
          <w:sz w:val="36"/>
          <w:szCs w:val="36"/>
          <w:lang w:val="zh-CN" w:eastAsia="zh-CN"/>
        </w:rPr>
        <w:t>8-9</w:t>
      </w:r>
      <w:r w:rsidRPr="008D2522">
        <w:rPr>
          <w:b/>
          <w:bCs/>
          <w:color w:val="244061" w:themeColor="accent1" w:themeShade="80"/>
          <w:sz w:val="36"/>
          <w:szCs w:val="36"/>
          <w:lang w:val="zh-CN" w:eastAsia="zh-CN"/>
        </w:rPr>
        <w:t>日</w:t>
      </w:r>
      <w:bookmarkStart w:id="4" w:name="_Hlk152348107"/>
      <w:bookmarkEnd w:id="4"/>
    </w:p>
    <w:tbl>
      <w:tblPr>
        <w:tblStyle w:val="TableGrid"/>
        <w:tblW w:w="8931"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931"/>
      </w:tblGrid>
      <w:tr w:rsidR="0052383D" w:rsidRPr="00E47807" w14:paraId="53CF34F5" w14:textId="77777777" w:rsidTr="008D2522">
        <w:trPr>
          <w:cantSplit/>
          <w:trHeight w:val="2304"/>
          <w:jc w:val="center"/>
        </w:trPr>
        <w:tc>
          <w:tcPr>
            <w:tcW w:w="8931" w:type="dxa"/>
          </w:tcPr>
          <w:p w14:paraId="53D3F5EB" w14:textId="77777777" w:rsidR="0052383D" w:rsidRPr="00E47807" w:rsidRDefault="0052383D" w:rsidP="00402407">
            <w:pPr>
              <w:tabs>
                <w:tab w:val="clear" w:pos="794"/>
                <w:tab w:val="clear" w:pos="1191"/>
                <w:tab w:val="clear" w:pos="1588"/>
                <w:tab w:val="clear" w:pos="1985"/>
              </w:tabs>
              <w:overflowPunct/>
              <w:autoSpaceDE/>
              <w:autoSpaceDN/>
              <w:adjustRightInd/>
              <w:spacing w:before="0"/>
              <w:textAlignment w:val="auto"/>
              <w:rPr>
                <w:rFonts w:cstheme="minorHAnsi"/>
                <w:b/>
                <w:bCs/>
                <w:color w:val="000000"/>
                <w:shd w:val="clear" w:color="auto" w:fill="FFFFFF"/>
                <w:lang w:eastAsia="zh-CN"/>
              </w:rPr>
            </w:pPr>
            <w:bookmarkStart w:id="5" w:name="_Hlk153446010"/>
            <w:r>
              <w:rPr>
                <w:b/>
                <w:bCs/>
                <w:color w:val="000000"/>
                <w:lang w:val="zh-CN" w:eastAsia="zh-CN"/>
              </w:rPr>
              <w:t>人工智能</w:t>
            </w:r>
            <w:r>
              <w:rPr>
                <w:rFonts w:hint="eastAsia"/>
                <w:b/>
                <w:bCs/>
                <w:color w:val="000000"/>
                <w:lang w:val="zh-CN" w:eastAsia="zh-CN"/>
              </w:rPr>
              <w:t>向善峰会期间的</w:t>
            </w:r>
            <w:r w:rsidRPr="009E1CBD">
              <w:rPr>
                <w:rFonts w:hint="eastAsia"/>
                <w:b/>
                <w:bCs/>
                <w:color w:val="000000"/>
                <w:lang w:val="zh-CN" w:eastAsia="zh-CN"/>
              </w:rPr>
              <w:t>未来网联汽车</w:t>
            </w:r>
            <w:r>
              <w:rPr>
                <w:b/>
                <w:bCs/>
                <w:color w:val="000000"/>
                <w:lang w:val="zh-CN" w:eastAsia="zh-CN"/>
              </w:rPr>
              <w:t>（</w:t>
            </w:r>
            <w:r>
              <w:rPr>
                <w:b/>
                <w:bCs/>
                <w:color w:val="000000"/>
                <w:lang w:val="zh-CN" w:eastAsia="zh-CN"/>
              </w:rPr>
              <w:t>FNC</w:t>
            </w:r>
            <w:r>
              <w:rPr>
                <w:b/>
                <w:bCs/>
                <w:color w:val="000000"/>
                <w:lang w:val="zh-CN" w:eastAsia="zh-CN"/>
              </w:rPr>
              <w:t>）</w:t>
            </w:r>
            <w:r w:rsidRPr="009E1CBD">
              <w:rPr>
                <w:rFonts w:hint="eastAsia"/>
                <w:b/>
                <w:bCs/>
                <w:color w:val="000000"/>
                <w:lang w:val="zh-CN" w:eastAsia="zh-CN"/>
              </w:rPr>
              <w:t>专题研讨会</w:t>
            </w:r>
          </w:p>
          <w:p w14:paraId="35C7FA04" w14:textId="240153E4" w:rsidR="0052383D" w:rsidRPr="008D2522" w:rsidRDefault="0052383D" w:rsidP="00402407">
            <w:pPr>
              <w:tabs>
                <w:tab w:val="clear" w:pos="794"/>
                <w:tab w:val="clear" w:pos="1191"/>
                <w:tab w:val="clear" w:pos="1588"/>
                <w:tab w:val="clear" w:pos="1985"/>
              </w:tabs>
              <w:overflowPunct/>
              <w:autoSpaceDE/>
              <w:autoSpaceDN/>
              <w:adjustRightInd/>
              <w:spacing w:before="0"/>
              <w:textAlignment w:val="auto"/>
              <w:rPr>
                <w:rFonts w:cstheme="minorHAnsi"/>
                <w:color w:val="000000"/>
                <w:shd w:val="clear" w:color="auto" w:fill="FFFFFF"/>
                <w:lang w:eastAsia="zh-CN"/>
              </w:rPr>
            </w:pPr>
            <w:r>
              <w:rPr>
                <w:color w:val="000000"/>
                <w:lang w:val="zh-CN" w:eastAsia="zh-CN"/>
              </w:rPr>
              <w:t>FNC</w:t>
            </w:r>
            <w:r w:rsidRPr="009E1CBD">
              <w:rPr>
                <w:rFonts w:hint="eastAsia"/>
                <w:color w:val="000000"/>
                <w:lang w:val="zh-CN" w:eastAsia="zh-CN"/>
              </w:rPr>
              <w:t>汇聚全球电信与汽车行业力量</w:t>
            </w:r>
            <w:r>
              <w:rPr>
                <w:color w:val="000000"/>
                <w:lang w:val="zh-CN" w:eastAsia="zh-CN"/>
              </w:rPr>
              <w:t>，探索交通领域的连通性、自动</w:t>
            </w:r>
            <w:r>
              <w:rPr>
                <w:rFonts w:hint="eastAsia"/>
                <w:color w:val="000000"/>
                <w:lang w:val="zh-CN" w:eastAsia="zh-CN"/>
              </w:rPr>
              <w:t>化出行</w:t>
            </w:r>
            <w:r>
              <w:rPr>
                <w:color w:val="000000"/>
                <w:lang w:val="zh-CN" w:eastAsia="zh-CN"/>
              </w:rPr>
              <w:t>和人工智能方面的进步，国际电联和</w:t>
            </w:r>
            <w:r>
              <w:rPr>
                <w:color w:val="000000"/>
                <w:lang w:val="zh-CN" w:eastAsia="zh-CN"/>
              </w:rPr>
              <w:t>UNECE</w:t>
            </w:r>
            <w:r w:rsidRPr="009E1CBD">
              <w:rPr>
                <w:rFonts w:hint="eastAsia"/>
                <w:color w:val="000000"/>
                <w:lang w:val="zh-CN" w:eastAsia="zh-CN"/>
              </w:rPr>
              <w:t>框架下</w:t>
            </w:r>
            <w:r>
              <w:rPr>
                <w:color w:val="000000"/>
                <w:lang w:val="zh-CN" w:eastAsia="zh-CN"/>
              </w:rPr>
              <w:t>分享</w:t>
            </w:r>
            <w:r>
              <w:rPr>
                <w:rFonts w:hint="eastAsia"/>
                <w:color w:val="000000"/>
                <w:lang w:val="zh-CN" w:eastAsia="zh-CN"/>
              </w:rPr>
              <w:t>对</w:t>
            </w:r>
            <w:r>
              <w:rPr>
                <w:color w:val="000000"/>
                <w:lang w:val="zh-CN" w:eastAsia="zh-CN"/>
              </w:rPr>
              <w:t>技术、商业和标准影响的见解。</w:t>
            </w:r>
            <w:r w:rsidRPr="009E1CBD">
              <w:rPr>
                <w:rFonts w:hint="eastAsia"/>
                <w:color w:val="000000"/>
                <w:lang w:val="zh-CN" w:eastAsia="zh-CN"/>
              </w:rPr>
              <w:t>诚邀您参加</w:t>
            </w:r>
            <w:r w:rsidRPr="00686A49">
              <w:rPr>
                <w:rFonts w:hint="eastAsia"/>
                <w:color w:val="000000"/>
                <w:lang w:val="zh-CN" w:eastAsia="zh-CN"/>
              </w:rPr>
              <w:t>未来网联汽车（</w:t>
            </w:r>
            <w:r w:rsidRPr="00686A49">
              <w:rPr>
                <w:rFonts w:hint="eastAsia"/>
                <w:color w:val="000000"/>
                <w:lang w:val="zh-CN" w:eastAsia="zh-CN"/>
              </w:rPr>
              <w:t>FNC</w:t>
            </w:r>
            <w:r w:rsidRPr="00686A49">
              <w:rPr>
                <w:rFonts w:hint="eastAsia"/>
                <w:color w:val="000000"/>
                <w:lang w:val="zh-CN" w:eastAsia="zh-CN"/>
              </w:rPr>
              <w:t>）专题研讨会</w:t>
            </w:r>
            <w:r>
              <w:rPr>
                <w:color w:val="000000"/>
                <w:lang w:val="zh-CN" w:eastAsia="zh-CN"/>
              </w:rPr>
              <w:t>，届时汽车界和电信界将汇聚一堂，共同探讨更安全、更智能的出行技术和政策框架。该专题研讨会由</w:t>
            </w:r>
            <w:r>
              <w:rPr>
                <w:rFonts w:hint="eastAsia"/>
                <w:color w:val="000000"/>
                <w:lang w:val="zh-CN" w:eastAsia="zh-CN"/>
              </w:rPr>
              <w:t>“</w:t>
            </w:r>
            <w:r>
              <w:rPr>
                <w:color w:val="000000"/>
                <w:lang w:val="zh-CN" w:eastAsia="zh-CN"/>
              </w:rPr>
              <w:t>人工智能</w:t>
            </w:r>
            <w:r>
              <w:rPr>
                <w:rFonts w:hint="eastAsia"/>
                <w:color w:val="000000"/>
                <w:lang w:val="zh-CN" w:eastAsia="zh-CN"/>
              </w:rPr>
              <w:t>向善”</w:t>
            </w:r>
            <w:r>
              <w:rPr>
                <w:color w:val="000000"/>
                <w:lang w:val="zh-CN" w:eastAsia="zh-CN"/>
              </w:rPr>
              <w:t>主办，</w:t>
            </w:r>
            <w:r>
              <w:rPr>
                <w:rFonts w:hint="eastAsia"/>
                <w:color w:val="000000"/>
                <w:lang w:val="zh-CN" w:eastAsia="zh-CN"/>
              </w:rPr>
              <w:t>讲</w:t>
            </w:r>
            <w:r>
              <w:rPr>
                <w:color w:val="000000"/>
                <w:lang w:val="zh-CN" w:eastAsia="zh-CN"/>
              </w:rPr>
              <w:t>探索人工智能在汽车和移动出行领域的变革潜力，探讨人工智能如何彻底改变交通运输以及推动这些进步的尖端技术。</w:t>
            </w:r>
          </w:p>
        </w:tc>
      </w:tr>
      <w:tr w:rsidR="0052383D" w:rsidRPr="00E47807" w14:paraId="51677C71" w14:textId="77777777" w:rsidTr="008D2522">
        <w:trPr>
          <w:cantSplit/>
          <w:trHeight w:val="2550"/>
          <w:jc w:val="center"/>
        </w:trPr>
        <w:tc>
          <w:tcPr>
            <w:tcW w:w="8931" w:type="dxa"/>
          </w:tcPr>
          <w:p w14:paraId="4F2F7C1C" w14:textId="77777777" w:rsidR="0052383D" w:rsidRPr="008D2522" w:rsidRDefault="0052383D" w:rsidP="00402407">
            <w:pPr>
              <w:tabs>
                <w:tab w:val="clear" w:pos="794"/>
                <w:tab w:val="clear" w:pos="1191"/>
                <w:tab w:val="clear" w:pos="1588"/>
                <w:tab w:val="clear" w:pos="1985"/>
              </w:tabs>
              <w:overflowPunct/>
              <w:autoSpaceDE/>
              <w:autoSpaceDN/>
              <w:adjustRightInd/>
              <w:spacing w:before="0"/>
              <w:textAlignment w:val="auto"/>
              <w:rPr>
                <w:rFonts w:eastAsia="STKaiti" w:cstheme="minorHAnsi"/>
                <w:b/>
                <w:color w:val="4F81BD" w:themeColor="accent1"/>
                <w:shd w:val="clear" w:color="auto" w:fill="FFFFFF"/>
              </w:rPr>
            </w:pPr>
            <w:r w:rsidRPr="008D2522">
              <w:rPr>
                <w:rFonts w:eastAsia="STKaiti" w:cstheme="minorHAnsi"/>
                <w:b/>
                <w:bCs/>
                <w:color w:val="4F81BD" w:themeColor="accent1"/>
              </w:rPr>
              <w:t>2026</w:t>
            </w:r>
            <w:r w:rsidRPr="008D2522">
              <w:rPr>
                <w:rFonts w:eastAsia="STKaiti" w:cstheme="minorHAnsi"/>
                <w:b/>
                <w:bCs/>
                <w:color w:val="4F81BD" w:themeColor="accent1"/>
                <w:lang w:val="zh-CN"/>
              </w:rPr>
              <w:t>年</w:t>
            </w:r>
            <w:r w:rsidRPr="008D2522">
              <w:rPr>
                <w:rFonts w:eastAsia="STKaiti" w:cstheme="minorHAnsi"/>
                <w:b/>
                <w:bCs/>
                <w:color w:val="4F81BD" w:themeColor="accent1"/>
              </w:rPr>
              <w:t>7</w:t>
            </w:r>
            <w:r w:rsidRPr="008D2522">
              <w:rPr>
                <w:rFonts w:eastAsia="STKaiti" w:cstheme="minorHAnsi"/>
                <w:b/>
                <w:bCs/>
                <w:color w:val="4F81BD" w:themeColor="accent1"/>
                <w:lang w:val="zh-CN"/>
              </w:rPr>
              <w:t>月</w:t>
            </w:r>
            <w:r w:rsidRPr="008D2522">
              <w:rPr>
                <w:rFonts w:eastAsia="STKaiti" w:cstheme="minorHAnsi"/>
                <w:b/>
                <w:bCs/>
                <w:color w:val="4F81BD" w:themeColor="accent1"/>
              </w:rPr>
              <w:t>8</w:t>
            </w:r>
            <w:proofErr w:type="spellStart"/>
            <w:r w:rsidRPr="008D2522">
              <w:rPr>
                <w:rFonts w:eastAsia="STKaiti" w:cstheme="minorHAnsi"/>
                <w:b/>
                <w:bCs/>
                <w:color w:val="4F81BD" w:themeColor="accent1"/>
                <w:lang w:val="zh-CN"/>
              </w:rPr>
              <w:t>日</w:t>
            </w:r>
            <w:r w:rsidRPr="008D2522">
              <w:rPr>
                <w:rFonts w:eastAsia="STKaiti" w:cstheme="minorHAnsi"/>
                <w:b/>
                <w:bCs/>
                <w:color w:val="4F81BD" w:themeColor="accent1"/>
              </w:rPr>
              <w:t>（</w:t>
            </w:r>
            <w:r w:rsidRPr="008D2522">
              <w:rPr>
                <w:rFonts w:eastAsia="STKaiti" w:cstheme="minorHAnsi"/>
                <w:b/>
                <w:bCs/>
                <w:color w:val="4F81BD" w:themeColor="accent1"/>
                <w:lang w:val="zh-CN"/>
              </w:rPr>
              <w:t>星期三</w:t>
            </w:r>
            <w:proofErr w:type="spellEnd"/>
            <w:r w:rsidRPr="008D2522">
              <w:rPr>
                <w:rFonts w:eastAsia="STKaiti" w:cstheme="minorHAnsi"/>
                <w:b/>
                <w:bCs/>
                <w:color w:val="4F81BD" w:themeColor="accent1"/>
              </w:rPr>
              <w:t>）（</w:t>
            </w:r>
            <w:proofErr w:type="spellStart"/>
            <w:r w:rsidRPr="008D2522">
              <w:rPr>
                <w:rFonts w:eastAsia="STKaiti" w:cstheme="minorHAnsi"/>
                <w:b/>
                <w:bCs/>
                <w:color w:val="4F81BD" w:themeColor="accent1"/>
                <w:lang w:val="zh-CN"/>
              </w:rPr>
              <w:t>下午</w:t>
            </w:r>
            <w:proofErr w:type="spellEnd"/>
            <w:r w:rsidRPr="008D2522">
              <w:rPr>
                <w:rFonts w:eastAsia="STKaiti" w:cstheme="minorHAnsi"/>
                <w:b/>
                <w:bCs/>
                <w:color w:val="4F81BD" w:themeColor="accent1"/>
              </w:rPr>
              <w:t>）</w:t>
            </w:r>
          </w:p>
          <w:p w14:paraId="6BB92798" w14:textId="77777777" w:rsidR="0052383D" w:rsidRPr="0052383D" w:rsidRDefault="0052383D" w:rsidP="00402407">
            <w:pPr>
              <w:tabs>
                <w:tab w:val="clear" w:pos="794"/>
                <w:tab w:val="clear" w:pos="1191"/>
                <w:tab w:val="clear" w:pos="1588"/>
                <w:tab w:val="clear" w:pos="1985"/>
              </w:tabs>
              <w:overflowPunct/>
              <w:autoSpaceDE/>
              <w:autoSpaceDN/>
              <w:adjustRightInd/>
              <w:spacing w:before="0"/>
              <w:textAlignment w:val="auto"/>
              <w:rPr>
                <w:b/>
                <w:bCs/>
                <w:color w:val="000000"/>
                <w:lang w:eastAsia="zh-CN"/>
              </w:rPr>
            </w:pPr>
            <w:r>
              <w:rPr>
                <w:rFonts w:hint="eastAsia"/>
                <w:b/>
                <w:bCs/>
                <w:color w:val="000000"/>
                <w:lang w:val="zh-CN" w:eastAsia="zh-CN"/>
              </w:rPr>
              <w:t>开幕</w:t>
            </w:r>
          </w:p>
          <w:p w14:paraId="3930E1DD" w14:textId="77777777" w:rsidR="0052383D" w:rsidRPr="00E47807" w:rsidRDefault="0052383D" w:rsidP="00402407">
            <w:pPr>
              <w:tabs>
                <w:tab w:val="clear" w:pos="794"/>
                <w:tab w:val="clear" w:pos="1191"/>
                <w:tab w:val="clear" w:pos="1588"/>
                <w:tab w:val="clear" w:pos="1985"/>
              </w:tabs>
              <w:overflowPunct/>
              <w:autoSpaceDE/>
              <w:autoSpaceDN/>
              <w:adjustRightInd/>
              <w:spacing w:before="0"/>
              <w:textAlignment w:val="auto"/>
              <w:rPr>
                <w:rFonts w:cstheme="minorHAnsi"/>
                <w:color w:val="000000"/>
                <w:shd w:val="clear" w:color="auto" w:fill="FFFFFF"/>
                <w:lang w:eastAsia="zh-CN"/>
              </w:rPr>
            </w:pPr>
            <w:r>
              <w:rPr>
                <w:color w:val="000000"/>
                <w:lang w:val="zh-CN" w:eastAsia="zh-CN"/>
              </w:rPr>
              <w:t>国际电联和</w:t>
            </w:r>
            <w:r w:rsidRPr="00E47807">
              <w:rPr>
                <w:rFonts w:cstheme="minorHAnsi"/>
                <w:color w:val="000000"/>
                <w:shd w:val="clear" w:color="auto" w:fill="FFFFFF"/>
                <w:lang w:eastAsia="zh-CN"/>
              </w:rPr>
              <w:t>UNECE</w:t>
            </w:r>
            <w:r>
              <w:rPr>
                <w:color w:val="000000"/>
                <w:lang w:val="zh-CN" w:eastAsia="zh-CN"/>
              </w:rPr>
              <w:t>的高级别开幕式讲话</w:t>
            </w:r>
            <w:r w:rsidRPr="0073291D">
              <w:rPr>
                <w:color w:val="000000"/>
                <w:lang w:eastAsia="zh-CN"/>
              </w:rPr>
              <w:t>（</w:t>
            </w:r>
            <w:r w:rsidRPr="0073291D">
              <w:rPr>
                <w:color w:val="000000"/>
                <w:lang w:eastAsia="zh-CN"/>
              </w:rPr>
              <w:t>@AI4Good</w:t>
            </w:r>
            <w:r>
              <w:rPr>
                <w:color w:val="000000"/>
                <w:lang w:val="zh-CN" w:eastAsia="zh-CN"/>
              </w:rPr>
              <w:t>的</w:t>
            </w:r>
            <w:r>
              <w:rPr>
                <w:rFonts w:hint="eastAsia"/>
                <w:color w:val="000000"/>
                <w:lang w:val="zh-CN" w:eastAsia="zh-CN"/>
              </w:rPr>
              <w:t>中心</w:t>
            </w:r>
            <w:r>
              <w:rPr>
                <w:color w:val="000000"/>
                <w:lang w:val="zh-CN" w:eastAsia="zh-CN"/>
              </w:rPr>
              <w:t>舞台</w:t>
            </w:r>
            <w:r w:rsidRPr="0073291D">
              <w:rPr>
                <w:color w:val="000000"/>
                <w:lang w:eastAsia="zh-CN"/>
              </w:rPr>
              <w:t>）</w:t>
            </w:r>
            <w:r>
              <w:rPr>
                <w:color w:val="000000"/>
                <w:lang w:val="zh-CN" w:eastAsia="zh-CN"/>
              </w:rPr>
              <w:t>。</w:t>
            </w:r>
          </w:p>
          <w:p w14:paraId="2355A7A4" w14:textId="77777777" w:rsidR="0052383D" w:rsidRPr="00E47807" w:rsidRDefault="0052383D" w:rsidP="00402407">
            <w:pPr>
              <w:tabs>
                <w:tab w:val="clear" w:pos="794"/>
                <w:tab w:val="clear" w:pos="1191"/>
                <w:tab w:val="clear" w:pos="1588"/>
                <w:tab w:val="clear" w:pos="1985"/>
              </w:tabs>
              <w:overflowPunct/>
              <w:autoSpaceDE/>
              <w:autoSpaceDN/>
              <w:adjustRightInd/>
              <w:spacing w:before="0" w:after="160"/>
              <w:textAlignment w:val="auto"/>
              <w:rPr>
                <w:rFonts w:cstheme="minorHAnsi"/>
                <w:b/>
                <w:bCs/>
                <w:color w:val="000000"/>
                <w:shd w:val="clear" w:color="auto" w:fill="FFFFFF"/>
              </w:rPr>
            </w:pPr>
            <w:r>
              <w:rPr>
                <w:rFonts w:hint="eastAsia"/>
                <w:b/>
                <w:bCs/>
                <w:color w:val="000000"/>
                <w:lang w:val="zh-CN" w:eastAsia="zh-CN"/>
              </w:rPr>
              <w:t>贵宾</w:t>
            </w:r>
          </w:p>
          <w:p w14:paraId="280CF594" w14:textId="77777777" w:rsidR="0052383D" w:rsidRPr="002F3DA5" w:rsidRDefault="0052383D" w:rsidP="00402407">
            <w:pPr>
              <w:numPr>
                <w:ilvl w:val="0"/>
                <w:numId w:val="26"/>
              </w:numPr>
              <w:tabs>
                <w:tab w:val="clear" w:pos="794"/>
                <w:tab w:val="clear" w:pos="1191"/>
                <w:tab w:val="clear" w:pos="1588"/>
                <w:tab w:val="clear" w:pos="1985"/>
              </w:tabs>
              <w:overflowPunct/>
              <w:autoSpaceDE/>
              <w:autoSpaceDN/>
              <w:adjustRightInd/>
              <w:spacing w:before="0" w:after="120" w:line="280" w:lineRule="exact"/>
              <w:contextualSpacing/>
              <w:jc w:val="both"/>
              <w:textAlignment w:val="auto"/>
              <w:rPr>
                <w:rFonts w:cstheme="minorHAnsi"/>
                <w:color w:val="000000"/>
                <w:shd w:val="clear" w:color="auto" w:fill="FFFFFF"/>
                <w:lang w:eastAsia="zh-CN"/>
              </w:rPr>
            </w:pPr>
            <w:r>
              <w:rPr>
                <w:color w:val="000000"/>
                <w:lang w:val="zh-CN" w:eastAsia="zh-CN"/>
              </w:rPr>
              <w:t>多琳</w:t>
            </w:r>
            <w:r>
              <w:rPr>
                <w:color w:val="000000"/>
                <w:lang w:val="zh-CN" w:eastAsia="zh-CN"/>
              </w:rPr>
              <w:t>·</w:t>
            </w:r>
            <w:r>
              <w:rPr>
                <w:color w:val="000000"/>
                <w:lang w:val="zh-CN" w:eastAsia="zh-CN"/>
              </w:rPr>
              <w:t>伯格丹</w:t>
            </w:r>
            <w:r>
              <w:rPr>
                <w:color w:val="000000"/>
                <w:lang w:val="zh-CN" w:eastAsia="zh-CN"/>
              </w:rPr>
              <w:t>-</w:t>
            </w:r>
            <w:r>
              <w:rPr>
                <w:color w:val="000000"/>
                <w:lang w:val="zh-CN" w:eastAsia="zh-CN"/>
              </w:rPr>
              <w:t>马丁</w:t>
            </w:r>
            <w:r>
              <w:rPr>
                <w:rFonts w:hint="eastAsia"/>
                <w:color w:val="000000"/>
                <w:lang w:val="zh-CN" w:eastAsia="zh-CN"/>
              </w:rPr>
              <w:t>（</w:t>
            </w:r>
            <w:r>
              <w:rPr>
                <w:color w:val="000000"/>
                <w:lang w:val="zh-CN" w:eastAsia="zh-CN"/>
              </w:rPr>
              <w:t>国际电联秘书长</w:t>
            </w:r>
            <w:r>
              <w:rPr>
                <w:rFonts w:hint="eastAsia"/>
                <w:color w:val="000000"/>
                <w:lang w:val="zh-CN" w:eastAsia="zh-CN"/>
              </w:rPr>
              <w:t>）</w:t>
            </w:r>
          </w:p>
          <w:p w14:paraId="1435EEAF" w14:textId="77777777" w:rsidR="0052383D" w:rsidRPr="002F3DA5" w:rsidRDefault="0052383D" w:rsidP="00402407">
            <w:pPr>
              <w:numPr>
                <w:ilvl w:val="0"/>
                <w:numId w:val="26"/>
              </w:numPr>
              <w:tabs>
                <w:tab w:val="clear" w:pos="794"/>
                <w:tab w:val="clear" w:pos="1191"/>
                <w:tab w:val="clear" w:pos="1588"/>
                <w:tab w:val="clear" w:pos="1985"/>
              </w:tabs>
              <w:overflowPunct/>
              <w:autoSpaceDE/>
              <w:autoSpaceDN/>
              <w:adjustRightInd/>
              <w:spacing w:before="0" w:after="120" w:line="280" w:lineRule="exact"/>
              <w:contextualSpacing/>
              <w:jc w:val="both"/>
              <w:textAlignment w:val="auto"/>
              <w:rPr>
                <w:rFonts w:cstheme="minorHAnsi"/>
                <w:color w:val="000000"/>
                <w:shd w:val="clear" w:color="auto" w:fill="FFFFFF"/>
              </w:rPr>
            </w:pPr>
            <w:r>
              <w:rPr>
                <w:color w:val="000000"/>
                <w:lang w:val="zh-CN"/>
              </w:rPr>
              <w:t>Tatiana Molcean</w:t>
            </w:r>
            <w:r>
              <w:rPr>
                <w:rFonts w:hint="eastAsia"/>
                <w:color w:val="000000"/>
                <w:lang w:val="zh-CN" w:eastAsia="zh-CN"/>
              </w:rPr>
              <w:t>（</w:t>
            </w:r>
            <w:r>
              <w:rPr>
                <w:color w:val="000000"/>
                <w:lang w:val="zh-CN"/>
              </w:rPr>
              <w:t>UNECE</w:t>
            </w:r>
            <w:proofErr w:type="spellStart"/>
            <w:r>
              <w:rPr>
                <w:color w:val="000000"/>
                <w:lang w:val="zh-CN"/>
              </w:rPr>
              <w:t>执行秘书</w:t>
            </w:r>
            <w:proofErr w:type="spellEnd"/>
            <w:r>
              <w:rPr>
                <w:rFonts w:hint="eastAsia"/>
                <w:color w:val="000000"/>
                <w:lang w:val="zh-CN" w:eastAsia="zh-CN"/>
              </w:rPr>
              <w:t>）</w:t>
            </w:r>
          </w:p>
          <w:p w14:paraId="5891188B" w14:textId="0C10A9B5" w:rsidR="0052383D" w:rsidRPr="008D2522" w:rsidRDefault="0052383D" w:rsidP="008D2522">
            <w:pPr>
              <w:numPr>
                <w:ilvl w:val="0"/>
                <w:numId w:val="26"/>
              </w:numPr>
              <w:tabs>
                <w:tab w:val="clear" w:pos="794"/>
                <w:tab w:val="clear" w:pos="1191"/>
                <w:tab w:val="clear" w:pos="1588"/>
                <w:tab w:val="clear" w:pos="1985"/>
              </w:tabs>
              <w:overflowPunct/>
              <w:autoSpaceDE/>
              <w:autoSpaceDN/>
              <w:adjustRightInd/>
              <w:spacing w:before="0" w:after="120" w:line="280" w:lineRule="exact"/>
              <w:contextualSpacing/>
              <w:jc w:val="both"/>
              <w:textAlignment w:val="auto"/>
              <w:rPr>
                <w:rFonts w:cstheme="minorHAnsi"/>
                <w:color w:val="000000"/>
                <w:shd w:val="clear" w:color="auto" w:fill="FFFFFF"/>
                <w:lang w:eastAsia="zh-CN"/>
              </w:rPr>
            </w:pPr>
            <w:r w:rsidRPr="002F3DA5">
              <w:rPr>
                <w:rFonts w:cstheme="minorHAnsi"/>
                <w:color w:val="000000"/>
                <w:shd w:val="clear" w:color="auto" w:fill="FFFFFF"/>
                <w:lang w:eastAsia="zh-CN"/>
              </w:rPr>
              <w:t>Jean Todt</w:t>
            </w:r>
            <w:r w:rsidRPr="00253A39">
              <w:rPr>
                <w:rFonts w:hint="eastAsia"/>
                <w:color w:val="000000"/>
                <w:lang w:val="zh-CN" w:eastAsia="zh-CN"/>
              </w:rPr>
              <w:t>（联合国道路安全特使）</w:t>
            </w:r>
          </w:p>
        </w:tc>
      </w:tr>
      <w:tr w:rsidR="0052383D" w:rsidRPr="00E47807" w14:paraId="3144A7AB" w14:textId="77777777" w:rsidTr="00402407">
        <w:trPr>
          <w:cantSplit/>
          <w:trHeight w:val="629"/>
          <w:jc w:val="center"/>
        </w:trPr>
        <w:tc>
          <w:tcPr>
            <w:tcW w:w="8931" w:type="dxa"/>
          </w:tcPr>
          <w:p w14:paraId="0A1DCA67" w14:textId="77777777" w:rsidR="0052383D" w:rsidRPr="008D2522" w:rsidRDefault="0052383D" w:rsidP="00402407">
            <w:pPr>
              <w:tabs>
                <w:tab w:val="clear" w:pos="794"/>
                <w:tab w:val="clear" w:pos="1191"/>
                <w:tab w:val="clear" w:pos="1588"/>
                <w:tab w:val="clear" w:pos="1985"/>
              </w:tabs>
              <w:overflowPunct/>
              <w:autoSpaceDE/>
              <w:autoSpaceDN/>
              <w:adjustRightInd/>
              <w:spacing w:before="0" w:after="160"/>
              <w:textAlignment w:val="auto"/>
              <w:rPr>
                <w:rFonts w:eastAsia="STKaiti" w:cstheme="minorHAnsi"/>
                <w:b/>
                <w:color w:val="4F81BD" w:themeColor="accent1"/>
                <w:shd w:val="clear" w:color="auto" w:fill="FFFFFF"/>
                <w:lang w:eastAsia="zh-CN"/>
              </w:rPr>
            </w:pPr>
            <w:r w:rsidRPr="008D2522">
              <w:rPr>
                <w:rFonts w:eastAsia="STKaiti" w:cstheme="minorHAnsi"/>
                <w:b/>
                <w:bCs/>
                <w:color w:val="4F81BD" w:themeColor="accent1"/>
                <w:lang w:val="zh-CN" w:eastAsia="zh-CN"/>
              </w:rPr>
              <w:t>2026</w:t>
            </w:r>
            <w:r w:rsidRPr="008D2522">
              <w:rPr>
                <w:rFonts w:eastAsia="STKaiti" w:cstheme="minorHAnsi"/>
                <w:b/>
                <w:bCs/>
                <w:color w:val="4F81BD" w:themeColor="accent1"/>
                <w:lang w:val="zh-CN" w:eastAsia="zh-CN"/>
              </w:rPr>
              <w:t>年</w:t>
            </w:r>
            <w:r w:rsidRPr="008D2522">
              <w:rPr>
                <w:rFonts w:eastAsia="STKaiti" w:cstheme="minorHAnsi"/>
                <w:b/>
                <w:bCs/>
                <w:color w:val="4F81BD" w:themeColor="accent1"/>
                <w:lang w:val="zh-CN" w:eastAsia="zh-CN"/>
              </w:rPr>
              <w:t>7</w:t>
            </w:r>
            <w:r w:rsidRPr="008D2522">
              <w:rPr>
                <w:rFonts w:eastAsia="STKaiti" w:cstheme="minorHAnsi"/>
                <w:b/>
                <w:bCs/>
                <w:color w:val="4F81BD" w:themeColor="accent1"/>
                <w:lang w:val="zh-CN" w:eastAsia="zh-CN"/>
              </w:rPr>
              <w:t>月</w:t>
            </w:r>
            <w:r w:rsidRPr="008D2522">
              <w:rPr>
                <w:rFonts w:eastAsia="STKaiti" w:cstheme="minorHAnsi"/>
                <w:b/>
                <w:bCs/>
                <w:color w:val="4F81BD" w:themeColor="accent1"/>
                <w:lang w:val="zh-CN" w:eastAsia="zh-CN"/>
              </w:rPr>
              <w:t>9</w:t>
            </w:r>
            <w:r w:rsidRPr="008D2522">
              <w:rPr>
                <w:rFonts w:eastAsia="STKaiti" w:cstheme="minorHAnsi"/>
                <w:b/>
                <w:bCs/>
                <w:color w:val="4F81BD" w:themeColor="accent1"/>
                <w:lang w:val="zh-CN" w:eastAsia="zh-CN"/>
              </w:rPr>
              <w:t>日（星期四）（欧洲中部时间</w:t>
            </w:r>
            <w:r w:rsidRPr="008D2522">
              <w:rPr>
                <w:rFonts w:eastAsia="STKaiti" w:cstheme="minorHAnsi"/>
                <w:b/>
                <w:bCs/>
                <w:color w:val="4F81BD" w:themeColor="accent1"/>
                <w:lang w:val="zh-CN" w:eastAsia="zh-CN"/>
              </w:rPr>
              <w:t>09</w:t>
            </w:r>
            <w:r w:rsidRPr="008D2522">
              <w:rPr>
                <w:rFonts w:eastAsia="STKaiti" w:cstheme="minorHAnsi"/>
                <w:b/>
                <w:bCs/>
                <w:color w:val="4F81BD" w:themeColor="accent1"/>
                <w:lang w:val="zh-CN" w:eastAsia="zh-CN"/>
              </w:rPr>
              <w:t>：</w:t>
            </w:r>
            <w:r w:rsidRPr="008D2522">
              <w:rPr>
                <w:rFonts w:eastAsia="STKaiti" w:cstheme="minorHAnsi"/>
                <w:b/>
                <w:bCs/>
                <w:color w:val="4F81BD" w:themeColor="accent1"/>
                <w:lang w:val="zh-CN" w:eastAsia="zh-CN"/>
              </w:rPr>
              <w:t>00-10</w:t>
            </w:r>
            <w:r w:rsidRPr="008D2522">
              <w:rPr>
                <w:rFonts w:eastAsia="STKaiti" w:cstheme="minorHAnsi"/>
                <w:b/>
                <w:bCs/>
                <w:color w:val="4F81BD" w:themeColor="accent1"/>
                <w:lang w:val="zh-CN" w:eastAsia="zh-CN"/>
              </w:rPr>
              <w:t>：</w:t>
            </w:r>
            <w:r w:rsidRPr="008D2522">
              <w:rPr>
                <w:rFonts w:eastAsia="STKaiti" w:cstheme="minorHAnsi"/>
                <w:b/>
                <w:bCs/>
                <w:color w:val="4F81BD" w:themeColor="accent1"/>
                <w:lang w:val="zh-CN" w:eastAsia="zh-CN"/>
              </w:rPr>
              <w:t>30</w:t>
            </w:r>
            <w:r w:rsidRPr="008D2522">
              <w:rPr>
                <w:rFonts w:eastAsia="STKaiti" w:cstheme="minorHAnsi"/>
                <w:b/>
                <w:bCs/>
                <w:color w:val="4F81BD" w:themeColor="accent1"/>
                <w:lang w:val="zh-CN" w:eastAsia="zh-CN"/>
              </w:rPr>
              <w:t>）</w:t>
            </w:r>
          </w:p>
          <w:p w14:paraId="33EA929B" w14:textId="77777777" w:rsidR="0052383D" w:rsidRPr="00682D55" w:rsidRDefault="0052383D" w:rsidP="00402407">
            <w:pPr>
              <w:tabs>
                <w:tab w:val="clear" w:pos="794"/>
                <w:tab w:val="clear" w:pos="1191"/>
                <w:tab w:val="clear" w:pos="1588"/>
                <w:tab w:val="clear" w:pos="1985"/>
              </w:tabs>
              <w:overflowPunct/>
              <w:autoSpaceDE/>
              <w:autoSpaceDN/>
              <w:adjustRightInd/>
              <w:spacing w:before="0" w:after="160"/>
              <w:textAlignment w:val="auto"/>
              <w:rPr>
                <w:rFonts w:cstheme="minorHAnsi"/>
                <w:b/>
                <w:bCs/>
                <w:shd w:val="clear" w:color="auto" w:fill="FFFFFF"/>
                <w:lang w:eastAsia="zh-CN"/>
              </w:rPr>
            </w:pPr>
            <w:r>
              <w:rPr>
                <w:b/>
                <w:bCs/>
                <w:color w:val="000000"/>
                <w:lang w:val="zh-CN" w:eastAsia="zh-CN"/>
              </w:rPr>
              <w:t>第</w:t>
            </w:r>
            <w:r>
              <w:rPr>
                <w:b/>
                <w:bCs/>
                <w:color w:val="000000"/>
                <w:lang w:val="zh-CN" w:eastAsia="zh-CN"/>
              </w:rPr>
              <w:t>1</w:t>
            </w:r>
            <w:r>
              <w:rPr>
                <w:rFonts w:hint="eastAsia"/>
                <w:b/>
                <w:bCs/>
                <w:color w:val="000000"/>
                <w:lang w:val="zh-CN" w:eastAsia="zh-CN"/>
              </w:rPr>
              <w:t>场会议</w:t>
            </w:r>
            <w:r>
              <w:rPr>
                <w:b/>
                <w:bCs/>
                <w:color w:val="000000"/>
                <w:lang w:val="zh-CN" w:eastAsia="zh-CN"/>
              </w:rPr>
              <w:t>：自动驾驶的监管框架</w:t>
            </w:r>
          </w:p>
          <w:p w14:paraId="49071F32" w14:textId="77777777" w:rsidR="0052383D" w:rsidRPr="00E47807" w:rsidRDefault="0052383D" w:rsidP="00402407">
            <w:pPr>
              <w:tabs>
                <w:tab w:val="clear" w:pos="794"/>
                <w:tab w:val="clear" w:pos="1191"/>
                <w:tab w:val="clear" w:pos="1588"/>
                <w:tab w:val="clear" w:pos="1985"/>
              </w:tabs>
              <w:overflowPunct/>
              <w:autoSpaceDE/>
              <w:autoSpaceDN/>
              <w:adjustRightInd/>
              <w:spacing w:before="0"/>
              <w:contextualSpacing/>
              <w:textAlignment w:val="auto"/>
              <w:rPr>
                <w:rFonts w:cstheme="minorHAnsi"/>
                <w:b/>
                <w:bCs/>
                <w:i/>
                <w:iCs/>
                <w:color w:val="4F81BD" w:themeColor="accent1"/>
                <w:shd w:val="clear" w:color="auto" w:fill="FFFFFF"/>
                <w:lang w:eastAsia="zh-CN"/>
              </w:rPr>
            </w:pPr>
            <w:r w:rsidRPr="00515FB4">
              <w:rPr>
                <w:b/>
                <w:bCs/>
                <w:lang w:eastAsia="zh-CN"/>
              </w:rPr>
              <w:t>目标：</w:t>
            </w:r>
            <w:r>
              <w:rPr>
                <w:lang w:eastAsia="zh-CN"/>
              </w:rPr>
              <w:t>在未来网联汽车领域引领汽车安全前沿。第一场会议将探讨</w:t>
            </w:r>
            <w:r>
              <w:rPr>
                <w:lang w:eastAsia="zh-CN"/>
              </w:rPr>
              <w:t>UNECE</w:t>
            </w:r>
            <w:r>
              <w:rPr>
                <w:lang w:eastAsia="zh-CN"/>
              </w:rPr>
              <w:t>在</w:t>
            </w:r>
            <w:r>
              <w:rPr>
                <w:lang w:eastAsia="zh-CN"/>
              </w:rPr>
              <w:t>WP.29/GRVA</w:t>
            </w:r>
            <w:r>
              <w:rPr>
                <w:lang w:eastAsia="zh-CN"/>
              </w:rPr>
              <w:t>及更广泛汽车监管领域关于自动化与安全的最新</w:t>
            </w:r>
            <w:r>
              <w:rPr>
                <w:rFonts w:hint="eastAsia"/>
                <w:lang w:eastAsia="zh-CN"/>
              </w:rPr>
              <w:t>监管</w:t>
            </w:r>
            <w:r>
              <w:rPr>
                <w:lang w:eastAsia="zh-CN"/>
              </w:rPr>
              <w:t>进展</w:t>
            </w:r>
            <w:r>
              <w:rPr>
                <w:rFonts w:hint="eastAsia"/>
                <w:lang w:eastAsia="zh-CN"/>
              </w:rPr>
              <w:t>。亮点</w:t>
            </w:r>
            <w:r>
              <w:rPr>
                <w:lang w:eastAsia="zh-CN"/>
              </w:rPr>
              <w:t>包括新通过的自动驾驶法规。届时行业领袖、政策制定者与技术专家将共同探讨这些法规如何塑造更安全、更智能、响应更敏捷的车辆</w:t>
            </w:r>
            <w:r>
              <w:rPr>
                <w:rFonts w:hint="eastAsia"/>
                <w:lang w:eastAsia="zh-CN"/>
              </w:rPr>
              <w:t>，便于</w:t>
            </w:r>
            <w:r>
              <w:rPr>
                <w:lang w:eastAsia="zh-CN"/>
              </w:rPr>
              <w:t>未来出行</w:t>
            </w:r>
            <w:r>
              <w:rPr>
                <w:rFonts w:ascii="SimSun" w:hAnsi="SimSun" w:cs="SimSun" w:hint="eastAsia"/>
                <w:lang w:eastAsia="zh-CN"/>
              </w:rPr>
              <w:t>。</w:t>
            </w:r>
          </w:p>
        </w:tc>
      </w:tr>
      <w:tr w:rsidR="0052383D" w:rsidRPr="00E47807" w14:paraId="225CE52F" w14:textId="77777777" w:rsidTr="00402407">
        <w:trPr>
          <w:cantSplit/>
          <w:trHeight w:val="350"/>
          <w:jc w:val="center"/>
        </w:trPr>
        <w:tc>
          <w:tcPr>
            <w:tcW w:w="8931" w:type="dxa"/>
          </w:tcPr>
          <w:p w14:paraId="31E1112E" w14:textId="77777777" w:rsidR="0052383D" w:rsidRPr="008D2522" w:rsidRDefault="0052383D" w:rsidP="00402407">
            <w:pPr>
              <w:tabs>
                <w:tab w:val="clear" w:pos="794"/>
                <w:tab w:val="clear" w:pos="1191"/>
                <w:tab w:val="clear" w:pos="1588"/>
                <w:tab w:val="clear" w:pos="1985"/>
              </w:tabs>
              <w:overflowPunct/>
              <w:autoSpaceDE/>
              <w:autoSpaceDN/>
              <w:adjustRightInd/>
              <w:spacing w:before="0"/>
              <w:textAlignment w:val="auto"/>
              <w:rPr>
                <w:rFonts w:ascii="Calibri" w:eastAsia="STKaiti" w:hAnsi="Calibri" w:cs="Calibri"/>
                <w:b/>
                <w:color w:val="4F81BD" w:themeColor="accent1"/>
              </w:rPr>
            </w:pPr>
            <w:proofErr w:type="spellStart"/>
            <w:r w:rsidRPr="008D2522">
              <w:rPr>
                <w:rFonts w:ascii="Calibri" w:eastAsia="STKaiti" w:hAnsi="Calibri" w:cs="Calibri"/>
                <w:b/>
                <w:bCs/>
                <w:color w:val="4F81BD" w:themeColor="accent1"/>
                <w:lang w:val="zh-CN"/>
              </w:rPr>
              <w:t>休息时间</w:t>
            </w:r>
            <w:proofErr w:type="spellEnd"/>
            <w:r w:rsidRPr="008D2522">
              <w:rPr>
                <w:rFonts w:ascii="Calibri" w:eastAsia="STKaiti" w:hAnsi="Calibri" w:cs="Calibri"/>
                <w:b/>
                <w:bCs/>
                <w:color w:val="4F81BD" w:themeColor="accent1"/>
                <w:lang w:val="zh-CN"/>
              </w:rPr>
              <w:t>（</w:t>
            </w:r>
            <w:r w:rsidRPr="008D2522">
              <w:rPr>
                <w:rFonts w:ascii="Calibri" w:eastAsia="STKaiti" w:hAnsi="Calibri" w:cs="Calibri"/>
                <w:b/>
                <w:bCs/>
                <w:color w:val="4F81BD" w:themeColor="accent1"/>
                <w:lang w:val="zh-CN"/>
              </w:rPr>
              <w:t>10</w:t>
            </w:r>
            <w:r w:rsidRPr="008D2522">
              <w:rPr>
                <w:rFonts w:ascii="Calibri" w:eastAsia="STKaiti" w:hAnsi="Calibri" w:cs="Calibri"/>
                <w:b/>
                <w:bCs/>
                <w:color w:val="4F81BD" w:themeColor="accent1"/>
                <w:lang w:val="zh-CN"/>
              </w:rPr>
              <w:t>：</w:t>
            </w:r>
            <w:r w:rsidRPr="008D2522">
              <w:rPr>
                <w:rFonts w:ascii="Calibri" w:eastAsia="STKaiti" w:hAnsi="Calibri" w:cs="Calibri"/>
                <w:b/>
                <w:bCs/>
                <w:color w:val="4F81BD" w:themeColor="accent1"/>
                <w:lang w:val="zh-CN"/>
              </w:rPr>
              <w:t>30-10</w:t>
            </w:r>
            <w:r w:rsidRPr="008D2522">
              <w:rPr>
                <w:rFonts w:ascii="Calibri" w:eastAsia="STKaiti" w:hAnsi="Calibri" w:cs="Calibri"/>
                <w:b/>
                <w:bCs/>
                <w:color w:val="4F81BD" w:themeColor="accent1"/>
                <w:lang w:val="zh-CN"/>
              </w:rPr>
              <w:t>：</w:t>
            </w:r>
            <w:r w:rsidRPr="008D2522">
              <w:rPr>
                <w:rFonts w:ascii="Calibri" w:eastAsia="STKaiti" w:hAnsi="Calibri" w:cs="Calibri"/>
                <w:b/>
                <w:bCs/>
                <w:color w:val="4F81BD" w:themeColor="accent1"/>
                <w:lang w:val="zh-CN"/>
              </w:rPr>
              <w:t>45</w:t>
            </w:r>
            <w:r w:rsidRPr="008D2522">
              <w:rPr>
                <w:rFonts w:ascii="Calibri" w:eastAsia="STKaiti" w:hAnsi="Calibri" w:cs="Calibri"/>
                <w:b/>
                <w:bCs/>
                <w:color w:val="4F81BD" w:themeColor="accent1"/>
                <w:lang w:val="zh-CN"/>
              </w:rPr>
              <w:t>）</w:t>
            </w:r>
          </w:p>
        </w:tc>
      </w:tr>
      <w:tr w:rsidR="0052383D" w:rsidRPr="00E47807" w14:paraId="473F5B7E" w14:textId="77777777" w:rsidTr="00402407">
        <w:trPr>
          <w:cantSplit/>
          <w:trHeight w:val="386"/>
          <w:jc w:val="center"/>
        </w:trPr>
        <w:tc>
          <w:tcPr>
            <w:tcW w:w="8931" w:type="dxa"/>
          </w:tcPr>
          <w:p w14:paraId="60D0FCE3" w14:textId="564D77FA" w:rsidR="0052383D" w:rsidRPr="008D2522" w:rsidRDefault="0052383D" w:rsidP="00402407">
            <w:pPr>
              <w:tabs>
                <w:tab w:val="clear" w:pos="794"/>
                <w:tab w:val="clear" w:pos="1191"/>
                <w:tab w:val="clear" w:pos="1588"/>
                <w:tab w:val="clear" w:pos="1985"/>
              </w:tabs>
              <w:overflowPunct/>
              <w:autoSpaceDE/>
              <w:autoSpaceDN/>
              <w:adjustRightInd/>
              <w:spacing w:before="0" w:after="160"/>
              <w:textAlignment w:val="auto"/>
              <w:rPr>
                <w:rFonts w:ascii="Calibri" w:eastAsia="STKaiti" w:hAnsi="Calibri" w:cs="Calibri"/>
                <w:b/>
                <w:color w:val="000000"/>
                <w:shd w:val="clear" w:color="auto" w:fill="FFFFFF"/>
                <w:lang w:eastAsia="zh-CN"/>
              </w:rPr>
            </w:pPr>
            <w:r w:rsidRPr="008D2522">
              <w:rPr>
                <w:rFonts w:ascii="Calibri" w:eastAsia="STKaiti" w:hAnsi="Calibri" w:cs="Calibri"/>
                <w:b/>
                <w:bCs/>
                <w:color w:val="4F81BD" w:themeColor="accent1"/>
                <w:lang w:val="zh-CN" w:eastAsia="zh-CN"/>
              </w:rPr>
              <w:t>2026</w:t>
            </w:r>
            <w:r w:rsidRPr="008D2522">
              <w:rPr>
                <w:rFonts w:ascii="Calibri" w:eastAsia="STKaiti" w:hAnsi="Calibri" w:cs="Calibri"/>
                <w:b/>
                <w:bCs/>
                <w:color w:val="4F81BD" w:themeColor="accent1"/>
                <w:lang w:val="zh-CN" w:eastAsia="zh-CN"/>
              </w:rPr>
              <w:t>年</w:t>
            </w:r>
            <w:r w:rsidRPr="008D2522">
              <w:rPr>
                <w:rFonts w:ascii="Calibri" w:eastAsia="STKaiti" w:hAnsi="Calibri" w:cs="Calibri"/>
                <w:b/>
                <w:bCs/>
                <w:color w:val="4F81BD" w:themeColor="accent1"/>
                <w:lang w:val="zh-CN" w:eastAsia="zh-CN"/>
              </w:rPr>
              <w:t>7</w:t>
            </w:r>
            <w:r w:rsidRPr="008D2522">
              <w:rPr>
                <w:rFonts w:ascii="Calibri" w:eastAsia="STKaiti" w:hAnsi="Calibri" w:cs="Calibri"/>
                <w:b/>
                <w:bCs/>
                <w:color w:val="4F81BD" w:themeColor="accent1"/>
                <w:lang w:val="zh-CN" w:eastAsia="zh-CN"/>
              </w:rPr>
              <w:t>月</w:t>
            </w:r>
            <w:r w:rsidRPr="008D2522">
              <w:rPr>
                <w:rFonts w:ascii="Calibri" w:eastAsia="STKaiti" w:hAnsi="Calibri" w:cs="Calibri"/>
                <w:b/>
                <w:bCs/>
                <w:color w:val="4F81BD" w:themeColor="accent1"/>
                <w:lang w:val="zh-CN" w:eastAsia="zh-CN"/>
              </w:rPr>
              <w:t>9</w:t>
            </w:r>
            <w:r w:rsidRPr="008D2522">
              <w:rPr>
                <w:rFonts w:ascii="Calibri" w:eastAsia="STKaiti" w:hAnsi="Calibri" w:cs="Calibri"/>
                <w:b/>
                <w:bCs/>
                <w:color w:val="4F81BD" w:themeColor="accent1"/>
                <w:lang w:val="zh-CN" w:eastAsia="zh-CN"/>
              </w:rPr>
              <w:t>日（星期四）（欧洲中部时间</w:t>
            </w:r>
            <w:r w:rsidRPr="008D2522">
              <w:rPr>
                <w:rFonts w:ascii="Calibri" w:eastAsia="STKaiti" w:hAnsi="Calibri" w:cs="Calibri"/>
                <w:b/>
                <w:bCs/>
                <w:color w:val="4F81BD" w:themeColor="accent1"/>
                <w:lang w:val="zh-CN" w:eastAsia="zh-CN"/>
              </w:rPr>
              <w:t>10</w:t>
            </w:r>
            <w:r w:rsidR="008D2522">
              <w:rPr>
                <w:rFonts w:ascii="Calibri" w:eastAsia="STKaiti" w:hAnsi="Calibri" w:cs="Calibri" w:hint="eastAsia"/>
                <w:b/>
                <w:bCs/>
                <w:color w:val="4F81BD" w:themeColor="accent1"/>
                <w:lang w:val="zh-CN" w:eastAsia="zh-CN"/>
              </w:rPr>
              <w:t>：</w:t>
            </w:r>
            <w:r w:rsidRPr="008D2522">
              <w:rPr>
                <w:rFonts w:ascii="Calibri" w:eastAsia="STKaiti" w:hAnsi="Calibri" w:cs="Calibri"/>
                <w:b/>
                <w:bCs/>
                <w:color w:val="4F81BD" w:themeColor="accent1"/>
                <w:lang w:val="zh-CN" w:eastAsia="zh-CN"/>
              </w:rPr>
              <w:t>45-12</w:t>
            </w:r>
            <w:r w:rsidR="008D2522">
              <w:rPr>
                <w:rFonts w:ascii="Calibri" w:eastAsia="STKaiti" w:hAnsi="Calibri" w:cs="Calibri" w:hint="eastAsia"/>
                <w:b/>
                <w:bCs/>
                <w:color w:val="4F81BD" w:themeColor="accent1"/>
                <w:lang w:val="zh-CN" w:eastAsia="zh-CN"/>
              </w:rPr>
              <w:t>：</w:t>
            </w:r>
            <w:r w:rsidRPr="008D2522">
              <w:rPr>
                <w:rFonts w:ascii="Calibri" w:eastAsia="STKaiti" w:hAnsi="Calibri" w:cs="Calibri"/>
                <w:b/>
                <w:bCs/>
                <w:color w:val="4F81BD" w:themeColor="accent1"/>
                <w:lang w:val="zh-CN" w:eastAsia="zh-CN"/>
              </w:rPr>
              <w:t>15</w:t>
            </w:r>
            <w:r w:rsidRPr="008D2522">
              <w:rPr>
                <w:rFonts w:ascii="Calibri" w:eastAsia="STKaiti" w:hAnsi="Calibri" w:cs="Calibri"/>
                <w:b/>
                <w:bCs/>
                <w:color w:val="4F81BD" w:themeColor="accent1"/>
                <w:lang w:val="zh-CN" w:eastAsia="zh-CN"/>
              </w:rPr>
              <w:t>）</w:t>
            </w:r>
          </w:p>
          <w:p w14:paraId="4C826EE0" w14:textId="77777777" w:rsidR="0052383D" w:rsidRPr="00E47807" w:rsidRDefault="0052383D" w:rsidP="00402407">
            <w:pPr>
              <w:tabs>
                <w:tab w:val="clear" w:pos="794"/>
                <w:tab w:val="clear" w:pos="1191"/>
                <w:tab w:val="clear" w:pos="1588"/>
                <w:tab w:val="clear" w:pos="1985"/>
              </w:tabs>
              <w:overflowPunct/>
              <w:autoSpaceDE/>
              <w:autoSpaceDN/>
              <w:adjustRightInd/>
              <w:spacing w:after="160"/>
              <w:textAlignment w:val="auto"/>
              <w:rPr>
                <w:rFonts w:cstheme="minorHAnsi"/>
                <w:b/>
                <w:bCs/>
                <w:color w:val="000000"/>
                <w:shd w:val="clear" w:color="auto" w:fill="FFFFFF"/>
                <w:lang w:eastAsia="zh-CN"/>
              </w:rPr>
            </w:pPr>
            <w:r>
              <w:rPr>
                <w:b/>
                <w:bCs/>
                <w:color w:val="000000"/>
                <w:lang w:val="zh-CN" w:eastAsia="zh-CN"/>
              </w:rPr>
              <w:t>第</w:t>
            </w:r>
            <w:r>
              <w:rPr>
                <w:rFonts w:hint="eastAsia"/>
                <w:b/>
                <w:bCs/>
                <w:color w:val="000000"/>
                <w:lang w:val="zh-CN" w:eastAsia="zh-CN"/>
              </w:rPr>
              <w:t>2</w:t>
            </w:r>
            <w:r>
              <w:rPr>
                <w:rFonts w:hint="eastAsia"/>
                <w:b/>
                <w:bCs/>
                <w:color w:val="000000"/>
                <w:lang w:val="zh-CN" w:eastAsia="zh-CN"/>
              </w:rPr>
              <w:t>场会议</w:t>
            </w:r>
            <w:r>
              <w:rPr>
                <w:b/>
                <w:bCs/>
                <w:color w:val="000000"/>
                <w:lang w:val="zh-CN" w:eastAsia="zh-CN"/>
              </w:rPr>
              <w:t>：汽车</w:t>
            </w:r>
            <w:r>
              <w:rPr>
                <w:b/>
                <w:bCs/>
                <w:color w:val="000000"/>
                <w:lang w:val="zh-CN" w:eastAsia="zh-CN"/>
              </w:rPr>
              <w:t>AI</w:t>
            </w:r>
            <w:r>
              <w:rPr>
                <w:b/>
                <w:bCs/>
                <w:color w:val="000000"/>
                <w:lang w:val="zh-CN" w:eastAsia="zh-CN"/>
              </w:rPr>
              <w:t>数据基础设施的兴起</w:t>
            </w:r>
          </w:p>
          <w:p w14:paraId="4DAED572" w14:textId="49DE91A3" w:rsidR="0052383D" w:rsidRPr="00E47807" w:rsidRDefault="0052383D" w:rsidP="008D2522">
            <w:pPr>
              <w:tabs>
                <w:tab w:val="clear" w:pos="794"/>
                <w:tab w:val="clear" w:pos="1191"/>
                <w:tab w:val="clear" w:pos="1588"/>
                <w:tab w:val="clear" w:pos="1985"/>
              </w:tabs>
              <w:overflowPunct/>
              <w:autoSpaceDE/>
              <w:autoSpaceDN/>
              <w:adjustRightInd/>
              <w:spacing w:before="0"/>
              <w:textAlignment w:val="auto"/>
              <w:rPr>
                <w:rFonts w:cstheme="minorHAnsi"/>
                <w:b/>
                <w:bCs/>
                <w:i/>
                <w:iCs/>
                <w:color w:val="4F81BD" w:themeColor="accent1"/>
                <w:lang w:eastAsia="zh-CN"/>
              </w:rPr>
            </w:pPr>
            <w:r w:rsidRPr="00515FB4">
              <w:rPr>
                <w:rFonts w:ascii="SimSun" w:hAnsi="SimSun" w:cs="SimSun" w:hint="eastAsia"/>
                <w:b/>
                <w:bCs/>
                <w:sz w:val="24"/>
                <w:szCs w:val="24"/>
                <w:lang w:eastAsia="zh-CN"/>
              </w:rPr>
              <w:t>目标：</w:t>
            </w:r>
            <w:r w:rsidRPr="00515FB4">
              <w:rPr>
                <w:rFonts w:ascii="SimSun" w:hAnsi="SimSun" w:cs="SimSun" w:hint="eastAsia"/>
                <w:sz w:val="24"/>
                <w:szCs w:val="24"/>
                <w:lang w:eastAsia="zh-CN"/>
              </w:rPr>
              <w:t>车辆正日益由</w:t>
            </w:r>
            <w:r>
              <w:rPr>
                <w:rFonts w:ascii="SimSun" w:hAnsi="SimSun" w:cs="SimSun" w:hint="eastAsia"/>
                <w:sz w:val="24"/>
                <w:szCs w:val="24"/>
                <w:lang w:eastAsia="zh-CN"/>
              </w:rPr>
              <w:t>连通</w:t>
            </w:r>
            <w:r w:rsidRPr="00515FB4">
              <w:rPr>
                <w:rFonts w:ascii="SimSun" w:hAnsi="SimSun" w:cs="SimSun" w:hint="eastAsia"/>
                <w:sz w:val="24"/>
                <w:szCs w:val="24"/>
                <w:lang w:eastAsia="zh-CN"/>
              </w:rPr>
              <w:t>性和数据所定义。这两者相辅相成</w:t>
            </w:r>
            <w:r>
              <w:rPr>
                <w:rFonts w:ascii="SimSun" w:hAnsi="SimSun" w:cs="SimSun" w:hint="eastAsia"/>
                <w:sz w:val="24"/>
                <w:szCs w:val="24"/>
                <w:lang w:eastAsia="zh-CN"/>
              </w:rPr>
              <w:t>。连通</w:t>
            </w:r>
            <w:r w:rsidRPr="00515FB4">
              <w:rPr>
                <w:rFonts w:ascii="SimSun" w:hAnsi="SimSun" w:cs="SimSun" w:hint="eastAsia"/>
                <w:sz w:val="24"/>
                <w:szCs w:val="24"/>
                <w:lang w:eastAsia="zh-CN"/>
              </w:rPr>
              <w:t>性使数据的采集与共享成为可能，而经过处理和解读的数据则</w:t>
            </w:r>
            <w:r>
              <w:rPr>
                <w:rFonts w:ascii="SimSun" w:hAnsi="SimSun" w:cs="SimSun" w:hint="eastAsia"/>
                <w:sz w:val="24"/>
                <w:szCs w:val="24"/>
                <w:lang w:eastAsia="zh-CN"/>
              </w:rPr>
              <w:t>越来越多地决定</w:t>
            </w:r>
            <w:r w:rsidRPr="00515FB4">
              <w:rPr>
                <w:rFonts w:ascii="SimSun" w:hAnsi="SimSun" w:cs="SimSun" w:hint="eastAsia"/>
                <w:sz w:val="24"/>
                <w:szCs w:val="24"/>
                <w:lang w:eastAsia="zh-CN"/>
              </w:rPr>
              <w:t>着驾驶体验。驾驶数据的采集与解读过程正在重塑驾驶员与车辆、监管机构与汽车制造商之间的关系。本</w:t>
            </w:r>
            <w:r>
              <w:rPr>
                <w:rFonts w:ascii="SimSun" w:hAnsi="SimSun" w:cs="SimSun" w:hint="eastAsia"/>
                <w:sz w:val="24"/>
                <w:szCs w:val="24"/>
                <w:lang w:eastAsia="zh-CN"/>
              </w:rPr>
              <w:t>场会议</w:t>
            </w:r>
            <w:r w:rsidRPr="00515FB4">
              <w:rPr>
                <w:rFonts w:ascii="SimSun" w:hAnsi="SimSun" w:cs="SimSun" w:hint="eastAsia"/>
                <w:sz w:val="24"/>
                <w:szCs w:val="24"/>
                <w:lang w:eastAsia="zh-CN"/>
              </w:rPr>
              <w:t>将聚焦</w:t>
            </w:r>
            <w:r>
              <w:rPr>
                <w:rFonts w:ascii="SimSun" w:hAnsi="SimSun" w:cs="SimSun" w:hint="eastAsia"/>
                <w:sz w:val="24"/>
                <w:szCs w:val="24"/>
                <w:lang w:eastAsia="zh-CN"/>
              </w:rPr>
              <w:t>连通</w:t>
            </w:r>
            <w:r w:rsidRPr="00515FB4">
              <w:rPr>
                <w:rFonts w:ascii="SimSun" w:hAnsi="SimSun" w:cs="SimSun" w:hint="eastAsia"/>
                <w:sz w:val="24"/>
                <w:szCs w:val="24"/>
                <w:lang w:eastAsia="zh-CN"/>
              </w:rPr>
              <w:t>性与数据如何推动自动驾驶发展并引发交通</w:t>
            </w:r>
            <w:r>
              <w:rPr>
                <w:rFonts w:ascii="SimSun" w:hAnsi="SimSun" w:cs="SimSun" w:hint="eastAsia"/>
                <w:sz w:val="24"/>
                <w:szCs w:val="24"/>
                <w:lang w:eastAsia="zh-CN"/>
              </w:rPr>
              <w:t>领域的</w:t>
            </w:r>
            <w:r w:rsidRPr="00515FB4">
              <w:rPr>
                <w:rFonts w:ascii="SimSun" w:hAnsi="SimSun" w:cs="SimSun" w:hint="eastAsia"/>
                <w:sz w:val="24"/>
                <w:szCs w:val="24"/>
                <w:lang w:eastAsia="zh-CN"/>
              </w:rPr>
              <w:t>革命</w:t>
            </w:r>
            <w:r w:rsidRPr="00515FB4">
              <w:rPr>
                <w:rFonts w:ascii="SimSun" w:hAnsi="SimSun" w:cs="SimSun"/>
                <w:sz w:val="24"/>
                <w:szCs w:val="24"/>
                <w:lang w:eastAsia="zh-CN"/>
              </w:rPr>
              <w:t>。</w:t>
            </w:r>
          </w:p>
        </w:tc>
      </w:tr>
      <w:tr w:rsidR="0052383D" w:rsidRPr="00E47807" w14:paraId="4B023125" w14:textId="77777777" w:rsidTr="00402407">
        <w:trPr>
          <w:cantSplit/>
          <w:trHeight w:val="386"/>
          <w:jc w:val="center"/>
        </w:trPr>
        <w:tc>
          <w:tcPr>
            <w:tcW w:w="8931" w:type="dxa"/>
          </w:tcPr>
          <w:p w14:paraId="64A5CBE2" w14:textId="77777777" w:rsidR="0052383D" w:rsidRPr="008D2522" w:rsidRDefault="0052383D" w:rsidP="00402407">
            <w:pPr>
              <w:tabs>
                <w:tab w:val="clear" w:pos="794"/>
                <w:tab w:val="clear" w:pos="1191"/>
                <w:tab w:val="clear" w:pos="1588"/>
                <w:tab w:val="clear" w:pos="1985"/>
              </w:tabs>
              <w:overflowPunct/>
              <w:autoSpaceDE/>
              <w:autoSpaceDN/>
              <w:adjustRightInd/>
              <w:spacing w:before="0" w:after="160"/>
              <w:textAlignment w:val="auto"/>
              <w:rPr>
                <w:rFonts w:ascii="Calibri" w:eastAsia="STKaiti" w:hAnsi="Calibri" w:cs="Calibri"/>
                <w:b/>
                <w:color w:val="000000"/>
                <w:shd w:val="clear" w:color="auto" w:fill="FFFFFF"/>
                <w:lang w:eastAsia="zh-CN"/>
              </w:rPr>
            </w:pPr>
            <w:r w:rsidRPr="008D2522">
              <w:rPr>
                <w:rFonts w:ascii="Calibri" w:eastAsia="STKaiti" w:hAnsi="Calibri" w:cs="Calibri"/>
                <w:b/>
                <w:bCs/>
                <w:color w:val="4F81BD" w:themeColor="accent1"/>
                <w:lang w:val="zh-CN" w:eastAsia="zh-CN"/>
              </w:rPr>
              <w:t>2026</w:t>
            </w:r>
            <w:r w:rsidRPr="008D2522">
              <w:rPr>
                <w:rFonts w:ascii="Calibri" w:eastAsia="STKaiti" w:hAnsi="Calibri" w:cs="Calibri"/>
                <w:b/>
                <w:bCs/>
                <w:color w:val="4F81BD" w:themeColor="accent1"/>
                <w:lang w:val="zh-CN" w:eastAsia="zh-CN"/>
              </w:rPr>
              <w:t>年</w:t>
            </w:r>
            <w:r w:rsidRPr="008D2522">
              <w:rPr>
                <w:rFonts w:ascii="Calibri" w:eastAsia="STKaiti" w:hAnsi="Calibri" w:cs="Calibri"/>
                <w:b/>
                <w:bCs/>
                <w:color w:val="4F81BD" w:themeColor="accent1"/>
                <w:lang w:val="zh-CN" w:eastAsia="zh-CN"/>
              </w:rPr>
              <w:t>7</w:t>
            </w:r>
            <w:r w:rsidRPr="008D2522">
              <w:rPr>
                <w:rFonts w:ascii="Calibri" w:eastAsia="STKaiti" w:hAnsi="Calibri" w:cs="Calibri"/>
                <w:b/>
                <w:bCs/>
                <w:color w:val="4F81BD" w:themeColor="accent1"/>
                <w:lang w:val="zh-CN" w:eastAsia="zh-CN"/>
              </w:rPr>
              <w:t>月</w:t>
            </w:r>
            <w:r w:rsidRPr="008D2522">
              <w:rPr>
                <w:rFonts w:ascii="Calibri" w:eastAsia="STKaiti" w:hAnsi="Calibri" w:cs="Calibri"/>
                <w:b/>
                <w:bCs/>
                <w:color w:val="4F81BD" w:themeColor="accent1"/>
                <w:lang w:val="zh-CN" w:eastAsia="zh-CN"/>
              </w:rPr>
              <w:t>9</w:t>
            </w:r>
            <w:r w:rsidRPr="008D2522">
              <w:rPr>
                <w:rFonts w:ascii="Calibri" w:eastAsia="STKaiti" w:hAnsi="Calibri" w:cs="Calibri"/>
                <w:b/>
                <w:bCs/>
                <w:color w:val="4F81BD" w:themeColor="accent1"/>
                <w:lang w:val="zh-CN" w:eastAsia="zh-CN"/>
              </w:rPr>
              <w:t>日（星期四）（欧洲中部时间</w:t>
            </w:r>
            <w:r w:rsidRPr="008D2522">
              <w:rPr>
                <w:rFonts w:ascii="Calibri" w:eastAsia="STKaiti" w:hAnsi="Calibri" w:cs="Calibri"/>
                <w:b/>
                <w:bCs/>
                <w:color w:val="4F81BD" w:themeColor="accent1"/>
                <w:lang w:val="zh-CN" w:eastAsia="zh-CN"/>
              </w:rPr>
              <w:t>14</w:t>
            </w:r>
            <w:r w:rsidRPr="008D2522">
              <w:rPr>
                <w:rFonts w:ascii="Calibri" w:eastAsia="STKaiti" w:hAnsi="Calibri" w:cs="Calibri"/>
                <w:b/>
                <w:bCs/>
                <w:color w:val="4F81BD" w:themeColor="accent1"/>
                <w:lang w:val="zh-CN" w:eastAsia="zh-CN"/>
              </w:rPr>
              <w:t>：</w:t>
            </w:r>
            <w:r w:rsidRPr="008D2522">
              <w:rPr>
                <w:rFonts w:ascii="Calibri" w:eastAsia="STKaiti" w:hAnsi="Calibri" w:cs="Calibri"/>
                <w:b/>
                <w:bCs/>
                <w:color w:val="4F81BD" w:themeColor="accent1"/>
                <w:lang w:val="zh-CN" w:eastAsia="zh-CN"/>
              </w:rPr>
              <w:t>00-15</w:t>
            </w:r>
            <w:r w:rsidRPr="008D2522">
              <w:rPr>
                <w:rFonts w:ascii="Calibri" w:eastAsia="STKaiti" w:hAnsi="Calibri" w:cs="Calibri"/>
                <w:b/>
                <w:bCs/>
                <w:color w:val="4F81BD" w:themeColor="accent1"/>
                <w:lang w:val="zh-CN" w:eastAsia="zh-CN"/>
              </w:rPr>
              <w:t>：</w:t>
            </w:r>
            <w:r w:rsidRPr="008D2522">
              <w:rPr>
                <w:rFonts w:ascii="Calibri" w:eastAsia="STKaiti" w:hAnsi="Calibri" w:cs="Calibri"/>
                <w:b/>
                <w:bCs/>
                <w:color w:val="4F81BD" w:themeColor="accent1"/>
                <w:lang w:val="zh-CN" w:eastAsia="zh-CN"/>
              </w:rPr>
              <w:t>30</w:t>
            </w:r>
            <w:r w:rsidRPr="008D2522">
              <w:rPr>
                <w:rFonts w:ascii="Calibri" w:eastAsia="STKaiti" w:hAnsi="Calibri" w:cs="Calibri"/>
                <w:b/>
                <w:bCs/>
                <w:color w:val="4F81BD" w:themeColor="accent1"/>
                <w:lang w:val="zh-CN" w:eastAsia="zh-CN"/>
              </w:rPr>
              <w:t>）</w:t>
            </w:r>
          </w:p>
          <w:p w14:paraId="478B9882" w14:textId="77777777" w:rsidR="0052383D" w:rsidRPr="00682D55" w:rsidRDefault="0052383D" w:rsidP="00402407">
            <w:pPr>
              <w:tabs>
                <w:tab w:val="clear" w:pos="794"/>
                <w:tab w:val="clear" w:pos="1191"/>
                <w:tab w:val="clear" w:pos="1588"/>
                <w:tab w:val="clear" w:pos="1985"/>
              </w:tabs>
              <w:overflowPunct/>
              <w:autoSpaceDE/>
              <w:autoSpaceDN/>
              <w:adjustRightInd/>
              <w:spacing w:before="0" w:after="160"/>
              <w:textAlignment w:val="auto"/>
              <w:rPr>
                <w:rFonts w:cstheme="minorHAnsi"/>
                <w:b/>
                <w:bCs/>
                <w:shd w:val="clear" w:color="auto" w:fill="FFFFFF"/>
                <w:lang w:eastAsia="zh-CN"/>
              </w:rPr>
            </w:pPr>
            <w:r>
              <w:rPr>
                <w:b/>
                <w:bCs/>
                <w:color w:val="000000"/>
                <w:lang w:val="zh-CN" w:eastAsia="zh-CN"/>
              </w:rPr>
              <w:t>第</w:t>
            </w:r>
            <w:r>
              <w:rPr>
                <w:rFonts w:hint="eastAsia"/>
                <w:b/>
                <w:bCs/>
                <w:color w:val="000000"/>
                <w:lang w:val="zh-CN" w:eastAsia="zh-CN"/>
              </w:rPr>
              <w:t>3</w:t>
            </w:r>
            <w:r>
              <w:rPr>
                <w:rFonts w:hint="eastAsia"/>
                <w:b/>
                <w:bCs/>
                <w:color w:val="000000"/>
                <w:lang w:val="zh-CN" w:eastAsia="zh-CN"/>
              </w:rPr>
              <w:t>场会议</w:t>
            </w:r>
            <w:r>
              <w:rPr>
                <w:b/>
                <w:bCs/>
                <w:color w:val="000000"/>
                <w:lang w:val="zh-CN" w:eastAsia="zh-CN"/>
              </w:rPr>
              <w:t>：自动驾驶系统的验证</w:t>
            </w:r>
          </w:p>
          <w:p w14:paraId="672D2C1D" w14:textId="3539332F" w:rsidR="0052383D" w:rsidRPr="008D2522" w:rsidRDefault="0052383D" w:rsidP="00402407">
            <w:pPr>
              <w:tabs>
                <w:tab w:val="clear" w:pos="794"/>
                <w:tab w:val="clear" w:pos="1191"/>
                <w:tab w:val="clear" w:pos="1588"/>
                <w:tab w:val="clear" w:pos="1985"/>
              </w:tabs>
              <w:overflowPunct/>
              <w:autoSpaceDE/>
              <w:autoSpaceDN/>
              <w:adjustRightInd/>
              <w:spacing w:before="0"/>
              <w:textAlignment w:val="auto"/>
              <w:rPr>
                <w:rFonts w:ascii="Times New Roman" w:eastAsiaTheme="minorEastAsia" w:hAnsi="Times New Roman"/>
                <w:sz w:val="24"/>
                <w:szCs w:val="24"/>
                <w:lang w:eastAsia="zh-CN"/>
              </w:rPr>
            </w:pPr>
            <w:r w:rsidRPr="00515FB4">
              <w:rPr>
                <w:rFonts w:ascii="SimSun" w:hAnsi="SimSun" w:cs="SimSun" w:hint="eastAsia"/>
                <w:b/>
                <w:bCs/>
                <w:sz w:val="24"/>
                <w:szCs w:val="24"/>
                <w:lang w:eastAsia="zh-CN"/>
              </w:rPr>
              <w:t>目标：</w:t>
            </w:r>
            <w:r w:rsidRPr="00515FB4">
              <w:rPr>
                <w:rFonts w:ascii="SimSun" w:hAnsi="SimSun" w:cs="SimSun" w:hint="eastAsia"/>
                <w:sz w:val="24"/>
                <w:szCs w:val="24"/>
                <w:lang w:eastAsia="zh-CN"/>
              </w:rPr>
              <w:t>当前围绕自动驾驶系统（</w:t>
            </w:r>
            <w:r w:rsidRPr="00515FB4">
              <w:rPr>
                <w:rFonts w:ascii="Times New Roman" w:eastAsia="Times New Roman" w:hAnsi="Times New Roman"/>
                <w:sz w:val="24"/>
                <w:szCs w:val="24"/>
                <w:lang w:eastAsia="zh-CN"/>
              </w:rPr>
              <w:t>ADS</w:t>
            </w:r>
            <w:r w:rsidRPr="00515FB4">
              <w:rPr>
                <w:rFonts w:ascii="SimSun" w:hAnsi="SimSun" w:cs="SimSun" w:hint="eastAsia"/>
                <w:sz w:val="24"/>
                <w:szCs w:val="24"/>
                <w:lang w:eastAsia="zh-CN"/>
              </w:rPr>
              <w:t>）的验证工作正开展得如火如荼。本</w:t>
            </w:r>
            <w:r>
              <w:rPr>
                <w:rFonts w:ascii="SimSun" w:hAnsi="SimSun" w:cs="SimSun" w:hint="eastAsia"/>
                <w:sz w:val="24"/>
                <w:szCs w:val="24"/>
                <w:lang w:eastAsia="zh-CN"/>
              </w:rPr>
              <w:t>场会议</w:t>
            </w:r>
            <w:r w:rsidRPr="00515FB4">
              <w:rPr>
                <w:rFonts w:ascii="SimSun" w:hAnsi="SimSun" w:cs="SimSun" w:hint="eastAsia"/>
                <w:sz w:val="24"/>
                <w:szCs w:val="24"/>
                <w:lang w:eastAsia="zh-CN"/>
              </w:rPr>
              <w:t>将邀请来自三个不同</w:t>
            </w:r>
            <w:r>
              <w:rPr>
                <w:rFonts w:ascii="SimSun" w:hAnsi="SimSun" w:cs="SimSun" w:hint="eastAsia"/>
                <w:sz w:val="24"/>
                <w:szCs w:val="24"/>
                <w:lang w:eastAsia="zh-CN"/>
              </w:rPr>
              <w:t>组织在此领域</w:t>
            </w:r>
            <w:r w:rsidRPr="00515FB4">
              <w:rPr>
                <w:rFonts w:ascii="SimSun" w:hAnsi="SimSun" w:cs="SimSun" w:hint="eastAsia"/>
                <w:sz w:val="24"/>
                <w:szCs w:val="24"/>
                <w:lang w:eastAsia="zh-CN"/>
              </w:rPr>
              <w:t>的专家，阐述其在</w:t>
            </w:r>
            <w:r>
              <w:rPr>
                <w:rFonts w:ascii="SimSun" w:hAnsi="SimSun" w:cs="SimSun" w:hint="eastAsia"/>
                <w:sz w:val="24"/>
                <w:szCs w:val="24"/>
                <w:lang w:eastAsia="zh-CN"/>
              </w:rPr>
              <w:t>应对（</w:t>
            </w:r>
            <w:r w:rsidRPr="00515FB4">
              <w:rPr>
                <w:rFonts w:ascii="SimSun" w:hAnsi="SimSun" w:cs="SimSun" w:hint="eastAsia"/>
                <w:sz w:val="24"/>
                <w:szCs w:val="24"/>
                <w:lang w:eastAsia="zh-CN"/>
              </w:rPr>
              <w:t>技术、社会及制度层面的</w:t>
            </w:r>
            <w:r>
              <w:rPr>
                <w:rFonts w:ascii="SimSun" w:hAnsi="SimSun" w:cs="SimSun" w:hint="eastAsia"/>
                <w:sz w:val="24"/>
                <w:szCs w:val="24"/>
                <w:lang w:eastAsia="zh-CN"/>
              </w:rPr>
              <w:t>）</w:t>
            </w:r>
            <w:r w:rsidRPr="00515FB4">
              <w:rPr>
                <w:rFonts w:ascii="SimSun" w:hAnsi="SimSun" w:cs="SimSun" w:hint="eastAsia"/>
                <w:sz w:val="24"/>
                <w:szCs w:val="24"/>
                <w:lang w:eastAsia="zh-CN"/>
              </w:rPr>
              <w:t>挑战方面的方法与贡献，这些挑战涉及确定系统是否</w:t>
            </w:r>
            <w:r>
              <w:rPr>
                <w:rFonts w:ascii="SimSun" w:hAnsi="SimSun" w:cs="SimSun" w:hint="eastAsia"/>
                <w:sz w:val="24"/>
                <w:szCs w:val="24"/>
                <w:lang w:eastAsia="zh-CN"/>
              </w:rPr>
              <w:t>准备就绪并进行</w:t>
            </w:r>
            <w:r w:rsidRPr="00515FB4">
              <w:rPr>
                <w:rFonts w:ascii="SimSun" w:hAnsi="SimSun" w:cs="SimSun" w:hint="eastAsia"/>
                <w:sz w:val="24"/>
                <w:szCs w:val="24"/>
                <w:lang w:eastAsia="zh-CN"/>
              </w:rPr>
              <w:t>上路测试与演示，以及验证</w:t>
            </w:r>
            <w:r w:rsidRPr="00515FB4">
              <w:rPr>
                <w:rFonts w:ascii="Times New Roman" w:eastAsia="Times New Roman" w:hAnsi="Times New Roman"/>
                <w:sz w:val="24"/>
                <w:szCs w:val="24"/>
                <w:lang w:eastAsia="zh-CN"/>
              </w:rPr>
              <w:t>ADS</w:t>
            </w:r>
            <w:r>
              <w:rPr>
                <w:rFonts w:ascii="SimSun" w:hAnsi="SimSun" w:cs="SimSun" w:hint="eastAsia"/>
                <w:sz w:val="24"/>
                <w:szCs w:val="24"/>
                <w:lang w:eastAsia="zh-CN"/>
              </w:rPr>
              <w:t>，实现</w:t>
            </w:r>
            <w:r w:rsidRPr="00515FB4">
              <w:rPr>
                <w:rFonts w:ascii="SimSun" w:hAnsi="SimSun" w:cs="SimSun" w:hint="eastAsia"/>
                <w:sz w:val="24"/>
                <w:szCs w:val="24"/>
                <w:lang w:eastAsia="zh-CN"/>
              </w:rPr>
              <w:t>量产</w:t>
            </w:r>
            <w:r>
              <w:rPr>
                <w:rFonts w:ascii="SimSun" w:hAnsi="SimSun" w:cs="SimSun" w:hint="eastAsia"/>
                <w:sz w:val="24"/>
                <w:szCs w:val="24"/>
                <w:lang w:eastAsia="zh-CN"/>
              </w:rPr>
              <w:t>和</w:t>
            </w:r>
            <w:r w:rsidRPr="00515FB4">
              <w:rPr>
                <w:rFonts w:ascii="SimSun" w:hAnsi="SimSun" w:cs="SimSun" w:hint="eastAsia"/>
                <w:sz w:val="24"/>
                <w:szCs w:val="24"/>
                <w:lang w:eastAsia="zh-CN"/>
              </w:rPr>
              <w:t>部署</w:t>
            </w:r>
            <w:r w:rsidRPr="00515FB4">
              <w:rPr>
                <w:rFonts w:ascii="SimSun" w:hAnsi="SimSun" w:cs="SimSun"/>
                <w:sz w:val="24"/>
                <w:szCs w:val="24"/>
                <w:lang w:eastAsia="zh-CN"/>
              </w:rPr>
              <w:t>。</w:t>
            </w:r>
          </w:p>
        </w:tc>
      </w:tr>
      <w:tr w:rsidR="0052383D" w:rsidRPr="00E47807" w14:paraId="40952434" w14:textId="77777777" w:rsidTr="00402407">
        <w:trPr>
          <w:cantSplit/>
          <w:trHeight w:val="386"/>
          <w:jc w:val="center"/>
        </w:trPr>
        <w:tc>
          <w:tcPr>
            <w:tcW w:w="8931" w:type="dxa"/>
          </w:tcPr>
          <w:p w14:paraId="2E2445C3" w14:textId="382B2E7E" w:rsidR="0052383D" w:rsidRPr="008D2522" w:rsidRDefault="0052383D" w:rsidP="00402407">
            <w:pPr>
              <w:tabs>
                <w:tab w:val="clear" w:pos="794"/>
                <w:tab w:val="clear" w:pos="1191"/>
                <w:tab w:val="clear" w:pos="1588"/>
                <w:tab w:val="clear" w:pos="1985"/>
              </w:tabs>
              <w:overflowPunct/>
              <w:autoSpaceDE/>
              <w:autoSpaceDN/>
              <w:adjustRightInd/>
              <w:spacing w:before="0"/>
              <w:textAlignment w:val="auto"/>
              <w:rPr>
                <w:rFonts w:eastAsia="STKaiti" w:cstheme="minorHAnsi"/>
                <w:b/>
                <w:color w:val="4F81BD" w:themeColor="accent1"/>
              </w:rPr>
            </w:pPr>
            <w:proofErr w:type="spellStart"/>
            <w:r w:rsidRPr="008D2522">
              <w:rPr>
                <w:rFonts w:eastAsia="STKaiti" w:cstheme="minorHAnsi"/>
                <w:b/>
                <w:bCs/>
                <w:color w:val="4F81BD" w:themeColor="accent1"/>
                <w:lang w:val="zh-CN"/>
              </w:rPr>
              <w:t>休息时间</w:t>
            </w:r>
            <w:proofErr w:type="spellEnd"/>
            <w:r w:rsidRPr="008D2522">
              <w:rPr>
                <w:rFonts w:eastAsia="STKaiti" w:cstheme="minorHAnsi"/>
                <w:b/>
                <w:bCs/>
                <w:color w:val="4F81BD" w:themeColor="accent1"/>
                <w:lang w:val="zh-CN"/>
              </w:rPr>
              <w:t>（</w:t>
            </w:r>
            <w:r w:rsidRPr="008D2522">
              <w:rPr>
                <w:rFonts w:eastAsia="STKaiti" w:cstheme="minorHAnsi"/>
                <w:b/>
                <w:bCs/>
                <w:color w:val="4F81BD" w:themeColor="accent1"/>
                <w:lang w:val="zh-CN"/>
              </w:rPr>
              <w:t>15</w:t>
            </w:r>
            <w:r w:rsidR="008D2522">
              <w:rPr>
                <w:rFonts w:eastAsia="STKaiti" w:cstheme="minorHAnsi" w:hint="eastAsia"/>
                <w:b/>
                <w:bCs/>
                <w:color w:val="4F81BD" w:themeColor="accent1"/>
                <w:lang w:val="zh-CN" w:eastAsia="zh-CN"/>
              </w:rPr>
              <w:t>：</w:t>
            </w:r>
            <w:r w:rsidRPr="008D2522">
              <w:rPr>
                <w:rFonts w:eastAsia="STKaiti" w:cstheme="minorHAnsi"/>
                <w:b/>
                <w:bCs/>
                <w:color w:val="4F81BD" w:themeColor="accent1"/>
                <w:lang w:val="zh-CN"/>
              </w:rPr>
              <w:t>30-15</w:t>
            </w:r>
            <w:r w:rsidR="008D2522" w:rsidRPr="008D2522">
              <w:rPr>
                <w:rFonts w:eastAsia="STKaiti" w:cstheme="minorHAnsi"/>
                <w:b/>
                <w:bCs/>
                <w:color w:val="4F81BD" w:themeColor="accent1"/>
                <w:lang w:val="zh-CN" w:eastAsia="zh-CN"/>
              </w:rPr>
              <w:t>：</w:t>
            </w:r>
            <w:r w:rsidRPr="008D2522">
              <w:rPr>
                <w:rFonts w:eastAsia="STKaiti" w:cstheme="minorHAnsi"/>
                <w:b/>
                <w:bCs/>
                <w:color w:val="4F81BD" w:themeColor="accent1"/>
                <w:lang w:val="zh-CN"/>
              </w:rPr>
              <w:t>45</w:t>
            </w:r>
            <w:r w:rsidRPr="008D2522">
              <w:rPr>
                <w:rFonts w:eastAsia="STKaiti" w:cstheme="minorHAnsi"/>
                <w:b/>
                <w:bCs/>
                <w:color w:val="4F81BD" w:themeColor="accent1"/>
                <w:lang w:val="zh-CN"/>
              </w:rPr>
              <w:t>）</w:t>
            </w:r>
          </w:p>
        </w:tc>
      </w:tr>
      <w:tr w:rsidR="0052383D" w:rsidRPr="00E47807" w14:paraId="16B19970" w14:textId="77777777" w:rsidTr="00402407">
        <w:trPr>
          <w:cantSplit/>
          <w:jc w:val="center"/>
        </w:trPr>
        <w:tc>
          <w:tcPr>
            <w:tcW w:w="8931" w:type="dxa"/>
          </w:tcPr>
          <w:p w14:paraId="349ABAFB" w14:textId="77777777" w:rsidR="0052383D" w:rsidRPr="008D2522" w:rsidRDefault="0052383D" w:rsidP="00402407">
            <w:pPr>
              <w:tabs>
                <w:tab w:val="clear" w:pos="794"/>
                <w:tab w:val="clear" w:pos="1191"/>
                <w:tab w:val="clear" w:pos="1588"/>
                <w:tab w:val="clear" w:pos="1985"/>
              </w:tabs>
              <w:overflowPunct/>
              <w:autoSpaceDE/>
              <w:autoSpaceDN/>
              <w:adjustRightInd/>
              <w:spacing w:before="0" w:after="160"/>
              <w:textAlignment w:val="auto"/>
              <w:rPr>
                <w:rFonts w:ascii="Calibri" w:eastAsia="STKaiti" w:hAnsi="Calibri" w:cs="Calibri"/>
                <w:b/>
                <w:color w:val="000000"/>
                <w:shd w:val="clear" w:color="auto" w:fill="FFFFFF"/>
                <w:lang w:eastAsia="zh-CN"/>
              </w:rPr>
            </w:pPr>
            <w:r w:rsidRPr="008D2522">
              <w:rPr>
                <w:rFonts w:ascii="Calibri" w:eastAsia="STKaiti" w:hAnsi="Calibri" w:cs="Calibri"/>
                <w:b/>
                <w:bCs/>
                <w:color w:val="4F81BD" w:themeColor="accent1"/>
                <w:lang w:val="zh-CN" w:eastAsia="zh-CN"/>
              </w:rPr>
              <w:lastRenderedPageBreak/>
              <w:t>2026</w:t>
            </w:r>
            <w:r w:rsidRPr="008D2522">
              <w:rPr>
                <w:rFonts w:ascii="Calibri" w:eastAsia="STKaiti" w:hAnsi="Calibri" w:cs="Calibri"/>
                <w:b/>
                <w:bCs/>
                <w:color w:val="4F81BD" w:themeColor="accent1"/>
                <w:lang w:val="zh-CN" w:eastAsia="zh-CN"/>
              </w:rPr>
              <w:t>年</w:t>
            </w:r>
            <w:r w:rsidRPr="008D2522">
              <w:rPr>
                <w:rFonts w:ascii="Calibri" w:eastAsia="STKaiti" w:hAnsi="Calibri" w:cs="Calibri"/>
                <w:b/>
                <w:bCs/>
                <w:color w:val="4F81BD" w:themeColor="accent1"/>
                <w:lang w:val="zh-CN" w:eastAsia="zh-CN"/>
              </w:rPr>
              <w:t>7</w:t>
            </w:r>
            <w:r w:rsidRPr="008D2522">
              <w:rPr>
                <w:rFonts w:ascii="Calibri" w:eastAsia="STKaiti" w:hAnsi="Calibri" w:cs="Calibri"/>
                <w:b/>
                <w:bCs/>
                <w:color w:val="4F81BD" w:themeColor="accent1"/>
                <w:lang w:val="zh-CN" w:eastAsia="zh-CN"/>
              </w:rPr>
              <w:t>月</w:t>
            </w:r>
            <w:r w:rsidRPr="008D2522">
              <w:rPr>
                <w:rFonts w:ascii="Calibri" w:eastAsia="STKaiti" w:hAnsi="Calibri" w:cs="Calibri"/>
                <w:b/>
                <w:bCs/>
                <w:color w:val="4F81BD" w:themeColor="accent1"/>
                <w:lang w:val="zh-CN" w:eastAsia="zh-CN"/>
              </w:rPr>
              <w:t>9</w:t>
            </w:r>
            <w:r w:rsidRPr="008D2522">
              <w:rPr>
                <w:rFonts w:ascii="Calibri" w:eastAsia="STKaiti" w:hAnsi="Calibri" w:cs="Calibri"/>
                <w:b/>
                <w:bCs/>
                <w:color w:val="4F81BD" w:themeColor="accent1"/>
                <w:lang w:val="zh-CN" w:eastAsia="zh-CN"/>
              </w:rPr>
              <w:t>日（星期四）（欧洲中部时间</w:t>
            </w:r>
            <w:r w:rsidRPr="008D2522">
              <w:rPr>
                <w:rFonts w:ascii="Calibri" w:eastAsia="STKaiti" w:hAnsi="Calibri" w:cs="Calibri"/>
                <w:b/>
                <w:bCs/>
                <w:color w:val="4F81BD" w:themeColor="accent1"/>
                <w:lang w:val="zh-CN" w:eastAsia="zh-CN"/>
              </w:rPr>
              <w:t>15</w:t>
            </w:r>
            <w:r w:rsidRPr="008D2522">
              <w:rPr>
                <w:rFonts w:ascii="Calibri" w:eastAsia="STKaiti" w:hAnsi="Calibri" w:cs="Calibri"/>
                <w:b/>
                <w:bCs/>
                <w:color w:val="4F81BD" w:themeColor="accent1"/>
                <w:lang w:val="zh-CN" w:eastAsia="zh-CN"/>
              </w:rPr>
              <w:t>：</w:t>
            </w:r>
            <w:r w:rsidRPr="008D2522">
              <w:rPr>
                <w:rFonts w:ascii="Calibri" w:eastAsia="STKaiti" w:hAnsi="Calibri" w:cs="Calibri"/>
                <w:b/>
                <w:bCs/>
                <w:color w:val="4F81BD" w:themeColor="accent1"/>
                <w:lang w:val="zh-CN" w:eastAsia="zh-CN"/>
              </w:rPr>
              <w:t>45-17</w:t>
            </w:r>
            <w:r w:rsidRPr="008D2522">
              <w:rPr>
                <w:rFonts w:eastAsia="STKaiti" w:cstheme="minorHAnsi"/>
                <w:b/>
                <w:bCs/>
                <w:color w:val="4F81BD" w:themeColor="accent1"/>
                <w:lang w:val="zh-CN" w:eastAsia="zh-CN"/>
              </w:rPr>
              <w:t>：</w:t>
            </w:r>
            <w:r w:rsidRPr="008D2522">
              <w:rPr>
                <w:rFonts w:ascii="Calibri" w:eastAsia="STKaiti" w:hAnsi="Calibri" w:cs="Calibri"/>
                <w:b/>
                <w:bCs/>
                <w:color w:val="4F81BD" w:themeColor="accent1"/>
                <w:lang w:val="zh-CN" w:eastAsia="zh-CN"/>
              </w:rPr>
              <w:t>15</w:t>
            </w:r>
            <w:r w:rsidRPr="008D2522">
              <w:rPr>
                <w:rFonts w:ascii="Calibri" w:eastAsia="STKaiti" w:hAnsi="Calibri" w:cs="Calibri"/>
                <w:b/>
                <w:bCs/>
                <w:color w:val="4F81BD" w:themeColor="accent1"/>
                <w:lang w:val="zh-CN" w:eastAsia="zh-CN"/>
              </w:rPr>
              <w:t>）</w:t>
            </w:r>
          </w:p>
          <w:p w14:paraId="2F03EBBA" w14:textId="77777777" w:rsidR="0052383D" w:rsidRPr="00E47807" w:rsidRDefault="0052383D" w:rsidP="00402407">
            <w:pPr>
              <w:tabs>
                <w:tab w:val="clear" w:pos="794"/>
                <w:tab w:val="clear" w:pos="1191"/>
                <w:tab w:val="clear" w:pos="1588"/>
                <w:tab w:val="clear" w:pos="1985"/>
              </w:tabs>
              <w:overflowPunct/>
              <w:autoSpaceDE/>
              <w:autoSpaceDN/>
              <w:adjustRightInd/>
              <w:spacing w:before="0" w:after="160"/>
              <w:textAlignment w:val="auto"/>
              <w:rPr>
                <w:rFonts w:cstheme="minorHAnsi"/>
                <w:b/>
                <w:bCs/>
                <w:color w:val="000000"/>
                <w:shd w:val="clear" w:color="auto" w:fill="FFFFFF"/>
                <w:lang w:eastAsia="zh-CN"/>
              </w:rPr>
            </w:pPr>
            <w:r>
              <w:rPr>
                <w:b/>
                <w:bCs/>
                <w:color w:val="000000"/>
                <w:lang w:val="zh-CN" w:eastAsia="zh-CN"/>
              </w:rPr>
              <w:t>第</w:t>
            </w:r>
            <w:r>
              <w:rPr>
                <w:rFonts w:hint="eastAsia"/>
                <w:b/>
                <w:bCs/>
                <w:color w:val="000000"/>
                <w:lang w:val="zh-CN" w:eastAsia="zh-CN"/>
              </w:rPr>
              <w:t>4</w:t>
            </w:r>
            <w:r>
              <w:rPr>
                <w:rFonts w:hint="eastAsia"/>
                <w:b/>
                <w:bCs/>
                <w:color w:val="000000"/>
                <w:lang w:val="zh-CN" w:eastAsia="zh-CN"/>
              </w:rPr>
              <w:t>场会议：</w:t>
            </w:r>
            <w:r w:rsidRPr="002A21AD">
              <w:rPr>
                <w:rFonts w:hint="eastAsia"/>
                <w:b/>
                <w:bCs/>
                <w:color w:val="000000"/>
                <w:lang w:val="zh-CN" w:eastAsia="zh-CN"/>
              </w:rPr>
              <w:t>自动驾驶车辆</w:t>
            </w:r>
            <w:r>
              <w:rPr>
                <w:rFonts w:hint="eastAsia"/>
                <w:b/>
                <w:bCs/>
                <w:color w:val="000000"/>
                <w:lang w:val="zh-CN" w:eastAsia="zh-CN"/>
              </w:rPr>
              <w:t>网联</w:t>
            </w:r>
            <w:r w:rsidRPr="002A21AD">
              <w:rPr>
                <w:rFonts w:hint="eastAsia"/>
                <w:b/>
                <w:bCs/>
                <w:color w:val="000000"/>
                <w:lang w:val="zh-CN" w:eastAsia="zh-CN"/>
              </w:rPr>
              <w:t>通信</w:t>
            </w:r>
          </w:p>
          <w:p w14:paraId="26975556" w14:textId="7500A7FB" w:rsidR="0052383D" w:rsidRPr="008D2522" w:rsidRDefault="0052383D" w:rsidP="00402407">
            <w:pPr>
              <w:tabs>
                <w:tab w:val="clear" w:pos="794"/>
                <w:tab w:val="clear" w:pos="1191"/>
                <w:tab w:val="clear" w:pos="1588"/>
                <w:tab w:val="clear" w:pos="1985"/>
              </w:tabs>
              <w:overflowPunct/>
              <w:autoSpaceDE/>
              <w:autoSpaceDN/>
              <w:adjustRightInd/>
              <w:spacing w:before="0"/>
              <w:textAlignment w:val="auto"/>
              <w:rPr>
                <w:rFonts w:ascii="Times New Roman" w:eastAsiaTheme="minorEastAsia" w:hAnsi="Times New Roman"/>
                <w:sz w:val="24"/>
                <w:szCs w:val="24"/>
                <w:lang w:eastAsia="zh-CN"/>
              </w:rPr>
            </w:pPr>
            <w:r w:rsidRPr="002A21AD">
              <w:rPr>
                <w:rFonts w:ascii="SimSun" w:hAnsi="SimSun" w:cs="SimSun" w:hint="eastAsia"/>
                <w:b/>
                <w:bCs/>
                <w:sz w:val="24"/>
                <w:szCs w:val="24"/>
                <w:lang w:eastAsia="zh-CN"/>
              </w:rPr>
              <w:t>目标：</w:t>
            </w:r>
            <w:r w:rsidRPr="002A21AD">
              <w:rPr>
                <w:rFonts w:ascii="SimSun" w:hAnsi="SimSun" w:cs="SimSun" w:hint="eastAsia"/>
                <w:sz w:val="24"/>
                <w:szCs w:val="24"/>
                <w:lang w:eastAsia="zh-CN"/>
              </w:rPr>
              <w:t>配备自动驾驶系统（</w:t>
            </w:r>
            <w:r w:rsidRPr="002A21AD">
              <w:rPr>
                <w:rFonts w:ascii="Times New Roman" w:eastAsia="Times New Roman" w:hAnsi="Times New Roman"/>
                <w:sz w:val="24"/>
                <w:szCs w:val="24"/>
                <w:lang w:eastAsia="zh-CN"/>
              </w:rPr>
              <w:t>ADS</w:t>
            </w:r>
            <w:r w:rsidRPr="002A21AD">
              <w:rPr>
                <w:rFonts w:ascii="SimSun" w:hAnsi="SimSun" w:cs="SimSun" w:hint="eastAsia"/>
                <w:sz w:val="24"/>
                <w:szCs w:val="24"/>
                <w:lang w:eastAsia="zh-CN"/>
              </w:rPr>
              <w:t>）的车辆已研发多年。</w:t>
            </w:r>
            <w:r w:rsidRPr="002A21AD">
              <w:rPr>
                <w:rFonts w:ascii="Times New Roman" w:eastAsia="Times New Roman" w:hAnsi="Times New Roman"/>
                <w:sz w:val="24"/>
                <w:szCs w:val="24"/>
                <w:lang w:eastAsia="zh-CN"/>
              </w:rPr>
              <w:t>ADS</w:t>
            </w:r>
            <w:r w:rsidRPr="002A21AD">
              <w:rPr>
                <w:rFonts w:ascii="SimSun" w:hAnsi="SimSun" w:cs="SimSun" w:hint="eastAsia"/>
                <w:sz w:val="24"/>
                <w:szCs w:val="24"/>
                <w:lang w:eastAsia="zh-CN"/>
              </w:rPr>
              <w:t>车辆的广泛测试已开展，初步部署也已启动。驾驶员正逐渐熟悉车辆自动化功能。业界普遍认为车辆自动化程度必将持续提升。</w:t>
            </w:r>
            <w:r>
              <w:rPr>
                <w:rFonts w:ascii="SimSun" w:hAnsi="SimSun" w:cs="SimSun" w:hint="eastAsia"/>
                <w:sz w:val="24"/>
                <w:szCs w:val="24"/>
                <w:lang w:eastAsia="zh-CN"/>
              </w:rPr>
              <w:t>本场会议</w:t>
            </w:r>
            <w:r w:rsidRPr="002A21AD">
              <w:rPr>
                <w:rFonts w:ascii="SimSun" w:hAnsi="SimSun" w:cs="SimSun" w:hint="eastAsia"/>
                <w:sz w:val="24"/>
                <w:szCs w:val="24"/>
                <w:lang w:eastAsia="zh-CN"/>
              </w:rPr>
              <w:t>将探讨</w:t>
            </w:r>
            <w:r>
              <w:rPr>
                <w:rFonts w:ascii="SimSun" w:hAnsi="SimSun" w:cs="SimSun" w:hint="eastAsia"/>
                <w:sz w:val="24"/>
                <w:szCs w:val="24"/>
                <w:lang w:eastAsia="zh-CN"/>
              </w:rPr>
              <w:t>车辆网联</w:t>
            </w:r>
            <w:r w:rsidRPr="002A21AD">
              <w:rPr>
                <w:rFonts w:ascii="SimSun" w:hAnsi="SimSun" w:cs="SimSun" w:hint="eastAsia"/>
                <w:sz w:val="24"/>
                <w:szCs w:val="24"/>
                <w:lang w:eastAsia="zh-CN"/>
              </w:rPr>
              <w:t>通信在</w:t>
            </w:r>
            <w:r w:rsidRPr="002A21AD">
              <w:rPr>
                <w:rFonts w:ascii="Times New Roman" w:eastAsia="Times New Roman" w:hAnsi="Times New Roman"/>
                <w:sz w:val="24"/>
                <w:szCs w:val="24"/>
                <w:lang w:eastAsia="zh-CN"/>
              </w:rPr>
              <w:t>ADS</w:t>
            </w:r>
            <w:r w:rsidRPr="002A21AD">
              <w:rPr>
                <w:rFonts w:ascii="SimSun" w:hAnsi="SimSun" w:cs="SimSun" w:hint="eastAsia"/>
                <w:sz w:val="24"/>
                <w:szCs w:val="24"/>
                <w:lang w:eastAsia="zh-CN"/>
              </w:rPr>
              <w:t>车辆中的应用前景，以及未来可能需要采取的行动。该议题正由</w:t>
            </w:r>
            <w:r w:rsidRPr="002A21AD">
              <w:rPr>
                <w:rFonts w:ascii="Times New Roman" w:eastAsia="Times New Roman" w:hAnsi="Times New Roman"/>
                <w:sz w:val="24"/>
                <w:szCs w:val="24"/>
                <w:lang w:eastAsia="zh-CN"/>
              </w:rPr>
              <w:t>CITS</w:t>
            </w:r>
            <w:r w:rsidRPr="002A21AD">
              <w:rPr>
                <w:rFonts w:ascii="SimSun" w:hAnsi="SimSun" w:cs="SimSun" w:hint="eastAsia"/>
                <w:sz w:val="24"/>
                <w:szCs w:val="24"/>
                <w:lang w:eastAsia="zh-CN"/>
              </w:rPr>
              <w:t>自动驾驶</w:t>
            </w:r>
            <w:r>
              <w:rPr>
                <w:rFonts w:ascii="SimSun" w:hAnsi="SimSun" w:cs="SimSun" w:hint="eastAsia"/>
                <w:sz w:val="24"/>
                <w:szCs w:val="24"/>
                <w:lang w:eastAsia="zh-CN"/>
              </w:rPr>
              <w:t>车辆网联</w:t>
            </w:r>
            <w:r w:rsidRPr="002A21AD">
              <w:rPr>
                <w:rFonts w:ascii="SimSun" w:hAnsi="SimSun" w:cs="SimSun" w:hint="eastAsia"/>
                <w:sz w:val="24"/>
                <w:szCs w:val="24"/>
                <w:lang w:eastAsia="zh-CN"/>
              </w:rPr>
              <w:t>通信专家组深入研究，该组将就其最新进展进行汇报</w:t>
            </w:r>
            <w:r w:rsidRPr="002A21AD">
              <w:rPr>
                <w:rFonts w:ascii="SimSun" w:hAnsi="SimSun" w:cs="SimSun"/>
                <w:sz w:val="24"/>
                <w:szCs w:val="24"/>
                <w:lang w:eastAsia="zh-CN"/>
              </w:rPr>
              <w:t>。</w:t>
            </w:r>
          </w:p>
        </w:tc>
      </w:tr>
    </w:tbl>
    <w:bookmarkEnd w:id="5"/>
    <w:p w14:paraId="6E9C8723" w14:textId="77777777" w:rsidR="0052383D" w:rsidRPr="00B43283" w:rsidRDefault="0052383D" w:rsidP="008D2522">
      <w:pPr>
        <w:pStyle w:val="Note"/>
        <w:spacing w:before="480"/>
        <w:rPr>
          <w:rFonts w:ascii="Arial" w:eastAsiaTheme="minorEastAsia" w:hAnsi="Arial" w:cs="Arial"/>
          <w:color w:val="444444"/>
          <w:sz w:val="18"/>
          <w:szCs w:val="18"/>
          <w:shd w:val="clear" w:color="auto" w:fill="FFFFFF"/>
          <w:lang w:eastAsia="zh-CN"/>
        </w:rPr>
      </w:pPr>
      <w:r>
        <w:rPr>
          <w:lang w:val="zh-CN" w:eastAsia="zh-CN"/>
        </w:rPr>
        <w:t>注</w:t>
      </w:r>
      <w:r w:rsidRPr="002A21AD">
        <w:rPr>
          <w:lang w:eastAsia="zh-CN"/>
        </w:rPr>
        <w:t>：</w:t>
      </w:r>
      <w:r>
        <w:rPr>
          <w:rFonts w:hint="eastAsia"/>
          <w:lang w:eastAsia="zh-CN"/>
        </w:rPr>
        <w:t>日程</w:t>
      </w:r>
      <w:proofErr w:type="spellStart"/>
      <w:r>
        <w:t>的更新信息将在</w:t>
      </w:r>
      <w:proofErr w:type="spellEnd"/>
      <w:r>
        <w:t>FNC</w:t>
      </w:r>
      <w:proofErr w:type="spellStart"/>
      <w:r>
        <w:t>网站</w:t>
      </w:r>
      <w:proofErr w:type="spellEnd"/>
      <w:r>
        <w:rPr>
          <w:rFonts w:hint="eastAsia"/>
          <w:lang w:eastAsia="zh-CN"/>
        </w:rPr>
        <w:t>（</w:t>
      </w:r>
      <w:hyperlink r:id="rId19" w:history="1">
        <w:r w:rsidRPr="00CF7CC4">
          <w:rPr>
            <w:rStyle w:val="Hyperlink"/>
          </w:rPr>
          <w:t>https://fnc.itu.int</w:t>
        </w:r>
      </w:hyperlink>
      <w:r>
        <w:rPr>
          <w:rFonts w:hint="eastAsia"/>
          <w:lang w:eastAsia="zh-CN"/>
        </w:rPr>
        <w:t>）</w:t>
      </w:r>
      <w:proofErr w:type="spellStart"/>
      <w:r>
        <w:t>上发布</w:t>
      </w:r>
      <w:proofErr w:type="spellEnd"/>
      <w:r>
        <w:rPr>
          <w:rFonts w:ascii="SimSun" w:hAnsi="SimSun" w:cs="SimSun" w:hint="eastAsia"/>
        </w:rPr>
        <w:t>。</w:t>
      </w:r>
    </w:p>
    <w:p w14:paraId="450384F6" w14:textId="6B8B15E6" w:rsidR="00CC327E" w:rsidRPr="00BD2921" w:rsidRDefault="00BD2921" w:rsidP="008D2522">
      <w:pPr>
        <w:spacing w:before="600"/>
        <w:jc w:val="center"/>
        <w:rPr>
          <w:lang w:eastAsia="zh-CN"/>
        </w:rPr>
      </w:pPr>
      <w:r w:rsidRPr="00AA23C1">
        <w:rPr>
          <w:lang w:eastAsia="zh-CN"/>
        </w:rPr>
        <w:t>_______________</w:t>
      </w:r>
    </w:p>
    <w:sectPr w:rsidR="00CC327E" w:rsidRPr="00BD2921" w:rsidSect="005045F2">
      <w:headerReference w:type="default" r:id="rId20"/>
      <w:footerReference w:type="default" r:id="rId21"/>
      <w:footerReference w:type="first" r:id="rId22"/>
      <w:type w:val="oddPage"/>
      <w:pgSz w:w="11907" w:h="16834" w:code="9"/>
      <w:pgMar w:top="1134" w:right="851" w:bottom="810" w:left="851" w:header="720" w:footer="435"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6280" w14:textId="77777777" w:rsidR="00FB47AB" w:rsidRDefault="00FB47AB">
      <w:r>
        <w:separator/>
      </w:r>
    </w:p>
  </w:endnote>
  <w:endnote w:type="continuationSeparator" w:id="0">
    <w:p w14:paraId="76628795" w14:textId="77777777" w:rsidR="00FB47AB" w:rsidRDefault="00FB47AB">
      <w:r>
        <w:continuationSeparator/>
      </w:r>
    </w:p>
  </w:endnote>
  <w:endnote w:type="continuationNotice" w:id="1">
    <w:p w14:paraId="1E23806D" w14:textId="77777777" w:rsidR="00FB47AB" w:rsidRDefault="00FB47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8D5C" w14:textId="77777777" w:rsidR="00FB47AB" w:rsidRDefault="00FB47AB">
      <w:r>
        <w:t>____________________</w:t>
      </w:r>
    </w:p>
  </w:footnote>
  <w:footnote w:type="continuationSeparator" w:id="0">
    <w:p w14:paraId="5C6854E3" w14:textId="77777777" w:rsidR="00FB47AB" w:rsidRDefault="00FB47AB">
      <w:r>
        <w:continuationSeparator/>
      </w:r>
    </w:p>
  </w:footnote>
  <w:footnote w:type="continuationNotice" w:id="1">
    <w:p w14:paraId="31852A8D" w14:textId="77777777" w:rsidR="00FB47AB" w:rsidRDefault="00FB47A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000000"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188CF153"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52383D">
      <w:rPr>
        <w:rFonts w:eastAsiaTheme="minorEastAsia" w:cstheme="minorHAnsi" w:hint="eastAsia"/>
        <w:szCs w:val="18"/>
        <w:lang w:val="zh-CN" w:eastAsia="zh-CN"/>
      </w:rPr>
      <w:t>110</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94221B7"/>
    <w:multiLevelType w:val="hybridMultilevel"/>
    <w:tmpl w:val="6D2457DC"/>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4"/>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 w:numId="26" w16cid:durableId="1737240662">
    <w:abstractNumId w:val="23"/>
    <w:lvlOverride w:ilvl="0">
      <w:lvl w:ilvl="0" w:tplc="F34EB58C">
        <w:start w:val="150"/>
        <w:numFmt w:val="bullet"/>
        <w:lvlText w:val=""/>
        <w:lvlJc w:val="left"/>
        <w:pPr>
          <w:ind w:left="720" w:hanging="360"/>
        </w:pPr>
        <w:rPr>
          <w:rFonts w:ascii="Symbol" w:eastAsia="Times New Roman" w:hAnsi="Symbol"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19B8"/>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230F"/>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5FC7"/>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45F2"/>
    <w:rsid w:val="005065F5"/>
    <w:rsid w:val="005102F3"/>
    <w:rsid w:val="00513A47"/>
    <w:rsid w:val="00514383"/>
    <w:rsid w:val="00514907"/>
    <w:rsid w:val="00516B3C"/>
    <w:rsid w:val="00517901"/>
    <w:rsid w:val="005211E1"/>
    <w:rsid w:val="00522229"/>
    <w:rsid w:val="0052383D"/>
    <w:rsid w:val="00524A7C"/>
    <w:rsid w:val="00525297"/>
    <w:rsid w:val="005255BC"/>
    <w:rsid w:val="005314B7"/>
    <w:rsid w:val="0053207B"/>
    <w:rsid w:val="00532ADA"/>
    <w:rsid w:val="005350D5"/>
    <w:rsid w:val="00535F8D"/>
    <w:rsid w:val="00537EF9"/>
    <w:rsid w:val="005406C0"/>
    <w:rsid w:val="005408DF"/>
    <w:rsid w:val="00540B18"/>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1914"/>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29BD"/>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5A7D"/>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92D"/>
    <w:rsid w:val="008B0DD4"/>
    <w:rsid w:val="008B2D6E"/>
    <w:rsid w:val="008B6974"/>
    <w:rsid w:val="008C19B6"/>
    <w:rsid w:val="008C26B8"/>
    <w:rsid w:val="008C69E9"/>
    <w:rsid w:val="008C7E47"/>
    <w:rsid w:val="008D2522"/>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5CC8"/>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05A"/>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47AB"/>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3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forgood.itu.int/summit26/"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fnc.itu.int/engage/" TargetMode="External"/><Relationship Id="rId2" Type="http://schemas.openxmlformats.org/officeDocument/2006/relationships/customXml" Target="../customXml/item2.xml"/><Relationship Id="rId16" Type="http://schemas.openxmlformats.org/officeDocument/2006/relationships/hyperlink" Target="mailto:tsbevents@itu.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nc.itu.int/enga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nc.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nc.itu.in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3259</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Chaudhary, Manvi</cp:lastModifiedBy>
  <cp:revision>2</cp:revision>
  <cp:lastPrinted>2026-02-24T08:46:00Z</cp:lastPrinted>
  <dcterms:created xsi:type="dcterms:W3CDTF">2026-02-24T09:37:00Z</dcterms:created>
  <dcterms:modified xsi:type="dcterms:W3CDTF">2026-02-24T09:37:00Z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