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470"/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0"/>
        <w:gridCol w:w="30"/>
        <w:gridCol w:w="3437"/>
        <w:gridCol w:w="5329"/>
      </w:tblGrid>
      <w:tr w:rsidR="007B6316" w14:paraId="2AEDD466" w14:textId="77777777" w:rsidTr="005C34E1">
        <w:trPr>
          <w:cantSplit/>
          <w:trHeight w:val="340"/>
        </w:trPr>
        <w:tc>
          <w:tcPr>
            <w:tcW w:w="1410" w:type="dxa"/>
          </w:tcPr>
          <w:p w14:paraId="64A92FC7" w14:textId="77777777" w:rsidR="007B6316" w:rsidRDefault="007B6316" w:rsidP="005C34E1">
            <w:pPr>
              <w:tabs>
                <w:tab w:val="left" w:pos="4111"/>
              </w:tabs>
              <w:spacing w:before="10"/>
              <w:ind w:left="57"/>
              <w:rPr>
                <w:sz w:val="22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376B3C09" wp14:editId="27EAF944">
                  <wp:extent cx="812165" cy="81216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96" w:type="dxa"/>
            <w:gridSpan w:val="3"/>
            <w:vAlign w:val="center"/>
          </w:tcPr>
          <w:p w14:paraId="499ADD67" w14:textId="77777777" w:rsidR="007B6316" w:rsidRPr="00081FE5" w:rsidRDefault="007B6316" w:rsidP="005C34E1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</w:rPr>
            </w:pPr>
            <w:r w:rsidRPr="00081FE5">
              <w:rPr>
                <w:rFonts w:cs="Times New Roman Bold"/>
                <w:b/>
                <w:bCs/>
                <w:smallCaps/>
                <w:sz w:val="36"/>
                <w:szCs w:val="36"/>
              </w:rPr>
              <w:t>Unión Internacional de Telecomunicaciones</w:t>
            </w:r>
          </w:p>
          <w:p w14:paraId="552C98C6" w14:textId="77777777" w:rsidR="007B6316" w:rsidRDefault="007B6316" w:rsidP="005C34E1">
            <w:pPr>
              <w:spacing w:before="0"/>
            </w:pPr>
            <w:r w:rsidRPr="007B6316">
              <w:rPr>
                <w:rFonts w:cs="Times New Roman Bold"/>
                <w:b/>
                <w:bCs/>
                <w:smallCaps/>
                <w:sz w:val="28"/>
                <w:szCs w:val="28"/>
              </w:rPr>
              <w:t>Oficina</w:t>
            </w:r>
            <w:r w:rsidRPr="007B6316">
              <w:rPr>
                <w:rFonts w:cs="Times New Roman Bold"/>
                <w:b/>
                <w:bCs/>
                <w:iCs/>
                <w:smallCaps/>
                <w:sz w:val="22"/>
                <w:szCs w:val="22"/>
              </w:rPr>
              <w:t xml:space="preserve"> </w:t>
            </w:r>
            <w:r w:rsidRPr="00081FE5">
              <w:rPr>
                <w:rFonts w:cs="Times New Roman Bold"/>
                <w:b/>
                <w:bCs/>
                <w:iCs/>
                <w:smallCaps/>
                <w:sz w:val="28"/>
                <w:szCs w:val="28"/>
              </w:rPr>
              <w:t>de Normalización de las Telecomunicaciones</w:t>
            </w:r>
          </w:p>
        </w:tc>
      </w:tr>
      <w:tr w:rsidR="007B6316" w:rsidRPr="005C34E1" w14:paraId="38A49C78" w14:textId="77777777" w:rsidTr="005C34E1">
        <w:trPr>
          <w:cantSplit/>
          <w:trHeight w:val="340"/>
        </w:trPr>
        <w:tc>
          <w:tcPr>
            <w:tcW w:w="1440" w:type="dxa"/>
            <w:gridSpan w:val="2"/>
          </w:tcPr>
          <w:p w14:paraId="00FA1930" w14:textId="77777777" w:rsidR="007B6316" w:rsidRPr="005C34E1" w:rsidRDefault="007B6316" w:rsidP="005C34E1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437" w:type="dxa"/>
          </w:tcPr>
          <w:p w14:paraId="15A4E888" w14:textId="77777777" w:rsidR="007B6316" w:rsidRPr="005C34E1" w:rsidRDefault="007B6316" w:rsidP="005C34E1">
            <w:pPr>
              <w:tabs>
                <w:tab w:val="left" w:pos="4111"/>
              </w:tabs>
              <w:spacing w:before="0"/>
              <w:ind w:left="57"/>
              <w:rPr>
                <w:b/>
                <w:sz w:val="22"/>
                <w:szCs w:val="22"/>
              </w:rPr>
            </w:pPr>
          </w:p>
        </w:tc>
        <w:tc>
          <w:tcPr>
            <w:tcW w:w="5329" w:type="dxa"/>
          </w:tcPr>
          <w:p w14:paraId="727975AF" w14:textId="0EAC57E6" w:rsidR="007B6316" w:rsidRPr="005C34E1" w:rsidRDefault="007B6316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after="120"/>
              <w:ind w:left="284" w:hanging="227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Ginebra,</w:t>
            </w:r>
            <w:r w:rsidR="008D1839" w:rsidRPr="005C34E1">
              <w:rPr>
                <w:sz w:val="22"/>
                <w:szCs w:val="22"/>
              </w:rPr>
              <w:t xml:space="preserve"> 27 de enero de 2026</w:t>
            </w:r>
          </w:p>
        </w:tc>
      </w:tr>
      <w:tr w:rsidR="001350B9" w:rsidRPr="005C34E1" w14:paraId="47D8F683" w14:textId="77777777" w:rsidTr="005C34E1">
        <w:trPr>
          <w:cantSplit/>
          <w:trHeight w:val="340"/>
        </w:trPr>
        <w:tc>
          <w:tcPr>
            <w:tcW w:w="1440" w:type="dxa"/>
            <w:gridSpan w:val="2"/>
          </w:tcPr>
          <w:p w14:paraId="1E137A64" w14:textId="77777777" w:rsidR="001350B9" w:rsidRPr="005C34E1" w:rsidRDefault="001350B9" w:rsidP="005C34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5C34E1">
              <w:rPr>
                <w:b/>
                <w:bCs/>
                <w:sz w:val="22"/>
                <w:szCs w:val="22"/>
              </w:rPr>
              <w:t>Ref</w:t>
            </w:r>
            <w:r w:rsidRPr="005C34E1">
              <w:rPr>
                <w:sz w:val="22"/>
                <w:szCs w:val="22"/>
              </w:rPr>
              <w:t>.:</w:t>
            </w:r>
          </w:p>
          <w:p w14:paraId="6C4B1D26" w14:textId="77777777" w:rsidR="001350B9" w:rsidRPr="005C34E1" w:rsidRDefault="001350B9" w:rsidP="005C34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</w:p>
        </w:tc>
        <w:tc>
          <w:tcPr>
            <w:tcW w:w="3437" w:type="dxa"/>
          </w:tcPr>
          <w:p w14:paraId="65A86E81" w14:textId="494B2E02" w:rsidR="001350B9" w:rsidRPr="005C34E1" w:rsidRDefault="008D1839" w:rsidP="005C34E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proofErr w:type="spellStart"/>
            <w:r w:rsidRPr="005C34E1">
              <w:rPr>
                <w:b/>
                <w:sz w:val="22"/>
                <w:szCs w:val="22"/>
              </w:rPr>
              <w:t>Addéndum</w:t>
            </w:r>
            <w:proofErr w:type="spellEnd"/>
            <w:r w:rsidRPr="005C34E1">
              <w:rPr>
                <w:b/>
                <w:sz w:val="22"/>
                <w:szCs w:val="22"/>
              </w:rPr>
              <w:t xml:space="preserve"> 1 a la Circular TSB 099</w:t>
            </w:r>
            <w:r w:rsidRPr="005C34E1">
              <w:rPr>
                <w:b/>
                <w:sz w:val="22"/>
                <w:szCs w:val="22"/>
              </w:rPr>
              <w:br/>
              <w:t>Reyna Úbeda</w:t>
            </w:r>
          </w:p>
        </w:tc>
        <w:tc>
          <w:tcPr>
            <w:tcW w:w="5329" w:type="dxa"/>
            <w:vMerge w:val="restart"/>
          </w:tcPr>
          <w:p w14:paraId="786458A1" w14:textId="2E1FA171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bookmarkStart w:id="0" w:name="Addressee_S"/>
            <w:bookmarkEnd w:id="0"/>
            <w:r w:rsidRPr="005C34E1">
              <w:rPr>
                <w:sz w:val="22"/>
                <w:szCs w:val="22"/>
              </w:rPr>
              <w:t>–</w:t>
            </w:r>
            <w:r w:rsidR="001350B9" w:rsidRPr="005C34E1">
              <w:rPr>
                <w:sz w:val="22"/>
                <w:szCs w:val="22"/>
              </w:rPr>
              <w:tab/>
              <w:t>A las Administraciones de los Estados Miembros de la Unión</w:t>
            </w:r>
            <w:r w:rsidRPr="005C34E1">
              <w:rPr>
                <w:sz w:val="22"/>
                <w:szCs w:val="22"/>
              </w:rPr>
              <w:t>;</w:t>
            </w:r>
          </w:p>
          <w:p w14:paraId="0E812A78" w14:textId="4BC2FB6C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Pr="005C34E1">
              <w:rPr>
                <w:sz w:val="22"/>
                <w:szCs w:val="22"/>
              </w:rPr>
              <w:tab/>
              <w:t>Al Estado de Palestina (Res. 99 (Rev. Dubái, 2018));</w:t>
            </w:r>
          </w:p>
          <w:p w14:paraId="0E13E335" w14:textId="4E4B7C5D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="001350B9" w:rsidRPr="005C34E1">
              <w:rPr>
                <w:sz w:val="22"/>
                <w:szCs w:val="22"/>
              </w:rPr>
              <w:tab/>
              <w:t xml:space="preserve">A los Miembros de Sector </w:t>
            </w:r>
            <w:r w:rsidRPr="005C34E1">
              <w:rPr>
                <w:sz w:val="22"/>
                <w:szCs w:val="22"/>
              </w:rPr>
              <w:t xml:space="preserve">del </w:t>
            </w:r>
            <w:r w:rsidR="001350B9" w:rsidRPr="005C34E1">
              <w:rPr>
                <w:sz w:val="22"/>
                <w:szCs w:val="22"/>
              </w:rPr>
              <w:t>UIT</w:t>
            </w:r>
            <w:r w:rsidR="001350B9" w:rsidRPr="005C34E1">
              <w:rPr>
                <w:sz w:val="22"/>
                <w:szCs w:val="22"/>
              </w:rPr>
              <w:noBreakHyphen/>
              <w:t>T;</w:t>
            </w:r>
          </w:p>
          <w:p w14:paraId="675CA52B" w14:textId="04730BA0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="001350B9" w:rsidRPr="005C34E1">
              <w:rPr>
                <w:sz w:val="22"/>
                <w:szCs w:val="22"/>
              </w:rPr>
              <w:tab/>
              <w:t>A los Asociados del UIT</w:t>
            </w:r>
            <w:r w:rsidR="001350B9" w:rsidRPr="005C34E1">
              <w:rPr>
                <w:sz w:val="22"/>
                <w:szCs w:val="22"/>
              </w:rPr>
              <w:noBreakHyphen/>
              <w:t>T;</w:t>
            </w:r>
          </w:p>
          <w:p w14:paraId="111557D5" w14:textId="068BF776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="001350B9" w:rsidRPr="005C34E1">
              <w:rPr>
                <w:sz w:val="22"/>
                <w:szCs w:val="22"/>
              </w:rPr>
              <w:tab/>
              <w:t>A las Instituciones Académicas de</w:t>
            </w:r>
            <w:r w:rsidRPr="005C34E1">
              <w:rPr>
                <w:sz w:val="22"/>
                <w:szCs w:val="22"/>
              </w:rPr>
              <w:t xml:space="preserve"> </w:t>
            </w:r>
            <w:r w:rsidR="001350B9" w:rsidRPr="005C34E1">
              <w:rPr>
                <w:sz w:val="22"/>
                <w:szCs w:val="22"/>
              </w:rPr>
              <w:t>l</w:t>
            </w:r>
            <w:r w:rsidRPr="005C34E1">
              <w:rPr>
                <w:sz w:val="22"/>
                <w:szCs w:val="22"/>
              </w:rPr>
              <w:t>a</w:t>
            </w:r>
            <w:r w:rsidR="001350B9" w:rsidRPr="005C34E1">
              <w:rPr>
                <w:sz w:val="22"/>
                <w:szCs w:val="22"/>
              </w:rPr>
              <w:t xml:space="preserve"> UIT</w:t>
            </w:r>
          </w:p>
          <w:p w14:paraId="42A11733" w14:textId="0778D92D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b/>
                <w:bCs/>
                <w:sz w:val="22"/>
                <w:szCs w:val="22"/>
              </w:rPr>
            </w:pPr>
            <w:r w:rsidRPr="005C34E1">
              <w:rPr>
                <w:b/>
                <w:bCs/>
                <w:sz w:val="22"/>
                <w:szCs w:val="22"/>
              </w:rPr>
              <w:t>Copia:</w:t>
            </w:r>
          </w:p>
          <w:p w14:paraId="66D30169" w14:textId="334A51EB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="001350B9" w:rsidRPr="005C34E1">
              <w:rPr>
                <w:sz w:val="22"/>
                <w:szCs w:val="22"/>
              </w:rPr>
              <w:tab/>
              <w:t>A</w:t>
            </w:r>
            <w:r w:rsidRPr="005C34E1">
              <w:rPr>
                <w:sz w:val="22"/>
                <w:szCs w:val="22"/>
              </w:rPr>
              <w:t xml:space="preserve"> </w:t>
            </w:r>
            <w:r w:rsidR="001350B9" w:rsidRPr="005C34E1">
              <w:rPr>
                <w:sz w:val="22"/>
                <w:szCs w:val="22"/>
              </w:rPr>
              <w:t>l</w:t>
            </w:r>
            <w:r w:rsidRPr="005C34E1">
              <w:rPr>
                <w:sz w:val="22"/>
                <w:szCs w:val="22"/>
              </w:rPr>
              <w:t>os</w:t>
            </w:r>
            <w:r w:rsidR="001350B9" w:rsidRPr="005C34E1">
              <w:rPr>
                <w:sz w:val="22"/>
                <w:szCs w:val="22"/>
              </w:rPr>
              <w:t xml:space="preserve"> </w:t>
            </w:r>
            <w:proofErr w:type="gramStart"/>
            <w:r w:rsidR="001350B9" w:rsidRPr="005C34E1">
              <w:rPr>
                <w:sz w:val="22"/>
                <w:szCs w:val="22"/>
              </w:rPr>
              <w:t>Presidente</w:t>
            </w:r>
            <w:r w:rsidRPr="005C34E1">
              <w:rPr>
                <w:sz w:val="22"/>
                <w:szCs w:val="22"/>
              </w:rPr>
              <w:t>s</w:t>
            </w:r>
            <w:proofErr w:type="gramEnd"/>
            <w:r w:rsidR="001350B9" w:rsidRPr="005C34E1">
              <w:rPr>
                <w:sz w:val="22"/>
                <w:szCs w:val="22"/>
              </w:rPr>
              <w:t xml:space="preserve"> y a los </w:t>
            </w:r>
            <w:proofErr w:type="gramStart"/>
            <w:r w:rsidR="001350B9" w:rsidRPr="005C34E1">
              <w:rPr>
                <w:sz w:val="22"/>
                <w:szCs w:val="22"/>
              </w:rPr>
              <w:t>Vicepresidentes</w:t>
            </w:r>
            <w:proofErr w:type="gramEnd"/>
            <w:r w:rsidR="001350B9" w:rsidRPr="005C34E1">
              <w:rPr>
                <w:sz w:val="22"/>
                <w:szCs w:val="22"/>
              </w:rPr>
              <w:t xml:space="preserve"> de la</w:t>
            </w:r>
            <w:r w:rsidRPr="005C34E1">
              <w:rPr>
                <w:sz w:val="22"/>
                <w:szCs w:val="22"/>
              </w:rPr>
              <w:t xml:space="preserve">s </w:t>
            </w:r>
            <w:r w:rsidR="001350B9" w:rsidRPr="005C34E1">
              <w:rPr>
                <w:sz w:val="22"/>
                <w:szCs w:val="22"/>
              </w:rPr>
              <w:t>Comisi</w:t>
            </w:r>
            <w:r w:rsidRPr="005C34E1">
              <w:rPr>
                <w:sz w:val="22"/>
                <w:szCs w:val="22"/>
              </w:rPr>
              <w:t>ones</w:t>
            </w:r>
            <w:r w:rsidR="001350B9" w:rsidRPr="005C34E1">
              <w:rPr>
                <w:sz w:val="22"/>
                <w:szCs w:val="22"/>
              </w:rPr>
              <w:t xml:space="preserve"> de Estudio;</w:t>
            </w:r>
          </w:p>
          <w:p w14:paraId="22F76862" w14:textId="77777777" w:rsidR="00604734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="001350B9" w:rsidRPr="005C34E1">
              <w:rPr>
                <w:sz w:val="22"/>
                <w:szCs w:val="22"/>
              </w:rPr>
              <w:tab/>
              <w:t xml:space="preserve">Al </w:t>
            </w:r>
            <w:proofErr w:type="gramStart"/>
            <w:r w:rsidR="001350B9" w:rsidRPr="005C34E1">
              <w:rPr>
                <w:sz w:val="22"/>
                <w:szCs w:val="22"/>
              </w:rPr>
              <w:t>Director</w:t>
            </w:r>
            <w:proofErr w:type="gramEnd"/>
            <w:r w:rsidR="001350B9" w:rsidRPr="005C34E1">
              <w:rPr>
                <w:sz w:val="22"/>
                <w:szCs w:val="22"/>
              </w:rPr>
              <w:t xml:space="preserve"> de la Oficina de Desarrollo de las Telecomunicaciones;</w:t>
            </w:r>
          </w:p>
          <w:p w14:paraId="1776C613" w14:textId="4A7739A9" w:rsidR="00604734" w:rsidRPr="005C34E1" w:rsidRDefault="00604734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Pr="005C34E1">
              <w:rPr>
                <w:sz w:val="22"/>
                <w:szCs w:val="22"/>
              </w:rPr>
              <w:tab/>
              <w:t>A</w:t>
            </w:r>
            <w:r w:rsidRPr="005C34E1">
              <w:rPr>
                <w:color w:val="000000"/>
                <w:sz w:val="22"/>
                <w:szCs w:val="22"/>
                <w:lang w:val="es-ES"/>
              </w:rPr>
              <w:t xml:space="preserve">l </w:t>
            </w:r>
            <w:proofErr w:type="gramStart"/>
            <w:r w:rsidRPr="005C34E1">
              <w:rPr>
                <w:color w:val="000000"/>
                <w:sz w:val="22"/>
                <w:szCs w:val="22"/>
                <w:lang w:val="es-ES"/>
              </w:rPr>
              <w:t>Director</w:t>
            </w:r>
            <w:proofErr w:type="gramEnd"/>
            <w:r w:rsidRPr="005C34E1">
              <w:rPr>
                <w:color w:val="000000"/>
                <w:sz w:val="22"/>
                <w:szCs w:val="22"/>
                <w:lang w:val="es-ES"/>
              </w:rPr>
              <w:t xml:space="preserve"> de la Oficina de Radiocomunicaciones;</w:t>
            </w:r>
          </w:p>
          <w:p w14:paraId="4A793E13" w14:textId="17A4C6DA" w:rsidR="008D1839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Pr="005C34E1">
              <w:rPr>
                <w:sz w:val="22"/>
                <w:szCs w:val="22"/>
              </w:rPr>
              <w:tab/>
              <w:t>A la Oficina Regional de la UTI para África, Addis Abeba (Etiopía);</w:t>
            </w:r>
          </w:p>
          <w:p w14:paraId="6EF854C5" w14:textId="418E22CC" w:rsidR="00300516" w:rsidRPr="005C34E1" w:rsidRDefault="008D183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 w:after="60"/>
              <w:ind w:left="288" w:hanging="23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–</w:t>
            </w:r>
            <w:r w:rsidRPr="005C34E1">
              <w:rPr>
                <w:sz w:val="22"/>
                <w:szCs w:val="22"/>
              </w:rPr>
              <w:tab/>
              <w:t>A la Oficina Zonal de la UIT para África Central y Madagascar, Y</w:t>
            </w:r>
            <w:r w:rsidR="005346AF" w:rsidRPr="005C34E1">
              <w:rPr>
                <w:sz w:val="22"/>
                <w:szCs w:val="22"/>
              </w:rPr>
              <w:t>a</w:t>
            </w:r>
            <w:r w:rsidRPr="005C34E1">
              <w:rPr>
                <w:sz w:val="22"/>
                <w:szCs w:val="22"/>
              </w:rPr>
              <w:t>undé (Camerún)</w:t>
            </w:r>
          </w:p>
        </w:tc>
      </w:tr>
      <w:tr w:rsidR="001350B9" w:rsidRPr="005C34E1" w14:paraId="0DB3F61B" w14:textId="77777777" w:rsidTr="005C34E1">
        <w:trPr>
          <w:cantSplit/>
        </w:trPr>
        <w:tc>
          <w:tcPr>
            <w:tcW w:w="1440" w:type="dxa"/>
            <w:gridSpan w:val="2"/>
          </w:tcPr>
          <w:p w14:paraId="6975DD9F" w14:textId="77777777" w:rsidR="001350B9" w:rsidRPr="005C34E1" w:rsidRDefault="001350B9" w:rsidP="005C34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Tel.:</w:t>
            </w:r>
          </w:p>
        </w:tc>
        <w:tc>
          <w:tcPr>
            <w:tcW w:w="3437" w:type="dxa"/>
          </w:tcPr>
          <w:p w14:paraId="69C41B63" w14:textId="200A1191" w:rsidR="001350B9" w:rsidRPr="005C34E1" w:rsidRDefault="001350B9" w:rsidP="005C34E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+41 22 730</w:t>
            </w:r>
            <w:r w:rsidR="008D1839" w:rsidRPr="005C34E1">
              <w:rPr>
                <w:sz w:val="22"/>
                <w:szCs w:val="22"/>
              </w:rPr>
              <w:t xml:space="preserve"> 5356</w:t>
            </w:r>
          </w:p>
        </w:tc>
        <w:tc>
          <w:tcPr>
            <w:tcW w:w="5329" w:type="dxa"/>
            <w:vMerge/>
          </w:tcPr>
          <w:p w14:paraId="235BA41F" w14:textId="77777777" w:rsidR="001350B9" w:rsidRPr="005C34E1" w:rsidRDefault="001350B9" w:rsidP="005C34E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5C34E1" w14:paraId="1F21C920" w14:textId="77777777" w:rsidTr="005C34E1">
        <w:trPr>
          <w:cantSplit/>
        </w:trPr>
        <w:tc>
          <w:tcPr>
            <w:tcW w:w="1440" w:type="dxa"/>
            <w:gridSpan w:val="2"/>
          </w:tcPr>
          <w:p w14:paraId="4BF5302A" w14:textId="77777777" w:rsidR="001350B9" w:rsidRPr="005C34E1" w:rsidRDefault="001350B9" w:rsidP="005C34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Fax:</w:t>
            </w:r>
          </w:p>
        </w:tc>
        <w:tc>
          <w:tcPr>
            <w:tcW w:w="3437" w:type="dxa"/>
          </w:tcPr>
          <w:p w14:paraId="1845AA9B" w14:textId="77777777" w:rsidR="001350B9" w:rsidRPr="005C34E1" w:rsidRDefault="001350B9" w:rsidP="005C34E1">
            <w:pPr>
              <w:tabs>
                <w:tab w:val="left" w:pos="4111"/>
              </w:tabs>
              <w:spacing w:before="0"/>
              <w:ind w:left="57"/>
              <w:rPr>
                <w:rStyle w:val="Hyperlink"/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+41 22 730 5853</w:t>
            </w:r>
          </w:p>
        </w:tc>
        <w:tc>
          <w:tcPr>
            <w:tcW w:w="5329" w:type="dxa"/>
            <w:vMerge/>
          </w:tcPr>
          <w:p w14:paraId="43AEACA3" w14:textId="77777777" w:rsidR="001350B9" w:rsidRPr="005C34E1" w:rsidRDefault="001350B9" w:rsidP="005C34E1">
            <w:pPr>
              <w:tabs>
                <w:tab w:val="left" w:pos="226"/>
                <w:tab w:val="left" w:pos="510"/>
              </w:tabs>
              <w:spacing w:before="0"/>
              <w:ind w:left="226" w:hanging="169"/>
              <w:rPr>
                <w:b/>
                <w:sz w:val="22"/>
                <w:szCs w:val="22"/>
              </w:rPr>
            </w:pPr>
          </w:p>
        </w:tc>
      </w:tr>
      <w:tr w:rsidR="001350B9" w:rsidRPr="005C34E1" w14:paraId="720913C1" w14:textId="77777777" w:rsidTr="005C34E1">
        <w:trPr>
          <w:cantSplit/>
          <w:trHeight w:val="3930"/>
        </w:trPr>
        <w:tc>
          <w:tcPr>
            <w:tcW w:w="1440" w:type="dxa"/>
            <w:gridSpan w:val="2"/>
          </w:tcPr>
          <w:p w14:paraId="6E2D9748" w14:textId="77777777" w:rsidR="001350B9" w:rsidRPr="005C34E1" w:rsidRDefault="001350B9" w:rsidP="005C34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5C34E1">
              <w:rPr>
                <w:sz w:val="22"/>
                <w:szCs w:val="22"/>
              </w:rPr>
              <w:t>Correo-e:</w:t>
            </w:r>
          </w:p>
        </w:tc>
        <w:tc>
          <w:tcPr>
            <w:tcW w:w="3437" w:type="dxa"/>
          </w:tcPr>
          <w:p w14:paraId="66118A02" w14:textId="332EF0C4" w:rsidR="001350B9" w:rsidRPr="005C34E1" w:rsidRDefault="008D1839" w:rsidP="005C34E1">
            <w:pPr>
              <w:tabs>
                <w:tab w:val="left" w:pos="4111"/>
              </w:tabs>
              <w:spacing w:before="0"/>
              <w:ind w:left="57"/>
              <w:rPr>
                <w:sz w:val="22"/>
                <w:szCs w:val="22"/>
              </w:rPr>
            </w:pPr>
            <w:hyperlink r:id="rId9" w:history="1">
              <w:r w:rsidRPr="005C34E1">
                <w:rPr>
                  <w:rStyle w:val="Hyperlink"/>
                  <w:sz w:val="22"/>
                  <w:szCs w:val="22"/>
                </w:rPr>
                <w:t>tsbevents@itu.int</w:t>
              </w:r>
            </w:hyperlink>
          </w:p>
        </w:tc>
        <w:tc>
          <w:tcPr>
            <w:tcW w:w="5329" w:type="dxa"/>
            <w:vMerge/>
          </w:tcPr>
          <w:p w14:paraId="49E85B72" w14:textId="77777777" w:rsidR="001350B9" w:rsidRPr="005C34E1" w:rsidRDefault="001350B9" w:rsidP="005C34E1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26"/>
                <w:tab w:val="left" w:pos="510"/>
              </w:tabs>
              <w:spacing w:before="0"/>
              <w:ind w:left="226" w:hanging="169"/>
              <w:rPr>
                <w:sz w:val="22"/>
                <w:szCs w:val="22"/>
              </w:rPr>
            </w:pPr>
          </w:p>
        </w:tc>
      </w:tr>
      <w:tr w:rsidR="007B6316" w:rsidRPr="005C34E1" w14:paraId="03F1F04C" w14:textId="77777777" w:rsidTr="005C34E1">
        <w:trPr>
          <w:cantSplit/>
          <w:trHeight w:val="627"/>
        </w:trPr>
        <w:tc>
          <w:tcPr>
            <w:tcW w:w="1440" w:type="dxa"/>
            <w:gridSpan w:val="2"/>
          </w:tcPr>
          <w:p w14:paraId="352FE58F" w14:textId="77777777" w:rsidR="007B6316" w:rsidRPr="005C34E1" w:rsidRDefault="007B6316" w:rsidP="005C34E1">
            <w:pPr>
              <w:tabs>
                <w:tab w:val="left" w:pos="4111"/>
              </w:tabs>
              <w:spacing w:before="10"/>
              <w:rPr>
                <w:sz w:val="22"/>
                <w:szCs w:val="22"/>
              </w:rPr>
            </w:pPr>
            <w:r w:rsidRPr="005C34E1">
              <w:rPr>
                <w:b/>
                <w:bCs/>
                <w:sz w:val="22"/>
                <w:szCs w:val="22"/>
              </w:rPr>
              <w:t>Asunto</w:t>
            </w:r>
            <w:r w:rsidRPr="005C34E1">
              <w:rPr>
                <w:sz w:val="22"/>
                <w:szCs w:val="22"/>
              </w:rPr>
              <w:t>:</w:t>
            </w:r>
          </w:p>
        </w:tc>
        <w:tc>
          <w:tcPr>
            <w:tcW w:w="8766" w:type="dxa"/>
            <w:gridSpan w:val="2"/>
          </w:tcPr>
          <w:p w14:paraId="09866589" w14:textId="3E6B964D" w:rsidR="007B6316" w:rsidRPr="005C34E1" w:rsidRDefault="008D1839" w:rsidP="005C34E1">
            <w:pPr>
              <w:tabs>
                <w:tab w:val="left" w:pos="4111"/>
              </w:tabs>
              <w:spacing w:before="0"/>
              <w:rPr>
                <w:b/>
                <w:sz w:val="22"/>
                <w:szCs w:val="22"/>
              </w:rPr>
            </w:pPr>
            <w:r w:rsidRPr="005C34E1">
              <w:rPr>
                <w:b/>
                <w:bCs/>
                <w:color w:val="000000"/>
                <w:sz w:val="22"/>
                <w:szCs w:val="22"/>
                <w:lang w:val="es-ES"/>
              </w:rPr>
              <w:t>Aplazamiento del 16º Simposio sobre TIC, medio ambiente, cambio climático y economía circular, (Malabo, República de Guinea Ecuatorial, 10-13 de febrero de 2026)</w:t>
            </w:r>
          </w:p>
        </w:tc>
      </w:tr>
    </w:tbl>
    <w:p w14:paraId="739C3792" w14:textId="51D67E2D" w:rsidR="00C34772" w:rsidRPr="005C34E1" w:rsidRDefault="00C34772" w:rsidP="005C34E1">
      <w:pPr>
        <w:rPr>
          <w:sz w:val="22"/>
          <w:szCs w:val="22"/>
        </w:rPr>
      </w:pPr>
      <w:bookmarkStart w:id="1" w:name="StartTyping_S"/>
      <w:bookmarkStart w:id="2" w:name="suitetext"/>
      <w:bookmarkStart w:id="3" w:name="text"/>
      <w:bookmarkEnd w:id="1"/>
      <w:bookmarkEnd w:id="2"/>
      <w:bookmarkEnd w:id="3"/>
      <w:r w:rsidRPr="005C34E1">
        <w:rPr>
          <w:sz w:val="22"/>
          <w:szCs w:val="22"/>
        </w:rPr>
        <w:t>Muy Señora mía/Muy Señor mío</w:t>
      </w:r>
      <w:r w:rsidR="005C34E1">
        <w:rPr>
          <w:sz w:val="22"/>
          <w:szCs w:val="22"/>
        </w:rPr>
        <w:t>,</w:t>
      </w:r>
    </w:p>
    <w:p w14:paraId="4B0CE36F" w14:textId="35BE3BC7" w:rsidR="007B6316" w:rsidRPr="005C34E1" w:rsidRDefault="008D1839" w:rsidP="007B6316">
      <w:pPr>
        <w:rPr>
          <w:color w:val="000000"/>
          <w:sz w:val="22"/>
          <w:szCs w:val="22"/>
          <w:lang w:val="es-ES"/>
        </w:rPr>
      </w:pPr>
      <w:r w:rsidRPr="005C34E1">
        <w:rPr>
          <w:color w:val="000000"/>
          <w:sz w:val="22"/>
          <w:szCs w:val="22"/>
          <w:lang w:val="es-ES"/>
        </w:rPr>
        <w:t>1</w:t>
      </w:r>
      <w:r w:rsidRPr="005C34E1">
        <w:rPr>
          <w:color w:val="000000"/>
          <w:sz w:val="22"/>
          <w:szCs w:val="22"/>
          <w:lang w:val="es-ES"/>
        </w:rPr>
        <w:tab/>
      </w:r>
      <w:proofErr w:type="gramStart"/>
      <w:r w:rsidRPr="005C34E1">
        <w:rPr>
          <w:color w:val="000000"/>
          <w:sz w:val="22"/>
          <w:szCs w:val="22"/>
          <w:lang w:val="es-ES"/>
        </w:rPr>
        <w:t>Continuando</w:t>
      </w:r>
      <w:proofErr w:type="gramEnd"/>
      <w:r w:rsidRPr="005C34E1">
        <w:rPr>
          <w:color w:val="000000"/>
          <w:sz w:val="22"/>
          <w:szCs w:val="22"/>
          <w:lang w:val="es-ES"/>
        </w:rPr>
        <w:t xml:space="preserve"> con nuestra comunicación anterior contenida en la </w:t>
      </w:r>
      <w:hyperlink r:id="rId10" w:history="1">
        <w:r w:rsidRPr="005C34E1">
          <w:rPr>
            <w:rStyle w:val="Hyperlink"/>
            <w:sz w:val="22"/>
            <w:szCs w:val="22"/>
            <w:lang w:val="es-ES"/>
          </w:rPr>
          <w:t>Circul</w:t>
        </w:r>
        <w:r w:rsidRPr="005C34E1">
          <w:rPr>
            <w:rStyle w:val="Hyperlink"/>
            <w:sz w:val="22"/>
            <w:szCs w:val="22"/>
            <w:lang w:val="es-ES"/>
          </w:rPr>
          <w:t>a</w:t>
        </w:r>
        <w:r w:rsidRPr="005C34E1">
          <w:rPr>
            <w:rStyle w:val="Hyperlink"/>
            <w:sz w:val="22"/>
            <w:szCs w:val="22"/>
            <w:lang w:val="es-ES"/>
          </w:rPr>
          <w:t>r 099 de la TSB</w:t>
        </w:r>
      </w:hyperlink>
      <w:r w:rsidRPr="005C34E1">
        <w:rPr>
          <w:color w:val="000000"/>
          <w:sz w:val="22"/>
          <w:szCs w:val="22"/>
          <w:lang w:val="es-ES"/>
        </w:rPr>
        <w:t xml:space="preserve"> relativa al 16</w:t>
      </w:r>
      <w:r w:rsidR="005346AF" w:rsidRPr="005C34E1">
        <w:rPr>
          <w:color w:val="000000"/>
          <w:sz w:val="22"/>
          <w:szCs w:val="22"/>
          <w:lang w:val="es-ES"/>
        </w:rPr>
        <w:t>.</w:t>
      </w:r>
      <w:r w:rsidRPr="005C34E1">
        <w:rPr>
          <w:color w:val="000000"/>
          <w:sz w:val="22"/>
          <w:szCs w:val="22"/>
          <w:lang w:val="es-ES"/>
        </w:rPr>
        <w:t>º Simposio sobre las TIC, el medio ambiente, el cambio climático y la economía circular, originalmente previsto para los días 10 a 13 de febrero de 2026 en Malabo (República de Guinea Ecuatorial), lamentamos informarle que el evento</w:t>
      </w:r>
      <w:r w:rsidRPr="005C34E1">
        <w:rPr>
          <w:b/>
          <w:bCs/>
          <w:color w:val="000000"/>
          <w:sz w:val="22"/>
          <w:szCs w:val="22"/>
          <w:lang w:val="es-ES"/>
        </w:rPr>
        <w:t xml:space="preserve"> </w:t>
      </w:r>
      <w:r w:rsidRPr="005C34E1">
        <w:rPr>
          <w:b/>
          <w:bCs/>
          <w:color w:val="FF0000"/>
          <w:sz w:val="22"/>
          <w:szCs w:val="22"/>
          <w:lang w:val="es-ES"/>
        </w:rPr>
        <w:t>ha sido aplazado</w:t>
      </w:r>
      <w:r w:rsidRPr="005C34E1">
        <w:rPr>
          <w:color w:val="000000"/>
          <w:sz w:val="22"/>
          <w:szCs w:val="22"/>
          <w:lang w:val="es-ES"/>
        </w:rPr>
        <w:t>. El Simposio se celebrará ahora del 19 al 22 de mayo de 2026.</w:t>
      </w:r>
    </w:p>
    <w:p w14:paraId="2A0ABDCF" w14:textId="3FA847A6" w:rsidR="008D1839" w:rsidRPr="005C34E1" w:rsidRDefault="008D1839" w:rsidP="007B6316">
      <w:pPr>
        <w:rPr>
          <w:color w:val="000000"/>
          <w:sz w:val="22"/>
          <w:szCs w:val="22"/>
          <w:lang w:val="es-ES"/>
        </w:rPr>
      </w:pPr>
      <w:r w:rsidRPr="005C34E1">
        <w:rPr>
          <w:color w:val="000000"/>
          <w:sz w:val="22"/>
          <w:szCs w:val="22"/>
          <w:lang w:val="es-ES"/>
        </w:rPr>
        <w:t xml:space="preserve">Le invitamos a consultar periódicamente la </w:t>
      </w:r>
      <w:hyperlink r:id="rId11" w:history="1">
        <w:r w:rsidRPr="005C34E1">
          <w:rPr>
            <w:rStyle w:val="Hyperlink"/>
            <w:sz w:val="22"/>
            <w:szCs w:val="22"/>
            <w:lang w:val="es-ES"/>
          </w:rPr>
          <w:t xml:space="preserve">página web del </w:t>
        </w:r>
        <w:r w:rsidRPr="005C34E1">
          <w:rPr>
            <w:rStyle w:val="Hyperlink"/>
            <w:sz w:val="22"/>
            <w:szCs w:val="22"/>
            <w:lang w:val="es-ES"/>
          </w:rPr>
          <w:t>e</w:t>
        </w:r>
        <w:r w:rsidRPr="005C34E1">
          <w:rPr>
            <w:rStyle w:val="Hyperlink"/>
            <w:sz w:val="22"/>
            <w:szCs w:val="22"/>
            <w:lang w:val="es-ES"/>
          </w:rPr>
          <w:t>vento</w:t>
        </w:r>
      </w:hyperlink>
      <w:r w:rsidRPr="005C34E1">
        <w:rPr>
          <w:color w:val="000000"/>
          <w:sz w:val="22"/>
          <w:szCs w:val="22"/>
          <w:lang w:val="es-ES"/>
        </w:rPr>
        <w:t>, ya que se actualizará a medida que se disponga de más información.</w:t>
      </w:r>
    </w:p>
    <w:p w14:paraId="6ED0A7A8" w14:textId="2EDEC330" w:rsidR="008D1839" w:rsidRPr="005C34E1" w:rsidRDefault="008D1839" w:rsidP="007B6316">
      <w:pPr>
        <w:rPr>
          <w:color w:val="000000"/>
          <w:sz w:val="22"/>
          <w:szCs w:val="22"/>
          <w:lang w:val="es-ES"/>
        </w:rPr>
      </w:pPr>
      <w:r w:rsidRPr="005C34E1">
        <w:rPr>
          <w:color w:val="000000"/>
          <w:sz w:val="22"/>
          <w:szCs w:val="22"/>
          <w:lang w:val="es-ES"/>
        </w:rPr>
        <w:t>Pedimos disculpas por cualquier inconveniente que este cambio pueda causar y agradecemos su comprensión.</w:t>
      </w:r>
    </w:p>
    <w:p w14:paraId="4841CD3C" w14:textId="01CDE75E" w:rsidR="008D1839" w:rsidRPr="005C34E1" w:rsidRDefault="008D1839" w:rsidP="007B6316">
      <w:pPr>
        <w:rPr>
          <w:sz w:val="22"/>
          <w:szCs w:val="22"/>
        </w:rPr>
      </w:pPr>
      <w:r w:rsidRPr="005C34E1">
        <w:rPr>
          <w:rFonts w:cs="Calibri"/>
          <w:color w:val="000000" w:themeColor="text1"/>
          <w:sz w:val="22"/>
          <w:szCs w:val="22"/>
          <w:lang w:val="es-ES"/>
        </w:rPr>
        <w:t>Le agradecemos su interés en este Simposio.</w:t>
      </w:r>
    </w:p>
    <w:p w14:paraId="2433D4EE" w14:textId="13125197" w:rsidR="007B6316" w:rsidRPr="005C34E1" w:rsidRDefault="008D1839" w:rsidP="007B6316">
      <w:pPr>
        <w:rPr>
          <w:sz w:val="22"/>
          <w:szCs w:val="22"/>
        </w:rPr>
      </w:pPr>
      <w:r w:rsidRPr="005C34E1">
        <w:rPr>
          <w:sz w:val="22"/>
          <w:szCs w:val="22"/>
        </w:rPr>
        <w:t>Le saluda a</w:t>
      </w:r>
      <w:r w:rsidR="007B6316" w:rsidRPr="005C34E1">
        <w:rPr>
          <w:sz w:val="22"/>
          <w:szCs w:val="22"/>
        </w:rPr>
        <w:t>tentamente,</w:t>
      </w:r>
    </w:p>
    <w:p w14:paraId="08CE22F2" w14:textId="6F2C2970" w:rsidR="007B6316" w:rsidRPr="00300516" w:rsidRDefault="00AA55FF" w:rsidP="005C34E1">
      <w:pPr>
        <w:spacing w:before="720"/>
        <w:rPr>
          <w:sz w:val="22"/>
          <w:szCs w:val="22"/>
        </w:rPr>
      </w:pPr>
      <w:r>
        <w:rPr>
          <w:rFonts w:cstheme="minorHAnsi"/>
          <w:noProof/>
          <w:sz w:val="22"/>
          <w:szCs w:val="22"/>
          <w:lang w:val="es-ES"/>
        </w:rPr>
        <w:drawing>
          <wp:anchor distT="0" distB="0" distL="114300" distR="114300" simplePos="0" relativeHeight="251658240" behindDoc="1" locked="0" layoutInCell="1" allowOverlap="1" wp14:anchorId="0C3EA401" wp14:editId="413ABFFA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825542" cy="330217"/>
            <wp:effectExtent l="0" t="0" r="0" b="0"/>
            <wp:wrapNone/>
            <wp:docPr id="4111430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1143089" name="Picture 41114308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5542" cy="3302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50B9" w:rsidRPr="005C34E1">
        <w:rPr>
          <w:rFonts w:cstheme="minorHAnsi"/>
          <w:sz w:val="22"/>
          <w:szCs w:val="22"/>
          <w:lang w:val="es-ES"/>
        </w:rPr>
        <w:t>Seizo Onoe</w:t>
      </w:r>
      <w:r w:rsidR="007B6316" w:rsidRPr="005C34E1">
        <w:rPr>
          <w:sz w:val="22"/>
          <w:szCs w:val="22"/>
        </w:rPr>
        <w:br/>
      </w:r>
      <w:proofErr w:type="gramStart"/>
      <w:r w:rsidR="007B6316" w:rsidRPr="00300516">
        <w:rPr>
          <w:sz w:val="22"/>
          <w:szCs w:val="22"/>
        </w:rPr>
        <w:t>Director</w:t>
      </w:r>
      <w:proofErr w:type="gramEnd"/>
      <w:r w:rsidR="007B6316" w:rsidRPr="00300516">
        <w:rPr>
          <w:sz w:val="22"/>
          <w:szCs w:val="22"/>
        </w:rPr>
        <w:t xml:space="preserve"> de la Oficina de </w:t>
      </w:r>
      <w:r w:rsidR="007B6316" w:rsidRPr="00300516">
        <w:rPr>
          <w:sz w:val="22"/>
          <w:szCs w:val="22"/>
        </w:rPr>
        <w:br/>
        <w:t>Normalización de las Telecomunicaciones</w:t>
      </w:r>
    </w:p>
    <w:p w14:paraId="671F50CA" w14:textId="77777777" w:rsidR="00401C20" w:rsidRPr="007B6316" w:rsidRDefault="00401C20" w:rsidP="007B6316">
      <w:pPr>
        <w:ind w:right="92"/>
        <w:rPr>
          <w:lang w:val="es-ES"/>
        </w:rPr>
      </w:pPr>
    </w:p>
    <w:sectPr w:rsidR="00401C20" w:rsidRPr="007B6316" w:rsidSect="00B87E9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1134" w:bottom="1134" w:left="1134" w:header="567" w:footer="567" w:gutter="0"/>
      <w:paperSrc w:first="261" w:other="26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7DBCE" w14:textId="77777777" w:rsidR="00861F2A" w:rsidRDefault="00861F2A">
      <w:r>
        <w:separator/>
      </w:r>
    </w:p>
  </w:endnote>
  <w:endnote w:type="continuationSeparator" w:id="0">
    <w:p w14:paraId="05BDA355" w14:textId="77777777" w:rsidR="00861F2A" w:rsidRDefault="00861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6F6FA" w14:textId="77777777" w:rsidR="00C116FE" w:rsidRDefault="00C1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32851" w14:textId="6BB64D35" w:rsidR="006969B4" w:rsidRPr="00AA55FF" w:rsidRDefault="00F14380" w:rsidP="009A0BA0">
    <w:pPr>
      <w:pStyle w:val="Footer"/>
      <w:rPr>
        <w:sz w:val="16"/>
        <w:szCs w:val="16"/>
        <w:lang w:val="en-GB"/>
      </w:rPr>
    </w:pPr>
    <w:r>
      <w:fldChar w:fldCharType="begin"/>
    </w:r>
    <w:r w:rsidRPr="00AA55FF">
      <w:rPr>
        <w:lang w:val="en-GB"/>
      </w:rPr>
      <w:instrText xml:space="preserve"> FILENAME \p  \* MERGEFORMAT </w:instrText>
    </w:r>
    <w:r>
      <w:fldChar w:fldCharType="separate"/>
    </w:r>
    <w:r w:rsidR="00AA55FF" w:rsidRPr="00AA55FF">
      <w:rPr>
        <w:noProof/>
        <w:sz w:val="16"/>
        <w:szCs w:val="16"/>
        <w:lang w:val="en-GB"/>
      </w:rPr>
      <w:t>M</w:t>
    </w:r>
    <w:r w:rsidR="00AA55FF" w:rsidRPr="00AA55FF">
      <w:rPr>
        <w:noProof/>
        <w:lang w:val="en-GB"/>
      </w:rPr>
      <w:t>:\OFFICE\Correspondence\Circular\Study Period 2025-2028\099 - 16th Symposium on ICTs, Environment, Climate Change and Circular Economy\Add 1\Circ 099-Add 01-S.docx</w:t>
    </w:r>
    <w:r>
      <w:rPr>
        <w:noProof/>
        <w:sz w:val="16"/>
        <w:szCs w:val="16"/>
        <w:lang w:val="fr-CH"/>
      </w:rPr>
      <w:fldChar w:fldCharType="end"/>
    </w:r>
    <w:r w:rsidR="009A0BA0" w:rsidRPr="00AA55FF">
      <w:rPr>
        <w:noProof/>
        <w:sz w:val="16"/>
        <w:szCs w:val="16"/>
        <w:lang w:val="en-GB"/>
      </w:rPr>
      <w:t xml:space="preserve"> (305381)</w:t>
    </w:r>
    <w:r w:rsidR="009A0BA0" w:rsidRPr="00AA55FF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SAVEDATE \@ DD.MM.YY </w:instrText>
    </w:r>
    <w:r w:rsidR="00B87E9E" w:rsidRPr="009A0BA0">
      <w:rPr>
        <w:sz w:val="16"/>
        <w:szCs w:val="16"/>
      </w:rPr>
      <w:fldChar w:fldCharType="separate"/>
    </w:r>
    <w:r w:rsidR="00AA55FF">
      <w:rPr>
        <w:noProof/>
        <w:sz w:val="16"/>
        <w:szCs w:val="16"/>
      </w:rPr>
      <w:t>04.02.26</w:t>
    </w:r>
    <w:r w:rsidR="00B87E9E" w:rsidRPr="009A0BA0">
      <w:rPr>
        <w:sz w:val="16"/>
        <w:szCs w:val="16"/>
      </w:rPr>
      <w:fldChar w:fldCharType="end"/>
    </w:r>
    <w:r w:rsidR="009A0BA0" w:rsidRPr="00AA55FF">
      <w:rPr>
        <w:sz w:val="16"/>
        <w:szCs w:val="16"/>
        <w:lang w:val="en-GB"/>
      </w:rPr>
      <w:tab/>
    </w:r>
    <w:r w:rsidR="00B87E9E" w:rsidRPr="009A0BA0">
      <w:rPr>
        <w:sz w:val="16"/>
        <w:szCs w:val="16"/>
      </w:rPr>
      <w:fldChar w:fldCharType="begin"/>
    </w:r>
    <w:r w:rsidR="009A0BA0" w:rsidRPr="009A0BA0">
      <w:rPr>
        <w:sz w:val="16"/>
        <w:szCs w:val="16"/>
      </w:rPr>
      <w:instrText xml:space="preserve"> PRINTDATE \@ DD.MM.YY </w:instrText>
    </w:r>
    <w:r w:rsidR="00B87E9E" w:rsidRPr="009A0BA0">
      <w:rPr>
        <w:sz w:val="16"/>
        <w:szCs w:val="16"/>
      </w:rPr>
      <w:fldChar w:fldCharType="separate"/>
    </w:r>
    <w:r w:rsidR="00AA55FF">
      <w:rPr>
        <w:noProof/>
        <w:sz w:val="16"/>
        <w:szCs w:val="16"/>
      </w:rPr>
      <w:t>04.02.26</w:t>
    </w:r>
    <w:r w:rsidR="00B87E9E" w:rsidRPr="009A0BA0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C751B" w14:textId="77777777" w:rsidR="0014464D" w:rsidRPr="00D834E7" w:rsidRDefault="0014464D" w:rsidP="00FC416A">
    <w:pPr>
      <w:pStyle w:val="FirstFooter"/>
      <w:ind w:left="-397" w:right="-397"/>
      <w:jc w:val="center"/>
      <w:rPr>
        <w:color w:val="0070C0"/>
        <w:szCs w:val="18"/>
        <w:lang w:val="es-ES"/>
      </w:rPr>
    </w:pPr>
    <w:r w:rsidRPr="00D834E7">
      <w:rPr>
        <w:color w:val="0070C0"/>
        <w:szCs w:val="18"/>
        <w:lang w:val="es-ES"/>
      </w:rPr>
      <w:t>Unión Internacional de Telecomunicaciones • Place des Nations, CH</w:t>
    </w:r>
    <w:r w:rsidRPr="00D834E7">
      <w:rPr>
        <w:color w:val="0070C0"/>
        <w:szCs w:val="18"/>
        <w:lang w:val="es-ES"/>
      </w:rPr>
      <w:noBreakHyphen/>
      <w:t xml:space="preserve">1211 Ginebra 20, Suiza </w:t>
    </w:r>
    <w:r w:rsidRPr="00D834E7">
      <w:rPr>
        <w:color w:val="0070C0"/>
        <w:szCs w:val="18"/>
        <w:lang w:val="es-ES"/>
      </w:rPr>
      <w:br/>
      <w:t xml:space="preserve">Tel: +41 22 730 5111 • Fax: +41 22 733 7256 • Correo-e: </w:t>
    </w:r>
    <w:hyperlink r:id="rId1" w:history="1">
      <w:r w:rsidRPr="00D834E7">
        <w:rPr>
          <w:rStyle w:val="Hyperlink"/>
          <w:color w:val="0070C0"/>
          <w:lang w:val="es-ES"/>
        </w:rPr>
        <w:t>itumail@itu.int</w:t>
      </w:r>
    </w:hyperlink>
    <w:r w:rsidRPr="00D834E7">
      <w:rPr>
        <w:color w:val="0070C0"/>
        <w:szCs w:val="18"/>
        <w:lang w:val="es-ES"/>
      </w:rPr>
      <w:t xml:space="preserve"> • </w:t>
    </w:r>
    <w:hyperlink r:id="rId2" w:history="1">
      <w:r w:rsidRPr="00D834E7">
        <w:rPr>
          <w:rStyle w:val="Hyperlink"/>
          <w:color w:val="0070C0"/>
          <w:lang w:val="es-ES"/>
        </w:rPr>
        <w:t>www.itu.int</w:t>
      </w:r>
    </w:hyperlink>
    <w:r w:rsidRPr="00D834E7">
      <w:rPr>
        <w:color w:val="0070C0"/>
        <w:szCs w:val="18"/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FDA9F" w14:textId="77777777" w:rsidR="00861F2A" w:rsidRDefault="00861F2A">
      <w:r>
        <w:t>____________________</w:t>
      </w:r>
    </w:p>
  </w:footnote>
  <w:footnote w:type="continuationSeparator" w:id="0">
    <w:p w14:paraId="0A325BA2" w14:textId="77777777" w:rsidR="00861F2A" w:rsidRDefault="00861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CCFEC" w14:textId="77777777" w:rsidR="00C116FE" w:rsidRDefault="00C1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1E4D9" w14:textId="77777777" w:rsidR="006969B4" w:rsidRPr="00303D62" w:rsidRDefault="006969B4">
    <w:pPr>
      <w:pStyle w:val="Header"/>
      <w:rPr>
        <w:sz w:val="18"/>
        <w:szCs w:val="18"/>
      </w:rPr>
    </w:pPr>
    <w:r w:rsidRPr="00303D62">
      <w:rPr>
        <w:sz w:val="18"/>
        <w:szCs w:val="18"/>
      </w:rPr>
      <w:t xml:space="preserve">- </w:t>
    </w:r>
    <w:r w:rsidR="00B87E9E" w:rsidRPr="00303D62">
      <w:rPr>
        <w:rStyle w:val="PageNumber"/>
        <w:sz w:val="18"/>
        <w:szCs w:val="18"/>
      </w:rPr>
      <w:fldChar w:fldCharType="begin"/>
    </w:r>
    <w:r w:rsidRPr="00303D62">
      <w:rPr>
        <w:rStyle w:val="PageNumber"/>
        <w:sz w:val="18"/>
        <w:szCs w:val="18"/>
      </w:rPr>
      <w:instrText xml:space="preserve"> PAGE </w:instrText>
    </w:r>
    <w:r w:rsidR="00B87E9E" w:rsidRPr="00303D62">
      <w:rPr>
        <w:rStyle w:val="PageNumber"/>
        <w:sz w:val="18"/>
        <w:szCs w:val="18"/>
      </w:rPr>
      <w:fldChar w:fldCharType="separate"/>
    </w:r>
    <w:r w:rsidR="007B6316">
      <w:rPr>
        <w:rStyle w:val="PageNumber"/>
        <w:noProof/>
        <w:sz w:val="18"/>
        <w:szCs w:val="18"/>
      </w:rPr>
      <w:t>2</w:t>
    </w:r>
    <w:r w:rsidR="00B87E9E" w:rsidRPr="00303D62">
      <w:rPr>
        <w:rStyle w:val="PageNumber"/>
        <w:sz w:val="18"/>
        <w:szCs w:val="18"/>
      </w:rPr>
      <w:fldChar w:fldCharType="end"/>
    </w:r>
    <w:r w:rsidRPr="00303D62">
      <w:rPr>
        <w:rStyle w:val="PageNumber"/>
        <w:sz w:val="18"/>
        <w:szCs w:val="18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1A4E" w14:textId="77777777" w:rsidR="00C116FE" w:rsidRDefault="00C1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5EBD"/>
    <w:multiLevelType w:val="singleLevel"/>
    <w:tmpl w:val="7E4A53F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 w15:restartNumberingAfterBreak="0">
    <w:nsid w:val="55781CBA"/>
    <w:multiLevelType w:val="singleLevel"/>
    <w:tmpl w:val="A9E8A21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F497AEF"/>
    <w:multiLevelType w:val="hybridMultilevel"/>
    <w:tmpl w:val="6CECF91E"/>
    <w:lvl w:ilvl="0" w:tplc="755A9736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 w16cid:durableId="297730853">
    <w:abstractNumId w:val="0"/>
  </w:num>
  <w:num w:numId="2" w16cid:durableId="1345282128">
    <w:abstractNumId w:val="3"/>
  </w:num>
  <w:num w:numId="3" w16cid:durableId="1069613404">
    <w:abstractNumId w:val="2"/>
  </w:num>
  <w:num w:numId="4" w16cid:durableId="3749362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839"/>
    <w:rsid w:val="00002529"/>
    <w:rsid w:val="00085662"/>
    <w:rsid w:val="000C382F"/>
    <w:rsid w:val="001173CC"/>
    <w:rsid w:val="001350B9"/>
    <w:rsid w:val="0014464D"/>
    <w:rsid w:val="001A54CC"/>
    <w:rsid w:val="00257FB4"/>
    <w:rsid w:val="002C5D13"/>
    <w:rsid w:val="002E496E"/>
    <w:rsid w:val="00300516"/>
    <w:rsid w:val="00303D62"/>
    <w:rsid w:val="00335367"/>
    <w:rsid w:val="00370C2D"/>
    <w:rsid w:val="003D1E8D"/>
    <w:rsid w:val="003D673B"/>
    <w:rsid w:val="003F2855"/>
    <w:rsid w:val="00401C20"/>
    <w:rsid w:val="004A7957"/>
    <w:rsid w:val="004C4144"/>
    <w:rsid w:val="005346AF"/>
    <w:rsid w:val="0055719E"/>
    <w:rsid w:val="005C34E1"/>
    <w:rsid w:val="00604734"/>
    <w:rsid w:val="006969B4"/>
    <w:rsid w:val="006E4F7B"/>
    <w:rsid w:val="00781E2A"/>
    <w:rsid w:val="007933A2"/>
    <w:rsid w:val="007B6316"/>
    <w:rsid w:val="007E4628"/>
    <w:rsid w:val="00814503"/>
    <w:rsid w:val="008258C2"/>
    <w:rsid w:val="008505BD"/>
    <w:rsid w:val="00850C78"/>
    <w:rsid w:val="00861F2A"/>
    <w:rsid w:val="00876165"/>
    <w:rsid w:val="00884D12"/>
    <w:rsid w:val="008C17AD"/>
    <w:rsid w:val="008D02CD"/>
    <w:rsid w:val="008D1839"/>
    <w:rsid w:val="0091370C"/>
    <w:rsid w:val="0095172A"/>
    <w:rsid w:val="009A0BA0"/>
    <w:rsid w:val="00A54E47"/>
    <w:rsid w:val="00AA55FF"/>
    <w:rsid w:val="00AB6E3A"/>
    <w:rsid w:val="00AE7093"/>
    <w:rsid w:val="00B422BC"/>
    <w:rsid w:val="00B43F77"/>
    <w:rsid w:val="00B55A3E"/>
    <w:rsid w:val="00B87E9E"/>
    <w:rsid w:val="00B95F0A"/>
    <w:rsid w:val="00B96180"/>
    <w:rsid w:val="00C116FE"/>
    <w:rsid w:val="00C17AC0"/>
    <w:rsid w:val="00C34772"/>
    <w:rsid w:val="00C5465A"/>
    <w:rsid w:val="00D54642"/>
    <w:rsid w:val="00D834E7"/>
    <w:rsid w:val="00DD77C9"/>
    <w:rsid w:val="00DF3538"/>
    <w:rsid w:val="00E839B0"/>
    <w:rsid w:val="00E92C09"/>
    <w:rsid w:val="00F14380"/>
    <w:rsid w:val="00F6461F"/>
    <w:rsid w:val="00FC416A"/>
    <w:rsid w:val="00FD2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372CB5"/>
  <w15:docId w15:val="{23ADE6B1-0732-421C-9D5E-B4F5E8F0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496E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Theme="minorHAnsi" w:hAnsiTheme="minorHAnsi"/>
      <w:sz w:val="24"/>
      <w:lang w:val="es-ES_tradnl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basedOn w:val="DefaultParagraphFont"/>
    <w:rPr>
      <w:vertAlign w:val="superscript"/>
    </w:rPr>
  </w:style>
  <w:style w:type="paragraph" w:styleId="TOC8">
    <w:name w:val="toc 8"/>
    <w:basedOn w:val="TOC3"/>
  </w:style>
  <w:style w:type="paragraph" w:styleId="TOC7">
    <w:name w:val="toc 7"/>
    <w:basedOn w:val="TOC3"/>
  </w:style>
  <w:style w:type="paragraph" w:styleId="TOC6">
    <w:name w:val="toc 6"/>
    <w:basedOn w:val="TOC3"/>
  </w:style>
  <w:style w:type="paragraph" w:styleId="TOC5">
    <w:name w:val="toc 5"/>
    <w:basedOn w:val="TOC3"/>
  </w:style>
  <w:style w:type="paragraph" w:styleId="TOC4">
    <w:name w:val="toc 4"/>
    <w:basedOn w:val="TOC3"/>
  </w:style>
  <w:style w:type="paragraph" w:styleId="TOC3">
    <w:name w:val="toc 3"/>
    <w:basedOn w:val="TOC2"/>
    <w:pPr>
      <w:spacing w:before="80"/>
    </w:pPr>
  </w:style>
  <w:style w:type="paragraph" w:styleId="TOC2">
    <w:name w:val="toc 2"/>
    <w:basedOn w:val="TOC1"/>
    <w:pPr>
      <w:spacing w:before="120"/>
    </w:pPr>
  </w:style>
  <w:style w:type="paragraph" w:styleId="TOC1">
    <w:name w:val="toc 1"/>
    <w:basedOn w:val="Normal"/>
    <w:pPr>
      <w:tabs>
        <w:tab w:val="clear" w:pos="794"/>
        <w:tab w:val="clear" w:pos="1191"/>
        <w:tab w:val="clear" w:pos="1588"/>
        <w:tab w:val="clear" w:pos="1985"/>
        <w:tab w:val="left" w:leader="dot" w:pos="8789"/>
        <w:tab w:val="right" w:pos="9555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3">
    <w:name w:val="index 3"/>
    <w:basedOn w:val="Normal"/>
    <w:next w:val="Normal"/>
    <w:pPr>
      <w:ind w:left="566"/>
    </w:pPr>
  </w:style>
  <w:style w:type="paragraph" w:styleId="Index2">
    <w:name w:val="index 2"/>
    <w:basedOn w:val="Normal"/>
    <w:next w:val="Normal"/>
    <w:pPr>
      <w:ind w:left="283"/>
    </w:pPr>
  </w:style>
  <w:style w:type="paragraph" w:styleId="Index1">
    <w:name w:val="index 1"/>
    <w:basedOn w:val="Normal"/>
    <w:next w:val="Normal"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Index1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sz w:val="18"/>
    </w:rPr>
  </w:style>
  <w:style w:type="paragraph" w:styleId="Header">
    <w:name w:val="header"/>
    <w:aliases w:val="encabezado,Page No"/>
    <w:basedOn w:val="Normal"/>
    <w:link w:val="HeaderChar"/>
    <w:uiPriority w:val="99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22"/>
    </w:rPr>
  </w:style>
  <w:style w:type="character" w:styleId="FootnoteReference">
    <w:name w:val="footnote reference"/>
    <w:basedOn w:val="DefaultParagraphFont"/>
    <w:rPr>
      <w:position w:val="6"/>
      <w:sz w:val="16"/>
    </w:rPr>
  </w:style>
  <w:style w:type="paragraph" w:styleId="FootnoteText">
    <w:name w:val="footnote text"/>
    <w:basedOn w:val="Normal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  <w:rPr>
      <w:rFonts w:ascii="Arial" w:hAnsi="Arial"/>
      <w:sz w:val="22"/>
    </w:r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rFonts w:ascii="Arial" w:hAnsi="Arial"/>
      <w:sz w:val="22"/>
    </w:r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rFonts w:ascii="Univers" w:hAnsi="Univers"/>
      <w:sz w:val="16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rFonts w:ascii="Univers" w:hAnsi="Univers"/>
      <w:b/>
      <w:sz w:val="28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rFonts w:ascii="CG Times" w:hAnsi="CG Times"/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rFonts w:ascii="CG Times" w:hAnsi="CG Times"/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rFonts w:ascii="Univers" w:hAnsi="Univers"/>
      <w:sz w:val="18"/>
    </w:rPr>
  </w:style>
  <w:style w:type="paragraph" w:customStyle="1" w:styleId="ITUfillin">
    <w:name w:val="ITU_fillin"/>
    <w:basedOn w:val="ITUref"/>
    <w:rPr>
      <w:rFonts w:ascii="CG Times" w:hAnsi="CG Times"/>
      <w:sz w:val="20"/>
    </w:rPr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rFonts w:ascii="Univers" w:hAnsi="Univers"/>
      <w:b/>
      <w:sz w:val="20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rFonts w:ascii="CG Times" w:hAnsi="CG Times"/>
      <w:b/>
      <w:sz w:val="8"/>
    </w:rPr>
  </w:style>
  <w:style w:type="paragraph" w:customStyle="1" w:styleId="ITUintr">
    <w:name w:val="ITU_intr"/>
    <w:basedOn w:val="Normal"/>
    <w:next w:val="Body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rFonts w:ascii="CG Times" w:hAnsi="CG Times"/>
      <w:sz w:val="20"/>
    </w:r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  <w:rPr>
      <w:rFonts w:ascii="Univers" w:hAnsi="Univers"/>
      <w:sz w:val="22"/>
    </w:r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  <w:rPr>
      <w:rFonts w:ascii="Univers" w:hAnsi="Univers"/>
      <w:sz w:val="22"/>
    </w:r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rFonts w:ascii="Univers" w:hAnsi="Univers"/>
      <w:sz w:val="22"/>
    </w:r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LetterEnd">
    <w:name w:val="Letter_End"/>
    <w:basedOn w:val="LetterText"/>
    <w:pPr>
      <w:tabs>
        <w:tab w:val="clear" w:pos="1418"/>
        <w:tab w:val="clear" w:pos="1985"/>
        <w:tab w:val="clear" w:pos="2268"/>
      </w:tabs>
      <w:ind w:firstLine="851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character" w:styleId="PageNumber">
    <w:name w:val="page number"/>
    <w:basedOn w:val="DefaultParagraphFont"/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  <w:rPr>
      <w:rFonts w:ascii="Univers" w:hAnsi="Univers"/>
      <w:sz w:val="22"/>
    </w:r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</w:pPr>
    <w:rPr>
      <w:caps w:val="0"/>
    </w:rPr>
  </w:style>
  <w:style w:type="paragraph" w:styleId="TOC9">
    <w:name w:val="toc 9"/>
    <w:basedOn w:val="TOC3"/>
    <w:semiHidden/>
  </w:style>
  <w:style w:type="character" w:styleId="Hyperlink">
    <w:name w:val="Hyperlink"/>
    <w:aliases w:val="超级链接"/>
    <w:basedOn w:val="DefaultParagraphFont"/>
    <w:rsid w:val="00B43F77"/>
    <w:rPr>
      <w:color w:val="0000FF"/>
      <w:u w:val="single"/>
    </w:rPr>
  </w:style>
  <w:style w:type="character" w:styleId="FollowedHyperlink">
    <w:name w:val="FollowedHyperlink"/>
    <w:basedOn w:val="DefaultParagraphFont"/>
    <w:rsid w:val="00B43F77"/>
    <w:rPr>
      <w:color w:val="800080"/>
      <w:u w:val="single"/>
    </w:rPr>
  </w:style>
  <w:style w:type="paragraph" w:customStyle="1" w:styleId="AnnexNotitle">
    <w:name w:val="Annex_No &amp; title"/>
    <w:basedOn w:val="Normal"/>
    <w:next w:val="Normalaftertitle0"/>
    <w:rsid w:val="00C34772"/>
    <w:pPr>
      <w:keepNext/>
      <w:keepLines/>
      <w:spacing w:before="480"/>
      <w:jc w:val="center"/>
    </w:pPr>
    <w:rPr>
      <w:b/>
      <w:sz w:val="28"/>
    </w:rPr>
  </w:style>
  <w:style w:type="character" w:customStyle="1" w:styleId="Appdef">
    <w:name w:val="App_def"/>
    <w:rsid w:val="00C3477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C34772"/>
  </w:style>
  <w:style w:type="paragraph" w:customStyle="1" w:styleId="AppendixNotitle">
    <w:name w:val="Appendix_No &amp; title"/>
    <w:basedOn w:val="AnnexNotitle"/>
    <w:next w:val="Normalaftertitle0"/>
    <w:rsid w:val="00C34772"/>
  </w:style>
  <w:style w:type="character" w:customStyle="1" w:styleId="Artdef">
    <w:name w:val="Art_def"/>
    <w:rsid w:val="00C34772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aftertitle0"/>
    <w:rsid w:val="00C34772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C34772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basedOn w:val="DefaultParagraphFont"/>
    <w:rsid w:val="00C34772"/>
  </w:style>
  <w:style w:type="paragraph" w:customStyle="1" w:styleId="Arttitle">
    <w:name w:val="Art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Call0">
    <w:name w:val="Call"/>
    <w:basedOn w:val="Normal"/>
    <w:next w:val="Normal"/>
    <w:rsid w:val="00C34772"/>
    <w:pPr>
      <w:keepNext/>
      <w:keepLines/>
      <w:spacing w:before="160"/>
      <w:ind w:left="794"/>
    </w:pPr>
    <w:rPr>
      <w:i/>
    </w:rPr>
  </w:style>
  <w:style w:type="paragraph" w:customStyle="1" w:styleId="ChapNo">
    <w:name w:val="Chap_No"/>
    <w:basedOn w:val="Normal"/>
    <w:next w:val="Chaptitle"/>
    <w:rsid w:val="00C34772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Chaptitle">
    <w:name w:val="Chap_title"/>
    <w:basedOn w:val="Normal"/>
    <w:next w:val="Normalaftertitle0"/>
    <w:rsid w:val="00C34772"/>
    <w:pPr>
      <w:keepNext/>
      <w:keepLines/>
      <w:spacing w:before="240"/>
      <w:jc w:val="center"/>
    </w:pPr>
    <w:rPr>
      <w:b/>
      <w:sz w:val="28"/>
    </w:rPr>
  </w:style>
  <w:style w:type="paragraph" w:customStyle="1" w:styleId="Equationlegend0">
    <w:name w:val="Equation_legend"/>
    <w:basedOn w:val="Normal"/>
    <w:rsid w:val="00C34772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0">
    <w:name w:val="Figure"/>
    <w:basedOn w:val="Normal"/>
    <w:next w:val="FigureNotitle"/>
    <w:rsid w:val="00C34772"/>
    <w:pPr>
      <w:keepNext/>
      <w:keepLines/>
      <w:spacing w:before="240" w:after="120"/>
      <w:jc w:val="center"/>
    </w:pPr>
  </w:style>
  <w:style w:type="paragraph" w:customStyle="1" w:styleId="Figurelegend0">
    <w:name w:val="Figure_legend"/>
    <w:basedOn w:val="Normal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Notitle">
    <w:name w:val="Figure_No &amp; title"/>
    <w:basedOn w:val="Normal"/>
    <w:next w:val="Normalaftertitle0"/>
    <w:rsid w:val="00C34772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0"/>
    <w:rsid w:val="00C34772"/>
    <w:pPr>
      <w:keepLines/>
      <w:spacing w:before="240" w:after="120"/>
      <w:jc w:val="center"/>
    </w:pPr>
  </w:style>
  <w:style w:type="paragraph" w:customStyle="1" w:styleId="FooterQP">
    <w:name w:val="Footer_QP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</w:pPr>
    <w:rPr>
      <w:b/>
      <w:sz w:val="22"/>
    </w:rPr>
  </w:style>
  <w:style w:type="paragraph" w:customStyle="1" w:styleId="Formal">
    <w:name w:val="Formal"/>
    <w:basedOn w:val="ASN1"/>
    <w:rsid w:val="00C34772"/>
    <w:pPr>
      <w:tabs>
        <w:tab w:val="left" w:pos="794"/>
        <w:tab w:val="left" w:pos="1191"/>
        <w:tab w:val="left" w:pos="1588"/>
        <w:tab w:val="left" w:pos="1985"/>
      </w:tabs>
    </w:pPr>
    <w:rPr>
      <w:rFonts w:ascii="Courier New" w:hAnsi="Courier New"/>
      <w:b w:val="0"/>
    </w:rPr>
  </w:style>
  <w:style w:type="paragraph" w:customStyle="1" w:styleId="Headingb0">
    <w:name w:val="Heading_b"/>
    <w:basedOn w:val="Normal"/>
    <w:next w:val="Normal"/>
    <w:rsid w:val="00C34772"/>
    <w:pPr>
      <w:keepNext/>
      <w:spacing w:before="160"/>
    </w:pPr>
    <w:rPr>
      <w:b/>
    </w:rPr>
  </w:style>
  <w:style w:type="paragraph" w:customStyle="1" w:styleId="Headingi0">
    <w:name w:val="Heading_i"/>
    <w:basedOn w:val="Normal"/>
    <w:next w:val="Normal"/>
    <w:rsid w:val="00C34772"/>
    <w:pPr>
      <w:keepNext/>
      <w:spacing w:before="160"/>
    </w:pPr>
    <w:rPr>
      <w:i/>
    </w:rPr>
  </w:style>
  <w:style w:type="paragraph" w:customStyle="1" w:styleId="Normalaftertitle0">
    <w:name w:val="Normal_after_title"/>
    <w:basedOn w:val="Normal"/>
    <w:next w:val="Normal"/>
    <w:rsid w:val="00C34772"/>
    <w:pPr>
      <w:spacing w:before="360"/>
    </w:pPr>
  </w:style>
  <w:style w:type="paragraph" w:customStyle="1" w:styleId="PartNo">
    <w:name w:val="Part_No"/>
    <w:basedOn w:val="Normal"/>
    <w:next w:val="Partref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C34772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0"/>
    <w:rsid w:val="00C34772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0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  <w:sz w:val="22"/>
    </w:rPr>
  </w:style>
  <w:style w:type="paragraph" w:customStyle="1" w:styleId="Questiondate">
    <w:name w:val="Question_date"/>
    <w:basedOn w:val="Recdate"/>
    <w:next w:val="Normalaftertitle0"/>
    <w:rsid w:val="00C34772"/>
  </w:style>
  <w:style w:type="paragraph" w:customStyle="1" w:styleId="RecNo">
    <w:name w:val="Rec_No"/>
    <w:basedOn w:val="Normal"/>
    <w:next w:val="Rectitle0"/>
    <w:rsid w:val="00C34772"/>
    <w:pPr>
      <w:keepNext/>
      <w:keepLines/>
      <w:spacing w:before="0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C34772"/>
  </w:style>
  <w:style w:type="paragraph" w:customStyle="1" w:styleId="RecNoBR">
    <w:name w:val="Rec_No_BR"/>
    <w:basedOn w:val="Normal"/>
    <w:next w:val="Rectitle0"/>
    <w:rsid w:val="00C34772"/>
    <w:pPr>
      <w:keepNext/>
      <w:keepLines/>
      <w:spacing w:before="480"/>
      <w:jc w:val="center"/>
    </w:pPr>
    <w:rPr>
      <w:caps/>
      <w:sz w:val="28"/>
    </w:rPr>
  </w:style>
  <w:style w:type="paragraph" w:customStyle="1" w:styleId="QuestionNoBR">
    <w:name w:val="Question_No_BR"/>
    <w:basedOn w:val="RecNoBR"/>
    <w:next w:val="Questiontitle"/>
    <w:rsid w:val="00C34772"/>
  </w:style>
  <w:style w:type="paragraph" w:customStyle="1" w:styleId="Recref">
    <w:name w:val="Rec_ref"/>
    <w:basedOn w:val="Normal"/>
    <w:next w:val="Recdate"/>
    <w:rsid w:val="00C34772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C34772"/>
  </w:style>
  <w:style w:type="paragraph" w:customStyle="1" w:styleId="Rectitle0">
    <w:name w:val="Rec_title"/>
    <w:basedOn w:val="Normal"/>
    <w:next w:val="Normalaftertitle0"/>
    <w:rsid w:val="00C34772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0"/>
    <w:next w:val="Questionref"/>
    <w:rsid w:val="00C34772"/>
  </w:style>
  <w:style w:type="character" w:customStyle="1" w:styleId="Recdef">
    <w:name w:val="Rec_def"/>
    <w:rsid w:val="00C34772"/>
    <w:rPr>
      <w:b/>
    </w:rPr>
  </w:style>
  <w:style w:type="paragraph" w:customStyle="1" w:styleId="Reftext0">
    <w:name w:val="Ref_text"/>
    <w:basedOn w:val="Normal"/>
    <w:rsid w:val="00C34772"/>
    <w:pPr>
      <w:ind w:left="794" w:hanging="794"/>
    </w:pPr>
  </w:style>
  <w:style w:type="paragraph" w:customStyle="1" w:styleId="Reftitle0">
    <w:name w:val="Ref_title"/>
    <w:basedOn w:val="Normal"/>
    <w:next w:val="Reftext0"/>
    <w:rsid w:val="00C34772"/>
    <w:pPr>
      <w:spacing w:before="480"/>
      <w:jc w:val="center"/>
    </w:pPr>
    <w:rPr>
      <w:b/>
    </w:rPr>
  </w:style>
  <w:style w:type="paragraph" w:customStyle="1" w:styleId="Repdate">
    <w:name w:val="Rep_date"/>
    <w:basedOn w:val="Recdate"/>
    <w:next w:val="Normalaftertitle0"/>
    <w:rsid w:val="00C34772"/>
  </w:style>
  <w:style w:type="paragraph" w:customStyle="1" w:styleId="RepNo">
    <w:name w:val="Rep_No"/>
    <w:basedOn w:val="RecNo"/>
    <w:next w:val="Reptitle"/>
    <w:rsid w:val="00C34772"/>
  </w:style>
  <w:style w:type="paragraph" w:customStyle="1" w:styleId="RepNoBR">
    <w:name w:val="Rep_No_BR"/>
    <w:basedOn w:val="RecNoBR"/>
    <w:next w:val="Reptitle"/>
    <w:rsid w:val="00C34772"/>
  </w:style>
  <w:style w:type="paragraph" w:customStyle="1" w:styleId="Repref">
    <w:name w:val="Rep_ref"/>
    <w:basedOn w:val="Recref"/>
    <w:next w:val="Repdate"/>
    <w:rsid w:val="00C34772"/>
  </w:style>
  <w:style w:type="paragraph" w:customStyle="1" w:styleId="Reptitle">
    <w:name w:val="Rep_title"/>
    <w:basedOn w:val="Rectitle0"/>
    <w:next w:val="Repref"/>
    <w:rsid w:val="00C34772"/>
  </w:style>
  <w:style w:type="paragraph" w:customStyle="1" w:styleId="Resdate">
    <w:name w:val="Res_date"/>
    <w:basedOn w:val="Recdate"/>
    <w:next w:val="Normalaftertitle0"/>
    <w:rsid w:val="00C34772"/>
  </w:style>
  <w:style w:type="character" w:customStyle="1" w:styleId="Resdef">
    <w:name w:val="Res_def"/>
    <w:rsid w:val="00C34772"/>
    <w:rPr>
      <w:rFonts w:ascii="Times New Roman" w:hAnsi="Times New Roman"/>
      <w:b/>
    </w:rPr>
  </w:style>
  <w:style w:type="paragraph" w:customStyle="1" w:styleId="ResNo">
    <w:name w:val="Res_No"/>
    <w:basedOn w:val="RecNo"/>
    <w:next w:val="Restitle"/>
    <w:rsid w:val="00C34772"/>
  </w:style>
  <w:style w:type="paragraph" w:customStyle="1" w:styleId="ResNoBR">
    <w:name w:val="Res_No_BR"/>
    <w:basedOn w:val="RecNoBR"/>
    <w:next w:val="Restitle"/>
    <w:rsid w:val="00C34772"/>
  </w:style>
  <w:style w:type="paragraph" w:customStyle="1" w:styleId="Resref">
    <w:name w:val="Res_ref"/>
    <w:basedOn w:val="Recref"/>
    <w:next w:val="Resdate"/>
    <w:rsid w:val="00C34772"/>
  </w:style>
  <w:style w:type="paragraph" w:customStyle="1" w:styleId="Restitle">
    <w:name w:val="Res_title"/>
    <w:basedOn w:val="Rectitle0"/>
    <w:next w:val="Resref"/>
    <w:rsid w:val="00C34772"/>
  </w:style>
  <w:style w:type="paragraph" w:customStyle="1" w:styleId="Section1">
    <w:name w:val="Section_1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C34772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SectionNo">
    <w:name w:val="Section_No"/>
    <w:basedOn w:val="Normal"/>
    <w:next w:val="Sectiontitle"/>
    <w:rsid w:val="00C34772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0"/>
    <w:rsid w:val="00C34772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0"/>
    <w:rsid w:val="00C34772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C34772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sz w:val="16"/>
    </w:rPr>
  </w:style>
  <w:style w:type="character" w:customStyle="1" w:styleId="Tablefreq">
    <w:name w:val="Table_freq"/>
    <w:rsid w:val="00C34772"/>
    <w:rPr>
      <w:b/>
      <w:color w:val="auto"/>
    </w:rPr>
  </w:style>
  <w:style w:type="paragraph" w:customStyle="1" w:styleId="Tablehead0">
    <w:name w:val="Table_head"/>
    <w:basedOn w:val="Normal"/>
    <w:next w:val="Tabletext0"/>
    <w:rsid w:val="00C34772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  <w:sz w:val="22"/>
    </w:rPr>
  </w:style>
  <w:style w:type="paragraph" w:customStyle="1" w:styleId="Tablelegend0">
    <w:name w:val="Table_legend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</w:pPr>
    <w:rPr>
      <w:sz w:val="22"/>
    </w:rPr>
  </w:style>
  <w:style w:type="paragraph" w:customStyle="1" w:styleId="TableNotitle">
    <w:name w:val="Table_No &amp; title"/>
    <w:basedOn w:val="Normal"/>
    <w:next w:val="Tablehead0"/>
    <w:rsid w:val="00C34772"/>
    <w:pPr>
      <w:keepNext/>
      <w:keepLines/>
      <w:spacing w:before="360" w:after="120"/>
      <w:jc w:val="center"/>
    </w:pPr>
    <w:rPr>
      <w:b/>
    </w:rPr>
  </w:style>
  <w:style w:type="paragraph" w:customStyle="1" w:styleId="TableNoBR">
    <w:name w:val="Table_No_BR"/>
    <w:basedOn w:val="Normal"/>
    <w:next w:val="TabletitleBR"/>
    <w:rsid w:val="00C34772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TabletitleBR"/>
    <w:rsid w:val="00C34772"/>
    <w:pPr>
      <w:keepNext/>
      <w:spacing w:before="0" w:after="120"/>
      <w:jc w:val="center"/>
    </w:pPr>
  </w:style>
  <w:style w:type="paragraph" w:customStyle="1" w:styleId="Tabletext0">
    <w:name w:val="Table_text"/>
    <w:basedOn w:val="Normal"/>
    <w:rsid w:val="00C34772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BR">
    <w:name w:val="Table_title_BR"/>
    <w:basedOn w:val="Normal"/>
    <w:next w:val="Tablehead0"/>
    <w:rsid w:val="00C34772"/>
    <w:pPr>
      <w:keepNext/>
      <w:keepLines/>
      <w:spacing w:before="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C3477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C34772"/>
  </w:style>
  <w:style w:type="paragraph" w:customStyle="1" w:styleId="Title3">
    <w:name w:val="Title 3"/>
    <w:basedOn w:val="Title2"/>
    <w:next w:val="Title4"/>
    <w:rsid w:val="00C34772"/>
    <w:rPr>
      <w:caps w:val="0"/>
    </w:rPr>
  </w:style>
  <w:style w:type="paragraph" w:customStyle="1" w:styleId="Title4">
    <w:name w:val="Title 4"/>
    <w:basedOn w:val="Title3"/>
    <w:next w:val="Heading1"/>
    <w:rsid w:val="00C34772"/>
    <w:rPr>
      <w:b/>
    </w:rPr>
  </w:style>
  <w:style w:type="paragraph" w:customStyle="1" w:styleId="FiguretitleBR">
    <w:name w:val="Figure_title_BR"/>
    <w:basedOn w:val="TabletitleBR"/>
    <w:next w:val="Figurewithouttitle"/>
    <w:rsid w:val="00C3477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C34772"/>
    <w:pPr>
      <w:keepNext/>
      <w:keepLines/>
      <w:spacing w:before="480" w:after="120"/>
      <w:jc w:val="center"/>
    </w:pPr>
    <w:rPr>
      <w:caps/>
    </w:rPr>
  </w:style>
  <w:style w:type="character" w:customStyle="1" w:styleId="FooterChar">
    <w:name w:val="Footer Char"/>
    <w:link w:val="Footer"/>
    <w:rsid w:val="00C34772"/>
    <w:rPr>
      <w:rFonts w:ascii="Times New Roman" w:hAnsi="Times New Roman"/>
      <w:caps/>
      <w:sz w:val="18"/>
      <w:lang w:val="es-ES_tradnl" w:eastAsia="en-US"/>
    </w:rPr>
  </w:style>
  <w:style w:type="character" w:customStyle="1" w:styleId="HeaderChar">
    <w:name w:val="Header Char"/>
    <w:aliases w:val="encabezado Char,Page No Char"/>
    <w:link w:val="Header"/>
    <w:uiPriority w:val="99"/>
    <w:rsid w:val="00C34772"/>
    <w:rPr>
      <w:rFonts w:ascii="Times New Roman" w:hAnsi="Times New Roman"/>
      <w:sz w:val="22"/>
      <w:lang w:val="es-ES_tradnl" w:eastAsia="en-US"/>
    </w:rPr>
  </w:style>
  <w:style w:type="paragraph" w:customStyle="1" w:styleId="itu">
    <w:name w:val="itu"/>
    <w:basedOn w:val="Normal"/>
    <w:rsid w:val="00C34772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overflowPunct/>
      <w:autoSpaceDE/>
      <w:autoSpaceDN/>
      <w:adjustRightInd/>
      <w:spacing w:before="0"/>
      <w:textAlignment w:val="auto"/>
    </w:pPr>
    <w:rPr>
      <w:rFonts w:ascii="Futura Lt BT" w:hAnsi="Futura Lt BT"/>
      <w:sz w:val="18"/>
      <w:lang w:val="en-GB"/>
    </w:rPr>
  </w:style>
  <w:style w:type="paragraph" w:styleId="BodyText2">
    <w:name w:val="Body Text 2"/>
    <w:basedOn w:val="Normal"/>
    <w:link w:val="BodyText2Char"/>
    <w:rsid w:val="00C34772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2Char">
    <w:name w:val="Body Text 2 Char"/>
    <w:basedOn w:val="DefaultParagraphFont"/>
    <w:link w:val="BodyText2"/>
    <w:rsid w:val="00C34772"/>
    <w:rPr>
      <w:rFonts w:ascii="Times New Roman" w:hAnsi="Times New Roman"/>
      <w:sz w:val="24"/>
      <w:lang w:val="es-ES_tradnl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D18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tu.int/en/ITU-T/climatechange/symposia/202602/Pages/default.aspx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itu.int/md/T25-TSB-CIR-0099/es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sbevents@itu.int" TargetMode="Externa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yala\AppData\Roaming\Microsoft\Templates\POOL%20S%20-%20ITU\TSB\PS_TSB_Circular_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327D5-7057-4C1D-9DB1-7B326968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PS_TSB_Circular_Letter.dotx</Template>
  <TotalTime>3</TotalTime>
  <Pages>1</Pages>
  <Words>288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UNIÓN INTERNACIONAL DE TELECOMUNICACIONES</vt:lpstr>
    </vt:vector>
  </TitlesOfParts>
  <Company>ITU</Company>
  <LinksUpToDate>false</LinksUpToDate>
  <CharactersWithSpaces>2026</CharactersWithSpaces>
  <SharedDoc>false</SharedDoc>
  <HLinks>
    <vt:vector size="12" baseType="variant">
      <vt:variant>
        <vt:i4>5832781</vt:i4>
      </vt:variant>
      <vt:variant>
        <vt:i4>3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UNIÓN INTERNACIONAL DE TELECOMUNICACIONES</dc:title>
  <dc:creator>Spanish</dc:creator>
  <cp:lastModifiedBy>Braud, Olivia</cp:lastModifiedBy>
  <cp:revision>4</cp:revision>
  <cp:lastPrinted>2026-02-04T10:44:00Z</cp:lastPrinted>
  <dcterms:created xsi:type="dcterms:W3CDTF">2026-02-04T10:33:00Z</dcterms:created>
  <dcterms:modified xsi:type="dcterms:W3CDTF">2026-02-04T10:45:00Z</dcterms:modified>
</cp:coreProperties>
</file>