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691" w:type="dxa"/>
        <w:tblLayout w:type="fixed"/>
        <w:tblLook w:val="0000" w:firstRow="0" w:lastRow="0" w:firstColumn="0" w:lastColumn="0" w:noHBand="0" w:noVBand="0"/>
      </w:tblPr>
      <w:tblGrid>
        <w:gridCol w:w="1170"/>
        <w:gridCol w:w="16"/>
        <w:gridCol w:w="3402"/>
        <w:gridCol w:w="3119"/>
        <w:gridCol w:w="1984"/>
      </w:tblGrid>
      <w:tr w:rsidR="00FA46A0" w:rsidRPr="003F4959" w14:paraId="427248EF" w14:textId="77777777" w:rsidTr="00F8057C">
        <w:trPr>
          <w:trHeight w:val="1282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Pr="003F4959" w:rsidRDefault="009747C5">
            <w:pPr>
              <w:pStyle w:val="Tabletext"/>
              <w:jc w:val="center"/>
            </w:pPr>
            <w:r w:rsidRPr="003F4959">
              <w:rPr>
                <w:noProof/>
                <w:lang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56B052C1" w14:textId="77777777" w:rsidR="00FA46A0" w:rsidRPr="003F4959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Pr="003F4959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166882E5" w14:textId="77777777" w:rsidR="00FA46A0" w:rsidRPr="003F4959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3F4959" w14:paraId="5225F8B8" w14:textId="77777777" w:rsidTr="00F8057C">
        <w:trPr>
          <w:cantSplit/>
          <w:trHeight w:val="80"/>
        </w:trPr>
        <w:tc>
          <w:tcPr>
            <w:tcW w:w="4588" w:type="dxa"/>
            <w:gridSpan w:val="3"/>
            <w:vAlign w:val="center"/>
          </w:tcPr>
          <w:p w14:paraId="3564C614" w14:textId="77777777" w:rsidR="00FA46A0" w:rsidRPr="003F4959" w:rsidRDefault="00FA46A0">
            <w:pPr>
              <w:pStyle w:val="Tabletext"/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0FAB27" w14:textId="3C500965" w:rsidR="00FA46A0" w:rsidRPr="003F4959" w:rsidRDefault="00B61012" w:rsidP="002B169E">
            <w:pPr>
              <w:pStyle w:val="Tabletext"/>
              <w:spacing w:before="120" w:after="120"/>
              <w:ind w:left="-115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 xml:space="preserve">Geneva, </w:t>
            </w:r>
            <w:r w:rsidR="0061009B">
              <w:rPr>
                <w:sz w:val="22"/>
                <w:szCs w:val="22"/>
              </w:rPr>
              <w:t>1 December</w:t>
            </w:r>
            <w:r w:rsidR="00C00F70">
              <w:rPr>
                <w:sz w:val="22"/>
                <w:szCs w:val="22"/>
              </w:rPr>
              <w:t xml:space="preserve"> 2025</w:t>
            </w:r>
          </w:p>
        </w:tc>
      </w:tr>
      <w:tr w:rsidR="002B169E" w:rsidRPr="003F4959" w14:paraId="1188BE59" w14:textId="77777777" w:rsidTr="00F8057C">
        <w:trPr>
          <w:cantSplit/>
          <w:trHeight w:val="393"/>
        </w:trPr>
        <w:tc>
          <w:tcPr>
            <w:tcW w:w="1170" w:type="dxa"/>
          </w:tcPr>
          <w:p w14:paraId="15C386EF" w14:textId="77777777" w:rsidR="002B169E" w:rsidRPr="003F4959" w:rsidRDefault="002B169E" w:rsidP="002B169E">
            <w:pPr>
              <w:pStyle w:val="Tabletext"/>
              <w:ind w:left="-110"/>
              <w:rPr>
                <w:sz w:val="22"/>
                <w:szCs w:val="22"/>
              </w:rPr>
            </w:pPr>
            <w:r w:rsidRPr="003F4959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418" w:type="dxa"/>
            <w:gridSpan w:val="2"/>
          </w:tcPr>
          <w:p w14:paraId="091C3B5F" w14:textId="2531B09F" w:rsidR="002B169E" w:rsidRPr="003F4959" w:rsidRDefault="002B169E" w:rsidP="002B169E">
            <w:pPr>
              <w:pStyle w:val="Docnumber"/>
              <w:framePr w:hSpace="0" w:wrap="auto" w:vAnchor="margin" w:hAnchor="text" w:xAlign="left" w:yAlign="inline"/>
              <w:ind w:left="-110"/>
            </w:pPr>
            <w:r w:rsidRPr="003F4959">
              <w:t>TSB Circular</w:t>
            </w:r>
            <w:r>
              <w:t xml:space="preserve"> </w:t>
            </w:r>
            <w:r w:rsidR="0061009B">
              <w:t>95</w:t>
            </w:r>
          </w:p>
        </w:tc>
        <w:tc>
          <w:tcPr>
            <w:tcW w:w="5103" w:type="dxa"/>
            <w:gridSpan w:val="2"/>
            <w:vMerge w:val="restart"/>
          </w:tcPr>
          <w:p w14:paraId="1B1E5600" w14:textId="77777777" w:rsidR="002B169E" w:rsidRPr="003F4959" w:rsidRDefault="002B169E" w:rsidP="00F8057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b/>
                <w:sz w:val="22"/>
                <w:szCs w:val="22"/>
              </w:rPr>
              <w:t>To:</w:t>
            </w:r>
          </w:p>
          <w:p w14:paraId="75D5F119" w14:textId="77777777" w:rsidR="002B169E" w:rsidRPr="003F4959" w:rsidRDefault="002B169E" w:rsidP="00F805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Administrations of Member States of the Union;</w:t>
            </w:r>
          </w:p>
          <w:p w14:paraId="72CF8790" w14:textId="7440CC07" w:rsidR="002B169E" w:rsidRPr="003F4959" w:rsidRDefault="002B169E" w:rsidP="00F805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The State of Palestine (Res. 99 (Rev. Dubai, 2018));</w:t>
            </w:r>
          </w:p>
          <w:p w14:paraId="2B8F47A4" w14:textId="77777777" w:rsidR="002B169E" w:rsidRPr="002B169E" w:rsidRDefault="002B169E" w:rsidP="00F805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2B169E">
              <w:rPr>
                <w:sz w:val="22"/>
                <w:szCs w:val="22"/>
              </w:rPr>
              <w:t>-</w:t>
            </w:r>
            <w:r w:rsidRPr="002B169E">
              <w:rPr>
                <w:sz w:val="22"/>
                <w:szCs w:val="22"/>
              </w:rPr>
              <w:tab/>
              <w:t>ITU-T Sector Members;</w:t>
            </w:r>
          </w:p>
          <w:p w14:paraId="32BC2649" w14:textId="79465231" w:rsidR="002B169E" w:rsidRPr="00C00F70" w:rsidRDefault="002B169E" w:rsidP="00F805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C00F70">
              <w:rPr>
                <w:sz w:val="22"/>
                <w:szCs w:val="22"/>
              </w:rPr>
              <w:t>-</w:t>
            </w:r>
            <w:r w:rsidRPr="00C00F70">
              <w:rPr>
                <w:sz w:val="22"/>
                <w:szCs w:val="22"/>
              </w:rPr>
              <w:tab/>
              <w:t>ITU-T Associates of Study Group 11;</w:t>
            </w:r>
          </w:p>
          <w:p w14:paraId="6E87AA0D" w14:textId="77777777" w:rsidR="002B169E" w:rsidRPr="003F4959" w:rsidRDefault="002B169E" w:rsidP="00F8057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ITU Academia</w:t>
            </w:r>
          </w:p>
          <w:p w14:paraId="6593B573" w14:textId="77777777" w:rsidR="002B169E" w:rsidRPr="003F4959" w:rsidRDefault="002B169E" w:rsidP="00F8057C">
            <w:pPr>
              <w:pStyle w:val="Tabletext"/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b/>
                <w:sz w:val="22"/>
                <w:szCs w:val="22"/>
              </w:rPr>
              <w:t>Copy to:</w:t>
            </w:r>
          </w:p>
          <w:p w14:paraId="6EA4D903" w14:textId="77777777" w:rsidR="002B169E" w:rsidRPr="003F4959" w:rsidRDefault="002B169E" w:rsidP="00F8057C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 xml:space="preserve">The chairs and vice-chairs of ITU-T </w:t>
            </w:r>
            <w:r>
              <w:rPr>
                <w:sz w:val="22"/>
                <w:szCs w:val="22"/>
              </w:rPr>
              <w:t>S</w:t>
            </w:r>
            <w:r w:rsidRPr="003F4959">
              <w:rPr>
                <w:sz w:val="22"/>
                <w:szCs w:val="22"/>
              </w:rPr>
              <w:t xml:space="preserve">tudy </w:t>
            </w:r>
            <w:r>
              <w:rPr>
                <w:sz w:val="22"/>
                <w:szCs w:val="22"/>
              </w:rPr>
              <w:t>G</w:t>
            </w:r>
            <w:r w:rsidRPr="003F4959">
              <w:rPr>
                <w:sz w:val="22"/>
                <w:szCs w:val="22"/>
              </w:rPr>
              <w:t>roup</w:t>
            </w:r>
            <w:r>
              <w:rPr>
                <w:sz w:val="22"/>
                <w:szCs w:val="22"/>
              </w:rPr>
              <w:t xml:space="preserve"> 11</w:t>
            </w:r>
            <w:r w:rsidRPr="003F4959">
              <w:rPr>
                <w:sz w:val="22"/>
                <w:szCs w:val="22"/>
              </w:rPr>
              <w:t>;</w:t>
            </w:r>
          </w:p>
          <w:p w14:paraId="452638EF" w14:textId="77777777" w:rsidR="002B169E" w:rsidRPr="003F4959" w:rsidRDefault="002B169E" w:rsidP="00F8057C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771591D6" w14:textId="6662F194" w:rsidR="002B169E" w:rsidRPr="003F4959" w:rsidRDefault="002B169E" w:rsidP="00F8057C">
            <w:pPr>
              <w:pStyle w:val="Tabletext"/>
              <w:spacing w:before="0" w:after="20"/>
              <w:ind w:left="274" w:hanging="389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2B169E" w:rsidRPr="003F4959" w14:paraId="4B512585" w14:textId="77777777" w:rsidTr="00F8057C">
        <w:trPr>
          <w:cantSplit/>
          <w:trHeight w:val="221"/>
        </w:trPr>
        <w:tc>
          <w:tcPr>
            <w:tcW w:w="1170" w:type="dxa"/>
          </w:tcPr>
          <w:p w14:paraId="45FB1CB2" w14:textId="77777777" w:rsidR="002B169E" w:rsidRPr="002B169E" w:rsidRDefault="002B169E" w:rsidP="002B169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2B169E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3418" w:type="dxa"/>
            <w:gridSpan w:val="2"/>
          </w:tcPr>
          <w:p w14:paraId="4D88B3A0" w14:textId="72BA0262" w:rsidR="002B169E" w:rsidRPr="003F4959" w:rsidRDefault="002B169E" w:rsidP="002B169E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 xml:space="preserve">+41 22 730 </w:t>
            </w:r>
            <w:r w:rsidRPr="00346CE3">
              <w:rPr>
                <w:rFonts w:asciiTheme="minorHAnsi" w:hAnsiTheme="minorHAnsi" w:cstheme="minorHAnsi"/>
                <w:sz w:val="22"/>
                <w:szCs w:val="22"/>
              </w:rPr>
              <w:t>5780</w:t>
            </w:r>
          </w:p>
        </w:tc>
        <w:tc>
          <w:tcPr>
            <w:tcW w:w="5103" w:type="dxa"/>
            <w:gridSpan w:val="2"/>
            <w:vMerge/>
          </w:tcPr>
          <w:p w14:paraId="105FEE99" w14:textId="2EA0EBED" w:rsidR="002B169E" w:rsidRPr="003F4959" w:rsidRDefault="002B169E" w:rsidP="00520CE2">
            <w:pPr>
              <w:pStyle w:val="Tabletext"/>
              <w:ind w:left="283" w:hanging="391"/>
              <w:rPr>
                <w:sz w:val="22"/>
                <w:szCs w:val="22"/>
              </w:rPr>
            </w:pPr>
          </w:p>
        </w:tc>
      </w:tr>
      <w:tr w:rsidR="002B169E" w:rsidRPr="003F4959" w14:paraId="0E71A02B" w14:textId="77777777" w:rsidTr="00F8057C">
        <w:trPr>
          <w:cantSplit/>
          <w:trHeight w:val="282"/>
        </w:trPr>
        <w:tc>
          <w:tcPr>
            <w:tcW w:w="1170" w:type="dxa"/>
          </w:tcPr>
          <w:p w14:paraId="0319332A" w14:textId="77777777" w:rsidR="002B169E" w:rsidRPr="002B169E" w:rsidRDefault="002B169E" w:rsidP="002B169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2B169E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3418" w:type="dxa"/>
            <w:gridSpan w:val="2"/>
          </w:tcPr>
          <w:p w14:paraId="78CC8F8C" w14:textId="77777777" w:rsidR="002B169E" w:rsidRPr="003F4959" w:rsidRDefault="002B169E" w:rsidP="002B169E">
            <w:pPr>
              <w:pStyle w:val="Tabletext"/>
              <w:ind w:left="-110"/>
              <w:rPr>
                <w:b/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5AABDE07" w14:textId="4821CD06" w:rsidR="002B169E" w:rsidRPr="003F4959" w:rsidRDefault="002B169E" w:rsidP="00520CE2">
            <w:pPr>
              <w:pStyle w:val="Tabletext"/>
              <w:ind w:left="283" w:hanging="391"/>
              <w:rPr>
                <w:sz w:val="22"/>
                <w:szCs w:val="22"/>
              </w:rPr>
            </w:pPr>
          </w:p>
        </w:tc>
      </w:tr>
      <w:tr w:rsidR="002B169E" w:rsidRPr="003F4959" w14:paraId="5EBD4325" w14:textId="77777777" w:rsidTr="00F8057C">
        <w:trPr>
          <w:cantSplit/>
          <w:trHeight w:val="2184"/>
        </w:trPr>
        <w:tc>
          <w:tcPr>
            <w:tcW w:w="1170" w:type="dxa"/>
          </w:tcPr>
          <w:p w14:paraId="381A3B22" w14:textId="77777777" w:rsidR="002B169E" w:rsidRPr="002B169E" w:rsidRDefault="002B169E" w:rsidP="002B169E">
            <w:pPr>
              <w:pStyle w:val="Tabletext"/>
              <w:ind w:left="-110"/>
              <w:rPr>
                <w:bCs/>
                <w:sz w:val="22"/>
                <w:szCs w:val="22"/>
              </w:rPr>
            </w:pPr>
            <w:r w:rsidRPr="002B169E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18" w:type="dxa"/>
            <w:gridSpan w:val="2"/>
          </w:tcPr>
          <w:p w14:paraId="615B52F4" w14:textId="573BCC45" w:rsidR="002B169E" w:rsidRPr="003F4959" w:rsidRDefault="002B169E" w:rsidP="002B169E">
            <w:pPr>
              <w:pStyle w:val="Tabletext"/>
              <w:ind w:left="-110"/>
              <w:rPr>
                <w:sz w:val="22"/>
                <w:szCs w:val="22"/>
              </w:rPr>
            </w:pPr>
            <w:hyperlink r:id="rId11" w:history="1">
              <w:r w:rsidRPr="003E6E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4B498698" w14:textId="69CB2692" w:rsidR="002B169E" w:rsidRPr="003F4959" w:rsidRDefault="002B169E" w:rsidP="00963900">
            <w:pPr>
              <w:pStyle w:val="Tabletext"/>
              <w:tabs>
                <w:tab w:val="clear" w:pos="284"/>
              </w:tabs>
              <w:ind w:left="283" w:hanging="391"/>
              <w:rPr>
                <w:sz w:val="22"/>
                <w:szCs w:val="22"/>
              </w:rPr>
            </w:pPr>
          </w:p>
        </w:tc>
      </w:tr>
      <w:tr w:rsidR="00FA46A0" w:rsidRPr="003F4959" w14:paraId="669AAEA7" w14:textId="77777777" w:rsidTr="00F8057C">
        <w:trPr>
          <w:cantSplit/>
          <w:trHeight w:val="618"/>
        </w:trPr>
        <w:tc>
          <w:tcPr>
            <w:tcW w:w="1170" w:type="dxa"/>
          </w:tcPr>
          <w:p w14:paraId="1DC5B8B0" w14:textId="77777777" w:rsidR="00FA46A0" w:rsidRPr="003F4959" w:rsidRDefault="00B61012" w:rsidP="002B169E">
            <w:pPr>
              <w:pStyle w:val="Tabletext"/>
              <w:ind w:left="-110"/>
              <w:rPr>
                <w:sz w:val="22"/>
                <w:szCs w:val="22"/>
              </w:rPr>
            </w:pPr>
            <w:r w:rsidRPr="003F4959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521" w:type="dxa"/>
            <w:gridSpan w:val="4"/>
          </w:tcPr>
          <w:p w14:paraId="454AEE09" w14:textId="00D855EA" w:rsidR="00FA46A0" w:rsidRPr="003F4959" w:rsidRDefault="00C00F70" w:rsidP="002B169E">
            <w:pPr>
              <w:pStyle w:val="Tabletext"/>
              <w:ind w:left="-110"/>
              <w:rPr>
                <w:b/>
                <w:bCs/>
                <w:sz w:val="22"/>
                <w:szCs w:val="22"/>
              </w:rPr>
            </w:pP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>Status of Recommendation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A4D5B">
              <w:rPr>
                <w:rFonts w:asciiTheme="minorHAnsi" w:hAnsiTheme="minorHAnsi" w:cstheme="minorHAnsi"/>
                <w:b/>
                <w:sz w:val="22"/>
                <w:szCs w:val="22"/>
              </w:rPr>
              <w:t>ITU-T Q.505</w:t>
            </w:r>
            <w:r w:rsidR="006100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6, ITU-T </w:t>
            </w:r>
            <w:r w:rsidR="00765FD2">
              <w:rPr>
                <w:rFonts w:asciiTheme="minorHAnsi" w:hAnsiTheme="minorHAnsi" w:cstheme="minorHAnsi"/>
                <w:b/>
                <w:sz w:val="22"/>
                <w:szCs w:val="22"/>
              </w:rPr>
              <w:t>Q.5055</w:t>
            </w:r>
            <w:r w:rsidRPr="009A4D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322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ITU-T Q.5010</w:t>
            </w:r>
            <w:bookmarkStart w:id="0" w:name="_Hlk46831557"/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End w:id="0"/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after the ITU-T Study Group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meeting (Geneva, </w:t>
            </w:r>
            <w:r w:rsidR="00765FD2">
              <w:rPr>
                <w:rFonts w:asciiTheme="minorHAnsi" w:hAnsiTheme="minorHAnsi" w:cstheme="minorHAnsi"/>
                <w:b/>
                <w:sz w:val="22"/>
                <w:szCs w:val="22"/>
              </w:rPr>
              <w:t>17-26 November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2025</w:t>
            </w:r>
            <w:r w:rsidRPr="009F7BE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475BB093" w14:textId="06FF720A" w:rsidR="00C00F70" w:rsidRPr="009F7BEA" w:rsidRDefault="00C00F70" w:rsidP="00F8057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sz w:val="22"/>
          <w:szCs w:val="22"/>
        </w:rPr>
        <w:t>Dear Sir/Madam,</w:t>
      </w:r>
    </w:p>
    <w:p w14:paraId="2391C747" w14:textId="215D0FC1" w:rsidR="00C00F70" w:rsidRPr="009F7BEA" w:rsidRDefault="00C00F70" w:rsidP="00C00F7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1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hyperlink r:id="rId12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TSB Circular </w:t>
        </w:r>
        <w:r>
          <w:rPr>
            <w:rStyle w:val="Hyperlink"/>
            <w:rFonts w:asciiTheme="minorHAnsi" w:hAnsiTheme="minorHAnsi" w:cstheme="minorHAnsi"/>
            <w:sz w:val="22"/>
            <w:szCs w:val="22"/>
          </w:rPr>
          <w:t>223</w:t>
        </w:r>
      </w:hyperlink>
      <w:r w:rsidRPr="009F7BEA">
        <w:rPr>
          <w:rFonts w:asciiTheme="minorHAnsi" w:hAnsiTheme="minorHAnsi" w:cstheme="minorHAnsi"/>
          <w:sz w:val="22"/>
          <w:szCs w:val="22"/>
        </w:rPr>
        <w:t xml:space="preserve"> of </w:t>
      </w:r>
      <w:r w:rsidRPr="00346CE3">
        <w:rPr>
          <w:rFonts w:asciiTheme="minorHAnsi" w:hAnsiTheme="minorHAnsi" w:cstheme="minorHAnsi"/>
          <w:sz w:val="22"/>
          <w:szCs w:val="22"/>
        </w:rPr>
        <w:t>25 July 2024</w:t>
      </w:r>
      <w:r w:rsidR="00227454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3" w:history="1">
        <w:r w:rsidR="00227454" w:rsidRPr="009F7BE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TSB Circular </w:t>
        </w:r>
        <w:r w:rsidR="00D561E3">
          <w:rPr>
            <w:rStyle w:val="Hyperlink"/>
            <w:rFonts w:asciiTheme="minorHAnsi" w:hAnsiTheme="minorHAnsi" w:cstheme="minorHAnsi"/>
            <w:sz w:val="22"/>
            <w:szCs w:val="22"/>
          </w:rPr>
          <w:t>35</w:t>
        </w:r>
      </w:hyperlink>
      <w:r w:rsidR="003E7C05">
        <w:t xml:space="preserve"> of </w:t>
      </w:r>
      <w:r w:rsidR="0063631C">
        <w:t>25 March 2025</w:t>
      </w:r>
      <w:r w:rsidRPr="009F7BEA">
        <w:rPr>
          <w:rFonts w:asciiTheme="minorHAnsi" w:hAnsiTheme="minorHAnsi" w:cstheme="minorHAnsi"/>
          <w:sz w:val="22"/>
          <w:szCs w:val="22"/>
        </w:rPr>
        <w:t xml:space="preserve">, and pursuant to </w:t>
      </w:r>
      <w:r>
        <w:rPr>
          <w:rFonts w:asciiTheme="minorHAnsi" w:hAnsiTheme="minorHAnsi" w:cstheme="minorHAnsi"/>
          <w:sz w:val="22"/>
          <w:szCs w:val="22"/>
        </w:rPr>
        <w:t xml:space="preserve">clause </w:t>
      </w:r>
      <w:r w:rsidRPr="009F7BEA">
        <w:rPr>
          <w:rFonts w:asciiTheme="minorHAnsi" w:hAnsiTheme="minorHAnsi" w:cstheme="minorHAnsi"/>
          <w:sz w:val="22"/>
          <w:szCs w:val="22"/>
        </w:rPr>
        <w:t xml:space="preserve">9.5 of Resolution 1 (Rev. Geneva, 2022), I hereby inform you that Study Group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9F7BEA">
        <w:rPr>
          <w:rFonts w:asciiTheme="minorHAnsi" w:hAnsiTheme="minorHAnsi" w:cstheme="minorHAnsi"/>
          <w:sz w:val="22"/>
          <w:szCs w:val="22"/>
        </w:rPr>
        <w:t xml:space="preserve"> reached the following decision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F7BEA">
        <w:rPr>
          <w:rFonts w:asciiTheme="minorHAnsi" w:hAnsiTheme="minorHAnsi" w:cstheme="minorHAnsi"/>
          <w:sz w:val="22"/>
          <w:szCs w:val="22"/>
        </w:rPr>
        <w:t xml:space="preserve"> during its Plenary session</w:t>
      </w:r>
      <w:r w:rsidR="007520D8">
        <w:rPr>
          <w:rFonts w:asciiTheme="minorHAnsi" w:hAnsiTheme="minorHAnsi" w:cstheme="minorHAnsi"/>
          <w:sz w:val="22"/>
          <w:szCs w:val="22"/>
        </w:rPr>
        <w:t>s</w:t>
      </w:r>
      <w:r w:rsidRPr="009F7BEA">
        <w:rPr>
          <w:rFonts w:asciiTheme="minorHAnsi" w:hAnsiTheme="minorHAnsi" w:cstheme="minorHAnsi"/>
          <w:sz w:val="22"/>
          <w:szCs w:val="22"/>
        </w:rPr>
        <w:t xml:space="preserve"> </w:t>
      </w:r>
      <w:r w:rsidRPr="009A052F">
        <w:rPr>
          <w:rFonts w:asciiTheme="minorHAnsi" w:hAnsiTheme="minorHAnsi" w:cstheme="minorHAnsi"/>
          <w:sz w:val="22"/>
          <w:szCs w:val="22"/>
        </w:rPr>
        <w:t xml:space="preserve">held </w:t>
      </w:r>
      <w:r w:rsidRPr="009F7BEA">
        <w:rPr>
          <w:rFonts w:asciiTheme="minorHAnsi" w:hAnsiTheme="minorHAnsi" w:cstheme="minorHAnsi"/>
          <w:sz w:val="22"/>
          <w:szCs w:val="22"/>
        </w:rPr>
        <w:t>in Geneva</w:t>
      </w:r>
      <w:r w:rsidRPr="009A052F">
        <w:rPr>
          <w:rFonts w:asciiTheme="minorHAnsi" w:hAnsiTheme="minorHAnsi" w:cstheme="minorHAnsi"/>
          <w:sz w:val="22"/>
          <w:szCs w:val="22"/>
        </w:rPr>
        <w:t xml:space="preserve"> on </w:t>
      </w:r>
      <w:r w:rsidR="007520D8">
        <w:rPr>
          <w:rFonts w:asciiTheme="minorHAnsi" w:hAnsiTheme="minorHAnsi" w:cstheme="minorHAnsi"/>
          <w:sz w:val="22"/>
          <w:szCs w:val="22"/>
        </w:rPr>
        <w:t xml:space="preserve">17 November and </w:t>
      </w:r>
      <w:r w:rsidR="009660AB">
        <w:rPr>
          <w:rFonts w:asciiTheme="minorHAnsi" w:hAnsiTheme="minorHAnsi" w:cstheme="minorHAnsi"/>
          <w:sz w:val="22"/>
          <w:szCs w:val="22"/>
        </w:rPr>
        <w:t>26 November</w:t>
      </w:r>
      <w:r w:rsidRPr="00346CE3">
        <w:rPr>
          <w:rFonts w:asciiTheme="minorHAnsi" w:hAnsiTheme="minorHAnsi" w:cstheme="minorHAnsi"/>
          <w:sz w:val="22"/>
          <w:szCs w:val="22"/>
        </w:rPr>
        <w:t xml:space="preserve"> 2025</w:t>
      </w:r>
      <w:r w:rsidRPr="009F7BEA">
        <w:rPr>
          <w:rFonts w:asciiTheme="minorHAnsi" w:hAnsiTheme="minorHAnsi" w:cstheme="minorHAnsi"/>
          <w:sz w:val="22"/>
          <w:szCs w:val="22"/>
        </w:rPr>
        <w:t>, concerning the following draft ITU-T text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F7BE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1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284"/>
        <w:gridCol w:w="3150"/>
      </w:tblGrid>
      <w:tr w:rsidR="00C00F70" w:rsidRPr="00AB7921" w14:paraId="7AC0304F" w14:textId="77777777" w:rsidTr="00BA02F3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A96BA66" w14:textId="77777777" w:rsidR="00C00F70" w:rsidRPr="00AB7921" w:rsidRDefault="00C00F70" w:rsidP="00BA02F3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799918" w14:textId="77777777" w:rsidR="00C00F70" w:rsidRPr="00AB7921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F316D9" w14:textId="77777777" w:rsidR="00C00F70" w:rsidRPr="00AB7921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AB792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C00F70" w:rsidRPr="00544F7D" w14:paraId="50C3F474" w14:textId="77777777" w:rsidTr="00BA02F3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A0A50B8" w14:textId="441F35C1" w:rsidR="00C00F70" w:rsidRPr="00544F7D" w:rsidRDefault="00C00F70" w:rsidP="00BA02F3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4" w:history="1">
              <w:r w:rsidRPr="00A5339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ITU-T Q.505</w:t>
              </w:r>
              <w:r w:rsidR="00491986" w:rsidRPr="00A5339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6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8C76CCC" w14:textId="189E2E2C" w:rsidR="00C00F70" w:rsidRPr="00544F7D" w:rsidRDefault="00234629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CC0C6F">
              <w:rPr>
                <w:rFonts w:asciiTheme="minorHAnsi" w:hAnsiTheme="minorHAnsi" w:cstheme="minorHAnsi"/>
                <w:sz w:val="22"/>
                <w:szCs w:val="22"/>
              </w:rPr>
              <w:t>Framework for combating online multimedia content misappropriation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5A5B2AA" w14:textId="77777777" w:rsidR="00C00F70" w:rsidRPr="00544F7D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4F7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44F7D">
              <w:rPr>
                <w:sz w:val="22"/>
                <w:szCs w:val="22"/>
              </w:rPr>
              <w:t>pproved</w:t>
            </w:r>
          </w:p>
        </w:tc>
      </w:tr>
      <w:tr w:rsidR="009660AB" w:rsidRPr="00544F7D" w14:paraId="0ACBB04E" w14:textId="77777777" w:rsidTr="00BA02F3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CF03B7A" w14:textId="7C31482F" w:rsidR="009660AB" w:rsidRPr="00491986" w:rsidRDefault="009660AB" w:rsidP="00BA02F3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5" w:history="1">
              <w:r w:rsidRPr="00F5240A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ITU-T Q.5055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72691B0" w14:textId="2E501526" w:rsidR="009660AB" w:rsidRPr="00346CE3" w:rsidRDefault="001C643B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1C643B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Technical requirement, interfaces and generic functions of a central equipment identity register (CEIR)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DAFC2A9" w14:textId="2DDDEFB6" w:rsidR="009660AB" w:rsidRPr="00544F7D" w:rsidRDefault="00222F49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52F">
              <w:rPr>
                <w:rFonts w:asciiTheme="minorHAnsi" w:hAnsiTheme="minorHAnsi" w:cstheme="minorHAnsi"/>
                <w:sz w:val="22"/>
                <w:szCs w:val="22"/>
              </w:rPr>
              <w:t xml:space="preserve">Approval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A052F">
              <w:rPr>
                <w:rFonts w:asciiTheme="minorHAnsi" w:hAnsiTheme="minorHAnsi" w:cstheme="minorHAnsi"/>
                <w:sz w:val="22"/>
                <w:szCs w:val="22"/>
              </w:rPr>
              <w:t>efer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to next SG11 meeting (planned, Geneva, 3-11 March 2026)</w:t>
            </w:r>
          </w:p>
        </w:tc>
      </w:tr>
      <w:tr w:rsidR="00C00F70" w:rsidRPr="00544F7D" w14:paraId="1A584498" w14:textId="77777777" w:rsidTr="00BA02F3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885F809" w14:textId="77777777" w:rsidR="00C00F70" w:rsidRPr="00544F7D" w:rsidRDefault="00C00F70" w:rsidP="00BA02F3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fr-CH" w:eastAsia="zh-CN"/>
              </w:rPr>
            </w:pPr>
            <w:hyperlink r:id="rId16" w:history="1">
              <w:r w:rsidRPr="00B31FB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fr-CH" w:eastAsia="zh-CN"/>
                </w:rPr>
                <w:t>ITU-T Q.5010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6892858" w14:textId="5AE4BDB1" w:rsidR="00C00F70" w:rsidRPr="00544F7D" w:rsidRDefault="000D72EA" w:rsidP="00BA02F3">
            <w:pPr>
              <w:pStyle w:val="Tabletext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0D72E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Signalling requirements and architecture for communication service in urban air mobility environment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6DD7EDA" w14:textId="191B3243" w:rsidR="00C00F70" w:rsidRPr="00544F7D" w:rsidRDefault="00C00F70" w:rsidP="00BA02F3">
            <w:pPr>
              <w:keepNext/>
              <w:keepLines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52F">
              <w:rPr>
                <w:rFonts w:asciiTheme="minorHAnsi" w:hAnsiTheme="minorHAnsi" w:cstheme="minorHAnsi"/>
                <w:sz w:val="22"/>
                <w:szCs w:val="22"/>
              </w:rPr>
              <w:t xml:space="preserve">Approval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A052F">
              <w:rPr>
                <w:rFonts w:asciiTheme="minorHAnsi" w:hAnsiTheme="minorHAnsi" w:cstheme="minorHAnsi"/>
                <w:sz w:val="22"/>
                <w:szCs w:val="22"/>
              </w:rPr>
              <w:t>efer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to next SG11 meeting (planned, Geneva, </w:t>
            </w:r>
            <w:r w:rsidR="00222F49">
              <w:rPr>
                <w:rFonts w:asciiTheme="minorHAnsi" w:hAnsiTheme="minorHAnsi" w:cstheme="minorHAnsi"/>
                <w:sz w:val="22"/>
                <w:szCs w:val="22"/>
              </w:rPr>
              <w:t>3-11 March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222F4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6FA72240" w14:textId="6F7D53BD" w:rsidR="003E3750" w:rsidRPr="003E3750" w:rsidRDefault="003E3750" w:rsidP="00C00F70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E37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Note: the title of draft Q.5010 </w:t>
      </w:r>
      <w:r w:rsidR="008422F7">
        <w:rPr>
          <w:rFonts w:asciiTheme="minorHAnsi" w:hAnsiTheme="minorHAnsi" w:cstheme="minorHAnsi"/>
          <w:bCs/>
          <w:i/>
          <w:iCs/>
          <w:sz w:val="22"/>
          <w:szCs w:val="22"/>
        </w:rPr>
        <w:t>was</w:t>
      </w:r>
      <w:r w:rsidRPr="003E375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modified during SG11 meeting (Geneva, 17-26 November 2025)</w:t>
      </w:r>
    </w:p>
    <w:p w14:paraId="474C3510" w14:textId="44D30D04" w:rsidR="00C00F70" w:rsidRPr="009F7BEA" w:rsidRDefault="00C00F70" w:rsidP="00C00F70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2</w:t>
      </w:r>
      <w:r w:rsidRPr="009F7BE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7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9F7BEA">
        <w:rPr>
          <w:rFonts w:asciiTheme="minorHAnsi" w:hAnsiTheme="minorHAnsi" w:cstheme="minorHAnsi"/>
          <w:sz w:val="22"/>
          <w:szCs w:val="22"/>
        </w:rPr>
        <w:t>.</w:t>
      </w:r>
    </w:p>
    <w:p w14:paraId="519C8958" w14:textId="18D0ACAC" w:rsidR="00C00F70" w:rsidRDefault="00C00F70" w:rsidP="00C00F70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3</w:t>
      </w:r>
      <w:r w:rsidRPr="009F7BEA">
        <w:rPr>
          <w:rFonts w:asciiTheme="minorHAnsi" w:hAnsiTheme="minorHAnsi" w:cstheme="minorHAnsi"/>
          <w:sz w:val="22"/>
          <w:szCs w:val="22"/>
        </w:rPr>
        <w:tab/>
        <w:t>The text of the pre-published Recommendation</w:t>
      </w:r>
      <w:r>
        <w:rPr>
          <w:rFonts w:asciiTheme="minorHAnsi" w:hAnsiTheme="minorHAnsi" w:cstheme="minorHAnsi"/>
          <w:sz w:val="22"/>
          <w:szCs w:val="22"/>
        </w:rPr>
        <w:t xml:space="preserve"> ITU-T Q.505</w:t>
      </w:r>
      <w:r w:rsidR="00222F49">
        <w:rPr>
          <w:rFonts w:asciiTheme="minorHAnsi" w:hAnsiTheme="minorHAnsi" w:cstheme="minorHAnsi"/>
          <w:sz w:val="22"/>
          <w:szCs w:val="22"/>
        </w:rPr>
        <w:t>6</w:t>
      </w:r>
      <w:r w:rsidRPr="009F7BEA">
        <w:rPr>
          <w:rFonts w:asciiTheme="minorHAnsi" w:hAnsiTheme="minorHAnsi" w:cstheme="minorHAnsi"/>
          <w:sz w:val="22"/>
          <w:szCs w:val="22"/>
        </w:rPr>
        <w:t xml:space="preserve"> will be available on the ITU-T website at </w:t>
      </w:r>
      <w:hyperlink r:id="rId18" w:history="1">
        <w:r w:rsidRPr="009F7BEA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https://www.itu.int/itu-t/recommendations/</w:t>
        </w:r>
      </w:hyperlink>
      <w:r w:rsidRPr="009F7BEA">
        <w:rPr>
          <w:rFonts w:asciiTheme="minorHAnsi" w:hAnsiTheme="minorHAnsi" w:cstheme="minorHAnsi"/>
          <w:sz w:val="22"/>
          <w:szCs w:val="22"/>
        </w:rPr>
        <w:t>.</w:t>
      </w:r>
    </w:p>
    <w:p w14:paraId="0A203417" w14:textId="77777777" w:rsidR="00F8057C" w:rsidRDefault="00C00F70" w:rsidP="00F8057C">
      <w:pPr>
        <w:rPr>
          <w:rFonts w:asciiTheme="minorHAnsi" w:hAnsiTheme="minorHAnsi" w:cstheme="minorHAnsi"/>
          <w:sz w:val="22"/>
          <w:szCs w:val="22"/>
        </w:rPr>
      </w:pPr>
      <w:r w:rsidRPr="009F7BEA">
        <w:rPr>
          <w:rFonts w:asciiTheme="minorHAnsi" w:hAnsiTheme="minorHAnsi" w:cstheme="minorHAnsi"/>
          <w:bCs/>
          <w:sz w:val="22"/>
          <w:szCs w:val="22"/>
        </w:rPr>
        <w:t>4</w:t>
      </w:r>
      <w:r w:rsidRPr="009F7BEA">
        <w:rPr>
          <w:rFonts w:asciiTheme="minorHAnsi" w:hAnsiTheme="minorHAnsi" w:cstheme="minorHAnsi"/>
          <w:sz w:val="22"/>
          <w:szCs w:val="22"/>
        </w:rPr>
        <w:tab/>
        <w:t>The text of the Approved Recommendation</w:t>
      </w:r>
      <w:r>
        <w:rPr>
          <w:rFonts w:asciiTheme="minorHAnsi" w:hAnsiTheme="minorHAnsi" w:cstheme="minorHAnsi"/>
          <w:sz w:val="22"/>
          <w:szCs w:val="22"/>
        </w:rPr>
        <w:t xml:space="preserve"> ITU-T Q.505</w:t>
      </w:r>
      <w:r w:rsidR="00222F49">
        <w:rPr>
          <w:rFonts w:asciiTheme="minorHAnsi" w:hAnsiTheme="minorHAnsi" w:cstheme="minorHAnsi"/>
          <w:sz w:val="22"/>
          <w:szCs w:val="22"/>
        </w:rPr>
        <w:t>6</w:t>
      </w:r>
      <w:r w:rsidRPr="009F7BEA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3B57AD03" w14:textId="5D306F2E" w:rsidR="00FA46A0" w:rsidRPr="00F8057C" w:rsidRDefault="00B61012" w:rsidP="00F8057C">
      <w:pPr>
        <w:rPr>
          <w:rFonts w:asciiTheme="minorHAnsi" w:hAnsiTheme="minorHAnsi" w:cstheme="minorHAnsi"/>
          <w:sz w:val="22"/>
          <w:szCs w:val="22"/>
        </w:rPr>
      </w:pPr>
      <w:r w:rsidRPr="003F4959">
        <w:rPr>
          <w:sz w:val="22"/>
          <w:szCs w:val="22"/>
        </w:rPr>
        <w:t>Yours faithfully,</w:t>
      </w:r>
    </w:p>
    <w:p w14:paraId="3211DEBB" w14:textId="262620EA" w:rsidR="00D62702" w:rsidRPr="003F4959" w:rsidRDefault="00EA7E17" w:rsidP="00F8057C">
      <w:pPr>
        <w:keepNext/>
        <w:keepLines/>
        <w:spacing w:befor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B9D772" wp14:editId="1406E9A4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711237" cy="368319"/>
            <wp:effectExtent l="0" t="0" r="0" b="0"/>
            <wp:wrapNone/>
            <wp:docPr id="561663205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63205" name="Picture 3" descr="A black text on a white backgroun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4EE3" w:rsidRPr="003F4959">
        <w:rPr>
          <w:sz w:val="22"/>
          <w:szCs w:val="22"/>
        </w:rPr>
        <w:t>Seizo Onoe</w:t>
      </w:r>
      <w:r w:rsidR="00B61012" w:rsidRPr="003F4959">
        <w:rPr>
          <w:sz w:val="22"/>
          <w:szCs w:val="22"/>
        </w:rPr>
        <w:br/>
        <w:t>Director of the Telecommunication</w:t>
      </w:r>
      <w:r w:rsidR="00B61012" w:rsidRPr="003F4959">
        <w:rPr>
          <w:sz w:val="22"/>
          <w:szCs w:val="22"/>
        </w:rPr>
        <w:br/>
        <w:t>Standardization Bureau</w:t>
      </w:r>
    </w:p>
    <w:sectPr w:rsidR="00D62702" w:rsidRPr="003F4959" w:rsidSect="00146686">
      <w:headerReference w:type="default" r:id="rId20"/>
      <w:footerReference w:type="first" r:id="rId21"/>
      <w:type w:val="oddPage"/>
      <w:pgSz w:w="11907" w:h="16834" w:code="9"/>
      <w:pgMar w:top="946" w:right="1089" w:bottom="567" w:left="1089" w:header="425" w:footer="43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6686" w14:textId="77777777" w:rsidR="00CF0438" w:rsidRDefault="00CF0438">
      <w:r>
        <w:separator/>
      </w:r>
    </w:p>
  </w:endnote>
  <w:endnote w:type="continuationSeparator" w:id="0">
    <w:p w14:paraId="3FE28925" w14:textId="77777777" w:rsidR="00CF0438" w:rsidRDefault="00CF0438">
      <w:r>
        <w:continuationSeparator/>
      </w:r>
    </w:p>
  </w:endnote>
  <w:endnote w:type="continuationNotice" w:id="1">
    <w:p w14:paraId="489EF6A9" w14:textId="77777777" w:rsidR="00CF0438" w:rsidRDefault="00CF04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086" w14:textId="77777777" w:rsidR="00CF0438" w:rsidRDefault="00CF0438">
      <w:r>
        <w:t>____________________</w:t>
      </w:r>
    </w:p>
  </w:footnote>
  <w:footnote w:type="continuationSeparator" w:id="0">
    <w:p w14:paraId="67B3F9B4" w14:textId="77777777" w:rsidR="00CF0438" w:rsidRDefault="00CF0438">
      <w:r>
        <w:continuationSeparator/>
      </w:r>
    </w:p>
  </w:footnote>
  <w:footnote w:type="continuationNotice" w:id="1">
    <w:p w14:paraId="78FC37D0" w14:textId="77777777" w:rsidR="00CF0438" w:rsidRDefault="00CF04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AB3" w14:textId="0808EB2C" w:rsidR="00FA46A0" w:rsidRDefault="00B61012" w:rsidP="009C0D55">
    <w:pPr>
      <w:pStyle w:val="Header"/>
      <w:spacing w:after="240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</w:r>
    <w:r w:rsidR="0028164B">
      <w:fldChar w:fldCharType="begin"/>
    </w:r>
    <w:r w:rsidR="0028164B">
      <w:instrText xml:space="preserve"> styleref Docnumber </w:instrText>
    </w:r>
    <w:r w:rsidR="0028164B">
      <w:fldChar w:fldCharType="separate"/>
    </w:r>
    <w:r w:rsidR="00EA7E17">
      <w:rPr>
        <w:noProof/>
      </w:rPr>
      <w:t>TSB Circular 95</w:t>
    </w:r>
    <w:r w:rsidR="00281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6A9F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4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789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C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6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8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  <w:num w:numId="11" w16cid:durableId="738946840">
    <w:abstractNumId w:val="8"/>
  </w:num>
  <w:num w:numId="12" w16cid:durableId="1840539572">
    <w:abstractNumId w:val="3"/>
  </w:num>
  <w:num w:numId="13" w16cid:durableId="2068794710">
    <w:abstractNumId w:val="2"/>
  </w:num>
  <w:num w:numId="14" w16cid:durableId="899054799">
    <w:abstractNumId w:val="1"/>
  </w:num>
  <w:num w:numId="15" w16cid:durableId="2085296641">
    <w:abstractNumId w:val="0"/>
  </w:num>
  <w:num w:numId="16" w16cid:durableId="670567520">
    <w:abstractNumId w:val="8"/>
  </w:num>
  <w:num w:numId="17" w16cid:durableId="1461872783">
    <w:abstractNumId w:val="3"/>
  </w:num>
  <w:num w:numId="18" w16cid:durableId="2027976723">
    <w:abstractNumId w:val="2"/>
  </w:num>
  <w:num w:numId="19" w16cid:durableId="994575419">
    <w:abstractNumId w:val="1"/>
  </w:num>
  <w:num w:numId="20" w16cid:durableId="74267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4"/>
    <w:rsid w:val="00022E6B"/>
    <w:rsid w:val="00070BA3"/>
    <w:rsid w:val="00076D79"/>
    <w:rsid w:val="00082A94"/>
    <w:rsid w:val="000B15C8"/>
    <w:rsid w:val="000D72EA"/>
    <w:rsid w:val="001018E1"/>
    <w:rsid w:val="00112F37"/>
    <w:rsid w:val="00146686"/>
    <w:rsid w:val="00166EB5"/>
    <w:rsid w:val="001A34EC"/>
    <w:rsid w:val="001C643B"/>
    <w:rsid w:val="001F61E8"/>
    <w:rsid w:val="00222F49"/>
    <w:rsid w:val="00227454"/>
    <w:rsid w:val="00234629"/>
    <w:rsid w:val="00267EF4"/>
    <w:rsid w:val="0028164B"/>
    <w:rsid w:val="00295A88"/>
    <w:rsid w:val="002B169E"/>
    <w:rsid w:val="002E43A2"/>
    <w:rsid w:val="00333ACE"/>
    <w:rsid w:val="00356B73"/>
    <w:rsid w:val="0037437D"/>
    <w:rsid w:val="003746A5"/>
    <w:rsid w:val="00395B69"/>
    <w:rsid w:val="003B09B7"/>
    <w:rsid w:val="003B7AC2"/>
    <w:rsid w:val="003D4690"/>
    <w:rsid w:val="003E3750"/>
    <w:rsid w:val="003E7C05"/>
    <w:rsid w:val="003F4959"/>
    <w:rsid w:val="00453CEA"/>
    <w:rsid w:val="00487330"/>
    <w:rsid w:val="00491986"/>
    <w:rsid w:val="004C1A45"/>
    <w:rsid w:val="004E643A"/>
    <w:rsid w:val="00503ADB"/>
    <w:rsid w:val="005513A4"/>
    <w:rsid w:val="005E003C"/>
    <w:rsid w:val="0061009B"/>
    <w:rsid w:val="0063631C"/>
    <w:rsid w:val="00680BAA"/>
    <w:rsid w:val="006A74AA"/>
    <w:rsid w:val="006C347C"/>
    <w:rsid w:val="006D1C4A"/>
    <w:rsid w:val="00730A58"/>
    <w:rsid w:val="00737BA3"/>
    <w:rsid w:val="007520D8"/>
    <w:rsid w:val="00765FD2"/>
    <w:rsid w:val="0079763E"/>
    <w:rsid w:val="007A65E8"/>
    <w:rsid w:val="007C080C"/>
    <w:rsid w:val="007F55D4"/>
    <w:rsid w:val="008422F7"/>
    <w:rsid w:val="00842381"/>
    <w:rsid w:val="00854BCC"/>
    <w:rsid w:val="00960974"/>
    <w:rsid w:val="00963900"/>
    <w:rsid w:val="009660AB"/>
    <w:rsid w:val="009747C5"/>
    <w:rsid w:val="009B2EB5"/>
    <w:rsid w:val="009C0D55"/>
    <w:rsid w:val="009E09B4"/>
    <w:rsid w:val="009F5A88"/>
    <w:rsid w:val="00A43028"/>
    <w:rsid w:val="00A5339A"/>
    <w:rsid w:val="00A72C30"/>
    <w:rsid w:val="00B2488F"/>
    <w:rsid w:val="00B4669D"/>
    <w:rsid w:val="00B61012"/>
    <w:rsid w:val="00C00F70"/>
    <w:rsid w:val="00C15453"/>
    <w:rsid w:val="00C9319E"/>
    <w:rsid w:val="00C95BF6"/>
    <w:rsid w:val="00CF0438"/>
    <w:rsid w:val="00CF4EE3"/>
    <w:rsid w:val="00D561E3"/>
    <w:rsid w:val="00D56F88"/>
    <w:rsid w:val="00D62702"/>
    <w:rsid w:val="00DB707F"/>
    <w:rsid w:val="00DD38F2"/>
    <w:rsid w:val="00DE47F4"/>
    <w:rsid w:val="00E21E71"/>
    <w:rsid w:val="00E24D71"/>
    <w:rsid w:val="00E65196"/>
    <w:rsid w:val="00EA2114"/>
    <w:rsid w:val="00EA7E17"/>
    <w:rsid w:val="00EC15F4"/>
    <w:rsid w:val="00F13BA8"/>
    <w:rsid w:val="00F22314"/>
    <w:rsid w:val="00F5240A"/>
    <w:rsid w:val="00F8057C"/>
    <w:rsid w:val="00FA46A0"/>
    <w:rsid w:val="00FB4669"/>
    <w:rsid w:val="00FC1C19"/>
    <w:rsid w:val="00FD64E8"/>
    <w:rsid w:val="00FF175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EBDF21F1-7555-4023-92C4-83996FC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  <w:style w:type="paragraph" w:customStyle="1" w:styleId="Docnumber">
    <w:name w:val="Docnumber"/>
    <w:basedOn w:val="Tabletext"/>
    <w:rsid w:val="0028164B"/>
    <w:pPr>
      <w:framePr w:hSpace="181" w:wrap="around" w:vAnchor="page" w:hAnchor="margin" w:xAlign="center" w:y="664"/>
    </w:pPr>
    <w:rPr>
      <w:b/>
      <w:bCs/>
      <w:sz w:val="22"/>
      <w:szCs w:val="22"/>
    </w:rPr>
  </w:style>
  <w:style w:type="character" w:customStyle="1" w:styleId="TabletextChar">
    <w:name w:val="Table_text Char"/>
    <w:link w:val="Tabletext"/>
    <w:qFormat/>
    <w:locked/>
    <w:rsid w:val="00C00F70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meetingdoc.asp?lang=en&amp;parent=T25-TSB-CIR-0035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2-TSB-CIR-0223/en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092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1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ITU-T/workprog/wp_item.aspx?isn=2095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workprog/wp_item.aspx?isn=20971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5" ma:contentTypeDescription="Create a new document." ma:contentTypeScope="" ma:versionID="dda1debccf8a5053ba7a2c17ed37b3ff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660e23b465620b1074cc0dcf41098a34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34DD17DE-81E4-44CD-8E6C-03531D0DC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Braud, Olivia</cp:lastModifiedBy>
  <cp:revision>27</cp:revision>
  <cp:lastPrinted>2025-12-01T12:56:00Z</cp:lastPrinted>
  <dcterms:created xsi:type="dcterms:W3CDTF">2025-03-25T09:53:00Z</dcterms:created>
  <dcterms:modified xsi:type="dcterms:W3CDTF">2025-12-01T12:57:00Z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