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923" w:type="dxa"/>
        <w:tblLayout w:type="fixed"/>
        <w:tblCellMar>
          <w:left w:w="0" w:type="dxa"/>
          <w:right w:w="0" w:type="dxa"/>
        </w:tblCellMar>
        <w:tblLook w:val="0000" w:firstRow="0" w:lastRow="0" w:firstColumn="0" w:lastColumn="0" w:noHBand="0" w:noVBand="0"/>
      </w:tblPr>
      <w:tblGrid>
        <w:gridCol w:w="1275"/>
        <w:gridCol w:w="3599"/>
        <w:gridCol w:w="3064"/>
        <w:gridCol w:w="1985"/>
      </w:tblGrid>
      <w:tr w:rsidR="00B301D4" w:rsidRPr="003D69B8" w14:paraId="0E8C71DF" w14:textId="77777777" w:rsidTr="00B301D4">
        <w:trPr>
          <w:cantSplit/>
          <w:trHeight w:val="15"/>
        </w:trPr>
        <w:tc>
          <w:tcPr>
            <w:tcW w:w="1275" w:type="dxa"/>
            <w:vAlign w:val="center"/>
          </w:tcPr>
          <w:p w14:paraId="3A5475AA" w14:textId="77777777" w:rsidR="00B301D4" w:rsidRPr="003D69B8" w:rsidRDefault="00B301D4" w:rsidP="00B301D4">
            <w:pPr>
              <w:spacing w:before="0"/>
              <w:jc w:val="center"/>
              <w:rPr>
                <w:rFonts w:cs="Times New Roman Bold"/>
                <w:b/>
                <w:bCs/>
                <w:smallCaps/>
                <w:sz w:val="26"/>
                <w:szCs w:val="26"/>
              </w:rPr>
            </w:pPr>
            <w:r w:rsidRPr="003D69B8">
              <w:rPr>
                <w:noProof/>
              </w:rPr>
              <w:drawing>
                <wp:inline distT="0" distB="0" distL="0" distR="0" wp14:anchorId="3CF941BE" wp14:editId="10A4C28D">
                  <wp:extent cx="833965" cy="842003"/>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875" cy="859076"/>
                          </a:xfrm>
                          <a:prstGeom prst="rect">
                            <a:avLst/>
                          </a:prstGeom>
                          <a:noFill/>
                          <a:ln>
                            <a:noFill/>
                          </a:ln>
                        </pic:spPr>
                      </pic:pic>
                    </a:graphicData>
                  </a:graphic>
                </wp:inline>
              </w:drawing>
            </w:r>
          </w:p>
        </w:tc>
        <w:tc>
          <w:tcPr>
            <w:tcW w:w="6663" w:type="dxa"/>
            <w:gridSpan w:val="2"/>
            <w:vAlign w:val="center"/>
          </w:tcPr>
          <w:p w14:paraId="5532D160" w14:textId="77777777" w:rsidR="00B301D4" w:rsidRPr="003D69B8" w:rsidRDefault="00B301D4" w:rsidP="00B301D4">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199728D1" w14:textId="77777777" w:rsidR="00B301D4" w:rsidRPr="003D69B8" w:rsidRDefault="00B301D4" w:rsidP="00B301D4">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1985" w:type="dxa"/>
            <w:vAlign w:val="center"/>
          </w:tcPr>
          <w:p w14:paraId="5705A4B4" w14:textId="77777777" w:rsidR="00B301D4" w:rsidRPr="003D69B8" w:rsidRDefault="00B301D4" w:rsidP="00B301D4">
            <w:pPr>
              <w:spacing w:before="0"/>
              <w:jc w:val="center"/>
              <w:rPr>
                <w:rFonts w:ascii="Verdana" w:hAnsi="Verdana"/>
                <w:color w:val="FFFFFF"/>
                <w:sz w:val="26"/>
                <w:szCs w:val="26"/>
                <w:lang w:eastAsia="zh-CN"/>
              </w:rPr>
            </w:pPr>
          </w:p>
        </w:tc>
      </w:tr>
      <w:tr w:rsidR="00AC3F9D" w:rsidRPr="00813DA0" w14:paraId="13DA6A52" w14:textId="77777777" w:rsidTr="00B301D4">
        <w:tblPrEx>
          <w:tblCellMar>
            <w:left w:w="108" w:type="dxa"/>
            <w:right w:w="108" w:type="dxa"/>
          </w:tblCellMar>
        </w:tblPrEx>
        <w:trPr>
          <w:cantSplit/>
          <w:trHeight w:val="80"/>
        </w:trPr>
        <w:tc>
          <w:tcPr>
            <w:tcW w:w="4874" w:type="dxa"/>
            <w:gridSpan w:val="2"/>
            <w:vAlign w:val="center"/>
          </w:tcPr>
          <w:p w14:paraId="5CF1F0E2" w14:textId="77777777" w:rsidR="00AC3F9D" w:rsidRPr="00B301D4" w:rsidRDefault="00AC3F9D" w:rsidP="00D735DD">
            <w:pPr>
              <w:pStyle w:val="Tabletext"/>
              <w:jc w:val="right"/>
              <w:rPr>
                <w:rFonts w:asciiTheme="minorHAnsi" w:hAnsiTheme="minorHAnsi" w:cstheme="minorHAnsi"/>
                <w:sz w:val="22"/>
                <w:szCs w:val="22"/>
                <w:lang w:val="en-GB"/>
              </w:rPr>
            </w:pPr>
          </w:p>
        </w:tc>
        <w:tc>
          <w:tcPr>
            <w:tcW w:w="5049" w:type="dxa"/>
            <w:gridSpan w:val="2"/>
            <w:vAlign w:val="center"/>
          </w:tcPr>
          <w:p w14:paraId="48B2F128" w14:textId="0A4DD8D2" w:rsidR="00AC3F9D" w:rsidRPr="00813DA0" w:rsidRDefault="00B301D4" w:rsidP="00A73AF6">
            <w:pPr>
              <w:pStyle w:val="Tabletext"/>
              <w:spacing w:before="240" w:after="240"/>
              <w:rPr>
                <w:rFonts w:asciiTheme="minorHAnsi" w:hAnsiTheme="minorHAnsi" w:cstheme="minorHAnsi"/>
                <w:sz w:val="22"/>
                <w:szCs w:val="22"/>
              </w:rPr>
            </w:pPr>
            <w:r w:rsidRPr="00B6399C">
              <w:rPr>
                <w:sz w:val="22"/>
                <w:szCs w:val="22"/>
                <w:lang w:val="zh-CN"/>
              </w:rPr>
              <w:t>2025</w:t>
            </w:r>
            <w:r w:rsidRPr="00B6399C">
              <w:rPr>
                <w:sz w:val="22"/>
                <w:szCs w:val="22"/>
                <w:lang w:val="zh-CN"/>
              </w:rPr>
              <w:t>年</w:t>
            </w:r>
            <w:r w:rsidR="00BB0CA3">
              <w:rPr>
                <w:sz w:val="22"/>
                <w:szCs w:val="22"/>
              </w:rPr>
              <w:t>12</w:t>
            </w:r>
            <w:r w:rsidRPr="00B6399C">
              <w:rPr>
                <w:sz w:val="22"/>
                <w:szCs w:val="22"/>
                <w:lang w:val="zh-CN"/>
              </w:rPr>
              <w:t>月</w:t>
            </w:r>
            <w:r w:rsidR="00BB0CA3">
              <w:rPr>
                <w:sz w:val="22"/>
                <w:szCs w:val="22"/>
              </w:rPr>
              <w:t>1</w:t>
            </w:r>
            <w:r w:rsidRPr="00B6399C">
              <w:rPr>
                <w:sz w:val="22"/>
                <w:szCs w:val="22"/>
                <w:lang w:val="zh-CN"/>
              </w:rPr>
              <w:t>日</w:t>
            </w:r>
            <w:r w:rsidRPr="00B6399C">
              <w:rPr>
                <w:rFonts w:hint="eastAsia"/>
                <w:sz w:val="22"/>
                <w:szCs w:val="22"/>
              </w:rPr>
              <w:t>，日内瓦</w:t>
            </w:r>
          </w:p>
        </w:tc>
      </w:tr>
      <w:tr w:rsidR="00B301D4" w:rsidRPr="00813DA0" w14:paraId="212478C2" w14:textId="77777777" w:rsidTr="00B301D4">
        <w:tblPrEx>
          <w:tblCellMar>
            <w:left w:w="108" w:type="dxa"/>
            <w:right w:w="108" w:type="dxa"/>
          </w:tblCellMar>
        </w:tblPrEx>
        <w:trPr>
          <w:cantSplit/>
          <w:trHeight w:val="746"/>
        </w:trPr>
        <w:tc>
          <w:tcPr>
            <w:tcW w:w="1275" w:type="dxa"/>
          </w:tcPr>
          <w:p w14:paraId="3D2D76A6" w14:textId="072DE409" w:rsidR="00B301D4" w:rsidRPr="00D75243" w:rsidRDefault="00B301D4" w:rsidP="00B301D4">
            <w:pPr>
              <w:pStyle w:val="Tabletext"/>
              <w:jc w:val="left"/>
              <w:rPr>
                <w:rFonts w:asciiTheme="minorHAnsi" w:hAnsiTheme="minorHAnsi" w:cstheme="minorHAnsi"/>
                <w:sz w:val="22"/>
                <w:szCs w:val="22"/>
              </w:rPr>
            </w:pPr>
            <w:r w:rsidRPr="00D75243">
              <w:rPr>
                <w:rFonts w:asciiTheme="minorHAnsi" w:hAnsiTheme="minorHAnsi" w:cstheme="minorHAnsi" w:hint="eastAsia"/>
                <w:b/>
                <w:sz w:val="22"/>
                <w:szCs w:val="22"/>
              </w:rPr>
              <w:t>文号：</w:t>
            </w:r>
          </w:p>
        </w:tc>
        <w:tc>
          <w:tcPr>
            <w:tcW w:w="3599" w:type="dxa"/>
          </w:tcPr>
          <w:p w14:paraId="142D9440" w14:textId="082F431E" w:rsidR="00B301D4" w:rsidRPr="00D75243" w:rsidRDefault="001F25CE" w:rsidP="00B301D4">
            <w:pPr>
              <w:pStyle w:val="Tabletext"/>
              <w:rPr>
                <w:rFonts w:asciiTheme="minorHAnsi" w:hAnsiTheme="minorHAnsi" w:cstheme="minorHAnsi"/>
                <w:b/>
                <w:bCs/>
                <w:sz w:val="22"/>
                <w:szCs w:val="22"/>
              </w:rPr>
            </w:pPr>
            <w:r w:rsidRPr="00D75243">
              <w:rPr>
                <w:b/>
                <w:bCs/>
                <w:sz w:val="22"/>
                <w:szCs w:val="22"/>
                <w:lang w:val="zh-CN"/>
              </w:rPr>
              <w:t>电信标准化局第</w:t>
            </w:r>
            <w:r w:rsidR="00BB0CA3">
              <w:rPr>
                <w:b/>
                <w:bCs/>
                <w:sz w:val="22"/>
                <w:szCs w:val="22"/>
              </w:rPr>
              <w:t>94</w:t>
            </w:r>
            <w:r w:rsidRPr="00D75243">
              <w:rPr>
                <w:b/>
                <w:bCs/>
                <w:sz w:val="22"/>
                <w:szCs w:val="22"/>
                <w:lang w:val="zh-CN"/>
              </w:rPr>
              <w:t>号通函</w:t>
            </w:r>
          </w:p>
          <w:p w14:paraId="339D1BD7" w14:textId="614A476C" w:rsidR="00B301D4" w:rsidRPr="00D75243" w:rsidRDefault="00B301D4" w:rsidP="00B301D4">
            <w:pPr>
              <w:pStyle w:val="Tabletext"/>
              <w:rPr>
                <w:rFonts w:asciiTheme="minorHAnsi" w:hAnsiTheme="minorHAnsi" w:cstheme="minorHAnsi"/>
                <w:sz w:val="22"/>
                <w:szCs w:val="22"/>
              </w:rPr>
            </w:pPr>
            <w:r w:rsidRPr="00D75243">
              <w:rPr>
                <w:rFonts w:asciiTheme="minorHAnsi" w:hAnsiTheme="minorHAnsi" w:cstheme="minorHAnsi"/>
                <w:sz w:val="22"/>
                <w:szCs w:val="22"/>
              </w:rPr>
              <w:t>SG</w:t>
            </w:r>
            <w:r w:rsidR="00232CE0" w:rsidRPr="00D75243">
              <w:rPr>
                <w:rFonts w:asciiTheme="minorHAnsi" w:hAnsiTheme="minorHAnsi" w:cstheme="minorHAnsi" w:hint="eastAsia"/>
                <w:sz w:val="22"/>
                <w:szCs w:val="22"/>
              </w:rPr>
              <w:t>11</w:t>
            </w:r>
            <w:r w:rsidRPr="00D75243">
              <w:rPr>
                <w:rFonts w:asciiTheme="minorHAnsi" w:hAnsiTheme="minorHAnsi" w:cstheme="minorHAnsi"/>
                <w:sz w:val="22"/>
                <w:szCs w:val="22"/>
              </w:rPr>
              <w:t>/</w:t>
            </w:r>
            <w:r w:rsidR="00232CE0" w:rsidRPr="00D75243">
              <w:rPr>
                <w:rFonts w:asciiTheme="minorHAnsi" w:hAnsiTheme="minorHAnsi" w:cstheme="minorHAnsi" w:hint="eastAsia"/>
                <w:sz w:val="22"/>
                <w:szCs w:val="22"/>
              </w:rPr>
              <w:t>DA</w:t>
            </w:r>
          </w:p>
        </w:tc>
        <w:tc>
          <w:tcPr>
            <w:tcW w:w="5049" w:type="dxa"/>
            <w:gridSpan w:val="2"/>
            <w:vMerge w:val="restart"/>
          </w:tcPr>
          <w:p w14:paraId="7B07AD59" w14:textId="77777777" w:rsidR="00B301D4" w:rsidRPr="00D75243" w:rsidRDefault="00B301D4" w:rsidP="00B301D4">
            <w:pPr>
              <w:tabs>
                <w:tab w:val="clear" w:pos="794"/>
                <w:tab w:val="clear" w:pos="1191"/>
                <w:tab w:val="clear" w:pos="1588"/>
                <w:tab w:val="clear" w:pos="1985"/>
                <w:tab w:val="left" w:pos="662"/>
              </w:tabs>
              <w:spacing w:before="0"/>
              <w:ind w:left="283" w:hanging="271"/>
              <w:rPr>
                <w:rFonts w:cstheme="minorHAnsi"/>
                <w:sz w:val="22"/>
                <w:szCs w:val="22"/>
              </w:rPr>
            </w:pPr>
            <w:r w:rsidRPr="00D75243">
              <w:rPr>
                <w:b/>
                <w:bCs/>
                <w:sz w:val="22"/>
                <w:szCs w:val="22"/>
                <w:lang w:val="zh-CN"/>
              </w:rPr>
              <w:t>致：</w:t>
            </w:r>
          </w:p>
          <w:p w14:paraId="7092202C" w14:textId="77777777" w:rsidR="00B301D4" w:rsidRPr="00D75243" w:rsidRDefault="00B301D4" w:rsidP="00B301D4">
            <w:pPr>
              <w:pStyle w:val="ListParagraph"/>
              <w:numPr>
                <w:ilvl w:val="0"/>
                <w:numId w:val="1"/>
              </w:numPr>
              <w:tabs>
                <w:tab w:val="clear" w:pos="794"/>
                <w:tab w:val="clear" w:pos="1191"/>
                <w:tab w:val="clear" w:pos="1588"/>
                <w:tab w:val="clear" w:pos="1985"/>
              </w:tabs>
              <w:spacing w:before="40" w:after="40" w:line="240" w:lineRule="auto"/>
              <w:ind w:left="445" w:hanging="391"/>
              <w:jc w:val="left"/>
              <w:rPr>
                <w:rFonts w:asciiTheme="minorHAnsi" w:hAnsiTheme="minorHAnsi" w:cstheme="minorHAnsi"/>
                <w:sz w:val="22"/>
                <w:szCs w:val="22"/>
              </w:rPr>
            </w:pPr>
            <w:r w:rsidRPr="00D75243">
              <w:rPr>
                <w:rFonts w:hint="eastAsia"/>
                <w:sz w:val="22"/>
                <w:szCs w:val="22"/>
                <w:lang w:val="zh-CN"/>
              </w:rPr>
              <w:t>国际电联各成员国主管部门</w:t>
            </w:r>
            <w:r w:rsidRPr="00D75243">
              <w:rPr>
                <w:sz w:val="22"/>
                <w:szCs w:val="22"/>
                <w:lang w:val="zh-CN"/>
              </w:rPr>
              <w:t>；</w:t>
            </w:r>
          </w:p>
          <w:p w14:paraId="5109D172" w14:textId="20C2A841" w:rsidR="00232CE0" w:rsidRPr="00D75243" w:rsidRDefault="00232CE0" w:rsidP="00B301D4">
            <w:pPr>
              <w:pStyle w:val="ListParagraph"/>
              <w:numPr>
                <w:ilvl w:val="0"/>
                <w:numId w:val="1"/>
              </w:numPr>
              <w:tabs>
                <w:tab w:val="clear" w:pos="794"/>
                <w:tab w:val="clear" w:pos="1191"/>
                <w:tab w:val="clear" w:pos="1588"/>
                <w:tab w:val="clear" w:pos="1985"/>
              </w:tabs>
              <w:spacing w:before="40" w:after="40" w:line="240" w:lineRule="auto"/>
              <w:ind w:left="445" w:hanging="391"/>
              <w:jc w:val="left"/>
              <w:rPr>
                <w:rFonts w:asciiTheme="minorHAnsi" w:hAnsiTheme="minorHAnsi" w:cstheme="minorHAnsi"/>
                <w:sz w:val="22"/>
                <w:szCs w:val="22"/>
              </w:rPr>
            </w:pPr>
            <w:r w:rsidRPr="00D75243">
              <w:rPr>
                <w:color w:val="000000"/>
                <w:sz w:val="22"/>
                <w:szCs w:val="22"/>
                <w:lang w:val="zh-CN"/>
              </w:rPr>
              <w:t>巴勒斯坦国（第</w:t>
            </w:r>
            <w:r w:rsidRPr="00D75243">
              <w:rPr>
                <w:color w:val="000000"/>
                <w:sz w:val="22"/>
                <w:szCs w:val="22"/>
                <w:lang w:val="zh-CN"/>
              </w:rPr>
              <w:t>99</w:t>
            </w:r>
            <w:r w:rsidRPr="00D75243">
              <w:rPr>
                <w:color w:val="000000"/>
                <w:sz w:val="22"/>
                <w:szCs w:val="22"/>
                <w:lang w:val="zh-CN"/>
              </w:rPr>
              <w:t>号决议（</w:t>
            </w:r>
            <w:r w:rsidRPr="00D75243">
              <w:rPr>
                <w:color w:val="000000"/>
                <w:sz w:val="22"/>
                <w:szCs w:val="22"/>
                <w:lang w:val="zh-CN"/>
              </w:rPr>
              <w:t>2018</w:t>
            </w:r>
            <w:r w:rsidRPr="00D75243">
              <w:rPr>
                <w:color w:val="000000"/>
                <w:sz w:val="22"/>
                <w:szCs w:val="22"/>
                <w:lang w:val="zh-CN"/>
              </w:rPr>
              <w:t>年，迪拜，修订版））</w:t>
            </w:r>
          </w:p>
          <w:p w14:paraId="30E9271B" w14:textId="77777777" w:rsidR="00B301D4" w:rsidRPr="00D75243" w:rsidRDefault="00B301D4" w:rsidP="00B301D4">
            <w:pPr>
              <w:pStyle w:val="Tabletext"/>
              <w:ind w:left="283" w:hanging="271"/>
              <w:rPr>
                <w:rFonts w:asciiTheme="minorHAnsi" w:hAnsiTheme="minorHAnsi" w:cstheme="minorHAnsi"/>
                <w:sz w:val="22"/>
                <w:szCs w:val="22"/>
              </w:rPr>
            </w:pPr>
            <w:r w:rsidRPr="00D75243">
              <w:rPr>
                <w:b/>
                <w:bCs/>
                <w:sz w:val="22"/>
                <w:szCs w:val="22"/>
                <w:lang w:val="zh-CN"/>
              </w:rPr>
              <w:t>抄送：</w:t>
            </w:r>
          </w:p>
          <w:p w14:paraId="7B8DF8AB" w14:textId="77777777" w:rsidR="00B301D4" w:rsidRPr="00D75243" w:rsidRDefault="00B301D4" w:rsidP="00B301D4">
            <w:pPr>
              <w:pStyle w:val="Tabletext"/>
              <w:tabs>
                <w:tab w:val="clear" w:pos="284"/>
                <w:tab w:val="left" w:pos="520"/>
              </w:tabs>
              <w:spacing w:before="0" w:after="0"/>
              <w:ind w:left="473" w:hanging="419"/>
              <w:rPr>
                <w:rFonts w:asciiTheme="minorHAnsi" w:hAnsiTheme="minorHAnsi" w:cstheme="minorHAnsi"/>
                <w:sz w:val="22"/>
                <w:szCs w:val="22"/>
              </w:rPr>
            </w:pPr>
            <w:r w:rsidRPr="00D75243">
              <w:rPr>
                <w:rFonts w:asciiTheme="minorHAnsi" w:hAnsiTheme="minorHAnsi" w:cstheme="minorHAnsi"/>
                <w:sz w:val="22"/>
                <w:szCs w:val="22"/>
              </w:rPr>
              <w:t>-</w:t>
            </w:r>
            <w:r w:rsidRPr="00D75243">
              <w:rPr>
                <w:rFonts w:asciiTheme="minorHAnsi" w:hAnsiTheme="minorHAnsi" w:cstheme="minorHAnsi"/>
                <w:sz w:val="22"/>
                <w:szCs w:val="22"/>
              </w:rPr>
              <w:tab/>
            </w:r>
            <w:r w:rsidRPr="00D75243">
              <w:rPr>
                <w:sz w:val="22"/>
                <w:szCs w:val="22"/>
                <w:lang w:val="zh-CN"/>
              </w:rPr>
              <w:t>ITU-T</w:t>
            </w:r>
            <w:r w:rsidRPr="00D75243">
              <w:rPr>
                <w:sz w:val="22"/>
                <w:szCs w:val="22"/>
                <w:lang w:val="zh-CN"/>
              </w:rPr>
              <w:t>部门成员</w:t>
            </w:r>
            <w:r w:rsidRPr="00D75243">
              <w:rPr>
                <w:rFonts w:hint="eastAsia"/>
                <w:sz w:val="22"/>
                <w:szCs w:val="22"/>
                <w:lang w:val="zh-CN"/>
              </w:rPr>
              <w:t>；</w:t>
            </w:r>
          </w:p>
          <w:p w14:paraId="1089AB5D" w14:textId="5B1A5A7A" w:rsidR="00B301D4" w:rsidRPr="00D75243" w:rsidRDefault="00B301D4" w:rsidP="00B301D4">
            <w:pPr>
              <w:pStyle w:val="Tabletext"/>
              <w:tabs>
                <w:tab w:val="clear" w:pos="284"/>
                <w:tab w:val="clear" w:pos="567"/>
                <w:tab w:val="left" w:pos="501"/>
                <w:tab w:val="left" w:pos="627"/>
              </w:tabs>
              <w:spacing w:after="0"/>
              <w:ind w:left="473" w:hanging="433"/>
              <w:rPr>
                <w:rFonts w:asciiTheme="minorHAnsi" w:hAnsiTheme="minorHAnsi" w:cstheme="minorHAnsi"/>
                <w:sz w:val="22"/>
                <w:szCs w:val="22"/>
              </w:rPr>
            </w:pPr>
            <w:r w:rsidRPr="00D75243">
              <w:rPr>
                <w:rFonts w:asciiTheme="minorHAnsi" w:hAnsiTheme="minorHAnsi" w:cstheme="minorHAnsi"/>
                <w:sz w:val="22"/>
                <w:szCs w:val="22"/>
              </w:rPr>
              <w:t>-</w:t>
            </w:r>
            <w:r w:rsidRPr="00D75243">
              <w:rPr>
                <w:rFonts w:asciiTheme="minorHAnsi" w:hAnsiTheme="minorHAnsi" w:cstheme="minorHAnsi"/>
                <w:sz w:val="22"/>
                <w:szCs w:val="22"/>
              </w:rPr>
              <w:tab/>
            </w:r>
            <w:r w:rsidRPr="00D75243">
              <w:rPr>
                <w:sz w:val="22"/>
                <w:szCs w:val="22"/>
                <w:lang w:val="zh-CN"/>
              </w:rPr>
              <w:t>ITU-T</w:t>
            </w:r>
            <w:r w:rsidRPr="00D75243">
              <w:rPr>
                <w:sz w:val="22"/>
                <w:szCs w:val="22"/>
                <w:lang w:val="zh-CN"/>
              </w:rPr>
              <w:t>第</w:t>
            </w:r>
            <w:r w:rsidR="00232CE0" w:rsidRPr="00D75243">
              <w:rPr>
                <w:rFonts w:hint="eastAsia"/>
                <w:sz w:val="22"/>
                <w:szCs w:val="22"/>
                <w:lang w:val="zh-CN"/>
              </w:rPr>
              <w:t>11</w:t>
            </w:r>
            <w:r w:rsidRPr="00D75243">
              <w:rPr>
                <w:sz w:val="22"/>
                <w:szCs w:val="22"/>
                <w:lang w:val="zh-CN"/>
              </w:rPr>
              <w:t>研究组</w:t>
            </w:r>
            <w:r w:rsidRPr="00D75243">
              <w:rPr>
                <w:rFonts w:hint="eastAsia"/>
                <w:sz w:val="22"/>
                <w:szCs w:val="22"/>
                <w:lang w:val="zh-CN"/>
              </w:rPr>
              <w:t>部门</w:t>
            </w:r>
            <w:r w:rsidRPr="00D75243">
              <w:rPr>
                <w:sz w:val="22"/>
                <w:szCs w:val="22"/>
                <w:lang w:val="zh-CN"/>
              </w:rPr>
              <w:t>准成员；</w:t>
            </w:r>
          </w:p>
          <w:p w14:paraId="0C7FD05A" w14:textId="77777777" w:rsidR="00B301D4" w:rsidRPr="00D75243" w:rsidRDefault="00B301D4" w:rsidP="00B301D4">
            <w:pPr>
              <w:pStyle w:val="Tabletext"/>
              <w:tabs>
                <w:tab w:val="clear" w:pos="284"/>
                <w:tab w:val="clear" w:pos="567"/>
                <w:tab w:val="left" w:pos="501"/>
                <w:tab w:val="left" w:pos="627"/>
              </w:tabs>
              <w:spacing w:after="0"/>
              <w:ind w:left="473" w:hanging="433"/>
              <w:rPr>
                <w:rFonts w:asciiTheme="minorHAnsi" w:hAnsiTheme="minorHAnsi" w:cstheme="minorHAnsi"/>
                <w:sz w:val="22"/>
                <w:szCs w:val="22"/>
              </w:rPr>
            </w:pPr>
            <w:r w:rsidRPr="00D75243">
              <w:rPr>
                <w:rFonts w:asciiTheme="minorHAnsi" w:hAnsiTheme="minorHAnsi" w:cstheme="minorHAnsi"/>
                <w:sz w:val="22"/>
                <w:szCs w:val="22"/>
              </w:rPr>
              <w:t>-</w:t>
            </w:r>
            <w:r w:rsidRPr="00D75243">
              <w:rPr>
                <w:rFonts w:asciiTheme="minorHAnsi" w:hAnsiTheme="minorHAnsi" w:cstheme="minorHAnsi"/>
                <w:sz w:val="22"/>
                <w:szCs w:val="22"/>
              </w:rPr>
              <w:tab/>
            </w:r>
            <w:r w:rsidRPr="00D75243">
              <w:rPr>
                <w:sz w:val="22"/>
                <w:szCs w:val="22"/>
                <w:lang w:val="zh-CN"/>
              </w:rPr>
              <w:t>国际电联学术成员；</w:t>
            </w:r>
          </w:p>
          <w:p w14:paraId="1E68BDB3" w14:textId="358581F3" w:rsidR="00B301D4" w:rsidRPr="00D75243" w:rsidRDefault="00B301D4" w:rsidP="00B301D4">
            <w:pPr>
              <w:pStyle w:val="Tabletext"/>
              <w:tabs>
                <w:tab w:val="clear" w:pos="284"/>
                <w:tab w:val="clear" w:pos="567"/>
                <w:tab w:val="left" w:pos="501"/>
                <w:tab w:val="left" w:pos="627"/>
              </w:tabs>
              <w:spacing w:after="0"/>
              <w:ind w:left="473" w:hanging="433"/>
              <w:rPr>
                <w:rFonts w:asciiTheme="minorHAnsi" w:hAnsiTheme="minorHAnsi" w:cstheme="minorHAnsi"/>
                <w:sz w:val="22"/>
                <w:szCs w:val="22"/>
              </w:rPr>
            </w:pPr>
            <w:r w:rsidRPr="00D75243">
              <w:rPr>
                <w:rFonts w:asciiTheme="minorHAnsi" w:hAnsiTheme="minorHAnsi" w:cstheme="minorHAnsi"/>
                <w:sz w:val="22"/>
                <w:szCs w:val="22"/>
              </w:rPr>
              <w:t>-</w:t>
            </w:r>
            <w:r w:rsidRPr="00D75243">
              <w:rPr>
                <w:rFonts w:asciiTheme="minorHAnsi" w:hAnsiTheme="minorHAnsi" w:cstheme="minorHAnsi"/>
                <w:sz w:val="22"/>
                <w:szCs w:val="22"/>
              </w:rPr>
              <w:tab/>
              <w:t>ITU</w:t>
            </w:r>
            <w:r w:rsidRPr="00D75243">
              <w:rPr>
                <w:sz w:val="22"/>
                <w:szCs w:val="22"/>
                <w:lang w:val="zh-CN"/>
              </w:rPr>
              <w:t>-T</w:t>
            </w:r>
            <w:r w:rsidRPr="00D75243">
              <w:rPr>
                <w:sz w:val="22"/>
                <w:szCs w:val="22"/>
                <w:lang w:val="zh-CN"/>
              </w:rPr>
              <w:t>第</w:t>
            </w:r>
            <w:r w:rsidR="00232CE0" w:rsidRPr="00D75243">
              <w:rPr>
                <w:rFonts w:hint="eastAsia"/>
                <w:sz w:val="22"/>
                <w:szCs w:val="22"/>
                <w:lang w:val="zh-CN"/>
              </w:rPr>
              <w:t>11</w:t>
            </w:r>
            <w:r w:rsidRPr="00D75243">
              <w:rPr>
                <w:sz w:val="22"/>
                <w:szCs w:val="22"/>
                <w:lang w:val="zh-CN"/>
              </w:rPr>
              <w:t>研究组正副主席；</w:t>
            </w:r>
          </w:p>
          <w:p w14:paraId="33424DED" w14:textId="77777777" w:rsidR="00B301D4" w:rsidRPr="00D75243" w:rsidRDefault="00B301D4" w:rsidP="00B301D4">
            <w:pPr>
              <w:pStyle w:val="Tabletext"/>
              <w:tabs>
                <w:tab w:val="clear" w:pos="284"/>
                <w:tab w:val="clear" w:pos="567"/>
                <w:tab w:val="left" w:pos="501"/>
                <w:tab w:val="left" w:pos="627"/>
              </w:tabs>
              <w:spacing w:after="0"/>
              <w:ind w:left="473" w:hanging="433"/>
              <w:rPr>
                <w:rFonts w:asciiTheme="minorHAnsi" w:hAnsiTheme="minorHAnsi" w:cstheme="minorHAnsi"/>
                <w:sz w:val="22"/>
                <w:szCs w:val="22"/>
              </w:rPr>
            </w:pPr>
            <w:r w:rsidRPr="00D75243">
              <w:rPr>
                <w:rFonts w:asciiTheme="minorHAnsi" w:hAnsiTheme="minorHAnsi" w:cstheme="minorHAnsi"/>
                <w:sz w:val="22"/>
                <w:szCs w:val="22"/>
              </w:rPr>
              <w:t>-</w:t>
            </w:r>
            <w:r w:rsidRPr="00D75243">
              <w:rPr>
                <w:rFonts w:asciiTheme="minorHAnsi" w:hAnsiTheme="minorHAnsi" w:cstheme="minorHAnsi"/>
                <w:sz w:val="22"/>
                <w:szCs w:val="22"/>
              </w:rPr>
              <w:tab/>
            </w:r>
            <w:r w:rsidRPr="00D75243">
              <w:rPr>
                <w:sz w:val="22"/>
                <w:szCs w:val="22"/>
                <w:lang w:val="zh-CN"/>
              </w:rPr>
              <w:t>电信</w:t>
            </w:r>
            <w:r w:rsidRPr="00D75243">
              <w:rPr>
                <w:rFonts w:asciiTheme="minorHAnsi" w:hAnsiTheme="minorHAnsi" w:cstheme="minorHAnsi"/>
                <w:sz w:val="22"/>
                <w:szCs w:val="22"/>
              </w:rPr>
              <w:t>发展</w:t>
            </w:r>
            <w:r w:rsidRPr="00D75243">
              <w:rPr>
                <w:sz w:val="22"/>
                <w:szCs w:val="22"/>
                <w:lang w:val="zh-CN"/>
              </w:rPr>
              <w:t>局主任；</w:t>
            </w:r>
          </w:p>
          <w:p w14:paraId="5DA98AA8" w14:textId="56A53622" w:rsidR="00B301D4" w:rsidRPr="00D75243" w:rsidRDefault="00B301D4" w:rsidP="00B301D4">
            <w:pPr>
              <w:pStyle w:val="Tabletext"/>
              <w:tabs>
                <w:tab w:val="clear" w:pos="284"/>
                <w:tab w:val="clear" w:pos="567"/>
                <w:tab w:val="left" w:pos="501"/>
                <w:tab w:val="left" w:pos="627"/>
              </w:tabs>
              <w:spacing w:after="0"/>
              <w:ind w:left="473" w:hanging="433"/>
              <w:rPr>
                <w:sz w:val="22"/>
                <w:szCs w:val="22"/>
                <w:lang w:val="zh-CN"/>
              </w:rPr>
            </w:pPr>
            <w:r w:rsidRPr="00D75243">
              <w:rPr>
                <w:rFonts w:asciiTheme="minorHAnsi" w:hAnsiTheme="minorHAnsi" w:cstheme="minorHAnsi"/>
                <w:sz w:val="22"/>
                <w:szCs w:val="22"/>
              </w:rPr>
              <w:t>-</w:t>
            </w:r>
            <w:r w:rsidRPr="00D75243">
              <w:rPr>
                <w:rFonts w:asciiTheme="minorHAnsi" w:hAnsiTheme="minorHAnsi" w:cstheme="minorHAnsi"/>
                <w:sz w:val="22"/>
                <w:szCs w:val="22"/>
              </w:rPr>
              <w:tab/>
            </w:r>
            <w:r w:rsidRPr="00D75243">
              <w:rPr>
                <w:rFonts w:asciiTheme="minorHAnsi" w:hAnsiTheme="minorHAnsi" w:cstheme="minorHAnsi"/>
                <w:sz w:val="22"/>
                <w:szCs w:val="22"/>
              </w:rPr>
              <w:t>无线电通信</w:t>
            </w:r>
            <w:r w:rsidRPr="00D75243">
              <w:rPr>
                <w:sz w:val="22"/>
                <w:szCs w:val="22"/>
                <w:lang w:val="zh-CN"/>
              </w:rPr>
              <w:t>局主任</w:t>
            </w:r>
          </w:p>
          <w:p w14:paraId="1D92BB34" w14:textId="77777777" w:rsidR="00B301D4" w:rsidRPr="00D75243" w:rsidRDefault="00B301D4" w:rsidP="00B301D4">
            <w:pPr>
              <w:tabs>
                <w:tab w:val="clear" w:pos="794"/>
                <w:tab w:val="clear" w:pos="1191"/>
                <w:tab w:val="clear" w:pos="1588"/>
                <w:tab w:val="clear" w:pos="1985"/>
              </w:tabs>
              <w:spacing w:before="40" w:after="40"/>
              <w:ind w:hanging="391"/>
              <w:rPr>
                <w:rFonts w:cstheme="minorHAnsi"/>
                <w:sz w:val="22"/>
                <w:szCs w:val="22"/>
                <w:lang w:eastAsia="zh-CN"/>
              </w:rPr>
            </w:pPr>
          </w:p>
        </w:tc>
      </w:tr>
      <w:tr w:rsidR="00B301D4" w:rsidRPr="00813DA0" w14:paraId="71524A86" w14:textId="77777777" w:rsidTr="00B301D4">
        <w:tblPrEx>
          <w:tblCellMar>
            <w:left w:w="108" w:type="dxa"/>
            <w:right w:w="108" w:type="dxa"/>
          </w:tblCellMar>
        </w:tblPrEx>
        <w:trPr>
          <w:cantSplit/>
          <w:trHeight w:val="221"/>
        </w:trPr>
        <w:tc>
          <w:tcPr>
            <w:tcW w:w="1275" w:type="dxa"/>
          </w:tcPr>
          <w:p w14:paraId="0F396D2B" w14:textId="1D8FFA99" w:rsidR="00B301D4" w:rsidRPr="007A434A" w:rsidRDefault="00B301D4" w:rsidP="00B301D4">
            <w:pPr>
              <w:pStyle w:val="Tabletext"/>
              <w:jc w:val="left"/>
              <w:rPr>
                <w:rFonts w:asciiTheme="minorHAnsi" w:hAnsiTheme="minorHAnsi" w:cstheme="minorHAnsi"/>
                <w:bCs/>
                <w:sz w:val="22"/>
                <w:szCs w:val="22"/>
              </w:rPr>
            </w:pPr>
            <w:r w:rsidRPr="007A434A">
              <w:rPr>
                <w:rFonts w:asciiTheme="minorHAnsi" w:hAnsiTheme="minorHAnsi" w:cstheme="minorHAnsi" w:hint="eastAsia"/>
                <w:bCs/>
                <w:sz w:val="22"/>
                <w:szCs w:val="22"/>
              </w:rPr>
              <w:t>电话：</w:t>
            </w:r>
          </w:p>
        </w:tc>
        <w:tc>
          <w:tcPr>
            <w:tcW w:w="3599" w:type="dxa"/>
          </w:tcPr>
          <w:p w14:paraId="291DB110" w14:textId="1C9F69B1" w:rsidR="00B301D4" w:rsidRPr="00D75243" w:rsidRDefault="00B301D4" w:rsidP="00B301D4">
            <w:pPr>
              <w:pStyle w:val="Tabletext"/>
              <w:rPr>
                <w:rFonts w:asciiTheme="minorHAnsi" w:hAnsiTheme="minorHAnsi" w:cstheme="minorHAnsi"/>
                <w:b/>
                <w:sz w:val="22"/>
                <w:szCs w:val="22"/>
              </w:rPr>
            </w:pPr>
            <w:r w:rsidRPr="00D75243">
              <w:rPr>
                <w:rFonts w:asciiTheme="minorHAnsi" w:hAnsiTheme="minorHAnsi" w:cstheme="minorHAnsi"/>
                <w:sz w:val="22"/>
                <w:szCs w:val="22"/>
              </w:rPr>
              <w:t xml:space="preserve">+41 22 730 </w:t>
            </w:r>
            <w:r w:rsidR="00232CE0" w:rsidRPr="00D75243">
              <w:rPr>
                <w:rFonts w:asciiTheme="minorHAnsi" w:hAnsiTheme="minorHAnsi" w:cstheme="minorHAnsi" w:hint="eastAsia"/>
                <w:sz w:val="22"/>
                <w:szCs w:val="22"/>
              </w:rPr>
              <w:t>5780</w:t>
            </w:r>
          </w:p>
        </w:tc>
        <w:tc>
          <w:tcPr>
            <w:tcW w:w="5049" w:type="dxa"/>
            <w:gridSpan w:val="2"/>
            <w:vMerge/>
          </w:tcPr>
          <w:p w14:paraId="731E6D41" w14:textId="77777777" w:rsidR="00B301D4" w:rsidRPr="00D75243" w:rsidRDefault="00B301D4" w:rsidP="00B301D4">
            <w:pPr>
              <w:pStyle w:val="Tabletext"/>
              <w:ind w:left="142" w:hanging="391"/>
              <w:rPr>
                <w:rFonts w:asciiTheme="minorHAnsi" w:hAnsiTheme="minorHAnsi" w:cstheme="minorHAnsi"/>
                <w:sz w:val="22"/>
                <w:szCs w:val="22"/>
              </w:rPr>
            </w:pPr>
          </w:p>
        </w:tc>
      </w:tr>
      <w:tr w:rsidR="009E6334" w:rsidRPr="00813DA0" w14:paraId="1FBE6CB1" w14:textId="77777777" w:rsidTr="00B301D4">
        <w:tblPrEx>
          <w:tblCellMar>
            <w:left w:w="108" w:type="dxa"/>
            <w:right w:w="108" w:type="dxa"/>
          </w:tblCellMar>
        </w:tblPrEx>
        <w:trPr>
          <w:cantSplit/>
          <w:trHeight w:val="221"/>
        </w:trPr>
        <w:tc>
          <w:tcPr>
            <w:tcW w:w="1275" w:type="dxa"/>
          </w:tcPr>
          <w:p w14:paraId="3370A941" w14:textId="54CEA802" w:rsidR="009E6334" w:rsidRPr="007A434A" w:rsidRDefault="009E6334" w:rsidP="00B301D4">
            <w:pPr>
              <w:pStyle w:val="Tabletext"/>
              <w:jc w:val="left"/>
              <w:rPr>
                <w:rFonts w:asciiTheme="minorHAnsi" w:hAnsiTheme="minorHAnsi" w:cstheme="minorHAnsi"/>
                <w:bCs/>
                <w:sz w:val="22"/>
                <w:szCs w:val="22"/>
              </w:rPr>
            </w:pPr>
            <w:r w:rsidRPr="007A434A">
              <w:rPr>
                <w:rFonts w:asciiTheme="minorHAnsi" w:hAnsiTheme="minorHAnsi" w:cstheme="minorHAnsi" w:hint="eastAsia"/>
                <w:bCs/>
                <w:sz w:val="22"/>
                <w:szCs w:val="22"/>
              </w:rPr>
              <w:t>传真：</w:t>
            </w:r>
          </w:p>
        </w:tc>
        <w:tc>
          <w:tcPr>
            <w:tcW w:w="3599" w:type="dxa"/>
          </w:tcPr>
          <w:p w14:paraId="0419E348" w14:textId="0AEFFBEB" w:rsidR="009E6334" w:rsidRPr="00D75243" w:rsidRDefault="009E6334" w:rsidP="00B301D4">
            <w:pPr>
              <w:pStyle w:val="Tabletext"/>
              <w:rPr>
                <w:rFonts w:asciiTheme="minorHAnsi" w:hAnsiTheme="minorHAnsi" w:cstheme="minorHAnsi"/>
                <w:sz w:val="22"/>
                <w:szCs w:val="22"/>
              </w:rPr>
            </w:pPr>
            <w:r w:rsidRPr="00D75243">
              <w:rPr>
                <w:rFonts w:asciiTheme="minorHAnsi" w:hAnsiTheme="minorHAnsi" w:cstheme="minorHAnsi"/>
                <w:sz w:val="22"/>
                <w:szCs w:val="22"/>
              </w:rPr>
              <w:t>+41 22 730 5853</w:t>
            </w:r>
          </w:p>
        </w:tc>
        <w:tc>
          <w:tcPr>
            <w:tcW w:w="5049" w:type="dxa"/>
            <w:gridSpan w:val="2"/>
            <w:vMerge/>
          </w:tcPr>
          <w:p w14:paraId="7030EB43" w14:textId="77777777" w:rsidR="009E6334" w:rsidRPr="00D75243" w:rsidRDefault="009E6334" w:rsidP="00B301D4">
            <w:pPr>
              <w:pStyle w:val="Tabletext"/>
              <w:ind w:left="142" w:hanging="391"/>
              <w:rPr>
                <w:rFonts w:asciiTheme="minorHAnsi" w:hAnsiTheme="minorHAnsi" w:cstheme="minorHAnsi"/>
                <w:sz w:val="22"/>
                <w:szCs w:val="22"/>
              </w:rPr>
            </w:pPr>
          </w:p>
        </w:tc>
      </w:tr>
      <w:tr w:rsidR="00B301D4" w:rsidRPr="00813DA0" w14:paraId="4304A3CE" w14:textId="77777777" w:rsidTr="00B301D4">
        <w:tblPrEx>
          <w:tblCellMar>
            <w:left w:w="108" w:type="dxa"/>
            <w:right w:w="108" w:type="dxa"/>
          </w:tblCellMar>
        </w:tblPrEx>
        <w:trPr>
          <w:cantSplit/>
          <w:trHeight w:val="282"/>
        </w:trPr>
        <w:tc>
          <w:tcPr>
            <w:tcW w:w="1275" w:type="dxa"/>
          </w:tcPr>
          <w:p w14:paraId="4F690DD9" w14:textId="76AB9B41" w:rsidR="00B301D4" w:rsidRPr="007A434A" w:rsidRDefault="009E6334" w:rsidP="00B301D4">
            <w:pPr>
              <w:pStyle w:val="Tabletext"/>
              <w:jc w:val="left"/>
              <w:rPr>
                <w:rFonts w:asciiTheme="minorHAnsi" w:hAnsiTheme="minorHAnsi" w:cstheme="minorHAnsi"/>
                <w:bCs/>
                <w:sz w:val="22"/>
                <w:szCs w:val="22"/>
              </w:rPr>
            </w:pPr>
            <w:r w:rsidRPr="007A434A">
              <w:rPr>
                <w:rFonts w:asciiTheme="minorHAnsi" w:hAnsiTheme="minorHAnsi" w:cstheme="minorHAnsi" w:hint="eastAsia"/>
                <w:bCs/>
                <w:spacing w:val="-16"/>
                <w:sz w:val="22"/>
                <w:szCs w:val="22"/>
              </w:rPr>
              <w:t>电子邮件：</w:t>
            </w:r>
          </w:p>
        </w:tc>
        <w:tc>
          <w:tcPr>
            <w:tcW w:w="3599" w:type="dxa"/>
          </w:tcPr>
          <w:p w14:paraId="52A6E7C6" w14:textId="306FFD02" w:rsidR="00B301D4" w:rsidRPr="00D75243" w:rsidRDefault="009E6334" w:rsidP="00B301D4">
            <w:pPr>
              <w:pStyle w:val="Tabletext"/>
              <w:rPr>
                <w:rFonts w:asciiTheme="minorHAnsi" w:hAnsiTheme="minorHAnsi" w:cstheme="minorHAnsi"/>
                <w:sz w:val="22"/>
                <w:szCs w:val="22"/>
              </w:rPr>
            </w:pPr>
            <w:hyperlink r:id="rId9" w:history="1">
              <w:r w:rsidRPr="00D75243">
                <w:rPr>
                  <w:rStyle w:val="Hyperlink"/>
                  <w:rFonts w:asciiTheme="minorHAnsi" w:hAnsiTheme="minorHAnsi" w:cstheme="minorHAnsi"/>
                  <w:sz w:val="22"/>
                  <w:szCs w:val="22"/>
                </w:rPr>
                <w:t>tsbsg</w:t>
              </w:r>
              <w:r w:rsidRPr="00D75243">
                <w:rPr>
                  <w:rStyle w:val="Hyperlink"/>
                  <w:rFonts w:asciiTheme="minorHAnsi" w:hAnsiTheme="minorHAnsi" w:cstheme="minorHAnsi" w:hint="eastAsia"/>
                  <w:sz w:val="22"/>
                  <w:szCs w:val="22"/>
                </w:rPr>
                <w:t>11</w:t>
              </w:r>
              <w:r w:rsidRPr="00D75243">
                <w:rPr>
                  <w:rStyle w:val="Hyperlink"/>
                  <w:rFonts w:asciiTheme="minorHAnsi" w:hAnsiTheme="minorHAnsi" w:cstheme="minorHAnsi"/>
                  <w:sz w:val="22"/>
                  <w:szCs w:val="22"/>
                </w:rPr>
                <w:t>@itu.int</w:t>
              </w:r>
            </w:hyperlink>
          </w:p>
        </w:tc>
        <w:tc>
          <w:tcPr>
            <w:tcW w:w="5049" w:type="dxa"/>
            <w:gridSpan w:val="2"/>
            <w:vMerge/>
          </w:tcPr>
          <w:p w14:paraId="6816854C" w14:textId="77777777" w:rsidR="00B301D4" w:rsidRPr="00D75243" w:rsidRDefault="00B301D4" w:rsidP="00B301D4">
            <w:pPr>
              <w:pStyle w:val="Tabletext"/>
              <w:ind w:left="142" w:hanging="391"/>
              <w:rPr>
                <w:rFonts w:asciiTheme="minorHAnsi" w:hAnsiTheme="minorHAnsi" w:cstheme="minorHAnsi"/>
                <w:sz w:val="22"/>
                <w:szCs w:val="22"/>
              </w:rPr>
            </w:pPr>
          </w:p>
        </w:tc>
      </w:tr>
      <w:tr w:rsidR="00B301D4" w:rsidRPr="00813DA0" w14:paraId="2D4C25A3" w14:textId="77777777" w:rsidTr="00B301D4">
        <w:tblPrEx>
          <w:tblCellMar>
            <w:left w:w="108" w:type="dxa"/>
            <w:right w:w="108" w:type="dxa"/>
          </w:tblCellMar>
        </w:tblPrEx>
        <w:trPr>
          <w:cantSplit/>
          <w:trHeight w:val="618"/>
        </w:trPr>
        <w:tc>
          <w:tcPr>
            <w:tcW w:w="1275" w:type="dxa"/>
          </w:tcPr>
          <w:p w14:paraId="240CDE98" w14:textId="788AD6A0" w:rsidR="00B301D4" w:rsidRPr="00D75243" w:rsidRDefault="00B301D4" w:rsidP="00B301D4">
            <w:pPr>
              <w:pStyle w:val="Tabletext"/>
              <w:rPr>
                <w:rFonts w:asciiTheme="minorHAnsi" w:hAnsiTheme="minorHAnsi" w:cstheme="minorHAnsi"/>
                <w:sz w:val="22"/>
                <w:szCs w:val="22"/>
              </w:rPr>
            </w:pPr>
            <w:r w:rsidRPr="00D75243">
              <w:rPr>
                <w:rFonts w:asciiTheme="minorHAnsi" w:hAnsiTheme="minorHAnsi" w:cstheme="minorHAnsi" w:hint="eastAsia"/>
                <w:b/>
                <w:sz w:val="22"/>
                <w:szCs w:val="22"/>
              </w:rPr>
              <w:t>事由：</w:t>
            </w:r>
          </w:p>
        </w:tc>
        <w:tc>
          <w:tcPr>
            <w:tcW w:w="8648" w:type="dxa"/>
            <w:gridSpan w:val="3"/>
          </w:tcPr>
          <w:p w14:paraId="1CC42F02" w14:textId="3DB8D574" w:rsidR="00B301D4" w:rsidRPr="00D75243" w:rsidRDefault="00C4194F" w:rsidP="00B301D4">
            <w:pPr>
              <w:pStyle w:val="Tabletext"/>
              <w:jc w:val="left"/>
              <w:rPr>
                <w:rFonts w:asciiTheme="minorHAnsi" w:eastAsiaTheme="minorEastAsia" w:hAnsiTheme="minorHAnsi" w:cstheme="minorHAnsi"/>
                <w:sz w:val="22"/>
                <w:szCs w:val="22"/>
              </w:rPr>
            </w:pPr>
            <w:r w:rsidRPr="00D75243">
              <w:rPr>
                <w:rFonts w:asciiTheme="minorHAnsi" w:eastAsiaTheme="minorEastAsia" w:hAnsiTheme="minorHAnsi" w:cstheme="minorHAnsi"/>
                <w:b/>
                <w:bCs/>
                <w:color w:val="000000"/>
                <w:sz w:val="22"/>
                <w:szCs w:val="22"/>
                <w:lang w:val="zh-CN"/>
              </w:rPr>
              <w:t>就已经确定并建议在</w:t>
            </w:r>
            <w:r w:rsidRPr="00B253D4">
              <w:rPr>
                <w:rFonts w:asciiTheme="minorHAnsi" w:eastAsiaTheme="minorEastAsia" w:hAnsiTheme="minorHAnsi" w:cstheme="minorHAnsi"/>
                <w:b/>
                <w:bCs/>
                <w:color w:val="000000"/>
                <w:sz w:val="22"/>
                <w:szCs w:val="22"/>
              </w:rPr>
              <w:t>ITU-T</w:t>
            </w:r>
            <w:r w:rsidRPr="00D75243">
              <w:rPr>
                <w:rFonts w:asciiTheme="minorHAnsi" w:eastAsiaTheme="minorEastAsia" w:hAnsiTheme="minorHAnsi" w:cstheme="minorHAnsi"/>
                <w:b/>
                <w:bCs/>
                <w:color w:val="000000"/>
                <w:sz w:val="22"/>
                <w:szCs w:val="22"/>
                <w:lang w:val="zh-CN"/>
              </w:rPr>
              <w:t>第</w:t>
            </w:r>
            <w:r w:rsidRPr="00B253D4">
              <w:rPr>
                <w:rFonts w:asciiTheme="minorHAnsi" w:eastAsiaTheme="minorEastAsia" w:hAnsiTheme="minorHAnsi" w:cstheme="minorHAnsi"/>
                <w:b/>
                <w:bCs/>
                <w:color w:val="000000"/>
                <w:sz w:val="22"/>
                <w:szCs w:val="22"/>
              </w:rPr>
              <w:t>11</w:t>
            </w:r>
            <w:r w:rsidRPr="00D75243">
              <w:rPr>
                <w:rFonts w:asciiTheme="minorHAnsi" w:eastAsiaTheme="minorEastAsia" w:hAnsiTheme="minorHAnsi" w:cstheme="minorHAnsi"/>
                <w:b/>
                <w:bCs/>
                <w:color w:val="000000"/>
                <w:sz w:val="22"/>
                <w:szCs w:val="22"/>
                <w:lang w:val="zh-CN"/>
              </w:rPr>
              <w:t>研究组会议</w:t>
            </w:r>
            <w:r w:rsidRPr="00B253D4">
              <w:rPr>
                <w:rFonts w:asciiTheme="minorHAnsi" w:eastAsiaTheme="minorEastAsia" w:hAnsiTheme="minorHAnsi" w:cstheme="minorHAnsi"/>
                <w:b/>
                <w:bCs/>
                <w:color w:val="000000"/>
                <w:sz w:val="22"/>
                <w:szCs w:val="22"/>
              </w:rPr>
              <w:t>（</w:t>
            </w:r>
            <w:r w:rsidRPr="00D75243">
              <w:rPr>
                <w:rFonts w:asciiTheme="minorHAnsi" w:eastAsiaTheme="minorEastAsia" w:hAnsiTheme="minorHAnsi" w:cstheme="minorHAnsi"/>
                <w:b/>
                <w:bCs/>
                <w:color w:val="000000"/>
                <w:sz w:val="22"/>
                <w:szCs w:val="22"/>
                <w:lang w:val="zh-CN"/>
              </w:rPr>
              <w:t>计划于</w:t>
            </w:r>
            <w:r w:rsidRPr="00B253D4">
              <w:rPr>
                <w:rFonts w:asciiTheme="minorHAnsi" w:eastAsiaTheme="minorEastAsia" w:hAnsiTheme="minorHAnsi" w:cstheme="minorHAnsi"/>
                <w:b/>
                <w:bCs/>
                <w:color w:val="000000"/>
                <w:sz w:val="22"/>
                <w:szCs w:val="22"/>
              </w:rPr>
              <w:t>202</w:t>
            </w:r>
            <w:r w:rsidR="00BB0CA3">
              <w:rPr>
                <w:rFonts w:asciiTheme="minorHAnsi" w:eastAsiaTheme="minorEastAsia" w:hAnsiTheme="minorHAnsi" w:cstheme="minorHAnsi"/>
                <w:b/>
                <w:bCs/>
                <w:color w:val="000000"/>
                <w:sz w:val="22"/>
                <w:szCs w:val="22"/>
              </w:rPr>
              <w:t>6</w:t>
            </w:r>
            <w:r w:rsidRPr="00D75243">
              <w:rPr>
                <w:rFonts w:asciiTheme="minorHAnsi" w:eastAsiaTheme="minorEastAsia" w:hAnsiTheme="minorHAnsi" w:cstheme="minorHAnsi"/>
                <w:b/>
                <w:bCs/>
                <w:color w:val="000000"/>
                <w:sz w:val="22"/>
                <w:szCs w:val="22"/>
                <w:lang w:val="zh-CN"/>
              </w:rPr>
              <w:t>年</w:t>
            </w:r>
            <w:r w:rsidR="00BB0CA3">
              <w:rPr>
                <w:rFonts w:asciiTheme="minorHAnsi" w:eastAsiaTheme="minorEastAsia" w:hAnsiTheme="minorHAnsi" w:cstheme="minorHAnsi"/>
                <w:b/>
                <w:bCs/>
                <w:color w:val="000000"/>
                <w:sz w:val="22"/>
                <w:szCs w:val="22"/>
              </w:rPr>
              <w:t>3</w:t>
            </w:r>
            <w:r w:rsidRPr="00D75243">
              <w:rPr>
                <w:rFonts w:asciiTheme="minorHAnsi" w:eastAsiaTheme="minorEastAsia" w:hAnsiTheme="minorHAnsi" w:cstheme="minorHAnsi"/>
                <w:b/>
                <w:bCs/>
                <w:color w:val="000000"/>
                <w:sz w:val="22"/>
                <w:szCs w:val="22"/>
                <w:lang w:val="zh-CN"/>
              </w:rPr>
              <w:t>月</w:t>
            </w:r>
            <w:r w:rsidR="00BB0CA3">
              <w:rPr>
                <w:rFonts w:asciiTheme="minorHAnsi" w:eastAsiaTheme="minorEastAsia" w:hAnsiTheme="minorHAnsi" w:cstheme="minorHAnsi"/>
                <w:b/>
                <w:bCs/>
                <w:color w:val="000000"/>
                <w:sz w:val="22"/>
                <w:szCs w:val="22"/>
              </w:rPr>
              <w:t>3</w:t>
            </w:r>
            <w:r w:rsidRPr="00B253D4">
              <w:rPr>
                <w:rFonts w:asciiTheme="minorHAnsi" w:eastAsiaTheme="minorEastAsia" w:hAnsiTheme="minorHAnsi" w:cstheme="minorHAnsi"/>
                <w:b/>
                <w:bCs/>
                <w:color w:val="000000"/>
                <w:sz w:val="22"/>
                <w:szCs w:val="22"/>
              </w:rPr>
              <w:t>-</w:t>
            </w:r>
            <w:r w:rsidR="00BB0CA3">
              <w:rPr>
                <w:rFonts w:asciiTheme="minorHAnsi" w:eastAsiaTheme="minorEastAsia" w:hAnsiTheme="minorHAnsi" w:cstheme="minorHAnsi"/>
                <w:b/>
                <w:bCs/>
                <w:color w:val="000000"/>
                <w:sz w:val="22"/>
                <w:szCs w:val="22"/>
              </w:rPr>
              <w:t>11</w:t>
            </w:r>
            <w:r w:rsidRPr="00D75243">
              <w:rPr>
                <w:rFonts w:asciiTheme="minorHAnsi" w:eastAsiaTheme="minorEastAsia" w:hAnsiTheme="minorHAnsi" w:cstheme="minorHAnsi"/>
                <w:b/>
                <w:bCs/>
                <w:color w:val="000000"/>
                <w:sz w:val="22"/>
                <w:szCs w:val="22"/>
                <w:lang w:val="zh-CN"/>
              </w:rPr>
              <w:t>日在日内瓦召开</w:t>
            </w:r>
            <w:r w:rsidRPr="00B253D4">
              <w:rPr>
                <w:rFonts w:asciiTheme="minorHAnsi" w:eastAsiaTheme="minorEastAsia" w:hAnsiTheme="minorHAnsi" w:cstheme="minorHAnsi"/>
                <w:b/>
                <w:bCs/>
                <w:color w:val="000000"/>
                <w:sz w:val="22"/>
                <w:szCs w:val="22"/>
              </w:rPr>
              <w:t>）</w:t>
            </w:r>
            <w:r w:rsidRPr="00D75243">
              <w:rPr>
                <w:rFonts w:asciiTheme="minorHAnsi" w:eastAsiaTheme="minorEastAsia" w:hAnsiTheme="minorHAnsi" w:cstheme="minorHAnsi"/>
                <w:b/>
                <w:bCs/>
                <w:color w:val="000000"/>
                <w:sz w:val="22"/>
                <w:szCs w:val="22"/>
                <w:lang w:val="zh-CN"/>
              </w:rPr>
              <w:t>上批准的</w:t>
            </w:r>
            <w:r w:rsidRPr="00B253D4">
              <w:rPr>
                <w:rFonts w:asciiTheme="minorHAnsi" w:eastAsiaTheme="minorEastAsia" w:hAnsiTheme="minorHAnsi" w:cstheme="minorHAnsi"/>
                <w:b/>
                <w:bCs/>
                <w:color w:val="000000"/>
                <w:sz w:val="22"/>
                <w:szCs w:val="22"/>
              </w:rPr>
              <w:t>ITU-T Q.</w:t>
            </w:r>
            <w:r w:rsidR="00DC4554" w:rsidRPr="00D75243">
              <w:rPr>
                <w:rFonts w:asciiTheme="minorHAnsi" w:eastAsiaTheme="minorEastAsia" w:hAnsiTheme="minorHAnsi" w:cstheme="minorHAnsi"/>
                <w:b/>
                <w:sz w:val="22"/>
                <w:szCs w:val="22"/>
              </w:rPr>
              <w:t>50</w:t>
            </w:r>
            <w:r w:rsidR="00BB0CA3">
              <w:rPr>
                <w:rFonts w:asciiTheme="minorHAnsi" w:eastAsiaTheme="minorEastAsia" w:hAnsiTheme="minorHAnsi" w:cstheme="minorHAnsi"/>
                <w:b/>
                <w:sz w:val="22"/>
                <w:szCs w:val="22"/>
              </w:rPr>
              <w:t>36</w:t>
            </w:r>
            <w:r w:rsidRPr="00B253D4">
              <w:rPr>
                <w:rFonts w:asciiTheme="minorHAnsi" w:eastAsiaTheme="minorEastAsia" w:hAnsiTheme="minorHAnsi" w:cstheme="minorHAnsi"/>
                <w:b/>
                <w:bCs/>
                <w:color w:val="000000"/>
                <w:sz w:val="22"/>
                <w:szCs w:val="22"/>
              </w:rPr>
              <w:t>（</w:t>
            </w:r>
            <w:r w:rsidRPr="00D75243">
              <w:rPr>
                <w:rFonts w:asciiTheme="minorHAnsi" w:eastAsiaTheme="minorEastAsia" w:hAnsiTheme="minorHAnsi" w:cstheme="minorHAnsi"/>
                <w:b/>
                <w:bCs/>
                <w:color w:val="000000"/>
                <w:sz w:val="22"/>
                <w:szCs w:val="22"/>
                <w:lang w:val="zh-CN"/>
              </w:rPr>
              <w:t>原</w:t>
            </w:r>
            <w:r w:rsidR="00BB0CA3" w:rsidRPr="00DA1EC4">
              <w:rPr>
                <w:rFonts w:asciiTheme="minorHAnsi" w:hAnsiTheme="minorHAnsi" w:cstheme="minorHAnsi"/>
                <w:b/>
                <w:sz w:val="22"/>
                <w:szCs w:val="22"/>
              </w:rPr>
              <w:t>Q.IEC-PDMF</w:t>
            </w:r>
            <w:r w:rsidRPr="00B253D4">
              <w:rPr>
                <w:rFonts w:asciiTheme="minorHAnsi" w:eastAsiaTheme="minorEastAsia" w:hAnsiTheme="minorHAnsi" w:cstheme="minorHAnsi"/>
                <w:b/>
                <w:bCs/>
                <w:color w:val="000000"/>
                <w:sz w:val="22"/>
                <w:szCs w:val="22"/>
              </w:rPr>
              <w:t>）</w:t>
            </w:r>
            <w:r w:rsidRPr="00D75243">
              <w:rPr>
                <w:rFonts w:asciiTheme="minorHAnsi" w:eastAsiaTheme="minorEastAsia" w:hAnsiTheme="minorHAnsi" w:cstheme="minorHAnsi"/>
                <w:b/>
                <w:bCs/>
                <w:color w:val="000000"/>
                <w:sz w:val="22"/>
                <w:szCs w:val="22"/>
                <w:lang w:val="zh-CN"/>
              </w:rPr>
              <w:t>和</w:t>
            </w:r>
            <w:r w:rsidRPr="00B253D4">
              <w:rPr>
                <w:rFonts w:asciiTheme="minorHAnsi" w:eastAsiaTheme="minorEastAsia" w:hAnsiTheme="minorHAnsi" w:cstheme="minorHAnsi"/>
                <w:b/>
                <w:bCs/>
                <w:color w:val="000000"/>
                <w:sz w:val="22"/>
                <w:szCs w:val="22"/>
              </w:rPr>
              <w:t>ITU-T Q.50</w:t>
            </w:r>
            <w:r w:rsidR="00BB0CA3">
              <w:rPr>
                <w:rFonts w:asciiTheme="minorHAnsi" w:eastAsiaTheme="minorEastAsia" w:hAnsiTheme="minorHAnsi" w:cstheme="minorHAnsi"/>
                <w:b/>
                <w:bCs/>
                <w:color w:val="000000"/>
                <w:sz w:val="22"/>
                <w:szCs w:val="22"/>
              </w:rPr>
              <w:t>15</w:t>
            </w:r>
            <w:r w:rsidRPr="00B253D4">
              <w:rPr>
                <w:rFonts w:asciiTheme="minorHAnsi" w:eastAsiaTheme="minorEastAsia" w:hAnsiTheme="minorHAnsi" w:cstheme="minorHAnsi"/>
                <w:b/>
                <w:bCs/>
                <w:color w:val="000000"/>
                <w:sz w:val="22"/>
                <w:szCs w:val="22"/>
              </w:rPr>
              <w:t>（</w:t>
            </w:r>
            <w:r w:rsidRPr="00D75243">
              <w:rPr>
                <w:rFonts w:asciiTheme="minorHAnsi" w:eastAsiaTheme="minorEastAsia" w:hAnsiTheme="minorHAnsi" w:cstheme="minorHAnsi"/>
                <w:b/>
                <w:bCs/>
                <w:color w:val="000000"/>
                <w:sz w:val="22"/>
                <w:szCs w:val="22"/>
                <w:lang w:val="zh-CN"/>
              </w:rPr>
              <w:t>原</w:t>
            </w:r>
            <w:r w:rsidRPr="00B253D4">
              <w:rPr>
                <w:rFonts w:asciiTheme="minorHAnsi" w:eastAsiaTheme="minorEastAsia" w:hAnsiTheme="minorHAnsi" w:cstheme="minorHAnsi"/>
                <w:b/>
                <w:bCs/>
                <w:color w:val="000000"/>
                <w:sz w:val="22"/>
                <w:szCs w:val="22"/>
              </w:rPr>
              <w:t>Q.</w:t>
            </w:r>
            <w:r w:rsidR="00BB0CA3" w:rsidRPr="0024515D">
              <w:rPr>
                <w:rFonts w:asciiTheme="minorHAnsi" w:hAnsiTheme="minorHAnsi" w:cstheme="minorHAnsi"/>
                <w:b/>
                <w:bCs/>
                <w:sz w:val="22"/>
                <w:szCs w:val="22"/>
              </w:rPr>
              <w:t>cco-mec</w:t>
            </w:r>
            <w:r w:rsidRPr="00B253D4">
              <w:rPr>
                <w:rFonts w:asciiTheme="minorHAnsi" w:eastAsiaTheme="minorEastAsia" w:hAnsiTheme="minorHAnsi" w:cstheme="minorHAnsi"/>
                <w:b/>
                <w:bCs/>
                <w:color w:val="000000"/>
                <w:sz w:val="22"/>
                <w:szCs w:val="22"/>
              </w:rPr>
              <w:t>）</w:t>
            </w:r>
            <w:r w:rsidRPr="00D75243">
              <w:rPr>
                <w:rFonts w:asciiTheme="minorHAnsi" w:eastAsiaTheme="minorEastAsia" w:hAnsiTheme="minorHAnsi" w:cstheme="minorHAnsi"/>
                <w:b/>
                <w:bCs/>
                <w:color w:val="000000"/>
                <w:sz w:val="22"/>
                <w:szCs w:val="22"/>
                <w:lang w:val="zh-CN"/>
              </w:rPr>
              <w:t>建议书草案与成员国进行磋商</w:t>
            </w:r>
          </w:p>
        </w:tc>
      </w:tr>
    </w:tbl>
    <w:p w14:paraId="268DCDA5" w14:textId="28F426B4" w:rsidR="0063445E" w:rsidRPr="00322BC4" w:rsidRDefault="0063445E" w:rsidP="00512AB3">
      <w:pPr>
        <w:spacing w:before="240" w:after="120"/>
        <w:rPr>
          <w:sz w:val="22"/>
          <w:szCs w:val="22"/>
          <w:lang w:eastAsia="zh-CN"/>
        </w:rPr>
      </w:pPr>
      <w:r w:rsidRPr="00322BC4">
        <w:rPr>
          <w:rFonts w:hint="eastAsia"/>
          <w:sz w:val="22"/>
          <w:szCs w:val="22"/>
          <w:lang w:eastAsia="zh-CN"/>
        </w:rPr>
        <w:t>尊敬的先生</w:t>
      </w:r>
      <w:r w:rsidRPr="00322BC4">
        <w:rPr>
          <w:rFonts w:hint="eastAsia"/>
          <w:sz w:val="22"/>
          <w:szCs w:val="22"/>
          <w:lang w:eastAsia="zh-CN"/>
        </w:rPr>
        <w:t>/</w:t>
      </w:r>
      <w:r w:rsidRPr="00322BC4">
        <w:rPr>
          <w:rFonts w:hint="eastAsia"/>
          <w:sz w:val="22"/>
          <w:szCs w:val="22"/>
          <w:lang w:eastAsia="zh-CN"/>
        </w:rPr>
        <w:t>女士：</w:t>
      </w:r>
    </w:p>
    <w:p w14:paraId="6CE74D04" w14:textId="0D4C67D6" w:rsidR="00C4194F" w:rsidRPr="00BB0CA3" w:rsidRDefault="00F85EC7" w:rsidP="00C4194F">
      <w:pPr>
        <w:rPr>
          <w:rFonts w:eastAsiaTheme="minorEastAsia" w:cstheme="minorHAnsi"/>
          <w:sz w:val="22"/>
          <w:szCs w:val="22"/>
          <w:lang w:eastAsia="zh-CN"/>
        </w:rPr>
      </w:pPr>
      <w:r w:rsidRPr="009E6334">
        <w:rPr>
          <w:rFonts w:eastAsiaTheme="minorEastAsia" w:cstheme="minorHAnsi"/>
          <w:sz w:val="22"/>
          <w:szCs w:val="22"/>
          <w:lang w:val="zh-CN" w:eastAsia="zh-CN"/>
        </w:rPr>
        <w:t>1</w:t>
      </w:r>
      <w:r w:rsidRPr="009E6334">
        <w:rPr>
          <w:rFonts w:eastAsiaTheme="minorEastAsia" w:cstheme="minorHAnsi"/>
          <w:sz w:val="22"/>
          <w:szCs w:val="22"/>
          <w:lang w:val="zh-CN" w:eastAsia="zh-CN"/>
        </w:rPr>
        <w:tab/>
      </w:r>
      <w:r w:rsidR="00C4194F" w:rsidRPr="009E6334">
        <w:rPr>
          <w:rFonts w:eastAsiaTheme="minorEastAsia" w:cstheme="minorHAnsi"/>
          <w:sz w:val="22"/>
          <w:szCs w:val="22"/>
          <w:lang w:val="zh-CN" w:eastAsia="zh-CN"/>
        </w:rPr>
        <w:t>ITU-T</w:t>
      </w:r>
      <w:r w:rsidR="00C4194F" w:rsidRPr="009E6334">
        <w:rPr>
          <w:rFonts w:eastAsiaTheme="minorEastAsia" w:cstheme="minorHAnsi"/>
          <w:sz w:val="22"/>
          <w:szCs w:val="22"/>
          <w:lang w:val="zh-CN" w:eastAsia="zh-CN"/>
        </w:rPr>
        <w:t>第</w:t>
      </w:r>
      <w:r w:rsidR="00C4194F" w:rsidRPr="009E6334">
        <w:rPr>
          <w:rFonts w:eastAsiaTheme="minorEastAsia" w:cstheme="minorHAnsi"/>
          <w:sz w:val="22"/>
          <w:szCs w:val="22"/>
          <w:lang w:val="zh-CN" w:eastAsia="zh-CN"/>
        </w:rPr>
        <w:t>11</w:t>
      </w:r>
      <w:r w:rsidR="00C4194F" w:rsidRPr="009E6334">
        <w:rPr>
          <w:rFonts w:eastAsiaTheme="minorEastAsia" w:cstheme="minorHAnsi"/>
          <w:sz w:val="22"/>
          <w:szCs w:val="22"/>
          <w:lang w:val="zh-CN" w:eastAsia="zh-CN"/>
        </w:rPr>
        <w:t>研究组（信令要求、协议、测试规范与打击假冒电信</w:t>
      </w:r>
      <w:r w:rsidR="00C4194F" w:rsidRPr="009E6334">
        <w:rPr>
          <w:rFonts w:eastAsiaTheme="minorEastAsia" w:cstheme="minorHAnsi"/>
          <w:sz w:val="22"/>
          <w:szCs w:val="22"/>
          <w:lang w:val="zh-CN" w:eastAsia="zh-CN"/>
        </w:rPr>
        <w:t>/ICT</w:t>
      </w:r>
      <w:r w:rsidR="00C4194F" w:rsidRPr="009E6334">
        <w:rPr>
          <w:rFonts w:eastAsiaTheme="minorEastAsia" w:cstheme="minorHAnsi"/>
          <w:sz w:val="22"/>
          <w:szCs w:val="22"/>
          <w:lang w:val="zh-CN" w:eastAsia="zh-CN"/>
        </w:rPr>
        <w:t>设备）准备在其计划于</w:t>
      </w:r>
      <w:r w:rsidR="00C4194F" w:rsidRPr="009E6334">
        <w:rPr>
          <w:rFonts w:eastAsiaTheme="minorEastAsia" w:cstheme="minorHAnsi"/>
          <w:sz w:val="22"/>
          <w:szCs w:val="22"/>
          <w:lang w:val="zh-CN" w:eastAsia="zh-CN"/>
        </w:rPr>
        <w:t>202</w:t>
      </w:r>
      <w:r w:rsidR="00BB0CA3">
        <w:rPr>
          <w:rFonts w:eastAsiaTheme="minorEastAsia" w:cstheme="minorHAnsi"/>
          <w:sz w:val="22"/>
          <w:szCs w:val="22"/>
          <w:lang w:val="en-US" w:eastAsia="zh-CN"/>
        </w:rPr>
        <w:t>6</w:t>
      </w:r>
      <w:r w:rsidR="00C4194F" w:rsidRPr="009E6334">
        <w:rPr>
          <w:rFonts w:eastAsiaTheme="minorEastAsia" w:cstheme="minorHAnsi"/>
          <w:sz w:val="22"/>
          <w:szCs w:val="22"/>
          <w:lang w:val="zh-CN" w:eastAsia="zh-CN"/>
        </w:rPr>
        <w:t>年</w:t>
      </w:r>
      <w:r w:rsidR="00BB0CA3">
        <w:rPr>
          <w:rFonts w:eastAsiaTheme="minorEastAsia" w:cstheme="minorHAnsi"/>
          <w:sz w:val="22"/>
          <w:szCs w:val="22"/>
          <w:lang w:val="en-US" w:eastAsia="zh-CN"/>
        </w:rPr>
        <w:t>3</w:t>
      </w:r>
      <w:r w:rsidR="00C4194F" w:rsidRPr="009E6334">
        <w:rPr>
          <w:rFonts w:eastAsiaTheme="minorEastAsia" w:cstheme="minorHAnsi"/>
          <w:sz w:val="22"/>
          <w:szCs w:val="22"/>
          <w:lang w:val="zh-CN" w:eastAsia="zh-CN"/>
        </w:rPr>
        <w:t>月</w:t>
      </w:r>
      <w:r w:rsidR="00BB0CA3">
        <w:rPr>
          <w:rFonts w:eastAsiaTheme="minorEastAsia" w:cstheme="minorHAnsi"/>
          <w:sz w:val="22"/>
          <w:szCs w:val="22"/>
          <w:lang w:val="en-US" w:eastAsia="zh-CN"/>
        </w:rPr>
        <w:t>3</w:t>
      </w:r>
      <w:r w:rsidR="00C4194F" w:rsidRPr="009E6334">
        <w:rPr>
          <w:rFonts w:eastAsiaTheme="minorEastAsia" w:cstheme="minorHAnsi"/>
          <w:sz w:val="22"/>
          <w:szCs w:val="22"/>
          <w:lang w:val="zh-CN" w:eastAsia="zh-CN"/>
        </w:rPr>
        <w:t>日至</w:t>
      </w:r>
      <w:r w:rsidR="00BB0CA3">
        <w:rPr>
          <w:rFonts w:eastAsiaTheme="minorEastAsia" w:cstheme="minorHAnsi"/>
          <w:sz w:val="22"/>
          <w:szCs w:val="22"/>
          <w:lang w:val="en-US" w:eastAsia="zh-CN"/>
        </w:rPr>
        <w:t>11</w:t>
      </w:r>
      <w:r w:rsidR="00C4194F" w:rsidRPr="009E6334">
        <w:rPr>
          <w:rFonts w:eastAsiaTheme="minorEastAsia" w:cstheme="minorHAnsi"/>
          <w:sz w:val="22"/>
          <w:szCs w:val="22"/>
          <w:lang w:val="zh-CN" w:eastAsia="zh-CN"/>
        </w:rPr>
        <w:t>日在日内瓦召开的下次会议上，应用世界电信标准化全会（</w:t>
      </w:r>
      <w:r w:rsidR="00C4194F" w:rsidRPr="009E6334">
        <w:rPr>
          <w:rFonts w:eastAsiaTheme="minorEastAsia" w:cstheme="minorHAnsi"/>
          <w:sz w:val="22"/>
          <w:szCs w:val="22"/>
          <w:lang w:val="zh-CN" w:eastAsia="zh-CN"/>
        </w:rPr>
        <w:t>WTSA</w:t>
      </w:r>
      <w:r w:rsidR="00C4194F" w:rsidRPr="009E6334">
        <w:rPr>
          <w:rFonts w:eastAsiaTheme="minorEastAsia" w:cstheme="minorHAnsi"/>
          <w:sz w:val="22"/>
          <w:szCs w:val="22"/>
          <w:lang w:val="zh-CN" w:eastAsia="zh-CN"/>
        </w:rPr>
        <w:t>）第</w:t>
      </w:r>
      <w:r w:rsidR="002F1CDD" w:rsidRPr="009E6334">
        <w:rPr>
          <w:rFonts w:eastAsiaTheme="minorEastAsia" w:cstheme="minorHAnsi"/>
          <w:sz w:val="22"/>
          <w:szCs w:val="22"/>
          <w:lang w:val="zh-CN" w:eastAsia="zh-CN"/>
        </w:rPr>
        <w:t>1</w:t>
      </w:r>
      <w:r w:rsidR="00C4194F" w:rsidRPr="009E6334">
        <w:rPr>
          <w:rFonts w:eastAsiaTheme="minorEastAsia" w:cstheme="minorHAnsi"/>
          <w:sz w:val="22"/>
          <w:szCs w:val="22"/>
          <w:lang w:val="zh-CN" w:eastAsia="zh-CN"/>
        </w:rPr>
        <w:t>号决议（</w:t>
      </w:r>
      <w:r w:rsidR="00C4194F" w:rsidRPr="009E6334">
        <w:rPr>
          <w:rFonts w:eastAsiaTheme="minorEastAsia" w:cstheme="minorHAnsi"/>
          <w:sz w:val="22"/>
          <w:szCs w:val="22"/>
          <w:lang w:val="zh-CN" w:eastAsia="zh-CN"/>
        </w:rPr>
        <w:t>2022</w:t>
      </w:r>
      <w:r w:rsidR="00C4194F" w:rsidRPr="009E6334">
        <w:rPr>
          <w:rFonts w:eastAsiaTheme="minorEastAsia" w:cstheme="minorHAnsi"/>
          <w:sz w:val="22"/>
          <w:szCs w:val="22"/>
          <w:lang w:val="zh-CN" w:eastAsia="zh-CN"/>
        </w:rPr>
        <w:t>年，日内瓦，修订版）第</w:t>
      </w:r>
      <w:r w:rsidR="002F1CDD" w:rsidRPr="009E6334">
        <w:rPr>
          <w:rFonts w:eastAsiaTheme="minorEastAsia" w:cstheme="minorHAnsi"/>
          <w:sz w:val="22"/>
          <w:szCs w:val="22"/>
          <w:lang w:val="zh-CN" w:eastAsia="zh-CN"/>
        </w:rPr>
        <w:t>9</w:t>
      </w:r>
      <w:r w:rsidR="00C4194F" w:rsidRPr="009E6334">
        <w:rPr>
          <w:rFonts w:eastAsiaTheme="minorEastAsia" w:cstheme="minorHAnsi"/>
          <w:sz w:val="22"/>
          <w:szCs w:val="22"/>
          <w:lang w:val="zh-CN" w:eastAsia="zh-CN"/>
        </w:rPr>
        <w:t>节所述的传统批准程序批准上述提到的两项建议书草案。</w:t>
      </w:r>
      <w:r w:rsidR="00C4194F" w:rsidRPr="009E6334">
        <w:rPr>
          <w:rFonts w:eastAsiaTheme="minorEastAsia" w:cstheme="minorHAnsi"/>
          <w:sz w:val="22"/>
          <w:szCs w:val="22"/>
          <w:lang w:val="zh-CN" w:eastAsia="zh-CN"/>
        </w:rPr>
        <w:t>ITU-T</w:t>
      </w:r>
      <w:r w:rsidR="00C4194F" w:rsidRPr="009E6334">
        <w:rPr>
          <w:rFonts w:eastAsiaTheme="minorEastAsia" w:cstheme="minorHAnsi"/>
          <w:sz w:val="22"/>
          <w:szCs w:val="22"/>
          <w:lang w:val="zh-CN" w:eastAsia="zh-CN"/>
        </w:rPr>
        <w:t>第</w:t>
      </w:r>
      <w:r w:rsidR="00C4194F" w:rsidRPr="009E6334">
        <w:rPr>
          <w:rFonts w:eastAsiaTheme="minorEastAsia" w:cstheme="minorHAnsi"/>
          <w:sz w:val="22"/>
          <w:szCs w:val="22"/>
          <w:lang w:val="zh-CN" w:eastAsia="zh-CN"/>
        </w:rPr>
        <w:t>11</w:t>
      </w:r>
      <w:r w:rsidR="00C4194F" w:rsidRPr="009E6334">
        <w:rPr>
          <w:rFonts w:eastAsiaTheme="minorEastAsia" w:cstheme="minorHAnsi"/>
          <w:sz w:val="22"/>
          <w:szCs w:val="22"/>
          <w:lang w:val="zh-CN" w:eastAsia="zh-CN"/>
        </w:rPr>
        <w:t>研究组会议的议程和所有相关信息将适时发布。</w:t>
      </w:r>
    </w:p>
    <w:p w14:paraId="00827969" w14:textId="36D2129B" w:rsidR="00C4194F" w:rsidRPr="009E6334" w:rsidRDefault="00C4194F" w:rsidP="00C4194F">
      <w:pPr>
        <w:rPr>
          <w:rFonts w:eastAsiaTheme="minorEastAsia" w:cstheme="minorHAnsi"/>
          <w:sz w:val="22"/>
          <w:szCs w:val="22"/>
          <w:lang w:eastAsia="zh-CN"/>
        </w:rPr>
      </w:pPr>
      <w:r w:rsidRPr="009E6334">
        <w:rPr>
          <w:rFonts w:eastAsiaTheme="minorEastAsia" w:cstheme="minorHAnsi"/>
          <w:sz w:val="22"/>
          <w:szCs w:val="22"/>
          <w:lang w:val="zh-CN" w:eastAsia="zh-CN"/>
        </w:rPr>
        <w:t>2</w:t>
      </w:r>
      <w:r w:rsidRPr="009E6334">
        <w:rPr>
          <w:rFonts w:eastAsiaTheme="minorEastAsia" w:cstheme="minorHAnsi"/>
          <w:sz w:val="22"/>
          <w:szCs w:val="22"/>
          <w:lang w:val="zh-CN" w:eastAsia="zh-CN"/>
        </w:rPr>
        <w:tab/>
      </w:r>
      <w:r w:rsidR="002F1CDD" w:rsidRPr="009E6334">
        <w:rPr>
          <w:rFonts w:eastAsiaTheme="minorEastAsia" w:cstheme="minorHAnsi"/>
          <w:sz w:val="22"/>
          <w:szCs w:val="22"/>
          <w:lang w:val="zh-CN" w:eastAsia="zh-CN"/>
        </w:rPr>
        <w:t>拟议</w:t>
      </w:r>
      <w:r w:rsidRPr="009E6334">
        <w:rPr>
          <w:rFonts w:eastAsiaTheme="minorEastAsia" w:cstheme="minorHAnsi"/>
          <w:sz w:val="22"/>
          <w:szCs w:val="22"/>
          <w:lang w:val="zh-CN" w:eastAsia="zh-CN"/>
        </w:rPr>
        <w:t>批准的</w:t>
      </w:r>
      <w:r w:rsidRPr="009E6334">
        <w:rPr>
          <w:rFonts w:eastAsiaTheme="minorEastAsia" w:cstheme="minorHAnsi"/>
          <w:sz w:val="22"/>
          <w:szCs w:val="22"/>
          <w:lang w:val="zh-CN" w:eastAsia="zh-CN"/>
        </w:rPr>
        <w:t>ITU-T</w:t>
      </w:r>
      <w:r w:rsidRPr="009E6334">
        <w:rPr>
          <w:rFonts w:eastAsiaTheme="minorEastAsia" w:cstheme="minorHAnsi"/>
          <w:sz w:val="22"/>
          <w:szCs w:val="22"/>
          <w:lang w:val="zh-CN" w:eastAsia="zh-CN"/>
        </w:rPr>
        <w:t>建议书草案的标题、摘要及出处见</w:t>
      </w:r>
      <w:r w:rsidRPr="009E6334">
        <w:rPr>
          <w:rFonts w:eastAsiaTheme="minorEastAsia" w:cstheme="minorHAnsi"/>
          <w:b/>
          <w:bCs/>
          <w:sz w:val="22"/>
          <w:szCs w:val="22"/>
          <w:lang w:val="zh-CN" w:eastAsia="zh-CN"/>
        </w:rPr>
        <w:t>附件</w:t>
      </w:r>
      <w:r w:rsidRPr="009E6334">
        <w:rPr>
          <w:rFonts w:eastAsiaTheme="minorEastAsia" w:cstheme="minorHAnsi"/>
          <w:b/>
          <w:bCs/>
          <w:sz w:val="22"/>
          <w:szCs w:val="22"/>
          <w:lang w:val="zh-CN" w:eastAsia="zh-CN"/>
        </w:rPr>
        <w:t>1</w:t>
      </w:r>
      <w:r w:rsidRPr="009E6334">
        <w:rPr>
          <w:rFonts w:eastAsiaTheme="minorEastAsia" w:cstheme="minorHAnsi"/>
          <w:sz w:val="22"/>
          <w:szCs w:val="22"/>
          <w:lang w:val="zh-CN" w:eastAsia="zh-CN"/>
        </w:rPr>
        <w:t>。</w:t>
      </w:r>
    </w:p>
    <w:p w14:paraId="28785470" w14:textId="55641868" w:rsidR="00C4194F" w:rsidRPr="009E6334" w:rsidRDefault="00C4194F" w:rsidP="00C4194F">
      <w:pPr>
        <w:rPr>
          <w:rFonts w:eastAsiaTheme="minorEastAsia" w:cstheme="minorHAnsi"/>
          <w:sz w:val="22"/>
          <w:szCs w:val="22"/>
          <w:lang w:eastAsia="zh-CN"/>
        </w:rPr>
      </w:pPr>
      <w:r w:rsidRPr="009E6334">
        <w:rPr>
          <w:rFonts w:eastAsiaTheme="minorEastAsia" w:cstheme="minorHAnsi"/>
          <w:sz w:val="22"/>
          <w:szCs w:val="22"/>
          <w:lang w:val="zh-CN" w:eastAsia="zh-CN"/>
        </w:rPr>
        <w:t>3</w:t>
      </w:r>
      <w:r w:rsidRPr="009E6334">
        <w:rPr>
          <w:rFonts w:eastAsiaTheme="minorEastAsia" w:cstheme="minorHAnsi"/>
          <w:sz w:val="22"/>
          <w:szCs w:val="22"/>
          <w:lang w:val="zh-CN" w:eastAsia="zh-CN"/>
        </w:rPr>
        <w:tab/>
      </w:r>
      <w:r w:rsidRPr="009E6334">
        <w:rPr>
          <w:rFonts w:eastAsiaTheme="minorEastAsia" w:cstheme="minorHAnsi"/>
          <w:sz w:val="22"/>
          <w:szCs w:val="22"/>
          <w:lang w:val="zh-CN" w:eastAsia="zh-CN"/>
        </w:rPr>
        <w:t>本通函根据第</w:t>
      </w:r>
      <w:r w:rsidRPr="009E6334">
        <w:rPr>
          <w:rFonts w:eastAsiaTheme="minorEastAsia" w:cstheme="minorHAnsi"/>
          <w:sz w:val="22"/>
          <w:szCs w:val="22"/>
          <w:lang w:val="zh-CN" w:eastAsia="zh-CN"/>
        </w:rPr>
        <w:t>1</w:t>
      </w:r>
      <w:r w:rsidRPr="009E6334">
        <w:rPr>
          <w:rFonts w:eastAsiaTheme="minorEastAsia" w:cstheme="minorHAnsi"/>
          <w:sz w:val="22"/>
          <w:szCs w:val="22"/>
          <w:lang w:val="zh-CN" w:eastAsia="zh-CN"/>
        </w:rPr>
        <w:t>号决议第</w:t>
      </w:r>
      <w:r w:rsidRPr="009E6334">
        <w:rPr>
          <w:rFonts w:eastAsiaTheme="minorEastAsia" w:cstheme="minorHAnsi"/>
          <w:sz w:val="22"/>
          <w:szCs w:val="22"/>
          <w:lang w:val="zh-CN" w:eastAsia="zh-CN"/>
        </w:rPr>
        <w:t>9.4</w:t>
      </w:r>
      <w:r w:rsidRPr="009E6334">
        <w:rPr>
          <w:rFonts w:eastAsiaTheme="minorEastAsia" w:cstheme="minorHAnsi"/>
          <w:sz w:val="22"/>
          <w:szCs w:val="22"/>
          <w:lang w:val="zh-CN" w:eastAsia="zh-CN"/>
        </w:rPr>
        <w:t>节，就是否可在即将召开的会议上审议并批准这些案文启动与国际电联成员国的正式磋商。请各成员国在</w:t>
      </w:r>
      <w:r w:rsidRPr="009E6334">
        <w:rPr>
          <w:rFonts w:eastAsiaTheme="minorEastAsia" w:cstheme="minorHAnsi"/>
          <w:b/>
          <w:bCs/>
          <w:sz w:val="22"/>
          <w:szCs w:val="22"/>
          <w:lang w:val="zh-CN" w:eastAsia="zh-CN"/>
        </w:rPr>
        <w:t>202</w:t>
      </w:r>
      <w:r w:rsidR="00BB0CA3">
        <w:rPr>
          <w:rFonts w:eastAsiaTheme="minorEastAsia" w:cstheme="minorHAnsi"/>
          <w:b/>
          <w:bCs/>
          <w:sz w:val="22"/>
          <w:szCs w:val="22"/>
          <w:lang w:val="en-US" w:eastAsia="zh-CN"/>
        </w:rPr>
        <w:t>6</w:t>
      </w:r>
      <w:r w:rsidRPr="009E6334">
        <w:rPr>
          <w:rFonts w:eastAsiaTheme="minorEastAsia" w:cstheme="minorHAnsi"/>
          <w:b/>
          <w:bCs/>
          <w:sz w:val="22"/>
          <w:szCs w:val="22"/>
          <w:lang w:val="zh-CN" w:eastAsia="zh-CN"/>
        </w:rPr>
        <w:t>年</w:t>
      </w:r>
      <w:r w:rsidR="00BB0CA3">
        <w:rPr>
          <w:rFonts w:eastAsiaTheme="minorEastAsia" w:cstheme="minorHAnsi"/>
          <w:b/>
          <w:bCs/>
          <w:sz w:val="22"/>
          <w:szCs w:val="22"/>
          <w:lang w:val="en-US" w:eastAsia="zh-CN"/>
        </w:rPr>
        <w:t>2</w:t>
      </w:r>
      <w:r w:rsidRPr="009E6334">
        <w:rPr>
          <w:rFonts w:eastAsiaTheme="minorEastAsia" w:cstheme="minorHAnsi"/>
          <w:b/>
          <w:bCs/>
          <w:sz w:val="22"/>
          <w:szCs w:val="22"/>
          <w:lang w:val="zh-CN" w:eastAsia="zh-CN"/>
        </w:rPr>
        <w:t>月</w:t>
      </w:r>
      <w:r w:rsidR="00BB0CA3">
        <w:rPr>
          <w:rFonts w:eastAsiaTheme="minorEastAsia" w:cstheme="minorHAnsi"/>
          <w:b/>
          <w:bCs/>
          <w:sz w:val="22"/>
          <w:szCs w:val="22"/>
          <w:lang w:val="en-US" w:eastAsia="zh-CN"/>
        </w:rPr>
        <w:t>19</w:t>
      </w:r>
      <w:r w:rsidRPr="009E6334">
        <w:rPr>
          <w:rFonts w:eastAsiaTheme="minorEastAsia" w:cstheme="minorHAnsi"/>
          <w:b/>
          <w:bCs/>
          <w:sz w:val="22"/>
          <w:szCs w:val="22"/>
          <w:lang w:val="zh-CN" w:eastAsia="zh-CN"/>
        </w:rPr>
        <w:t>日</w:t>
      </w:r>
      <w:r w:rsidRPr="009E6334">
        <w:rPr>
          <w:rFonts w:eastAsiaTheme="minorEastAsia" w:cstheme="minorHAnsi"/>
          <w:sz w:val="22"/>
          <w:szCs w:val="22"/>
          <w:lang w:val="zh-CN" w:eastAsia="zh-CN"/>
        </w:rPr>
        <w:t>协调世界时</w:t>
      </w:r>
      <w:r w:rsidRPr="009E6334">
        <w:rPr>
          <w:rFonts w:eastAsiaTheme="minorEastAsia" w:cstheme="minorHAnsi"/>
          <w:sz w:val="22"/>
          <w:szCs w:val="22"/>
          <w:lang w:val="zh-CN" w:eastAsia="zh-CN"/>
        </w:rPr>
        <w:t>23:59</w:t>
      </w:r>
      <w:r w:rsidRPr="009E6334">
        <w:rPr>
          <w:rFonts w:eastAsiaTheme="minorEastAsia" w:cstheme="minorHAnsi"/>
          <w:sz w:val="22"/>
          <w:szCs w:val="22"/>
          <w:lang w:val="zh-CN" w:eastAsia="zh-CN"/>
        </w:rPr>
        <w:t>之前填妥并返回</w:t>
      </w:r>
      <w:r w:rsidRPr="009E6334">
        <w:rPr>
          <w:rFonts w:eastAsiaTheme="minorEastAsia" w:cstheme="minorHAnsi"/>
          <w:b/>
          <w:bCs/>
          <w:sz w:val="22"/>
          <w:szCs w:val="22"/>
          <w:lang w:val="zh-CN" w:eastAsia="zh-CN"/>
        </w:rPr>
        <w:t>附件</w:t>
      </w:r>
      <w:r w:rsidRPr="009E6334">
        <w:rPr>
          <w:rFonts w:eastAsiaTheme="minorEastAsia" w:cstheme="minorHAnsi"/>
          <w:b/>
          <w:bCs/>
          <w:sz w:val="22"/>
          <w:szCs w:val="22"/>
          <w:lang w:val="zh-CN" w:eastAsia="zh-CN"/>
        </w:rPr>
        <w:t>2</w:t>
      </w:r>
      <w:r w:rsidRPr="009E6334">
        <w:rPr>
          <w:rFonts w:eastAsiaTheme="minorEastAsia" w:cstheme="minorHAnsi"/>
          <w:sz w:val="22"/>
          <w:szCs w:val="22"/>
          <w:lang w:val="zh-CN" w:eastAsia="zh-CN"/>
        </w:rPr>
        <w:t>中的表格。</w:t>
      </w:r>
    </w:p>
    <w:p w14:paraId="469C9901" w14:textId="4D2111CD" w:rsidR="00334386" w:rsidRPr="005332E2" w:rsidRDefault="00C4194F" w:rsidP="00B30E5D">
      <w:pPr>
        <w:rPr>
          <w:lang w:eastAsia="zh-CN"/>
        </w:rPr>
      </w:pPr>
      <w:bookmarkStart w:id="0" w:name="_Hlk172722338"/>
      <w:r w:rsidRPr="009E6334">
        <w:rPr>
          <w:rFonts w:eastAsiaTheme="minorEastAsia" w:cstheme="minorHAnsi"/>
          <w:sz w:val="22"/>
          <w:szCs w:val="22"/>
          <w:lang w:val="zh-CN" w:eastAsia="zh-CN"/>
        </w:rPr>
        <w:t>4</w:t>
      </w:r>
      <w:r w:rsidRPr="009E6334">
        <w:rPr>
          <w:rFonts w:eastAsiaTheme="minorEastAsia" w:cstheme="minorHAnsi"/>
          <w:sz w:val="22"/>
          <w:szCs w:val="22"/>
          <w:lang w:val="zh-CN" w:eastAsia="zh-CN"/>
        </w:rPr>
        <w:tab/>
      </w:r>
      <w:r w:rsidRPr="009E6334">
        <w:rPr>
          <w:rFonts w:eastAsiaTheme="minorEastAsia" w:cstheme="minorHAnsi"/>
          <w:sz w:val="22"/>
          <w:szCs w:val="22"/>
          <w:lang w:val="zh-CN" w:eastAsia="zh-CN"/>
        </w:rPr>
        <w:t>如果</w:t>
      </w:r>
      <w:r w:rsidRPr="005332E2">
        <w:rPr>
          <w:rFonts w:eastAsiaTheme="minorEastAsia" w:cstheme="minorHAnsi"/>
          <w:sz w:val="22"/>
          <w:szCs w:val="22"/>
          <w:lang w:val="zh-CN" w:eastAsia="zh-CN"/>
        </w:rPr>
        <w:t>70</w:t>
      </w:r>
      <w:r w:rsidR="00C4282F">
        <w:rPr>
          <w:rFonts w:eastAsiaTheme="minorEastAsia" w:cstheme="minorHAnsi" w:hint="eastAsia"/>
          <w:sz w:val="22"/>
          <w:szCs w:val="22"/>
          <w:lang w:val="zh-CN" w:eastAsia="zh-CN"/>
        </w:rPr>
        <w:t>%</w:t>
      </w:r>
      <w:r w:rsidRPr="009E6334">
        <w:rPr>
          <w:rFonts w:eastAsiaTheme="minorEastAsia" w:cstheme="minorHAnsi"/>
          <w:sz w:val="22"/>
          <w:szCs w:val="22"/>
          <w:lang w:val="zh-CN" w:eastAsia="zh-CN"/>
        </w:rPr>
        <w:t>或以上的成员国在回复中支持审议并批准，则将专门召开一次全体会议应用批准程序。拒绝授权继续此项工作的成员国应向电信标准化局主任通报其意见的理由，并提出可能的修改意见，以推动该项工作的进展。</w:t>
      </w:r>
      <w:bookmarkEnd w:id="0"/>
    </w:p>
    <w:p w14:paraId="75DF7A5D" w14:textId="34E38DC5" w:rsidR="00512AB3" w:rsidRDefault="00720F32" w:rsidP="00512AB3">
      <w:pPr>
        <w:tabs>
          <w:tab w:val="left" w:pos="1418"/>
          <w:tab w:val="left" w:pos="1702"/>
          <w:tab w:val="left" w:pos="2160"/>
        </w:tabs>
        <w:spacing w:before="240"/>
        <w:rPr>
          <w:sz w:val="22"/>
          <w:szCs w:val="22"/>
          <w:lang w:eastAsia="zh-CN"/>
        </w:rPr>
      </w:pPr>
      <w:r w:rsidRPr="00322BC4">
        <w:rPr>
          <w:rFonts w:hint="eastAsia"/>
          <w:sz w:val="22"/>
          <w:szCs w:val="22"/>
          <w:lang w:eastAsia="zh-CN"/>
        </w:rPr>
        <w:t>顺致敬意！</w:t>
      </w:r>
    </w:p>
    <w:p w14:paraId="069AEBD3" w14:textId="05450226" w:rsidR="00512AB3" w:rsidRPr="00B30E5D" w:rsidRDefault="00512AB3" w:rsidP="00512AB3">
      <w:pPr>
        <w:tabs>
          <w:tab w:val="left" w:pos="1418"/>
          <w:tab w:val="left" w:pos="1702"/>
          <w:tab w:val="left" w:pos="2160"/>
        </w:tabs>
        <w:spacing w:before="240" w:after="240"/>
        <w:rPr>
          <w:rFonts w:ascii="STKaiti" w:eastAsia="STKaiti" w:hAnsi="STKaiti"/>
          <w:sz w:val="22"/>
          <w:szCs w:val="22"/>
          <w:lang w:eastAsia="zh-CN"/>
        </w:rPr>
      </w:pPr>
      <w:r w:rsidRPr="00B30E5D">
        <w:rPr>
          <w:rFonts w:ascii="STKaiti" w:eastAsia="STKaiti" w:hAnsi="STKaiti" w:hint="eastAsia"/>
          <w:sz w:val="22"/>
          <w:szCs w:val="22"/>
          <w:lang w:val="zh-CN" w:eastAsia="zh-CN"/>
        </w:rPr>
        <w:t>（原件已签）</w:t>
      </w:r>
    </w:p>
    <w:p w14:paraId="5CE3C80F" w14:textId="103E7E0E" w:rsidR="00720F32" w:rsidRDefault="00B53188" w:rsidP="00512AB3">
      <w:pPr>
        <w:tabs>
          <w:tab w:val="left" w:pos="1418"/>
          <w:tab w:val="left" w:pos="1702"/>
          <w:tab w:val="left" w:pos="2160"/>
        </w:tabs>
        <w:spacing w:before="360"/>
        <w:rPr>
          <w:rFonts w:ascii="Calibri" w:hAnsi="Calibri" w:cs="Calibri"/>
          <w:sz w:val="22"/>
          <w:szCs w:val="22"/>
          <w:lang w:eastAsia="zh-CN"/>
        </w:rPr>
      </w:pPr>
      <w:r>
        <w:rPr>
          <w:rFonts w:hint="eastAsia"/>
          <w:sz w:val="22"/>
          <w:szCs w:val="22"/>
          <w:lang w:eastAsia="zh-CN"/>
        </w:rPr>
        <w:t>电信</w:t>
      </w:r>
      <w:r w:rsidR="00512AB3" w:rsidRPr="00322BC4">
        <w:rPr>
          <w:rFonts w:hint="eastAsia"/>
          <w:sz w:val="22"/>
          <w:szCs w:val="22"/>
          <w:lang w:eastAsia="zh-CN"/>
        </w:rPr>
        <w:t>标准化局主任</w:t>
      </w:r>
      <w:r w:rsidR="00512AB3">
        <w:rPr>
          <w:sz w:val="22"/>
          <w:szCs w:val="22"/>
          <w:lang w:eastAsia="zh-CN"/>
        </w:rPr>
        <w:br/>
      </w:r>
      <w:r w:rsidR="00512AB3" w:rsidRPr="00322BC4">
        <w:rPr>
          <w:rFonts w:ascii="Calibri" w:hAnsi="Calibri" w:cs="Calibri" w:hint="eastAsia"/>
          <w:sz w:val="22"/>
          <w:szCs w:val="22"/>
          <w:lang w:eastAsia="zh-CN"/>
        </w:rPr>
        <w:t>尾上诚藏</w:t>
      </w:r>
    </w:p>
    <w:p w14:paraId="384C572F" w14:textId="23FDAF47" w:rsidR="005332E2" w:rsidRPr="005332E2" w:rsidRDefault="00C4194F" w:rsidP="005332E2">
      <w:pPr>
        <w:tabs>
          <w:tab w:val="left" w:pos="1418"/>
          <w:tab w:val="left" w:pos="1702"/>
          <w:tab w:val="left" w:pos="2160"/>
        </w:tabs>
        <w:spacing w:before="360"/>
        <w:rPr>
          <w:rFonts w:eastAsiaTheme="minorEastAsia" w:cstheme="minorHAnsi"/>
          <w:sz w:val="22"/>
          <w:szCs w:val="22"/>
          <w:lang w:eastAsia="zh-CN"/>
        </w:rPr>
      </w:pPr>
      <w:r w:rsidRPr="00C4194F">
        <w:rPr>
          <w:rFonts w:ascii="Calibri" w:hAnsi="Calibri" w:cs="Calibri" w:hint="eastAsia"/>
          <w:b/>
          <w:bCs/>
          <w:sz w:val="22"/>
          <w:szCs w:val="22"/>
          <w:lang w:eastAsia="zh-CN"/>
        </w:rPr>
        <w:t>附件：</w:t>
      </w:r>
      <w:r w:rsidRPr="005332E2">
        <w:rPr>
          <w:rFonts w:eastAsiaTheme="minorEastAsia" w:cstheme="minorHAnsi"/>
          <w:sz w:val="22"/>
          <w:szCs w:val="22"/>
          <w:lang w:eastAsia="zh-CN"/>
        </w:rPr>
        <w:t>2</w:t>
      </w:r>
      <w:r w:rsidRPr="005332E2">
        <w:rPr>
          <w:rFonts w:eastAsiaTheme="minorEastAsia" w:cstheme="minorHAnsi"/>
          <w:sz w:val="22"/>
          <w:szCs w:val="22"/>
          <w:lang w:eastAsia="zh-CN"/>
        </w:rPr>
        <w:t>件</w:t>
      </w:r>
    </w:p>
    <w:p w14:paraId="55F49B7B" w14:textId="2403A54C" w:rsidR="00C4194F" w:rsidRDefault="005332E2" w:rsidP="005332E2">
      <w:pPr>
        <w:tabs>
          <w:tab w:val="clear" w:pos="794"/>
          <w:tab w:val="clear" w:pos="1191"/>
          <w:tab w:val="clear" w:pos="1588"/>
          <w:tab w:val="clear" w:pos="1985"/>
        </w:tabs>
        <w:overflowPunct/>
        <w:autoSpaceDE/>
        <w:autoSpaceDN/>
        <w:adjustRightInd/>
        <w:spacing w:before="0"/>
        <w:textAlignment w:val="auto"/>
        <w:rPr>
          <w:rFonts w:ascii="Calibri" w:hAnsi="Calibri" w:cs="Calibri"/>
          <w:b/>
          <w:bCs/>
          <w:sz w:val="22"/>
          <w:szCs w:val="22"/>
          <w:lang w:eastAsia="zh-CN"/>
        </w:rPr>
      </w:pPr>
      <w:r>
        <w:rPr>
          <w:rFonts w:ascii="Calibri" w:hAnsi="Calibri" w:cs="Calibri"/>
          <w:b/>
          <w:bCs/>
          <w:sz w:val="22"/>
          <w:szCs w:val="22"/>
          <w:lang w:eastAsia="zh-CN"/>
        </w:rPr>
        <w:br w:type="page"/>
      </w:r>
    </w:p>
    <w:p w14:paraId="27FF1169" w14:textId="131184ED" w:rsidR="00C4194F" w:rsidRPr="00BB0CA3" w:rsidRDefault="00C4194F" w:rsidP="00BB0CA3">
      <w:pPr>
        <w:pStyle w:val="Annextitle"/>
        <w:spacing w:after="240" w:line="240" w:lineRule="auto"/>
        <w:rPr>
          <w:bCs/>
        </w:rPr>
      </w:pPr>
      <w:r>
        <w:rPr>
          <w:bCs/>
          <w:lang w:val="zh-CN"/>
        </w:rPr>
        <w:lastRenderedPageBreak/>
        <w:t>附件</w:t>
      </w:r>
      <w:r w:rsidRPr="00C4194F">
        <w:rPr>
          <w:bCs/>
          <w:lang w:val="en-GB"/>
        </w:rPr>
        <w:t>1</w:t>
      </w:r>
      <w:r w:rsidR="005332E2">
        <w:rPr>
          <w:bCs/>
          <w:lang w:val="en-GB"/>
        </w:rPr>
        <w:br/>
      </w:r>
      <w:r>
        <w:rPr>
          <w:bCs/>
          <w:lang w:val="zh-CN"/>
        </w:rPr>
        <w:t>已确定的</w:t>
      </w:r>
      <w:r w:rsidRPr="00C4194F">
        <w:rPr>
          <w:bCs/>
          <w:lang w:val="en-GB"/>
        </w:rPr>
        <w:t>ITU-T Q.50</w:t>
      </w:r>
      <w:r w:rsidR="00BB0CA3">
        <w:rPr>
          <w:bCs/>
          <w:lang w:val="en-GB"/>
        </w:rPr>
        <w:t>36</w:t>
      </w:r>
      <w:r w:rsidRPr="00C4194F">
        <w:rPr>
          <w:bCs/>
          <w:lang w:val="en-GB"/>
        </w:rPr>
        <w:t>（</w:t>
      </w:r>
      <w:r>
        <w:rPr>
          <w:bCs/>
          <w:lang w:val="zh-CN"/>
        </w:rPr>
        <w:t>原</w:t>
      </w:r>
      <w:r w:rsidR="002F1CDD" w:rsidRPr="00157CC8">
        <w:rPr>
          <w:rFonts w:asciiTheme="minorHAnsi" w:hAnsiTheme="minorHAnsi" w:cstheme="minorHAnsi"/>
          <w:szCs w:val="28"/>
        </w:rPr>
        <w:t>Q.</w:t>
      </w:r>
      <w:r w:rsidR="00BB0CA3" w:rsidRPr="001B0B99">
        <w:rPr>
          <w:rFonts w:asciiTheme="minorHAnsi" w:hAnsiTheme="minorHAnsi" w:cstheme="minorHAnsi"/>
          <w:szCs w:val="28"/>
        </w:rPr>
        <w:t>IEC-PDMF</w:t>
      </w:r>
      <w:r w:rsidRPr="00C4194F">
        <w:rPr>
          <w:bCs/>
          <w:lang w:val="en-GB"/>
        </w:rPr>
        <w:t>）</w:t>
      </w:r>
      <w:r>
        <w:rPr>
          <w:bCs/>
          <w:lang w:val="zh-CN"/>
        </w:rPr>
        <w:t>和</w:t>
      </w:r>
      <w:r w:rsidRPr="00C4194F">
        <w:rPr>
          <w:bCs/>
          <w:lang w:val="en-GB"/>
        </w:rPr>
        <w:t>ITU-T Q.50</w:t>
      </w:r>
      <w:r w:rsidR="00BB0CA3">
        <w:rPr>
          <w:bCs/>
          <w:lang w:val="en-GB"/>
        </w:rPr>
        <w:t>15</w:t>
      </w:r>
      <w:r w:rsidRPr="00C4194F">
        <w:rPr>
          <w:bCs/>
          <w:lang w:val="en-GB"/>
        </w:rPr>
        <w:t>（</w:t>
      </w:r>
      <w:r>
        <w:rPr>
          <w:bCs/>
          <w:lang w:val="zh-CN"/>
        </w:rPr>
        <w:t>原</w:t>
      </w:r>
      <w:r w:rsidR="002F1CDD" w:rsidRPr="00157CC8">
        <w:rPr>
          <w:rFonts w:asciiTheme="minorHAnsi" w:hAnsiTheme="minorHAnsi" w:cstheme="minorHAnsi"/>
          <w:szCs w:val="28"/>
        </w:rPr>
        <w:t>Q.</w:t>
      </w:r>
      <w:r w:rsidR="00BB0CA3" w:rsidRPr="0074447C">
        <w:rPr>
          <w:rFonts w:asciiTheme="minorHAnsi" w:hAnsiTheme="minorHAnsi" w:cstheme="minorHAnsi"/>
          <w:szCs w:val="28"/>
        </w:rPr>
        <w:t>cco-mec</w:t>
      </w:r>
      <w:r w:rsidRPr="00C4194F">
        <w:rPr>
          <w:bCs/>
          <w:lang w:val="en-GB"/>
        </w:rPr>
        <w:t>）</w:t>
      </w:r>
      <w:r w:rsidR="005332E2">
        <w:rPr>
          <w:bCs/>
          <w:lang w:val="en-GB"/>
        </w:rPr>
        <w:br/>
      </w:r>
      <w:r>
        <w:rPr>
          <w:bCs/>
          <w:lang w:val="zh-CN"/>
        </w:rPr>
        <w:t>建议书草案的摘要及出处</w:t>
      </w:r>
    </w:p>
    <w:p w14:paraId="7F4BAE3A" w14:textId="75956628" w:rsidR="00C4194F" w:rsidRPr="00C4282F" w:rsidRDefault="00C4194F" w:rsidP="00C4194F">
      <w:pPr>
        <w:pStyle w:val="Heading1"/>
        <w:rPr>
          <w:rFonts w:asciiTheme="minorHAnsi" w:hAnsiTheme="minorHAnsi" w:cstheme="minorHAnsi"/>
          <w:sz w:val="24"/>
          <w:szCs w:val="24"/>
        </w:rPr>
      </w:pPr>
      <w:r w:rsidRPr="00B253D4">
        <w:rPr>
          <w:bCs/>
          <w:sz w:val="24"/>
          <w:szCs w:val="24"/>
        </w:rPr>
        <w:t>1</w:t>
      </w:r>
      <w:r w:rsidR="002F1CDD" w:rsidRPr="00B253D4">
        <w:rPr>
          <w:bCs/>
          <w:sz w:val="24"/>
          <w:szCs w:val="24"/>
        </w:rPr>
        <w:tab/>
      </w:r>
      <w:r w:rsidRPr="00B253D4">
        <w:rPr>
          <w:sz w:val="24"/>
          <w:szCs w:val="24"/>
        </w:rPr>
        <w:t>ITU-T Q.50</w:t>
      </w:r>
      <w:r w:rsidR="00BB0CA3">
        <w:rPr>
          <w:sz w:val="24"/>
          <w:szCs w:val="24"/>
        </w:rPr>
        <w:t>36</w:t>
      </w:r>
      <w:r w:rsidRPr="00B253D4">
        <w:rPr>
          <w:sz w:val="24"/>
          <w:szCs w:val="24"/>
        </w:rPr>
        <w:t>（</w:t>
      </w:r>
      <w:r w:rsidR="002F1CDD" w:rsidRPr="00C4282F">
        <w:rPr>
          <w:rFonts w:hint="eastAsia"/>
          <w:sz w:val="24"/>
          <w:szCs w:val="24"/>
          <w:lang w:val="zh-CN"/>
        </w:rPr>
        <w:t>原</w:t>
      </w:r>
      <w:r w:rsidR="002F1CDD" w:rsidRPr="00B253D4">
        <w:rPr>
          <w:rFonts w:hint="eastAsia"/>
          <w:sz w:val="24"/>
          <w:szCs w:val="24"/>
        </w:rPr>
        <w:t>Q.</w:t>
      </w:r>
      <w:r w:rsidR="00BB0CA3" w:rsidRPr="00BB0CA3">
        <w:rPr>
          <w:rFonts w:asciiTheme="minorHAnsi" w:hAnsiTheme="minorHAnsi" w:cstheme="minorHAnsi"/>
          <w:sz w:val="24"/>
          <w:szCs w:val="24"/>
        </w:rPr>
        <w:t>IEC-PDMF</w:t>
      </w:r>
      <w:r w:rsidRPr="00B253D4">
        <w:rPr>
          <w:sz w:val="24"/>
          <w:szCs w:val="24"/>
        </w:rPr>
        <w:t>）</w:t>
      </w:r>
      <w:r w:rsidRPr="00C4282F">
        <w:rPr>
          <w:sz w:val="24"/>
          <w:szCs w:val="24"/>
          <w:lang w:val="zh-CN"/>
        </w:rPr>
        <w:t>新建议书草案</w:t>
      </w:r>
      <w:r w:rsidR="0045138E">
        <w:rPr>
          <w:sz w:val="24"/>
          <w:szCs w:val="24"/>
        </w:rPr>
        <w:t xml:space="preserve"> </w:t>
      </w:r>
      <w:r w:rsidR="002F1CDD" w:rsidRPr="00B253D4">
        <w:rPr>
          <w:sz w:val="24"/>
          <w:szCs w:val="24"/>
        </w:rPr>
        <w:t>[</w:t>
      </w:r>
      <w:hyperlink r:id="rId10" w:history="1">
        <w:r w:rsidR="00BB0CA3" w:rsidRPr="00B253D4">
          <w:rPr>
            <w:rStyle w:val="Hyperlink"/>
            <w:rFonts w:asciiTheme="minorHAnsi" w:hAnsiTheme="minorHAnsi" w:cstheme="minorHAnsi"/>
            <w:sz w:val="24"/>
            <w:szCs w:val="24"/>
          </w:rPr>
          <w:t>SG11-R12</w:t>
        </w:r>
      </w:hyperlink>
      <w:r w:rsidR="002F1CDD" w:rsidRPr="00B253D4">
        <w:rPr>
          <w:sz w:val="24"/>
          <w:szCs w:val="24"/>
        </w:rPr>
        <w:t>]</w:t>
      </w:r>
    </w:p>
    <w:p w14:paraId="4B181D18" w14:textId="39FCA2D9" w:rsidR="00C4194F" w:rsidRPr="00C4282F" w:rsidRDefault="00BB0CA3" w:rsidP="000F6076">
      <w:pPr>
        <w:rPr>
          <w:rFonts w:cstheme="minorHAnsi"/>
          <w:szCs w:val="24"/>
          <w:lang w:eastAsia="zh-CN"/>
        </w:rPr>
      </w:pPr>
      <w:r w:rsidRPr="00BB0CA3">
        <w:rPr>
          <w:rFonts w:hint="eastAsia"/>
          <w:szCs w:val="24"/>
          <w:lang w:val="zh-CN" w:eastAsia="zh-CN"/>
        </w:rPr>
        <w:t>智能边缘计算公共决策框架的数据管理接口</w:t>
      </w:r>
    </w:p>
    <w:p w14:paraId="50FF9FFB" w14:textId="5661884D" w:rsidR="005332E2" w:rsidRPr="00C4282F" w:rsidRDefault="005332E2" w:rsidP="004A545E">
      <w:pPr>
        <w:pStyle w:val="Headingb"/>
        <w:rPr>
          <w:rFonts w:asciiTheme="minorEastAsia" w:eastAsiaTheme="minorEastAsia" w:hAnsiTheme="minorEastAsia"/>
          <w:szCs w:val="24"/>
          <w:lang w:eastAsia="zh-CN"/>
        </w:rPr>
      </w:pPr>
      <w:r w:rsidRPr="00C4282F">
        <w:rPr>
          <w:rFonts w:asciiTheme="minorEastAsia" w:eastAsiaTheme="minorEastAsia" w:hAnsiTheme="minorEastAsia" w:cs="Microsoft YaHei" w:hint="eastAsia"/>
          <w:bCs/>
          <w:szCs w:val="24"/>
          <w:lang w:val="zh-CN" w:eastAsia="zh-CN"/>
        </w:rPr>
        <w:t>摘要</w:t>
      </w:r>
    </w:p>
    <w:p w14:paraId="77210239" w14:textId="5B6FDBDF" w:rsidR="00C4194F" w:rsidRPr="00C4282F" w:rsidRDefault="00DD41DE" w:rsidP="004A545E">
      <w:pPr>
        <w:ind w:firstLineChars="200" w:firstLine="480"/>
        <w:rPr>
          <w:rFonts w:eastAsiaTheme="minorEastAsia" w:cstheme="minorHAnsi"/>
          <w:szCs w:val="24"/>
          <w:lang w:val="zh-CN" w:eastAsia="zh-CN"/>
        </w:rPr>
      </w:pPr>
      <w:r w:rsidRPr="00DD41DE">
        <w:rPr>
          <w:rFonts w:eastAsiaTheme="minorEastAsia" w:cstheme="minorHAnsi" w:hint="eastAsia"/>
          <w:szCs w:val="24"/>
          <w:lang w:val="zh-CN" w:eastAsia="zh-CN"/>
        </w:rPr>
        <w:t>本建议书规定了基于</w:t>
      </w:r>
      <w:r w:rsidRPr="00DD41DE">
        <w:rPr>
          <w:rFonts w:eastAsiaTheme="minorEastAsia" w:cstheme="minorHAnsi" w:hint="eastAsia"/>
          <w:szCs w:val="24"/>
          <w:lang w:val="zh-CN" w:eastAsia="zh-CN"/>
        </w:rPr>
        <w:t>ITU-T Q.5001</w:t>
      </w:r>
      <w:r w:rsidRPr="00DD41DE">
        <w:rPr>
          <w:rFonts w:eastAsiaTheme="minorEastAsia" w:cstheme="minorHAnsi" w:hint="eastAsia"/>
          <w:szCs w:val="24"/>
          <w:lang w:val="zh-CN" w:eastAsia="zh-CN"/>
        </w:rPr>
        <w:t>中描述的智能边缘计算架构的公共决策框架的数据管理接口。该框架通过从分布在多个利益攸关方的社会经济数据中实现安全高效的数据收集、治理和管理接口，支持基于人工智能的决策服务。</w:t>
      </w:r>
    </w:p>
    <w:p w14:paraId="31DEDE18" w14:textId="77CD3E41" w:rsidR="00DD41DE" w:rsidRDefault="00DD41DE" w:rsidP="004A545E">
      <w:pPr>
        <w:ind w:firstLineChars="200" w:firstLine="480"/>
        <w:rPr>
          <w:rFonts w:eastAsiaTheme="minorEastAsia" w:cstheme="minorHAnsi"/>
          <w:szCs w:val="24"/>
          <w:lang w:val="zh-CN" w:eastAsia="zh-CN"/>
        </w:rPr>
      </w:pPr>
      <w:r w:rsidRPr="00DD41DE">
        <w:rPr>
          <w:rFonts w:eastAsiaTheme="minorEastAsia" w:cstheme="minorHAnsi" w:hint="eastAsia"/>
          <w:szCs w:val="24"/>
          <w:lang w:val="zh-CN" w:eastAsia="zh-CN"/>
        </w:rPr>
        <w:t>体系结构框架包括三层：互通层、数据层和服务层。这些层集成了用于数据收集、治理和决策服务管理的功能块。数据层</w:t>
      </w:r>
      <w:r w:rsidR="00B66E88" w:rsidRPr="00B66E88">
        <w:rPr>
          <w:rFonts w:eastAsiaTheme="minorEastAsia" w:cstheme="minorHAnsi" w:hint="eastAsia"/>
          <w:szCs w:val="24"/>
          <w:lang w:val="zh-CN" w:eastAsia="zh-CN"/>
        </w:rPr>
        <w:t>应用程序编程接口</w:t>
      </w:r>
      <w:r w:rsidR="00B66E88">
        <w:rPr>
          <w:rFonts w:eastAsiaTheme="minorEastAsia" w:cstheme="minorHAnsi" w:hint="eastAsia"/>
          <w:szCs w:val="24"/>
          <w:lang w:val="zh-CN" w:eastAsia="zh-CN"/>
        </w:rPr>
        <w:t>（</w:t>
      </w:r>
      <w:r w:rsidRPr="00DD41DE">
        <w:rPr>
          <w:rFonts w:eastAsiaTheme="minorEastAsia" w:cstheme="minorHAnsi" w:hint="eastAsia"/>
          <w:szCs w:val="24"/>
          <w:lang w:val="zh-CN" w:eastAsia="zh-CN"/>
        </w:rPr>
        <w:t>API</w:t>
      </w:r>
      <w:r w:rsidR="00B66E88">
        <w:rPr>
          <w:rFonts w:eastAsiaTheme="minorEastAsia" w:cstheme="minorHAnsi" w:hint="eastAsia"/>
          <w:szCs w:val="24"/>
          <w:lang w:val="zh-CN" w:eastAsia="zh-CN"/>
        </w:rPr>
        <w:t>）</w:t>
      </w:r>
      <w:r w:rsidRPr="00DD41DE">
        <w:rPr>
          <w:rFonts w:eastAsiaTheme="minorEastAsia" w:cstheme="minorHAnsi" w:hint="eastAsia"/>
          <w:szCs w:val="24"/>
          <w:lang w:val="zh-CN" w:eastAsia="zh-CN"/>
        </w:rPr>
        <w:t>支持对存储在边缘的社会经济数据进行收集、检索、更新和删除等操作。服务层</w:t>
      </w:r>
      <w:r w:rsidRPr="00DD41DE">
        <w:rPr>
          <w:rFonts w:eastAsiaTheme="minorEastAsia" w:cstheme="minorHAnsi" w:hint="eastAsia"/>
          <w:szCs w:val="24"/>
          <w:lang w:val="zh-CN" w:eastAsia="zh-CN"/>
        </w:rPr>
        <w:t>API</w:t>
      </w:r>
      <w:r w:rsidRPr="00DD41DE">
        <w:rPr>
          <w:rFonts w:eastAsiaTheme="minorEastAsia" w:cstheme="minorHAnsi" w:hint="eastAsia"/>
          <w:szCs w:val="24"/>
          <w:lang w:val="zh-CN" w:eastAsia="zh-CN"/>
        </w:rPr>
        <w:t>对数据和服务操作进行管</w:t>
      </w:r>
      <w:r>
        <w:rPr>
          <w:rFonts w:eastAsiaTheme="minorEastAsia" w:cstheme="minorHAnsi" w:hint="eastAsia"/>
          <w:szCs w:val="24"/>
          <w:lang w:val="zh-CN" w:eastAsia="zh-CN"/>
        </w:rPr>
        <w:t>理</w:t>
      </w:r>
      <w:r w:rsidRPr="00DD41DE">
        <w:rPr>
          <w:rFonts w:eastAsiaTheme="minorEastAsia" w:cstheme="minorHAnsi" w:hint="eastAsia"/>
          <w:szCs w:val="24"/>
          <w:lang w:val="zh-CN" w:eastAsia="zh-CN"/>
        </w:rPr>
        <w:t>，同时实现可信且合规的公共决策服务。</w:t>
      </w:r>
    </w:p>
    <w:p w14:paraId="099E7380" w14:textId="11BB57A9" w:rsidR="00C4194F" w:rsidRDefault="00703C9A" w:rsidP="004A545E">
      <w:pPr>
        <w:ind w:firstLineChars="200" w:firstLine="480"/>
        <w:rPr>
          <w:rFonts w:eastAsiaTheme="minorEastAsia" w:cstheme="minorHAnsi"/>
          <w:szCs w:val="24"/>
          <w:lang w:val="zh-CN" w:eastAsia="zh-CN"/>
        </w:rPr>
      </w:pPr>
      <w:r w:rsidRPr="00703C9A">
        <w:rPr>
          <w:rFonts w:eastAsiaTheme="minorEastAsia" w:cstheme="minorHAnsi" w:hint="eastAsia"/>
          <w:szCs w:val="24"/>
          <w:lang w:val="zh-CN" w:eastAsia="zh-CN"/>
        </w:rPr>
        <w:t>本建议书</w:t>
      </w:r>
      <w:r>
        <w:rPr>
          <w:rFonts w:eastAsiaTheme="minorEastAsia" w:cstheme="minorHAnsi" w:hint="eastAsia"/>
          <w:szCs w:val="24"/>
          <w:lang w:val="zh-CN" w:eastAsia="zh-CN"/>
        </w:rPr>
        <w:t>中</w:t>
      </w:r>
      <w:r w:rsidRPr="00703C9A">
        <w:rPr>
          <w:rFonts w:eastAsiaTheme="minorEastAsia" w:cstheme="minorHAnsi" w:hint="eastAsia"/>
          <w:szCs w:val="24"/>
          <w:lang w:val="zh-CN" w:eastAsia="zh-CN"/>
        </w:rPr>
        <w:t>定义的关键功能包括数据治理功能、数据收集功能和决策服务管理功能。这些功能确保元数据和质量管理、</w:t>
      </w:r>
      <w:r>
        <w:rPr>
          <w:rFonts w:eastAsiaTheme="minorEastAsia" w:cstheme="minorHAnsi" w:hint="eastAsia"/>
          <w:szCs w:val="24"/>
          <w:lang w:val="zh-CN" w:eastAsia="zh-CN"/>
        </w:rPr>
        <w:t>对</w:t>
      </w:r>
      <w:r w:rsidRPr="00703C9A">
        <w:rPr>
          <w:rFonts w:eastAsiaTheme="minorEastAsia" w:cstheme="minorHAnsi" w:hint="eastAsia"/>
          <w:szCs w:val="24"/>
          <w:lang w:val="zh-CN" w:eastAsia="zh-CN"/>
        </w:rPr>
        <w:t>异构来源</w:t>
      </w:r>
      <w:r>
        <w:rPr>
          <w:rFonts w:eastAsiaTheme="minorEastAsia" w:cstheme="minorHAnsi" w:hint="eastAsia"/>
          <w:szCs w:val="24"/>
          <w:lang w:val="zh-CN" w:eastAsia="zh-CN"/>
        </w:rPr>
        <w:t>的</w:t>
      </w:r>
      <w:r w:rsidRPr="00703C9A">
        <w:rPr>
          <w:rFonts w:eastAsiaTheme="minorEastAsia" w:cstheme="minorHAnsi" w:hint="eastAsia"/>
          <w:szCs w:val="24"/>
          <w:lang w:val="zh-CN" w:eastAsia="zh-CN"/>
        </w:rPr>
        <w:t>数据</w:t>
      </w:r>
      <w:r>
        <w:rPr>
          <w:rFonts w:eastAsiaTheme="minorEastAsia" w:cstheme="minorHAnsi" w:hint="eastAsia"/>
          <w:szCs w:val="24"/>
          <w:lang w:val="zh-CN" w:eastAsia="zh-CN"/>
        </w:rPr>
        <w:t>进行</w:t>
      </w:r>
      <w:r w:rsidRPr="00703C9A">
        <w:rPr>
          <w:rFonts w:eastAsiaTheme="minorEastAsia" w:cstheme="minorHAnsi" w:hint="eastAsia"/>
          <w:szCs w:val="24"/>
          <w:lang w:val="zh-CN" w:eastAsia="zh-CN"/>
        </w:rPr>
        <w:t>系统收集，并以安全和合规的方式提供人工智能驱动的决策服务。</w:t>
      </w:r>
    </w:p>
    <w:p w14:paraId="41825631" w14:textId="60F7C3CA" w:rsidR="00703C9A" w:rsidRPr="00703C9A" w:rsidRDefault="00703C9A" w:rsidP="004A545E">
      <w:pPr>
        <w:ind w:firstLineChars="200" w:firstLine="480"/>
        <w:rPr>
          <w:rFonts w:eastAsiaTheme="minorEastAsia" w:cstheme="minorHAnsi"/>
          <w:szCs w:val="24"/>
          <w:lang w:eastAsia="zh-CN"/>
        </w:rPr>
      </w:pPr>
      <w:r w:rsidRPr="00703C9A">
        <w:rPr>
          <w:rFonts w:eastAsiaTheme="minorEastAsia" w:cstheme="minorHAnsi" w:hint="eastAsia"/>
          <w:szCs w:val="24"/>
          <w:lang w:eastAsia="zh-CN"/>
        </w:rPr>
        <w:t>尚未为此已经确定的案文草案编制</w:t>
      </w:r>
      <w:r w:rsidRPr="00703C9A">
        <w:rPr>
          <w:rFonts w:eastAsiaTheme="minorEastAsia" w:cstheme="minorHAnsi" w:hint="eastAsia"/>
          <w:szCs w:val="24"/>
          <w:lang w:eastAsia="zh-CN"/>
        </w:rPr>
        <w:t>ITU-T A.5</w:t>
      </w:r>
      <w:r w:rsidRPr="00703C9A">
        <w:rPr>
          <w:rFonts w:eastAsiaTheme="minorEastAsia" w:cstheme="minorHAnsi" w:hint="eastAsia"/>
          <w:szCs w:val="24"/>
          <w:lang w:eastAsia="zh-CN"/>
        </w:rPr>
        <w:t>证明文件。</w:t>
      </w:r>
    </w:p>
    <w:p w14:paraId="1EC19F50" w14:textId="15D85B15" w:rsidR="00C4194F" w:rsidRPr="00C4282F" w:rsidRDefault="00C4194F" w:rsidP="00B30E5D">
      <w:pPr>
        <w:rPr>
          <w:rFonts w:eastAsiaTheme="minorEastAsia" w:cstheme="minorHAnsi"/>
          <w:szCs w:val="24"/>
          <w:lang w:eastAsia="zh-CN"/>
        </w:rPr>
      </w:pPr>
      <w:r w:rsidRPr="00C4282F">
        <w:rPr>
          <w:rFonts w:eastAsiaTheme="minorEastAsia" w:cstheme="minorHAnsi"/>
          <w:szCs w:val="24"/>
          <w:lang w:val="zh-CN" w:eastAsia="zh-CN"/>
        </w:rPr>
        <w:t>电信标准化局注释</w:t>
      </w:r>
      <w:r w:rsidRPr="00C4282F">
        <w:rPr>
          <w:rFonts w:eastAsiaTheme="minorEastAsia" w:cstheme="minorHAnsi"/>
          <w:szCs w:val="24"/>
          <w:lang w:val="zh-CN" w:eastAsia="zh-CN"/>
        </w:rPr>
        <w:t xml:space="preserve"> – </w:t>
      </w:r>
      <w:r w:rsidRPr="00C4282F">
        <w:rPr>
          <w:rFonts w:eastAsiaTheme="minorEastAsia" w:cstheme="minorHAnsi"/>
          <w:szCs w:val="24"/>
          <w:lang w:val="zh-CN" w:eastAsia="zh-CN"/>
        </w:rPr>
        <w:t>截至本通函发布之日，电信标准化局尚未收到有关该案文草案的知识产权（</w:t>
      </w:r>
      <w:r w:rsidRPr="00C4282F">
        <w:rPr>
          <w:rFonts w:eastAsiaTheme="minorEastAsia" w:cstheme="minorHAnsi"/>
          <w:szCs w:val="24"/>
          <w:lang w:val="zh-CN" w:eastAsia="zh-CN"/>
        </w:rPr>
        <w:t>IPR</w:t>
      </w:r>
      <w:r w:rsidRPr="00C4282F">
        <w:rPr>
          <w:rFonts w:eastAsiaTheme="minorEastAsia" w:cstheme="minorHAnsi"/>
          <w:szCs w:val="24"/>
          <w:lang w:val="zh-CN" w:eastAsia="zh-CN"/>
        </w:rPr>
        <w:t>）声明。欲了解最新情况，请各成员通过以下链接查阅知识产权数据库：</w:t>
      </w:r>
      <w:hyperlink r:id="rId11" w:history="1">
        <w:r w:rsidR="001D7D47" w:rsidRPr="00C4282F">
          <w:rPr>
            <w:rStyle w:val="Hyperlink"/>
            <w:rFonts w:eastAsiaTheme="minorEastAsia" w:cstheme="minorHAnsi"/>
            <w:szCs w:val="24"/>
            <w:lang w:eastAsia="zh-CN"/>
          </w:rPr>
          <w:t>www.itu.int/ipr/</w:t>
        </w:r>
      </w:hyperlink>
      <w:r w:rsidRPr="00C4282F">
        <w:rPr>
          <w:rFonts w:eastAsiaTheme="minorEastAsia" w:cstheme="minorHAnsi"/>
          <w:szCs w:val="24"/>
          <w:lang w:val="zh-CN" w:eastAsia="zh-CN"/>
        </w:rPr>
        <w:t>。</w:t>
      </w:r>
    </w:p>
    <w:p w14:paraId="0509812E" w14:textId="43942C5D" w:rsidR="00C4194F" w:rsidRPr="00C4282F" w:rsidRDefault="00C4194F" w:rsidP="00E708A7">
      <w:pPr>
        <w:pStyle w:val="Heading1"/>
        <w:rPr>
          <w:rFonts w:asciiTheme="minorHAnsi" w:hAnsiTheme="minorHAnsi" w:cstheme="minorHAnsi"/>
          <w:sz w:val="24"/>
          <w:szCs w:val="24"/>
        </w:rPr>
      </w:pPr>
      <w:r w:rsidRPr="00C4282F">
        <w:rPr>
          <w:bCs/>
          <w:sz w:val="24"/>
          <w:szCs w:val="24"/>
          <w:lang w:val="en-GB"/>
        </w:rPr>
        <w:t>2</w:t>
      </w:r>
      <w:r w:rsidR="0094672A" w:rsidRPr="00C4282F">
        <w:rPr>
          <w:bCs/>
          <w:sz w:val="24"/>
          <w:szCs w:val="24"/>
          <w:lang w:val="en-GB"/>
        </w:rPr>
        <w:tab/>
      </w:r>
      <w:r w:rsidRPr="00C4282F">
        <w:rPr>
          <w:sz w:val="24"/>
          <w:szCs w:val="24"/>
          <w:lang w:val="en-GB"/>
        </w:rPr>
        <w:t>ITU-T Q.50</w:t>
      </w:r>
      <w:r w:rsidR="00703C9A">
        <w:rPr>
          <w:rFonts w:hint="eastAsia"/>
          <w:sz w:val="24"/>
          <w:szCs w:val="24"/>
          <w:lang w:val="en-GB"/>
        </w:rPr>
        <w:t>15</w:t>
      </w:r>
      <w:r w:rsidRPr="00C4282F">
        <w:rPr>
          <w:sz w:val="24"/>
          <w:szCs w:val="24"/>
          <w:lang w:val="en-GB"/>
        </w:rPr>
        <w:t>（</w:t>
      </w:r>
      <w:r w:rsidR="0094672A" w:rsidRPr="00C4282F">
        <w:rPr>
          <w:bCs/>
          <w:sz w:val="24"/>
          <w:szCs w:val="24"/>
          <w:lang w:val="zh-CN"/>
        </w:rPr>
        <w:t>原</w:t>
      </w:r>
      <w:r w:rsidR="0094672A" w:rsidRPr="00C4282F">
        <w:rPr>
          <w:rFonts w:asciiTheme="minorHAnsi" w:hAnsiTheme="minorHAnsi" w:cstheme="minorHAnsi"/>
          <w:sz w:val="24"/>
          <w:szCs w:val="24"/>
        </w:rPr>
        <w:t>Q.</w:t>
      </w:r>
      <w:r w:rsidR="00703C9A" w:rsidRPr="00703C9A">
        <w:rPr>
          <w:rFonts w:asciiTheme="minorHAnsi" w:hAnsiTheme="minorHAnsi" w:cstheme="minorHAnsi"/>
          <w:sz w:val="24"/>
          <w:szCs w:val="24"/>
        </w:rPr>
        <w:t>cco-mec</w:t>
      </w:r>
      <w:r w:rsidRPr="00C4282F">
        <w:rPr>
          <w:sz w:val="24"/>
          <w:szCs w:val="24"/>
          <w:lang w:val="en-GB"/>
        </w:rPr>
        <w:t>）</w:t>
      </w:r>
      <w:r w:rsidRPr="00C4282F">
        <w:rPr>
          <w:sz w:val="24"/>
          <w:szCs w:val="24"/>
          <w:lang w:val="zh-CN"/>
        </w:rPr>
        <w:t>新建议书草案</w:t>
      </w:r>
      <w:r w:rsidR="00AD439E">
        <w:rPr>
          <w:sz w:val="24"/>
          <w:szCs w:val="24"/>
        </w:rPr>
        <w:t xml:space="preserve"> </w:t>
      </w:r>
      <w:r w:rsidR="006B0849" w:rsidRPr="00C4282F">
        <w:rPr>
          <w:sz w:val="24"/>
          <w:szCs w:val="24"/>
          <w:lang w:val="en-GB"/>
        </w:rPr>
        <w:t>[</w:t>
      </w:r>
      <w:hyperlink r:id="rId12" w:history="1">
        <w:r w:rsidR="00703C9A" w:rsidRPr="007A434A">
          <w:rPr>
            <w:rStyle w:val="Hyperlink"/>
            <w:rFonts w:asciiTheme="minorHAnsi" w:hAnsiTheme="minorHAnsi" w:cstheme="minorHAnsi"/>
            <w:sz w:val="24"/>
            <w:szCs w:val="24"/>
            <w:lang w:val="en-GB"/>
          </w:rPr>
          <w:t>SG11-R11</w:t>
        </w:r>
      </w:hyperlink>
      <w:r w:rsidR="006B0849" w:rsidRPr="00C4282F">
        <w:rPr>
          <w:sz w:val="24"/>
          <w:szCs w:val="24"/>
          <w:lang w:val="en-GB"/>
        </w:rPr>
        <w:t>]</w:t>
      </w:r>
    </w:p>
    <w:p w14:paraId="58AD6F44" w14:textId="588BF199" w:rsidR="00C4194F" w:rsidRPr="00C4282F" w:rsidRDefault="00703C9A" w:rsidP="000F6076">
      <w:pPr>
        <w:rPr>
          <w:rFonts w:cstheme="minorHAnsi"/>
          <w:szCs w:val="24"/>
          <w:lang w:eastAsia="zh-CN"/>
        </w:rPr>
      </w:pPr>
      <w:r w:rsidRPr="00703C9A">
        <w:rPr>
          <w:rFonts w:hint="eastAsia"/>
          <w:szCs w:val="24"/>
          <w:lang w:val="zh-CN" w:eastAsia="zh-CN"/>
        </w:rPr>
        <w:t>多接入边缘计算中支持保密计算的编排信令要求</w:t>
      </w:r>
    </w:p>
    <w:p w14:paraId="10926E54" w14:textId="0A5E1A36" w:rsidR="00C4194F" w:rsidRPr="00C4282F" w:rsidRDefault="006B0849" w:rsidP="00B30E5D">
      <w:pPr>
        <w:pStyle w:val="Headingb"/>
        <w:rPr>
          <w:rFonts w:asciiTheme="minorEastAsia" w:eastAsiaTheme="minorEastAsia" w:hAnsiTheme="minorEastAsia" w:cstheme="minorHAnsi"/>
          <w:szCs w:val="24"/>
          <w:lang w:eastAsia="zh-CN"/>
        </w:rPr>
      </w:pPr>
      <w:r w:rsidRPr="00C4282F">
        <w:rPr>
          <w:rFonts w:asciiTheme="minorEastAsia" w:eastAsiaTheme="minorEastAsia" w:hAnsiTheme="minorEastAsia" w:cs="Microsoft YaHei" w:hint="eastAsia"/>
          <w:szCs w:val="24"/>
          <w:lang w:val="zh-CN" w:eastAsia="zh-CN"/>
        </w:rPr>
        <w:t>摘要</w:t>
      </w:r>
    </w:p>
    <w:p w14:paraId="5C9F5233" w14:textId="4655B726" w:rsidR="00C4194F" w:rsidRPr="00C4282F" w:rsidRDefault="00703C9A" w:rsidP="004A545E">
      <w:pPr>
        <w:ind w:firstLineChars="200" w:firstLine="480"/>
        <w:rPr>
          <w:rFonts w:cstheme="minorHAnsi"/>
          <w:szCs w:val="24"/>
          <w:lang w:eastAsia="zh-CN"/>
        </w:rPr>
      </w:pPr>
      <w:r w:rsidRPr="00703C9A">
        <w:rPr>
          <w:rFonts w:hint="eastAsia"/>
          <w:szCs w:val="24"/>
          <w:lang w:val="zh-CN" w:eastAsia="zh-CN"/>
        </w:rPr>
        <w:t>多接入边缘计算（</w:t>
      </w:r>
      <w:r w:rsidRPr="00703C9A">
        <w:rPr>
          <w:rFonts w:hint="eastAsia"/>
          <w:szCs w:val="24"/>
          <w:lang w:val="zh-CN" w:eastAsia="zh-CN"/>
        </w:rPr>
        <w:t>MEC</w:t>
      </w:r>
      <w:r w:rsidRPr="00703C9A">
        <w:rPr>
          <w:rFonts w:hint="eastAsia"/>
          <w:szCs w:val="24"/>
          <w:lang w:val="zh-CN" w:eastAsia="zh-CN"/>
        </w:rPr>
        <w:t>）在垂直行业的数据生成附近提供了一个数据处理环境。为了提供一个中立、值得信赖和经过证明的环境，以保护</w:t>
      </w:r>
      <w:r w:rsidRPr="00703C9A">
        <w:rPr>
          <w:rFonts w:hint="eastAsia"/>
          <w:szCs w:val="24"/>
          <w:lang w:val="zh-CN" w:eastAsia="zh-CN"/>
        </w:rPr>
        <w:t>MEC</w:t>
      </w:r>
      <w:r w:rsidRPr="00703C9A">
        <w:rPr>
          <w:rFonts w:hint="eastAsia"/>
          <w:szCs w:val="24"/>
          <w:lang w:val="zh-CN" w:eastAsia="zh-CN"/>
        </w:rPr>
        <w:t>中运行时的数据和算法模型代码，机密计算被视为一种使能技术。</w:t>
      </w:r>
    </w:p>
    <w:p w14:paraId="67214584" w14:textId="0599D851" w:rsidR="00C4194F" w:rsidRPr="00C4282F" w:rsidRDefault="00703C9A" w:rsidP="004A545E">
      <w:pPr>
        <w:ind w:firstLineChars="200" w:firstLine="480"/>
        <w:rPr>
          <w:rFonts w:cstheme="minorHAnsi"/>
          <w:szCs w:val="24"/>
          <w:lang w:eastAsia="zh-CN"/>
        </w:rPr>
      </w:pPr>
      <w:r w:rsidRPr="00703C9A">
        <w:rPr>
          <w:rFonts w:hint="eastAsia"/>
          <w:szCs w:val="24"/>
          <w:lang w:val="zh-CN" w:eastAsia="zh-CN"/>
        </w:rPr>
        <w:t>本建议书规定了编排的信令架构、信令程序和信令要求，以支持</w:t>
      </w:r>
      <w:r w:rsidRPr="00703C9A">
        <w:rPr>
          <w:rFonts w:hint="eastAsia"/>
          <w:szCs w:val="24"/>
          <w:lang w:val="zh-CN" w:eastAsia="zh-CN"/>
        </w:rPr>
        <w:t>MEC</w:t>
      </w:r>
      <w:r w:rsidRPr="00703C9A">
        <w:rPr>
          <w:rFonts w:hint="eastAsia"/>
          <w:szCs w:val="24"/>
          <w:lang w:val="zh-CN" w:eastAsia="zh-CN"/>
        </w:rPr>
        <w:t>中的机密计算。</w:t>
      </w:r>
    </w:p>
    <w:p w14:paraId="0274D4BD" w14:textId="0511F98E" w:rsidR="00C4194F" w:rsidRPr="00C4282F" w:rsidRDefault="00703C9A" w:rsidP="004A545E">
      <w:pPr>
        <w:ind w:firstLineChars="200" w:firstLine="480"/>
        <w:rPr>
          <w:rFonts w:cstheme="minorHAnsi"/>
          <w:szCs w:val="24"/>
          <w:lang w:eastAsia="zh-CN"/>
        </w:rPr>
      </w:pPr>
      <w:r>
        <w:rPr>
          <w:rFonts w:hint="eastAsia"/>
          <w:szCs w:val="24"/>
          <w:lang w:val="zh-CN" w:eastAsia="zh-CN"/>
        </w:rPr>
        <w:t>本</w:t>
      </w:r>
      <w:r w:rsidRPr="00703C9A">
        <w:rPr>
          <w:rFonts w:hint="eastAsia"/>
          <w:szCs w:val="24"/>
          <w:lang w:val="zh-CN" w:eastAsia="zh-CN"/>
        </w:rPr>
        <w:t>已确定草案的案文中包含需要提供</w:t>
      </w:r>
      <w:r w:rsidRPr="00703C9A">
        <w:rPr>
          <w:rFonts w:hint="eastAsia"/>
          <w:szCs w:val="24"/>
          <w:lang w:eastAsia="zh-CN"/>
        </w:rPr>
        <w:t>ITU-T A.5</w:t>
      </w:r>
      <w:r w:rsidRPr="00703C9A">
        <w:rPr>
          <w:rFonts w:hint="eastAsia"/>
          <w:szCs w:val="24"/>
          <w:lang w:val="zh-CN" w:eastAsia="zh-CN"/>
        </w:rPr>
        <w:t>理由的规范性参考文献</w:t>
      </w:r>
      <w:r w:rsidRPr="00703C9A">
        <w:rPr>
          <w:rFonts w:hint="eastAsia"/>
          <w:szCs w:val="24"/>
          <w:lang w:eastAsia="zh-CN"/>
        </w:rPr>
        <w:t>，</w:t>
      </w:r>
      <w:r w:rsidRPr="00703C9A">
        <w:rPr>
          <w:rFonts w:hint="eastAsia"/>
          <w:szCs w:val="24"/>
          <w:lang w:val="zh-CN" w:eastAsia="zh-CN"/>
        </w:rPr>
        <w:t>参见</w:t>
      </w:r>
      <w:r w:rsidR="000F6076">
        <w:rPr>
          <w:szCs w:val="24"/>
          <w:lang w:val="en-US" w:eastAsia="zh-CN"/>
        </w:rPr>
        <w:t xml:space="preserve"> </w:t>
      </w:r>
      <w:r w:rsidRPr="00703C9A">
        <w:rPr>
          <w:rFonts w:cstheme="minorHAnsi"/>
          <w:szCs w:val="24"/>
        </w:rPr>
        <w:t>[</w:t>
      </w:r>
      <w:hyperlink r:id="rId13" w:history="1">
        <w:r w:rsidRPr="00703C9A">
          <w:rPr>
            <w:rStyle w:val="Hyperlink"/>
            <w:rFonts w:cstheme="minorHAnsi"/>
            <w:szCs w:val="24"/>
          </w:rPr>
          <w:t>SG11-TD619/GEN</w:t>
        </w:r>
      </w:hyperlink>
      <w:r w:rsidRPr="00703C9A">
        <w:rPr>
          <w:rFonts w:cstheme="minorHAnsi"/>
          <w:szCs w:val="24"/>
        </w:rPr>
        <w:t>]</w:t>
      </w:r>
      <w:r>
        <w:rPr>
          <w:rFonts w:cstheme="minorHAnsi" w:hint="eastAsia"/>
          <w:szCs w:val="24"/>
          <w:lang w:eastAsia="zh-CN"/>
        </w:rPr>
        <w:t>。</w:t>
      </w:r>
    </w:p>
    <w:p w14:paraId="3E646249" w14:textId="3F8A0930" w:rsidR="00E708A7" w:rsidRPr="00C4282F" w:rsidRDefault="00FB0E9B" w:rsidP="00B30E5D">
      <w:pPr>
        <w:rPr>
          <w:szCs w:val="24"/>
          <w:lang w:val="zh-CN" w:eastAsia="zh-CN"/>
        </w:rPr>
      </w:pPr>
      <w:r w:rsidRPr="00C4282F">
        <w:rPr>
          <w:szCs w:val="24"/>
          <w:lang w:val="zh-CN" w:eastAsia="zh-CN"/>
        </w:rPr>
        <w:t>电信标准化局注释</w:t>
      </w:r>
      <w:r w:rsidRPr="00C4282F">
        <w:rPr>
          <w:szCs w:val="24"/>
          <w:lang w:val="zh-CN" w:eastAsia="zh-CN"/>
        </w:rPr>
        <w:t xml:space="preserve"> – </w:t>
      </w:r>
      <w:r w:rsidRPr="00C4282F">
        <w:rPr>
          <w:szCs w:val="24"/>
          <w:lang w:val="zh-CN" w:eastAsia="zh-CN"/>
        </w:rPr>
        <w:t>截至本通函发布之日，电信标准化局尚未收到有关该案文草案的知识产权（</w:t>
      </w:r>
      <w:r w:rsidRPr="00C4282F">
        <w:rPr>
          <w:szCs w:val="24"/>
          <w:lang w:val="zh-CN" w:eastAsia="zh-CN"/>
        </w:rPr>
        <w:t>IPR</w:t>
      </w:r>
      <w:r w:rsidRPr="00C4282F">
        <w:rPr>
          <w:szCs w:val="24"/>
          <w:lang w:val="zh-CN" w:eastAsia="zh-CN"/>
        </w:rPr>
        <w:t>）声明。欲了解最新情况，请各成员通过以下链接查阅知识产权数据库：</w:t>
      </w:r>
      <w:hyperlink r:id="rId14" w:history="1">
        <w:r w:rsidRPr="00C4282F">
          <w:rPr>
            <w:rStyle w:val="Hyperlink"/>
            <w:rFonts w:cstheme="minorHAnsi"/>
            <w:szCs w:val="24"/>
            <w:lang w:eastAsia="zh-CN"/>
          </w:rPr>
          <w:t>www.itu.int/ipr/</w:t>
        </w:r>
      </w:hyperlink>
      <w:r w:rsidRPr="00C4282F">
        <w:rPr>
          <w:szCs w:val="24"/>
          <w:lang w:val="zh-CN" w:eastAsia="zh-CN"/>
        </w:rPr>
        <w:t>。</w:t>
      </w:r>
    </w:p>
    <w:p w14:paraId="6E9404D3" w14:textId="70186DAB" w:rsidR="00C4194F" w:rsidRPr="00215976" w:rsidRDefault="00E708A7" w:rsidP="00E708A7">
      <w:pPr>
        <w:tabs>
          <w:tab w:val="clear" w:pos="794"/>
          <w:tab w:val="clear" w:pos="1191"/>
          <w:tab w:val="clear" w:pos="1588"/>
          <w:tab w:val="clear" w:pos="1985"/>
        </w:tabs>
        <w:overflowPunct/>
        <w:autoSpaceDE/>
        <w:autoSpaceDN/>
        <w:adjustRightInd/>
        <w:spacing w:before="0"/>
        <w:textAlignment w:val="auto"/>
        <w:rPr>
          <w:sz w:val="22"/>
          <w:szCs w:val="22"/>
          <w:lang w:val="zh-CN" w:eastAsia="zh-CN"/>
        </w:rPr>
      </w:pPr>
      <w:r>
        <w:rPr>
          <w:sz w:val="22"/>
          <w:szCs w:val="22"/>
          <w:lang w:val="zh-CN" w:eastAsia="zh-CN"/>
        </w:rPr>
        <w:br w:type="page"/>
      </w:r>
    </w:p>
    <w:p w14:paraId="4311EFFD" w14:textId="130D2CD5" w:rsidR="00C4194F" w:rsidRPr="00157CC8" w:rsidRDefault="00C4194F" w:rsidP="00215976">
      <w:pPr>
        <w:pStyle w:val="Annextitle"/>
        <w:spacing w:before="120" w:line="240" w:lineRule="auto"/>
        <w:rPr>
          <w:rFonts w:asciiTheme="minorHAnsi" w:hAnsiTheme="minorHAnsi" w:cstheme="minorHAnsi"/>
          <w:szCs w:val="28"/>
        </w:rPr>
      </w:pPr>
      <w:r>
        <w:rPr>
          <w:bCs/>
          <w:lang w:val="zh-CN"/>
        </w:rPr>
        <w:lastRenderedPageBreak/>
        <w:t>附件</w:t>
      </w:r>
      <w:r w:rsidRPr="009E6334">
        <w:rPr>
          <w:bCs/>
          <w:lang w:val="en-GB"/>
        </w:rPr>
        <w:t>2</w:t>
      </w:r>
      <w:r w:rsidR="00215976">
        <w:rPr>
          <w:bCs/>
          <w:lang w:val="en-GB"/>
        </w:rPr>
        <w:br/>
      </w:r>
      <w:r>
        <w:rPr>
          <w:bCs/>
          <w:lang w:val="zh-CN"/>
        </w:rPr>
        <w:t>事由</w:t>
      </w:r>
      <w:r w:rsidRPr="009E6334">
        <w:rPr>
          <w:bCs/>
          <w:lang w:val="en-GB"/>
        </w:rPr>
        <w:t>：</w:t>
      </w:r>
      <w:r>
        <w:rPr>
          <w:bCs/>
          <w:lang w:val="zh-CN"/>
        </w:rPr>
        <w:t>成员国对电信标准化局第</w:t>
      </w:r>
      <w:r w:rsidR="00DD41DE">
        <w:rPr>
          <w:rFonts w:hint="eastAsia"/>
          <w:bCs/>
          <w:lang w:val="en-GB"/>
        </w:rPr>
        <w:t>94</w:t>
      </w:r>
      <w:r>
        <w:rPr>
          <w:bCs/>
          <w:lang w:val="zh-CN"/>
        </w:rPr>
        <w:t>号通函</w:t>
      </w:r>
      <w:r w:rsidRPr="009E6334">
        <w:rPr>
          <w:bCs/>
          <w:lang w:val="en-GB"/>
        </w:rPr>
        <w:t>：</w:t>
      </w:r>
      <w:r w:rsidR="00215976">
        <w:rPr>
          <w:bCs/>
          <w:lang w:val="en-GB"/>
        </w:rPr>
        <w:br/>
      </w:r>
      <w:r w:rsidR="00FB0E9B" w:rsidRPr="009E6334">
        <w:rPr>
          <w:rFonts w:hint="eastAsia"/>
          <w:bCs/>
          <w:lang w:val="en-GB"/>
        </w:rPr>
        <w:t>“</w:t>
      </w:r>
      <w:r>
        <w:rPr>
          <w:bCs/>
          <w:lang w:val="zh-CN"/>
        </w:rPr>
        <w:t>就已确定的</w:t>
      </w:r>
      <w:r w:rsidRPr="009E6334">
        <w:rPr>
          <w:bCs/>
          <w:lang w:val="en-GB"/>
        </w:rPr>
        <w:t>ITU-T Q.50</w:t>
      </w:r>
      <w:r w:rsidR="00DD41DE">
        <w:rPr>
          <w:rFonts w:hint="eastAsia"/>
          <w:bCs/>
          <w:lang w:val="en-GB"/>
        </w:rPr>
        <w:t>36</w:t>
      </w:r>
      <w:r w:rsidRPr="009E6334">
        <w:rPr>
          <w:bCs/>
          <w:lang w:val="en-GB"/>
        </w:rPr>
        <w:t>（</w:t>
      </w:r>
      <w:r>
        <w:rPr>
          <w:bCs/>
          <w:lang w:val="zh-CN"/>
        </w:rPr>
        <w:t>原</w:t>
      </w:r>
      <w:r w:rsidR="00FB0E9B" w:rsidRPr="00157CC8">
        <w:rPr>
          <w:color w:val="000000"/>
          <w:szCs w:val="28"/>
        </w:rPr>
        <w:t>Q.</w:t>
      </w:r>
      <w:r w:rsidR="00DD41DE" w:rsidRPr="001B0B99">
        <w:rPr>
          <w:rFonts w:asciiTheme="minorHAnsi" w:hAnsiTheme="minorHAnsi" w:cstheme="minorHAnsi"/>
          <w:szCs w:val="28"/>
        </w:rPr>
        <w:t>IEC-PDMF</w:t>
      </w:r>
      <w:r w:rsidRPr="009E6334">
        <w:rPr>
          <w:bCs/>
          <w:lang w:val="en-GB"/>
        </w:rPr>
        <w:t>）</w:t>
      </w:r>
      <w:r>
        <w:rPr>
          <w:bCs/>
          <w:lang w:val="zh-CN"/>
        </w:rPr>
        <w:t>和</w:t>
      </w:r>
      <w:r w:rsidRPr="009E6334">
        <w:rPr>
          <w:bCs/>
          <w:lang w:val="en-GB"/>
        </w:rPr>
        <w:t>ITU-T Q.50</w:t>
      </w:r>
      <w:r w:rsidR="00DD41DE">
        <w:rPr>
          <w:rFonts w:hint="eastAsia"/>
          <w:bCs/>
          <w:lang w:val="en-GB"/>
        </w:rPr>
        <w:t>15</w:t>
      </w:r>
      <w:r w:rsidRPr="009E6334">
        <w:rPr>
          <w:bCs/>
          <w:lang w:val="en-GB"/>
        </w:rPr>
        <w:t>（</w:t>
      </w:r>
      <w:r>
        <w:rPr>
          <w:bCs/>
          <w:lang w:val="zh-CN"/>
        </w:rPr>
        <w:t>原</w:t>
      </w:r>
      <w:r w:rsidR="00FB0E9B" w:rsidRPr="00157CC8">
        <w:rPr>
          <w:color w:val="000000"/>
          <w:szCs w:val="28"/>
        </w:rPr>
        <w:t>Q.</w:t>
      </w:r>
      <w:r w:rsidR="00DD41DE" w:rsidRPr="0074447C">
        <w:rPr>
          <w:rFonts w:asciiTheme="minorHAnsi" w:hAnsiTheme="minorHAnsi" w:cstheme="minorHAnsi"/>
          <w:szCs w:val="28"/>
        </w:rPr>
        <w:t>cco-mec</w:t>
      </w:r>
      <w:r w:rsidRPr="009E6334">
        <w:rPr>
          <w:bCs/>
          <w:lang w:val="en-GB"/>
        </w:rPr>
        <w:t>）</w:t>
      </w:r>
      <w:r w:rsidR="00215976">
        <w:rPr>
          <w:bCs/>
          <w:lang w:val="en-GB"/>
        </w:rPr>
        <w:br/>
      </w:r>
      <w:r>
        <w:rPr>
          <w:bCs/>
          <w:lang w:val="zh-CN"/>
        </w:rPr>
        <w:t>建议书草案进行磋商</w:t>
      </w:r>
      <w:r w:rsidR="00FB0E9B" w:rsidRPr="009E6334">
        <w:rPr>
          <w:rFonts w:hint="eastAsia"/>
          <w:bCs/>
          <w:lang w:val="en-GB"/>
        </w:rPr>
        <w:t>”</w:t>
      </w:r>
      <w:r>
        <w:rPr>
          <w:bCs/>
          <w:lang w:val="zh-CN"/>
        </w:rPr>
        <w:t>的回复</w:t>
      </w:r>
    </w:p>
    <w:tbl>
      <w:tblPr>
        <w:tblW w:w="9957" w:type="dxa"/>
        <w:tblInd w:w="-176" w:type="dxa"/>
        <w:tblLayout w:type="fixed"/>
        <w:tblLook w:val="04A0" w:firstRow="1" w:lastRow="0" w:firstColumn="1" w:lastColumn="0" w:noHBand="0" w:noVBand="1"/>
      </w:tblPr>
      <w:tblGrid>
        <w:gridCol w:w="1452"/>
        <w:gridCol w:w="3686"/>
        <w:gridCol w:w="1417"/>
        <w:gridCol w:w="3402"/>
      </w:tblGrid>
      <w:tr w:rsidR="00C4194F" w:rsidRPr="00C4282F" w14:paraId="04195BAF" w14:textId="77777777" w:rsidTr="00B46AA5">
        <w:tc>
          <w:tcPr>
            <w:tcW w:w="1452" w:type="dxa"/>
          </w:tcPr>
          <w:p w14:paraId="2230A24A" w14:textId="77777777" w:rsidR="00C4194F" w:rsidRPr="00C4282F" w:rsidRDefault="00C4194F" w:rsidP="006F7DB0">
            <w:pPr>
              <w:jc w:val="right"/>
              <w:rPr>
                <w:rFonts w:cstheme="minorHAnsi"/>
                <w:sz w:val="22"/>
                <w:szCs w:val="22"/>
              </w:rPr>
            </w:pPr>
            <w:r w:rsidRPr="00C4282F">
              <w:rPr>
                <w:b/>
                <w:bCs/>
                <w:color w:val="000000"/>
                <w:sz w:val="22"/>
                <w:szCs w:val="22"/>
                <w:lang w:val="zh-CN"/>
              </w:rPr>
              <w:t>致</w:t>
            </w:r>
            <w:r w:rsidRPr="00C4282F">
              <w:rPr>
                <w:color w:val="000000"/>
                <w:sz w:val="22"/>
                <w:szCs w:val="22"/>
                <w:lang w:val="zh-CN"/>
              </w:rPr>
              <w:t>：</w:t>
            </w:r>
          </w:p>
        </w:tc>
        <w:tc>
          <w:tcPr>
            <w:tcW w:w="3686" w:type="dxa"/>
            <w:tcBorders>
              <w:right w:val="single" w:sz="8" w:space="0" w:color="auto"/>
            </w:tcBorders>
          </w:tcPr>
          <w:p w14:paraId="1CE25CCA" w14:textId="77777777" w:rsidR="00C4194F" w:rsidRPr="00C4282F" w:rsidRDefault="00C4194F" w:rsidP="00E708A7">
            <w:pPr>
              <w:rPr>
                <w:color w:val="000000"/>
                <w:sz w:val="22"/>
                <w:szCs w:val="22"/>
                <w:lang w:val="zh-CN" w:eastAsia="zh-CN"/>
              </w:rPr>
            </w:pPr>
            <w:r w:rsidRPr="00C4282F">
              <w:rPr>
                <w:color w:val="000000"/>
                <w:sz w:val="22"/>
                <w:szCs w:val="22"/>
                <w:lang w:val="zh-CN" w:eastAsia="zh-CN"/>
              </w:rPr>
              <w:t>国际电信联盟</w:t>
            </w:r>
          </w:p>
          <w:p w14:paraId="26B12B39" w14:textId="60273177" w:rsidR="00FB0E9B" w:rsidRPr="00C4282F" w:rsidRDefault="00FB0E9B" w:rsidP="006F7DB0">
            <w:pPr>
              <w:spacing w:before="0"/>
              <w:rPr>
                <w:rFonts w:cstheme="minorHAnsi"/>
                <w:sz w:val="22"/>
                <w:szCs w:val="22"/>
                <w:lang w:eastAsia="zh-CN"/>
              </w:rPr>
            </w:pPr>
            <w:r w:rsidRPr="00C4282F">
              <w:rPr>
                <w:rFonts w:hint="eastAsia"/>
                <w:color w:val="000000"/>
                <w:sz w:val="22"/>
                <w:szCs w:val="22"/>
                <w:lang w:val="zh-CN" w:eastAsia="zh-CN"/>
              </w:rPr>
              <w:t>电信标准化局主任</w:t>
            </w:r>
          </w:p>
          <w:p w14:paraId="2BB8FE02" w14:textId="77777777" w:rsidR="00FB0E9B" w:rsidRPr="00C4282F" w:rsidRDefault="00FB0E9B" w:rsidP="00FB0E9B">
            <w:pPr>
              <w:spacing w:before="0"/>
              <w:rPr>
                <w:rFonts w:cstheme="minorHAnsi"/>
                <w:sz w:val="22"/>
                <w:szCs w:val="22"/>
                <w:lang w:val="fr-CH"/>
              </w:rPr>
            </w:pPr>
            <w:r w:rsidRPr="00C4282F">
              <w:rPr>
                <w:rFonts w:cstheme="minorHAnsi"/>
                <w:sz w:val="22"/>
                <w:szCs w:val="22"/>
                <w:lang w:val="fr-CH"/>
              </w:rPr>
              <w:t>Place des Nations</w:t>
            </w:r>
          </w:p>
          <w:p w14:paraId="4B683046" w14:textId="72F562AC" w:rsidR="00C4194F" w:rsidRPr="00C4282F" w:rsidRDefault="00FB0E9B" w:rsidP="00FB0E9B">
            <w:pPr>
              <w:spacing w:before="0"/>
              <w:rPr>
                <w:rFonts w:cstheme="minorHAnsi"/>
                <w:sz w:val="22"/>
                <w:szCs w:val="22"/>
                <w:lang w:eastAsia="zh-CN"/>
              </w:rPr>
            </w:pPr>
            <w:r w:rsidRPr="00C4282F">
              <w:rPr>
                <w:rFonts w:cstheme="minorHAnsi"/>
                <w:sz w:val="22"/>
                <w:szCs w:val="22"/>
              </w:rPr>
              <w:t>CH 1211 Geneva 20, Switzerland</w:t>
            </w:r>
          </w:p>
        </w:tc>
        <w:tc>
          <w:tcPr>
            <w:tcW w:w="1417" w:type="dxa"/>
            <w:tcBorders>
              <w:left w:val="single" w:sz="8" w:space="0" w:color="auto"/>
            </w:tcBorders>
          </w:tcPr>
          <w:p w14:paraId="7710C458" w14:textId="667C37DD" w:rsidR="00C4194F" w:rsidRPr="00C4282F" w:rsidRDefault="00FB0E9B" w:rsidP="006F7DB0">
            <w:pPr>
              <w:jc w:val="right"/>
              <w:rPr>
                <w:rFonts w:cstheme="minorHAnsi"/>
                <w:sz w:val="22"/>
                <w:szCs w:val="22"/>
              </w:rPr>
            </w:pPr>
            <w:r w:rsidRPr="00C4282F">
              <w:rPr>
                <w:rFonts w:hint="eastAsia"/>
                <w:b/>
                <w:bCs/>
                <w:color w:val="000000"/>
                <w:sz w:val="22"/>
                <w:szCs w:val="22"/>
                <w:lang w:val="zh-CN" w:eastAsia="zh-CN"/>
              </w:rPr>
              <w:t>自</w:t>
            </w:r>
            <w:r w:rsidRPr="00C4282F">
              <w:rPr>
                <w:rFonts w:hint="eastAsia"/>
                <w:color w:val="000000"/>
                <w:sz w:val="22"/>
                <w:szCs w:val="22"/>
                <w:lang w:val="zh-CN" w:eastAsia="zh-CN"/>
              </w:rPr>
              <w:t>：</w:t>
            </w:r>
          </w:p>
        </w:tc>
        <w:tc>
          <w:tcPr>
            <w:tcW w:w="3402" w:type="dxa"/>
          </w:tcPr>
          <w:p w14:paraId="594958C8" w14:textId="77777777" w:rsidR="00C4194F" w:rsidRPr="00C4282F" w:rsidRDefault="00C4194F" w:rsidP="00B30E5D">
            <w:pPr>
              <w:rPr>
                <w:rFonts w:cstheme="minorHAnsi"/>
                <w:sz w:val="22"/>
                <w:szCs w:val="22"/>
                <w:highlight w:val="green"/>
                <w:lang w:eastAsia="zh-CN"/>
              </w:rPr>
            </w:pPr>
            <w:r w:rsidRPr="00C4282F">
              <w:rPr>
                <w:color w:val="000000"/>
                <w:sz w:val="22"/>
                <w:szCs w:val="22"/>
                <w:highlight w:val="green"/>
                <w:lang w:val="zh-CN" w:eastAsia="zh-CN"/>
              </w:rPr>
              <w:t>[</w:t>
            </w:r>
            <w:r w:rsidRPr="00C4282F">
              <w:rPr>
                <w:color w:val="000000"/>
                <w:sz w:val="22"/>
                <w:szCs w:val="22"/>
                <w:highlight w:val="green"/>
                <w:lang w:val="zh-CN" w:eastAsia="zh-CN"/>
              </w:rPr>
              <w:t>姓名</w:t>
            </w:r>
            <w:r w:rsidRPr="00C4282F">
              <w:rPr>
                <w:color w:val="000000"/>
                <w:sz w:val="22"/>
                <w:szCs w:val="22"/>
                <w:highlight w:val="green"/>
                <w:lang w:val="zh-CN" w:eastAsia="zh-CN"/>
              </w:rPr>
              <w:t>]</w:t>
            </w:r>
          </w:p>
          <w:p w14:paraId="6DDFD163" w14:textId="77777777" w:rsidR="00C4194F" w:rsidRPr="00C4282F" w:rsidRDefault="00C4194F" w:rsidP="006F7DB0">
            <w:pPr>
              <w:spacing w:before="0"/>
              <w:rPr>
                <w:rFonts w:cstheme="minorHAnsi"/>
                <w:sz w:val="22"/>
                <w:szCs w:val="22"/>
                <w:highlight w:val="green"/>
                <w:lang w:eastAsia="zh-CN"/>
              </w:rPr>
            </w:pPr>
            <w:r w:rsidRPr="00C4282F">
              <w:rPr>
                <w:color w:val="000000"/>
                <w:sz w:val="22"/>
                <w:szCs w:val="22"/>
                <w:highlight w:val="green"/>
                <w:lang w:val="zh-CN" w:eastAsia="zh-CN"/>
              </w:rPr>
              <w:t>[</w:t>
            </w:r>
            <w:r w:rsidRPr="00C4282F">
              <w:rPr>
                <w:color w:val="000000"/>
                <w:sz w:val="22"/>
                <w:szCs w:val="22"/>
                <w:highlight w:val="green"/>
                <w:lang w:val="zh-CN" w:eastAsia="zh-CN"/>
              </w:rPr>
              <w:t>正式职务</w:t>
            </w:r>
            <w:r w:rsidRPr="00C4282F">
              <w:rPr>
                <w:color w:val="000000"/>
                <w:sz w:val="22"/>
                <w:szCs w:val="22"/>
                <w:highlight w:val="green"/>
                <w:lang w:val="zh-CN" w:eastAsia="zh-CN"/>
              </w:rPr>
              <w:t>/</w:t>
            </w:r>
            <w:r w:rsidRPr="00C4282F">
              <w:rPr>
                <w:color w:val="000000"/>
                <w:sz w:val="22"/>
                <w:szCs w:val="22"/>
                <w:highlight w:val="green"/>
                <w:lang w:val="zh-CN" w:eastAsia="zh-CN"/>
              </w:rPr>
              <w:t>头衔</w:t>
            </w:r>
            <w:r w:rsidRPr="00C4282F">
              <w:rPr>
                <w:color w:val="000000"/>
                <w:sz w:val="22"/>
                <w:szCs w:val="22"/>
                <w:highlight w:val="green"/>
                <w:lang w:val="zh-CN" w:eastAsia="zh-CN"/>
              </w:rPr>
              <w:t>]</w:t>
            </w:r>
          </w:p>
          <w:p w14:paraId="3E70AFE9" w14:textId="77777777" w:rsidR="00C4194F" w:rsidRPr="00C4282F" w:rsidRDefault="00C4194F" w:rsidP="006F7DB0">
            <w:pPr>
              <w:spacing w:before="0"/>
              <w:rPr>
                <w:rFonts w:cstheme="minorHAnsi"/>
                <w:sz w:val="22"/>
                <w:szCs w:val="22"/>
                <w:highlight w:val="green"/>
                <w:lang w:eastAsia="zh-CN"/>
              </w:rPr>
            </w:pPr>
            <w:r w:rsidRPr="00C4282F">
              <w:rPr>
                <w:color w:val="000000"/>
                <w:sz w:val="22"/>
                <w:szCs w:val="22"/>
                <w:highlight w:val="green"/>
                <w:lang w:val="zh-CN" w:eastAsia="zh-CN"/>
              </w:rPr>
              <w:t>[</w:t>
            </w:r>
            <w:r w:rsidRPr="00C4282F">
              <w:rPr>
                <w:color w:val="000000"/>
                <w:sz w:val="22"/>
                <w:szCs w:val="22"/>
                <w:highlight w:val="green"/>
                <w:lang w:val="zh-CN" w:eastAsia="zh-CN"/>
              </w:rPr>
              <w:t>地址</w:t>
            </w:r>
            <w:r w:rsidRPr="00C4282F">
              <w:rPr>
                <w:color w:val="000000"/>
                <w:sz w:val="22"/>
                <w:szCs w:val="22"/>
                <w:highlight w:val="green"/>
                <w:lang w:val="zh-CN" w:eastAsia="zh-CN"/>
              </w:rPr>
              <w:t>]</w:t>
            </w:r>
          </w:p>
        </w:tc>
      </w:tr>
      <w:tr w:rsidR="00FB0E9B" w:rsidRPr="00C4282F" w14:paraId="0DB7A591" w14:textId="77777777" w:rsidTr="00B46AA5">
        <w:tc>
          <w:tcPr>
            <w:tcW w:w="1452" w:type="dxa"/>
          </w:tcPr>
          <w:p w14:paraId="5BDEFA7A" w14:textId="77777777" w:rsidR="00FB0E9B" w:rsidRPr="00C4282F" w:rsidRDefault="00FB0E9B" w:rsidP="00FB0E9B">
            <w:pPr>
              <w:spacing w:before="0"/>
              <w:jc w:val="right"/>
              <w:rPr>
                <w:rFonts w:cstheme="minorHAnsi"/>
                <w:sz w:val="22"/>
                <w:szCs w:val="22"/>
              </w:rPr>
            </w:pPr>
            <w:r w:rsidRPr="00C4282F">
              <w:rPr>
                <w:b/>
                <w:bCs/>
                <w:color w:val="000000"/>
                <w:sz w:val="22"/>
                <w:szCs w:val="22"/>
                <w:lang w:val="zh-CN"/>
              </w:rPr>
              <w:t>传真</w:t>
            </w:r>
            <w:r w:rsidRPr="00C4282F">
              <w:rPr>
                <w:color w:val="000000"/>
                <w:sz w:val="22"/>
                <w:szCs w:val="22"/>
                <w:lang w:val="zh-CN"/>
              </w:rPr>
              <w:t>：</w:t>
            </w:r>
          </w:p>
        </w:tc>
        <w:tc>
          <w:tcPr>
            <w:tcW w:w="3686" w:type="dxa"/>
            <w:tcBorders>
              <w:right w:val="single" w:sz="8" w:space="0" w:color="auto"/>
            </w:tcBorders>
          </w:tcPr>
          <w:p w14:paraId="143BF31D" w14:textId="44F5AFE4" w:rsidR="00FB0E9B" w:rsidRPr="00C4282F" w:rsidRDefault="00FB0E9B" w:rsidP="00FB0E9B">
            <w:pPr>
              <w:spacing w:before="0"/>
              <w:rPr>
                <w:rFonts w:cstheme="minorHAnsi"/>
                <w:sz w:val="22"/>
                <w:szCs w:val="22"/>
              </w:rPr>
            </w:pPr>
            <w:r w:rsidRPr="00C4282F">
              <w:rPr>
                <w:rFonts w:cstheme="minorHAnsi"/>
                <w:sz w:val="22"/>
                <w:szCs w:val="22"/>
              </w:rPr>
              <w:t>+41-22-730-5853</w:t>
            </w:r>
          </w:p>
        </w:tc>
        <w:tc>
          <w:tcPr>
            <w:tcW w:w="1417" w:type="dxa"/>
            <w:tcBorders>
              <w:left w:val="single" w:sz="8" w:space="0" w:color="auto"/>
            </w:tcBorders>
          </w:tcPr>
          <w:p w14:paraId="5AEA5C60" w14:textId="77777777" w:rsidR="00FB0E9B" w:rsidRPr="00C4282F" w:rsidRDefault="00FB0E9B" w:rsidP="00FB0E9B">
            <w:pPr>
              <w:spacing w:before="0"/>
              <w:jc w:val="right"/>
              <w:rPr>
                <w:rFonts w:cstheme="minorHAnsi"/>
                <w:sz w:val="22"/>
                <w:szCs w:val="22"/>
              </w:rPr>
            </w:pPr>
            <w:r w:rsidRPr="00C4282F">
              <w:rPr>
                <w:b/>
                <w:bCs/>
                <w:color w:val="000000"/>
                <w:sz w:val="22"/>
                <w:szCs w:val="22"/>
                <w:lang w:val="zh-CN"/>
              </w:rPr>
              <w:t>传真</w:t>
            </w:r>
            <w:r w:rsidRPr="00C4282F">
              <w:rPr>
                <w:color w:val="000000"/>
                <w:sz w:val="22"/>
                <w:szCs w:val="22"/>
                <w:lang w:val="zh-CN"/>
              </w:rPr>
              <w:t>：</w:t>
            </w:r>
          </w:p>
        </w:tc>
        <w:tc>
          <w:tcPr>
            <w:tcW w:w="3402" w:type="dxa"/>
          </w:tcPr>
          <w:p w14:paraId="6BE6BB98" w14:textId="77777777" w:rsidR="00FB0E9B" w:rsidRPr="00C4282F" w:rsidRDefault="00FB0E9B" w:rsidP="00FB0E9B">
            <w:pPr>
              <w:spacing w:before="0"/>
              <w:rPr>
                <w:rFonts w:cstheme="minorHAnsi"/>
                <w:sz w:val="22"/>
                <w:szCs w:val="22"/>
              </w:rPr>
            </w:pPr>
          </w:p>
        </w:tc>
      </w:tr>
      <w:tr w:rsidR="00FB0E9B" w:rsidRPr="00C4282F" w14:paraId="4F3007C8" w14:textId="77777777" w:rsidTr="00B46AA5">
        <w:tc>
          <w:tcPr>
            <w:tcW w:w="1452" w:type="dxa"/>
          </w:tcPr>
          <w:p w14:paraId="59575C27" w14:textId="7CA2CD5C" w:rsidR="00FB0E9B" w:rsidRPr="00C4282F" w:rsidRDefault="00FB0E9B" w:rsidP="00FB0E9B">
            <w:pPr>
              <w:spacing w:before="0"/>
              <w:jc w:val="right"/>
              <w:rPr>
                <w:rFonts w:cstheme="minorHAnsi"/>
                <w:sz w:val="22"/>
                <w:szCs w:val="22"/>
              </w:rPr>
            </w:pPr>
            <w:r w:rsidRPr="00C4282F">
              <w:rPr>
                <w:rFonts w:hint="eastAsia"/>
                <w:b/>
                <w:bCs/>
                <w:color w:val="000000"/>
                <w:sz w:val="22"/>
                <w:szCs w:val="22"/>
                <w:lang w:val="zh-CN" w:eastAsia="zh-CN"/>
              </w:rPr>
              <w:t>电子邮件</w:t>
            </w:r>
            <w:r w:rsidRPr="00C4282F">
              <w:rPr>
                <w:rFonts w:hint="eastAsia"/>
                <w:color w:val="000000"/>
                <w:sz w:val="22"/>
                <w:szCs w:val="22"/>
                <w:lang w:val="zh-CN" w:eastAsia="zh-CN"/>
              </w:rPr>
              <w:t>：</w:t>
            </w:r>
          </w:p>
        </w:tc>
        <w:tc>
          <w:tcPr>
            <w:tcW w:w="3686" w:type="dxa"/>
            <w:tcBorders>
              <w:right w:val="single" w:sz="8" w:space="0" w:color="auto"/>
            </w:tcBorders>
          </w:tcPr>
          <w:p w14:paraId="07773204" w14:textId="7E96D35D" w:rsidR="00FB0E9B" w:rsidRPr="00C4282F" w:rsidRDefault="00FB0E9B" w:rsidP="00FB0E9B">
            <w:pPr>
              <w:spacing w:before="0"/>
              <w:rPr>
                <w:rFonts w:cstheme="minorHAnsi"/>
                <w:sz w:val="22"/>
                <w:szCs w:val="22"/>
              </w:rPr>
            </w:pPr>
            <w:hyperlink r:id="rId15" w:history="1">
              <w:r w:rsidRPr="00C4282F">
                <w:rPr>
                  <w:rStyle w:val="Hyperlink"/>
                  <w:rFonts w:cstheme="minorHAnsi"/>
                  <w:sz w:val="22"/>
                  <w:szCs w:val="22"/>
                </w:rPr>
                <w:t>tsbdir@itu.int</w:t>
              </w:r>
            </w:hyperlink>
          </w:p>
        </w:tc>
        <w:tc>
          <w:tcPr>
            <w:tcW w:w="1417" w:type="dxa"/>
            <w:tcBorders>
              <w:left w:val="single" w:sz="8" w:space="0" w:color="auto"/>
            </w:tcBorders>
          </w:tcPr>
          <w:p w14:paraId="02C681DF" w14:textId="776792C6" w:rsidR="00FB0E9B" w:rsidRPr="00C4282F" w:rsidRDefault="00FB0E9B" w:rsidP="00FB0E9B">
            <w:pPr>
              <w:spacing w:before="0"/>
              <w:jc w:val="right"/>
              <w:rPr>
                <w:rFonts w:cstheme="minorHAnsi"/>
                <w:b/>
                <w:bCs/>
                <w:sz w:val="22"/>
                <w:szCs w:val="22"/>
              </w:rPr>
            </w:pPr>
            <w:r w:rsidRPr="00C4282F">
              <w:rPr>
                <w:rFonts w:hint="eastAsia"/>
                <w:b/>
                <w:bCs/>
                <w:color w:val="000000"/>
                <w:sz w:val="22"/>
                <w:szCs w:val="22"/>
                <w:lang w:val="zh-CN" w:eastAsia="zh-CN"/>
              </w:rPr>
              <w:t>电子邮件：</w:t>
            </w:r>
          </w:p>
        </w:tc>
        <w:tc>
          <w:tcPr>
            <w:tcW w:w="3402" w:type="dxa"/>
          </w:tcPr>
          <w:p w14:paraId="14710741" w14:textId="77777777" w:rsidR="00FB0E9B" w:rsidRPr="00C4282F" w:rsidRDefault="00FB0E9B" w:rsidP="00FB0E9B">
            <w:pPr>
              <w:spacing w:before="0"/>
              <w:rPr>
                <w:rFonts w:cstheme="minorHAnsi"/>
                <w:sz w:val="22"/>
                <w:szCs w:val="22"/>
              </w:rPr>
            </w:pPr>
          </w:p>
        </w:tc>
      </w:tr>
      <w:tr w:rsidR="00FB0E9B" w:rsidRPr="00C4282F" w14:paraId="2B77822C" w14:textId="77777777" w:rsidTr="00B46AA5">
        <w:tc>
          <w:tcPr>
            <w:tcW w:w="1452" w:type="dxa"/>
          </w:tcPr>
          <w:p w14:paraId="00A752DC" w14:textId="77777777" w:rsidR="00FB0E9B" w:rsidRPr="00C4282F" w:rsidRDefault="00FB0E9B" w:rsidP="00FB0E9B">
            <w:pPr>
              <w:spacing w:before="0"/>
              <w:jc w:val="right"/>
              <w:rPr>
                <w:rFonts w:cstheme="minorHAnsi"/>
                <w:sz w:val="22"/>
                <w:szCs w:val="22"/>
              </w:rPr>
            </w:pPr>
          </w:p>
        </w:tc>
        <w:tc>
          <w:tcPr>
            <w:tcW w:w="3686" w:type="dxa"/>
            <w:tcBorders>
              <w:right w:val="single" w:sz="8" w:space="0" w:color="auto"/>
            </w:tcBorders>
          </w:tcPr>
          <w:p w14:paraId="2E22752D" w14:textId="77777777" w:rsidR="00FB0E9B" w:rsidRPr="00C4282F" w:rsidRDefault="00FB0E9B" w:rsidP="00FB0E9B">
            <w:pPr>
              <w:spacing w:before="0"/>
              <w:rPr>
                <w:rFonts w:cstheme="minorHAnsi"/>
                <w:sz w:val="22"/>
                <w:szCs w:val="22"/>
              </w:rPr>
            </w:pPr>
          </w:p>
        </w:tc>
        <w:tc>
          <w:tcPr>
            <w:tcW w:w="1417" w:type="dxa"/>
            <w:tcBorders>
              <w:left w:val="single" w:sz="8" w:space="0" w:color="auto"/>
            </w:tcBorders>
          </w:tcPr>
          <w:p w14:paraId="7AF5FC1D" w14:textId="77777777" w:rsidR="00FB0E9B" w:rsidRPr="00C4282F" w:rsidRDefault="00FB0E9B" w:rsidP="00FB0E9B">
            <w:pPr>
              <w:spacing w:before="0"/>
              <w:jc w:val="right"/>
              <w:rPr>
                <w:rFonts w:cstheme="minorHAnsi"/>
                <w:b/>
                <w:bCs/>
                <w:sz w:val="22"/>
                <w:szCs w:val="22"/>
              </w:rPr>
            </w:pPr>
            <w:r w:rsidRPr="00C4282F">
              <w:rPr>
                <w:b/>
                <w:bCs/>
                <w:color w:val="000000"/>
                <w:sz w:val="22"/>
                <w:szCs w:val="22"/>
                <w:lang w:val="zh-CN"/>
              </w:rPr>
              <w:t>日期：</w:t>
            </w:r>
          </w:p>
        </w:tc>
        <w:tc>
          <w:tcPr>
            <w:tcW w:w="3402" w:type="dxa"/>
          </w:tcPr>
          <w:p w14:paraId="49D5D5CA" w14:textId="77777777" w:rsidR="00FB0E9B" w:rsidRPr="00C4282F" w:rsidRDefault="00FB0E9B" w:rsidP="00FB0E9B">
            <w:pPr>
              <w:spacing w:before="0"/>
              <w:rPr>
                <w:rFonts w:cstheme="minorHAnsi"/>
                <w:sz w:val="22"/>
                <w:szCs w:val="22"/>
                <w:highlight w:val="green"/>
              </w:rPr>
            </w:pPr>
            <w:r w:rsidRPr="00C4282F">
              <w:rPr>
                <w:color w:val="000000"/>
                <w:sz w:val="22"/>
                <w:szCs w:val="22"/>
                <w:highlight w:val="green"/>
                <w:lang w:val="zh-CN"/>
              </w:rPr>
              <w:t>[</w:t>
            </w:r>
            <w:r w:rsidRPr="00C4282F">
              <w:rPr>
                <w:color w:val="000000"/>
                <w:sz w:val="22"/>
                <w:szCs w:val="22"/>
                <w:highlight w:val="green"/>
                <w:lang w:val="zh-CN"/>
              </w:rPr>
              <w:t>地点，</w:t>
            </w:r>
            <w:r w:rsidRPr="00C4282F">
              <w:rPr>
                <w:color w:val="000000"/>
                <w:sz w:val="22"/>
                <w:szCs w:val="22"/>
                <w:highlight w:val="green"/>
                <w:lang w:val="zh-CN"/>
              </w:rPr>
              <w:t>][</w:t>
            </w:r>
            <w:r w:rsidRPr="00C4282F">
              <w:rPr>
                <w:color w:val="000000"/>
                <w:sz w:val="22"/>
                <w:szCs w:val="22"/>
                <w:highlight w:val="green"/>
                <w:lang w:val="zh-CN"/>
              </w:rPr>
              <w:t>日期</w:t>
            </w:r>
            <w:r w:rsidRPr="00C4282F">
              <w:rPr>
                <w:color w:val="000000"/>
                <w:sz w:val="22"/>
                <w:szCs w:val="22"/>
                <w:highlight w:val="green"/>
                <w:lang w:val="zh-CN"/>
              </w:rPr>
              <w:t>]</w:t>
            </w:r>
          </w:p>
        </w:tc>
      </w:tr>
    </w:tbl>
    <w:p w14:paraId="22C99905" w14:textId="60382BC3" w:rsidR="00C4194F" w:rsidRPr="00312D16" w:rsidRDefault="00FB0E9B" w:rsidP="00C4194F">
      <w:pPr>
        <w:spacing w:before="360"/>
        <w:rPr>
          <w:rFonts w:eastAsiaTheme="minorEastAsia" w:cstheme="minorHAnsi"/>
          <w:sz w:val="22"/>
          <w:szCs w:val="22"/>
          <w:lang w:eastAsia="zh-CN"/>
        </w:rPr>
      </w:pPr>
      <w:r w:rsidRPr="00312D16">
        <w:rPr>
          <w:rFonts w:eastAsiaTheme="minorEastAsia" w:cstheme="minorHAnsi"/>
          <w:sz w:val="22"/>
          <w:szCs w:val="22"/>
          <w:lang w:eastAsia="zh-CN"/>
        </w:rPr>
        <w:t>尊敬的先生</w:t>
      </w:r>
      <w:r w:rsidRPr="00312D16">
        <w:rPr>
          <w:rFonts w:eastAsiaTheme="minorEastAsia" w:cstheme="minorHAnsi"/>
          <w:sz w:val="22"/>
          <w:szCs w:val="22"/>
          <w:lang w:eastAsia="zh-CN"/>
        </w:rPr>
        <w:t>/</w:t>
      </w:r>
      <w:r w:rsidRPr="00312D16">
        <w:rPr>
          <w:rFonts w:eastAsiaTheme="minorEastAsia" w:cstheme="minorHAnsi"/>
          <w:sz w:val="22"/>
          <w:szCs w:val="22"/>
          <w:lang w:eastAsia="zh-CN"/>
        </w:rPr>
        <w:t>女士：</w:t>
      </w:r>
    </w:p>
    <w:p w14:paraId="2B000FC9" w14:textId="76A29CCE" w:rsidR="00C4194F" w:rsidRPr="004572F7" w:rsidRDefault="00C4194F" w:rsidP="00B46AA5">
      <w:pPr>
        <w:spacing w:after="120"/>
        <w:ind w:firstLineChars="200" w:firstLine="440"/>
        <w:rPr>
          <w:rFonts w:cstheme="minorHAnsi"/>
          <w:sz w:val="22"/>
          <w:szCs w:val="22"/>
          <w:lang w:eastAsia="zh-CN"/>
        </w:rPr>
      </w:pPr>
      <w:r w:rsidRPr="00312D16">
        <w:rPr>
          <w:rFonts w:eastAsiaTheme="minorEastAsia" w:cstheme="minorHAnsi"/>
          <w:sz w:val="22"/>
          <w:szCs w:val="22"/>
          <w:lang w:val="zh-CN" w:eastAsia="zh-CN"/>
        </w:rPr>
        <w:t>关于与成员国就电信标准化局第</w:t>
      </w:r>
      <w:r w:rsidR="00703C9A">
        <w:rPr>
          <w:rFonts w:eastAsiaTheme="minorEastAsia" w:cstheme="minorHAnsi" w:hint="eastAsia"/>
          <w:sz w:val="22"/>
          <w:szCs w:val="22"/>
          <w:lang w:val="zh-CN" w:eastAsia="zh-CN"/>
        </w:rPr>
        <w:t>94</w:t>
      </w:r>
      <w:r w:rsidRPr="00312D16">
        <w:rPr>
          <w:rFonts w:eastAsiaTheme="minorEastAsia" w:cstheme="minorHAnsi"/>
          <w:sz w:val="22"/>
          <w:szCs w:val="22"/>
          <w:lang w:val="zh-CN" w:eastAsia="zh-CN"/>
        </w:rPr>
        <w:t>号通函中所列的已确定案文草案进行的磋商，我谨向您通报本主管部门的意见，具体见下表。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7652"/>
      </w:tblGrid>
      <w:tr w:rsidR="00C4194F" w:rsidRPr="00E708A7" w14:paraId="57485157" w14:textId="77777777" w:rsidTr="006F7DB0">
        <w:trPr>
          <w:tblHeader/>
        </w:trPr>
        <w:tc>
          <w:tcPr>
            <w:tcW w:w="2067" w:type="dxa"/>
            <w:vAlign w:val="center"/>
          </w:tcPr>
          <w:p w14:paraId="3C6A69FC" w14:textId="77777777" w:rsidR="00C4194F" w:rsidRPr="00E708A7" w:rsidRDefault="00C4194F" w:rsidP="006F7DB0">
            <w:pPr>
              <w:jc w:val="center"/>
              <w:rPr>
                <w:rFonts w:cstheme="minorHAnsi"/>
                <w:b/>
                <w:bCs/>
                <w:sz w:val="22"/>
                <w:szCs w:val="22"/>
                <w:lang w:eastAsia="zh-CN"/>
              </w:rPr>
            </w:pPr>
          </w:p>
        </w:tc>
        <w:tc>
          <w:tcPr>
            <w:tcW w:w="7652" w:type="dxa"/>
            <w:vAlign w:val="center"/>
          </w:tcPr>
          <w:p w14:paraId="5970CBD3" w14:textId="175D082D" w:rsidR="00C4194F" w:rsidRPr="00E708A7" w:rsidRDefault="00624E3D" w:rsidP="006F7DB0">
            <w:pPr>
              <w:tabs>
                <w:tab w:val="clear" w:pos="794"/>
                <w:tab w:val="clear" w:pos="1191"/>
                <w:tab w:val="clear" w:pos="1588"/>
                <w:tab w:val="clear" w:pos="1985"/>
              </w:tabs>
              <w:ind w:left="939" w:hanging="459"/>
              <w:jc w:val="center"/>
              <w:rPr>
                <w:rFonts w:cstheme="minorHAnsi"/>
                <w:b/>
                <w:bCs/>
                <w:sz w:val="22"/>
                <w:szCs w:val="22"/>
                <w:lang w:eastAsia="zh-CN"/>
              </w:rPr>
            </w:pPr>
            <w:r w:rsidRPr="00E708A7">
              <w:rPr>
                <w:rFonts w:hint="eastAsia"/>
                <w:b/>
                <w:bCs/>
                <w:color w:val="000000"/>
                <w:sz w:val="22"/>
                <w:szCs w:val="22"/>
                <w:lang w:val="zh-CN" w:eastAsia="zh-CN"/>
              </w:rPr>
              <w:t>从两个方框中选择一个</w:t>
            </w:r>
          </w:p>
        </w:tc>
      </w:tr>
      <w:tr w:rsidR="00C4194F" w:rsidRPr="00E708A7" w14:paraId="7B6C075F" w14:textId="77777777" w:rsidTr="006F7DB0">
        <w:trPr>
          <w:trHeight w:val="1484"/>
        </w:trPr>
        <w:tc>
          <w:tcPr>
            <w:tcW w:w="2067" w:type="dxa"/>
            <w:vMerge w:val="restart"/>
            <w:vAlign w:val="center"/>
          </w:tcPr>
          <w:p w14:paraId="0C6561D5" w14:textId="1189EF24" w:rsidR="00C4194F" w:rsidRPr="00E708A7" w:rsidRDefault="00C4194F" w:rsidP="006F7DB0">
            <w:pPr>
              <w:spacing w:before="60" w:after="60"/>
              <w:jc w:val="center"/>
              <w:rPr>
                <w:rFonts w:cstheme="minorHAnsi"/>
                <w:b/>
                <w:bCs/>
                <w:sz w:val="22"/>
                <w:szCs w:val="22"/>
              </w:rPr>
            </w:pPr>
            <w:r w:rsidRPr="00E708A7">
              <w:rPr>
                <w:b/>
                <w:bCs/>
                <w:color w:val="000000"/>
                <w:sz w:val="22"/>
                <w:szCs w:val="22"/>
                <w:lang w:val="zh-CN"/>
              </w:rPr>
              <w:t>ITU-T Q.50</w:t>
            </w:r>
            <w:r w:rsidR="00DD41DE">
              <w:rPr>
                <w:rFonts w:hint="eastAsia"/>
                <w:b/>
                <w:bCs/>
                <w:color w:val="000000"/>
                <w:sz w:val="22"/>
                <w:szCs w:val="22"/>
                <w:lang w:val="zh-CN" w:eastAsia="zh-CN"/>
              </w:rPr>
              <w:t>36</w:t>
            </w:r>
            <w:r w:rsidR="00E708A7">
              <w:rPr>
                <w:b/>
                <w:bCs/>
                <w:color w:val="000000"/>
                <w:sz w:val="22"/>
                <w:szCs w:val="22"/>
                <w:lang w:val="zh-CN" w:eastAsia="zh-CN"/>
              </w:rPr>
              <w:br/>
            </w:r>
            <w:r w:rsidR="00624E3D" w:rsidRPr="00E708A7">
              <w:rPr>
                <w:b/>
                <w:bCs/>
                <w:sz w:val="22"/>
                <w:szCs w:val="22"/>
                <w:lang w:val="zh-CN"/>
              </w:rPr>
              <w:t>（原</w:t>
            </w:r>
            <w:r w:rsidR="00624E3D" w:rsidRPr="00E708A7">
              <w:rPr>
                <w:b/>
                <w:bCs/>
                <w:color w:val="000000"/>
                <w:sz w:val="22"/>
                <w:szCs w:val="22"/>
              </w:rPr>
              <w:t>Q.</w:t>
            </w:r>
            <w:r w:rsidR="00DD41DE" w:rsidRPr="00DD41DE">
              <w:rPr>
                <w:b/>
                <w:bCs/>
                <w:color w:val="000000"/>
                <w:sz w:val="22"/>
                <w:szCs w:val="22"/>
              </w:rPr>
              <w:t>IEC-PDMF</w:t>
            </w:r>
            <w:r w:rsidR="00624E3D" w:rsidRPr="00E708A7">
              <w:rPr>
                <w:b/>
                <w:bCs/>
                <w:sz w:val="22"/>
                <w:szCs w:val="22"/>
                <w:lang w:val="zh-CN"/>
              </w:rPr>
              <w:t>）</w:t>
            </w:r>
            <w:r w:rsidR="00E708A7">
              <w:rPr>
                <w:b/>
                <w:bCs/>
                <w:sz w:val="22"/>
                <w:szCs w:val="22"/>
                <w:lang w:val="zh-CN"/>
              </w:rPr>
              <w:br/>
            </w:r>
            <w:r w:rsidR="00624E3D" w:rsidRPr="00E708A7">
              <w:rPr>
                <w:rFonts w:hint="eastAsia"/>
                <w:b/>
                <w:bCs/>
                <w:sz w:val="22"/>
                <w:szCs w:val="22"/>
                <w:lang w:val="zh-CN" w:eastAsia="zh-CN"/>
              </w:rPr>
              <w:t>新</w:t>
            </w:r>
            <w:r w:rsidRPr="00E708A7">
              <w:rPr>
                <w:b/>
                <w:bCs/>
                <w:color w:val="000000"/>
                <w:sz w:val="22"/>
                <w:szCs w:val="22"/>
                <w:lang w:val="zh-CN"/>
              </w:rPr>
              <w:t>建议书草案</w:t>
            </w:r>
          </w:p>
        </w:tc>
        <w:tc>
          <w:tcPr>
            <w:tcW w:w="7652" w:type="dxa"/>
            <w:vAlign w:val="center"/>
          </w:tcPr>
          <w:p w14:paraId="2866D916" w14:textId="65124237" w:rsidR="00C4194F" w:rsidRPr="00E708A7" w:rsidRDefault="007D3320" w:rsidP="006F7DB0">
            <w:pPr>
              <w:tabs>
                <w:tab w:val="clear" w:pos="794"/>
                <w:tab w:val="clear" w:pos="1191"/>
                <w:tab w:val="clear" w:pos="1588"/>
                <w:tab w:val="clear" w:pos="1985"/>
              </w:tabs>
              <w:spacing w:before="60" w:after="60"/>
              <w:ind w:left="459" w:hanging="459"/>
              <w:rPr>
                <w:rFonts w:cstheme="minorHAnsi"/>
                <w:sz w:val="22"/>
                <w:szCs w:val="22"/>
                <w:lang w:eastAsia="zh-CN"/>
              </w:rPr>
            </w:pPr>
            <w:sdt>
              <w:sdtPr>
                <w:rPr>
                  <w:color w:val="000000"/>
                  <w:sz w:val="22"/>
                  <w:szCs w:val="22"/>
                  <w:lang w:val="zh-CN" w:eastAsia="zh-CN"/>
                </w:rPr>
                <w:id w:val="158818991"/>
                <w14:checkbox>
                  <w14:checked w14:val="0"/>
                  <w14:checkedState w14:val="2612" w14:font="MS Gothic"/>
                  <w14:uncheckedState w14:val="2610" w14:font="MS Gothic"/>
                </w14:checkbox>
              </w:sdtPr>
              <w:sdtEndPr/>
              <w:sdtContent>
                <w:r w:rsidR="00A81C48">
                  <w:rPr>
                    <w:rFonts w:ascii="MS Gothic" w:eastAsia="MS Gothic" w:hAnsi="MS Gothic" w:hint="eastAsia"/>
                    <w:color w:val="000000"/>
                    <w:sz w:val="22"/>
                    <w:szCs w:val="22"/>
                    <w:lang w:val="zh-CN" w:eastAsia="zh-CN"/>
                  </w:rPr>
                  <w:t>☐</w:t>
                </w:r>
              </w:sdtContent>
            </w:sdt>
            <w:r w:rsidR="00C4194F" w:rsidRPr="00E708A7">
              <w:rPr>
                <w:color w:val="000000"/>
                <w:sz w:val="22"/>
                <w:szCs w:val="22"/>
                <w:lang w:val="zh-CN" w:eastAsia="zh-CN"/>
              </w:rPr>
              <w:tab/>
            </w:r>
            <w:r w:rsidR="00C4194F" w:rsidRPr="00E708A7">
              <w:rPr>
                <w:b/>
                <w:bCs/>
                <w:color w:val="000000"/>
                <w:sz w:val="22"/>
                <w:szCs w:val="22"/>
                <w:lang w:val="zh-CN" w:eastAsia="zh-CN"/>
              </w:rPr>
              <w:t>授权</w:t>
            </w:r>
            <w:r w:rsidR="00C4194F" w:rsidRPr="00E708A7">
              <w:rPr>
                <w:color w:val="000000"/>
                <w:sz w:val="22"/>
                <w:szCs w:val="22"/>
                <w:lang w:val="zh-CN" w:eastAsia="zh-CN"/>
              </w:rPr>
              <w:t>第</w:t>
            </w:r>
            <w:r w:rsidR="00C4194F" w:rsidRPr="00E708A7">
              <w:rPr>
                <w:color w:val="000000"/>
                <w:sz w:val="22"/>
                <w:szCs w:val="22"/>
                <w:lang w:val="zh-CN" w:eastAsia="zh-CN"/>
              </w:rPr>
              <w:t>11</w:t>
            </w:r>
            <w:r w:rsidR="00C4194F" w:rsidRPr="00E708A7">
              <w:rPr>
                <w:color w:val="000000"/>
                <w:sz w:val="22"/>
                <w:szCs w:val="22"/>
                <w:lang w:val="zh-CN" w:eastAsia="zh-CN"/>
              </w:rPr>
              <w:t>研究组审议批准该案文</w:t>
            </w:r>
            <w:r w:rsidR="00B46AA5">
              <w:rPr>
                <w:color w:val="000000"/>
                <w:sz w:val="22"/>
                <w:szCs w:val="22"/>
                <w:lang w:val="zh-CN" w:eastAsia="zh-CN"/>
              </w:rPr>
              <w:br/>
            </w:r>
            <w:r w:rsidR="00C4194F" w:rsidRPr="00E708A7">
              <w:rPr>
                <w:color w:val="000000"/>
                <w:sz w:val="22"/>
                <w:szCs w:val="22"/>
                <w:lang w:val="zh-CN" w:eastAsia="zh-CN"/>
              </w:rPr>
              <w:t>（在这种情况下，请从两个选项中选择一个）：</w:t>
            </w:r>
          </w:p>
          <w:p w14:paraId="0CA2D705" w14:textId="52799EEE" w:rsidR="00C4194F" w:rsidRPr="00E708A7" w:rsidRDefault="007D3320" w:rsidP="006F7DB0">
            <w:pPr>
              <w:tabs>
                <w:tab w:val="clear" w:pos="794"/>
                <w:tab w:val="clear" w:pos="1191"/>
                <w:tab w:val="clear" w:pos="1588"/>
                <w:tab w:val="clear" w:pos="1985"/>
              </w:tabs>
              <w:spacing w:before="60" w:after="60"/>
              <w:ind w:left="939" w:hanging="459"/>
              <w:rPr>
                <w:rFonts w:cstheme="minorHAnsi"/>
                <w:sz w:val="22"/>
                <w:szCs w:val="22"/>
                <w:lang w:eastAsia="zh-CN"/>
              </w:rPr>
            </w:pPr>
            <w:sdt>
              <w:sdtPr>
                <w:rPr>
                  <w:color w:val="000000"/>
                  <w:sz w:val="22"/>
                  <w:szCs w:val="22"/>
                  <w:lang w:val="zh-CN" w:eastAsia="zh-CN"/>
                </w:rPr>
                <w:id w:val="285627055"/>
                <w14:checkbox>
                  <w14:checked w14:val="0"/>
                  <w14:checkedState w14:val="2612" w14:font="MS Gothic"/>
                  <w14:uncheckedState w14:val="2610" w14:font="MS Gothic"/>
                </w14:checkbox>
              </w:sdtPr>
              <w:sdtEndPr/>
              <w:sdtContent>
                <w:r w:rsidR="00A81C48">
                  <w:rPr>
                    <w:rFonts w:ascii="MS Gothic" w:eastAsia="MS Gothic" w:hAnsi="MS Gothic" w:hint="eastAsia"/>
                    <w:color w:val="000000"/>
                    <w:sz w:val="22"/>
                    <w:szCs w:val="22"/>
                    <w:lang w:val="zh-CN" w:eastAsia="zh-CN"/>
                  </w:rPr>
                  <w:t>☐</w:t>
                </w:r>
              </w:sdtContent>
            </w:sdt>
            <w:r w:rsidR="00C4194F" w:rsidRPr="00E708A7">
              <w:rPr>
                <w:color w:val="000000"/>
                <w:sz w:val="22"/>
                <w:szCs w:val="22"/>
                <w:lang w:val="zh-CN" w:eastAsia="zh-CN"/>
              </w:rPr>
              <w:tab/>
            </w:r>
            <w:r w:rsidR="00C4194F" w:rsidRPr="00E708A7">
              <w:rPr>
                <w:color w:val="000000"/>
                <w:sz w:val="22"/>
                <w:szCs w:val="22"/>
                <w:lang w:val="zh-CN" w:eastAsia="zh-CN"/>
              </w:rPr>
              <w:t>无意见或无修改建议</w:t>
            </w:r>
          </w:p>
          <w:p w14:paraId="5E1F8CDE" w14:textId="66A04A43" w:rsidR="00C4194F" w:rsidRPr="00E708A7" w:rsidRDefault="007D3320" w:rsidP="006F7DB0">
            <w:pPr>
              <w:tabs>
                <w:tab w:val="clear" w:pos="794"/>
                <w:tab w:val="clear" w:pos="1191"/>
                <w:tab w:val="clear" w:pos="1588"/>
                <w:tab w:val="clear" w:pos="1985"/>
              </w:tabs>
              <w:spacing w:before="60" w:after="60"/>
              <w:ind w:left="939" w:hanging="459"/>
              <w:rPr>
                <w:rFonts w:cstheme="minorHAnsi"/>
                <w:sz w:val="22"/>
                <w:szCs w:val="22"/>
                <w:lang w:eastAsia="zh-CN"/>
              </w:rPr>
            </w:pPr>
            <w:sdt>
              <w:sdtPr>
                <w:rPr>
                  <w:color w:val="000000"/>
                  <w:sz w:val="22"/>
                  <w:szCs w:val="22"/>
                  <w:lang w:val="zh-CN" w:eastAsia="zh-CN"/>
                </w:rPr>
                <w:id w:val="1034239424"/>
                <w14:checkbox>
                  <w14:checked w14:val="0"/>
                  <w14:checkedState w14:val="2612" w14:font="MS Gothic"/>
                  <w14:uncheckedState w14:val="2610" w14:font="MS Gothic"/>
                </w14:checkbox>
              </w:sdtPr>
              <w:sdtEndPr/>
              <w:sdtContent>
                <w:r w:rsidR="00A81C48">
                  <w:rPr>
                    <w:rFonts w:ascii="MS Gothic" w:eastAsia="MS Gothic" w:hAnsi="MS Gothic" w:hint="eastAsia"/>
                    <w:color w:val="000000"/>
                    <w:sz w:val="22"/>
                    <w:szCs w:val="22"/>
                    <w:lang w:val="zh-CN" w:eastAsia="zh-CN"/>
                  </w:rPr>
                  <w:t>☐</w:t>
                </w:r>
              </w:sdtContent>
            </w:sdt>
            <w:r w:rsidR="00C4194F" w:rsidRPr="00E708A7">
              <w:rPr>
                <w:color w:val="000000"/>
                <w:sz w:val="22"/>
                <w:szCs w:val="22"/>
                <w:lang w:val="zh-CN" w:eastAsia="zh-CN"/>
              </w:rPr>
              <w:tab/>
            </w:r>
            <w:r w:rsidR="00C4194F" w:rsidRPr="00E708A7">
              <w:rPr>
                <w:color w:val="000000"/>
                <w:sz w:val="22"/>
                <w:szCs w:val="22"/>
                <w:lang w:val="zh-CN" w:eastAsia="zh-CN"/>
              </w:rPr>
              <w:t>意见和</w:t>
            </w:r>
            <w:r w:rsidR="00624E3D" w:rsidRPr="00E708A7">
              <w:rPr>
                <w:color w:val="000000"/>
                <w:sz w:val="22"/>
                <w:szCs w:val="22"/>
                <w:lang w:val="zh-CN" w:eastAsia="zh-CN"/>
              </w:rPr>
              <w:t>修改</w:t>
            </w:r>
            <w:r w:rsidR="00C4194F" w:rsidRPr="00E708A7">
              <w:rPr>
                <w:color w:val="000000"/>
                <w:sz w:val="22"/>
                <w:szCs w:val="22"/>
                <w:lang w:val="zh-CN" w:eastAsia="zh-CN"/>
              </w:rPr>
              <w:t>建议附后</w:t>
            </w:r>
          </w:p>
        </w:tc>
      </w:tr>
      <w:tr w:rsidR="00C4194F" w:rsidRPr="00E708A7" w14:paraId="234D6ABC" w14:textId="77777777" w:rsidTr="006F7DB0">
        <w:trPr>
          <w:trHeight w:val="1106"/>
        </w:trPr>
        <w:tc>
          <w:tcPr>
            <w:tcW w:w="2067" w:type="dxa"/>
            <w:vMerge/>
            <w:vAlign w:val="center"/>
          </w:tcPr>
          <w:p w14:paraId="7A63C8D6" w14:textId="77777777" w:rsidR="00C4194F" w:rsidRPr="00E708A7" w:rsidRDefault="00C4194F" w:rsidP="006F7DB0">
            <w:pPr>
              <w:spacing w:before="60" w:after="60"/>
              <w:jc w:val="center"/>
              <w:rPr>
                <w:rFonts w:cstheme="minorHAnsi"/>
                <w:b/>
                <w:bCs/>
                <w:sz w:val="22"/>
                <w:szCs w:val="22"/>
                <w:lang w:eastAsia="zh-CN"/>
              </w:rPr>
            </w:pPr>
          </w:p>
        </w:tc>
        <w:tc>
          <w:tcPr>
            <w:tcW w:w="7652" w:type="dxa"/>
            <w:vAlign w:val="center"/>
          </w:tcPr>
          <w:p w14:paraId="611CA75C" w14:textId="77E8A583" w:rsidR="00C4194F" w:rsidRPr="00E708A7" w:rsidRDefault="007D3320" w:rsidP="00A81C48">
            <w:pPr>
              <w:tabs>
                <w:tab w:val="clear" w:pos="794"/>
                <w:tab w:val="clear" w:pos="1191"/>
                <w:tab w:val="clear" w:pos="1588"/>
                <w:tab w:val="clear" w:pos="1985"/>
                <w:tab w:val="left" w:pos="466"/>
              </w:tabs>
              <w:spacing w:before="60" w:after="60"/>
              <w:ind w:left="459" w:hanging="459"/>
              <w:rPr>
                <w:rFonts w:cstheme="minorHAnsi"/>
                <w:sz w:val="22"/>
                <w:szCs w:val="22"/>
                <w:lang w:eastAsia="zh-CN"/>
              </w:rPr>
            </w:pPr>
            <w:sdt>
              <w:sdtPr>
                <w:rPr>
                  <w:color w:val="000000"/>
                  <w:sz w:val="22"/>
                  <w:szCs w:val="22"/>
                  <w:lang w:val="zh-CN" w:eastAsia="zh-CN"/>
                </w:rPr>
                <w:id w:val="936642416"/>
                <w14:checkbox>
                  <w14:checked w14:val="0"/>
                  <w14:checkedState w14:val="2612" w14:font="MS Gothic"/>
                  <w14:uncheckedState w14:val="2610" w14:font="MS Gothic"/>
                </w14:checkbox>
              </w:sdtPr>
              <w:sdtEndPr/>
              <w:sdtContent>
                <w:r w:rsidR="00A81C48">
                  <w:rPr>
                    <w:rFonts w:ascii="MS Gothic" w:eastAsia="MS Gothic" w:hAnsi="MS Gothic" w:hint="eastAsia"/>
                    <w:color w:val="000000"/>
                    <w:sz w:val="22"/>
                    <w:szCs w:val="22"/>
                    <w:lang w:val="zh-CN" w:eastAsia="zh-CN"/>
                  </w:rPr>
                  <w:t>☐</w:t>
                </w:r>
              </w:sdtContent>
            </w:sdt>
            <w:r w:rsidR="00C4194F" w:rsidRPr="00E708A7">
              <w:rPr>
                <w:color w:val="000000"/>
                <w:sz w:val="22"/>
                <w:szCs w:val="22"/>
                <w:lang w:val="zh-CN" w:eastAsia="zh-CN"/>
              </w:rPr>
              <w:tab/>
            </w:r>
            <w:r w:rsidR="00624E3D" w:rsidRPr="00E708A7">
              <w:rPr>
                <w:b/>
                <w:bCs/>
                <w:color w:val="000000"/>
                <w:sz w:val="22"/>
                <w:szCs w:val="22"/>
                <w:lang w:val="zh-CN" w:eastAsia="zh-CN"/>
              </w:rPr>
              <w:t>不授权</w:t>
            </w:r>
            <w:r w:rsidR="00624E3D" w:rsidRPr="00E708A7">
              <w:rPr>
                <w:color w:val="000000"/>
                <w:sz w:val="22"/>
                <w:szCs w:val="22"/>
                <w:lang w:val="zh-CN" w:eastAsia="zh-CN"/>
              </w:rPr>
              <w:t>第</w:t>
            </w:r>
            <w:r w:rsidR="00624E3D" w:rsidRPr="00E708A7">
              <w:rPr>
                <w:color w:val="000000"/>
                <w:sz w:val="22"/>
                <w:szCs w:val="22"/>
                <w:lang w:val="zh-CN" w:eastAsia="zh-CN"/>
              </w:rPr>
              <w:t>11</w:t>
            </w:r>
            <w:r w:rsidR="00624E3D" w:rsidRPr="00E708A7">
              <w:rPr>
                <w:color w:val="000000"/>
                <w:sz w:val="22"/>
                <w:szCs w:val="22"/>
                <w:lang w:val="zh-CN" w:eastAsia="zh-CN"/>
              </w:rPr>
              <w:t>研究组审议批准该案文</w:t>
            </w:r>
            <w:r w:rsidR="00A81C48">
              <w:rPr>
                <w:color w:val="000000"/>
                <w:sz w:val="22"/>
                <w:szCs w:val="22"/>
                <w:lang w:val="zh-CN" w:eastAsia="zh-CN"/>
              </w:rPr>
              <w:br/>
            </w:r>
            <w:r w:rsidR="00624E3D" w:rsidRPr="00E708A7">
              <w:rPr>
                <w:color w:val="000000"/>
                <w:sz w:val="22"/>
                <w:szCs w:val="22"/>
                <w:lang w:val="zh-CN" w:eastAsia="zh-CN"/>
              </w:rPr>
              <w:t>（</w:t>
            </w:r>
            <w:r w:rsidR="00624E3D" w:rsidRPr="00E708A7">
              <w:rPr>
                <w:rFonts w:hint="eastAsia"/>
                <w:color w:val="000000"/>
                <w:sz w:val="22"/>
                <w:szCs w:val="22"/>
                <w:lang w:val="zh-CN" w:eastAsia="zh-CN"/>
              </w:rPr>
              <w:t>后附</w:t>
            </w:r>
            <w:r w:rsidR="00624E3D" w:rsidRPr="00E708A7">
              <w:rPr>
                <w:color w:val="000000"/>
                <w:sz w:val="22"/>
                <w:szCs w:val="22"/>
                <w:lang w:val="zh-CN" w:eastAsia="zh-CN"/>
              </w:rPr>
              <w:t>不授权的理由并概述可令该项工作取得进展的可能</w:t>
            </w:r>
            <w:r w:rsidR="00624E3D" w:rsidRPr="00E708A7">
              <w:rPr>
                <w:rFonts w:hint="eastAsia"/>
                <w:color w:val="000000"/>
                <w:sz w:val="22"/>
                <w:szCs w:val="22"/>
                <w:lang w:val="zh-CN" w:eastAsia="zh-CN"/>
              </w:rPr>
              <w:t>的</w:t>
            </w:r>
            <w:r w:rsidR="00624E3D" w:rsidRPr="00E708A7">
              <w:rPr>
                <w:color w:val="000000"/>
                <w:sz w:val="22"/>
                <w:szCs w:val="22"/>
                <w:lang w:val="zh-CN" w:eastAsia="zh-CN"/>
              </w:rPr>
              <w:t>修改</w:t>
            </w:r>
            <w:r w:rsidR="00624E3D" w:rsidRPr="00E708A7">
              <w:rPr>
                <w:rFonts w:hint="eastAsia"/>
                <w:color w:val="000000"/>
                <w:sz w:val="22"/>
                <w:szCs w:val="22"/>
                <w:lang w:val="zh-CN" w:eastAsia="zh-CN"/>
              </w:rPr>
              <w:t>意见</w:t>
            </w:r>
            <w:r w:rsidR="00624E3D" w:rsidRPr="00E708A7">
              <w:rPr>
                <w:color w:val="000000"/>
                <w:sz w:val="22"/>
                <w:szCs w:val="22"/>
                <w:lang w:val="zh-CN" w:eastAsia="zh-CN"/>
              </w:rPr>
              <w:t>）</w:t>
            </w:r>
          </w:p>
        </w:tc>
      </w:tr>
      <w:tr w:rsidR="00C4194F" w:rsidRPr="00E708A7" w14:paraId="6C02575E" w14:textId="77777777" w:rsidTr="006F7DB0">
        <w:trPr>
          <w:trHeight w:val="1574"/>
        </w:trPr>
        <w:tc>
          <w:tcPr>
            <w:tcW w:w="2067" w:type="dxa"/>
            <w:vMerge w:val="restart"/>
            <w:vAlign w:val="center"/>
          </w:tcPr>
          <w:p w14:paraId="6C0480DE" w14:textId="27E1E92C" w:rsidR="00C4194F" w:rsidRPr="00E708A7" w:rsidRDefault="00624E3D" w:rsidP="006F7DB0">
            <w:pPr>
              <w:spacing w:before="60" w:after="60"/>
              <w:jc w:val="center"/>
              <w:rPr>
                <w:rFonts w:cstheme="minorHAnsi"/>
                <w:b/>
                <w:bCs/>
                <w:sz w:val="22"/>
                <w:szCs w:val="22"/>
              </w:rPr>
            </w:pPr>
            <w:r w:rsidRPr="00E708A7">
              <w:rPr>
                <w:b/>
                <w:bCs/>
                <w:sz w:val="22"/>
                <w:szCs w:val="22"/>
                <w:lang w:val="zh-CN"/>
              </w:rPr>
              <w:t>ITU-T Q.50</w:t>
            </w:r>
            <w:r w:rsidR="00DD41DE">
              <w:rPr>
                <w:rFonts w:hint="eastAsia"/>
                <w:b/>
                <w:bCs/>
                <w:sz w:val="22"/>
                <w:szCs w:val="22"/>
                <w:lang w:val="zh-CN" w:eastAsia="zh-CN"/>
              </w:rPr>
              <w:t>15</w:t>
            </w:r>
            <w:r w:rsidR="00E708A7">
              <w:rPr>
                <w:b/>
                <w:bCs/>
                <w:sz w:val="22"/>
                <w:szCs w:val="22"/>
                <w:lang w:val="zh-CN"/>
              </w:rPr>
              <w:br/>
            </w:r>
            <w:r w:rsidRPr="00E708A7">
              <w:rPr>
                <w:b/>
                <w:bCs/>
                <w:sz w:val="22"/>
                <w:szCs w:val="22"/>
                <w:lang w:val="zh-CN"/>
              </w:rPr>
              <w:t>（原</w:t>
            </w:r>
            <w:r w:rsidRPr="00E708A7">
              <w:rPr>
                <w:b/>
                <w:bCs/>
                <w:color w:val="000000"/>
                <w:sz w:val="22"/>
                <w:szCs w:val="22"/>
              </w:rPr>
              <w:t>Q.</w:t>
            </w:r>
            <w:r w:rsidR="00DD41DE" w:rsidRPr="00DD41DE">
              <w:rPr>
                <w:b/>
                <w:bCs/>
                <w:color w:val="000000"/>
                <w:sz w:val="22"/>
                <w:szCs w:val="22"/>
              </w:rPr>
              <w:t>cco-mec</w:t>
            </w:r>
            <w:r w:rsidRPr="00E708A7">
              <w:rPr>
                <w:b/>
                <w:bCs/>
                <w:sz w:val="22"/>
                <w:szCs w:val="22"/>
                <w:lang w:val="zh-CN"/>
              </w:rPr>
              <w:t>）</w:t>
            </w:r>
            <w:r w:rsidR="00E708A7">
              <w:rPr>
                <w:b/>
                <w:bCs/>
                <w:sz w:val="22"/>
                <w:szCs w:val="22"/>
                <w:lang w:val="zh-CN"/>
              </w:rPr>
              <w:br/>
            </w:r>
            <w:r w:rsidRPr="00E708A7">
              <w:rPr>
                <w:rFonts w:hint="eastAsia"/>
                <w:b/>
                <w:bCs/>
                <w:sz w:val="22"/>
                <w:szCs w:val="22"/>
                <w:lang w:val="zh-CN" w:eastAsia="zh-CN"/>
              </w:rPr>
              <w:t>新</w:t>
            </w:r>
            <w:r w:rsidRPr="00E708A7">
              <w:rPr>
                <w:b/>
                <w:bCs/>
                <w:sz w:val="22"/>
                <w:szCs w:val="22"/>
                <w:lang w:val="zh-CN"/>
              </w:rPr>
              <w:t>建议书草案</w:t>
            </w:r>
          </w:p>
        </w:tc>
        <w:tc>
          <w:tcPr>
            <w:tcW w:w="7652" w:type="dxa"/>
            <w:vAlign w:val="center"/>
          </w:tcPr>
          <w:p w14:paraId="68D5F27B" w14:textId="5B2175A0" w:rsidR="00624E3D" w:rsidRPr="00E708A7" w:rsidRDefault="007D3320" w:rsidP="00624E3D">
            <w:pPr>
              <w:tabs>
                <w:tab w:val="clear" w:pos="794"/>
                <w:tab w:val="clear" w:pos="1191"/>
                <w:tab w:val="clear" w:pos="1588"/>
                <w:tab w:val="clear" w:pos="1985"/>
              </w:tabs>
              <w:spacing w:before="60" w:after="60"/>
              <w:ind w:left="459" w:hanging="459"/>
              <w:rPr>
                <w:rFonts w:cstheme="minorHAnsi"/>
                <w:sz w:val="22"/>
                <w:szCs w:val="22"/>
                <w:lang w:eastAsia="zh-CN"/>
              </w:rPr>
            </w:pPr>
            <w:sdt>
              <w:sdtPr>
                <w:rPr>
                  <w:color w:val="000000"/>
                  <w:sz w:val="22"/>
                  <w:szCs w:val="22"/>
                  <w:lang w:val="zh-CN" w:eastAsia="zh-CN"/>
                </w:rPr>
                <w:id w:val="1715771965"/>
                <w14:checkbox>
                  <w14:checked w14:val="0"/>
                  <w14:checkedState w14:val="2612" w14:font="MS Gothic"/>
                  <w14:uncheckedState w14:val="2610" w14:font="MS Gothic"/>
                </w14:checkbox>
              </w:sdtPr>
              <w:sdtEndPr/>
              <w:sdtContent>
                <w:r w:rsidR="00A81C48">
                  <w:rPr>
                    <w:rFonts w:ascii="MS Gothic" w:eastAsia="MS Gothic" w:hAnsi="MS Gothic" w:hint="eastAsia"/>
                    <w:color w:val="000000"/>
                    <w:sz w:val="22"/>
                    <w:szCs w:val="22"/>
                    <w:lang w:val="zh-CN" w:eastAsia="zh-CN"/>
                  </w:rPr>
                  <w:t>☐</w:t>
                </w:r>
              </w:sdtContent>
            </w:sdt>
            <w:r w:rsidR="00C4194F" w:rsidRPr="00E708A7">
              <w:rPr>
                <w:color w:val="000000"/>
                <w:sz w:val="22"/>
                <w:szCs w:val="22"/>
                <w:lang w:val="zh-CN" w:eastAsia="zh-CN"/>
              </w:rPr>
              <w:tab/>
            </w:r>
            <w:r w:rsidR="00624E3D" w:rsidRPr="00E708A7">
              <w:rPr>
                <w:b/>
                <w:bCs/>
                <w:color w:val="000000"/>
                <w:sz w:val="22"/>
                <w:szCs w:val="22"/>
                <w:lang w:val="zh-CN" w:eastAsia="zh-CN"/>
              </w:rPr>
              <w:t>授权</w:t>
            </w:r>
            <w:r w:rsidR="00624E3D" w:rsidRPr="00E708A7">
              <w:rPr>
                <w:color w:val="000000"/>
                <w:sz w:val="22"/>
                <w:szCs w:val="22"/>
                <w:lang w:val="zh-CN" w:eastAsia="zh-CN"/>
              </w:rPr>
              <w:t>第</w:t>
            </w:r>
            <w:r w:rsidR="00624E3D" w:rsidRPr="00E708A7">
              <w:rPr>
                <w:color w:val="000000"/>
                <w:sz w:val="22"/>
                <w:szCs w:val="22"/>
                <w:lang w:val="zh-CN" w:eastAsia="zh-CN"/>
              </w:rPr>
              <w:t>11</w:t>
            </w:r>
            <w:r w:rsidR="00624E3D" w:rsidRPr="00E708A7">
              <w:rPr>
                <w:color w:val="000000"/>
                <w:sz w:val="22"/>
                <w:szCs w:val="22"/>
                <w:lang w:val="zh-CN" w:eastAsia="zh-CN"/>
              </w:rPr>
              <w:t>研究组审议批准该案文</w:t>
            </w:r>
            <w:r w:rsidR="00A81C48">
              <w:rPr>
                <w:color w:val="000000"/>
                <w:sz w:val="22"/>
                <w:szCs w:val="22"/>
                <w:lang w:val="zh-CN" w:eastAsia="zh-CN"/>
              </w:rPr>
              <w:br/>
            </w:r>
            <w:r w:rsidR="00624E3D" w:rsidRPr="00E708A7">
              <w:rPr>
                <w:color w:val="000000"/>
                <w:sz w:val="22"/>
                <w:szCs w:val="22"/>
                <w:lang w:val="zh-CN" w:eastAsia="zh-CN"/>
              </w:rPr>
              <w:t>（在这种情况下，请从两个选项中选择一个）：</w:t>
            </w:r>
          </w:p>
          <w:p w14:paraId="72C43BA9" w14:textId="2D541127" w:rsidR="00624E3D" w:rsidRPr="00E708A7" w:rsidRDefault="007D3320" w:rsidP="00624E3D">
            <w:pPr>
              <w:tabs>
                <w:tab w:val="clear" w:pos="794"/>
                <w:tab w:val="clear" w:pos="1191"/>
                <w:tab w:val="clear" w:pos="1588"/>
                <w:tab w:val="clear" w:pos="1985"/>
              </w:tabs>
              <w:spacing w:before="60" w:after="60"/>
              <w:ind w:left="939" w:hanging="459"/>
              <w:rPr>
                <w:rFonts w:cstheme="minorHAnsi"/>
                <w:sz w:val="22"/>
                <w:szCs w:val="22"/>
                <w:lang w:eastAsia="zh-CN"/>
              </w:rPr>
            </w:pPr>
            <w:sdt>
              <w:sdtPr>
                <w:rPr>
                  <w:color w:val="000000"/>
                  <w:sz w:val="22"/>
                  <w:szCs w:val="22"/>
                  <w:lang w:val="zh-CN" w:eastAsia="zh-CN"/>
                </w:rPr>
                <w:id w:val="1532295563"/>
                <w14:checkbox>
                  <w14:checked w14:val="0"/>
                  <w14:checkedState w14:val="2612" w14:font="MS Gothic"/>
                  <w14:uncheckedState w14:val="2610" w14:font="MS Gothic"/>
                </w14:checkbox>
              </w:sdtPr>
              <w:sdtEndPr/>
              <w:sdtContent>
                <w:r w:rsidR="00A81C48">
                  <w:rPr>
                    <w:rFonts w:ascii="MS Gothic" w:eastAsia="MS Gothic" w:hAnsi="MS Gothic" w:hint="eastAsia"/>
                    <w:color w:val="000000"/>
                    <w:sz w:val="22"/>
                    <w:szCs w:val="22"/>
                    <w:lang w:val="zh-CN" w:eastAsia="zh-CN"/>
                  </w:rPr>
                  <w:t>☐</w:t>
                </w:r>
              </w:sdtContent>
            </w:sdt>
            <w:r w:rsidR="00624E3D" w:rsidRPr="00E708A7">
              <w:rPr>
                <w:color w:val="000000"/>
                <w:sz w:val="22"/>
                <w:szCs w:val="22"/>
                <w:lang w:val="zh-CN" w:eastAsia="zh-CN"/>
              </w:rPr>
              <w:tab/>
            </w:r>
            <w:r w:rsidR="00624E3D" w:rsidRPr="00E708A7">
              <w:rPr>
                <w:color w:val="000000"/>
                <w:sz w:val="22"/>
                <w:szCs w:val="22"/>
                <w:lang w:val="zh-CN" w:eastAsia="zh-CN"/>
              </w:rPr>
              <w:t>无意见或无修改建议</w:t>
            </w:r>
          </w:p>
          <w:p w14:paraId="1590B87D" w14:textId="0DF1D6FB" w:rsidR="00C4194F" w:rsidRPr="00E708A7" w:rsidRDefault="007D3320" w:rsidP="00624E3D">
            <w:pPr>
              <w:tabs>
                <w:tab w:val="clear" w:pos="794"/>
                <w:tab w:val="clear" w:pos="1191"/>
                <w:tab w:val="clear" w:pos="1588"/>
                <w:tab w:val="clear" w:pos="1985"/>
              </w:tabs>
              <w:spacing w:before="60" w:after="60"/>
              <w:ind w:left="939" w:hanging="459"/>
              <w:rPr>
                <w:rFonts w:cstheme="minorHAnsi"/>
                <w:sz w:val="22"/>
                <w:szCs w:val="22"/>
                <w:lang w:eastAsia="zh-CN"/>
              </w:rPr>
            </w:pPr>
            <w:sdt>
              <w:sdtPr>
                <w:rPr>
                  <w:color w:val="000000"/>
                  <w:sz w:val="22"/>
                  <w:szCs w:val="22"/>
                  <w:lang w:val="zh-CN" w:eastAsia="zh-CN"/>
                </w:rPr>
                <w:id w:val="1853070594"/>
                <w14:checkbox>
                  <w14:checked w14:val="0"/>
                  <w14:checkedState w14:val="2612" w14:font="MS Gothic"/>
                  <w14:uncheckedState w14:val="2610" w14:font="MS Gothic"/>
                </w14:checkbox>
              </w:sdtPr>
              <w:sdtEndPr/>
              <w:sdtContent>
                <w:r w:rsidR="00A81C48">
                  <w:rPr>
                    <w:rFonts w:ascii="MS Gothic" w:eastAsia="MS Gothic" w:hAnsi="MS Gothic" w:hint="eastAsia"/>
                    <w:color w:val="000000"/>
                    <w:sz w:val="22"/>
                    <w:szCs w:val="22"/>
                    <w:lang w:val="zh-CN" w:eastAsia="zh-CN"/>
                  </w:rPr>
                  <w:t>☐</w:t>
                </w:r>
              </w:sdtContent>
            </w:sdt>
            <w:r w:rsidR="00624E3D" w:rsidRPr="00E708A7">
              <w:rPr>
                <w:color w:val="000000"/>
                <w:sz w:val="22"/>
                <w:szCs w:val="22"/>
                <w:lang w:val="zh-CN" w:eastAsia="zh-CN"/>
              </w:rPr>
              <w:tab/>
            </w:r>
            <w:r w:rsidR="00624E3D" w:rsidRPr="00E708A7">
              <w:rPr>
                <w:color w:val="000000"/>
                <w:sz w:val="22"/>
                <w:szCs w:val="22"/>
                <w:lang w:val="zh-CN" w:eastAsia="zh-CN"/>
              </w:rPr>
              <w:t>意见和修改建议附后</w:t>
            </w:r>
          </w:p>
        </w:tc>
      </w:tr>
      <w:tr w:rsidR="00C4194F" w:rsidRPr="00E708A7" w14:paraId="204DA263" w14:textId="77777777" w:rsidTr="006F7DB0">
        <w:trPr>
          <w:trHeight w:val="1349"/>
        </w:trPr>
        <w:tc>
          <w:tcPr>
            <w:tcW w:w="2067" w:type="dxa"/>
            <w:vMerge/>
            <w:vAlign w:val="center"/>
          </w:tcPr>
          <w:p w14:paraId="30DEA7B0" w14:textId="77777777" w:rsidR="00C4194F" w:rsidRPr="00E708A7" w:rsidRDefault="00C4194F" w:rsidP="006F7DB0">
            <w:pPr>
              <w:spacing w:before="60" w:after="60"/>
              <w:jc w:val="center"/>
              <w:rPr>
                <w:rFonts w:cstheme="minorHAnsi"/>
                <w:b/>
                <w:bCs/>
                <w:sz w:val="22"/>
                <w:szCs w:val="22"/>
                <w:lang w:eastAsia="zh-CN"/>
              </w:rPr>
            </w:pPr>
          </w:p>
        </w:tc>
        <w:tc>
          <w:tcPr>
            <w:tcW w:w="7652" w:type="dxa"/>
            <w:vAlign w:val="center"/>
          </w:tcPr>
          <w:p w14:paraId="68D3CC33" w14:textId="1C81F462" w:rsidR="00C4194F" w:rsidRPr="00E708A7" w:rsidRDefault="007D3320" w:rsidP="00A81C48">
            <w:pPr>
              <w:tabs>
                <w:tab w:val="clear" w:pos="794"/>
                <w:tab w:val="clear" w:pos="1191"/>
                <w:tab w:val="clear" w:pos="1588"/>
                <w:tab w:val="clear" w:pos="1985"/>
                <w:tab w:val="left" w:pos="438"/>
              </w:tabs>
              <w:spacing w:before="60" w:after="60"/>
              <w:ind w:left="459" w:hanging="459"/>
              <w:rPr>
                <w:rFonts w:cstheme="minorHAnsi"/>
                <w:sz w:val="22"/>
                <w:szCs w:val="22"/>
                <w:lang w:eastAsia="zh-CN"/>
              </w:rPr>
            </w:pPr>
            <w:sdt>
              <w:sdtPr>
                <w:rPr>
                  <w:color w:val="000000"/>
                  <w:sz w:val="22"/>
                  <w:szCs w:val="22"/>
                  <w:lang w:val="zh-CN" w:eastAsia="zh-CN"/>
                </w:rPr>
                <w:id w:val="-1246109605"/>
                <w14:checkbox>
                  <w14:checked w14:val="0"/>
                  <w14:checkedState w14:val="2612" w14:font="MS Gothic"/>
                  <w14:uncheckedState w14:val="2610" w14:font="MS Gothic"/>
                </w14:checkbox>
              </w:sdtPr>
              <w:sdtEndPr/>
              <w:sdtContent>
                <w:r w:rsidR="006937D8">
                  <w:rPr>
                    <w:rFonts w:ascii="MS Gothic" w:eastAsia="MS Gothic" w:hAnsi="MS Gothic" w:hint="eastAsia"/>
                    <w:color w:val="000000"/>
                    <w:sz w:val="22"/>
                    <w:szCs w:val="22"/>
                    <w:lang w:val="zh-CN" w:eastAsia="zh-CN"/>
                  </w:rPr>
                  <w:t>☐</w:t>
                </w:r>
              </w:sdtContent>
            </w:sdt>
            <w:r w:rsidR="00C4194F" w:rsidRPr="00E708A7">
              <w:rPr>
                <w:color w:val="000000"/>
                <w:sz w:val="22"/>
                <w:szCs w:val="22"/>
                <w:lang w:val="zh-CN" w:eastAsia="zh-CN"/>
              </w:rPr>
              <w:tab/>
            </w:r>
            <w:r w:rsidR="00C4194F" w:rsidRPr="00E708A7">
              <w:rPr>
                <w:b/>
                <w:bCs/>
                <w:color w:val="000000"/>
                <w:sz w:val="22"/>
                <w:szCs w:val="22"/>
                <w:lang w:val="zh-CN" w:eastAsia="zh-CN"/>
              </w:rPr>
              <w:t>不授权</w:t>
            </w:r>
            <w:r w:rsidR="00C4194F" w:rsidRPr="00E708A7">
              <w:rPr>
                <w:color w:val="000000"/>
                <w:sz w:val="22"/>
                <w:szCs w:val="22"/>
                <w:lang w:val="zh-CN" w:eastAsia="zh-CN"/>
              </w:rPr>
              <w:t>第</w:t>
            </w:r>
            <w:r w:rsidR="00C4194F" w:rsidRPr="00E708A7">
              <w:rPr>
                <w:color w:val="000000"/>
                <w:sz w:val="22"/>
                <w:szCs w:val="22"/>
                <w:lang w:val="zh-CN" w:eastAsia="zh-CN"/>
              </w:rPr>
              <w:t>11</w:t>
            </w:r>
            <w:r w:rsidR="00C4194F" w:rsidRPr="00E708A7">
              <w:rPr>
                <w:color w:val="000000"/>
                <w:sz w:val="22"/>
                <w:szCs w:val="22"/>
                <w:lang w:val="zh-CN" w:eastAsia="zh-CN"/>
              </w:rPr>
              <w:t>研究组审议批准该案文</w:t>
            </w:r>
            <w:r w:rsidR="00B30E5D">
              <w:rPr>
                <w:color w:val="000000"/>
                <w:sz w:val="22"/>
                <w:szCs w:val="22"/>
                <w:lang w:val="zh-CN" w:eastAsia="zh-CN"/>
              </w:rPr>
              <w:br/>
            </w:r>
            <w:r w:rsidR="00C4194F" w:rsidRPr="00E708A7">
              <w:rPr>
                <w:color w:val="000000"/>
                <w:sz w:val="22"/>
                <w:szCs w:val="22"/>
                <w:lang w:val="zh-CN" w:eastAsia="zh-CN"/>
              </w:rPr>
              <w:t>（</w:t>
            </w:r>
            <w:r w:rsidR="00624E3D" w:rsidRPr="00E708A7">
              <w:rPr>
                <w:rFonts w:hint="eastAsia"/>
                <w:color w:val="000000"/>
                <w:sz w:val="22"/>
                <w:szCs w:val="22"/>
                <w:lang w:val="zh-CN" w:eastAsia="zh-CN"/>
              </w:rPr>
              <w:t>后附</w:t>
            </w:r>
            <w:r w:rsidR="00C4194F" w:rsidRPr="00E708A7">
              <w:rPr>
                <w:color w:val="000000"/>
                <w:sz w:val="22"/>
                <w:szCs w:val="22"/>
                <w:lang w:val="zh-CN" w:eastAsia="zh-CN"/>
              </w:rPr>
              <w:t>不授权的理由并概述可令该项工作取得进展的可能</w:t>
            </w:r>
            <w:r w:rsidR="00624E3D" w:rsidRPr="00E708A7">
              <w:rPr>
                <w:rFonts w:hint="eastAsia"/>
                <w:color w:val="000000"/>
                <w:sz w:val="22"/>
                <w:szCs w:val="22"/>
                <w:lang w:val="zh-CN" w:eastAsia="zh-CN"/>
              </w:rPr>
              <w:t>的</w:t>
            </w:r>
            <w:r w:rsidR="00C4194F" w:rsidRPr="00E708A7">
              <w:rPr>
                <w:color w:val="000000"/>
                <w:sz w:val="22"/>
                <w:szCs w:val="22"/>
                <w:lang w:val="zh-CN" w:eastAsia="zh-CN"/>
              </w:rPr>
              <w:t>修改</w:t>
            </w:r>
            <w:r w:rsidR="00624E3D" w:rsidRPr="00E708A7">
              <w:rPr>
                <w:rFonts w:hint="eastAsia"/>
                <w:color w:val="000000"/>
                <w:sz w:val="22"/>
                <w:szCs w:val="22"/>
                <w:lang w:val="zh-CN" w:eastAsia="zh-CN"/>
              </w:rPr>
              <w:t>意见</w:t>
            </w:r>
            <w:r w:rsidR="00C4194F" w:rsidRPr="00E708A7">
              <w:rPr>
                <w:color w:val="000000"/>
                <w:sz w:val="22"/>
                <w:szCs w:val="22"/>
                <w:lang w:val="zh-CN" w:eastAsia="zh-CN"/>
              </w:rPr>
              <w:t>）</w:t>
            </w:r>
          </w:p>
        </w:tc>
      </w:tr>
    </w:tbl>
    <w:p w14:paraId="174A68FB" w14:textId="77777777" w:rsidR="00C4194F" w:rsidRPr="002637E3" w:rsidRDefault="00C4194F" w:rsidP="00F64E4F">
      <w:pPr>
        <w:spacing w:before="360" w:after="240"/>
        <w:rPr>
          <w:rFonts w:cstheme="minorHAnsi"/>
          <w:sz w:val="22"/>
          <w:szCs w:val="22"/>
          <w:lang w:eastAsia="zh-CN"/>
        </w:rPr>
      </w:pPr>
      <w:r w:rsidRPr="002637E3">
        <w:rPr>
          <w:sz w:val="22"/>
          <w:szCs w:val="22"/>
          <w:lang w:val="zh-CN" w:eastAsia="zh-CN"/>
        </w:rPr>
        <w:t>顺致敬意！</w:t>
      </w:r>
    </w:p>
    <w:p w14:paraId="48C52BEC" w14:textId="77777777" w:rsidR="00C4194F" w:rsidRPr="002637E3" w:rsidRDefault="00C4194F" w:rsidP="00C4194F">
      <w:pPr>
        <w:rPr>
          <w:rFonts w:cstheme="minorHAnsi"/>
          <w:sz w:val="22"/>
          <w:szCs w:val="22"/>
          <w:highlight w:val="green"/>
          <w:lang w:eastAsia="zh-CN"/>
        </w:rPr>
      </w:pPr>
      <w:r w:rsidRPr="002637E3">
        <w:rPr>
          <w:sz w:val="22"/>
          <w:szCs w:val="22"/>
          <w:highlight w:val="green"/>
          <w:lang w:val="zh-CN" w:eastAsia="zh-CN"/>
        </w:rPr>
        <w:t>[</w:t>
      </w:r>
      <w:r w:rsidRPr="002637E3">
        <w:rPr>
          <w:sz w:val="22"/>
          <w:szCs w:val="22"/>
          <w:highlight w:val="green"/>
          <w:lang w:val="zh-CN" w:eastAsia="zh-CN"/>
        </w:rPr>
        <w:t>姓名</w:t>
      </w:r>
      <w:r w:rsidRPr="002637E3">
        <w:rPr>
          <w:sz w:val="22"/>
          <w:szCs w:val="22"/>
          <w:highlight w:val="green"/>
          <w:lang w:val="zh-CN" w:eastAsia="zh-CN"/>
        </w:rPr>
        <w:t>]</w:t>
      </w:r>
    </w:p>
    <w:p w14:paraId="4F32DD04" w14:textId="77777777" w:rsidR="00C4194F" w:rsidRPr="002637E3" w:rsidRDefault="00C4194F" w:rsidP="00C4194F">
      <w:pPr>
        <w:rPr>
          <w:rFonts w:cstheme="minorHAnsi"/>
          <w:sz w:val="22"/>
          <w:szCs w:val="22"/>
          <w:lang w:eastAsia="zh-CN"/>
        </w:rPr>
      </w:pPr>
      <w:r w:rsidRPr="002637E3">
        <w:rPr>
          <w:sz w:val="22"/>
          <w:szCs w:val="22"/>
          <w:highlight w:val="green"/>
          <w:lang w:val="zh-CN" w:eastAsia="zh-CN"/>
        </w:rPr>
        <w:t>[</w:t>
      </w:r>
      <w:r w:rsidRPr="002637E3">
        <w:rPr>
          <w:sz w:val="22"/>
          <w:szCs w:val="22"/>
          <w:highlight w:val="green"/>
          <w:lang w:val="zh-CN" w:eastAsia="zh-CN"/>
        </w:rPr>
        <w:t>正式职务</w:t>
      </w:r>
      <w:r w:rsidRPr="002637E3">
        <w:rPr>
          <w:sz w:val="22"/>
          <w:szCs w:val="22"/>
          <w:highlight w:val="green"/>
          <w:lang w:val="zh-CN" w:eastAsia="zh-CN"/>
        </w:rPr>
        <w:t>/</w:t>
      </w:r>
      <w:r w:rsidRPr="002637E3">
        <w:rPr>
          <w:sz w:val="22"/>
          <w:szCs w:val="22"/>
          <w:highlight w:val="green"/>
          <w:lang w:val="zh-CN" w:eastAsia="zh-CN"/>
        </w:rPr>
        <w:t>头衔</w:t>
      </w:r>
      <w:r w:rsidRPr="002637E3">
        <w:rPr>
          <w:sz w:val="22"/>
          <w:szCs w:val="22"/>
          <w:highlight w:val="green"/>
          <w:lang w:val="zh-CN" w:eastAsia="zh-CN"/>
        </w:rPr>
        <w:t>]</w:t>
      </w:r>
    </w:p>
    <w:p w14:paraId="2A89378C" w14:textId="28B59CBF" w:rsidR="00C4194F" w:rsidRPr="002637E3" w:rsidRDefault="00C4194F" w:rsidP="00C4194F">
      <w:pPr>
        <w:tabs>
          <w:tab w:val="left" w:pos="1418"/>
          <w:tab w:val="left" w:pos="1702"/>
          <w:tab w:val="left" w:pos="2160"/>
        </w:tabs>
        <w:spacing w:before="360"/>
        <w:rPr>
          <w:sz w:val="22"/>
          <w:szCs w:val="22"/>
          <w:lang w:val="zh-CN" w:eastAsia="zh-CN"/>
        </w:rPr>
      </w:pPr>
      <w:r w:rsidRPr="002637E3">
        <w:rPr>
          <w:sz w:val="22"/>
          <w:szCs w:val="22"/>
          <w:highlight w:val="green"/>
          <w:lang w:val="zh-CN"/>
        </w:rPr>
        <w:t>[</w:t>
      </w:r>
      <w:r w:rsidRPr="002637E3">
        <w:rPr>
          <w:sz w:val="22"/>
          <w:szCs w:val="22"/>
          <w:highlight w:val="green"/>
          <w:lang w:val="zh-CN"/>
        </w:rPr>
        <w:t>成员国</w:t>
      </w:r>
      <w:r w:rsidRPr="002637E3">
        <w:rPr>
          <w:sz w:val="22"/>
          <w:szCs w:val="22"/>
          <w:highlight w:val="green"/>
          <w:lang w:val="zh-CN"/>
        </w:rPr>
        <w:t>]</w:t>
      </w:r>
      <w:r w:rsidRPr="002637E3">
        <w:rPr>
          <w:sz w:val="22"/>
          <w:szCs w:val="22"/>
          <w:lang w:val="zh-CN"/>
        </w:rPr>
        <w:t>主管部门</w:t>
      </w:r>
    </w:p>
    <w:p w14:paraId="7D38F60D" w14:textId="5A4B2107" w:rsidR="00C4194F" w:rsidRPr="00C4194F" w:rsidRDefault="00C4194F" w:rsidP="00624E3D">
      <w:pPr>
        <w:jc w:val="center"/>
        <w:rPr>
          <w:rFonts w:ascii="SimSun" w:hAnsi="SimSun"/>
          <w:b/>
          <w:bCs/>
          <w:sz w:val="22"/>
          <w:szCs w:val="22"/>
          <w:lang w:eastAsia="zh-CN"/>
        </w:rPr>
      </w:pPr>
      <w:r>
        <w:rPr>
          <w:lang w:val="zh-CN"/>
        </w:rPr>
        <w:t>_____________</w:t>
      </w:r>
    </w:p>
    <w:sectPr w:rsidR="00C4194F" w:rsidRPr="00C4194F" w:rsidSect="00B301D4">
      <w:headerReference w:type="default" r:id="rId16"/>
      <w:footerReference w:type="first" r:id="rId17"/>
      <w:pgSz w:w="11907" w:h="16840" w:code="9"/>
      <w:pgMar w:top="567" w:right="1089" w:bottom="567" w:left="1089" w:header="567" w:footer="567"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7D52" w14:textId="77777777" w:rsidR="00845ED0" w:rsidRDefault="00845ED0">
      <w:r>
        <w:separator/>
      </w:r>
    </w:p>
  </w:endnote>
  <w:endnote w:type="continuationSeparator" w:id="0">
    <w:p w14:paraId="5F425F70" w14:textId="77777777" w:rsidR="00845ED0" w:rsidRDefault="0084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B50F" w14:textId="77777777" w:rsidR="002D2024" w:rsidRPr="004C241D" w:rsidRDefault="002D2024" w:rsidP="00124B7E">
    <w:pPr>
      <w:overflowPunct/>
      <w:autoSpaceDE/>
      <w:autoSpaceDN/>
      <w:adjustRightInd/>
      <w:spacing w:before="40"/>
      <w:ind w:left="-397" w:right="-397"/>
      <w:jc w:val="center"/>
      <w:textAlignment w:val="auto"/>
      <w:rPr>
        <w:rFonts w:ascii="Calibri" w:eastAsia="Times New Roman" w:hAnsi="Calibri"/>
        <w:color w:val="0070C0"/>
        <w:sz w:val="16"/>
      </w:rPr>
    </w:pPr>
    <w:r w:rsidRPr="004C241D">
      <w:rPr>
        <w:rFonts w:ascii="Calibri" w:eastAsia="Times New Roman" w:hAnsi="Calibri"/>
        <w:color w:val="0070C0"/>
        <w:sz w:val="18"/>
        <w:szCs w:val="18"/>
        <w:lang w:val="fr-CH"/>
      </w:rPr>
      <w:t>International Telecommunication Union • Place des Nations • CH</w:t>
    </w:r>
    <w:r w:rsidRPr="004C241D">
      <w:rPr>
        <w:rFonts w:ascii="Calibri" w:eastAsia="Times New Roman" w:hAnsi="Calibri"/>
        <w:color w:val="0070C0"/>
        <w:sz w:val="18"/>
        <w:szCs w:val="18"/>
        <w:lang w:val="fr-CH"/>
      </w:rPr>
      <w:noBreakHyphen/>
      <w:t xml:space="preserve">1211 Geneva 20 • Switzerland </w:t>
    </w:r>
    <w:r w:rsidRPr="004C241D">
      <w:rPr>
        <w:rFonts w:ascii="Calibri" w:eastAsia="Times New Roman" w:hAnsi="Calibri"/>
        <w:color w:val="0070C0"/>
        <w:sz w:val="18"/>
        <w:szCs w:val="18"/>
        <w:lang w:val="fr-CH"/>
      </w:rPr>
      <w:br/>
      <w:t xml:space="preserve">Tel: +41 22 730 5111 • Fax: +41 22 733 7256 • E-mail: </w:t>
    </w:r>
    <w:hyperlink r:id="rId1" w:history="1">
      <w:r w:rsidRPr="004C241D">
        <w:rPr>
          <w:rFonts w:ascii="Calibri" w:eastAsia="Times New Roman" w:hAnsi="Calibri"/>
          <w:color w:val="0070C0"/>
          <w:sz w:val="18"/>
          <w:szCs w:val="18"/>
          <w:u w:val="single"/>
          <w:lang w:val="fr-CH"/>
        </w:rPr>
        <w:t>itumail@itu.int</w:t>
      </w:r>
    </w:hyperlink>
    <w:r w:rsidRPr="004C241D">
      <w:rPr>
        <w:rFonts w:ascii="Calibri" w:eastAsia="Times New Roman" w:hAnsi="Calibri"/>
        <w:color w:val="0070C0"/>
        <w:sz w:val="18"/>
        <w:szCs w:val="18"/>
        <w:lang w:val="fr-CH"/>
      </w:rPr>
      <w:t xml:space="preserve"> • </w:t>
    </w:r>
    <w:hyperlink r:id="rId2" w:history="1">
      <w:r w:rsidRPr="004C241D">
        <w:rPr>
          <w:rFonts w:ascii="Calibri" w:eastAsia="Times New Roman" w:hAnsi="Calibri"/>
          <w:color w:val="0070C0"/>
          <w:sz w:val="18"/>
          <w:szCs w:val="18"/>
          <w:u w:val="single"/>
          <w:lang w:val="fr-CH"/>
        </w:rPr>
        <w:t>www.itu.int</w:t>
      </w:r>
    </w:hyperlink>
    <w:r w:rsidRPr="004C241D">
      <w:rPr>
        <w:rFonts w:ascii="Calibri" w:eastAsia="Times New Roman" w:hAnsi="Calibri"/>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BD81" w14:textId="77777777" w:rsidR="00845ED0" w:rsidRDefault="00845ED0">
      <w:r>
        <w:separator/>
      </w:r>
    </w:p>
  </w:footnote>
  <w:footnote w:type="continuationSeparator" w:id="0">
    <w:p w14:paraId="23490200" w14:textId="77777777" w:rsidR="00845ED0" w:rsidRDefault="0084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F1F4" w14:textId="7D9C7EFB" w:rsidR="005332E2" w:rsidRPr="005332E2" w:rsidRDefault="002D2024" w:rsidP="005332E2">
    <w:pPr>
      <w:pStyle w:val="Header"/>
      <w:spacing w:after="240"/>
      <w:rPr>
        <w:sz w:val="18"/>
        <w:szCs w:val="18"/>
        <w:lang w:val="zh-CN" w:eastAsia="zh-CN"/>
      </w:rPr>
    </w:pPr>
    <w:r w:rsidRPr="002D2024">
      <w:rPr>
        <w:sz w:val="18"/>
        <w:szCs w:val="16"/>
        <w:lang w:eastAsia="zh-CN"/>
      </w:rPr>
      <w:t xml:space="preserve">- </w:t>
    </w:r>
    <w:r w:rsidR="00841612" w:rsidRPr="002D2024">
      <w:rPr>
        <w:sz w:val="18"/>
        <w:szCs w:val="16"/>
      </w:rPr>
      <w:fldChar w:fldCharType="begin"/>
    </w:r>
    <w:r w:rsidR="00841612" w:rsidRPr="002D2024">
      <w:rPr>
        <w:sz w:val="18"/>
        <w:szCs w:val="16"/>
        <w:lang w:eastAsia="zh-CN"/>
      </w:rPr>
      <w:instrText>PAGE</w:instrText>
    </w:r>
    <w:r w:rsidR="00841612" w:rsidRPr="002D2024">
      <w:rPr>
        <w:sz w:val="18"/>
        <w:szCs w:val="16"/>
      </w:rPr>
      <w:fldChar w:fldCharType="separate"/>
    </w:r>
    <w:r w:rsidR="00191798">
      <w:rPr>
        <w:noProof/>
        <w:sz w:val="18"/>
        <w:szCs w:val="16"/>
        <w:lang w:eastAsia="zh-CN"/>
      </w:rPr>
      <w:t>2</w:t>
    </w:r>
    <w:r w:rsidR="00841612" w:rsidRPr="002D2024">
      <w:rPr>
        <w:sz w:val="18"/>
        <w:szCs w:val="16"/>
      </w:rPr>
      <w:fldChar w:fldCharType="end"/>
    </w:r>
    <w:r w:rsidRPr="002D2024">
      <w:rPr>
        <w:sz w:val="18"/>
        <w:szCs w:val="16"/>
        <w:lang w:eastAsia="zh-CN"/>
      </w:rPr>
      <w:t xml:space="preserve"> -</w:t>
    </w:r>
    <w:r w:rsidR="009723C1">
      <w:rPr>
        <w:sz w:val="18"/>
        <w:szCs w:val="16"/>
        <w:lang w:eastAsia="zh-CN"/>
      </w:rPr>
      <w:br/>
    </w:r>
    <w:r w:rsidR="001F25CE" w:rsidRPr="001F25CE">
      <w:rPr>
        <w:sz w:val="18"/>
        <w:szCs w:val="18"/>
        <w:lang w:val="zh-CN" w:eastAsia="zh-CN"/>
      </w:rPr>
      <w:t>电信标准化局第</w:t>
    </w:r>
    <w:r w:rsidR="00BB0CA3">
      <w:rPr>
        <w:sz w:val="18"/>
        <w:szCs w:val="18"/>
        <w:lang w:val="en-US" w:eastAsia="zh-CN"/>
      </w:rPr>
      <w:t>94</w:t>
    </w:r>
    <w:r w:rsidR="001F25CE" w:rsidRPr="001F25CE">
      <w:rPr>
        <w:sz w:val="18"/>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E47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7C3C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86A1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649B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12E9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AAD3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AE43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8E27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B4B2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10B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EC6CD9"/>
    <w:multiLevelType w:val="hybridMultilevel"/>
    <w:tmpl w:val="5102163A"/>
    <w:lvl w:ilvl="0" w:tplc="8064F242">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1593272">
    <w:abstractNumId w:val="10"/>
    <w:lvlOverride w:ilvl="0">
      <w:lvl w:ilvl="0" w:tplc="8064F242">
        <w:start w:val="5"/>
        <w:numFmt w:val="bullet"/>
        <w:lvlText w:val="-"/>
        <w:lvlJc w:val="left"/>
        <w:pPr>
          <w:ind w:left="720" w:hanging="360"/>
        </w:pPr>
        <w:rPr>
          <w:rFonts w:ascii="Calibri" w:eastAsia="Times New Roman" w:hAnsi="Calibri" w:cs="Calibri" w:hint="default"/>
        </w:rPr>
      </w:lvl>
    </w:lvlOverride>
  </w:num>
  <w:num w:numId="2" w16cid:durableId="251596462">
    <w:abstractNumId w:val="9"/>
  </w:num>
  <w:num w:numId="3" w16cid:durableId="1970041724">
    <w:abstractNumId w:val="7"/>
  </w:num>
  <w:num w:numId="4" w16cid:durableId="798305396">
    <w:abstractNumId w:val="6"/>
  </w:num>
  <w:num w:numId="5" w16cid:durableId="1794669622">
    <w:abstractNumId w:val="5"/>
  </w:num>
  <w:num w:numId="6" w16cid:durableId="802577951">
    <w:abstractNumId w:val="4"/>
  </w:num>
  <w:num w:numId="7" w16cid:durableId="1296988482">
    <w:abstractNumId w:val="8"/>
  </w:num>
  <w:num w:numId="8" w16cid:durableId="1259291549">
    <w:abstractNumId w:val="3"/>
  </w:num>
  <w:num w:numId="9" w16cid:durableId="1503930005">
    <w:abstractNumId w:val="2"/>
  </w:num>
  <w:num w:numId="10" w16cid:durableId="2066759416">
    <w:abstractNumId w:val="1"/>
  </w:num>
  <w:num w:numId="11" w16cid:durableId="132450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41"/>
    <w:rsid w:val="00027EE3"/>
    <w:rsid w:val="0004795E"/>
    <w:rsid w:val="00081BA5"/>
    <w:rsid w:val="00090E72"/>
    <w:rsid w:val="00092E5D"/>
    <w:rsid w:val="00094C0B"/>
    <w:rsid w:val="000A2484"/>
    <w:rsid w:val="000A6A9D"/>
    <w:rsid w:val="000D7DCA"/>
    <w:rsid w:val="000F6076"/>
    <w:rsid w:val="001040C4"/>
    <w:rsid w:val="00117471"/>
    <w:rsid w:val="00117A09"/>
    <w:rsid w:val="00124B7E"/>
    <w:rsid w:val="00160A43"/>
    <w:rsid w:val="00191798"/>
    <w:rsid w:val="001B2C8F"/>
    <w:rsid w:val="001D6E70"/>
    <w:rsid w:val="001D7D47"/>
    <w:rsid w:val="001F25CE"/>
    <w:rsid w:val="00215976"/>
    <w:rsid w:val="00232CE0"/>
    <w:rsid w:val="00234A9B"/>
    <w:rsid w:val="00241FC6"/>
    <w:rsid w:val="00250A71"/>
    <w:rsid w:val="002637E3"/>
    <w:rsid w:val="00282732"/>
    <w:rsid w:val="00283E1D"/>
    <w:rsid w:val="00284869"/>
    <w:rsid w:val="002A5EC8"/>
    <w:rsid w:val="002A791D"/>
    <w:rsid w:val="002C5BAF"/>
    <w:rsid w:val="002C7AAC"/>
    <w:rsid w:val="002D2024"/>
    <w:rsid w:val="002E05E3"/>
    <w:rsid w:val="002F1CDD"/>
    <w:rsid w:val="00303A2A"/>
    <w:rsid w:val="0030553E"/>
    <w:rsid w:val="003064AD"/>
    <w:rsid w:val="00312D16"/>
    <w:rsid w:val="00314F07"/>
    <w:rsid w:val="00322BC4"/>
    <w:rsid w:val="00334386"/>
    <w:rsid w:val="00334A24"/>
    <w:rsid w:val="0035674D"/>
    <w:rsid w:val="003672AA"/>
    <w:rsid w:val="0038630E"/>
    <w:rsid w:val="003B6D4B"/>
    <w:rsid w:val="003F1CCA"/>
    <w:rsid w:val="0045138E"/>
    <w:rsid w:val="00464015"/>
    <w:rsid w:val="00486359"/>
    <w:rsid w:val="004A545E"/>
    <w:rsid w:val="004C241D"/>
    <w:rsid w:val="00512AB3"/>
    <w:rsid w:val="00522B3C"/>
    <w:rsid w:val="005332E2"/>
    <w:rsid w:val="00590119"/>
    <w:rsid w:val="005C26FD"/>
    <w:rsid w:val="00624E27"/>
    <w:rsid w:val="00624E3D"/>
    <w:rsid w:val="00627AE8"/>
    <w:rsid w:val="0063445E"/>
    <w:rsid w:val="006937D8"/>
    <w:rsid w:val="006B0849"/>
    <w:rsid w:val="006B463C"/>
    <w:rsid w:val="006C7806"/>
    <w:rsid w:val="006D22B1"/>
    <w:rsid w:val="006D42C6"/>
    <w:rsid w:val="006E14B5"/>
    <w:rsid w:val="00703C9A"/>
    <w:rsid w:val="00720F32"/>
    <w:rsid w:val="00745E21"/>
    <w:rsid w:val="007529F4"/>
    <w:rsid w:val="007568DA"/>
    <w:rsid w:val="007805C5"/>
    <w:rsid w:val="007A434A"/>
    <w:rsid w:val="007B45B9"/>
    <w:rsid w:val="007B645F"/>
    <w:rsid w:val="007D3320"/>
    <w:rsid w:val="007F17E4"/>
    <w:rsid w:val="007F4644"/>
    <w:rsid w:val="00827F25"/>
    <w:rsid w:val="00830F30"/>
    <w:rsid w:val="00841612"/>
    <w:rsid w:val="0084436D"/>
    <w:rsid w:val="00845ED0"/>
    <w:rsid w:val="008B2BDA"/>
    <w:rsid w:val="009128F1"/>
    <w:rsid w:val="009424FC"/>
    <w:rsid w:val="0094672A"/>
    <w:rsid w:val="00956D38"/>
    <w:rsid w:val="009717F8"/>
    <w:rsid w:val="009723C1"/>
    <w:rsid w:val="009727EA"/>
    <w:rsid w:val="00974486"/>
    <w:rsid w:val="009C2FF6"/>
    <w:rsid w:val="009E6334"/>
    <w:rsid w:val="009F65CF"/>
    <w:rsid w:val="00A1090D"/>
    <w:rsid w:val="00A16AB0"/>
    <w:rsid w:val="00A2678C"/>
    <w:rsid w:val="00A54AD2"/>
    <w:rsid w:val="00A55D76"/>
    <w:rsid w:val="00A73AF6"/>
    <w:rsid w:val="00A81C48"/>
    <w:rsid w:val="00AA3151"/>
    <w:rsid w:val="00AC3F9D"/>
    <w:rsid w:val="00AD439E"/>
    <w:rsid w:val="00B01F79"/>
    <w:rsid w:val="00B07854"/>
    <w:rsid w:val="00B253D4"/>
    <w:rsid w:val="00B301D4"/>
    <w:rsid w:val="00B30E5D"/>
    <w:rsid w:val="00B46AA5"/>
    <w:rsid w:val="00B53188"/>
    <w:rsid w:val="00B54740"/>
    <w:rsid w:val="00B56B75"/>
    <w:rsid w:val="00B6399C"/>
    <w:rsid w:val="00B66E88"/>
    <w:rsid w:val="00BB0CA3"/>
    <w:rsid w:val="00BB5392"/>
    <w:rsid w:val="00BC7AEE"/>
    <w:rsid w:val="00BE339D"/>
    <w:rsid w:val="00C03E87"/>
    <w:rsid w:val="00C20FE6"/>
    <w:rsid w:val="00C4194F"/>
    <w:rsid w:val="00C4282F"/>
    <w:rsid w:val="00C6016A"/>
    <w:rsid w:val="00C7008A"/>
    <w:rsid w:val="00C916ED"/>
    <w:rsid w:val="00CC50C4"/>
    <w:rsid w:val="00D16F47"/>
    <w:rsid w:val="00D2501B"/>
    <w:rsid w:val="00D34F86"/>
    <w:rsid w:val="00D75243"/>
    <w:rsid w:val="00D75EE4"/>
    <w:rsid w:val="00DC4554"/>
    <w:rsid w:val="00DD41DE"/>
    <w:rsid w:val="00E35907"/>
    <w:rsid w:val="00E41E39"/>
    <w:rsid w:val="00E47AFF"/>
    <w:rsid w:val="00E5276C"/>
    <w:rsid w:val="00E627A3"/>
    <w:rsid w:val="00E708A7"/>
    <w:rsid w:val="00E93741"/>
    <w:rsid w:val="00ED58A3"/>
    <w:rsid w:val="00F07A3C"/>
    <w:rsid w:val="00F346AB"/>
    <w:rsid w:val="00F64E4F"/>
    <w:rsid w:val="00F85EC7"/>
    <w:rsid w:val="00F9383A"/>
    <w:rsid w:val="00FB0E9B"/>
    <w:rsid w:val="00FB35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70A21"/>
  <w15:docId w15:val="{EFB94130-FF8A-4C90-AFF6-11827597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8A3"/>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rsid w:val="00C4194F"/>
    <w:pPr>
      <w:keepNext/>
      <w:keepLines/>
      <w:spacing w:before="280" w:after="120" w:line="280" w:lineRule="exact"/>
      <w:ind w:left="1134" w:hanging="1134"/>
      <w:jc w:val="both"/>
      <w:outlineLvl w:val="0"/>
    </w:pPr>
    <w:rPr>
      <w:rFonts w:ascii="Calibri" w:hAnsi="Calibri"/>
      <w:b/>
      <w:sz w:val="28"/>
      <w:szCs w:val="10"/>
      <w:lang w:val="en-US" w:eastAsia="zh-CN"/>
    </w:rPr>
  </w:style>
  <w:style w:type="paragraph" w:styleId="Heading2">
    <w:name w:val="heading 2"/>
    <w:basedOn w:val="Heading1"/>
    <w:next w:val="Normal"/>
    <w:link w:val="Heading2Char"/>
    <w:qFormat/>
    <w:rsid w:val="00C4194F"/>
    <w:pPr>
      <w:spacing w:before="20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link w:val="BodyTextChar"/>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
    <w:basedOn w:val="DefaultParagraphFont"/>
    <w:rsid w:val="0063445E"/>
    <w:rPr>
      <w:color w:val="0000FF"/>
      <w:u w:val="single"/>
    </w:rPr>
  </w:style>
  <w:style w:type="table" w:styleId="TableGrid">
    <w:name w:val="Table Grid"/>
    <w:basedOn w:val="TableNormal"/>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customStyle="1" w:styleId="Tabletext">
    <w:name w:val="Table_text"/>
    <w:basedOn w:val="Normal"/>
    <w:link w:val="TabletextChar"/>
    <w:qFormat/>
    <w:rsid w:val="00F85EC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both"/>
    </w:pPr>
    <w:rPr>
      <w:rFonts w:ascii="Calibri" w:hAnsi="Calibri"/>
      <w:sz w:val="21"/>
      <w:szCs w:val="10"/>
      <w:lang w:val="en-US" w:eastAsia="zh-CN"/>
    </w:rPr>
  </w:style>
  <w:style w:type="character" w:customStyle="1" w:styleId="TabletextChar">
    <w:name w:val="Table_text Char"/>
    <w:link w:val="Tabletext"/>
    <w:qFormat/>
    <w:locked/>
    <w:rsid w:val="00F85EC7"/>
    <w:rPr>
      <w:rFonts w:ascii="Calibri" w:hAnsi="Calibri"/>
      <w:sz w:val="21"/>
      <w:szCs w:val="10"/>
    </w:rPr>
  </w:style>
  <w:style w:type="paragraph" w:styleId="ListParagraph">
    <w:name w:val="List Paragraph"/>
    <w:basedOn w:val="Normal"/>
    <w:qFormat/>
    <w:rsid w:val="00F85EC7"/>
    <w:pPr>
      <w:spacing w:after="120" w:line="280" w:lineRule="exact"/>
      <w:ind w:left="720"/>
      <w:contextualSpacing/>
      <w:jc w:val="both"/>
    </w:pPr>
    <w:rPr>
      <w:rFonts w:ascii="Calibri" w:hAnsi="Calibri"/>
      <w:sz w:val="21"/>
      <w:szCs w:val="10"/>
      <w:lang w:val="en-US" w:eastAsia="zh-CN"/>
    </w:rPr>
  </w:style>
  <w:style w:type="paragraph" w:customStyle="1" w:styleId="enumlev1">
    <w:name w:val="enumlev1"/>
    <w:basedOn w:val="Normal"/>
    <w:rsid w:val="00ED58A3"/>
    <w:pPr>
      <w:tabs>
        <w:tab w:val="left" w:pos="2608"/>
        <w:tab w:val="left" w:pos="3345"/>
      </w:tabs>
      <w:spacing w:before="80"/>
      <w:ind w:left="794" w:hanging="794"/>
    </w:pPr>
    <w:rPr>
      <w:rFonts w:ascii="Calibri" w:hAnsi="Calibri"/>
    </w:rPr>
  </w:style>
  <w:style w:type="paragraph" w:customStyle="1" w:styleId="enumlev2">
    <w:name w:val="enumlev2"/>
    <w:basedOn w:val="enumlev1"/>
    <w:rsid w:val="00ED58A3"/>
    <w:pPr>
      <w:ind w:left="1191" w:hanging="397"/>
    </w:pPr>
  </w:style>
  <w:style w:type="paragraph" w:customStyle="1" w:styleId="enumlev3">
    <w:name w:val="enumlev3"/>
    <w:basedOn w:val="enumlev2"/>
    <w:rsid w:val="00ED58A3"/>
    <w:pPr>
      <w:ind w:left="1588"/>
    </w:pPr>
  </w:style>
  <w:style w:type="character" w:styleId="UnresolvedMention">
    <w:name w:val="Unresolved Mention"/>
    <w:basedOn w:val="DefaultParagraphFont"/>
    <w:uiPriority w:val="99"/>
    <w:semiHidden/>
    <w:unhideWhenUsed/>
    <w:rsid w:val="00232CE0"/>
    <w:rPr>
      <w:color w:val="605E5C"/>
      <w:shd w:val="clear" w:color="auto" w:fill="E1DFDD"/>
    </w:rPr>
  </w:style>
  <w:style w:type="character" w:customStyle="1" w:styleId="Heading1Char">
    <w:name w:val="Heading 1 Char"/>
    <w:basedOn w:val="DefaultParagraphFont"/>
    <w:link w:val="Heading1"/>
    <w:rsid w:val="00C4194F"/>
    <w:rPr>
      <w:rFonts w:ascii="Calibri" w:hAnsi="Calibri"/>
      <w:b/>
      <w:sz w:val="28"/>
      <w:szCs w:val="10"/>
    </w:rPr>
  </w:style>
  <w:style w:type="character" w:customStyle="1" w:styleId="Heading2Char">
    <w:name w:val="Heading 2 Char"/>
    <w:basedOn w:val="DefaultParagraphFont"/>
    <w:link w:val="Heading2"/>
    <w:rsid w:val="00C4194F"/>
    <w:rPr>
      <w:rFonts w:ascii="Calibri" w:hAnsi="Calibri"/>
      <w:b/>
      <w:sz w:val="24"/>
      <w:szCs w:val="10"/>
    </w:rPr>
  </w:style>
  <w:style w:type="paragraph" w:customStyle="1" w:styleId="Annextitle">
    <w:name w:val="Annex_title"/>
    <w:basedOn w:val="Normal"/>
    <w:next w:val="Normal"/>
    <w:rsid w:val="00C4194F"/>
    <w:pPr>
      <w:keepNext/>
      <w:keepLines/>
      <w:spacing w:before="240" w:after="280" w:line="280" w:lineRule="exact"/>
      <w:jc w:val="center"/>
    </w:pPr>
    <w:rPr>
      <w:rFonts w:ascii="Calibri" w:hAnsi="Calibri"/>
      <w:b/>
      <w:sz w:val="28"/>
      <w:szCs w:val="10"/>
      <w:lang w:val="en-US" w:eastAsia="zh-CN"/>
    </w:rPr>
  </w:style>
  <w:style w:type="paragraph" w:customStyle="1" w:styleId="Headingb">
    <w:name w:val="Heading_b"/>
    <w:basedOn w:val="Normal"/>
    <w:next w:val="Normal"/>
    <w:rsid w:val="005332E2"/>
    <w:pPr>
      <w:keepNext/>
      <w:spacing w:before="160"/>
    </w:pPr>
    <w:rPr>
      <w:rFonts w:ascii="Calibri" w:eastAsia="Times New Roman" w:hAnsi="Calibri"/>
      <w:b/>
    </w:rPr>
  </w:style>
  <w:style w:type="character" w:customStyle="1" w:styleId="BodyTextChar">
    <w:name w:val="Body Text Char"/>
    <w:basedOn w:val="DefaultParagraphFont"/>
    <w:link w:val="BodyText"/>
    <w:rsid w:val="005332E2"/>
    <w:rPr>
      <w:rFonts w:ascii="Futura Lt BT" w:hAnsi="Futura Lt BT"/>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11-251117-TD-GEN-0619/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meetingdoc.asp?lang=en&amp;parent=T25-SG11-R-00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pr/" TargetMode="External"/><Relationship Id="rId5" Type="http://schemas.openxmlformats.org/officeDocument/2006/relationships/webSettings" Target="webSettings.xml"/><Relationship Id="rId15" Type="http://schemas.openxmlformats.org/officeDocument/2006/relationships/hyperlink" Target="mailto:tsbdir@itu.int" TargetMode="External"/><Relationship Id="rId10" Type="http://schemas.openxmlformats.org/officeDocument/2006/relationships/hyperlink" Target="https://www.itu.int/md/meetingdoc.asp?lang=en&amp;parent=T25-SG11-R-00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www.itu.int/ip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ihan\AppData\Roaming\Microsoft\Templates\POOL%20C%20-%20ITU\TSB\PC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93484-B439-41E2-939C-62031F3C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PC_TSB_Circular.dotx</Template>
  <TotalTime>1</TotalTime>
  <Pages>3</Pages>
  <Words>1826</Words>
  <Characters>1058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国际电信联盟</vt:lpstr>
    </vt:vector>
  </TitlesOfParts>
  <Company>ITU</Company>
  <LinksUpToDate>false</LinksUpToDate>
  <CharactersWithSpaces>2879</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国际电信联盟</dc:title>
  <dc:creator>Ma, Yihan</dc:creator>
  <cp:lastModifiedBy>Braud, Olivia</cp:lastModifiedBy>
  <cp:revision>7</cp:revision>
  <cp:lastPrinted>2025-12-18T10:25:00Z</cp:lastPrinted>
  <dcterms:created xsi:type="dcterms:W3CDTF">2025-12-05T15:42:00Z</dcterms:created>
  <dcterms:modified xsi:type="dcterms:W3CDTF">2025-12-18T10:25:00Z</dcterms:modified>
</cp:coreProperties>
</file>