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-142" w:tblpY="949"/>
        <w:tblW w:w="9781" w:type="dxa"/>
        <w:tblLayout w:type="fixed"/>
        <w:tblLook w:val="0000" w:firstRow="0" w:lastRow="0" w:firstColumn="0" w:lastColumn="0" w:noHBand="0" w:noVBand="0"/>
      </w:tblPr>
      <w:tblGrid>
        <w:gridCol w:w="1276"/>
        <w:gridCol w:w="3402"/>
        <w:gridCol w:w="2827"/>
        <w:gridCol w:w="2276"/>
      </w:tblGrid>
      <w:tr w:rsidR="00FA46A0" w:rsidRPr="00097C5F" w14:paraId="493727AE" w14:textId="77777777" w:rsidTr="00900395">
        <w:trPr>
          <w:trHeight w:val="1260"/>
        </w:trPr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900395" w:rsidRDefault="009747C5" w:rsidP="004305A3">
            <w:pPr>
              <w:pStyle w:val="Tabletext"/>
              <w:jc w:val="center"/>
              <w:rPr>
                <w:lang w:val="ru-RU"/>
              </w:rPr>
            </w:pPr>
            <w:r w:rsidRPr="00900395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900395" w:rsidRDefault="00B61012" w:rsidP="004305A3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900395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900395" w:rsidRDefault="00B61012" w:rsidP="004305A3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900395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2276" w:type="dxa"/>
            <w:vAlign w:val="center"/>
          </w:tcPr>
          <w:p w14:paraId="552D62E1" w14:textId="77777777" w:rsidR="00FA46A0" w:rsidRPr="00900395" w:rsidRDefault="00FA46A0" w:rsidP="004305A3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900395" w14:paraId="0DC86AF3" w14:textId="77777777" w:rsidTr="004305A3">
        <w:trPr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900395" w:rsidRDefault="00FA46A0" w:rsidP="004305A3">
            <w:pPr>
              <w:pStyle w:val="Tabletext"/>
              <w:spacing w:before="240" w:after="24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0E7085C4" w14:textId="71CBCBD1" w:rsidR="00FA46A0" w:rsidRPr="00900395" w:rsidRDefault="00DF3447" w:rsidP="004305A3">
            <w:pPr>
              <w:pStyle w:val="Tabletext"/>
              <w:spacing w:before="240" w:after="240"/>
              <w:rPr>
                <w:sz w:val="22"/>
                <w:szCs w:val="22"/>
                <w:lang w:val="ru-RU"/>
              </w:rPr>
            </w:pPr>
            <w:r w:rsidRPr="00900395">
              <w:rPr>
                <w:sz w:val="22"/>
                <w:szCs w:val="22"/>
                <w:lang w:val="ru-RU"/>
              </w:rPr>
              <w:t xml:space="preserve">Женева, </w:t>
            </w:r>
            <w:r w:rsidR="0074310C" w:rsidRPr="00900395">
              <w:rPr>
                <w:sz w:val="22"/>
                <w:szCs w:val="22"/>
                <w:lang w:val="ru-RU"/>
              </w:rPr>
              <w:t>10</w:t>
            </w:r>
            <w:r w:rsidR="00375817" w:rsidRPr="00900395">
              <w:rPr>
                <w:sz w:val="22"/>
                <w:szCs w:val="22"/>
                <w:lang w:val="ru-RU"/>
              </w:rPr>
              <w:t xml:space="preserve"> </w:t>
            </w:r>
            <w:r w:rsidR="0074310C" w:rsidRPr="00900395">
              <w:rPr>
                <w:sz w:val="22"/>
                <w:szCs w:val="22"/>
                <w:lang w:val="ru-RU"/>
              </w:rPr>
              <w:t>ноября</w:t>
            </w:r>
            <w:r w:rsidR="00375817" w:rsidRPr="00900395">
              <w:rPr>
                <w:sz w:val="22"/>
                <w:szCs w:val="22"/>
                <w:lang w:val="ru-RU"/>
              </w:rPr>
              <w:t xml:space="preserve"> 2025</w:t>
            </w:r>
            <w:r w:rsidRPr="00900395">
              <w:rPr>
                <w:sz w:val="22"/>
                <w:szCs w:val="22"/>
                <w:lang w:val="ru-RU"/>
              </w:rPr>
              <w:t xml:space="preserve"> года</w:t>
            </w:r>
          </w:p>
        </w:tc>
      </w:tr>
      <w:tr w:rsidR="00B84746" w:rsidRPr="00097C5F" w14:paraId="21DD573F" w14:textId="77777777" w:rsidTr="00900395">
        <w:trPr>
          <w:cantSplit/>
          <w:trHeight w:val="306"/>
        </w:trPr>
        <w:tc>
          <w:tcPr>
            <w:tcW w:w="1276" w:type="dxa"/>
          </w:tcPr>
          <w:p w14:paraId="5CBBAF56" w14:textId="77777777" w:rsidR="00B84746" w:rsidRPr="00097C5F" w:rsidRDefault="00B84746" w:rsidP="00900395">
            <w:pPr>
              <w:pStyle w:val="Tabletext"/>
              <w:rPr>
                <w:sz w:val="22"/>
                <w:szCs w:val="22"/>
                <w:lang w:val="ru-RU"/>
              </w:rPr>
            </w:pPr>
            <w:r w:rsidRPr="00097C5F">
              <w:rPr>
                <w:b/>
                <w:bCs/>
                <w:sz w:val="22"/>
                <w:szCs w:val="22"/>
                <w:lang w:val="ru-RU"/>
              </w:rPr>
              <w:t>Осн</w:t>
            </w:r>
            <w:r w:rsidRPr="00097C5F">
              <w:rPr>
                <w:sz w:val="22"/>
                <w:szCs w:val="22"/>
                <w:lang w:val="ru-RU"/>
              </w:rPr>
              <w:t>.:</w:t>
            </w:r>
          </w:p>
        </w:tc>
        <w:tc>
          <w:tcPr>
            <w:tcW w:w="3402" w:type="dxa"/>
          </w:tcPr>
          <w:p w14:paraId="274265E3" w14:textId="5A6B3FAD" w:rsidR="00B84746" w:rsidRPr="00097C5F" w:rsidRDefault="0074310C" w:rsidP="00900395">
            <w:pPr>
              <w:pStyle w:val="Tabletext"/>
              <w:rPr>
                <w:b/>
                <w:bCs/>
                <w:sz w:val="22"/>
                <w:szCs w:val="22"/>
                <w:lang w:val="ru-RU"/>
              </w:rPr>
            </w:pPr>
            <w:r w:rsidRPr="00097C5F">
              <w:rPr>
                <w:b/>
                <w:bCs/>
                <w:sz w:val="22"/>
                <w:szCs w:val="22"/>
                <w:lang w:val="ru-RU"/>
              </w:rPr>
              <w:t>Циркуляр</w:t>
            </w:r>
            <w:r w:rsidR="00B84746" w:rsidRPr="00097C5F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97C5F">
              <w:rPr>
                <w:b/>
                <w:bCs/>
                <w:sz w:val="22"/>
                <w:szCs w:val="22"/>
                <w:lang w:val="ru-RU"/>
              </w:rPr>
              <w:t>91</w:t>
            </w:r>
            <w:r w:rsidR="00B84746" w:rsidRPr="00097C5F">
              <w:rPr>
                <w:b/>
                <w:bCs/>
                <w:sz w:val="22"/>
                <w:szCs w:val="22"/>
                <w:lang w:val="ru-RU"/>
              </w:rPr>
              <w:t xml:space="preserve"> БСЭ</w:t>
            </w:r>
            <w:r w:rsidR="00B84746" w:rsidRPr="00097C5F">
              <w:rPr>
                <w:b/>
                <w:bCs/>
                <w:sz w:val="22"/>
                <w:szCs w:val="22"/>
                <w:lang w:val="ru-RU"/>
              </w:rPr>
              <w:br/>
            </w:r>
            <w:r w:rsidR="00631067" w:rsidRPr="00097C5F">
              <w:rPr>
                <w:sz w:val="22"/>
                <w:szCs w:val="22"/>
                <w:lang w:val="ru-RU"/>
              </w:rPr>
              <w:t>SG</w:t>
            </w:r>
            <w:r w:rsidRPr="00097C5F">
              <w:rPr>
                <w:sz w:val="22"/>
                <w:szCs w:val="22"/>
                <w:lang w:val="ru-RU"/>
              </w:rPr>
              <w:t>3</w:t>
            </w:r>
            <w:r w:rsidR="00631067" w:rsidRPr="00097C5F">
              <w:rPr>
                <w:sz w:val="22"/>
                <w:szCs w:val="22"/>
                <w:lang w:val="ru-RU"/>
              </w:rPr>
              <w:t>/</w:t>
            </w:r>
            <w:r w:rsidRPr="00097C5F">
              <w:rPr>
                <w:sz w:val="22"/>
                <w:szCs w:val="22"/>
                <w:lang w:val="ru-RU"/>
              </w:rPr>
              <w:t>MA</w:t>
            </w:r>
          </w:p>
        </w:tc>
        <w:tc>
          <w:tcPr>
            <w:tcW w:w="5103" w:type="dxa"/>
            <w:gridSpan w:val="2"/>
            <w:vMerge w:val="restart"/>
          </w:tcPr>
          <w:p w14:paraId="04E7EB04" w14:textId="73F39979" w:rsidR="00B84746" w:rsidRPr="00097C5F" w:rsidRDefault="00B84746" w:rsidP="0090039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097C5F">
              <w:rPr>
                <w:b/>
                <w:bCs/>
                <w:szCs w:val="22"/>
                <w:lang w:val="ru-RU"/>
              </w:rPr>
              <w:t>Кому</w:t>
            </w:r>
            <w:r w:rsidRPr="00097C5F">
              <w:rPr>
                <w:szCs w:val="22"/>
                <w:lang w:val="ru-RU"/>
              </w:rPr>
              <w:t>:</w:t>
            </w:r>
          </w:p>
          <w:p w14:paraId="1A727018" w14:textId="2579F966" w:rsidR="00B84746" w:rsidRPr="00097C5F" w:rsidRDefault="00B84746" w:rsidP="004305A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097C5F">
              <w:rPr>
                <w:szCs w:val="22"/>
                <w:lang w:val="ru-RU"/>
              </w:rPr>
              <w:t>–</w:t>
            </w:r>
            <w:r w:rsidRPr="00097C5F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5BBD01A0" w14:textId="7589262B" w:rsidR="00375817" w:rsidRPr="00097C5F" w:rsidRDefault="00375817" w:rsidP="004305A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097C5F">
              <w:rPr>
                <w:szCs w:val="22"/>
                <w:lang w:val="ru-RU"/>
              </w:rPr>
              <w:t>−</w:t>
            </w:r>
            <w:r w:rsidRPr="00097C5F">
              <w:rPr>
                <w:szCs w:val="22"/>
                <w:lang w:val="ru-RU"/>
              </w:rPr>
              <w:tab/>
              <w:t>Государству Палестина (Рез. 99 (Пересм. Дубай, 2018 г.))</w:t>
            </w:r>
          </w:p>
          <w:p w14:paraId="5F0A64C5" w14:textId="77777777" w:rsidR="0074310C" w:rsidRPr="00097C5F" w:rsidRDefault="0074310C" w:rsidP="004305A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b/>
                <w:bCs/>
                <w:szCs w:val="22"/>
                <w:lang w:val="ru-RU"/>
              </w:rPr>
            </w:pPr>
            <w:r w:rsidRPr="00097C5F">
              <w:rPr>
                <w:szCs w:val="22"/>
                <w:lang w:val="ru-RU"/>
              </w:rPr>
              <w:t>–</w:t>
            </w:r>
            <w:r w:rsidRPr="00097C5F">
              <w:rPr>
                <w:szCs w:val="22"/>
                <w:lang w:val="ru-RU"/>
              </w:rPr>
              <w:tab/>
              <w:t>Членам Сектора МСЭ-Т</w:t>
            </w:r>
          </w:p>
          <w:p w14:paraId="2CC8CA43" w14:textId="481EC71C" w:rsidR="0074310C" w:rsidRPr="00097C5F" w:rsidRDefault="0074310C" w:rsidP="004305A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097C5F">
              <w:rPr>
                <w:szCs w:val="22"/>
                <w:lang w:val="ru-RU"/>
              </w:rPr>
              <w:t>–</w:t>
            </w:r>
            <w:r w:rsidRPr="00097C5F">
              <w:rPr>
                <w:szCs w:val="22"/>
                <w:lang w:val="ru-RU"/>
              </w:rPr>
              <w:tab/>
              <w:t>Ассоциированным членам МСЭ-Т</w:t>
            </w:r>
          </w:p>
          <w:p w14:paraId="15970E40" w14:textId="70595A2E" w:rsidR="0074310C" w:rsidRPr="00097C5F" w:rsidRDefault="0074310C" w:rsidP="004305A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097C5F">
              <w:rPr>
                <w:szCs w:val="22"/>
                <w:lang w:val="ru-RU"/>
              </w:rPr>
              <w:t>–</w:t>
            </w:r>
            <w:r w:rsidRPr="00097C5F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30EFCD1F" w14:textId="77777777" w:rsidR="00E30580" w:rsidRPr="00097C5F" w:rsidRDefault="00E30580" w:rsidP="004305A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097C5F">
              <w:rPr>
                <w:b/>
                <w:bCs/>
                <w:szCs w:val="22"/>
                <w:lang w:val="ru-RU"/>
              </w:rPr>
              <w:t>Копии</w:t>
            </w:r>
            <w:r w:rsidRPr="00097C5F">
              <w:rPr>
                <w:szCs w:val="22"/>
                <w:lang w:val="ru-RU"/>
              </w:rPr>
              <w:t>:</w:t>
            </w:r>
          </w:p>
          <w:p w14:paraId="42C0D163" w14:textId="36FE3639" w:rsidR="00B84746" w:rsidRPr="00097C5F" w:rsidRDefault="00B84746" w:rsidP="004305A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097C5F">
              <w:rPr>
                <w:szCs w:val="22"/>
                <w:lang w:val="ru-RU"/>
              </w:rPr>
              <w:t>–</w:t>
            </w:r>
            <w:r w:rsidRPr="00097C5F">
              <w:rPr>
                <w:szCs w:val="22"/>
                <w:lang w:val="ru-RU"/>
              </w:rPr>
              <w:tab/>
            </w:r>
            <w:r w:rsidR="00F12D97" w:rsidRPr="00097C5F">
              <w:rPr>
                <w:szCs w:val="22"/>
                <w:lang w:val="ru-RU"/>
              </w:rPr>
              <w:t xml:space="preserve">Председателю и заместителям </w:t>
            </w:r>
            <w:r w:rsidR="00F26A42" w:rsidRPr="00097C5F">
              <w:rPr>
                <w:szCs w:val="22"/>
                <w:lang w:val="ru-RU"/>
              </w:rPr>
              <w:t xml:space="preserve">Председателя </w:t>
            </w:r>
            <w:r w:rsidR="0074310C" w:rsidRPr="00097C5F">
              <w:rPr>
                <w:szCs w:val="22"/>
                <w:lang w:val="ru-RU"/>
              </w:rPr>
              <w:t>3</w:t>
            </w:r>
            <w:r w:rsidR="00F12D97" w:rsidRPr="00097C5F">
              <w:rPr>
                <w:szCs w:val="22"/>
                <w:lang w:val="ru-RU"/>
              </w:rPr>
              <w:noBreakHyphen/>
              <w:t>й</w:t>
            </w:r>
            <w:r w:rsidR="000566B4" w:rsidRPr="00097C5F">
              <w:rPr>
                <w:szCs w:val="22"/>
                <w:lang w:val="ru-RU"/>
              </w:rPr>
              <w:t> </w:t>
            </w:r>
            <w:r w:rsidR="00F12D97" w:rsidRPr="00097C5F">
              <w:rPr>
                <w:szCs w:val="22"/>
                <w:lang w:val="ru-RU"/>
              </w:rPr>
              <w:t>Исследовательской комиссии МСЭ-Т</w:t>
            </w:r>
          </w:p>
          <w:p w14:paraId="7A2D983B" w14:textId="77777777" w:rsidR="00B84746" w:rsidRPr="00097C5F" w:rsidRDefault="00B84746" w:rsidP="004305A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097C5F">
              <w:rPr>
                <w:szCs w:val="22"/>
                <w:lang w:val="ru-RU"/>
              </w:rPr>
              <w:t>−</w:t>
            </w:r>
            <w:r w:rsidRPr="00097C5F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139238" w14:textId="77EDC674" w:rsidR="00ED2F1E" w:rsidRPr="00097C5F" w:rsidRDefault="00B84746" w:rsidP="004305A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rPr>
                <w:szCs w:val="22"/>
                <w:lang w:val="ru-RU"/>
              </w:rPr>
            </w:pPr>
            <w:r w:rsidRPr="00097C5F">
              <w:rPr>
                <w:szCs w:val="22"/>
                <w:lang w:val="ru-RU"/>
              </w:rPr>
              <w:t>−</w:t>
            </w:r>
            <w:r w:rsidRPr="00097C5F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F5182A" w:rsidRPr="00900395" w14:paraId="59643F58" w14:textId="77777777" w:rsidTr="00900395">
        <w:trPr>
          <w:cantSplit/>
          <w:trHeight w:val="70"/>
        </w:trPr>
        <w:tc>
          <w:tcPr>
            <w:tcW w:w="1276" w:type="dxa"/>
          </w:tcPr>
          <w:p w14:paraId="0F76D4B7" w14:textId="1C2D0D2C" w:rsidR="00F5182A" w:rsidRPr="00097C5F" w:rsidRDefault="00F5182A" w:rsidP="00900395">
            <w:pPr>
              <w:pStyle w:val="Tabletext"/>
              <w:rPr>
                <w:sz w:val="22"/>
                <w:szCs w:val="22"/>
                <w:lang w:val="ru-RU"/>
              </w:rPr>
            </w:pPr>
            <w:r w:rsidRPr="00097C5F">
              <w:rPr>
                <w:sz w:val="22"/>
                <w:szCs w:val="22"/>
                <w:lang w:val="ru-RU"/>
              </w:rPr>
              <w:t>Тел</w:t>
            </w:r>
            <w:r w:rsidR="00E459B6" w:rsidRPr="00097C5F">
              <w:rPr>
                <w:sz w:val="22"/>
                <w:szCs w:val="22"/>
                <w:lang w:val="ru-RU"/>
              </w:rPr>
              <w:t>.</w:t>
            </w:r>
            <w:r w:rsidRPr="00097C5F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402" w:type="dxa"/>
          </w:tcPr>
          <w:p w14:paraId="5CCB23E1" w14:textId="76FE04DC" w:rsidR="00F5182A" w:rsidRPr="00900395" w:rsidRDefault="00B9071B" w:rsidP="00900395">
            <w:pPr>
              <w:pStyle w:val="Tabletext"/>
              <w:rPr>
                <w:b/>
                <w:sz w:val="22"/>
                <w:szCs w:val="22"/>
                <w:lang w:val="ru-RU"/>
              </w:rPr>
            </w:pPr>
            <w:r w:rsidRPr="00900395">
              <w:rPr>
                <w:sz w:val="22"/>
                <w:szCs w:val="22"/>
                <w:lang w:val="ru-RU"/>
              </w:rPr>
              <w:t xml:space="preserve">+41 22 730 </w:t>
            </w:r>
            <w:r w:rsidR="0074310C" w:rsidRPr="00900395">
              <w:rPr>
                <w:sz w:val="22"/>
                <w:szCs w:val="22"/>
                <w:lang w:val="ru-RU"/>
              </w:rPr>
              <w:t>6828</w:t>
            </w:r>
          </w:p>
        </w:tc>
        <w:tc>
          <w:tcPr>
            <w:tcW w:w="5103" w:type="dxa"/>
            <w:gridSpan w:val="2"/>
            <w:vMerge/>
          </w:tcPr>
          <w:p w14:paraId="782C5FCD" w14:textId="77777777" w:rsidR="00F5182A" w:rsidRPr="00900395" w:rsidRDefault="00F5182A" w:rsidP="004305A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F5182A" w:rsidRPr="00900395" w14:paraId="3EF71149" w14:textId="77777777" w:rsidTr="00900395">
        <w:trPr>
          <w:cantSplit/>
          <w:trHeight w:val="214"/>
        </w:trPr>
        <w:tc>
          <w:tcPr>
            <w:tcW w:w="1276" w:type="dxa"/>
          </w:tcPr>
          <w:p w14:paraId="65A440B2" w14:textId="7E271778" w:rsidR="00F5182A" w:rsidRPr="00097C5F" w:rsidRDefault="00F5182A" w:rsidP="00900395">
            <w:pPr>
              <w:pStyle w:val="Tabletext"/>
              <w:rPr>
                <w:sz w:val="22"/>
                <w:szCs w:val="22"/>
                <w:lang w:val="ru-RU"/>
              </w:rPr>
            </w:pPr>
            <w:r w:rsidRPr="00097C5F">
              <w:rPr>
                <w:sz w:val="22"/>
                <w:szCs w:val="22"/>
                <w:lang w:val="ru-RU"/>
              </w:rPr>
              <w:t>Факс:</w:t>
            </w:r>
          </w:p>
        </w:tc>
        <w:tc>
          <w:tcPr>
            <w:tcW w:w="3402" w:type="dxa"/>
          </w:tcPr>
          <w:p w14:paraId="6952E333" w14:textId="6CBD69B0" w:rsidR="00F5182A" w:rsidRPr="00900395" w:rsidRDefault="00B9071B" w:rsidP="00900395">
            <w:pPr>
              <w:pStyle w:val="Tabletext"/>
              <w:rPr>
                <w:sz w:val="22"/>
                <w:szCs w:val="22"/>
                <w:lang w:val="ru-RU"/>
              </w:rPr>
            </w:pPr>
            <w:r w:rsidRPr="00900395">
              <w:rPr>
                <w:sz w:val="22"/>
                <w:szCs w:val="22"/>
                <w:lang w:val="ru-RU"/>
              </w:rPr>
              <w:t>+41 22 730 5853</w:t>
            </w:r>
          </w:p>
        </w:tc>
        <w:tc>
          <w:tcPr>
            <w:tcW w:w="5103" w:type="dxa"/>
            <w:gridSpan w:val="2"/>
            <w:vMerge/>
          </w:tcPr>
          <w:p w14:paraId="2BE30301" w14:textId="77777777" w:rsidR="00F5182A" w:rsidRPr="00900395" w:rsidRDefault="00F5182A" w:rsidP="004305A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F5182A" w:rsidRPr="00900395" w14:paraId="14553D92" w14:textId="77777777" w:rsidTr="00900395">
        <w:trPr>
          <w:cantSplit/>
          <w:trHeight w:val="801"/>
        </w:trPr>
        <w:tc>
          <w:tcPr>
            <w:tcW w:w="1276" w:type="dxa"/>
          </w:tcPr>
          <w:p w14:paraId="75DF072E" w14:textId="42F3D4B5" w:rsidR="00F5182A" w:rsidRPr="00097C5F" w:rsidRDefault="00F5182A" w:rsidP="00900395">
            <w:pPr>
              <w:pStyle w:val="Tabletext"/>
              <w:rPr>
                <w:sz w:val="22"/>
                <w:szCs w:val="22"/>
                <w:lang w:val="ru-RU"/>
              </w:rPr>
            </w:pPr>
            <w:r w:rsidRPr="00097C5F">
              <w:rPr>
                <w:sz w:val="22"/>
                <w:szCs w:val="22"/>
                <w:lang w:val="ru-RU"/>
              </w:rPr>
              <w:t>Эл. почта:</w:t>
            </w:r>
          </w:p>
        </w:tc>
        <w:tc>
          <w:tcPr>
            <w:tcW w:w="3402" w:type="dxa"/>
          </w:tcPr>
          <w:p w14:paraId="0823655A" w14:textId="2CBC6A57" w:rsidR="00F5182A" w:rsidRPr="00900395" w:rsidRDefault="0074310C" w:rsidP="0090039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hyperlink r:id="rId12" w:history="1">
              <w:r w:rsidRPr="00900395">
                <w:rPr>
                  <w:rStyle w:val="Hyperlink"/>
                  <w:szCs w:val="22"/>
                  <w:lang w:val="ru-RU"/>
                </w:rPr>
                <w:t>tsbsg3@itu.int</w:t>
              </w:r>
            </w:hyperlink>
          </w:p>
        </w:tc>
        <w:tc>
          <w:tcPr>
            <w:tcW w:w="5103" w:type="dxa"/>
            <w:gridSpan w:val="2"/>
            <w:vMerge/>
          </w:tcPr>
          <w:p w14:paraId="498BD41D" w14:textId="33BA8E1E" w:rsidR="00F5182A" w:rsidRPr="00900395" w:rsidRDefault="00F5182A" w:rsidP="004305A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F12D97" w:rsidRPr="00097C5F" w14:paraId="5C105EF0" w14:textId="77777777" w:rsidTr="00900395">
        <w:trPr>
          <w:cantSplit/>
        </w:trPr>
        <w:tc>
          <w:tcPr>
            <w:tcW w:w="1276" w:type="dxa"/>
          </w:tcPr>
          <w:p w14:paraId="2527C622" w14:textId="7DC672AC" w:rsidR="00F12D97" w:rsidRPr="00900395" w:rsidRDefault="00F12D97" w:rsidP="004305A3">
            <w:pPr>
              <w:pStyle w:val="Tabletext"/>
              <w:spacing w:before="120" w:after="0"/>
              <w:rPr>
                <w:sz w:val="22"/>
                <w:szCs w:val="22"/>
                <w:lang w:val="ru-RU"/>
              </w:rPr>
            </w:pPr>
            <w:r w:rsidRPr="00900395">
              <w:rPr>
                <w:b/>
                <w:bCs/>
                <w:sz w:val="22"/>
                <w:szCs w:val="22"/>
                <w:lang w:val="ru-RU"/>
              </w:rPr>
              <w:t>Предмет</w:t>
            </w:r>
            <w:r w:rsidRPr="00900395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8505" w:type="dxa"/>
            <w:gridSpan w:val="3"/>
          </w:tcPr>
          <w:p w14:paraId="01E8D3C2" w14:textId="4CFC007A" w:rsidR="00F12D97" w:rsidRPr="00900395" w:rsidRDefault="00F16C5C" w:rsidP="004305A3">
            <w:pPr>
              <w:pStyle w:val="Tabletext"/>
              <w:spacing w:before="120" w:after="0"/>
              <w:rPr>
                <w:rFonts w:cstheme="minorHAnsi"/>
                <w:b/>
                <w:sz w:val="22"/>
                <w:szCs w:val="22"/>
                <w:lang w:val="ru-RU"/>
              </w:rPr>
            </w:pPr>
            <w:r w:rsidRPr="00900395">
              <w:rPr>
                <w:b/>
                <w:bCs/>
                <w:color w:val="000000"/>
                <w:sz w:val="22"/>
                <w:szCs w:val="22"/>
                <w:lang w:val="ru-RU"/>
              </w:rPr>
              <w:t>Статус Рекомендации МСЭ-Т D.1142</w:t>
            </w:r>
            <w:r w:rsidR="00353389" w:rsidRPr="00900395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(ранее </w:t>
            </w:r>
            <w:r w:rsidR="00ED73FB" w:rsidRPr="00900395">
              <w:rPr>
                <w:rFonts w:cstheme="minorHAnsi"/>
                <w:b/>
                <w:sz w:val="22"/>
                <w:szCs w:val="22"/>
                <w:lang w:val="ru-RU"/>
              </w:rPr>
              <w:t>D.IoTpolicy</w:t>
            </w:r>
            <w:r w:rsidR="00353389" w:rsidRPr="00900395">
              <w:rPr>
                <w:b/>
                <w:bCs/>
                <w:color w:val="000000"/>
                <w:sz w:val="22"/>
                <w:szCs w:val="22"/>
                <w:lang w:val="ru-RU"/>
              </w:rPr>
              <w:t>)</w:t>
            </w:r>
            <w:r w:rsidRPr="00900395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после пленарного заседания 3-й Исследовательской комиссии МСЭ-Т (Женева, 7 ноября 2025 г.)</w:t>
            </w:r>
          </w:p>
        </w:tc>
      </w:tr>
    </w:tbl>
    <w:p w14:paraId="3468E833" w14:textId="3A8C40C7" w:rsidR="00F16C5C" w:rsidRPr="00900395" w:rsidRDefault="00F16C5C" w:rsidP="00F16C5C">
      <w:pPr>
        <w:spacing w:after="120"/>
        <w:rPr>
          <w:rFonts w:cstheme="minorHAnsi"/>
          <w:szCs w:val="22"/>
          <w:lang w:val="ru-RU"/>
        </w:rPr>
      </w:pPr>
      <w:r w:rsidRPr="00900395">
        <w:rPr>
          <w:szCs w:val="22"/>
          <w:lang w:val="ru-RU"/>
        </w:rPr>
        <w:t xml:space="preserve">Уважаемая госпожа, </w:t>
      </w:r>
      <w:r w:rsidR="00D941BD" w:rsidRPr="00900395">
        <w:rPr>
          <w:szCs w:val="22"/>
          <w:lang w:val="ru-RU"/>
        </w:rPr>
        <w:br/>
      </w:r>
      <w:r w:rsidRPr="00900395">
        <w:rPr>
          <w:szCs w:val="22"/>
          <w:lang w:val="ru-RU"/>
        </w:rPr>
        <w:t>уважаемый господин,</w:t>
      </w:r>
    </w:p>
    <w:p w14:paraId="37A0ABB1" w14:textId="7585F88B" w:rsidR="00F16C5C" w:rsidRPr="00900395" w:rsidRDefault="00F16C5C" w:rsidP="00900395">
      <w:pPr>
        <w:spacing w:after="120"/>
        <w:jc w:val="both"/>
        <w:rPr>
          <w:rFonts w:cstheme="minorHAnsi"/>
          <w:szCs w:val="22"/>
          <w:lang w:val="ru-RU"/>
        </w:rPr>
      </w:pPr>
      <w:r w:rsidRPr="00900395">
        <w:rPr>
          <w:szCs w:val="22"/>
          <w:lang w:val="ru-RU"/>
        </w:rPr>
        <w:t>1</w:t>
      </w:r>
      <w:r w:rsidRPr="00900395">
        <w:rPr>
          <w:szCs w:val="22"/>
          <w:lang w:val="ru-RU"/>
        </w:rPr>
        <w:tab/>
        <w:t xml:space="preserve">В дополнение к </w:t>
      </w:r>
      <w:hyperlink r:id="rId13" w:history="1">
        <w:r w:rsidRPr="00900395">
          <w:rPr>
            <w:rStyle w:val="Hyperlink"/>
            <w:szCs w:val="22"/>
            <w:lang w:val="ru-RU"/>
          </w:rPr>
          <w:t>Циркуляру 4</w:t>
        </w:r>
        <w:r w:rsidRPr="00900395">
          <w:rPr>
            <w:rStyle w:val="Hyperlink"/>
            <w:szCs w:val="22"/>
            <w:lang w:val="ru-RU"/>
          </w:rPr>
          <w:t>8</w:t>
        </w:r>
        <w:r w:rsidRPr="00900395">
          <w:rPr>
            <w:rStyle w:val="Hyperlink"/>
            <w:szCs w:val="22"/>
            <w:lang w:val="ru-RU"/>
          </w:rPr>
          <w:t xml:space="preserve"> БСЭ</w:t>
        </w:r>
      </w:hyperlink>
      <w:r w:rsidRPr="00900395">
        <w:rPr>
          <w:szCs w:val="22"/>
          <w:lang w:val="ru-RU"/>
        </w:rPr>
        <w:t xml:space="preserve"> от 4 июня 2025 года и в соответствии с п. 9.5 Резолюции 1 (Пересм. Женева, 2022 г.) настоящим довожу до вашего сведения, что 3-я Исследовательская комиссия МСЭ-Т на своем пленарном заседании, состоявшемся 7 ноября 2025 года</w:t>
      </w:r>
      <w:r w:rsidR="00353389" w:rsidRPr="00900395">
        <w:rPr>
          <w:szCs w:val="22"/>
          <w:lang w:val="ru-RU"/>
        </w:rPr>
        <w:t xml:space="preserve"> в Женеве</w:t>
      </w:r>
      <w:r w:rsidRPr="00900395">
        <w:rPr>
          <w:szCs w:val="22"/>
          <w:lang w:val="ru-RU"/>
        </w:rPr>
        <w:t>, приняла следующее решение по указанному ниже проекту текста МСЭ-Т:</w:t>
      </w:r>
      <w:hyperlink r:id="rId14" w:history="1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6378"/>
        <w:gridCol w:w="1781"/>
      </w:tblGrid>
      <w:tr w:rsidR="00F16C5C" w:rsidRPr="00900395" w14:paraId="4D7A9414" w14:textId="77777777" w:rsidTr="00471A8B">
        <w:tc>
          <w:tcPr>
            <w:tcW w:w="1550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9E783DD" w14:textId="2AB6C878" w:rsidR="00F16C5C" w:rsidRPr="00900395" w:rsidRDefault="00F16C5C" w:rsidP="00471A8B">
            <w:pPr>
              <w:keepNext/>
              <w:keepLines/>
              <w:spacing w:before="0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00395">
              <w:rPr>
                <w:b/>
                <w:bCs/>
                <w:color w:val="000000"/>
                <w:sz w:val="20"/>
                <w:szCs w:val="20"/>
                <w:lang w:val="ru-RU"/>
              </w:rPr>
              <w:t>Номер</w:t>
            </w:r>
          </w:p>
        </w:tc>
        <w:tc>
          <w:tcPr>
            <w:tcW w:w="6378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1BA719B" w14:textId="77777777" w:rsidR="00F16C5C" w:rsidRPr="00900395" w:rsidRDefault="00F16C5C" w:rsidP="00471A8B">
            <w:pPr>
              <w:keepNext/>
              <w:keepLines/>
              <w:spacing w:before="0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00395">
              <w:rPr>
                <w:b/>
                <w:bCs/>
                <w:color w:val="000000"/>
                <w:sz w:val="20"/>
                <w:szCs w:val="20"/>
                <w:lang w:val="ru-RU"/>
              </w:rPr>
              <w:t>Название</w:t>
            </w:r>
          </w:p>
        </w:tc>
        <w:tc>
          <w:tcPr>
            <w:tcW w:w="1781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8A50340" w14:textId="77777777" w:rsidR="00F16C5C" w:rsidRPr="00900395" w:rsidRDefault="00F16C5C" w:rsidP="00471A8B">
            <w:pPr>
              <w:keepNext/>
              <w:keepLines/>
              <w:spacing w:before="0"/>
              <w:jc w:val="center"/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  <w:r w:rsidRPr="00900395">
              <w:rPr>
                <w:b/>
                <w:bCs/>
                <w:color w:val="000000"/>
                <w:sz w:val="20"/>
                <w:szCs w:val="20"/>
                <w:lang w:val="ru-RU"/>
              </w:rPr>
              <w:t>Решение</w:t>
            </w:r>
          </w:p>
        </w:tc>
      </w:tr>
      <w:tr w:rsidR="00F16C5C" w:rsidRPr="00900395" w14:paraId="09082564" w14:textId="77777777" w:rsidTr="00471A8B">
        <w:tc>
          <w:tcPr>
            <w:tcW w:w="1550" w:type="dxa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28F9755" w14:textId="77777777" w:rsidR="00F16C5C" w:rsidRPr="00900395" w:rsidRDefault="00F16C5C" w:rsidP="00471A8B">
            <w:pPr>
              <w:keepNext/>
              <w:keepLines/>
              <w:spacing w:before="0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00395">
              <w:rPr>
                <w:color w:val="000000"/>
                <w:sz w:val="20"/>
                <w:szCs w:val="20"/>
                <w:lang w:val="ru-RU"/>
              </w:rPr>
              <w:t>D.1142</w:t>
            </w:r>
          </w:p>
        </w:tc>
        <w:tc>
          <w:tcPr>
            <w:tcW w:w="6378" w:type="dxa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9AD9071" w14:textId="77777777" w:rsidR="00F16C5C" w:rsidRPr="00900395" w:rsidRDefault="00F16C5C" w:rsidP="00471A8B">
            <w:pPr>
              <w:pStyle w:val="Tabletext"/>
              <w:keepNext/>
              <w:keepLines/>
              <w:spacing w:before="0" w:after="0"/>
              <w:jc w:val="center"/>
              <w:rPr>
                <w:rFonts w:cstheme="minorHAnsi"/>
                <w:sz w:val="20"/>
                <w:lang w:val="ru-RU"/>
              </w:rPr>
            </w:pPr>
            <w:r w:rsidRPr="00900395">
              <w:rPr>
                <w:color w:val="000000"/>
                <w:sz w:val="20"/>
                <w:lang w:val="ru-RU"/>
              </w:rPr>
              <w:t>Руководящие указания по экономическим и политическим аспектам интернета вещей (IoT)</w:t>
            </w:r>
          </w:p>
        </w:tc>
        <w:tc>
          <w:tcPr>
            <w:tcW w:w="1781" w:type="dxa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628AFC91" w14:textId="77777777" w:rsidR="00F16C5C" w:rsidRPr="00900395" w:rsidRDefault="00F16C5C" w:rsidP="00471A8B">
            <w:pPr>
              <w:keepNext/>
              <w:keepLines/>
              <w:spacing w:before="0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00395">
              <w:rPr>
                <w:color w:val="000000"/>
                <w:sz w:val="20"/>
                <w:szCs w:val="20"/>
                <w:lang w:val="ru-RU"/>
              </w:rPr>
              <w:t>УТВЕРЖДЕНА</w:t>
            </w:r>
          </w:p>
        </w:tc>
      </w:tr>
    </w:tbl>
    <w:p w14:paraId="188F1139" w14:textId="71579CD4" w:rsidR="00F16C5C" w:rsidRPr="00900395" w:rsidRDefault="00F16C5C" w:rsidP="00900395">
      <w:pPr>
        <w:jc w:val="both"/>
        <w:rPr>
          <w:rFonts w:cstheme="minorHAnsi"/>
          <w:szCs w:val="22"/>
          <w:lang w:val="ru-RU"/>
        </w:rPr>
      </w:pPr>
      <w:r w:rsidRPr="00900395">
        <w:rPr>
          <w:szCs w:val="22"/>
          <w:lang w:val="ru-RU"/>
        </w:rPr>
        <w:t>2</w:t>
      </w:r>
      <w:r w:rsidRPr="00900395">
        <w:rPr>
          <w:szCs w:val="22"/>
          <w:lang w:val="ru-RU"/>
        </w:rPr>
        <w:tab/>
        <w:t xml:space="preserve">Имеющаяся патентная информация доступна в онлайновом режиме на </w:t>
      </w:r>
      <w:hyperlink r:id="rId15" w:history="1">
        <w:r w:rsidRPr="00900395">
          <w:rPr>
            <w:rStyle w:val="Hyperlink"/>
            <w:szCs w:val="22"/>
            <w:lang w:val="ru-RU"/>
          </w:rPr>
          <w:t>веб-с</w:t>
        </w:r>
        <w:r w:rsidRPr="00900395">
          <w:rPr>
            <w:rStyle w:val="Hyperlink"/>
            <w:szCs w:val="22"/>
            <w:lang w:val="ru-RU"/>
          </w:rPr>
          <w:t>а</w:t>
        </w:r>
        <w:r w:rsidRPr="00900395">
          <w:rPr>
            <w:rStyle w:val="Hyperlink"/>
            <w:szCs w:val="22"/>
            <w:lang w:val="ru-RU"/>
          </w:rPr>
          <w:t>йте МСЭ-T</w:t>
        </w:r>
      </w:hyperlink>
      <w:r w:rsidRPr="00900395">
        <w:rPr>
          <w:szCs w:val="22"/>
          <w:lang w:val="ru-RU"/>
        </w:rPr>
        <w:t>.</w:t>
      </w:r>
      <w:hyperlink r:id="rId16" w:history="1"/>
    </w:p>
    <w:p w14:paraId="43946B68" w14:textId="46835066" w:rsidR="00F16C5C" w:rsidRPr="00900395" w:rsidRDefault="00F16C5C" w:rsidP="00900395">
      <w:pPr>
        <w:jc w:val="both"/>
        <w:rPr>
          <w:rFonts w:cstheme="minorHAnsi"/>
          <w:szCs w:val="22"/>
          <w:lang w:val="ru-RU"/>
        </w:rPr>
      </w:pPr>
      <w:r w:rsidRPr="00900395">
        <w:rPr>
          <w:szCs w:val="22"/>
          <w:lang w:val="ru-RU"/>
        </w:rPr>
        <w:t>3</w:t>
      </w:r>
      <w:r w:rsidRPr="00900395">
        <w:rPr>
          <w:szCs w:val="22"/>
          <w:lang w:val="ru-RU"/>
        </w:rPr>
        <w:tab/>
        <w:t>Текст предварительно опубликованной Рекомендации будет размещен на веб-сайте МСЭ-Т по</w:t>
      </w:r>
      <w:r w:rsidR="00900395" w:rsidRPr="00900395">
        <w:rPr>
          <w:szCs w:val="22"/>
          <w:lang w:val="ru-RU"/>
        </w:rPr>
        <w:t> </w:t>
      </w:r>
      <w:r w:rsidRPr="00900395">
        <w:rPr>
          <w:szCs w:val="22"/>
          <w:lang w:val="ru-RU"/>
        </w:rPr>
        <w:t xml:space="preserve">адресу: </w:t>
      </w:r>
      <w:hyperlink r:id="rId17" w:history="1">
        <w:r w:rsidR="0057729D" w:rsidRPr="00900395">
          <w:rPr>
            <w:rStyle w:val="Hyperlink"/>
            <w:szCs w:val="22"/>
            <w:lang w:val="ru-RU"/>
          </w:rPr>
          <w:t>https://www.itu.int/itu-t/recommendatio</w:t>
        </w:r>
        <w:r w:rsidR="0057729D" w:rsidRPr="00900395">
          <w:rPr>
            <w:rStyle w:val="Hyperlink"/>
            <w:szCs w:val="22"/>
            <w:lang w:val="ru-RU"/>
          </w:rPr>
          <w:t>n</w:t>
        </w:r>
        <w:r w:rsidR="0057729D" w:rsidRPr="00900395">
          <w:rPr>
            <w:rStyle w:val="Hyperlink"/>
            <w:szCs w:val="22"/>
            <w:lang w:val="ru-RU"/>
          </w:rPr>
          <w:t>s/</w:t>
        </w:r>
      </w:hyperlink>
      <w:r w:rsidRPr="00900395">
        <w:rPr>
          <w:szCs w:val="22"/>
          <w:lang w:val="ru-RU"/>
        </w:rPr>
        <w:t>.</w:t>
      </w:r>
      <w:hyperlink r:id="rId18" w:history="1"/>
    </w:p>
    <w:p w14:paraId="07168341" w14:textId="39242011" w:rsidR="00375817" w:rsidRPr="00900395" w:rsidRDefault="00F16C5C" w:rsidP="00900395">
      <w:pPr>
        <w:jc w:val="both"/>
        <w:rPr>
          <w:szCs w:val="22"/>
          <w:lang w:val="ru-RU"/>
        </w:rPr>
      </w:pPr>
      <w:r w:rsidRPr="00900395">
        <w:rPr>
          <w:szCs w:val="22"/>
          <w:lang w:val="ru-RU"/>
        </w:rPr>
        <w:t>4</w:t>
      </w:r>
      <w:r w:rsidRPr="00900395">
        <w:rPr>
          <w:szCs w:val="22"/>
          <w:lang w:val="ru-RU"/>
        </w:rPr>
        <w:tab/>
        <w:t>Тексты утвержденных Рекомендаций будут опубликованы Международным союзом электросвязи (МСЭ) в кратчайшие сроки</w:t>
      </w:r>
      <w:r w:rsidR="00375817" w:rsidRPr="00900395">
        <w:rPr>
          <w:szCs w:val="22"/>
          <w:lang w:val="ru-RU"/>
        </w:rPr>
        <w:t>.</w:t>
      </w:r>
    </w:p>
    <w:p w14:paraId="0DF371DA" w14:textId="7BF3202B" w:rsidR="008F5CA5" w:rsidRPr="00097C5F" w:rsidRDefault="00F12D97" w:rsidP="00097C5F">
      <w:pPr>
        <w:rPr>
          <w:szCs w:val="22"/>
          <w:lang w:val="ru-RU"/>
        </w:rPr>
      </w:pPr>
      <w:r w:rsidRPr="00900395">
        <w:rPr>
          <w:lang w:val="ru-RU"/>
        </w:rPr>
        <w:t xml:space="preserve">С </w:t>
      </w:r>
      <w:r w:rsidRPr="00900395">
        <w:rPr>
          <w:szCs w:val="22"/>
          <w:lang w:val="ru-RU"/>
        </w:rPr>
        <w:t>уважением,</w:t>
      </w:r>
    </w:p>
    <w:p w14:paraId="3D57658F" w14:textId="3D5E9235" w:rsidR="00DA5BCE" w:rsidRPr="00900395" w:rsidRDefault="00581608" w:rsidP="00097C5F">
      <w:pPr>
        <w:spacing w:before="720"/>
        <w:rPr>
          <w:lang w:val="ru-RU"/>
        </w:rPr>
      </w:pPr>
      <w:r>
        <w:rPr>
          <w:noProof/>
          <w:szCs w:val="22"/>
          <w:lang w:val="ru-RU"/>
        </w:rPr>
        <w:drawing>
          <wp:anchor distT="0" distB="0" distL="114300" distR="114300" simplePos="0" relativeHeight="251658240" behindDoc="1" locked="0" layoutInCell="1" allowOverlap="1" wp14:anchorId="701BC727" wp14:editId="08C375F1">
            <wp:simplePos x="0" y="0"/>
            <wp:positionH relativeFrom="margin">
              <wp:align>left</wp:align>
            </wp:positionH>
            <wp:positionV relativeFrom="paragraph">
              <wp:posOffset>54610</wp:posOffset>
            </wp:positionV>
            <wp:extent cx="768389" cy="342918"/>
            <wp:effectExtent l="0" t="0" r="0" b="0"/>
            <wp:wrapNone/>
            <wp:docPr id="1356678580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678580" name="Picture 2" descr="A black text on a white background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89" cy="34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5CA5" w:rsidRPr="00900395">
        <w:rPr>
          <w:szCs w:val="22"/>
          <w:lang w:val="ru-RU"/>
        </w:rPr>
        <w:t xml:space="preserve">Сейдзо Оноэ </w:t>
      </w:r>
      <w:r w:rsidR="008F5CA5" w:rsidRPr="00900395">
        <w:rPr>
          <w:szCs w:val="22"/>
          <w:lang w:val="ru-RU"/>
        </w:rPr>
        <w:br/>
        <w:t>Директор</w:t>
      </w:r>
      <w:r w:rsidR="008F5CA5" w:rsidRPr="00900395">
        <w:rPr>
          <w:lang w:val="ru-RU"/>
        </w:rPr>
        <w:t xml:space="preserve"> Бюро </w:t>
      </w:r>
      <w:r w:rsidR="00AF3A47" w:rsidRPr="00900395">
        <w:rPr>
          <w:lang w:val="ru-RU"/>
        </w:rPr>
        <w:br/>
      </w:r>
      <w:r w:rsidR="008F5CA5" w:rsidRPr="00900395">
        <w:rPr>
          <w:lang w:val="ru-RU"/>
        </w:rPr>
        <w:t>стандартизации электросвязи</w:t>
      </w:r>
    </w:p>
    <w:sectPr w:rsidR="00DA5BCE" w:rsidRPr="00900395" w:rsidSect="001A1F24">
      <w:headerReference w:type="default" r:id="rId20"/>
      <w:footerReference w:type="first" r:id="rId21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6FB0" w14:textId="77777777" w:rsidR="00C57193" w:rsidRDefault="00C57193">
      <w:r>
        <w:separator/>
      </w:r>
    </w:p>
  </w:endnote>
  <w:endnote w:type="continuationSeparator" w:id="0">
    <w:p w14:paraId="0313007C" w14:textId="77777777" w:rsidR="00C57193" w:rsidRDefault="00C57193">
      <w:r>
        <w:continuationSeparator/>
      </w:r>
    </w:p>
  </w:endnote>
  <w:endnote w:type="continuationNotice" w:id="1">
    <w:p w14:paraId="0D8032AE" w14:textId="77777777" w:rsidR="00C57193" w:rsidRDefault="00C5719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DA5BCE" w:rsidRDefault="004A54F8" w:rsidP="004305A3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DA5BCE">
      <w:rPr>
        <w:color w:val="0070C0"/>
        <w:sz w:val="18"/>
        <w:szCs w:val="18"/>
      </w:rPr>
      <w:t>International Telecommunication Union • Place des Nations • CH-1211 Geneva 20 • Switzerland</w:t>
    </w:r>
    <w:r w:rsidRPr="00DA5BCE">
      <w:rPr>
        <w:color w:val="0070C0"/>
        <w:sz w:val="18"/>
        <w:szCs w:val="18"/>
      </w:rPr>
      <w:br/>
    </w:r>
    <w:r w:rsidRPr="00DA5BCE">
      <w:rPr>
        <w:color w:val="0070C0"/>
        <w:sz w:val="18"/>
        <w:szCs w:val="18"/>
        <w:lang w:val="ru-RU"/>
      </w:rPr>
      <w:t>Тел</w:t>
    </w:r>
    <w:r w:rsidRPr="00015579">
      <w:rPr>
        <w:color w:val="0070C0"/>
        <w:sz w:val="18"/>
        <w:szCs w:val="18"/>
      </w:rPr>
      <w:t>.</w:t>
    </w:r>
    <w:r w:rsidRPr="00DA5BCE">
      <w:rPr>
        <w:color w:val="0070C0"/>
        <w:sz w:val="18"/>
        <w:szCs w:val="18"/>
      </w:rPr>
      <w:t xml:space="preserve">: +41 22 730 5111 • </w:t>
    </w:r>
    <w:r w:rsidRPr="00DA5BCE">
      <w:rPr>
        <w:color w:val="0070C0"/>
        <w:sz w:val="18"/>
        <w:szCs w:val="18"/>
        <w:lang w:val="ru-RU"/>
      </w:rPr>
      <w:t>Факс</w:t>
    </w:r>
    <w:r w:rsidRPr="00DA5BCE">
      <w:rPr>
        <w:color w:val="0070C0"/>
        <w:sz w:val="18"/>
        <w:szCs w:val="18"/>
      </w:rPr>
      <w:t xml:space="preserve">: +41 22 733 7256 • </w:t>
    </w:r>
    <w:r w:rsidRPr="00DA5BCE">
      <w:rPr>
        <w:color w:val="0070C0"/>
        <w:sz w:val="18"/>
        <w:szCs w:val="18"/>
        <w:lang w:val="ru-RU"/>
      </w:rPr>
      <w:t>Эл</w:t>
    </w:r>
    <w:r w:rsidRPr="00015579">
      <w:rPr>
        <w:color w:val="0070C0"/>
        <w:sz w:val="18"/>
        <w:szCs w:val="18"/>
      </w:rPr>
      <w:t xml:space="preserve">. </w:t>
    </w:r>
    <w:r w:rsidRPr="00DA5BCE">
      <w:rPr>
        <w:color w:val="0070C0"/>
        <w:sz w:val="18"/>
        <w:szCs w:val="18"/>
        <w:lang w:val="ru-RU"/>
      </w:rPr>
      <w:t>почта</w:t>
    </w:r>
    <w:r w:rsidRPr="00DA5BCE">
      <w:rPr>
        <w:color w:val="0070C0"/>
        <w:sz w:val="18"/>
        <w:szCs w:val="18"/>
      </w:rPr>
      <w:t xml:space="preserve">: </w:t>
    </w:r>
    <w:hyperlink r:id="rId1" w:history="1">
      <w:r w:rsidRPr="00DA5BCE">
        <w:rPr>
          <w:rStyle w:val="Hyperlink"/>
          <w:color w:val="0070C0"/>
          <w:sz w:val="18"/>
          <w:szCs w:val="18"/>
        </w:rPr>
        <w:t>itumail@itu.int</w:t>
      </w:r>
    </w:hyperlink>
    <w:r w:rsidRPr="00DA5BCE">
      <w:rPr>
        <w:color w:val="0070C0"/>
        <w:sz w:val="18"/>
        <w:szCs w:val="18"/>
      </w:rPr>
      <w:t xml:space="preserve"> • </w:t>
    </w:r>
    <w:hyperlink r:id="rId2" w:history="1">
      <w:r w:rsidRPr="00DA5BCE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C62E5" w14:textId="77777777" w:rsidR="00C57193" w:rsidRDefault="00C57193">
      <w:r>
        <w:t>____________________</w:t>
      </w:r>
    </w:p>
  </w:footnote>
  <w:footnote w:type="continuationSeparator" w:id="0">
    <w:p w14:paraId="6CBB8B3B" w14:textId="77777777" w:rsidR="00C57193" w:rsidRDefault="00C57193">
      <w:r>
        <w:continuationSeparator/>
      </w:r>
    </w:p>
  </w:footnote>
  <w:footnote w:type="continuationNotice" w:id="1">
    <w:p w14:paraId="3662650E" w14:textId="77777777" w:rsidR="00C57193" w:rsidRDefault="00C5719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4AA68EC9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0566B4">
      <w:rPr>
        <w:lang w:val="ru-RU"/>
      </w:rPr>
      <w:t>72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CA88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6855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3A89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52B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5E1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4C2E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B2E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FCB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DA5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0EF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9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21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6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5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37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7"/>
  </w:num>
  <w:num w:numId="12" w16cid:durableId="534386655">
    <w:abstractNumId w:val="30"/>
  </w:num>
  <w:num w:numId="13" w16cid:durableId="259024582">
    <w:abstractNumId w:val="31"/>
  </w:num>
  <w:num w:numId="14" w16cid:durableId="68507006">
    <w:abstractNumId w:val="39"/>
  </w:num>
  <w:num w:numId="15" w16cid:durableId="1523322403">
    <w:abstractNumId w:val="37"/>
  </w:num>
  <w:num w:numId="16" w16cid:durableId="1341545519">
    <w:abstractNumId w:val="13"/>
  </w:num>
  <w:num w:numId="17" w16cid:durableId="663900088">
    <w:abstractNumId w:val="11"/>
  </w:num>
  <w:num w:numId="18" w16cid:durableId="1883980613">
    <w:abstractNumId w:val="34"/>
  </w:num>
  <w:num w:numId="19" w16cid:durableId="1523931048">
    <w:abstractNumId w:val="45"/>
  </w:num>
  <w:num w:numId="20" w16cid:durableId="496574885">
    <w:abstractNumId w:val="16"/>
  </w:num>
  <w:num w:numId="21" w16cid:durableId="241914137">
    <w:abstractNumId w:val="28"/>
  </w:num>
  <w:num w:numId="22" w16cid:durableId="725489192">
    <w:abstractNumId w:val="25"/>
  </w:num>
  <w:num w:numId="23" w16cid:durableId="1985118205">
    <w:abstractNumId w:val="24"/>
  </w:num>
  <w:num w:numId="24" w16cid:durableId="2083986707">
    <w:abstractNumId w:val="21"/>
  </w:num>
  <w:num w:numId="25" w16cid:durableId="1505509332">
    <w:abstractNumId w:val="14"/>
  </w:num>
  <w:num w:numId="26" w16cid:durableId="150218594">
    <w:abstractNumId w:val="18"/>
  </w:num>
  <w:num w:numId="27" w16cid:durableId="942616608">
    <w:abstractNumId w:val="44"/>
  </w:num>
  <w:num w:numId="28" w16cid:durableId="334769545">
    <w:abstractNumId w:val="22"/>
  </w:num>
  <w:num w:numId="29" w16cid:durableId="1559976025">
    <w:abstractNumId w:val="40"/>
  </w:num>
  <w:num w:numId="30" w16cid:durableId="1264418327">
    <w:abstractNumId w:val="33"/>
  </w:num>
  <w:num w:numId="31" w16cid:durableId="1456950427">
    <w:abstractNumId w:val="23"/>
  </w:num>
  <w:num w:numId="32" w16cid:durableId="471364242">
    <w:abstractNumId w:val="43"/>
  </w:num>
  <w:num w:numId="33" w16cid:durableId="1738280842">
    <w:abstractNumId w:val="15"/>
  </w:num>
  <w:num w:numId="34" w16cid:durableId="290329939">
    <w:abstractNumId w:val="35"/>
  </w:num>
  <w:num w:numId="35" w16cid:durableId="596402489">
    <w:abstractNumId w:val="12"/>
  </w:num>
  <w:num w:numId="36" w16cid:durableId="195847848">
    <w:abstractNumId w:val="38"/>
  </w:num>
  <w:num w:numId="37" w16cid:durableId="1782341371">
    <w:abstractNumId w:val="29"/>
  </w:num>
  <w:num w:numId="38" w16cid:durableId="297492829">
    <w:abstractNumId w:val="32"/>
  </w:num>
  <w:num w:numId="39" w16cid:durableId="1578713688">
    <w:abstractNumId w:val="20"/>
  </w:num>
  <w:num w:numId="40" w16cid:durableId="1787852321">
    <w:abstractNumId w:val="36"/>
  </w:num>
  <w:num w:numId="41" w16cid:durableId="484249593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2" w16cid:durableId="755324824">
    <w:abstractNumId w:val="26"/>
  </w:num>
  <w:num w:numId="43" w16cid:durableId="338388796">
    <w:abstractNumId w:val="27"/>
  </w:num>
  <w:num w:numId="44" w16cid:durableId="43607854">
    <w:abstractNumId w:val="19"/>
  </w:num>
  <w:num w:numId="45" w16cid:durableId="540018201">
    <w:abstractNumId w:val="42"/>
  </w:num>
  <w:num w:numId="46" w16cid:durableId="1767847574">
    <w:abstractNumId w:val="41"/>
  </w:num>
  <w:num w:numId="47" w16cid:durableId="1849468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4096" w:nlCheck="1" w:checkStyle="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5579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014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566B4"/>
    <w:rsid w:val="00060DC8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97C5F"/>
    <w:rsid w:val="000A062C"/>
    <w:rsid w:val="000A1295"/>
    <w:rsid w:val="000A24B2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244D7"/>
    <w:rsid w:val="00130580"/>
    <w:rsid w:val="001306A8"/>
    <w:rsid w:val="001307D4"/>
    <w:rsid w:val="00131227"/>
    <w:rsid w:val="001327C8"/>
    <w:rsid w:val="00132AC6"/>
    <w:rsid w:val="00137359"/>
    <w:rsid w:val="00137F0D"/>
    <w:rsid w:val="00140DD3"/>
    <w:rsid w:val="001446F1"/>
    <w:rsid w:val="0014518E"/>
    <w:rsid w:val="001457E4"/>
    <w:rsid w:val="001458AB"/>
    <w:rsid w:val="00145CF7"/>
    <w:rsid w:val="00146D4B"/>
    <w:rsid w:val="001473E2"/>
    <w:rsid w:val="0014773A"/>
    <w:rsid w:val="00150248"/>
    <w:rsid w:val="00151220"/>
    <w:rsid w:val="00154DC2"/>
    <w:rsid w:val="0015527B"/>
    <w:rsid w:val="0015546B"/>
    <w:rsid w:val="001557D6"/>
    <w:rsid w:val="0015674F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3B9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C7933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4AFA"/>
    <w:rsid w:val="001E54F4"/>
    <w:rsid w:val="001E566E"/>
    <w:rsid w:val="001E5F88"/>
    <w:rsid w:val="001F0CBD"/>
    <w:rsid w:val="001F0D9C"/>
    <w:rsid w:val="001F13FA"/>
    <w:rsid w:val="001F2DB2"/>
    <w:rsid w:val="001F338E"/>
    <w:rsid w:val="001F3590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49C1"/>
    <w:rsid w:val="002450D9"/>
    <w:rsid w:val="002455EA"/>
    <w:rsid w:val="00246190"/>
    <w:rsid w:val="002504A8"/>
    <w:rsid w:val="00250B2D"/>
    <w:rsid w:val="002521FC"/>
    <w:rsid w:val="002536D7"/>
    <w:rsid w:val="00260B0E"/>
    <w:rsid w:val="00264361"/>
    <w:rsid w:val="002667D7"/>
    <w:rsid w:val="00276350"/>
    <w:rsid w:val="00276521"/>
    <w:rsid w:val="00277678"/>
    <w:rsid w:val="002809F7"/>
    <w:rsid w:val="00283197"/>
    <w:rsid w:val="00284C8B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09BD"/>
    <w:rsid w:val="003015BE"/>
    <w:rsid w:val="00301631"/>
    <w:rsid w:val="00301778"/>
    <w:rsid w:val="003048AA"/>
    <w:rsid w:val="00305142"/>
    <w:rsid w:val="00305C89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031F"/>
    <w:rsid w:val="00344EB7"/>
    <w:rsid w:val="00347BA1"/>
    <w:rsid w:val="00350E0A"/>
    <w:rsid w:val="00353389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5817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5A8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44C8"/>
    <w:rsid w:val="0042747E"/>
    <w:rsid w:val="004305A3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C6EC3"/>
    <w:rsid w:val="004D1D61"/>
    <w:rsid w:val="004D3D7F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528F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61D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7729D"/>
    <w:rsid w:val="005800B6"/>
    <w:rsid w:val="00581608"/>
    <w:rsid w:val="00582827"/>
    <w:rsid w:val="005852A1"/>
    <w:rsid w:val="00586FBE"/>
    <w:rsid w:val="00592CA1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A78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5C0"/>
    <w:rsid w:val="005D3CE9"/>
    <w:rsid w:val="005D70A0"/>
    <w:rsid w:val="005D7A22"/>
    <w:rsid w:val="005E003C"/>
    <w:rsid w:val="005E328E"/>
    <w:rsid w:val="005E3CA2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16C94"/>
    <w:rsid w:val="006203F1"/>
    <w:rsid w:val="00621476"/>
    <w:rsid w:val="00621748"/>
    <w:rsid w:val="00626153"/>
    <w:rsid w:val="0062713A"/>
    <w:rsid w:val="00627913"/>
    <w:rsid w:val="00627DCB"/>
    <w:rsid w:val="006301E0"/>
    <w:rsid w:val="00630D2B"/>
    <w:rsid w:val="00630EE5"/>
    <w:rsid w:val="00631067"/>
    <w:rsid w:val="00632434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040D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01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942E0"/>
    <w:rsid w:val="006A1D15"/>
    <w:rsid w:val="006A2039"/>
    <w:rsid w:val="006A3DEF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41C6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237A"/>
    <w:rsid w:val="00734F6A"/>
    <w:rsid w:val="00735019"/>
    <w:rsid w:val="0073731E"/>
    <w:rsid w:val="0074222C"/>
    <w:rsid w:val="00742978"/>
    <w:rsid w:val="0074310C"/>
    <w:rsid w:val="00743398"/>
    <w:rsid w:val="00745345"/>
    <w:rsid w:val="007479B1"/>
    <w:rsid w:val="00750554"/>
    <w:rsid w:val="00750B53"/>
    <w:rsid w:val="007512D7"/>
    <w:rsid w:val="0075166D"/>
    <w:rsid w:val="00754BC9"/>
    <w:rsid w:val="00756A8D"/>
    <w:rsid w:val="00761AFD"/>
    <w:rsid w:val="00763FD1"/>
    <w:rsid w:val="00764377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D7C88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331F"/>
    <w:rsid w:val="00835373"/>
    <w:rsid w:val="00840AE7"/>
    <w:rsid w:val="00840D21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1E53"/>
    <w:rsid w:val="008E4BA4"/>
    <w:rsid w:val="008E4D58"/>
    <w:rsid w:val="008E61BA"/>
    <w:rsid w:val="008F00D5"/>
    <w:rsid w:val="008F28F2"/>
    <w:rsid w:val="008F3493"/>
    <w:rsid w:val="008F5CA5"/>
    <w:rsid w:val="008F765C"/>
    <w:rsid w:val="00900395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3A84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15994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52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17C4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87348"/>
    <w:rsid w:val="00A901EC"/>
    <w:rsid w:val="00A903A5"/>
    <w:rsid w:val="00A90B9B"/>
    <w:rsid w:val="00A965B6"/>
    <w:rsid w:val="00A96AAE"/>
    <w:rsid w:val="00A97E7B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0E29"/>
    <w:rsid w:val="00AF117C"/>
    <w:rsid w:val="00AF1E94"/>
    <w:rsid w:val="00AF3A47"/>
    <w:rsid w:val="00AF4265"/>
    <w:rsid w:val="00AF4702"/>
    <w:rsid w:val="00AF5C6C"/>
    <w:rsid w:val="00AF79F0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58B2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0195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4CD5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3F88"/>
    <w:rsid w:val="00BE41B1"/>
    <w:rsid w:val="00BE4F2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123F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57193"/>
    <w:rsid w:val="00C60EDA"/>
    <w:rsid w:val="00C61857"/>
    <w:rsid w:val="00C624C6"/>
    <w:rsid w:val="00C62B05"/>
    <w:rsid w:val="00C63DAA"/>
    <w:rsid w:val="00C659D7"/>
    <w:rsid w:val="00C70F76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869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440F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082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6770"/>
    <w:rsid w:val="00D77647"/>
    <w:rsid w:val="00D8039D"/>
    <w:rsid w:val="00D817DF"/>
    <w:rsid w:val="00D836EB"/>
    <w:rsid w:val="00D84C30"/>
    <w:rsid w:val="00D84F51"/>
    <w:rsid w:val="00D90250"/>
    <w:rsid w:val="00D904FA"/>
    <w:rsid w:val="00D941BD"/>
    <w:rsid w:val="00D9465D"/>
    <w:rsid w:val="00D95EE1"/>
    <w:rsid w:val="00D964BC"/>
    <w:rsid w:val="00D9748B"/>
    <w:rsid w:val="00DA183D"/>
    <w:rsid w:val="00DA2A4B"/>
    <w:rsid w:val="00DA3E40"/>
    <w:rsid w:val="00DA498B"/>
    <w:rsid w:val="00DA5BCE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10A5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7E8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59B6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3FB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3B7A"/>
    <w:rsid w:val="00F06FA2"/>
    <w:rsid w:val="00F10057"/>
    <w:rsid w:val="00F10CDE"/>
    <w:rsid w:val="00F11BA1"/>
    <w:rsid w:val="00F12B52"/>
    <w:rsid w:val="00F12D97"/>
    <w:rsid w:val="00F132BC"/>
    <w:rsid w:val="00F16061"/>
    <w:rsid w:val="00F16C5C"/>
    <w:rsid w:val="00F17F00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183B"/>
    <w:rsid w:val="00F43105"/>
    <w:rsid w:val="00F43249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207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0969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E58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27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B60195"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rsid w:val="00B60195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B6019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60195"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rsid w:val="00B60195"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1457E4"/>
    <w:pPr>
      <w:keepNext/>
      <w:keepLines/>
      <w:overflowPunct w:val="0"/>
      <w:autoSpaceDE w:val="0"/>
      <w:autoSpaceDN w:val="0"/>
      <w:adjustRightInd w:val="0"/>
      <w:spacing w:before="160"/>
      <w:ind w:left="794"/>
      <w:textAlignment w:val="baseline"/>
    </w:pPr>
    <w:rPr>
      <w:i/>
      <w:iCs/>
      <w:lang w:val="ru-RU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rsid w:val="001457E4"/>
    <w:pPr>
      <w:tabs>
        <w:tab w:val="clear" w:pos="794"/>
        <w:tab w:val="clear" w:pos="1191"/>
        <w:tab w:val="clear" w:pos="1588"/>
        <w:tab w:val="clear" w:pos="1985"/>
        <w:tab w:val="left" w:pos="2608"/>
        <w:tab w:val="left" w:pos="3345"/>
      </w:tabs>
      <w:spacing w:before="80" w:after="160" w:line="259" w:lineRule="auto"/>
      <w:ind w:left="794" w:hanging="794"/>
    </w:pPr>
    <w:rPr>
      <w:rFonts w:eastAsiaTheme="minorHAnsi" w:cstheme="minorBidi"/>
      <w:szCs w:val="22"/>
      <w:lang w:val="ru-RU"/>
    </w:rPr>
  </w:style>
  <w:style w:type="paragraph" w:customStyle="1" w:styleId="enumlev2">
    <w:name w:val="enumlev2"/>
    <w:basedOn w:val="enumlev1"/>
    <w:rsid w:val="001457E4"/>
    <w:pPr>
      <w:ind w:left="1191" w:hanging="397"/>
    </w:pPr>
  </w:style>
  <w:style w:type="paragraph" w:customStyle="1" w:styleId="enumlev3">
    <w:name w:val="enumlev3"/>
    <w:basedOn w:val="enumlev2"/>
    <w:rsid w:val="00964CF0"/>
    <w:pPr>
      <w:ind w:left="1588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1457E4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4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B60195"/>
    <w:pPr>
      <w:tabs>
        <w:tab w:val="center" w:pos="4703"/>
        <w:tab w:val="right" w:pos="9406"/>
      </w:tabs>
      <w:spacing w:before="0"/>
    </w:pPr>
    <w:rPr>
      <w:sz w:val="16"/>
    </w:rPr>
  </w:style>
  <w:style w:type="paragraph" w:customStyle="1" w:styleId="FirstFooter">
    <w:name w:val="FirstFooter"/>
    <w:basedOn w:val="Normal"/>
    <w:rsid w:val="00B60195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character" w:styleId="FootnoteReference">
    <w:name w:val="footnote reference"/>
    <w:aliases w:val="Appel note de bas de p,Footnote Reference/"/>
    <w:rsid w:val="00B60195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B60195"/>
    <w:rPr>
      <w:sz w:val="20"/>
      <w:szCs w:val="20"/>
    </w:rPr>
  </w:style>
  <w:style w:type="paragraph" w:customStyle="1" w:styleId="Note">
    <w:name w:val="Note"/>
    <w:basedOn w:val="Normal"/>
    <w:rsid w:val="001457E4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rFonts w:ascii="Calibri" w:hAnsi="Calibri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6019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B60195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Normal"/>
    <w:next w:val="Partref"/>
    <w:rsid w:val="00F4183B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Normal"/>
    <w:next w:val="Normal"/>
    <w:rsid w:val="001457E4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zCs w:val="20"/>
      <w:lang w:val="en-GB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Normal"/>
    <w:rsid w:val="001457E4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Calibri" w:hAnsi="Calibri"/>
      <w:caps/>
      <w:sz w:val="24"/>
      <w:szCs w:val="20"/>
      <w:lang w:val="en-GB"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Normal"/>
    <w:next w:val="Normal"/>
    <w:link w:val="ResNoChar"/>
    <w:rsid w:val="001457E4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 w:line="280" w:lineRule="exact"/>
      <w:jc w:val="center"/>
      <w:textAlignment w:val="baseline"/>
    </w:pPr>
    <w:rPr>
      <w:caps/>
      <w:sz w:val="26"/>
      <w:szCs w:val="20"/>
      <w:lang w:val="fr-FR"/>
    </w:rPr>
  </w:style>
  <w:style w:type="paragraph" w:customStyle="1" w:styleId="Restitle">
    <w:name w:val="Res_title"/>
    <w:basedOn w:val="AnnexTitle0"/>
    <w:next w:val="Normal"/>
    <w:link w:val="RestitleChar"/>
    <w:rsid w:val="001457E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after="240"/>
    </w:pPr>
    <w:rPr>
      <w:rFonts w:ascii="Calibri" w:hAnsi="Calibri"/>
      <w:sz w:val="26"/>
    </w:rPr>
  </w:style>
  <w:style w:type="paragraph" w:customStyle="1" w:styleId="Resref">
    <w:name w:val="Res_ref"/>
    <w:basedOn w:val="Normal"/>
    <w:next w:val="Normal"/>
    <w:link w:val="ResrefChar"/>
    <w:qFormat/>
    <w:rsid w:val="001457E4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  <w:szCs w:val="20"/>
      <w:lang w:val="fr-FR"/>
    </w:rPr>
  </w:style>
  <w:style w:type="paragraph" w:customStyle="1" w:styleId="SectionNo">
    <w:name w:val="Section_No"/>
    <w:basedOn w:val="Normal"/>
    <w:next w:val="Sectiontitle"/>
    <w:rsid w:val="00F4183B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Tablehead">
    <w:name w:val="Table_head"/>
    <w:basedOn w:val="Tabletext"/>
    <w:next w:val="Tabletext"/>
    <w:link w:val="TableheadChar"/>
    <w:rsid w:val="0014518E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14518E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ascii="Calibri" w:hAnsi="Calibri"/>
      <w:b/>
      <w:szCs w:val="20"/>
      <w:lang w:val="en-GB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spacing w:before="480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B60195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TOC1">
    <w:name w:val="toc 1"/>
    <w:basedOn w:val="Normal"/>
    <w:rsid w:val="00B60195"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Normal"/>
    <w:next w:val="Normal"/>
    <w:autoRedefine/>
    <w:rsid w:val="00B60195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3"/>
    <w:next w:val="Normal"/>
    <w:rsid w:val="00B60195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8">
    <w:name w:val="toc 8"/>
    <w:basedOn w:val="TOC3"/>
    <w:next w:val="Normal"/>
    <w:rsid w:val="00B60195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Heading3"/>
    <w:next w:val="Normal"/>
    <w:rsid w:val="001457E4"/>
    <w:pPr>
      <w:keepLines/>
      <w:overflowPunct w:val="0"/>
      <w:autoSpaceDE w:val="0"/>
      <w:autoSpaceDN w:val="0"/>
      <w:adjustRightInd w:val="0"/>
      <w:spacing w:before="160" w:after="0"/>
      <w:textAlignment w:val="baseline"/>
    </w:pPr>
    <w:rPr>
      <w:rFonts w:ascii="Calibri" w:hAnsi="Calibri" w:cs="Times New Roman"/>
      <w:b w:val="0"/>
      <w:bCs w:val="0"/>
      <w:i/>
      <w:sz w:val="22"/>
      <w:szCs w:val="20"/>
      <w:lang w:val="en-GB"/>
    </w:rPr>
  </w:style>
  <w:style w:type="paragraph" w:customStyle="1" w:styleId="Headingb">
    <w:name w:val="Heading_b"/>
    <w:basedOn w:val="Heading3"/>
    <w:next w:val="Normal"/>
    <w:rsid w:val="001457E4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Calibri" w:hAnsi="Calibri" w:cs="Times New Roman"/>
      <w:bCs w:val="0"/>
      <w:sz w:val="22"/>
      <w:szCs w:val="20"/>
      <w:lang w:val="en-GB"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B60195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qFormat/>
    <w:rsid w:val="00131227"/>
    <w:pPr>
      <w:spacing w:before="240" w:after="240"/>
      <w:jc w:val="center"/>
    </w:pPr>
    <w:rPr>
      <w:rFonts w:ascii="Calibri" w:hAnsi="Calibri"/>
      <w:sz w:val="26"/>
      <w:lang w:val="ru-RU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1457E4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Calibri" w:hAnsi="Calibri"/>
      <w:b/>
      <w:sz w:val="26"/>
      <w:szCs w:val="20"/>
      <w:lang w:val="en-GB"/>
    </w:rPr>
  </w:style>
  <w:style w:type="paragraph" w:customStyle="1" w:styleId="AppendixNo">
    <w:name w:val="Appendix_No"/>
    <w:basedOn w:val="Normal"/>
    <w:next w:val="Annexref"/>
    <w:rsid w:val="00F4183B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paragraph" w:customStyle="1" w:styleId="Appendixref">
    <w:name w:val="Appendix_ref"/>
    <w:basedOn w:val="Normal"/>
    <w:next w:val="Annextitle"/>
    <w:rsid w:val="001457E4"/>
    <w:pPr>
      <w:keepNext/>
      <w:keepLines/>
      <w:overflowPunct w:val="0"/>
      <w:autoSpaceDE w:val="0"/>
      <w:autoSpaceDN w:val="0"/>
      <w:adjustRightInd w:val="0"/>
      <w:spacing w:after="280"/>
      <w:jc w:val="center"/>
      <w:textAlignment w:val="baseline"/>
    </w:pPr>
    <w:rPr>
      <w:sz w:val="24"/>
      <w:szCs w:val="20"/>
      <w:lang w:val="en-GB"/>
    </w:rPr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B6019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1457E4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szCs w:val="20"/>
    </w:r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B6019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character" w:styleId="Hyperlink">
    <w:name w:val="Hyperlink"/>
    <w:aliases w:val="超级链接,超链接1,Style 58,超????,하이퍼링크2,超?级链,CEO_Hyperlink"/>
    <w:qFormat/>
    <w:rsid w:val="00B60195"/>
    <w:rPr>
      <w:color w:val="0000FF"/>
      <w:u w:val="single"/>
    </w:rPr>
  </w:style>
  <w:style w:type="paragraph" w:styleId="BodyText2">
    <w:name w:val="Body Text 2"/>
    <w:basedOn w:val="Normal"/>
    <w:link w:val="BodyText2Char"/>
    <w:rsid w:val="00B60195"/>
    <w:rPr>
      <w:sz w:val="24"/>
    </w:rPr>
  </w:style>
  <w:style w:type="character" w:customStyle="1" w:styleId="BodyText2Char">
    <w:name w:val="Body Text 2 Char"/>
    <w:link w:val="BodyText2"/>
    <w:rsid w:val="0087300D"/>
    <w:rPr>
      <w:rFonts w:asciiTheme="minorHAnsi" w:hAnsiTheme="minorHAnsi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87300D"/>
    <w:pPr>
      <w:spacing w:before="1701"/>
      <w:ind w:right="91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unhideWhenUsed/>
    <w:rsid w:val="001457E4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60195"/>
    <w:rPr>
      <w:rFonts w:asciiTheme="minorHAnsi" w:hAnsiTheme="minorHAnsi"/>
      <w:sz w:val="18"/>
      <w:szCs w:val="24"/>
      <w:lang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1457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457E4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1457E4"/>
    <w:pPr>
      <w:tabs>
        <w:tab w:val="clear" w:pos="794"/>
        <w:tab w:val="clear" w:pos="1191"/>
        <w:tab w:val="clear" w:pos="1588"/>
        <w:tab w:val="clear" w:pos="1985"/>
      </w:tabs>
      <w:spacing w:before="0"/>
      <w:ind w:left="720"/>
    </w:pPr>
    <w:rPr>
      <w:rFonts w:ascii="Calibri" w:eastAsia="Calibri" w:hAnsi="Calibr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1457E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B60195"/>
    <w:rPr>
      <w:b/>
      <w:bCs/>
      <w:sz w:val="24"/>
    </w:rPr>
  </w:style>
  <w:style w:type="character" w:customStyle="1" w:styleId="BodyTextChar">
    <w:name w:val="Body Text Char"/>
    <w:basedOn w:val="DefaultParagraphFont"/>
    <w:link w:val="BodyText"/>
    <w:rsid w:val="00B60195"/>
    <w:rPr>
      <w:rFonts w:asciiTheme="minorHAnsi" w:hAnsiTheme="minorHAns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B60195"/>
    <w:pPr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713D99"/>
    <w:rPr>
      <w:rFonts w:asciiTheme="minorHAnsi" w:hAnsiTheme="minorHAns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B6019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rsid w:val="00B6019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rsid w:val="00B60195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rsid w:val="00B60195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customStyle="1" w:styleId="Table">
    <w:name w:val="Table_#"/>
    <w:basedOn w:val="Normal"/>
    <w:next w:val="Normal"/>
    <w:rsid w:val="00B60195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0">
    <w:name w:val="Annex_Title"/>
    <w:basedOn w:val="Normal"/>
    <w:next w:val="Normal"/>
    <w:rsid w:val="00B60195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B60195"/>
    <w:pPr>
      <w:tabs>
        <w:tab w:val="left" w:pos="141"/>
      </w:tabs>
      <w:ind w:left="141" w:hanging="141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B60195"/>
    <w:rPr>
      <w:rFonts w:asciiTheme="minorHAnsi" w:hAnsiTheme="minorHAns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B60195"/>
    <w:pPr>
      <w:tabs>
        <w:tab w:val="left" w:pos="284"/>
        <w:tab w:val="left" w:pos="4111"/>
      </w:tabs>
      <w:ind w:left="284" w:hanging="227"/>
    </w:pPr>
    <w:rPr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Theme="minorHAnsi" w:hAnsiTheme="minorHAnsi"/>
      <w:sz w:val="22"/>
      <w:szCs w:val="24"/>
      <w:lang w:val="ru-RU" w:eastAsia="en-US"/>
    </w:rPr>
  </w:style>
  <w:style w:type="paragraph" w:customStyle="1" w:styleId="itu">
    <w:name w:val="itu"/>
    <w:basedOn w:val="Normal"/>
    <w:rsid w:val="00B60195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B60195"/>
    <w:rPr>
      <w:rFonts w:asciiTheme="minorHAnsi" w:hAnsiTheme="minorHAnsi"/>
      <w:sz w:val="16"/>
      <w:szCs w:val="24"/>
      <w:lang w:eastAsia="en-US"/>
    </w:rPr>
  </w:style>
  <w:style w:type="paragraph" w:customStyle="1" w:styleId="TableText0">
    <w:name w:val="Table_Text"/>
    <w:basedOn w:val="Normal"/>
    <w:rsid w:val="00B6019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1457E4"/>
    <w:rPr>
      <w:rFonts w:asciiTheme="minorHAnsi" w:hAnsiTheme="minorHAnsi"/>
      <w:lang w:eastAsia="en-US"/>
    </w:rPr>
  </w:style>
  <w:style w:type="character" w:customStyle="1" w:styleId="enumlev1Char">
    <w:name w:val="enumlev1 Char"/>
    <w:basedOn w:val="DefaultParagraphFont"/>
    <w:link w:val="enumlev1"/>
    <w:rsid w:val="001457E4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CallChar">
    <w:name w:val="Call Char"/>
    <w:basedOn w:val="DefaultParagraphFont"/>
    <w:link w:val="Call"/>
    <w:rsid w:val="001457E4"/>
    <w:rPr>
      <w:rFonts w:asciiTheme="minorHAnsi" w:hAnsiTheme="minorHAnsi"/>
      <w:i/>
      <w:iCs/>
      <w:sz w:val="22"/>
      <w:szCs w:val="24"/>
      <w:lang w:val="ru-RU" w:eastAsia="en-US"/>
    </w:rPr>
  </w:style>
  <w:style w:type="character" w:customStyle="1" w:styleId="ResNoChar">
    <w:name w:val="Res_No Char"/>
    <w:basedOn w:val="DefaultParagraphFont"/>
    <w:link w:val="ResNo"/>
    <w:rsid w:val="001457E4"/>
    <w:rPr>
      <w:rFonts w:asciiTheme="minorHAnsi" w:hAnsiTheme="minorHAnsi"/>
      <w:caps/>
      <w:sz w:val="26"/>
      <w:lang w:val="fr-FR" w:eastAsia="en-US"/>
    </w:rPr>
  </w:style>
  <w:style w:type="character" w:customStyle="1" w:styleId="href">
    <w:name w:val="href"/>
    <w:basedOn w:val="DefaultParagraphFont"/>
    <w:rsid w:val="001457E4"/>
  </w:style>
  <w:style w:type="character" w:customStyle="1" w:styleId="RestitleChar">
    <w:name w:val="Res_title Char"/>
    <w:basedOn w:val="DefaultParagraphFont"/>
    <w:link w:val="Restitle"/>
    <w:rsid w:val="001457E4"/>
    <w:rPr>
      <w:rFonts w:ascii="Calibri" w:hAnsi="Calibri"/>
      <w:b/>
      <w:sz w:val="26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60195"/>
    <w:rPr>
      <w:rFonts w:asciiTheme="minorHAnsi" w:hAnsiTheme="minorHAns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1457E4"/>
    <w:rPr>
      <w:rFonts w:ascii="Calibri" w:hAnsi="Calibri"/>
      <w:b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1457E4"/>
    <w:rPr>
      <w:rFonts w:asciiTheme="minorHAnsi" w:hAnsiTheme="minorHAnsi"/>
      <w:i/>
      <w:sz w:val="22"/>
      <w:lang w:val="fr-FR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1457E4"/>
    <w:pPr>
      <w:tabs>
        <w:tab w:val="num" w:pos="360"/>
      </w:tabs>
      <w:ind w:left="360" w:hanging="36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18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  <w:style w:type="paragraph" w:customStyle="1" w:styleId="DefaultParagraphFontParaChar">
    <w:name w:val="Default Paragraph Font Para Char"/>
    <w:basedOn w:val="Normal"/>
    <w:rsid w:val="0014518E"/>
    <w:pPr>
      <w:tabs>
        <w:tab w:val="clear" w:pos="794"/>
        <w:tab w:val="clear" w:pos="1191"/>
        <w:tab w:val="clear" w:pos="1588"/>
        <w:tab w:val="clear" w:pos="1985"/>
      </w:tabs>
      <w:spacing w:before="0" w:after="160" w:line="240" w:lineRule="exact"/>
    </w:pPr>
    <w:rPr>
      <w:rFonts w:ascii="Tahoma" w:hAnsi="Tahoma"/>
      <w:sz w:val="20"/>
      <w:szCs w:val="20"/>
    </w:rPr>
  </w:style>
  <w:style w:type="paragraph" w:customStyle="1" w:styleId="FigureLegend0">
    <w:name w:val="Figure_Legend"/>
    <w:basedOn w:val="Normal"/>
    <w:rsid w:val="0014518E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sz w:val="1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14518E"/>
    <w:rPr>
      <w:rFonts w:asciiTheme="minorHAnsi" w:hAnsiTheme="minorHAnsi"/>
      <w:b/>
      <w:bCs/>
      <w:i/>
      <w:iCs/>
      <w:sz w:val="22"/>
      <w:szCs w:val="24"/>
      <w:lang w:val="ru-RU" w:eastAsia="en-US"/>
    </w:rPr>
  </w:style>
  <w:style w:type="character" w:customStyle="1" w:styleId="TabletextChar">
    <w:name w:val="Table_text Char"/>
    <w:basedOn w:val="DefaultParagraphFont"/>
    <w:link w:val="Tabletext"/>
    <w:qFormat/>
    <w:locked/>
    <w:rsid w:val="0014518E"/>
    <w:rPr>
      <w:rFonts w:asciiTheme="minorHAnsi" w:hAnsiTheme="minorHAnsi"/>
      <w:sz w:val="24"/>
      <w:lang w:val="en-GB" w:eastAsia="en-US"/>
    </w:rPr>
  </w:style>
  <w:style w:type="character" w:customStyle="1" w:styleId="TableheadChar">
    <w:name w:val="Table_head Char"/>
    <w:basedOn w:val="DefaultParagraphFont"/>
    <w:link w:val="Tablehead"/>
    <w:locked/>
    <w:rsid w:val="0014518E"/>
    <w:rPr>
      <w:rFonts w:asciiTheme="minorHAnsi" w:hAnsiTheme="minorHAnsi"/>
      <w:b/>
      <w:lang w:val="en-GB" w:eastAsia="en-US"/>
    </w:rPr>
  </w:style>
  <w:style w:type="paragraph" w:customStyle="1" w:styleId="TableHead0">
    <w:name w:val="Table_Head"/>
    <w:basedOn w:val="Tabletext"/>
    <w:rsid w:val="0014518E"/>
    <w:pPr>
      <w:keepNext/>
      <w:tabs>
        <w:tab w:val="clear" w:pos="794"/>
        <w:tab w:val="clear" w:pos="1191"/>
        <w:tab w:val="clear" w:pos="1588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Tabletext"/>
    <w:rsid w:val="0014518E"/>
    <w:pPr>
      <w:spacing w:before="120"/>
    </w:pPr>
    <w:rPr>
      <w:sz w:val="22"/>
    </w:rPr>
  </w:style>
  <w:style w:type="paragraph" w:customStyle="1" w:styleId="TableTitle0">
    <w:name w:val="Table_Title"/>
    <w:basedOn w:val="Table"/>
    <w:next w:val="Tabletext"/>
    <w:rsid w:val="0014518E"/>
    <w:pPr>
      <w:keepLines/>
      <w:spacing w:before="0"/>
    </w:pPr>
    <w:rPr>
      <w:b/>
      <w:caps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457E4"/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1457E4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nsolas" w:eastAsiaTheme="minorHAnsi" w:hAnsi="Consolas" w:cstheme="minorBidi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1457E4"/>
    <w:rPr>
      <w:rFonts w:ascii="Consolas" w:eastAsiaTheme="minorHAnsi" w:hAnsi="Consolas" w:cstheme="minorBidi"/>
      <w:sz w:val="21"/>
      <w:szCs w:val="21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B-CIR-0048/en" TargetMode="External"/><Relationship Id="rId18" Type="http://schemas.openxmlformats.org/officeDocument/2006/relationships/hyperlink" Target="https://www.itu.int/itu-t/recommendation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tsbsg2@itu.int" TargetMode="External"/><Relationship Id="rId17" Type="http://schemas.openxmlformats.org/officeDocument/2006/relationships/hyperlink" Target="https://www.itu.int/itu-t/recommendation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net4/ipr/search.aspx?sector=ITU&amp;class=P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itu.int/net4/ipr/search.aspx?sector=ITU&amp;class=P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TSB-CIR-0048/en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TSB\PR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9260596c918b5a47adf064c2fbf8524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1348940f8f33eeb3bbfe35db975f72a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586EAE-47C0-4A47-A0A8-41DD6F6C0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PR_TSB_Circular.dotx</Template>
  <TotalTime>9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2040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Braud, Olivia</cp:lastModifiedBy>
  <cp:revision>5</cp:revision>
  <cp:lastPrinted>2025-11-18T10:05:00Z</cp:lastPrinted>
  <dcterms:created xsi:type="dcterms:W3CDTF">2025-11-17T17:30:00Z</dcterms:created>
  <dcterms:modified xsi:type="dcterms:W3CDTF">2025-11-18T10:06:00Z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