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10"/>
        <w:tblW w:w="5000" w:type="pct"/>
        <w:tblLayout w:type="fixed"/>
        <w:tblLook w:val="0000" w:firstRow="0" w:lastRow="0" w:firstColumn="0" w:lastColumn="0" w:noHBand="0" w:noVBand="0"/>
      </w:tblPr>
      <w:tblGrid>
        <w:gridCol w:w="1701"/>
        <w:gridCol w:w="3119"/>
        <w:gridCol w:w="2833"/>
        <w:gridCol w:w="1986"/>
      </w:tblGrid>
      <w:tr w:rsidR="00EE4824" w:rsidRPr="00E3541A" w14:paraId="2F3AEBE3" w14:textId="77777777" w:rsidTr="00832AA4">
        <w:trPr>
          <w:trHeight w:val="1282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7BABF41D" w14:textId="77777777" w:rsidR="00EE4824" w:rsidRPr="00832AA4" w:rsidRDefault="00EE4824" w:rsidP="00CD2A9A">
            <w:pPr>
              <w:pStyle w:val="Tabletext"/>
              <w:jc w:val="center"/>
              <w:rPr>
                <w:sz w:val="22"/>
                <w:szCs w:val="22"/>
                <w:lang w:val="ru-RU"/>
              </w:rPr>
            </w:pPr>
            <w:r w:rsidRPr="00832AA4">
              <w:rPr>
                <w:noProof/>
                <w:color w:val="000000"/>
                <w:sz w:val="22"/>
                <w:szCs w:val="22"/>
                <w:lang w:val="ru-RU" w:eastAsia="fr-CH"/>
              </w:rPr>
              <w:drawing>
                <wp:inline distT="0" distB="0" distL="0" distR="0" wp14:anchorId="3BA9F842" wp14:editId="02A5BE98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2" w:type="dxa"/>
            <w:gridSpan w:val="2"/>
            <w:tcMar>
              <w:left w:w="142" w:type="dxa"/>
            </w:tcMar>
            <w:vAlign w:val="center"/>
          </w:tcPr>
          <w:p w14:paraId="0672A1CC" w14:textId="77777777" w:rsidR="00832AA4" w:rsidRPr="00832AA4" w:rsidRDefault="00832AA4" w:rsidP="00832A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rPr>
                <w:rFonts w:eastAsia="MS Mincho" w:cs="Times New Roman Bold"/>
                <w:b/>
                <w:bCs/>
                <w:smallCaps/>
                <w:sz w:val="36"/>
                <w:szCs w:val="36"/>
                <w:lang w:val="ru-RU"/>
              </w:rPr>
            </w:pPr>
            <w:r w:rsidRPr="00832AA4">
              <w:rPr>
                <w:rFonts w:eastAsia="MS Mincho" w:cs="Times New Roman Bold"/>
                <w:b/>
                <w:bCs/>
                <w:smallCaps/>
                <w:sz w:val="36"/>
                <w:szCs w:val="36"/>
                <w:lang w:val="ru-RU"/>
              </w:rPr>
              <w:t>Международный союз электросвязи</w:t>
            </w:r>
          </w:p>
          <w:p w14:paraId="1A486C08" w14:textId="76B5B997" w:rsidR="00EE4824" w:rsidRPr="00832AA4" w:rsidRDefault="00832AA4" w:rsidP="00832AA4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832AA4">
              <w:rPr>
                <w:rFonts w:eastAsia="MS Mincho" w:cs="Times New Roman Bold"/>
                <w:b/>
                <w:bCs/>
                <w:iCs/>
                <w:smallCaps/>
                <w:sz w:val="28"/>
                <w:szCs w:val="28"/>
                <w:lang w:val="ru-RU"/>
              </w:rPr>
              <w:t>Бюро стандартизации электросвязи</w:t>
            </w:r>
          </w:p>
        </w:tc>
        <w:tc>
          <w:tcPr>
            <w:tcW w:w="1986" w:type="dxa"/>
            <w:vAlign w:val="center"/>
          </w:tcPr>
          <w:p w14:paraId="67652B4C" w14:textId="77777777" w:rsidR="00EE4824" w:rsidRPr="00832AA4" w:rsidRDefault="00EE4824" w:rsidP="00CD2A9A">
            <w:pPr>
              <w:spacing w:before="0"/>
              <w:jc w:val="right"/>
              <w:rPr>
                <w:rFonts w:ascii="Verdana" w:hAnsi="Verdana"/>
                <w:color w:val="FFFFFF"/>
                <w:sz w:val="22"/>
                <w:szCs w:val="22"/>
                <w:lang w:val="ru-RU"/>
              </w:rPr>
            </w:pPr>
          </w:p>
        </w:tc>
      </w:tr>
      <w:tr w:rsidR="00FA46A0" w:rsidRPr="00832AA4" w14:paraId="7CBEEB9D" w14:textId="77777777" w:rsidTr="00F1503B">
        <w:trPr>
          <w:cantSplit/>
          <w:trHeight w:val="630"/>
        </w:trPr>
        <w:tc>
          <w:tcPr>
            <w:tcW w:w="4820" w:type="dxa"/>
            <w:gridSpan w:val="2"/>
            <w:vAlign w:val="center"/>
          </w:tcPr>
          <w:p w14:paraId="02781ED0" w14:textId="77777777" w:rsidR="00FA46A0" w:rsidRPr="00832AA4" w:rsidRDefault="00FA46A0" w:rsidP="00CD2A9A">
            <w:pPr>
              <w:pStyle w:val="Tabletext"/>
              <w:jc w:val="right"/>
              <w:rPr>
                <w:rFonts w:cs="Calibri"/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542BFA4" w14:textId="33E5B6E3" w:rsidR="00FA46A0" w:rsidRPr="00832AA4" w:rsidRDefault="00B61012" w:rsidP="00832AA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40" w:after="240"/>
              <w:ind w:left="-109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color w:val="000000"/>
                <w:sz w:val="22"/>
                <w:szCs w:val="22"/>
                <w:lang w:val="ru-RU"/>
              </w:rPr>
              <w:t xml:space="preserve">Женева, </w:t>
            </w:r>
            <w:r w:rsidR="00B466EF" w:rsidRPr="00832AA4">
              <w:rPr>
                <w:color w:val="000000"/>
                <w:sz w:val="22"/>
                <w:szCs w:val="22"/>
                <w:lang w:val="ru-RU"/>
              </w:rPr>
              <w:t>26</w:t>
            </w:r>
            <w:r w:rsidR="00D21C1A" w:rsidRPr="00832AA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B466EF" w:rsidRPr="00832AA4">
              <w:rPr>
                <w:color w:val="000000"/>
                <w:sz w:val="22"/>
                <w:szCs w:val="22"/>
                <w:lang w:val="ru-RU"/>
              </w:rPr>
              <w:t>сентября</w:t>
            </w:r>
            <w:r w:rsidR="00D21C1A" w:rsidRPr="00832AA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>2025 года</w:t>
            </w:r>
          </w:p>
        </w:tc>
      </w:tr>
      <w:tr w:rsidR="008052FA" w:rsidRPr="00E3541A" w14:paraId="5B9F57B8" w14:textId="77777777" w:rsidTr="00832AA4">
        <w:trPr>
          <w:cantSplit/>
          <w:trHeight w:val="431"/>
        </w:trPr>
        <w:tc>
          <w:tcPr>
            <w:tcW w:w="1701" w:type="dxa"/>
          </w:tcPr>
          <w:p w14:paraId="4361F29A" w14:textId="77777777" w:rsidR="008052FA" w:rsidRPr="00832AA4" w:rsidRDefault="008052FA" w:rsidP="00CD2A9A">
            <w:pPr>
              <w:pStyle w:val="Tabletext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>Осн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>.:</w:t>
            </w:r>
          </w:p>
        </w:tc>
        <w:tc>
          <w:tcPr>
            <w:tcW w:w="3119" w:type="dxa"/>
          </w:tcPr>
          <w:p w14:paraId="1FA4CE7F" w14:textId="315BF6C6" w:rsidR="008052FA" w:rsidRPr="00832AA4" w:rsidRDefault="008052FA" w:rsidP="00832AA4">
            <w:pPr>
              <w:pStyle w:val="Tabletext"/>
              <w:ind w:left="-108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Циркуляр </w:t>
            </w:r>
            <w:r w:rsidR="00B466EF"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>78</w:t>
            </w:r>
            <w:r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БСЭ</w:t>
            </w:r>
            <w:r w:rsidR="00976932"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>TSB Events/</w:t>
            </w:r>
            <w:r w:rsidR="00B466EF"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>RU</w:t>
            </w:r>
          </w:p>
        </w:tc>
        <w:tc>
          <w:tcPr>
            <w:tcW w:w="4819" w:type="dxa"/>
            <w:gridSpan w:val="2"/>
            <w:vMerge w:val="restart"/>
          </w:tcPr>
          <w:p w14:paraId="0623750E" w14:textId="77777777" w:rsidR="008052FA" w:rsidRPr="00832AA4" w:rsidRDefault="008052FA" w:rsidP="00832AA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-109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>Кому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>:</w:t>
            </w:r>
          </w:p>
          <w:p w14:paraId="194E4ED7" w14:textId="7932CEF4" w:rsidR="008052FA" w:rsidRPr="00832AA4" w:rsidRDefault="00752854" w:rsidP="00832AA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174" w:hanging="283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ab/>
            </w:r>
            <w:r w:rsidR="008052FA" w:rsidRPr="00832AA4">
              <w:rPr>
                <w:color w:val="000000"/>
                <w:sz w:val="22"/>
                <w:szCs w:val="22"/>
                <w:lang w:val="ru-RU"/>
              </w:rPr>
              <w:t xml:space="preserve">Администрациям Государств </w:t>
            </w:r>
            <w:r w:rsidR="00470A2E" w:rsidRPr="00832AA4">
              <w:rPr>
                <w:color w:val="000000"/>
                <w:sz w:val="22"/>
                <w:szCs w:val="22"/>
                <w:lang w:val="ru-RU"/>
              </w:rPr>
              <w:t>−</w:t>
            </w:r>
            <w:r w:rsidR="008052FA" w:rsidRPr="00832AA4">
              <w:rPr>
                <w:color w:val="000000"/>
                <w:sz w:val="22"/>
                <w:szCs w:val="22"/>
                <w:lang w:val="ru-RU"/>
              </w:rPr>
              <w:t xml:space="preserve"> Членов Союза</w:t>
            </w:r>
          </w:p>
          <w:p w14:paraId="43EE2426" w14:textId="5F4B37C1" w:rsidR="00053076" w:rsidRPr="00832AA4" w:rsidRDefault="00752854" w:rsidP="00832AA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174" w:hanging="283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ab/>
            </w:r>
            <w:r w:rsidR="00053076" w:rsidRPr="00832AA4">
              <w:rPr>
                <w:color w:val="000000"/>
                <w:sz w:val="22"/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6C333CC9" w14:textId="1CFADF0A" w:rsidR="008052FA" w:rsidRPr="00832AA4" w:rsidRDefault="00752854" w:rsidP="00832AA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174" w:hanging="283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ab/>
            </w:r>
            <w:r w:rsidR="008052FA" w:rsidRPr="00832AA4">
              <w:rPr>
                <w:color w:val="000000"/>
                <w:sz w:val="22"/>
                <w:szCs w:val="22"/>
                <w:lang w:val="ru-RU"/>
              </w:rPr>
              <w:t>Членам Сектора МСЭ-Т</w:t>
            </w:r>
          </w:p>
          <w:p w14:paraId="04AFCB15" w14:textId="63A6DEFF" w:rsidR="008052FA" w:rsidRPr="00832AA4" w:rsidRDefault="00752854" w:rsidP="00832AA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174" w:hanging="283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ab/>
            </w:r>
            <w:r w:rsidR="008052FA" w:rsidRPr="00832AA4">
              <w:rPr>
                <w:color w:val="000000"/>
                <w:sz w:val="22"/>
                <w:szCs w:val="22"/>
                <w:lang w:val="ru-RU"/>
              </w:rPr>
              <w:t>Ассоциированным членам МСЭ-Т</w:t>
            </w:r>
          </w:p>
          <w:p w14:paraId="2AA021DF" w14:textId="17142EFB" w:rsidR="008052FA" w:rsidRPr="00832AA4" w:rsidRDefault="00752854" w:rsidP="00832AA4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174" w:hanging="283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ab/>
            </w:r>
            <w:r w:rsidR="008052FA" w:rsidRPr="00832AA4">
              <w:rPr>
                <w:color w:val="000000"/>
                <w:sz w:val="22"/>
                <w:szCs w:val="22"/>
                <w:lang w:val="ru-RU"/>
              </w:rPr>
              <w:t>Академическим организациям − Членам МСЭ</w:t>
            </w:r>
          </w:p>
          <w:p w14:paraId="5C402A2C" w14:textId="3426829D" w:rsidR="008052FA" w:rsidRPr="00832AA4" w:rsidRDefault="008052FA" w:rsidP="00832AA4">
            <w:pPr>
              <w:pStyle w:val="Tabletext"/>
              <w:tabs>
                <w:tab w:val="clear" w:pos="284"/>
              </w:tabs>
              <w:spacing w:before="0"/>
              <w:ind w:left="-109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>Копии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>:</w:t>
            </w:r>
          </w:p>
          <w:p w14:paraId="249EC2BC" w14:textId="42F6C564" w:rsidR="008052FA" w:rsidRPr="00832AA4" w:rsidRDefault="00752854" w:rsidP="00832AA4">
            <w:pPr>
              <w:pStyle w:val="Tabletext"/>
              <w:tabs>
                <w:tab w:val="clear" w:pos="284"/>
              </w:tabs>
              <w:spacing w:before="0" w:after="20"/>
              <w:ind w:left="174" w:hanging="283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ab/>
            </w:r>
            <w:r w:rsidR="008052FA" w:rsidRPr="00832AA4">
              <w:rPr>
                <w:color w:val="000000"/>
                <w:sz w:val="22"/>
                <w:szCs w:val="22"/>
                <w:lang w:val="ru-RU"/>
              </w:rPr>
              <w:t>Председателям и заместителям председателей исследовательских комиссий</w:t>
            </w:r>
            <w:r w:rsidR="00B466EF" w:rsidRPr="00832AA4">
              <w:rPr>
                <w:color w:val="000000"/>
                <w:sz w:val="22"/>
                <w:szCs w:val="22"/>
                <w:lang w:val="ru-RU"/>
              </w:rPr>
              <w:t xml:space="preserve"> МСЭ-Т</w:t>
            </w:r>
          </w:p>
          <w:p w14:paraId="79A17D96" w14:textId="18AF6D25" w:rsidR="008052FA" w:rsidRPr="00832AA4" w:rsidRDefault="00752854" w:rsidP="00832AA4">
            <w:pPr>
              <w:pStyle w:val="Tabletext"/>
              <w:tabs>
                <w:tab w:val="clear" w:pos="284"/>
              </w:tabs>
              <w:spacing w:before="0" w:after="20"/>
              <w:ind w:left="174" w:hanging="283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ab/>
            </w:r>
            <w:r w:rsidR="008052FA" w:rsidRPr="00832AA4">
              <w:rPr>
                <w:color w:val="000000"/>
                <w:sz w:val="22"/>
                <w:szCs w:val="22"/>
                <w:lang w:val="ru-RU"/>
              </w:rPr>
              <w:t>Директору Бюро развития электросвязи</w:t>
            </w:r>
          </w:p>
          <w:p w14:paraId="5984EDB0" w14:textId="08D97022" w:rsidR="008052FA" w:rsidRPr="00832AA4" w:rsidRDefault="00752854" w:rsidP="00832AA4">
            <w:pPr>
              <w:pStyle w:val="Tabletext"/>
              <w:tabs>
                <w:tab w:val="clear" w:pos="284"/>
              </w:tabs>
              <w:spacing w:before="0" w:after="20"/>
              <w:ind w:left="174" w:hanging="283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color w:val="000000"/>
                <w:sz w:val="22"/>
                <w:szCs w:val="22"/>
                <w:lang w:val="ru-RU"/>
              </w:rPr>
              <w:t>−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ab/>
            </w:r>
            <w:r w:rsidR="008052FA" w:rsidRPr="00832AA4">
              <w:rPr>
                <w:color w:val="000000"/>
                <w:sz w:val="22"/>
                <w:szCs w:val="22"/>
                <w:lang w:val="ru-RU"/>
              </w:rPr>
              <w:t>Директору Бюро радиосвязи</w:t>
            </w:r>
          </w:p>
        </w:tc>
      </w:tr>
      <w:tr w:rsidR="00B466EF" w:rsidRPr="00832AA4" w14:paraId="651B36CD" w14:textId="77777777" w:rsidTr="00832AA4">
        <w:trPr>
          <w:cantSplit/>
          <w:trHeight w:val="221"/>
        </w:trPr>
        <w:tc>
          <w:tcPr>
            <w:tcW w:w="1701" w:type="dxa"/>
          </w:tcPr>
          <w:p w14:paraId="24EEE45C" w14:textId="6E60E9F6" w:rsidR="00B466EF" w:rsidRPr="00E3541A" w:rsidRDefault="00B466EF" w:rsidP="00CD2A9A">
            <w:pPr>
              <w:pStyle w:val="Tabletext"/>
              <w:rPr>
                <w:color w:val="000000"/>
                <w:sz w:val="22"/>
                <w:szCs w:val="22"/>
                <w:lang w:val="ru-RU"/>
              </w:rPr>
            </w:pPr>
            <w:r w:rsidRPr="00E3541A">
              <w:rPr>
                <w:color w:val="000000"/>
                <w:sz w:val="22"/>
                <w:szCs w:val="22"/>
                <w:lang w:val="ru-RU"/>
              </w:rPr>
              <w:t>Для контактов:</w:t>
            </w:r>
          </w:p>
        </w:tc>
        <w:tc>
          <w:tcPr>
            <w:tcW w:w="3119" w:type="dxa"/>
          </w:tcPr>
          <w:p w14:paraId="7BBB52C4" w14:textId="5D1A1AD0" w:rsidR="00B466EF" w:rsidRPr="00E3541A" w:rsidRDefault="00B466EF" w:rsidP="00832AA4">
            <w:pPr>
              <w:pStyle w:val="Tabletext"/>
              <w:ind w:left="-108"/>
              <w:rPr>
                <w:color w:val="000000"/>
                <w:sz w:val="22"/>
                <w:szCs w:val="22"/>
                <w:lang w:val="ru-RU"/>
              </w:rPr>
            </w:pPr>
            <w:r w:rsidRPr="00E3541A">
              <w:rPr>
                <w:color w:val="000000"/>
                <w:sz w:val="22"/>
                <w:szCs w:val="22"/>
                <w:lang w:val="ru-RU"/>
              </w:rPr>
              <w:t>Рейна Убеда (Reyna Ubeda)</w:t>
            </w:r>
          </w:p>
        </w:tc>
        <w:tc>
          <w:tcPr>
            <w:tcW w:w="4819" w:type="dxa"/>
            <w:gridSpan w:val="2"/>
            <w:vMerge/>
          </w:tcPr>
          <w:p w14:paraId="5C6335FE" w14:textId="77777777" w:rsidR="00B466EF" w:rsidRPr="00832AA4" w:rsidRDefault="00B466EF" w:rsidP="00CD2A9A">
            <w:pPr>
              <w:pStyle w:val="Tabletext"/>
              <w:spacing w:before="0"/>
              <w:ind w:left="283" w:hanging="391"/>
              <w:rPr>
                <w:rFonts w:cs="Calibri"/>
                <w:sz w:val="22"/>
                <w:szCs w:val="22"/>
                <w:lang w:val="ru-RU"/>
              </w:rPr>
            </w:pPr>
          </w:p>
        </w:tc>
      </w:tr>
      <w:tr w:rsidR="00832AA4" w:rsidRPr="00832AA4" w14:paraId="218C7AAB" w14:textId="77777777" w:rsidTr="00AA4A24">
        <w:trPr>
          <w:cantSplit/>
          <w:trHeight w:val="2524"/>
        </w:trPr>
        <w:tc>
          <w:tcPr>
            <w:tcW w:w="1701" w:type="dxa"/>
          </w:tcPr>
          <w:p w14:paraId="0AF5256F" w14:textId="5A3EB949" w:rsidR="00832AA4" w:rsidRPr="00E3541A" w:rsidRDefault="00832AA4" w:rsidP="00832AA4">
            <w:pPr>
              <w:pStyle w:val="Tabletext"/>
              <w:rPr>
                <w:rFonts w:cs="Calibri"/>
                <w:sz w:val="22"/>
                <w:szCs w:val="22"/>
                <w:lang w:val="ru-RU"/>
              </w:rPr>
            </w:pPr>
            <w:r w:rsidRPr="00E3541A">
              <w:rPr>
                <w:color w:val="000000"/>
                <w:sz w:val="22"/>
                <w:szCs w:val="22"/>
                <w:lang w:val="ru-RU"/>
              </w:rPr>
              <w:t>Тел.:</w:t>
            </w:r>
            <w:r w:rsidRPr="00E3541A">
              <w:rPr>
                <w:color w:val="000000"/>
                <w:sz w:val="22"/>
                <w:szCs w:val="22"/>
                <w:lang w:val="ru-RU"/>
              </w:rPr>
              <w:br/>
              <w:t>Факс:</w:t>
            </w:r>
            <w:r w:rsidRPr="00E3541A">
              <w:rPr>
                <w:color w:val="000000"/>
                <w:sz w:val="22"/>
                <w:szCs w:val="22"/>
                <w:lang w:val="ru-RU"/>
              </w:rPr>
              <w:br/>
              <w:t>Эл. почта:</w:t>
            </w:r>
          </w:p>
        </w:tc>
        <w:tc>
          <w:tcPr>
            <w:tcW w:w="3119" w:type="dxa"/>
          </w:tcPr>
          <w:p w14:paraId="79A9C2E7" w14:textId="029EC69D" w:rsidR="00832AA4" w:rsidRPr="00E3541A" w:rsidRDefault="00832AA4" w:rsidP="00832AA4">
            <w:pPr>
              <w:pStyle w:val="Tabletext"/>
              <w:ind w:left="-108"/>
              <w:rPr>
                <w:rFonts w:cs="Calibri"/>
                <w:sz w:val="22"/>
                <w:szCs w:val="22"/>
                <w:lang w:val="ru-RU"/>
              </w:rPr>
            </w:pPr>
            <w:r w:rsidRPr="00E3541A">
              <w:rPr>
                <w:color w:val="000000"/>
                <w:sz w:val="22"/>
                <w:szCs w:val="22"/>
                <w:lang w:val="ru-RU"/>
              </w:rPr>
              <w:t>+41 22 730 6356</w:t>
            </w:r>
            <w:r w:rsidRPr="00E3541A">
              <w:rPr>
                <w:color w:val="000000"/>
                <w:sz w:val="22"/>
                <w:szCs w:val="22"/>
                <w:lang w:val="ru-RU"/>
              </w:rPr>
              <w:br/>
              <w:t>+41 22 730 5853</w:t>
            </w:r>
            <w:r w:rsidRPr="00E3541A">
              <w:rPr>
                <w:color w:val="000000"/>
                <w:sz w:val="22"/>
                <w:szCs w:val="22"/>
                <w:lang w:val="ru-RU"/>
              </w:rPr>
              <w:br/>
            </w:r>
            <w:hyperlink r:id="rId12" w:history="1">
              <w:r w:rsidRPr="00E3541A">
                <w:rPr>
                  <w:rStyle w:val="Hyperlink"/>
                  <w:rFonts w:cs="Calibri"/>
                  <w:sz w:val="22"/>
                  <w:szCs w:val="22"/>
                  <w:lang w:val="ru-RU"/>
                </w:rPr>
                <w:t>tsbevents@itu.int</w:t>
              </w:r>
            </w:hyperlink>
            <w:r w:rsidRPr="00E3541A">
              <w:rPr>
                <w:rFonts w:cs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819" w:type="dxa"/>
            <w:gridSpan w:val="2"/>
            <w:vMerge/>
          </w:tcPr>
          <w:p w14:paraId="00A6FEE0" w14:textId="0541066C" w:rsidR="00832AA4" w:rsidRPr="00832AA4" w:rsidRDefault="00832AA4" w:rsidP="00CD2A9A">
            <w:pPr>
              <w:pStyle w:val="Tabletext"/>
              <w:spacing w:before="0"/>
              <w:ind w:left="283" w:hanging="391"/>
              <w:rPr>
                <w:rFonts w:cs="Calibri"/>
                <w:sz w:val="22"/>
                <w:szCs w:val="22"/>
                <w:lang w:val="ru-RU"/>
              </w:rPr>
            </w:pPr>
          </w:p>
        </w:tc>
      </w:tr>
      <w:tr w:rsidR="00B25910" w:rsidRPr="00E3541A" w14:paraId="3D692815" w14:textId="77777777" w:rsidTr="00832AA4">
        <w:trPr>
          <w:cantSplit/>
          <w:trHeight w:val="719"/>
        </w:trPr>
        <w:tc>
          <w:tcPr>
            <w:tcW w:w="1701" w:type="dxa"/>
          </w:tcPr>
          <w:p w14:paraId="71C35540" w14:textId="77777777" w:rsidR="00B25910" w:rsidRPr="00832AA4" w:rsidRDefault="00B25910" w:rsidP="00F1503B">
            <w:pPr>
              <w:pStyle w:val="Tabletext"/>
              <w:spacing w:before="240" w:after="0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>Предмет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>:</w:t>
            </w:r>
          </w:p>
        </w:tc>
        <w:tc>
          <w:tcPr>
            <w:tcW w:w="7938" w:type="dxa"/>
            <w:gridSpan w:val="3"/>
          </w:tcPr>
          <w:p w14:paraId="6DAA681E" w14:textId="70A02B0B" w:rsidR="00B25910" w:rsidRPr="00832AA4" w:rsidRDefault="00E111E5" w:rsidP="00F1503B">
            <w:pPr>
              <w:pStyle w:val="Tabletext"/>
              <w:spacing w:before="240" w:after="0"/>
              <w:rPr>
                <w:rFonts w:cs="Calibri"/>
                <w:b/>
                <w:bCs/>
                <w:sz w:val="22"/>
                <w:szCs w:val="22"/>
                <w:lang w:val="ru-RU"/>
              </w:rPr>
            </w:pPr>
            <w:r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>Семинар-практикум МСЭ</w:t>
            </w:r>
            <w:r w:rsidR="007C0A4D">
              <w:rPr>
                <w:rFonts w:cs="Calibri"/>
                <w:b/>
                <w:bCs/>
                <w:color w:val="000000"/>
                <w:sz w:val="22"/>
                <w:szCs w:val="22"/>
                <w:lang w:val="ru-RU"/>
              </w:rPr>
              <w:t>-</w:t>
            </w:r>
            <w:r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ЮНИДО 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>"</w:t>
            </w:r>
            <w:r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>Электронные отходы в Латинской Америке: от текущих проблем к будущим решениям</w:t>
            </w:r>
            <w:r w:rsidRPr="00832AA4">
              <w:rPr>
                <w:color w:val="000000"/>
                <w:sz w:val="22"/>
                <w:szCs w:val="22"/>
                <w:lang w:val="ru-RU"/>
              </w:rPr>
              <w:t>"</w:t>
            </w:r>
            <w:r w:rsidRPr="00832AA4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(полностью виртуальное мероприятие, 17 октября 2025 г.)</w:t>
            </w:r>
          </w:p>
        </w:tc>
      </w:tr>
      <w:tr w:rsidR="00832AA4" w:rsidRPr="00E3541A" w14:paraId="0BA8A3DA" w14:textId="77777777" w:rsidTr="00F60DB6">
        <w:trPr>
          <w:cantSplit/>
          <w:trHeight w:val="719"/>
        </w:trPr>
        <w:tc>
          <w:tcPr>
            <w:tcW w:w="9639" w:type="dxa"/>
            <w:gridSpan w:val="4"/>
          </w:tcPr>
          <w:p w14:paraId="54F4B123" w14:textId="77777777" w:rsidR="00832AA4" w:rsidRPr="00832AA4" w:rsidRDefault="00832AA4" w:rsidP="00E3541A">
            <w:pPr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rFonts w:cs="Calibri"/>
                <w:sz w:val="22"/>
                <w:szCs w:val="22"/>
                <w:lang w:val="ru-RU"/>
              </w:rPr>
              <w:t>Уважаемая госпожа,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br/>
              <w:t>уважаемый господин,</w:t>
            </w:r>
          </w:p>
          <w:p w14:paraId="4A3C7E48" w14:textId="1D98442B" w:rsidR="00832AA4" w:rsidRPr="00832AA4" w:rsidRDefault="00832AA4" w:rsidP="00832AA4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rFonts w:cs="Calibri"/>
                <w:sz w:val="22"/>
                <w:szCs w:val="22"/>
                <w:lang w:val="ru-RU"/>
              </w:rPr>
              <w:t>1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tab/>
              <w:t xml:space="preserve">Имею честь сообщить вам, что Международный союз электросвязи (МСЭ) и Организация Объединенных Наций по промышленному развитию (ЮНИДО) организуют виртуальный семинар-практикум на тему </w:t>
            </w:r>
            <w:r w:rsidRPr="007C0A4D">
              <w:rPr>
                <w:rFonts w:cs="Calibri"/>
                <w:sz w:val="22"/>
                <w:szCs w:val="22"/>
                <w:lang w:val="ru-RU"/>
              </w:rPr>
              <w:t>"</w:t>
            </w:r>
            <w:r w:rsidRPr="00832AA4">
              <w:rPr>
                <w:rFonts w:cs="Calibri"/>
                <w:b/>
                <w:bCs/>
                <w:sz w:val="22"/>
                <w:szCs w:val="22"/>
                <w:lang w:val="ru-RU"/>
              </w:rPr>
              <w:t>Электронные отходы в Латинской Америке: от текущих проблем к будущим решениям</w:t>
            </w:r>
            <w:r w:rsidRPr="007C0A4D">
              <w:rPr>
                <w:rFonts w:cs="Calibri"/>
                <w:sz w:val="22"/>
                <w:szCs w:val="22"/>
                <w:lang w:val="ru-RU"/>
              </w:rPr>
              <w:t>"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t xml:space="preserve">, который будет проходить </w:t>
            </w:r>
            <w:r w:rsidRPr="00832AA4">
              <w:rPr>
                <w:rFonts w:cs="Calibri"/>
                <w:b/>
                <w:bCs/>
                <w:sz w:val="22"/>
                <w:szCs w:val="22"/>
                <w:lang w:val="ru-RU"/>
              </w:rPr>
              <w:t>17 октября 2025 года с 16 час. 00 мин. до 18 час. 00 мин. CEST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t>.</w:t>
            </w:r>
          </w:p>
          <w:p w14:paraId="0DC55F95" w14:textId="77777777" w:rsidR="00832AA4" w:rsidRPr="00832AA4" w:rsidRDefault="00832AA4" w:rsidP="00832AA4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rFonts w:cs="Calibri"/>
                <w:sz w:val="22"/>
                <w:szCs w:val="22"/>
                <w:lang w:val="ru-RU"/>
              </w:rPr>
              <w:t>2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tab/>
              <w:t xml:space="preserve">Ежегодно миллионы тонн электрического и электронного оборудования (ЭЭО) выходят из строя, что делает электронные отходы одним из самых быстрорастущих потоков отходов в мире. Только в 2022 году в мире было произведено 62 млн. тонн электронных отходов, из которых должным образом собрано и переработано было менее четверти. На этом семинаре-практикуме, посвященном </w:t>
            </w:r>
            <w:r w:rsidRPr="00832AA4">
              <w:rPr>
                <w:rFonts w:cs="Calibri"/>
                <w:i/>
                <w:iCs/>
                <w:sz w:val="22"/>
                <w:szCs w:val="22"/>
                <w:lang w:val="ru-RU"/>
              </w:rPr>
              <w:t>Международному дню по проблеме электронных отходов (14 октября)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t xml:space="preserve">, будут освещаться достигнутый в Латинской Америке прогресс и будущие пути устойчивого управления электронными отходами и использования возможностей циркуляционной экономики, которая позволяет превратить отслужившее свой срок оборудование в ценные ресурсы. </w:t>
            </w:r>
          </w:p>
          <w:p w14:paraId="67F09F48" w14:textId="77777777" w:rsidR="00832AA4" w:rsidRPr="00832AA4" w:rsidRDefault="00832AA4" w:rsidP="00832AA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832AA4">
              <w:rPr>
                <w:rFonts w:cs="Calibri"/>
                <w:sz w:val="22"/>
                <w:szCs w:val="22"/>
                <w:lang w:val="ru-RU"/>
              </w:rPr>
              <w:t>3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tab/>
              <w:t xml:space="preserve">В рамках Проекта по электронным отходам в Латинской Америке (PREAL) были подготовлены </w:t>
            </w:r>
            <w:r w:rsidRPr="00832AA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два отчета для поддержки стран в укреплении их систем управления электронными отходами:</w:t>
            </w:r>
          </w:p>
          <w:p w14:paraId="151B8A4A" w14:textId="77777777" w:rsidR="00832AA4" w:rsidRPr="00832AA4" w:rsidRDefault="00832AA4" w:rsidP="007C0A4D">
            <w:pPr>
              <w:pStyle w:val="ListParagraph"/>
              <w:overflowPunct w:val="0"/>
              <w:autoSpaceDE w:val="0"/>
              <w:autoSpaceDN w:val="0"/>
              <w:adjustRightInd w:val="0"/>
              <w:ind w:leftChars="0" w:left="598" w:hanging="598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832AA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•</w:t>
            </w:r>
            <w:r w:rsidRPr="00832AA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ab/>
              <w:t>"</w:t>
            </w:r>
            <w:r w:rsidRPr="00832AA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Управление отходами электрического и электронного оборудования (ОЭЭО) в Латинской Америке: состояние и перспективы</w:t>
            </w:r>
            <w:r w:rsidRPr="00832AA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" – </w:t>
            </w:r>
            <w:r w:rsidRPr="00832AA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u-RU"/>
              </w:rPr>
              <w:t>в этом отчете представлен обзор последних региональных данных и результатов анализа, в том числе по 13 участвующим странам</w:t>
            </w:r>
            <w:r w:rsidRPr="00832AA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;</w:t>
            </w:r>
          </w:p>
          <w:p w14:paraId="5C94F965" w14:textId="77777777" w:rsidR="00832AA4" w:rsidRPr="00832AA4" w:rsidRDefault="00832AA4" w:rsidP="007C0A4D">
            <w:pPr>
              <w:pStyle w:val="ListParagraph"/>
              <w:overflowPunct w:val="0"/>
              <w:autoSpaceDE w:val="0"/>
              <w:autoSpaceDN w:val="0"/>
              <w:adjustRightInd w:val="0"/>
              <w:ind w:leftChars="0" w:left="598" w:hanging="598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832AA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•</w:t>
            </w:r>
            <w:r w:rsidRPr="00832AA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ab/>
              <w:t>"</w:t>
            </w:r>
            <w:r w:rsidRPr="00832AA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Руководящие указания по внедрению национальных систем комплексного управления отходами электрического и электронного оборудования (ОЭЭО) в странах Латинской Америки</w:t>
            </w:r>
            <w:r w:rsidRPr="00832AA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" – </w:t>
            </w:r>
            <w:r w:rsidRPr="00832AA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u-RU"/>
              </w:rPr>
              <w:t xml:space="preserve">в этом отчете содержатся практические рекомендации для правительственных органов и заинтересованных сторон по созданию эффективных национальных систем управления </w:t>
            </w:r>
            <w:r w:rsidRPr="00832AA4">
              <w:rPr>
                <w:rStyle w:val="normaltextrun"/>
                <w:rFonts w:asciiTheme="minorHAnsi" w:eastAsiaTheme="maj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  <w:t>электронными</w:t>
            </w:r>
            <w:r w:rsidRPr="00832AA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u-RU"/>
              </w:rPr>
              <w:t xml:space="preserve"> отходами</w:t>
            </w:r>
            <w:r w:rsidRPr="00832AA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  <w:p w14:paraId="5A308097" w14:textId="5C947DD4" w:rsidR="00832AA4" w:rsidRPr="00832AA4" w:rsidRDefault="00832AA4" w:rsidP="00832AA4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rFonts w:cs="Calibri"/>
                <w:sz w:val="22"/>
                <w:szCs w:val="22"/>
                <w:lang w:val="ru-RU"/>
              </w:rPr>
              <w:lastRenderedPageBreak/>
              <w:t>4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tab/>
              <w:t>В основе этой работы лежат международные стандарты, обеспечивающие единство методов измерения прогресса, сравнения результатов и определения эффективных решений. В</w:t>
            </w:r>
            <w:r w:rsidR="007C0A4D">
              <w:rPr>
                <w:rFonts w:cs="Calibri"/>
                <w:sz w:val="22"/>
                <w:szCs w:val="22"/>
                <w:lang w:val="ru-RU"/>
              </w:rPr>
              <w:t> 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t>сочетании с поддерживающей политикой, обучением и повышением осведомленности, а также привлечением всех заинтересованных сторон по всей цепочке создания стоимости они помогают странам укреплять системы управления электронными отходами и двигаться в направлении циркуляционной экономики, адаптированной к реалиям Латинской Америки.</w:t>
            </w:r>
          </w:p>
          <w:p w14:paraId="11C20616" w14:textId="77777777" w:rsidR="00832AA4" w:rsidRPr="00832AA4" w:rsidRDefault="00832AA4" w:rsidP="00832AA4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rFonts w:cs="Calibri"/>
                <w:sz w:val="22"/>
                <w:szCs w:val="22"/>
                <w:lang w:val="ru-RU"/>
              </w:rPr>
              <w:t>Эта работа также вносит прямой вклад в возглавляемую МСЭ инициативу "Зеленая цифровая кампания" (GDA), которая объединяет глобальное цифровое сообщество в целях сокращения экологического следа ИКТ и ускорения принятия решений по вопросам климата и циркуляционной экономики.</w:t>
            </w:r>
          </w:p>
          <w:p w14:paraId="5B703CAD" w14:textId="77777777" w:rsidR="00832AA4" w:rsidRPr="00832AA4" w:rsidRDefault="00832AA4" w:rsidP="00832AA4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rFonts w:cs="Calibri"/>
                <w:sz w:val="22"/>
                <w:szCs w:val="22"/>
                <w:lang w:val="ru-RU"/>
              </w:rPr>
              <w:t>5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tab/>
              <w:t>В семинаре-практикуме примут участие директивные и регуляторные органы, компании отрасли, организации по обеспечению ответственности производителей, перерабатывающие предприятия, международные структуры, партнеры в области развития, структуры гражданского общества и исследователи, занимающиеся вопросами электронных отходов, циркуляционной экономики и устойчивости. Участие в семинаре-практикуме является бесплатным и открыто для Государств – Членов МСЭ, Членов Секторов МСЭ, Ассоциированных членов, Академических организаций и любых заинтересованных лиц, включая членов международных, региональных или национальных организаций. Семинар-практикум будет проходить на английском и испанском языках с синхронным переводом.</w:t>
            </w:r>
          </w:p>
          <w:p w14:paraId="7BD4AC02" w14:textId="77777777" w:rsidR="00832AA4" w:rsidRPr="00832AA4" w:rsidRDefault="00832AA4" w:rsidP="00832AA4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rFonts w:cs="Calibri"/>
                <w:sz w:val="22"/>
                <w:szCs w:val="22"/>
                <w:lang w:val="ru-RU"/>
              </w:rPr>
              <w:t>6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tab/>
              <w:t xml:space="preserve">Вся соответствующая информация, касающаяся мероприятия (например, проект программы, список выступающих, ссылка для регистрации), будет размещена на основной веб-странице мероприятия по адресу: </w:t>
            </w:r>
            <w:hyperlink r:id="rId13" w:history="1">
              <w:r w:rsidRPr="00832AA4">
                <w:rPr>
                  <w:rStyle w:val="Hyperlink"/>
                  <w:rFonts w:cs="Calibri"/>
                  <w:sz w:val="22"/>
                  <w:szCs w:val="22"/>
                  <w:lang w:val="ru-RU"/>
                </w:rPr>
                <w:t>https://www.itu.int/en</w:t>
              </w:r>
              <w:r w:rsidRPr="00832AA4">
                <w:rPr>
                  <w:rStyle w:val="Hyperlink"/>
                  <w:rFonts w:cs="Calibri"/>
                  <w:sz w:val="22"/>
                  <w:szCs w:val="22"/>
                  <w:lang w:val="ru-RU"/>
                </w:rPr>
                <w:t>/</w:t>
              </w:r>
              <w:r w:rsidRPr="00832AA4">
                <w:rPr>
                  <w:rStyle w:val="Hyperlink"/>
                  <w:rFonts w:cs="Calibri"/>
                  <w:sz w:val="22"/>
                  <w:szCs w:val="22"/>
                  <w:lang w:val="ru-RU"/>
                </w:rPr>
                <w:t>ITU-T/Workshops-and-Seminars/2025/1017EW/Pages/default.aspx</w:t>
              </w:r>
            </w:hyperlink>
            <w:r w:rsidRPr="00832AA4">
              <w:rPr>
                <w:rFonts w:cs="Calibri"/>
                <w:sz w:val="22"/>
                <w:szCs w:val="22"/>
                <w:lang w:val="ru-RU"/>
              </w:rPr>
              <w:t>. Веб-сайт будет регулярно обновляться по мере появления новой или измененной информации, и участникам предлагается периодически знакомиться с самой последней информацией.</w:t>
            </w:r>
          </w:p>
          <w:p w14:paraId="28D7CFE6" w14:textId="77777777" w:rsidR="00832AA4" w:rsidRPr="00832AA4" w:rsidRDefault="00832AA4" w:rsidP="00832AA4">
            <w:pPr>
              <w:jc w:val="both"/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rFonts w:cs="Calibri"/>
                <w:sz w:val="22"/>
                <w:szCs w:val="22"/>
                <w:lang w:val="ru-RU"/>
              </w:rPr>
              <w:t>7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tab/>
              <w:t xml:space="preserve">Для того чтобы БСЭ могло предпринять необходимые меры по организации этого семинара-практикума, хотел бы просить вас в кратчайшие сроки зарегистрироваться по адресу: </w:t>
            </w:r>
            <w:hyperlink r:id="rId14" w:history="1">
              <w:r w:rsidRPr="00832AA4">
                <w:rPr>
                  <w:rStyle w:val="Hyperlink"/>
                  <w:rFonts w:cs="Calibri"/>
                  <w:sz w:val="22"/>
                  <w:szCs w:val="22"/>
                  <w:lang w:val="ru-RU"/>
                </w:rPr>
                <w:t>https://www.itu.int/net/CRM/js</w:t>
              </w:r>
              <w:r w:rsidRPr="00832AA4">
                <w:rPr>
                  <w:rStyle w:val="Hyperlink"/>
                  <w:rFonts w:cs="Calibri"/>
                  <w:sz w:val="22"/>
                  <w:szCs w:val="22"/>
                  <w:lang w:val="ru-RU"/>
                </w:rPr>
                <w:t>/</w:t>
              </w:r>
              <w:r w:rsidRPr="00832AA4">
                <w:rPr>
                  <w:rStyle w:val="Hyperlink"/>
                  <w:rFonts w:cs="Calibri"/>
                  <w:sz w:val="22"/>
                  <w:szCs w:val="22"/>
                  <w:lang w:val="ru-RU"/>
                </w:rPr>
                <w:t>sr/C-00015853</w:t>
              </w:r>
            </w:hyperlink>
            <w:r w:rsidRPr="00832AA4">
              <w:rPr>
                <w:rFonts w:cs="Calibri"/>
                <w:sz w:val="22"/>
                <w:szCs w:val="22"/>
                <w:lang w:val="ru-RU"/>
              </w:rPr>
              <w:t xml:space="preserve">. </w:t>
            </w:r>
            <w:r w:rsidRPr="00832AA4">
              <w:rPr>
                <w:rFonts w:cs="Calibri"/>
                <w:b/>
                <w:bCs/>
                <w:sz w:val="22"/>
                <w:szCs w:val="22"/>
                <w:lang w:val="ru-RU"/>
              </w:rPr>
              <w:t>Просьба также принять к сведению, что предварительная регистрация участников семинара-практикума является обязательной и проводится только в онлайновом режиме</w:t>
            </w:r>
            <w:r w:rsidRPr="00832AA4">
              <w:rPr>
                <w:rFonts w:cs="Calibri"/>
                <w:sz w:val="22"/>
                <w:szCs w:val="22"/>
                <w:lang w:val="ru-RU"/>
              </w:rPr>
              <w:t>.</w:t>
            </w:r>
          </w:p>
          <w:p w14:paraId="7A4F781A" w14:textId="77777777" w:rsidR="00832AA4" w:rsidRPr="00832AA4" w:rsidRDefault="00832AA4" w:rsidP="00832AA4">
            <w:pPr>
              <w:rPr>
                <w:rFonts w:cs="Calibri"/>
                <w:sz w:val="22"/>
                <w:szCs w:val="22"/>
                <w:lang w:val="ru-RU"/>
              </w:rPr>
            </w:pPr>
            <w:r w:rsidRPr="00832AA4">
              <w:rPr>
                <w:rFonts w:cs="Calibri"/>
                <w:sz w:val="22"/>
                <w:szCs w:val="22"/>
                <w:lang w:val="ru-RU"/>
              </w:rPr>
              <w:t>С уважением,</w:t>
            </w:r>
          </w:p>
          <w:p w14:paraId="1F72A174" w14:textId="668A54C2" w:rsidR="00832AA4" w:rsidRPr="00832AA4" w:rsidRDefault="00B41201" w:rsidP="00E3541A">
            <w:pPr>
              <w:spacing w:before="720"/>
              <w:rPr>
                <w:rFonts w:cs="Calibri"/>
                <w:sz w:val="22"/>
                <w:szCs w:val="22"/>
                <w:lang w:val="ru-RU"/>
              </w:rPr>
            </w:pPr>
            <w:r>
              <w:rPr>
                <w:rFonts w:cs="Calibri"/>
                <w:noProof/>
                <w:sz w:val="22"/>
                <w:szCs w:val="22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7E223285" wp14:editId="4F21F32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81915</wp:posOffset>
                  </wp:positionV>
                  <wp:extent cx="768350" cy="342900"/>
                  <wp:effectExtent l="0" t="0" r="0" b="0"/>
                  <wp:wrapNone/>
                  <wp:docPr id="1326365709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365709" name="Picture 1" descr="A black text on a white background&#10;&#10;AI-generated content may be incorrect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2AA4" w:rsidRPr="00832AA4">
              <w:rPr>
                <w:rFonts w:cs="Calibri"/>
                <w:sz w:val="22"/>
                <w:szCs w:val="22"/>
                <w:lang w:val="ru-RU"/>
              </w:rPr>
              <w:t>Сейдзо Оноэ</w:t>
            </w:r>
            <w:r w:rsidR="00832AA4" w:rsidRPr="00832AA4">
              <w:rPr>
                <w:rFonts w:cs="Calibri"/>
                <w:sz w:val="22"/>
                <w:szCs w:val="22"/>
                <w:lang w:val="ru-RU"/>
              </w:rPr>
              <w:br/>
              <w:t>Директор Бюро</w:t>
            </w:r>
            <w:r w:rsidR="00832AA4" w:rsidRPr="00832AA4">
              <w:rPr>
                <w:rFonts w:cs="Calibri"/>
                <w:sz w:val="22"/>
                <w:szCs w:val="22"/>
                <w:lang w:val="ru-RU"/>
              </w:rPr>
              <w:br/>
              <w:t>стандартизации электросвязи</w:t>
            </w:r>
          </w:p>
        </w:tc>
      </w:tr>
    </w:tbl>
    <w:p w14:paraId="36ACCE5A" w14:textId="77777777" w:rsidR="00832AA4" w:rsidRPr="00832AA4" w:rsidRDefault="00832AA4">
      <w:pPr>
        <w:spacing w:before="360"/>
        <w:rPr>
          <w:rFonts w:cs="Calibri"/>
          <w:sz w:val="22"/>
          <w:szCs w:val="22"/>
          <w:lang w:val="ru-RU"/>
        </w:rPr>
      </w:pPr>
    </w:p>
    <w:sectPr w:rsidR="00832AA4" w:rsidRPr="00832AA4" w:rsidSect="00CD2A9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oddPage"/>
      <w:pgSz w:w="11907" w:h="16834" w:code="9"/>
      <w:pgMar w:top="1134" w:right="1134" w:bottom="1134" w:left="1134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1EB8" w14:textId="77777777" w:rsidR="00690F0C" w:rsidRDefault="00690F0C">
      <w:r>
        <w:separator/>
      </w:r>
    </w:p>
  </w:endnote>
  <w:endnote w:type="continuationSeparator" w:id="0">
    <w:p w14:paraId="58EF7D31" w14:textId="77777777" w:rsidR="00690F0C" w:rsidRDefault="00690F0C">
      <w:r>
        <w:continuationSeparator/>
      </w:r>
    </w:p>
  </w:endnote>
  <w:endnote w:type="continuationNotice" w:id="1">
    <w:p w14:paraId="571ED6BB" w14:textId="77777777" w:rsidR="00690F0C" w:rsidRDefault="00690F0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01CA" w14:textId="77777777" w:rsidR="00E97746" w:rsidRDefault="00E97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DA5B" w14:textId="77777777" w:rsidR="00E97746" w:rsidRDefault="00E977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D308" w14:textId="79C44FF8" w:rsidR="00114254" w:rsidRPr="00EE4824" w:rsidRDefault="00976932" w:rsidP="00976932">
    <w:pPr>
      <w:pStyle w:val="FirstFooter"/>
      <w:ind w:left="-397" w:right="-397"/>
      <w:jc w:val="center"/>
      <w:rPr>
        <w:color w:val="0070C0"/>
        <w:sz w:val="18"/>
        <w:szCs w:val="18"/>
      </w:rPr>
    </w:pPr>
    <w:r w:rsidRPr="00EE4824">
      <w:rPr>
        <w:color w:val="0070C0"/>
        <w:sz w:val="18"/>
        <w:szCs w:val="18"/>
      </w:rPr>
      <w:t>International Telecommunication Union • Place des Nations • CH-1211 Geneva 20 • Switzerland</w:t>
    </w:r>
    <w:r w:rsidRPr="00EE4824">
      <w:rPr>
        <w:color w:val="0070C0"/>
        <w:sz w:val="18"/>
        <w:szCs w:val="18"/>
      </w:rPr>
      <w:br/>
    </w:r>
    <w:r w:rsidR="00EE4824" w:rsidRPr="00EE4824">
      <w:rPr>
        <w:color w:val="0070C0"/>
        <w:sz w:val="18"/>
        <w:szCs w:val="18"/>
        <w:lang w:val="ru-RU"/>
      </w:rPr>
      <w:t>Тел.</w:t>
    </w:r>
    <w:r w:rsidRPr="00EE4824">
      <w:rPr>
        <w:color w:val="0070C0"/>
        <w:sz w:val="18"/>
        <w:szCs w:val="18"/>
      </w:rPr>
      <w:t xml:space="preserve">: +41 22 730 5111 • </w:t>
    </w:r>
    <w:r w:rsidR="00EE4824" w:rsidRPr="00EE4824">
      <w:rPr>
        <w:color w:val="0070C0"/>
        <w:sz w:val="18"/>
        <w:szCs w:val="18"/>
        <w:lang w:val="ru-RU"/>
      </w:rPr>
      <w:t>Факс</w:t>
    </w:r>
    <w:r w:rsidRPr="00EE4824">
      <w:rPr>
        <w:color w:val="0070C0"/>
        <w:sz w:val="18"/>
        <w:szCs w:val="18"/>
      </w:rPr>
      <w:t xml:space="preserve">: +41 22 733 7256 • </w:t>
    </w:r>
    <w:r w:rsidR="00832AA4">
      <w:rPr>
        <w:color w:val="0070C0"/>
        <w:sz w:val="18"/>
        <w:szCs w:val="18"/>
        <w:lang w:val="ru-RU"/>
      </w:rPr>
      <w:t xml:space="preserve">Эл. </w:t>
    </w:r>
    <w:r w:rsidR="00832AA4">
      <w:rPr>
        <w:color w:val="0070C0"/>
        <w:sz w:val="18"/>
        <w:szCs w:val="18"/>
        <w:lang w:val="ru-RU"/>
      </w:rPr>
      <w:t>почта</w:t>
    </w:r>
    <w:r w:rsidRPr="00EE4824">
      <w:rPr>
        <w:color w:val="0070C0"/>
        <w:sz w:val="18"/>
        <w:szCs w:val="18"/>
      </w:rPr>
      <w:t xml:space="preserve">: </w:t>
    </w:r>
    <w:hyperlink r:id="rId1" w:history="1">
      <w:r w:rsidRPr="00EE4824">
        <w:rPr>
          <w:rStyle w:val="Hyperlink"/>
          <w:color w:val="0070C0"/>
          <w:sz w:val="18"/>
          <w:szCs w:val="18"/>
        </w:rPr>
        <w:t>itumail@itu.int</w:t>
      </w:r>
    </w:hyperlink>
    <w:r w:rsidRPr="00EE4824">
      <w:rPr>
        <w:color w:val="0070C0"/>
        <w:sz w:val="18"/>
        <w:szCs w:val="18"/>
      </w:rPr>
      <w:t xml:space="preserve"> • </w:t>
    </w:r>
    <w:hyperlink r:id="rId2" w:history="1">
      <w:r w:rsidRPr="00EE4824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3045" w14:textId="77777777" w:rsidR="00690F0C" w:rsidRDefault="00690F0C">
      <w:r>
        <w:t>____________________</w:t>
      </w:r>
    </w:p>
  </w:footnote>
  <w:footnote w:type="continuationSeparator" w:id="0">
    <w:p w14:paraId="07444D4B" w14:textId="77777777" w:rsidR="00690F0C" w:rsidRDefault="00690F0C">
      <w:r>
        <w:continuationSeparator/>
      </w:r>
    </w:p>
  </w:footnote>
  <w:footnote w:type="continuationNotice" w:id="1">
    <w:p w14:paraId="13C37D97" w14:textId="77777777" w:rsidR="00690F0C" w:rsidRDefault="00690F0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E10E" w14:textId="77777777" w:rsidR="00E97746" w:rsidRDefault="00E97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C20C" w14:textId="6A0D8BA3" w:rsidR="00114254" w:rsidRPr="00EE4824" w:rsidRDefault="00E97746" w:rsidP="00C24502">
    <w:pPr>
      <w:pStyle w:val="Header"/>
      <w:spacing w:after="240"/>
      <w:rPr>
        <w:lang w:val="ru-RU"/>
      </w:rPr>
    </w:pPr>
    <w:r>
      <w:t>-</w:t>
    </w:r>
    <w:r w:rsidR="00114254">
      <w:fldChar w:fldCharType="begin"/>
    </w:r>
    <w:r w:rsidR="00114254">
      <w:instrText xml:space="preserve"> PAGE   \* MERGEFORMAT </w:instrText>
    </w:r>
    <w:r w:rsidR="00114254">
      <w:fldChar w:fldCharType="separate"/>
    </w:r>
    <w:r w:rsidR="000E62F6">
      <w:rPr>
        <w:noProof/>
      </w:rPr>
      <w:t>2</w:t>
    </w:r>
    <w:r w:rsidR="00114254">
      <w:rPr>
        <w:noProof/>
      </w:rPr>
      <w:fldChar w:fldCharType="end"/>
    </w:r>
    <w:r>
      <w:rPr>
        <w:noProof/>
      </w:rPr>
      <w:t>-</w:t>
    </w:r>
    <w:r w:rsidR="00114254">
      <w:rPr>
        <w:noProof/>
      </w:rPr>
      <w:br/>
    </w:r>
    <w:r w:rsidR="00EE4824">
      <w:rPr>
        <w:noProof/>
        <w:lang w:val="ru-RU"/>
      </w:rPr>
      <w:t>Циркуляр</w:t>
    </w:r>
    <w:r w:rsidR="00114254" w:rsidRPr="00301A5C">
      <w:rPr>
        <w:noProof/>
      </w:rPr>
      <w:t xml:space="preserve"> </w:t>
    </w:r>
    <w:r w:rsidR="00832AA4">
      <w:rPr>
        <w:noProof/>
        <w:lang w:val="ru-RU"/>
      </w:rPr>
      <w:t>78</w:t>
    </w:r>
    <w:r w:rsidR="00EE4824">
      <w:rPr>
        <w:noProof/>
        <w:lang w:val="ru-RU"/>
      </w:rPr>
      <w:t xml:space="preserve"> БСЭ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A488" w14:textId="77777777" w:rsidR="00E97746" w:rsidRDefault="00E9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67EAE"/>
    <w:multiLevelType w:val="multilevel"/>
    <w:tmpl w:val="12267E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61C5"/>
    <w:multiLevelType w:val="multilevel"/>
    <w:tmpl w:val="213D6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9295D"/>
    <w:multiLevelType w:val="hybridMultilevel"/>
    <w:tmpl w:val="C7A0E8DA"/>
    <w:lvl w:ilvl="0" w:tplc="F356F35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CC0F3E"/>
    <w:multiLevelType w:val="hybridMultilevel"/>
    <w:tmpl w:val="7BBAF588"/>
    <w:lvl w:ilvl="0" w:tplc="31EC9F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F6CC1"/>
    <w:multiLevelType w:val="multilevel"/>
    <w:tmpl w:val="36BF6CC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F3C69"/>
    <w:multiLevelType w:val="hybridMultilevel"/>
    <w:tmpl w:val="6CAC8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6474B"/>
    <w:multiLevelType w:val="hybridMultilevel"/>
    <w:tmpl w:val="81ECC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C72B9"/>
    <w:multiLevelType w:val="hybridMultilevel"/>
    <w:tmpl w:val="1B82AC1C"/>
    <w:lvl w:ilvl="0" w:tplc="2AA8B89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2232F"/>
    <w:multiLevelType w:val="hybridMultilevel"/>
    <w:tmpl w:val="FFF864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415DB4"/>
    <w:multiLevelType w:val="hybridMultilevel"/>
    <w:tmpl w:val="FD623A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452A7"/>
    <w:multiLevelType w:val="hybridMultilevel"/>
    <w:tmpl w:val="2EDAC584"/>
    <w:lvl w:ilvl="0" w:tplc="116A654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B0ECA"/>
    <w:multiLevelType w:val="hybridMultilevel"/>
    <w:tmpl w:val="B1D263D8"/>
    <w:lvl w:ilvl="0" w:tplc="FE8002E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1413A"/>
    <w:multiLevelType w:val="hybridMultilevel"/>
    <w:tmpl w:val="FD66F1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B6898"/>
    <w:multiLevelType w:val="hybridMultilevel"/>
    <w:tmpl w:val="AC363B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967DF"/>
    <w:multiLevelType w:val="hybridMultilevel"/>
    <w:tmpl w:val="4782C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A6F36"/>
    <w:multiLevelType w:val="hybridMultilevel"/>
    <w:tmpl w:val="3C96AC4C"/>
    <w:lvl w:ilvl="0" w:tplc="7C2C30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994D4D"/>
    <w:multiLevelType w:val="hybridMultilevel"/>
    <w:tmpl w:val="2DC40A98"/>
    <w:lvl w:ilvl="0" w:tplc="C1707EC8">
      <w:start w:val="3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7254F"/>
    <w:multiLevelType w:val="hybridMultilevel"/>
    <w:tmpl w:val="7A42D270"/>
    <w:lvl w:ilvl="0" w:tplc="E17E4BB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F1764"/>
    <w:multiLevelType w:val="hybridMultilevel"/>
    <w:tmpl w:val="F3BE7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50073">
    <w:abstractNumId w:val="9"/>
  </w:num>
  <w:num w:numId="2" w16cid:durableId="913204612">
    <w:abstractNumId w:val="7"/>
  </w:num>
  <w:num w:numId="3" w16cid:durableId="242035491">
    <w:abstractNumId w:val="6"/>
  </w:num>
  <w:num w:numId="4" w16cid:durableId="1310284239">
    <w:abstractNumId w:val="5"/>
  </w:num>
  <w:num w:numId="5" w16cid:durableId="360979852">
    <w:abstractNumId w:val="4"/>
  </w:num>
  <w:num w:numId="6" w16cid:durableId="727535188">
    <w:abstractNumId w:val="8"/>
  </w:num>
  <w:num w:numId="7" w16cid:durableId="113600862">
    <w:abstractNumId w:val="3"/>
  </w:num>
  <w:num w:numId="8" w16cid:durableId="1503624566">
    <w:abstractNumId w:val="2"/>
  </w:num>
  <w:num w:numId="9" w16cid:durableId="449739082">
    <w:abstractNumId w:val="1"/>
  </w:num>
  <w:num w:numId="10" w16cid:durableId="520708392">
    <w:abstractNumId w:val="0"/>
  </w:num>
  <w:num w:numId="11" w16cid:durableId="436607134">
    <w:abstractNumId w:val="13"/>
  </w:num>
  <w:num w:numId="12" w16cid:durableId="109856588">
    <w:abstractNumId w:val="29"/>
  </w:num>
  <w:num w:numId="13" w16cid:durableId="1414934202">
    <w:abstractNumId w:val="25"/>
  </w:num>
  <w:num w:numId="14" w16cid:durableId="1995839495">
    <w:abstractNumId w:val="14"/>
  </w:num>
  <w:num w:numId="15" w16cid:durableId="674185916">
    <w:abstractNumId w:val="10"/>
  </w:num>
  <w:num w:numId="16" w16cid:durableId="1761752657">
    <w:abstractNumId w:val="11"/>
  </w:num>
  <w:num w:numId="17" w16cid:durableId="2127582557">
    <w:abstractNumId w:val="18"/>
  </w:num>
  <w:num w:numId="18" w16cid:durableId="157309262">
    <w:abstractNumId w:val="28"/>
  </w:num>
  <w:num w:numId="19" w16cid:durableId="622689769">
    <w:abstractNumId w:val="26"/>
  </w:num>
  <w:num w:numId="20" w16cid:durableId="2102752617">
    <w:abstractNumId w:val="17"/>
  </w:num>
  <w:num w:numId="21" w16cid:durableId="1309481674">
    <w:abstractNumId w:val="24"/>
  </w:num>
  <w:num w:numId="22" w16cid:durableId="840925047">
    <w:abstractNumId w:val="20"/>
  </w:num>
  <w:num w:numId="23" w16cid:durableId="162282552">
    <w:abstractNumId w:val="21"/>
  </w:num>
  <w:num w:numId="24" w16cid:durableId="1403136732">
    <w:abstractNumId w:val="15"/>
  </w:num>
  <w:num w:numId="25" w16cid:durableId="1992634810">
    <w:abstractNumId w:val="23"/>
  </w:num>
  <w:num w:numId="26" w16cid:durableId="566380795">
    <w:abstractNumId w:val="22"/>
  </w:num>
  <w:num w:numId="27" w16cid:durableId="263924456">
    <w:abstractNumId w:val="19"/>
  </w:num>
  <w:num w:numId="28" w16cid:durableId="1330451955">
    <w:abstractNumId w:val="16"/>
  </w:num>
  <w:num w:numId="29" w16cid:durableId="88310162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805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02"/>
    <w:rsid w:val="00003F2D"/>
    <w:rsid w:val="00006F35"/>
    <w:rsid w:val="000119CA"/>
    <w:rsid w:val="0001377D"/>
    <w:rsid w:val="00016DAB"/>
    <w:rsid w:val="00016F53"/>
    <w:rsid w:val="00022E6B"/>
    <w:rsid w:val="00025B05"/>
    <w:rsid w:val="00026A9A"/>
    <w:rsid w:val="00031D2B"/>
    <w:rsid w:val="00033AB7"/>
    <w:rsid w:val="00043834"/>
    <w:rsid w:val="00046E21"/>
    <w:rsid w:val="00047065"/>
    <w:rsid w:val="00053076"/>
    <w:rsid w:val="00056DFA"/>
    <w:rsid w:val="00060DA5"/>
    <w:rsid w:val="00074B3E"/>
    <w:rsid w:val="00085307"/>
    <w:rsid w:val="00090077"/>
    <w:rsid w:val="000A067F"/>
    <w:rsid w:val="000A5383"/>
    <w:rsid w:val="000B15C8"/>
    <w:rsid w:val="000C0E8D"/>
    <w:rsid w:val="000C2C71"/>
    <w:rsid w:val="000C3EE5"/>
    <w:rsid w:val="000C5EEB"/>
    <w:rsid w:val="000D7910"/>
    <w:rsid w:val="000E5CBB"/>
    <w:rsid w:val="000E62F6"/>
    <w:rsid w:val="000F0641"/>
    <w:rsid w:val="001018B0"/>
    <w:rsid w:val="001018E1"/>
    <w:rsid w:val="001029AB"/>
    <w:rsid w:val="00110B55"/>
    <w:rsid w:val="00112F37"/>
    <w:rsid w:val="001137E3"/>
    <w:rsid w:val="00114254"/>
    <w:rsid w:val="0014068F"/>
    <w:rsid w:val="00141B4C"/>
    <w:rsid w:val="00152B9C"/>
    <w:rsid w:val="00160A1C"/>
    <w:rsid w:val="00160D56"/>
    <w:rsid w:val="001659BF"/>
    <w:rsid w:val="001713CF"/>
    <w:rsid w:val="001758E6"/>
    <w:rsid w:val="00177107"/>
    <w:rsid w:val="00193DCC"/>
    <w:rsid w:val="001A3354"/>
    <w:rsid w:val="001A34EC"/>
    <w:rsid w:val="001A3949"/>
    <w:rsid w:val="001A53FD"/>
    <w:rsid w:val="001B2D91"/>
    <w:rsid w:val="001B4871"/>
    <w:rsid w:val="001B6FD8"/>
    <w:rsid w:val="001C7C93"/>
    <w:rsid w:val="001D101A"/>
    <w:rsid w:val="001D35E2"/>
    <w:rsid w:val="001D516F"/>
    <w:rsid w:val="001E1B86"/>
    <w:rsid w:val="001E692B"/>
    <w:rsid w:val="001E6CA3"/>
    <w:rsid w:val="001F27AE"/>
    <w:rsid w:val="001F3072"/>
    <w:rsid w:val="00205749"/>
    <w:rsid w:val="0020789E"/>
    <w:rsid w:val="00222A84"/>
    <w:rsid w:val="0022786B"/>
    <w:rsid w:val="00230030"/>
    <w:rsid w:val="002532E4"/>
    <w:rsid w:val="00254274"/>
    <w:rsid w:val="00255210"/>
    <w:rsid w:val="00256361"/>
    <w:rsid w:val="00260BC5"/>
    <w:rsid w:val="0026514F"/>
    <w:rsid w:val="00274AEF"/>
    <w:rsid w:val="002845CF"/>
    <w:rsid w:val="00287163"/>
    <w:rsid w:val="00287BD4"/>
    <w:rsid w:val="002931E2"/>
    <w:rsid w:val="002A511C"/>
    <w:rsid w:val="002A5A6B"/>
    <w:rsid w:val="002B52D9"/>
    <w:rsid w:val="002B74A9"/>
    <w:rsid w:val="002C3404"/>
    <w:rsid w:val="002C53BB"/>
    <w:rsid w:val="002C5E28"/>
    <w:rsid w:val="002F04AD"/>
    <w:rsid w:val="002F0EB4"/>
    <w:rsid w:val="002F105B"/>
    <w:rsid w:val="002F679A"/>
    <w:rsid w:val="002F7968"/>
    <w:rsid w:val="00301A5C"/>
    <w:rsid w:val="00311B9A"/>
    <w:rsid w:val="00313F33"/>
    <w:rsid w:val="00316EFA"/>
    <w:rsid w:val="00321E4B"/>
    <w:rsid w:val="003239C2"/>
    <w:rsid w:val="00327E67"/>
    <w:rsid w:val="00332B58"/>
    <w:rsid w:val="00334FC9"/>
    <w:rsid w:val="003437E1"/>
    <w:rsid w:val="00345F16"/>
    <w:rsid w:val="0034793D"/>
    <w:rsid w:val="00350C1F"/>
    <w:rsid w:val="003548FC"/>
    <w:rsid w:val="00356B73"/>
    <w:rsid w:val="0036725F"/>
    <w:rsid w:val="00370BF8"/>
    <w:rsid w:val="003746A5"/>
    <w:rsid w:val="00384EB0"/>
    <w:rsid w:val="003A055D"/>
    <w:rsid w:val="003A21F0"/>
    <w:rsid w:val="003A64A6"/>
    <w:rsid w:val="003B0EDF"/>
    <w:rsid w:val="003B3AC7"/>
    <w:rsid w:val="003C18F2"/>
    <w:rsid w:val="003C79F3"/>
    <w:rsid w:val="003D136A"/>
    <w:rsid w:val="003D4690"/>
    <w:rsid w:val="003D75FA"/>
    <w:rsid w:val="003D769B"/>
    <w:rsid w:val="003E0708"/>
    <w:rsid w:val="003E4133"/>
    <w:rsid w:val="003F588C"/>
    <w:rsid w:val="003F6D86"/>
    <w:rsid w:val="00403B9F"/>
    <w:rsid w:val="00403F1B"/>
    <w:rsid w:val="00404999"/>
    <w:rsid w:val="00404F4D"/>
    <w:rsid w:val="004110D3"/>
    <w:rsid w:val="00413BA1"/>
    <w:rsid w:val="00417852"/>
    <w:rsid w:val="004219F8"/>
    <w:rsid w:val="0043177D"/>
    <w:rsid w:val="00432A54"/>
    <w:rsid w:val="00446B33"/>
    <w:rsid w:val="00450456"/>
    <w:rsid w:val="00453CEA"/>
    <w:rsid w:val="00454600"/>
    <w:rsid w:val="00455B93"/>
    <w:rsid w:val="0046334C"/>
    <w:rsid w:val="00470A2E"/>
    <w:rsid w:val="0047655A"/>
    <w:rsid w:val="004778EE"/>
    <w:rsid w:val="00482C4F"/>
    <w:rsid w:val="00487330"/>
    <w:rsid w:val="004961D6"/>
    <w:rsid w:val="0049671C"/>
    <w:rsid w:val="00496C70"/>
    <w:rsid w:val="004975D4"/>
    <w:rsid w:val="004A52A9"/>
    <w:rsid w:val="004A6628"/>
    <w:rsid w:val="004C0C59"/>
    <w:rsid w:val="004C4731"/>
    <w:rsid w:val="004D06C8"/>
    <w:rsid w:val="004D1B7D"/>
    <w:rsid w:val="004D20F7"/>
    <w:rsid w:val="004D22D2"/>
    <w:rsid w:val="004D571F"/>
    <w:rsid w:val="004D7CDE"/>
    <w:rsid w:val="004F3D01"/>
    <w:rsid w:val="0050096F"/>
    <w:rsid w:val="005009BE"/>
    <w:rsid w:val="00503ADB"/>
    <w:rsid w:val="00514B65"/>
    <w:rsid w:val="00515CF6"/>
    <w:rsid w:val="00521A2C"/>
    <w:rsid w:val="00523F0A"/>
    <w:rsid w:val="00524727"/>
    <w:rsid w:val="00525F46"/>
    <w:rsid w:val="00542A87"/>
    <w:rsid w:val="00547D6A"/>
    <w:rsid w:val="00560C97"/>
    <w:rsid w:val="00561EFB"/>
    <w:rsid w:val="0056551A"/>
    <w:rsid w:val="0056750D"/>
    <w:rsid w:val="00567F94"/>
    <w:rsid w:val="00572B1D"/>
    <w:rsid w:val="005731BB"/>
    <w:rsid w:val="005741C5"/>
    <w:rsid w:val="00587087"/>
    <w:rsid w:val="00594FFE"/>
    <w:rsid w:val="005A0848"/>
    <w:rsid w:val="005B3640"/>
    <w:rsid w:val="005B57F8"/>
    <w:rsid w:val="005B741F"/>
    <w:rsid w:val="005B750D"/>
    <w:rsid w:val="005C30A2"/>
    <w:rsid w:val="005C317E"/>
    <w:rsid w:val="005E003C"/>
    <w:rsid w:val="005E7145"/>
    <w:rsid w:val="005F3818"/>
    <w:rsid w:val="005F38A3"/>
    <w:rsid w:val="005F46C3"/>
    <w:rsid w:val="005F5C16"/>
    <w:rsid w:val="005F7189"/>
    <w:rsid w:val="00602FBB"/>
    <w:rsid w:val="00604605"/>
    <w:rsid w:val="0060490C"/>
    <w:rsid w:val="0060727D"/>
    <w:rsid w:val="00615C91"/>
    <w:rsid w:val="006174B7"/>
    <w:rsid w:val="00620E07"/>
    <w:rsid w:val="0062164C"/>
    <w:rsid w:val="006250F8"/>
    <w:rsid w:val="006307C9"/>
    <w:rsid w:val="006335A4"/>
    <w:rsid w:val="00642E74"/>
    <w:rsid w:val="006459A4"/>
    <w:rsid w:val="00646A90"/>
    <w:rsid w:val="00654B87"/>
    <w:rsid w:val="00662013"/>
    <w:rsid w:val="006634DE"/>
    <w:rsid w:val="00665B0C"/>
    <w:rsid w:val="0068014A"/>
    <w:rsid w:val="00685B69"/>
    <w:rsid w:val="00685E50"/>
    <w:rsid w:val="00690F0C"/>
    <w:rsid w:val="00694F57"/>
    <w:rsid w:val="006979CF"/>
    <w:rsid w:val="006A2496"/>
    <w:rsid w:val="006B0BB2"/>
    <w:rsid w:val="006B462B"/>
    <w:rsid w:val="006B74DE"/>
    <w:rsid w:val="006D0234"/>
    <w:rsid w:val="006E04C0"/>
    <w:rsid w:val="00712E5C"/>
    <w:rsid w:val="00714E68"/>
    <w:rsid w:val="00715717"/>
    <w:rsid w:val="007231B6"/>
    <w:rsid w:val="00727DB7"/>
    <w:rsid w:val="00730A58"/>
    <w:rsid w:val="00750263"/>
    <w:rsid w:val="00752854"/>
    <w:rsid w:val="00754FF5"/>
    <w:rsid w:val="0075708A"/>
    <w:rsid w:val="00764B6B"/>
    <w:rsid w:val="00765C34"/>
    <w:rsid w:val="00766005"/>
    <w:rsid w:val="00783D69"/>
    <w:rsid w:val="0078477D"/>
    <w:rsid w:val="0079763E"/>
    <w:rsid w:val="007A148E"/>
    <w:rsid w:val="007A65E8"/>
    <w:rsid w:val="007C0A4D"/>
    <w:rsid w:val="007C0AE3"/>
    <w:rsid w:val="007C4789"/>
    <w:rsid w:val="007C4AFD"/>
    <w:rsid w:val="007C5C88"/>
    <w:rsid w:val="007D3F9A"/>
    <w:rsid w:val="007E1070"/>
    <w:rsid w:val="007E495D"/>
    <w:rsid w:val="008030DC"/>
    <w:rsid w:val="008052FA"/>
    <w:rsid w:val="00816E25"/>
    <w:rsid w:val="00817D16"/>
    <w:rsid w:val="00831331"/>
    <w:rsid w:val="008326E9"/>
    <w:rsid w:val="00832AA4"/>
    <w:rsid w:val="00835D15"/>
    <w:rsid w:val="008363BC"/>
    <w:rsid w:val="00842ECB"/>
    <w:rsid w:val="00843033"/>
    <w:rsid w:val="0084321D"/>
    <w:rsid w:val="00850D5A"/>
    <w:rsid w:val="00853B3B"/>
    <w:rsid w:val="00854727"/>
    <w:rsid w:val="008561CB"/>
    <w:rsid w:val="008570EC"/>
    <w:rsid w:val="00863F6D"/>
    <w:rsid w:val="008665FB"/>
    <w:rsid w:val="008702FF"/>
    <w:rsid w:val="00872354"/>
    <w:rsid w:val="00880F4A"/>
    <w:rsid w:val="008A0A82"/>
    <w:rsid w:val="008A52F0"/>
    <w:rsid w:val="008A7B56"/>
    <w:rsid w:val="008A7B80"/>
    <w:rsid w:val="008B1D19"/>
    <w:rsid w:val="008B7374"/>
    <w:rsid w:val="008C03F5"/>
    <w:rsid w:val="008C4331"/>
    <w:rsid w:val="008D0D06"/>
    <w:rsid w:val="008D1B7A"/>
    <w:rsid w:val="008E70CB"/>
    <w:rsid w:val="008E7E2B"/>
    <w:rsid w:val="008F310C"/>
    <w:rsid w:val="0090407D"/>
    <w:rsid w:val="00906518"/>
    <w:rsid w:val="00906C43"/>
    <w:rsid w:val="00913449"/>
    <w:rsid w:val="0091426F"/>
    <w:rsid w:val="009146F7"/>
    <w:rsid w:val="00914859"/>
    <w:rsid w:val="009215FE"/>
    <w:rsid w:val="009229C5"/>
    <w:rsid w:val="0094132C"/>
    <w:rsid w:val="0094780C"/>
    <w:rsid w:val="00947E72"/>
    <w:rsid w:val="00963900"/>
    <w:rsid w:val="009747C5"/>
    <w:rsid w:val="00976932"/>
    <w:rsid w:val="00983C8E"/>
    <w:rsid w:val="00985550"/>
    <w:rsid w:val="00991FE8"/>
    <w:rsid w:val="009A1C5C"/>
    <w:rsid w:val="009A2254"/>
    <w:rsid w:val="009A2711"/>
    <w:rsid w:val="009A3C9A"/>
    <w:rsid w:val="009B2EB5"/>
    <w:rsid w:val="009B58FE"/>
    <w:rsid w:val="009C039A"/>
    <w:rsid w:val="009D542A"/>
    <w:rsid w:val="009D7602"/>
    <w:rsid w:val="009E709E"/>
    <w:rsid w:val="009F0351"/>
    <w:rsid w:val="009F414B"/>
    <w:rsid w:val="009F42C6"/>
    <w:rsid w:val="009F755D"/>
    <w:rsid w:val="009F7AF5"/>
    <w:rsid w:val="00A02C14"/>
    <w:rsid w:val="00A07BF4"/>
    <w:rsid w:val="00A07D2D"/>
    <w:rsid w:val="00A12220"/>
    <w:rsid w:val="00A21BD6"/>
    <w:rsid w:val="00A268D2"/>
    <w:rsid w:val="00A304CD"/>
    <w:rsid w:val="00A45CEF"/>
    <w:rsid w:val="00A46268"/>
    <w:rsid w:val="00A477EC"/>
    <w:rsid w:val="00A54FD2"/>
    <w:rsid w:val="00A56559"/>
    <w:rsid w:val="00A6517E"/>
    <w:rsid w:val="00A72C30"/>
    <w:rsid w:val="00A74565"/>
    <w:rsid w:val="00A937CC"/>
    <w:rsid w:val="00AA1420"/>
    <w:rsid w:val="00AA352A"/>
    <w:rsid w:val="00AB4AA2"/>
    <w:rsid w:val="00AC3255"/>
    <w:rsid w:val="00AC33EB"/>
    <w:rsid w:val="00AC5B63"/>
    <w:rsid w:val="00AC6D02"/>
    <w:rsid w:val="00AD069D"/>
    <w:rsid w:val="00AD7724"/>
    <w:rsid w:val="00AE30D4"/>
    <w:rsid w:val="00AF3AFC"/>
    <w:rsid w:val="00AF4212"/>
    <w:rsid w:val="00B00916"/>
    <w:rsid w:val="00B01B9B"/>
    <w:rsid w:val="00B01E48"/>
    <w:rsid w:val="00B04B33"/>
    <w:rsid w:val="00B07868"/>
    <w:rsid w:val="00B128D3"/>
    <w:rsid w:val="00B14378"/>
    <w:rsid w:val="00B17257"/>
    <w:rsid w:val="00B2488F"/>
    <w:rsid w:val="00B25910"/>
    <w:rsid w:val="00B3794A"/>
    <w:rsid w:val="00B404A8"/>
    <w:rsid w:val="00B41201"/>
    <w:rsid w:val="00B42E27"/>
    <w:rsid w:val="00B4669D"/>
    <w:rsid w:val="00B466EF"/>
    <w:rsid w:val="00B57FE0"/>
    <w:rsid w:val="00B61012"/>
    <w:rsid w:val="00B62A7F"/>
    <w:rsid w:val="00B65BB2"/>
    <w:rsid w:val="00B669C6"/>
    <w:rsid w:val="00B77587"/>
    <w:rsid w:val="00B82653"/>
    <w:rsid w:val="00B83511"/>
    <w:rsid w:val="00B93770"/>
    <w:rsid w:val="00BA79DA"/>
    <w:rsid w:val="00BA7B3B"/>
    <w:rsid w:val="00BC11F4"/>
    <w:rsid w:val="00BC4DE7"/>
    <w:rsid w:val="00BC7342"/>
    <w:rsid w:val="00BD0C4A"/>
    <w:rsid w:val="00BD15CA"/>
    <w:rsid w:val="00BD20B6"/>
    <w:rsid w:val="00BD3174"/>
    <w:rsid w:val="00BE4E17"/>
    <w:rsid w:val="00BF232E"/>
    <w:rsid w:val="00C06AC4"/>
    <w:rsid w:val="00C224B3"/>
    <w:rsid w:val="00C23005"/>
    <w:rsid w:val="00C24502"/>
    <w:rsid w:val="00C35B4B"/>
    <w:rsid w:val="00C36438"/>
    <w:rsid w:val="00C3794A"/>
    <w:rsid w:val="00C60E94"/>
    <w:rsid w:val="00C62621"/>
    <w:rsid w:val="00C640E1"/>
    <w:rsid w:val="00C671AD"/>
    <w:rsid w:val="00C73DD7"/>
    <w:rsid w:val="00C73EC6"/>
    <w:rsid w:val="00C95BF6"/>
    <w:rsid w:val="00CB024A"/>
    <w:rsid w:val="00CB697A"/>
    <w:rsid w:val="00CC701C"/>
    <w:rsid w:val="00CC7E96"/>
    <w:rsid w:val="00CD2A9A"/>
    <w:rsid w:val="00CE59BD"/>
    <w:rsid w:val="00CF0C00"/>
    <w:rsid w:val="00CF0DB2"/>
    <w:rsid w:val="00CF4B98"/>
    <w:rsid w:val="00CF5431"/>
    <w:rsid w:val="00D036DA"/>
    <w:rsid w:val="00D06BBF"/>
    <w:rsid w:val="00D1744D"/>
    <w:rsid w:val="00D21C1A"/>
    <w:rsid w:val="00D228C4"/>
    <w:rsid w:val="00D250AA"/>
    <w:rsid w:val="00D30374"/>
    <w:rsid w:val="00D31697"/>
    <w:rsid w:val="00D33B73"/>
    <w:rsid w:val="00D42E8A"/>
    <w:rsid w:val="00D47B76"/>
    <w:rsid w:val="00D546D6"/>
    <w:rsid w:val="00D56CBF"/>
    <w:rsid w:val="00D56EAE"/>
    <w:rsid w:val="00D62702"/>
    <w:rsid w:val="00D65EA5"/>
    <w:rsid w:val="00D75C0D"/>
    <w:rsid w:val="00D830D9"/>
    <w:rsid w:val="00D8321F"/>
    <w:rsid w:val="00D837CE"/>
    <w:rsid w:val="00D866CA"/>
    <w:rsid w:val="00D90110"/>
    <w:rsid w:val="00D9037D"/>
    <w:rsid w:val="00D9182B"/>
    <w:rsid w:val="00DA2DB8"/>
    <w:rsid w:val="00DA6CC1"/>
    <w:rsid w:val="00DA71B1"/>
    <w:rsid w:val="00DB11C1"/>
    <w:rsid w:val="00DB2AA1"/>
    <w:rsid w:val="00DB2E6D"/>
    <w:rsid w:val="00DB686B"/>
    <w:rsid w:val="00DB7693"/>
    <w:rsid w:val="00DC0F9E"/>
    <w:rsid w:val="00DC4F61"/>
    <w:rsid w:val="00DC6878"/>
    <w:rsid w:val="00DC7E54"/>
    <w:rsid w:val="00DD1CD1"/>
    <w:rsid w:val="00DE5C6F"/>
    <w:rsid w:val="00DF050E"/>
    <w:rsid w:val="00E06A6A"/>
    <w:rsid w:val="00E071A8"/>
    <w:rsid w:val="00E10FDE"/>
    <w:rsid w:val="00E111E5"/>
    <w:rsid w:val="00E12043"/>
    <w:rsid w:val="00E13B05"/>
    <w:rsid w:val="00E145BB"/>
    <w:rsid w:val="00E16A90"/>
    <w:rsid w:val="00E21033"/>
    <w:rsid w:val="00E265FA"/>
    <w:rsid w:val="00E2756D"/>
    <w:rsid w:val="00E301FF"/>
    <w:rsid w:val="00E33559"/>
    <w:rsid w:val="00E3541A"/>
    <w:rsid w:val="00E432D2"/>
    <w:rsid w:val="00E45C48"/>
    <w:rsid w:val="00E500BB"/>
    <w:rsid w:val="00E51EB3"/>
    <w:rsid w:val="00E57AEA"/>
    <w:rsid w:val="00E57EEF"/>
    <w:rsid w:val="00E6542F"/>
    <w:rsid w:val="00E72F9B"/>
    <w:rsid w:val="00E80F13"/>
    <w:rsid w:val="00E86918"/>
    <w:rsid w:val="00E97746"/>
    <w:rsid w:val="00EA017C"/>
    <w:rsid w:val="00EA14BD"/>
    <w:rsid w:val="00EA2114"/>
    <w:rsid w:val="00EB583D"/>
    <w:rsid w:val="00EC024F"/>
    <w:rsid w:val="00EC15F4"/>
    <w:rsid w:val="00EC1E12"/>
    <w:rsid w:val="00EC44CE"/>
    <w:rsid w:val="00EC55EA"/>
    <w:rsid w:val="00EC5F4F"/>
    <w:rsid w:val="00ED72D9"/>
    <w:rsid w:val="00EE07E9"/>
    <w:rsid w:val="00EE466F"/>
    <w:rsid w:val="00EE4824"/>
    <w:rsid w:val="00F05C4F"/>
    <w:rsid w:val="00F121CB"/>
    <w:rsid w:val="00F1503B"/>
    <w:rsid w:val="00F2168F"/>
    <w:rsid w:val="00F22314"/>
    <w:rsid w:val="00F26216"/>
    <w:rsid w:val="00F322B8"/>
    <w:rsid w:val="00F45DED"/>
    <w:rsid w:val="00F50492"/>
    <w:rsid w:val="00F5312E"/>
    <w:rsid w:val="00F54170"/>
    <w:rsid w:val="00F56BA0"/>
    <w:rsid w:val="00F66DC2"/>
    <w:rsid w:val="00F7054F"/>
    <w:rsid w:val="00F73835"/>
    <w:rsid w:val="00F77625"/>
    <w:rsid w:val="00F7793F"/>
    <w:rsid w:val="00F80F9B"/>
    <w:rsid w:val="00F94884"/>
    <w:rsid w:val="00F96C46"/>
    <w:rsid w:val="00F97815"/>
    <w:rsid w:val="00FA2160"/>
    <w:rsid w:val="00FA3CAF"/>
    <w:rsid w:val="00FA46A0"/>
    <w:rsid w:val="00FB5FD6"/>
    <w:rsid w:val="00FC1C19"/>
    <w:rsid w:val="00FC77A9"/>
    <w:rsid w:val="00FD328A"/>
    <w:rsid w:val="00FD4A13"/>
    <w:rsid w:val="00FE508A"/>
    <w:rsid w:val="00FE711E"/>
    <w:rsid w:val="00FF5729"/>
    <w:rsid w:val="027C8D57"/>
    <w:rsid w:val="0948E061"/>
    <w:rsid w:val="1ACC8911"/>
    <w:rsid w:val="20EF4435"/>
    <w:rsid w:val="2420B81A"/>
    <w:rsid w:val="2B885736"/>
    <w:rsid w:val="2F098580"/>
    <w:rsid w:val="46886F3D"/>
    <w:rsid w:val="4AD3339D"/>
    <w:rsid w:val="4E6FF067"/>
    <w:rsid w:val="525B9B87"/>
    <w:rsid w:val="57FDAA50"/>
    <w:rsid w:val="5C60744C"/>
    <w:rsid w:val="5DCA1CC0"/>
    <w:rsid w:val="5F2A774F"/>
    <w:rsid w:val="68384FC2"/>
    <w:rsid w:val="7ABDFA44"/>
    <w:rsid w:val="7E27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79E0E"/>
  <w15:docId w15:val="{23CC4784-89C4-4760-BC31-16437598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table" w:styleId="TableGrid">
    <w:name w:val="Table Grid"/>
    <w:basedOn w:val="TableNormal"/>
    <w:uiPriority w:val="59"/>
    <w:rsid w:val="00C2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45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Chars="400" w:left="840"/>
      <w:textAlignment w:val="auto"/>
    </w:pPr>
    <w:rPr>
      <w:rFonts w:ascii="Times New Roman" w:hAnsi="Times New Roman"/>
      <w:szCs w:val="24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24502"/>
    <w:rPr>
      <w:rFonts w:ascii="Times New Roman" w:eastAsiaTheme="minorEastAsia" w:hAnsi="Times New Roman"/>
      <w:sz w:val="24"/>
      <w:szCs w:val="24"/>
      <w:lang w:val="en-GB" w:eastAsia="ja-JP"/>
    </w:rPr>
  </w:style>
  <w:style w:type="character" w:customStyle="1" w:styleId="enumlev1Char">
    <w:name w:val="enumlev1 Char"/>
    <w:link w:val="enumlev1"/>
    <w:locked/>
    <w:rsid w:val="00C24502"/>
    <w:rPr>
      <w:rFonts w:ascii="Calibri" w:hAnsi="Calibr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C4F"/>
    <w:rPr>
      <w:color w:val="605E5C"/>
      <w:shd w:val="clear" w:color="auto" w:fill="E1DFDD"/>
    </w:rPr>
  </w:style>
  <w:style w:type="paragraph" w:styleId="Revision">
    <w:name w:val="Revision"/>
    <w:hidden/>
    <w:semiHidden/>
    <w:rsid w:val="0094780C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3BA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D760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0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Workshops-and-Seminars/2025/1017EW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net/CRM/js/sr/C-00015853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ani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D0AC62B6CAE408847B2D4E42DE38B" ma:contentTypeVersion="12" ma:contentTypeDescription="Create a new document." ma:contentTypeScope="" ma:versionID="1d0184ff40f8647698d68951e2a6c25e">
  <xsd:schema xmlns:xsd="http://www.w3.org/2001/XMLSchema" xmlns:xs="http://www.w3.org/2001/XMLSchema" xmlns:p="http://schemas.microsoft.com/office/2006/metadata/properties" xmlns:ns2="ac5439de-9cc5-4e90-8e70-2953ebc9e111" xmlns:ns3="679e6f32-35e2-40a7-b746-37bf0ed22ca1" targetNamespace="http://schemas.microsoft.com/office/2006/metadata/properties" ma:root="true" ma:fieldsID="d8f3542688e366efd513a39b651ed0ae" ns2:_="" ns3:_="">
    <xsd:import namespace="ac5439de-9cc5-4e90-8e70-2953ebc9e111"/>
    <xsd:import namespace="679e6f32-35e2-40a7-b746-37bf0ed22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39de-9cc5-4e90-8e70-2953ebc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6f32-35e2-40a7-b746-37bf0ed22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a31fcc-0702-493a-8168-804e5cafab28}" ma:internalName="TaxCatchAll" ma:showField="CatchAllData" ma:web="679e6f32-35e2-40a7-b746-37bf0ed22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39de-9cc5-4e90-8e70-2953ebc9e111">
      <Terms xmlns="http://schemas.microsoft.com/office/infopath/2007/PartnerControls"/>
    </lcf76f155ced4ddcb4097134ff3c332f>
    <TaxCatchAll xmlns="679e6f32-35e2-40a7-b746-37bf0ed22ca1" xsi:nil="true"/>
  </documentManagement>
</p:properties>
</file>

<file path=customXml/itemProps1.xml><?xml version="1.0" encoding="utf-8"?>
<ds:datastoreItem xmlns:ds="http://schemas.openxmlformats.org/officeDocument/2006/customXml" ds:itemID="{F0A5CF87-08C3-4EE5-8E50-4BD461DDF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CFC7D-C5EB-40E6-A562-82F86B6FF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41865C-F687-44C0-8586-857F55CBC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39de-9cc5-4e90-8e70-2953ebc9e111"/>
    <ds:schemaRef ds:uri="679e6f32-35e2-40a7-b746-37bf0ed22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A165D-FC8A-4323-BEA0-2C777D43DCE8}">
  <ds:schemaRefs>
    <ds:schemaRef ds:uri="http://schemas.microsoft.com/office/2006/metadata/properties"/>
    <ds:schemaRef ds:uri="http://schemas.microsoft.com/office/infopath/2007/PartnerControls"/>
    <ds:schemaRef ds:uri="ac5439de-9cc5-4e90-8e70-2953ebc9e111"/>
    <ds:schemaRef ds:uri="679e6f32-35e2-40a7-b746-37bf0ed22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2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5218</CharactersWithSpaces>
  <SharedDoc>false</SharedDoc>
  <HLinks>
    <vt:vector size="78" baseType="variant">
      <vt:variant>
        <vt:i4>7864346</vt:i4>
      </vt:variant>
      <vt:variant>
        <vt:i4>30</vt:i4>
      </vt:variant>
      <vt:variant>
        <vt:i4>0</vt:i4>
      </vt:variant>
      <vt:variant>
        <vt:i4>5</vt:i4>
      </vt:variant>
      <vt:variant>
        <vt:lpwstr>mailto:tsbfgai4ndm@itu.int</vt:lpwstr>
      </vt:variant>
      <vt:variant>
        <vt:lpwstr/>
      </vt:variant>
      <vt:variant>
        <vt:i4>1441813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https://www.itu.int/en/ITU-T/extcoop/ai4resilience/Pages/default.aspx</vt:lpwstr>
      </vt:variant>
      <vt:variant>
        <vt:lpwstr/>
      </vt:variant>
      <vt:variant>
        <vt:i4>1441813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https://www.itu.int/en/ITU-T/extcoop/ai4resilience/Pages/default.aspx</vt:lpwstr>
      </vt:variant>
      <vt:variant>
        <vt:lpwstr/>
      </vt:variant>
      <vt:variant>
        <vt:i4>7929975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/MyMeetings</vt:lpwstr>
      </vt:variant>
      <vt:variant>
        <vt:i4>3080236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https://www.itu.int/en/ITU-T/focusgroups/ai4ndm/Pages/default.aspx</vt:lpwstr>
      </vt:variant>
      <vt:variant>
        <vt:lpwstr/>
      </vt:variant>
      <vt:variant>
        <vt:i4>2621487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https://www.itu.int/hub/2024/08/new-un-initiative-to-reduce-disaster-risk-with-ai/</vt:lpwstr>
      </vt:variant>
      <vt:variant>
        <vt:lpwstr/>
      </vt:variant>
      <vt:variant>
        <vt:i4>1441813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https://www.itu.int/en/ITU-T/extcoop/ai4resilience/Pages/default.aspx</vt:lpwstr>
      </vt:variant>
      <vt:variant>
        <vt:lpwstr/>
      </vt:variant>
      <vt:variant>
        <vt:i4>1572887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https://www.itu.int/en/ITU-T/focusgroups/ai4ndm/Pages/events.aspx</vt:lpwstr>
      </vt:variant>
      <vt:variant>
        <vt:lpwstr/>
      </vt:variant>
      <vt:variant>
        <vt:i4>3538994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https://www.itu.int/en/ITU-T/focusgroups/ai4ndm/Pages/Outputs.aspx</vt:lpwstr>
      </vt:variant>
      <vt:variant>
        <vt:lpwstr/>
      </vt:variant>
      <vt:variant>
        <vt:i4>7274611</vt:i4>
      </vt:variant>
      <vt:variant>
        <vt:i4>3</vt:i4>
      </vt:variant>
      <vt:variant>
        <vt:i4>0</vt:i4>
      </vt:variant>
      <vt:variant>
        <vt:i4>5</vt:i4>
      </vt:variant>
      <vt:variant>
        <vt:lpwstr>http://www.itu.int/go/fgai4ndm</vt:lpwstr>
      </vt:variant>
      <vt:variant>
        <vt:lpwstr/>
      </vt:variant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mailto:tsbfgai4ndm@itu.int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Bilani, Joumana</dc:creator>
  <cp:keywords/>
  <dc:description>TSB Circular Letter 10-MM.docx  For: _x000d_Document date: _x000d_Saved by ITU51014379 at 17:56:10 on 30.05.2022</dc:description>
  <cp:lastModifiedBy>Braud, Olivia</cp:lastModifiedBy>
  <cp:revision>4</cp:revision>
  <cp:lastPrinted>2025-12-18T09:24:00Z</cp:lastPrinted>
  <dcterms:created xsi:type="dcterms:W3CDTF">2025-12-17T15:46:00Z</dcterms:created>
  <dcterms:modified xsi:type="dcterms:W3CDTF">2025-12-18T09:25:00Z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TSB Circular Letter 10-MM.docx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8d013f5aa15c749df9e746173a4a5765b21f7afb3d423212ce56273ed053ee8a</vt:lpwstr>
  </property>
  <property fmtid="{D5CDD505-2E9C-101B-9397-08002B2CF9AE}" pid="9" name="ContentTypeId">
    <vt:lpwstr>0x0101008C9D0AC62B6CAE408847B2D4E42DE38B</vt:lpwstr>
  </property>
  <property fmtid="{D5CDD505-2E9C-101B-9397-08002B2CF9AE}" pid="10" name="MediaServiceImageTags">
    <vt:lpwstr/>
  </property>
  <property fmtid="{D5CDD505-2E9C-101B-9397-08002B2CF9AE}" pid="11" name="TranslatedWith">
    <vt:lpwstr>Mercury</vt:lpwstr>
  </property>
  <property fmtid="{D5CDD505-2E9C-101B-9397-08002B2CF9AE}" pid="12" name="GeneratedBy">
    <vt:lpwstr>nikita.sinitsyn@itu.int</vt:lpwstr>
  </property>
  <property fmtid="{D5CDD505-2E9C-101B-9397-08002B2CF9AE}" pid="13" name="GeneratedDate">
    <vt:lpwstr>02/21/2025 15:51:44</vt:lpwstr>
  </property>
  <property fmtid="{D5CDD505-2E9C-101B-9397-08002B2CF9AE}" pid="14" name="OriginalDocID">
    <vt:lpwstr>223a04d5-40f3-4133-9f10-428d9f991baf</vt:lpwstr>
  </property>
</Properties>
</file>