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bookmarkStart w:id="0" w:name="_Hlk210653011"/>
            <w:bookmarkEnd w:id="0"/>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7D228F8E"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D5525C">
              <w:rPr>
                <w:rFonts w:cstheme="minorHAnsi"/>
                <w:szCs w:val="22"/>
                <w:lang w:eastAsia="zh-CN"/>
              </w:rPr>
              <w:t>10</w:t>
            </w:r>
            <w:r>
              <w:rPr>
                <w:rFonts w:cstheme="minorHAnsi" w:hint="eastAsia"/>
                <w:szCs w:val="22"/>
                <w:lang w:eastAsia="zh-CN"/>
              </w:rPr>
              <w:t>月</w:t>
            </w:r>
            <w:r w:rsidR="00D5525C">
              <w:rPr>
                <w:rFonts w:cstheme="minorHAnsi"/>
                <w:szCs w:val="22"/>
                <w:lang w:eastAsia="zh-CN"/>
              </w:rPr>
              <w:t>1</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1" w:name="Adress_E" w:colFirst="2" w:colLast="2"/>
            <w:r w:rsidRPr="00FA0A8E">
              <w:rPr>
                <w:rFonts w:cstheme="minorHAnsi" w:hint="eastAsia"/>
                <w:b/>
                <w:bCs/>
                <w:szCs w:val="22"/>
              </w:rPr>
              <w:t>文号：</w:t>
            </w:r>
          </w:p>
        </w:tc>
        <w:tc>
          <w:tcPr>
            <w:tcW w:w="3686" w:type="dxa"/>
            <w:gridSpan w:val="2"/>
          </w:tcPr>
          <w:p w14:paraId="1DD8F13F" w14:textId="39C48F26"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D5525C">
              <w:rPr>
                <w:rFonts w:cstheme="minorHAnsi"/>
                <w:b/>
                <w:szCs w:val="22"/>
                <w:lang w:eastAsia="zh-CN"/>
              </w:rPr>
              <w:t>76</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63FA962A" w:rsidR="00C87A03" w:rsidRPr="003D69B8" w:rsidRDefault="00D5525C" w:rsidP="002F750E">
            <w:pPr>
              <w:pStyle w:val="Tabletext"/>
              <w:ind w:firstLine="23"/>
              <w:rPr>
                <w:rFonts w:cstheme="minorHAnsi"/>
                <w:szCs w:val="22"/>
                <w:lang w:eastAsia="zh-CN"/>
              </w:rPr>
            </w:pPr>
            <w:r>
              <w:rPr>
                <w:rFonts w:cstheme="minorHAnsi"/>
                <w:b/>
                <w:bCs/>
                <w:szCs w:val="22"/>
              </w:rPr>
              <w:t>TSB Events/</w:t>
            </w:r>
            <w:r w:rsidRPr="004B0AD1">
              <w:rPr>
                <w:rFonts w:cstheme="minorHAnsi"/>
                <w:b/>
                <w:bCs/>
                <w:szCs w:val="22"/>
              </w:rPr>
              <w:t>CB</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73EFB446" w14:textId="2AD8F584" w:rsidR="00D5525C" w:rsidRPr="00D5525C" w:rsidRDefault="00D5525C" w:rsidP="00666DD6">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Pr>
                <w:rFonts w:eastAsiaTheme="minorEastAsia" w:cs="Calibr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3804B219" w14:textId="77777777" w:rsidR="00666DD6" w:rsidRDefault="00666DD6" w:rsidP="00666DD6">
            <w:pPr>
              <w:pStyle w:val="Tabletext"/>
              <w:tabs>
                <w:tab w:val="clear" w:pos="284"/>
                <w:tab w:val="clear" w:pos="567"/>
                <w:tab w:val="left" w:pos="572"/>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20FCC0B0" w14:textId="03D3D359" w:rsidR="00160BF3" w:rsidRDefault="00160BF3" w:rsidP="00666DD6">
            <w:pPr>
              <w:pStyle w:val="Tabletext"/>
              <w:tabs>
                <w:tab w:val="clear" w:pos="284"/>
                <w:tab w:val="clear" w:pos="567"/>
                <w:tab w:val="left" w:pos="572"/>
                <w:tab w:val="left" w:pos="627"/>
              </w:tabs>
              <w:spacing w:after="0"/>
              <w:ind w:left="430" w:hanging="373"/>
              <w:rPr>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A57F24">
              <w:rPr>
                <w:szCs w:val="22"/>
                <w:lang w:val="zh-CN" w:eastAsia="zh-CN"/>
              </w:rPr>
              <w:t>ITU-T</w:t>
            </w:r>
            <w:r w:rsidRPr="00A57F24">
              <w:rPr>
                <w:rFonts w:hint="eastAsia"/>
                <w:szCs w:val="22"/>
                <w:lang w:val="zh-CN" w:eastAsia="zh-CN"/>
              </w:rPr>
              <w:t>部门</w:t>
            </w:r>
            <w:r w:rsidRPr="00A57F24">
              <w:rPr>
                <w:szCs w:val="22"/>
                <w:lang w:val="zh-CN" w:eastAsia="zh-CN"/>
              </w:rPr>
              <w:t>准成员；</w:t>
            </w:r>
          </w:p>
          <w:p w14:paraId="239B7507" w14:textId="0924155E" w:rsidR="00160BF3" w:rsidRPr="00160BF3" w:rsidRDefault="00160BF3" w:rsidP="00666DD6">
            <w:pPr>
              <w:pStyle w:val="Tabletext"/>
              <w:tabs>
                <w:tab w:val="clear" w:pos="284"/>
                <w:tab w:val="clear" w:pos="567"/>
                <w:tab w:val="left" w:pos="572"/>
                <w:tab w:val="left" w:pos="627"/>
              </w:tabs>
              <w:spacing w:after="0"/>
              <w:ind w:left="430" w:hanging="373"/>
              <w:rPr>
                <w:rFonts w:eastAsiaTheme="minorEastAsia" w:cs="Calibr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2857041B" w14:textId="428AE0FA"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160BF3" w:rsidRPr="00A57F24">
              <w:rPr>
                <w:rFonts w:cstheme="minorHAnsi"/>
                <w:szCs w:val="22"/>
                <w:lang w:eastAsia="zh-CN"/>
              </w:rPr>
              <w:t>ITU</w:t>
            </w:r>
            <w:r w:rsidR="00160BF3" w:rsidRPr="00A57F24">
              <w:rPr>
                <w:szCs w:val="22"/>
                <w:lang w:val="zh-CN" w:eastAsia="zh-CN"/>
              </w:rPr>
              <w:t>-T</w:t>
            </w:r>
            <w:r w:rsidR="00160BF3">
              <w:rPr>
                <w:rFonts w:hint="eastAsia"/>
                <w:szCs w:val="22"/>
                <w:lang w:val="en-US" w:eastAsia="zh-CN"/>
              </w:rPr>
              <w:t>各</w:t>
            </w:r>
            <w:r w:rsidR="00160BF3" w:rsidRPr="00A57F24">
              <w:rPr>
                <w:szCs w:val="22"/>
                <w:lang w:val="zh-CN" w:eastAsia="zh-CN"/>
              </w:rPr>
              <w:t>研究组正副主席；</w:t>
            </w:r>
          </w:p>
          <w:p w14:paraId="2D4549B0" w14:textId="0B163FCD"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160BF3" w:rsidRPr="00A57F24">
              <w:rPr>
                <w:szCs w:val="22"/>
                <w:lang w:val="zh-CN" w:eastAsia="zh-CN"/>
              </w:rPr>
              <w:t>电信</w:t>
            </w:r>
            <w:r w:rsidR="00160BF3" w:rsidRPr="00A57F24">
              <w:rPr>
                <w:rFonts w:cstheme="minorHAnsi"/>
                <w:szCs w:val="22"/>
                <w:lang w:eastAsia="zh-CN"/>
              </w:rPr>
              <w:t>发展</w:t>
            </w:r>
            <w:r w:rsidR="00160BF3" w:rsidRPr="00A57F24">
              <w:rPr>
                <w:szCs w:val="22"/>
                <w:lang w:val="zh-CN" w:eastAsia="zh-CN"/>
              </w:rPr>
              <w:t>局主任；</w:t>
            </w:r>
          </w:p>
          <w:p w14:paraId="5628C286" w14:textId="708CFA73"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160BF3" w:rsidRPr="00A57F24">
              <w:rPr>
                <w:rFonts w:cstheme="minorHAnsi"/>
                <w:szCs w:val="22"/>
                <w:lang w:eastAsia="zh-CN"/>
              </w:rPr>
              <w:t>无线电通信</w:t>
            </w:r>
            <w:r w:rsidR="00160BF3" w:rsidRPr="00A57F24">
              <w:rPr>
                <w:szCs w:val="22"/>
                <w:lang w:val="zh-CN" w:eastAsia="zh-CN"/>
              </w:rPr>
              <w:t>局主任</w:t>
            </w:r>
            <w:r w:rsidR="00160BF3">
              <w:rPr>
                <w:rFonts w:hint="eastAsia"/>
                <w:szCs w:val="22"/>
                <w:lang w:val="zh-CN" w:eastAsia="zh-CN"/>
              </w:rPr>
              <w:t>；</w:t>
            </w:r>
          </w:p>
          <w:p w14:paraId="79EB0462" w14:textId="77777777" w:rsidR="0038260B" w:rsidRDefault="00666DD6" w:rsidP="00160BF3">
            <w:pPr>
              <w:pStyle w:val="Tabletext"/>
              <w:tabs>
                <w:tab w:val="clear" w:pos="284"/>
                <w:tab w:val="clear" w:pos="567"/>
                <w:tab w:val="left" w:pos="430"/>
                <w:tab w:val="left" w:pos="627"/>
              </w:tabs>
              <w:spacing w:after="0"/>
              <w:ind w:left="430" w:hanging="350"/>
              <w:rPr>
                <w:rFonts w:cstheme="minorHAnsi"/>
                <w:szCs w:val="22"/>
                <w:lang w:val="en-US" w:eastAsia="zh-CN"/>
              </w:rPr>
            </w:pPr>
            <w:r w:rsidRPr="00A57F24">
              <w:rPr>
                <w:rFonts w:cstheme="minorHAnsi"/>
                <w:szCs w:val="22"/>
                <w:lang w:eastAsia="zh-CN"/>
              </w:rPr>
              <w:t>-</w:t>
            </w:r>
            <w:r w:rsidRPr="00A57F24">
              <w:rPr>
                <w:rFonts w:cstheme="minorHAnsi"/>
                <w:szCs w:val="22"/>
                <w:lang w:eastAsia="zh-CN"/>
              </w:rPr>
              <w:tab/>
            </w:r>
            <w:r w:rsidR="00160BF3">
              <w:rPr>
                <w:rFonts w:cstheme="minorHAnsi" w:hint="eastAsia"/>
                <w:szCs w:val="22"/>
                <w:lang w:eastAsia="zh-CN"/>
              </w:rPr>
              <w:t>国际电联各区域代表处主任</w:t>
            </w:r>
          </w:p>
          <w:p w14:paraId="33CA4446" w14:textId="79443E8D" w:rsidR="00D02B75" w:rsidRPr="00D02B75" w:rsidRDefault="00D02B75" w:rsidP="00D37477">
            <w:pPr>
              <w:pStyle w:val="Tabletext"/>
              <w:tabs>
                <w:tab w:val="clear" w:pos="284"/>
                <w:tab w:val="clear" w:pos="567"/>
                <w:tab w:val="left" w:pos="430"/>
                <w:tab w:val="left" w:pos="627"/>
              </w:tabs>
              <w:spacing w:after="0"/>
              <w:rPr>
                <w:rFonts w:cstheme="minorHAnsi"/>
                <w:szCs w:val="22"/>
                <w:lang w:val="en-US" w:eastAsia="zh-CN"/>
              </w:rPr>
            </w:pPr>
          </w:p>
        </w:tc>
      </w:tr>
      <w:bookmarkEnd w:id="1"/>
      <w:tr w:rsidR="002169E9" w:rsidRPr="003D69B8" w14:paraId="2419CB4B" w14:textId="77777777" w:rsidTr="00666DD6">
        <w:trPr>
          <w:cantSplit/>
          <w:trHeight w:val="221"/>
        </w:trPr>
        <w:tc>
          <w:tcPr>
            <w:tcW w:w="1134" w:type="dxa"/>
          </w:tcPr>
          <w:p w14:paraId="22993216" w14:textId="6F40941A" w:rsidR="002169E9" w:rsidRPr="003D69B8" w:rsidRDefault="00CC327E" w:rsidP="002169E9">
            <w:pPr>
              <w:pStyle w:val="Tabletext"/>
              <w:rPr>
                <w:rFonts w:cstheme="minorHAnsi"/>
                <w:szCs w:val="22"/>
              </w:rPr>
            </w:pPr>
            <w:r w:rsidRPr="00CC327E">
              <w:rPr>
                <w:rFonts w:cstheme="minorHAnsi" w:hint="eastAsia"/>
                <w:szCs w:val="22"/>
              </w:rPr>
              <w:t>电话：</w:t>
            </w:r>
          </w:p>
        </w:tc>
        <w:tc>
          <w:tcPr>
            <w:tcW w:w="3686" w:type="dxa"/>
            <w:gridSpan w:val="2"/>
          </w:tcPr>
          <w:p w14:paraId="6A233FF2" w14:textId="07A71CCC" w:rsidR="00255CEA" w:rsidRPr="00983374" w:rsidRDefault="002169E9" w:rsidP="002F750E">
            <w:pPr>
              <w:pStyle w:val="Tabletext"/>
              <w:ind w:firstLine="23"/>
              <w:rPr>
                <w:lang w:eastAsia="zh-CN"/>
              </w:rPr>
            </w:pPr>
            <w:r w:rsidRPr="00EC3E05">
              <w:rPr>
                <w:rFonts w:cstheme="minorHAnsi"/>
                <w:szCs w:val="22"/>
              </w:rPr>
              <w:t xml:space="preserve">+41 22 730 </w:t>
            </w:r>
            <w:r w:rsidRPr="00EC3E05">
              <w:t>6</w:t>
            </w:r>
            <w:r w:rsidR="00D5525C">
              <w:t>301</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2169E9">
            <w:pPr>
              <w:pStyle w:val="Tabletext"/>
              <w:rPr>
                <w:rFonts w:cstheme="minorHAnsi"/>
                <w:szCs w:val="22"/>
              </w:rPr>
            </w:pPr>
            <w:r w:rsidRPr="00CC327E">
              <w:rPr>
                <w:rFonts w:cstheme="minorHAnsi" w:hint="eastAsia"/>
                <w:szCs w:val="22"/>
              </w:rPr>
              <w:t>传真：</w:t>
            </w:r>
          </w:p>
        </w:tc>
        <w:tc>
          <w:tcPr>
            <w:tcW w:w="3686"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38260B">
            <w:pPr>
              <w:pStyle w:val="Tabletext"/>
              <w:rPr>
                <w:rFonts w:cstheme="minorHAnsi"/>
                <w:szCs w:val="22"/>
              </w:rPr>
            </w:pPr>
            <w:r w:rsidRPr="00CC327E">
              <w:rPr>
                <w:rFonts w:cstheme="minorHAnsi" w:hint="eastAsia"/>
                <w:szCs w:val="22"/>
              </w:rPr>
              <w:t>电子邮件：</w:t>
            </w:r>
          </w:p>
        </w:tc>
        <w:tc>
          <w:tcPr>
            <w:tcW w:w="3686" w:type="dxa"/>
            <w:gridSpan w:val="2"/>
          </w:tcPr>
          <w:p w14:paraId="58BD441D" w14:textId="65D60CF3" w:rsidR="0038260B" w:rsidRPr="003D69B8" w:rsidRDefault="00D5525C" w:rsidP="002F750E">
            <w:pPr>
              <w:pStyle w:val="Tabletext"/>
              <w:ind w:firstLine="23"/>
              <w:rPr>
                <w:rFonts w:cstheme="minorHAnsi"/>
                <w:szCs w:val="22"/>
              </w:rPr>
            </w:pPr>
            <w:hyperlink r:id="rId12" w:history="1">
              <w:r w:rsidRPr="004B0AD1">
                <w:rPr>
                  <w:rStyle w:val="Hyperlink"/>
                  <w:szCs w:val="18"/>
                </w:rPr>
                <w:t>virtualworlds@itu.int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r w:rsidRPr="00CC327E">
              <w:rPr>
                <w:rFonts w:cstheme="minorHAnsi" w:hint="eastAsia"/>
                <w:b/>
                <w:bCs/>
                <w:szCs w:val="22"/>
              </w:rPr>
              <w:t>事由：</w:t>
            </w:r>
          </w:p>
        </w:tc>
        <w:tc>
          <w:tcPr>
            <w:tcW w:w="8931" w:type="dxa"/>
            <w:gridSpan w:val="4"/>
          </w:tcPr>
          <w:p w14:paraId="59A8DF6C" w14:textId="1D96DBFE" w:rsidR="00951309" w:rsidRPr="005F1929" w:rsidRDefault="005664D9" w:rsidP="00FA0A8E">
            <w:pPr>
              <w:pStyle w:val="Tabletext"/>
              <w:spacing w:before="120" w:after="0"/>
              <w:ind w:firstLine="37"/>
              <w:rPr>
                <w:rFonts w:cstheme="minorHAnsi"/>
                <w:b/>
                <w:bCs/>
                <w:szCs w:val="22"/>
                <w:lang w:eastAsia="zh-CN"/>
              </w:rPr>
            </w:pPr>
            <w:r>
              <w:rPr>
                <w:rFonts w:cstheme="minorHAnsi" w:hint="eastAsia"/>
                <w:b/>
                <w:bCs/>
                <w:szCs w:val="22"/>
                <w:lang w:eastAsia="zh-CN"/>
              </w:rPr>
              <w:t>有关</w:t>
            </w:r>
            <w:r w:rsidR="00141B9A" w:rsidRPr="00141B9A">
              <w:rPr>
                <w:rFonts w:cstheme="minorHAnsi" w:hint="eastAsia"/>
                <w:b/>
                <w:bCs/>
                <w:szCs w:val="22"/>
                <w:lang w:eastAsia="zh-CN"/>
              </w:rPr>
              <w:t>虚拟世界和人工智能</w:t>
            </w:r>
            <w:r w:rsidR="00141B9A">
              <w:rPr>
                <w:rFonts w:cstheme="minorHAnsi" w:hint="eastAsia"/>
                <w:b/>
                <w:bCs/>
                <w:szCs w:val="22"/>
                <w:lang w:eastAsia="zh-CN"/>
              </w:rPr>
              <w:t>（</w:t>
            </w:r>
            <w:r w:rsidR="00141B9A">
              <w:rPr>
                <w:rFonts w:cstheme="minorHAnsi" w:hint="eastAsia"/>
                <w:b/>
                <w:bCs/>
                <w:szCs w:val="22"/>
                <w:lang w:eastAsia="zh-CN"/>
              </w:rPr>
              <w:t>AI</w:t>
            </w:r>
            <w:r w:rsidR="00141B9A">
              <w:rPr>
                <w:rFonts w:cstheme="minorHAnsi" w:hint="eastAsia"/>
                <w:b/>
                <w:bCs/>
                <w:szCs w:val="22"/>
                <w:lang w:eastAsia="zh-CN"/>
              </w:rPr>
              <w:t>）</w:t>
            </w:r>
            <w:r w:rsidR="00141B9A" w:rsidRPr="00141B9A">
              <w:rPr>
                <w:rFonts w:cstheme="minorHAnsi" w:hint="eastAsia"/>
                <w:b/>
                <w:bCs/>
                <w:szCs w:val="22"/>
                <w:lang w:eastAsia="zh-CN"/>
              </w:rPr>
              <w:t>全球举措</w:t>
            </w:r>
            <w:r>
              <w:rPr>
                <w:rFonts w:cstheme="minorHAnsi" w:hint="eastAsia"/>
                <w:b/>
                <w:bCs/>
                <w:szCs w:val="22"/>
                <w:lang w:eastAsia="zh-CN"/>
              </w:rPr>
              <w:t>的</w:t>
            </w:r>
            <w:r w:rsidR="00141B9A" w:rsidRPr="00141B9A">
              <w:rPr>
                <w:rFonts w:cstheme="minorHAnsi" w:hint="eastAsia"/>
                <w:b/>
                <w:bCs/>
                <w:szCs w:val="22"/>
                <w:lang w:eastAsia="zh-CN"/>
              </w:rPr>
              <w:t>首届城市元宇宙</w:t>
            </w:r>
            <w:r w:rsidR="00141B9A">
              <w:rPr>
                <w:rFonts w:cstheme="minorHAnsi" w:hint="eastAsia"/>
                <w:b/>
                <w:bCs/>
                <w:szCs w:val="22"/>
                <w:lang w:eastAsia="zh-CN"/>
              </w:rPr>
              <w:t>全</w:t>
            </w:r>
            <w:r w:rsidR="00141B9A" w:rsidRPr="00141B9A">
              <w:rPr>
                <w:rFonts w:cstheme="minorHAnsi" w:hint="eastAsia"/>
                <w:b/>
                <w:bCs/>
                <w:szCs w:val="22"/>
                <w:lang w:eastAsia="zh-CN"/>
              </w:rPr>
              <w:t>会</w:t>
            </w:r>
            <w:r w:rsidR="00141B9A" w:rsidRPr="00141B9A">
              <w:rPr>
                <w:rFonts w:cstheme="minorHAnsi" w:hint="eastAsia"/>
                <w:b/>
                <w:bCs/>
                <w:szCs w:val="22"/>
                <w:lang w:eastAsia="zh-CN"/>
              </w:rPr>
              <w:t xml:space="preserve"> </w:t>
            </w:r>
            <w:r w:rsidR="00141B9A" w:rsidRPr="00141B9A">
              <w:rPr>
                <w:rFonts w:cstheme="minorHAnsi"/>
                <w:b/>
                <w:bCs/>
                <w:szCs w:val="22"/>
                <w:lang w:eastAsia="zh-CN"/>
              </w:rPr>
              <w:t>–</w:t>
            </w:r>
            <w:r w:rsidR="00141B9A" w:rsidRPr="00141B9A">
              <w:rPr>
                <w:rFonts w:cstheme="minorHAnsi" w:hint="eastAsia"/>
                <w:b/>
                <w:bCs/>
                <w:szCs w:val="22"/>
                <w:lang w:eastAsia="zh-CN"/>
              </w:rPr>
              <w:t xml:space="preserve"> </w:t>
            </w:r>
            <w:r w:rsidR="00141B9A" w:rsidRPr="00141B9A">
              <w:rPr>
                <w:rFonts w:ascii="STKaiti" w:eastAsia="STKaiti" w:hAnsi="STKaiti" w:cstheme="minorHAnsi" w:hint="eastAsia"/>
                <w:b/>
                <w:bCs/>
                <w:szCs w:val="22"/>
                <w:lang w:eastAsia="zh-CN"/>
              </w:rPr>
              <w:t>探索城市元宇宙</w:t>
            </w:r>
            <w:r w:rsidR="00141B9A">
              <w:rPr>
                <w:rFonts w:ascii="STKaiti" w:eastAsia="STKaiti" w:hAnsi="STKaiti" w:cstheme="minorHAnsi"/>
                <w:b/>
                <w:bCs/>
                <w:szCs w:val="22"/>
                <w:lang w:eastAsia="zh-CN"/>
              </w:rPr>
              <w:br/>
            </w:r>
            <w:r w:rsidR="00141B9A" w:rsidRPr="00141B9A">
              <w:rPr>
                <w:rFonts w:cstheme="minorHAnsi" w:hint="eastAsia"/>
                <w:b/>
                <w:bCs/>
                <w:szCs w:val="22"/>
                <w:lang w:eastAsia="zh-CN"/>
              </w:rPr>
              <w:t>（</w:t>
            </w:r>
            <w:r w:rsidR="00141B9A" w:rsidRPr="00141B9A">
              <w:rPr>
                <w:rFonts w:cstheme="minorHAnsi" w:hint="eastAsia"/>
                <w:b/>
                <w:bCs/>
                <w:szCs w:val="22"/>
                <w:lang w:eastAsia="zh-CN"/>
              </w:rPr>
              <w:t>2025</w:t>
            </w:r>
            <w:r w:rsidR="00141B9A" w:rsidRPr="00141B9A">
              <w:rPr>
                <w:rFonts w:cstheme="minorHAnsi" w:hint="eastAsia"/>
                <w:b/>
                <w:bCs/>
                <w:szCs w:val="22"/>
                <w:lang w:eastAsia="zh-CN"/>
              </w:rPr>
              <w:t>年</w:t>
            </w:r>
            <w:r w:rsidR="00141B9A" w:rsidRPr="00141B9A">
              <w:rPr>
                <w:rFonts w:cstheme="minorHAnsi" w:hint="eastAsia"/>
                <w:b/>
                <w:bCs/>
                <w:szCs w:val="22"/>
                <w:lang w:eastAsia="zh-CN"/>
              </w:rPr>
              <w:t>11</w:t>
            </w:r>
            <w:r w:rsidR="00141B9A" w:rsidRPr="00141B9A">
              <w:rPr>
                <w:rFonts w:cstheme="minorHAnsi" w:hint="eastAsia"/>
                <w:b/>
                <w:bCs/>
                <w:szCs w:val="22"/>
                <w:lang w:eastAsia="zh-CN"/>
              </w:rPr>
              <w:t>月</w:t>
            </w:r>
            <w:r w:rsidR="00141B9A" w:rsidRPr="00141B9A">
              <w:rPr>
                <w:rFonts w:cstheme="minorHAnsi" w:hint="eastAsia"/>
                <w:b/>
                <w:bCs/>
                <w:szCs w:val="22"/>
                <w:lang w:eastAsia="zh-CN"/>
              </w:rPr>
              <w:t>3</w:t>
            </w:r>
            <w:r w:rsidR="00141B9A" w:rsidRPr="00141B9A">
              <w:rPr>
                <w:rFonts w:cstheme="minorHAnsi" w:hint="eastAsia"/>
                <w:b/>
                <w:bCs/>
                <w:szCs w:val="22"/>
                <w:lang w:eastAsia="zh-CN"/>
              </w:rPr>
              <w:t>日，西班牙瓦伦西亚）</w:t>
            </w:r>
          </w:p>
        </w:tc>
      </w:tr>
      <w:tr w:rsidR="00984F2A" w:rsidRPr="003D69B8" w14:paraId="5DC1D877" w14:textId="77777777" w:rsidTr="00A00EC7">
        <w:trPr>
          <w:cantSplit/>
          <w:trHeight w:val="340"/>
        </w:trPr>
        <w:tc>
          <w:tcPr>
            <w:tcW w:w="10065" w:type="dxa"/>
            <w:gridSpan w:val="5"/>
          </w:tcPr>
          <w:p w14:paraId="74F1682E" w14:textId="77777777" w:rsidR="00984F2A" w:rsidRPr="00BD2921" w:rsidRDefault="00984F2A" w:rsidP="00984F2A">
            <w:pPr>
              <w:spacing w:before="240" w:after="120"/>
              <w:rPr>
                <w:rFonts w:ascii="Calibri" w:hAnsi="Calibri"/>
                <w:szCs w:val="22"/>
                <w:lang w:eastAsia="zh-CN"/>
              </w:rPr>
            </w:pPr>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6C369B9A" w14:textId="77777777" w:rsidR="00984F2A" w:rsidRDefault="00984F2A" w:rsidP="00984F2A">
            <w:pPr>
              <w:rPr>
                <w:rFonts w:ascii="Calibri" w:hAnsi="Calibri"/>
                <w:lang w:val="zh-CN" w:eastAsia="zh-CN"/>
              </w:rPr>
            </w:pPr>
            <w:r>
              <w:rPr>
                <w:rFonts w:ascii="Calibri" w:hAnsi="Calibri" w:hint="eastAsia"/>
                <w:lang w:val="zh-CN" w:eastAsia="zh-CN"/>
              </w:rPr>
              <w:t>1</w:t>
            </w:r>
            <w:r>
              <w:rPr>
                <w:rFonts w:ascii="Calibri" w:hAnsi="Calibri"/>
                <w:lang w:val="zh-CN" w:eastAsia="zh-CN"/>
              </w:rPr>
              <w:tab/>
            </w:r>
            <w:r w:rsidRPr="00141B9A">
              <w:rPr>
                <w:rFonts w:ascii="Calibri" w:hAnsi="Calibri" w:hint="eastAsia"/>
                <w:lang w:val="zh-CN" w:eastAsia="zh-CN"/>
              </w:rPr>
              <w:t>我很高兴地通知您，国际电信联盟（</w:t>
            </w:r>
            <w:r>
              <w:rPr>
                <w:rFonts w:ascii="Calibri" w:hAnsi="Calibri" w:hint="eastAsia"/>
                <w:lang w:val="zh-CN" w:eastAsia="zh-CN"/>
              </w:rPr>
              <w:t>国际电联</w:t>
            </w:r>
            <w:r w:rsidRPr="00141B9A">
              <w:rPr>
                <w:rFonts w:ascii="Calibri" w:hAnsi="Calibri" w:hint="eastAsia"/>
                <w:lang w:val="zh-CN" w:eastAsia="zh-CN"/>
              </w:rPr>
              <w:t>）将</w:t>
            </w:r>
            <w:r>
              <w:rPr>
                <w:rFonts w:ascii="Calibri" w:hAnsi="Calibri" w:hint="eastAsia"/>
                <w:lang w:val="zh-CN" w:eastAsia="zh-CN"/>
              </w:rPr>
              <w:t>与</w:t>
            </w:r>
            <w:r w:rsidRPr="00141B9A">
              <w:rPr>
                <w:rFonts w:ascii="Calibri" w:hAnsi="Calibri" w:hint="eastAsia"/>
                <w:lang w:val="zh-CN" w:eastAsia="zh-CN"/>
              </w:rPr>
              <w:t>联合国国际计算中心（</w:t>
            </w:r>
            <w:r w:rsidRPr="00141B9A">
              <w:rPr>
                <w:rFonts w:ascii="Calibri" w:hAnsi="Calibri" w:hint="eastAsia"/>
                <w:lang w:val="zh-CN" w:eastAsia="zh-CN"/>
              </w:rPr>
              <w:t>UNICC</w:t>
            </w:r>
            <w:r w:rsidRPr="00141B9A">
              <w:rPr>
                <w:rFonts w:ascii="Calibri" w:hAnsi="Calibri" w:hint="eastAsia"/>
                <w:lang w:val="zh-CN" w:eastAsia="zh-CN"/>
              </w:rPr>
              <w:t>）和瓦伦西亚市</w:t>
            </w:r>
            <w:r>
              <w:rPr>
                <w:rFonts w:ascii="Calibri" w:hAnsi="Calibri" w:hint="eastAsia"/>
                <w:lang w:val="zh-CN" w:eastAsia="zh-CN"/>
              </w:rPr>
              <w:t>携手</w:t>
            </w:r>
            <w:r w:rsidRPr="00141B9A">
              <w:rPr>
                <w:rFonts w:ascii="Calibri" w:hAnsi="Calibri" w:hint="eastAsia"/>
                <w:lang w:val="zh-CN" w:eastAsia="zh-CN"/>
              </w:rPr>
              <w:t>，共同举办</w:t>
            </w:r>
            <w:r>
              <w:rPr>
                <w:rFonts w:ascii="Calibri" w:hAnsi="Calibri" w:hint="eastAsia"/>
                <w:lang w:val="zh-CN" w:eastAsia="zh-CN"/>
              </w:rPr>
              <w:t>有关</w:t>
            </w:r>
            <w:r w:rsidRPr="00141B9A">
              <w:rPr>
                <w:rFonts w:ascii="Calibri" w:hAnsi="Calibri" w:hint="eastAsia"/>
                <w:b/>
                <w:bCs/>
                <w:lang w:val="zh-CN" w:eastAsia="zh-CN"/>
              </w:rPr>
              <w:t>虚拟世界和</w:t>
            </w:r>
            <w:r w:rsidRPr="00141B9A">
              <w:rPr>
                <w:rFonts w:ascii="Calibri" w:hAnsi="Calibri" w:hint="eastAsia"/>
                <w:b/>
                <w:bCs/>
                <w:lang w:val="zh-CN" w:eastAsia="zh-CN"/>
              </w:rPr>
              <w:t>AI</w:t>
            </w:r>
            <w:r w:rsidRPr="00141B9A">
              <w:rPr>
                <w:rFonts w:ascii="Calibri" w:hAnsi="Calibri" w:hint="eastAsia"/>
                <w:b/>
                <w:bCs/>
                <w:lang w:val="zh-CN" w:eastAsia="zh-CN"/>
              </w:rPr>
              <w:t>全球举措</w:t>
            </w:r>
            <w:r>
              <w:rPr>
                <w:rFonts w:ascii="Calibri" w:hAnsi="Calibri" w:hint="eastAsia"/>
                <w:b/>
                <w:bCs/>
                <w:lang w:val="zh-CN" w:eastAsia="zh-CN"/>
              </w:rPr>
              <w:t>的</w:t>
            </w:r>
            <w:r w:rsidRPr="00141B9A">
              <w:rPr>
                <w:rFonts w:ascii="Calibri" w:hAnsi="Calibri" w:hint="eastAsia"/>
                <w:b/>
                <w:bCs/>
                <w:lang w:val="zh-CN" w:eastAsia="zh-CN"/>
              </w:rPr>
              <w:t>首届城市元宇宙全会</w:t>
            </w:r>
            <w:r w:rsidRPr="00141B9A">
              <w:rPr>
                <w:rFonts w:ascii="Calibri" w:hAnsi="Calibri" w:hint="eastAsia"/>
                <w:b/>
                <w:bCs/>
                <w:lang w:val="zh-CN" w:eastAsia="zh-CN"/>
              </w:rPr>
              <w:t xml:space="preserve"> </w:t>
            </w:r>
            <w:r w:rsidRPr="00141B9A">
              <w:rPr>
                <w:rFonts w:ascii="Calibri" w:hAnsi="Calibri"/>
                <w:b/>
                <w:bCs/>
                <w:lang w:val="zh-CN" w:eastAsia="zh-CN"/>
              </w:rPr>
              <w:t>–</w:t>
            </w:r>
            <w:r w:rsidRPr="00141B9A">
              <w:rPr>
                <w:rFonts w:ascii="Calibri" w:hAnsi="Calibri" w:hint="eastAsia"/>
                <w:b/>
                <w:bCs/>
                <w:lang w:val="zh-CN" w:eastAsia="zh-CN"/>
              </w:rPr>
              <w:t xml:space="preserve"> </w:t>
            </w:r>
            <w:r w:rsidRPr="00141B9A">
              <w:rPr>
                <w:rFonts w:ascii="STKaiti" w:eastAsia="STKaiti" w:hAnsi="STKaiti" w:hint="eastAsia"/>
                <w:b/>
                <w:bCs/>
                <w:lang w:val="zh-CN" w:eastAsia="zh-CN"/>
              </w:rPr>
              <w:t>探索城市元宇宙</w:t>
            </w:r>
            <w:r w:rsidRPr="00141B9A">
              <w:rPr>
                <w:rFonts w:ascii="Calibri" w:hAnsi="Calibri" w:hint="eastAsia"/>
                <w:lang w:val="zh-CN" w:eastAsia="zh-CN"/>
              </w:rPr>
              <w:t>。本次活动将于</w:t>
            </w:r>
            <w:r w:rsidRPr="00141B9A">
              <w:rPr>
                <w:rFonts w:ascii="Calibri" w:hAnsi="Calibri" w:hint="eastAsia"/>
                <w:lang w:val="zh-CN" w:eastAsia="zh-CN"/>
              </w:rPr>
              <w:t>2025</w:t>
            </w:r>
            <w:r w:rsidRPr="00141B9A">
              <w:rPr>
                <w:rFonts w:ascii="Calibri" w:hAnsi="Calibri" w:hint="eastAsia"/>
                <w:lang w:val="zh-CN" w:eastAsia="zh-CN"/>
              </w:rPr>
              <w:t>年</w:t>
            </w:r>
            <w:r w:rsidRPr="00141B9A">
              <w:rPr>
                <w:rFonts w:ascii="Calibri" w:hAnsi="Calibri" w:hint="eastAsia"/>
                <w:lang w:val="zh-CN" w:eastAsia="zh-CN"/>
              </w:rPr>
              <w:t>11</w:t>
            </w:r>
            <w:r w:rsidRPr="00141B9A">
              <w:rPr>
                <w:rFonts w:ascii="Calibri" w:hAnsi="Calibri" w:hint="eastAsia"/>
                <w:lang w:val="zh-CN" w:eastAsia="zh-CN"/>
              </w:rPr>
              <w:t>月</w:t>
            </w:r>
            <w:r w:rsidRPr="00141B9A">
              <w:rPr>
                <w:rFonts w:ascii="Calibri" w:hAnsi="Calibri" w:hint="eastAsia"/>
                <w:lang w:val="zh-CN" w:eastAsia="zh-CN"/>
              </w:rPr>
              <w:t>3</w:t>
            </w:r>
            <w:r w:rsidRPr="00141B9A">
              <w:rPr>
                <w:rFonts w:ascii="Calibri" w:hAnsi="Calibri" w:hint="eastAsia"/>
                <w:lang w:val="zh-CN" w:eastAsia="zh-CN"/>
              </w:rPr>
              <w:t>日在西班牙瓦伦西亚市举行，由瓦伦西亚市承办。</w:t>
            </w:r>
          </w:p>
          <w:p w14:paraId="05FC5C8F" w14:textId="77777777" w:rsidR="00984F2A" w:rsidRDefault="00984F2A" w:rsidP="00984F2A">
            <w:pPr>
              <w:rPr>
                <w:rFonts w:ascii="Calibri" w:hAnsi="Calibri"/>
                <w:lang w:val="zh-CN" w:eastAsia="zh-CN"/>
              </w:rPr>
            </w:pPr>
            <w:r>
              <w:rPr>
                <w:rFonts w:ascii="Calibri" w:hAnsi="Calibri" w:hint="eastAsia"/>
                <w:lang w:val="zh-CN" w:eastAsia="zh-CN"/>
              </w:rPr>
              <w:t>2</w:t>
            </w:r>
            <w:r>
              <w:rPr>
                <w:rFonts w:ascii="Calibri" w:hAnsi="Calibri"/>
                <w:lang w:val="zh-CN" w:eastAsia="zh-CN"/>
              </w:rPr>
              <w:tab/>
            </w:r>
            <w:r>
              <w:rPr>
                <w:rFonts w:ascii="Calibri" w:hAnsi="Calibri" w:hint="eastAsia"/>
                <w:lang w:val="zh-CN" w:eastAsia="zh-CN"/>
              </w:rPr>
              <w:t>本次城市元宇宙全会将仅以英文进行。</w:t>
            </w:r>
          </w:p>
          <w:p w14:paraId="3D7785EF" w14:textId="77777777" w:rsidR="00984F2A" w:rsidRDefault="00984F2A" w:rsidP="00984F2A">
            <w:pPr>
              <w:rPr>
                <w:rFonts w:ascii="Calibri" w:hAnsi="Calibri"/>
                <w:lang w:val="zh-CN" w:eastAsia="zh-CN"/>
              </w:rPr>
            </w:pPr>
            <w:r>
              <w:rPr>
                <w:rFonts w:ascii="Calibri" w:hAnsi="Calibri" w:hint="eastAsia"/>
                <w:lang w:val="zh-CN" w:eastAsia="zh-CN"/>
              </w:rPr>
              <w:t>3</w:t>
            </w:r>
            <w:r>
              <w:rPr>
                <w:rFonts w:ascii="Calibri" w:hAnsi="Calibri"/>
                <w:lang w:val="zh-CN" w:eastAsia="zh-CN"/>
              </w:rPr>
              <w:tab/>
            </w:r>
            <w:hyperlink r:id="rId13" w:history="1">
              <w:r w:rsidRPr="005B13B3">
                <w:rPr>
                  <w:rStyle w:val="Hyperlink"/>
                  <w:rFonts w:ascii="Calibri" w:hAnsi="Calibri" w:hint="eastAsia"/>
                  <w:lang w:val="zh-CN" w:eastAsia="zh-CN"/>
                </w:rPr>
                <w:t>虚拟世界和</w:t>
              </w:r>
              <w:r w:rsidRPr="005B13B3">
                <w:rPr>
                  <w:rStyle w:val="Hyperlink"/>
                  <w:rFonts w:ascii="Calibri" w:hAnsi="Calibri" w:hint="eastAsia"/>
                  <w:lang w:val="zh-CN" w:eastAsia="zh-CN"/>
                </w:rPr>
                <w:t>AI</w:t>
              </w:r>
              <w:r w:rsidRPr="005B13B3">
                <w:rPr>
                  <w:rStyle w:val="Hyperlink"/>
                  <w:rFonts w:ascii="Calibri" w:hAnsi="Calibri" w:hint="eastAsia"/>
                  <w:lang w:val="zh-CN" w:eastAsia="zh-CN"/>
                </w:rPr>
                <w:t>全球举措</w:t>
              </w:r>
              <w:r w:rsidRPr="005B13B3">
                <w:rPr>
                  <w:rStyle w:val="Hyperlink"/>
                  <w:rFonts w:ascii="Calibri" w:hAnsi="Calibri" w:hint="eastAsia"/>
                  <w:lang w:val="zh-CN" w:eastAsia="zh-CN"/>
                </w:rPr>
                <w:t xml:space="preserve"> </w:t>
              </w:r>
              <w:r w:rsidRPr="005B13B3">
                <w:rPr>
                  <w:rStyle w:val="Hyperlink"/>
                  <w:rFonts w:ascii="Calibri" w:hAnsi="Calibri"/>
                  <w:lang w:val="zh-CN" w:eastAsia="zh-CN"/>
                </w:rPr>
                <w:t>–</w:t>
              </w:r>
              <w:r w:rsidRPr="005B13B3">
                <w:rPr>
                  <w:rStyle w:val="Hyperlink"/>
                  <w:rFonts w:ascii="Calibri" w:hAnsi="Calibri" w:hint="eastAsia"/>
                  <w:lang w:val="zh-CN" w:eastAsia="zh-CN"/>
                </w:rPr>
                <w:t xml:space="preserve"> </w:t>
              </w:r>
              <w:r w:rsidRPr="005B13B3">
                <w:rPr>
                  <w:rStyle w:val="Hyperlink"/>
                  <w:rFonts w:ascii="STKaiti" w:eastAsia="STKaiti" w:hAnsi="STKaiti" w:hint="eastAsia"/>
                  <w:lang w:val="zh-CN" w:eastAsia="zh-CN"/>
                </w:rPr>
                <w:t>探索城市元宇宙</w:t>
              </w:r>
            </w:hyperlink>
            <w:r w:rsidRPr="006417AD">
              <w:rPr>
                <w:rFonts w:ascii="Calibri" w:hAnsi="Calibri" w:hint="eastAsia"/>
                <w:lang w:val="zh-CN" w:eastAsia="zh-CN"/>
              </w:rPr>
              <w:t>是由国际电联、</w:t>
            </w:r>
            <w:r w:rsidRPr="006417AD">
              <w:rPr>
                <w:rFonts w:ascii="Calibri" w:hAnsi="Calibri" w:hint="eastAsia"/>
                <w:lang w:val="zh-CN" w:eastAsia="zh-CN"/>
              </w:rPr>
              <w:t>UNICC</w:t>
            </w:r>
            <w:r w:rsidRPr="006417AD">
              <w:rPr>
                <w:rFonts w:ascii="Calibri" w:hAnsi="Calibri" w:hint="eastAsia"/>
                <w:lang w:val="zh-CN" w:eastAsia="zh-CN"/>
              </w:rPr>
              <w:t>和数字迪拜</w:t>
            </w:r>
            <w:r>
              <w:rPr>
                <w:rFonts w:ascii="Calibri" w:hAnsi="Calibri" w:hint="eastAsia"/>
                <w:lang w:val="zh-CN" w:eastAsia="zh-CN"/>
              </w:rPr>
              <w:t>共同</w:t>
            </w:r>
            <w:r w:rsidRPr="006417AD">
              <w:rPr>
                <w:rFonts w:ascii="Calibri" w:hAnsi="Calibri" w:hint="eastAsia"/>
                <w:lang w:val="zh-CN" w:eastAsia="zh-CN"/>
              </w:rPr>
              <w:t>发起的全球利益攸关多方平台，</w:t>
            </w:r>
            <w:r>
              <w:rPr>
                <w:rFonts w:ascii="Calibri" w:hAnsi="Calibri" w:hint="eastAsia"/>
                <w:lang w:val="zh-CN" w:eastAsia="zh-CN"/>
              </w:rPr>
              <w:t>获得了</w:t>
            </w:r>
            <w:r w:rsidRPr="006417AD">
              <w:rPr>
                <w:rFonts w:ascii="Calibri" w:hAnsi="Calibri" w:hint="eastAsia"/>
                <w:lang w:val="zh-CN" w:eastAsia="zh-CN"/>
              </w:rPr>
              <w:t>60</w:t>
            </w:r>
            <w:r w:rsidRPr="006417AD">
              <w:rPr>
                <w:rFonts w:ascii="Calibri" w:hAnsi="Calibri" w:hint="eastAsia"/>
                <w:lang w:val="zh-CN" w:eastAsia="zh-CN"/>
              </w:rPr>
              <w:t>多个国际合作伙伴的支持。它旨在塑造包容、可信和可互</w:t>
            </w:r>
            <w:r>
              <w:rPr>
                <w:rFonts w:ascii="Calibri" w:hAnsi="Calibri" w:hint="eastAsia"/>
                <w:lang w:val="zh-CN" w:eastAsia="zh-CN"/>
              </w:rPr>
              <w:t>操作</w:t>
            </w:r>
            <w:r w:rsidRPr="006417AD">
              <w:rPr>
                <w:rFonts w:ascii="Calibri" w:hAnsi="Calibri" w:hint="eastAsia"/>
                <w:lang w:val="zh-CN" w:eastAsia="zh-CN"/>
              </w:rPr>
              <w:t>的下一代</w:t>
            </w:r>
            <w:r>
              <w:rPr>
                <w:rFonts w:ascii="Calibri" w:hAnsi="Calibri" w:hint="eastAsia"/>
                <w:lang w:val="zh-CN" w:eastAsia="zh-CN"/>
              </w:rPr>
              <w:t>AI</w:t>
            </w:r>
            <w:r w:rsidRPr="006417AD">
              <w:rPr>
                <w:rFonts w:ascii="Calibri" w:hAnsi="Calibri" w:hint="eastAsia"/>
                <w:lang w:val="zh-CN" w:eastAsia="zh-CN"/>
              </w:rPr>
              <w:t>驱动的虚拟世界，同时支持《未来契约》及其</w:t>
            </w:r>
            <w:r>
              <w:rPr>
                <w:rFonts w:ascii="Calibri" w:hAnsi="Calibri" w:hint="eastAsia"/>
                <w:lang w:val="zh-CN" w:eastAsia="zh-CN"/>
              </w:rPr>
              <w:t>《</w:t>
            </w:r>
            <w:r w:rsidRPr="006417AD">
              <w:rPr>
                <w:rFonts w:ascii="Calibri" w:hAnsi="Calibri" w:hint="eastAsia"/>
                <w:lang w:val="zh-CN" w:eastAsia="zh-CN"/>
              </w:rPr>
              <w:t>全球数字契约</w:t>
            </w:r>
            <w:r>
              <w:rPr>
                <w:rFonts w:ascii="Calibri" w:hAnsi="Calibri" w:hint="eastAsia"/>
                <w:lang w:val="zh-CN" w:eastAsia="zh-CN"/>
              </w:rPr>
              <w:t>》</w:t>
            </w:r>
            <w:r w:rsidRPr="006417AD">
              <w:rPr>
                <w:rFonts w:ascii="Calibri" w:hAnsi="Calibri" w:hint="eastAsia"/>
                <w:lang w:val="zh-CN" w:eastAsia="zh-CN"/>
              </w:rPr>
              <w:t>的</w:t>
            </w:r>
            <w:r>
              <w:rPr>
                <w:rFonts w:ascii="Calibri" w:hAnsi="Calibri" w:hint="eastAsia"/>
                <w:lang w:val="zh-CN" w:eastAsia="zh-CN"/>
              </w:rPr>
              <w:t>实现</w:t>
            </w:r>
            <w:r w:rsidRPr="006417AD">
              <w:rPr>
                <w:rFonts w:ascii="Calibri" w:hAnsi="Calibri" w:hint="eastAsia"/>
                <w:lang w:val="zh-CN" w:eastAsia="zh-CN"/>
              </w:rPr>
              <w:t>。有关此举措的更多信息，请访问</w:t>
            </w:r>
            <w:hyperlink r:id="rId14" w:history="1">
              <w:r w:rsidRPr="005B13B3">
                <w:rPr>
                  <w:rStyle w:val="Hyperlink"/>
                  <w:rFonts w:ascii="Calibri" w:hAnsi="Calibri" w:hint="eastAsia"/>
                  <w:lang w:val="zh-CN" w:eastAsia="zh-CN"/>
                </w:rPr>
                <w:t>https://www.itu.int/metaverse/virtual-worlds/</w:t>
              </w:r>
            </w:hyperlink>
            <w:r w:rsidRPr="006417AD">
              <w:rPr>
                <w:rFonts w:ascii="Calibri" w:hAnsi="Calibri" w:hint="eastAsia"/>
                <w:lang w:val="zh-CN" w:eastAsia="zh-CN"/>
              </w:rPr>
              <w:t>。</w:t>
            </w:r>
          </w:p>
          <w:p w14:paraId="2D59ED34" w14:textId="77777777" w:rsidR="00984F2A" w:rsidRDefault="00984F2A" w:rsidP="00984F2A">
            <w:pPr>
              <w:rPr>
                <w:rFonts w:ascii="Calibri" w:hAnsi="Calibri"/>
                <w:lang w:val="zh-CN" w:eastAsia="zh-CN"/>
              </w:rPr>
            </w:pPr>
            <w:r>
              <w:rPr>
                <w:rFonts w:ascii="Calibri" w:hAnsi="Calibri" w:hint="eastAsia"/>
                <w:lang w:val="zh-CN" w:eastAsia="zh-CN"/>
              </w:rPr>
              <w:t>4</w:t>
            </w:r>
            <w:r>
              <w:rPr>
                <w:rFonts w:ascii="Calibri" w:hAnsi="Calibri"/>
                <w:lang w:val="zh-CN" w:eastAsia="zh-CN"/>
              </w:rPr>
              <w:tab/>
            </w:r>
            <w:r w:rsidRPr="00D72977">
              <w:rPr>
                <w:rFonts w:ascii="Calibri" w:hAnsi="Calibri" w:hint="eastAsia"/>
                <w:lang w:val="zh-CN" w:eastAsia="zh-CN"/>
              </w:rPr>
              <w:t>城市元宇宙</w:t>
            </w:r>
            <w:r>
              <w:rPr>
                <w:rFonts w:ascii="Calibri" w:hAnsi="Calibri" w:hint="eastAsia"/>
                <w:lang w:val="zh-CN" w:eastAsia="zh-CN"/>
              </w:rPr>
              <w:t>全</w:t>
            </w:r>
            <w:r w:rsidRPr="00D72977">
              <w:rPr>
                <w:rFonts w:ascii="Calibri" w:hAnsi="Calibri" w:hint="eastAsia"/>
                <w:lang w:val="zh-CN" w:eastAsia="zh-CN"/>
              </w:rPr>
              <w:t>会将作为一个全球论坛，就</w:t>
            </w:r>
            <w:r>
              <w:rPr>
                <w:rFonts w:ascii="Calibri" w:hAnsi="Calibri" w:hint="eastAsia"/>
                <w:lang w:val="zh-CN" w:eastAsia="zh-CN"/>
              </w:rPr>
              <w:t>AI</w:t>
            </w:r>
            <w:r w:rsidRPr="00D72977">
              <w:rPr>
                <w:rFonts w:ascii="Calibri" w:hAnsi="Calibri" w:hint="eastAsia"/>
                <w:lang w:val="zh-CN" w:eastAsia="zh-CN"/>
              </w:rPr>
              <w:t>驱动的虚拟世界的未来进行公开对话、知识共享和合作。论坛将汇集包括城市领导人、政府代表、行业领导人、研究人员和国际组织在内的不同利益攸关方，就城市元宇宙的设计和实施交流想法和最佳做法。</w:t>
            </w:r>
            <w:r>
              <w:rPr>
                <w:rFonts w:ascii="Calibri" w:hAnsi="Calibri" w:hint="eastAsia"/>
                <w:lang w:val="zh-CN" w:eastAsia="zh-CN"/>
              </w:rPr>
              <w:t>本</w:t>
            </w:r>
            <w:r w:rsidRPr="00D72977">
              <w:rPr>
                <w:rFonts w:ascii="Calibri" w:hAnsi="Calibri" w:hint="eastAsia"/>
                <w:lang w:val="zh-CN" w:eastAsia="zh-CN"/>
              </w:rPr>
              <w:t>活动将展示整个举措的开创性工作和旗舰活动，并举行</w:t>
            </w:r>
            <w:hyperlink r:id="rId15" w:history="1">
              <w:r w:rsidRPr="002C65E7">
                <w:rPr>
                  <w:rStyle w:val="Hyperlink"/>
                  <w:rFonts w:ascii="Calibri" w:hAnsi="Calibri" w:hint="eastAsia"/>
                  <w:lang w:val="zh-CN" w:eastAsia="zh-CN"/>
                </w:rPr>
                <w:t>第一届联合国</w:t>
              </w:r>
              <w:r>
                <w:rPr>
                  <w:rStyle w:val="Hyperlink"/>
                  <w:rFonts w:ascii="Calibri" w:hAnsi="Calibri" w:hint="eastAsia"/>
                  <w:lang w:val="zh-CN" w:eastAsia="zh-CN"/>
                </w:rPr>
                <w:t>（</w:t>
              </w:r>
              <w:r>
                <w:rPr>
                  <w:rStyle w:val="Hyperlink"/>
                  <w:rFonts w:ascii="Calibri" w:hAnsi="Calibri" w:hint="eastAsia"/>
                  <w:lang w:val="zh-CN" w:eastAsia="zh-CN"/>
                </w:rPr>
                <w:t>UN</w:t>
              </w:r>
              <w:r>
                <w:rPr>
                  <w:rStyle w:val="Hyperlink"/>
                  <w:rFonts w:ascii="Calibri" w:hAnsi="Calibri" w:hint="eastAsia"/>
                  <w:lang w:val="zh-CN" w:eastAsia="zh-CN"/>
                </w:rPr>
                <w:t>）</w:t>
              </w:r>
              <w:r w:rsidRPr="002C65E7">
                <w:rPr>
                  <w:rStyle w:val="Hyperlink"/>
                  <w:rFonts w:ascii="Calibri" w:hAnsi="Calibri" w:hint="eastAsia"/>
                  <w:lang w:val="zh-CN" w:eastAsia="zh-CN"/>
                </w:rPr>
                <w:t>城市元宇宙挑战赛</w:t>
              </w:r>
            </w:hyperlink>
            <w:r w:rsidRPr="00D72977">
              <w:rPr>
                <w:rFonts w:ascii="Calibri" w:hAnsi="Calibri" w:hint="eastAsia"/>
                <w:lang w:val="zh-CN" w:eastAsia="zh-CN"/>
              </w:rPr>
              <w:t>创业类别的颁奖仪式。该挑战赛于</w:t>
            </w:r>
            <w:r w:rsidRPr="00D72977">
              <w:rPr>
                <w:rFonts w:ascii="Calibri" w:hAnsi="Calibri" w:hint="eastAsia"/>
                <w:lang w:val="zh-CN" w:eastAsia="zh-CN"/>
              </w:rPr>
              <w:t>2025</w:t>
            </w:r>
            <w:r w:rsidRPr="00D72977">
              <w:rPr>
                <w:rFonts w:ascii="Calibri" w:hAnsi="Calibri" w:hint="eastAsia"/>
                <w:lang w:val="zh-CN" w:eastAsia="zh-CN"/>
              </w:rPr>
              <w:t>年</w:t>
            </w:r>
            <w:r w:rsidRPr="00D72977">
              <w:rPr>
                <w:rFonts w:ascii="Calibri" w:hAnsi="Calibri" w:hint="eastAsia"/>
                <w:lang w:val="zh-CN" w:eastAsia="zh-CN"/>
              </w:rPr>
              <w:t>2</w:t>
            </w:r>
            <w:r w:rsidRPr="00D72977">
              <w:rPr>
                <w:rFonts w:ascii="Calibri" w:hAnsi="Calibri" w:hint="eastAsia"/>
                <w:lang w:val="zh-CN" w:eastAsia="zh-CN"/>
              </w:rPr>
              <w:t>月启动，是由国际电联和</w:t>
            </w:r>
            <w:r w:rsidRPr="00D72977">
              <w:rPr>
                <w:rFonts w:ascii="Calibri" w:hAnsi="Calibri" w:hint="eastAsia"/>
                <w:lang w:val="zh-CN" w:eastAsia="zh-CN"/>
              </w:rPr>
              <w:t>18</w:t>
            </w:r>
            <w:r w:rsidRPr="00D72977">
              <w:rPr>
                <w:rFonts w:ascii="Calibri" w:hAnsi="Calibri" w:hint="eastAsia"/>
                <w:lang w:val="zh-CN" w:eastAsia="zh-CN"/>
              </w:rPr>
              <w:t>个合作伙伴共同举办的一项全球竞赛，邀请学生和初创企业为</w:t>
            </w:r>
            <w:r>
              <w:rPr>
                <w:rFonts w:ascii="Calibri" w:hAnsi="Calibri" w:hint="eastAsia"/>
                <w:lang w:val="zh-CN" w:eastAsia="zh-CN"/>
              </w:rPr>
              <w:t>现实存在</w:t>
            </w:r>
            <w:r w:rsidRPr="00D72977">
              <w:rPr>
                <w:rFonts w:ascii="Calibri" w:hAnsi="Calibri" w:hint="eastAsia"/>
                <w:lang w:val="zh-CN" w:eastAsia="zh-CN"/>
              </w:rPr>
              <w:t>的城市挑战设计</w:t>
            </w:r>
            <w:r>
              <w:rPr>
                <w:rFonts w:ascii="Calibri" w:hAnsi="Calibri" w:hint="eastAsia"/>
                <w:lang w:val="zh-CN" w:eastAsia="zh-CN"/>
              </w:rPr>
              <w:t>AI</w:t>
            </w:r>
            <w:r w:rsidRPr="00D72977">
              <w:rPr>
                <w:rFonts w:ascii="Calibri" w:hAnsi="Calibri" w:hint="eastAsia"/>
                <w:lang w:val="zh-CN" w:eastAsia="zh-CN"/>
              </w:rPr>
              <w:t>驱动的虚拟世界解决方案。</w:t>
            </w:r>
          </w:p>
          <w:p w14:paraId="6DEDB363" w14:textId="77777777" w:rsidR="00984F2A" w:rsidRDefault="00984F2A" w:rsidP="00984F2A">
            <w:pPr>
              <w:rPr>
                <w:rFonts w:ascii="Calibri" w:hAnsi="Calibri"/>
                <w:lang w:val="zh-CN" w:eastAsia="zh-CN"/>
              </w:rPr>
            </w:pPr>
            <w:r>
              <w:rPr>
                <w:rFonts w:ascii="Calibri" w:hAnsi="Calibri" w:hint="eastAsia"/>
                <w:lang w:val="zh-CN" w:eastAsia="zh-CN"/>
              </w:rPr>
              <w:t>5</w:t>
            </w:r>
            <w:r>
              <w:rPr>
                <w:rFonts w:ascii="Calibri" w:hAnsi="Calibri"/>
                <w:lang w:val="zh-CN" w:eastAsia="zh-CN"/>
              </w:rPr>
              <w:tab/>
            </w:r>
            <w:r>
              <w:rPr>
                <w:rFonts w:ascii="Calibri" w:hAnsi="Calibri" w:hint="eastAsia"/>
                <w:lang w:val="zh-CN" w:eastAsia="zh-CN"/>
              </w:rPr>
              <w:t>本次</w:t>
            </w:r>
            <w:r w:rsidRPr="00713C55">
              <w:rPr>
                <w:rFonts w:ascii="Calibri" w:hAnsi="Calibri" w:hint="eastAsia"/>
                <w:lang w:val="zh-CN" w:eastAsia="zh-CN"/>
              </w:rPr>
              <w:t>活动不收取任何费用，并向国际电联成员国、部门成员、部门准成员和学术机构以及来自国际电联成员国并希望为此项工作做出贡献的任何个人开放。这里所指的“个人”亦包括身为国际、区域和国家组织成员的个人。</w:t>
            </w:r>
          </w:p>
          <w:p w14:paraId="5307D274" w14:textId="77777777" w:rsidR="00984F2A" w:rsidRDefault="00984F2A" w:rsidP="00984F2A">
            <w:pPr>
              <w:rPr>
                <w:rFonts w:ascii="Calibri" w:hAnsi="Calibri"/>
                <w:lang w:val="zh-CN" w:eastAsia="zh-CN"/>
              </w:rPr>
            </w:pPr>
            <w:r>
              <w:rPr>
                <w:rFonts w:ascii="Calibri" w:hAnsi="Calibri" w:hint="eastAsia"/>
                <w:lang w:val="zh-CN" w:eastAsia="zh-CN"/>
              </w:rPr>
              <w:t>6</w:t>
            </w:r>
            <w:r>
              <w:rPr>
                <w:rFonts w:ascii="Calibri" w:hAnsi="Calibri"/>
                <w:lang w:val="zh-CN" w:eastAsia="zh-CN"/>
              </w:rPr>
              <w:tab/>
            </w:r>
            <w:r w:rsidRPr="00713C55">
              <w:rPr>
                <w:rFonts w:ascii="Calibri" w:hAnsi="Calibri" w:hint="eastAsia"/>
                <w:lang w:val="zh-CN" w:eastAsia="zh-CN"/>
              </w:rPr>
              <w:t>与本次会议相关的信息，包括</w:t>
            </w:r>
            <w:r>
              <w:rPr>
                <w:rFonts w:ascii="Calibri" w:hAnsi="Calibri" w:hint="eastAsia"/>
                <w:lang w:val="zh-CN" w:eastAsia="zh-CN"/>
              </w:rPr>
              <w:t>日程草案</w:t>
            </w:r>
            <w:r w:rsidRPr="00713C55">
              <w:rPr>
                <w:rFonts w:ascii="Calibri" w:hAnsi="Calibri" w:hint="eastAsia"/>
                <w:lang w:val="zh-CN" w:eastAsia="zh-CN"/>
              </w:rPr>
              <w:t>、发言人、注册链接等，将在</w:t>
            </w:r>
            <w:hyperlink r:id="rId16" w:history="1">
              <w:r w:rsidRPr="00713C55">
                <w:rPr>
                  <w:rStyle w:val="Hyperlink"/>
                  <w:rFonts w:ascii="Calibri" w:hAnsi="Calibri" w:hint="eastAsia"/>
                  <w:lang w:val="zh-CN" w:eastAsia="zh-CN"/>
                </w:rPr>
                <w:t>举措网站</w:t>
              </w:r>
            </w:hyperlink>
            <w:r w:rsidRPr="00713C55">
              <w:rPr>
                <w:rFonts w:ascii="Calibri" w:hAnsi="Calibri" w:hint="eastAsia"/>
                <w:lang w:val="zh-CN" w:eastAsia="zh-CN"/>
              </w:rPr>
              <w:t>上公布。该网站会根据新发布或更新的信息定期进行更新，建议参会者定期访问，以获取最新详情。</w:t>
            </w:r>
            <w:r w:rsidRPr="00713C55">
              <w:rPr>
                <w:rFonts w:ascii="Calibri" w:hAnsi="Calibri" w:hint="eastAsia"/>
                <w:b/>
                <w:bCs/>
                <w:lang w:val="zh-CN" w:eastAsia="zh-CN"/>
              </w:rPr>
              <w:t>请注意，欲参加会议</w:t>
            </w:r>
            <w:r>
              <w:rPr>
                <w:rFonts w:ascii="Calibri" w:hAnsi="Calibri" w:hint="eastAsia"/>
                <w:b/>
                <w:bCs/>
                <w:lang w:val="zh-CN" w:eastAsia="zh-CN"/>
              </w:rPr>
              <w:t>必须</w:t>
            </w:r>
            <w:r w:rsidRPr="00713C55">
              <w:rPr>
                <w:rFonts w:ascii="Calibri" w:hAnsi="Calibri" w:hint="eastAsia"/>
                <w:b/>
                <w:bCs/>
                <w:lang w:val="zh-CN" w:eastAsia="zh-CN"/>
              </w:rPr>
              <w:t>注册。</w:t>
            </w:r>
          </w:p>
          <w:p w14:paraId="6E217EC9" w14:textId="77777777" w:rsidR="00984F2A" w:rsidRDefault="00984F2A" w:rsidP="00984F2A">
            <w:pPr>
              <w:rPr>
                <w:rFonts w:ascii="Calibri" w:hAnsi="Calibri"/>
                <w:lang w:val="zh-CN" w:eastAsia="zh-CN"/>
              </w:rPr>
            </w:pPr>
            <w:r>
              <w:rPr>
                <w:rFonts w:ascii="Calibri" w:hAnsi="Calibri" w:hint="eastAsia"/>
                <w:lang w:val="zh-CN" w:eastAsia="zh-CN"/>
              </w:rPr>
              <w:lastRenderedPageBreak/>
              <w:t>7</w:t>
            </w:r>
            <w:r>
              <w:rPr>
                <w:rFonts w:ascii="Calibri" w:hAnsi="Calibri"/>
                <w:lang w:val="zh-CN" w:eastAsia="zh-CN"/>
              </w:rPr>
              <w:tab/>
            </w:r>
            <w:r w:rsidRPr="00713C55">
              <w:rPr>
                <w:rFonts w:ascii="Calibri" w:hAnsi="Calibri" w:hint="eastAsia"/>
                <w:lang w:val="zh-CN" w:eastAsia="zh-CN"/>
              </w:rPr>
              <w:t>谨在此提醒您，一些国家的公民需要获得签证才能入境西班牙并逗留。如有需要，必须在到达之前向驻贵国的西班牙代表机构（使馆或领事馆）申请签证。如果贵国没有此类机构，则请向驻出发国最近的此类机构申请。截止日期各不相同，因此建议直接与</w:t>
            </w:r>
            <w:r>
              <w:rPr>
                <w:rFonts w:ascii="Calibri" w:hAnsi="Calibri" w:hint="eastAsia"/>
                <w:lang w:val="zh-CN" w:eastAsia="zh-CN"/>
              </w:rPr>
              <w:t>相关</w:t>
            </w:r>
            <w:r w:rsidRPr="00713C55">
              <w:rPr>
                <w:rFonts w:ascii="Calibri" w:hAnsi="Calibri" w:hint="eastAsia"/>
                <w:lang w:val="zh-CN" w:eastAsia="zh-CN"/>
              </w:rPr>
              <w:t>代表机构联系并尽早申请。</w:t>
            </w:r>
          </w:p>
          <w:p w14:paraId="1609CC46" w14:textId="77777777" w:rsidR="00984F2A" w:rsidRPr="005E36B6" w:rsidRDefault="00984F2A" w:rsidP="00984F2A">
            <w:pPr>
              <w:ind w:firstLineChars="200" w:firstLine="440"/>
              <w:rPr>
                <w:rFonts w:ascii="Calibri" w:hAnsi="Calibri"/>
                <w:lang w:val="zh-CN" w:eastAsia="zh-CN"/>
              </w:rPr>
            </w:pPr>
            <w:r w:rsidRPr="005E36B6">
              <w:rPr>
                <w:rFonts w:ascii="Calibri" w:hAnsi="Calibri" w:hint="eastAsia"/>
                <w:lang w:val="zh-CN" w:eastAsia="zh-CN"/>
              </w:rPr>
              <w:t>签证办理所需的其他详细信息和文件（如有）将在</w:t>
            </w:r>
            <w:hyperlink r:id="rId17" w:history="1">
              <w:r w:rsidRPr="005E36B6">
                <w:rPr>
                  <w:rStyle w:val="Hyperlink"/>
                  <w:rFonts w:ascii="Calibri" w:hAnsi="Calibri" w:hint="eastAsia"/>
                  <w:lang w:val="zh-CN" w:eastAsia="zh-CN"/>
                </w:rPr>
                <w:t>活动网页</w:t>
              </w:r>
            </w:hyperlink>
            <w:r w:rsidRPr="005E36B6">
              <w:rPr>
                <w:rFonts w:ascii="Calibri" w:hAnsi="Calibri" w:hint="eastAsia"/>
                <w:lang w:val="zh-CN" w:eastAsia="zh-CN"/>
              </w:rPr>
              <w:t>上提供。</w:t>
            </w:r>
          </w:p>
          <w:p w14:paraId="4DDACB9B" w14:textId="10EE5899" w:rsidR="00984F2A" w:rsidRDefault="00984F2A" w:rsidP="0056350C">
            <w:pPr>
              <w:pStyle w:val="Tabletext"/>
              <w:spacing w:before="120" w:after="120"/>
              <w:rPr>
                <w:rFonts w:cstheme="minorHAnsi"/>
                <w:b/>
                <w:bCs/>
                <w:szCs w:val="22"/>
                <w:lang w:eastAsia="zh-CN"/>
              </w:rPr>
            </w:pPr>
            <w:r w:rsidRPr="005E36B6">
              <w:rPr>
                <w:rFonts w:ascii="Calibri" w:hAnsi="Calibri" w:hint="eastAsia"/>
                <w:lang w:val="zh-CN" w:eastAsia="zh-CN"/>
              </w:rPr>
              <w:t>祝您与会顺利且富有成效。</w:t>
            </w:r>
          </w:p>
        </w:tc>
      </w:tr>
    </w:tbl>
    <w:tbl>
      <w:tblPr>
        <w:tblStyle w:val="TableGrid1"/>
        <w:tblW w:w="10079" w:type="dxa"/>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2"/>
        <w:gridCol w:w="3317"/>
      </w:tblGrid>
      <w:tr w:rsidR="005E36B6" w:rsidRPr="00255CEA" w14:paraId="0E739775" w14:textId="77777777" w:rsidTr="00984F2A">
        <w:trPr>
          <w:cantSplit/>
          <w:trHeight w:val="1955"/>
        </w:trPr>
        <w:tc>
          <w:tcPr>
            <w:tcW w:w="6762" w:type="dxa"/>
            <w:tcBorders>
              <w:top w:val="nil"/>
              <w:left w:val="nil"/>
              <w:bottom w:val="nil"/>
              <w:right w:val="single" w:sz="4" w:space="0" w:color="auto"/>
            </w:tcBorders>
          </w:tcPr>
          <w:p w14:paraId="56E239F9" w14:textId="7923E37A" w:rsidR="005E36B6" w:rsidRPr="00D02B75" w:rsidRDefault="005E36B6" w:rsidP="00082C51">
            <w:pPr>
              <w:tabs>
                <w:tab w:val="clear" w:pos="1588"/>
                <w:tab w:val="clear" w:pos="1985"/>
                <w:tab w:val="center" w:pos="4819"/>
              </w:tabs>
              <w:spacing w:afterLines="50" w:after="120"/>
              <w:rPr>
                <w:rFonts w:ascii="Calibri" w:hAnsi="Calibri" w:cs="Calibri"/>
                <w:szCs w:val="22"/>
                <w:lang w:eastAsia="zh-CN"/>
              </w:rPr>
            </w:pPr>
            <w:bookmarkStart w:id="2" w:name="StartTyping_E"/>
            <w:bookmarkEnd w:id="2"/>
            <w:r w:rsidRPr="00255CEA">
              <w:rPr>
                <w:rFonts w:ascii="Calibri" w:hAnsi="Calibri" w:cs="Calibri" w:hint="eastAsia"/>
                <w:szCs w:val="22"/>
                <w:lang w:val="en-US" w:eastAsia="zh-CN"/>
              </w:rPr>
              <w:lastRenderedPageBreak/>
              <w:t>顺致敬意</w:t>
            </w:r>
            <w:r w:rsidRPr="00D02B75">
              <w:rPr>
                <w:rFonts w:ascii="Calibri" w:hAnsi="Calibri" w:cs="Calibri" w:hint="eastAsia"/>
                <w:szCs w:val="22"/>
                <w:lang w:eastAsia="zh-CN"/>
              </w:rPr>
              <w:t>！</w:t>
            </w:r>
          </w:p>
          <w:p w14:paraId="3FD6E4D7" w14:textId="6C1E5490" w:rsidR="005E36B6" w:rsidRPr="00D02B75" w:rsidRDefault="005E36B6" w:rsidP="00082C51">
            <w:pPr>
              <w:spacing w:before="1200"/>
              <w:rPr>
                <w:rFonts w:ascii="Calibri" w:hAnsi="Calibri" w:cs="Calibri"/>
                <w:szCs w:val="22"/>
                <w:lang w:eastAsia="zh-CN"/>
              </w:rPr>
            </w:pPr>
            <w:r w:rsidRPr="00255CEA">
              <w:rPr>
                <w:rFonts w:ascii="Calibri" w:hAnsi="Calibri" w:cs="Calibri" w:hint="eastAsia"/>
                <w:noProof/>
                <w:szCs w:val="22"/>
                <w:lang w:val="en-US" w:eastAsia="zh-CN"/>
              </w:rPr>
              <w:drawing>
                <wp:anchor distT="0" distB="0" distL="114300" distR="114300" simplePos="0" relativeHeight="251665408" behindDoc="1" locked="0" layoutInCell="1" allowOverlap="1" wp14:anchorId="23B82219" wp14:editId="629F148B">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D02B75">
              <w:rPr>
                <w:rFonts w:ascii="Calibri" w:hAnsi="Calibri" w:cs="Calibri"/>
                <w:szCs w:val="22"/>
                <w:lang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tc>
        <w:tc>
          <w:tcPr>
            <w:tcW w:w="3317" w:type="dxa"/>
            <w:tcBorders>
              <w:top w:val="single" w:sz="4" w:space="0" w:color="auto"/>
              <w:left w:val="single" w:sz="4" w:space="0" w:color="auto"/>
              <w:bottom w:val="single" w:sz="4" w:space="0" w:color="auto"/>
              <w:right w:val="single" w:sz="4" w:space="0" w:color="auto"/>
            </w:tcBorders>
            <w:textDirection w:val="btLr"/>
            <w:vAlign w:val="center"/>
            <w:hideMark/>
          </w:tcPr>
          <w:p w14:paraId="26F10678" w14:textId="77777777" w:rsidR="005E36B6" w:rsidRDefault="005E36B6" w:rsidP="005E36B6">
            <w:pPr>
              <w:spacing w:before="0"/>
              <w:ind w:left="170" w:right="113"/>
              <w:jc w:val="center"/>
              <w:rPr>
                <w:rFonts w:ascii="Calibri" w:hAnsi="Calibri" w:cs="Calibri"/>
                <w:szCs w:val="22"/>
                <w:lang w:eastAsia="zh-CN"/>
              </w:rPr>
            </w:pPr>
            <w:r w:rsidRPr="00007F91">
              <w:rPr>
                <w:rFonts w:cstheme="minorHAnsi"/>
                <w:noProof/>
                <w:szCs w:val="22"/>
              </w:rPr>
              <w:drawing>
                <wp:inline distT="0" distB="0" distL="0" distR="0" wp14:anchorId="5FC58CA5" wp14:editId="38B17148">
                  <wp:extent cx="988201" cy="988201"/>
                  <wp:effectExtent l="0" t="0" r="2540" b="2540"/>
                  <wp:docPr id="75227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p w14:paraId="3215EEB6" w14:textId="107300C4" w:rsidR="005E36B6" w:rsidRPr="00255CEA" w:rsidRDefault="005E36B6" w:rsidP="005E36B6">
            <w:pPr>
              <w:spacing w:before="0"/>
              <w:ind w:left="170" w:right="113"/>
              <w:jc w:val="center"/>
              <w:rPr>
                <w:rFonts w:ascii="Calibri" w:hAnsi="Calibri" w:cs="Calibri"/>
                <w:szCs w:val="22"/>
              </w:rPr>
            </w:pPr>
            <w:r>
              <w:rPr>
                <w:rFonts w:ascii="Calibri" w:hAnsi="Calibri" w:cs="Calibri" w:hint="eastAsia"/>
                <w:szCs w:val="22"/>
                <w:lang w:eastAsia="zh-CN"/>
              </w:rPr>
              <w:t>更多信息</w:t>
            </w:r>
          </w:p>
        </w:tc>
      </w:tr>
    </w:tbl>
    <w:p w14:paraId="450384F6" w14:textId="71C6FAF1" w:rsidR="00CC327E" w:rsidRPr="00BD2921" w:rsidRDefault="00CC327E" w:rsidP="005E36B6">
      <w:pPr>
        <w:jc w:val="center"/>
        <w:rPr>
          <w:lang w:eastAsia="zh-CN"/>
        </w:rPr>
      </w:pPr>
    </w:p>
    <w:sectPr w:rsidR="00CC327E" w:rsidRPr="00BD2921" w:rsidSect="00FA0A8E">
      <w:headerReference w:type="default" r:id="rId20"/>
      <w:footerReference w:type="default" r:id="rId21"/>
      <w:footerReference w:type="first" r:id="rId22"/>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38C5" w14:textId="77777777" w:rsidR="00B04025" w:rsidRDefault="00B04025">
      <w:r>
        <w:separator/>
      </w:r>
    </w:p>
  </w:endnote>
  <w:endnote w:type="continuationSeparator" w:id="0">
    <w:p w14:paraId="71AC0ACD" w14:textId="77777777" w:rsidR="00B04025" w:rsidRDefault="00B04025">
      <w:r>
        <w:continuationSeparator/>
      </w:r>
    </w:p>
  </w:endnote>
  <w:endnote w:type="continuationNotice" w:id="1">
    <w:p w14:paraId="2DF45172" w14:textId="77777777" w:rsidR="00B04025" w:rsidRDefault="00B040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CA27" w14:textId="77777777" w:rsidR="00B04025" w:rsidRDefault="00B04025">
      <w:r>
        <w:t>____________________</w:t>
      </w:r>
    </w:p>
  </w:footnote>
  <w:footnote w:type="continuationSeparator" w:id="0">
    <w:p w14:paraId="1BAB2CCF" w14:textId="77777777" w:rsidR="00B04025" w:rsidRDefault="00B04025">
      <w:r>
        <w:continuationSeparator/>
      </w:r>
    </w:p>
  </w:footnote>
  <w:footnote w:type="continuationNotice" w:id="1">
    <w:p w14:paraId="64FD99B9" w14:textId="77777777" w:rsidR="00B04025" w:rsidRDefault="00B0402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5F0953"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11EE72F1"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5E36B6">
      <w:rPr>
        <w:rFonts w:eastAsiaTheme="minorEastAsia" w:cstheme="minorHAnsi" w:hint="eastAsia"/>
        <w:szCs w:val="18"/>
        <w:lang w:val="zh-CN" w:eastAsia="zh-CN"/>
      </w:rPr>
      <w:t>76</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1B9A"/>
    <w:rsid w:val="001421E0"/>
    <w:rsid w:val="0014289E"/>
    <w:rsid w:val="0014326B"/>
    <w:rsid w:val="00145D72"/>
    <w:rsid w:val="00146A6F"/>
    <w:rsid w:val="00150FE5"/>
    <w:rsid w:val="00151DE9"/>
    <w:rsid w:val="00151ECE"/>
    <w:rsid w:val="00156DFF"/>
    <w:rsid w:val="00156F66"/>
    <w:rsid w:val="00157BD6"/>
    <w:rsid w:val="00160BF3"/>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6FB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C65E7"/>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31EEC"/>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29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50C"/>
    <w:rsid w:val="00563C2E"/>
    <w:rsid w:val="00565F6D"/>
    <w:rsid w:val="005664D9"/>
    <w:rsid w:val="00567372"/>
    <w:rsid w:val="00571051"/>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681"/>
    <w:rsid w:val="005A1A7B"/>
    <w:rsid w:val="005A2E06"/>
    <w:rsid w:val="005A3190"/>
    <w:rsid w:val="005A569C"/>
    <w:rsid w:val="005A6BCA"/>
    <w:rsid w:val="005A7F55"/>
    <w:rsid w:val="005B0066"/>
    <w:rsid w:val="005B13B3"/>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36B6"/>
    <w:rsid w:val="005E5C10"/>
    <w:rsid w:val="005E70E3"/>
    <w:rsid w:val="005F0953"/>
    <w:rsid w:val="005F1929"/>
    <w:rsid w:val="005F2C78"/>
    <w:rsid w:val="005F4C3F"/>
    <w:rsid w:val="005F6B40"/>
    <w:rsid w:val="005F75D9"/>
    <w:rsid w:val="006006A3"/>
    <w:rsid w:val="006051DF"/>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17AD"/>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55"/>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4F2A"/>
    <w:rsid w:val="0098732E"/>
    <w:rsid w:val="00987F29"/>
    <w:rsid w:val="00991A72"/>
    <w:rsid w:val="00991E7C"/>
    <w:rsid w:val="00993E98"/>
    <w:rsid w:val="009940C4"/>
    <w:rsid w:val="009946F0"/>
    <w:rsid w:val="00995963"/>
    <w:rsid w:val="009A0E4E"/>
    <w:rsid w:val="009A1E4B"/>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4025"/>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15E0"/>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2B75"/>
    <w:rsid w:val="00D03E24"/>
    <w:rsid w:val="00D045B3"/>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37477"/>
    <w:rsid w:val="00D41E01"/>
    <w:rsid w:val="00D442B4"/>
    <w:rsid w:val="00D44F90"/>
    <w:rsid w:val="00D50796"/>
    <w:rsid w:val="00D54CA4"/>
    <w:rsid w:val="00D5525C"/>
    <w:rsid w:val="00D565B5"/>
    <w:rsid w:val="00D640F4"/>
    <w:rsid w:val="00D641A0"/>
    <w:rsid w:val="00D6546B"/>
    <w:rsid w:val="00D667D0"/>
    <w:rsid w:val="00D67D77"/>
    <w:rsid w:val="00D71FFB"/>
    <w:rsid w:val="00D72977"/>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7E5"/>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46B9"/>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6D59"/>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5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etaverse/virtual-world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rtualworlds@itu.int" TargetMode="External"/><Relationship Id="rId17" Type="http://schemas.openxmlformats.org/officeDocument/2006/relationships/hyperlink" Target="https://www.itu.int/metaverse/virtual-worlds/1st-citiverse-assembly/" TargetMode="External"/><Relationship Id="rId2" Type="http://schemas.openxmlformats.org/officeDocument/2006/relationships/customXml" Target="../customXml/item2.xml"/><Relationship Id="rId16" Type="http://schemas.openxmlformats.org/officeDocument/2006/relationships/hyperlink" Target="https://www.itu.int/metaverse/virtual-worl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etaverse/virtual-worlds/1st-un-citiverse-challen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etaverse/virtual-world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1109</Words>
  <Characters>641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1747</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2025-12-18T10:08:00Z</cp:lastPrinted>
  <dcterms:created xsi:type="dcterms:W3CDTF">2025-12-17T15:54:00Z</dcterms:created>
  <dcterms:modified xsi:type="dcterms:W3CDTF">2025-12-18T10:08:00Z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