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center" w:tblpY="664"/>
        <w:tblOverlap w:val="never"/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106"/>
        <w:gridCol w:w="2847"/>
        <w:gridCol w:w="1984"/>
      </w:tblGrid>
      <w:tr w:rsidR="00344BEA" w:rsidRPr="008451B7" w14:paraId="7909DDAA" w14:textId="77777777" w:rsidTr="00422654">
        <w:trPr>
          <w:cantSplit/>
          <w:trHeight w:val="1557"/>
        </w:trPr>
        <w:tc>
          <w:tcPr>
            <w:tcW w:w="1560" w:type="dxa"/>
            <w:vAlign w:val="center"/>
          </w:tcPr>
          <w:p w14:paraId="23C671F5" w14:textId="77777777" w:rsidR="00344BEA" w:rsidRPr="00422654" w:rsidRDefault="00DF1ABB" w:rsidP="00344BEA">
            <w:pPr>
              <w:pStyle w:val="Tabletext"/>
              <w:jc w:val="center"/>
              <w:rPr>
                <w:lang w:val="ru-RU"/>
              </w:rPr>
            </w:pPr>
            <w:r w:rsidRPr="00422654">
              <w:rPr>
                <w:noProof/>
                <w:lang w:val="ru-RU" w:eastAsia="en-CA"/>
              </w:rPr>
              <w:drawing>
                <wp:inline distT="0" distB="0" distL="0" distR="0" wp14:anchorId="591E98CC" wp14:editId="05D8BB7B">
                  <wp:extent cx="812800" cy="812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tcMar>
              <w:left w:w="142" w:type="dxa"/>
            </w:tcMar>
            <w:vAlign w:val="center"/>
          </w:tcPr>
          <w:p w14:paraId="5F4C7580" w14:textId="039FD55D" w:rsidR="00631EDC" w:rsidRPr="00422654" w:rsidRDefault="00631EDC" w:rsidP="00631EDC">
            <w:pPr>
              <w:spacing w:before="0"/>
              <w:rPr>
                <w:rFonts w:cs="Times New Roman Bold"/>
                <w:b/>
                <w:bCs/>
                <w:smallCaps/>
                <w:sz w:val="36"/>
                <w:szCs w:val="36"/>
                <w:lang w:val="ru-RU"/>
              </w:rPr>
            </w:pPr>
            <w:r w:rsidRPr="00422654">
              <w:rPr>
                <w:rFonts w:cs="Times New Roman Bold"/>
                <w:b/>
                <w:bCs/>
                <w:smallCaps/>
                <w:sz w:val="36"/>
                <w:szCs w:val="36"/>
                <w:lang w:val="ru-RU"/>
              </w:rPr>
              <w:t>Международный союз электросвязи</w:t>
            </w:r>
          </w:p>
          <w:p w14:paraId="394C9862" w14:textId="5F2D3A5C" w:rsidR="00344BEA" w:rsidRPr="00422654" w:rsidRDefault="00631EDC" w:rsidP="00631EDC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422654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4A7EAEEF" w14:textId="77777777" w:rsidR="00344BEA" w:rsidRPr="00422654" w:rsidRDefault="00344BEA" w:rsidP="00344BEA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3D38E3" w:rsidRPr="00422654" w14:paraId="0B1AA68E" w14:textId="77777777" w:rsidTr="00422654">
        <w:trPr>
          <w:cantSplit/>
          <w:trHeight w:val="600"/>
        </w:trPr>
        <w:tc>
          <w:tcPr>
            <w:tcW w:w="4666" w:type="dxa"/>
            <w:gridSpan w:val="2"/>
            <w:vAlign w:val="center"/>
          </w:tcPr>
          <w:p w14:paraId="0A89B09B" w14:textId="77777777" w:rsidR="003D38E3" w:rsidRPr="00422654" w:rsidRDefault="003D38E3" w:rsidP="00422654">
            <w:pPr>
              <w:pStyle w:val="Tabletext"/>
              <w:spacing w:before="240" w:after="24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4831" w:type="dxa"/>
            <w:gridSpan w:val="2"/>
            <w:vAlign w:val="center"/>
          </w:tcPr>
          <w:p w14:paraId="5F48E8DF" w14:textId="739DFE5D" w:rsidR="003D38E3" w:rsidRPr="00422654" w:rsidRDefault="00631EDC" w:rsidP="00422654">
            <w:pPr>
              <w:pStyle w:val="Tabletext"/>
              <w:spacing w:before="240" w:after="240"/>
              <w:rPr>
                <w:sz w:val="22"/>
                <w:szCs w:val="22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Женева</w:t>
            </w:r>
            <w:r w:rsidR="003D38E3" w:rsidRPr="00422654">
              <w:rPr>
                <w:sz w:val="22"/>
                <w:szCs w:val="22"/>
                <w:lang w:val="ru-RU"/>
              </w:rPr>
              <w:t>,</w:t>
            </w:r>
            <w:r w:rsidR="00D92327" w:rsidRPr="00422654">
              <w:rPr>
                <w:sz w:val="22"/>
                <w:szCs w:val="22"/>
                <w:lang w:val="ru-RU"/>
              </w:rPr>
              <w:t xml:space="preserve"> </w:t>
            </w:r>
            <w:r w:rsidR="004153C0" w:rsidRPr="00422654">
              <w:rPr>
                <w:sz w:val="22"/>
                <w:szCs w:val="22"/>
                <w:lang w:val="ru-RU"/>
              </w:rPr>
              <w:t>23</w:t>
            </w:r>
            <w:r w:rsidR="00A03A7D" w:rsidRPr="00422654">
              <w:rPr>
                <w:sz w:val="22"/>
                <w:szCs w:val="22"/>
                <w:lang w:val="ru-RU"/>
              </w:rPr>
              <w:t xml:space="preserve"> </w:t>
            </w:r>
            <w:r w:rsidRPr="00422654">
              <w:rPr>
                <w:sz w:val="22"/>
                <w:szCs w:val="22"/>
                <w:lang w:val="ru-RU"/>
              </w:rPr>
              <w:t>сентября</w:t>
            </w:r>
            <w:r w:rsidR="00BD2937" w:rsidRPr="00422654">
              <w:rPr>
                <w:sz w:val="22"/>
                <w:szCs w:val="22"/>
                <w:lang w:val="ru-RU"/>
              </w:rPr>
              <w:t xml:space="preserve"> 202</w:t>
            </w:r>
            <w:r w:rsidR="004153C0" w:rsidRPr="00422654">
              <w:rPr>
                <w:sz w:val="22"/>
                <w:szCs w:val="22"/>
                <w:lang w:val="ru-RU"/>
              </w:rPr>
              <w:t>5</w:t>
            </w:r>
            <w:r w:rsidRPr="00422654">
              <w:rPr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697E16" w:rsidRPr="008451B7" w14:paraId="24138230" w14:textId="77777777" w:rsidTr="00422654">
        <w:trPr>
          <w:cantSplit/>
          <w:trHeight w:val="700"/>
        </w:trPr>
        <w:tc>
          <w:tcPr>
            <w:tcW w:w="1560" w:type="dxa"/>
          </w:tcPr>
          <w:p w14:paraId="18744C83" w14:textId="4534153D" w:rsidR="00697E16" w:rsidRPr="00422654" w:rsidRDefault="00631EDC" w:rsidP="0088403A">
            <w:pPr>
              <w:pStyle w:val="Tabletext"/>
              <w:rPr>
                <w:rFonts w:ascii="Futura Lt BT" w:hAnsi="Futura Lt BT"/>
                <w:sz w:val="22"/>
                <w:szCs w:val="22"/>
                <w:lang w:val="ru-RU"/>
              </w:rPr>
            </w:pPr>
            <w:r w:rsidRPr="00422654">
              <w:rPr>
                <w:b/>
                <w:bCs/>
                <w:sz w:val="22"/>
                <w:szCs w:val="22"/>
                <w:lang w:val="ru-RU"/>
              </w:rPr>
              <w:t>Осн</w:t>
            </w:r>
            <w:r w:rsidRPr="00422654">
              <w:rPr>
                <w:sz w:val="22"/>
                <w:szCs w:val="22"/>
                <w:lang w:val="ru-RU"/>
              </w:rPr>
              <w:t>.</w:t>
            </w:r>
            <w:r w:rsidR="00697E16" w:rsidRPr="0042265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106" w:type="dxa"/>
          </w:tcPr>
          <w:p w14:paraId="06A9C169" w14:textId="69B01CD1" w:rsidR="00697E16" w:rsidRPr="00422654" w:rsidRDefault="00631EDC" w:rsidP="00422654">
            <w:pPr>
              <w:pStyle w:val="Tabletext"/>
              <w:rPr>
                <w:sz w:val="22"/>
                <w:szCs w:val="22"/>
                <w:lang w:val="ru-RU"/>
              </w:rPr>
            </w:pPr>
            <w:r w:rsidRPr="00422654">
              <w:rPr>
                <w:b/>
                <w:bCs/>
                <w:sz w:val="22"/>
                <w:szCs w:val="22"/>
                <w:lang w:val="ru-RU"/>
              </w:rPr>
              <w:t xml:space="preserve">Циркуляр </w:t>
            </w:r>
            <w:r w:rsidR="00697E16" w:rsidRPr="00422654">
              <w:rPr>
                <w:b/>
                <w:bCs/>
                <w:sz w:val="22"/>
                <w:szCs w:val="22"/>
                <w:lang w:val="ru-RU"/>
              </w:rPr>
              <w:t>74</w:t>
            </w:r>
            <w:r w:rsidRPr="00422654">
              <w:rPr>
                <w:b/>
                <w:bCs/>
                <w:sz w:val="22"/>
                <w:szCs w:val="22"/>
                <w:lang w:val="ru-RU"/>
              </w:rPr>
              <w:t xml:space="preserve"> БСЭ</w:t>
            </w:r>
            <w:r w:rsidR="00422654" w:rsidRPr="00422654">
              <w:rPr>
                <w:b/>
                <w:bCs/>
                <w:sz w:val="22"/>
                <w:szCs w:val="22"/>
                <w:lang w:val="ru-RU"/>
              </w:rPr>
              <w:br/>
            </w:r>
            <w:r w:rsidR="00697E16" w:rsidRPr="00422654">
              <w:rPr>
                <w:b/>
                <w:bCs/>
                <w:sz w:val="22"/>
                <w:szCs w:val="22"/>
                <w:lang w:val="ru-RU"/>
              </w:rPr>
              <w:t>TSB Events/HO</w:t>
            </w:r>
          </w:p>
        </w:tc>
        <w:tc>
          <w:tcPr>
            <w:tcW w:w="4831" w:type="dxa"/>
            <w:gridSpan w:val="2"/>
            <w:vMerge w:val="restart"/>
          </w:tcPr>
          <w:p w14:paraId="396D923E" w14:textId="2A82446F" w:rsidR="00697E16" w:rsidRPr="00422654" w:rsidRDefault="00631EDC" w:rsidP="00422654">
            <w:pPr>
              <w:pStyle w:val="Tabletext"/>
              <w:tabs>
                <w:tab w:val="clear" w:pos="284"/>
                <w:tab w:val="clear" w:pos="567"/>
                <w:tab w:val="left" w:pos="438"/>
              </w:tabs>
              <w:ind w:left="438" w:hanging="425"/>
              <w:rPr>
                <w:b/>
                <w:bCs/>
                <w:sz w:val="22"/>
                <w:szCs w:val="22"/>
                <w:lang w:val="ru-RU"/>
              </w:rPr>
            </w:pPr>
            <w:bookmarkStart w:id="0" w:name="Addressee_E"/>
            <w:bookmarkEnd w:id="0"/>
            <w:r w:rsidRPr="00422654">
              <w:rPr>
                <w:b/>
                <w:bCs/>
                <w:sz w:val="22"/>
                <w:szCs w:val="22"/>
                <w:lang w:val="ru-RU"/>
              </w:rPr>
              <w:t>Кому</w:t>
            </w:r>
            <w:r w:rsidR="00697E16" w:rsidRPr="00422654">
              <w:rPr>
                <w:sz w:val="22"/>
                <w:szCs w:val="22"/>
                <w:lang w:val="ru-RU"/>
              </w:rPr>
              <w:t>:</w:t>
            </w:r>
          </w:p>
          <w:p w14:paraId="3B9017BC" w14:textId="6875A424" w:rsidR="00697E16" w:rsidRPr="00422654" w:rsidRDefault="00422654" w:rsidP="00422654">
            <w:pPr>
              <w:pStyle w:val="Tabletext"/>
              <w:tabs>
                <w:tab w:val="clear" w:pos="284"/>
                <w:tab w:val="clear" w:pos="567"/>
                <w:tab w:val="left" w:pos="438"/>
              </w:tabs>
              <w:ind w:left="438" w:hanging="425"/>
              <w:rPr>
                <w:sz w:val="22"/>
                <w:szCs w:val="22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−</w:t>
            </w:r>
            <w:r w:rsidR="00697E16" w:rsidRPr="00422654">
              <w:rPr>
                <w:sz w:val="22"/>
                <w:szCs w:val="22"/>
                <w:lang w:val="ru-RU"/>
              </w:rPr>
              <w:tab/>
            </w:r>
            <w:r w:rsidR="00631EDC" w:rsidRPr="00422654">
              <w:rPr>
                <w:sz w:val="22"/>
                <w:szCs w:val="22"/>
                <w:lang w:val="ru-RU"/>
              </w:rPr>
              <w:t>Администрациям Государств – Членов Союза</w:t>
            </w:r>
          </w:p>
          <w:p w14:paraId="15306D0B" w14:textId="1DD7521B" w:rsidR="00697E16" w:rsidRPr="00422654" w:rsidRDefault="00422654" w:rsidP="00422654">
            <w:pPr>
              <w:pStyle w:val="Tabletext"/>
              <w:tabs>
                <w:tab w:val="clear" w:pos="284"/>
                <w:tab w:val="clear" w:pos="567"/>
                <w:tab w:val="left" w:pos="438"/>
              </w:tabs>
              <w:ind w:left="438" w:hanging="425"/>
              <w:rPr>
                <w:sz w:val="22"/>
                <w:szCs w:val="22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−</w:t>
            </w:r>
            <w:r w:rsidR="00697E16" w:rsidRPr="00422654">
              <w:rPr>
                <w:sz w:val="22"/>
                <w:szCs w:val="22"/>
                <w:lang w:val="ru-RU"/>
              </w:rPr>
              <w:tab/>
            </w:r>
            <w:r w:rsidR="00631EDC" w:rsidRPr="00422654">
              <w:rPr>
                <w:color w:val="000000"/>
                <w:sz w:val="22"/>
                <w:szCs w:val="22"/>
                <w:lang w:val="ru-RU"/>
              </w:rPr>
              <w:t>Государству Палестина (Рез. 99 (Пересм. Дубай, 2018 г.)</w:t>
            </w:r>
            <w:r w:rsidR="00FC33AA" w:rsidRPr="00422654">
              <w:rPr>
                <w:color w:val="000000"/>
                <w:sz w:val="22"/>
                <w:szCs w:val="22"/>
                <w:lang w:val="ru-RU"/>
              </w:rPr>
              <w:t>)</w:t>
            </w:r>
          </w:p>
          <w:p w14:paraId="21EB5E84" w14:textId="0426F1D4" w:rsidR="00697E16" w:rsidRPr="00422654" w:rsidRDefault="00422654" w:rsidP="00422654">
            <w:pPr>
              <w:pStyle w:val="Tabletext"/>
              <w:tabs>
                <w:tab w:val="clear" w:pos="284"/>
                <w:tab w:val="clear" w:pos="567"/>
                <w:tab w:val="left" w:pos="438"/>
              </w:tabs>
              <w:ind w:left="438" w:hanging="425"/>
              <w:rPr>
                <w:color w:val="000000"/>
                <w:sz w:val="22"/>
                <w:szCs w:val="22"/>
                <w:lang w:val="ru-RU"/>
              </w:rPr>
            </w:pPr>
            <w:r w:rsidRPr="00422654">
              <w:rPr>
                <w:color w:val="000000"/>
                <w:sz w:val="22"/>
                <w:szCs w:val="22"/>
                <w:lang w:val="ru-RU"/>
              </w:rPr>
              <w:t>−</w:t>
            </w:r>
            <w:r w:rsidR="00697E16" w:rsidRPr="00422654">
              <w:rPr>
                <w:color w:val="000000"/>
                <w:sz w:val="22"/>
                <w:szCs w:val="22"/>
                <w:lang w:val="ru-RU"/>
              </w:rPr>
              <w:tab/>
            </w:r>
            <w:r w:rsidR="00FC33AA" w:rsidRPr="00422654">
              <w:rPr>
                <w:color w:val="000000"/>
                <w:sz w:val="22"/>
                <w:szCs w:val="22"/>
                <w:lang w:val="ru-RU"/>
              </w:rPr>
              <w:t>Членам Сектора МСЭ-Т</w:t>
            </w:r>
          </w:p>
          <w:p w14:paraId="5D95B1E9" w14:textId="65180DA8" w:rsidR="00697E16" w:rsidRPr="00422654" w:rsidRDefault="00422654" w:rsidP="00422654">
            <w:pPr>
              <w:pStyle w:val="Tabletext"/>
              <w:tabs>
                <w:tab w:val="clear" w:pos="284"/>
                <w:tab w:val="clear" w:pos="567"/>
                <w:tab w:val="left" w:pos="438"/>
              </w:tabs>
              <w:ind w:left="438" w:hanging="425"/>
              <w:rPr>
                <w:color w:val="000000"/>
                <w:sz w:val="22"/>
                <w:szCs w:val="22"/>
                <w:lang w:val="ru-RU"/>
              </w:rPr>
            </w:pPr>
            <w:r w:rsidRPr="00422654">
              <w:rPr>
                <w:color w:val="000000"/>
                <w:sz w:val="22"/>
                <w:szCs w:val="22"/>
                <w:lang w:val="ru-RU"/>
              </w:rPr>
              <w:t>−</w:t>
            </w:r>
            <w:r w:rsidR="00697E16" w:rsidRPr="00422654">
              <w:rPr>
                <w:color w:val="000000"/>
                <w:sz w:val="22"/>
                <w:szCs w:val="22"/>
                <w:lang w:val="ru-RU"/>
              </w:rPr>
              <w:tab/>
            </w:r>
            <w:r w:rsidR="00FC33AA" w:rsidRPr="00422654">
              <w:rPr>
                <w:color w:val="000000"/>
                <w:sz w:val="22"/>
                <w:szCs w:val="22"/>
                <w:lang w:val="ru-RU"/>
              </w:rPr>
              <w:t>Ассоциированным членам МСЭ-Т</w:t>
            </w:r>
          </w:p>
          <w:p w14:paraId="0B9E5C86" w14:textId="13D7612F" w:rsidR="00697E16" w:rsidRPr="00422654" w:rsidRDefault="00422654" w:rsidP="00422654">
            <w:pPr>
              <w:pStyle w:val="Tabletext"/>
              <w:tabs>
                <w:tab w:val="clear" w:pos="284"/>
                <w:tab w:val="clear" w:pos="567"/>
                <w:tab w:val="left" w:pos="438"/>
              </w:tabs>
              <w:ind w:left="438" w:hanging="425"/>
              <w:rPr>
                <w:sz w:val="22"/>
                <w:szCs w:val="22"/>
                <w:lang w:val="ru-RU"/>
              </w:rPr>
            </w:pPr>
            <w:r w:rsidRPr="00422654">
              <w:rPr>
                <w:color w:val="000000"/>
                <w:sz w:val="22"/>
                <w:szCs w:val="22"/>
                <w:lang w:val="ru-RU"/>
              </w:rPr>
              <w:t>−</w:t>
            </w:r>
            <w:r w:rsidR="00697E16" w:rsidRPr="00422654">
              <w:rPr>
                <w:color w:val="000000"/>
                <w:sz w:val="22"/>
                <w:szCs w:val="22"/>
                <w:lang w:val="ru-RU"/>
              </w:rPr>
              <w:tab/>
            </w:r>
            <w:r w:rsidR="008704AC" w:rsidRPr="00422654">
              <w:rPr>
                <w:color w:val="000000"/>
                <w:sz w:val="22"/>
                <w:szCs w:val="22"/>
                <w:lang w:val="ru-RU"/>
              </w:rPr>
              <w:t>Академическим организациям − Членам МСЭ</w:t>
            </w:r>
          </w:p>
          <w:p w14:paraId="55502BC3" w14:textId="5259C693" w:rsidR="00697E16" w:rsidRPr="00422654" w:rsidRDefault="008704AC" w:rsidP="00422654">
            <w:pPr>
              <w:pStyle w:val="Tabletext"/>
              <w:tabs>
                <w:tab w:val="clear" w:pos="284"/>
                <w:tab w:val="clear" w:pos="567"/>
                <w:tab w:val="left" w:pos="438"/>
              </w:tabs>
              <w:ind w:left="438" w:hanging="425"/>
              <w:rPr>
                <w:bCs/>
                <w:sz w:val="22"/>
                <w:szCs w:val="22"/>
                <w:lang w:val="ru-RU"/>
              </w:rPr>
            </w:pPr>
            <w:r w:rsidRPr="00422654">
              <w:rPr>
                <w:b/>
                <w:sz w:val="22"/>
                <w:szCs w:val="22"/>
                <w:lang w:val="ru-RU"/>
              </w:rPr>
              <w:t>Копии</w:t>
            </w:r>
            <w:r w:rsidR="00697E16" w:rsidRPr="00422654">
              <w:rPr>
                <w:bCs/>
                <w:sz w:val="22"/>
                <w:szCs w:val="22"/>
                <w:lang w:val="ru-RU"/>
              </w:rPr>
              <w:t>:</w:t>
            </w:r>
          </w:p>
          <w:p w14:paraId="7FABC2AF" w14:textId="74BBF8E2" w:rsidR="00697E16" w:rsidRPr="00422654" w:rsidRDefault="00422654" w:rsidP="0042265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8"/>
              </w:tabs>
              <w:ind w:left="438" w:hanging="425"/>
              <w:rPr>
                <w:sz w:val="22"/>
                <w:szCs w:val="22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−</w:t>
            </w:r>
            <w:r w:rsidR="00697E16" w:rsidRPr="00422654">
              <w:rPr>
                <w:sz w:val="22"/>
                <w:szCs w:val="22"/>
                <w:lang w:val="ru-RU"/>
              </w:rPr>
              <w:tab/>
            </w:r>
            <w:r w:rsidR="008704AC" w:rsidRPr="00422654">
              <w:rPr>
                <w:sz w:val="22"/>
                <w:szCs w:val="22"/>
                <w:lang w:val="ru-RU"/>
              </w:rPr>
              <w:t xml:space="preserve">Председателям и заместителям </w:t>
            </w:r>
            <w:r w:rsidR="00A3286A" w:rsidRPr="00422654">
              <w:rPr>
                <w:sz w:val="22"/>
                <w:szCs w:val="22"/>
                <w:lang w:val="ru-RU"/>
              </w:rPr>
              <w:t xml:space="preserve">председателей </w:t>
            </w:r>
            <w:r w:rsidR="008704AC" w:rsidRPr="00422654">
              <w:rPr>
                <w:sz w:val="22"/>
                <w:szCs w:val="22"/>
                <w:lang w:val="ru-RU"/>
              </w:rPr>
              <w:t>исследовательских комиссий МСЭ-Т</w:t>
            </w:r>
          </w:p>
          <w:p w14:paraId="7B58B486" w14:textId="6A47ED29" w:rsidR="00697E16" w:rsidRPr="00422654" w:rsidRDefault="00422654" w:rsidP="0042265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8"/>
              </w:tabs>
              <w:ind w:left="438" w:hanging="425"/>
              <w:rPr>
                <w:sz w:val="22"/>
                <w:szCs w:val="22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−</w:t>
            </w:r>
            <w:r w:rsidR="00697E16" w:rsidRPr="00422654">
              <w:rPr>
                <w:sz w:val="22"/>
                <w:szCs w:val="22"/>
                <w:lang w:val="ru-RU"/>
              </w:rPr>
              <w:tab/>
            </w:r>
            <w:r w:rsidR="008704AC" w:rsidRPr="00422654">
              <w:rPr>
                <w:sz w:val="22"/>
                <w:szCs w:val="22"/>
                <w:lang w:val="ru-RU"/>
              </w:rPr>
              <w:t>Директору Бюро развития электросвязи</w:t>
            </w:r>
          </w:p>
          <w:p w14:paraId="671C3B58" w14:textId="77777777" w:rsidR="00697E16" w:rsidRPr="008451B7" w:rsidRDefault="00422654" w:rsidP="00422654">
            <w:pPr>
              <w:pStyle w:val="Tabletext"/>
              <w:tabs>
                <w:tab w:val="clear" w:pos="284"/>
                <w:tab w:val="clear" w:pos="567"/>
                <w:tab w:val="left" w:pos="438"/>
              </w:tabs>
              <w:ind w:left="438" w:hanging="425"/>
              <w:rPr>
                <w:sz w:val="22"/>
                <w:szCs w:val="22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−</w:t>
            </w:r>
            <w:r w:rsidR="00697E16" w:rsidRPr="00422654">
              <w:rPr>
                <w:sz w:val="22"/>
                <w:szCs w:val="22"/>
                <w:lang w:val="ru-RU"/>
              </w:rPr>
              <w:tab/>
            </w:r>
            <w:r w:rsidR="008704AC" w:rsidRPr="00422654">
              <w:rPr>
                <w:sz w:val="22"/>
                <w:szCs w:val="22"/>
                <w:lang w:val="ru-RU"/>
              </w:rPr>
              <w:t>Директору Бюро радиосвязи</w:t>
            </w:r>
          </w:p>
          <w:p w14:paraId="52D72E2E" w14:textId="49AB1CC9" w:rsidR="005D2CBD" w:rsidRPr="008451B7" w:rsidRDefault="005D2CBD" w:rsidP="00422654">
            <w:pPr>
              <w:pStyle w:val="Tabletext"/>
              <w:tabs>
                <w:tab w:val="clear" w:pos="284"/>
                <w:tab w:val="clear" w:pos="567"/>
                <w:tab w:val="left" w:pos="438"/>
              </w:tabs>
              <w:ind w:left="438" w:hanging="425"/>
              <w:rPr>
                <w:sz w:val="22"/>
                <w:szCs w:val="22"/>
                <w:lang w:val="ru-RU"/>
              </w:rPr>
            </w:pPr>
          </w:p>
        </w:tc>
      </w:tr>
      <w:tr w:rsidR="00697E16" w:rsidRPr="00422654" w14:paraId="2E944DF8" w14:textId="77777777" w:rsidTr="00422654">
        <w:trPr>
          <w:cantSplit/>
          <w:trHeight w:val="289"/>
        </w:trPr>
        <w:tc>
          <w:tcPr>
            <w:tcW w:w="1560" w:type="dxa"/>
          </w:tcPr>
          <w:p w14:paraId="1B763F5C" w14:textId="2C655DAC" w:rsidR="00697E16" w:rsidRPr="008451B7" w:rsidRDefault="00631EDC" w:rsidP="009B6449">
            <w:pPr>
              <w:pStyle w:val="Tabletext"/>
              <w:rPr>
                <w:sz w:val="22"/>
                <w:szCs w:val="22"/>
                <w:lang w:val="ru-RU"/>
              </w:rPr>
            </w:pPr>
            <w:r w:rsidRPr="008451B7">
              <w:rPr>
                <w:sz w:val="22"/>
                <w:szCs w:val="22"/>
                <w:lang w:val="ru-RU"/>
              </w:rPr>
              <w:t>Для контактов</w:t>
            </w:r>
            <w:r w:rsidR="00697E16" w:rsidRPr="008451B7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106" w:type="dxa"/>
          </w:tcPr>
          <w:p w14:paraId="226970AF" w14:textId="5998D941" w:rsidR="00697E16" w:rsidRPr="00422654" w:rsidRDefault="00631EDC" w:rsidP="009B6449">
            <w:pPr>
              <w:pStyle w:val="Tabletext"/>
              <w:rPr>
                <w:bCs/>
                <w:sz w:val="22"/>
                <w:szCs w:val="22"/>
                <w:lang w:val="ru-RU"/>
              </w:rPr>
            </w:pPr>
            <w:r w:rsidRPr="00422654">
              <w:rPr>
                <w:bCs/>
                <w:iCs/>
                <w:sz w:val="22"/>
                <w:szCs w:val="22"/>
                <w:lang w:val="ru-RU"/>
              </w:rPr>
              <w:t>Хироси Ота</w:t>
            </w:r>
            <w:r w:rsidR="00A3286A" w:rsidRPr="00422654">
              <w:rPr>
                <w:bCs/>
                <w:iCs/>
                <w:sz w:val="22"/>
                <w:szCs w:val="22"/>
                <w:lang w:val="ru-RU"/>
              </w:rPr>
              <w:t xml:space="preserve"> (Hiroshi Ota)</w:t>
            </w:r>
          </w:p>
        </w:tc>
        <w:tc>
          <w:tcPr>
            <w:tcW w:w="4831" w:type="dxa"/>
            <w:gridSpan w:val="2"/>
            <w:vMerge/>
          </w:tcPr>
          <w:p w14:paraId="4214AF42" w14:textId="348273B9" w:rsidR="00697E16" w:rsidRPr="00422654" w:rsidRDefault="00697E16" w:rsidP="00D45052">
            <w:pPr>
              <w:pStyle w:val="Tabletext"/>
              <w:ind w:left="283" w:hanging="283"/>
              <w:rPr>
                <w:sz w:val="22"/>
                <w:szCs w:val="22"/>
                <w:lang w:val="ru-RU"/>
              </w:rPr>
            </w:pPr>
          </w:p>
        </w:tc>
      </w:tr>
      <w:tr w:rsidR="00F34360" w:rsidRPr="00422654" w14:paraId="72AE684D" w14:textId="77777777" w:rsidTr="00167482">
        <w:trPr>
          <w:cantSplit/>
          <w:trHeight w:val="2557"/>
        </w:trPr>
        <w:tc>
          <w:tcPr>
            <w:tcW w:w="1560" w:type="dxa"/>
          </w:tcPr>
          <w:p w14:paraId="0A7FF884" w14:textId="6F9E8B5E" w:rsidR="00F34360" w:rsidRPr="008451B7" w:rsidRDefault="00F34360" w:rsidP="00F34360">
            <w:pPr>
              <w:pStyle w:val="Tabletext"/>
              <w:rPr>
                <w:sz w:val="22"/>
                <w:szCs w:val="22"/>
                <w:lang w:val="ru-RU"/>
              </w:rPr>
            </w:pPr>
            <w:r w:rsidRPr="008451B7">
              <w:rPr>
                <w:sz w:val="22"/>
                <w:szCs w:val="22"/>
                <w:lang w:val="ru-RU"/>
              </w:rPr>
              <w:t>Тел.:</w:t>
            </w:r>
            <w:r w:rsidRPr="008451B7">
              <w:rPr>
                <w:sz w:val="22"/>
                <w:szCs w:val="22"/>
                <w:lang w:val="ru-RU"/>
              </w:rPr>
              <w:br/>
              <w:t>Факс:</w:t>
            </w:r>
            <w:r w:rsidRPr="008451B7">
              <w:rPr>
                <w:sz w:val="22"/>
                <w:szCs w:val="22"/>
                <w:lang w:val="ru-RU"/>
              </w:rPr>
              <w:br/>
              <w:t>Эл. почта:</w:t>
            </w:r>
          </w:p>
        </w:tc>
        <w:tc>
          <w:tcPr>
            <w:tcW w:w="3106" w:type="dxa"/>
          </w:tcPr>
          <w:p w14:paraId="6A6D9620" w14:textId="628BCD0C" w:rsidR="00F34360" w:rsidRPr="00422654" w:rsidRDefault="00F34360" w:rsidP="00F34360">
            <w:pPr>
              <w:pStyle w:val="Tabletext"/>
              <w:rPr>
                <w:b/>
                <w:sz w:val="22"/>
                <w:szCs w:val="22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+41 22 730 6356</w:t>
            </w:r>
            <w:r>
              <w:rPr>
                <w:sz w:val="22"/>
                <w:szCs w:val="22"/>
                <w:lang w:val="ru-RU"/>
              </w:rPr>
              <w:br/>
            </w:r>
            <w:r w:rsidRPr="00422654">
              <w:rPr>
                <w:sz w:val="22"/>
                <w:szCs w:val="22"/>
                <w:lang w:val="ru-RU"/>
              </w:rPr>
              <w:t>+41 22 730 5853</w:t>
            </w:r>
            <w:r>
              <w:rPr>
                <w:sz w:val="22"/>
                <w:szCs w:val="22"/>
                <w:lang w:val="ru-RU"/>
              </w:rPr>
              <w:br/>
            </w:r>
            <w:hyperlink r:id="rId12" w:history="1">
              <w:r w:rsidRPr="00422654">
                <w:rPr>
                  <w:rStyle w:val="Hyperlink"/>
                  <w:sz w:val="22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4831" w:type="dxa"/>
            <w:gridSpan w:val="2"/>
            <w:vMerge/>
          </w:tcPr>
          <w:p w14:paraId="09252FFB" w14:textId="361A5080" w:rsidR="00F34360" w:rsidRPr="00422654" w:rsidRDefault="00F34360" w:rsidP="00D45052">
            <w:pPr>
              <w:pStyle w:val="Tabletext"/>
              <w:ind w:left="283" w:hanging="283"/>
              <w:rPr>
                <w:sz w:val="22"/>
                <w:szCs w:val="22"/>
                <w:lang w:val="ru-RU"/>
              </w:rPr>
            </w:pPr>
          </w:p>
        </w:tc>
      </w:tr>
      <w:tr w:rsidR="00222D56" w:rsidRPr="008451B7" w14:paraId="69CDE356" w14:textId="77777777" w:rsidTr="00422654">
        <w:trPr>
          <w:cantSplit/>
          <w:trHeight w:val="889"/>
        </w:trPr>
        <w:tc>
          <w:tcPr>
            <w:tcW w:w="1560" w:type="dxa"/>
          </w:tcPr>
          <w:p w14:paraId="44183762" w14:textId="3494DCCE" w:rsidR="00222D56" w:rsidRPr="00422654" w:rsidRDefault="008704AC" w:rsidP="00422654">
            <w:pPr>
              <w:pStyle w:val="Tabletext"/>
              <w:spacing w:before="240" w:after="240"/>
              <w:rPr>
                <w:sz w:val="22"/>
                <w:szCs w:val="22"/>
                <w:lang w:val="ru-RU"/>
              </w:rPr>
            </w:pPr>
            <w:r w:rsidRPr="00422654">
              <w:rPr>
                <w:b/>
                <w:bCs/>
                <w:sz w:val="22"/>
                <w:szCs w:val="22"/>
                <w:lang w:val="ru-RU"/>
              </w:rPr>
              <w:t>Предмет</w:t>
            </w:r>
            <w:r w:rsidR="00222D56" w:rsidRPr="00422654">
              <w:rPr>
                <w:sz w:val="22"/>
                <w:szCs w:val="22"/>
                <w:lang w:val="ru-RU"/>
              </w:rPr>
              <w:t>:</w:t>
            </w:r>
            <w:r w:rsidR="00D725FA" w:rsidRPr="0042265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937" w:type="dxa"/>
            <w:gridSpan w:val="3"/>
          </w:tcPr>
          <w:p w14:paraId="70117BF9" w14:textId="152FE28A" w:rsidR="00EC426B" w:rsidRPr="00422654" w:rsidRDefault="008704AC" w:rsidP="00422654">
            <w:pPr>
              <w:pStyle w:val="Tabletext"/>
              <w:spacing w:before="240" w:after="240"/>
              <w:rPr>
                <w:b/>
                <w:bCs/>
                <w:sz w:val="22"/>
                <w:szCs w:val="22"/>
                <w:lang w:val="ru-RU"/>
              </w:rPr>
            </w:pPr>
            <w:r w:rsidRPr="00422654">
              <w:rPr>
                <w:b/>
                <w:bCs/>
                <w:sz w:val="22"/>
                <w:szCs w:val="22"/>
                <w:lang w:val="ru-RU"/>
              </w:rPr>
              <w:t>Семинар-практикум МЭК/МСЭ-T по теме</w:t>
            </w:r>
            <w:r w:rsidR="00D66068" w:rsidRPr="00422654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5B037A" w:rsidRPr="00F34360">
              <w:rPr>
                <w:sz w:val="22"/>
                <w:szCs w:val="22"/>
                <w:lang w:val="ru-RU"/>
              </w:rPr>
              <w:t>"</w:t>
            </w:r>
            <w:r w:rsidR="000D645D" w:rsidRPr="00422654">
              <w:rPr>
                <w:b/>
                <w:bCs/>
                <w:sz w:val="22"/>
                <w:szCs w:val="22"/>
                <w:lang w:val="ru-RU"/>
              </w:rPr>
              <w:t>Дорожная карта стандартизации технологий зондирования многожильного волоконно-оптического кабеля и оптических сетей</w:t>
            </w:r>
            <w:r w:rsidR="005B037A" w:rsidRPr="00F34360">
              <w:rPr>
                <w:sz w:val="22"/>
                <w:szCs w:val="22"/>
                <w:lang w:val="ru-RU"/>
              </w:rPr>
              <w:t>"</w:t>
            </w:r>
            <w:r w:rsidR="005B037A" w:rsidRPr="00422654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4153C0" w:rsidRPr="00422654">
              <w:rPr>
                <w:b/>
                <w:bCs/>
                <w:sz w:val="22"/>
                <w:szCs w:val="22"/>
                <w:lang w:val="ru-RU"/>
              </w:rPr>
              <w:t>(</w:t>
            </w:r>
            <w:r w:rsidR="005B037A" w:rsidRPr="00422654">
              <w:rPr>
                <w:b/>
                <w:bCs/>
                <w:sz w:val="22"/>
                <w:szCs w:val="22"/>
                <w:lang w:val="ru-RU"/>
              </w:rPr>
              <w:t>Женева</w:t>
            </w:r>
            <w:r w:rsidR="004153C0" w:rsidRPr="00422654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 w:rsidR="005B037A" w:rsidRPr="00422654">
              <w:rPr>
                <w:b/>
                <w:bCs/>
                <w:sz w:val="22"/>
                <w:szCs w:val="22"/>
                <w:lang w:val="ru-RU"/>
              </w:rPr>
              <w:t>Швейцария</w:t>
            </w:r>
            <w:r w:rsidR="004153C0" w:rsidRPr="00422654">
              <w:rPr>
                <w:b/>
                <w:bCs/>
                <w:sz w:val="22"/>
                <w:szCs w:val="22"/>
                <w:lang w:val="ru-RU"/>
              </w:rPr>
              <w:t>,</w:t>
            </w:r>
            <w:r w:rsidR="00D66068" w:rsidRPr="00422654">
              <w:rPr>
                <w:b/>
                <w:bCs/>
                <w:sz w:val="22"/>
                <w:szCs w:val="22"/>
                <w:lang w:val="ru-RU"/>
              </w:rPr>
              <w:t xml:space="preserve"> 17</w:t>
            </w:r>
            <w:r w:rsidR="004153C0" w:rsidRPr="00422654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5B037A" w:rsidRPr="00422654">
              <w:rPr>
                <w:b/>
                <w:bCs/>
                <w:sz w:val="22"/>
                <w:szCs w:val="22"/>
                <w:lang w:val="ru-RU"/>
              </w:rPr>
              <w:t>октября</w:t>
            </w:r>
            <w:r w:rsidR="004153C0" w:rsidRPr="00422654">
              <w:rPr>
                <w:b/>
                <w:bCs/>
                <w:sz w:val="22"/>
                <w:szCs w:val="22"/>
                <w:lang w:val="ru-RU"/>
              </w:rPr>
              <w:t xml:space="preserve"> 2025</w:t>
            </w:r>
            <w:r w:rsidR="005B037A" w:rsidRPr="00422654">
              <w:rPr>
                <w:b/>
                <w:bCs/>
                <w:sz w:val="22"/>
                <w:szCs w:val="22"/>
                <w:lang w:val="ru-RU"/>
              </w:rPr>
              <w:t xml:space="preserve"> г</w:t>
            </w:r>
            <w:r w:rsidR="00A3286A" w:rsidRPr="00422654">
              <w:rPr>
                <w:b/>
                <w:bCs/>
                <w:sz w:val="22"/>
                <w:szCs w:val="22"/>
                <w:lang w:val="ru-RU"/>
              </w:rPr>
              <w:t>.</w:t>
            </w:r>
            <w:r w:rsidR="004153C0" w:rsidRPr="00422654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C426B" w:rsidRPr="008451B7" w14:paraId="1CD82520" w14:textId="77777777" w:rsidTr="00422654">
        <w:trPr>
          <w:cantSplit/>
          <w:trHeight w:val="889"/>
        </w:trPr>
        <w:tc>
          <w:tcPr>
            <w:tcW w:w="9497" w:type="dxa"/>
            <w:gridSpan w:val="4"/>
          </w:tcPr>
          <w:p w14:paraId="0112FA7D" w14:textId="02EB743F" w:rsidR="00EC426B" w:rsidRPr="00422654" w:rsidRDefault="005B037A" w:rsidP="00EC426B">
            <w:pPr>
              <w:pStyle w:val="Normalaftertitle0"/>
              <w:spacing w:before="0" w:after="120"/>
              <w:rPr>
                <w:sz w:val="22"/>
                <w:szCs w:val="22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Уважаемая госпожа,</w:t>
            </w:r>
            <w:r w:rsidR="00422654" w:rsidRPr="00422654">
              <w:rPr>
                <w:sz w:val="22"/>
                <w:szCs w:val="22"/>
                <w:lang w:val="ru-RU"/>
              </w:rPr>
              <w:br/>
            </w:r>
            <w:r w:rsidRPr="00422654">
              <w:rPr>
                <w:sz w:val="22"/>
                <w:szCs w:val="22"/>
                <w:lang w:val="ru-RU"/>
              </w:rPr>
              <w:t>уважаемый господин,</w:t>
            </w:r>
          </w:p>
          <w:p w14:paraId="7F4C62CF" w14:textId="34CF5E13" w:rsidR="00EC426B" w:rsidRPr="00422654" w:rsidRDefault="00EC426B" w:rsidP="00422654">
            <w:pPr>
              <w:tabs>
                <w:tab w:val="clear" w:pos="1134"/>
                <w:tab w:val="left" w:pos="900"/>
              </w:tabs>
              <w:jc w:val="both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ru-RU" w:eastAsia="ja-JP"/>
              </w:rPr>
            </w:pPr>
            <w:bookmarkStart w:id="1" w:name="suitetext"/>
            <w:bookmarkStart w:id="2" w:name="text"/>
            <w:bookmarkEnd w:id="1"/>
            <w:bookmarkEnd w:id="2"/>
            <w:r w:rsidRPr="00422654">
              <w:rPr>
                <w:sz w:val="22"/>
                <w:szCs w:val="22"/>
                <w:lang w:val="ru-RU"/>
              </w:rPr>
              <w:t>1</w:t>
            </w:r>
            <w:r w:rsidRPr="00422654">
              <w:rPr>
                <w:sz w:val="22"/>
                <w:szCs w:val="22"/>
                <w:lang w:val="ru-RU"/>
              </w:rPr>
              <w:tab/>
            </w:r>
            <w:r w:rsidR="005B037A" w:rsidRPr="00422654">
              <w:rPr>
                <w:sz w:val="22"/>
                <w:szCs w:val="22"/>
                <w:lang w:val="ru-RU"/>
              </w:rPr>
              <w:t xml:space="preserve">Рад сообщить вам, что </w:t>
            </w:r>
            <w:hyperlink r:id="rId13" w:history="1">
              <w:r w:rsidR="005B037A" w:rsidRPr="00422654">
                <w:rPr>
                  <w:rStyle w:val="Hyperlink"/>
                  <w:b/>
                  <w:bCs/>
                  <w:sz w:val="22"/>
                  <w:szCs w:val="22"/>
                  <w:lang w:val="ru-RU"/>
                </w:rPr>
                <w:t>Международ</w:t>
              </w:r>
              <w:r w:rsidR="005B037A" w:rsidRPr="00422654">
                <w:rPr>
                  <w:rStyle w:val="Hyperlink"/>
                  <w:b/>
                  <w:bCs/>
                  <w:sz w:val="22"/>
                  <w:szCs w:val="22"/>
                  <w:lang w:val="ru-RU"/>
                </w:rPr>
                <w:t>н</w:t>
              </w:r>
              <w:r w:rsidR="005B037A" w:rsidRPr="00422654">
                <w:rPr>
                  <w:rStyle w:val="Hyperlink"/>
                  <w:b/>
                  <w:bCs/>
                  <w:sz w:val="22"/>
                  <w:szCs w:val="22"/>
                  <w:lang w:val="ru-RU"/>
                </w:rPr>
                <w:t>ый союз электросвязи (МСЭ)</w:t>
              </w:r>
            </w:hyperlink>
            <w:r w:rsidR="005B037A" w:rsidRPr="00422654">
              <w:rPr>
                <w:sz w:val="22"/>
                <w:szCs w:val="22"/>
                <w:lang w:val="ru-RU"/>
              </w:rPr>
              <w:t xml:space="preserve"> организует совместный семинар-практикум </w:t>
            </w:r>
            <w:r w:rsidR="005B037A" w:rsidRPr="00422654">
              <w:rPr>
                <w:b/>
                <w:bCs/>
                <w:sz w:val="22"/>
                <w:szCs w:val="22"/>
                <w:lang w:val="ru-RU"/>
              </w:rPr>
              <w:t xml:space="preserve">ТК86 МЭК и ИК15 МСЭ-Т на тему </w:t>
            </w:r>
            <w:r w:rsidR="005B037A" w:rsidRPr="00422654">
              <w:rPr>
                <w:sz w:val="22"/>
                <w:szCs w:val="22"/>
                <w:lang w:val="ru-RU"/>
              </w:rPr>
              <w:t>"</w:t>
            </w:r>
            <w:r w:rsidR="005B037A" w:rsidRPr="00422654">
              <w:rPr>
                <w:b/>
                <w:bCs/>
                <w:sz w:val="22"/>
                <w:szCs w:val="22"/>
                <w:lang w:val="ru-RU"/>
              </w:rPr>
              <w:t>Дорожная карта стандартизации технологий зондирования многожильного волоконно-оптического кабеля и оптических сетей</w:t>
            </w:r>
            <w:r w:rsidR="005B037A" w:rsidRPr="00422654">
              <w:rPr>
                <w:sz w:val="22"/>
                <w:szCs w:val="22"/>
                <w:lang w:val="ru-RU"/>
              </w:rPr>
              <w:t xml:space="preserve">" во второй половине дня </w:t>
            </w:r>
            <w:r w:rsidR="005B037A" w:rsidRPr="00422654">
              <w:rPr>
                <w:b/>
                <w:bCs/>
                <w:sz w:val="22"/>
                <w:szCs w:val="22"/>
                <w:lang w:val="ru-RU"/>
              </w:rPr>
              <w:t>17 октября 2025 года с 14 час. 00 мин. до 17 час. 30 мин. CEST в штаб-квартире МСЭ в Женеве, Швейцария</w:t>
            </w:r>
            <w:r w:rsidR="00A3286A" w:rsidRPr="00422654">
              <w:rPr>
                <w:sz w:val="22"/>
                <w:szCs w:val="22"/>
                <w:lang w:val="ru-RU"/>
              </w:rPr>
              <w:t xml:space="preserve">. </w:t>
            </w:r>
            <w:r w:rsidR="005B037A" w:rsidRPr="00422654">
              <w:rPr>
                <w:sz w:val="22"/>
                <w:szCs w:val="22"/>
                <w:lang w:val="ru-RU"/>
              </w:rPr>
              <w:t>Этот семинар-практикум будет приурочен к собранию ИК15 МСЭ-Т, которое пройдет 13</w:t>
            </w:r>
            <w:r w:rsidR="00422654" w:rsidRPr="00422654">
              <w:rPr>
                <w:sz w:val="22"/>
                <w:szCs w:val="22"/>
                <w:lang w:val="ru-RU"/>
              </w:rPr>
              <w:t>−</w:t>
            </w:r>
            <w:r w:rsidR="005B037A" w:rsidRPr="00422654">
              <w:rPr>
                <w:sz w:val="22"/>
                <w:szCs w:val="22"/>
                <w:lang w:val="ru-RU"/>
              </w:rPr>
              <w:t>24 октября 2025 года. Будет обеспечен</w:t>
            </w:r>
            <w:r w:rsidR="00CE3561" w:rsidRPr="00422654">
              <w:rPr>
                <w:sz w:val="22"/>
                <w:szCs w:val="22"/>
                <w:lang w:val="ru-RU"/>
              </w:rPr>
              <w:t>а возможность</w:t>
            </w:r>
            <w:r w:rsidR="005B037A" w:rsidRPr="00422654">
              <w:rPr>
                <w:sz w:val="22"/>
                <w:szCs w:val="22"/>
                <w:lang w:val="ru-RU"/>
              </w:rPr>
              <w:t xml:space="preserve"> дистанционно</w:t>
            </w:r>
            <w:r w:rsidR="00CE3561" w:rsidRPr="00422654">
              <w:rPr>
                <w:sz w:val="22"/>
                <w:szCs w:val="22"/>
                <w:lang w:val="ru-RU"/>
              </w:rPr>
              <w:t>го</w:t>
            </w:r>
            <w:r w:rsidR="005B037A" w:rsidRPr="00422654">
              <w:rPr>
                <w:sz w:val="22"/>
                <w:szCs w:val="22"/>
                <w:lang w:val="ru-RU"/>
              </w:rPr>
              <w:t xml:space="preserve"> участи</w:t>
            </w:r>
            <w:r w:rsidR="00CE3561" w:rsidRPr="00422654">
              <w:rPr>
                <w:sz w:val="22"/>
                <w:szCs w:val="22"/>
                <w:lang w:val="ru-RU"/>
              </w:rPr>
              <w:t>я</w:t>
            </w:r>
            <w:r w:rsidR="005B037A" w:rsidRPr="00422654">
              <w:rPr>
                <w:sz w:val="22"/>
                <w:szCs w:val="22"/>
                <w:lang w:val="ru-RU"/>
              </w:rPr>
              <w:t>.</w:t>
            </w:r>
          </w:p>
          <w:p w14:paraId="1FA37FE8" w14:textId="2846365A" w:rsidR="00697E16" w:rsidRPr="00422654" w:rsidRDefault="004153C0" w:rsidP="00422654">
            <w:pPr>
              <w:tabs>
                <w:tab w:val="clear" w:pos="1134"/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="00EC426B" w:rsidRPr="0042265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ru-RU" w:eastAsia="ja-JP"/>
              </w:rPr>
              <w:tab/>
            </w:r>
            <w:r w:rsidR="00CE3561" w:rsidRPr="00422654">
              <w:rPr>
                <w:rFonts w:ascii="Calibri" w:hAnsi="Calibri"/>
                <w:sz w:val="22"/>
                <w:szCs w:val="22"/>
                <w:lang w:val="ru-RU"/>
              </w:rPr>
              <w:t>В ближайшее десятилетие, согласно прогнозам, потребу</w:t>
            </w:r>
            <w:r w:rsidR="00A3286A" w:rsidRPr="00422654">
              <w:rPr>
                <w:rFonts w:ascii="Calibri" w:hAnsi="Calibri"/>
                <w:sz w:val="22"/>
                <w:szCs w:val="22"/>
                <w:lang w:val="ru-RU"/>
              </w:rPr>
              <w:t>е</w:t>
            </w:r>
            <w:r w:rsidR="00CE3561" w:rsidRPr="00422654">
              <w:rPr>
                <w:rFonts w:ascii="Calibri" w:hAnsi="Calibri"/>
                <w:sz w:val="22"/>
                <w:szCs w:val="22"/>
                <w:lang w:val="ru-RU"/>
              </w:rPr>
              <w:t>т</w:t>
            </w:r>
            <w:r w:rsidR="00A3286A" w:rsidRPr="00422654">
              <w:rPr>
                <w:rFonts w:ascii="Calibri" w:hAnsi="Calibri"/>
                <w:sz w:val="22"/>
                <w:szCs w:val="22"/>
                <w:lang w:val="ru-RU"/>
              </w:rPr>
              <w:t>ся</w:t>
            </w:r>
            <w:r w:rsidR="00CE3561" w:rsidRPr="00422654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r w:rsidR="00A3286A" w:rsidRPr="00422654">
              <w:rPr>
                <w:rFonts w:ascii="Calibri" w:hAnsi="Calibri"/>
                <w:sz w:val="22"/>
                <w:szCs w:val="22"/>
                <w:lang w:val="ru-RU"/>
              </w:rPr>
              <w:t xml:space="preserve">обеспечить </w:t>
            </w:r>
            <w:r w:rsidR="00CE3561" w:rsidRPr="00422654">
              <w:rPr>
                <w:rFonts w:ascii="Calibri" w:hAnsi="Calibri"/>
                <w:sz w:val="22"/>
                <w:szCs w:val="22"/>
                <w:lang w:val="ru-RU"/>
              </w:rPr>
              <w:t>пропускн</w:t>
            </w:r>
            <w:r w:rsidR="00A3286A" w:rsidRPr="00422654">
              <w:rPr>
                <w:rFonts w:ascii="Calibri" w:hAnsi="Calibri"/>
                <w:sz w:val="22"/>
                <w:szCs w:val="22"/>
                <w:lang w:val="ru-RU"/>
              </w:rPr>
              <w:t>ую</w:t>
            </w:r>
            <w:r w:rsidR="00CE3561" w:rsidRPr="00422654">
              <w:rPr>
                <w:rFonts w:ascii="Calibri" w:hAnsi="Calibri"/>
                <w:sz w:val="22"/>
                <w:szCs w:val="22"/>
                <w:lang w:val="ru-RU"/>
              </w:rPr>
              <w:t xml:space="preserve"> способност</w:t>
            </w:r>
            <w:r w:rsidR="00A3286A" w:rsidRPr="00422654">
              <w:rPr>
                <w:rFonts w:ascii="Calibri" w:hAnsi="Calibri"/>
                <w:sz w:val="22"/>
                <w:szCs w:val="22"/>
                <w:lang w:val="ru-RU"/>
              </w:rPr>
              <w:t>ь</w:t>
            </w:r>
            <w:r w:rsidR="00CE3561" w:rsidRPr="00422654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r w:rsidR="00A3286A" w:rsidRPr="00422654">
              <w:rPr>
                <w:rFonts w:ascii="Calibri" w:hAnsi="Calibri"/>
                <w:sz w:val="22"/>
                <w:szCs w:val="22"/>
                <w:lang w:val="ru-RU"/>
              </w:rPr>
              <w:t xml:space="preserve">оптических подводных систем </w:t>
            </w:r>
            <w:r w:rsidR="00CE3561" w:rsidRPr="00422654">
              <w:rPr>
                <w:rFonts w:ascii="Calibri" w:hAnsi="Calibri"/>
                <w:sz w:val="22"/>
                <w:szCs w:val="22"/>
                <w:lang w:val="ru-RU"/>
              </w:rPr>
              <w:t>передачи данных, превышающ</w:t>
            </w:r>
            <w:r w:rsidR="00A3286A" w:rsidRPr="00422654">
              <w:rPr>
                <w:rFonts w:ascii="Calibri" w:hAnsi="Calibri"/>
                <w:sz w:val="22"/>
                <w:szCs w:val="22"/>
                <w:lang w:val="ru-RU"/>
              </w:rPr>
              <w:t>ую</w:t>
            </w:r>
            <w:r w:rsidR="00CE3561" w:rsidRPr="00422654">
              <w:rPr>
                <w:rFonts w:ascii="Calibri" w:hAnsi="Calibri"/>
                <w:sz w:val="22"/>
                <w:szCs w:val="22"/>
                <w:lang w:val="ru-RU"/>
              </w:rPr>
              <w:t xml:space="preserve"> один петабит на кабель. </w:t>
            </w:r>
            <w:r w:rsidR="00A3286A" w:rsidRPr="00422654">
              <w:rPr>
                <w:rFonts w:ascii="Calibri" w:hAnsi="Calibri"/>
                <w:sz w:val="22"/>
                <w:szCs w:val="22"/>
                <w:lang w:val="ru-RU"/>
              </w:rPr>
              <w:t xml:space="preserve">Такое существенное увеличение </w:t>
            </w:r>
            <w:r w:rsidR="00CE3561" w:rsidRPr="00422654">
              <w:rPr>
                <w:rFonts w:ascii="Calibri" w:hAnsi="Calibri"/>
                <w:sz w:val="22"/>
                <w:szCs w:val="22"/>
                <w:lang w:val="ru-RU"/>
              </w:rPr>
              <w:t>обусловлен</w:t>
            </w:r>
            <w:r w:rsidR="00A3286A" w:rsidRPr="00422654">
              <w:rPr>
                <w:rFonts w:ascii="Calibri" w:hAnsi="Calibri"/>
                <w:sz w:val="22"/>
                <w:szCs w:val="22"/>
                <w:lang w:val="ru-RU"/>
              </w:rPr>
              <w:t>о</w:t>
            </w:r>
            <w:r w:rsidR="00CE3561" w:rsidRPr="00422654">
              <w:rPr>
                <w:rFonts w:ascii="Calibri" w:hAnsi="Calibri"/>
                <w:sz w:val="22"/>
                <w:szCs w:val="22"/>
                <w:lang w:val="ru-RU"/>
              </w:rPr>
              <w:t xml:space="preserve"> широким спектром технологий и приложений, требующих обработки больших объемов данных, от искусственного интеллекта (ИИ) и машинного обучения до решений в области безопасности, инноваций в автономном вождении, достижений в области телемедицины и не только, что подчеркивает ключевую роль сетей </w:t>
            </w:r>
            <w:r w:rsidR="00BE42F6" w:rsidRPr="00422654">
              <w:rPr>
                <w:rFonts w:ascii="Calibri" w:hAnsi="Calibri"/>
                <w:sz w:val="22"/>
                <w:szCs w:val="22"/>
                <w:lang w:val="ru-RU"/>
              </w:rPr>
              <w:t xml:space="preserve">распределенных </w:t>
            </w:r>
            <w:r w:rsidR="00CE3561" w:rsidRPr="00422654">
              <w:rPr>
                <w:rFonts w:ascii="Calibri" w:hAnsi="Calibri"/>
                <w:sz w:val="22"/>
                <w:szCs w:val="22"/>
                <w:lang w:val="ru-RU"/>
              </w:rPr>
              <w:t>центров обработки данных. Для удовлетворения этих растущих потребностей становятся необходимыми революционные технологии оптических сетей, такие как мультиплексирование с пространственным разделением (SDM), архитектуры массового параллелизма, протоколы с сокращенной задержкой и другие передовые подходы.</w:t>
            </w:r>
          </w:p>
          <w:p w14:paraId="30779849" w14:textId="289FF13D" w:rsidR="00EC426B" w:rsidRPr="00422654" w:rsidRDefault="00D66068" w:rsidP="00422654">
            <w:pPr>
              <w:tabs>
                <w:tab w:val="clear" w:pos="1134"/>
                <w:tab w:val="left" w:pos="900"/>
              </w:tabs>
              <w:jc w:val="both"/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422654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="00697E16" w:rsidRPr="00422654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ab/>
            </w:r>
            <w:r w:rsidR="00CE3561" w:rsidRPr="00422654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На фоне этого сдвига в технологических требованиях были предприняты новые усилия в целях стандартизации. В частности, март 2025 года ознаменовал собой важный этап, когда ИК15 МСЭ-Т начала официальную деятельность по многожильным волокнам со стандартизированными диаметрами оболочки. Одновременно исследуются международные стандарты для зондирования оптической сети как для подводных, так и для наземных линий; речь идет о многообещающем направлении деятельности, обладающем преобразующим потенциалом.</w:t>
            </w:r>
          </w:p>
          <w:p w14:paraId="5C71F11D" w14:textId="07FFB852" w:rsidR="00EC426B" w:rsidRPr="00422654" w:rsidRDefault="00D66068" w:rsidP="00422654">
            <w:pPr>
              <w:keepLines/>
              <w:tabs>
                <w:tab w:val="clear" w:pos="1134"/>
                <w:tab w:val="left" w:pos="900"/>
              </w:tabs>
              <w:jc w:val="both"/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422654">
              <w:rPr>
                <w:rFonts w:ascii="Calibri" w:hAnsi="Calibri"/>
                <w:sz w:val="22"/>
                <w:szCs w:val="22"/>
                <w:lang w:val="ru-RU"/>
              </w:rPr>
              <w:lastRenderedPageBreak/>
              <w:t>4</w:t>
            </w:r>
            <w:r w:rsidR="00EC426B" w:rsidRPr="00422654">
              <w:rPr>
                <w:sz w:val="22"/>
                <w:szCs w:val="22"/>
                <w:lang w:val="ru-RU"/>
              </w:rPr>
              <w:tab/>
            </w:r>
            <w:r w:rsidR="00CE3561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Этот семинар-практикум послужит платформой для изучения будуще</w:t>
            </w:r>
            <w:r w:rsidR="00BE42F6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го направления развития </w:t>
            </w:r>
            <w:r w:rsidR="00CE3561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этих инициатив по стандартизации при одновременном рассмотрении формирующихся рыночных тенденций, которые </w:t>
            </w:r>
            <w:r w:rsidR="00DA044C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будут </w:t>
            </w:r>
            <w:r w:rsidR="00CE3561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определя</w:t>
            </w:r>
            <w:r w:rsidR="00DA044C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ть</w:t>
            </w:r>
            <w:r w:rsidR="00CE3561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параметры технологий волоконно-оптического кабеля и зондирования сетей</w:t>
            </w:r>
            <w:r w:rsidR="00DA044C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DA044C" w:rsidRPr="00422654">
              <w:rPr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следующего поколения</w:t>
            </w:r>
            <w:r w:rsidR="00CE3561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 Содействуя сотрудничеству между различными органами по стандартизации во всем мире, это мероприятие призвано не только ускорить прогресс, но и заложить основу для эффективной глобальной экосистемы, способной </w:t>
            </w:r>
            <w:r w:rsidR="00BE42F6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в полной мере</w:t>
            </w:r>
            <w:r w:rsidR="00CE3561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решать будущие задачи, связанные с установлением соединений.</w:t>
            </w:r>
          </w:p>
          <w:p w14:paraId="1A3BC359" w14:textId="1AF68322" w:rsidR="00EC426B" w:rsidRPr="00422654" w:rsidRDefault="00D66068" w:rsidP="00422654">
            <w:pPr>
              <w:tabs>
                <w:tab w:val="clear" w:pos="1134"/>
                <w:tab w:val="left" w:pos="900"/>
              </w:tabs>
              <w:jc w:val="both"/>
              <w:rPr>
                <w:rFonts w:ascii="Calibri" w:hAnsi="Calibri" w:cs="Arial"/>
                <w:sz w:val="22"/>
                <w:szCs w:val="22"/>
                <w:lang w:val="ru-RU"/>
              </w:rPr>
            </w:pPr>
            <w:r w:rsidRPr="00422654">
              <w:rPr>
                <w:rFonts w:ascii="Calibri" w:hAnsi="Calibri"/>
                <w:sz w:val="22"/>
                <w:szCs w:val="22"/>
                <w:lang w:val="ru-RU"/>
              </w:rPr>
              <w:t>5</w:t>
            </w:r>
            <w:r w:rsidR="00EC426B" w:rsidRPr="00422654">
              <w:rPr>
                <w:sz w:val="22"/>
                <w:szCs w:val="22"/>
                <w:lang w:val="ru-RU"/>
              </w:rPr>
              <w:tab/>
            </w:r>
            <w:r w:rsidR="00D128A5" w:rsidRPr="00422654">
              <w:rPr>
                <w:rFonts w:eastAsia="Batang" w:cs="Calibri"/>
                <w:sz w:val="22"/>
                <w:szCs w:val="22"/>
                <w:lang w:val="ru-RU" w:eastAsia="ko-KR"/>
              </w:rPr>
              <w:t>Участие в семинаре-практикуме является бесплатным и открыто для Государств – Членов МСЭ, Членов Секторов МСЭ, Ассоциированных членов и Академических организаций – Членов МСЭ, всех постоянных участников собраний МЭК и ИК15 МСЭ-Т, а также для любого интересующегося данной темой лица, которое пожелает внести свой вклад в его работу. К таким лицам относятся также члены международных, региональных и национальных организаций.</w:t>
            </w:r>
          </w:p>
          <w:p w14:paraId="01C1F0B2" w14:textId="41CFA7B3" w:rsidR="00EC426B" w:rsidRPr="00422654" w:rsidRDefault="00D66068" w:rsidP="00422654">
            <w:pPr>
              <w:tabs>
                <w:tab w:val="clear" w:pos="1134"/>
                <w:tab w:val="left" w:pos="900"/>
              </w:tabs>
              <w:jc w:val="both"/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6</w:t>
            </w:r>
            <w:r w:rsidR="00EC426B" w:rsidRPr="00422654">
              <w:rPr>
                <w:sz w:val="22"/>
                <w:szCs w:val="22"/>
                <w:lang w:val="ru-RU"/>
              </w:rPr>
              <w:tab/>
            </w:r>
            <w:r w:rsidR="008B75C1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Вся соответствующая информация, касающаяся мероприятия (например, проект программы, список выступающих, ссылка для регистрации), будет размещена на основной веб-странице мероприятия по адресу: </w:t>
            </w:r>
            <w:hyperlink r:id="rId14" w:history="1">
              <w:r w:rsidR="008B75C1" w:rsidRPr="0042265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  <w:shd w:val="clear" w:color="auto" w:fill="FFFFFF"/>
                  <w:lang w:val="ru-RU"/>
                </w:rPr>
                <w:t>https://w</w:t>
              </w:r>
              <w:r w:rsidR="008B75C1" w:rsidRPr="0042265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  <w:shd w:val="clear" w:color="auto" w:fill="FFFFFF"/>
                  <w:lang w:val="ru-RU"/>
                </w:rPr>
                <w:t>w</w:t>
              </w:r>
              <w:r w:rsidR="008B75C1" w:rsidRPr="0042265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  <w:shd w:val="clear" w:color="auto" w:fill="FFFFFF"/>
                  <w:lang w:val="ru-RU"/>
                </w:rPr>
                <w:t>w.itu.int/en/ITU-T/Workshops-and-Seminars/2025/1017/Pages/default.aspx</w:t>
              </w:r>
            </w:hyperlink>
            <w:r w:rsidR="008B75C1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 Веб-сайт будет регулярно обновляться по мере появления новой или измененной информации, и участникам предлагается периодически знакомиться с самой </w:t>
            </w:r>
            <w:r w:rsidR="00DA044C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последней</w:t>
            </w:r>
            <w:r w:rsidR="008B75C1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информацией.</w:t>
            </w:r>
          </w:p>
          <w:p w14:paraId="083B9B75" w14:textId="0E6D7489" w:rsidR="00EC426B" w:rsidRPr="00422654" w:rsidRDefault="00D66068" w:rsidP="00422654">
            <w:pPr>
              <w:tabs>
                <w:tab w:val="clear" w:pos="1134"/>
                <w:tab w:val="left" w:pos="900"/>
              </w:tabs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7</w:t>
            </w:r>
            <w:r w:rsidR="00EC426B" w:rsidRPr="00422654">
              <w:rPr>
                <w:lang w:val="ru-RU"/>
              </w:rPr>
              <w:tab/>
            </w:r>
            <w:r w:rsidR="008B75C1" w:rsidRPr="00422654">
              <w:rPr>
                <w:rFonts w:cs="Calibri"/>
                <w:sz w:val="22"/>
                <w:szCs w:val="22"/>
                <w:lang w:val="ru-RU"/>
              </w:rPr>
              <w:t>Для того, чтобы БСЭ могло предпринять необходимые действия в отношении организации этого семинара-практикума, был бы признателен вам за регистрацию по адресу:</w:t>
            </w:r>
            <w:r w:rsidR="008B75C1" w:rsidRPr="00422654">
              <w:rPr>
                <w:rFonts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hyperlink r:id="rId15" w:history="1">
              <w:r w:rsidR="008B75C1" w:rsidRPr="00422654">
                <w:rPr>
                  <w:rStyle w:val="Hyperlink"/>
                  <w:rFonts w:cs="Calibri"/>
                  <w:sz w:val="22"/>
                  <w:szCs w:val="22"/>
                  <w:lang w:val="ru-RU"/>
                </w:rPr>
                <w:t>https://www.itu.int/net4/CRM</w:t>
              </w:r>
              <w:r w:rsidR="008B75C1" w:rsidRPr="00422654">
                <w:rPr>
                  <w:rStyle w:val="Hyperlink"/>
                  <w:rFonts w:cs="Calibri"/>
                  <w:sz w:val="22"/>
                  <w:szCs w:val="22"/>
                  <w:lang w:val="ru-RU"/>
                </w:rPr>
                <w:t>/</w:t>
              </w:r>
              <w:r w:rsidR="008B75C1" w:rsidRPr="00422654">
                <w:rPr>
                  <w:rStyle w:val="Hyperlink"/>
                  <w:rFonts w:cs="Calibri"/>
                  <w:sz w:val="22"/>
                  <w:szCs w:val="22"/>
                  <w:lang w:val="ru-RU"/>
                </w:rPr>
                <w:t>xreg/web/Registration.aspx?Event=C-00015837</w:t>
              </w:r>
            </w:hyperlink>
            <w:r w:rsidR="008B75C1" w:rsidRPr="00F34360">
              <w:rPr>
                <w:rFonts w:cs="Calibri"/>
                <w:sz w:val="22"/>
                <w:szCs w:val="22"/>
                <w:lang w:val="ru-RU"/>
              </w:rPr>
              <w:t xml:space="preserve">. </w:t>
            </w:r>
            <w:r w:rsidR="008B75C1" w:rsidRPr="00422654">
              <w:rPr>
                <w:rFonts w:cs="Calibri"/>
                <w:b/>
                <w:bCs/>
                <w:sz w:val="22"/>
                <w:szCs w:val="22"/>
                <w:lang w:val="ru-RU"/>
              </w:rPr>
              <w:t>Просьба также принять к сведению, что предварительная регистрация участников семинара-практикума является обязательной и проводится только в онлайновом режиме</w:t>
            </w:r>
            <w:r w:rsidR="008B75C1" w:rsidRPr="00422654">
              <w:rPr>
                <w:rFonts w:cs="Calibri"/>
                <w:sz w:val="22"/>
                <w:szCs w:val="22"/>
                <w:lang w:val="ru-RU"/>
              </w:rPr>
              <w:t>.</w:t>
            </w:r>
          </w:p>
          <w:p w14:paraId="71C79339" w14:textId="6C283DBF" w:rsidR="00EC426B" w:rsidRPr="00422654" w:rsidRDefault="00D66068" w:rsidP="00422654">
            <w:pPr>
              <w:tabs>
                <w:tab w:val="clear" w:pos="1134"/>
                <w:tab w:val="left" w:pos="900"/>
              </w:tabs>
              <w:jc w:val="both"/>
              <w:rPr>
                <w:sz w:val="22"/>
                <w:szCs w:val="22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8</w:t>
            </w:r>
            <w:r w:rsidR="00EC426B" w:rsidRPr="00422654">
              <w:rPr>
                <w:sz w:val="22"/>
                <w:szCs w:val="22"/>
                <w:lang w:val="ru-RU"/>
              </w:rPr>
              <w:tab/>
            </w:r>
            <w:r w:rsidR="00DA044C" w:rsidRPr="00422654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  <w:lang w:val="ru-RU"/>
              </w:rPr>
              <w:t>Хотел бы напомнить вам о том, что для въезда в Швейцарию и пребывания в ней в течение любого срока гражданам некоторых стран необходимо получить визу. Визу следует запрашивать и получать в учреждении (посольстве или консульстве), представляющем Швейцарию в вашей стране, или, если в вашей стране такого учреждения нет, в ближайшем учреждении к стране выезда.</w:t>
            </w:r>
          </w:p>
          <w:p w14:paraId="1067D9A0" w14:textId="701B56AD" w:rsidR="00EC426B" w:rsidRPr="00422654" w:rsidRDefault="00DA044C" w:rsidP="00422654">
            <w:pPr>
              <w:tabs>
                <w:tab w:val="clear" w:pos="1134"/>
                <w:tab w:val="left" w:pos="900"/>
              </w:tabs>
              <w:rPr>
                <w:sz w:val="22"/>
                <w:szCs w:val="22"/>
                <w:lang w:val="ru-RU"/>
              </w:rPr>
            </w:pPr>
            <w:r w:rsidRPr="00422654">
              <w:rPr>
                <w:sz w:val="22"/>
                <w:szCs w:val="22"/>
                <w:lang w:val="ru-RU"/>
              </w:rPr>
              <w:t>С уважением</w:t>
            </w:r>
            <w:r w:rsidR="00EC426B" w:rsidRPr="00422654">
              <w:rPr>
                <w:sz w:val="22"/>
                <w:szCs w:val="22"/>
                <w:lang w:val="ru-RU"/>
              </w:rPr>
              <w:t>,</w:t>
            </w:r>
          </w:p>
          <w:p w14:paraId="6C448CBD" w14:textId="63D9213C" w:rsidR="00EC426B" w:rsidRPr="00422654" w:rsidRDefault="00310F9E" w:rsidP="00422654">
            <w:pPr>
              <w:tabs>
                <w:tab w:val="clear" w:pos="1134"/>
                <w:tab w:val="clear" w:pos="1871"/>
                <w:tab w:val="clear" w:pos="2268"/>
                <w:tab w:val="left" w:pos="900"/>
                <w:tab w:val="left" w:pos="5355"/>
              </w:tabs>
              <w:spacing w:before="600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2B70DD28" wp14:editId="19338FDA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34290</wp:posOffset>
                  </wp:positionV>
                  <wp:extent cx="768389" cy="342918"/>
                  <wp:effectExtent l="0" t="0" r="0" b="0"/>
                  <wp:wrapNone/>
                  <wp:docPr id="1096682297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682297" name="Picture 1" descr="A black text on a white background&#10;&#10;AI-generated content may be incorrect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044C" w:rsidRPr="00422654">
              <w:rPr>
                <w:sz w:val="22"/>
                <w:szCs w:val="22"/>
                <w:lang w:val="ru-RU"/>
              </w:rPr>
              <w:t xml:space="preserve">Сейдзо Оноэ </w:t>
            </w:r>
            <w:r w:rsidR="00EC426B" w:rsidRPr="00422654">
              <w:rPr>
                <w:sz w:val="22"/>
                <w:szCs w:val="22"/>
                <w:lang w:val="ru-RU"/>
              </w:rPr>
              <w:br/>
            </w:r>
            <w:r w:rsidR="00DA044C" w:rsidRPr="00422654">
              <w:rPr>
                <w:sz w:val="22"/>
                <w:szCs w:val="22"/>
                <w:lang w:val="ru-RU"/>
              </w:rPr>
              <w:t xml:space="preserve">Директор Бюро </w:t>
            </w:r>
            <w:r w:rsidR="00422654">
              <w:rPr>
                <w:sz w:val="22"/>
                <w:szCs w:val="22"/>
                <w:lang w:val="ru-RU"/>
              </w:rPr>
              <w:br/>
            </w:r>
            <w:r w:rsidR="00DA044C" w:rsidRPr="00422654">
              <w:rPr>
                <w:sz w:val="22"/>
                <w:szCs w:val="22"/>
                <w:lang w:val="ru-RU"/>
              </w:rPr>
              <w:t>стандартизации электросвязи</w:t>
            </w:r>
          </w:p>
        </w:tc>
      </w:tr>
    </w:tbl>
    <w:p w14:paraId="20C2AC01" w14:textId="5ADACD53" w:rsidR="005D2B53" w:rsidRPr="00422654" w:rsidRDefault="005D2B53" w:rsidP="00EC426B">
      <w:pPr>
        <w:pStyle w:val="Normalaftertitle0"/>
        <w:spacing w:before="0"/>
        <w:rPr>
          <w:sz w:val="22"/>
          <w:szCs w:val="22"/>
          <w:lang w:val="ru-RU"/>
        </w:rPr>
      </w:pPr>
      <w:bookmarkStart w:id="3" w:name="StartTyping_E"/>
      <w:bookmarkEnd w:id="3"/>
    </w:p>
    <w:sectPr w:rsidR="005D2B53" w:rsidRPr="00422654" w:rsidSect="00F34360">
      <w:headerReference w:type="default" r:id="rId17"/>
      <w:footerReference w:type="first" r:id="rId18"/>
      <w:type w:val="oddPage"/>
      <w:pgSz w:w="11907" w:h="16834" w:code="9"/>
      <w:pgMar w:top="567" w:right="1134" w:bottom="851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B9CD" w14:textId="77777777" w:rsidR="0019793E" w:rsidRDefault="0019793E">
      <w:r>
        <w:separator/>
      </w:r>
    </w:p>
  </w:endnote>
  <w:endnote w:type="continuationSeparator" w:id="0">
    <w:p w14:paraId="1F7FD328" w14:textId="77777777" w:rsidR="0019793E" w:rsidRDefault="0019793E">
      <w:r>
        <w:continuationSeparator/>
      </w:r>
    </w:p>
  </w:endnote>
  <w:endnote w:type="continuationNotice" w:id="1">
    <w:p w14:paraId="42558622" w14:textId="77777777" w:rsidR="0019793E" w:rsidRDefault="0019793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a Lt BT">
    <w:altName w:val="Arial"/>
    <w:charset w:val="00"/>
    <w:family w:val="swiss"/>
    <w:pitch w:val="variable"/>
    <w:sig w:usb0="800008E7" w:usb1="00000000" w:usb2="00000000" w:usb3="00000000" w:csb0="000001F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60B5" w14:textId="79AB75B5" w:rsidR="000A3261" w:rsidRPr="00AE04B7" w:rsidRDefault="00AE04B7" w:rsidP="00AE04B7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="00422654">
      <w:rPr>
        <w:rFonts w:cs="Calibri"/>
        <w:noProof/>
        <w:color w:val="0070C0"/>
        <w:sz w:val="18"/>
        <w:szCs w:val="18"/>
        <w:lang w:val="ru-RU"/>
      </w:rPr>
      <w:t>Тел.</w:t>
    </w:r>
    <w:r w:rsidRPr="00F763C8">
      <w:rPr>
        <w:rFonts w:cs="Calibri"/>
        <w:noProof/>
        <w:color w:val="0070C0"/>
        <w:sz w:val="18"/>
        <w:szCs w:val="18"/>
        <w:lang w:val="fr-CH"/>
      </w:rPr>
      <w:t>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="00422654">
      <w:rPr>
        <w:rFonts w:cs="Calibri"/>
        <w:noProof/>
        <w:color w:val="0070C0"/>
        <w:sz w:val="18"/>
        <w:szCs w:val="18"/>
        <w:lang w:val="ru-RU"/>
      </w:rPr>
      <w:t>Факс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+41 22 733 7256 • </w:t>
    </w:r>
    <w:r w:rsidR="00422654" w:rsidRPr="00422654">
      <w:rPr>
        <w:rFonts w:cs="Calibri"/>
        <w:noProof/>
        <w:color w:val="0070C0"/>
        <w:sz w:val="18"/>
        <w:szCs w:val="18"/>
        <w:lang w:val="ru-RU"/>
      </w:rPr>
      <w:t xml:space="preserve">Эл. </w:t>
    </w:r>
    <w:r w:rsidR="00422654" w:rsidRPr="00422654">
      <w:rPr>
        <w:rFonts w:cs="Calibri"/>
        <w:noProof/>
        <w:color w:val="0070C0"/>
        <w:sz w:val="18"/>
        <w:szCs w:val="18"/>
        <w:lang w:val="ru-RU"/>
      </w:rPr>
      <w:t>почта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83CB" w14:textId="77777777" w:rsidR="0019793E" w:rsidRDefault="0019793E">
      <w:r>
        <w:t>____________________</w:t>
      </w:r>
    </w:p>
  </w:footnote>
  <w:footnote w:type="continuationSeparator" w:id="0">
    <w:p w14:paraId="00CB2992" w14:textId="77777777" w:rsidR="0019793E" w:rsidRDefault="0019793E">
      <w:r>
        <w:continuationSeparator/>
      </w:r>
    </w:p>
  </w:footnote>
  <w:footnote w:type="continuationNotice" w:id="1">
    <w:p w14:paraId="4C930D13" w14:textId="77777777" w:rsidR="0019793E" w:rsidRDefault="0019793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4CB1" w14:textId="3535ADEF" w:rsidR="2D4A7700" w:rsidRDefault="2D4A7700" w:rsidP="2D4A7700">
    <w:pPr>
      <w:pStyle w:val="Header"/>
      <w:spacing w:after="240"/>
      <w:rPr>
        <w:rStyle w:val="PageNumber"/>
      </w:rPr>
    </w:pPr>
    <w:r w:rsidRPr="2D4A7700">
      <w:rPr>
        <w:lang w:val="en-US"/>
      </w:rPr>
      <w:t xml:space="preserve">- </w:t>
    </w:r>
    <w:r w:rsidRPr="2D4A7700">
      <w:rPr>
        <w:rStyle w:val="PageNumber"/>
        <w:noProof/>
      </w:rPr>
      <w:fldChar w:fldCharType="begin"/>
    </w:r>
    <w:r w:rsidRPr="2D4A7700">
      <w:rPr>
        <w:rStyle w:val="PageNumber"/>
      </w:rPr>
      <w:instrText xml:space="preserve"> PAGE </w:instrText>
    </w:r>
    <w:r w:rsidRPr="2D4A7700">
      <w:rPr>
        <w:rStyle w:val="PageNumber"/>
      </w:rPr>
      <w:fldChar w:fldCharType="separate"/>
    </w:r>
    <w:r w:rsidRPr="2D4A7700">
      <w:rPr>
        <w:rStyle w:val="PageNumber"/>
        <w:noProof/>
      </w:rPr>
      <w:t>2</w:t>
    </w:r>
    <w:r w:rsidRPr="2D4A7700">
      <w:rPr>
        <w:rStyle w:val="PageNumber"/>
        <w:noProof/>
      </w:rPr>
      <w:fldChar w:fldCharType="end"/>
    </w:r>
    <w:r w:rsidR="44693F3A" w:rsidRPr="44693F3A">
      <w:rPr>
        <w:rStyle w:val="PageNumber"/>
      </w:rPr>
      <w:t xml:space="preserve"> -</w:t>
    </w:r>
    <w:r w:rsidR="44693F3A">
      <w:br/>
    </w:r>
    <w:r w:rsidR="00422654">
      <w:rPr>
        <w:rStyle w:val="PageNumber"/>
        <w:lang w:val="ru-RU"/>
      </w:rPr>
      <w:t>Циркуляр 74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0EC"/>
    <w:multiLevelType w:val="hybridMultilevel"/>
    <w:tmpl w:val="1EBA3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2617"/>
    <w:multiLevelType w:val="hybridMultilevel"/>
    <w:tmpl w:val="FFFFFFFF"/>
    <w:lvl w:ilvl="0" w:tplc="D43A2B6C">
      <w:numFmt w:val="bullet"/>
      <w:lvlText w:val="•"/>
      <w:lvlJc w:val="left"/>
      <w:pPr>
        <w:ind w:left="1500" w:hanging="114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265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73A59"/>
    <w:multiLevelType w:val="hybridMultilevel"/>
    <w:tmpl w:val="803AA6A2"/>
    <w:lvl w:ilvl="0" w:tplc="DD3CF870">
      <w:start w:val="4"/>
      <w:numFmt w:val="decimal"/>
      <w:lvlText w:val="%1"/>
      <w:lvlJc w:val="left"/>
      <w:pPr>
        <w:ind w:left="720" w:hanging="360"/>
      </w:pPr>
      <w:rPr>
        <w:rFonts w:eastAsiaTheme="majorEastAsia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3E1"/>
    <w:multiLevelType w:val="hybridMultilevel"/>
    <w:tmpl w:val="734CC1B8"/>
    <w:lvl w:ilvl="0" w:tplc="CE30B150">
      <w:numFmt w:val="bullet"/>
      <w:lvlText w:val="•"/>
      <w:lvlJc w:val="left"/>
      <w:pPr>
        <w:ind w:left="108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437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10C90"/>
    <w:multiLevelType w:val="hybridMultilevel"/>
    <w:tmpl w:val="5B0E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1182E"/>
    <w:multiLevelType w:val="hybridMultilevel"/>
    <w:tmpl w:val="1564FC9E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62202"/>
    <w:multiLevelType w:val="hybridMultilevel"/>
    <w:tmpl w:val="FFFFFFFF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D3114"/>
    <w:multiLevelType w:val="hybridMultilevel"/>
    <w:tmpl w:val="FFFFFFFF"/>
    <w:lvl w:ilvl="0" w:tplc="FBF69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07A524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34383"/>
    <w:multiLevelType w:val="hybridMultilevel"/>
    <w:tmpl w:val="DCF2EC58"/>
    <w:lvl w:ilvl="0" w:tplc="CE30B150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5151F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F33C78"/>
    <w:multiLevelType w:val="hybridMultilevel"/>
    <w:tmpl w:val="379CD5B6"/>
    <w:lvl w:ilvl="0" w:tplc="A9965C94">
      <w:start w:val="4"/>
      <w:numFmt w:val="decimal"/>
      <w:lvlText w:val="%1"/>
      <w:lvlJc w:val="left"/>
      <w:pPr>
        <w:ind w:left="720" w:hanging="360"/>
      </w:pPr>
      <w:rPr>
        <w:rFonts w:eastAsiaTheme="majorEastAsia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C16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E905F5"/>
    <w:multiLevelType w:val="hybridMultilevel"/>
    <w:tmpl w:val="FFFFFFFF"/>
    <w:lvl w:ilvl="0" w:tplc="8BF263F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D3381"/>
    <w:multiLevelType w:val="hybridMultilevel"/>
    <w:tmpl w:val="2F4256CA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F03E6"/>
    <w:multiLevelType w:val="hybridMultilevel"/>
    <w:tmpl w:val="FFFFFFFF"/>
    <w:lvl w:ilvl="0" w:tplc="D06EC946">
      <w:numFmt w:val="bullet"/>
      <w:lvlText w:val="-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0CA44B1"/>
    <w:multiLevelType w:val="hybridMultilevel"/>
    <w:tmpl w:val="BE66CA20"/>
    <w:lvl w:ilvl="0" w:tplc="38A80AD2">
      <w:numFmt w:val="bullet"/>
      <w:lvlText w:val="–"/>
      <w:lvlJc w:val="left"/>
      <w:pPr>
        <w:ind w:left="1080" w:hanging="360"/>
      </w:pPr>
      <w:rPr>
        <w:rFonts w:ascii="Calibri" w:eastAsiaTheme="majorEastAsia" w:hAnsi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7A27E2"/>
    <w:multiLevelType w:val="hybridMultilevel"/>
    <w:tmpl w:val="FFFFFFFF"/>
    <w:lvl w:ilvl="0" w:tplc="E68E5B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F780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765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197183">
    <w:abstractNumId w:val="8"/>
  </w:num>
  <w:num w:numId="2" w16cid:durableId="923687538">
    <w:abstractNumId w:val="2"/>
  </w:num>
  <w:num w:numId="3" w16cid:durableId="209851215">
    <w:abstractNumId w:val="1"/>
  </w:num>
  <w:num w:numId="4" w16cid:durableId="58482928">
    <w:abstractNumId w:val="12"/>
  </w:num>
  <w:num w:numId="5" w16cid:durableId="854421312">
    <w:abstractNumId w:val="14"/>
  </w:num>
  <w:num w:numId="6" w16cid:durableId="1241595101">
    <w:abstractNumId w:val="15"/>
  </w:num>
  <w:num w:numId="7" w16cid:durableId="596519101">
    <w:abstractNumId w:val="19"/>
  </w:num>
  <w:num w:numId="8" w16cid:durableId="637339870">
    <w:abstractNumId w:val="5"/>
  </w:num>
  <w:num w:numId="9" w16cid:durableId="1563982669">
    <w:abstractNumId w:val="10"/>
  </w:num>
  <w:num w:numId="10" w16cid:durableId="510216815">
    <w:abstractNumId w:val="21"/>
  </w:num>
  <w:num w:numId="11" w16cid:durableId="1017656960">
    <w:abstractNumId w:val="9"/>
  </w:num>
  <w:num w:numId="12" w16cid:durableId="2141683595">
    <w:abstractNumId w:val="17"/>
  </w:num>
  <w:num w:numId="13" w16cid:durableId="1566138403">
    <w:abstractNumId w:val="20"/>
  </w:num>
  <w:num w:numId="14" w16cid:durableId="875773493">
    <w:abstractNumId w:val="6"/>
  </w:num>
  <w:num w:numId="15" w16cid:durableId="739133960">
    <w:abstractNumId w:val="11"/>
  </w:num>
  <w:num w:numId="16" w16cid:durableId="1726950850">
    <w:abstractNumId w:val="4"/>
  </w:num>
  <w:num w:numId="17" w16cid:durableId="60031751">
    <w:abstractNumId w:val="18"/>
  </w:num>
  <w:num w:numId="18" w16cid:durableId="1765222625">
    <w:abstractNumId w:val="0"/>
  </w:num>
  <w:num w:numId="19" w16cid:durableId="962467961">
    <w:abstractNumId w:val="7"/>
  </w:num>
  <w:num w:numId="20" w16cid:durableId="1545747832">
    <w:abstractNumId w:val="13"/>
  </w:num>
  <w:num w:numId="21" w16cid:durableId="2085713003">
    <w:abstractNumId w:val="3"/>
  </w:num>
  <w:num w:numId="22" w16cid:durableId="6368399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14"/>
    <w:rsid w:val="00002D4B"/>
    <w:rsid w:val="0000335E"/>
    <w:rsid w:val="00005959"/>
    <w:rsid w:val="00005AA9"/>
    <w:rsid w:val="0000612C"/>
    <w:rsid w:val="000069D4"/>
    <w:rsid w:val="00011424"/>
    <w:rsid w:val="00015F65"/>
    <w:rsid w:val="000174AD"/>
    <w:rsid w:val="00022725"/>
    <w:rsid w:val="00023277"/>
    <w:rsid w:val="00025B57"/>
    <w:rsid w:val="00027F69"/>
    <w:rsid w:val="00034325"/>
    <w:rsid w:val="00037236"/>
    <w:rsid w:val="0004219C"/>
    <w:rsid w:val="00047042"/>
    <w:rsid w:val="0006205F"/>
    <w:rsid w:val="00062924"/>
    <w:rsid w:val="00062E8C"/>
    <w:rsid w:val="00066D0D"/>
    <w:rsid w:val="00066EB9"/>
    <w:rsid w:val="00071E10"/>
    <w:rsid w:val="00075011"/>
    <w:rsid w:val="00075F9D"/>
    <w:rsid w:val="00076775"/>
    <w:rsid w:val="0009097B"/>
    <w:rsid w:val="00093775"/>
    <w:rsid w:val="000A0C60"/>
    <w:rsid w:val="000A3261"/>
    <w:rsid w:val="000A6F5D"/>
    <w:rsid w:val="000A7D55"/>
    <w:rsid w:val="000B2A49"/>
    <w:rsid w:val="000C2C81"/>
    <w:rsid w:val="000C2E8E"/>
    <w:rsid w:val="000C7BFA"/>
    <w:rsid w:val="000D03EA"/>
    <w:rsid w:val="000D49FB"/>
    <w:rsid w:val="000D645D"/>
    <w:rsid w:val="000D77A5"/>
    <w:rsid w:val="000D7D4D"/>
    <w:rsid w:val="000E0E7C"/>
    <w:rsid w:val="000E30A9"/>
    <w:rsid w:val="000E7AED"/>
    <w:rsid w:val="000F1B4B"/>
    <w:rsid w:val="00103503"/>
    <w:rsid w:val="00103631"/>
    <w:rsid w:val="00107235"/>
    <w:rsid w:val="00110436"/>
    <w:rsid w:val="001118F1"/>
    <w:rsid w:val="00115E69"/>
    <w:rsid w:val="00122D83"/>
    <w:rsid w:val="00122EBE"/>
    <w:rsid w:val="00125818"/>
    <w:rsid w:val="0012744F"/>
    <w:rsid w:val="00130639"/>
    <w:rsid w:val="00130837"/>
    <w:rsid w:val="0013103F"/>
    <w:rsid w:val="001318A7"/>
    <w:rsid w:val="0013316F"/>
    <w:rsid w:val="00140E18"/>
    <w:rsid w:val="00141285"/>
    <w:rsid w:val="0014147B"/>
    <w:rsid w:val="0014328B"/>
    <w:rsid w:val="00144EF5"/>
    <w:rsid w:val="00145EB0"/>
    <w:rsid w:val="00147901"/>
    <w:rsid w:val="0015057B"/>
    <w:rsid w:val="00153664"/>
    <w:rsid w:val="00154124"/>
    <w:rsid w:val="00156DFF"/>
    <w:rsid w:val="00156F66"/>
    <w:rsid w:val="0015780B"/>
    <w:rsid w:val="0016384C"/>
    <w:rsid w:val="00163C5E"/>
    <w:rsid w:val="00164B7E"/>
    <w:rsid w:val="001665AA"/>
    <w:rsid w:val="0018116D"/>
    <w:rsid w:val="00181E3B"/>
    <w:rsid w:val="00182528"/>
    <w:rsid w:val="0018500B"/>
    <w:rsid w:val="001866E7"/>
    <w:rsid w:val="00196103"/>
    <w:rsid w:val="00196A19"/>
    <w:rsid w:val="0019793E"/>
    <w:rsid w:val="001A2A59"/>
    <w:rsid w:val="001A4576"/>
    <w:rsid w:val="001A4B51"/>
    <w:rsid w:val="001A7566"/>
    <w:rsid w:val="001A7EB4"/>
    <w:rsid w:val="001B0C13"/>
    <w:rsid w:val="001B1042"/>
    <w:rsid w:val="001B5B16"/>
    <w:rsid w:val="001C1DD9"/>
    <w:rsid w:val="001C3018"/>
    <w:rsid w:val="001C46B1"/>
    <w:rsid w:val="001C654F"/>
    <w:rsid w:val="001C6B1D"/>
    <w:rsid w:val="001C77FD"/>
    <w:rsid w:val="001D1A9B"/>
    <w:rsid w:val="001D1C12"/>
    <w:rsid w:val="001D5DB8"/>
    <w:rsid w:val="001E1011"/>
    <w:rsid w:val="001F127B"/>
    <w:rsid w:val="001F1582"/>
    <w:rsid w:val="001F539B"/>
    <w:rsid w:val="001F7A60"/>
    <w:rsid w:val="001F7DAF"/>
    <w:rsid w:val="00202198"/>
    <w:rsid w:val="00202DC1"/>
    <w:rsid w:val="00203A03"/>
    <w:rsid w:val="002116EE"/>
    <w:rsid w:val="0021209C"/>
    <w:rsid w:val="00215229"/>
    <w:rsid w:val="00221C12"/>
    <w:rsid w:val="00222D56"/>
    <w:rsid w:val="002272D0"/>
    <w:rsid w:val="002306CD"/>
    <w:rsid w:val="002309D8"/>
    <w:rsid w:val="002321AA"/>
    <w:rsid w:val="00233492"/>
    <w:rsid w:val="00235FA1"/>
    <w:rsid w:val="0024075D"/>
    <w:rsid w:val="0024314F"/>
    <w:rsid w:val="0024761A"/>
    <w:rsid w:val="00261C04"/>
    <w:rsid w:val="00263509"/>
    <w:rsid w:val="00264654"/>
    <w:rsid w:val="0026567E"/>
    <w:rsid w:val="002909F9"/>
    <w:rsid w:val="002913A2"/>
    <w:rsid w:val="00291542"/>
    <w:rsid w:val="0029215D"/>
    <w:rsid w:val="002A19F3"/>
    <w:rsid w:val="002A1FFE"/>
    <w:rsid w:val="002A7FE2"/>
    <w:rsid w:val="002B5F0C"/>
    <w:rsid w:val="002B7445"/>
    <w:rsid w:val="002D12ED"/>
    <w:rsid w:val="002D13CC"/>
    <w:rsid w:val="002D693F"/>
    <w:rsid w:val="002E015E"/>
    <w:rsid w:val="002E1B4F"/>
    <w:rsid w:val="002F0043"/>
    <w:rsid w:val="002F2DCC"/>
    <w:rsid w:val="002F2E67"/>
    <w:rsid w:val="002F3D32"/>
    <w:rsid w:val="002F4914"/>
    <w:rsid w:val="002F549A"/>
    <w:rsid w:val="002F59EF"/>
    <w:rsid w:val="002F6A16"/>
    <w:rsid w:val="003047B7"/>
    <w:rsid w:val="003055C9"/>
    <w:rsid w:val="00305761"/>
    <w:rsid w:val="00307BE5"/>
    <w:rsid w:val="00310F9E"/>
    <w:rsid w:val="0031148E"/>
    <w:rsid w:val="00313042"/>
    <w:rsid w:val="0031444A"/>
    <w:rsid w:val="00315546"/>
    <w:rsid w:val="00323D71"/>
    <w:rsid w:val="003264CE"/>
    <w:rsid w:val="00330567"/>
    <w:rsid w:val="003327D6"/>
    <w:rsid w:val="00332E9D"/>
    <w:rsid w:val="0033332B"/>
    <w:rsid w:val="00333C59"/>
    <w:rsid w:val="0033475A"/>
    <w:rsid w:val="00344BEA"/>
    <w:rsid w:val="00347AF2"/>
    <w:rsid w:val="00351DA5"/>
    <w:rsid w:val="00355180"/>
    <w:rsid w:val="00355D59"/>
    <w:rsid w:val="003561E1"/>
    <w:rsid w:val="003608B3"/>
    <w:rsid w:val="00364487"/>
    <w:rsid w:val="00364B6A"/>
    <w:rsid w:val="00365CD1"/>
    <w:rsid w:val="00367A65"/>
    <w:rsid w:val="00373E27"/>
    <w:rsid w:val="00380FF0"/>
    <w:rsid w:val="0038107A"/>
    <w:rsid w:val="003816DF"/>
    <w:rsid w:val="00381935"/>
    <w:rsid w:val="003824B7"/>
    <w:rsid w:val="00383052"/>
    <w:rsid w:val="00386A9D"/>
    <w:rsid w:val="00391081"/>
    <w:rsid w:val="00397FBE"/>
    <w:rsid w:val="003A09B5"/>
    <w:rsid w:val="003A271B"/>
    <w:rsid w:val="003A6D1E"/>
    <w:rsid w:val="003A7073"/>
    <w:rsid w:val="003B2789"/>
    <w:rsid w:val="003B6B61"/>
    <w:rsid w:val="003C13CE"/>
    <w:rsid w:val="003C39BB"/>
    <w:rsid w:val="003C58BF"/>
    <w:rsid w:val="003D38E3"/>
    <w:rsid w:val="003D7EAD"/>
    <w:rsid w:val="003E2518"/>
    <w:rsid w:val="003E4ABE"/>
    <w:rsid w:val="003E6CFD"/>
    <w:rsid w:val="003F1DE8"/>
    <w:rsid w:val="003F6658"/>
    <w:rsid w:val="00402DE4"/>
    <w:rsid w:val="004153C0"/>
    <w:rsid w:val="00420763"/>
    <w:rsid w:val="00422654"/>
    <w:rsid w:val="0042284C"/>
    <w:rsid w:val="0042485F"/>
    <w:rsid w:val="00424D56"/>
    <w:rsid w:val="00426DFF"/>
    <w:rsid w:val="00442983"/>
    <w:rsid w:val="0044618C"/>
    <w:rsid w:val="00447BC4"/>
    <w:rsid w:val="0045016D"/>
    <w:rsid w:val="0045295D"/>
    <w:rsid w:val="00452ECF"/>
    <w:rsid w:val="00456F33"/>
    <w:rsid w:val="004606D4"/>
    <w:rsid w:val="0046208E"/>
    <w:rsid w:val="0046364B"/>
    <w:rsid w:val="0046420A"/>
    <w:rsid w:val="004648D7"/>
    <w:rsid w:val="00474150"/>
    <w:rsid w:val="004850CB"/>
    <w:rsid w:val="004A0ED8"/>
    <w:rsid w:val="004A2393"/>
    <w:rsid w:val="004A3F79"/>
    <w:rsid w:val="004B1EF7"/>
    <w:rsid w:val="004B376A"/>
    <w:rsid w:val="004B3FAD"/>
    <w:rsid w:val="004B4988"/>
    <w:rsid w:val="004C1193"/>
    <w:rsid w:val="004C4F93"/>
    <w:rsid w:val="004C7059"/>
    <w:rsid w:val="004D0DCE"/>
    <w:rsid w:val="004D567C"/>
    <w:rsid w:val="004E202F"/>
    <w:rsid w:val="004E22C8"/>
    <w:rsid w:val="004E6972"/>
    <w:rsid w:val="004F1118"/>
    <w:rsid w:val="00501DCA"/>
    <w:rsid w:val="00512FA6"/>
    <w:rsid w:val="00513A47"/>
    <w:rsid w:val="0051688E"/>
    <w:rsid w:val="00521349"/>
    <w:rsid w:val="00521F67"/>
    <w:rsid w:val="00522E5D"/>
    <w:rsid w:val="00522EE0"/>
    <w:rsid w:val="00526FF8"/>
    <w:rsid w:val="005368B6"/>
    <w:rsid w:val="005408DF"/>
    <w:rsid w:val="00543481"/>
    <w:rsid w:val="00545268"/>
    <w:rsid w:val="005460A3"/>
    <w:rsid w:val="00547214"/>
    <w:rsid w:val="00553DDF"/>
    <w:rsid w:val="00554441"/>
    <w:rsid w:val="0056338C"/>
    <w:rsid w:val="00571130"/>
    <w:rsid w:val="00573344"/>
    <w:rsid w:val="00583F9B"/>
    <w:rsid w:val="00584516"/>
    <w:rsid w:val="00590F1D"/>
    <w:rsid w:val="00592D81"/>
    <w:rsid w:val="00593789"/>
    <w:rsid w:val="0059772A"/>
    <w:rsid w:val="005A3191"/>
    <w:rsid w:val="005A3D50"/>
    <w:rsid w:val="005B037A"/>
    <w:rsid w:val="005B0F78"/>
    <w:rsid w:val="005B43C6"/>
    <w:rsid w:val="005D2B53"/>
    <w:rsid w:val="005D2CBD"/>
    <w:rsid w:val="005D69FA"/>
    <w:rsid w:val="005D7D3C"/>
    <w:rsid w:val="005E1223"/>
    <w:rsid w:val="005E2B06"/>
    <w:rsid w:val="005E3FF7"/>
    <w:rsid w:val="005E480F"/>
    <w:rsid w:val="005E56AA"/>
    <w:rsid w:val="005E5C10"/>
    <w:rsid w:val="005F0EE4"/>
    <w:rsid w:val="005F19FF"/>
    <w:rsid w:val="005F2C78"/>
    <w:rsid w:val="005F486F"/>
    <w:rsid w:val="005F4EC6"/>
    <w:rsid w:val="00602986"/>
    <w:rsid w:val="00603370"/>
    <w:rsid w:val="006144E4"/>
    <w:rsid w:val="006145B0"/>
    <w:rsid w:val="00615D69"/>
    <w:rsid w:val="00620A64"/>
    <w:rsid w:val="00623AE2"/>
    <w:rsid w:val="00631EDC"/>
    <w:rsid w:val="00634893"/>
    <w:rsid w:val="00634D6B"/>
    <w:rsid w:val="00640A88"/>
    <w:rsid w:val="00642014"/>
    <w:rsid w:val="00643E20"/>
    <w:rsid w:val="00643EE1"/>
    <w:rsid w:val="00644BB9"/>
    <w:rsid w:val="00644F86"/>
    <w:rsid w:val="00646B43"/>
    <w:rsid w:val="00650299"/>
    <w:rsid w:val="00653252"/>
    <w:rsid w:val="00655FC5"/>
    <w:rsid w:val="00656EA1"/>
    <w:rsid w:val="00657F9C"/>
    <w:rsid w:val="0066579E"/>
    <w:rsid w:val="00665E91"/>
    <w:rsid w:val="006735FA"/>
    <w:rsid w:val="00680A88"/>
    <w:rsid w:val="00687DCE"/>
    <w:rsid w:val="006902B3"/>
    <w:rsid w:val="00697E16"/>
    <w:rsid w:val="006A1D7C"/>
    <w:rsid w:val="006A5433"/>
    <w:rsid w:val="006B0395"/>
    <w:rsid w:val="006B1D54"/>
    <w:rsid w:val="006B2080"/>
    <w:rsid w:val="006B4E2F"/>
    <w:rsid w:val="006C07C4"/>
    <w:rsid w:val="006D3A9A"/>
    <w:rsid w:val="006D46B9"/>
    <w:rsid w:val="006E1B78"/>
    <w:rsid w:val="006E337F"/>
    <w:rsid w:val="006E6F42"/>
    <w:rsid w:val="006F3345"/>
    <w:rsid w:val="006F5269"/>
    <w:rsid w:val="00711EC5"/>
    <w:rsid w:val="007167AB"/>
    <w:rsid w:val="00722EEB"/>
    <w:rsid w:val="00726BE3"/>
    <w:rsid w:val="00727173"/>
    <w:rsid w:val="00730BDC"/>
    <w:rsid w:val="007349C0"/>
    <w:rsid w:val="00737C89"/>
    <w:rsid w:val="0074368B"/>
    <w:rsid w:val="007558C0"/>
    <w:rsid w:val="00755DCD"/>
    <w:rsid w:val="00757AF1"/>
    <w:rsid w:val="007633E9"/>
    <w:rsid w:val="00763B33"/>
    <w:rsid w:val="00766F6B"/>
    <w:rsid w:val="00767230"/>
    <w:rsid w:val="00777A31"/>
    <w:rsid w:val="007839D4"/>
    <w:rsid w:val="007844F7"/>
    <w:rsid w:val="007858A0"/>
    <w:rsid w:val="00787A3C"/>
    <w:rsid w:val="00790FB5"/>
    <w:rsid w:val="00797035"/>
    <w:rsid w:val="00797810"/>
    <w:rsid w:val="007A6C7C"/>
    <w:rsid w:val="007A737B"/>
    <w:rsid w:val="007A7AD0"/>
    <w:rsid w:val="007C0BD9"/>
    <w:rsid w:val="007C7926"/>
    <w:rsid w:val="007D0124"/>
    <w:rsid w:val="007D2F64"/>
    <w:rsid w:val="007D537B"/>
    <w:rsid w:val="007D5B99"/>
    <w:rsid w:val="007D76B9"/>
    <w:rsid w:val="007D7EE3"/>
    <w:rsid w:val="007D7FF7"/>
    <w:rsid w:val="007E39A4"/>
    <w:rsid w:val="007E3BC8"/>
    <w:rsid w:val="007F789A"/>
    <w:rsid w:val="007F7962"/>
    <w:rsid w:val="007F79FC"/>
    <w:rsid w:val="008105BD"/>
    <w:rsid w:val="00814F57"/>
    <w:rsid w:val="00822581"/>
    <w:rsid w:val="008230D7"/>
    <w:rsid w:val="008309DD"/>
    <w:rsid w:val="0083227A"/>
    <w:rsid w:val="008372C3"/>
    <w:rsid w:val="008415E7"/>
    <w:rsid w:val="008451B7"/>
    <w:rsid w:val="0084644B"/>
    <w:rsid w:val="00851140"/>
    <w:rsid w:val="0085284A"/>
    <w:rsid w:val="0085464A"/>
    <w:rsid w:val="00856120"/>
    <w:rsid w:val="00863180"/>
    <w:rsid w:val="008663E3"/>
    <w:rsid w:val="00866900"/>
    <w:rsid w:val="00870336"/>
    <w:rsid w:val="008704AC"/>
    <w:rsid w:val="008710F3"/>
    <w:rsid w:val="00871959"/>
    <w:rsid w:val="00872BF7"/>
    <w:rsid w:val="0087300D"/>
    <w:rsid w:val="00874D8F"/>
    <w:rsid w:val="008751FF"/>
    <w:rsid w:val="00877242"/>
    <w:rsid w:val="00880D81"/>
    <w:rsid w:val="00881BA1"/>
    <w:rsid w:val="008820D0"/>
    <w:rsid w:val="0088403A"/>
    <w:rsid w:val="008A0A55"/>
    <w:rsid w:val="008A0BAA"/>
    <w:rsid w:val="008A61EA"/>
    <w:rsid w:val="008A739C"/>
    <w:rsid w:val="008B1C94"/>
    <w:rsid w:val="008B2A3A"/>
    <w:rsid w:val="008B714F"/>
    <w:rsid w:val="008B75C1"/>
    <w:rsid w:val="008C26B8"/>
    <w:rsid w:val="008D3799"/>
    <w:rsid w:val="008D4B4C"/>
    <w:rsid w:val="008D765D"/>
    <w:rsid w:val="008E0F5A"/>
    <w:rsid w:val="008E28D9"/>
    <w:rsid w:val="008E32D1"/>
    <w:rsid w:val="008E3578"/>
    <w:rsid w:val="008F1CFE"/>
    <w:rsid w:val="008F39FA"/>
    <w:rsid w:val="00905A46"/>
    <w:rsid w:val="00911490"/>
    <w:rsid w:val="00915157"/>
    <w:rsid w:val="00915429"/>
    <w:rsid w:val="00915592"/>
    <w:rsid w:val="00915C9B"/>
    <w:rsid w:val="00917FF3"/>
    <w:rsid w:val="009252B8"/>
    <w:rsid w:val="009273EC"/>
    <w:rsid w:val="00932E45"/>
    <w:rsid w:val="00937C61"/>
    <w:rsid w:val="009543EF"/>
    <w:rsid w:val="00960C11"/>
    <w:rsid w:val="00965932"/>
    <w:rsid w:val="00965E6D"/>
    <w:rsid w:val="00966C70"/>
    <w:rsid w:val="00976D71"/>
    <w:rsid w:val="00982084"/>
    <w:rsid w:val="00991A72"/>
    <w:rsid w:val="0099232E"/>
    <w:rsid w:val="00994183"/>
    <w:rsid w:val="00994C0C"/>
    <w:rsid w:val="00995963"/>
    <w:rsid w:val="009A17A2"/>
    <w:rsid w:val="009A2BDE"/>
    <w:rsid w:val="009A4AFD"/>
    <w:rsid w:val="009A54D9"/>
    <w:rsid w:val="009B3ADD"/>
    <w:rsid w:val="009B4024"/>
    <w:rsid w:val="009B61EB"/>
    <w:rsid w:val="009B6449"/>
    <w:rsid w:val="009B662D"/>
    <w:rsid w:val="009B7691"/>
    <w:rsid w:val="009C2064"/>
    <w:rsid w:val="009C3DB5"/>
    <w:rsid w:val="009C7C49"/>
    <w:rsid w:val="009D092D"/>
    <w:rsid w:val="009D1697"/>
    <w:rsid w:val="009D40D7"/>
    <w:rsid w:val="009D59C0"/>
    <w:rsid w:val="009E0E1E"/>
    <w:rsid w:val="009F17F4"/>
    <w:rsid w:val="00A014F8"/>
    <w:rsid w:val="00A03A7D"/>
    <w:rsid w:val="00A05CAB"/>
    <w:rsid w:val="00A05E8D"/>
    <w:rsid w:val="00A11DBB"/>
    <w:rsid w:val="00A11DCA"/>
    <w:rsid w:val="00A14C49"/>
    <w:rsid w:val="00A20154"/>
    <w:rsid w:val="00A2271D"/>
    <w:rsid w:val="00A2576E"/>
    <w:rsid w:val="00A25A66"/>
    <w:rsid w:val="00A3286A"/>
    <w:rsid w:val="00A40A96"/>
    <w:rsid w:val="00A43824"/>
    <w:rsid w:val="00A440FA"/>
    <w:rsid w:val="00A5173C"/>
    <w:rsid w:val="00A521F7"/>
    <w:rsid w:val="00A5354B"/>
    <w:rsid w:val="00A5557D"/>
    <w:rsid w:val="00A56843"/>
    <w:rsid w:val="00A61AEF"/>
    <w:rsid w:val="00A64494"/>
    <w:rsid w:val="00A80417"/>
    <w:rsid w:val="00A81B26"/>
    <w:rsid w:val="00A9018E"/>
    <w:rsid w:val="00A94710"/>
    <w:rsid w:val="00A94DAB"/>
    <w:rsid w:val="00A97AB0"/>
    <w:rsid w:val="00AB0FFD"/>
    <w:rsid w:val="00AB1E2F"/>
    <w:rsid w:val="00AB2341"/>
    <w:rsid w:val="00AB6C43"/>
    <w:rsid w:val="00AC7D35"/>
    <w:rsid w:val="00AD02E4"/>
    <w:rsid w:val="00AD7192"/>
    <w:rsid w:val="00AE04B7"/>
    <w:rsid w:val="00AE0A5F"/>
    <w:rsid w:val="00AE2DC6"/>
    <w:rsid w:val="00AE2E00"/>
    <w:rsid w:val="00AE363E"/>
    <w:rsid w:val="00AF173A"/>
    <w:rsid w:val="00AF2BF0"/>
    <w:rsid w:val="00AF2CD4"/>
    <w:rsid w:val="00AF36E4"/>
    <w:rsid w:val="00AF39E5"/>
    <w:rsid w:val="00AF3F54"/>
    <w:rsid w:val="00AF47A3"/>
    <w:rsid w:val="00AF702F"/>
    <w:rsid w:val="00AF7474"/>
    <w:rsid w:val="00B04447"/>
    <w:rsid w:val="00B066A4"/>
    <w:rsid w:val="00B07A13"/>
    <w:rsid w:val="00B12847"/>
    <w:rsid w:val="00B143E2"/>
    <w:rsid w:val="00B21BA5"/>
    <w:rsid w:val="00B22956"/>
    <w:rsid w:val="00B25227"/>
    <w:rsid w:val="00B27A02"/>
    <w:rsid w:val="00B32B08"/>
    <w:rsid w:val="00B37469"/>
    <w:rsid w:val="00B4109B"/>
    <w:rsid w:val="00B421A6"/>
    <w:rsid w:val="00B4279B"/>
    <w:rsid w:val="00B42ADC"/>
    <w:rsid w:val="00B45FC9"/>
    <w:rsid w:val="00B50CB6"/>
    <w:rsid w:val="00B51487"/>
    <w:rsid w:val="00B5276A"/>
    <w:rsid w:val="00B559DF"/>
    <w:rsid w:val="00B5674A"/>
    <w:rsid w:val="00B60CA8"/>
    <w:rsid w:val="00B61283"/>
    <w:rsid w:val="00B63ADF"/>
    <w:rsid w:val="00B64149"/>
    <w:rsid w:val="00B665B0"/>
    <w:rsid w:val="00B66EDB"/>
    <w:rsid w:val="00B67350"/>
    <w:rsid w:val="00B705AE"/>
    <w:rsid w:val="00B72058"/>
    <w:rsid w:val="00B73CBA"/>
    <w:rsid w:val="00B75C3E"/>
    <w:rsid w:val="00B75D2D"/>
    <w:rsid w:val="00B776BF"/>
    <w:rsid w:val="00B77FBC"/>
    <w:rsid w:val="00B81A42"/>
    <w:rsid w:val="00B83461"/>
    <w:rsid w:val="00B837E4"/>
    <w:rsid w:val="00B854E3"/>
    <w:rsid w:val="00B9101C"/>
    <w:rsid w:val="00B910C0"/>
    <w:rsid w:val="00B92222"/>
    <w:rsid w:val="00B94DE5"/>
    <w:rsid w:val="00BA1944"/>
    <w:rsid w:val="00BA3914"/>
    <w:rsid w:val="00BA4DAE"/>
    <w:rsid w:val="00BA6E3B"/>
    <w:rsid w:val="00BA78AB"/>
    <w:rsid w:val="00BB1D6D"/>
    <w:rsid w:val="00BB7232"/>
    <w:rsid w:val="00BC1330"/>
    <w:rsid w:val="00BC3C27"/>
    <w:rsid w:val="00BC70C5"/>
    <w:rsid w:val="00BC7CCF"/>
    <w:rsid w:val="00BD2937"/>
    <w:rsid w:val="00BD3579"/>
    <w:rsid w:val="00BD3B80"/>
    <w:rsid w:val="00BD5411"/>
    <w:rsid w:val="00BE0E3D"/>
    <w:rsid w:val="00BE319C"/>
    <w:rsid w:val="00BE42F6"/>
    <w:rsid w:val="00BE470B"/>
    <w:rsid w:val="00BE6C12"/>
    <w:rsid w:val="00BE6C71"/>
    <w:rsid w:val="00BE7F3A"/>
    <w:rsid w:val="00BF0471"/>
    <w:rsid w:val="00BF2D03"/>
    <w:rsid w:val="00BF59A4"/>
    <w:rsid w:val="00C041E7"/>
    <w:rsid w:val="00C04F98"/>
    <w:rsid w:val="00C07E56"/>
    <w:rsid w:val="00C248F7"/>
    <w:rsid w:val="00C25579"/>
    <w:rsid w:val="00C27BDB"/>
    <w:rsid w:val="00C30B32"/>
    <w:rsid w:val="00C31DDB"/>
    <w:rsid w:val="00C420A6"/>
    <w:rsid w:val="00C542F3"/>
    <w:rsid w:val="00C57A91"/>
    <w:rsid w:val="00C57FEC"/>
    <w:rsid w:val="00C62820"/>
    <w:rsid w:val="00C6344E"/>
    <w:rsid w:val="00C63CE7"/>
    <w:rsid w:val="00C63FC0"/>
    <w:rsid w:val="00C643F1"/>
    <w:rsid w:val="00C6617B"/>
    <w:rsid w:val="00C668ED"/>
    <w:rsid w:val="00C71357"/>
    <w:rsid w:val="00C80706"/>
    <w:rsid w:val="00C80FB9"/>
    <w:rsid w:val="00C81B43"/>
    <w:rsid w:val="00C906A2"/>
    <w:rsid w:val="00C919EC"/>
    <w:rsid w:val="00C92BC8"/>
    <w:rsid w:val="00C933AC"/>
    <w:rsid w:val="00C93B71"/>
    <w:rsid w:val="00CA5AA1"/>
    <w:rsid w:val="00CA5F8E"/>
    <w:rsid w:val="00CB44D6"/>
    <w:rsid w:val="00CB6982"/>
    <w:rsid w:val="00CC01C2"/>
    <w:rsid w:val="00CC2411"/>
    <w:rsid w:val="00CC2DDB"/>
    <w:rsid w:val="00CC3FC7"/>
    <w:rsid w:val="00CC4252"/>
    <w:rsid w:val="00CC657A"/>
    <w:rsid w:val="00CC7049"/>
    <w:rsid w:val="00CC7C8A"/>
    <w:rsid w:val="00CD09A2"/>
    <w:rsid w:val="00CD52BA"/>
    <w:rsid w:val="00CD5AEE"/>
    <w:rsid w:val="00CD63EC"/>
    <w:rsid w:val="00CD75C0"/>
    <w:rsid w:val="00CD78DE"/>
    <w:rsid w:val="00CD7F8B"/>
    <w:rsid w:val="00CE3561"/>
    <w:rsid w:val="00CE43D0"/>
    <w:rsid w:val="00CF0E9B"/>
    <w:rsid w:val="00CF11FB"/>
    <w:rsid w:val="00CF21F2"/>
    <w:rsid w:val="00D0016C"/>
    <w:rsid w:val="00D02712"/>
    <w:rsid w:val="00D05C5F"/>
    <w:rsid w:val="00D06F98"/>
    <w:rsid w:val="00D128A5"/>
    <w:rsid w:val="00D128F0"/>
    <w:rsid w:val="00D13633"/>
    <w:rsid w:val="00D20D71"/>
    <w:rsid w:val="00D214D0"/>
    <w:rsid w:val="00D2180F"/>
    <w:rsid w:val="00D2253E"/>
    <w:rsid w:val="00D23148"/>
    <w:rsid w:val="00D339D4"/>
    <w:rsid w:val="00D41ED6"/>
    <w:rsid w:val="00D42613"/>
    <w:rsid w:val="00D6546B"/>
    <w:rsid w:val="00D66068"/>
    <w:rsid w:val="00D71071"/>
    <w:rsid w:val="00D71F84"/>
    <w:rsid w:val="00D725FA"/>
    <w:rsid w:val="00D72604"/>
    <w:rsid w:val="00D72B7F"/>
    <w:rsid w:val="00D76AE1"/>
    <w:rsid w:val="00D86DE3"/>
    <w:rsid w:val="00D92116"/>
    <w:rsid w:val="00D92327"/>
    <w:rsid w:val="00D93255"/>
    <w:rsid w:val="00D9652D"/>
    <w:rsid w:val="00D97C31"/>
    <w:rsid w:val="00DA044C"/>
    <w:rsid w:val="00DA27E9"/>
    <w:rsid w:val="00DA3AA3"/>
    <w:rsid w:val="00DA640F"/>
    <w:rsid w:val="00DA73F6"/>
    <w:rsid w:val="00DC1CAB"/>
    <w:rsid w:val="00DC3802"/>
    <w:rsid w:val="00DC4BBA"/>
    <w:rsid w:val="00DD4699"/>
    <w:rsid w:val="00DD4BED"/>
    <w:rsid w:val="00DE069B"/>
    <w:rsid w:val="00DE39F0"/>
    <w:rsid w:val="00DE47FA"/>
    <w:rsid w:val="00DF0AF3"/>
    <w:rsid w:val="00DF1ABB"/>
    <w:rsid w:val="00DF3BFB"/>
    <w:rsid w:val="00DF694B"/>
    <w:rsid w:val="00DF74BB"/>
    <w:rsid w:val="00DF7A27"/>
    <w:rsid w:val="00E048A5"/>
    <w:rsid w:val="00E059B5"/>
    <w:rsid w:val="00E0600D"/>
    <w:rsid w:val="00E0695A"/>
    <w:rsid w:val="00E1502B"/>
    <w:rsid w:val="00E175D0"/>
    <w:rsid w:val="00E25F66"/>
    <w:rsid w:val="00E27D7E"/>
    <w:rsid w:val="00E32243"/>
    <w:rsid w:val="00E33BBC"/>
    <w:rsid w:val="00E34935"/>
    <w:rsid w:val="00E34D68"/>
    <w:rsid w:val="00E42E13"/>
    <w:rsid w:val="00E53BC0"/>
    <w:rsid w:val="00E61736"/>
    <w:rsid w:val="00E6257C"/>
    <w:rsid w:val="00E63C59"/>
    <w:rsid w:val="00E650B2"/>
    <w:rsid w:val="00E71B18"/>
    <w:rsid w:val="00E818C0"/>
    <w:rsid w:val="00E8290E"/>
    <w:rsid w:val="00E84380"/>
    <w:rsid w:val="00E95BDE"/>
    <w:rsid w:val="00EA15B1"/>
    <w:rsid w:val="00EB0FD4"/>
    <w:rsid w:val="00EC426B"/>
    <w:rsid w:val="00ED06C3"/>
    <w:rsid w:val="00ED15EB"/>
    <w:rsid w:val="00ED1F02"/>
    <w:rsid w:val="00ED6C02"/>
    <w:rsid w:val="00ED7B96"/>
    <w:rsid w:val="00EE549D"/>
    <w:rsid w:val="00EE617F"/>
    <w:rsid w:val="00EE68EC"/>
    <w:rsid w:val="00EF0A61"/>
    <w:rsid w:val="00EF27C8"/>
    <w:rsid w:val="00EF2F87"/>
    <w:rsid w:val="00EF335B"/>
    <w:rsid w:val="00EF339F"/>
    <w:rsid w:val="00EF7249"/>
    <w:rsid w:val="00F01D97"/>
    <w:rsid w:val="00F01DC8"/>
    <w:rsid w:val="00F0690B"/>
    <w:rsid w:val="00F17D59"/>
    <w:rsid w:val="00F33DC4"/>
    <w:rsid w:val="00F34360"/>
    <w:rsid w:val="00F353B6"/>
    <w:rsid w:val="00F41E6E"/>
    <w:rsid w:val="00F435A4"/>
    <w:rsid w:val="00F43EEB"/>
    <w:rsid w:val="00F45EDA"/>
    <w:rsid w:val="00F46C8A"/>
    <w:rsid w:val="00F47820"/>
    <w:rsid w:val="00F50108"/>
    <w:rsid w:val="00F5169C"/>
    <w:rsid w:val="00F5419D"/>
    <w:rsid w:val="00F54EF2"/>
    <w:rsid w:val="00F55A66"/>
    <w:rsid w:val="00F61F10"/>
    <w:rsid w:val="00F6207B"/>
    <w:rsid w:val="00F621D1"/>
    <w:rsid w:val="00F70F71"/>
    <w:rsid w:val="00F73673"/>
    <w:rsid w:val="00F75432"/>
    <w:rsid w:val="00F7595F"/>
    <w:rsid w:val="00F763C8"/>
    <w:rsid w:val="00F7771A"/>
    <w:rsid w:val="00F81B89"/>
    <w:rsid w:val="00F839F0"/>
    <w:rsid w:val="00F914E3"/>
    <w:rsid w:val="00F91B8D"/>
    <w:rsid w:val="00F97E32"/>
    <w:rsid w:val="00FA124A"/>
    <w:rsid w:val="00FA37EF"/>
    <w:rsid w:val="00FA3EBD"/>
    <w:rsid w:val="00FB351E"/>
    <w:rsid w:val="00FB3DA4"/>
    <w:rsid w:val="00FB5A80"/>
    <w:rsid w:val="00FB5FBB"/>
    <w:rsid w:val="00FC08DD"/>
    <w:rsid w:val="00FC16CD"/>
    <w:rsid w:val="00FC2316"/>
    <w:rsid w:val="00FC2CFD"/>
    <w:rsid w:val="00FC33AA"/>
    <w:rsid w:val="00FC38B9"/>
    <w:rsid w:val="00FC428E"/>
    <w:rsid w:val="00FC64E4"/>
    <w:rsid w:val="00FC7924"/>
    <w:rsid w:val="00FD35E6"/>
    <w:rsid w:val="00FF2462"/>
    <w:rsid w:val="00FF27CD"/>
    <w:rsid w:val="00FF5DF3"/>
    <w:rsid w:val="03170C43"/>
    <w:rsid w:val="03DB1171"/>
    <w:rsid w:val="07625870"/>
    <w:rsid w:val="0764E7C1"/>
    <w:rsid w:val="09BA5B86"/>
    <w:rsid w:val="0A475BA8"/>
    <w:rsid w:val="0AF00A3E"/>
    <w:rsid w:val="0AFC8D59"/>
    <w:rsid w:val="1162371B"/>
    <w:rsid w:val="129E6B54"/>
    <w:rsid w:val="1520EC74"/>
    <w:rsid w:val="16258BF8"/>
    <w:rsid w:val="17C3D63A"/>
    <w:rsid w:val="1815251A"/>
    <w:rsid w:val="1BED99BB"/>
    <w:rsid w:val="20C1C0BB"/>
    <w:rsid w:val="20F6650D"/>
    <w:rsid w:val="2385FE38"/>
    <w:rsid w:val="23FD1C5C"/>
    <w:rsid w:val="24C5715C"/>
    <w:rsid w:val="2671F06B"/>
    <w:rsid w:val="29CBD194"/>
    <w:rsid w:val="2B2809FC"/>
    <w:rsid w:val="2C94CEA0"/>
    <w:rsid w:val="2CD783FC"/>
    <w:rsid w:val="2D4A7700"/>
    <w:rsid w:val="3121249E"/>
    <w:rsid w:val="347DB8F9"/>
    <w:rsid w:val="35E8ECFD"/>
    <w:rsid w:val="36083338"/>
    <w:rsid w:val="3DD643F9"/>
    <w:rsid w:val="3E97A244"/>
    <w:rsid w:val="40011CD5"/>
    <w:rsid w:val="40B7143C"/>
    <w:rsid w:val="41DEEA56"/>
    <w:rsid w:val="42F5928B"/>
    <w:rsid w:val="434514F1"/>
    <w:rsid w:val="44693F3A"/>
    <w:rsid w:val="46915B34"/>
    <w:rsid w:val="484C05F6"/>
    <w:rsid w:val="49EAC684"/>
    <w:rsid w:val="4CD455DA"/>
    <w:rsid w:val="504AD13F"/>
    <w:rsid w:val="513C8F29"/>
    <w:rsid w:val="529F82FC"/>
    <w:rsid w:val="553643DD"/>
    <w:rsid w:val="583B8007"/>
    <w:rsid w:val="5D96B669"/>
    <w:rsid w:val="608C6D8E"/>
    <w:rsid w:val="614B5714"/>
    <w:rsid w:val="62759047"/>
    <w:rsid w:val="63310487"/>
    <w:rsid w:val="670AD741"/>
    <w:rsid w:val="6888691F"/>
    <w:rsid w:val="6C7F2A53"/>
    <w:rsid w:val="6C9973BC"/>
    <w:rsid w:val="6D3902C2"/>
    <w:rsid w:val="6EDB0E68"/>
    <w:rsid w:val="73FFDCFF"/>
    <w:rsid w:val="7666CC05"/>
    <w:rsid w:val="777BA69E"/>
    <w:rsid w:val="785687ED"/>
    <w:rsid w:val="7A8E75FF"/>
    <w:rsid w:val="7BD24E63"/>
    <w:rsid w:val="7CCBD018"/>
    <w:rsid w:val="7E5AF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BF195"/>
  <w14:defaultImageDpi w14:val="0"/>
  <w15:docId w15:val="{C951940A-CAAC-4450-972E-8A6725B6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MS Mincho" w:hAnsi="CG Times" w:cs="CG Time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E63C59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E63C5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E63C5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E63C59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qFormat/>
    <w:rsid w:val="00E63C59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uiPriority w:val="99"/>
    <w:semiHidden/>
    <w:rsid w:val="00E63C59"/>
    <w:rPr>
      <w:rFonts w:cs="Times New Roman"/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uiPriority w:val="99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Theme="minorHAnsi" w:hAnsiTheme="minorHAnsi" w:cs="Times New Roman"/>
      <w:sz w:val="24"/>
      <w:lang w:val="en-GB" w:eastAsia="en-US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E63C59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Theme="minorHAnsi" w:hAnsiTheme="minorHAnsi" w:cs="Times New Roman"/>
      <w:lang w:val="en-GB" w:eastAsia="en-US"/>
    </w:r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Theme="minorHAnsi" w:hAnsiTheme="minorHAnsi" w:cs="Times New Roman"/>
      <w:sz w:val="24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E63C59"/>
  </w:style>
  <w:style w:type="paragraph" w:styleId="Index2">
    <w:name w:val="index 2"/>
    <w:basedOn w:val="Normal"/>
    <w:next w:val="Normal"/>
    <w:uiPriority w:val="99"/>
    <w:semiHidden/>
    <w:rsid w:val="00E63C59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E63C59"/>
    <w:pPr>
      <w:spacing w:before="120"/>
    </w:pPr>
  </w:style>
  <w:style w:type="paragraph" w:styleId="TOC3">
    <w:name w:val="toc 3"/>
    <w:basedOn w:val="TOC2"/>
    <w:uiPriority w:val="39"/>
    <w:rsid w:val="00E63C59"/>
  </w:style>
  <w:style w:type="paragraph" w:styleId="TOC4">
    <w:name w:val="toc 4"/>
    <w:basedOn w:val="TOC3"/>
    <w:uiPriority w:val="39"/>
    <w:rsid w:val="00E63C59"/>
  </w:style>
  <w:style w:type="paragraph" w:styleId="TOC5">
    <w:name w:val="toc 5"/>
    <w:basedOn w:val="TOC4"/>
    <w:uiPriority w:val="39"/>
    <w:rsid w:val="00E63C59"/>
  </w:style>
  <w:style w:type="paragraph" w:styleId="TOC6">
    <w:name w:val="toc 6"/>
    <w:basedOn w:val="TOC4"/>
    <w:uiPriority w:val="39"/>
    <w:semiHidden/>
    <w:rsid w:val="00E63C59"/>
  </w:style>
  <w:style w:type="paragraph" w:styleId="TOC7">
    <w:name w:val="toc 7"/>
    <w:basedOn w:val="TOC4"/>
    <w:uiPriority w:val="39"/>
    <w:semiHidden/>
    <w:rsid w:val="00E63C59"/>
  </w:style>
  <w:style w:type="paragraph" w:styleId="TOC8">
    <w:name w:val="toc 8"/>
    <w:basedOn w:val="TOC4"/>
    <w:uiPriority w:val="39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63C59"/>
    <w:rPr>
      <w:rFonts w:cs="Times New Roman"/>
    </w:rPr>
  </w:style>
  <w:style w:type="character" w:customStyle="1" w:styleId="Artdef">
    <w:name w:val="Art_def"/>
    <w:basedOn w:val="DefaultParagraphFont"/>
    <w:rsid w:val="00E63C59"/>
    <w:rPr>
      <w:rFonts w:ascii="Times New Roman" w:hAnsi="Times New Roman" w:cs="Times New Roman"/>
      <w:b/>
    </w:rPr>
  </w:style>
  <w:style w:type="character" w:customStyle="1" w:styleId="Artref">
    <w:name w:val="Art_ref"/>
    <w:basedOn w:val="DefaultParagraphFont"/>
    <w:rsid w:val="00E63C59"/>
    <w:rPr>
      <w:rFonts w:cs="Times New Roman"/>
    </w:rPr>
  </w:style>
  <w:style w:type="character" w:customStyle="1" w:styleId="Recdef">
    <w:name w:val="Rec_def"/>
    <w:basedOn w:val="DefaultParagraphFont"/>
    <w:rsid w:val="00E63C59"/>
    <w:rPr>
      <w:rFonts w:cs="Times New Roman"/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 w:cs="Times New Roman"/>
      <w:b/>
    </w:rPr>
  </w:style>
  <w:style w:type="character" w:customStyle="1" w:styleId="Tablefreq">
    <w:name w:val="Table_freq"/>
    <w:basedOn w:val="DefaultParagraphFont"/>
    <w:rsid w:val="00E63C59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uiPriority w:val="99"/>
    <w:rsid w:val="00E63C59"/>
    <w:rPr>
      <w:rFonts w:cs="Times New Roman"/>
    </w:rPr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E63C59"/>
    <w:pPr>
      <w:ind w:left="1134"/>
    </w:pPr>
  </w:style>
  <w:style w:type="paragraph" w:styleId="Index4">
    <w:name w:val="index 4"/>
    <w:basedOn w:val="Normal"/>
    <w:next w:val="Normal"/>
    <w:uiPriority w:val="99"/>
    <w:rsid w:val="00E63C59"/>
    <w:pPr>
      <w:ind w:left="849"/>
    </w:pPr>
  </w:style>
  <w:style w:type="paragraph" w:styleId="Index5">
    <w:name w:val="index 5"/>
    <w:basedOn w:val="Normal"/>
    <w:next w:val="Normal"/>
    <w:uiPriority w:val="99"/>
    <w:rsid w:val="00E63C59"/>
    <w:pPr>
      <w:ind w:left="1132"/>
    </w:pPr>
  </w:style>
  <w:style w:type="paragraph" w:styleId="Index6">
    <w:name w:val="index 6"/>
    <w:basedOn w:val="Normal"/>
    <w:next w:val="Normal"/>
    <w:uiPriority w:val="99"/>
    <w:rsid w:val="00E63C59"/>
    <w:pPr>
      <w:ind w:left="1415"/>
    </w:pPr>
  </w:style>
  <w:style w:type="paragraph" w:styleId="Index7">
    <w:name w:val="index 7"/>
    <w:basedOn w:val="Normal"/>
    <w:next w:val="Normal"/>
    <w:uiPriority w:val="99"/>
    <w:rsid w:val="00E63C59"/>
    <w:pPr>
      <w:ind w:left="1698"/>
    </w:pPr>
  </w:style>
  <w:style w:type="paragraph" w:styleId="IndexHeading">
    <w:name w:val="index heading"/>
    <w:basedOn w:val="Normal"/>
    <w:next w:val="Index1"/>
    <w:uiPriority w:val="99"/>
    <w:rsid w:val="00E63C59"/>
  </w:style>
  <w:style w:type="character" w:styleId="LineNumber">
    <w:name w:val="line number"/>
    <w:basedOn w:val="DefaultParagraphFont"/>
    <w:uiPriority w:val="99"/>
    <w:rsid w:val="00E63C59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uiPriority w:val="99"/>
    <w:rsid w:val="0087300D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7300D"/>
    <w:rPr>
      <w:rFonts w:ascii="Times New Roman" w:hAnsi="Times New Roman" w:cs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87300D"/>
    <w:rPr>
      <w:rFonts w:ascii="Times New Roman" w:hAnsi="Times New Roman" w:cs="Times New Roman"/>
      <w:sz w:val="24"/>
      <w:lang w:val="en-GB" w:eastAsia="en-US"/>
    </w:rPr>
  </w:style>
  <w:style w:type="character" w:styleId="FollowedHyperlink">
    <w:name w:val="FollowedHyperlink"/>
    <w:basedOn w:val="DefaultParagraphFont"/>
    <w:uiPriority w:val="99"/>
    <w:rsid w:val="00AD7192"/>
    <w:rPr>
      <w:rFonts w:cs="Times New Roman"/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5E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E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05E8D"/>
    <w:rPr>
      <w:rFonts w:asciiTheme="minorHAnsi" w:hAnsiTheme="minorHAnsi"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05E8D"/>
    <w:rPr>
      <w:rFonts w:asciiTheme="minorHAnsi" w:hAnsiTheme="minorHAnsi" w:cs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BE319C"/>
    <w:rPr>
      <w:rFonts w:asciiTheme="minorHAnsi" w:hAnsiTheme="minorHAnsi" w:cs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31DD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31DD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BE3"/>
    <w:pPr>
      <w:ind w:left="720"/>
      <w:contextualSpacing/>
    </w:pPr>
  </w:style>
  <w:style w:type="paragraph" w:customStyle="1" w:styleId="Default">
    <w:name w:val="Default"/>
    <w:rsid w:val="00A14C49"/>
    <w:pPr>
      <w:autoSpaceDE w:val="0"/>
      <w:autoSpaceDN w:val="0"/>
      <w:adjustRightInd w:val="0"/>
    </w:pPr>
    <w:rPr>
      <w:rFonts w:ascii="Georgia" w:eastAsiaTheme="minorEastAsia" w:hAnsi="Georgia" w:cs="Georgia"/>
      <w:color w:val="000000"/>
      <w:sz w:val="24"/>
      <w:szCs w:val="24"/>
      <w:lang w:val="en-IN" w:eastAsia="en-IN"/>
    </w:rPr>
  </w:style>
  <w:style w:type="table" w:customStyle="1" w:styleId="LightShading1">
    <w:name w:val="Light Shading1"/>
    <w:basedOn w:val="TableNormal"/>
    <w:uiPriority w:val="60"/>
    <w:rsid w:val="00A14C49"/>
    <w:rPr>
      <w:rFonts w:asciiTheme="minorHAnsi" w:eastAsiaTheme="minorEastAsia" w:hAnsiTheme="minorHAnsi" w:cs="Times New Roman"/>
      <w:color w:val="000000" w:themeColor="text1" w:themeShade="BF"/>
      <w:sz w:val="22"/>
      <w:szCs w:val="22"/>
      <w:lang w:val="en-IN" w:eastAsia="en-I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list">
    <w:name w:val="plist"/>
    <w:basedOn w:val="Normal"/>
    <w:rsid w:val="00A14C4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20" w:lineRule="atLeast"/>
      <w:ind w:left="100" w:right="100"/>
      <w:textAlignment w:val="auto"/>
    </w:pPr>
    <w:rPr>
      <w:rFonts w:ascii="Verdana" w:hAnsi="Verdana"/>
      <w:color w:val="000000"/>
      <w:sz w:val="18"/>
      <w:szCs w:val="18"/>
      <w:lang w:val="en-US"/>
    </w:rPr>
  </w:style>
  <w:style w:type="character" w:customStyle="1" w:styleId="xbe">
    <w:name w:val="_xbe"/>
    <w:basedOn w:val="DefaultParagraphFont"/>
    <w:rsid w:val="000A3261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3BBC"/>
    <w:rPr>
      <w:rFonts w:cs="Times New Roman"/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37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2937"/>
  </w:style>
  <w:style w:type="character" w:customStyle="1" w:styleId="eop">
    <w:name w:val="eop"/>
    <w:basedOn w:val="DefaultParagraphFont"/>
    <w:rsid w:val="00062924"/>
  </w:style>
  <w:style w:type="character" w:customStyle="1" w:styleId="scxw172424877">
    <w:name w:val="scxw172424877"/>
    <w:basedOn w:val="DefaultParagraphFont"/>
    <w:rsid w:val="0006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3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5691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5034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1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5706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5034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net4/CRM/xreg/web/Registration.aspx?Event=C-00015837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Workshops-and-Seminars/2025/1017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ragima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cfbc6-16ba-4348-96d4-7b09f2f75cd9" xsi:nil="true"/>
    <lcf76f155ced4ddcb4097134ff3c332f xmlns="8c683b18-f2fb-4b6f-9052-787ae4e701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ECE09D1232E468002275F25FCAE42" ma:contentTypeVersion="18" ma:contentTypeDescription="Create a new document." ma:contentTypeScope="" ma:versionID="f3516937cf040d4f07085bfbeed98192">
  <xsd:schema xmlns:xsd="http://www.w3.org/2001/XMLSchema" xmlns:xs="http://www.w3.org/2001/XMLSchema" xmlns:p="http://schemas.microsoft.com/office/2006/metadata/properties" xmlns:ns2="8c683b18-f2fb-4b6f-9052-787ae4e70144" xmlns:ns3="b4ecfbc6-16ba-4348-96d4-7b09f2f75cd9" targetNamespace="http://schemas.microsoft.com/office/2006/metadata/properties" ma:root="true" ma:fieldsID="faa823e4d74f1916066b3b20f6c86760" ns2:_="" ns3:_="">
    <xsd:import namespace="8c683b18-f2fb-4b6f-9052-787ae4e70144"/>
    <xsd:import namespace="b4ecfbc6-16ba-4348-96d4-7b09f2f75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3b18-f2fb-4b6f-9052-787ae4e7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fbc6-16ba-4348-96d4-7b09f2f7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7ca53-b332-4738-a34d-8ba8fed11394}" ma:internalName="TaxCatchAll" ma:showField="CatchAllData" ma:web="b4ecfbc6-16ba-4348-96d4-7b09f2f75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1B5BE-B364-4213-BD7C-7FF5DCFA5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5369E-C36F-4536-84B0-DD0AACF98A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5CB142-19B7-4D1F-BE09-DC9B60482E49}">
  <ds:schemaRefs>
    <ds:schemaRef ds:uri="http://schemas.microsoft.com/office/2006/metadata/properties"/>
    <ds:schemaRef ds:uri="http://schemas.microsoft.com/office/infopath/2007/PartnerControls"/>
    <ds:schemaRef ds:uri="b4ecfbc6-16ba-4348-96d4-7b09f2f75cd9"/>
    <ds:schemaRef ds:uri="8c683b18-f2fb-4b6f-9052-787ae4e70144"/>
  </ds:schemaRefs>
</ds:datastoreItem>
</file>

<file path=customXml/itemProps4.xml><?xml version="1.0" encoding="utf-8"?>
<ds:datastoreItem xmlns:ds="http://schemas.openxmlformats.org/officeDocument/2006/customXml" ds:itemID="{C63F51F2-2659-435F-8006-DCCC56B6F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3b18-f2fb-4b6f-9052-787ae4e70144"/>
    <ds:schemaRef ds:uri="b4ecfbc6-16ba-4348-96d4-7b09f2f7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1</TotalTime>
  <Pages>2</Pages>
  <Words>612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5280</CharactersWithSpaces>
  <SharedDoc>false</SharedDoc>
  <HLinks>
    <vt:vector size="36" baseType="variant">
      <vt:variant>
        <vt:i4>6291497</vt:i4>
      </vt:variant>
      <vt:variant>
        <vt:i4>9</vt:i4>
      </vt:variant>
      <vt:variant>
        <vt:i4>0</vt:i4>
      </vt:variant>
      <vt:variant>
        <vt:i4>5</vt:i4>
      </vt:variant>
      <vt:variant>
        <vt:lpwstr>https://www.itu.int/net4/CRM/xreg/web/Login.aspx?src=Registration&amp;Event=C-00014196</vt:lpwstr>
      </vt:variant>
      <vt:variant>
        <vt:lpwstr/>
      </vt:variant>
      <vt:variant>
        <vt:i4>5963855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https://www.itu.int/en/ITU-T/Workshops-and-Seminars/2024/0710/Pages/default.aspx</vt:lpwstr>
      </vt:variant>
      <vt:variant>
        <vt:lpwstr/>
      </vt:variant>
      <vt:variant>
        <vt:i4>917574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https://www.itu.int/en/ITU-T/studygroups/2022-2024/15/Pages/default.aspx</vt:lpwstr>
      </vt:variant>
      <vt:variant>
        <vt:lpwstr>gsc.tab=0</vt:lpwstr>
      </vt:variant>
      <vt:variant>
        <vt:i4>1966137</vt:i4>
      </vt:variant>
      <vt:variant>
        <vt:i4>0</vt:i4>
      </vt:variant>
      <vt:variant>
        <vt:i4>0</vt:i4>
      </vt:variant>
      <vt:variant>
        <vt:i4>5</vt:i4>
      </vt:variant>
      <vt:variant>
        <vt:lpwstr>mailto:tsbevents@itu.int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Ibragimova, Malika</dc:creator>
  <cp:keywords/>
  <dc:description/>
  <cp:lastModifiedBy>Braud, Olivia</cp:lastModifiedBy>
  <cp:revision>4</cp:revision>
  <cp:lastPrinted>2025-12-17T15:39:00Z</cp:lastPrinted>
  <dcterms:created xsi:type="dcterms:W3CDTF">2025-12-17T15:28:00Z</dcterms:created>
  <dcterms:modified xsi:type="dcterms:W3CDTF">2025-12-17T15:40:00Z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0x01010016CECE09D1232E468002275F25FCAE42</vt:lpwstr>
  </property>
  <property fmtid="{D5CDD505-2E9C-101B-9397-08002B2CF9AE}" pid="6" name="MediaServiceImageTags">
    <vt:lpwstr/>
  </property>
</Properties>
</file>