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481"/>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FF7667" w:rsidRPr="003D69B8" w14:paraId="1F7646AF" w14:textId="77777777" w:rsidTr="00FF7667">
        <w:trPr>
          <w:cantSplit/>
          <w:trHeight w:val="1167"/>
        </w:trPr>
        <w:tc>
          <w:tcPr>
            <w:tcW w:w="1418" w:type="dxa"/>
            <w:gridSpan w:val="2"/>
            <w:vAlign w:val="center"/>
          </w:tcPr>
          <w:p w14:paraId="6434DE25" w14:textId="77777777" w:rsidR="00FF7667" w:rsidRPr="003D69B8" w:rsidRDefault="00FF7667" w:rsidP="00FF7667">
            <w:pPr>
              <w:spacing w:before="0"/>
              <w:jc w:val="center"/>
              <w:rPr>
                <w:rFonts w:cs="Times New Roman Bold"/>
                <w:b/>
                <w:bCs/>
                <w:smallCaps/>
                <w:sz w:val="26"/>
                <w:szCs w:val="26"/>
              </w:rPr>
            </w:pPr>
            <w:bookmarkStart w:id="0" w:name="StartTyping_E"/>
            <w:bookmarkEnd w:id="0"/>
            <w:r w:rsidRPr="003D69B8">
              <w:rPr>
                <w:noProof/>
              </w:rPr>
              <w:drawing>
                <wp:inline distT="0" distB="0" distL="0" distR="0" wp14:anchorId="4282C26F" wp14:editId="2D69E5FB">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5B3B1818" w14:textId="77777777" w:rsidR="00FF7667" w:rsidRPr="003D69B8" w:rsidRDefault="00FF7667" w:rsidP="00FF7667">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051824B8" w14:textId="77777777" w:rsidR="00FF7667" w:rsidRPr="003D69B8" w:rsidRDefault="00FF7667" w:rsidP="00FF7667">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A454BB6" w14:textId="77777777" w:rsidR="00FF7667" w:rsidRPr="003D69B8" w:rsidRDefault="00FF7667" w:rsidP="00FF7667">
            <w:pPr>
              <w:spacing w:before="0"/>
              <w:jc w:val="center"/>
              <w:rPr>
                <w:rFonts w:ascii="Verdana" w:hAnsi="Verdana"/>
                <w:color w:val="FFFFFF"/>
                <w:sz w:val="26"/>
                <w:szCs w:val="26"/>
                <w:lang w:eastAsia="zh-CN"/>
              </w:rPr>
            </w:pPr>
          </w:p>
        </w:tc>
      </w:tr>
      <w:tr w:rsidR="00FF7667" w:rsidRPr="003D69B8" w14:paraId="0105FCB1" w14:textId="77777777" w:rsidTr="00FF7667">
        <w:trPr>
          <w:cantSplit/>
          <w:trHeight w:val="465"/>
        </w:trPr>
        <w:tc>
          <w:tcPr>
            <w:tcW w:w="5387" w:type="dxa"/>
            <w:gridSpan w:val="3"/>
            <w:vAlign w:val="center"/>
          </w:tcPr>
          <w:p w14:paraId="17825895" w14:textId="77777777" w:rsidR="00FF7667" w:rsidRPr="003D69B8" w:rsidRDefault="00FF7667" w:rsidP="00FF7667">
            <w:pPr>
              <w:pStyle w:val="Tabletext"/>
              <w:jc w:val="right"/>
              <w:rPr>
                <w:rFonts w:cstheme="minorHAnsi"/>
                <w:szCs w:val="22"/>
                <w:lang w:eastAsia="zh-CN"/>
              </w:rPr>
            </w:pPr>
          </w:p>
        </w:tc>
        <w:tc>
          <w:tcPr>
            <w:tcW w:w="4678" w:type="dxa"/>
            <w:gridSpan w:val="2"/>
            <w:vAlign w:val="center"/>
          </w:tcPr>
          <w:p w14:paraId="7E8CF7A9" w14:textId="77777777" w:rsidR="00FF7667" w:rsidRPr="003D69B8" w:rsidRDefault="00FF7667" w:rsidP="00FF7667">
            <w:pPr>
              <w:pStyle w:val="Tabletext"/>
              <w:spacing w:before="0" w:after="120"/>
              <w:ind w:firstLine="43"/>
              <w:rPr>
                <w:rFonts w:cstheme="minorHAnsi"/>
                <w:szCs w:val="22"/>
                <w:lang w:eastAsia="zh-CN"/>
              </w:rPr>
            </w:pPr>
            <w:r>
              <w:rPr>
                <w:rFonts w:cstheme="minorHAnsi" w:hint="eastAsia"/>
                <w:szCs w:val="22"/>
                <w:lang w:eastAsia="zh-CN"/>
              </w:rPr>
              <w:t>202</w:t>
            </w:r>
            <w:r>
              <w:rPr>
                <w:rFonts w:cstheme="minorHAnsi"/>
                <w:szCs w:val="22"/>
                <w:lang w:eastAsia="zh-CN"/>
              </w:rPr>
              <w:t>5</w:t>
            </w:r>
            <w:r>
              <w:rPr>
                <w:rFonts w:cstheme="minorHAnsi" w:hint="eastAsia"/>
                <w:szCs w:val="22"/>
                <w:lang w:eastAsia="zh-CN"/>
              </w:rPr>
              <w:t>年</w:t>
            </w:r>
            <w:r>
              <w:rPr>
                <w:rFonts w:cstheme="minorHAnsi"/>
                <w:szCs w:val="22"/>
                <w:lang w:eastAsia="zh-CN"/>
              </w:rPr>
              <w:t>9</w:t>
            </w:r>
            <w:r>
              <w:rPr>
                <w:rFonts w:cstheme="minorHAnsi" w:hint="eastAsia"/>
                <w:szCs w:val="22"/>
                <w:lang w:eastAsia="zh-CN"/>
              </w:rPr>
              <w:t>月</w:t>
            </w:r>
            <w:r>
              <w:rPr>
                <w:rFonts w:cstheme="minorHAnsi"/>
                <w:szCs w:val="22"/>
                <w:lang w:eastAsia="zh-CN"/>
              </w:rPr>
              <w:t>10</w:t>
            </w:r>
            <w:r>
              <w:rPr>
                <w:rFonts w:cstheme="minorHAnsi" w:hint="eastAsia"/>
                <w:szCs w:val="22"/>
                <w:lang w:eastAsia="zh-CN"/>
              </w:rPr>
              <w:t>日，日内瓦</w:t>
            </w:r>
          </w:p>
        </w:tc>
      </w:tr>
      <w:tr w:rsidR="00FF7667" w:rsidRPr="003D69B8" w14:paraId="0A33DFE7" w14:textId="77777777" w:rsidTr="00FF7667">
        <w:trPr>
          <w:cantSplit/>
          <w:trHeight w:val="651"/>
        </w:trPr>
        <w:tc>
          <w:tcPr>
            <w:tcW w:w="1134" w:type="dxa"/>
          </w:tcPr>
          <w:p w14:paraId="5DBBD429" w14:textId="77777777" w:rsidR="00FF7667" w:rsidRPr="003D69B8" w:rsidRDefault="00FF7667" w:rsidP="00FF7667">
            <w:pPr>
              <w:pStyle w:val="Tabletext"/>
              <w:spacing w:before="0"/>
              <w:rPr>
                <w:rFonts w:cstheme="minorHAnsi"/>
                <w:szCs w:val="22"/>
              </w:rPr>
            </w:pPr>
            <w:bookmarkStart w:id="1" w:name="Adress_E" w:colFirst="2" w:colLast="2"/>
            <w:proofErr w:type="spellStart"/>
            <w:r w:rsidRPr="00E72EB1">
              <w:rPr>
                <w:rFonts w:cstheme="minorHAnsi" w:hint="eastAsia"/>
                <w:b/>
                <w:bCs/>
                <w:szCs w:val="22"/>
              </w:rPr>
              <w:t>文号</w:t>
            </w:r>
            <w:proofErr w:type="spellEnd"/>
            <w:r w:rsidRPr="00CC327E">
              <w:rPr>
                <w:rFonts w:cstheme="minorHAnsi" w:hint="eastAsia"/>
                <w:szCs w:val="22"/>
              </w:rPr>
              <w:t>：</w:t>
            </w:r>
          </w:p>
        </w:tc>
        <w:tc>
          <w:tcPr>
            <w:tcW w:w="4253" w:type="dxa"/>
            <w:gridSpan w:val="2"/>
          </w:tcPr>
          <w:p w14:paraId="09C71C24" w14:textId="77777777" w:rsidR="00FF7667" w:rsidRPr="00632CE6" w:rsidRDefault="00FF7667" w:rsidP="00FF7667">
            <w:pPr>
              <w:pStyle w:val="Tabletext"/>
              <w:spacing w:before="0"/>
              <w:ind w:firstLine="23"/>
              <w:rPr>
                <w:rFonts w:cstheme="minorHAnsi"/>
                <w:b/>
                <w:szCs w:val="22"/>
                <w:lang w:eastAsia="zh-CN"/>
              </w:rPr>
            </w:pPr>
            <w:r w:rsidRPr="00CC327E">
              <w:rPr>
                <w:rFonts w:cstheme="minorHAnsi" w:hint="eastAsia"/>
                <w:b/>
                <w:szCs w:val="22"/>
                <w:lang w:eastAsia="zh-CN"/>
              </w:rPr>
              <w:t>电信标准化局</w:t>
            </w:r>
            <w:r w:rsidRPr="00632CE6">
              <w:rPr>
                <w:rFonts w:cstheme="minorHAnsi" w:hint="eastAsia"/>
                <w:b/>
                <w:szCs w:val="22"/>
                <w:lang w:eastAsia="zh-CN"/>
              </w:rPr>
              <w:t>第</w:t>
            </w:r>
            <w:r w:rsidRPr="00632CE6">
              <w:rPr>
                <w:rFonts w:cstheme="minorHAnsi" w:hint="eastAsia"/>
                <w:b/>
                <w:szCs w:val="22"/>
                <w:lang w:eastAsia="zh-CN"/>
              </w:rPr>
              <w:t>07</w:t>
            </w:r>
            <w:r>
              <w:rPr>
                <w:rFonts w:cstheme="minorHAnsi"/>
                <w:b/>
                <w:szCs w:val="22"/>
                <w:lang w:eastAsia="zh-CN"/>
              </w:rPr>
              <w:t>0</w:t>
            </w:r>
            <w:r w:rsidRPr="00632CE6">
              <w:rPr>
                <w:rFonts w:cstheme="minorHAnsi" w:hint="eastAsia"/>
                <w:b/>
                <w:szCs w:val="22"/>
                <w:lang w:eastAsia="zh-CN"/>
              </w:rPr>
              <w:t>号通函</w:t>
            </w:r>
          </w:p>
          <w:p w14:paraId="368F3798" w14:textId="77777777" w:rsidR="00FF7667" w:rsidRPr="00632CE6" w:rsidRDefault="00FF7667" w:rsidP="00FF7667">
            <w:pPr>
              <w:pStyle w:val="Tabletext"/>
              <w:spacing w:before="0"/>
              <w:ind w:firstLine="23"/>
              <w:rPr>
                <w:rFonts w:cstheme="minorHAnsi"/>
                <w:b/>
                <w:szCs w:val="22"/>
                <w:lang w:eastAsia="zh-CN"/>
              </w:rPr>
            </w:pPr>
            <w:r w:rsidRPr="00632CE6">
              <w:rPr>
                <w:rFonts w:cstheme="minorHAnsi" w:hint="eastAsia"/>
                <w:b/>
                <w:szCs w:val="22"/>
                <w:lang w:val="en-US" w:eastAsia="zh-CN"/>
              </w:rPr>
              <w:t>电信标准化局活动</w:t>
            </w:r>
            <w:r w:rsidRPr="00632CE6">
              <w:rPr>
                <w:rFonts w:cstheme="minorHAnsi" w:hint="eastAsia"/>
                <w:b/>
                <w:szCs w:val="22"/>
                <w:lang w:val="en-US" w:eastAsia="zh-CN"/>
              </w:rPr>
              <w:t>/</w:t>
            </w:r>
            <w:r>
              <w:rPr>
                <w:rFonts w:cstheme="minorHAnsi" w:hint="eastAsia"/>
                <w:b/>
                <w:szCs w:val="22"/>
                <w:lang w:val="en-US" w:eastAsia="zh-CN"/>
              </w:rPr>
              <w:t>SC</w:t>
            </w:r>
          </w:p>
        </w:tc>
        <w:tc>
          <w:tcPr>
            <w:tcW w:w="4678" w:type="dxa"/>
            <w:gridSpan w:val="2"/>
            <w:vMerge w:val="restart"/>
            <w:tcBorders>
              <w:left w:val="nil"/>
            </w:tcBorders>
          </w:tcPr>
          <w:p w14:paraId="2F5483A2" w14:textId="77777777" w:rsidR="00FF7667" w:rsidRPr="00D96DB4" w:rsidRDefault="00FF7667" w:rsidP="00FF7667">
            <w:pPr>
              <w:pStyle w:val="Tabletext"/>
              <w:tabs>
                <w:tab w:val="clear" w:pos="567"/>
                <w:tab w:val="left" w:pos="579"/>
              </w:tabs>
              <w:spacing w:after="60"/>
              <w:ind w:left="284" w:hanging="222"/>
              <w:rPr>
                <w:rFonts w:cstheme="minorHAnsi"/>
                <w:b/>
                <w:bCs/>
                <w:szCs w:val="22"/>
                <w:lang w:eastAsia="zh-CN"/>
              </w:rPr>
            </w:pPr>
            <w:r w:rsidRPr="00D96DB4">
              <w:rPr>
                <w:rFonts w:cstheme="minorHAnsi" w:hint="eastAsia"/>
                <w:b/>
                <w:bCs/>
                <w:szCs w:val="22"/>
                <w:lang w:eastAsia="zh-CN"/>
              </w:rPr>
              <w:t>致：</w:t>
            </w:r>
          </w:p>
          <w:p w14:paraId="584AA748" w14:textId="77777777" w:rsidR="00FF7667" w:rsidRDefault="00FF7667" w:rsidP="00FF7667">
            <w:pPr>
              <w:pStyle w:val="Tabletext"/>
              <w:tabs>
                <w:tab w:val="clear" w:pos="284"/>
                <w:tab w:val="clear" w:pos="567"/>
                <w:tab w:val="left" w:pos="383"/>
              </w:tabs>
              <w:spacing w:after="60"/>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proofErr w:type="gramStart"/>
            <w:r w:rsidRPr="00CC327E">
              <w:rPr>
                <w:rFonts w:cstheme="minorHAnsi" w:hint="eastAsia"/>
                <w:szCs w:val="22"/>
                <w:lang w:eastAsia="zh-CN"/>
              </w:rPr>
              <w:t>国际电联各成员国主管部门；</w:t>
            </w:r>
            <w:proofErr w:type="gramEnd"/>
          </w:p>
          <w:p w14:paraId="43004F4C" w14:textId="77777777" w:rsidR="00FF7667" w:rsidRDefault="00FF7667" w:rsidP="00FF7667">
            <w:pPr>
              <w:pStyle w:val="Tabletext"/>
              <w:tabs>
                <w:tab w:val="clear" w:pos="284"/>
                <w:tab w:val="clear" w:pos="567"/>
                <w:tab w:val="left" w:pos="383"/>
              </w:tabs>
              <w:spacing w:after="60"/>
              <w:ind w:left="355" w:hanging="293"/>
              <w:rPr>
                <w:rFonts w:cstheme="minorHAnsi"/>
                <w:szCs w:val="22"/>
                <w:lang w:eastAsia="zh-CN"/>
              </w:rPr>
            </w:pPr>
            <w:r>
              <w:rPr>
                <w:rFonts w:cstheme="minorHAnsi" w:hint="eastAsia"/>
                <w:szCs w:val="22"/>
                <w:lang w:eastAsia="zh-CN"/>
              </w:rPr>
              <w:t>-</w:t>
            </w:r>
            <w:r>
              <w:rPr>
                <w:rFonts w:cstheme="minorHAnsi"/>
                <w:szCs w:val="22"/>
                <w:lang w:eastAsia="zh-CN"/>
              </w:rPr>
              <w:tab/>
            </w:r>
            <w:r w:rsidRPr="00910AAF">
              <w:rPr>
                <w:rFonts w:cstheme="minorHAnsi" w:hint="eastAsia"/>
                <w:spacing w:val="-2"/>
                <w:szCs w:val="22"/>
                <w:lang w:eastAsia="zh-CN"/>
              </w:rPr>
              <w:t>巴勒斯坦</w:t>
            </w:r>
            <w:r>
              <w:rPr>
                <w:rFonts w:cstheme="minorHAnsi" w:hint="eastAsia"/>
                <w:spacing w:val="-2"/>
                <w:szCs w:val="22"/>
                <w:lang w:eastAsia="zh-CN"/>
              </w:rPr>
              <w:t>国</w:t>
            </w:r>
            <w:r w:rsidRPr="00910AAF">
              <w:rPr>
                <w:rFonts w:cstheme="minorHAnsi" w:hint="eastAsia"/>
                <w:spacing w:val="-2"/>
                <w:szCs w:val="22"/>
                <w:lang w:eastAsia="zh-CN"/>
              </w:rPr>
              <w:t>（第</w:t>
            </w:r>
            <w:r w:rsidRPr="00910AAF">
              <w:rPr>
                <w:rFonts w:cstheme="minorHAnsi" w:hint="eastAsia"/>
                <w:spacing w:val="-2"/>
                <w:szCs w:val="22"/>
                <w:lang w:eastAsia="zh-CN"/>
              </w:rPr>
              <w:t>99</w:t>
            </w:r>
            <w:r w:rsidRPr="00910AAF">
              <w:rPr>
                <w:rFonts w:cstheme="minorHAnsi" w:hint="eastAsia"/>
                <w:spacing w:val="-2"/>
                <w:szCs w:val="22"/>
                <w:lang w:eastAsia="zh-CN"/>
              </w:rPr>
              <w:t>号决议（</w:t>
            </w:r>
            <w:r w:rsidRPr="00910AAF">
              <w:rPr>
                <w:rFonts w:cstheme="minorHAnsi" w:hint="eastAsia"/>
                <w:spacing w:val="-2"/>
                <w:szCs w:val="22"/>
                <w:lang w:eastAsia="zh-CN"/>
              </w:rPr>
              <w:t>2018</w:t>
            </w:r>
            <w:r w:rsidRPr="00910AAF">
              <w:rPr>
                <w:rFonts w:cstheme="minorHAnsi" w:hint="eastAsia"/>
                <w:spacing w:val="-2"/>
                <w:szCs w:val="22"/>
                <w:lang w:eastAsia="zh-CN"/>
              </w:rPr>
              <w:t>年，迪拜，</w:t>
            </w:r>
            <w:r w:rsidRPr="004A4BE2">
              <w:rPr>
                <w:rFonts w:cstheme="minorHAnsi" w:hint="eastAsia"/>
                <w:szCs w:val="22"/>
                <w:lang w:eastAsia="zh-CN"/>
              </w:rPr>
              <w:t>修订版）</w:t>
            </w:r>
            <w:proofErr w:type="gramStart"/>
            <w:r w:rsidRPr="004A4BE2">
              <w:rPr>
                <w:rFonts w:cstheme="minorHAnsi" w:hint="eastAsia"/>
                <w:szCs w:val="22"/>
                <w:lang w:eastAsia="zh-CN"/>
              </w:rPr>
              <w:t>）</w:t>
            </w:r>
            <w:r>
              <w:rPr>
                <w:rFonts w:cstheme="minorHAnsi" w:hint="eastAsia"/>
                <w:szCs w:val="22"/>
                <w:lang w:eastAsia="zh-CN"/>
              </w:rPr>
              <w:t>；</w:t>
            </w:r>
            <w:proofErr w:type="gramEnd"/>
          </w:p>
          <w:p w14:paraId="7DEEDDCA" w14:textId="77777777" w:rsidR="00FF7667" w:rsidRDefault="00FF7667" w:rsidP="00FF7667">
            <w:pPr>
              <w:pStyle w:val="Tabletext"/>
              <w:tabs>
                <w:tab w:val="clear" w:pos="284"/>
                <w:tab w:val="clear" w:pos="567"/>
                <w:tab w:val="left" w:pos="383"/>
              </w:tabs>
              <w:spacing w:after="60"/>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ITU-</w:t>
            </w:r>
            <w:proofErr w:type="gramStart"/>
            <w:r w:rsidRPr="00CC327E">
              <w:rPr>
                <w:rFonts w:cstheme="minorHAnsi" w:hint="eastAsia"/>
                <w:szCs w:val="22"/>
                <w:lang w:eastAsia="zh-CN"/>
              </w:rPr>
              <w:t>T</w:t>
            </w:r>
            <w:r w:rsidRPr="00CC327E">
              <w:rPr>
                <w:rFonts w:cstheme="minorHAnsi" w:hint="eastAsia"/>
                <w:szCs w:val="22"/>
                <w:lang w:eastAsia="zh-CN"/>
              </w:rPr>
              <w:t>部门成员；</w:t>
            </w:r>
            <w:proofErr w:type="gramEnd"/>
          </w:p>
          <w:p w14:paraId="4FBF7DA7" w14:textId="77777777" w:rsidR="00FF7667" w:rsidRPr="003D69B8" w:rsidRDefault="00FF7667" w:rsidP="00FF7667">
            <w:pPr>
              <w:pStyle w:val="Tabletext"/>
              <w:tabs>
                <w:tab w:val="clear" w:pos="284"/>
                <w:tab w:val="clear" w:pos="567"/>
                <w:tab w:val="left" w:pos="383"/>
              </w:tabs>
              <w:spacing w:after="60"/>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255CEA">
              <w:rPr>
                <w:rFonts w:ascii="Calibri" w:hAnsi="Calibri" w:cs="Microsoft YaHei"/>
                <w:szCs w:val="22"/>
                <w:lang w:eastAsia="zh-CN"/>
              </w:rPr>
              <w:t>ITU-</w:t>
            </w:r>
            <w:proofErr w:type="gramStart"/>
            <w:r w:rsidRPr="00255CEA">
              <w:rPr>
                <w:rFonts w:ascii="Calibri" w:hAnsi="Calibri" w:cs="Microsoft YaHei"/>
                <w:szCs w:val="22"/>
                <w:lang w:eastAsia="zh-CN"/>
              </w:rPr>
              <w:t>T</w:t>
            </w:r>
            <w:r w:rsidRPr="00255CEA">
              <w:rPr>
                <w:rFonts w:ascii="Calibri" w:hAnsi="Calibri" w:cs="Microsoft YaHei"/>
                <w:szCs w:val="22"/>
                <w:lang w:eastAsia="zh-CN"/>
              </w:rPr>
              <w:t>部门准成员</w:t>
            </w:r>
            <w:r w:rsidRPr="00255CEA">
              <w:rPr>
                <w:rFonts w:ascii="Calibri" w:hAnsi="Calibri" w:cs="Microsoft YaHei" w:hint="eastAsia"/>
                <w:szCs w:val="22"/>
                <w:lang w:eastAsia="zh-CN"/>
              </w:rPr>
              <w:t>；</w:t>
            </w:r>
            <w:proofErr w:type="gramEnd"/>
          </w:p>
          <w:p w14:paraId="00443F79" w14:textId="77777777" w:rsidR="00FF7667" w:rsidRDefault="00FF7667" w:rsidP="00FF7667">
            <w:pPr>
              <w:pStyle w:val="Tabletext"/>
              <w:tabs>
                <w:tab w:val="clear" w:pos="284"/>
                <w:tab w:val="clear" w:pos="567"/>
                <w:tab w:val="left" w:pos="383"/>
              </w:tabs>
              <w:spacing w:after="60"/>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国际电联学术成员</w:t>
            </w:r>
          </w:p>
          <w:p w14:paraId="5543A33A" w14:textId="77777777" w:rsidR="00FF7667" w:rsidRPr="00427790" w:rsidRDefault="00FF7667" w:rsidP="00FF7667">
            <w:pPr>
              <w:pStyle w:val="Tabletext"/>
              <w:ind w:left="283" w:hanging="283"/>
              <w:rPr>
                <w:rFonts w:cstheme="minorHAnsi"/>
                <w:szCs w:val="22"/>
                <w:lang w:eastAsia="zh-CN"/>
              </w:rPr>
            </w:pPr>
            <w:r w:rsidRPr="00A57F24">
              <w:rPr>
                <w:b/>
                <w:bCs/>
                <w:szCs w:val="22"/>
                <w:lang w:val="zh-CN" w:eastAsia="zh-CN"/>
              </w:rPr>
              <w:t>抄送：</w:t>
            </w:r>
          </w:p>
          <w:p w14:paraId="1ED9D099" w14:textId="77777777" w:rsidR="00FF7667" w:rsidRPr="00A57F24" w:rsidRDefault="00FF7667" w:rsidP="00FF7667">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Pr>
                <w:rFonts w:cstheme="minorHAnsi" w:hint="eastAsia"/>
                <w:szCs w:val="22"/>
                <w:lang w:eastAsia="zh-CN"/>
              </w:rPr>
              <w:t>各</w:t>
            </w:r>
            <w:r w:rsidRPr="00A57F24">
              <w:rPr>
                <w:szCs w:val="22"/>
                <w:lang w:val="zh-CN" w:eastAsia="zh-CN"/>
              </w:rPr>
              <w:t>研究组正副主席；</w:t>
            </w:r>
            <w:proofErr w:type="gramEnd"/>
          </w:p>
          <w:p w14:paraId="25244E5B" w14:textId="77777777" w:rsidR="00FF7667" w:rsidRPr="00A57F24" w:rsidRDefault="00FF7667" w:rsidP="00FF7667">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7CDECB8D" w14:textId="77777777" w:rsidR="00FF7667" w:rsidRPr="003D69B8" w:rsidRDefault="00FF7667" w:rsidP="00FF7667">
            <w:pPr>
              <w:pStyle w:val="Tabletext"/>
              <w:tabs>
                <w:tab w:val="clear" w:pos="284"/>
                <w:tab w:val="clear" w:pos="567"/>
                <w:tab w:val="left" w:pos="383"/>
              </w:tabs>
              <w:spacing w:after="60"/>
              <w:ind w:left="355" w:hanging="293"/>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tr w:rsidR="00FF7667" w:rsidRPr="003D69B8" w14:paraId="21B4961C" w14:textId="77777777" w:rsidTr="00FF7667">
        <w:trPr>
          <w:cantSplit/>
          <w:trHeight w:val="313"/>
        </w:trPr>
        <w:tc>
          <w:tcPr>
            <w:tcW w:w="1134" w:type="dxa"/>
          </w:tcPr>
          <w:p w14:paraId="0321682E" w14:textId="77777777" w:rsidR="00FF7667" w:rsidRPr="00CC327E" w:rsidRDefault="00FF7667" w:rsidP="00FF7667">
            <w:pPr>
              <w:pStyle w:val="Tabletext"/>
              <w:spacing w:before="0"/>
              <w:rPr>
                <w:rFonts w:cstheme="minorHAnsi"/>
                <w:szCs w:val="22"/>
              </w:rPr>
            </w:pPr>
            <w:r>
              <w:rPr>
                <w:rFonts w:cstheme="minorHAnsi" w:hint="eastAsia"/>
                <w:szCs w:val="22"/>
                <w:lang w:eastAsia="zh-CN"/>
              </w:rPr>
              <w:t>联系人：</w:t>
            </w:r>
          </w:p>
        </w:tc>
        <w:tc>
          <w:tcPr>
            <w:tcW w:w="4253" w:type="dxa"/>
            <w:gridSpan w:val="2"/>
          </w:tcPr>
          <w:p w14:paraId="33A65639" w14:textId="77777777" w:rsidR="00FF7667" w:rsidRPr="00632CE6" w:rsidRDefault="00FF7667" w:rsidP="00FF7667">
            <w:pPr>
              <w:pStyle w:val="Tabletext"/>
              <w:spacing w:before="0"/>
              <w:ind w:firstLine="23"/>
              <w:rPr>
                <w:rFonts w:cstheme="minorHAnsi"/>
                <w:b/>
                <w:szCs w:val="22"/>
                <w:lang w:val="en-US" w:eastAsia="zh-CN"/>
              </w:rPr>
            </w:pPr>
            <w:r>
              <w:t>Stefano Polidori</w:t>
            </w:r>
          </w:p>
        </w:tc>
        <w:tc>
          <w:tcPr>
            <w:tcW w:w="4678" w:type="dxa"/>
            <w:gridSpan w:val="2"/>
            <w:vMerge/>
            <w:tcBorders>
              <w:left w:val="nil"/>
            </w:tcBorders>
          </w:tcPr>
          <w:p w14:paraId="0F469451" w14:textId="77777777" w:rsidR="00FF7667" w:rsidRDefault="00FF7667" w:rsidP="00FF7667">
            <w:pPr>
              <w:pStyle w:val="Tabletext"/>
              <w:tabs>
                <w:tab w:val="clear" w:pos="567"/>
                <w:tab w:val="left" w:pos="579"/>
              </w:tabs>
              <w:spacing w:after="60"/>
              <w:ind w:left="284" w:hanging="222"/>
              <w:rPr>
                <w:rFonts w:cstheme="minorHAnsi"/>
                <w:szCs w:val="22"/>
                <w:lang w:eastAsia="zh-CN"/>
              </w:rPr>
            </w:pPr>
          </w:p>
        </w:tc>
      </w:tr>
      <w:bookmarkEnd w:id="1"/>
      <w:tr w:rsidR="00FF7667" w:rsidRPr="003D69B8" w14:paraId="1F43DEAD" w14:textId="77777777" w:rsidTr="00FF7667">
        <w:trPr>
          <w:cantSplit/>
          <w:trHeight w:val="221"/>
        </w:trPr>
        <w:tc>
          <w:tcPr>
            <w:tcW w:w="1134" w:type="dxa"/>
          </w:tcPr>
          <w:p w14:paraId="27EF69DE" w14:textId="77777777" w:rsidR="00FF7667" w:rsidRPr="003D69B8" w:rsidRDefault="00FF7667" w:rsidP="00FF7667">
            <w:pPr>
              <w:pStyle w:val="Tabletext"/>
              <w:spacing w:before="0"/>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26BD3E3F" w14:textId="77777777" w:rsidR="00FF7667" w:rsidRPr="00983374" w:rsidRDefault="00FF7667" w:rsidP="00FF7667">
            <w:pPr>
              <w:pStyle w:val="Tabletext"/>
              <w:ind w:firstLine="23"/>
            </w:pPr>
            <w:r w:rsidRPr="003C4F36">
              <w:t xml:space="preserve">+41 22 730 </w:t>
            </w:r>
            <w:r>
              <w:t>5858</w:t>
            </w:r>
          </w:p>
        </w:tc>
        <w:tc>
          <w:tcPr>
            <w:tcW w:w="4678" w:type="dxa"/>
            <w:gridSpan w:val="2"/>
            <w:vMerge/>
          </w:tcPr>
          <w:p w14:paraId="4509AD23" w14:textId="77777777" w:rsidR="00FF7667" w:rsidRPr="003D69B8" w:rsidRDefault="00FF7667" w:rsidP="00FF7667">
            <w:pPr>
              <w:pStyle w:val="Tabletext"/>
              <w:ind w:left="283" w:hanging="283"/>
              <w:rPr>
                <w:rFonts w:cstheme="minorHAnsi"/>
                <w:szCs w:val="22"/>
              </w:rPr>
            </w:pPr>
          </w:p>
        </w:tc>
      </w:tr>
      <w:tr w:rsidR="00FF7667" w:rsidRPr="003D69B8" w14:paraId="3F68A4A4" w14:textId="77777777" w:rsidTr="00FF7667">
        <w:trPr>
          <w:cantSplit/>
          <w:trHeight w:val="282"/>
        </w:trPr>
        <w:tc>
          <w:tcPr>
            <w:tcW w:w="1134" w:type="dxa"/>
          </w:tcPr>
          <w:p w14:paraId="09C246DA" w14:textId="77777777" w:rsidR="00FF7667" w:rsidRPr="003D69B8" w:rsidRDefault="00FF7667" w:rsidP="00FF7667">
            <w:pPr>
              <w:pStyle w:val="Tabletext"/>
              <w:spacing w:before="0"/>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7D24CEEA" w14:textId="77777777" w:rsidR="00FF7667" w:rsidRPr="000C58AD" w:rsidRDefault="00FF7667" w:rsidP="00FF7667">
            <w:pPr>
              <w:pStyle w:val="Tabletext"/>
              <w:spacing w:before="0" w:after="0"/>
            </w:pPr>
            <w:r w:rsidRPr="003C4F36">
              <w:t>+41 22 730 5853</w:t>
            </w:r>
          </w:p>
        </w:tc>
        <w:tc>
          <w:tcPr>
            <w:tcW w:w="4678" w:type="dxa"/>
            <w:gridSpan w:val="2"/>
            <w:vMerge/>
          </w:tcPr>
          <w:p w14:paraId="0822F048" w14:textId="77777777" w:rsidR="00FF7667" w:rsidRPr="003D69B8" w:rsidRDefault="00FF7667" w:rsidP="00FF7667">
            <w:pPr>
              <w:pStyle w:val="Tabletext"/>
              <w:ind w:left="283" w:hanging="283"/>
              <w:rPr>
                <w:rFonts w:cstheme="minorHAnsi"/>
                <w:szCs w:val="22"/>
              </w:rPr>
            </w:pPr>
          </w:p>
        </w:tc>
      </w:tr>
      <w:tr w:rsidR="00FF7667" w:rsidRPr="003D69B8" w14:paraId="1C8149AE" w14:textId="77777777" w:rsidTr="00FF7667">
        <w:trPr>
          <w:cantSplit/>
          <w:trHeight w:val="376"/>
        </w:trPr>
        <w:tc>
          <w:tcPr>
            <w:tcW w:w="1134" w:type="dxa"/>
          </w:tcPr>
          <w:p w14:paraId="2C81010B" w14:textId="77777777" w:rsidR="00FF7667" w:rsidRPr="003D69B8" w:rsidRDefault="00FF7667" w:rsidP="00FF7667">
            <w:pPr>
              <w:pStyle w:val="Tabletext"/>
              <w:spacing w:before="0"/>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6C11D830" w14:textId="77777777" w:rsidR="00FF7667" w:rsidRPr="003D69B8" w:rsidRDefault="00FF7667" w:rsidP="00FF7667">
            <w:pPr>
              <w:pStyle w:val="Tabletext"/>
              <w:tabs>
                <w:tab w:val="clear" w:pos="1588"/>
                <w:tab w:val="clear" w:pos="1701"/>
                <w:tab w:val="clear" w:pos="1985"/>
                <w:tab w:val="clear" w:pos="2552"/>
                <w:tab w:val="clear" w:pos="2835"/>
                <w:tab w:val="clear" w:pos="3119"/>
                <w:tab w:val="clear" w:pos="3402"/>
                <w:tab w:val="clear" w:pos="3686"/>
                <w:tab w:val="clear" w:pos="3969"/>
                <w:tab w:val="center" w:pos="2138"/>
              </w:tabs>
              <w:spacing w:before="0"/>
              <w:ind w:firstLine="23"/>
              <w:rPr>
                <w:rFonts w:cstheme="minorHAnsi"/>
                <w:szCs w:val="22"/>
              </w:rPr>
            </w:pPr>
            <w:hyperlink r:id="rId12" w:history="1">
              <w:r w:rsidRPr="003C4F36">
                <w:rPr>
                  <w:rStyle w:val="Hyperlink"/>
                </w:rPr>
                <w:t>tsbevents@itu.int</w:t>
              </w:r>
            </w:hyperlink>
          </w:p>
        </w:tc>
        <w:tc>
          <w:tcPr>
            <w:tcW w:w="4678" w:type="dxa"/>
            <w:gridSpan w:val="2"/>
            <w:vMerge/>
          </w:tcPr>
          <w:p w14:paraId="039F9770" w14:textId="77777777" w:rsidR="00FF7667" w:rsidRPr="003D69B8" w:rsidRDefault="00FF7667" w:rsidP="00FF7667">
            <w:pPr>
              <w:pStyle w:val="Tabletext"/>
              <w:ind w:left="283" w:hanging="283"/>
              <w:rPr>
                <w:rFonts w:cstheme="minorHAnsi"/>
                <w:szCs w:val="22"/>
              </w:rPr>
            </w:pPr>
          </w:p>
        </w:tc>
      </w:tr>
      <w:tr w:rsidR="00FF7667" w:rsidRPr="003D69B8" w14:paraId="3126EF92" w14:textId="77777777" w:rsidTr="00FF7667">
        <w:trPr>
          <w:cantSplit/>
          <w:trHeight w:val="1051"/>
        </w:trPr>
        <w:tc>
          <w:tcPr>
            <w:tcW w:w="1134" w:type="dxa"/>
          </w:tcPr>
          <w:p w14:paraId="26F44F36" w14:textId="77777777" w:rsidR="00FF7667" w:rsidRPr="003D69B8" w:rsidRDefault="00FF7667" w:rsidP="00FF7667">
            <w:pPr>
              <w:pStyle w:val="Tabletext"/>
              <w:spacing w:before="0"/>
              <w:rPr>
                <w:rFonts w:cstheme="minorHAnsi"/>
                <w:szCs w:val="22"/>
              </w:rPr>
            </w:pPr>
          </w:p>
        </w:tc>
        <w:tc>
          <w:tcPr>
            <w:tcW w:w="4253" w:type="dxa"/>
            <w:gridSpan w:val="2"/>
          </w:tcPr>
          <w:p w14:paraId="058F8A89" w14:textId="77777777" w:rsidR="00FF7667" w:rsidRPr="003D69B8" w:rsidRDefault="00FF7667" w:rsidP="00FF7667">
            <w:pPr>
              <w:pStyle w:val="Tabletext"/>
              <w:spacing w:before="0"/>
              <w:ind w:firstLine="23"/>
              <w:rPr>
                <w:rFonts w:cstheme="minorHAnsi"/>
                <w:szCs w:val="22"/>
              </w:rPr>
            </w:pPr>
          </w:p>
        </w:tc>
        <w:tc>
          <w:tcPr>
            <w:tcW w:w="4678" w:type="dxa"/>
            <w:gridSpan w:val="2"/>
            <w:vMerge/>
          </w:tcPr>
          <w:p w14:paraId="6EC25AEC" w14:textId="77777777" w:rsidR="00FF7667" w:rsidRPr="003D69B8" w:rsidRDefault="00FF7667" w:rsidP="00FF7667">
            <w:pPr>
              <w:pStyle w:val="Tabletext"/>
              <w:rPr>
                <w:rFonts w:cstheme="minorHAnsi"/>
                <w:szCs w:val="22"/>
              </w:rPr>
            </w:pPr>
          </w:p>
        </w:tc>
      </w:tr>
      <w:tr w:rsidR="00FF7667" w:rsidRPr="003D69B8" w14:paraId="10B31D96" w14:textId="77777777" w:rsidTr="00FF7667">
        <w:trPr>
          <w:cantSplit/>
          <w:trHeight w:val="596"/>
        </w:trPr>
        <w:tc>
          <w:tcPr>
            <w:tcW w:w="1134" w:type="dxa"/>
          </w:tcPr>
          <w:p w14:paraId="3DC173CE" w14:textId="77777777" w:rsidR="00FF7667" w:rsidRPr="00C76AF5" w:rsidRDefault="00FF7667" w:rsidP="00FF7667">
            <w:pPr>
              <w:pStyle w:val="Tabletext"/>
              <w:spacing w:before="120" w:after="100" w:afterAutospacing="1"/>
              <w:rPr>
                <w:rFonts w:cstheme="minorHAnsi"/>
                <w:b/>
                <w:bCs/>
                <w:szCs w:val="22"/>
              </w:rPr>
            </w:pPr>
            <w:proofErr w:type="spellStart"/>
            <w:r w:rsidRPr="00C76AF5">
              <w:rPr>
                <w:rFonts w:cstheme="minorHAnsi" w:hint="eastAsia"/>
                <w:b/>
                <w:bCs/>
                <w:szCs w:val="22"/>
              </w:rPr>
              <w:t>事由</w:t>
            </w:r>
            <w:proofErr w:type="spellEnd"/>
            <w:r w:rsidRPr="00C76AF5">
              <w:rPr>
                <w:rFonts w:cstheme="minorHAnsi" w:hint="eastAsia"/>
                <w:b/>
                <w:bCs/>
                <w:szCs w:val="22"/>
              </w:rPr>
              <w:t>：</w:t>
            </w:r>
          </w:p>
        </w:tc>
        <w:tc>
          <w:tcPr>
            <w:tcW w:w="8931" w:type="dxa"/>
            <w:gridSpan w:val="4"/>
          </w:tcPr>
          <w:p w14:paraId="41846F6A" w14:textId="77777777" w:rsidR="00FF7667" w:rsidRPr="00C76AF5" w:rsidRDefault="00FF7667" w:rsidP="00FF7667">
            <w:pPr>
              <w:pStyle w:val="Tabletext"/>
              <w:spacing w:before="120" w:after="100" w:afterAutospacing="1"/>
              <w:ind w:firstLine="37"/>
              <w:rPr>
                <w:rFonts w:cstheme="minorHAnsi"/>
                <w:b/>
                <w:bCs/>
                <w:szCs w:val="22"/>
                <w:lang w:eastAsia="zh-CN"/>
              </w:rPr>
            </w:pPr>
            <w:r w:rsidRPr="00C76AF5">
              <w:rPr>
                <w:rFonts w:ascii="Calibri" w:hAnsi="Calibri" w:hint="eastAsia"/>
                <w:b/>
                <w:bCs/>
                <w:szCs w:val="22"/>
                <w:lang w:eastAsia="zh-CN"/>
              </w:rPr>
              <w:t>ITU-T</w:t>
            </w:r>
            <w:r w:rsidRPr="00C76AF5">
              <w:rPr>
                <w:rFonts w:ascii="Calibri" w:hAnsi="Calibri" w:hint="eastAsia"/>
                <w:b/>
                <w:bCs/>
                <w:szCs w:val="22"/>
                <w:lang w:eastAsia="zh-CN"/>
              </w:rPr>
              <w:t>第</w:t>
            </w:r>
            <w:r w:rsidRPr="00C76AF5">
              <w:rPr>
                <w:rFonts w:ascii="Calibri" w:hAnsi="Calibri" w:hint="eastAsia"/>
                <w:b/>
                <w:bCs/>
                <w:szCs w:val="22"/>
                <w:lang w:eastAsia="zh-CN"/>
              </w:rPr>
              <w:t>21</w:t>
            </w:r>
            <w:proofErr w:type="gramStart"/>
            <w:r w:rsidRPr="00C76AF5">
              <w:rPr>
                <w:rFonts w:ascii="Calibri" w:hAnsi="Calibri" w:hint="eastAsia"/>
                <w:b/>
                <w:bCs/>
                <w:szCs w:val="22"/>
                <w:lang w:eastAsia="zh-CN"/>
              </w:rPr>
              <w:t>研究组“具身人工智能和多媒体技术标准”讲习班</w:t>
            </w:r>
            <w:proofErr w:type="gramEnd"/>
            <w:r w:rsidRPr="00C76AF5">
              <w:rPr>
                <w:rFonts w:ascii="Calibri" w:hAnsi="Calibri" w:hint="eastAsia"/>
                <w:b/>
                <w:bCs/>
                <w:szCs w:val="22"/>
                <w:lang w:eastAsia="zh-CN"/>
              </w:rPr>
              <w:t>（</w:t>
            </w:r>
            <w:r w:rsidRPr="00C76AF5">
              <w:rPr>
                <w:rFonts w:ascii="Calibri" w:hAnsi="Calibri" w:hint="eastAsia"/>
                <w:b/>
                <w:bCs/>
                <w:szCs w:val="22"/>
                <w:lang w:eastAsia="zh-CN"/>
              </w:rPr>
              <w:t>2025</w:t>
            </w:r>
            <w:r w:rsidRPr="00C76AF5">
              <w:rPr>
                <w:rFonts w:ascii="Calibri" w:hAnsi="Calibri" w:hint="eastAsia"/>
                <w:b/>
                <w:bCs/>
                <w:szCs w:val="22"/>
                <w:lang w:eastAsia="zh-CN"/>
              </w:rPr>
              <w:t>年</w:t>
            </w:r>
            <w:r w:rsidRPr="00C76AF5">
              <w:rPr>
                <w:rFonts w:ascii="Calibri" w:hAnsi="Calibri" w:hint="eastAsia"/>
                <w:b/>
                <w:bCs/>
                <w:szCs w:val="22"/>
                <w:lang w:eastAsia="zh-CN"/>
              </w:rPr>
              <w:t>10</w:t>
            </w:r>
            <w:r w:rsidRPr="00C76AF5">
              <w:rPr>
                <w:rFonts w:ascii="Calibri" w:hAnsi="Calibri" w:hint="eastAsia"/>
                <w:b/>
                <w:bCs/>
                <w:szCs w:val="22"/>
                <w:lang w:eastAsia="zh-CN"/>
              </w:rPr>
              <w:t>月</w:t>
            </w:r>
            <w:r w:rsidRPr="00C76AF5">
              <w:rPr>
                <w:rFonts w:ascii="Calibri" w:hAnsi="Calibri" w:hint="eastAsia"/>
                <w:b/>
                <w:bCs/>
                <w:szCs w:val="22"/>
                <w:lang w:eastAsia="zh-CN"/>
              </w:rPr>
              <w:t>10</w:t>
            </w:r>
            <w:r w:rsidRPr="00C76AF5">
              <w:rPr>
                <w:rFonts w:ascii="Calibri" w:hAnsi="Calibri" w:hint="eastAsia"/>
                <w:b/>
                <w:bCs/>
                <w:szCs w:val="22"/>
                <w:lang w:eastAsia="zh-CN"/>
              </w:rPr>
              <w:t>日，瑞士</w:t>
            </w:r>
            <w:r>
              <w:rPr>
                <w:rFonts w:ascii="Calibri" w:hAnsi="Calibri"/>
                <w:b/>
                <w:bCs/>
                <w:szCs w:val="22"/>
                <w:lang w:val="en-US" w:eastAsia="zh-CN"/>
              </w:rPr>
              <w:br/>
            </w:r>
            <w:r w:rsidRPr="00C76AF5">
              <w:rPr>
                <w:rFonts w:ascii="Calibri" w:hAnsi="Calibri" w:hint="eastAsia"/>
                <w:b/>
                <w:bCs/>
                <w:szCs w:val="22"/>
                <w:lang w:eastAsia="zh-CN"/>
              </w:rPr>
              <w:t>日内瓦）</w:t>
            </w:r>
          </w:p>
        </w:tc>
      </w:tr>
    </w:tbl>
    <w:p w14:paraId="1F94B873" w14:textId="4588BE43" w:rsidR="00255CEA" w:rsidRPr="00255CEA" w:rsidRDefault="00255CEA" w:rsidP="00FF7667">
      <w:pPr>
        <w:spacing w:after="120"/>
        <w:rPr>
          <w:rFonts w:ascii="Calibri" w:hAnsi="Calibri" w:cs="Calibri"/>
          <w:szCs w:val="22"/>
          <w:lang w:eastAsia="zh-CN"/>
        </w:rPr>
      </w:pPr>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3CB1F974" w14:textId="2FA7C574" w:rsidR="000536E4" w:rsidRPr="003C4F36" w:rsidRDefault="000536E4" w:rsidP="001E75DF">
      <w:pPr>
        <w:spacing w:after="120"/>
        <w:rPr>
          <w:lang w:eastAsia="zh-CN"/>
        </w:rPr>
      </w:pPr>
      <w:r w:rsidRPr="003C4F36">
        <w:rPr>
          <w:lang w:eastAsia="zh-CN"/>
        </w:rPr>
        <w:t>1</w:t>
      </w:r>
      <w:r w:rsidRPr="003C4F36">
        <w:rPr>
          <w:lang w:eastAsia="zh-CN"/>
        </w:rPr>
        <w:tab/>
      </w:r>
      <w:r w:rsidR="008173DE" w:rsidRPr="008173DE">
        <w:rPr>
          <w:lang w:eastAsia="zh-CN"/>
        </w:rPr>
        <w:t>国际电信联盟（</w:t>
      </w:r>
      <w:r w:rsidR="000E57C4">
        <w:rPr>
          <w:rFonts w:hint="eastAsia"/>
          <w:lang w:eastAsia="zh-CN"/>
        </w:rPr>
        <w:t>国际电联</w:t>
      </w:r>
      <w:r w:rsidR="008173DE" w:rsidRPr="008173DE">
        <w:rPr>
          <w:lang w:eastAsia="zh-CN"/>
        </w:rPr>
        <w:t>）将于</w:t>
      </w:r>
      <w:r w:rsidR="008173DE" w:rsidRPr="008173DE">
        <w:rPr>
          <w:lang w:eastAsia="zh-CN"/>
        </w:rPr>
        <w:t>2025</w:t>
      </w:r>
      <w:r w:rsidR="008173DE" w:rsidRPr="008173DE">
        <w:rPr>
          <w:lang w:eastAsia="zh-CN"/>
        </w:rPr>
        <w:t>年</w:t>
      </w:r>
      <w:r w:rsidR="008173DE" w:rsidRPr="008173DE">
        <w:rPr>
          <w:lang w:eastAsia="zh-CN"/>
        </w:rPr>
        <w:t>10</w:t>
      </w:r>
      <w:r w:rsidR="008173DE" w:rsidRPr="008173DE">
        <w:rPr>
          <w:lang w:eastAsia="zh-CN"/>
        </w:rPr>
        <w:t>月</w:t>
      </w:r>
      <w:r w:rsidR="008173DE" w:rsidRPr="008173DE">
        <w:rPr>
          <w:lang w:eastAsia="zh-CN"/>
        </w:rPr>
        <w:t>10</w:t>
      </w:r>
      <w:r w:rsidR="008173DE" w:rsidRPr="008173DE">
        <w:rPr>
          <w:lang w:eastAsia="zh-CN"/>
        </w:rPr>
        <w:t>日</w:t>
      </w:r>
      <w:r w:rsidR="008173DE" w:rsidRPr="008173DE">
        <w:rPr>
          <w:lang w:eastAsia="zh-CN"/>
        </w:rPr>
        <w:t>14</w:t>
      </w:r>
      <w:r w:rsidR="008173DE" w:rsidRPr="008173DE">
        <w:rPr>
          <w:lang w:eastAsia="zh-CN"/>
        </w:rPr>
        <w:t>时至</w:t>
      </w:r>
      <w:r w:rsidR="008173DE" w:rsidRPr="008173DE">
        <w:rPr>
          <w:lang w:eastAsia="zh-CN"/>
        </w:rPr>
        <w:t>18</w:t>
      </w:r>
      <w:r w:rsidR="008173DE" w:rsidRPr="008173DE">
        <w:rPr>
          <w:lang w:eastAsia="zh-CN"/>
        </w:rPr>
        <w:t>时</w:t>
      </w:r>
      <w:r w:rsidR="008173DE" w:rsidRPr="008173DE">
        <w:rPr>
          <w:lang w:eastAsia="zh-CN"/>
        </w:rPr>
        <w:t>30</w:t>
      </w:r>
      <w:r w:rsidR="008173DE" w:rsidRPr="008173DE">
        <w:rPr>
          <w:lang w:eastAsia="zh-CN"/>
        </w:rPr>
        <w:t>分（欧洲中部时间）</w:t>
      </w:r>
      <w:proofErr w:type="gramStart"/>
      <w:r w:rsidR="008173DE" w:rsidRPr="008173DE">
        <w:rPr>
          <w:rFonts w:ascii="SimSun" w:hAnsi="SimSun"/>
          <w:lang w:eastAsia="zh-CN"/>
        </w:rPr>
        <w:t>在瑞士日内瓦国际电联总部举办“具身人工智能和多媒体技术标准”讲习班</w:t>
      </w:r>
      <w:proofErr w:type="gramEnd"/>
      <w:r w:rsidR="008173DE" w:rsidRPr="008173DE">
        <w:rPr>
          <w:lang w:eastAsia="zh-CN"/>
        </w:rPr>
        <w:t>。</w:t>
      </w:r>
    </w:p>
    <w:p w14:paraId="12BBB0E8" w14:textId="530B9583" w:rsidR="000536E4" w:rsidRPr="003C4F36" w:rsidRDefault="000536E4" w:rsidP="001E75DF">
      <w:pPr>
        <w:spacing w:after="120"/>
        <w:rPr>
          <w:lang w:eastAsia="zh-CN"/>
        </w:rPr>
      </w:pPr>
      <w:r w:rsidRPr="003C4F36">
        <w:rPr>
          <w:lang w:eastAsia="zh-CN"/>
        </w:rPr>
        <w:t>2</w:t>
      </w:r>
      <w:r w:rsidRPr="003C4F36">
        <w:rPr>
          <w:lang w:eastAsia="zh-CN"/>
        </w:rPr>
        <w:tab/>
      </w:r>
      <w:r w:rsidR="008173DE" w:rsidRPr="008173DE">
        <w:rPr>
          <w:lang w:eastAsia="zh-CN"/>
        </w:rPr>
        <w:t>具身人工智能（</w:t>
      </w:r>
      <w:r w:rsidR="008173DE" w:rsidRPr="008173DE">
        <w:rPr>
          <w:lang w:eastAsia="zh-CN"/>
        </w:rPr>
        <w:t>EAI</w:t>
      </w:r>
      <w:r w:rsidR="008173DE" w:rsidRPr="008173DE">
        <w:rPr>
          <w:lang w:eastAsia="zh-CN"/>
        </w:rPr>
        <w:t>）</w:t>
      </w:r>
      <w:r w:rsidR="008173DE" w:rsidRPr="008173DE">
        <w:rPr>
          <w:rFonts w:hint="eastAsia"/>
          <w:lang w:eastAsia="zh-CN"/>
        </w:rPr>
        <w:t>可被视为人工智能领域的一场变革性转变，它将人工智能</w:t>
      </w:r>
      <w:r w:rsidR="00C44F71">
        <w:rPr>
          <w:rFonts w:hint="eastAsia"/>
          <w:lang w:eastAsia="zh-CN"/>
        </w:rPr>
        <w:t>整合进入</w:t>
      </w:r>
      <w:r w:rsidR="008173DE" w:rsidRPr="008173DE">
        <w:rPr>
          <w:rFonts w:hint="eastAsia"/>
          <w:lang w:eastAsia="zh-CN"/>
        </w:rPr>
        <w:t>物理系统，使这些系统能够通过感官输入和动作与环境互动并从中学习。</w:t>
      </w:r>
    </w:p>
    <w:p w14:paraId="457E7EFC" w14:textId="506732D2" w:rsidR="000536E4" w:rsidRDefault="000536E4" w:rsidP="001E75DF">
      <w:pPr>
        <w:spacing w:after="120"/>
        <w:rPr>
          <w:lang w:eastAsia="zh-CN"/>
        </w:rPr>
      </w:pPr>
      <w:r w:rsidRPr="003C4F36">
        <w:rPr>
          <w:lang w:eastAsia="zh-CN"/>
        </w:rPr>
        <w:t>3</w:t>
      </w:r>
      <w:r w:rsidRPr="003C4F36">
        <w:rPr>
          <w:lang w:eastAsia="zh-CN"/>
        </w:rPr>
        <w:tab/>
      </w:r>
      <w:r w:rsidR="00C44F71" w:rsidRPr="00C44F71">
        <w:rPr>
          <w:rFonts w:hint="eastAsia"/>
          <w:color w:val="333333"/>
          <w:szCs w:val="22"/>
          <w:shd w:val="clear" w:color="auto" w:fill="FFFFFF"/>
          <w:lang w:eastAsia="zh-CN"/>
        </w:rPr>
        <w:t>本次</w:t>
      </w:r>
      <w:r w:rsidR="00C44F71" w:rsidRPr="00C44F71">
        <w:rPr>
          <w:lang w:eastAsia="zh-CN"/>
        </w:rPr>
        <w:t>讲习班的目的是将机构、学术界和</w:t>
      </w:r>
      <w:r w:rsidR="000E57C4">
        <w:rPr>
          <w:rFonts w:hint="eastAsia"/>
          <w:lang w:eastAsia="zh-CN"/>
        </w:rPr>
        <w:t>业界</w:t>
      </w:r>
      <w:r w:rsidR="00C44F71" w:rsidRPr="00C44F71">
        <w:rPr>
          <w:lang w:eastAsia="zh-CN"/>
        </w:rPr>
        <w:t>汇聚一堂，</w:t>
      </w:r>
      <w:r w:rsidR="00C44F71">
        <w:rPr>
          <w:rFonts w:hint="eastAsia"/>
          <w:lang w:eastAsia="zh-CN"/>
        </w:rPr>
        <w:t>共同探讨</w:t>
      </w:r>
      <w:r w:rsidR="00C44F71" w:rsidRPr="00C44F71">
        <w:rPr>
          <w:lang w:eastAsia="zh-CN"/>
        </w:rPr>
        <w:t>多媒体中实现</w:t>
      </w:r>
      <w:r w:rsidR="00C44F71">
        <w:rPr>
          <w:rFonts w:hint="eastAsia"/>
          <w:lang w:eastAsia="zh-CN"/>
        </w:rPr>
        <w:t>具身</w:t>
      </w:r>
      <w:r w:rsidR="00C44F71" w:rsidRPr="00C44F71">
        <w:rPr>
          <w:lang w:eastAsia="zh-CN"/>
        </w:rPr>
        <w:t>人工智能的要求。</w:t>
      </w:r>
      <w:r w:rsidR="00C44F71" w:rsidRPr="00C44F71">
        <w:rPr>
          <w:rFonts w:hint="eastAsia"/>
          <w:lang w:eastAsia="zh-CN"/>
        </w:rPr>
        <w:t>关键议题包括</w:t>
      </w:r>
      <w:r w:rsidR="00C44F71">
        <w:rPr>
          <w:rFonts w:hint="eastAsia"/>
          <w:lang w:eastAsia="zh-CN"/>
        </w:rPr>
        <w:t>：</w:t>
      </w:r>
      <w:r w:rsidR="00C44F71" w:rsidRPr="00C44F71">
        <w:rPr>
          <w:rFonts w:hint="eastAsia"/>
          <w:lang w:eastAsia="zh-CN"/>
        </w:rPr>
        <w:t>探索技术进步的标准化机遇、确定</w:t>
      </w:r>
      <w:r w:rsidR="00C44F71" w:rsidRPr="00C44F71">
        <w:rPr>
          <w:rFonts w:hint="eastAsia"/>
          <w:lang w:eastAsia="zh-CN"/>
        </w:rPr>
        <w:t>ITU-T</w:t>
      </w:r>
      <w:r w:rsidR="00C44F71" w:rsidRPr="00C44F71">
        <w:rPr>
          <w:rFonts w:hint="eastAsia"/>
          <w:lang w:eastAsia="zh-CN"/>
        </w:rPr>
        <w:t>建议书的差距、</w:t>
      </w:r>
      <w:r w:rsidR="007E6DAE">
        <w:rPr>
          <w:rFonts w:hint="eastAsia"/>
          <w:lang w:eastAsia="zh-CN"/>
        </w:rPr>
        <w:t>分析</w:t>
      </w:r>
      <w:r w:rsidR="00C44F71" w:rsidRPr="00C44F71">
        <w:rPr>
          <w:rFonts w:hint="eastAsia"/>
          <w:lang w:eastAsia="zh-CN"/>
        </w:rPr>
        <w:t>多媒体中具身人工智能的实际用例，以及促进整个</w:t>
      </w:r>
      <w:r w:rsidR="00C44F71" w:rsidRPr="00C44F71">
        <w:rPr>
          <w:rFonts w:hint="eastAsia"/>
          <w:lang w:eastAsia="zh-CN"/>
        </w:rPr>
        <w:t>ICT</w:t>
      </w:r>
      <w:r w:rsidR="00C44F71" w:rsidRPr="00C44F71">
        <w:rPr>
          <w:rFonts w:hint="eastAsia"/>
          <w:lang w:eastAsia="zh-CN"/>
        </w:rPr>
        <w:t>供应链的协作，重点</w:t>
      </w:r>
      <w:r w:rsidR="00C44F71">
        <w:rPr>
          <w:rFonts w:hint="eastAsia"/>
          <w:lang w:eastAsia="zh-CN"/>
        </w:rPr>
        <w:t>聚焦于</w:t>
      </w:r>
      <w:r w:rsidR="00C44F71" w:rsidRPr="00C44F71">
        <w:rPr>
          <w:rFonts w:hint="eastAsia"/>
          <w:lang w:eastAsia="zh-CN"/>
        </w:rPr>
        <w:t>确定</w:t>
      </w:r>
      <w:r w:rsidR="00C44F71" w:rsidRPr="00C44F71">
        <w:rPr>
          <w:rFonts w:hint="eastAsia"/>
          <w:lang w:eastAsia="zh-CN"/>
        </w:rPr>
        <w:t>ITU-T</w:t>
      </w:r>
      <w:r w:rsidR="00C44F71" w:rsidRPr="00C44F71">
        <w:rPr>
          <w:rFonts w:hint="eastAsia"/>
          <w:lang w:eastAsia="zh-CN"/>
        </w:rPr>
        <w:t>第</w:t>
      </w:r>
      <w:r w:rsidR="00C44F71" w:rsidRPr="00C44F71">
        <w:rPr>
          <w:rFonts w:hint="eastAsia"/>
          <w:lang w:eastAsia="zh-CN"/>
        </w:rPr>
        <w:t>21</w:t>
      </w:r>
      <w:r w:rsidR="00C44F71" w:rsidRPr="00C44F71">
        <w:rPr>
          <w:rFonts w:hint="eastAsia"/>
          <w:lang w:eastAsia="zh-CN"/>
        </w:rPr>
        <w:t>研究组</w:t>
      </w:r>
      <w:r w:rsidR="000946C7" w:rsidRPr="00C44F71">
        <w:rPr>
          <w:rFonts w:hint="eastAsia"/>
          <w:lang w:eastAsia="zh-CN"/>
        </w:rPr>
        <w:t>未来</w:t>
      </w:r>
      <w:r w:rsidR="00C44F71" w:rsidRPr="00C44F71">
        <w:rPr>
          <w:rFonts w:hint="eastAsia"/>
          <w:lang w:eastAsia="zh-CN"/>
        </w:rPr>
        <w:t>与具身人工智能技术相关的工作。此次活动</w:t>
      </w:r>
      <w:r w:rsidR="00C44F71">
        <w:rPr>
          <w:rFonts w:hint="eastAsia"/>
          <w:lang w:eastAsia="zh-CN"/>
        </w:rPr>
        <w:t>将</w:t>
      </w:r>
      <w:r w:rsidR="00C44F71" w:rsidRPr="00C44F71">
        <w:rPr>
          <w:rFonts w:hint="eastAsia"/>
          <w:lang w:eastAsia="zh-CN"/>
        </w:rPr>
        <w:t>延续</w:t>
      </w:r>
      <w:r w:rsidR="00C44F71">
        <w:rPr>
          <w:rFonts w:hint="eastAsia"/>
          <w:lang w:eastAsia="zh-CN"/>
        </w:rPr>
        <w:t>2</w:t>
      </w:r>
      <w:r w:rsidR="00C44F71">
        <w:rPr>
          <w:lang w:eastAsia="zh-CN"/>
        </w:rPr>
        <w:t>025</w:t>
      </w:r>
      <w:r w:rsidR="00C44F71">
        <w:rPr>
          <w:rFonts w:hint="eastAsia"/>
          <w:lang w:eastAsia="zh-CN"/>
        </w:rPr>
        <w:t>年</w:t>
      </w:r>
      <w:r w:rsidR="00C44F71">
        <w:rPr>
          <w:rFonts w:hint="eastAsia"/>
          <w:lang w:eastAsia="zh-CN"/>
        </w:rPr>
        <w:t>7</w:t>
      </w:r>
      <w:proofErr w:type="gramStart"/>
      <w:r w:rsidR="00C44F71">
        <w:rPr>
          <w:rFonts w:hint="eastAsia"/>
          <w:lang w:eastAsia="zh-CN"/>
        </w:rPr>
        <w:t>月举行的</w:t>
      </w:r>
      <w:r w:rsidR="007E6DAE">
        <w:rPr>
          <w:rFonts w:hint="eastAsia"/>
          <w:lang w:eastAsia="zh-CN"/>
        </w:rPr>
        <w:t>“</w:t>
      </w:r>
      <w:r w:rsidR="00C44F71" w:rsidRPr="00C44F71">
        <w:rPr>
          <w:rFonts w:hint="eastAsia"/>
          <w:lang w:eastAsia="zh-CN"/>
        </w:rPr>
        <w:t>人工智能向善全球峰会</w:t>
      </w:r>
      <w:r w:rsidR="007E6DAE">
        <w:rPr>
          <w:rFonts w:hint="eastAsia"/>
          <w:lang w:eastAsia="zh-CN"/>
        </w:rPr>
        <w:t>”</w:t>
      </w:r>
      <w:r w:rsidR="00C44F71" w:rsidRPr="00C44F71">
        <w:rPr>
          <w:rFonts w:hint="eastAsia"/>
          <w:lang w:eastAsia="zh-CN"/>
        </w:rPr>
        <w:t>的成功讨论成果</w:t>
      </w:r>
      <w:proofErr w:type="gramEnd"/>
      <w:r w:rsidR="00C44F71" w:rsidRPr="00C44F71">
        <w:rPr>
          <w:rFonts w:hint="eastAsia"/>
          <w:lang w:eastAsia="zh-CN"/>
        </w:rPr>
        <w:t>。</w:t>
      </w:r>
    </w:p>
    <w:p w14:paraId="20DA670F" w14:textId="01B54B32" w:rsidR="000536E4" w:rsidRPr="003C4F36" w:rsidRDefault="000536E4" w:rsidP="001E75DF">
      <w:pPr>
        <w:spacing w:after="120"/>
        <w:rPr>
          <w:lang w:eastAsia="zh-CN"/>
        </w:rPr>
      </w:pPr>
      <w:r>
        <w:rPr>
          <w:lang w:eastAsia="zh-CN"/>
        </w:rPr>
        <w:t>4</w:t>
      </w:r>
      <w:r w:rsidRPr="003C4F36">
        <w:rPr>
          <w:lang w:eastAsia="zh-CN"/>
        </w:rPr>
        <w:tab/>
      </w:r>
      <w:r w:rsidR="000946C7" w:rsidRPr="000946C7">
        <w:rPr>
          <w:rFonts w:hint="eastAsia"/>
          <w:lang w:eastAsia="zh-CN"/>
        </w:rPr>
        <w:t>现场将举办一场展示人工智能技术驱动的前沿多媒体应用演示。</w:t>
      </w:r>
      <w:r w:rsidR="00431B69" w:rsidRPr="00431B69">
        <w:rPr>
          <w:rFonts w:hint="eastAsia"/>
          <w:lang w:eastAsia="zh-CN"/>
        </w:rPr>
        <w:t>如果您有兴趣参加或想了解更多信息，请联系</w:t>
      </w:r>
      <w:hyperlink r:id="rId13" w:history="1">
        <w:r w:rsidR="00431B69" w:rsidRPr="00A76D4E">
          <w:rPr>
            <w:rStyle w:val="Hyperlink"/>
            <w:lang w:eastAsia="zh-CN"/>
          </w:rPr>
          <w:t>tsbevents@itu.int</w:t>
        </w:r>
      </w:hyperlink>
      <w:r w:rsidR="00431B69" w:rsidRPr="00431B69">
        <w:rPr>
          <w:rFonts w:hint="eastAsia"/>
          <w:lang w:eastAsia="zh-CN"/>
        </w:rPr>
        <w:t>。</w:t>
      </w:r>
    </w:p>
    <w:p w14:paraId="75B0784C" w14:textId="56E900C1" w:rsidR="000536E4" w:rsidRDefault="000536E4" w:rsidP="001E75DF">
      <w:pPr>
        <w:spacing w:after="120"/>
        <w:rPr>
          <w:lang w:eastAsia="zh-CN"/>
        </w:rPr>
      </w:pPr>
      <w:r>
        <w:rPr>
          <w:lang w:eastAsia="zh-CN"/>
        </w:rPr>
        <w:t>5</w:t>
      </w:r>
      <w:r w:rsidRPr="003C4F36">
        <w:rPr>
          <w:lang w:eastAsia="zh-CN"/>
        </w:rPr>
        <w:tab/>
      </w:r>
      <w:r w:rsidR="00431B69" w:rsidRPr="00431B69">
        <w:rPr>
          <w:rFonts w:hint="eastAsia"/>
          <w:lang w:eastAsia="zh-CN"/>
        </w:rPr>
        <w:t>国际电联成员国、部门成员、部门准成员和学术机构以及国际电联成员国中有意为此项工作做出贡献的任何个人均可免费参加讲习班。这包括同时亦是国际、区域和国家组织成员的个人。</w:t>
      </w:r>
    </w:p>
    <w:p w14:paraId="484ADE9E" w14:textId="1B0A199B" w:rsidR="000536E4" w:rsidRPr="00F94B90" w:rsidRDefault="00F94B90" w:rsidP="001E75DF">
      <w:pPr>
        <w:spacing w:after="120"/>
        <w:ind w:firstLineChars="200" w:firstLine="440"/>
        <w:rPr>
          <w:b/>
          <w:bCs/>
          <w:lang w:eastAsia="zh-CN"/>
        </w:rPr>
      </w:pPr>
      <w:proofErr w:type="spellStart"/>
      <w:r w:rsidRPr="00F94B90">
        <w:rPr>
          <w:rFonts w:hint="eastAsia"/>
        </w:rPr>
        <w:t>为便于电信标准化局做出必要安排，请您尽快并不迟于</w:t>
      </w:r>
      <w:proofErr w:type="spellEnd"/>
      <w:r w:rsidRPr="007263BD">
        <w:rPr>
          <w:rFonts w:hint="eastAsia"/>
          <w:b/>
          <w:bCs/>
        </w:rPr>
        <w:t>2025</w:t>
      </w:r>
      <w:r w:rsidRPr="007263BD">
        <w:rPr>
          <w:rFonts w:hint="eastAsia"/>
          <w:b/>
          <w:bCs/>
        </w:rPr>
        <w:t>年</w:t>
      </w:r>
      <w:r w:rsidRPr="007263BD">
        <w:rPr>
          <w:b/>
          <w:bCs/>
        </w:rPr>
        <w:t>10</w:t>
      </w:r>
      <w:r w:rsidRPr="007263BD">
        <w:rPr>
          <w:rFonts w:hint="eastAsia"/>
          <w:b/>
          <w:bCs/>
        </w:rPr>
        <w:t>月</w:t>
      </w:r>
      <w:r w:rsidRPr="007263BD">
        <w:rPr>
          <w:b/>
          <w:bCs/>
        </w:rPr>
        <w:t>3</w:t>
      </w:r>
      <w:proofErr w:type="spellStart"/>
      <w:r w:rsidRPr="007263BD">
        <w:rPr>
          <w:rFonts w:hint="eastAsia"/>
          <w:b/>
          <w:bCs/>
        </w:rPr>
        <w:t>日</w:t>
      </w:r>
      <w:r w:rsidRPr="00F94B90">
        <w:rPr>
          <w:rFonts w:hint="eastAsia"/>
        </w:rPr>
        <w:t>在</w:t>
      </w:r>
      <w:proofErr w:type="spellEnd"/>
      <w:r>
        <w:rPr>
          <w:rFonts w:hint="eastAsia"/>
          <w:lang w:eastAsia="zh-CN"/>
        </w:rPr>
        <w:t>以下网址进行</w:t>
      </w:r>
      <w:proofErr w:type="spellStart"/>
      <w:r w:rsidRPr="007263BD">
        <w:rPr>
          <w:rFonts w:hint="eastAsia"/>
          <w:b/>
          <w:bCs/>
        </w:rPr>
        <w:t>注册</w:t>
      </w:r>
      <w:proofErr w:type="spellEnd"/>
      <w:r>
        <w:rPr>
          <w:rFonts w:hint="eastAsia"/>
          <w:lang w:eastAsia="zh-CN"/>
        </w:rPr>
        <w:t>：</w:t>
      </w:r>
      <w:r>
        <w:fldChar w:fldCharType="begin"/>
      </w:r>
      <w:r>
        <w:instrText>HYPERLINK "https://www.itu.int/net4/CRM/xreg/web/Registration.aspx?Event=C-00015814"</w:instrText>
      </w:r>
      <w:r>
        <w:fldChar w:fldCharType="separate"/>
      </w:r>
      <w:r w:rsidRPr="00490F68">
        <w:rPr>
          <w:rStyle w:val="Hyperlink"/>
        </w:rPr>
        <w:t>https://www.itu.int/</w:t>
      </w:r>
      <w:r w:rsidRPr="00490F68">
        <w:rPr>
          <w:rStyle w:val="Hyperlink"/>
        </w:rPr>
        <w:t>n</w:t>
      </w:r>
      <w:r w:rsidRPr="00490F68">
        <w:rPr>
          <w:rStyle w:val="Hyperlink"/>
        </w:rPr>
        <w:t>et4/CRM/xreg/web/Registration.aspx?Event=C-00015814</w:t>
      </w:r>
      <w:r>
        <w:fldChar w:fldCharType="end"/>
      </w:r>
      <w:r w:rsidRPr="00F94B90">
        <w:rPr>
          <w:rFonts w:hint="eastAsia"/>
        </w:rPr>
        <w:t>。</w:t>
      </w:r>
      <w:r w:rsidRPr="00F94B90">
        <w:rPr>
          <w:rFonts w:hint="eastAsia"/>
          <w:b/>
          <w:bCs/>
          <w:lang w:eastAsia="zh-CN"/>
        </w:rPr>
        <w:t>请注意，讲习班（</w:t>
      </w:r>
      <w:r w:rsidR="007263BD" w:rsidRPr="007263BD">
        <w:rPr>
          <w:rFonts w:hint="eastAsia"/>
          <w:b/>
          <w:bCs/>
          <w:lang w:eastAsia="zh-CN"/>
        </w:rPr>
        <w:t>现场</w:t>
      </w:r>
      <w:r w:rsidR="007263BD">
        <w:rPr>
          <w:rFonts w:hint="eastAsia"/>
          <w:b/>
          <w:bCs/>
          <w:lang w:eastAsia="zh-CN"/>
        </w:rPr>
        <w:t>参加</w:t>
      </w:r>
      <w:r w:rsidR="007263BD" w:rsidRPr="007263BD">
        <w:rPr>
          <w:rFonts w:hint="eastAsia"/>
          <w:b/>
          <w:bCs/>
          <w:lang w:eastAsia="zh-CN"/>
        </w:rPr>
        <w:t>或在线</w:t>
      </w:r>
      <w:r w:rsidR="007263BD">
        <w:rPr>
          <w:rFonts w:hint="eastAsia"/>
          <w:b/>
          <w:bCs/>
          <w:lang w:eastAsia="zh-CN"/>
        </w:rPr>
        <w:t>参加</w:t>
      </w:r>
      <w:r w:rsidRPr="00F94B90">
        <w:rPr>
          <w:rFonts w:hint="eastAsia"/>
          <w:b/>
          <w:bCs/>
          <w:lang w:eastAsia="zh-CN"/>
        </w:rPr>
        <w:t>）与会者必须且仅</w:t>
      </w:r>
      <w:r w:rsidR="007263BD">
        <w:rPr>
          <w:rFonts w:hint="eastAsia"/>
          <w:b/>
          <w:bCs/>
          <w:lang w:eastAsia="zh-CN"/>
        </w:rPr>
        <w:t>能</w:t>
      </w:r>
      <w:r w:rsidRPr="00F94B90">
        <w:rPr>
          <w:rFonts w:hint="eastAsia"/>
          <w:b/>
          <w:bCs/>
          <w:lang w:eastAsia="zh-CN"/>
        </w:rPr>
        <w:t>以在线方式进行预注册。</w:t>
      </w:r>
    </w:p>
    <w:p w14:paraId="7B4B4057" w14:textId="7858A139" w:rsidR="000536E4" w:rsidRPr="003C4F36" w:rsidRDefault="000536E4" w:rsidP="001E75DF">
      <w:pPr>
        <w:spacing w:after="120"/>
        <w:rPr>
          <w:lang w:eastAsia="zh-CN"/>
        </w:rPr>
      </w:pPr>
      <w:r>
        <w:t>6</w:t>
      </w:r>
      <w:r w:rsidRPr="003C4F36">
        <w:tab/>
      </w:r>
      <w:proofErr w:type="spellStart"/>
      <w:r w:rsidR="00F94B90" w:rsidRPr="00F94B90">
        <w:rPr>
          <w:rFonts w:hint="eastAsia"/>
        </w:rPr>
        <w:t>与讲习班有关的所有信息，包括日程草案，都将发布在活动网站上</w:t>
      </w:r>
      <w:proofErr w:type="spellEnd"/>
      <w:r w:rsidR="00F94B90" w:rsidRPr="00F94B90">
        <w:rPr>
          <w:rFonts w:hint="eastAsia"/>
        </w:rPr>
        <w:t>：</w:t>
      </w:r>
      <w:hyperlink r:id="rId14" w:tgtFrame="_blank" w:tooltip="https://www.itu.int/en/itu-t/workshops-and-seminars/2025/1010/pages/default.aspx" w:history="1">
        <w:r w:rsidR="00F94B90" w:rsidRPr="004C4946">
          <w:rPr>
            <w:rStyle w:val="Hyperlink"/>
          </w:rPr>
          <w:t>https://</w:t>
        </w:r>
        <w:r w:rsidR="00F94B90" w:rsidRPr="004C4946">
          <w:rPr>
            <w:rStyle w:val="Hyperlink"/>
          </w:rPr>
          <w:t>w</w:t>
        </w:r>
        <w:r w:rsidR="00F94B90" w:rsidRPr="004C4946">
          <w:rPr>
            <w:rStyle w:val="Hyperlink"/>
          </w:rPr>
          <w:t>ww.itu.int/en/ITU-T/Workshops-and-Seminars/2025/1010/Pages/default.aspx</w:t>
        </w:r>
      </w:hyperlink>
      <w:r w:rsidR="00F94B90">
        <w:rPr>
          <w:rFonts w:hint="eastAsia"/>
          <w:lang w:eastAsia="zh-CN"/>
        </w:rPr>
        <w:t>。</w:t>
      </w:r>
      <w:r w:rsidR="007263BD" w:rsidRPr="007263BD">
        <w:rPr>
          <w:rFonts w:hint="eastAsia"/>
          <w:lang w:eastAsia="zh-CN"/>
        </w:rPr>
        <w:t>活动</w:t>
      </w:r>
      <w:r w:rsidR="00815A6C">
        <w:rPr>
          <w:rFonts w:hint="eastAsia"/>
          <w:lang w:eastAsia="zh-CN"/>
        </w:rPr>
        <w:t>网站</w:t>
      </w:r>
      <w:r w:rsidR="007263BD" w:rsidRPr="007263BD">
        <w:rPr>
          <w:rFonts w:hint="eastAsia"/>
          <w:lang w:eastAsia="zh-CN"/>
        </w:rPr>
        <w:t>将随着更多信息的出现定期更新</w:t>
      </w:r>
      <w:r w:rsidR="007263BD">
        <w:rPr>
          <w:rFonts w:hint="eastAsia"/>
          <w:lang w:eastAsia="zh-CN"/>
        </w:rPr>
        <w:t>，</w:t>
      </w:r>
      <w:r w:rsidR="00F94B90" w:rsidRPr="00F94B90">
        <w:rPr>
          <w:rFonts w:hint="eastAsia"/>
          <w:lang w:eastAsia="zh-CN"/>
        </w:rPr>
        <w:t>建议</w:t>
      </w:r>
      <w:r w:rsidR="007263BD" w:rsidRPr="007263BD">
        <w:rPr>
          <w:rFonts w:hint="eastAsia"/>
          <w:lang w:eastAsia="zh-CN"/>
        </w:rPr>
        <w:t>与会者定期查看</w:t>
      </w:r>
      <w:r w:rsidR="00815A6C">
        <w:rPr>
          <w:rFonts w:hint="eastAsia"/>
          <w:lang w:eastAsia="zh-CN"/>
        </w:rPr>
        <w:t>网站</w:t>
      </w:r>
      <w:r w:rsidR="007263BD" w:rsidRPr="007263BD">
        <w:rPr>
          <w:rFonts w:hint="eastAsia"/>
          <w:lang w:eastAsia="zh-CN"/>
        </w:rPr>
        <w:t>上的更新信息。</w:t>
      </w:r>
    </w:p>
    <w:p w14:paraId="10F04DDB" w14:textId="481EC3C1" w:rsidR="000536E4" w:rsidRDefault="00F94B90" w:rsidP="0379796D">
      <w:pPr>
        <w:tabs>
          <w:tab w:val="clear" w:pos="794"/>
          <w:tab w:val="clear" w:pos="1191"/>
          <w:tab w:val="clear" w:pos="1588"/>
          <w:tab w:val="clear" w:pos="1985"/>
        </w:tabs>
        <w:spacing w:before="0" w:after="120"/>
        <w:rPr>
          <w:lang w:eastAsia="zh-CN"/>
        </w:rPr>
      </w:pPr>
      <w:r w:rsidRPr="0379796D">
        <w:rPr>
          <w:lang w:eastAsia="zh-CN"/>
        </w:rPr>
        <w:t>谨在此提醒您，一些国家的公民需要获得签证才能入境瑞士并在此逗留。签证必须向驻贵国的瑞士代表机构（使馆或领事馆）申请和领取。如贵国没有此类机构，则请向驻离贵国最近的国家的此类机构申请并领取。签证处理和批准可能需要一些时间，因此建议直接与相关代表机构核实并尽早申请。</w:t>
      </w:r>
    </w:p>
    <w:p w14:paraId="370138D0" w14:textId="196D149F" w:rsidR="00C76AF5" w:rsidRPr="00BD2921" w:rsidRDefault="00FF7667" w:rsidP="00FF7667">
      <w:pPr>
        <w:spacing w:before="240"/>
        <w:ind w:firstLineChars="200" w:firstLine="44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59264" behindDoc="1" locked="0" layoutInCell="1" allowOverlap="1" wp14:anchorId="626F9B37" wp14:editId="08BCDD86">
            <wp:simplePos x="0" y="0"/>
            <wp:positionH relativeFrom="column">
              <wp:posOffset>276225</wp:posOffset>
            </wp:positionH>
            <wp:positionV relativeFrom="paragraph">
              <wp:posOffset>271780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00C76AF5" w:rsidRPr="00BD2921">
        <w:rPr>
          <w:rFonts w:ascii="Calibri" w:hAnsi="Calibri" w:hint="eastAsia"/>
          <w:lang w:eastAsia="zh-CN"/>
        </w:rPr>
        <w:t>顺致敬意！</w:t>
      </w:r>
    </w:p>
    <w:p w14:paraId="2F67AA69" w14:textId="0F2B17A6" w:rsidR="00C76AF5" w:rsidRPr="009327B5" w:rsidRDefault="00C76AF5" w:rsidP="00FF7667">
      <w:pPr>
        <w:spacing w:before="640"/>
        <w:rPr>
          <w:rFonts w:ascii="Calibri" w:hAnsi="Calibri"/>
          <w:lang w:eastAsia="zh-CN"/>
        </w:rPr>
      </w:pP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sectPr w:rsidR="00C76AF5" w:rsidRPr="009327B5" w:rsidSect="00FF7667">
      <w:headerReference w:type="default" r:id="rId16"/>
      <w:footerReference w:type="default" r:id="rId17"/>
      <w:footerReference w:type="first" r:id="rId18"/>
      <w:type w:val="oddPage"/>
      <w:pgSz w:w="11907" w:h="16834" w:code="9"/>
      <w:pgMar w:top="1135" w:right="850" w:bottom="39" w:left="851" w:header="426" w:footer="342"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B02F91"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73F43EBA" w14:textId="7BDB7703" w:rsidR="001202CC" w:rsidRPr="00B86A0B" w:rsidRDefault="00C952CA" w:rsidP="00453805">
    <w:pPr>
      <w:pStyle w:val="Header"/>
      <w:rPr>
        <w:noProof/>
      </w:rPr>
    </w:pPr>
    <w:r w:rsidRPr="00C952CA">
      <w:rPr>
        <w:rFonts w:hint="eastAsia"/>
        <w:noProof/>
      </w:rPr>
      <w:t>电信标准化局第</w:t>
    </w:r>
    <w:r w:rsidRPr="00C952CA">
      <w:rPr>
        <w:rFonts w:hint="eastAsia"/>
        <w:noProof/>
      </w:rPr>
      <w:t>070</w:t>
    </w:r>
    <w:r w:rsidRPr="00C952CA">
      <w:rPr>
        <w:rFonts w:hint="eastAsia"/>
        <w:noProof/>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6E4"/>
    <w:rsid w:val="00053AD3"/>
    <w:rsid w:val="00056D8D"/>
    <w:rsid w:val="00057223"/>
    <w:rsid w:val="000619A5"/>
    <w:rsid w:val="0006249F"/>
    <w:rsid w:val="00071BA1"/>
    <w:rsid w:val="00073152"/>
    <w:rsid w:val="000759A2"/>
    <w:rsid w:val="00077FCD"/>
    <w:rsid w:val="000877A6"/>
    <w:rsid w:val="00093E50"/>
    <w:rsid w:val="000946C7"/>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58AD"/>
    <w:rsid w:val="000D49FB"/>
    <w:rsid w:val="000D78F9"/>
    <w:rsid w:val="000E0AE4"/>
    <w:rsid w:val="000E0E7C"/>
    <w:rsid w:val="000E0FAB"/>
    <w:rsid w:val="000E1537"/>
    <w:rsid w:val="000E2D7F"/>
    <w:rsid w:val="000E57C4"/>
    <w:rsid w:val="000F1B4B"/>
    <w:rsid w:val="000F2686"/>
    <w:rsid w:val="000F4256"/>
    <w:rsid w:val="000F47A3"/>
    <w:rsid w:val="000F548F"/>
    <w:rsid w:val="000F5585"/>
    <w:rsid w:val="000F6D51"/>
    <w:rsid w:val="00101E80"/>
    <w:rsid w:val="00104618"/>
    <w:rsid w:val="00107DB8"/>
    <w:rsid w:val="00112321"/>
    <w:rsid w:val="00113310"/>
    <w:rsid w:val="00114AE7"/>
    <w:rsid w:val="00115AD7"/>
    <w:rsid w:val="00115DB1"/>
    <w:rsid w:val="00115DF1"/>
    <w:rsid w:val="001175DC"/>
    <w:rsid w:val="00120088"/>
    <w:rsid w:val="001202CC"/>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DF"/>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4EEF"/>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609"/>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40AA"/>
    <w:rsid w:val="002874AD"/>
    <w:rsid w:val="00287BF1"/>
    <w:rsid w:val="00290630"/>
    <w:rsid w:val="00292E12"/>
    <w:rsid w:val="00295ED8"/>
    <w:rsid w:val="00296A4A"/>
    <w:rsid w:val="002A1415"/>
    <w:rsid w:val="002A18EB"/>
    <w:rsid w:val="002A2F20"/>
    <w:rsid w:val="002A3D35"/>
    <w:rsid w:val="002A496E"/>
    <w:rsid w:val="002A4CD6"/>
    <w:rsid w:val="002A5646"/>
    <w:rsid w:val="002A7FE2"/>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706"/>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131B"/>
    <w:rsid w:val="00397273"/>
    <w:rsid w:val="003A06E2"/>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1BE"/>
    <w:rsid w:val="003D69B8"/>
    <w:rsid w:val="003E2518"/>
    <w:rsid w:val="003F0CBC"/>
    <w:rsid w:val="003F0DED"/>
    <w:rsid w:val="003F1915"/>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1B69"/>
    <w:rsid w:val="00435C16"/>
    <w:rsid w:val="00436AC6"/>
    <w:rsid w:val="00437D4D"/>
    <w:rsid w:val="00442C9B"/>
    <w:rsid w:val="00446E76"/>
    <w:rsid w:val="0044701F"/>
    <w:rsid w:val="004474B5"/>
    <w:rsid w:val="00447690"/>
    <w:rsid w:val="004500E3"/>
    <w:rsid w:val="00453805"/>
    <w:rsid w:val="0045609C"/>
    <w:rsid w:val="004564C3"/>
    <w:rsid w:val="00460B26"/>
    <w:rsid w:val="00462660"/>
    <w:rsid w:val="004630E2"/>
    <w:rsid w:val="004651E3"/>
    <w:rsid w:val="004655B0"/>
    <w:rsid w:val="00471AE3"/>
    <w:rsid w:val="004748F4"/>
    <w:rsid w:val="00474A7B"/>
    <w:rsid w:val="00477D77"/>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36E1"/>
    <w:rsid w:val="004C58A9"/>
    <w:rsid w:val="004D0180"/>
    <w:rsid w:val="004D170F"/>
    <w:rsid w:val="004D1EB1"/>
    <w:rsid w:val="004D2B92"/>
    <w:rsid w:val="004D3E5B"/>
    <w:rsid w:val="004D5EFF"/>
    <w:rsid w:val="004D6D19"/>
    <w:rsid w:val="004D7A0E"/>
    <w:rsid w:val="004E361C"/>
    <w:rsid w:val="004E3CF9"/>
    <w:rsid w:val="004E4B9F"/>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3A39"/>
    <w:rsid w:val="005444BD"/>
    <w:rsid w:val="005526C4"/>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2CE6"/>
    <w:rsid w:val="00637B99"/>
    <w:rsid w:val="00640631"/>
    <w:rsid w:val="00640843"/>
    <w:rsid w:val="006440DE"/>
    <w:rsid w:val="00647A2B"/>
    <w:rsid w:val="00650299"/>
    <w:rsid w:val="006513DD"/>
    <w:rsid w:val="00652191"/>
    <w:rsid w:val="006550C0"/>
    <w:rsid w:val="00655FC5"/>
    <w:rsid w:val="00655FDD"/>
    <w:rsid w:val="00656BAF"/>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277C"/>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2ED"/>
    <w:rsid w:val="00705F47"/>
    <w:rsid w:val="00710D11"/>
    <w:rsid w:val="00711970"/>
    <w:rsid w:val="0071203D"/>
    <w:rsid w:val="00712576"/>
    <w:rsid w:val="00713CDB"/>
    <w:rsid w:val="00721983"/>
    <w:rsid w:val="00724467"/>
    <w:rsid w:val="00724B97"/>
    <w:rsid w:val="00725554"/>
    <w:rsid w:val="007263BD"/>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A4C5A"/>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6DAE"/>
    <w:rsid w:val="007E798B"/>
    <w:rsid w:val="007F01ED"/>
    <w:rsid w:val="007F0634"/>
    <w:rsid w:val="007F23DF"/>
    <w:rsid w:val="007F34F7"/>
    <w:rsid w:val="007F6891"/>
    <w:rsid w:val="007F6E06"/>
    <w:rsid w:val="00801031"/>
    <w:rsid w:val="00802953"/>
    <w:rsid w:val="00803551"/>
    <w:rsid w:val="00803F04"/>
    <w:rsid w:val="00803F97"/>
    <w:rsid w:val="00804833"/>
    <w:rsid w:val="00807FF1"/>
    <w:rsid w:val="0081276D"/>
    <w:rsid w:val="0081456E"/>
    <w:rsid w:val="00815A3E"/>
    <w:rsid w:val="00815A6C"/>
    <w:rsid w:val="0081657A"/>
    <w:rsid w:val="008173DE"/>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70336"/>
    <w:rsid w:val="00870346"/>
    <w:rsid w:val="00871A77"/>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7B5"/>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53D5"/>
    <w:rsid w:val="00A66A5C"/>
    <w:rsid w:val="00A70F6C"/>
    <w:rsid w:val="00A712ED"/>
    <w:rsid w:val="00A714BE"/>
    <w:rsid w:val="00A71768"/>
    <w:rsid w:val="00A730EC"/>
    <w:rsid w:val="00A7432B"/>
    <w:rsid w:val="00A74772"/>
    <w:rsid w:val="00A75CB3"/>
    <w:rsid w:val="00A769AF"/>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2F91"/>
    <w:rsid w:val="00B05135"/>
    <w:rsid w:val="00B066A4"/>
    <w:rsid w:val="00B06DB4"/>
    <w:rsid w:val="00B07763"/>
    <w:rsid w:val="00B07A13"/>
    <w:rsid w:val="00B07B81"/>
    <w:rsid w:val="00B143E2"/>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39FD"/>
    <w:rsid w:val="00B85D77"/>
    <w:rsid w:val="00B86A0B"/>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5F2B"/>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44F71"/>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AF5"/>
    <w:rsid w:val="00C76E40"/>
    <w:rsid w:val="00C7745D"/>
    <w:rsid w:val="00C81884"/>
    <w:rsid w:val="00C85B49"/>
    <w:rsid w:val="00C86CC8"/>
    <w:rsid w:val="00C87A03"/>
    <w:rsid w:val="00C87E56"/>
    <w:rsid w:val="00C91AB1"/>
    <w:rsid w:val="00C91C7A"/>
    <w:rsid w:val="00C952CA"/>
    <w:rsid w:val="00C95C91"/>
    <w:rsid w:val="00C96041"/>
    <w:rsid w:val="00C9726F"/>
    <w:rsid w:val="00CA0331"/>
    <w:rsid w:val="00CA0E9C"/>
    <w:rsid w:val="00CA23D1"/>
    <w:rsid w:val="00CA2AA1"/>
    <w:rsid w:val="00CA32ED"/>
    <w:rsid w:val="00CA4D9F"/>
    <w:rsid w:val="00CB063A"/>
    <w:rsid w:val="00CB38D8"/>
    <w:rsid w:val="00CB3E90"/>
    <w:rsid w:val="00CB43AF"/>
    <w:rsid w:val="00CB4C24"/>
    <w:rsid w:val="00CB5469"/>
    <w:rsid w:val="00CB6571"/>
    <w:rsid w:val="00CC01C2"/>
    <w:rsid w:val="00CC327E"/>
    <w:rsid w:val="00CC34D5"/>
    <w:rsid w:val="00CD262F"/>
    <w:rsid w:val="00CD3480"/>
    <w:rsid w:val="00CD5196"/>
    <w:rsid w:val="00CD6EDD"/>
    <w:rsid w:val="00CE218B"/>
    <w:rsid w:val="00CE2202"/>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07BF7"/>
    <w:rsid w:val="00D12602"/>
    <w:rsid w:val="00D12776"/>
    <w:rsid w:val="00D145D8"/>
    <w:rsid w:val="00D15378"/>
    <w:rsid w:val="00D214D0"/>
    <w:rsid w:val="00D226F6"/>
    <w:rsid w:val="00D23804"/>
    <w:rsid w:val="00D248E3"/>
    <w:rsid w:val="00D25E3E"/>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96DB4"/>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4739"/>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2EB1"/>
    <w:rsid w:val="00E757C8"/>
    <w:rsid w:val="00E76D7E"/>
    <w:rsid w:val="00E8435C"/>
    <w:rsid w:val="00E84F1D"/>
    <w:rsid w:val="00E8545B"/>
    <w:rsid w:val="00E879C1"/>
    <w:rsid w:val="00E9102E"/>
    <w:rsid w:val="00E9177E"/>
    <w:rsid w:val="00E932D5"/>
    <w:rsid w:val="00E93459"/>
    <w:rsid w:val="00E93E5E"/>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16FC2"/>
    <w:rsid w:val="00F27BFA"/>
    <w:rsid w:val="00F31329"/>
    <w:rsid w:val="00F3346B"/>
    <w:rsid w:val="00F3460E"/>
    <w:rsid w:val="00F36FA7"/>
    <w:rsid w:val="00F37AB8"/>
    <w:rsid w:val="00F40852"/>
    <w:rsid w:val="00F4259F"/>
    <w:rsid w:val="00F42EF2"/>
    <w:rsid w:val="00F443AE"/>
    <w:rsid w:val="00F46B1C"/>
    <w:rsid w:val="00F47DA9"/>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4B9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0FF7667"/>
    <w:rsid w:val="027C348F"/>
    <w:rsid w:val="02CC988A"/>
    <w:rsid w:val="02CF4D6C"/>
    <w:rsid w:val="03329098"/>
    <w:rsid w:val="033D6103"/>
    <w:rsid w:val="0379796D"/>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580517"/>
    <w:rsid w:val="60FE3960"/>
    <w:rsid w:val="63AD3E9F"/>
    <w:rsid w:val="644258AB"/>
    <w:rsid w:val="64EB85ED"/>
    <w:rsid w:val="664E326D"/>
    <w:rsid w:val="666C6C17"/>
    <w:rsid w:val="666D7371"/>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D96DB4"/>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events@itu.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5/1010/Pages/default.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683b18-f2fb-4b6f-9052-787ae4e70144">
      <Terms xmlns="http://schemas.microsoft.com/office/infopath/2007/PartnerControls"/>
    </lcf76f155ced4ddcb4097134ff3c332f>
    <TaxCatchAll xmlns="b4ecfbc6-16ba-4348-96d4-7b09f2f75c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AB60-9D1A-4837-A013-2E51FE7F5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 ds:uri="8c683b18-f2fb-4b6f-9052-787ae4e70144"/>
    <ds:schemaRef ds:uri="b4ecfbc6-16ba-4348-96d4-7b09f2f75cd9"/>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961</Words>
  <Characters>717</Characters>
  <Application>Microsoft Office Word</Application>
  <DocSecurity>0</DocSecurity>
  <Lines>5</Lines>
  <Paragraphs>3</Paragraphs>
  <ScaleCrop>false</ScaleCrop>
  <Company>ITU</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12</cp:revision>
  <cp:lastPrinted>2025-12-16T13:38:00Z</cp:lastPrinted>
  <dcterms:created xsi:type="dcterms:W3CDTF">2025-09-29T08:45:00Z</dcterms:created>
  <dcterms:modified xsi:type="dcterms:W3CDTF">2025-12-16T13:38:00Z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