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064348" w14:paraId="277B4390" w14:textId="77777777" w:rsidTr="00D517B2">
        <w:trPr>
          <w:cantSplit/>
          <w:trHeight w:val="1134"/>
        </w:trPr>
        <w:tc>
          <w:tcPr>
            <w:tcW w:w="798" w:type="pct"/>
          </w:tcPr>
          <w:p w14:paraId="76FFACD9" w14:textId="77777777" w:rsidR="00D517B2" w:rsidRPr="00064348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064348">
              <w:rPr>
                <w:noProof/>
              </w:rPr>
              <w:drawing>
                <wp:inline distT="0" distB="0" distL="0" distR="0" wp14:anchorId="2ABFD835" wp14:editId="1CD6286C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4996FFD6" w14:textId="77777777" w:rsidR="00D517B2" w:rsidRPr="00064348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064348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40E18A16" w14:textId="77777777" w:rsidR="00D517B2" w:rsidRPr="00064348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4348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3281"/>
        <w:gridCol w:w="4796"/>
      </w:tblGrid>
      <w:tr w:rsidR="00D517B2" w:rsidRPr="00064348" w14:paraId="5930B28F" w14:textId="77777777" w:rsidTr="008F0C2A">
        <w:trPr>
          <w:cantSplit/>
          <w:jc w:val="center"/>
        </w:trPr>
        <w:tc>
          <w:tcPr>
            <w:tcW w:w="810" w:type="pct"/>
          </w:tcPr>
          <w:p w14:paraId="3EDBAF6C" w14:textId="77777777" w:rsidR="00D517B2" w:rsidRPr="00064348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702" w:type="pct"/>
          </w:tcPr>
          <w:p w14:paraId="0CE5A059" w14:textId="77777777" w:rsidR="00D517B2" w:rsidRPr="00064348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488" w:type="pct"/>
          </w:tcPr>
          <w:p w14:paraId="60452F33" w14:textId="77777777" w:rsidR="00D517B2" w:rsidRPr="00064348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064348" w14:paraId="1E8C7EE8" w14:textId="77777777" w:rsidTr="008F0C2A">
        <w:trPr>
          <w:cantSplit/>
          <w:jc w:val="center"/>
        </w:trPr>
        <w:tc>
          <w:tcPr>
            <w:tcW w:w="810" w:type="pct"/>
          </w:tcPr>
          <w:p w14:paraId="3C3EFB88" w14:textId="77777777" w:rsidR="00D517B2" w:rsidRPr="00064348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702" w:type="pct"/>
          </w:tcPr>
          <w:p w14:paraId="5744533E" w14:textId="77777777" w:rsidR="00D517B2" w:rsidRPr="00064348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488" w:type="pct"/>
          </w:tcPr>
          <w:p w14:paraId="733A4C42" w14:textId="740B5579" w:rsidR="00D517B2" w:rsidRPr="00064348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064348">
              <w:rPr>
                <w:rFonts w:hint="cs"/>
                <w:position w:val="2"/>
                <w:rtl/>
              </w:rPr>
              <w:t xml:space="preserve">جنيف، </w:t>
            </w:r>
            <w:r w:rsidR="00CB37BD" w:rsidRPr="00064348">
              <w:rPr>
                <w:position w:val="2"/>
              </w:rPr>
              <w:t>12</w:t>
            </w:r>
            <w:r w:rsidR="00CB37BD" w:rsidRPr="00064348">
              <w:rPr>
                <w:rFonts w:hint="cs"/>
                <w:position w:val="2"/>
                <w:rtl/>
                <w:lang w:bidi="ar-EG"/>
              </w:rPr>
              <w:t xml:space="preserve"> أغسطس</w:t>
            </w:r>
            <w:r w:rsidR="007139D8" w:rsidRPr="00064348">
              <w:rPr>
                <w:rFonts w:hint="cs"/>
                <w:position w:val="2"/>
                <w:rtl/>
              </w:rPr>
              <w:t xml:space="preserve"> </w:t>
            </w:r>
            <w:r w:rsidR="007139D8" w:rsidRPr="00064348">
              <w:rPr>
                <w:position w:val="2"/>
              </w:rPr>
              <w:t>2025</w:t>
            </w:r>
          </w:p>
        </w:tc>
      </w:tr>
      <w:tr w:rsidR="00372F67" w:rsidRPr="00064348" w14:paraId="4A9737FA" w14:textId="77777777" w:rsidTr="008F0C2A">
        <w:trPr>
          <w:cantSplit/>
          <w:jc w:val="center"/>
        </w:trPr>
        <w:tc>
          <w:tcPr>
            <w:tcW w:w="810" w:type="pct"/>
          </w:tcPr>
          <w:p w14:paraId="0EED58BC" w14:textId="77777777" w:rsidR="00372F67" w:rsidRPr="00064348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064348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702" w:type="pct"/>
          </w:tcPr>
          <w:p w14:paraId="4271DE97" w14:textId="76E2064A" w:rsidR="00372F67" w:rsidRPr="00064348" w:rsidRDefault="00372F67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064348">
              <w:rPr>
                <w:b/>
                <w:position w:val="2"/>
              </w:rPr>
              <w:t xml:space="preserve">TSB Circular </w:t>
            </w:r>
            <w:r w:rsidR="00D63755" w:rsidRPr="00064348">
              <w:rPr>
                <w:b/>
                <w:position w:val="2"/>
              </w:rPr>
              <w:t>68</w:t>
            </w:r>
            <w:r w:rsidRPr="00064348">
              <w:rPr>
                <w:b/>
                <w:position w:val="2"/>
              </w:rPr>
              <w:br/>
            </w:r>
            <w:r w:rsidR="00026B47" w:rsidRPr="00064348">
              <w:rPr>
                <w:bCs/>
                <w:position w:val="2"/>
              </w:rPr>
              <w:t>SG2/MCB</w:t>
            </w:r>
          </w:p>
        </w:tc>
        <w:tc>
          <w:tcPr>
            <w:tcW w:w="2488" w:type="pct"/>
            <w:vMerge w:val="restart"/>
          </w:tcPr>
          <w:p w14:paraId="25752CD6" w14:textId="77777777" w:rsidR="00372F67" w:rsidRPr="00064348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064348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1B45C963" w14:textId="77777777" w:rsidR="00372F67" w:rsidRPr="00064348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064348">
              <w:rPr>
                <w:rFonts w:hint="cs"/>
                <w:position w:val="2"/>
                <w:rtl/>
              </w:rPr>
              <w:t>-</w:t>
            </w:r>
            <w:r w:rsidRPr="00064348">
              <w:rPr>
                <w:position w:val="2"/>
                <w:rtl/>
              </w:rPr>
              <w:tab/>
            </w:r>
            <w:r w:rsidRPr="00064348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4A8048B6" w14:textId="77777777" w:rsidR="00372F67" w:rsidRPr="00064348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064348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490007E1" w14:textId="77777777" w:rsidR="00064348" w:rsidRPr="00064348" w:rsidRDefault="00064348" w:rsidP="00064348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064348">
              <w:rPr>
                <w:rFonts w:hint="cs"/>
                <w:position w:val="2"/>
                <w:rtl/>
              </w:rPr>
              <w:t>-</w:t>
            </w:r>
            <w:r w:rsidRPr="00064348">
              <w:rPr>
                <w:position w:val="2"/>
                <w:rtl/>
              </w:rPr>
              <w:tab/>
            </w:r>
            <w:r w:rsidRPr="00064348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751E3A1F" w14:textId="0412E2C1" w:rsidR="00064348" w:rsidRDefault="00064348" w:rsidP="00064348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</w:rPr>
            </w:pPr>
            <w:r w:rsidRPr="00064348">
              <w:rPr>
                <w:rFonts w:hint="cs"/>
                <w:position w:val="2"/>
                <w:rtl/>
              </w:rPr>
              <w:t>-</w:t>
            </w:r>
            <w:r w:rsidRPr="00064348">
              <w:rPr>
                <w:position w:val="2"/>
                <w:rtl/>
              </w:rPr>
              <w:tab/>
              <w:t>دولة فلسطين (القرار 99 (المراج</w:t>
            </w:r>
            <w:r>
              <w:rPr>
                <w:rFonts w:hint="cs"/>
                <w:position w:val="2"/>
                <w:rtl/>
              </w:rPr>
              <w:t>َ</w:t>
            </w:r>
            <w:r w:rsidRPr="00064348">
              <w:rPr>
                <w:position w:val="2"/>
                <w:rtl/>
              </w:rPr>
              <w:t>ع في دبي، 2018))</w:t>
            </w:r>
            <w:r w:rsidR="00662CD5">
              <w:rPr>
                <w:rFonts w:hint="cs"/>
                <w:position w:val="2"/>
                <w:rtl/>
              </w:rPr>
              <w:t>؛</w:t>
            </w:r>
          </w:p>
          <w:p w14:paraId="213B3049" w14:textId="00D01E24" w:rsidR="00064348" w:rsidRPr="00064348" w:rsidRDefault="00064348" w:rsidP="008F0C2A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064348">
              <w:rPr>
                <w:rFonts w:hint="cs"/>
                <w:position w:val="2"/>
                <w:rtl/>
              </w:rPr>
              <w:t>-</w:t>
            </w:r>
            <w:r w:rsidRPr="00064348">
              <w:rPr>
                <w:position w:val="2"/>
                <w:rtl/>
              </w:rPr>
              <w:tab/>
            </w:r>
            <w:r w:rsidR="008F0C2A" w:rsidRPr="008F0C2A">
              <w:rPr>
                <w:position w:val="2"/>
                <w:rtl/>
              </w:rPr>
              <w:t>المنتسبين إلى لجنة الدراسات 2 بقطاع تقييس الاتصالات؛</w:t>
            </w:r>
          </w:p>
          <w:p w14:paraId="76B8296C" w14:textId="4E22D4D6" w:rsidR="00064348" w:rsidRPr="00064348" w:rsidRDefault="00064348" w:rsidP="0006434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064348">
              <w:rPr>
                <w:rFonts w:hint="cs"/>
                <w:position w:val="2"/>
                <w:rtl/>
              </w:rPr>
              <w:t>-</w:t>
            </w:r>
            <w:r w:rsidRPr="00064348">
              <w:rPr>
                <w:position w:val="2"/>
                <w:rtl/>
              </w:rPr>
              <w:tab/>
            </w:r>
            <w:r w:rsidRPr="00064348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064348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  <w:r w:rsidR="00E56EDF"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36725286" w14:textId="5DE046F1" w:rsidR="00372F67" w:rsidRPr="00E56EDF" w:rsidRDefault="00372F67" w:rsidP="009A3028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064348">
              <w:rPr>
                <w:rFonts w:hint="cs"/>
                <w:position w:val="2"/>
                <w:rtl/>
              </w:rPr>
              <w:t>-</w:t>
            </w:r>
            <w:r w:rsidRPr="00064348">
              <w:rPr>
                <w:position w:val="2"/>
                <w:rtl/>
              </w:rPr>
              <w:tab/>
            </w:r>
            <w:r w:rsidR="009A3028" w:rsidRPr="00E56EDF">
              <w:rPr>
                <w:position w:val="2"/>
                <w:rtl/>
              </w:rPr>
              <w:t>رئيس</w:t>
            </w:r>
            <w:r w:rsidR="00E56EDF">
              <w:rPr>
                <w:rFonts w:hint="cs"/>
                <w:position w:val="2"/>
                <w:rtl/>
                <w:lang w:bidi="ar-EG"/>
              </w:rPr>
              <w:t>ة</w:t>
            </w:r>
            <w:r w:rsidR="009A3028" w:rsidRPr="00E56EDF">
              <w:rPr>
                <w:position w:val="2"/>
                <w:rtl/>
              </w:rPr>
              <w:t xml:space="preserve"> لجنة الدراسات 2 بقطاع تقييس الاتصالات ونوابه</w:t>
            </w:r>
            <w:r w:rsidR="00E56EDF">
              <w:rPr>
                <w:rFonts w:hint="cs"/>
                <w:position w:val="2"/>
                <w:rtl/>
              </w:rPr>
              <w:t>ا</w:t>
            </w:r>
            <w:r w:rsidRPr="00E56EDF">
              <w:rPr>
                <w:rFonts w:hint="cs"/>
                <w:position w:val="2"/>
                <w:rtl/>
              </w:rPr>
              <w:t>؛</w:t>
            </w:r>
          </w:p>
          <w:p w14:paraId="5AD4A171" w14:textId="77777777" w:rsidR="00372F67" w:rsidRPr="00064348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064348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064348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064348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2A423FD2" w14:textId="77777777" w:rsidR="00372F67" w:rsidRPr="00064348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064348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064348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7D79CC" w:rsidRPr="00064348" w14:paraId="24A6EDAA" w14:textId="77777777" w:rsidTr="008F0C2A">
        <w:trPr>
          <w:cantSplit/>
          <w:jc w:val="center"/>
        </w:trPr>
        <w:tc>
          <w:tcPr>
            <w:tcW w:w="810" w:type="pct"/>
          </w:tcPr>
          <w:p w14:paraId="264B3FBF" w14:textId="78BEECAB" w:rsidR="007D79CC" w:rsidRPr="00064348" w:rsidRDefault="007D79CC" w:rsidP="001E2788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064348">
              <w:rPr>
                <w:rFonts w:hint="cs"/>
                <w:position w:val="2"/>
                <w:rtl/>
                <w:lang w:bidi="ar-EG"/>
              </w:rPr>
              <w:t>ال</w:t>
            </w:r>
            <w:r w:rsidRPr="00064348">
              <w:rPr>
                <w:rFonts w:hint="cs"/>
                <w:position w:val="2"/>
                <w:rtl/>
                <w:lang w:bidi="ar-SY"/>
              </w:rPr>
              <w:t>هاتف</w:t>
            </w:r>
            <w:r w:rsidRPr="00064348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702" w:type="pct"/>
          </w:tcPr>
          <w:p w14:paraId="2FD958A1" w14:textId="12C31653" w:rsidR="007D79CC" w:rsidRPr="00064348" w:rsidRDefault="007D79CC" w:rsidP="007D79CC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064348">
              <w:rPr>
                <w:position w:val="2"/>
                <w:lang w:val="en-GB"/>
              </w:rPr>
              <w:t>+41 22 730 5901</w:t>
            </w:r>
          </w:p>
        </w:tc>
        <w:tc>
          <w:tcPr>
            <w:tcW w:w="2488" w:type="pct"/>
            <w:vMerge/>
          </w:tcPr>
          <w:p w14:paraId="4029F4F3" w14:textId="77777777" w:rsidR="007D79CC" w:rsidRPr="00064348" w:rsidRDefault="007D79CC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7D79CC" w:rsidRPr="00064348" w14:paraId="013A22A6" w14:textId="77777777" w:rsidTr="008F0C2A">
        <w:trPr>
          <w:cantSplit/>
          <w:jc w:val="center"/>
        </w:trPr>
        <w:tc>
          <w:tcPr>
            <w:tcW w:w="810" w:type="pct"/>
          </w:tcPr>
          <w:p w14:paraId="32F84F00" w14:textId="5091C2ED" w:rsidR="007D79CC" w:rsidRPr="00064348" w:rsidRDefault="007D79CC" w:rsidP="001E2788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064348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702" w:type="pct"/>
          </w:tcPr>
          <w:p w14:paraId="7AFB8E56" w14:textId="1CA1DFE9" w:rsidR="007D79CC" w:rsidRPr="00064348" w:rsidRDefault="007D79CC" w:rsidP="007D79CC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064348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488" w:type="pct"/>
            <w:vMerge/>
          </w:tcPr>
          <w:p w14:paraId="1F906331" w14:textId="77777777" w:rsidR="007D79CC" w:rsidRPr="00064348" w:rsidRDefault="007D79CC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7D79CC" w:rsidRPr="00064348" w14:paraId="3D1F672E" w14:textId="77777777" w:rsidTr="008F0C2A">
        <w:trPr>
          <w:cantSplit/>
          <w:jc w:val="center"/>
        </w:trPr>
        <w:tc>
          <w:tcPr>
            <w:tcW w:w="810" w:type="pct"/>
          </w:tcPr>
          <w:p w14:paraId="2E4FF799" w14:textId="208FBBC0" w:rsidR="007D79CC" w:rsidRPr="00064348" w:rsidRDefault="007D79CC" w:rsidP="001E278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064348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702" w:type="pct"/>
          </w:tcPr>
          <w:p w14:paraId="4CDA7263" w14:textId="7F64256B" w:rsidR="007D79CC" w:rsidRPr="00064348" w:rsidRDefault="00E56EDF" w:rsidP="00EE3ED1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="00EE3ED1" w:rsidRPr="00064348">
                <w:rPr>
                  <w:rStyle w:val="Hyperlink"/>
                  <w:position w:val="2"/>
                  <w:lang w:val="en-GB"/>
                </w:rPr>
                <w:t>tsbsg2@itu.int</w:t>
              </w:r>
            </w:hyperlink>
          </w:p>
        </w:tc>
        <w:tc>
          <w:tcPr>
            <w:tcW w:w="2488" w:type="pct"/>
            <w:vMerge/>
          </w:tcPr>
          <w:p w14:paraId="73632215" w14:textId="77777777" w:rsidR="007D79CC" w:rsidRPr="00064348" w:rsidRDefault="007D79CC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7D79CC" w:rsidRPr="00064348" w14:paraId="1283F658" w14:textId="77777777" w:rsidTr="008F0C2A">
        <w:trPr>
          <w:cantSplit/>
          <w:jc w:val="center"/>
        </w:trPr>
        <w:tc>
          <w:tcPr>
            <w:tcW w:w="810" w:type="pct"/>
          </w:tcPr>
          <w:p w14:paraId="78C62ABF" w14:textId="0D46266C" w:rsidR="007D79CC" w:rsidRPr="00064348" w:rsidRDefault="007D79CC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1702" w:type="pct"/>
          </w:tcPr>
          <w:p w14:paraId="6562D5D3" w14:textId="573CAEB0" w:rsidR="007D79CC" w:rsidRPr="00064348" w:rsidRDefault="007D79CC" w:rsidP="00CE1C08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  <w:tc>
          <w:tcPr>
            <w:tcW w:w="2488" w:type="pct"/>
            <w:vMerge/>
          </w:tcPr>
          <w:p w14:paraId="1BB1E3FC" w14:textId="77777777" w:rsidR="007D79CC" w:rsidRPr="00064348" w:rsidRDefault="007D79CC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0C38BA" w:rsidRPr="00064348" w14:paraId="064B6D8F" w14:textId="77777777" w:rsidTr="000C38BA">
        <w:trPr>
          <w:cantSplit/>
          <w:jc w:val="center"/>
        </w:trPr>
        <w:tc>
          <w:tcPr>
            <w:tcW w:w="810" w:type="pct"/>
          </w:tcPr>
          <w:p w14:paraId="6B8E3F7E" w14:textId="4E066B48" w:rsidR="000C38BA" w:rsidRPr="00064348" w:rsidRDefault="000C38BA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064348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29BE583A" w14:textId="0D490C5D" w:rsidR="000C38BA" w:rsidRPr="00064348" w:rsidRDefault="000C38BA" w:rsidP="000C38BA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0C38BA">
              <w:rPr>
                <w:b/>
                <w:bCs/>
                <w:position w:val="2"/>
                <w:rtl/>
              </w:rPr>
              <w:t>إلغاء التوصية ITU-T E.213</w:t>
            </w:r>
          </w:p>
        </w:tc>
      </w:tr>
    </w:tbl>
    <w:p w14:paraId="6E3629D4" w14:textId="77777777" w:rsidR="00D517B2" w:rsidRPr="00064348" w:rsidRDefault="00D517B2" w:rsidP="006635B2">
      <w:pPr>
        <w:spacing w:before="600"/>
        <w:rPr>
          <w:lang w:bidi="ar-SY"/>
        </w:rPr>
      </w:pPr>
      <w:r w:rsidRPr="00064348">
        <w:rPr>
          <w:rFonts w:hint="cs"/>
          <w:rtl/>
          <w:lang w:bidi="ar-SY"/>
        </w:rPr>
        <w:t>حضرات السادة والسيدات،</w:t>
      </w:r>
    </w:p>
    <w:p w14:paraId="2EEFA640" w14:textId="77777777" w:rsidR="00D517B2" w:rsidRPr="00064348" w:rsidRDefault="00D517B2" w:rsidP="00D517B2">
      <w:pPr>
        <w:rPr>
          <w:rtl/>
          <w:lang w:bidi="ar-EG"/>
        </w:rPr>
      </w:pPr>
      <w:r w:rsidRPr="00064348">
        <w:rPr>
          <w:rFonts w:hint="cs"/>
          <w:rtl/>
        </w:rPr>
        <w:t>تحية طيبة وبعد،</w:t>
      </w:r>
    </w:p>
    <w:p w14:paraId="5BEEB3F1" w14:textId="3CE34EA1" w:rsidR="006272FF" w:rsidRPr="006272FF" w:rsidRDefault="006272FF" w:rsidP="006272FF">
      <w:pPr>
        <w:rPr>
          <w:lang w:val="ar-SA" w:bidi="ar-SY"/>
        </w:rPr>
      </w:pPr>
      <w:r w:rsidRPr="006272FF">
        <w:rPr>
          <w:rtl/>
        </w:rPr>
        <w:t>1</w:t>
      </w:r>
      <w:r w:rsidRPr="006272FF">
        <w:rPr>
          <w:rtl/>
        </w:rPr>
        <w:tab/>
        <w:t xml:space="preserve">بموجب </w:t>
      </w:r>
      <w:hyperlink r:id="rId10" w:history="1">
        <w:r w:rsidRPr="006272FF">
          <w:rPr>
            <w:rStyle w:val="Hyperlink"/>
            <w:rtl/>
          </w:rPr>
          <w:t xml:space="preserve">الرسالة المعممة رقم 27 </w:t>
        </w:r>
        <w:r w:rsidR="00E56EDF">
          <w:rPr>
            <w:rStyle w:val="Hyperlink"/>
            <w:rFonts w:hint="cs"/>
            <w:rtl/>
          </w:rPr>
          <w:t xml:space="preserve">الصادرة عن </w:t>
        </w:r>
        <w:r w:rsidRPr="006272FF">
          <w:rPr>
            <w:rStyle w:val="Hyperlink"/>
            <w:rtl/>
          </w:rPr>
          <w:t>مكتب تقييس الاتصالات</w:t>
        </w:r>
      </w:hyperlink>
      <w:r w:rsidRPr="006272FF">
        <w:rPr>
          <w:rtl/>
        </w:rPr>
        <w:t xml:space="preserve"> بتاريخ </w:t>
      </w:r>
      <w:r w:rsidRPr="006272FF">
        <w:rPr>
          <w:b/>
          <w:bCs/>
          <w:rtl/>
        </w:rPr>
        <w:t>20 فبراير 2025</w:t>
      </w:r>
      <w:r w:rsidRPr="006272FF">
        <w:rPr>
          <w:rtl/>
        </w:rPr>
        <w:t xml:space="preserve">، اتُفق على إلغاء التوصية المذكورة أعلاه في اجتماع لجنة الدراسات 2 بقطاع تقييس الاتصالات (جنيف، </w:t>
      </w:r>
      <w:r w:rsidR="00957EAB">
        <w:t>14-5</w:t>
      </w:r>
      <w:r w:rsidRPr="006272FF">
        <w:rPr>
          <w:rtl/>
        </w:rPr>
        <w:t xml:space="preserve"> فبراير 2025) وفقا</w:t>
      </w:r>
      <w:r w:rsidR="00A24105">
        <w:rPr>
          <w:rFonts w:hint="cs"/>
          <w:rtl/>
        </w:rPr>
        <w:t>ً</w:t>
      </w:r>
      <w:r w:rsidRPr="006272FF">
        <w:rPr>
          <w:rtl/>
        </w:rPr>
        <w:t xml:space="preserve"> لأحكام الفقرة</w:t>
      </w:r>
      <w:r w:rsidR="00E56EDF">
        <w:rPr>
          <w:rFonts w:hint="cs"/>
          <w:rtl/>
        </w:rPr>
        <w:t> </w:t>
      </w:r>
      <w:r w:rsidR="00A24105">
        <w:t>2.8.9</w:t>
      </w:r>
      <w:r w:rsidRPr="006272FF">
        <w:rPr>
          <w:rtl/>
        </w:rPr>
        <w:t xml:space="preserve"> من القسم 9 من القرار 1 (المراج</w:t>
      </w:r>
      <w:r w:rsidR="00A24105">
        <w:rPr>
          <w:rFonts w:hint="cs"/>
          <w:rtl/>
        </w:rPr>
        <w:t>َ</w:t>
      </w:r>
      <w:r w:rsidRPr="006272FF">
        <w:rPr>
          <w:rtl/>
        </w:rPr>
        <w:t>ع في نيودلهي، 2024) للجمعية العالمية لتقييس الاتصالات.</w:t>
      </w:r>
      <w:hyperlink r:id="rId11" w:history="1"/>
    </w:p>
    <w:p w14:paraId="6F7A0AFA" w14:textId="77777777" w:rsidR="006272FF" w:rsidRPr="006272FF" w:rsidRDefault="006272FF" w:rsidP="006272FF">
      <w:pPr>
        <w:rPr>
          <w:lang w:val="ar-SA" w:bidi="ar-SY"/>
        </w:rPr>
      </w:pPr>
      <w:r w:rsidRPr="006272FF">
        <w:rPr>
          <w:rtl/>
        </w:rPr>
        <w:t>2</w:t>
      </w:r>
      <w:r w:rsidRPr="006272FF">
        <w:rPr>
          <w:rtl/>
        </w:rPr>
        <w:tab/>
        <w:t xml:space="preserve">ولم يرد أي اعتراض على إلغاء هذه التوصية، واستوفيت الشروط التي تحكم إلغاء هذه التوصية في </w:t>
      </w:r>
      <w:r w:rsidRPr="006272FF">
        <w:rPr>
          <w:b/>
          <w:bCs/>
          <w:rtl/>
        </w:rPr>
        <w:t>20 مايو 2025</w:t>
      </w:r>
      <w:r w:rsidRPr="00B26DAE">
        <w:rPr>
          <w:rtl/>
        </w:rPr>
        <w:t>.</w:t>
      </w:r>
    </w:p>
    <w:p w14:paraId="3AC99F05" w14:textId="56D5EDE7" w:rsidR="00D517B2" w:rsidRPr="00064348" w:rsidRDefault="006272FF" w:rsidP="006272FF">
      <w:pPr>
        <w:rPr>
          <w:rtl/>
          <w:lang w:bidi="ar-SY"/>
        </w:rPr>
      </w:pPr>
      <w:r w:rsidRPr="006272FF">
        <w:rPr>
          <w:rtl/>
        </w:rPr>
        <w:t>وبناء على ذلك ألغيت التوصية ITU-T E.213.</w:t>
      </w:r>
    </w:p>
    <w:p w14:paraId="63E65E60" w14:textId="77777777" w:rsidR="00E84438" w:rsidRPr="00064348" w:rsidRDefault="00E84438" w:rsidP="00891703">
      <w:pPr>
        <w:spacing w:before="240"/>
        <w:jc w:val="left"/>
        <w:rPr>
          <w:rtl/>
          <w:lang w:bidi="ar-EG"/>
        </w:rPr>
      </w:pPr>
      <w:r w:rsidRPr="00064348">
        <w:rPr>
          <w:rFonts w:hint="cs"/>
          <w:rtl/>
          <w:lang w:bidi="ar-EG"/>
        </w:rPr>
        <w:t>وتفضلوا بقبول فائق التقدير والاحترام.</w:t>
      </w:r>
    </w:p>
    <w:p w14:paraId="17BF87BB" w14:textId="77777777" w:rsidR="00E84438" w:rsidRPr="00064348" w:rsidRDefault="00E84438" w:rsidP="00891703">
      <w:pPr>
        <w:spacing w:before="720" w:after="720"/>
        <w:jc w:val="left"/>
        <w:rPr>
          <w:i/>
          <w:iCs/>
          <w:rtl/>
          <w:lang w:bidi="ar-SY"/>
        </w:rPr>
      </w:pPr>
      <w:r w:rsidRPr="00064348">
        <w:rPr>
          <w:rFonts w:hint="cs"/>
          <w:rtl/>
          <w:lang w:bidi="ar-SY"/>
        </w:rPr>
        <w:t>(</w:t>
      </w:r>
      <w:r w:rsidR="001E2788" w:rsidRPr="00064348">
        <w:rPr>
          <w:rFonts w:hint="eastAsia"/>
          <w:rtl/>
          <w:lang w:bidi="ar-SY"/>
        </w:rPr>
        <w:t> </w:t>
      </w:r>
      <w:r w:rsidRPr="00064348">
        <w:rPr>
          <w:rFonts w:hint="cs"/>
          <w:i/>
          <w:iCs/>
          <w:rtl/>
          <w:lang w:bidi="ar-SY"/>
        </w:rPr>
        <w:t>توقيع</w:t>
      </w:r>
      <w:r w:rsidRPr="00064348">
        <w:rPr>
          <w:rFonts w:hint="cs"/>
          <w:rtl/>
          <w:lang w:bidi="ar-SY"/>
        </w:rPr>
        <w:t>)</w:t>
      </w:r>
    </w:p>
    <w:p w14:paraId="290B1F63" w14:textId="68148BA9" w:rsidR="00DD6915" w:rsidRDefault="00807031" w:rsidP="00E56EDF">
      <w:pPr>
        <w:jc w:val="left"/>
      </w:pPr>
      <w:proofErr w:type="spellStart"/>
      <w:r w:rsidRPr="00064348">
        <w:rPr>
          <w:rFonts w:hint="cs"/>
          <w:rtl/>
          <w:lang w:bidi="ar-SY"/>
        </w:rPr>
        <w:t>سيزو</w:t>
      </w:r>
      <w:proofErr w:type="spellEnd"/>
      <w:r w:rsidRPr="00064348">
        <w:rPr>
          <w:rFonts w:hint="cs"/>
          <w:rtl/>
          <w:lang w:bidi="ar-SY"/>
        </w:rPr>
        <w:t xml:space="preserve"> </w:t>
      </w:r>
      <w:proofErr w:type="spellStart"/>
      <w:r w:rsidRPr="00064348">
        <w:rPr>
          <w:rFonts w:hint="cs"/>
          <w:rtl/>
          <w:lang w:bidi="ar-SY"/>
        </w:rPr>
        <w:t>أونوي</w:t>
      </w:r>
      <w:proofErr w:type="spellEnd"/>
      <w:r w:rsidR="00E84438" w:rsidRPr="00064348">
        <w:rPr>
          <w:rtl/>
          <w:lang w:bidi="ar-SY"/>
        </w:rPr>
        <w:br/>
      </w:r>
      <w:r w:rsidR="00E84438" w:rsidRPr="00064348">
        <w:rPr>
          <w:rFonts w:hint="cs"/>
          <w:rtl/>
          <w:lang w:bidi="ar-SY"/>
        </w:rPr>
        <w:t>مدير</w:t>
      </w:r>
      <w:r w:rsidR="00E84438" w:rsidRPr="00064348">
        <w:rPr>
          <w:rtl/>
          <w:lang w:bidi="ar-SY"/>
        </w:rPr>
        <w:t xml:space="preserve"> </w:t>
      </w:r>
      <w:r w:rsidR="00E84438" w:rsidRPr="00064348">
        <w:rPr>
          <w:rFonts w:hint="cs"/>
          <w:rtl/>
          <w:lang w:bidi="ar-SY"/>
        </w:rPr>
        <w:t>مكتب</w:t>
      </w:r>
      <w:r w:rsidR="00E84438" w:rsidRPr="00064348">
        <w:rPr>
          <w:rtl/>
          <w:lang w:bidi="ar-SY"/>
        </w:rPr>
        <w:t xml:space="preserve"> </w:t>
      </w:r>
      <w:r w:rsidR="00E84438" w:rsidRPr="00064348">
        <w:rPr>
          <w:rFonts w:hint="cs"/>
          <w:rtl/>
          <w:lang w:bidi="ar-SY"/>
        </w:rPr>
        <w:t>تقييس</w:t>
      </w:r>
      <w:r w:rsidR="00E84438" w:rsidRPr="00064348">
        <w:rPr>
          <w:rtl/>
          <w:lang w:bidi="ar-SY"/>
        </w:rPr>
        <w:t xml:space="preserve"> </w:t>
      </w:r>
      <w:r w:rsidR="00E84438" w:rsidRPr="00064348">
        <w:rPr>
          <w:rFonts w:hint="cs"/>
          <w:rtl/>
          <w:lang w:bidi="ar-SY"/>
        </w:rPr>
        <w:t>الاتصالات</w:t>
      </w:r>
    </w:p>
    <w:sectPr w:rsidR="00DD6915" w:rsidSect="006C3242">
      <w:head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86F5" w14:textId="77777777" w:rsidR="00EF3FD5" w:rsidRDefault="00EF3FD5" w:rsidP="006C3242">
      <w:pPr>
        <w:spacing w:before="0" w:line="240" w:lineRule="auto"/>
      </w:pPr>
      <w:r>
        <w:separator/>
      </w:r>
    </w:p>
  </w:endnote>
  <w:endnote w:type="continuationSeparator" w:id="0">
    <w:p w14:paraId="3F9492DA" w14:textId="77777777" w:rsidR="00EF3FD5" w:rsidRDefault="00EF3FD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903E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447A" w14:textId="77777777" w:rsidR="00EF3FD5" w:rsidRDefault="00EF3FD5" w:rsidP="006C3242">
      <w:pPr>
        <w:spacing w:before="0" w:line="240" w:lineRule="auto"/>
      </w:pPr>
      <w:r>
        <w:separator/>
      </w:r>
    </w:p>
  </w:footnote>
  <w:footnote w:type="continuationSeparator" w:id="0">
    <w:p w14:paraId="130589FC" w14:textId="77777777" w:rsidR="00EF3FD5" w:rsidRDefault="00EF3FD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680B" w14:textId="77777777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7139D8" w:rsidRPr="007139D8">
      <w:rPr>
        <w:sz w:val="20"/>
        <w:szCs w:val="20"/>
        <w:highlight w:val="yellow"/>
        <w:lang w:bidi="ar-EG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7359783">
    <w:abstractNumId w:val="9"/>
  </w:num>
  <w:num w:numId="2" w16cid:durableId="748576307">
    <w:abstractNumId w:val="7"/>
  </w:num>
  <w:num w:numId="3" w16cid:durableId="1395274301">
    <w:abstractNumId w:val="6"/>
  </w:num>
  <w:num w:numId="4" w16cid:durableId="1043555543">
    <w:abstractNumId w:val="5"/>
  </w:num>
  <w:num w:numId="5" w16cid:durableId="30497531">
    <w:abstractNumId w:val="4"/>
  </w:num>
  <w:num w:numId="6" w16cid:durableId="1396664386">
    <w:abstractNumId w:val="8"/>
  </w:num>
  <w:num w:numId="7" w16cid:durableId="1070613494">
    <w:abstractNumId w:val="3"/>
  </w:num>
  <w:num w:numId="8" w16cid:durableId="920678319">
    <w:abstractNumId w:val="2"/>
  </w:num>
  <w:num w:numId="9" w16cid:durableId="1435635571">
    <w:abstractNumId w:val="1"/>
  </w:num>
  <w:num w:numId="10" w16cid:durableId="111289454">
    <w:abstractNumId w:val="0"/>
  </w:num>
  <w:num w:numId="11" w16cid:durableId="100344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6C"/>
    <w:rsid w:val="00002A63"/>
    <w:rsid w:val="00026B47"/>
    <w:rsid w:val="00064348"/>
    <w:rsid w:val="0006468A"/>
    <w:rsid w:val="00090574"/>
    <w:rsid w:val="000C1C0E"/>
    <w:rsid w:val="000C38BA"/>
    <w:rsid w:val="000C548A"/>
    <w:rsid w:val="000E327F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D546C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6019C6"/>
    <w:rsid w:val="006272FF"/>
    <w:rsid w:val="00662CD5"/>
    <w:rsid w:val="006635B2"/>
    <w:rsid w:val="00677396"/>
    <w:rsid w:val="0069200F"/>
    <w:rsid w:val="006A65CB"/>
    <w:rsid w:val="006B176C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D4ACF"/>
    <w:rsid w:val="007D79CC"/>
    <w:rsid w:val="007F0787"/>
    <w:rsid w:val="00805388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8F0C2A"/>
    <w:rsid w:val="0091702E"/>
    <w:rsid w:val="00923B0C"/>
    <w:rsid w:val="00926F44"/>
    <w:rsid w:val="0094021C"/>
    <w:rsid w:val="0094432F"/>
    <w:rsid w:val="00952F86"/>
    <w:rsid w:val="00957EAB"/>
    <w:rsid w:val="00982B28"/>
    <w:rsid w:val="009A3028"/>
    <w:rsid w:val="009A6C9A"/>
    <w:rsid w:val="009D313F"/>
    <w:rsid w:val="009F17C2"/>
    <w:rsid w:val="00A00BBD"/>
    <w:rsid w:val="00A24105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1622D"/>
    <w:rsid w:val="00B26DAE"/>
    <w:rsid w:val="00B64B47"/>
    <w:rsid w:val="00B916A7"/>
    <w:rsid w:val="00BB0F08"/>
    <w:rsid w:val="00C002DE"/>
    <w:rsid w:val="00C53BF8"/>
    <w:rsid w:val="00C66157"/>
    <w:rsid w:val="00C674FE"/>
    <w:rsid w:val="00C67501"/>
    <w:rsid w:val="00C75633"/>
    <w:rsid w:val="00CB37BD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63755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56EDF"/>
    <w:rsid w:val="00E84438"/>
    <w:rsid w:val="00E92863"/>
    <w:rsid w:val="00EB796D"/>
    <w:rsid w:val="00EE3ED1"/>
    <w:rsid w:val="00EF3FD5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E596BE"/>
  <w15:chartTrackingRefBased/>
  <w15:docId w15:val="{35BE41F6-BDAE-46DE-990B-2D701878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27/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T25-TSB-CIR-0027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8\13\2501908%5bA%5d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284DE-C989-416D-89C6-D1E3A60A50F4}"/>
</file>

<file path=customXml/itemProps3.xml><?xml version="1.0" encoding="utf-8"?>
<ds:datastoreItem xmlns:ds="http://schemas.openxmlformats.org/officeDocument/2006/customXml" ds:itemID="{DCCD0F2D-00DA-48BD-95C0-84BE311880D7}"/>
</file>

<file path=customXml/itemProps4.xml><?xml version="1.0" encoding="utf-8"?>
<ds:datastoreItem xmlns:ds="http://schemas.openxmlformats.org/officeDocument/2006/customXml" ds:itemID="{C49AD89C-892D-4223-8842-CF701CCD7881}"/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</dc:creator>
  <cp:keywords/>
  <dc:description/>
  <cp:lastModifiedBy>GE</cp:lastModifiedBy>
  <cp:revision>2</cp:revision>
  <dcterms:created xsi:type="dcterms:W3CDTF">2025-08-13T09:20:00Z</dcterms:created>
  <dcterms:modified xsi:type="dcterms:W3CDTF">2025-08-13T09:20:00Z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