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523195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F26A42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F26A42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F26A42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F26A42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F26A42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F26A42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F26A42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F26A42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429128A1" w:rsidR="00FA46A0" w:rsidRPr="00F26A42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F26A42">
              <w:rPr>
                <w:lang w:val="ru-RU"/>
              </w:rPr>
              <w:t xml:space="preserve">Женева, </w:t>
            </w:r>
            <w:r w:rsidR="00315A4A">
              <w:rPr>
                <w:lang w:val="en-US"/>
              </w:rPr>
              <w:t>12</w:t>
            </w:r>
            <w:r w:rsidR="00631067" w:rsidRPr="00F26A42">
              <w:rPr>
                <w:lang w:val="ru-RU"/>
              </w:rPr>
              <w:t xml:space="preserve"> ию</w:t>
            </w:r>
            <w:r w:rsidR="00315A4A">
              <w:rPr>
                <w:lang w:val="ru-RU"/>
              </w:rPr>
              <w:t>ня</w:t>
            </w:r>
            <w:r w:rsidRPr="00F26A42">
              <w:rPr>
                <w:lang w:val="ru-RU"/>
              </w:rPr>
              <w:t xml:space="preserve"> 202</w:t>
            </w:r>
            <w:r w:rsidR="00315A4A">
              <w:rPr>
                <w:lang w:val="ru-RU"/>
              </w:rPr>
              <w:t>5</w:t>
            </w:r>
            <w:r w:rsidRPr="00F26A42">
              <w:rPr>
                <w:lang w:val="ru-RU"/>
              </w:rPr>
              <w:t xml:space="preserve"> года</w:t>
            </w:r>
          </w:p>
        </w:tc>
      </w:tr>
      <w:tr w:rsidR="00B84746" w:rsidRPr="00523195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F26A42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Осн</w:t>
            </w:r>
            <w:r w:rsidRPr="00F26A42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12BB5116" w:rsidR="00B84746" w:rsidRPr="00F26A42" w:rsidRDefault="00B84746" w:rsidP="00B84746">
            <w:pPr>
              <w:pStyle w:val="Tabletext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315A4A">
              <w:rPr>
                <w:b/>
                <w:bCs/>
                <w:szCs w:val="22"/>
                <w:lang w:val="ru-RU"/>
              </w:rPr>
              <w:t>59</w:t>
            </w:r>
            <w:r w:rsidRPr="00F26A42">
              <w:rPr>
                <w:b/>
                <w:bCs/>
                <w:szCs w:val="22"/>
                <w:lang w:val="ru-RU"/>
              </w:rPr>
              <w:t xml:space="preserve"> БСЭ</w:t>
            </w:r>
            <w:r w:rsidRPr="00F26A42">
              <w:rPr>
                <w:b/>
                <w:bCs/>
                <w:szCs w:val="22"/>
                <w:lang w:val="ru-RU"/>
              </w:rPr>
              <w:br/>
            </w:r>
            <w:r w:rsidR="00A96D4C" w:rsidRPr="00A96D4C">
              <w:rPr>
                <w:lang w:val="ru-RU"/>
              </w:rPr>
              <w:t>SG13/TK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F26A42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Кому</w:t>
            </w:r>
            <w:r w:rsidRPr="00F26A42">
              <w:rPr>
                <w:szCs w:val="22"/>
                <w:lang w:val="ru-RU"/>
              </w:rPr>
              <w:t>:</w:t>
            </w:r>
          </w:p>
          <w:p w14:paraId="1A727018" w14:textId="31FAFE07" w:rsidR="00B84746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04F0311B" w14:textId="475A0318" w:rsidR="00315A4A" w:rsidRPr="00F26A42" w:rsidRDefault="00315A4A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−</w:t>
            </w:r>
            <w:r>
              <w:rPr>
                <w:szCs w:val="22"/>
                <w:lang w:val="ru-RU"/>
              </w:rPr>
              <w:tab/>
            </w:r>
            <w:r w:rsidRPr="00704D2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Государству Палестина (Рез. 99 (Пересм. Дубай, 2018</w:t>
            </w:r>
            <w:r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 </w:t>
            </w:r>
            <w:r w:rsidRPr="00704D21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г.))</w:t>
            </w:r>
          </w:p>
          <w:p w14:paraId="30EFCD1F" w14:textId="77777777" w:rsidR="00E30580" w:rsidRPr="00F26A42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Копии</w:t>
            </w:r>
            <w:r w:rsidRPr="00F26A42">
              <w:rPr>
                <w:szCs w:val="22"/>
                <w:lang w:val="ru-RU"/>
              </w:rPr>
              <w:t>:</w:t>
            </w:r>
          </w:p>
          <w:p w14:paraId="081F1570" w14:textId="74A3B43A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6EB33BDC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Ассоциированным членам МСЭ-Т</w:t>
            </w:r>
            <w:r w:rsidR="00F12D97" w:rsidRPr="00F26A42">
              <w:rPr>
                <w:szCs w:val="22"/>
                <w:lang w:val="ru-RU"/>
              </w:rPr>
              <w:t xml:space="preserve">, </w:t>
            </w:r>
            <w:r w:rsidR="00F12D97" w:rsidRPr="00F26A42">
              <w:rPr>
                <w:lang w:val="ru-RU"/>
              </w:rPr>
              <w:t xml:space="preserve">участвующим в работе </w:t>
            </w:r>
            <w:r w:rsidR="00315A4A">
              <w:rPr>
                <w:lang w:val="ru-RU"/>
              </w:rPr>
              <w:t>13</w:t>
            </w:r>
            <w:r w:rsidR="00F12D97" w:rsidRPr="00F26A42">
              <w:rPr>
                <w:lang w:val="ru-RU"/>
              </w:rPr>
              <w:noBreakHyphen/>
              <w:t>й Исследовательской комиссии</w:t>
            </w:r>
          </w:p>
          <w:p w14:paraId="16ECAE56" w14:textId="1E5A1386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123BDD69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–</w:t>
            </w:r>
            <w:r w:rsidRPr="00F26A42">
              <w:rPr>
                <w:szCs w:val="22"/>
                <w:lang w:val="ru-RU"/>
              </w:rPr>
              <w:tab/>
            </w:r>
            <w:r w:rsidR="00F12D97" w:rsidRPr="00F26A42">
              <w:rPr>
                <w:lang w:val="ru-RU"/>
              </w:rPr>
              <w:t xml:space="preserve">Председателю и заместителям </w:t>
            </w:r>
            <w:r w:rsidR="00F26A42" w:rsidRPr="00F26A42">
              <w:rPr>
                <w:lang w:val="ru-RU"/>
              </w:rPr>
              <w:t xml:space="preserve">Председателя </w:t>
            </w:r>
            <w:r w:rsidR="00EA6345" w:rsidRPr="00F26A42">
              <w:rPr>
                <w:lang w:val="ru-RU"/>
              </w:rPr>
              <w:br/>
            </w:r>
            <w:r w:rsidR="00315A4A">
              <w:rPr>
                <w:lang w:val="ru-RU"/>
              </w:rPr>
              <w:t>13</w:t>
            </w:r>
            <w:r w:rsidR="00F12D97" w:rsidRPr="00F26A42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F26A42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F26A42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jc w:val="lef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−</w:t>
            </w:r>
            <w:r w:rsidRPr="00F26A42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F26A42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1F5DB193" w:rsidR="00F5182A" w:rsidRPr="00F26A42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Тел</w:t>
            </w:r>
            <w:r w:rsidR="00832E53" w:rsidRPr="00832E53">
              <w:rPr>
                <w:szCs w:val="22"/>
                <w:lang w:val="ru-RU"/>
              </w:rPr>
              <w:t>.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3EAC7F6B" w:rsidR="00F5182A" w:rsidRPr="00F26A42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 xml:space="preserve">+41 22 730 </w:t>
            </w:r>
            <w:r w:rsidR="00315A4A" w:rsidRPr="00315A4A">
              <w:rPr>
                <w:szCs w:val="22"/>
                <w:lang w:val="ru-RU"/>
              </w:rPr>
              <w:t>5126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F26A42" w:rsidRDefault="00F5182A" w:rsidP="00764A3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Факс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6952E333" w14:textId="6CBD69B0" w:rsidR="00F5182A" w:rsidRPr="00F26A42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5182A" w:rsidRPr="00F26A42" w14:paraId="14553D92" w14:textId="77777777" w:rsidTr="00ED2F1E">
        <w:trPr>
          <w:cantSplit/>
          <w:trHeight w:val="801"/>
        </w:trPr>
        <w:tc>
          <w:tcPr>
            <w:tcW w:w="1418" w:type="dxa"/>
          </w:tcPr>
          <w:p w14:paraId="75DF072E" w14:textId="209F9EC1" w:rsidR="00F5182A" w:rsidRPr="00F26A42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Эл. почта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0823655A" w14:textId="19A83620" w:rsidR="00F5182A" w:rsidRPr="00F26A42" w:rsidRDefault="00315A4A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  <w:hyperlink r:id="rId12" w:history="1">
              <w:r w:rsidRPr="00704D21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F26A42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523195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F26A42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F26A42">
              <w:rPr>
                <w:b/>
                <w:bCs/>
                <w:szCs w:val="22"/>
                <w:lang w:val="ru-RU"/>
              </w:rPr>
              <w:t>Предмет</w:t>
            </w:r>
            <w:r w:rsidRPr="00F26A42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2D2AFAA0" w:rsidR="00F12D97" w:rsidRPr="00F26A42" w:rsidRDefault="00315A4A" w:rsidP="00F12D97">
            <w:pPr>
              <w:pStyle w:val="Tabletext"/>
              <w:spacing w:before="120" w:after="0"/>
              <w:jc w:val="left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315A4A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Консультации с Государствами-Членами по проекту новой Рекомендации МСЭ-T Y.3261 (ранее Y.TRUST-TLA), по которому сделано заключение и который предложен для утверждения на собрании 13-й Исследовательской комиссии МСЭ-T,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br/>
            </w:r>
            <w:r w:rsidRPr="00315A4A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Ташкент, Узбекистан, 28 октября − 6 ноября 2025 года</w:t>
            </w:r>
          </w:p>
        </w:tc>
      </w:tr>
    </w:tbl>
    <w:p w14:paraId="660599B5" w14:textId="77777777" w:rsidR="00414B3C" w:rsidRPr="00F26A42" w:rsidRDefault="00414B3C" w:rsidP="003E38F2">
      <w:pPr>
        <w:spacing w:before="360" w:after="120"/>
        <w:jc w:val="left"/>
        <w:rPr>
          <w:lang w:val="ru-RU"/>
        </w:rPr>
      </w:pPr>
      <w:r w:rsidRPr="00F26A42">
        <w:rPr>
          <w:lang w:val="ru-RU"/>
        </w:rPr>
        <w:t>Уважаемая госпожа,</w:t>
      </w:r>
      <w:r w:rsidRPr="00F26A42">
        <w:rPr>
          <w:lang w:val="ru-RU"/>
        </w:rPr>
        <w:br/>
        <w:t>уважаемый господин,</w:t>
      </w:r>
    </w:p>
    <w:p w14:paraId="2CDDE736" w14:textId="085ED47C" w:rsidR="00315A4A" w:rsidRPr="00315A4A" w:rsidRDefault="00315A4A" w:rsidP="00315A4A">
      <w:pPr>
        <w:rPr>
          <w:lang w:val="ru-RU"/>
        </w:rPr>
      </w:pPr>
      <w:r w:rsidRPr="00315A4A">
        <w:rPr>
          <w:lang w:val="ru-RU"/>
        </w:rPr>
        <w:t>1</w:t>
      </w:r>
      <w:r w:rsidRPr="00315A4A">
        <w:rPr>
          <w:lang w:val="ru-RU"/>
        </w:rPr>
        <w:tab/>
        <w:t>13-я Исследовательская комиссия МСЭ-Т (Будущие сети и появляющиеся сетевые технологии) намерена применить традиционную процедуру утверждения, описанную в разделе</w:t>
      </w:r>
      <w:r w:rsidR="00A96D4C">
        <w:rPr>
          <w:lang w:val="en-US"/>
        </w:rPr>
        <w:t> </w:t>
      </w:r>
      <w:r w:rsidRPr="00315A4A">
        <w:rPr>
          <w:lang w:val="ru-RU"/>
        </w:rPr>
        <w:t xml:space="preserve">9 </w:t>
      </w:r>
      <w:hyperlink r:id="rId13" w:history="1">
        <w:r w:rsidRPr="00315A4A">
          <w:rPr>
            <w:rStyle w:val="Hyperlink"/>
            <w:lang w:val="ru-RU"/>
          </w:rPr>
          <w:t>Резолюции</w:t>
        </w:r>
        <w:r w:rsidR="00A96D4C">
          <w:rPr>
            <w:rStyle w:val="Hyperlink"/>
            <w:lang w:val="en-US"/>
          </w:rPr>
          <w:t> </w:t>
        </w:r>
        <w:r w:rsidRPr="00315A4A">
          <w:rPr>
            <w:rStyle w:val="Hyperlink"/>
            <w:lang w:val="ru-RU"/>
          </w:rPr>
          <w:t>1 (Пересм. Женева, 2022</w:t>
        </w:r>
        <w:r w:rsidR="00A96D4C">
          <w:rPr>
            <w:rStyle w:val="Hyperlink"/>
            <w:lang w:val="en-US"/>
          </w:rPr>
          <w:t> </w:t>
        </w:r>
        <w:r w:rsidRPr="00315A4A">
          <w:rPr>
            <w:rStyle w:val="Hyperlink"/>
            <w:lang w:val="ru-RU"/>
          </w:rPr>
          <w:t>г.)</w:t>
        </w:r>
      </w:hyperlink>
      <w:r w:rsidRPr="00315A4A">
        <w:rPr>
          <w:lang w:val="ru-RU"/>
        </w:rPr>
        <w:t xml:space="preserve"> ВАСЭ, для утверждения упомянутого выше проекта новой Рекомендации</w:t>
      </w:r>
      <w:r w:rsidR="00A96D4C">
        <w:rPr>
          <w:lang w:val="en-US"/>
        </w:rPr>
        <w:t> </w:t>
      </w:r>
      <w:r w:rsidRPr="00315A4A">
        <w:rPr>
          <w:lang w:val="ru-RU"/>
        </w:rPr>
        <w:t>МСЭ-T Y.3261 на своем следующем собрании, которое пройдет в Ташкенте, Узбекистан, с</w:t>
      </w:r>
      <w:r w:rsidR="00A96D4C">
        <w:rPr>
          <w:lang w:val="en-US"/>
        </w:rPr>
        <w:t> </w:t>
      </w:r>
      <w:r w:rsidRPr="00315A4A">
        <w:rPr>
          <w:lang w:val="ru-RU"/>
        </w:rPr>
        <w:t>28</w:t>
      </w:r>
      <w:r w:rsidR="00A96D4C">
        <w:rPr>
          <w:lang w:val="en-US"/>
        </w:rPr>
        <w:t> </w:t>
      </w:r>
      <w:r w:rsidRPr="00315A4A">
        <w:rPr>
          <w:lang w:val="ru-RU"/>
        </w:rPr>
        <w:t>октября по 6</w:t>
      </w:r>
      <w:r w:rsidR="00A96D4C">
        <w:rPr>
          <w:lang w:val="en-US"/>
        </w:rPr>
        <w:t> </w:t>
      </w:r>
      <w:r w:rsidRPr="00315A4A">
        <w:rPr>
          <w:lang w:val="ru-RU"/>
        </w:rPr>
        <w:t>ноября 2025</w:t>
      </w:r>
      <w:r w:rsidR="00A96D4C">
        <w:rPr>
          <w:lang w:val="en-US"/>
        </w:rPr>
        <w:t> </w:t>
      </w:r>
      <w:r w:rsidRPr="00315A4A">
        <w:rPr>
          <w:lang w:val="ru-RU"/>
        </w:rPr>
        <w:t>года. Повестка дня и вся необходимая информация, касающаяся собрания 13</w:t>
      </w:r>
      <w:r w:rsidRPr="00315A4A">
        <w:rPr>
          <w:lang w:val="ru-RU"/>
        </w:rPr>
        <w:noBreakHyphen/>
        <w:t>й Исследовательской комиссии МСЭ-T, будет представлена в Коллективном письме</w:t>
      </w:r>
      <w:r w:rsidR="00A96D4C">
        <w:rPr>
          <w:lang w:val="en-US"/>
        </w:rPr>
        <w:t> </w:t>
      </w:r>
      <w:r w:rsidRPr="00315A4A">
        <w:rPr>
          <w:lang w:val="ru-RU"/>
        </w:rPr>
        <w:t>3/13.</w:t>
      </w:r>
    </w:p>
    <w:p w14:paraId="57FBCF58" w14:textId="77777777" w:rsidR="00315A4A" w:rsidRPr="00315A4A" w:rsidRDefault="00315A4A" w:rsidP="00315A4A">
      <w:pPr>
        <w:rPr>
          <w:lang w:val="ru-RU"/>
        </w:rPr>
      </w:pPr>
      <w:r w:rsidRPr="00315A4A">
        <w:rPr>
          <w:lang w:val="ru-RU"/>
        </w:rPr>
        <w:t>2</w:t>
      </w:r>
      <w:r w:rsidRPr="00315A4A">
        <w:rPr>
          <w:lang w:val="ru-RU"/>
        </w:rPr>
        <w:tab/>
        <w:t xml:space="preserve">Название, резюме предлагаемого к утверждению проекта Рекомендации и указание на место его размещения содержатся в </w:t>
      </w:r>
      <w:r w:rsidRPr="00315A4A">
        <w:rPr>
          <w:b/>
          <w:bCs/>
          <w:lang w:val="ru-RU"/>
        </w:rPr>
        <w:t>Приложении 1</w:t>
      </w:r>
      <w:r w:rsidRPr="00315A4A">
        <w:rPr>
          <w:lang w:val="ru-RU"/>
        </w:rPr>
        <w:t>.</w:t>
      </w:r>
    </w:p>
    <w:p w14:paraId="724E53CF" w14:textId="6525009E" w:rsidR="00315A4A" w:rsidRPr="00315A4A" w:rsidRDefault="00315A4A" w:rsidP="00A96D4C">
      <w:pPr>
        <w:pStyle w:val="Note"/>
        <w:rPr>
          <w:lang w:val="ru-RU"/>
        </w:rPr>
      </w:pPr>
      <w:r w:rsidRPr="00315A4A">
        <w:rPr>
          <w:lang w:val="ru-RU"/>
        </w:rPr>
        <w:t>ПРИМЕЧАНИЕ 1. − Обоснование согласно Рекомендации МСЭ-T A.5 данного проекта Рекомендации в</w:t>
      </w:r>
      <w:r w:rsidR="00A96D4C">
        <w:rPr>
          <w:lang w:val="en-US"/>
        </w:rPr>
        <w:t> </w:t>
      </w:r>
      <w:r w:rsidRPr="00315A4A">
        <w:rPr>
          <w:lang w:val="ru-RU"/>
        </w:rPr>
        <w:t>настоящее время не требуется.</w:t>
      </w:r>
    </w:p>
    <w:p w14:paraId="41F21B2B" w14:textId="23B9040D" w:rsidR="00315A4A" w:rsidRPr="00315A4A" w:rsidRDefault="00315A4A" w:rsidP="00315A4A">
      <w:pPr>
        <w:rPr>
          <w:lang w:val="ru-RU"/>
        </w:rPr>
      </w:pPr>
      <w:r w:rsidRPr="00315A4A">
        <w:rPr>
          <w:lang w:val="ru-RU"/>
        </w:rPr>
        <w:t>3</w:t>
      </w:r>
      <w:r w:rsidRPr="00315A4A">
        <w:rPr>
          <w:lang w:val="ru-RU"/>
        </w:rPr>
        <w:tab/>
        <w:t xml:space="preserve">Настоящий Циркуляр открывает официальные консультации с Государствами – Членами МСЭ относительно возможности рассмотрения этого текста с целью его утверждения на предстоящем собрании ИК13 в соответствии с п. 9.4 Резолюции 1. Государствам-Членам предлагается заполнить содержащуюся в </w:t>
      </w:r>
      <w:r w:rsidRPr="00315A4A">
        <w:rPr>
          <w:b/>
          <w:bCs/>
          <w:lang w:val="ru-RU"/>
        </w:rPr>
        <w:t>Приложении 2</w:t>
      </w:r>
      <w:r w:rsidRPr="00315A4A">
        <w:rPr>
          <w:lang w:val="ru-RU"/>
        </w:rPr>
        <w:t xml:space="preserve"> форму и вернуть ее не позднее 23 час. 59 мин. UTC </w:t>
      </w:r>
      <w:r w:rsidRPr="00315A4A">
        <w:rPr>
          <w:b/>
          <w:bCs/>
          <w:lang w:val="ru-RU"/>
        </w:rPr>
        <w:t>16 октября 2025</w:t>
      </w:r>
      <w:r w:rsidR="00A96D4C">
        <w:rPr>
          <w:b/>
          <w:bCs/>
          <w:lang w:val="en-US"/>
        </w:rPr>
        <w:t> </w:t>
      </w:r>
      <w:r w:rsidRPr="00315A4A">
        <w:rPr>
          <w:b/>
          <w:bCs/>
          <w:lang w:val="ru-RU"/>
        </w:rPr>
        <w:t>года</w:t>
      </w:r>
      <w:r w:rsidRPr="00315A4A">
        <w:rPr>
          <w:lang w:val="ru-RU"/>
        </w:rPr>
        <w:t xml:space="preserve">. </w:t>
      </w:r>
    </w:p>
    <w:p w14:paraId="00091AEA" w14:textId="227A8D25" w:rsidR="00315A4A" w:rsidRPr="00315A4A" w:rsidRDefault="00315A4A" w:rsidP="00315A4A">
      <w:pPr>
        <w:rPr>
          <w:lang w:val="ru-RU"/>
        </w:rPr>
      </w:pPr>
      <w:r w:rsidRPr="00315A4A">
        <w:rPr>
          <w:lang w:val="ru-RU"/>
        </w:rPr>
        <w:t>4</w:t>
      </w:r>
      <w:r w:rsidRPr="00315A4A">
        <w:rPr>
          <w:lang w:val="ru-RU"/>
        </w:rPr>
        <w:tab/>
        <w:t>Если в своих ответах 70 процентов или более Государств-Членов поддержат рассмотрение с</w:t>
      </w:r>
      <w:r w:rsidR="00A96D4C">
        <w:rPr>
          <w:lang w:val="en-US"/>
        </w:rPr>
        <w:t> </w:t>
      </w:r>
      <w:r w:rsidRPr="00315A4A">
        <w:rPr>
          <w:lang w:val="ru-RU"/>
        </w:rPr>
        <w:t>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785A31C3" w14:textId="77777777" w:rsidR="00315A4A" w:rsidRPr="00315A4A" w:rsidRDefault="00315A4A" w:rsidP="00A96D4C">
      <w:pPr>
        <w:pStyle w:val="Note"/>
        <w:keepNext/>
        <w:keepLines/>
        <w:rPr>
          <w:lang w:val="ru-RU"/>
        </w:rPr>
      </w:pPr>
      <w:r w:rsidRPr="00315A4A">
        <w:rPr>
          <w:lang w:val="ru-RU"/>
        </w:rPr>
        <w:lastRenderedPageBreak/>
        <w:t xml:space="preserve">ПРИМЕЧАНИЕ 2. – На дату настоящего Циркуляра БСЭ не получило заявлений по ПИС, касающихся этого проекта текста. Для получения актуальной информации членам предлагается обращаться к базе данных ПИС по адресу: </w:t>
      </w:r>
      <w:hyperlink r:id="rId14" w:history="1">
        <w:r w:rsidRPr="00315A4A">
          <w:rPr>
            <w:rStyle w:val="Hyperlink"/>
            <w:lang w:val="ru-RU"/>
          </w:rPr>
          <w:t>www.itu.int/ipr/</w:t>
        </w:r>
      </w:hyperlink>
      <w:r w:rsidRPr="00315A4A">
        <w:rPr>
          <w:lang w:val="ru-RU"/>
        </w:rPr>
        <w:t>.</w:t>
      </w:r>
    </w:p>
    <w:p w14:paraId="3D464895" w14:textId="06849456" w:rsidR="00F12D97" w:rsidRPr="00F26A42" w:rsidRDefault="00F12D97" w:rsidP="001A1F24">
      <w:pPr>
        <w:rPr>
          <w:lang w:val="ru-RU"/>
        </w:rPr>
      </w:pPr>
      <w:r w:rsidRPr="00F26A42">
        <w:rPr>
          <w:lang w:val="ru-RU"/>
        </w:rPr>
        <w:t>С уважением,</w:t>
      </w:r>
    </w:p>
    <w:p w14:paraId="0F1C6E01" w14:textId="273B5ACB" w:rsidR="00414B3C" w:rsidRPr="00F26A42" w:rsidRDefault="00211916" w:rsidP="00523195">
      <w:pPr>
        <w:spacing w:before="720"/>
        <w:jc w:val="lef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5D63C245" wp14:editId="3939D5BB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768389" cy="342918"/>
            <wp:effectExtent l="0" t="0" r="0" b="0"/>
            <wp:wrapNone/>
            <wp:docPr id="793306382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306382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F2" w:rsidRPr="00F26A42">
        <w:rPr>
          <w:lang w:val="ru-RU"/>
        </w:rPr>
        <w:t>Сейдзо Оноэ</w:t>
      </w:r>
      <w:r w:rsidR="00414B3C" w:rsidRPr="00F26A42">
        <w:rPr>
          <w:lang w:val="ru-RU"/>
        </w:rPr>
        <w:t xml:space="preserve"> </w:t>
      </w:r>
      <w:r w:rsidR="00414B3C" w:rsidRPr="00F26A42">
        <w:rPr>
          <w:lang w:val="ru-RU"/>
        </w:rPr>
        <w:br/>
        <w:t xml:space="preserve">Директор Бюро </w:t>
      </w:r>
      <w:r w:rsidR="00414B3C" w:rsidRPr="00F26A42">
        <w:rPr>
          <w:lang w:val="ru-RU"/>
        </w:rPr>
        <w:br/>
        <w:t>стандартизации электросвязи</w:t>
      </w:r>
    </w:p>
    <w:p w14:paraId="129CABAA" w14:textId="77777777" w:rsidR="00315A4A" w:rsidRDefault="00C62B05" w:rsidP="00A96D4C">
      <w:pPr>
        <w:spacing w:before="1440"/>
        <w:jc w:val="left"/>
        <w:rPr>
          <w:lang w:val="ru-RU"/>
        </w:rPr>
      </w:pPr>
      <w:r w:rsidRPr="00F26A42">
        <w:rPr>
          <w:b/>
          <w:bCs/>
          <w:lang w:val="ru-RU"/>
        </w:rPr>
        <w:t>Приложения</w:t>
      </w:r>
      <w:r w:rsidRPr="00F26A42">
        <w:rPr>
          <w:lang w:val="ru-RU"/>
        </w:rPr>
        <w:t>: 2</w:t>
      </w:r>
    </w:p>
    <w:p w14:paraId="40948413" w14:textId="6017F847" w:rsidR="00C62B05" w:rsidRPr="00F26A42" w:rsidRDefault="00C62B05" w:rsidP="001A1F24">
      <w:pPr>
        <w:jc w:val="left"/>
        <w:rPr>
          <w:lang w:val="ru-RU"/>
        </w:rPr>
      </w:pPr>
      <w:r w:rsidRPr="00F26A42">
        <w:rPr>
          <w:lang w:val="ru-RU"/>
        </w:rPr>
        <w:br w:type="page"/>
      </w:r>
    </w:p>
    <w:p w14:paraId="5384ECF1" w14:textId="77777777" w:rsidR="00713D99" w:rsidRPr="00F26A42" w:rsidRDefault="00713D99" w:rsidP="00BF1038">
      <w:pPr>
        <w:pStyle w:val="AnnexNo"/>
        <w:rPr>
          <w:lang w:val="ru-RU"/>
        </w:rPr>
      </w:pPr>
      <w:r w:rsidRPr="00F26A42">
        <w:rPr>
          <w:lang w:val="ru-RU"/>
        </w:rPr>
        <w:lastRenderedPageBreak/>
        <w:t>ПРИЛОЖЕНИЕ 1</w:t>
      </w:r>
    </w:p>
    <w:p w14:paraId="7F5BEA11" w14:textId="59722039" w:rsidR="00315A4A" w:rsidRPr="00315A4A" w:rsidRDefault="00315A4A" w:rsidP="00315A4A">
      <w:pPr>
        <w:pStyle w:val="Annextitle"/>
        <w:rPr>
          <w:lang w:val="ru-RU"/>
        </w:rPr>
      </w:pPr>
      <w:r w:rsidRPr="00315A4A">
        <w:rPr>
          <w:lang w:val="ru-RU"/>
        </w:rPr>
        <w:t xml:space="preserve">Резюме и указание на место размещения </w:t>
      </w:r>
      <w:r>
        <w:rPr>
          <w:lang w:val="ru-RU"/>
        </w:rPr>
        <w:br/>
      </w:r>
      <w:r w:rsidRPr="00315A4A">
        <w:rPr>
          <w:lang w:val="ru-RU"/>
        </w:rPr>
        <w:t xml:space="preserve">проекта новой Рекомендации МСЭ-Т Y.3261, </w:t>
      </w:r>
      <w:r>
        <w:rPr>
          <w:lang w:val="ru-RU"/>
        </w:rPr>
        <w:br/>
      </w:r>
      <w:r w:rsidRPr="00315A4A">
        <w:rPr>
          <w:lang w:val="ru-RU"/>
        </w:rPr>
        <w:t xml:space="preserve">по которому сделано заключение </w:t>
      </w:r>
    </w:p>
    <w:p w14:paraId="042F7B46" w14:textId="339EC9BA" w:rsidR="00315A4A" w:rsidRPr="00315A4A" w:rsidRDefault="00315A4A" w:rsidP="00315A4A">
      <w:pPr>
        <w:pStyle w:val="RecNo"/>
        <w:rPr>
          <w:lang w:val="ru-RU"/>
        </w:rPr>
      </w:pPr>
      <w:r w:rsidRPr="00315A4A">
        <w:rPr>
          <w:lang w:val="ru-RU"/>
        </w:rPr>
        <w:t>ПРОЕКТ НОВОЙ РЕКОМЕНДАЦИИ МСЭ-T Y.3261 (РАНЕЕ Y.TRUST-TLA) [</w:t>
      </w:r>
      <w:hyperlink r:id="rId16" w:history="1">
        <w:r w:rsidRPr="00315A4A">
          <w:rPr>
            <w:rStyle w:val="Hyperlink"/>
            <w:b/>
            <w:szCs w:val="22"/>
            <w:lang w:val="ru-RU"/>
          </w:rPr>
          <w:t>SG13-R6</w:t>
        </w:r>
      </w:hyperlink>
      <w:r w:rsidRPr="00315A4A">
        <w:rPr>
          <w:lang w:val="ru-RU"/>
        </w:rPr>
        <w:t>]</w:t>
      </w:r>
    </w:p>
    <w:p w14:paraId="2C98F1E4" w14:textId="77777777" w:rsidR="00315A4A" w:rsidRPr="00315A4A" w:rsidRDefault="00315A4A" w:rsidP="00315A4A">
      <w:pPr>
        <w:pStyle w:val="Rectitle"/>
        <w:rPr>
          <w:lang w:val="ru-RU"/>
        </w:rPr>
      </w:pPr>
      <w:r w:rsidRPr="00315A4A">
        <w:rPr>
          <w:lang w:val="ru-RU"/>
        </w:rPr>
        <w:t>Структура оценки уровня доверия для организации надежных сетей</w:t>
      </w:r>
    </w:p>
    <w:p w14:paraId="028479EB" w14:textId="77777777" w:rsidR="00315A4A" w:rsidRPr="00315A4A" w:rsidRDefault="00315A4A" w:rsidP="00315A4A">
      <w:pPr>
        <w:pStyle w:val="Headingb"/>
        <w:rPr>
          <w:lang w:val="ru-RU"/>
        </w:rPr>
      </w:pPr>
      <w:r w:rsidRPr="00315A4A">
        <w:rPr>
          <w:lang w:val="ru-RU"/>
        </w:rPr>
        <w:t>Резюме</w:t>
      </w:r>
    </w:p>
    <w:p w14:paraId="1A14AB0A" w14:textId="65E12814" w:rsidR="00C0383E" w:rsidRPr="00F26A42" w:rsidRDefault="00315A4A" w:rsidP="00315A4A">
      <w:pPr>
        <w:rPr>
          <w:lang w:val="ru-RU"/>
        </w:rPr>
      </w:pPr>
      <w:r w:rsidRPr="00315A4A">
        <w:rPr>
          <w:lang w:val="ru-RU"/>
        </w:rPr>
        <w:t>В данной Рекомендации приводится структура оценки уровня доверия для организации надежных сетей. В ней описываются спецификация уровней доверия и критерии оценки уровня доверия, а также предлагается модель оценки уровня доверия. В контексте вышеуказанных концепций в данной Рекомендации дополнительно определены требования высокого уровня и функциональные требования к оценке уровня доверия, а также предлагаются процедуры и структура оценки уровня доверия.</w:t>
      </w:r>
    </w:p>
    <w:p w14:paraId="7BFBB5A0" w14:textId="77777777" w:rsidR="00A7119D" w:rsidRPr="00721EE9" w:rsidRDefault="00A7119D" w:rsidP="00315A4A">
      <w:pPr>
        <w:rPr>
          <w:lang w:val="ru-RU"/>
        </w:rPr>
      </w:pPr>
      <w:r w:rsidRPr="00721EE9">
        <w:rPr>
          <w:lang w:val="ru-RU"/>
        </w:rPr>
        <w:br w:type="page"/>
      </w:r>
    </w:p>
    <w:p w14:paraId="50BC49D3" w14:textId="609CD747" w:rsidR="00713D99" w:rsidRPr="00F26A42" w:rsidRDefault="00713D99" w:rsidP="00BF1038">
      <w:pPr>
        <w:pStyle w:val="AnnexNo"/>
        <w:pageBreakBefore/>
        <w:rPr>
          <w:lang w:val="ru-RU"/>
        </w:rPr>
      </w:pPr>
      <w:r w:rsidRPr="00F26A42">
        <w:rPr>
          <w:lang w:val="ru-RU"/>
        </w:rPr>
        <w:lastRenderedPageBreak/>
        <w:t>ПРИЛОЖЕНИЕ 2</w:t>
      </w:r>
    </w:p>
    <w:p w14:paraId="6268FE8A" w14:textId="3A253E50" w:rsidR="00713D99" w:rsidRPr="00F26A42" w:rsidRDefault="00315A4A" w:rsidP="00BF1038">
      <w:pPr>
        <w:pStyle w:val="Annextitle"/>
        <w:rPr>
          <w:lang w:val="ru-RU"/>
        </w:rPr>
      </w:pPr>
      <w:r w:rsidRPr="00315A4A">
        <w:rPr>
          <w:bCs/>
          <w:lang w:val="ru-RU"/>
        </w:rPr>
        <w:t xml:space="preserve">Предмет: ответ Государств-Членов на Циркуляр 59 БСЭ: </w:t>
      </w:r>
      <w:r>
        <w:rPr>
          <w:bCs/>
          <w:lang w:val="ru-RU"/>
        </w:rPr>
        <w:br/>
      </w:r>
      <w:r w:rsidRPr="00315A4A">
        <w:rPr>
          <w:bCs/>
          <w:lang w:val="ru-RU"/>
        </w:rPr>
        <w:t>Консультации по проекту новой Рекомендации МСЭ-Т Y.3261 (ранее Y.TRUST-TLA), по которому сделано</w:t>
      </w:r>
      <w:r>
        <w:rPr>
          <w:bCs/>
          <w:lang w:val="ru-RU"/>
        </w:rPr>
        <w:t> </w:t>
      </w:r>
      <w:r w:rsidRPr="00315A4A">
        <w:rPr>
          <w:bCs/>
          <w:lang w:val="ru-RU"/>
        </w:rPr>
        <w:t>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13D99" w:rsidRPr="00523195" w14:paraId="19031902" w14:textId="77777777" w:rsidTr="009F717B">
        <w:tc>
          <w:tcPr>
            <w:tcW w:w="1064" w:type="dxa"/>
            <w:shd w:val="clear" w:color="auto" w:fill="auto"/>
          </w:tcPr>
          <w:p w14:paraId="70F9DAA2" w14:textId="77777777" w:rsidR="00713D99" w:rsidRPr="00F26A42" w:rsidRDefault="00713D99" w:rsidP="00713D99">
            <w:pPr>
              <w:overflowPunct/>
              <w:autoSpaceDE/>
              <w:autoSpaceDN/>
              <w:adjustRightInd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Кому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6EEEFBEA" w14:textId="38358E2C" w:rsidR="00713D99" w:rsidRPr="00F26A42" w:rsidRDefault="00713D99" w:rsidP="00A7119D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lang w:val="ru-RU"/>
              </w:rPr>
              <w:t xml:space="preserve">Директору </w:t>
            </w:r>
            <w:r w:rsidRPr="00F26A42">
              <w:rPr>
                <w:szCs w:val="24"/>
                <w:lang w:val="ru-RU"/>
              </w:rPr>
              <w:br/>
              <w:t>Бюро стандартизации электросвязи</w:t>
            </w:r>
            <w:r w:rsidR="00A7119D">
              <w:rPr>
                <w:szCs w:val="24"/>
                <w:lang w:val="ru-RU"/>
              </w:rPr>
              <w:br/>
            </w:r>
            <w:r w:rsidRPr="00F26A42">
              <w:rPr>
                <w:szCs w:val="24"/>
                <w:lang w:val="ru-RU"/>
              </w:rPr>
              <w:t>Международный союз электросвязи</w:t>
            </w:r>
            <w:r w:rsidR="00A7119D">
              <w:rPr>
                <w:szCs w:val="24"/>
                <w:lang w:val="ru-RU"/>
              </w:rPr>
              <w:br/>
            </w:r>
            <w:r w:rsidRPr="00F26A42">
              <w:rPr>
                <w:szCs w:val="24"/>
                <w:lang w:val="ru-RU"/>
              </w:rPr>
              <w:t>Place des Nations</w:t>
            </w:r>
            <w:r w:rsidR="00A7119D">
              <w:rPr>
                <w:szCs w:val="24"/>
                <w:lang w:val="ru-RU"/>
              </w:rPr>
              <w:br/>
            </w:r>
            <w:r w:rsidRPr="00F26A42">
              <w:rPr>
                <w:szCs w:val="24"/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1432708" w14:textId="77777777" w:rsidR="00713D99" w:rsidRPr="00F26A42" w:rsidRDefault="00713D99" w:rsidP="00713D99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От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546D26A" w14:textId="1C5306B8" w:rsidR="00713D99" w:rsidRPr="00F26A42" w:rsidRDefault="00713D99" w:rsidP="00A7119D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highlight w:val="green"/>
                <w:lang w:val="ru-RU"/>
              </w:rPr>
              <w:t>[Фамилия]</w:t>
            </w:r>
            <w:r w:rsidR="00A7119D">
              <w:rPr>
                <w:szCs w:val="24"/>
                <w:highlight w:val="green"/>
                <w:lang w:val="ru-RU"/>
              </w:rPr>
              <w:br/>
            </w:r>
            <w:r w:rsidRPr="00F26A42">
              <w:rPr>
                <w:szCs w:val="24"/>
                <w:highlight w:val="green"/>
                <w:lang w:val="ru-RU"/>
              </w:rPr>
              <w:t>[Официальная должность/титул]</w:t>
            </w:r>
            <w:r w:rsidR="00A7119D">
              <w:rPr>
                <w:szCs w:val="24"/>
                <w:highlight w:val="green"/>
                <w:lang w:val="ru-RU"/>
              </w:rPr>
              <w:br/>
            </w:r>
            <w:r w:rsidRPr="00F26A42">
              <w:rPr>
                <w:szCs w:val="24"/>
                <w:highlight w:val="green"/>
                <w:lang w:val="ru-RU"/>
              </w:rPr>
              <w:t>[Адрес]</w:t>
            </w:r>
          </w:p>
        </w:tc>
      </w:tr>
      <w:tr w:rsidR="00713D99" w:rsidRPr="00F26A42" w14:paraId="6B3A3593" w14:textId="77777777" w:rsidTr="009F717B">
        <w:tc>
          <w:tcPr>
            <w:tcW w:w="1064" w:type="dxa"/>
            <w:shd w:val="clear" w:color="auto" w:fill="auto"/>
          </w:tcPr>
          <w:p w14:paraId="26E315CE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Факс</w:t>
            </w:r>
            <w:r w:rsidRPr="00F26A42">
              <w:rPr>
                <w:szCs w:val="24"/>
                <w:lang w:val="ru-RU"/>
              </w:rPr>
              <w:t>:</w:t>
            </w:r>
          </w:p>
          <w:p w14:paraId="70C83C86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Эл. почта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4CC6E5D4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lang w:val="ru-RU"/>
              </w:rPr>
              <w:t>+41 22 730 5853</w:t>
            </w:r>
          </w:p>
          <w:p w14:paraId="056BC751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hyperlink r:id="rId17" w:history="1">
              <w:r w:rsidRPr="00F26A42">
                <w:rPr>
                  <w:color w:val="0000FF"/>
                  <w:szCs w:val="24"/>
                  <w:u w:val="single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12CA24FA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Факс</w:t>
            </w:r>
            <w:r w:rsidRPr="00F26A42">
              <w:rPr>
                <w:szCs w:val="24"/>
                <w:lang w:val="ru-RU"/>
              </w:rPr>
              <w:t>:</w:t>
            </w:r>
          </w:p>
          <w:p w14:paraId="6FF9474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Эл. почта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930ABC3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</w:tr>
      <w:tr w:rsidR="00713D99" w:rsidRPr="00F26A42" w14:paraId="0C59F2A2" w14:textId="77777777" w:rsidTr="009F717B">
        <w:tc>
          <w:tcPr>
            <w:tcW w:w="1064" w:type="dxa"/>
            <w:shd w:val="clear" w:color="auto" w:fill="auto"/>
          </w:tcPr>
          <w:p w14:paraId="33262B2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A5286F4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B102E4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  <w:r w:rsidRPr="00F26A42">
              <w:rPr>
                <w:b/>
                <w:bCs/>
                <w:szCs w:val="24"/>
                <w:lang w:val="ru-RU"/>
              </w:rPr>
              <w:t>Дата</w:t>
            </w:r>
            <w:r w:rsidRPr="00F26A42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6CC72B9" w14:textId="77777777" w:rsidR="00713D99" w:rsidRPr="00F26A42" w:rsidRDefault="00713D99" w:rsidP="00713D9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Cs w:val="24"/>
                <w:lang w:val="ru-RU"/>
              </w:rPr>
            </w:pPr>
            <w:r w:rsidRPr="00F26A42">
              <w:rPr>
                <w:szCs w:val="24"/>
                <w:highlight w:val="green"/>
                <w:lang w:val="ru-RU"/>
              </w:rPr>
              <w:t>[Место,] [Дата]</w:t>
            </w:r>
          </w:p>
        </w:tc>
      </w:tr>
    </w:tbl>
    <w:p w14:paraId="71BDF901" w14:textId="77777777" w:rsidR="00713D99" w:rsidRPr="00F26A42" w:rsidRDefault="00713D99" w:rsidP="00713D99">
      <w:pPr>
        <w:overflowPunct/>
        <w:autoSpaceDE/>
        <w:autoSpaceDN/>
        <w:adjustRightInd/>
        <w:spacing w:before="48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lang w:val="ru-RU"/>
        </w:rPr>
        <w:t>Уважаемая госпожа,</w:t>
      </w:r>
      <w:r w:rsidRPr="00F26A42">
        <w:rPr>
          <w:szCs w:val="24"/>
          <w:lang w:val="ru-RU"/>
        </w:rPr>
        <w:br/>
        <w:t>уважаемый господин,</w:t>
      </w:r>
    </w:p>
    <w:p w14:paraId="2006987F" w14:textId="6C913A3D" w:rsidR="00713D99" w:rsidRPr="00F26A42" w:rsidRDefault="00315A4A" w:rsidP="00713D99">
      <w:pPr>
        <w:overflowPunct/>
        <w:autoSpaceDE/>
        <w:autoSpaceDN/>
        <w:adjustRightInd/>
        <w:spacing w:after="120"/>
        <w:jc w:val="left"/>
        <w:textAlignment w:val="auto"/>
        <w:rPr>
          <w:szCs w:val="24"/>
          <w:lang w:val="ru-RU"/>
        </w:rPr>
      </w:pPr>
      <w:r w:rsidRPr="00315A4A">
        <w:rPr>
          <w:szCs w:val="24"/>
          <w:lang w:val="ru-RU"/>
        </w:rPr>
        <w:t>В рамках консультаций с Государствами-Членами по указанным в Циркуляре 59 БСЭ проектам текстов, по которым сделано заключение, 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713D99" w:rsidRPr="00523195" w14:paraId="79AE88E6" w14:textId="77777777" w:rsidTr="009F717B">
        <w:trPr>
          <w:cantSplit/>
          <w:tblHeader/>
        </w:trPr>
        <w:tc>
          <w:tcPr>
            <w:tcW w:w="1980" w:type="dxa"/>
            <w:vAlign w:val="center"/>
          </w:tcPr>
          <w:p w14:paraId="381500CD" w14:textId="77777777" w:rsidR="00713D99" w:rsidRPr="00F26A42" w:rsidRDefault="00713D99" w:rsidP="00713D99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18CC88F3" w14:textId="77777777" w:rsidR="00713D99" w:rsidRPr="00F26A42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939" w:hanging="459"/>
              <w:jc w:val="center"/>
              <w:rPr>
                <w:b/>
                <w:bCs/>
                <w:sz w:val="20"/>
                <w:lang w:val="ru-RU"/>
              </w:rPr>
            </w:pPr>
            <w:r w:rsidRPr="00F26A42">
              <w:rPr>
                <w:b/>
                <w:bCs/>
                <w:sz w:val="20"/>
                <w:lang w:val="ru-RU"/>
              </w:rPr>
              <w:t>Выбрать одну из двух ячеек</w:t>
            </w:r>
          </w:p>
        </w:tc>
      </w:tr>
      <w:tr w:rsidR="00713D99" w:rsidRPr="00523195" w14:paraId="791C7EBF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6C95B" w14:textId="3EE542C3" w:rsidR="00713D99" w:rsidRPr="00F26A42" w:rsidRDefault="00315A4A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315A4A">
              <w:rPr>
                <w:b/>
                <w:bCs/>
                <w:sz w:val="20"/>
                <w:lang w:val="ru-RU"/>
              </w:rPr>
              <w:t>Проект новой Рекомендации МСЭ-T Y.3261 (ранее Y.TRUST-TLA)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DD1" w14:textId="27CB7C8E" w:rsidR="00713D99" w:rsidRPr="00F26A42" w:rsidRDefault="00211916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7059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713D99" w:rsidRPr="00F26A42">
              <w:rPr>
                <w:sz w:val="20"/>
                <w:lang w:val="ru-RU"/>
              </w:rPr>
              <w:t xml:space="preserve"> </w:t>
            </w:r>
            <w:r w:rsidR="00315A4A">
              <w:rPr>
                <w:sz w:val="20"/>
                <w:lang w:val="ru-RU"/>
              </w:rPr>
              <w:t>13-й Исследовательской комиссии</w:t>
            </w:r>
            <w:r w:rsidR="00713D99" w:rsidRPr="00F26A42">
              <w:rPr>
                <w:sz w:val="20"/>
                <w:lang w:val="ru-RU"/>
              </w:rPr>
              <w:t xml:space="preserve"> для</w:t>
            </w:r>
            <w:r w:rsidR="00315A4A">
              <w:rPr>
                <w:sz w:val="20"/>
                <w:lang w:val="ru-RU"/>
              </w:rPr>
              <w:t> </w:t>
            </w:r>
            <w:r w:rsidR="00713D99" w:rsidRPr="00F26A42">
              <w:rPr>
                <w:sz w:val="20"/>
                <w:lang w:val="ru-RU"/>
              </w:rPr>
              <w:t>рассмотрения этого текста с целью его утверждения (в этом случае выбрать один из двух вариантов):</w:t>
            </w:r>
          </w:p>
          <w:p w14:paraId="63ACC8E2" w14:textId="1B383F04" w:rsidR="00713D99" w:rsidRPr="00F26A42" w:rsidRDefault="00211916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51126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721EE9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76A37DC2" w14:textId="4180FBE6" w:rsidR="00713D99" w:rsidRPr="00F26A42" w:rsidRDefault="00211916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5467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523195" w14:paraId="14014E30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6E94" w14:textId="77777777" w:rsidR="00713D99" w:rsidRPr="00F26A42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1415" w14:textId="7EA5D8F2" w:rsidR="00713D99" w:rsidRPr="00F26A42" w:rsidRDefault="00211916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jc w:val="left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548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>
                  <w:rPr>
                    <w:rFonts w:ascii="MS Gothic" w:eastAsia="MS Gothic" w:hAnsi="MS Gothic" w:hint="eastAsia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F26A42">
              <w:rPr>
                <w:sz w:val="20"/>
                <w:lang w:val="ru-RU"/>
              </w:rPr>
              <w:tab/>
            </w:r>
            <w:r w:rsidR="00713D99" w:rsidRPr="00F26A42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713D99" w:rsidRPr="00F26A42">
              <w:rPr>
                <w:sz w:val="20"/>
                <w:lang w:val="ru-RU"/>
              </w:rPr>
              <w:t xml:space="preserve"> </w:t>
            </w:r>
            <w:r w:rsidR="00315A4A">
              <w:rPr>
                <w:sz w:val="20"/>
                <w:lang w:val="ru-RU"/>
              </w:rPr>
              <w:t>13-й Исследовательской комиссии</w:t>
            </w:r>
            <w:r w:rsidR="00315A4A" w:rsidRPr="00F26A42">
              <w:rPr>
                <w:sz w:val="20"/>
                <w:lang w:val="ru-RU"/>
              </w:rPr>
              <w:t xml:space="preserve"> </w:t>
            </w:r>
            <w:r w:rsidR="00713D99" w:rsidRPr="00F26A42">
              <w:rPr>
                <w:sz w:val="20"/>
                <w:lang w:val="ru-RU"/>
              </w:rPr>
              <w:t>для</w:t>
            </w:r>
            <w:r w:rsidR="00315A4A">
              <w:rPr>
                <w:sz w:val="20"/>
                <w:lang w:val="ru-RU"/>
              </w:rPr>
              <w:t> </w:t>
            </w:r>
            <w:r w:rsidR="00713D99" w:rsidRPr="00F26A42">
              <w:rPr>
                <w:sz w:val="20"/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554D5080" w14:textId="77777777" w:rsidR="00713D99" w:rsidRPr="00F26A42" w:rsidRDefault="00713D99" w:rsidP="00721EE9">
      <w:pPr>
        <w:overflowPunct/>
        <w:autoSpaceDE/>
        <w:autoSpaceDN/>
        <w:adjustRightInd/>
        <w:spacing w:before="24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lang w:val="ru-RU"/>
        </w:rPr>
        <w:t>С уважением,</w:t>
      </w:r>
    </w:p>
    <w:p w14:paraId="0A882A1E" w14:textId="20899374" w:rsidR="00C62B05" w:rsidRPr="00F26A42" w:rsidRDefault="00713D99" w:rsidP="00721EE9">
      <w:pPr>
        <w:overflowPunct/>
        <w:autoSpaceDE/>
        <w:autoSpaceDN/>
        <w:adjustRightInd/>
        <w:spacing w:before="240"/>
        <w:jc w:val="left"/>
        <w:textAlignment w:val="auto"/>
        <w:rPr>
          <w:szCs w:val="24"/>
          <w:lang w:val="ru-RU"/>
        </w:rPr>
      </w:pPr>
      <w:r w:rsidRPr="00F26A42">
        <w:rPr>
          <w:szCs w:val="24"/>
          <w:highlight w:val="green"/>
          <w:lang w:val="ru-RU"/>
        </w:rPr>
        <w:t>[Фамилия]</w:t>
      </w:r>
      <w:r w:rsidRPr="00F26A42">
        <w:rPr>
          <w:szCs w:val="24"/>
          <w:highlight w:val="green"/>
          <w:lang w:val="ru-RU"/>
        </w:rPr>
        <w:br/>
        <w:t>[Официальная должность/титул]</w:t>
      </w:r>
      <w:r w:rsidRPr="00F26A42">
        <w:rPr>
          <w:szCs w:val="24"/>
          <w:lang w:val="ru-RU"/>
        </w:rPr>
        <w:br/>
        <w:t xml:space="preserve">Администрация </w:t>
      </w:r>
      <w:r w:rsidRPr="00F26A42">
        <w:rPr>
          <w:szCs w:val="24"/>
          <w:highlight w:val="green"/>
          <w:lang w:val="ru-RU"/>
        </w:rPr>
        <w:t>[Государства-Члена]</w:t>
      </w:r>
    </w:p>
    <w:p w14:paraId="54288B69" w14:textId="1F3C981D" w:rsidR="00E46B3B" w:rsidRPr="00F26A42" w:rsidRDefault="00E46B3B" w:rsidP="00315A4A">
      <w:pPr>
        <w:spacing w:before="720"/>
        <w:jc w:val="center"/>
        <w:rPr>
          <w:lang w:val="ru-RU"/>
        </w:rPr>
      </w:pPr>
      <w:r w:rsidRPr="00F26A42">
        <w:rPr>
          <w:lang w:val="ru-RU"/>
        </w:rPr>
        <w:t>______________</w:t>
      </w:r>
    </w:p>
    <w:sectPr w:rsidR="00E46B3B" w:rsidRPr="00F26A42" w:rsidSect="001A1F24">
      <w:headerReference w:type="default" r:id="rId18"/>
      <w:footerReference w:type="first" r:id="rId19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4FCDA20E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315A4A">
      <w:rPr>
        <w:lang w:val="ru-RU"/>
      </w:rPr>
      <w:t>59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70535"/>
    <w:rsid w:val="00072A8D"/>
    <w:rsid w:val="00073003"/>
    <w:rsid w:val="00073A14"/>
    <w:rsid w:val="00076ACF"/>
    <w:rsid w:val="00081DB8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1916"/>
    <w:rsid w:val="00212DEB"/>
    <w:rsid w:val="0022077D"/>
    <w:rsid w:val="002210A5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5A4A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6CD0"/>
    <w:rsid w:val="00406D5F"/>
    <w:rsid w:val="00410789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0401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3195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96D4C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088"/>
    <w:rsid w:val="00B509B1"/>
    <w:rsid w:val="00B52219"/>
    <w:rsid w:val="00B52F4D"/>
    <w:rsid w:val="00B535A0"/>
    <w:rsid w:val="00B57293"/>
    <w:rsid w:val="00B57D9A"/>
    <w:rsid w:val="00B603D6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10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26A42"/>
    <w:pPr>
      <w:keepNext/>
      <w:keepLines/>
      <w:spacing w:before="280"/>
      <w:ind w:left="1134" w:hanging="113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t/opb/res/T-RES-T.1-2022-PDF-R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mailto:tsbdir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SG13-R-0006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p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4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20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5167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6</cp:revision>
  <cp:lastPrinted>2025-06-20T09:18:00Z</cp:lastPrinted>
  <dcterms:created xsi:type="dcterms:W3CDTF">2025-06-18T18:41:00Z</dcterms:created>
  <dcterms:modified xsi:type="dcterms:W3CDTF">2025-06-20T09:18:00Z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