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bookmarkStart w:id="0" w:name="_Hlk152159531"/>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F07CB8">
        <w:trPr>
          <w:cantSplit/>
          <w:trHeight w:val="630"/>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22E0F2B8"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971C54">
              <w:rPr>
                <w:rFonts w:cs="Calibri"/>
                <w:sz w:val="22"/>
                <w:szCs w:val="22"/>
              </w:rPr>
              <w:fldChar w:fldCharType="begin"/>
            </w:r>
            <w:r w:rsidR="00971C54">
              <w:rPr>
                <w:rFonts w:cs="Calibri"/>
                <w:sz w:val="22"/>
                <w:szCs w:val="22"/>
              </w:rPr>
              <w:instrText xml:space="preserve"> DATE \@ "dd MMMM yyyy" </w:instrText>
            </w:r>
            <w:r w:rsidR="00971C54">
              <w:rPr>
                <w:rFonts w:cs="Calibri"/>
                <w:sz w:val="22"/>
                <w:szCs w:val="22"/>
              </w:rPr>
              <w:fldChar w:fldCharType="separate"/>
            </w:r>
            <w:r w:rsidR="009D52DA">
              <w:rPr>
                <w:rFonts w:cs="Calibri"/>
                <w:noProof/>
                <w:sz w:val="22"/>
                <w:szCs w:val="22"/>
              </w:rPr>
              <w:t>02 May 2025</w:t>
            </w:r>
            <w:r w:rsidR="00971C54">
              <w:rPr>
                <w:rFonts w:cs="Calibri"/>
                <w:sz w:val="22"/>
                <w:szCs w:val="22"/>
              </w:rPr>
              <w:fldChar w:fldCharType="end"/>
            </w:r>
          </w:p>
        </w:tc>
      </w:tr>
      <w:tr w:rsidR="00F07CB8" w:rsidRPr="001D212C" w14:paraId="5B9F57B8" w14:textId="77777777" w:rsidTr="00F07CB8">
        <w:trPr>
          <w:cantSplit/>
          <w:trHeight w:val="3600"/>
        </w:trPr>
        <w:tc>
          <w:tcPr>
            <w:tcW w:w="1134" w:type="dxa"/>
            <w:tcBorders>
              <w:bottom w:val="nil"/>
            </w:tcBorders>
          </w:tcPr>
          <w:p w14:paraId="7F5F31F1" w14:textId="77777777" w:rsidR="00F07CB8" w:rsidRDefault="00F07CB8" w:rsidP="00872354">
            <w:pPr>
              <w:pStyle w:val="Tabletext"/>
              <w:ind w:left="-110"/>
              <w:rPr>
                <w:rFonts w:cs="Calibri"/>
                <w:b/>
                <w:sz w:val="22"/>
                <w:szCs w:val="22"/>
              </w:rPr>
            </w:pPr>
            <w:r w:rsidRPr="001D212C">
              <w:rPr>
                <w:rFonts w:cs="Calibri"/>
                <w:b/>
                <w:sz w:val="22"/>
                <w:szCs w:val="22"/>
              </w:rPr>
              <w:t>Ref:</w:t>
            </w:r>
          </w:p>
          <w:p w14:paraId="31CE565F" w14:textId="77777777" w:rsidR="00F07CB8" w:rsidRPr="001D212C" w:rsidRDefault="00F07CB8" w:rsidP="00872354">
            <w:pPr>
              <w:pStyle w:val="Tabletext"/>
              <w:ind w:left="-110"/>
              <w:rPr>
                <w:rFonts w:cs="Calibri"/>
                <w:sz w:val="22"/>
                <w:szCs w:val="22"/>
              </w:rPr>
            </w:pPr>
          </w:p>
          <w:p w14:paraId="020BF985" w14:textId="77777777" w:rsidR="00F07CB8" w:rsidRPr="006966CB" w:rsidRDefault="00F07CB8" w:rsidP="00872354">
            <w:pPr>
              <w:pStyle w:val="Tabletext"/>
              <w:ind w:left="-110"/>
              <w:rPr>
                <w:rFonts w:cs="Calibri"/>
                <w:bCs/>
                <w:sz w:val="22"/>
                <w:szCs w:val="22"/>
              </w:rPr>
            </w:pPr>
            <w:r w:rsidRPr="006966CB">
              <w:rPr>
                <w:rFonts w:cs="Calibri"/>
                <w:bCs/>
                <w:sz w:val="22"/>
                <w:szCs w:val="22"/>
              </w:rPr>
              <w:t>Tel:</w:t>
            </w:r>
          </w:p>
          <w:p w14:paraId="2070064F" w14:textId="77777777" w:rsidR="00F07CB8" w:rsidRPr="006966CB" w:rsidRDefault="00F07CB8" w:rsidP="00872354">
            <w:pPr>
              <w:pStyle w:val="Tabletext"/>
              <w:ind w:left="-110"/>
              <w:rPr>
                <w:rFonts w:cs="Calibri"/>
                <w:bCs/>
                <w:sz w:val="22"/>
                <w:szCs w:val="22"/>
              </w:rPr>
            </w:pPr>
            <w:r w:rsidRPr="006966CB">
              <w:rPr>
                <w:rFonts w:cs="Calibri"/>
                <w:bCs/>
                <w:sz w:val="22"/>
                <w:szCs w:val="22"/>
              </w:rPr>
              <w:t>Fax:</w:t>
            </w:r>
          </w:p>
          <w:p w14:paraId="4361F29A" w14:textId="04AED7E0" w:rsidR="00F07CB8" w:rsidRPr="001D212C" w:rsidRDefault="00F07CB8" w:rsidP="00872354">
            <w:pPr>
              <w:pStyle w:val="Tabletext"/>
              <w:ind w:left="-110"/>
              <w:rPr>
                <w:rFonts w:cs="Calibri"/>
                <w:sz w:val="22"/>
                <w:szCs w:val="22"/>
              </w:rPr>
            </w:pPr>
            <w:r w:rsidRPr="006966CB">
              <w:rPr>
                <w:rFonts w:cs="Calibri"/>
                <w:bCs/>
                <w:sz w:val="22"/>
                <w:szCs w:val="22"/>
              </w:rPr>
              <w:t>E-mail:</w:t>
            </w:r>
          </w:p>
        </w:tc>
        <w:tc>
          <w:tcPr>
            <w:tcW w:w="3444" w:type="dxa"/>
            <w:gridSpan w:val="2"/>
            <w:tcBorders>
              <w:bottom w:val="nil"/>
            </w:tcBorders>
          </w:tcPr>
          <w:p w14:paraId="143BF44F" w14:textId="77777777" w:rsidR="00F07CB8" w:rsidRDefault="00F07CB8" w:rsidP="006966CB">
            <w:pPr>
              <w:pStyle w:val="Tabletext"/>
              <w:rPr>
                <w:rFonts w:cs="Calibri"/>
                <w:b/>
                <w:bCs/>
                <w:sz w:val="22"/>
                <w:szCs w:val="22"/>
              </w:rPr>
            </w:pPr>
            <w:r w:rsidRPr="001D212C">
              <w:rPr>
                <w:rFonts w:cs="Calibri"/>
                <w:b/>
                <w:bCs/>
                <w:sz w:val="22"/>
                <w:szCs w:val="22"/>
              </w:rPr>
              <w:t xml:space="preserve">TSB Circular </w:t>
            </w:r>
            <w:r>
              <w:rPr>
                <w:rFonts w:cs="Calibri"/>
                <w:b/>
                <w:bCs/>
                <w:sz w:val="22"/>
                <w:szCs w:val="22"/>
              </w:rPr>
              <w:t>52</w:t>
            </w:r>
          </w:p>
          <w:p w14:paraId="081A7EB0" w14:textId="77777777" w:rsidR="00F07CB8" w:rsidRPr="008B6792" w:rsidRDefault="00F07CB8" w:rsidP="006966CB">
            <w:pPr>
              <w:pStyle w:val="Tabletext"/>
              <w:rPr>
                <w:rFonts w:cs="Calibri"/>
                <w:b/>
                <w:bCs/>
                <w:sz w:val="22"/>
                <w:szCs w:val="22"/>
              </w:rPr>
            </w:pPr>
          </w:p>
          <w:p w14:paraId="5B182C3A" w14:textId="77777777" w:rsidR="00F07CB8" w:rsidRPr="001D212C" w:rsidRDefault="00F07CB8" w:rsidP="00872354">
            <w:pPr>
              <w:pStyle w:val="Tabletext"/>
              <w:rPr>
                <w:rFonts w:cs="Calibri"/>
                <w:b/>
                <w:sz w:val="22"/>
                <w:szCs w:val="22"/>
              </w:rPr>
            </w:pPr>
            <w:r w:rsidRPr="00F07CB8">
              <w:rPr>
                <w:rFonts w:asciiTheme="minorHAnsi" w:hAnsiTheme="minorHAnsi" w:cstheme="minorHAnsi"/>
                <w:sz w:val="22"/>
                <w:szCs w:val="22"/>
              </w:rPr>
              <w:t>+41 22 730 5591</w:t>
            </w:r>
          </w:p>
          <w:p w14:paraId="49658962" w14:textId="77777777" w:rsidR="00F07CB8" w:rsidRPr="001D212C" w:rsidRDefault="00F07CB8" w:rsidP="00872354">
            <w:pPr>
              <w:pStyle w:val="Tabletext"/>
              <w:rPr>
                <w:rFonts w:cs="Calibri"/>
                <w:b/>
                <w:sz w:val="22"/>
                <w:szCs w:val="22"/>
              </w:rPr>
            </w:pPr>
            <w:r w:rsidRPr="00F07CB8">
              <w:rPr>
                <w:rFonts w:asciiTheme="minorHAnsi" w:hAnsiTheme="minorHAnsi" w:cstheme="minorHAnsi"/>
                <w:sz w:val="22"/>
                <w:szCs w:val="22"/>
              </w:rPr>
              <w:t>+41 22 730 5853</w:t>
            </w:r>
          </w:p>
          <w:p w14:paraId="1FA4CE7F" w14:textId="0C60F4A1" w:rsidR="00F07CB8" w:rsidRPr="008B6792" w:rsidRDefault="00F07CB8" w:rsidP="00872354">
            <w:pPr>
              <w:pStyle w:val="Tabletext"/>
              <w:rPr>
                <w:rFonts w:cs="Calibri"/>
                <w:b/>
                <w:bCs/>
                <w:sz w:val="22"/>
                <w:szCs w:val="22"/>
              </w:rPr>
            </w:pPr>
            <w:hyperlink r:id="rId9" w:history="1">
              <w:r w:rsidRPr="003D71E4">
                <w:rPr>
                  <w:rStyle w:val="Hyperlink"/>
                  <w:sz w:val="22"/>
                  <w:szCs w:val="18"/>
                </w:rPr>
                <w:t>vi</w:t>
              </w:r>
              <w:r w:rsidRPr="001B1B13">
                <w:rPr>
                  <w:rStyle w:val="Hyperlink"/>
                  <w:sz w:val="22"/>
                  <w:szCs w:val="18"/>
                </w:rPr>
                <w:t>jay.mauree@itu.int</w:t>
              </w:r>
            </w:hyperlink>
            <w:r>
              <w:rPr>
                <w:sz w:val="22"/>
                <w:szCs w:val="18"/>
              </w:rPr>
              <w:t xml:space="preserve"> </w:t>
            </w:r>
          </w:p>
        </w:tc>
        <w:tc>
          <w:tcPr>
            <w:tcW w:w="5151" w:type="dxa"/>
            <w:gridSpan w:val="2"/>
          </w:tcPr>
          <w:p w14:paraId="10929BBB" w14:textId="77777777" w:rsidR="00F07CB8" w:rsidRPr="001D212C" w:rsidRDefault="00F07CB8"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5D06A630" w14:textId="6333859F" w:rsidR="00F07CB8" w:rsidRDefault="00F07CB8" w:rsidP="00F07CB8">
            <w:pPr>
              <w:tabs>
                <w:tab w:val="clear" w:pos="794"/>
                <w:tab w:val="clear" w:pos="1191"/>
                <w:tab w:val="clear" w:pos="1588"/>
                <w:tab w:val="clear" w:pos="1985"/>
              </w:tabs>
              <w:spacing w:before="0" w:after="40"/>
              <w:ind w:left="274" w:hanging="389"/>
              <w:rPr>
                <w:rFonts w:cs="Calibri"/>
                <w:sz w:val="22"/>
                <w:szCs w:val="22"/>
              </w:rPr>
            </w:pPr>
            <w:r w:rsidRPr="001D212C">
              <w:rPr>
                <w:rFonts w:cs="Calibri"/>
                <w:sz w:val="22"/>
                <w:szCs w:val="22"/>
              </w:rPr>
              <w:t>-</w:t>
            </w:r>
            <w:r w:rsidRPr="001D212C">
              <w:rPr>
                <w:rFonts w:cs="Calibri"/>
                <w:sz w:val="22"/>
                <w:szCs w:val="22"/>
              </w:rPr>
              <w:tab/>
              <w:t>Administrations of Member States of the Union</w:t>
            </w:r>
            <w:r>
              <w:rPr>
                <w:rFonts w:cs="Calibri"/>
                <w:sz w:val="22"/>
                <w:szCs w:val="22"/>
              </w:rPr>
              <w:t>;</w:t>
            </w:r>
          </w:p>
          <w:p w14:paraId="58918AF3" w14:textId="775CD612" w:rsidR="00F07CB8" w:rsidRPr="001D212C" w:rsidRDefault="00F07CB8" w:rsidP="00F07CB8">
            <w:pPr>
              <w:tabs>
                <w:tab w:val="clear" w:pos="794"/>
                <w:tab w:val="clear" w:pos="1191"/>
                <w:tab w:val="clear" w:pos="1588"/>
                <w:tab w:val="clear" w:pos="1985"/>
              </w:tabs>
              <w:spacing w:before="0" w:after="40"/>
              <w:ind w:left="274" w:hanging="389"/>
              <w:rPr>
                <w:rFonts w:cs="Calibri"/>
                <w:sz w:val="22"/>
                <w:szCs w:val="22"/>
              </w:rPr>
            </w:pPr>
            <w:r>
              <w:rPr>
                <w:rFonts w:cs="Calibri"/>
                <w:sz w:val="22"/>
                <w:szCs w:val="22"/>
              </w:rPr>
              <w:t>-</w:t>
            </w:r>
            <w:r>
              <w:rPr>
                <w:rFonts w:cs="Calibri"/>
                <w:sz w:val="22"/>
                <w:szCs w:val="22"/>
              </w:rPr>
              <w:tab/>
            </w:r>
            <w:r w:rsidRPr="00596B67">
              <w:rPr>
                <w:rFonts w:cs="Calibri"/>
                <w:sz w:val="22"/>
                <w:szCs w:val="22"/>
              </w:rPr>
              <w:t>The State of Palestine (Res. 99 (Rev. Dubai, 2018));</w:t>
            </w:r>
          </w:p>
          <w:p w14:paraId="6AAEA161" w14:textId="5EEA4473" w:rsidR="00F07CB8" w:rsidRPr="001D212C" w:rsidRDefault="00F07CB8" w:rsidP="00F07CB8">
            <w:pPr>
              <w:tabs>
                <w:tab w:val="clear" w:pos="794"/>
                <w:tab w:val="clear" w:pos="1191"/>
                <w:tab w:val="clear" w:pos="1588"/>
                <w:tab w:val="clear" w:pos="1985"/>
              </w:tabs>
              <w:spacing w:before="0" w:after="40"/>
              <w:ind w:left="274" w:hanging="389"/>
              <w:rPr>
                <w:rFonts w:cs="Calibri"/>
                <w:sz w:val="22"/>
                <w:szCs w:val="22"/>
                <w:lang w:val="fr-CH"/>
              </w:rPr>
            </w:pPr>
            <w:r w:rsidRPr="001D212C">
              <w:rPr>
                <w:rFonts w:cs="Calibri"/>
                <w:sz w:val="22"/>
                <w:szCs w:val="22"/>
                <w:lang w:val="fr-CH"/>
              </w:rPr>
              <w:t>-</w:t>
            </w:r>
            <w:r w:rsidRPr="001D212C">
              <w:rPr>
                <w:rFonts w:cs="Calibri"/>
                <w:sz w:val="22"/>
                <w:szCs w:val="22"/>
                <w:lang w:val="fr-CH"/>
              </w:rPr>
              <w:tab/>
              <w:t>ITU-T Sector Members</w:t>
            </w:r>
            <w:r>
              <w:rPr>
                <w:rFonts w:cs="Calibri"/>
                <w:sz w:val="22"/>
                <w:szCs w:val="22"/>
                <w:lang w:val="fr-CH"/>
              </w:rPr>
              <w:t> ;</w:t>
            </w:r>
          </w:p>
          <w:p w14:paraId="4872070A" w14:textId="1BD8B20E" w:rsidR="00F07CB8" w:rsidRPr="001D212C" w:rsidRDefault="00F07CB8" w:rsidP="00F07CB8">
            <w:pPr>
              <w:tabs>
                <w:tab w:val="clear" w:pos="794"/>
                <w:tab w:val="clear" w:pos="1191"/>
                <w:tab w:val="clear" w:pos="1588"/>
                <w:tab w:val="clear" w:pos="1985"/>
              </w:tabs>
              <w:spacing w:before="0" w:after="40"/>
              <w:ind w:left="274" w:hanging="389"/>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r>
              <w:rPr>
                <w:rFonts w:cs="Calibri"/>
                <w:sz w:val="22"/>
                <w:szCs w:val="22"/>
                <w:lang w:val="fr-CH"/>
              </w:rPr>
              <w:t> ;</w:t>
            </w:r>
          </w:p>
          <w:p w14:paraId="15AE3E9C" w14:textId="77777777" w:rsidR="00F07CB8" w:rsidRPr="001D212C" w:rsidRDefault="00F07CB8" w:rsidP="00F07CB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74" w:hanging="389"/>
              <w:rPr>
                <w:rFonts w:cs="Calibri"/>
                <w:sz w:val="22"/>
                <w:szCs w:val="22"/>
              </w:rPr>
            </w:pPr>
            <w:r w:rsidRPr="001D212C">
              <w:rPr>
                <w:rFonts w:cs="Calibri"/>
                <w:sz w:val="22"/>
                <w:szCs w:val="22"/>
              </w:rPr>
              <w:t>-</w:t>
            </w:r>
            <w:r w:rsidRPr="001D212C">
              <w:rPr>
                <w:rFonts w:cs="Calibri"/>
                <w:sz w:val="22"/>
                <w:szCs w:val="22"/>
              </w:rPr>
              <w:tab/>
              <w:t>ITU Academia</w:t>
            </w:r>
          </w:p>
          <w:p w14:paraId="58A4A469" w14:textId="77777777" w:rsidR="00F07CB8" w:rsidRPr="001D212C" w:rsidRDefault="00F07CB8" w:rsidP="00F07CB8">
            <w:pPr>
              <w:pStyle w:val="Tabletext"/>
              <w:ind w:left="274" w:hanging="389"/>
              <w:rPr>
                <w:rFonts w:cs="Calibri"/>
                <w:sz w:val="22"/>
                <w:szCs w:val="22"/>
              </w:rPr>
            </w:pPr>
            <w:r w:rsidRPr="001D212C">
              <w:rPr>
                <w:rFonts w:cs="Calibri"/>
                <w:b/>
                <w:sz w:val="22"/>
                <w:szCs w:val="22"/>
              </w:rPr>
              <w:t>Copy to:</w:t>
            </w:r>
          </w:p>
          <w:p w14:paraId="3F4443C2" w14:textId="77777777" w:rsidR="00F07CB8" w:rsidRPr="001D212C" w:rsidRDefault="00F07CB8" w:rsidP="00F07CB8">
            <w:pPr>
              <w:pStyle w:val="Tabletext"/>
              <w:tabs>
                <w:tab w:val="clear" w:pos="284"/>
              </w:tabs>
              <w:spacing w:before="0"/>
              <w:ind w:left="274" w:hanging="389"/>
              <w:rPr>
                <w:rFonts w:cs="Calibri"/>
                <w:sz w:val="22"/>
                <w:szCs w:val="22"/>
              </w:rPr>
            </w:pPr>
            <w:r w:rsidRPr="001D212C">
              <w:rPr>
                <w:rFonts w:cs="Calibri"/>
                <w:sz w:val="22"/>
                <w:szCs w:val="22"/>
              </w:rPr>
              <w:t>-</w:t>
            </w:r>
            <w:r w:rsidRPr="001D212C">
              <w:rPr>
                <w:rFonts w:cs="Calibri"/>
                <w:sz w:val="22"/>
                <w:szCs w:val="22"/>
              </w:rPr>
              <w:tab/>
              <w:t>The Chair</w:t>
            </w:r>
            <w:r>
              <w:rPr>
                <w:rFonts w:cs="Calibri"/>
                <w:sz w:val="22"/>
                <w:szCs w:val="22"/>
              </w:rPr>
              <w:t>s</w:t>
            </w:r>
            <w:r w:rsidRPr="001D212C">
              <w:rPr>
                <w:rFonts w:cs="Calibri"/>
                <w:sz w:val="22"/>
                <w:szCs w:val="22"/>
              </w:rPr>
              <w:t xml:space="preserve"> and Vice-Chair</w:t>
            </w:r>
            <w:r>
              <w:rPr>
                <w:rFonts w:cs="Calibri"/>
                <w:sz w:val="22"/>
                <w:szCs w:val="22"/>
              </w:rPr>
              <w:t>s</w:t>
            </w:r>
            <w:r w:rsidRPr="001D212C">
              <w:rPr>
                <w:rFonts w:cs="Calibri"/>
                <w:sz w:val="22"/>
                <w:szCs w:val="22"/>
              </w:rPr>
              <w:t xml:space="preserve"> of</w:t>
            </w:r>
            <w:r>
              <w:rPr>
                <w:rFonts w:cs="Calibri" w:hint="cs"/>
                <w:sz w:val="22"/>
                <w:szCs w:val="22"/>
                <w:rtl/>
              </w:rPr>
              <w:t xml:space="preserve"> </w:t>
            </w:r>
            <w:r w:rsidRPr="001D212C">
              <w:rPr>
                <w:rFonts w:cs="Calibri"/>
                <w:sz w:val="22"/>
                <w:szCs w:val="22"/>
                <w:lang w:val="en-US"/>
              </w:rPr>
              <w:t xml:space="preserve">ITU-T </w:t>
            </w:r>
            <w:r w:rsidRPr="001D212C">
              <w:rPr>
                <w:rFonts w:cs="Calibri"/>
                <w:sz w:val="22"/>
                <w:szCs w:val="22"/>
              </w:rPr>
              <w:t>Study Groups;</w:t>
            </w:r>
          </w:p>
          <w:p w14:paraId="38E84DBB" w14:textId="77777777" w:rsidR="00F07CB8" w:rsidRPr="001D212C" w:rsidRDefault="00F07CB8" w:rsidP="00F07CB8">
            <w:pPr>
              <w:pStyle w:val="Tabletext"/>
              <w:tabs>
                <w:tab w:val="clear" w:pos="284"/>
              </w:tabs>
              <w:spacing w:before="0"/>
              <w:ind w:left="274" w:hanging="389"/>
              <w:rPr>
                <w:rFonts w:cs="Calibri"/>
                <w:sz w:val="22"/>
                <w:szCs w:val="22"/>
              </w:rPr>
            </w:pPr>
            <w:r w:rsidRPr="001D212C">
              <w:rPr>
                <w:rFonts w:cs="Calibri"/>
                <w:sz w:val="22"/>
                <w:szCs w:val="22"/>
              </w:rPr>
              <w:t>-</w:t>
            </w:r>
            <w:r w:rsidRPr="001D212C">
              <w:rPr>
                <w:rFonts w:cs="Calibri"/>
                <w:sz w:val="22"/>
                <w:szCs w:val="22"/>
              </w:rPr>
              <w:tab/>
              <w:t>The Director of the Telecommunication Development Bureau;</w:t>
            </w:r>
          </w:p>
          <w:p w14:paraId="42FADA1F" w14:textId="77777777" w:rsidR="00F07CB8" w:rsidRDefault="00F07CB8" w:rsidP="00F07CB8">
            <w:pPr>
              <w:pStyle w:val="Tabletext"/>
              <w:tabs>
                <w:tab w:val="clear" w:pos="284"/>
              </w:tabs>
              <w:spacing w:before="0"/>
              <w:ind w:left="274" w:hanging="389"/>
              <w:rPr>
                <w:rFonts w:cs="Calibri"/>
                <w:sz w:val="22"/>
                <w:szCs w:val="22"/>
              </w:rPr>
            </w:pPr>
            <w:r w:rsidRPr="001D212C">
              <w:rPr>
                <w:rFonts w:cs="Calibri"/>
                <w:sz w:val="22"/>
                <w:szCs w:val="22"/>
              </w:rPr>
              <w:t>-</w:t>
            </w:r>
            <w:r w:rsidRPr="001D212C">
              <w:rPr>
                <w:rFonts w:cs="Calibri"/>
                <w:sz w:val="22"/>
                <w:szCs w:val="22"/>
              </w:rPr>
              <w:tab/>
              <w:t>The Director of the Radiocommunication Bureau</w:t>
            </w:r>
            <w:r>
              <w:rPr>
                <w:rFonts w:cs="Calibri"/>
                <w:sz w:val="22"/>
                <w:szCs w:val="22"/>
              </w:rPr>
              <w:t>;</w:t>
            </w:r>
          </w:p>
          <w:p w14:paraId="5984EDB0" w14:textId="2C8EB346" w:rsidR="00F07CB8" w:rsidRPr="001D212C" w:rsidRDefault="00F07CB8" w:rsidP="00872354">
            <w:pPr>
              <w:pStyle w:val="Tabletext"/>
              <w:ind w:left="283" w:hanging="391"/>
              <w:rPr>
                <w:rFonts w:cs="Calibri"/>
                <w:sz w:val="22"/>
                <w:szCs w:val="22"/>
              </w:rPr>
            </w:pPr>
            <w:r>
              <w:rPr>
                <w:rFonts w:cs="Calibri"/>
                <w:sz w:val="22"/>
                <w:szCs w:val="22"/>
              </w:rPr>
              <w:t>-</w:t>
            </w:r>
            <w:r>
              <w:rPr>
                <w:rFonts w:cs="Calibri"/>
                <w:sz w:val="22"/>
                <w:szCs w:val="22"/>
              </w:rPr>
              <w:tab/>
              <w:t>The Directors of ITU Regional Offices</w:t>
            </w:r>
          </w:p>
        </w:tc>
      </w:tr>
      <w:tr w:rsidR="00FA46A0" w:rsidRPr="001D212C" w14:paraId="3D692815" w14:textId="77777777" w:rsidTr="00721084">
        <w:trPr>
          <w:cantSplit/>
          <w:trHeight w:val="720"/>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770E4E6F" w:rsidR="00FA46A0" w:rsidRPr="001D212C" w:rsidRDefault="003D71E4" w:rsidP="00872354">
            <w:pPr>
              <w:pStyle w:val="Tabletext"/>
              <w:rPr>
                <w:rFonts w:asciiTheme="minorHAnsi" w:hAnsiTheme="minorHAnsi" w:cstheme="minorHAnsi"/>
                <w:sz w:val="22"/>
                <w:szCs w:val="22"/>
              </w:rPr>
            </w:pPr>
            <w:r>
              <w:rPr>
                <w:rFonts w:asciiTheme="minorHAnsi" w:hAnsiTheme="minorHAnsi" w:cstheme="minorHAnsi"/>
                <w:b/>
                <w:bCs/>
                <w:sz w:val="22"/>
                <w:szCs w:val="22"/>
              </w:rPr>
              <w:t>Global Digital Collaboration Conference</w:t>
            </w:r>
            <w:r w:rsidR="00B95321">
              <w:rPr>
                <w:rFonts w:asciiTheme="minorHAnsi" w:hAnsiTheme="minorHAnsi" w:cstheme="minorHAnsi"/>
                <w:b/>
                <w:bCs/>
                <w:sz w:val="22"/>
                <w:szCs w:val="22"/>
              </w:rPr>
              <w:t xml:space="preserve"> for Digital Credentials and Wallets</w:t>
            </w:r>
            <w:r>
              <w:rPr>
                <w:rFonts w:asciiTheme="minorHAnsi" w:hAnsiTheme="minorHAnsi" w:cstheme="minorHAnsi"/>
                <w:b/>
                <w:bCs/>
                <w:sz w:val="22"/>
                <w:szCs w:val="22"/>
              </w:rPr>
              <w:t xml:space="preserve">, 1-2 July 2025, </w:t>
            </w:r>
            <w:r w:rsidR="00721084" w:rsidRPr="006966CB">
              <w:rPr>
                <w:rFonts w:asciiTheme="minorHAnsi" w:hAnsiTheme="minorHAnsi" w:cstheme="minorHAnsi"/>
                <w:b/>
                <w:bCs/>
                <w:sz w:val="22"/>
                <w:szCs w:val="22"/>
              </w:rPr>
              <w:t>Geneva International Conference Center (</w:t>
            </w:r>
            <w:r w:rsidRPr="00721084">
              <w:rPr>
                <w:rFonts w:asciiTheme="minorHAnsi" w:hAnsiTheme="minorHAnsi" w:cstheme="minorHAnsi"/>
                <w:b/>
                <w:bCs/>
                <w:sz w:val="22"/>
                <w:szCs w:val="22"/>
              </w:rPr>
              <w:t>CICG</w:t>
            </w:r>
            <w:r w:rsidR="00721084">
              <w:rPr>
                <w:rFonts w:asciiTheme="minorHAnsi" w:hAnsiTheme="minorHAnsi" w:cstheme="minorHAnsi"/>
                <w:b/>
                <w:bCs/>
                <w:sz w:val="22"/>
                <w:szCs w:val="22"/>
              </w:rPr>
              <w:t>)</w:t>
            </w:r>
            <w:r>
              <w:rPr>
                <w:rFonts w:asciiTheme="minorHAnsi" w:hAnsiTheme="minorHAnsi" w:cstheme="minorHAnsi"/>
                <w:b/>
                <w:bCs/>
                <w:sz w:val="22"/>
                <w:szCs w:val="22"/>
              </w:rPr>
              <w:t xml:space="preserve">, </w:t>
            </w:r>
            <w:r w:rsidR="00B16541">
              <w:rPr>
                <w:rFonts w:asciiTheme="minorHAnsi" w:hAnsiTheme="minorHAnsi" w:cstheme="minorHAnsi"/>
                <w:b/>
                <w:bCs/>
                <w:sz w:val="22"/>
                <w:szCs w:val="22"/>
              </w:rPr>
              <w:t>Geneva, Switzerland</w:t>
            </w:r>
          </w:p>
        </w:tc>
      </w:tr>
    </w:tbl>
    <w:p w14:paraId="41948E95" w14:textId="6AB640A0" w:rsidR="00E870E2" w:rsidRPr="00721084" w:rsidRDefault="00E870E2" w:rsidP="00721084">
      <w:pPr>
        <w:spacing w:before="0" w:after="120"/>
        <w:rPr>
          <w:rFonts w:cs="Calibri"/>
          <w:sz w:val="22"/>
          <w:szCs w:val="22"/>
        </w:rPr>
      </w:pPr>
      <w:r w:rsidRPr="00BF30CA">
        <w:rPr>
          <w:rFonts w:cs="Calibri"/>
          <w:sz w:val="22"/>
          <w:szCs w:val="22"/>
        </w:rPr>
        <w:t xml:space="preserve">Dear </w:t>
      </w:r>
      <w:r w:rsidRPr="00B73030">
        <w:rPr>
          <w:rFonts w:cs="Calibri"/>
          <w:sz w:val="22"/>
          <w:szCs w:val="22"/>
        </w:rPr>
        <w:t>Sir/Madam,</w:t>
      </w:r>
    </w:p>
    <w:p w14:paraId="7A32F28C" w14:textId="5F827A9A" w:rsidR="003D71E4" w:rsidRPr="00721084" w:rsidRDefault="003D71E4" w:rsidP="00721084">
      <w:pPr>
        <w:spacing w:before="0" w:after="120"/>
        <w:rPr>
          <w:rFonts w:cs="Calibri"/>
          <w:sz w:val="22"/>
          <w:szCs w:val="22"/>
        </w:rPr>
      </w:pPr>
      <w:r w:rsidRPr="00721084">
        <w:rPr>
          <w:rFonts w:cs="Calibri"/>
          <w:sz w:val="22"/>
          <w:szCs w:val="22"/>
        </w:rPr>
        <w:t>1</w:t>
      </w:r>
      <w:r w:rsidRPr="00721084">
        <w:rPr>
          <w:rFonts w:cs="Calibri"/>
          <w:sz w:val="22"/>
          <w:szCs w:val="22"/>
        </w:rPr>
        <w:tab/>
        <w:t xml:space="preserve">I am very pleased to invite you to the inaugural Global Digital Collaboration Conference </w:t>
      </w:r>
      <w:r w:rsidR="00B95321" w:rsidRPr="00721084">
        <w:rPr>
          <w:rFonts w:cs="Calibri"/>
          <w:sz w:val="22"/>
          <w:szCs w:val="22"/>
        </w:rPr>
        <w:t xml:space="preserve">for Digital Credentials and Wallets, </w:t>
      </w:r>
      <w:r w:rsidRPr="00721084">
        <w:rPr>
          <w:rFonts w:cs="Calibri"/>
          <w:sz w:val="22"/>
          <w:szCs w:val="22"/>
        </w:rPr>
        <w:t xml:space="preserve">which will take place </w:t>
      </w:r>
      <w:r w:rsidR="00B95321" w:rsidRPr="00721084">
        <w:rPr>
          <w:rFonts w:cs="Calibri"/>
          <w:sz w:val="22"/>
          <w:szCs w:val="22"/>
        </w:rPr>
        <w:t>at the</w:t>
      </w:r>
      <w:r w:rsidRPr="00721084">
        <w:rPr>
          <w:rFonts w:cs="Calibri"/>
          <w:sz w:val="22"/>
          <w:szCs w:val="22"/>
        </w:rPr>
        <w:t xml:space="preserve"> </w:t>
      </w:r>
      <w:r w:rsidR="00721084" w:rsidRPr="00721084">
        <w:rPr>
          <w:rFonts w:asciiTheme="minorHAnsi" w:hAnsiTheme="minorHAnsi" w:cstheme="minorHAnsi"/>
          <w:sz w:val="22"/>
          <w:szCs w:val="22"/>
        </w:rPr>
        <w:t>Geneva International Conference Center (</w:t>
      </w:r>
      <w:r w:rsidRPr="00721084">
        <w:rPr>
          <w:rFonts w:cs="Calibri"/>
          <w:sz w:val="22"/>
          <w:szCs w:val="22"/>
        </w:rPr>
        <w:t>CICG</w:t>
      </w:r>
      <w:r w:rsidR="00721084" w:rsidRPr="00721084">
        <w:rPr>
          <w:rFonts w:cs="Calibri"/>
          <w:sz w:val="22"/>
          <w:szCs w:val="22"/>
        </w:rPr>
        <w:t>)</w:t>
      </w:r>
      <w:r w:rsidRPr="00721084">
        <w:rPr>
          <w:rFonts w:cs="Calibri"/>
          <w:sz w:val="22"/>
          <w:szCs w:val="22"/>
        </w:rPr>
        <w:t xml:space="preserve">, </w:t>
      </w:r>
      <w:r w:rsidR="00721084" w:rsidRPr="00721084">
        <w:rPr>
          <w:rFonts w:cs="Calibri"/>
          <w:sz w:val="22"/>
          <w:szCs w:val="22"/>
        </w:rPr>
        <w:t xml:space="preserve">in </w:t>
      </w:r>
      <w:r w:rsidRPr="00721084">
        <w:rPr>
          <w:rFonts w:cs="Calibri"/>
          <w:sz w:val="22"/>
          <w:szCs w:val="22"/>
        </w:rPr>
        <w:t>Geneva</w:t>
      </w:r>
      <w:r w:rsidR="00721084" w:rsidRPr="00721084">
        <w:rPr>
          <w:rFonts w:cs="Calibri"/>
          <w:sz w:val="22"/>
          <w:szCs w:val="22"/>
        </w:rPr>
        <w:t>, Switzerland</w:t>
      </w:r>
      <w:r w:rsidRPr="00721084">
        <w:rPr>
          <w:rFonts w:cs="Calibri"/>
          <w:sz w:val="22"/>
          <w:szCs w:val="22"/>
        </w:rPr>
        <w:t xml:space="preserve"> on 1-2 July, </w:t>
      </w:r>
      <w:r w:rsidR="00B95321" w:rsidRPr="00721084">
        <w:rPr>
          <w:rFonts w:cs="Calibri"/>
          <w:sz w:val="22"/>
          <w:szCs w:val="22"/>
        </w:rPr>
        <w:t xml:space="preserve">a few days before </w:t>
      </w:r>
      <w:hyperlink r:id="rId10" w:history="1">
        <w:r w:rsidR="00B95321" w:rsidRPr="00721084">
          <w:rPr>
            <w:rStyle w:val="Hyperlink"/>
            <w:rFonts w:cs="Calibri"/>
            <w:b/>
            <w:bCs/>
            <w:sz w:val="22"/>
            <w:szCs w:val="22"/>
          </w:rPr>
          <w:t>WSIS+20 High-Level Event 2025</w:t>
        </w:r>
      </w:hyperlink>
      <w:r w:rsidR="00B95321" w:rsidRPr="00721084">
        <w:rPr>
          <w:rFonts w:cs="Calibri"/>
          <w:b/>
          <w:bCs/>
          <w:sz w:val="22"/>
          <w:szCs w:val="22"/>
        </w:rPr>
        <w:t xml:space="preserve"> </w:t>
      </w:r>
      <w:r w:rsidR="00B95321" w:rsidRPr="00721084">
        <w:rPr>
          <w:rFonts w:cs="Calibri"/>
          <w:sz w:val="22"/>
          <w:szCs w:val="22"/>
        </w:rPr>
        <w:t xml:space="preserve">and the </w:t>
      </w:r>
      <w:hyperlink r:id="rId11" w:history="1">
        <w:r w:rsidR="00B95321" w:rsidRPr="00721084">
          <w:rPr>
            <w:rStyle w:val="Hyperlink"/>
            <w:rFonts w:cs="Calibri"/>
            <w:b/>
            <w:bCs/>
            <w:sz w:val="22"/>
            <w:szCs w:val="22"/>
          </w:rPr>
          <w:t>AI for Good Global Summit</w:t>
        </w:r>
      </w:hyperlink>
      <w:r w:rsidR="00B95321" w:rsidRPr="006966CB">
        <w:rPr>
          <w:sz w:val="22"/>
          <w:szCs w:val="22"/>
        </w:rPr>
        <w:t xml:space="preserve"> and </w:t>
      </w:r>
      <w:r w:rsidR="00721084">
        <w:rPr>
          <w:sz w:val="22"/>
          <w:szCs w:val="22"/>
        </w:rPr>
        <w:t xml:space="preserve">which </w:t>
      </w:r>
      <w:r w:rsidR="00B95321" w:rsidRPr="006966CB">
        <w:rPr>
          <w:sz w:val="22"/>
          <w:szCs w:val="22"/>
        </w:rPr>
        <w:t xml:space="preserve">will be </w:t>
      </w:r>
      <w:r w:rsidRPr="00721084">
        <w:rPr>
          <w:rFonts w:cs="Calibri"/>
          <w:sz w:val="22"/>
          <w:szCs w:val="22"/>
        </w:rPr>
        <w:t>hosted by the Swiss Confederation</w:t>
      </w:r>
      <w:r w:rsidR="00B95321" w:rsidRPr="00721084">
        <w:rPr>
          <w:rFonts w:cs="Calibri"/>
          <w:sz w:val="22"/>
          <w:szCs w:val="22"/>
        </w:rPr>
        <w:t>.</w:t>
      </w:r>
      <w:r w:rsidRPr="00721084">
        <w:rPr>
          <w:rFonts w:cs="Calibri"/>
          <w:sz w:val="22"/>
          <w:szCs w:val="22"/>
        </w:rPr>
        <w:t xml:space="preserve"> </w:t>
      </w:r>
      <w:r w:rsidR="00F07CB8">
        <w:rPr>
          <w:rFonts w:cs="Calibri"/>
          <w:sz w:val="22"/>
          <w:szCs w:val="22"/>
        </w:rPr>
        <w:t xml:space="preserve">More information about the </w:t>
      </w:r>
      <w:r w:rsidR="00F07CB8" w:rsidRPr="00721084">
        <w:rPr>
          <w:rFonts w:cs="Calibri"/>
          <w:sz w:val="22"/>
          <w:szCs w:val="22"/>
        </w:rPr>
        <w:t>Global Digital Collaboration Conference for Digital Credentials and Wallets</w:t>
      </w:r>
      <w:r w:rsidR="00F07CB8">
        <w:rPr>
          <w:rFonts w:cs="Calibri"/>
          <w:sz w:val="22"/>
          <w:szCs w:val="22"/>
        </w:rPr>
        <w:t xml:space="preserve"> will be available on the </w:t>
      </w:r>
      <w:hyperlink r:id="rId12" w:history="1">
        <w:r w:rsidR="00F07CB8" w:rsidRPr="00647BB8">
          <w:rPr>
            <w:rStyle w:val="Hyperlink"/>
            <w:rFonts w:cs="Calibri"/>
            <w:sz w:val="22"/>
            <w:szCs w:val="22"/>
          </w:rPr>
          <w:t>OpenWallet Forum website</w:t>
        </w:r>
      </w:hyperlink>
      <w:r w:rsidR="00F07CB8">
        <w:rPr>
          <w:rFonts w:cs="Calibri"/>
          <w:sz w:val="22"/>
          <w:szCs w:val="22"/>
        </w:rPr>
        <w:t>.</w:t>
      </w:r>
    </w:p>
    <w:p w14:paraId="28A997F2" w14:textId="77777777" w:rsidR="00721084" w:rsidRPr="00721084" w:rsidRDefault="003D71E4" w:rsidP="00721084">
      <w:pPr>
        <w:spacing w:before="0" w:after="120"/>
        <w:rPr>
          <w:rFonts w:cs="Calibri"/>
          <w:sz w:val="22"/>
          <w:szCs w:val="22"/>
        </w:rPr>
      </w:pPr>
      <w:r w:rsidRPr="00721084">
        <w:rPr>
          <w:rFonts w:cs="Calibri"/>
          <w:sz w:val="22"/>
          <w:szCs w:val="22"/>
        </w:rPr>
        <w:t>2</w:t>
      </w:r>
      <w:r w:rsidRPr="00721084">
        <w:rPr>
          <w:rFonts w:cs="Calibri"/>
          <w:sz w:val="22"/>
          <w:szCs w:val="22"/>
        </w:rPr>
        <w:tab/>
        <w:t xml:space="preserve">The Global Digital Compact was adopted last year by most world leaders who recognized that digital technologies are dramatically transforming our world, offering both immense potential benefits as well as new risks. The Compact encourages the formation of partnerships that bring together the public and private sector to benefit </w:t>
      </w:r>
      <w:r w:rsidR="00B95321" w:rsidRPr="00721084">
        <w:rPr>
          <w:rFonts w:cs="Calibri"/>
          <w:sz w:val="22"/>
          <w:szCs w:val="22"/>
        </w:rPr>
        <w:t>society</w:t>
      </w:r>
      <w:r w:rsidRPr="00721084">
        <w:rPr>
          <w:rFonts w:cs="Calibri"/>
          <w:sz w:val="22"/>
          <w:szCs w:val="22"/>
        </w:rPr>
        <w:t xml:space="preserve">. </w:t>
      </w:r>
    </w:p>
    <w:p w14:paraId="65C3C495" w14:textId="66780D22" w:rsidR="00721084" w:rsidRPr="00721084" w:rsidRDefault="00E40A49" w:rsidP="00721084">
      <w:pPr>
        <w:spacing w:before="0" w:after="120"/>
        <w:rPr>
          <w:rFonts w:cs="Calibri"/>
          <w:sz w:val="22"/>
          <w:szCs w:val="22"/>
        </w:rPr>
      </w:pPr>
      <w:r w:rsidRPr="00721084">
        <w:rPr>
          <w:rFonts w:cs="Calibri"/>
          <w:sz w:val="22"/>
          <w:szCs w:val="22"/>
        </w:rPr>
        <w:t>3</w:t>
      </w:r>
      <w:r w:rsidR="003D71E4" w:rsidRPr="00721084">
        <w:rPr>
          <w:rFonts w:cs="Calibri"/>
          <w:sz w:val="22"/>
          <w:szCs w:val="22"/>
        </w:rPr>
        <w:tab/>
        <w:t xml:space="preserve">The Global Digital Collaboration Conference is co-organized by </w:t>
      </w:r>
      <w:r w:rsidR="00721084">
        <w:rPr>
          <w:rFonts w:asciiTheme="minorHAnsi" w:hAnsiTheme="minorHAnsi" w:cstheme="minorHAnsi"/>
          <w:sz w:val="22"/>
          <w:szCs w:val="22"/>
        </w:rPr>
        <w:t>the International Telecommunication Union (</w:t>
      </w:r>
      <w:r w:rsidR="003D71E4" w:rsidRPr="00721084">
        <w:rPr>
          <w:rFonts w:cs="Calibri"/>
          <w:sz w:val="22"/>
          <w:szCs w:val="22"/>
        </w:rPr>
        <w:t>ITU</w:t>
      </w:r>
      <w:r w:rsidR="00721084">
        <w:rPr>
          <w:rFonts w:cs="Calibri"/>
          <w:sz w:val="22"/>
          <w:szCs w:val="22"/>
        </w:rPr>
        <w:t>)</w:t>
      </w:r>
      <w:r w:rsidR="003D71E4" w:rsidRPr="00721084">
        <w:rPr>
          <w:rFonts w:cs="Calibri"/>
          <w:sz w:val="22"/>
          <w:szCs w:val="22"/>
        </w:rPr>
        <w:t xml:space="preserve"> and 22 </w:t>
      </w:r>
      <w:r w:rsidR="00721084">
        <w:rPr>
          <w:rFonts w:cs="Calibri"/>
          <w:sz w:val="22"/>
          <w:szCs w:val="22"/>
        </w:rPr>
        <w:t>i</w:t>
      </w:r>
      <w:r w:rsidR="003D71E4" w:rsidRPr="00721084">
        <w:rPr>
          <w:rFonts w:cs="Calibri"/>
          <w:sz w:val="22"/>
          <w:szCs w:val="22"/>
        </w:rPr>
        <w:t>ntergovernmental</w:t>
      </w:r>
      <w:r w:rsidR="00A34AF2" w:rsidRPr="00721084">
        <w:rPr>
          <w:rFonts w:cs="Calibri"/>
          <w:sz w:val="22"/>
          <w:szCs w:val="22"/>
        </w:rPr>
        <w:t xml:space="preserve"> organizations</w:t>
      </w:r>
      <w:r w:rsidR="003D71E4" w:rsidRPr="00721084">
        <w:rPr>
          <w:rFonts w:cs="Calibri"/>
          <w:sz w:val="22"/>
          <w:szCs w:val="22"/>
        </w:rPr>
        <w:t xml:space="preserve">, </w:t>
      </w:r>
      <w:r w:rsidR="00B95321" w:rsidRPr="00721084">
        <w:rPr>
          <w:rFonts w:cs="Calibri"/>
          <w:sz w:val="22"/>
          <w:szCs w:val="22"/>
        </w:rPr>
        <w:t>s</w:t>
      </w:r>
      <w:r w:rsidR="00A34AF2" w:rsidRPr="00721084">
        <w:rPr>
          <w:rFonts w:cs="Calibri"/>
          <w:sz w:val="22"/>
          <w:szCs w:val="22"/>
        </w:rPr>
        <w:t xml:space="preserve">tandards </w:t>
      </w:r>
      <w:r w:rsidR="00B95321" w:rsidRPr="00721084">
        <w:rPr>
          <w:rFonts w:cs="Calibri"/>
          <w:sz w:val="22"/>
          <w:szCs w:val="22"/>
        </w:rPr>
        <w:t>d</w:t>
      </w:r>
      <w:r w:rsidR="00A34AF2" w:rsidRPr="00721084">
        <w:rPr>
          <w:rFonts w:cs="Calibri"/>
          <w:sz w:val="22"/>
          <w:szCs w:val="22"/>
        </w:rPr>
        <w:t xml:space="preserve">evelopment </w:t>
      </w:r>
      <w:r w:rsidR="00B95321" w:rsidRPr="00721084">
        <w:rPr>
          <w:rFonts w:cs="Calibri"/>
          <w:sz w:val="22"/>
          <w:szCs w:val="22"/>
        </w:rPr>
        <w:t>b</w:t>
      </w:r>
      <w:r w:rsidR="00A34AF2" w:rsidRPr="00721084">
        <w:rPr>
          <w:rFonts w:cs="Calibri"/>
          <w:sz w:val="22"/>
          <w:szCs w:val="22"/>
        </w:rPr>
        <w:t xml:space="preserve">odies </w:t>
      </w:r>
      <w:r w:rsidR="003D71E4" w:rsidRPr="00721084">
        <w:rPr>
          <w:rFonts w:cs="Calibri"/>
          <w:sz w:val="22"/>
          <w:szCs w:val="22"/>
        </w:rPr>
        <w:t xml:space="preserve">and </w:t>
      </w:r>
      <w:r w:rsidR="00B95321" w:rsidRPr="00721084">
        <w:rPr>
          <w:rFonts w:cs="Calibri"/>
          <w:sz w:val="22"/>
          <w:szCs w:val="22"/>
        </w:rPr>
        <w:t>o</w:t>
      </w:r>
      <w:r w:rsidR="003D71E4" w:rsidRPr="00721084">
        <w:rPr>
          <w:rFonts w:cs="Calibri"/>
          <w:sz w:val="22"/>
          <w:szCs w:val="22"/>
        </w:rPr>
        <w:t xml:space="preserve">pen </w:t>
      </w:r>
      <w:r w:rsidR="00B95321" w:rsidRPr="00721084">
        <w:rPr>
          <w:rFonts w:cs="Calibri"/>
          <w:sz w:val="22"/>
          <w:szCs w:val="22"/>
        </w:rPr>
        <w:t>s</w:t>
      </w:r>
      <w:r w:rsidR="003D71E4" w:rsidRPr="00721084">
        <w:rPr>
          <w:rFonts w:cs="Calibri"/>
          <w:sz w:val="22"/>
          <w:szCs w:val="22"/>
        </w:rPr>
        <w:t>ource organizations</w:t>
      </w:r>
      <w:r w:rsidR="00A34AF2" w:rsidRPr="00721084">
        <w:rPr>
          <w:rFonts w:cs="Calibri"/>
          <w:sz w:val="22"/>
          <w:szCs w:val="22"/>
        </w:rPr>
        <w:t xml:space="preserve"> and aims to</w:t>
      </w:r>
      <w:r w:rsidR="003D71E4" w:rsidRPr="00721084">
        <w:rPr>
          <w:rFonts w:cs="Calibri"/>
          <w:sz w:val="22"/>
          <w:szCs w:val="22"/>
        </w:rPr>
        <w:t xml:space="preserve"> answer t</w:t>
      </w:r>
      <w:r w:rsidR="00A34AF2" w:rsidRPr="00721084">
        <w:rPr>
          <w:rFonts w:cs="Calibri"/>
          <w:sz w:val="22"/>
          <w:szCs w:val="22"/>
        </w:rPr>
        <w:t>h</w:t>
      </w:r>
      <w:r w:rsidR="003D71E4" w:rsidRPr="00721084">
        <w:rPr>
          <w:rFonts w:cs="Calibri"/>
          <w:sz w:val="22"/>
          <w:szCs w:val="22"/>
        </w:rPr>
        <w:t xml:space="preserve">is call in an exciting new way. This is a true public private partnership to foster digital wallets, credentials and trusted infrastructure to benefit humankind. </w:t>
      </w:r>
    </w:p>
    <w:p w14:paraId="182E8D90" w14:textId="449A127B" w:rsidR="004834BB" w:rsidRPr="00721084" w:rsidRDefault="00E40A49" w:rsidP="00721084">
      <w:pPr>
        <w:spacing w:before="0" w:after="120"/>
        <w:rPr>
          <w:rFonts w:cs="Calibri"/>
          <w:sz w:val="22"/>
          <w:szCs w:val="22"/>
        </w:rPr>
      </w:pPr>
      <w:r w:rsidRPr="00721084">
        <w:rPr>
          <w:rFonts w:cs="Calibri"/>
          <w:sz w:val="22"/>
          <w:szCs w:val="22"/>
        </w:rPr>
        <w:t>4</w:t>
      </w:r>
      <w:r w:rsidR="00A34AF2" w:rsidRPr="00721084">
        <w:rPr>
          <w:rFonts w:cs="Calibri"/>
          <w:sz w:val="22"/>
          <w:szCs w:val="22"/>
        </w:rPr>
        <w:tab/>
      </w:r>
      <w:r w:rsidR="00C72DB2" w:rsidRPr="00721084">
        <w:rPr>
          <w:rFonts w:cs="Calibri"/>
          <w:sz w:val="22"/>
          <w:szCs w:val="22"/>
        </w:rPr>
        <w:t>T</w:t>
      </w:r>
      <w:r w:rsidR="004834BB" w:rsidRPr="00721084">
        <w:rPr>
          <w:rFonts w:cs="Calibri"/>
          <w:sz w:val="22"/>
          <w:szCs w:val="22"/>
        </w:rPr>
        <w:t xml:space="preserve">o enable ITU to make the necessary arrangements, participants are invited to register online via </w:t>
      </w:r>
      <w:hyperlink r:id="rId13" w:history="1">
        <w:r w:rsidR="00CA538E" w:rsidRPr="00721084">
          <w:rPr>
            <w:rStyle w:val="Hyperlink"/>
            <w:rFonts w:cs="Calibri"/>
            <w:sz w:val="22"/>
            <w:szCs w:val="22"/>
          </w:rPr>
          <w:t>this link</w:t>
        </w:r>
      </w:hyperlink>
      <w:r w:rsidR="00CA538E" w:rsidRPr="00721084">
        <w:rPr>
          <w:rFonts w:cs="Calibri"/>
          <w:sz w:val="22"/>
          <w:szCs w:val="22"/>
        </w:rPr>
        <w:t xml:space="preserve"> </w:t>
      </w:r>
      <w:r w:rsidR="00A34AF2" w:rsidRPr="00721084">
        <w:rPr>
          <w:rFonts w:cs="Calibri"/>
          <w:sz w:val="22"/>
          <w:szCs w:val="22"/>
        </w:rPr>
        <w:t>by 5 June 2025</w:t>
      </w:r>
      <w:r w:rsidR="00A34AF2" w:rsidRPr="006966CB">
        <w:rPr>
          <w:sz w:val="22"/>
          <w:szCs w:val="22"/>
        </w:rPr>
        <w:t>.</w:t>
      </w:r>
      <w:r w:rsidR="00B16541" w:rsidRPr="00721084">
        <w:rPr>
          <w:rFonts w:cs="Calibri"/>
          <w:sz w:val="22"/>
          <w:szCs w:val="22"/>
        </w:rPr>
        <w:t xml:space="preserve"> </w:t>
      </w:r>
      <w:r w:rsidR="004834BB" w:rsidRPr="00721084">
        <w:rPr>
          <w:rFonts w:cs="Calibri"/>
          <w:sz w:val="22"/>
          <w:szCs w:val="22"/>
        </w:rPr>
        <w:t xml:space="preserve">Registration is </w:t>
      </w:r>
      <w:r w:rsidR="00C72DB2" w:rsidRPr="00721084">
        <w:rPr>
          <w:rFonts w:cs="Calibri"/>
          <w:sz w:val="22"/>
          <w:szCs w:val="22"/>
        </w:rPr>
        <w:t>mandatory</w:t>
      </w:r>
      <w:r w:rsidR="004834BB" w:rsidRPr="00721084">
        <w:rPr>
          <w:rFonts w:cs="Calibri"/>
          <w:sz w:val="22"/>
          <w:szCs w:val="22"/>
        </w:rPr>
        <w:t xml:space="preserve"> for </w:t>
      </w:r>
      <w:r w:rsidR="00C72DB2" w:rsidRPr="00721084">
        <w:rPr>
          <w:rFonts w:cs="Calibri"/>
          <w:sz w:val="22"/>
          <w:szCs w:val="22"/>
        </w:rPr>
        <w:t xml:space="preserve">joining </w:t>
      </w:r>
      <w:r w:rsidR="00A34AF2" w:rsidRPr="00721084">
        <w:rPr>
          <w:rFonts w:cs="Calibri"/>
          <w:sz w:val="22"/>
          <w:szCs w:val="22"/>
        </w:rPr>
        <w:t>the conference</w:t>
      </w:r>
      <w:r w:rsidR="004834BB" w:rsidRPr="00721084">
        <w:rPr>
          <w:rFonts w:cs="Calibri"/>
          <w:sz w:val="22"/>
          <w:szCs w:val="22"/>
        </w:rPr>
        <w:t>.</w:t>
      </w:r>
      <w:r w:rsidR="00C72DB2" w:rsidRPr="00721084">
        <w:rPr>
          <w:rFonts w:cs="Calibri"/>
          <w:sz w:val="22"/>
          <w:szCs w:val="22"/>
        </w:rPr>
        <w:t xml:space="preserve"> </w:t>
      </w:r>
    </w:p>
    <w:p w14:paraId="0A2B3DC0" w14:textId="3225B7BB" w:rsidR="0080368D" w:rsidRPr="00721084" w:rsidRDefault="00494599" w:rsidP="00721084">
      <w:pPr>
        <w:spacing w:before="0" w:after="120"/>
        <w:rPr>
          <w:rFonts w:cs="Calibri"/>
          <w:sz w:val="22"/>
          <w:szCs w:val="22"/>
        </w:rPr>
      </w:pPr>
      <w:r w:rsidRPr="00721084">
        <w:rPr>
          <w:rFonts w:cs="Calibri"/>
          <w:sz w:val="22"/>
          <w:szCs w:val="22"/>
        </w:rPr>
        <w:t>5</w:t>
      </w:r>
      <w:r w:rsidR="0080368D" w:rsidRPr="00721084">
        <w:rPr>
          <w:rFonts w:cs="Calibri"/>
          <w:sz w:val="22"/>
          <w:szCs w:val="22"/>
        </w:rPr>
        <w:tab/>
      </w:r>
      <w:r w:rsidR="007874ED" w:rsidRPr="00721084">
        <w:rPr>
          <w:rFonts w:cs="Calibri"/>
          <w:sz w:val="22"/>
          <w:szCs w:val="22"/>
        </w:rPr>
        <w:t xml:space="preserve">Visa support can be provided </w:t>
      </w:r>
      <w:r w:rsidR="005D3F67" w:rsidRPr="00721084">
        <w:rPr>
          <w:rFonts w:cs="Calibri"/>
          <w:sz w:val="22"/>
          <w:szCs w:val="22"/>
        </w:rPr>
        <w:t xml:space="preserve">until 19 May 2025 </w:t>
      </w:r>
      <w:r w:rsidR="007874ED" w:rsidRPr="00721084">
        <w:rPr>
          <w:rFonts w:cs="Calibri"/>
          <w:sz w:val="22"/>
          <w:szCs w:val="22"/>
        </w:rPr>
        <w:t xml:space="preserve">for members </w:t>
      </w:r>
      <w:r w:rsidR="006966CB">
        <w:rPr>
          <w:rFonts w:cs="Calibri"/>
          <w:sz w:val="22"/>
          <w:szCs w:val="22"/>
        </w:rPr>
        <w:t xml:space="preserve">of the </w:t>
      </w:r>
      <w:r w:rsidR="006966CB" w:rsidRPr="006966CB">
        <w:rPr>
          <w:rFonts w:cs="Calibri"/>
          <w:sz w:val="22"/>
          <w:szCs w:val="22"/>
        </w:rPr>
        <w:t xml:space="preserve">OpenWallet Forum Government Consultative Committee </w:t>
      </w:r>
      <w:r w:rsidR="006966CB">
        <w:rPr>
          <w:rFonts w:cs="Calibri"/>
          <w:sz w:val="22"/>
          <w:szCs w:val="22"/>
        </w:rPr>
        <w:t xml:space="preserve">(GCC) </w:t>
      </w:r>
      <w:r w:rsidR="007874ED" w:rsidRPr="00721084">
        <w:rPr>
          <w:rFonts w:cs="Calibri"/>
          <w:sz w:val="22"/>
          <w:szCs w:val="22"/>
        </w:rPr>
        <w:t xml:space="preserve">traveling to Geneva for this meeting. </w:t>
      </w:r>
      <w:r w:rsidR="00FC20A9" w:rsidRPr="00721084">
        <w:rPr>
          <w:rFonts w:cs="Calibri"/>
          <w:sz w:val="22"/>
          <w:szCs w:val="22"/>
        </w:rPr>
        <w:t>Participants should send an email to the GCC Secretariat (</w:t>
      </w:r>
      <w:hyperlink r:id="rId14" w:history="1">
        <w:r w:rsidR="00F25E2E" w:rsidRPr="00721084">
          <w:rPr>
            <w:rStyle w:val="Hyperlink"/>
            <w:rFonts w:cs="Calibri"/>
            <w:sz w:val="22"/>
            <w:szCs w:val="22"/>
          </w:rPr>
          <w:t>gcc-secretariat@itu.int</w:t>
        </w:r>
      </w:hyperlink>
      <w:r w:rsidR="00F25E2E" w:rsidRPr="00721084">
        <w:rPr>
          <w:rFonts w:cs="Calibri"/>
          <w:sz w:val="22"/>
          <w:szCs w:val="22"/>
        </w:rPr>
        <w:t xml:space="preserve">) </w:t>
      </w:r>
      <w:r w:rsidR="008530AD" w:rsidRPr="00721084">
        <w:rPr>
          <w:rFonts w:cs="Calibri"/>
          <w:sz w:val="22"/>
          <w:szCs w:val="22"/>
        </w:rPr>
        <w:t xml:space="preserve">after registration, </w:t>
      </w:r>
      <w:r w:rsidR="00F25E2E" w:rsidRPr="00721084">
        <w:rPr>
          <w:rFonts w:cs="Calibri"/>
          <w:sz w:val="22"/>
          <w:szCs w:val="22"/>
        </w:rPr>
        <w:t xml:space="preserve">providing the following information: </w:t>
      </w:r>
      <w:r w:rsidR="00C95DEF" w:rsidRPr="00721084">
        <w:rPr>
          <w:rFonts w:cs="Calibri"/>
          <w:sz w:val="22"/>
          <w:szCs w:val="22"/>
        </w:rPr>
        <w:t>name as it appears on</w:t>
      </w:r>
      <w:r w:rsidR="00721084">
        <w:rPr>
          <w:rFonts w:cs="Calibri"/>
          <w:sz w:val="22"/>
          <w:szCs w:val="22"/>
        </w:rPr>
        <w:t xml:space="preserve"> the</w:t>
      </w:r>
      <w:r w:rsidR="00C95DEF" w:rsidRPr="00721084">
        <w:rPr>
          <w:rFonts w:cs="Calibri"/>
          <w:sz w:val="22"/>
          <w:szCs w:val="22"/>
        </w:rPr>
        <w:t xml:space="preserve"> passport, date of birth, </w:t>
      </w:r>
      <w:r w:rsidR="00245B8F" w:rsidRPr="00721084">
        <w:rPr>
          <w:rFonts w:cs="Calibri"/>
          <w:sz w:val="22"/>
          <w:szCs w:val="22"/>
        </w:rPr>
        <w:t>nationality,</w:t>
      </w:r>
      <w:r w:rsidR="00D22C10" w:rsidRPr="00721084">
        <w:rPr>
          <w:rFonts w:cs="Calibri"/>
          <w:sz w:val="22"/>
          <w:szCs w:val="22"/>
        </w:rPr>
        <w:t xml:space="preserve"> </w:t>
      </w:r>
      <w:r w:rsidR="00C95DEF" w:rsidRPr="00721084">
        <w:rPr>
          <w:rFonts w:cs="Calibri"/>
          <w:sz w:val="22"/>
          <w:szCs w:val="22"/>
        </w:rPr>
        <w:t xml:space="preserve">passport </w:t>
      </w:r>
      <w:r w:rsidR="004B0861" w:rsidRPr="00721084">
        <w:rPr>
          <w:rFonts w:cs="Calibri"/>
          <w:sz w:val="22"/>
          <w:szCs w:val="22"/>
        </w:rPr>
        <w:t>number, date of issue and date of expiry</w:t>
      </w:r>
      <w:r w:rsidR="00A87308" w:rsidRPr="00721084">
        <w:rPr>
          <w:rFonts w:cs="Calibri"/>
          <w:sz w:val="22"/>
          <w:szCs w:val="22"/>
        </w:rPr>
        <w:t xml:space="preserve"> and proof of registration</w:t>
      </w:r>
      <w:r w:rsidR="004B0861" w:rsidRPr="00721084">
        <w:rPr>
          <w:rFonts w:cs="Calibri"/>
          <w:sz w:val="22"/>
          <w:szCs w:val="22"/>
        </w:rPr>
        <w:t>.</w:t>
      </w:r>
    </w:p>
    <w:p w14:paraId="2CB59F23" w14:textId="0FC1E99B" w:rsidR="00A34AF2" w:rsidRDefault="00A34AF2" w:rsidP="00721084">
      <w:pPr>
        <w:tabs>
          <w:tab w:val="left" w:pos="7763"/>
        </w:tabs>
        <w:spacing w:before="0" w:after="120"/>
        <w:rPr>
          <w:rFonts w:cs="Calibri"/>
          <w:sz w:val="22"/>
          <w:szCs w:val="22"/>
        </w:rPr>
      </w:pPr>
      <w:r w:rsidRPr="00721084">
        <w:rPr>
          <w:rFonts w:cs="Calibri"/>
          <w:sz w:val="22"/>
          <w:szCs w:val="22"/>
        </w:rPr>
        <w:t>I look forward to your participatio</w:t>
      </w:r>
      <w:r>
        <w:rPr>
          <w:rFonts w:cs="Calibri"/>
          <w:sz w:val="22"/>
          <w:szCs w:val="22"/>
        </w:rPr>
        <w:t>n in the event</w:t>
      </w:r>
      <w:r w:rsidR="00E870E2" w:rsidRPr="00043834">
        <w:rPr>
          <w:rFonts w:cs="Calibri"/>
          <w:sz w:val="22"/>
          <w:szCs w:val="22"/>
        </w:rPr>
        <w:t>.</w:t>
      </w:r>
    </w:p>
    <w:p w14:paraId="6C034AC7" w14:textId="2ACC54BC" w:rsidR="00B73C85" w:rsidRDefault="001637D9" w:rsidP="00721084">
      <w:pPr>
        <w:spacing w:before="0" w:after="120"/>
        <w:rPr>
          <w:rFonts w:cs="Calibri"/>
          <w:sz w:val="22"/>
          <w:szCs w:val="22"/>
        </w:rPr>
      </w:pPr>
      <w:r>
        <w:rPr>
          <w:rFonts w:cs="Calibri"/>
          <w:noProof/>
          <w:sz w:val="22"/>
          <w:szCs w:val="22"/>
        </w:rPr>
        <w:drawing>
          <wp:anchor distT="0" distB="0" distL="114300" distR="114300" simplePos="0" relativeHeight="251658240" behindDoc="1" locked="0" layoutInCell="1" allowOverlap="1" wp14:anchorId="5666288F" wp14:editId="7BDB8C9B">
            <wp:simplePos x="0" y="0"/>
            <wp:positionH relativeFrom="margin">
              <wp:align>left</wp:align>
            </wp:positionH>
            <wp:positionV relativeFrom="paragraph">
              <wp:posOffset>224744</wp:posOffset>
            </wp:positionV>
            <wp:extent cx="571500" cy="295955"/>
            <wp:effectExtent l="0" t="0" r="0" b="8890"/>
            <wp:wrapNone/>
            <wp:docPr id="119995434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54343" name="Picture 2"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71500" cy="295955"/>
                    </a:xfrm>
                    <a:prstGeom prst="rect">
                      <a:avLst/>
                    </a:prstGeom>
                  </pic:spPr>
                </pic:pic>
              </a:graphicData>
            </a:graphic>
            <wp14:sizeRelH relativeFrom="margin">
              <wp14:pctWidth>0</wp14:pctWidth>
            </wp14:sizeRelH>
            <wp14:sizeRelV relativeFrom="margin">
              <wp14:pctHeight>0</wp14:pctHeight>
            </wp14:sizeRelV>
          </wp:anchor>
        </w:drawing>
      </w:r>
      <w:r w:rsidR="00EC74F6" w:rsidRPr="00350C1F">
        <w:rPr>
          <w:rFonts w:cs="Calibri"/>
          <w:sz w:val="22"/>
          <w:szCs w:val="22"/>
        </w:rPr>
        <w:t>Yours faithfully,</w:t>
      </w:r>
      <w:bookmarkStart w:id="1" w:name="_Hlk124842710"/>
    </w:p>
    <w:p w14:paraId="7EDC7E06" w14:textId="5B7AD366" w:rsidR="00E870E2" w:rsidRPr="00001676" w:rsidRDefault="00EC74F6" w:rsidP="00721084">
      <w:pPr>
        <w:spacing w:before="720" w:after="240"/>
        <w:rPr>
          <w:rFonts w:cs="Calibri"/>
          <w:sz w:val="22"/>
          <w:szCs w:val="22"/>
        </w:rPr>
      </w:pPr>
      <w:r>
        <w:rPr>
          <w:rFonts w:cs="Calibri"/>
          <w:sz w:val="22"/>
          <w:szCs w:val="22"/>
        </w:rPr>
        <w:t>Seizo Onoe</w:t>
      </w:r>
      <w:bookmarkEnd w:id="1"/>
      <w:r w:rsidRPr="00350C1F">
        <w:rPr>
          <w:rFonts w:cs="Calibri"/>
          <w:sz w:val="22"/>
          <w:szCs w:val="22"/>
        </w:rPr>
        <w:br/>
        <w:t>Director of the Telecommunication</w:t>
      </w:r>
      <w:r w:rsidRPr="00350C1F">
        <w:rPr>
          <w:rFonts w:cs="Calibri"/>
          <w:sz w:val="22"/>
          <w:szCs w:val="22"/>
        </w:rPr>
        <w:br/>
        <w:t>Standardization Bureau</w:t>
      </w:r>
      <w:bookmarkEnd w:id="0"/>
    </w:p>
    <w:sectPr w:rsidR="00E870E2" w:rsidRPr="00001676" w:rsidSect="00C24502">
      <w:headerReference w:type="default" r:id="rId16"/>
      <w:footerReference w:type="first" r:id="rId17"/>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202D" w14:textId="77777777" w:rsidR="00AF6E4C" w:rsidRDefault="00AF6E4C">
      <w:r>
        <w:separator/>
      </w:r>
    </w:p>
  </w:endnote>
  <w:endnote w:type="continuationSeparator" w:id="0">
    <w:p w14:paraId="039E770C" w14:textId="77777777" w:rsidR="00AF6E4C" w:rsidRDefault="00A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FEF0" w14:textId="77777777" w:rsidR="00AF6E4C" w:rsidRDefault="00AF6E4C">
      <w:r>
        <w:t>____________________</w:t>
      </w:r>
    </w:p>
  </w:footnote>
  <w:footnote w:type="continuationSeparator" w:id="0">
    <w:p w14:paraId="3B0CE639" w14:textId="77777777" w:rsidR="00AF6E4C" w:rsidRDefault="00AF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1622F6D1"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5F790A">
      <w:rPr>
        <w:noProof/>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3"/>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1"/>
  </w:num>
  <w:num w:numId="9" w16cid:durableId="347415891">
    <w:abstractNumId w:val="20"/>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4"/>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6F35"/>
    <w:rsid w:val="000103A7"/>
    <w:rsid w:val="000119CA"/>
    <w:rsid w:val="00016F53"/>
    <w:rsid w:val="00022E6B"/>
    <w:rsid w:val="00025EC2"/>
    <w:rsid w:val="00026DB7"/>
    <w:rsid w:val="00033AB7"/>
    <w:rsid w:val="0003777E"/>
    <w:rsid w:val="00042695"/>
    <w:rsid w:val="00043834"/>
    <w:rsid w:val="00044253"/>
    <w:rsid w:val="00047AE6"/>
    <w:rsid w:val="0005430F"/>
    <w:rsid w:val="00060DA5"/>
    <w:rsid w:val="00074B3E"/>
    <w:rsid w:val="0007660A"/>
    <w:rsid w:val="000939D4"/>
    <w:rsid w:val="0009680B"/>
    <w:rsid w:val="000A04D9"/>
    <w:rsid w:val="000A067F"/>
    <w:rsid w:val="000A0F2B"/>
    <w:rsid w:val="000A1177"/>
    <w:rsid w:val="000A2136"/>
    <w:rsid w:val="000B15C8"/>
    <w:rsid w:val="000B2E87"/>
    <w:rsid w:val="000D14FF"/>
    <w:rsid w:val="000D7910"/>
    <w:rsid w:val="000F0641"/>
    <w:rsid w:val="001018B0"/>
    <w:rsid w:val="001018E1"/>
    <w:rsid w:val="00110B55"/>
    <w:rsid w:val="00112F37"/>
    <w:rsid w:val="00114254"/>
    <w:rsid w:val="0012746A"/>
    <w:rsid w:val="00132509"/>
    <w:rsid w:val="001465E6"/>
    <w:rsid w:val="00160D56"/>
    <w:rsid w:val="001637D9"/>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E78F6"/>
    <w:rsid w:val="001F489A"/>
    <w:rsid w:val="001F6BF6"/>
    <w:rsid w:val="00203590"/>
    <w:rsid w:val="00205749"/>
    <w:rsid w:val="00212790"/>
    <w:rsid w:val="00212B83"/>
    <w:rsid w:val="00215C27"/>
    <w:rsid w:val="002164A6"/>
    <w:rsid w:val="00230030"/>
    <w:rsid w:val="00234873"/>
    <w:rsid w:val="00245B8F"/>
    <w:rsid w:val="00252B86"/>
    <w:rsid w:val="00254274"/>
    <w:rsid w:val="00254923"/>
    <w:rsid w:val="00256361"/>
    <w:rsid w:val="00260BB6"/>
    <w:rsid w:val="00263F98"/>
    <w:rsid w:val="00270CF0"/>
    <w:rsid w:val="00287163"/>
    <w:rsid w:val="002931E2"/>
    <w:rsid w:val="002A2B73"/>
    <w:rsid w:val="002B02D8"/>
    <w:rsid w:val="002B3154"/>
    <w:rsid w:val="002B52D9"/>
    <w:rsid w:val="002C3404"/>
    <w:rsid w:val="002C4CD5"/>
    <w:rsid w:val="002E6544"/>
    <w:rsid w:val="002F36CD"/>
    <w:rsid w:val="002F7968"/>
    <w:rsid w:val="003041C0"/>
    <w:rsid w:val="00315BC8"/>
    <w:rsid w:val="00316EFA"/>
    <w:rsid w:val="00327E67"/>
    <w:rsid w:val="00330DC9"/>
    <w:rsid w:val="00343697"/>
    <w:rsid w:val="003437E1"/>
    <w:rsid w:val="00345F16"/>
    <w:rsid w:val="00350C1F"/>
    <w:rsid w:val="00355369"/>
    <w:rsid w:val="003554E3"/>
    <w:rsid w:val="00356B73"/>
    <w:rsid w:val="00367771"/>
    <w:rsid w:val="00373A98"/>
    <w:rsid w:val="003746A5"/>
    <w:rsid w:val="00395F32"/>
    <w:rsid w:val="003A4E2A"/>
    <w:rsid w:val="003B0EDF"/>
    <w:rsid w:val="003B3AC7"/>
    <w:rsid w:val="003B5E6D"/>
    <w:rsid w:val="003C79F3"/>
    <w:rsid w:val="003D4690"/>
    <w:rsid w:val="003D589A"/>
    <w:rsid w:val="003D71E4"/>
    <w:rsid w:val="003E0708"/>
    <w:rsid w:val="0040270C"/>
    <w:rsid w:val="00403B9F"/>
    <w:rsid w:val="00406CF5"/>
    <w:rsid w:val="0043177D"/>
    <w:rsid w:val="00432A54"/>
    <w:rsid w:val="004330D3"/>
    <w:rsid w:val="00433A8E"/>
    <w:rsid w:val="004424D8"/>
    <w:rsid w:val="004426C0"/>
    <w:rsid w:val="0044383B"/>
    <w:rsid w:val="004464CD"/>
    <w:rsid w:val="00453CEA"/>
    <w:rsid w:val="00455B93"/>
    <w:rsid w:val="00455EC6"/>
    <w:rsid w:val="004568CC"/>
    <w:rsid w:val="0046334C"/>
    <w:rsid w:val="004778EE"/>
    <w:rsid w:val="00482C4F"/>
    <w:rsid w:val="004834BB"/>
    <w:rsid w:val="00483568"/>
    <w:rsid w:val="00487330"/>
    <w:rsid w:val="00494599"/>
    <w:rsid w:val="004A52A9"/>
    <w:rsid w:val="004B0861"/>
    <w:rsid w:val="004B1076"/>
    <w:rsid w:val="004B377E"/>
    <w:rsid w:val="004C6429"/>
    <w:rsid w:val="004D1B7D"/>
    <w:rsid w:val="004D20F7"/>
    <w:rsid w:val="004D22D2"/>
    <w:rsid w:val="004D55F5"/>
    <w:rsid w:val="004D60F3"/>
    <w:rsid w:val="004E7530"/>
    <w:rsid w:val="004F349F"/>
    <w:rsid w:val="004F3CE3"/>
    <w:rsid w:val="0050096F"/>
    <w:rsid w:val="005013F3"/>
    <w:rsid w:val="00503688"/>
    <w:rsid w:val="00503ADB"/>
    <w:rsid w:val="00514B65"/>
    <w:rsid w:val="00521D40"/>
    <w:rsid w:val="00532365"/>
    <w:rsid w:val="00547D6A"/>
    <w:rsid w:val="00550192"/>
    <w:rsid w:val="00560C97"/>
    <w:rsid w:val="00561EFB"/>
    <w:rsid w:val="0056750D"/>
    <w:rsid w:val="005816E9"/>
    <w:rsid w:val="00587AA4"/>
    <w:rsid w:val="005A226F"/>
    <w:rsid w:val="005A62CB"/>
    <w:rsid w:val="005B0A85"/>
    <w:rsid w:val="005C05C7"/>
    <w:rsid w:val="005C3596"/>
    <w:rsid w:val="005C7CE9"/>
    <w:rsid w:val="005D2BC5"/>
    <w:rsid w:val="005D3B65"/>
    <w:rsid w:val="005D3F67"/>
    <w:rsid w:val="005D7C28"/>
    <w:rsid w:val="005E003C"/>
    <w:rsid w:val="005E7145"/>
    <w:rsid w:val="005F3818"/>
    <w:rsid w:val="005F790A"/>
    <w:rsid w:val="00602FBB"/>
    <w:rsid w:val="0060352E"/>
    <w:rsid w:val="00604605"/>
    <w:rsid w:val="00611462"/>
    <w:rsid w:val="00620E07"/>
    <w:rsid w:val="006250F8"/>
    <w:rsid w:val="006335A4"/>
    <w:rsid w:val="006428C0"/>
    <w:rsid w:val="006456EA"/>
    <w:rsid w:val="0065423B"/>
    <w:rsid w:val="00662E9B"/>
    <w:rsid w:val="0068014A"/>
    <w:rsid w:val="00696239"/>
    <w:rsid w:val="006966CB"/>
    <w:rsid w:val="006B74DE"/>
    <w:rsid w:val="006B75A0"/>
    <w:rsid w:val="006C09B9"/>
    <w:rsid w:val="006D0234"/>
    <w:rsid w:val="006E04C0"/>
    <w:rsid w:val="006E4B4C"/>
    <w:rsid w:val="006F7087"/>
    <w:rsid w:val="006F717F"/>
    <w:rsid w:val="0071000B"/>
    <w:rsid w:val="00712E5C"/>
    <w:rsid w:val="00721084"/>
    <w:rsid w:val="007231B6"/>
    <w:rsid w:val="00726301"/>
    <w:rsid w:val="00730A58"/>
    <w:rsid w:val="00733EDC"/>
    <w:rsid w:val="0075708A"/>
    <w:rsid w:val="00764B6B"/>
    <w:rsid w:val="00765C34"/>
    <w:rsid w:val="0078477D"/>
    <w:rsid w:val="0078517F"/>
    <w:rsid w:val="00786378"/>
    <w:rsid w:val="007874ED"/>
    <w:rsid w:val="00787B26"/>
    <w:rsid w:val="00787CF9"/>
    <w:rsid w:val="00797425"/>
    <w:rsid w:val="0079763E"/>
    <w:rsid w:val="007A148E"/>
    <w:rsid w:val="007A42DD"/>
    <w:rsid w:val="007A65E8"/>
    <w:rsid w:val="007C4AFD"/>
    <w:rsid w:val="007D2694"/>
    <w:rsid w:val="007D39A4"/>
    <w:rsid w:val="007D3F9A"/>
    <w:rsid w:val="007F648C"/>
    <w:rsid w:val="00801F48"/>
    <w:rsid w:val="00802AE9"/>
    <w:rsid w:val="0080368D"/>
    <w:rsid w:val="00811B5A"/>
    <w:rsid w:val="00820AAA"/>
    <w:rsid w:val="008326E9"/>
    <w:rsid w:val="0083545D"/>
    <w:rsid w:val="008413AB"/>
    <w:rsid w:val="00843033"/>
    <w:rsid w:val="0084321D"/>
    <w:rsid w:val="008530AD"/>
    <w:rsid w:val="008538F1"/>
    <w:rsid w:val="008545C9"/>
    <w:rsid w:val="008561CB"/>
    <w:rsid w:val="00856778"/>
    <w:rsid w:val="008570EC"/>
    <w:rsid w:val="00863F6D"/>
    <w:rsid w:val="00865718"/>
    <w:rsid w:val="00872258"/>
    <w:rsid w:val="00872354"/>
    <w:rsid w:val="00880F4A"/>
    <w:rsid w:val="00885266"/>
    <w:rsid w:val="00897C26"/>
    <w:rsid w:val="00897C5C"/>
    <w:rsid w:val="008A52F0"/>
    <w:rsid w:val="008B1D19"/>
    <w:rsid w:val="008B6792"/>
    <w:rsid w:val="008C026D"/>
    <w:rsid w:val="008C03F5"/>
    <w:rsid w:val="008C4331"/>
    <w:rsid w:val="008D1B7A"/>
    <w:rsid w:val="008E673C"/>
    <w:rsid w:val="008E70CB"/>
    <w:rsid w:val="009146F7"/>
    <w:rsid w:val="009229C5"/>
    <w:rsid w:val="00927E01"/>
    <w:rsid w:val="0093232D"/>
    <w:rsid w:val="00935B10"/>
    <w:rsid w:val="0094351A"/>
    <w:rsid w:val="0094780C"/>
    <w:rsid w:val="00951DF8"/>
    <w:rsid w:val="00957CAF"/>
    <w:rsid w:val="00963900"/>
    <w:rsid w:val="00971C54"/>
    <w:rsid w:val="009747C5"/>
    <w:rsid w:val="009749CC"/>
    <w:rsid w:val="00991FE8"/>
    <w:rsid w:val="009A1C5C"/>
    <w:rsid w:val="009A6073"/>
    <w:rsid w:val="009B01E9"/>
    <w:rsid w:val="009B1923"/>
    <w:rsid w:val="009B2EB5"/>
    <w:rsid w:val="009B58FE"/>
    <w:rsid w:val="009B7639"/>
    <w:rsid w:val="009C039A"/>
    <w:rsid w:val="009D52DA"/>
    <w:rsid w:val="009E30B9"/>
    <w:rsid w:val="009F42C6"/>
    <w:rsid w:val="009F7E44"/>
    <w:rsid w:val="00A007AC"/>
    <w:rsid w:val="00A02C14"/>
    <w:rsid w:val="00A0519C"/>
    <w:rsid w:val="00A07BF4"/>
    <w:rsid w:val="00A12220"/>
    <w:rsid w:val="00A21318"/>
    <w:rsid w:val="00A21BD6"/>
    <w:rsid w:val="00A34AF2"/>
    <w:rsid w:val="00A40483"/>
    <w:rsid w:val="00A420A9"/>
    <w:rsid w:val="00A67087"/>
    <w:rsid w:val="00A72C30"/>
    <w:rsid w:val="00A8415A"/>
    <w:rsid w:val="00A863FB"/>
    <w:rsid w:val="00A87308"/>
    <w:rsid w:val="00A965D2"/>
    <w:rsid w:val="00AA78AB"/>
    <w:rsid w:val="00AC33EB"/>
    <w:rsid w:val="00AC37FC"/>
    <w:rsid w:val="00AC418F"/>
    <w:rsid w:val="00AC5B63"/>
    <w:rsid w:val="00AD413B"/>
    <w:rsid w:val="00AD7724"/>
    <w:rsid w:val="00AE13DA"/>
    <w:rsid w:val="00AE583F"/>
    <w:rsid w:val="00AE60AC"/>
    <w:rsid w:val="00AF1DE9"/>
    <w:rsid w:val="00AF5F88"/>
    <w:rsid w:val="00AF6E4C"/>
    <w:rsid w:val="00B01E48"/>
    <w:rsid w:val="00B02211"/>
    <w:rsid w:val="00B04B33"/>
    <w:rsid w:val="00B04CBB"/>
    <w:rsid w:val="00B128D3"/>
    <w:rsid w:val="00B16541"/>
    <w:rsid w:val="00B23F52"/>
    <w:rsid w:val="00B2488F"/>
    <w:rsid w:val="00B30160"/>
    <w:rsid w:val="00B376F5"/>
    <w:rsid w:val="00B3794A"/>
    <w:rsid w:val="00B44D24"/>
    <w:rsid w:val="00B4669D"/>
    <w:rsid w:val="00B57FE0"/>
    <w:rsid w:val="00B61012"/>
    <w:rsid w:val="00B73030"/>
    <w:rsid w:val="00B73C85"/>
    <w:rsid w:val="00B7541C"/>
    <w:rsid w:val="00B77587"/>
    <w:rsid w:val="00B8226F"/>
    <w:rsid w:val="00B9414F"/>
    <w:rsid w:val="00B95321"/>
    <w:rsid w:val="00BA1798"/>
    <w:rsid w:val="00BA79DA"/>
    <w:rsid w:val="00BB6D0A"/>
    <w:rsid w:val="00BC0F13"/>
    <w:rsid w:val="00BC7342"/>
    <w:rsid w:val="00BD0C4A"/>
    <w:rsid w:val="00BD7344"/>
    <w:rsid w:val="00BF2ED1"/>
    <w:rsid w:val="00BF30CA"/>
    <w:rsid w:val="00C03902"/>
    <w:rsid w:val="00C03E72"/>
    <w:rsid w:val="00C04FC4"/>
    <w:rsid w:val="00C06AC4"/>
    <w:rsid w:val="00C1429C"/>
    <w:rsid w:val="00C156B6"/>
    <w:rsid w:val="00C224B3"/>
    <w:rsid w:val="00C24502"/>
    <w:rsid w:val="00C247CC"/>
    <w:rsid w:val="00C277F1"/>
    <w:rsid w:val="00C3053D"/>
    <w:rsid w:val="00C3120F"/>
    <w:rsid w:val="00C32C5E"/>
    <w:rsid w:val="00C36438"/>
    <w:rsid w:val="00C41C34"/>
    <w:rsid w:val="00C45648"/>
    <w:rsid w:val="00C54615"/>
    <w:rsid w:val="00C558F1"/>
    <w:rsid w:val="00C64069"/>
    <w:rsid w:val="00C640E1"/>
    <w:rsid w:val="00C70C6A"/>
    <w:rsid w:val="00C72DB2"/>
    <w:rsid w:val="00C73EC6"/>
    <w:rsid w:val="00C903CC"/>
    <w:rsid w:val="00C95BF6"/>
    <w:rsid w:val="00C95DEF"/>
    <w:rsid w:val="00CA45C9"/>
    <w:rsid w:val="00CA538E"/>
    <w:rsid w:val="00CA5862"/>
    <w:rsid w:val="00CA7813"/>
    <w:rsid w:val="00CA7AFA"/>
    <w:rsid w:val="00CB024A"/>
    <w:rsid w:val="00CB46AB"/>
    <w:rsid w:val="00CB697A"/>
    <w:rsid w:val="00CD441B"/>
    <w:rsid w:val="00CE5631"/>
    <w:rsid w:val="00CF0C00"/>
    <w:rsid w:val="00CF3AF8"/>
    <w:rsid w:val="00D05FC6"/>
    <w:rsid w:val="00D13D7C"/>
    <w:rsid w:val="00D1681C"/>
    <w:rsid w:val="00D1744D"/>
    <w:rsid w:val="00D178C5"/>
    <w:rsid w:val="00D22C10"/>
    <w:rsid w:val="00D250AA"/>
    <w:rsid w:val="00D42E8A"/>
    <w:rsid w:val="00D4510E"/>
    <w:rsid w:val="00D52252"/>
    <w:rsid w:val="00D547E6"/>
    <w:rsid w:val="00D62702"/>
    <w:rsid w:val="00D63E62"/>
    <w:rsid w:val="00D65EA5"/>
    <w:rsid w:val="00D75A8B"/>
    <w:rsid w:val="00D75C0D"/>
    <w:rsid w:val="00D81D16"/>
    <w:rsid w:val="00D82AE5"/>
    <w:rsid w:val="00D837CE"/>
    <w:rsid w:val="00D91D91"/>
    <w:rsid w:val="00D92E73"/>
    <w:rsid w:val="00D93613"/>
    <w:rsid w:val="00D9366C"/>
    <w:rsid w:val="00D95921"/>
    <w:rsid w:val="00D9747F"/>
    <w:rsid w:val="00DA1B34"/>
    <w:rsid w:val="00DA2FC7"/>
    <w:rsid w:val="00DA6CC1"/>
    <w:rsid w:val="00DB686B"/>
    <w:rsid w:val="00DC7E54"/>
    <w:rsid w:val="00DD5252"/>
    <w:rsid w:val="00E01F0F"/>
    <w:rsid w:val="00E071A8"/>
    <w:rsid w:val="00E22B7D"/>
    <w:rsid w:val="00E265FA"/>
    <w:rsid w:val="00E2756D"/>
    <w:rsid w:val="00E37FD1"/>
    <w:rsid w:val="00E40A49"/>
    <w:rsid w:val="00E4697D"/>
    <w:rsid w:val="00E500BB"/>
    <w:rsid w:val="00E566B1"/>
    <w:rsid w:val="00E623F2"/>
    <w:rsid w:val="00E6542F"/>
    <w:rsid w:val="00E72571"/>
    <w:rsid w:val="00E72F9B"/>
    <w:rsid w:val="00E7435F"/>
    <w:rsid w:val="00E847C0"/>
    <w:rsid w:val="00E870E2"/>
    <w:rsid w:val="00EA017C"/>
    <w:rsid w:val="00EA2114"/>
    <w:rsid w:val="00EA76D5"/>
    <w:rsid w:val="00EA79B7"/>
    <w:rsid w:val="00EC15F4"/>
    <w:rsid w:val="00EC550D"/>
    <w:rsid w:val="00EC74F6"/>
    <w:rsid w:val="00EE07E9"/>
    <w:rsid w:val="00EE61C5"/>
    <w:rsid w:val="00EF7971"/>
    <w:rsid w:val="00F0302E"/>
    <w:rsid w:val="00F05C4F"/>
    <w:rsid w:val="00F07CB8"/>
    <w:rsid w:val="00F116FE"/>
    <w:rsid w:val="00F1762C"/>
    <w:rsid w:val="00F2168F"/>
    <w:rsid w:val="00F22314"/>
    <w:rsid w:val="00F25E2E"/>
    <w:rsid w:val="00F26216"/>
    <w:rsid w:val="00F37715"/>
    <w:rsid w:val="00F5158C"/>
    <w:rsid w:val="00F56BA0"/>
    <w:rsid w:val="00F66E70"/>
    <w:rsid w:val="00F73678"/>
    <w:rsid w:val="00F746AF"/>
    <w:rsid w:val="00F74CD4"/>
    <w:rsid w:val="00F85DAD"/>
    <w:rsid w:val="00F90F2C"/>
    <w:rsid w:val="00F93242"/>
    <w:rsid w:val="00F94884"/>
    <w:rsid w:val="00FA46A0"/>
    <w:rsid w:val="00FC1C19"/>
    <w:rsid w:val="00FC20A9"/>
    <w:rsid w:val="00FC5C1C"/>
    <w:rsid w:val="00FC6D54"/>
    <w:rsid w:val="00FD0EA3"/>
    <w:rsid w:val="00FE4A15"/>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263389291">
      <w:bodyDiv w:val="1"/>
      <w:marLeft w:val="0"/>
      <w:marRight w:val="0"/>
      <w:marTop w:val="0"/>
      <w:marBottom w:val="0"/>
      <w:divBdr>
        <w:top w:val="none" w:sz="0" w:space="0" w:color="auto"/>
        <w:left w:val="none" w:sz="0" w:space="0" w:color="auto"/>
        <w:bottom w:val="none" w:sz="0" w:space="0" w:color="auto"/>
        <w:right w:val="none" w:sz="0" w:space="0" w:color="auto"/>
      </w:divBdr>
    </w:div>
    <w:div w:id="479880307">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5676391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1575362058">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u.ma/gc25-it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go/openwalletforu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summit2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net4/wsis/forum/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mailto:gcc-secretariat@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E884-A712-4CD5-BAA6-73501847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18</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8</cp:revision>
  <cp:lastPrinted>2025-05-02T13:22:00Z</cp:lastPrinted>
  <dcterms:created xsi:type="dcterms:W3CDTF">2025-05-02T07:13:00Z</dcterms:created>
  <dcterms:modified xsi:type="dcterms:W3CDTF">2025-05-02T13:22:00Z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