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080"/>
        <w:gridCol w:w="3740"/>
        <w:gridCol w:w="3119"/>
        <w:gridCol w:w="1984"/>
      </w:tblGrid>
      <w:tr w:rsidR="00FA46A0" w:rsidRPr="006737F1" w14:paraId="0A38A024" w14:textId="77777777" w:rsidTr="0038618A">
        <w:trPr>
          <w:trHeight w:val="1170"/>
        </w:trPr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6737F1" w:rsidRDefault="009747C5" w:rsidP="00D262C4">
            <w:pPr>
              <w:pStyle w:val="Tabletext"/>
              <w:jc w:val="center"/>
            </w:pPr>
            <w:r w:rsidRPr="006737F1">
              <w:rPr>
                <w:noProof/>
                <w:lang w:val="en-US" w:eastAsia="zh-CN"/>
              </w:rPr>
              <w:drawing>
                <wp:inline distT="0" distB="0" distL="0" distR="0" wp14:anchorId="4F7FD8A9" wp14:editId="192F726B">
                  <wp:extent cx="742950" cy="7429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952587" w14:textId="77777777" w:rsidR="00FA46A0" w:rsidRPr="006737F1" w:rsidRDefault="00B61012" w:rsidP="00D262C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737F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Pr="006737F1" w:rsidRDefault="00B61012" w:rsidP="00D262C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6737F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Pr="006737F1" w:rsidRDefault="00FA46A0" w:rsidP="00D262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6737F1" w14:paraId="52E18B78" w14:textId="77777777" w:rsidTr="0038618A">
        <w:trPr>
          <w:cantSplit/>
          <w:trHeight w:val="80"/>
        </w:trPr>
        <w:tc>
          <w:tcPr>
            <w:tcW w:w="4820" w:type="dxa"/>
            <w:gridSpan w:val="2"/>
            <w:vAlign w:val="center"/>
          </w:tcPr>
          <w:p w14:paraId="39644AFD" w14:textId="77777777" w:rsidR="00FA46A0" w:rsidRPr="009F7BEA" w:rsidRDefault="00FA46A0" w:rsidP="00D262C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0D54AF94" w:rsidR="00FA46A0" w:rsidRPr="003762FB" w:rsidRDefault="00B61012" w:rsidP="0038618A">
            <w:pPr>
              <w:pStyle w:val="Tabletext"/>
              <w:spacing w:before="120" w:after="120"/>
              <w:ind w:left="-115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618A">
              <w:rPr>
                <w:rFonts w:asciiTheme="minorHAnsi" w:hAnsiTheme="minorHAnsi" w:cstheme="minorHAnsi"/>
                <w:sz w:val="22"/>
                <w:szCs w:val="22"/>
              </w:rPr>
              <w:t>24 April 2025</w:t>
            </w:r>
          </w:p>
        </w:tc>
      </w:tr>
      <w:tr w:rsidR="00A21A1F" w:rsidRPr="006737F1" w14:paraId="4A14CE97" w14:textId="77777777" w:rsidTr="0038618A">
        <w:trPr>
          <w:cantSplit/>
          <w:trHeight w:val="657"/>
        </w:trPr>
        <w:tc>
          <w:tcPr>
            <w:tcW w:w="1080" w:type="dxa"/>
          </w:tcPr>
          <w:p w14:paraId="31B05841" w14:textId="77777777" w:rsidR="00A21A1F" w:rsidRPr="009F7BEA" w:rsidRDefault="00A21A1F" w:rsidP="0038618A">
            <w:pPr>
              <w:pStyle w:val="Tabletext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740" w:type="dxa"/>
          </w:tcPr>
          <w:p w14:paraId="7D7C0B16" w14:textId="3599E0CB" w:rsidR="00A21A1F" w:rsidRPr="009F7BEA" w:rsidRDefault="00A21A1F" w:rsidP="00A21A1F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  <w:p w14:paraId="55369166" w14:textId="54009874" w:rsidR="00A21A1F" w:rsidRPr="009F7BEA" w:rsidRDefault="00A21A1F" w:rsidP="00A21A1F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sz w:val="22"/>
                <w:szCs w:val="22"/>
              </w:rPr>
              <w:t>SG3/MA</w:t>
            </w:r>
          </w:p>
        </w:tc>
        <w:tc>
          <w:tcPr>
            <w:tcW w:w="5103" w:type="dxa"/>
            <w:gridSpan w:val="2"/>
            <w:vMerge w:val="restart"/>
          </w:tcPr>
          <w:p w14:paraId="1ED76F91" w14:textId="77777777" w:rsidR="00A21A1F" w:rsidRPr="00137FB8" w:rsidRDefault="00A21A1F" w:rsidP="00A21A1F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To:</w:t>
            </w:r>
          </w:p>
          <w:p w14:paraId="49DFE125" w14:textId="77777777" w:rsidR="00A21A1F" w:rsidRDefault="00A21A1F" w:rsidP="00A21A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-</w:t>
            </w:r>
            <w:r w:rsidRPr="00301A5C">
              <w:rPr>
                <w:rFonts w:cs="Calibri"/>
                <w:sz w:val="22"/>
                <w:szCs w:val="22"/>
              </w:rPr>
              <w:tab/>
              <w:t>Administrations of Member States of the Union;</w:t>
            </w:r>
          </w:p>
          <w:p w14:paraId="2CCD2F9F" w14:textId="77777777" w:rsidR="00A21A1F" w:rsidRPr="00301A5C" w:rsidRDefault="00A21A1F" w:rsidP="00A21A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val="en-IE"/>
              </w:rPr>
              <w:t>-</w:t>
            </w:r>
            <w:r>
              <w:rPr>
                <w:rFonts w:cs="Calibri"/>
                <w:sz w:val="22"/>
                <w:szCs w:val="22"/>
                <w:lang w:val="en-IE"/>
              </w:rPr>
              <w:tab/>
            </w:r>
            <w:r w:rsidRPr="00053076">
              <w:rPr>
                <w:rFonts w:cs="Calibri"/>
                <w:sz w:val="22"/>
                <w:szCs w:val="22"/>
                <w:lang w:val="en-IE"/>
              </w:rPr>
              <w:t>The State of Palestine (Res. 99 (Rev. Dubai, 2018));</w:t>
            </w:r>
          </w:p>
          <w:p w14:paraId="56A89ECF" w14:textId="77777777" w:rsidR="00A21A1F" w:rsidRPr="009534D2" w:rsidRDefault="00A21A1F" w:rsidP="00A21A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  <w:lang w:val="fr-CH"/>
              </w:rPr>
            </w:pPr>
            <w:r w:rsidRPr="009534D2">
              <w:rPr>
                <w:rFonts w:cs="Calibri"/>
                <w:sz w:val="22"/>
                <w:szCs w:val="22"/>
                <w:lang w:val="fr-CH"/>
              </w:rPr>
              <w:t>-</w:t>
            </w:r>
            <w:r w:rsidRPr="009534D2">
              <w:rPr>
                <w:rFonts w:cs="Calibri"/>
                <w:sz w:val="22"/>
                <w:szCs w:val="22"/>
                <w:lang w:val="fr-CH"/>
              </w:rPr>
              <w:tab/>
              <w:t xml:space="preserve">ITU-T Sector </w:t>
            </w:r>
            <w:proofErr w:type="gramStart"/>
            <w:r w:rsidRPr="009534D2">
              <w:rPr>
                <w:rFonts w:cs="Calibri"/>
                <w:sz w:val="22"/>
                <w:szCs w:val="22"/>
                <w:lang w:val="fr-CH"/>
              </w:rPr>
              <w:t>Members;</w:t>
            </w:r>
            <w:proofErr w:type="gramEnd"/>
          </w:p>
          <w:p w14:paraId="1DE13FF2" w14:textId="77777777" w:rsidR="00A21A1F" w:rsidRPr="009534D2" w:rsidRDefault="00A21A1F" w:rsidP="00A21A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  <w:lang w:val="fr-CH"/>
              </w:rPr>
            </w:pPr>
            <w:r w:rsidRPr="009534D2">
              <w:rPr>
                <w:rFonts w:cs="Calibri"/>
                <w:sz w:val="22"/>
                <w:szCs w:val="22"/>
                <w:lang w:val="fr-CH"/>
              </w:rPr>
              <w:t>-</w:t>
            </w:r>
            <w:r w:rsidRPr="009534D2">
              <w:rPr>
                <w:rFonts w:cs="Calibri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9534D2">
              <w:rPr>
                <w:rFonts w:cs="Calibri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655EEB19" w14:textId="77777777" w:rsidR="00A21A1F" w:rsidRPr="001B3B6A" w:rsidRDefault="00A21A1F" w:rsidP="00A21A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283" w:hanging="245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-</w:t>
            </w:r>
            <w:r w:rsidRPr="00301A5C">
              <w:rPr>
                <w:rFonts w:cs="Calibri"/>
                <w:sz w:val="22"/>
                <w:szCs w:val="22"/>
              </w:rPr>
              <w:tab/>
              <w:t>ITU Academia</w:t>
            </w:r>
          </w:p>
          <w:p w14:paraId="056E032A" w14:textId="77777777" w:rsidR="00A21A1F" w:rsidRPr="00137FB8" w:rsidRDefault="00A21A1F" w:rsidP="00A21A1F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Copy to:</w:t>
            </w:r>
          </w:p>
          <w:p w14:paraId="687C1701" w14:textId="5535BEFA" w:rsidR="00A21A1F" w:rsidRPr="00137FB8" w:rsidRDefault="00A21A1F" w:rsidP="00A21A1F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Chair and Vice-chairs of ITU-T Study Group 3;</w:t>
            </w:r>
          </w:p>
          <w:p w14:paraId="5699A995" w14:textId="77777777" w:rsidR="00FD41AF" w:rsidRDefault="00A21A1F" w:rsidP="00FD41AF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2172BEF7" w14:textId="368DCBB7" w:rsidR="00A21A1F" w:rsidRPr="00FD41AF" w:rsidRDefault="00FD41AF" w:rsidP="00FD41AF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</w:r>
            <w:r w:rsidR="00A21A1F" w:rsidRPr="00137FB8">
              <w:rPr>
                <w:sz w:val="22"/>
                <w:szCs w:val="22"/>
              </w:rPr>
              <w:t>The Director of the Radiocommunication Bureau</w:t>
            </w:r>
          </w:p>
        </w:tc>
      </w:tr>
      <w:tr w:rsidR="00A21A1F" w:rsidRPr="006737F1" w14:paraId="2E464793" w14:textId="77777777" w:rsidTr="0038618A">
        <w:trPr>
          <w:cantSplit/>
          <w:trHeight w:val="221"/>
        </w:trPr>
        <w:tc>
          <w:tcPr>
            <w:tcW w:w="1080" w:type="dxa"/>
          </w:tcPr>
          <w:p w14:paraId="1B464DED" w14:textId="77777777" w:rsidR="00A21A1F" w:rsidRPr="0038618A" w:rsidRDefault="00A21A1F" w:rsidP="0038618A">
            <w:pPr>
              <w:pStyle w:val="Tabletext"/>
              <w:ind w:left="-10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18A">
              <w:rPr>
                <w:rFonts w:asciiTheme="minorHAnsi" w:hAnsiTheme="minorHAnsi" w:cstheme="minorHAnsi"/>
                <w:bCs/>
                <w:sz w:val="22"/>
                <w:szCs w:val="22"/>
              </w:rPr>
              <w:t>Tel:</w:t>
            </w:r>
          </w:p>
        </w:tc>
        <w:tc>
          <w:tcPr>
            <w:tcW w:w="3740" w:type="dxa"/>
          </w:tcPr>
          <w:p w14:paraId="7328331E" w14:textId="288FF114" w:rsidR="00A21A1F" w:rsidRPr="009F7BEA" w:rsidRDefault="00A21A1F" w:rsidP="00A21A1F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sz w:val="22"/>
                <w:szCs w:val="22"/>
              </w:rPr>
              <w:t>+41 22 730 6828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A21A1F" w:rsidRPr="006737F1" w:rsidRDefault="00A21A1F" w:rsidP="00A21A1F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21A1F" w:rsidRPr="006737F1" w14:paraId="4B57BBDA" w14:textId="77777777" w:rsidTr="00792475">
        <w:trPr>
          <w:cantSplit/>
          <w:trHeight w:val="2457"/>
        </w:trPr>
        <w:tc>
          <w:tcPr>
            <w:tcW w:w="1080" w:type="dxa"/>
          </w:tcPr>
          <w:p w14:paraId="4F34BF00" w14:textId="77777777" w:rsidR="00A21A1F" w:rsidRPr="0038618A" w:rsidRDefault="00A21A1F" w:rsidP="0038618A">
            <w:pPr>
              <w:pStyle w:val="Tabletext"/>
              <w:ind w:left="-10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18A">
              <w:rPr>
                <w:rFonts w:asciiTheme="minorHAnsi" w:hAnsiTheme="minorHAnsi" w:cstheme="minorHAnsi"/>
                <w:bCs/>
                <w:sz w:val="22"/>
                <w:szCs w:val="22"/>
              </w:rPr>
              <w:t>Fax:</w:t>
            </w:r>
          </w:p>
          <w:p w14:paraId="5934AD5D" w14:textId="35904408" w:rsidR="00A21A1F" w:rsidRPr="0038618A" w:rsidRDefault="00A21A1F" w:rsidP="0038618A">
            <w:pPr>
              <w:pStyle w:val="Tabletext"/>
              <w:ind w:left="-10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18A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3740" w:type="dxa"/>
          </w:tcPr>
          <w:p w14:paraId="6653ACF4" w14:textId="77777777" w:rsidR="00A21A1F" w:rsidRPr="009F7BEA" w:rsidRDefault="00A21A1F" w:rsidP="00A21A1F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5F59727C" w:rsidR="00A21A1F" w:rsidRPr="009F7BEA" w:rsidRDefault="00A21A1F" w:rsidP="00A21A1F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Pr="009F7B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A21A1F" w:rsidRPr="006737F1" w:rsidRDefault="00A21A1F" w:rsidP="00A21A1F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21A1F" w:rsidRPr="00AB7921" w14:paraId="426A1DAC" w14:textId="77777777" w:rsidTr="00792475">
        <w:trPr>
          <w:cantSplit/>
          <w:trHeight w:val="720"/>
        </w:trPr>
        <w:tc>
          <w:tcPr>
            <w:tcW w:w="1080" w:type="dxa"/>
          </w:tcPr>
          <w:p w14:paraId="461028CE" w14:textId="77777777" w:rsidR="00A21A1F" w:rsidRPr="009F7BEA" w:rsidRDefault="00A21A1F" w:rsidP="0038618A">
            <w:pPr>
              <w:pStyle w:val="Tabletext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843" w:type="dxa"/>
            <w:gridSpan w:val="3"/>
          </w:tcPr>
          <w:p w14:paraId="74FA53B4" w14:textId="2DB59BBB" w:rsidR="00A21A1F" w:rsidRPr="009F7BEA" w:rsidRDefault="00A21A1F" w:rsidP="00A21A1F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</w:t>
            </w:r>
            <w:r w:rsidR="00134A1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ITU-T </w:t>
            </w:r>
            <w:bookmarkStart w:id="0" w:name="_Hlk46831557"/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D.2</w:t>
            </w:r>
            <w:r w:rsidR="00C76FB3"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  <w:r w:rsidR="00227C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27CC8" w:rsidRPr="002E33D5">
              <w:rPr>
                <w:rFonts w:asciiTheme="minorHAnsi" w:hAnsiTheme="minorHAnsi" w:cstheme="minorHAnsi"/>
                <w:b/>
                <w:sz w:val="22"/>
                <w:szCs w:val="22"/>
              </w:rPr>
              <w:t>(ex</w:t>
            </w:r>
            <w:r w:rsidR="00227CC8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proofErr w:type="spellStart"/>
            <w:proofErr w:type="gramStart"/>
            <w:r w:rsidR="00227CC8" w:rsidRPr="002E33D5">
              <w:rPr>
                <w:rFonts w:asciiTheme="minorHAnsi" w:hAnsiTheme="minorHAnsi" w:cstheme="minorHAnsi"/>
                <w:b/>
                <w:sz w:val="22"/>
                <w:szCs w:val="22"/>
              </w:rPr>
              <w:t>D.datatariff</w:t>
            </w:r>
            <w:proofErr w:type="spellEnd"/>
            <w:proofErr w:type="gramEnd"/>
            <w:r w:rsidR="00227CC8" w:rsidRPr="002E33D5">
              <w:rPr>
                <w:rFonts w:asciiTheme="minorHAnsi" w:hAnsiTheme="minorHAnsi" w:cstheme="minorHAnsi"/>
                <w:b/>
                <w:sz w:val="22"/>
                <w:szCs w:val="22"/>
              </w:rPr>
              <w:t>) and ITU-T D.1141 (ex</w:t>
            </w:r>
            <w:r w:rsidR="0038618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proofErr w:type="spellStart"/>
            <w:proofErr w:type="gramStart"/>
            <w:r w:rsidR="00227CC8" w:rsidRPr="002E33D5">
              <w:rPr>
                <w:rFonts w:asciiTheme="minorHAnsi" w:hAnsiTheme="minorHAnsi" w:cstheme="minorHAnsi"/>
                <w:b/>
                <w:sz w:val="22"/>
                <w:szCs w:val="22"/>
              </w:rPr>
              <w:t>D.princip</w:t>
            </w:r>
            <w:proofErr w:type="gramEnd"/>
            <w:r w:rsidR="00227CC8" w:rsidRPr="002E33D5">
              <w:rPr>
                <w:rFonts w:asciiTheme="minorHAnsi" w:hAnsiTheme="minorHAnsi" w:cstheme="minorHAnsi"/>
                <w:b/>
                <w:sz w:val="22"/>
                <w:szCs w:val="22"/>
              </w:rPr>
              <w:t>_bigdata</w:t>
            </w:r>
            <w:proofErr w:type="spellEnd"/>
            <w:r w:rsidR="00227CC8" w:rsidRPr="002E33D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End w:id="0"/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after the ITU-T Study Group 3 meeting (Geneva, </w:t>
            </w:r>
            <w:r w:rsidR="00615B76" w:rsidRPr="00615B76">
              <w:rPr>
                <w:rFonts w:asciiTheme="minorHAnsi" w:hAnsiTheme="minorHAnsi" w:cstheme="minorHAnsi"/>
                <w:b/>
                <w:sz w:val="22"/>
                <w:szCs w:val="22"/>
              </w:rPr>
              <w:t>8-17 April 2025</w:t>
            </w:r>
            <w:r w:rsidRPr="009F7BE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89B0325" w14:textId="3DBFEAE3" w:rsidR="00FA46A0" w:rsidRPr="009F7BEA" w:rsidRDefault="00B61012" w:rsidP="0038618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sz w:val="22"/>
          <w:szCs w:val="22"/>
        </w:rPr>
        <w:t>Dear Sir/Madam,</w:t>
      </w:r>
    </w:p>
    <w:p w14:paraId="6225C2AB" w14:textId="633F980A" w:rsidR="00595F30" w:rsidRPr="009F7BEA" w:rsidRDefault="00595F30" w:rsidP="002D02D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1</w:t>
      </w:r>
      <w:r w:rsidRPr="009F7BEA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2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TSB Cir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c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ular </w:t>
        </w:r>
        <w:r w:rsidR="00FE3D3E"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</w:hyperlink>
      <w:r w:rsidRPr="009F7BEA">
        <w:rPr>
          <w:rFonts w:asciiTheme="minorHAnsi" w:hAnsiTheme="minorHAnsi" w:cstheme="minorHAnsi"/>
          <w:sz w:val="22"/>
          <w:szCs w:val="22"/>
        </w:rPr>
        <w:t xml:space="preserve"> of </w:t>
      </w:r>
      <w:r w:rsidR="00BB1D3F" w:rsidRPr="00BB1D3F">
        <w:rPr>
          <w:rFonts w:asciiTheme="minorHAnsi" w:hAnsiTheme="minorHAnsi" w:cstheme="minorHAnsi"/>
          <w:sz w:val="22"/>
          <w:szCs w:val="22"/>
        </w:rPr>
        <w:t>14 November 2024</w:t>
      </w:r>
      <w:r w:rsidRPr="009F7BEA">
        <w:rPr>
          <w:rFonts w:asciiTheme="minorHAnsi" w:hAnsiTheme="minorHAnsi" w:cstheme="minorHAnsi"/>
          <w:sz w:val="22"/>
          <w:szCs w:val="22"/>
        </w:rPr>
        <w:t>, and pursuant to 9.5 of Resolution 1 (</w:t>
      </w:r>
      <w:r w:rsidR="0010671D" w:rsidRPr="009F7BEA">
        <w:rPr>
          <w:rFonts w:asciiTheme="minorHAnsi" w:hAnsiTheme="minorHAnsi" w:cstheme="minorHAnsi"/>
          <w:sz w:val="22"/>
          <w:szCs w:val="22"/>
        </w:rPr>
        <w:t>Rev. Geneva, 2022</w:t>
      </w:r>
      <w:r w:rsidRPr="009F7BEA">
        <w:rPr>
          <w:rFonts w:asciiTheme="minorHAnsi" w:hAnsiTheme="minorHAnsi" w:cstheme="minorHAnsi"/>
          <w:sz w:val="22"/>
          <w:szCs w:val="22"/>
        </w:rPr>
        <w:t xml:space="preserve">), I hereby inform you that Study Group </w:t>
      </w:r>
      <w:r w:rsidR="00544F7D" w:rsidRPr="009F7BEA">
        <w:rPr>
          <w:rFonts w:asciiTheme="minorHAnsi" w:hAnsiTheme="minorHAnsi" w:cstheme="minorHAnsi"/>
          <w:sz w:val="22"/>
          <w:szCs w:val="22"/>
        </w:rPr>
        <w:t>3</w:t>
      </w:r>
      <w:r w:rsidRPr="009F7BEA">
        <w:rPr>
          <w:rFonts w:asciiTheme="minorHAnsi" w:hAnsiTheme="minorHAnsi" w:cstheme="minorHAnsi"/>
          <w:sz w:val="22"/>
          <w:szCs w:val="22"/>
        </w:rPr>
        <w:t xml:space="preserve"> reached the following decision</w:t>
      </w:r>
      <w:r w:rsidR="00BB1D3F">
        <w:rPr>
          <w:rFonts w:asciiTheme="minorHAnsi" w:hAnsiTheme="minorHAnsi" w:cstheme="minorHAnsi"/>
          <w:sz w:val="22"/>
          <w:szCs w:val="22"/>
        </w:rPr>
        <w:t>s</w:t>
      </w:r>
      <w:r w:rsidRPr="009F7BEA">
        <w:rPr>
          <w:rFonts w:asciiTheme="minorHAnsi" w:hAnsiTheme="minorHAnsi" w:cstheme="minorHAnsi"/>
          <w:sz w:val="22"/>
          <w:szCs w:val="22"/>
        </w:rPr>
        <w:t xml:space="preserve"> during its Plenary session held on </w:t>
      </w:r>
      <w:r w:rsidR="00BB1D3F" w:rsidRPr="00BB1D3F">
        <w:rPr>
          <w:rFonts w:asciiTheme="minorHAnsi" w:hAnsiTheme="minorHAnsi" w:cstheme="minorHAnsi"/>
          <w:sz w:val="22"/>
          <w:szCs w:val="22"/>
        </w:rPr>
        <w:t>17 April 2025</w:t>
      </w:r>
      <w:r w:rsidR="0010671D" w:rsidRPr="009F7BEA">
        <w:rPr>
          <w:rFonts w:asciiTheme="minorHAnsi" w:hAnsiTheme="minorHAnsi" w:cstheme="minorHAnsi"/>
          <w:sz w:val="22"/>
          <w:szCs w:val="22"/>
        </w:rPr>
        <w:t xml:space="preserve">in </w:t>
      </w:r>
      <w:r w:rsidR="00544F7D" w:rsidRPr="009F7BEA">
        <w:rPr>
          <w:rFonts w:asciiTheme="minorHAnsi" w:hAnsiTheme="minorHAnsi" w:cstheme="minorHAnsi"/>
          <w:sz w:val="22"/>
          <w:szCs w:val="22"/>
        </w:rPr>
        <w:t>Geneva</w:t>
      </w:r>
      <w:r w:rsidR="0010671D" w:rsidRPr="009F7BEA">
        <w:rPr>
          <w:rFonts w:asciiTheme="minorHAnsi" w:hAnsiTheme="minorHAnsi" w:cstheme="minorHAnsi"/>
          <w:sz w:val="22"/>
          <w:szCs w:val="22"/>
        </w:rPr>
        <w:t xml:space="preserve">, </w:t>
      </w:r>
      <w:r w:rsidRPr="009F7BEA">
        <w:rPr>
          <w:rFonts w:asciiTheme="minorHAnsi" w:hAnsiTheme="minorHAnsi" w:cstheme="minorHAnsi"/>
          <w:sz w:val="22"/>
          <w:szCs w:val="22"/>
        </w:rPr>
        <w:t>concerning the following draft ITU-T text</w:t>
      </w:r>
      <w:r w:rsidR="00BB1D3F">
        <w:rPr>
          <w:rFonts w:asciiTheme="minorHAnsi" w:hAnsiTheme="minorHAnsi" w:cstheme="minorHAnsi"/>
          <w:sz w:val="22"/>
          <w:szCs w:val="22"/>
        </w:rPr>
        <w:t>s</w:t>
      </w:r>
      <w:r w:rsidRPr="009F7BE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378"/>
        <w:gridCol w:w="1781"/>
      </w:tblGrid>
      <w:tr w:rsidR="00595F30" w:rsidRPr="00AB7921" w14:paraId="148706F7" w14:textId="77777777" w:rsidTr="002B09C6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824659" w:rsidRPr="00544F7D" w14:paraId="69B8B6BD" w14:textId="77777777" w:rsidTr="002B09C6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783141D" w14:textId="2A43353A" w:rsidR="00824659" w:rsidRPr="00544F7D" w:rsidRDefault="00544F7D" w:rsidP="00544F7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D</w:t>
            </w:r>
            <w:r w:rsidRPr="00544F7D">
              <w:rPr>
                <w:sz w:val="22"/>
                <w:szCs w:val="22"/>
                <w:lang w:val="fr-CH"/>
              </w:rPr>
              <w:t>.2</w:t>
            </w:r>
            <w:r w:rsidR="00BB1D3F">
              <w:rPr>
                <w:sz w:val="22"/>
                <w:szCs w:val="22"/>
                <w:lang w:val="fr-CH"/>
              </w:rPr>
              <w:t>65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AA76597" w14:textId="1F8E4174" w:rsidR="00824659" w:rsidRPr="00544F7D" w:rsidRDefault="009003D3" w:rsidP="00544F7D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003D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Principles for tariff regulation of data services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2F12F84" w14:textId="30E3E071" w:rsidR="00824659" w:rsidRPr="00544F7D" w:rsidRDefault="00544F7D" w:rsidP="00544F7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44F7D">
              <w:rPr>
                <w:sz w:val="22"/>
                <w:szCs w:val="22"/>
              </w:rPr>
              <w:t>PPROVED</w:t>
            </w:r>
          </w:p>
        </w:tc>
      </w:tr>
      <w:tr w:rsidR="00BB1D3F" w:rsidRPr="00544F7D" w14:paraId="51338B6A" w14:textId="77777777" w:rsidTr="002B09C6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D7AC923" w14:textId="35E07AD1" w:rsidR="00BB1D3F" w:rsidRPr="00544F7D" w:rsidRDefault="00BB1D3F" w:rsidP="00544F7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D.1141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A832F29" w14:textId="2565029F" w:rsidR="00BB1D3F" w:rsidRPr="00FE3D3E" w:rsidRDefault="002B09C6" w:rsidP="00544F7D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2B09C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Policy framework and principles for data protection in the context of big data related to telecommunication/information and communication technology services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5B52404" w14:textId="4FEFAC3F" w:rsidR="00BB1D3F" w:rsidRPr="00544F7D" w:rsidRDefault="00BB1D3F" w:rsidP="00544F7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44F7D">
              <w:rPr>
                <w:sz w:val="22"/>
                <w:szCs w:val="22"/>
              </w:rPr>
              <w:t>PPROVED</w:t>
            </w:r>
          </w:p>
        </w:tc>
      </w:tr>
    </w:tbl>
    <w:p w14:paraId="6E475E0E" w14:textId="7A852336" w:rsidR="00595F30" w:rsidRPr="009F7BEA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2</w:t>
      </w:r>
      <w:r w:rsidRPr="009F7BEA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IT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U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-T website</w:t>
        </w:r>
      </w:hyperlink>
      <w:r w:rsidRPr="009F7BEA">
        <w:rPr>
          <w:rFonts w:asciiTheme="minorHAnsi" w:hAnsiTheme="minorHAnsi" w:cstheme="minorHAnsi"/>
          <w:sz w:val="22"/>
          <w:szCs w:val="22"/>
        </w:rPr>
        <w:t>.</w:t>
      </w:r>
    </w:p>
    <w:p w14:paraId="42F0206B" w14:textId="29139D4E" w:rsidR="00595F30" w:rsidRPr="009F7BEA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3</w:t>
      </w:r>
      <w:r w:rsidRPr="009F7BEA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 will be available on the ITU-T website at </w:t>
      </w:r>
      <w:hyperlink r:id="rId14" w:history="1"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m</w:t>
        </w:r>
        <w:r w:rsidRPr="009F7BEA">
          <w:rPr>
            <w:rStyle w:val="Hyperlink"/>
            <w:rFonts w:asciiTheme="minorHAnsi" w:hAnsiTheme="minorHAnsi" w:cstheme="minorHAnsi"/>
            <w:sz w:val="22"/>
            <w:szCs w:val="22"/>
          </w:rPr>
          <w:t>mendations/</w:t>
        </w:r>
      </w:hyperlink>
      <w:r w:rsidRPr="009F7BEA">
        <w:rPr>
          <w:rFonts w:asciiTheme="minorHAnsi" w:hAnsiTheme="minorHAnsi" w:cstheme="minorHAnsi"/>
          <w:sz w:val="22"/>
          <w:szCs w:val="22"/>
        </w:rPr>
        <w:t>.</w:t>
      </w:r>
    </w:p>
    <w:p w14:paraId="60A4F10F" w14:textId="17880E6F" w:rsidR="00595F30" w:rsidRPr="009F7BEA" w:rsidRDefault="00595F30" w:rsidP="009A3D71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bCs/>
          <w:sz w:val="22"/>
          <w:szCs w:val="22"/>
        </w:rPr>
        <w:t>4</w:t>
      </w:r>
      <w:r w:rsidRPr="009F7BEA">
        <w:rPr>
          <w:rFonts w:asciiTheme="minorHAnsi" w:hAnsiTheme="minorHAnsi" w:cstheme="minorHAnsi"/>
          <w:sz w:val="22"/>
          <w:szCs w:val="22"/>
        </w:rPr>
        <w:tab/>
        <w:t>The text of the Approved Recommendation will be published by ITU as soon as possible.</w:t>
      </w:r>
    </w:p>
    <w:p w14:paraId="4A171111" w14:textId="50241CC7" w:rsidR="00595F30" w:rsidRPr="009F7BEA" w:rsidRDefault="00B61012" w:rsidP="0038618A">
      <w:pPr>
        <w:rPr>
          <w:rFonts w:asciiTheme="minorHAnsi" w:hAnsiTheme="minorHAnsi" w:cstheme="minorHAnsi"/>
          <w:sz w:val="22"/>
          <w:szCs w:val="22"/>
        </w:rPr>
      </w:pPr>
      <w:r w:rsidRPr="009F7BEA">
        <w:rPr>
          <w:rFonts w:asciiTheme="minorHAnsi" w:hAnsiTheme="minorHAnsi" w:cstheme="minorHAnsi"/>
          <w:sz w:val="22"/>
          <w:szCs w:val="22"/>
        </w:rPr>
        <w:t>Yours faithfully,</w:t>
      </w:r>
    </w:p>
    <w:p w14:paraId="55C707B7" w14:textId="7F03B2E4" w:rsidR="00D62702" w:rsidRPr="00AB7921" w:rsidRDefault="00F311D4" w:rsidP="00792475">
      <w:pPr>
        <w:spacing w:befor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F2D0FC" wp14:editId="0CA704E0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711237" cy="368319"/>
            <wp:effectExtent l="0" t="0" r="0" b="0"/>
            <wp:wrapNone/>
            <wp:docPr id="412726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26119" name="Picture 4127261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37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659" w:rsidRPr="00AB7921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824659" w:rsidRPr="00AB7921">
        <w:rPr>
          <w:rFonts w:asciiTheme="minorHAnsi" w:hAnsiTheme="minorHAnsi" w:cstheme="minorHAnsi"/>
          <w:sz w:val="22"/>
          <w:szCs w:val="22"/>
        </w:rPr>
        <w:t xml:space="preserve"> </w:t>
      </w:r>
      <w:r w:rsidR="00B61012" w:rsidRPr="00AB7921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AB7921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AB7921" w:rsidSect="00FA46A0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CE75" w14:textId="77777777" w:rsidR="007409E4" w:rsidRDefault="007409E4">
      <w:r>
        <w:separator/>
      </w:r>
    </w:p>
  </w:endnote>
  <w:endnote w:type="continuationSeparator" w:id="0">
    <w:p w14:paraId="627C6513" w14:textId="77777777" w:rsidR="007409E4" w:rsidRDefault="007409E4">
      <w:r>
        <w:continuationSeparator/>
      </w:r>
    </w:p>
  </w:endnote>
  <w:endnote w:type="continuationNotice" w:id="1">
    <w:p w14:paraId="4EBDE58F" w14:textId="77777777" w:rsidR="007409E4" w:rsidRDefault="007409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CF99" w14:textId="57E88FF3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6CA4E" w14:textId="77777777" w:rsidR="007409E4" w:rsidRDefault="007409E4">
      <w:r>
        <w:t>____________________</w:t>
      </w:r>
    </w:p>
  </w:footnote>
  <w:footnote w:type="continuationSeparator" w:id="0">
    <w:p w14:paraId="588011DB" w14:textId="77777777" w:rsidR="007409E4" w:rsidRDefault="007409E4">
      <w:r>
        <w:continuationSeparator/>
      </w:r>
    </w:p>
  </w:footnote>
  <w:footnote w:type="continuationNotice" w:id="1">
    <w:p w14:paraId="7A29DE72" w14:textId="77777777" w:rsidR="007409E4" w:rsidRDefault="007409E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618A" w14:textId="1099BD0C" w:rsidR="00FA46A0" w:rsidRDefault="00B61012">
    <w:pPr>
      <w:pStyle w:val="Header"/>
    </w:pPr>
    <w:r w:rsidRPr="00235A62">
      <w:t xml:space="preserve">- </w:t>
    </w:r>
    <w:r w:rsidR="00FA46A0" w:rsidRPr="00235A62">
      <w:fldChar w:fldCharType="begin"/>
    </w:r>
    <w:r w:rsidRPr="00235A62">
      <w:instrText xml:space="preserve"> PAGE   \* MERGEFORMAT </w:instrText>
    </w:r>
    <w:r w:rsidR="00FA46A0" w:rsidRPr="00235A62">
      <w:fldChar w:fldCharType="separate"/>
    </w:r>
    <w:r w:rsidR="00D62702" w:rsidRPr="00235A62">
      <w:rPr>
        <w:noProof/>
      </w:rPr>
      <w:t>2</w:t>
    </w:r>
    <w:r w:rsidR="00FA46A0" w:rsidRPr="00235A62">
      <w:rPr>
        <w:noProof/>
      </w:rPr>
      <w:fldChar w:fldCharType="end"/>
    </w:r>
    <w:r w:rsidRPr="00235A62">
      <w:rPr>
        <w:noProof/>
      </w:rPr>
      <w:t xml:space="preserve"> -</w:t>
    </w:r>
    <w:r w:rsidR="00503ADB" w:rsidRPr="00235A62">
      <w:rPr>
        <w:noProof/>
      </w:rPr>
      <w:br/>
      <w:t xml:space="preserve">TSB Circular </w:t>
    </w:r>
    <w:r w:rsidR="00235A62" w:rsidRPr="00235A62">
      <w:rPr>
        <w:noProof/>
      </w:rPr>
      <w:t>140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6112">
    <w:abstractNumId w:val="9"/>
  </w:num>
  <w:num w:numId="2" w16cid:durableId="459958743">
    <w:abstractNumId w:val="7"/>
  </w:num>
  <w:num w:numId="3" w16cid:durableId="1720396161">
    <w:abstractNumId w:val="6"/>
  </w:num>
  <w:num w:numId="4" w16cid:durableId="1338925039">
    <w:abstractNumId w:val="5"/>
  </w:num>
  <w:num w:numId="5" w16cid:durableId="1081484887">
    <w:abstractNumId w:val="4"/>
  </w:num>
  <w:num w:numId="6" w16cid:durableId="982125971">
    <w:abstractNumId w:val="8"/>
  </w:num>
  <w:num w:numId="7" w16cid:durableId="599065328">
    <w:abstractNumId w:val="3"/>
  </w:num>
  <w:num w:numId="8" w16cid:durableId="333605334">
    <w:abstractNumId w:val="2"/>
  </w:num>
  <w:num w:numId="9" w16cid:durableId="148715609">
    <w:abstractNumId w:val="1"/>
  </w:num>
  <w:num w:numId="10" w16cid:durableId="1032269460">
    <w:abstractNumId w:val="0"/>
  </w:num>
  <w:num w:numId="11" w16cid:durableId="27159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70F57"/>
    <w:rsid w:val="000869F8"/>
    <w:rsid w:val="000A33C2"/>
    <w:rsid w:val="000B15C8"/>
    <w:rsid w:val="001018E1"/>
    <w:rsid w:val="0010671D"/>
    <w:rsid w:val="00112F37"/>
    <w:rsid w:val="00134A10"/>
    <w:rsid w:val="00175FAB"/>
    <w:rsid w:val="001A34EC"/>
    <w:rsid w:val="001D5A44"/>
    <w:rsid w:val="001E17E4"/>
    <w:rsid w:val="00227CC8"/>
    <w:rsid w:val="00235A62"/>
    <w:rsid w:val="00264817"/>
    <w:rsid w:val="00267345"/>
    <w:rsid w:val="002835D2"/>
    <w:rsid w:val="002A328F"/>
    <w:rsid w:val="002B09C6"/>
    <w:rsid w:val="002B62CD"/>
    <w:rsid w:val="002D02DC"/>
    <w:rsid w:val="002D49BB"/>
    <w:rsid w:val="00316C29"/>
    <w:rsid w:val="00356B73"/>
    <w:rsid w:val="003746A5"/>
    <w:rsid w:val="003762FB"/>
    <w:rsid w:val="0038618A"/>
    <w:rsid w:val="003A72CE"/>
    <w:rsid w:val="003B01DA"/>
    <w:rsid w:val="003D4690"/>
    <w:rsid w:val="00427853"/>
    <w:rsid w:val="00444A4B"/>
    <w:rsid w:val="00453CEA"/>
    <w:rsid w:val="0047760D"/>
    <w:rsid w:val="00487330"/>
    <w:rsid w:val="0049682E"/>
    <w:rsid w:val="00503ADB"/>
    <w:rsid w:val="005351C9"/>
    <w:rsid w:val="00544F7D"/>
    <w:rsid w:val="005943FB"/>
    <w:rsid w:val="00595F30"/>
    <w:rsid w:val="005A1606"/>
    <w:rsid w:val="005E003C"/>
    <w:rsid w:val="006045B0"/>
    <w:rsid w:val="00615B76"/>
    <w:rsid w:val="00656368"/>
    <w:rsid w:val="006737F1"/>
    <w:rsid w:val="006C300D"/>
    <w:rsid w:val="006E2D05"/>
    <w:rsid w:val="00730A58"/>
    <w:rsid w:val="007370EA"/>
    <w:rsid w:val="007409E4"/>
    <w:rsid w:val="00776439"/>
    <w:rsid w:val="00792475"/>
    <w:rsid w:val="0079763E"/>
    <w:rsid w:val="007A65E8"/>
    <w:rsid w:val="007D0C38"/>
    <w:rsid w:val="00824659"/>
    <w:rsid w:val="008A7D71"/>
    <w:rsid w:val="008D1CAE"/>
    <w:rsid w:val="008E2635"/>
    <w:rsid w:val="009003D3"/>
    <w:rsid w:val="00963900"/>
    <w:rsid w:val="009747C5"/>
    <w:rsid w:val="009751B6"/>
    <w:rsid w:val="0098134B"/>
    <w:rsid w:val="00986B1C"/>
    <w:rsid w:val="009A111A"/>
    <w:rsid w:val="009A3D71"/>
    <w:rsid w:val="009B2EB5"/>
    <w:rsid w:val="009F7BEA"/>
    <w:rsid w:val="00A028B6"/>
    <w:rsid w:val="00A07FA9"/>
    <w:rsid w:val="00A21A1F"/>
    <w:rsid w:val="00A24168"/>
    <w:rsid w:val="00A337F7"/>
    <w:rsid w:val="00A41990"/>
    <w:rsid w:val="00A53054"/>
    <w:rsid w:val="00A6525A"/>
    <w:rsid w:val="00A72C30"/>
    <w:rsid w:val="00AB7921"/>
    <w:rsid w:val="00AC7684"/>
    <w:rsid w:val="00AD1AF0"/>
    <w:rsid w:val="00B2488F"/>
    <w:rsid w:val="00B4669D"/>
    <w:rsid w:val="00B47A08"/>
    <w:rsid w:val="00B61012"/>
    <w:rsid w:val="00BB1D3F"/>
    <w:rsid w:val="00C032AA"/>
    <w:rsid w:val="00C21918"/>
    <w:rsid w:val="00C54705"/>
    <w:rsid w:val="00C76FB3"/>
    <w:rsid w:val="00C95BF6"/>
    <w:rsid w:val="00CB4C66"/>
    <w:rsid w:val="00D022AC"/>
    <w:rsid w:val="00D262C4"/>
    <w:rsid w:val="00D62702"/>
    <w:rsid w:val="00E5620D"/>
    <w:rsid w:val="00EA2114"/>
    <w:rsid w:val="00EB7B39"/>
    <w:rsid w:val="00EC15F4"/>
    <w:rsid w:val="00F22314"/>
    <w:rsid w:val="00F23C9B"/>
    <w:rsid w:val="00F311D4"/>
    <w:rsid w:val="00FA46A0"/>
    <w:rsid w:val="00FC1C19"/>
    <w:rsid w:val="00FD41AF"/>
    <w:rsid w:val="00FE3D3E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7621"/>
  <w15:docId w15:val="{CB0BCF5B-4C2D-4CE4-9114-0E6FD902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TSB-CIR-0005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30BD0-8547-4177-99B4-5581C96FE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954B79-8C89-41BF-B5B4-18F5494C8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827A-8A77-4D44-A101-0C6B11319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1882</CharactersWithSpaces>
  <SharedDoc>false</SharedDoc>
  <HLinks>
    <vt:vector size="36" baseType="variant">
      <vt:variant>
        <vt:i4>6619196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https://www.itu.int/itu-t/recommendations/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https://www.itu.int/md/T22-TSB-CIR-0087/en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5</cp:revision>
  <cp:lastPrinted>2025-04-24T08:23:00Z</cp:lastPrinted>
  <dcterms:created xsi:type="dcterms:W3CDTF">2025-04-23T13:58:00Z</dcterms:created>
  <dcterms:modified xsi:type="dcterms:W3CDTF">2025-04-24T08:24:00Z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