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3599"/>
        <w:gridCol w:w="3064"/>
        <w:gridCol w:w="1985"/>
      </w:tblGrid>
      <w:tr w:rsidR="00B301D4" w:rsidRPr="003D69B8" w14:paraId="0E8C71DF" w14:textId="77777777" w:rsidTr="009311FE">
        <w:trPr>
          <w:cantSplit/>
          <w:trHeight w:val="15"/>
        </w:trPr>
        <w:tc>
          <w:tcPr>
            <w:tcW w:w="1275" w:type="dxa"/>
            <w:vAlign w:val="center"/>
          </w:tcPr>
          <w:p w14:paraId="3A5475AA" w14:textId="77777777" w:rsidR="00B301D4" w:rsidRPr="003D69B8" w:rsidRDefault="00B301D4" w:rsidP="009311FE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3D69B8">
              <w:rPr>
                <w:noProof/>
              </w:rPr>
              <w:drawing>
                <wp:inline distT="0" distB="0" distL="0" distR="0" wp14:anchorId="3CF941BE" wp14:editId="2D0EACC9">
                  <wp:extent cx="833965" cy="842003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875" cy="859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gridSpan w:val="2"/>
            <w:vAlign w:val="center"/>
          </w:tcPr>
          <w:p w14:paraId="5532D160" w14:textId="77777777" w:rsidR="00B301D4" w:rsidRPr="003D69B8" w:rsidRDefault="00B301D4" w:rsidP="009311FE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  <w:lang w:eastAsia="zh-CN"/>
              </w:rPr>
            </w:pP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国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际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电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信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联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盟</w:t>
            </w:r>
          </w:p>
          <w:p w14:paraId="199728D1" w14:textId="77777777" w:rsidR="00B301D4" w:rsidRPr="003D69B8" w:rsidRDefault="00B301D4" w:rsidP="009311FE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>
              <w:rPr>
                <w:rFonts w:ascii="SimSun" w:hAnsi="SimSun" w:cs="SimSun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5" w:type="dxa"/>
            <w:vAlign w:val="center"/>
          </w:tcPr>
          <w:p w14:paraId="5705A4B4" w14:textId="77777777" w:rsidR="00B301D4" w:rsidRPr="003D69B8" w:rsidRDefault="00B301D4" w:rsidP="009311FE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AC3F9D" w:rsidRPr="00813DA0" w14:paraId="13DA6A52" w14:textId="77777777" w:rsidTr="009311FE">
        <w:tblPrEx>
          <w:tblCellMar>
            <w:left w:w="108" w:type="dxa"/>
            <w:right w:w="108" w:type="dxa"/>
          </w:tblCellMar>
        </w:tblPrEx>
        <w:trPr>
          <w:cantSplit/>
          <w:trHeight w:val="80"/>
        </w:trPr>
        <w:tc>
          <w:tcPr>
            <w:tcW w:w="4874" w:type="dxa"/>
            <w:gridSpan w:val="2"/>
            <w:vAlign w:val="center"/>
          </w:tcPr>
          <w:p w14:paraId="5CF1F0E2" w14:textId="77777777" w:rsidR="00AC3F9D" w:rsidRPr="00B301D4" w:rsidRDefault="00AC3F9D" w:rsidP="009311FE">
            <w:pPr>
              <w:pStyle w:val="Tabletext"/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049" w:type="dxa"/>
            <w:gridSpan w:val="2"/>
            <w:vAlign w:val="center"/>
          </w:tcPr>
          <w:p w14:paraId="48B2F128" w14:textId="1185EFBD" w:rsidR="00AC3F9D" w:rsidRPr="00813DA0" w:rsidRDefault="00B301D4" w:rsidP="009311FE">
            <w:pPr>
              <w:pStyle w:val="Tabletext"/>
              <w:spacing w:before="240" w:after="240"/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6399C">
              <w:rPr>
                <w:sz w:val="22"/>
                <w:szCs w:val="22"/>
                <w:lang w:val="zh-CN"/>
              </w:rPr>
              <w:t>2025</w:t>
            </w:r>
            <w:r w:rsidRPr="00B6399C">
              <w:rPr>
                <w:sz w:val="22"/>
                <w:szCs w:val="22"/>
                <w:lang w:val="zh-CN"/>
              </w:rPr>
              <w:t>年</w:t>
            </w:r>
            <w:r w:rsidR="007A5372">
              <w:rPr>
                <w:sz w:val="22"/>
                <w:szCs w:val="22"/>
              </w:rPr>
              <w:t>3</w:t>
            </w:r>
            <w:r w:rsidRPr="00B6399C">
              <w:rPr>
                <w:sz w:val="22"/>
                <w:szCs w:val="22"/>
                <w:lang w:val="zh-CN"/>
              </w:rPr>
              <w:t>月</w:t>
            </w:r>
            <w:r w:rsidR="007A5372">
              <w:rPr>
                <w:sz w:val="22"/>
                <w:szCs w:val="22"/>
              </w:rPr>
              <w:t>2</w:t>
            </w:r>
            <w:r w:rsidR="00484D37">
              <w:rPr>
                <w:rFonts w:hint="eastAsia"/>
                <w:sz w:val="22"/>
                <w:szCs w:val="22"/>
              </w:rPr>
              <w:t>5</w:t>
            </w:r>
            <w:r w:rsidRPr="00B6399C">
              <w:rPr>
                <w:sz w:val="22"/>
                <w:szCs w:val="22"/>
                <w:lang w:val="zh-CN"/>
              </w:rPr>
              <w:t>日</w:t>
            </w:r>
            <w:r w:rsidRPr="00B6399C">
              <w:rPr>
                <w:rFonts w:hint="eastAsia"/>
                <w:sz w:val="22"/>
                <w:szCs w:val="22"/>
              </w:rPr>
              <w:t>，日内瓦</w:t>
            </w:r>
          </w:p>
        </w:tc>
      </w:tr>
      <w:tr w:rsidR="009311FE" w:rsidRPr="00813DA0" w14:paraId="212478C2" w14:textId="77777777" w:rsidTr="009311FE">
        <w:tblPrEx>
          <w:tblCellMar>
            <w:left w:w="108" w:type="dxa"/>
            <w:right w:w="108" w:type="dxa"/>
          </w:tblCellMar>
        </w:tblPrEx>
        <w:trPr>
          <w:cantSplit/>
          <w:trHeight w:val="746"/>
        </w:trPr>
        <w:tc>
          <w:tcPr>
            <w:tcW w:w="1275" w:type="dxa"/>
          </w:tcPr>
          <w:p w14:paraId="3D2D76A6" w14:textId="072DE409" w:rsidR="009311FE" w:rsidRPr="00813DA0" w:rsidRDefault="009311FE" w:rsidP="009311FE">
            <w:pPr>
              <w:pStyle w:val="Tabletex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文号：</w:t>
            </w:r>
          </w:p>
        </w:tc>
        <w:tc>
          <w:tcPr>
            <w:tcW w:w="3599" w:type="dxa"/>
          </w:tcPr>
          <w:p w14:paraId="339D1BD7" w14:textId="423A9846" w:rsidR="009311FE" w:rsidRPr="007A5372" w:rsidRDefault="009311FE" w:rsidP="00864970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b/>
                <w:bCs/>
                <w:lang w:val="zh-CN"/>
              </w:rPr>
              <w:t>电信标准化局第</w:t>
            </w:r>
            <w:r w:rsidR="007A5372">
              <w:rPr>
                <w:b/>
                <w:bCs/>
              </w:rPr>
              <w:t>3</w:t>
            </w:r>
            <w:r w:rsidR="00484D37">
              <w:rPr>
                <w:rFonts w:hint="eastAsia"/>
                <w:b/>
                <w:bCs/>
              </w:rPr>
              <w:t>4</w:t>
            </w:r>
            <w:r>
              <w:rPr>
                <w:b/>
                <w:bCs/>
                <w:lang w:val="zh-CN"/>
              </w:rPr>
              <w:t>号通函</w:t>
            </w:r>
          </w:p>
        </w:tc>
        <w:tc>
          <w:tcPr>
            <w:tcW w:w="5049" w:type="dxa"/>
            <w:gridSpan w:val="2"/>
            <w:vMerge w:val="restart"/>
          </w:tcPr>
          <w:p w14:paraId="7B07AD59" w14:textId="77777777" w:rsidR="009311FE" w:rsidRPr="00B6399C" w:rsidRDefault="009311FE" w:rsidP="009311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</w:tabs>
              <w:spacing w:before="0"/>
              <w:ind w:left="283" w:hanging="271"/>
              <w:rPr>
                <w:rFonts w:cstheme="minorHAnsi"/>
                <w:sz w:val="22"/>
                <w:szCs w:val="22"/>
                <w:lang w:eastAsia="zh-CN"/>
              </w:rPr>
            </w:pPr>
            <w:r w:rsidRPr="00B6399C">
              <w:rPr>
                <w:b/>
                <w:bCs/>
                <w:sz w:val="22"/>
                <w:szCs w:val="22"/>
                <w:lang w:val="zh-CN" w:eastAsia="zh-CN"/>
              </w:rPr>
              <w:t>致：</w:t>
            </w:r>
          </w:p>
          <w:p w14:paraId="7092202C" w14:textId="4CE0D73C" w:rsidR="009311FE" w:rsidRPr="007A5372" w:rsidRDefault="007A5372" w:rsidP="009311FE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40" w:lineRule="auto"/>
              <w:ind w:left="445" w:hanging="39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977E3">
              <w:rPr>
                <w:rFonts w:cs="Calibri" w:hint="eastAsia"/>
                <w:sz w:val="22"/>
                <w:szCs w:val="22"/>
              </w:rPr>
              <w:t>国际电联各成员国主管部门</w:t>
            </w:r>
            <w:r>
              <w:rPr>
                <w:rFonts w:cs="Calibri" w:hint="eastAsia"/>
                <w:sz w:val="22"/>
                <w:szCs w:val="22"/>
              </w:rPr>
              <w:t>；</w:t>
            </w:r>
          </w:p>
          <w:p w14:paraId="738FF0E7" w14:textId="085C57C0" w:rsidR="007A5372" w:rsidRPr="007A5372" w:rsidRDefault="007A5372" w:rsidP="009311FE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40" w:lineRule="auto"/>
              <w:ind w:left="445" w:hanging="39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977E3">
              <w:rPr>
                <w:rFonts w:cs="Calibri" w:hint="eastAsia"/>
                <w:sz w:val="22"/>
                <w:szCs w:val="22"/>
                <w:lang w:val="en-IE"/>
              </w:rPr>
              <w:t>巴勒斯坦国（第</w:t>
            </w:r>
            <w:r w:rsidRPr="00D977E3">
              <w:rPr>
                <w:rFonts w:cs="Calibri" w:hint="eastAsia"/>
                <w:sz w:val="22"/>
                <w:szCs w:val="22"/>
                <w:lang w:val="en-IE"/>
              </w:rPr>
              <w:t>99</w:t>
            </w:r>
            <w:r w:rsidRPr="00D977E3">
              <w:rPr>
                <w:rFonts w:cs="Calibri" w:hint="eastAsia"/>
                <w:sz w:val="22"/>
                <w:szCs w:val="22"/>
                <w:lang w:val="en-IE"/>
              </w:rPr>
              <w:t>号决议（</w:t>
            </w:r>
            <w:r w:rsidRPr="00D977E3">
              <w:rPr>
                <w:rFonts w:cs="Calibri" w:hint="eastAsia"/>
                <w:sz w:val="22"/>
                <w:szCs w:val="22"/>
                <w:lang w:val="en-IE"/>
              </w:rPr>
              <w:t>2018</w:t>
            </w:r>
            <w:r w:rsidRPr="00D977E3">
              <w:rPr>
                <w:rFonts w:cs="Calibri" w:hint="eastAsia"/>
                <w:sz w:val="22"/>
                <w:szCs w:val="22"/>
                <w:lang w:val="en-IE"/>
              </w:rPr>
              <w:t>年，迪拜，修订版））</w:t>
            </w:r>
            <w:r>
              <w:rPr>
                <w:rFonts w:cs="Calibri" w:hint="eastAsia"/>
                <w:sz w:val="22"/>
                <w:szCs w:val="22"/>
                <w:lang w:val="en-IE"/>
              </w:rPr>
              <w:t>；</w:t>
            </w:r>
          </w:p>
          <w:p w14:paraId="4C131260" w14:textId="0FF3AF42" w:rsidR="007A5372" w:rsidRPr="007A5372" w:rsidRDefault="007A5372" w:rsidP="009311FE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40" w:lineRule="auto"/>
              <w:ind w:left="445" w:hanging="39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977E3">
              <w:rPr>
                <w:rFonts w:cs="Calibri"/>
                <w:sz w:val="22"/>
                <w:szCs w:val="22"/>
                <w:lang w:val="fr-CH"/>
              </w:rPr>
              <w:t>ITU-T</w:t>
            </w:r>
            <w:r>
              <w:rPr>
                <w:rFonts w:cs="Calibri" w:hint="eastAsia"/>
                <w:sz w:val="22"/>
                <w:szCs w:val="22"/>
                <w:lang w:val="fr-CH"/>
              </w:rPr>
              <w:t>部门成员；</w:t>
            </w:r>
          </w:p>
          <w:p w14:paraId="251971A7" w14:textId="53D5B0D5" w:rsidR="007A5372" w:rsidRPr="007A5372" w:rsidRDefault="007A5372" w:rsidP="009311FE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40" w:lineRule="auto"/>
              <w:ind w:left="445" w:hanging="39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977E3">
              <w:rPr>
                <w:rFonts w:cs="Calibri"/>
                <w:sz w:val="22"/>
                <w:szCs w:val="22"/>
                <w:lang w:val="fr-CH"/>
              </w:rPr>
              <w:t>ITU-T</w:t>
            </w:r>
            <w:r w:rsidR="00484D37">
              <w:rPr>
                <w:rFonts w:cs="Calibri" w:hint="eastAsia"/>
                <w:sz w:val="22"/>
                <w:szCs w:val="22"/>
                <w:lang w:val="fr-CH"/>
              </w:rPr>
              <w:t>第</w:t>
            </w:r>
            <w:r w:rsidR="00484D37">
              <w:rPr>
                <w:rFonts w:cs="Calibri" w:hint="eastAsia"/>
                <w:sz w:val="22"/>
                <w:szCs w:val="22"/>
                <w:lang w:val="fr-CH"/>
              </w:rPr>
              <w:t>11</w:t>
            </w:r>
            <w:r w:rsidR="00484D37">
              <w:rPr>
                <w:rFonts w:cs="Calibri" w:hint="eastAsia"/>
                <w:sz w:val="22"/>
                <w:szCs w:val="22"/>
                <w:lang w:val="fr-CH"/>
              </w:rPr>
              <w:t>研究组</w:t>
            </w:r>
            <w:r>
              <w:rPr>
                <w:rFonts w:cs="Calibri" w:hint="eastAsia"/>
                <w:sz w:val="22"/>
                <w:szCs w:val="22"/>
                <w:lang w:val="fr-CH"/>
              </w:rPr>
              <w:t>部门准成员；</w:t>
            </w:r>
          </w:p>
          <w:p w14:paraId="07519CBB" w14:textId="141AB866" w:rsidR="007A5372" w:rsidRPr="00B6399C" w:rsidRDefault="007A5372" w:rsidP="009311FE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40" w:lineRule="auto"/>
              <w:ind w:left="445" w:hanging="39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="Calibri" w:hint="eastAsia"/>
                <w:sz w:val="22"/>
                <w:szCs w:val="22"/>
              </w:rPr>
              <w:t>国际电联学术成员</w:t>
            </w:r>
          </w:p>
          <w:p w14:paraId="30E9271B" w14:textId="77777777" w:rsidR="009311FE" w:rsidRPr="00B6399C" w:rsidRDefault="009311FE" w:rsidP="009311FE">
            <w:pPr>
              <w:pStyle w:val="Tabletext"/>
              <w:ind w:left="283" w:hanging="271"/>
              <w:rPr>
                <w:rFonts w:asciiTheme="minorHAnsi" w:hAnsiTheme="minorHAnsi" w:cstheme="minorHAnsi"/>
                <w:sz w:val="22"/>
                <w:szCs w:val="22"/>
              </w:rPr>
            </w:pPr>
            <w:r w:rsidRPr="00B6399C">
              <w:rPr>
                <w:b/>
                <w:bCs/>
                <w:sz w:val="22"/>
                <w:szCs w:val="22"/>
                <w:lang w:val="zh-CN"/>
              </w:rPr>
              <w:t>抄送：</w:t>
            </w:r>
          </w:p>
          <w:p w14:paraId="7B8DF8AB" w14:textId="07871D6A" w:rsidR="009311FE" w:rsidRPr="00B6399C" w:rsidRDefault="009311FE" w:rsidP="009311FE">
            <w:pPr>
              <w:pStyle w:val="Tabletext"/>
              <w:tabs>
                <w:tab w:val="clear" w:pos="284"/>
                <w:tab w:val="left" w:pos="520"/>
              </w:tabs>
              <w:spacing w:before="0" w:after="0"/>
              <w:ind w:left="473" w:hanging="419"/>
              <w:rPr>
                <w:rFonts w:asciiTheme="minorHAnsi" w:hAnsiTheme="minorHAnsi" w:cstheme="minorHAnsi"/>
                <w:sz w:val="22"/>
                <w:szCs w:val="22"/>
              </w:rPr>
            </w:pP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7A5372" w:rsidRPr="00D977E3">
              <w:rPr>
                <w:sz w:val="22"/>
                <w:szCs w:val="22"/>
              </w:rPr>
              <w:t>ITU-T</w:t>
            </w:r>
            <w:r w:rsidR="007A5372">
              <w:rPr>
                <w:rFonts w:hint="eastAsia"/>
                <w:sz w:val="22"/>
                <w:szCs w:val="22"/>
              </w:rPr>
              <w:t>第</w:t>
            </w:r>
            <w:r w:rsidR="007A5372">
              <w:rPr>
                <w:rFonts w:hint="eastAsia"/>
                <w:sz w:val="22"/>
                <w:szCs w:val="22"/>
              </w:rPr>
              <w:t>1</w:t>
            </w:r>
            <w:r w:rsidR="00484D37">
              <w:rPr>
                <w:rFonts w:hint="eastAsia"/>
                <w:sz w:val="22"/>
                <w:szCs w:val="22"/>
              </w:rPr>
              <w:t>1</w:t>
            </w:r>
            <w:r w:rsidR="007A5372">
              <w:rPr>
                <w:rFonts w:hint="eastAsia"/>
                <w:sz w:val="22"/>
                <w:szCs w:val="22"/>
              </w:rPr>
              <w:t>研究组正副主席；</w:t>
            </w:r>
          </w:p>
          <w:p w14:paraId="1089AB5D" w14:textId="3DFA30E4" w:rsidR="009311FE" w:rsidRPr="00B6399C" w:rsidRDefault="009311FE" w:rsidP="009311FE">
            <w:pPr>
              <w:pStyle w:val="Tabletext"/>
              <w:tabs>
                <w:tab w:val="clear" w:pos="284"/>
                <w:tab w:val="clear" w:pos="567"/>
                <w:tab w:val="left" w:pos="501"/>
                <w:tab w:val="left" w:pos="627"/>
              </w:tabs>
              <w:spacing w:after="0"/>
              <w:ind w:left="473" w:hanging="433"/>
              <w:rPr>
                <w:rFonts w:asciiTheme="minorHAnsi" w:hAnsiTheme="minorHAnsi" w:cstheme="minorHAnsi"/>
                <w:sz w:val="22"/>
                <w:szCs w:val="22"/>
              </w:rPr>
            </w:pP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7A5372" w:rsidRPr="00D977E3">
              <w:rPr>
                <w:rFonts w:hint="eastAsia"/>
                <w:sz w:val="22"/>
                <w:szCs w:val="22"/>
              </w:rPr>
              <w:t>电信发展局主任</w:t>
            </w:r>
            <w:r w:rsidR="007A5372">
              <w:rPr>
                <w:rFonts w:hint="eastAsia"/>
                <w:sz w:val="22"/>
                <w:szCs w:val="22"/>
              </w:rPr>
              <w:t>；</w:t>
            </w:r>
          </w:p>
          <w:p w14:paraId="5DA98AA8" w14:textId="07C03520" w:rsidR="009311FE" w:rsidRPr="007A5372" w:rsidRDefault="009311FE" w:rsidP="009311FE">
            <w:pPr>
              <w:pStyle w:val="Tabletext"/>
              <w:tabs>
                <w:tab w:val="clear" w:pos="284"/>
                <w:tab w:val="clear" w:pos="567"/>
                <w:tab w:val="left" w:pos="501"/>
                <w:tab w:val="left" w:pos="627"/>
              </w:tabs>
              <w:spacing w:after="0"/>
              <w:ind w:left="473" w:hanging="433"/>
              <w:rPr>
                <w:rFonts w:asciiTheme="minorHAnsi" w:hAnsiTheme="minorHAnsi" w:cstheme="minorHAnsi"/>
                <w:sz w:val="22"/>
                <w:szCs w:val="22"/>
              </w:rPr>
            </w:pP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7A5372" w:rsidRPr="00D977E3">
              <w:rPr>
                <w:rFonts w:hint="eastAsia"/>
                <w:sz w:val="22"/>
                <w:szCs w:val="22"/>
              </w:rPr>
              <w:t>无线电通信局主任</w:t>
            </w:r>
          </w:p>
          <w:p w14:paraId="1D92BB34" w14:textId="77777777" w:rsidR="009311FE" w:rsidRPr="00813DA0" w:rsidRDefault="009311FE" w:rsidP="009311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hanging="391"/>
              <w:rPr>
                <w:rFonts w:cstheme="minorHAnsi"/>
                <w:sz w:val="22"/>
                <w:szCs w:val="22"/>
                <w:lang w:eastAsia="zh-CN"/>
              </w:rPr>
            </w:pPr>
          </w:p>
        </w:tc>
      </w:tr>
      <w:tr w:rsidR="009311FE" w:rsidRPr="00813DA0" w14:paraId="71524A86" w14:textId="77777777" w:rsidTr="009311FE">
        <w:tblPrEx>
          <w:tblCellMar>
            <w:left w:w="108" w:type="dxa"/>
            <w:right w:w="108" w:type="dxa"/>
          </w:tblCellMar>
        </w:tblPrEx>
        <w:trPr>
          <w:cantSplit/>
          <w:trHeight w:val="221"/>
        </w:trPr>
        <w:tc>
          <w:tcPr>
            <w:tcW w:w="1275" w:type="dxa"/>
          </w:tcPr>
          <w:p w14:paraId="0F396D2B" w14:textId="1D8FFA99" w:rsidR="009311FE" w:rsidRPr="00813DA0" w:rsidRDefault="009311FE" w:rsidP="009311FE">
            <w:pPr>
              <w:pStyle w:val="Tabletex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电话：</w:t>
            </w:r>
          </w:p>
        </w:tc>
        <w:tc>
          <w:tcPr>
            <w:tcW w:w="3599" w:type="dxa"/>
          </w:tcPr>
          <w:p w14:paraId="291DB110" w14:textId="0B9E7083" w:rsidR="009311FE" w:rsidRPr="00813DA0" w:rsidRDefault="009311FE" w:rsidP="009311FE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 xml:space="preserve">+41 22 730 </w:t>
            </w:r>
            <w:r w:rsidR="003F442D">
              <w:rPr>
                <w:rFonts w:asciiTheme="minorHAnsi" w:hAnsiTheme="minorHAnsi" w:cstheme="minorHAnsi" w:hint="eastAsia"/>
                <w:sz w:val="22"/>
                <w:szCs w:val="22"/>
              </w:rPr>
              <w:t>5126</w:t>
            </w:r>
          </w:p>
        </w:tc>
        <w:tc>
          <w:tcPr>
            <w:tcW w:w="5049" w:type="dxa"/>
            <w:gridSpan w:val="2"/>
            <w:vMerge/>
          </w:tcPr>
          <w:p w14:paraId="731E6D41" w14:textId="77777777" w:rsidR="009311FE" w:rsidRPr="00813DA0" w:rsidRDefault="009311FE" w:rsidP="009311FE">
            <w:pPr>
              <w:pStyle w:val="Tabletext"/>
              <w:ind w:left="142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11FE" w:rsidRPr="00813DA0" w14:paraId="4304A3CE" w14:textId="77777777" w:rsidTr="009311FE">
        <w:tblPrEx>
          <w:tblCellMar>
            <w:left w:w="108" w:type="dxa"/>
            <w:right w:w="108" w:type="dxa"/>
          </w:tblCellMar>
        </w:tblPrEx>
        <w:trPr>
          <w:cantSplit/>
          <w:trHeight w:val="328"/>
        </w:trPr>
        <w:tc>
          <w:tcPr>
            <w:tcW w:w="1275" w:type="dxa"/>
          </w:tcPr>
          <w:p w14:paraId="4F690DD9" w14:textId="347AF11B" w:rsidR="009311FE" w:rsidRPr="00B301D4" w:rsidRDefault="009311FE" w:rsidP="009311FE">
            <w:pPr>
              <w:pStyle w:val="Tabletext"/>
              <w:jc w:val="left"/>
              <w:rPr>
                <w:rFonts w:asciiTheme="minorHAnsi" w:hAnsiTheme="minorHAnsi" w:cstheme="minorHAnsi"/>
                <w:spacing w:val="-16"/>
                <w:sz w:val="22"/>
                <w:szCs w:val="22"/>
              </w:rPr>
            </w:pPr>
            <w:r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传真：</w:t>
            </w:r>
          </w:p>
        </w:tc>
        <w:tc>
          <w:tcPr>
            <w:tcW w:w="3599" w:type="dxa"/>
          </w:tcPr>
          <w:p w14:paraId="52A6E7C6" w14:textId="6E884819" w:rsidR="009311FE" w:rsidRPr="00813DA0" w:rsidRDefault="009311FE" w:rsidP="009311FE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+41 22 730 5853</w:t>
            </w:r>
          </w:p>
        </w:tc>
        <w:tc>
          <w:tcPr>
            <w:tcW w:w="5049" w:type="dxa"/>
            <w:gridSpan w:val="2"/>
            <w:vMerge/>
          </w:tcPr>
          <w:p w14:paraId="6816854C" w14:textId="77777777" w:rsidR="009311FE" w:rsidRPr="00813DA0" w:rsidRDefault="009311FE" w:rsidP="009311FE">
            <w:pPr>
              <w:pStyle w:val="Tabletext"/>
              <w:ind w:left="142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11FE" w:rsidRPr="00813DA0" w14:paraId="6C2FCCD4" w14:textId="77777777" w:rsidTr="00B663ED">
        <w:tblPrEx>
          <w:tblCellMar>
            <w:left w:w="108" w:type="dxa"/>
            <w:right w:w="108" w:type="dxa"/>
          </w:tblCellMar>
        </w:tblPrEx>
        <w:trPr>
          <w:cantSplit/>
          <w:trHeight w:val="1972"/>
        </w:trPr>
        <w:tc>
          <w:tcPr>
            <w:tcW w:w="1275" w:type="dxa"/>
          </w:tcPr>
          <w:p w14:paraId="4F6664B7" w14:textId="77777777" w:rsidR="009311FE" w:rsidRDefault="009311FE" w:rsidP="009311FE">
            <w:pPr>
              <w:pStyle w:val="Tabletex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01D4">
              <w:rPr>
                <w:rFonts w:asciiTheme="minorHAnsi" w:hAnsiTheme="minorHAnsi" w:cstheme="minorHAnsi" w:hint="eastAsia"/>
                <w:b/>
                <w:spacing w:val="-16"/>
                <w:sz w:val="22"/>
                <w:szCs w:val="22"/>
              </w:rPr>
              <w:t>电子邮件：</w:t>
            </w:r>
          </w:p>
        </w:tc>
        <w:tc>
          <w:tcPr>
            <w:tcW w:w="3599" w:type="dxa"/>
          </w:tcPr>
          <w:p w14:paraId="2632ADCE" w14:textId="64201E49" w:rsidR="009311FE" w:rsidRPr="00813DA0" w:rsidRDefault="00484D37" w:rsidP="009311FE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Pr="00BE397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tsbsg1</w:t>
              </w:r>
              <w:r w:rsidRPr="00BE3971">
                <w:rPr>
                  <w:rStyle w:val="Hyperlink"/>
                  <w:rFonts w:asciiTheme="minorHAnsi" w:hAnsiTheme="minorHAnsi" w:cstheme="minorHAnsi" w:hint="eastAsia"/>
                  <w:sz w:val="22"/>
                  <w:szCs w:val="22"/>
                </w:rPr>
                <w:t>1</w:t>
              </w:r>
              <w:r w:rsidRPr="00BE397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@itu.int</w:t>
              </w:r>
            </w:hyperlink>
          </w:p>
        </w:tc>
        <w:tc>
          <w:tcPr>
            <w:tcW w:w="5049" w:type="dxa"/>
            <w:gridSpan w:val="2"/>
            <w:vMerge/>
          </w:tcPr>
          <w:p w14:paraId="01426BD7" w14:textId="77777777" w:rsidR="009311FE" w:rsidRPr="00813DA0" w:rsidRDefault="009311FE" w:rsidP="009311FE">
            <w:pPr>
              <w:pStyle w:val="Tabletext"/>
              <w:ind w:left="142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1D4" w:rsidRPr="00813DA0" w14:paraId="2D4C25A3" w14:textId="77777777" w:rsidTr="009311FE">
        <w:tblPrEx>
          <w:tblCellMar>
            <w:left w:w="108" w:type="dxa"/>
            <w:right w:w="108" w:type="dxa"/>
          </w:tblCellMar>
        </w:tblPrEx>
        <w:trPr>
          <w:cantSplit/>
          <w:trHeight w:val="618"/>
        </w:trPr>
        <w:tc>
          <w:tcPr>
            <w:tcW w:w="1275" w:type="dxa"/>
          </w:tcPr>
          <w:p w14:paraId="240CDE98" w14:textId="788AD6A0" w:rsidR="00B301D4" w:rsidRPr="00813DA0" w:rsidRDefault="00B301D4" w:rsidP="009311FE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事由：</w:t>
            </w:r>
          </w:p>
        </w:tc>
        <w:tc>
          <w:tcPr>
            <w:tcW w:w="8648" w:type="dxa"/>
            <w:gridSpan w:val="3"/>
          </w:tcPr>
          <w:p w14:paraId="1CC42F02" w14:textId="662C1050" w:rsidR="00B301D4" w:rsidRPr="00813DA0" w:rsidRDefault="007A5372" w:rsidP="009311FE">
            <w:pPr>
              <w:pStyle w:val="Tabletex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977E3">
              <w:rPr>
                <w:b/>
                <w:sz w:val="22"/>
                <w:szCs w:val="22"/>
              </w:rPr>
              <w:t>ITU-T</w:t>
            </w:r>
            <w:r w:rsidRPr="00D977E3">
              <w:rPr>
                <w:rFonts w:hint="eastAsia"/>
                <w:b/>
                <w:sz w:val="22"/>
                <w:szCs w:val="22"/>
              </w:rPr>
              <w:t>第</w:t>
            </w:r>
            <w:r w:rsidRPr="00D977E3">
              <w:rPr>
                <w:rFonts w:hint="eastAsia"/>
                <w:b/>
                <w:sz w:val="22"/>
                <w:szCs w:val="22"/>
              </w:rPr>
              <w:t>1</w:t>
            </w:r>
            <w:r w:rsidR="00484D37">
              <w:rPr>
                <w:rFonts w:hint="eastAsia"/>
                <w:b/>
                <w:sz w:val="22"/>
                <w:szCs w:val="22"/>
              </w:rPr>
              <w:t>1</w:t>
            </w:r>
            <w:r w:rsidRPr="00D977E3">
              <w:rPr>
                <w:rFonts w:hint="eastAsia"/>
                <w:b/>
                <w:sz w:val="22"/>
                <w:szCs w:val="22"/>
              </w:rPr>
              <w:t>研究组会议（</w:t>
            </w:r>
            <w:r w:rsidRPr="00D977E3">
              <w:rPr>
                <w:rFonts w:hint="eastAsia"/>
                <w:b/>
                <w:sz w:val="22"/>
                <w:szCs w:val="22"/>
              </w:rPr>
              <w:t>2025</w:t>
            </w:r>
            <w:r w:rsidRPr="00D977E3">
              <w:rPr>
                <w:rFonts w:hint="eastAsia"/>
                <w:b/>
                <w:sz w:val="22"/>
                <w:szCs w:val="22"/>
              </w:rPr>
              <w:t>年</w:t>
            </w:r>
            <w:r w:rsidR="00484D37">
              <w:rPr>
                <w:rFonts w:hint="eastAsia"/>
                <w:b/>
                <w:sz w:val="22"/>
                <w:szCs w:val="22"/>
              </w:rPr>
              <w:t>2</w:t>
            </w:r>
            <w:r w:rsidRPr="00D977E3">
              <w:rPr>
                <w:rFonts w:hint="eastAsia"/>
                <w:b/>
                <w:sz w:val="22"/>
                <w:szCs w:val="22"/>
              </w:rPr>
              <w:t>月</w:t>
            </w:r>
            <w:r w:rsidR="00484D37">
              <w:rPr>
                <w:rFonts w:hint="eastAsia"/>
                <w:b/>
                <w:sz w:val="22"/>
                <w:szCs w:val="22"/>
              </w:rPr>
              <w:t>19-28</w:t>
            </w:r>
            <w:r w:rsidRPr="00D977E3">
              <w:rPr>
                <w:rFonts w:hint="eastAsia"/>
                <w:b/>
                <w:sz w:val="22"/>
                <w:szCs w:val="22"/>
              </w:rPr>
              <w:t>日，日内瓦）之后</w:t>
            </w:r>
            <w:r w:rsidRPr="00D977E3">
              <w:rPr>
                <w:b/>
                <w:sz w:val="22"/>
                <w:szCs w:val="22"/>
              </w:rPr>
              <w:t>ITU-T</w:t>
            </w:r>
            <w:r w:rsidR="00484D37" w:rsidRPr="00484D37">
              <w:rPr>
                <w:rFonts w:eastAsia="Times New Roman" w:cs="Calibri"/>
                <w:b/>
                <w:sz w:val="22"/>
                <w:szCs w:val="22"/>
                <w:lang w:val="en-GB"/>
              </w:rPr>
              <w:t xml:space="preserve"> Q.5054</w:t>
            </w:r>
            <w:r>
              <w:rPr>
                <w:rFonts w:hint="eastAsia"/>
                <w:b/>
                <w:sz w:val="22"/>
                <w:szCs w:val="22"/>
              </w:rPr>
              <w:t>和</w:t>
            </w:r>
            <w:r w:rsidR="00484D37" w:rsidRPr="00484D37">
              <w:rPr>
                <w:rFonts w:eastAsia="Times New Roman" w:cs="Calibri"/>
                <w:b/>
                <w:sz w:val="22"/>
                <w:szCs w:val="22"/>
                <w:lang w:val="en-GB"/>
              </w:rPr>
              <w:t>Q.5010</w:t>
            </w:r>
            <w:r>
              <w:rPr>
                <w:rFonts w:hint="eastAsia"/>
                <w:b/>
                <w:sz w:val="22"/>
                <w:szCs w:val="22"/>
              </w:rPr>
              <w:t>建议书的地位</w:t>
            </w:r>
          </w:p>
        </w:tc>
      </w:tr>
    </w:tbl>
    <w:p w14:paraId="268DCDA5" w14:textId="28F426B4" w:rsidR="0063445E" w:rsidRPr="007A5372" w:rsidRDefault="0063445E" w:rsidP="007A5372">
      <w:pPr>
        <w:spacing w:before="360"/>
        <w:rPr>
          <w:sz w:val="22"/>
          <w:szCs w:val="22"/>
          <w:lang w:eastAsia="zh-CN"/>
        </w:rPr>
      </w:pPr>
      <w:r w:rsidRPr="007A5372">
        <w:rPr>
          <w:rFonts w:hint="eastAsia"/>
          <w:sz w:val="22"/>
          <w:szCs w:val="22"/>
          <w:lang w:eastAsia="zh-CN"/>
        </w:rPr>
        <w:t>尊敬的先生</w:t>
      </w:r>
      <w:r w:rsidRPr="007A5372">
        <w:rPr>
          <w:rFonts w:hint="eastAsia"/>
          <w:sz w:val="22"/>
          <w:szCs w:val="22"/>
          <w:lang w:eastAsia="zh-CN"/>
        </w:rPr>
        <w:t>/</w:t>
      </w:r>
      <w:r w:rsidRPr="007A5372">
        <w:rPr>
          <w:rFonts w:hint="eastAsia"/>
          <w:sz w:val="22"/>
          <w:szCs w:val="22"/>
          <w:lang w:eastAsia="zh-CN"/>
        </w:rPr>
        <w:t>女士：</w:t>
      </w:r>
    </w:p>
    <w:p w14:paraId="14DFD53F" w14:textId="37BDEBAD" w:rsidR="007A5372" w:rsidRPr="007A5372" w:rsidRDefault="007A5372" w:rsidP="007A5372">
      <w:pPr>
        <w:spacing w:after="120"/>
        <w:rPr>
          <w:sz w:val="22"/>
          <w:szCs w:val="22"/>
          <w:lang w:eastAsia="zh-CN"/>
        </w:rPr>
      </w:pPr>
      <w:r w:rsidRPr="007A5372">
        <w:rPr>
          <w:bCs/>
          <w:sz w:val="22"/>
          <w:szCs w:val="22"/>
          <w:lang w:eastAsia="zh-CN"/>
        </w:rPr>
        <w:t>1</w:t>
      </w:r>
      <w:r w:rsidRPr="007A5372">
        <w:rPr>
          <w:sz w:val="22"/>
          <w:szCs w:val="22"/>
          <w:lang w:eastAsia="zh-CN"/>
        </w:rPr>
        <w:tab/>
      </w:r>
      <w:r w:rsidRPr="007A5372">
        <w:rPr>
          <w:rFonts w:hint="eastAsia"/>
          <w:sz w:val="22"/>
          <w:szCs w:val="22"/>
          <w:lang w:eastAsia="zh-CN"/>
        </w:rPr>
        <w:t>继</w:t>
      </w:r>
      <w:r w:rsidRPr="007A5372">
        <w:rPr>
          <w:sz w:val="22"/>
          <w:szCs w:val="22"/>
          <w:lang w:eastAsia="zh-CN"/>
        </w:rPr>
        <w:t>2024</w:t>
      </w:r>
      <w:r w:rsidRPr="007A5372">
        <w:rPr>
          <w:rFonts w:hint="eastAsia"/>
          <w:sz w:val="22"/>
          <w:szCs w:val="22"/>
          <w:lang w:eastAsia="zh-CN"/>
        </w:rPr>
        <w:t>年</w:t>
      </w:r>
      <w:r w:rsidR="00A3224C">
        <w:rPr>
          <w:rFonts w:hint="eastAsia"/>
          <w:sz w:val="22"/>
          <w:szCs w:val="22"/>
          <w:lang w:eastAsia="zh-CN"/>
        </w:rPr>
        <w:t>7</w:t>
      </w:r>
      <w:r w:rsidRPr="007A5372">
        <w:rPr>
          <w:rFonts w:hint="eastAsia"/>
          <w:sz w:val="22"/>
          <w:szCs w:val="22"/>
          <w:lang w:eastAsia="zh-CN"/>
        </w:rPr>
        <w:t>月</w:t>
      </w:r>
      <w:r w:rsidR="00A3224C">
        <w:rPr>
          <w:rFonts w:hint="eastAsia"/>
          <w:sz w:val="22"/>
          <w:szCs w:val="22"/>
          <w:lang w:eastAsia="zh-CN"/>
        </w:rPr>
        <w:t>25</w:t>
      </w:r>
      <w:r w:rsidRPr="007A5372">
        <w:rPr>
          <w:rFonts w:hint="eastAsia"/>
          <w:sz w:val="22"/>
          <w:szCs w:val="22"/>
          <w:lang w:eastAsia="zh-CN"/>
        </w:rPr>
        <w:t>日</w:t>
      </w:r>
      <w:hyperlink r:id="rId9" w:history="1">
        <w:r w:rsidRPr="007A5372">
          <w:rPr>
            <w:rStyle w:val="Hyperlink"/>
            <w:sz w:val="22"/>
            <w:szCs w:val="22"/>
            <w:lang w:eastAsia="zh-CN"/>
          </w:rPr>
          <w:t>电信标准化局第</w:t>
        </w:r>
        <w:r w:rsidRPr="007A5372">
          <w:rPr>
            <w:rStyle w:val="Hyperlink"/>
            <w:sz w:val="22"/>
            <w:szCs w:val="22"/>
            <w:lang w:eastAsia="zh-CN"/>
          </w:rPr>
          <w:t>2</w:t>
        </w:r>
        <w:r w:rsidR="00484D37">
          <w:rPr>
            <w:rStyle w:val="Hyperlink"/>
            <w:rFonts w:hint="eastAsia"/>
            <w:sz w:val="22"/>
            <w:szCs w:val="22"/>
            <w:lang w:eastAsia="zh-CN"/>
          </w:rPr>
          <w:t>23</w:t>
        </w:r>
        <w:r w:rsidRPr="007A5372">
          <w:rPr>
            <w:rStyle w:val="Hyperlink"/>
            <w:sz w:val="22"/>
            <w:szCs w:val="22"/>
            <w:lang w:eastAsia="zh-CN"/>
          </w:rPr>
          <w:t>号通函</w:t>
        </w:r>
      </w:hyperlink>
      <w:r w:rsidRPr="007A5372">
        <w:rPr>
          <w:rFonts w:hint="eastAsia"/>
          <w:sz w:val="22"/>
          <w:szCs w:val="22"/>
          <w:lang w:eastAsia="zh-CN"/>
        </w:rPr>
        <w:t>之后，根据第</w:t>
      </w:r>
      <w:r w:rsidRPr="007A5372">
        <w:rPr>
          <w:rFonts w:hint="eastAsia"/>
          <w:sz w:val="22"/>
          <w:szCs w:val="22"/>
          <w:lang w:eastAsia="zh-CN"/>
        </w:rPr>
        <w:t>1</w:t>
      </w:r>
      <w:r w:rsidRPr="007A5372">
        <w:rPr>
          <w:rFonts w:hint="eastAsia"/>
          <w:sz w:val="22"/>
          <w:szCs w:val="22"/>
          <w:lang w:eastAsia="zh-CN"/>
        </w:rPr>
        <w:t>号决议（</w:t>
      </w:r>
      <w:r w:rsidRPr="007A5372">
        <w:rPr>
          <w:rFonts w:hint="eastAsia"/>
          <w:sz w:val="22"/>
          <w:szCs w:val="22"/>
          <w:lang w:eastAsia="zh-CN"/>
        </w:rPr>
        <w:t>2022</w:t>
      </w:r>
      <w:r w:rsidRPr="007A5372">
        <w:rPr>
          <w:rFonts w:hint="eastAsia"/>
          <w:sz w:val="22"/>
          <w:szCs w:val="22"/>
          <w:lang w:eastAsia="zh-CN"/>
        </w:rPr>
        <w:t>年，日内瓦，修订版）第</w:t>
      </w:r>
      <w:r w:rsidRPr="007A5372">
        <w:rPr>
          <w:rFonts w:hint="eastAsia"/>
          <w:sz w:val="22"/>
          <w:szCs w:val="22"/>
          <w:lang w:eastAsia="zh-CN"/>
        </w:rPr>
        <w:t>9.5</w:t>
      </w:r>
      <w:r w:rsidRPr="007A5372">
        <w:rPr>
          <w:rFonts w:hint="eastAsia"/>
          <w:sz w:val="22"/>
          <w:szCs w:val="22"/>
          <w:lang w:eastAsia="zh-CN"/>
        </w:rPr>
        <w:t>节的规定，我谨在此向您通报，</w:t>
      </w:r>
      <w:r w:rsidRPr="007A5372">
        <w:rPr>
          <w:rFonts w:hint="eastAsia"/>
          <w:sz w:val="22"/>
          <w:szCs w:val="22"/>
          <w:lang w:eastAsia="zh-CN"/>
        </w:rPr>
        <w:t>ITU-T</w:t>
      </w:r>
      <w:r w:rsidRPr="007A5372">
        <w:rPr>
          <w:rFonts w:hint="eastAsia"/>
          <w:sz w:val="22"/>
          <w:szCs w:val="22"/>
          <w:lang w:eastAsia="zh-CN"/>
        </w:rPr>
        <w:t>第</w:t>
      </w:r>
      <w:r w:rsidRPr="007A5372">
        <w:rPr>
          <w:rFonts w:hint="eastAsia"/>
          <w:sz w:val="22"/>
          <w:szCs w:val="22"/>
          <w:lang w:eastAsia="zh-CN"/>
        </w:rPr>
        <w:t>1</w:t>
      </w:r>
      <w:r w:rsidR="00484D37">
        <w:rPr>
          <w:rFonts w:hint="eastAsia"/>
          <w:sz w:val="22"/>
          <w:szCs w:val="22"/>
          <w:lang w:eastAsia="zh-CN"/>
        </w:rPr>
        <w:t>1</w:t>
      </w:r>
      <w:r w:rsidRPr="007A5372">
        <w:rPr>
          <w:rFonts w:hint="eastAsia"/>
          <w:sz w:val="22"/>
          <w:szCs w:val="22"/>
          <w:lang w:eastAsia="zh-CN"/>
        </w:rPr>
        <w:t>研究组在</w:t>
      </w:r>
      <w:r w:rsidRPr="007A5372">
        <w:rPr>
          <w:rFonts w:hint="eastAsia"/>
          <w:sz w:val="22"/>
          <w:szCs w:val="22"/>
          <w:lang w:eastAsia="zh-CN"/>
        </w:rPr>
        <w:t>2025</w:t>
      </w:r>
      <w:r w:rsidRPr="007A5372">
        <w:rPr>
          <w:rFonts w:hint="eastAsia"/>
          <w:sz w:val="22"/>
          <w:szCs w:val="22"/>
          <w:lang w:eastAsia="zh-CN"/>
        </w:rPr>
        <w:t>年</w:t>
      </w:r>
      <w:r w:rsidR="00484D37">
        <w:rPr>
          <w:rFonts w:hint="eastAsia"/>
          <w:sz w:val="22"/>
          <w:szCs w:val="22"/>
          <w:lang w:eastAsia="zh-CN"/>
        </w:rPr>
        <w:t>2</w:t>
      </w:r>
      <w:r w:rsidRPr="007A5372">
        <w:rPr>
          <w:rFonts w:hint="eastAsia"/>
          <w:sz w:val="22"/>
          <w:szCs w:val="22"/>
          <w:lang w:eastAsia="zh-CN"/>
        </w:rPr>
        <w:t>月</w:t>
      </w:r>
      <w:r w:rsidR="00484D37">
        <w:rPr>
          <w:rFonts w:hint="eastAsia"/>
          <w:sz w:val="22"/>
          <w:szCs w:val="22"/>
          <w:lang w:eastAsia="zh-CN"/>
        </w:rPr>
        <w:t>28</w:t>
      </w:r>
      <w:r w:rsidRPr="007A5372">
        <w:rPr>
          <w:rFonts w:hint="eastAsia"/>
          <w:sz w:val="22"/>
          <w:szCs w:val="22"/>
          <w:lang w:eastAsia="zh-CN"/>
        </w:rPr>
        <w:t>日举行的全体会议上就下列</w:t>
      </w:r>
      <w:r w:rsidRPr="007A5372">
        <w:rPr>
          <w:rFonts w:hint="eastAsia"/>
          <w:sz w:val="22"/>
          <w:szCs w:val="22"/>
          <w:lang w:eastAsia="zh-CN"/>
        </w:rPr>
        <w:t>ITU-T</w:t>
      </w:r>
      <w:r w:rsidRPr="007A5372">
        <w:rPr>
          <w:rFonts w:hint="eastAsia"/>
          <w:sz w:val="22"/>
          <w:szCs w:val="22"/>
          <w:lang w:eastAsia="zh-CN"/>
        </w:rPr>
        <w:t>案文草案做出了以下决定：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259"/>
        <w:gridCol w:w="4593"/>
        <w:gridCol w:w="2867"/>
      </w:tblGrid>
      <w:tr w:rsidR="007A5372" w:rsidRPr="00D977E3" w14:paraId="3403BDA5" w14:textId="77777777" w:rsidTr="00864970">
        <w:trPr>
          <w:tblHeader/>
          <w:jc w:val="center"/>
        </w:trPr>
        <w:tc>
          <w:tcPr>
            <w:tcW w:w="1162" w:type="pct"/>
            <w:shd w:val="clear" w:color="auto" w:fill="auto"/>
          </w:tcPr>
          <w:p w14:paraId="6A0490E6" w14:textId="77777777" w:rsidR="007A5372" w:rsidRPr="00D977E3" w:rsidRDefault="007A5372" w:rsidP="00797FDC">
            <w:pPr>
              <w:pStyle w:val="Tablehead"/>
              <w:rPr>
                <w:rFonts w:eastAsia="SimSun"/>
                <w:sz w:val="22"/>
              </w:rPr>
            </w:pPr>
            <w:r>
              <w:rPr>
                <w:rFonts w:eastAsia="SimSun" w:hint="eastAsia"/>
                <w:sz w:val="22"/>
                <w:lang w:eastAsia="zh-CN"/>
              </w:rPr>
              <w:t>编号</w:t>
            </w:r>
          </w:p>
        </w:tc>
        <w:tc>
          <w:tcPr>
            <w:tcW w:w="2363" w:type="pct"/>
            <w:shd w:val="clear" w:color="auto" w:fill="auto"/>
          </w:tcPr>
          <w:p w14:paraId="4C37BE8A" w14:textId="7E4EDBD8" w:rsidR="007A5372" w:rsidRPr="00D977E3" w:rsidRDefault="007A5372" w:rsidP="00797FDC">
            <w:pPr>
              <w:pStyle w:val="Tablehead"/>
              <w:rPr>
                <w:rFonts w:eastAsia="SimSun"/>
                <w:sz w:val="22"/>
              </w:rPr>
            </w:pPr>
            <w:r>
              <w:rPr>
                <w:rFonts w:eastAsia="SimSun" w:hint="eastAsia"/>
                <w:sz w:val="22"/>
                <w:lang w:eastAsia="zh-CN"/>
              </w:rPr>
              <w:t>标题</w:t>
            </w:r>
          </w:p>
        </w:tc>
        <w:tc>
          <w:tcPr>
            <w:tcW w:w="1476" w:type="pct"/>
            <w:shd w:val="clear" w:color="auto" w:fill="auto"/>
          </w:tcPr>
          <w:p w14:paraId="11959F0F" w14:textId="77777777" w:rsidR="007A5372" w:rsidRPr="00D977E3" w:rsidRDefault="007A5372" w:rsidP="00797FDC">
            <w:pPr>
              <w:pStyle w:val="Tablehead"/>
              <w:rPr>
                <w:rFonts w:eastAsia="SimSun"/>
                <w:sz w:val="22"/>
              </w:rPr>
            </w:pPr>
            <w:r>
              <w:rPr>
                <w:rFonts w:eastAsia="SimSun" w:hint="eastAsia"/>
                <w:sz w:val="22"/>
                <w:lang w:eastAsia="zh-CN"/>
              </w:rPr>
              <w:t>决定</w:t>
            </w:r>
          </w:p>
        </w:tc>
      </w:tr>
      <w:tr w:rsidR="007A5372" w:rsidRPr="00D977E3" w14:paraId="2C64D732" w14:textId="77777777" w:rsidTr="00864970">
        <w:trPr>
          <w:jc w:val="center"/>
        </w:trPr>
        <w:tc>
          <w:tcPr>
            <w:tcW w:w="1162" w:type="pct"/>
            <w:shd w:val="clear" w:color="auto" w:fill="auto"/>
            <w:vAlign w:val="center"/>
          </w:tcPr>
          <w:p w14:paraId="0E8F2974" w14:textId="0CDBC992" w:rsidR="007A5372" w:rsidRPr="00D977E3" w:rsidRDefault="00484D37" w:rsidP="007A5372">
            <w:pPr>
              <w:pStyle w:val="Tabletext"/>
              <w:jc w:val="left"/>
              <w:rPr>
                <w:sz w:val="22"/>
                <w:lang w:val="fr-CH"/>
              </w:rPr>
            </w:pPr>
            <w:hyperlink r:id="rId10" w:history="1">
              <w:r w:rsidRPr="00484D37">
                <w:rPr>
                  <w:rFonts w:eastAsia="Times New Roman" w:cs="Calibri"/>
                  <w:color w:val="0000FF"/>
                  <w:sz w:val="22"/>
                  <w:szCs w:val="22"/>
                  <w:u w:val="single"/>
                  <w:lang w:val="fr-CH"/>
                </w:rPr>
                <w:t>ITU-T Q.5054</w:t>
              </w:r>
            </w:hyperlink>
          </w:p>
        </w:tc>
        <w:tc>
          <w:tcPr>
            <w:tcW w:w="2363" w:type="pct"/>
            <w:shd w:val="clear" w:color="auto" w:fill="auto"/>
            <w:vAlign w:val="center"/>
          </w:tcPr>
          <w:p w14:paraId="2535F7B2" w14:textId="5DDAAF95" w:rsidR="007A5372" w:rsidRPr="00D977E3" w:rsidRDefault="006E3643" w:rsidP="007A5372">
            <w:pPr>
              <w:pStyle w:val="Tabletext"/>
              <w:jc w:val="left"/>
              <w:rPr>
                <w:sz w:val="22"/>
              </w:rPr>
            </w:pPr>
            <w:r w:rsidRPr="006E3643">
              <w:rPr>
                <w:rFonts w:hint="eastAsia"/>
                <w:sz w:val="22"/>
              </w:rPr>
              <w:t>以消费者为中心的打击假冒和盗窃</w:t>
            </w:r>
            <w:r w:rsidRPr="006E3643">
              <w:rPr>
                <w:rFonts w:hint="eastAsia"/>
                <w:sz w:val="22"/>
              </w:rPr>
              <w:t>ICT</w:t>
            </w:r>
            <w:r w:rsidRPr="006E3643">
              <w:rPr>
                <w:rFonts w:hint="eastAsia"/>
                <w:sz w:val="22"/>
              </w:rPr>
              <w:t>移动设备框架</w:t>
            </w:r>
          </w:p>
        </w:tc>
        <w:tc>
          <w:tcPr>
            <w:tcW w:w="1476" w:type="pct"/>
            <w:shd w:val="clear" w:color="auto" w:fill="auto"/>
            <w:vAlign w:val="center"/>
          </w:tcPr>
          <w:p w14:paraId="226C361E" w14:textId="58DC7E7A" w:rsidR="007A5372" w:rsidRPr="00D977E3" w:rsidRDefault="00484D37" w:rsidP="00864970">
            <w:pPr>
              <w:pStyle w:val="Tabletex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已</w:t>
            </w:r>
            <w:r w:rsidR="007A5372">
              <w:rPr>
                <w:rFonts w:hint="eastAsia"/>
                <w:sz w:val="22"/>
              </w:rPr>
              <w:t>批准</w:t>
            </w:r>
          </w:p>
        </w:tc>
      </w:tr>
      <w:tr w:rsidR="007A5372" w:rsidRPr="00D977E3" w14:paraId="05A59BA8" w14:textId="77777777" w:rsidTr="00864970">
        <w:trPr>
          <w:jc w:val="center"/>
        </w:trPr>
        <w:tc>
          <w:tcPr>
            <w:tcW w:w="1162" w:type="pct"/>
            <w:shd w:val="clear" w:color="auto" w:fill="auto"/>
            <w:vAlign w:val="center"/>
          </w:tcPr>
          <w:p w14:paraId="33A058C7" w14:textId="26F0BF9C" w:rsidR="007A5372" w:rsidRPr="00D977E3" w:rsidRDefault="00484D37" w:rsidP="007A5372">
            <w:pPr>
              <w:pStyle w:val="Tabletext"/>
              <w:jc w:val="left"/>
              <w:rPr>
                <w:sz w:val="22"/>
                <w:lang w:val="fr-CH"/>
              </w:rPr>
            </w:pPr>
            <w:hyperlink r:id="rId11" w:history="1">
              <w:r w:rsidRPr="00484D37">
                <w:rPr>
                  <w:rFonts w:eastAsia="Times New Roman" w:cs="Calibri"/>
                  <w:color w:val="0000FF"/>
                  <w:sz w:val="22"/>
                  <w:szCs w:val="22"/>
                  <w:u w:val="single"/>
                  <w:lang w:val="fr-CH"/>
                </w:rPr>
                <w:t>ITU-T Q.5010</w:t>
              </w:r>
            </w:hyperlink>
          </w:p>
        </w:tc>
        <w:tc>
          <w:tcPr>
            <w:tcW w:w="2363" w:type="pct"/>
            <w:shd w:val="clear" w:color="auto" w:fill="auto"/>
            <w:vAlign w:val="center"/>
          </w:tcPr>
          <w:p w14:paraId="297AAC4D" w14:textId="7BBA7964" w:rsidR="007A5372" w:rsidRPr="00D977E3" w:rsidRDefault="006E3643" w:rsidP="007A5372">
            <w:pPr>
              <w:pStyle w:val="Tabletext"/>
              <w:jc w:val="left"/>
              <w:rPr>
                <w:sz w:val="22"/>
                <w:lang w:val="en-GB"/>
              </w:rPr>
            </w:pPr>
            <w:r w:rsidRPr="006E3643">
              <w:rPr>
                <w:rFonts w:hint="eastAsia"/>
                <w:sz w:val="22"/>
                <w:lang w:val="en-GB"/>
              </w:rPr>
              <w:t>城市空中移动业务环境的信令要求和架构</w:t>
            </w:r>
          </w:p>
        </w:tc>
        <w:tc>
          <w:tcPr>
            <w:tcW w:w="1476" w:type="pct"/>
            <w:shd w:val="clear" w:color="auto" w:fill="auto"/>
            <w:vAlign w:val="center"/>
          </w:tcPr>
          <w:p w14:paraId="6230CFED" w14:textId="45B8DFE7" w:rsidR="007A5372" w:rsidRPr="00D977E3" w:rsidRDefault="00484D37" w:rsidP="007A5372">
            <w:pPr>
              <w:pStyle w:val="Tabletext"/>
              <w:jc w:val="left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</w:rPr>
              <w:t>批准推迟至第</w:t>
            </w:r>
            <w:r>
              <w:rPr>
                <w:rFonts w:hint="eastAsia"/>
                <w:sz w:val="22"/>
              </w:rPr>
              <w:t>11</w:t>
            </w:r>
            <w:r>
              <w:rPr>
                <w:rFonts w:hint="eastAsia"/>
                <w:sz w:val="22"/>
              </w:rPr>
              <w:t>研究组下次会议（计划内，</w:t>
            </w:r>
            <w:r>
              <w:rPr>
                <w:rFonts w:hint="eastAsia"/>
                <w:sz w:val="22"/>
              </w:rPr>
              <w:t>2025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11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17-26</w:t>
            </w:r>
            <w:r>
              <w:rPr>
                <w:rFonts w:hint="eastAsia"/>
                <w:sz w:val="22"/>
              </w:rPr>
              <w:t>日）</w:t>
            </w:r>
          </w:p>
        </w:tc>
      </w:tr>
    </w:tbl>
    <w:p w14:paraId="3D51265E" w14:textId="77777777" w:rsidR="007A5372" w:rsidRPr="007A5372" w:rsidRDefault="007A5372" w:rsidP="007A5372">
      <w:pPr>
        <w:rPr>
          <w:sz w:val="22"/>
          <w:szCs w:val="22"/>
          <w:lang w:eastAsia="zh-CN"/>
        </w:rPr>
      </w:pPr>
      <w:r w:rsidRPr="007A5372">
        <w:rPr>
          <w:sz w:val="22"/>
          <w:szCs w:val="22"/>
          <w:lang w:eastAsia="zh-CN"/>
        </w:rPr>
        <w:t>2</w:t>
      </w:r>
      <w:r w:rsidRPr="007A5372">
        <w:rPr>
          <w:sz w:val="22"/>
          <w:szCs w:val="22"/>
          <w:lang w:eastAsia="zh-CN"/>
        </w:rPr>
        <w:tab/>
      </w:r>
      <w:r w:rsidRPr="007A5372">
        <w:rPr>
          <w:rFonts w:hint="eastAsia"/>
          <w:sz w:val="22"/>
          <w:szCs w:val="22"/>
          <w:lang w:eastAsia="zh-CN"/>
        </w:rPr>
        <w:t>可通过</w:t>
      </w:r>
      <w:hyperlink r:id="rId12" w:history="1">
        <w:r w:rsidRPr="007A5372">
          <w:rPr>
            <w:rStyle w:val="Hyperlink"/>
            <w:sz w:val="22"/>
            <w:szCs w:val="22"/>
            <w:lang w:eastAsia="zh-CN"/>
          </w:rPr>
          <w:t>ITU-T</w:t>
        </w:r>
        <w:r w:rsidRPr="007A5372">
          <w:rPr>
            <w:rStyle w:val="Hyperlink"/>
            <w:sz w:val="22"/>
            <w:szCs w:val="22"/>
            <w:lang w:eastAsia="zh-CN"/>
          </w:rPr>
          <w:t>网站</w:t>
        </w:r>
      </w:hyperlink>
      <w:r w:rsidRPr="007A5372">
        <w:rPr>
          <w:rFonts w:hint="eastAsia"/>
          <w:sz w:val="22"/>
          <w:szCs w:val="22"/>
          <w:lang w:eastAsia="zh-CN"/>
        </w:rPr>
        <w:t>在线获取可用专利信息。</w:t>
      </w:r>
    </w:p>
    <w:p w14:paraId="6D39AFAC" w14:textId="3D0B7B70" w:rsidR="007A5372" w:rsidRPr="007A5372" w:rsidRDefault="007A5372" w:rsidP="007A5372">
      <w:pPr>
        <w:rPr>
          <w:sz w:val="22"/>
          <w:szCs w:val="22"/>
          <w:lang w:eastAsia="zh-CN"/>
        </w:rPr>
      </w:pPr>
      <w:r w:rsidRPr="007A5372">
        <w:rPr>
          <w:sz w:val="22"/>
          <w:szCs w:val="22"/>
          <w:lang w:eastAsia="zh-CN"/>
        </w:rPr>
        <w:t>3</w:t>
      </w:r>
      <w:r w:rsidRPr="007A5372">
        <w:rPr>
          <w:sz w:val="22"/>
          <w:szCs w:val="22"/>
          <w:lang w:eastAsia="zh-CN"/>
        </w:rPr>
        <w:tab/>
      </w:r>
      <w:r w:rsidRPr="007A5372">
        <w:rPr>
          <w:rFonts w:hint="eastAsia"/>
          <w:sz w:val="22"/>
          <w:szCs w:val="22"/>
          <w:lang w:eastAsia="zh-CN"/>
        </w:rPr>
        <w:t>预出版的</w:t>
      </w:r>
      <w:r w:rsidR="006E3643" w:rsidRPr="006E3643">
        <w:rPr>
          <w:sz w:val="22"/>
          <w:szCs w:val="22"/>
          <w:lang w:eastAsia="zh-CN"/>
        </w:rPr>
        <w:t>ITU-T Q.5054</w:t>
      </w:r>
      <w:r w:rsidRPr="007A5372">
        <w:rPr>
          <w:rFonts w:hint="eastAsia"/>
          <w:sz w:val="22"/>
          <w:szCs w:val="22"/>
          <w:lang w:eastAsia="zh-CN"/>
        </w:rPr>
        <w:t>建议书案文</w:t>
      </w:r>
      <w:r w:rsidR="008F2EE5">
        <w:rPr>
          <w:rFonts w:hint="eastAsia"/>
          <w:sz w:val="22"/>
          <w:szCs w:val="22"/>
          <w:lang w:eastAsia="zh-CN"/>
        </w:rPr>
        <w:t>将提供在</w:t>
      </w:r>
      <w:r w:rsidRPr="007A5372">
        <w:rPr>
          <w:rFonts w:hint="eastAsia"/>
          <w:sz w:val="22"/>
          <w:szCs w:val="22"/>
          <w:lang w:eastAsia="zh-CN"/>
        </w:rPr>
        <w:t>ITU-T</w:t>
      </w:r>
      <w:r w:rsidRPr="007A5372">
        <w:rPr>
          <w:rFonts w:hint="eastAsia"/>
          <w:sz w:val="22"/>
          <w:szCs w:val="22"/>
          <w:lang w:eastAsia="zh-CN"/>
        </w:rPr>
        <w:t>网站：</w:t>
      </w:r>
      <w:hyperlink r:id="rId13" w:history="1">
        <w:r w:rsidRPr="007A5372">
          <w:rPr>
            <w:rStyle w:val="Hyperlink"/>
            <w:sz w:val="22"/>
            <w:szCs w:val="22"/>
            <w:lang w:eastAsia="zh-CN"/>
          </w:rPr>
          <w:t>https://itu.int/itu-t/recommendations/</w:t>
        </w:r>
      </w:hyperlink>
      <w:r w:rsidRPr="007A5372">
        <w:rPr>
          <w:rFonts w:hint="eastAsia"/>
          <w:sz w:val="22"/>
          <w:szCs w:val="22"/>
          <w:lang w:eastAsia="zh-CN"/>
        </w:rPr>
        <w:t>。</w:t>
      </w:r>
    </w:p>
    <w:p w14:paraId="59155D48" w14:textId="3ED12206" w:rsidR="007A5372" w:rsidRPr="007A5372" w:rsidRDefault="007A5372" w:rsidP="007A5372">
      <w:pPr>
        <w:rPr>
          <w:sz w:val="22"/>
          <w:szCs w:val="22"/>
          <w:lang w:eastAsia="zh-CN"/>
        </w:rPr>
      </w:pPr>
      <w:r w:rsidRPr="007A5372">
        <w:rPr>
          <w:sz w:val="22"/>
          <w:szCs w:val="22"/>
          <w:lang w:eastAsia="zh-CN"/>
        </w:rPr>
        <w:t>4</w:t>
      </w:r>
      <w:r w:rsidRPr="007A5372">
        <w:rPr>
          <w:sz w:val="22"/>
          <w:szCs w:val="22"/>
          <w:lang w:eastAsia="zh-CN"/>
        </w:rPr>
        <w:tab/>
      </w:r>
      <w:r w:rsidRPr="007A5372">
        <w:rPr>
          <w:rFonts w:hint="eastAsia"/>
          <w:sz w:val="22"/>
          <w:szCs w:val="22"/>
          <w:lang w:eastAsia="zh-CN"/>
        </w:rPr>
        <w:t>已经批准的</w:t>
      </w:r>
      <w:r w:rsidR="006E3643" w:rsidRPr="006E3643">
        <w:rPr>
          <w:sz w:val="22"/>
          <w:szCs w:val="22"/>
          <w:lang w:eastAsia="zh-CN"/>
        </w:rPr>
        <w:t>ITU-T Q.5054</w:t>
      </w:r>
      <w:r w:rsidRPr="007A5372">
        <w:rPr>
          <w:rFonts w:hint="eastAsia"/>
          <w:sz w:val="22"/>
          <w:szCs w:val="22"/>
          <w:lang w:eastAsia="zh-CN"/>
        </w:rPr>
        <w:t>建议书案文</w:t>
      </w:r>
      <w:r w:rsidR="006E3643">
        <w:rPr>
          <w:rFonts w:hint="eastAsia"/>
          <w:sz w:val="22"/>
          <w:szCs w:val="22"/>
          <w:lang w:eastAsia="zh-CN"/>
        </w:rPr>
        <w:t>国际电联将尽快予以出版</w:t>
      </w:r>
      <w:r w:rsidRPr="007A5372">
        <w:rPr>
          <w:rFonts w:hint="eastAsia"/>
          <w:sz w:val="22"/>
          <w:szCs w:val="22"/>
          <w:lang w:eastAsia="zh-CN"/>
        </w:rPr>
        <w:t>。</w:t>
      </w:r>
    </w:p>
    <w:p w14:paraId="4AD94055" w14:textId="77777777" w:rsidR="004C0F5C" w:rsidRPr="00D977E3" w:rsidRDefault="004C0F5C" w:rsidP="004C0F5C">
      <w:pPr>
        <w:spacing w:before="240" w:after="240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顺致敬意！</w:t>
      </w:r>
    </w:p>
    <w:p w14:paraId="5CE3C80F" w14:textId="510934DE" w:rsidR="00720F32" w:rsidRPr="007A5372" w:rsidRDefault="004C0F5C" w:rsidP="004C0F5C">
      <w:pPr>
        <w:spacing w:before="1080"/>
        <w:rPr>
          <w:rFonts w:ascii="SimSun" w:hAnsi="SimSun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电信标准化局主任</w:t>
      </w:r>
      <w:r>
        <w:rPr>
          <w:rFonts w:hint="eastAsia"/>
          <w:noProof/>
          <w:lang w:val="zh-CN" w:eastAsia="zh-CN"/>
        </w:rPr>
        <w:drawing>
          <wp:anchor distT="0" distB="0" distL="114300" distR="114300" simplePos="0" relativeHeight="251659264" behindDoc="1" locked="0" layoutInCell="1" allowOverlap="1" wp14:anchorId="26A99137" wp14:editId="5234AA4B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988856" cy="371475"/>
            <wp:effectExtent l="0" t="0" r="1905" b="0"/>
            <wp:wrapNone/>
            <wp:docPr id="1144859395" name="Picture 1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859395" name="Picture 1" descr="A black and white tex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856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77E3">
        <w:rPr>
          <w:sz w:val="22"/>
          <w:szCs w:val="22"/>
          <w:lang w:eastAsia="zh-CN"/>
        </w:rPr>
        <w:t xml:space="preserve"> </w:t>
      </w:r>
      <w:r w:rsidRPr="00D977E3">
        <w:rPr>
          <w:sz w:val="22"/>
          <w:szCs w:val="22"/>
          <w:lang w:eastAsia="zh-CN"/>
        </w:rPr>
        <w:br/>
      </w:r>
      <w:r>
        <w:rPr>
          <w:rFonts w:hint="eastAsia"/>
          <w:sz w:val="22"/>
          <w:szCs w:val="22"/>
          <w:lang w:eastAsia="zh-CN"/>
        </w:rPr>
        <w:t>尾上诚藏</w:t>
      </w:r>
    </w:p>
    <w:sectPr w:rsidR="00720F32" w:rsidRPr="007A5372" w:rsidSect="00B301D4">
      <w:headerReference w:type="default" r:id="rId15"/>
      <w:footerReference w:type="first" r:id="rId16"/>
      <w:pgSz w:w="11907" w:h="16840" w:code="9"/>
      <w:pgMar w:top="567" w:right="1089" w:bottom="567" w:left="1089" w:header="567" w:footer="567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5307A" w14:textId="77777777" w:rsidR="00C84F28" w:rsidRDefault="00C84F28">
      <w:r>
        <w:separator/>
      </w:r>
    </w:p>
  </w:endnote>
  <w:endnote w:type="continuationSeparator" w:id="0">
    <w:p w14:paraId="6E5E92AB" w14:textId="77777777" w:rsidR="00C84F28" w:rsidRDefault="00C8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8B50F" w14:textId="77777777" w:rsidR="002D2024" w:rsidRPr="004C241D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International Telecommunication Union • Place des Nations • CH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Switzerland 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58938" w14:textId="77777777" w:rsidR="00C84F28" w:rsidRDefault="00C84F28">
      <w:r>
        <w:separator/>
      </w:r>
    </w:p>
  </w:footnote>
  <w:footnote w:type="continuationSeparator" w:id="0">
    <w:p w14:paraId="20FCA721" w14:textId="77777777" w:rsidR="00C84F28" w:rsidRDefault="00C84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69135" w14:textId="46851C75" w:rsidR="00F85EC7" w:rsidRDefault="002D2024" w:rsidP="00590119">
    <w:pPr>
      <w:pStyle w:val="Header"/>
      <w:rPr>
        <w:noProof/>
        <w:sz w:val="18"/>
        <w:szCs w:val="16"/>
        <w:lang w:eastAsia="zh-CN"/>
      </w:rPr>
    </w:pPr>
    <w:r w:rsidRPr="002D2024">
      <w:rPr>
        <w:sz w:val="18"/>
        <w:szCs w:val="16"/>
        <w:lang w:eastAsia="zh-CN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  <w:lang w:eastAsia="zh-CN"/>
      </w:rPr>
      <w:instrText>PAGE</w:instrText>
    </w:r>
    <w:r w:rsidR="00841612" w:rsidRPr="002D2024">
      <w:rPr>
        <w:sz w:val="18"/>
        <w:szCs w:val="16"/>
      </w:rPr>
      <w:fldChar w:fldCharType="separate"/>
    </w:r>
    <w:r w:rsidR="00191798">
      <w:rPr>
        <w:noProof/>
        <w:sz w:val="18"/>
        <w:szCs w:val="16"/>
        <w:lang w:eastAsia="zh-CN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  <w:lang w:eastAsia="zh-CN"/>
      </w:rPr>
      <w:t xml:space="preserve"> -</w:t>
    </w:r>
    <w:r w:rsidR="009723C1">
      <w:rPr>
        <w:sz w:val="18"/>
        <w:szCs w:val="16"/>
        <w:lang w:eastAsia="zh-CN"/>
      </w:rPr>
      <w:br/>
    </w:r>
    <w:r w:rsidR="001F25CE" w:rsidRPr="001F25CE">
      <w:rPr>
        <w:sz w:val="18"/>
        <w:szCs w:val="18"/>
        <w:lang w:val="zh-CN" w:eastAsia="zh-CN"/>
      </w:rPr>
      <w:t>电信标准化局第</w:t>
    </w:r>
    <w:r w:rsidR="001F25CE" w:rsidRPr="001F25CE">
      <w:rPr>
        <w:sz w:val="18"/>
        <w:szCs w:val="18"/>
        <w:lang w:val="zh-CN" w:eastAsia="zh-CN"/>
      </w:rPr>
      <w:t>15</w:t>
    </w:r>
    <w:r w:rsidR="001F25CE" w:rsidRPr="001F25CE">
      <w:rPr>
        <w:sz w:val="18"/>
        <w:szCs w:val="18"/>
        <w:lang w:val="zh-CN" w:eastAsia="zh-CN"/>
      </w:rPr>
      <w:t>号通函</w:t>
    </w:r>
  </w:p>
  <w:p w14:paraId="4AFA002E" w14:textId="77777777" w:rsidR="00B301D4" w:rsidRPr="00F85EC7" w:rsidRDefault="00B301D4" w:rsidP="00590119">
    <w:pPr>
      <w:pStyle w:val="Header"/>
      <w:rPr>
        <w:sz w:val="14"/>
        <w:szCs w:val="12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E1ED4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2E882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8745B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FCA7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D8A54D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820C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06ED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E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7CE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C64E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3EC6CD9"/>
    <w:multiLevelType w:val="hybridMultilevel"/>
    <w:tmpl w:val="5102163A"/>
    <w:lvl w:ilvl="0" w:tplc="8064F24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593272">
    <w:abstractNumId w:val="10"/>
    <w:lvlOverride w:ilvl="0">
      <w:lvl w:ilvl="0" w:tplc="8064F242">
        <w:start w:val="5"/>
        <w:numFmt w:val="bullet"/>
        <w:lvlText w:val="-"/>
        <w:lvlJc w:val="left"/>
        <w:pPr>
          <w:ind w:left="720" w:hanging="360"/>
        </w:pPr>
        <w:rPr>
          <w:rFonts w:ascii="Calibri" w:eastAsia="Times New Roman" w:hAnsi="Calibri" w:cs="Calibri" w:hint="default"/>
        </w:rPr>
      </w:lvl>
    </w:lvlOverride>
  </w:num>
  <w:num w:numId="2" w16cid:durableId="1065956903">
    <w:abstractNumId w:val="9"/>
  </w:num>
  <w:num w:numId="3" w16cid:durableId="626933191">
    <w:abstractNumId w:val="7"/>
  </w:num>
  <w:num w:numId="4" w16cid:durableId="1001083705">
    <w:abstractNumId w:val="6"/>
  </w:num>
  <w:num w:numId="5" w16cid:durableId="2005623581">
    <w:abstractNumId w:val="5"/>
  </w:num>
  <w:num w:numId="6" w16cid:durableId="865413866">
    <w:abstractNumId w:val="4"/>
  </w:num>
  <w:num w:numId="7" w16cid:durableId="1932620087">
    <w:abstractNumId w:val="8"/>
  </w:num>
  <w:num w:numId="8" w16cid:durableId="2018848710">
    <w:abstractNumId w:val="3"/>
  </w:num>
  <w:num w:numId="9" w16cid:durableId="410541171">
    <w:abstractNumId w:val="2"/>
  </w:num>
  <w:num w:numId="10" w16cid:durableId="1315378756">
    <w:abstractNumId w:val="1"/>
  </w:num>
  <w:num w:numId="11" w16cid:durableId="386103861">
    <w:abstractNumId w:val="0"/>
  </w:num>
  <w:num w:numId="12" w16cid:durableId="660431487">
    <w:abstractNumId w:val="8"/>
  </w:num>
  <w:num w:numId="13" w16cid:durableId="415715580">
    <w:abstractNumId w:val="3"/>
  </w:num>
  <w:num w:numId="14" w16cid:durableId="897668118">
    <w:abstractNumId w:val="2"/>
  </w:num>
  <w:num w:numId="15" w16cid:durableId="655257992">
    <w:abstractNumId w:val="1"/>
  </w:num>
  <w:num w:numId="16" w16cid:durableId="1240365656">
    <w:abstractNumId w:val="0"/>
  </w:num>
  <w:num w:numId="17" w16cid:durableId="987441046">
    <w:abstractNumId w:val="8"/>
  </w:num>
  <w:num w:numId="18" w16cid:durableId="579875320">
    <w:abstractNumId w:val="3"/>
  </w:num>
  <w:num w:numId="19" w16cid:durableId="1178232714">
    <w:abstractNumId w:val="2"/>
  </w:num>
  <w:num w:numId="20" w16cid:durableId="147790541">
    <w:abstractNumId w:val="1"/>
  </w:num>
  <w:num w:numId="21" w16cid:durableId="203099832">
    <w:abstractNumId w:val="0"/>
  </w:num>
  <w:num w:numId="22" w16cid:durableId="771441882">
    <w:abstractNumId w:val="8"/>
  </w:num>
  <w:num w:numId="23" w16cid:durableId="1127774308">
    <w:abstractNumId w:val="3"/>
  </w:num>
  <w:num w:numId="24" w16cid:durableId="1368481154">
    <w:abstractNumId w:val="2"/>
  </w:num>
  <w:num w:numId="25" w16cid:durableId="376703372">
    <w:abstractNumId w:val="1"/>
  </w:num>
  <w:num w:numId="26" w16cid:durableId="90005549">
    <w:abstractNumId w:val="0"/>
  </w:num>
  <w:num w:numId="27" w16cid:durableId="25713353">
    <w:abstractNumId w:val="8"/>
  </w:num>
  <w:num w:numId="28" w16cid:durableId="1538930826">
    <w:abstractNumId w:val="3"/>
  </w:num>
  <w:num w:numId="29" w16cid:durableId="567421516">
    <w:abstractNumId w:val="2"/>
  </w:num>
  <w:num w:numId="30" w16cid:durableId="206454518">
    <w:abstractNumId w:val="1"/>
  </w:num>
  <w:num w:numId="31" w16cid:durableId="1741321577">
    <w:abstractNumId w:val="0"/>
  </w:num>
  <w:num w:numId="32" w16cid:durableId="15277822">
    <w:abstractNumId w:val="8"/>
  </w:num>
  <w:num w:numId="33" w16cid:durableId="32582502">
    <w:abstractNumId w:val="3"/>
  </w:num>
  <w:num w:numId="34" w16cid:durableId="986204268">
    <w:abstractNumId w:val="2"/>
  </w:num>
  <w:num w:numId="35" w16cid:durableId="2062902952">
    <w:abstractNumId w:val="1"/>
  </w:num>
  <w:num w:numId="36" w16cid:durableId="1206018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41"/>
    <w:rsid w:val="00027EE3"/>
    <w:rsid w:val="0004795E"/>
    <w:rsid w:val="00081BA5"/>
    <w:rsid w:val="00090E72"/>
    <w:rsid w:val="00094C0B"/>
    <w:rsid w:val="000A2484"/>
    <w:rsid w:val="000A6A9D"/>
    <w:rsid w:val="00117471"/>
    <w:rsid w:val="00117A09"/>
    <w:rsid w:val="00124B7E"/>
    <w:rsid w:val="0013790A"/>
    <w:rsid w:val="00156489"/>
    <w:rsid w:val="00160A43"/>
    <w:rsid w:val="00191798"/>
    <w:rsid w:val="001A38CA"/>
    <w:rsid w:val="001B2C8F"/>
    <w:rsid w:val="001D6E70"/>
    <w:rsid w:val="001F25CE"/>
    <w:rsid w:val="001F6F54"/>
    <w:rsid w:val="00234A9B"/>
    <w:rsid w:val="00250A71"/>
    <w:rsid w:val="00282732"/>
    <w:rsid w:val="00284869"/>
    <w:rsid w:val="002C7AAC"/>
    <w:rsid w:val="002D2024"/>
    <w:rsid w:val="002E05E3"/>
    <w:rsid w:val="00303A2A"/>
    <w:rsid w:val="0030553E"/>
    <w:rsid w:val="003064AD"/>
    <w:rsid w:val="00314F07"/>
    <w:rsid w:val="00322BC4"/>
    <w:rsid w:val="00334386"/>
    <w:rsid w:val="00334A24"/>
    <w:rsid w:val="00341654"/>
    <w:rsid w:val="0035674D"/>
    <w:rsid w:val="00381F35"/>
    <w:rsid w:val="0038630E"/>
    <w:rsid w:val="003B6D4B"/>
    <w:rsid w:val="003F1CCA"/>
    <w:rsid w:val="003F442D"/>
    <w:rsid w:val="00464015"/>
    <w:rsid w:val="00484D37"/>
    <w:rsid w:val="00486359"/>
    <w:rsid w:val="004C0F5C"/>
    <w:rsid w:val="004C241D"/>
    <w:rsid w:val="00512AB3"/>
    <w:rsid w:val="00590119"/>
    <w:rsid w:val="00592DCE"/>
    <w:rsid w:val="005C26FD"/>
    <w:rsid w:val="00624E27"/>
    <w:rsid w:val="00627AE8"/>
    <w:rsid w:val="0063445E"/>
    <w:rsid w:val="006B463C"/>
    <w:rsid w:val="006C7CDF"/>
    <w:rsid w:val="006D22B1"/>
    <w:rsid w:val="006D42C6"/>
    <w:rsid w:val="006E14B5"/>
    <w:rsid w:val="006E3643"/>
    <w:rsid w:val="00720F32"/>
    <w:rsid w:val="00745E21"/>
    <w:rsid w:val="007568DA"/>
    <w:rsid w:val="00795E09"/>
    <w:rsid w:val="007A5372"/>
    <w:rsid w:val="007B645F"/>
    <w:rsid w:val="007F17E4"/>
    <w:rsid w:val="007F4644"/>
    <w:rsid w:val="00823916"/>
    <w:rsid w:val="00841612"/>
    <w:rsid w:val="0084436D"/>
    <w:rsid w:val="00864970"/>
    <w:rsid w:val="0089668F"/>
    <w:rsid w:val="008B2BDA"/>
    <w:rsid w:val="008E4B2F"/>
    <w:rsid w:val="008F2EE5"/>
    <w:rsid w:val="009128F1"/>
    <w:rsid w:val="009311FE"/>
    <w:rsid w:val="009424FC"/>
    <w:rsid w:val="00956D38"/>
    <w:rsid w:val="009723C1"/>
    <w:rsid w:val="009727EA"/>
    <w:rsid w:val="00974486"/>
    <w:rsid w:val="009C2FF6"/>
    <w:rsid w:val="00A1090D"/>
    <w:rsid w:val="00A16AB0"/>
    <w:rsid w:val="00A2678C"/>
    <w:rsid w:val="00A3224C"/>
    <w:rsid w:val="00A54AD2"/>
    <w:rsid w:val="00A55D76"/>
    <w:rsid w:val="00AA3151"/>
    <w:rsid w:val="00AC3F9D"/>
    <w:rsid w:val="00AF7648"/>
    <w:rsid w:val="00B01F79"/>
    <w:rsid w:val="00B301D4"/>
    <w:rsid w:val="00B51EC0"/>
    <w:rsid w:val="00B53188"/>
    <w:rsid w:val="00B56B75"/>
    <w:rsid w:val="00B6399C"/>
    <w:rsid w:val="00B663ED"/>
    <w:rsid w:val="00BB5392"/>
    <w:rsid w:val="00BC7AEE"/>
    <w:rsid w:val="00BE2F74"/>
    <w:rsid w:val="00BE339D"/>
    <w:rsid w:val="00C03E87"/>
    <w:rsid w:val="00C20FE6"/>
    <w:rsid w:val="00C6016A"/>
    <w:rsid w:val="00C7008A"/>
    <w:rsid w:val="00C84F28"/>
    <w:rsid w:val="00C916ED"/>
    <w:rsid w:val="00CB6B77"/>
    <w:rsid w:val="00CC50C4"/>
    <w:rsid w:val="00D16F47"/>
    <w:rsid w:val="00D2501B"/>
    <w:rsid w:val="00D3034A"/>
    <w:rsid w:val="00D34F86"/>
    <w:rsid w:val="00D41C1C"/>
    <w:rsid w:val="00D75EE4"/>
    <w:rsid w:val="00E35907"/>
    <w:rsid w:val="00E41E39"/>
    <w:rsid w:val="00E47AFF"/>
    <w:rsid w:val="00E5276C"/>
    <w:rsid w:val="00E80F17"/>
    <w:rsid w:val="00E93741"/>
    <w:rsid w:val="00ED58A3"/>
    <w:rsid w:val="00F07A3C"/>
    <w:rsid w:val="00F346AB"/>
    <w:rsid w:val="00F85EC7"/>
    <w:rsid w:val="00F926B1"/>
    <w:rsid w:val="00F9383A"/>
    <w:rsid w:val="00F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B70A21"/>
  <w15:docId w15:val="{EFB94130-FF8A-4C90-AFF6-11827597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58A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uiPriority w:val="99"/>
    <w:qFormat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qFormat/>
    <w:rsid w:val="00F85EC7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80" w:lineRule="exact"/>
      <w:jc w:val="both"/>
    </w:pPr>
    <w:rPr>
      <w:rFonts w:ascii="Calibri" w:hAnsi="Calibri"/>
      <w:sz w:val="21"/>
      <w:szCs w:val="10"/>
      <w:lang w:val="en-US" w:eastAsia="zh-CN"/>
    </w:rPr>
  </w:style>
  <w:style w:type="character" w:customStyle="1" w:styleId="TabletextChar">
    <w:name w:val="Table_text Char"/>
    <w:link w:val="Tabletext"/>
    <w:qFormat/>
    <w:locked/>
    <w:rsid w:val="00F85EC7"/>
    <w:rPr>
      <w:rFonts w:ascii="Calibri" w:hAnsi="Calibri"/>
      <w:sz w:val="21"/>
      <w:szCs w:val="10"/>
    </w:rPr>
  </w:style>
  <w:style w:type="paragraph" w:styleId="ListParagraph">
    <w:name w:val="List Paragraph"/>
    <w:basedOn w:val="Normal"/>
    <w:qFormat/>
    <w:rsid w:val="00F85EC7"/>
    <w:pPr>
      <w:spacing w:after="120" w:line="280" w:lineRule="exact"/>
      <w:ind w:left="720"/>
      <w:contextualSpacing/>
      <w:jc w:val="both"/>
    </w:pPr>
    <w:rPr>
      <w:rFonts w:ascii="Calibri" w:hAnsi="Calibri"/>
      <w:sz w:val="21"/>
      <w:szCs w:val="10"/>
      <w:lang w:val="en-US" w:eastAsia="zh-CN"/>
    </w:rPr>
  </w:style>
  <w:style w:type="paragraph" w:customStyle="1" w:styleId="enumlev1">
    <w:name w:val="enumlev1"/>
    <w:basedOn w:val="Normal"/>
    <w:rsid w:val="00ED58A3"/>
    <w:pPr>
      <w:tabs>
        <w:tab w:val="left" w:pos="2608"/>
        <w:tab w:val="left" w:pos="3345"/>
      </w:tabs>
      <w:spacing w:before="80"/>
      <w:ind w:left="794" w:hanging="794"/>
    </w:pPr>
    <w:rPr>
      <w:rFonts w:ascii="Calibri" w:hAnsi="Calibri"/>
    </w:rPr>
  </w:style>
  <w:style w:type="paragraph" w:customStyle="1" w:styleId="enumlev2">
    <w:name w:val="enumlev2"/>
    <w:basedOn w:val="enumlev1"/>
    <w:rsid w:val="00ED58A3"/>
    <w:pPr>
      <w:ind w:left="1191" w:hanging="397"/>
    </w:pPr>
  </w:style>
  <w:style w:type="paragraph" w:customStyle="1" w:styleId="enumlev3">
    <w:name w:val="enumlev3"/>
    <w:basedOn w:val="enumlev2"/>
    <w:rsid w:val="00ED58A3"/>
    <w:pPr>
      <w:ind w:left="1588"/>
    </w:pPr>
  </w:style>
  <w:style w:type="character" w:styleId="UnresolvedMention">
    <w:name w:val="Unresolved Mention"/>
    <w:basedOn w:val="DefaultParagraphFont"/>
    <w:uiPriority w:val="99"/>
    <w:semiHidden/>
    <w:unhideWhenUsed/>
    <w:rsid w:val="007A5372"/>
    <w:rPr>
      <w:color w:val="605E5C"/>
      <w:shd w:val="clear" w:color="auto" w:fill="E1DFDD"/>
    </w:rPr>
  </w:style>
  <w:style w:type="paragraph" w:customStyle="1" w:styleId="Tablehead">
    <w:name w:val="Table_head"/>
    <w:basedOn w:val="Tabletext"/>
    <w:next w:val="Tabletext"/>
    <w:rsid w:val="007A5372"/>
    <w:pPr>
      <w:keepNext/>
      <w:spacing w:before="80" w:after="80" w:line="240" w:lineRule="auto"/>
      <w:jc w:val="center"/>
    </w:pPr>
    <w:rPr>
      <w:rFonts w:eastAsiaTheme="minorEastAsia"/>
      <w:b/>
      <w:sz w:val="24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7A5372"/>
    <w:rPr>
      <w:rFonts w:ascii="Futura Lt BT" w:hAnsi="Futura Lt BT"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1@itu.int" TargetMode="External"/><Relationship Id="rId13" Type="http://schemas.openxmlformats.org/officeDocument/2006/relationships/hyperlink" Target="https://itu.int/itu-t/recommendation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tu.int/net4/ipr/search.aspx?sector=ITU&amp;class=P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ITU-T/workprog/wp_item.aspx?isn=2092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tu.int/ITU-T/workprog/wp_item.aspx?isn=209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T22-TSB-CIR-0223/en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yihan\AppData\Roaming\Microsoft\Templates\POOL%20C%20-%20ITU\TSB\PC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PC_TSB_Circular.dotx</Template>
  <TotalTime>8</TotalTime>
  <Pages>1</Pages>
  <Words>458</Words>
  <Characters>644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1100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Ma, Yihan</dc:creator>
  <cp:lastModifiedBy>Braud, Olivia</cp:lastModifiedBy>
  <cp:revision>5</cp:revision>
  <cp:lastPrinted>2025-04-10T10:01:00Z</cp:lastPrinted>
  <dcterms:created xsi:type="dcterms:W3CDTF">2025-04-04T10:00:00Z</dcterms:created>
  <dcterms:modified xsi:type="dcterms:W3CDTF">2025-04-10T10:02:00Z</dcterms:modified>
</cp:coreProperties>
</file>