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510"/>
        <w:tblW w:w="5000" w:type="pct"/>
        <w:tblLayout w:type="fixed"/>
        <w:tblLook w:val="0000" w:firstRow="0" w:lastRow="0" w:firstColumn="0" w:lastColumn="0" w:noHBand="0" w:noVBand="0"/>
      </w:tblPr>
      <w:tblGrid>
        <w:gridCol w:w="1254"/>
        <w:gridCol w:w="3566"/>
        <w:gridCol w:w="2833"/>
        <w:gridCol w:w="1986"/>
      </w:tblGrid>
      <w:tr w:rsidR="00EE4824" w:rsidRPr="00D546D6" w14:paraId="2F3AEBE3" w14:textId="77777777" w:rsidTr="00CD2A9A">
        <w:trPr>
          <w:trHeight w:val="1282"/>
        </w:trPr>
        <w:tc>
          <w:tcPr>
            <w:tcW w:w="125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BF41D" w14:textId="77777777" w:rsidR="00EE4824" w:rsidRPr="00D546D6" w:rsidRDefault="00EE4824" w:rsidP="00CD2A9A">
            <w:pPr>
              <w:pStyle w:val="Tabletext"/>
              <w:jc w:val="center"/>
              <w:rPr>
                <w:sz w:val="22"/>
                <w:szCs w:val="22"/>
                <w:lang w:val="ru-RU"/>
              </w:rPr>
            </w:pPr>
            <w:r w:rsidRPr="00D546D6">
              <w:rPr>
                <w:noProof/>
                <w:color w:val="000000"/>
                <w:sz w:val="22"/>
                <w:szCs w:val="22"/>
                <w:lang w:val="ru-RU" w:eastAsia="fr-CH"/>
              </w:rPr>
              <w:drawing>
                <wp:inline distT="0" distB="0" distL="0" distR="0" wp14:anchorId="3BA9F842" wp14:editId="02A5BE9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784F4453" w14:textId="77777777" w:rsidR="00EE4824" w:rsidRPr="00D546D6" w:rsidRDefault="00EE4824" w:rsidP="00CD2A9A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D546D6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A486C08" w14:textId="13FD197E" w:rsidR="00EE4824" w:rsidRPr="00D546D6" w:rsidRDefault="00EE4824" w:rsidP="00CD2A9A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546D6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7652B4C" w14:textId="77777777" w:rsidR="00EE4824" w:rsidRPr="00D546D6" w:rsidRDefault="00EE4824" w:rsidP="00CD2A9A">
            <w:pPr>
              <w:spacing w:before="0"/>
              <w:jc w:val="right"/>
              <w:rPr>
                <w:rFonts w:ascii="Verdana" w:hAnsi="Verdana"/>
                <w:color w:val="FFFFFF"/>
                <w:sz w:val="22"/>
                <w:szCs w:val="22"/>
                <w:lang w:val="ru-RU"/>
              </w:rPr>
            </w:pPr>
          </w:p>
        </w:tc>
      </w:tr>
      <w:tr w:rsidR="00FA46A0" w:rsidRPr="00D546D6" w14:paraId="7CBEEB9D" w14:textId="77777777" w:rsidTr="00F1503B">
        <w:trPr>
          <w:cantSplit/>
          <w:trHeight w:val="630"/>
        </w:trPr>
        <w:tc>
          <w:tcPr>
            <w:tcW w:w="4820" w:type="dxa"/>
            <w:gridSpan w:val="2"/>
            <w:vAlign w:val="center"/>
          </w:tcPr>
          <w:p w14:paraId="02781ED0" w14:textId="77777777" w:rsidR="00FA46A0" w:rsidRPr="00D546D6" w:rsidRDefault="00FA46A0" w:rsidP="00CD2A9A">
            <w:pPr>
              <w:pStyle w:val="Tabletext"/>
              <w:jc w:val="right"/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5542BFA4" w14:textId="7059D577" w:rsidR="00FA46A0" w:rsidRPr="00D546D6" w:rsidRDefault="00B61012" w:rsidP="00D546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240"/>
              <w:rPr>
                <w:rFonts w:cs="Calibri"/>
                <w:sz w:val="22"/>
                <w:szCs w:val="22"/>
                <w:lang w:val="ru-RU"/>
              </w:rPr>
            </w:pPr>
            <w:r w:rsidRPr="00D546D6">
              <w:rPr>
                <w:color w:val="000000"/>
                <w:sz w:val="22"/>
                <w:szCs w:val="22"/>
                <w:lang w:val="ru-RU"/>
              </w:rPr>
              <w:t>Женева, 20 февраля 2025 года</w:t>
            </w:r>
          </w:p>
        </w:tc>
      </w:tr>
      <w:tr w:rsidR="008052FA" w:rsidRPr="00D546D6" w14:paraId="5B9F57B8" w14:textId="77777777" w:rsidTr="00F1503B">
        <w:trPr>
          <w:cantSplit/>
          <w:trHeight w:val="431"/>
        </w:trPr>
        <w:tc>
          <w:tcPr>
            <w:tcW w:w="1254" w:type="dxa"/>
          </w:tcPr>
          <w:p w14:paraId="4361F29A" w14:textId="77777777" w:rsidR="008052FA" w:rsidRPr="00D546D6" w:rsidRDefault="008052FA" w:rsidP="00CD2A9A">
            <w:pPr>
              <w:pStyle w:val="Tabletext"/>
              <w:rPr>
                <w:rFonts w:cs="Calibri"/>
                <w:sz w:val="22"/>
                <w:szCs w:val="22"/>
                <w:lang w:val="ru-RU"/>
              </w:rPr>
            </w:pPr>
            <w:proofErr w:type="spellStart"/>
            <w:r w:rsidRPr="00D546D6">
              <w:rPr>
                <w:b/>
                <w:bCs/>
                <w:color w:val="000000"/>
                <w:sz w:val="22"/>
                <w:szCs w:val="22"/>
                <w:lang w:val="ru-RU"/>
              </w:rPr>
              <w:t>Осн</w:t>
            </w:r>
            <w:proofErr w:type="spellEnd"/>
            <w:r w:rsidRPr="00D546D6">
              <w:rPr>
                <w:color w:val="000000"/>
                <w:sz w:val="22"/>
                <w:szCs w:val="22"/>
                <w:lang w:val="ru-RU"/>
              </w:rPr>
              <w:t>.:</w:t>
            </w:r>
          </w:p>
        </w:tc>
        <w:tc>
          <w:tcPr>
            <w:tcW w:w="3566" w:type="dxa"/>
          </w:tcPr>
          <w:p w14:paraId="1FA4CE7F" w14:textId="25A43450" w:rsidR="008052FA" w:rsidRPr="00D546D6" w:rsidRDefault="008052FA" w:rsidP="00CD2A9A">
            <w:pPr>
              <w:pStyle w:val="Tabletext"/>
              <w:rPr>
                <w:rFonts w:cs="Calibri"/>
                <w:sz w:val="22"/>
                <w:szCs w:val="22"/>
                <w:lang w:val="ru-RU"/>
              </w:rPr>
            </w:pPr>
            <w:r w:rsidRPr="00D546D6">
              <w:rPr>
                <w:b/>
                <w:bCs/>
                <w:color w:val="000000"/>
                <w:sz w:val="22"/>
                <w:szCs w:val="22"/>
                <w:lang w:val="ru-RU"/>
              </w:rPr>
              <w:t>Циркуляр 30 БСЭ</w:t>
            </w:r>
            <w:r w:rsidR="00976932" w:rsidRPr="00D546D6">
              <w:rPr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D546D6">
              <w:rPr>
                <w:b/>
                <w:bCs/>
                <w:color w:val="000000"/>
                <w:sz w:val="22"/>
                <w:szCs w:val="22"/>
                <w:lang w:val="ru-RU"/>
              </w:rPr>
              <w:t>TSB Events/MM</w:t>
            </w:r>
          </w:p>
        </w:tc>
        <w:tc>
          <w:tcPr>
            <w:tcW w:w="4819" w:type="dxa"/>
            <w:gridSpan w:val="2"/>
            <w:vMerge w:val="restart"/>
          </w:tcPr>
          <w:p w14:paraId="0623750E" w14:textId="77777777" w:rsidR="008052FA" w:rsidRPr="00D546D6" w:rsidRDefault="008052FA" w:rsidP="00CD2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  <w:tab w:val="left" w:pos="284"/>
              </w:tabs>
              <w:spacing w:before="0"/>
              <w:ind w:left="284" w:hanging="284"/>
              <w:rPr>
                <w:rFonts w:cs="Calibri"/>
                <w:sz w:val="22"/>
                <w:szCs w:val="22"/>
                <w:lang w:val="ru-RU"/>
              </w:rPr>
            </w:pPr>
            <w:r w:rsidRPr="00D546D6">
              <w:rPr>
                <w:b/>
                <w:bCs/>
                <w:color w:val="000000"/>
                <w:sz w:val="22"/>
                <w:szCs w:val="22"/>
                <w:lang w:val="ru-RU"/>
              </w:rPr>
              <w:t>Кому</w:t>
            </w:r>
            <w:r w:rsidRPr="00D546D6">
              <w:rPr>
                <w:color w:val="000000"/>
                <w:sz w:val="22"/>
                <w:szCs w:val="22"/>
                <w:lang w:val="ru-RU"/>
              </w:rPr>
              <w:t>:</w:t>
            </w:r>
          </w:p>
          <w:p w14:paraId="194E4ED7" w14:textId="1EA4438B" w:rsidR="008052FA" w:rsidRPr="00D546D6" w:rsidRDefault="00752854" w:rsidP="00CD2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0"/>
              <w:ind w:left="284" w:hanging="284"/>
              <w:rPr>
                <w:rFonts w:cs="Calibri"/>
                <w:sz w:val="22"/>
                <w:szCs w:val="22"/>
                <w:lang w:val="ru-RU"/>
              </w:rPr>
            </w:pPr>
            <w:r w:rsidRPr="00D546D6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D546D6">
              <w:rPr>
                <w:color w:val="000000"/>
                <w:sz w:val="22"/>
                <w:szCs w:val="22"/>
                <w:lang w:val="ru-RU"/>
              </w:rPr>
              <w:tab/>
            </w:r>
            <w:r w:rsidR="008052FA" w:rsidRPr="00D546D6">
              <w:rPr>
                <w:color w:val="000000"/>
                <w:sz w:val="22"/>
                <w:szCs w:val="22"/>
                <w:lang w:val="ru-RU"/>
              </w:rPr>
              <w:t>Администрациям Государств – Членов Союза</w:t>
            </w:r>
          </w:p>
          <w:p w14:paraId="43EE2426" w14:textId="5F4B37C1" w:rsidR="00053076" w:rsidRPr="00D546D6" w:rsidRDefault="00752854" w:rsidP="00CD2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0"/>
              <w:ind w:left="284" w:hanging="284"/>
              <w:rPr>
                <w:rFonts w:cs="Calibri"/>
                <w:sz w:val="22"/>
                <w:szCs w:val="22"/>
                <w:lang w:val="ru-RU"/>
              </w:rPr>
            </w:pPr>
            <w:r w:rsidRPr="00D546D6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D546D6">
              <w:rPr>
                <w:color w:val="000000"/>
                <w:sz w:val="22"/>
                <w:szCs w:val="22"/>
                <w:lang w:val="ru-RU"/>
              </w:rPr>
              <w:tab/>
            </w:r>
            <w:r w:rsidR="00053076" w:rsidRPr="00D546D6">
              <w:rPr>
                <w:color w:val="000000"/>
                <w:sz w:val="22"/>
                <w:szCs w:val="22"/>
                <w:lang w:val="ru-RU"/>
              </w:rPr>
              <w:t>Государству Палестина (Рез. 99 (</w:t>
            </w:r>
            <w:proofErr w:type="spellStart"/>
            <w:r w:rsidR="00053076" w:rsidRPr="00D546D6">
              <w:rPr>
                <w:color w:val="000000"/>
                <w:sz w:val="22"/>
                <w:szCs w:val="22"/>
                <w:lang w:val="ru-RU"/>
              </w:rPr>
              <w:t>Пересм</w:t>
            </w:r>
            <w:proofErr w:type="spellEnd"/>
            <w:r w:rsidR="00053076" w:rsidRPr="00D546D6">
              <w:rPr>
                <w:color w:val="000000"/>
                <w:sz w:val="22"/>
                <w:szCs w:val="22"/>
                <w:lang w:val="ru-RU"/>
              </w:rPr>
              <w:t>. Дубай, 2018 г.))</w:t>
            </w:r>
          </w:p>
          <w:p w14:paraId="6C333CC9" w14:textId="1CFADF0A" w:rsidR="008052FA" w:rsidRPr="00D546D6" w:rsidRDefault="00752854" w:rsidP="00CD2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0"/>
              <w:ind w:left="284" w:hanging="284"/>
              <w:rPr>
                <w:rFonts w:cs="Calibri"/>
                <w:sz w:val="22"/>
                <w:szCs w:val="22"/>
                <w:lang w:val="ru-RU"/>
              </w:rPr>
            </w:pPr>
            <w:r w:rsidRPr="00D546D6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D546D6">
              <w:rPr>
                <w:color w:val="000000"/>
                <w:sz w:val="22"/>
                <w:szCs w:val="22"/>
                <w:lang w:val="ru-RU"/>
              </w:rPr>
              <w:tab/>
            </w:r>
            <w:r w:rsidR="008052FA" w:rsidRPr="00D546D6">
              <w:rPr>
                <w:color w:val="000000"/>
                <w:sz w:val="22"/>
                <w:szCs w:val="22"/>
                <w:lang w:val="ru-RU"/>
              </w:rPr>
              <w:t>Членам Сектора МСЭ-Т</w:t>
            </w:r>
          </w:p>
          <w:p w14:paraId="04AFCB15" w14:textId="63A6DEFF" w:rsidR="008052FA" w:rsidRPr="00D546D6" w:rsidRDefault="00752854" w:rsidP="00CD2A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0"/>
              <w:ind w:left="284" w:hanging="284"/>
              <w:rPr>
                <w:rFonts w:cs="Calibri"/>
                <w:sz w:val="22"/>
                <w:szCs w:val="22"/>
                <w:lang w:val="ru-RU"/>
              </w:rPr>
            </w:pPr>
            <w:r w:rsidRPr="00D546D6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D546D6">
              <w:rPr>
                <w:color w:val="000000"/>
                <w:sz w:val="22"/>
                <w:szCs w:val="22"/>
                <w:lang w:val="ru-RU"/>
              </w:rPr>
              <w:tab/>
            </w:r>
            <w:r w:rsidR="008052FA" w:rsidRPr="00D546D6">
              <w:rPr>
                <w:color w:val="000000"/>
                <w:sz w:val="22"/>
                <w:szCs w:val="22"/>
                <w:lang w:val="ru-RU"/>
              </w:rPr>
              <w:t>Ассоциированным членам МСЭ-Т</w:t>
            </w:r>
          </w:p>
          <w:p w14:paraId="2AA021DF" w14:textId="17142EFB" w:rsidR="008052FA" w:rsidRPr="00D546D6" w:rsidRDefault="00752854" w:rsidP="00CD2A9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ind w:left="284" w:hanging="284"/>
              <w:rPr>
                <w:rFonts w:cs="Calibri"/>
                <w:sz w:val="22"/>
                <w:szCs w:val="22"/>
                <w:lang w:val="ru-RU"/>
              </w:rPr>
            </w:pPr>
            <w:r w:rsidRPr="00D546D6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D546D6">
              <w:rPr>
                <w:color w:val="000000"/>
                <w:sz w:val="22"/>
                <w:szCs w:val="22"/>
                <w:lang w:val="ru-RU"/>
              </w:rPr>
              <w:tab/>
            </w:r>
            <w:r w:rsidR="008052FA" w:rsidRPr="00D546D6">
              <w:rPr>
                <w:color w:val="000000"/>
                <w:sz w:val="22"/>
                <w:szCs w:val="22"/>
                <w:lang w:val="ru-RU"/>
              </w:rPr>
              <w:t>Академическим организациям − Членам МСЭ</w:t>
            </w:r>
          </w:p>
          <w:p w14:paraId="5C402A2C" w14:textId="77777777" w:rsidR="008052FA" w:rsidRPr="00D546D6" w:rsidRDefault="008052FA" w:rsidP="00CD2A9A">
            <w:pPr>
              <w:pStyle w:val="Tabletext"/>
              <w:spacing w:before="0"/>
              <w:ind w:left="284" w:hanging="284"/>
              <w:rPr>
                <w:rFonts w:cs="Calibri"/>
                <w:sz w:val="22"/>
                <w:szCs w:val="22"/>
                <w:lang w:val="ru-RU"/>
              </w:rPr>
            </w:pPr>
            <w:r w:rsidRPr="00D546D6">
              <w:rPr>
                <w:b/>
                <w:bCs/>
                <w:color w:val="000000"/>
                <w:sz w:val="22"/>
                <w:szCs w:val="22"/>
                <w:lang w:val="ru-RU"/>
              </w:rPr>
              <w:t>Копии</w:t>
            </w:r>
            <w:r w:rsidRPr="00D546D6">
              <w:rPr>
                <w:color w:val="000000"/>
                <w:sz w:val="22"/>
                <w:szCs w:val="22"/>
                <w:lang w:val="ru-RU"/>
              </w:rPr>
              <w:t>:</w:t>
            </w:r>
          </w:p>
          <w:p w14:paraId="249EC2BC" w14:textId="1B401014" w:rsidR="008052FA" w:rsidRPr="00D546D6" w:rsidRDefault="00752854" w:rsidP="00CD2A9A">
            <w:pPr>
              <w:pStyle w:val="Tabletext"/>
              <w:spacing w:before="0" w:after="20"/>
              <w:ind w:left="284" w:hanging="284"/>
              <w:rPr>
                <w:rFonts w:cs="Calibri"/>
                <w:sz w:val="22"/>
                <w:szCs w:val="22"/>
                <w:lang w:val="ru-RU"/>
              </w:rPr>
            </w:pPr>
            <w:r w:rsidRPr="00D546D6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D546D6">
              <w:rPr>
                <w:color w:val="000000"/>
                <w:sz w:val="22"/>
                <w:szCs w:val="22"/>
                <w:lang w:val="ru-RU"/>
              </w:rPr>
              <w:tab/>
            </w:r>
            <w:r w:rsidR="008052FA" w:rsidRPr="00D546D6">
              <w:rPr>
                <w:color w:val="000000"/>
                <w:sz w:val="22"/>
                <w:szCs w:val="22"/>
                <w:lang w:val="ru-RU"/>
              </w:rPr>
              <w:t>Председателям и заместителям председателей исследовательских комиссий</w:t>
            </w:r>
          </w:p>
          <w:p w14:paraId="79A17D96" w14:textId="18AF6D25" w:rsidR="008052FA" w:rsidRPr="00D546D6" w:rsidRDefault="00752854" w:rsidP="00CD2A9A">
            <w:pPr>
              <w:pStyle w:val="Tabletext"/>
              <w:spacing w:before="0" w:after="20"/>
              <w:ind w:left="284" w:hanging="284"/>
              <w:rPr>
                <w:rFonts w:cs="Calibri"/>
                <w:sz w:val="22"/>
                <w:szCs w:val="22"/>
                <w:lang w:val="ru-RU"/>
              </w:rPr>
            </w:pPr>
            <w:r w:rsidRPr="00D546D6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D546D6">
              <w:rPr>
                <w:color w:val="000000"/>
                <w:sz w:val="22"/>
                <w:szCs w:val="22"/>
                <w:lang w:val="ru-RU"/>
              </w:rPr>
              <w:tab/>
            </w:r>
            <w:r w:rsidR="008052FA" w:rsidRPr="00D546D6">
              <w:rPr>
                <w:color w:val="000000"/>
                <w:sz w:val="22"/>
                <w:szCs w:val="22"/>
                <w:lang w:val="ru-RU"/>
              </w:rPr>
              <w:t>Директору Бюро развития электросвязи</w:t>
            </w:r>
          </w:p>
          <w:p w14:paraId="5984EDB0" w14:textId="08D97022" w:rsidR="008052FA" w:rsidRPr="00D546D6" w:rsidRDefault="00752854" w:rsidP="00CD2A9A">
            <w:pPr>
              <w:pStyle w:val="Tabletext"/>
              <w:spacing w:before="0" w:after="20"/>
              <w:ind w:left="284" w:hanging="284"/>
              <w:rPr>
                <w:rFonts w:cs="Calibri"/>
                <w:sz w:val="22"/>
                <w:szCs w:val="22"/>
                <w:lang w:val="ru-RU"/>
              </w:rPr>
            </w:pPr>
            <w:r w:rsidRPr="00D546D6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D546D6">
              <w:rPr>
                <w:color w:val="000000"/>
                <w:sz w:val="22"/>
                <w:szCs w:val="22"/>
                <w:lang w:val="ru-RU"/>
              </w:rPr>
              <w:tab/>
            </w:r>
            <w:r w:rsidR="008052FA" w:rsidRPr="00D546D6">
              <w:rPr>
                <w:color w:val="000000"/>
                <w:sz w:val="22"/>
                <w:szCs w:val="22"/>
                <w:lang w:val="ru-RU"/>
              </w:rPr>
              <w:t>Директору Бюро радиосвязи</w:t>
            </w:r>
          </w:p>
        </w:tc>
      </w:tr>
      <w:tr w:rsidR="008052FA" w:rsidRPr="00D546D6" w14:paraId="218C7AAB" w14:textId="77777777" w:rsidTr="00F1503B">
        <w:trPr>
          <w:cantSplit/>
          <w:trHeight w:val="221"/>
        </w:trPr>
        <w:tc>
          <w:tcPr>
            <w:tcW w:w="1254" w:type="dxa"/>
          </w:tcPr>
          <w:p w14:paraId="0AF5256F" w14:textId="77777777" w:rsidR="008052FA" w:rsidRPr="00D546D6" w:rsidRDefault="008052FA" w:rsidP="00CD2A9A">
            <w:pPr>
              <w:pStyle w:val="Tabletext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D546D6">
              <w:rPr>
                <w:b/>
                <w:bCs/>
                <w:color w:val="000000"/>
                <w:sz w:val="22"/>
                <w:szCs w:val="22"/>
                <w:lang w:val="ru-RU"/>
              </w:rPr>
              <w:t>Тел</w:t>
            </w:r>
            <w:r w:rsidRPr="00D546D6">
              <w:rPr>
                <w:color w:val="000000"/>
                <w:sz w:val="22"/>
                <w:szCs w:val="22"/>
                <w:lang w:val="ru-RU"/>
              </w:rPr>
              <w:t>.:</w:t>
            </w:r>
          </w:p>
        </w:tc>
        <w:tc>
          <w:tcPr>
            <w:tcW w:w="3566" w:type="dxa"/>
          </w:tcPr>
          <w:p w14:paraId="79A9C2E7" w14:textId="308C8FF5" w:rsidR="008052FA" w:rsidRPr="00D546D6" w:rsidRDefault="008052FA" w:rsidP="00CD2A9A">
            <w:pPr>
              <w:pStyle w:val="Tabletext"/>
              <w:rPr>
                <w:rFonts w:cs="Calibri"/>
                <w:b/>
                <w:sz w:val="22"/>
                <w:szCs w:val="22"/>
                <w:lang w:val="ru-RU"/>
              </w:rPr>
            </w:pPr>
            <w:r w:rsidRPr="00D546D6">
              <w:rPr>
                <w:color w:val="000000"/>
                <w:sz w:val="22"/>
                <w:szCs w:val="22"/>
                <w:lang w:val="ru-RU"/>
              </w:rPr>
              <w:t>+41 22 730 5697</w:t>
            </w:r>
          </w:p>
        </w:tc>
        <w:tc>
          <w:tcPr>
            <w:tcW w:w="4819" w:type="dxa"/>
            <w:gridSpan w:val="2"/>
            <w:vMerge/>
          </w:tcPr>
          <w:p w14:paraId="00A6FEE0" w14:textId="0541066C" w:rsidR="008052FA" w:rsidRPr="00D546D6" w:rsidRDefault="008052FA" w:rsidP="00CD2A9A">
            <w:pPr>
              <w:pStyle w:val="Tabletext"/>
              <w:spacing w:before="0"/>
              <w:ind w:left="283" w:hanging="391"/>
              <w:rPr>
                <w:rFonts w:cs="Calibri"/>
                <w:sz w:val="22"/>
                <w:szCs w:val="22"/>
                <w:lang w:val="ru-RU"/>
              </w:rPr>
            </w:pPr>
          </w:p>
        </w:tc>
      </w:tr>
      <w:tr w:rsidR="008052FA" w:rsidRPr="00D546D6" w14:paraId="4FB22726" w14:textId="77777777" w:rsidTr="00F1503B">
        <w:trPr>
          <w:cantSplit/>
          <w:trHeight w:val="95"/>
        </w:trPr>
        <w:tc>
          <w:tcPr>
            <w:tcW w:w="1254" w:type="dxa"/>
          </w:tcPr>
          <w:p w14:paraId="254ABACE" w14:textId="0794AFAF" w:rsidR="008052FA" w:rsidRPr="00D546D6" w:rsidRDefault="008052FA" w:rsidP="00CD2A9A">
            <w:pPr>
              <w:pStyle w:val="Tabletext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D546D6">
              <w:rPr>
                <w:b/>
                <w:bCs/>
                <w:color w:val="000000"/>
                <w:sz w:val="22"/>
                <w:szCs w:val="22"/>
                <w:lang w:val="ru-RU"/>
              </w:rPr>
              <w:t>Факс</w:t>
            </w:r>
            <w:r w:rsidRPr="00D546D6">
              <w:rPr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3566" w:type="dxa"/>
          </w:tcPr>
          <w:p w14:paraId="3EED3728" w14:textId="30A91674" w:rsidR="008052FA" w:rsidRPr="00D546D6" w:rsidRDefault="008052FA" w:rsidP="00CD2A9A">
            <w:pPr>
              <w:pStyle w:val="Tabletext"/>
              <w:rPr>
                <w:rFonts w:cs="Calibri"/>
                <w:b/>
                <w:sz w:val="22"/>
                <w:szCs w:val="22"/>
                <w:lang w:val="ru-RU"/>
              </w:rPr>
            </w:pPr>
            <w:r w:rsidRPr="00D546D6">
              <w:rPr>
                <w:color w:val="000000"/>
                <w:sz w:val="22"/>
                <w:szCs w:val="22"/>
                <w:lang w:val="ru-RU"/>
              </w:rPr>
              <w:t>+41 22 730 5853</w:t>
            </w:r>
          </w:p>
        </w:tc>
        <w:tc>
          <w:tcPr>
            <w:tcW w:w="4819" w:type="dxa"/>
            <w:gridSpan w:val="2"/>
            <w:vMerge/>
          </w:tcPr>
          <w:p w14:paraId="2D69D236" w14:textId="2F238F12" w:rsidR="008052FA" w:rsidRPr="00D546D6" w:rsidRDefault="008052FA" w:rsidP="00CD2A9A">
            <w:pPr>
              <w:pStyle w:val="Tabletext"/>
              <w:spacing w:before="0"/>
              <w:ind w:left="283" w:hanging="391"/>
              <w:rPr>
                <w:rFonts w:cs="Calibri"/>
                <w:sz w:val="22"/>
                <w:szCs w:val="22"/>
                <w:lang w:val="ru-RU"/>
              </w:rPr>
            </w:pPr>
          </w:p>
        </w:tc>
      </w:tr>
      <w:tr w:rsidR="008052FA" w:rsidRPr="00D546D6" w14:paraId="5E6C09DD" w14:textId="77777777" w:rsidTr="00F1503B">
        <w:trPr>
          <w:cantSplit/>
          <w:trHeight w:val="1827"/>
        </w:trPr>
        <w:tc>
          <w:tcPr>
            <w:tcW w:w="1254" w:type="dxa"/>
          </w:tcPr>
          <w:p w14:paraId="0094CC3A" w14:textId="2DD3D8AC" w:rsidR="008052FA" w:rsidRPr="00D546D6" w:rsidRDefault="00EE4824" w:rsidP="00CD2A9A">
            <w:pPr>
              <w:pStyle w:val="Tabletext"/>
              <w:rPr>
                <w:rFonts w:cs="Calibri"/>
                <w:sz w:val="22"/>
                <w:szCs w:val="22"/>
                <w:lang w:val="ru-RU"/>
              </w:rPr>
            </w:pPr>
            <w:r w:rsidRPr="00D546D6">
              <w:rPr>
                <w:b/>
                <w:bCs/>
                <w:color w:val="000000"/>
                <w:sz w:val="22"/>
                <w:szCs w:val="22"/>
                <w:lang w:val="ru-RU"/>
              </w:rPr>
              <w:t>Эл. почта</w:t>
            </w:r>
            <w:r w:rsidRPr="00D546D6">
              <w:rPr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3566" w:type="dxa"/>
          </w:tcPr>
          <w:p w14:paraId="676B845E" w14:textId="3D04064D" w:rsidR="008052FA" w:rsidRPr="00D546D6" w:rsidRDefault="00EE4824" w:rsidP="00CD2A9A">
            <w:pPr>
              <w:pStyle w:val="Tabletext"/>
              <w:rPr>
                <w:rFonts w:cs="Calibri"/>
                <w:sz w:val="22"/>
                <w:szCs w:val="22"/>
                <w:lang w:val="ru-RU"/>
              </w:rPr>
            </w:pPr>
            <w:hyperlink r:id="rId12" w:history="1">
              <w:r w:rsidRPr="00D546D6">
                <w:rPr>
                  <w:rStyle w:val="Hyperlink"/>
                  <w:sz w:val="22"/>
                  <w:szCs w:val="22"/>
                  <w:lang w:val="ru-RU"/>
                </w:rPr>
                <w:t>tsbfgai4ndm@itu.int</w:t>
              </w:r>
            </w:hyperlink>
          </w:p>
        </w:tc>
        <w:tc>
          <w:tcPr>
            <w:tcW w:w="4819" w:type="dxa"/>
            <w:gridSpan w:val="2"/>
            <w:vMerge/>
          </w:tcPr>
          <w:p w14:paraId="0170C617" w14:textId="3F9D9D69" w:rsidR="008052FA" w:rsidRPr="00D546D6" w:rsidRDefault="008052FA" w:rsidP="00CD2A9A">
            <w:pPr>
              <w:pStyle w:val="Tabletext"/>
              <w:tabs>
                <w:tab w:val="clear" w:pos="284"/>
              </w:tabs>
              <w:spacing w:before="0"/>
              <w:ind w:left="283" w:hanging="391"/>
              <w:rPr>
                <w:rFonts w:cs="Calibri"/>
                <w:sz w:val="22"/>
                <w:szCs w:val="22"/>
                <w:lang w:val="ru-RU"/>
              </w:rPr>
            </w:pPr>
          </w:p>
        </w:tc>
      </w:tr>
      <w:tr w:rsidR="00B25910" w:rsidRPr="00D546D6" w14:paraId="3D692815" w14:textId="77777777" w:rsidTr="00CD2A9A">
        <w:trPr>
          <w:cantSplit/>
          <w:trHeight w:val="719"/>
        </w:trPr>
        <w:tc>
          <w:tcPr>
            <w:tcW w:w="1254" w:type="dxa"/>
          </w:tcPr>
          <w:p w14:paraId="71C35540" w14:textId="77777777" w:rsidR="00B25910" w:rsidRPr="00D546D6" w:rsidRDefault="00B25910" w:rsidP="00F1503B">
            <w:pPr>
              <w:pStyle w:val="Tabletext"/>
              <w:spacing w:before="240" w:after="0"/>
              <w:rPr>
                <w:rFonts w:cs="Calibri"/>
                <w:sz w:val="22"/>
                <w:szCs w:val="22"/>
                <w:lang w:val="ru-RU"/>
              </w:rPr>
            </w:pPr>
            <w:r w:rsidRPr="00D546D6">
              <w:rPr>
                <w:b/>
                <w:bCs/>
                <w:color w:val="000000"/>
                <w:sz w:val="22"/>
                <w:szCs w:val="22"/>
                <w:lang w:val="ru-RU"/>
              </w:rPr>
              <w:t>Предмет</w:t>
            </w:r>
            <w:r w:rsidRPr="00D546D6">
              <w:rPr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8385" w:type="dxa"/>
            <w:gridSpan w:val="3"/>
          </w:tcPr>
          <w:p w14:paraId="6DAA681E" w14:textId="4CF47CD5" w:rsidR="00B25910" w:rsidRPr="00D546D6" w:rsidRDefault="004C0C59" w:rsidP="00F1503B">
            <w:pPr>
              <w:pStyle w:val="Tabletext"/>
              <w:spacing w:before="240" w:after="0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D546D6">
              <w:rPr>
                <w:b/>
                <w:bCs/>
                <w:color w:val="000000"/>
                <w:sz w:val="22"/>
                <w:szCs w:val="22"/>
                <w:lang w:val="ru-RU"/>
              </w:rPr>
              <w:t>Семинар-практикум МСЭ "Устойчивость к стихийным бедствиям с помощью решений на основе ИИ" и 2-е собрание Глобальной инициативы по обеспечению устойчивости к</w:t>
            </w:r>
            <w:r w:rsidR="00090077" w:rsidRPr="00D546D6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  <w:r w:rsidRPr="00D546D6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стихийным бедствиям с помощью решений на основе ИИ </w:t>
            </w:r>
            <w:r w:rsidR="00B17257" w:rsidRPr="00D546D6">
              <w:rPr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D546D6">
              <w:rPr>
                <w:b/>
                <w:bCs/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D546D6">
              <w:rPr>
                <w:b/>
                <w:bCs/>
                <w:color w:val="000000"/>
                <w:sz w:val="22"/>
                <w:szCs w:val="22"/>
                <w:lang w:val="ru-RU"/>
              </w:rPr>
              <w:t>Фраскати</w:t>
            </w:r>
            <w:proofErr w:type="spellEnd"/>
            <w:r w:rsidRPr="00D546D6">
              <w:rPr>
                <w:b/>
                <w:bCs/>
                <w:color w:val="000000"/>
                <w:sz w:val="22"/>
                <w:szCs w:val="22"/>
                <w:lang w:val="ru-RU"/>
              </w:rPr>
              <w:t>, Италия, 8–9 мая 2025 г.)</w:t>
            </w:r>
          </w:p>
        </w:tc>
      </w:tr>
    </w:tbl>
    <w:p w14:paraId="4ACC648E" w14:textId="687E43F7" w:rsidR="00FD328A" w:rsidRPr="00D546D6" w:rsidRDefault="00FD328A" w:rsidP="00752854">
      <w:pPr>
        <w:spacing w:before="360"/>
        <w:rPr>
          <w:rFonts w:cs="Calibri"/>
          <w:sz w:val="22"/>
          <w:szCs w:val="22"/>
          <w:lang w:val="ru-RU"/>
        </w:rPr>
      </w:pPr>
      <w:r w:rsidRPr="00D546D6">
        <w:rPr>
          <w:rFonts w:cs="Calibri"/>
          <w:sz w:val="22"/>
          <w:szCs w:val="22"/>
          <w:lang w:val="ru-RU"/>
        </w:rPr>
        <w:t>Уважаемая госпожа,</w:t>
      </w:r>
      <w:r w:rsidR="00976932" w:rsidRPr="00D546D6">
        <w:rPr>
          <w:rFonts w:cs="Calibri"/>
          <w:sz w:val="22"/>
          <w:szCs w:val="22"/>
          <w:lang w:val="ru-RU"/>
        </w:rPr>
        <w:br/>
      </w:r>
      <w:r w:rsidRPr="00D546D6">
        <w:rPr>
          <w:rFonts w:cs="Calibri"/>
          <w:sz w:val="22"/>
          <w:szCs w:val="22"/>
          <w:lang w:val="ru-RU"/>
        </w:rPr>
        <w:t>уважаемый господин,</w:t>
      </w:r>
    </w:p>
    <w:p w14:paraId="1E3A7D5F" w14:textId="72D5B33B" w:rsidR="00FD328A" w:rsidRPr="00D546D6" w:rsidRDefault="00FD328A" w:rsidP="00090077">
      <w:pPr>
        <w:jc w:val="both"/>
        <w:rPr>
          <w:rFonts w:cs="Calibri"/>
          <w:sz w:val="22"/>
          <w:szCs w:val="22"/>
          <w:lang w:val="ru-RU"/>
        </w:rPr>
      </w:pPr>
      <w:r w:rsidRPr="00D546D6">
        <w:rPr>
          <w:rFonts w:cs="Calibri"/>
          <w:sz w:val="22"/>
          <w:szCs w:val="22"/>
          <w:lang w:val="ru-RU"/>
        </w:rPr>
        <w:t>1</w:t>
      </w:r>
      <w:r w:rsidRPr="00D546D6">
        <w:rPr>
          <w:rFonts w:cs="Calibri"/>
          <w:sz w:val="22"/>
          <w:szCs w:val="22"/>
          <w:lang w:val="ru-RU"/>
        </w:rPr>
        <w:tab/>
        <w:t xml:space="preserve">Международный союз электросвязи (МСЭ) в сотрудничестве с </w:t>
      </w:r>
      <w:hyperlink r:id="rId13" w:history="1">
        <w:r w:rsidRPr="00D546D6">
          <w:rPr>
            <w:rStyle w:val="Hyperlink"/>
            <w:rFonts w:cs="Calibri"/>
            <w:sz w:val="22"/>
            <w:szCs w:val="22"/>
            <w:lang w:val="ru-RU"/>
          </w:rPr>
          <w:t>Европейским космическим агентством</w:t>
        </w:r>
      </w:hyperlink>
      <w:r w:rsidRPr="00D546D6">
        <w:rPr>
          <w:rFonts w:cs="Calibri"/>
          <w:sz w:val="22"/>
          <w:szCs w:val="22"/>
          <w:lang w:val="ru-RU"/>
        </w:rPr>
        <w:t xml:space="preserve"> (ЕКА) организует семинар-практикум </w:t>
      </w:r>
      <w:r w:rsidRPr="00F1503B">
        <w:rPr>
          <w:rFonts w:cs="Calibri"/>
          <w:sz w:val="22"/>
          <w:szCs w:val="22"/>
          <w:lang w:val="ru-RU"/>
        </w:rPr>
        <w:t>"</w:t>
      </w:r>
      <w:r w:rsidRPr="00D546D6">
        <w:rPr>
          <w:rFonts w:cs="Calibri"/>
          <w:b/>
          <w:bCs/>
          <w:sz w:val="22"/>
          <w:szCs w:val="22"/>
          <w:lang w:val="ru-RU"/>
        </w:rPr>
        <w:t>Устойчивость к стихийным бедствиям с помощью решений на основе ИИ</w:t>
      </w:r>
      <w:r w:rsidRPr="00F1503B">
        <w:rPr>
          <w:rFonts w:cs="Calibri"/>
          <w:sz w:val="22"/>
          <w:szCs w:val="22"/>
          <w:lang w:val="ru-RU"/>
        </w:rPr>
        <w:t>"</w:t>
      </w:r>
      <w:r w:rsidRPr="00D546D6">
        <w:rPr>
          <w:rFonts w:cs="Calibri"/>
          <w:sz w:val="22"/>
          <w:szCs w:val="22"/>
          <w:lang w:val="ru-RU"/>
        </w:rPr>
        <w:t xml:space="preserve">, который состоится в Центре наблюдения Земли ЕКА во </w:t>
      </w:r>
      <w:proofErr w:type="spellStart"/>
      <w:r w:rsidRPr="00D546D6">
        <w:rPr>
          <w:rFonts w:cs="Calibri"/>
          <w:sz w:val="22"/>
          <w:szCs w:val="22"/>
          <w:lang w:val="ru-RU"/>
        </w:rPr>
        <w:t>Фраскати</w:t>
      </w:r>
      <w:proofErr w:type="spellEnd"/>
      <w:r w:rsidRPr="00D546D6">
        <w:rPr>
          <w:rFonts w:cs="Calibri"/>
          <w:sz w:val="22"/>
          <w:szCs w:val="22"/>
          <w:lang w:val="ru-RU"/>
        </w:rPr>
        <w:t xml:space="preserve">, Италия, </w:t>
      </w:r>
      <w:r w:rsidRPr="00D546D6">
        <w:rPr>
          <w:rFonts w:cs="Calibri"/>
          <w:b/>
          <w:bCs/>
          <w:sz w:val="22"/>
          <w:szCs w:val="22"/>
          <w:lang w:val="ru-RU"/>
        </w:rPr>
        <w:t>8</w:t>
      </w:r>
      <w:r w:rsidR="00752854" w:rsidRPr="00D546D6">
        <w:rPr>
          <w:rFonts w:cs="Calibri"/>
          <w:b/>
          <w:bCs/>
          <w:sz w:val="22"/>
          <w:szCs w:val="22"/>
          <w:lang w:val="ru-RU"/>
        </w:rPr>
        <w:t> </w:t>
      </w:r>
      <w:r w:rsidRPr="00D546D6">
        <w:rPr>
          <w:rFonts w:cs="Calibri"/>
          <w:b/>
          <w:bCs/>
          <w:sz w:val="22"/>
          <w:szCs w:val="22"/>
          <w:lang w:val="ru-RU"/>
        </w:rPr>
        <w:t>мая 2025</w:t>
      </w:r>
      <w:r w:rsidR="00752854" w:rsidRPr="00D546D6">
        <w:rPr>
          <w:rFonts w:cs="Calibri"/>
          <w:b/>
          <w:bCs/>
          <w:sz w:val="22"/>
          <w:szCs w:val="22"/>
          <w:lang w:val="ru-RU"/>
        </w:rPr>
        <w:t> </w:t>
      </w:r>
      <w:r w:rsidRPr="00D546D6">
        <w:rPr>
          <w:rFonts w:cs="Calibri"/>
          <w:b/>
          <w:bCs/>
          <w:sz w:val="22"/>
          <w:szCs w:val="22"/>
          <w:lang w:val="ru-RU"/>
        </w:rPr>
        <w:t>года</w:t>
      </w:r>
      <w:r w:rsidRPr="00D546D6">
        <w:rPr>
          <w:rFonts w:cs="Calibri"/>
          <w:sz w:val="22"/>
          <w:szCs w:val="22"/>
          <w:lang w:val="ru-RU"/>
        </w:rPr>
        <w:t>. Семинар-практикум проводится по любезному приглашению Европейского космического агентства (ЕКА) и будет приурочен к</w:t>
      </w:r>
      <w:r w:rsidR="00F1503B">
        <w:rPr>
          <w:rFonts w:cs="Calibri"/>
          <w:sz w:val="22"/>
          <w:szCs w:val="22"/>
          <w:lang w:val="ru-RU"/>
        </w:rPr>
        <w:t>о</w:t>
      </w:r>
      <w:r w:rsidRPr="00D546D6">
        <w:rPr>
          <w:rFonts w:cs="Calibri"/>
          <w:sz w:val="22"/>
          <w:szCs w:val="22"/>
          <w:lang w:val="ru-RU"/>
        </w:rPr>
        <w:t xml:space="preserve"> </w:t>
      </w:r>
      <w:r w:rsidRPr="00D546D6">
        <w:rPr>
          <w:rFonts w:cs="Calibri"/>
          <w:b/>
          <w:bCs/>
          <w:sz w:val="22"/>
          <w:szCs w:val="22"/>
          <w:lang w:val="ru-RU"/>
        </w:rPr>
        <w:t>2-му собранию</w:t>
      </w:r>
      <w:r w:rsidRPr="00D546D6">
        <w:rPr>
          <w:rFonts w:cs="Calibri"/>
          <w:sz w:val="22"/>
          <w:szCs w:val="22"/>
          <w:lang w:val="ru-RU"/>
        </w:rPr>
        <w:t xml:space="preserve"> </w:t>
      </w:r>
      <w:hyperlink r:id="rId14" w:history="1">
        <w:r w:rsidRPr="00D546D6">
          <w:rPr>
            <w:rStyle w:val="Hyperlink"/>
            <w:rFonts w:cs="Calibri"/>
            <w:sz w:val="22"/>
            <w:szCs w:val="22"/>
            <w:lang w:val="ru-RU"/>
          </w:rPr>
          <w:t>Глобальной инициативы по</w:t>
        </w:r>
        <w:r w:rsidR="00F1503B">
          <w:rPr>
            <w:rStyle w:val="Hyperlink"/>
            <w:rFonts w:cs="Calibri"/>
            <w:sz w:val="22"/>
            <w:szCs w:val="22"/>
            <w:lang w:val="ru-RU"/>
          </w:rPr>
          <w:t> </w:t>
        </w:r>
        <w:r w:rsidRPr="00D546D6">
          <w:rPr>
            <w:rStyle w:val="Hyperlink"/>
            <w:rFonts w:cs="Calibri"/>
            <w:sz w:val="22"/>
            <w:szCs w:val="22"/>
            <w:lang w:val="ru-RU"/>
          </w:rPr>
          <w:t>обеспечению устойчивости к стихийным бедствиям с помощью решений на основе ИИ</w:t>
        </w:r>
      </w:hyperlink>
      <w:r w:rsidRPr="00D546D6">
        <w:rPr>
          <w:rFonts w:cs="Calibri"/>
          <w:sz w:val="22"/>
          <w:szCs w:val="22"/>
          <w:lang w:val="ru-RU"/>
        </w:rPr>
        <w:t xml:space="preserve">, которое состоится </w:t>
      </w:r>
      <w:r w:rsidRPr="00D546D6">
        <w:rPr>
          <w:rFonts w:cs="Calibri"/>
          <w:b/>
          <w:bCs/>
          <w:sz w:val="22"/>
          <w:szCs w:val="22"/>
          <w:lang w:val="ru-RU"/>
        </w:rPr>
        <w:t>9</w:t>
      </w:r>
      <w:r w:rsidR="00752854" w:rsidRPr="00D546D6">
        <w:rPr>
          <w:rFonts w:cs="Calibri"/>
          <w:b/>
          <w:bCs/>
          <w:sz w:val="22"/>
          <w:szCs w:val="22"/>
          <w:lang w:val="ru-RU"/>
        </w:rPr>
        <w:t> </w:t>
      </w:r>
      <w:r w:rsidRPr="00D546D6">
        <w:rPr>
          <w:rFonts w:cs="Calibri"/>
          <w:b/>
          <w:bCs/>
          <w:sz w:val="22"/>
          <w:szCs w:val="22"/>
          <w:lang w:val="ru-RU"/>
        </w:rPr>
        <w:t>мая 2025</w:t>
      </w:r>
      <w:r w:rsidR="00752854" w:rsidRPr="00D546D6">
        <w:rPr>
          <w:rFonts w:cs="Calibri"/>
          <w:b/>
          <w:bCs/>
          <w:sz w:val="22"/>
          <w:szCs w:val="22"/>
          <w:lang w:val="ru-RU"/>
        </w:rPr>
        <w:t> </w:t>
      </w:r>
      <w:r w:rsidRPr="00D546D6">
        <w:rPr>
          <w:rFonts w:cs="Calibri"/>
          <w:b/>
          <w:bCs/>
          <w:sz w:val="22"/>
          <w:szCs w:val="22"/>
          <w:lang w:val="ru-RU"/>
        </w:rPr>
        <w:t>года</w:t>
      </w:r>
      <w:r w:rsidRPr="00D546D6">
        <w:rPr>
          <w:rFonts w:cs="Calibri"/>
          <w:sz w:val="22"/>
          <w:szCs w:val="22"/>
          <w:lang w:val="ru-RU"/>
        </w:rPr>
        <w:t xml:space="preserve"> в том же месте.</w:t>
      </w:r>
    </w:p>
    <w:p w14:paraId="1A9BED5A" w14:textId="561FAB53" w:rsidR="00A74565" w:rsidRPr="00D546D6" w:rsidRDefault="00FD328A" w:rsidP="00090077">
      <w:pPr>
        <w:jc w:val="both"/>
        <w:rPr>
          <w:rFonts w:cs="Calibri"/>
          <w:sz w:val="22"/>
          <w:szCs w:val="22"/>
          <w:lang w:val="ru-RU"/>
        </w:rPr>
      </w:pPr>
      <w:r w:rsidRPr="00D546D6">
        <w:rPr>
          <w:rFonts w:cs="Calibri"/>
          <w:sz w:val="22"/>
          <w:szCs w:val="22"/>
          <w:lang w:val="ru-RU"/>
        </w:rPr>
        <w:t>2</w:t>
      </w:r>
      <w:r w:rsidRPr="00D546D6">
        <w:rPr>
          <w:rFonts w:cs="Calibri"/>
          <w:sz w:val="22"/>
          <w:szCs w:val="22"/>
          <w:lang w:val="ru-RU"/>
        </w:rPr>
        <w:tab/>
      </w:r>
      <w:hyperlink r:id="rId15" w:history="1">
        <w:r w:rsidRPr="00D546D6">
          <w:rPr>
            <w:rStyle w:val="Hyperlink"/>
            <w:rFonts w:cs="Calibri"/>
            <w:sz w:val="22"/>
            <w:szCs w:val="22"/>
            <w:lang w:val="ru-RU"/>
          </w:rPr>
          <w:t>Глобальная инициатива по обеспечению устойчивости к стихийным бедствиям с помощью решений на основе ИИ</w:t>
        </w:r>
      </w:hyperlink>
      <w:r w:rsidRPr="00D546D6">
        <w:rPr>
          <w:rFonts w:cs="Calibri"/>
          <w:sz w:val="22"/>
          <w:szCs w:val="22"/>
          <w:lang w:val="ru-RU"/>
        </w:rPr>
        <w:t xml:space="preserve"> представляет собой совместную деятельность МСЭ, Программы ООН по</w:t>
      </w:r>
      <w:r w:rsidR="00F1503B">
        <w:rPr>
          <w:rFonts w:cs="Calibri"/>
          <w:sz w:val="22"/>
          <w:szCs w:val="22"/>
          <w:lang w:val="ru-RU"/>
        </w:rPr>
        <w:t> </w:t>
      </w:r>
      <w:r w:rsidRPr="00D546D6">
        <w:rPr>
          <w:rFonts w:cs="Calibri"/>
          <w:sz w:val="22"/>
          <w:szCs w:val="22"/>
          <w:lang w:val="ru-RU"/>
        </w:rPr>
        <w:t xml:space="preserve">окружающей среде (ЮНЕП), Рамочной конвенции ООН об изменении климата (РКИК ООН), Всемирного почтового союза (ВПС) и Всемирной метеорологической организации (ВМО). В рамках этой инициативы изучаются возможности результативного применения ИИ в управлении операциями в случае бедствий, а также предоставляются экспертные рекомендации, поддерживаются исследования и инноваций и оказывается содействие разработке стандартов. С более подробной информацией о начале осуществления этой инициативы можно ознакомиться по </w:t>
      </w:r>
      <w:hyperlink r:id="rId16" w:history="1">
        <w:r w:rsidRPr="00D546D6">
          <w:rPr>
            <w:rStyle w:val="Hyperlink"/>
            <w:rFonts w:cs="Calibri"/>
            <w:sz w:val="22"/>
            <w:szCs w:val="22"/>
            <w:lang w:val="ru-RU"/>
          </w:rPr>
          <w:t>ссылке</w:t>
        </w:r>
      </w:hyperlink>
      <w:r w:rsidRPr="00D546D6">
        <w:rPr>
          <w:rFonts w:cs="Calibri"/>
          <w:sz w:val="22"/>
          <w:szCs w:val="22"/>
          <w:lang w:val="ru-RU"/>
        </w:rPr>
        <w:t>. Основой для</w:t>
      </w:r>
      <w:r w:rsidR="00F1503B">
        <w:rPr>
          <w:rFonts w:cs="Calibri"/>
          <w:sz w:val="22"/>
          <w:szCs w:val="22"/>
          <w:lang w:val="ru-RU"/>
        </w:rPr>
        <w:t> </w:t>
      </w:r>
      <w:r w:rsidRPr="00D546D6">
        <w:rPr>
          <w:rFonts w:cs="Calibri"/>
          <w:sz w:val="22"/>
          <w:szCs w:val="22"/>
          <w:lang w:val="ru-RU"/>
        </w:rPr>
        <w:t xml:space="preserve">этой инициативы служит деятельность </w:t>
      </w:r>
      <w:hyperlink r:id="rId17" w:history="1">
        <w:r w:rsidRPr="00F1503B">
          <w:rPr>
            <w:rStyle w:val="Hyperlink"/>
            <w:rFonts w:cs="Calibri"/>
            <w:sz w:val="22"/>
            <w:szCs w:val="22"/>
            <w:lang w:val="ru-RU"/>
          </w:rPr>
          <w:t>Оперативной группы МСЭ, ВМО и ЮНЕП по ИИ в</w:t>
        </w:r>
        <w:r w:rsidR="00F1503B" w:rsidRPr="00F1503B">
          <w:rPr>
            <w:rStyle w:val="Hyperlink"/>
            <w:rFonts w:cs="Calibri"/>
            <w:sz w:val="22"/>
            <w:szCs w:val="22"/>
            <w:lang w:val="ru-RU"/>
          </w:rPr>
          <w:t> </w:t>
        </w:r>
        <w:r w:rsidRPr="00F1503B">
          <w:rPr>
            <w:rStyle w:val="Hyperlink"/>
            <w:rFonts w:cs="Calibri"/>
            <w:sz w:val="22"/>
            <w:szCs w:val="22"/>
            <w:lang w:val="ru-RU"/>
          </w:rPr>
          <w:t>управлении операциями в случае стихийных бедствий (ОГ-AI4NDM)</w:t>
        </w:r>
      </w:hyperlink>
      <w:r w:rsidRPr="00D546D6">
        <w:rPr>
          <w:rFonts w:cs="Calibri"/>
          <w:sz w:val="22"/>
          <w:szCs w:val="22"/>
          <w:lang w:val="ru-RU"/>
        </w:rPr>
        <w:t>.</w:t>
      </w:r>
    </w:p>
    <w:p w14:paraId="69628A45" w14:textId="6EBE2740" w:rsidR="00A74565" w:rsidRPr="00D546D6" w:rsidRDefault="00A74565" w:rsidP="00090077">
      <w:pPr>
        <w:jc w:val="both"/>
        <w:rPr>
          <w:rFonts w:cs="Calibri"/>
          <w:sz w:val="22"/>
          <w:szCs w:val="22"/>
          <w:lang w:val="ru-RU"/>
        </w:rPr>
      </w:pPr>
      <w:r w:rsidRPr="00D546D6">
        <w:rPr>
          <w:rFonts w:cs="Calibri"/>
          <w:sz w:val="22"/>
          <w:szCs w:val="22"/>
          <w:lang w:val="ru-RU"/>
        </w:rPr>
        <w:t>3</w:t>
      </w:r>
      <w:r w:rsidRPr="00D546D6">
        <w:rPr>
          <w:rFonts w:cs="Calibri"/>
          <w:sz w:val="22"/>
          <w:szCs w:val="22"/>
          <w:lang w:val="ru-RU"/>
        </w:rPr>
        <w:tab/>
        <w:t>Второе собрание в рамках Глобальной инициативы пройдет 9</w:t>
      </w:r>
      <w:r w:rsidR="009F755D" w:rsidRPr="00D546D6">
        <w:rPr>
          <w:rFonts w:cs="Calibri"/>
          <w:sz w:val="22"/>
          <w:szCs w:val="22"/>
          <w:lang w:val="ru-RU"/>
        </w:rPr>
        <w:t> </w:t>
      </w:r>
      <w:r w:rsidRPr="00D546D6">
        <w:rPr>
          <w:rFonts w:cs="Calibri"/>
          <w:sz w:val="22"/>
          <w:szCs w:val="22"/>
          <w:lang w:val="ru-RU"/>
        </w:rPr>
        <w:t>мая 2025</w:t>
      </w:r>
      <w:r w:rsidR="009F755D" w:rsidRPr="00D546D6">
        <w:rPr>
          <w:rFonts w:cs="Calibri"/>
          <w:sz w:val="22"/>
          <w:szCs w:val="22"/>
          <w:lang w:val="ru-RU"/>
        </w:rPr>
        <w:t> </w:t>
      </w:r>
      <w:r w:rsidRPr="00D546D6">
        <w:rPr>
          <w:rFonts w:cs="Calibri"/>
          <w:sz w:val="22"/>
          <w:szCs w:val="22"/>
          <w:lang w:val="ru-RU"/>
        </w:rPr>
        <w:t xml:space="preserve">года во </w:t>
      </w:r>
      <w:proofErr w:type="spellStart"/>
      <w:r w:rsidRPr="00D546D6">
        <w:rPr>
          <w:rFonts w:cs="Calibri"/>
          <w:sz w:val="22"/>
          <w:szCs w:val="22"/>
          <w:lang w:val="ru-RU"/>
        </w:rPr>
        <w:t>Фраскати</w:t>
      </w:r>
      <w:proofErr w:type="spellEnd"/>
      <w:r w:rsidRPr="00D546D6">
        <w:rPr>
          <w:rFonts w:cs="Calibri"/>
          <w:sz w:val="22"/>
          <w:szCs w:val="22"/>
          <w:lang w:val="ru-RU"/>
        </w:rPr>
        <w:t>, Италия. На этом собрании основное внимание будет уделяться рассмотрению письменных вкладов и</w:t>
      </w:r>
      <w:r w:rsidR="00F1503B">
        <w:rPr>
          <w:rFonts w:cs="Calibri"/>
          <w:sz w:val="22"/>
          <w:szCs w:val="22"/>
          <w:lang w:val="ru-RU"/>
        </w:rPr>
        <w:t> </w:t>
      </w:r>
      <w:r w:rsidRPr="00D546D6">
        <w:rPr>
          <w:rFonts w:cs="Calibri"/>
          <w:sz w:val="22"/>
          <w:szCs w:val="22"/>
          <w:lang w:val="ru-RU"/>
        </w:rPr>
        <w:t>продвижению работы над итоговыми документами. Проект повестки дня, документы собрания и</w:t>
      </w:r>
      <w:r w:rsidR="00F1503B">
        <w:rPr>
          <w:rFonts w:cs="Calibri"/>
          <w:sz w:val="22"/>
          <w:szCs w:val="22"/>
          <w:lang w:val="ru-RU"/>
        </w:rPr>
        <w:t> </w:t>
      </w:r>
      <w:r w:rsidRPr="00D546D6">
        <w:rPr>
          <w:rFonts w:cs="Calibri"/>
          <w:sz w:val="22"/>
          <w:szCs w:val="22"/>
          <w:lang w:val="ru-RU"/>
        </w:rPr>
        <w:t xml:space="preserve">дополнительная информация о собрании будут доступны на </w:t>
      </w:r>
      <w:hyperlink r:id="rId18" w:history="1">
        <w:r w:rsidRPr="00D546D6">
          <w:rPr>
            <w:rStyle w:val="Hyperlink"/>
            <w:rFonts w:cs="Calibri"/>
            <w:sz w:val="22"/>
            <w:szCs w:val="22"/>
            <w:lang w:val="ru-RU"/>
          </w:rPr>
          <w:t>домашней странице Глобальной инициативы</w:t>
        </w:r>
      </w:hyperlink>
      <w:r w:rsidRPr="00D546D6">
        <w:rPr>
          <w:rFonts w:cs="Calibri"/>
          <w:sz w:val="22"/>
          <w:szCs w:val="22"/>
          <w:lang w:val="ru-RU"/>
        </w:rPr>
        <w:t>.</w:t>
      </w:r>
    </w:p>
    <w:p w14:paraId="2E0634CD" w14:textId="7470E533" w:rsidR="00FD328A" w:rsidRPr="00D546D6" w:rsidRDefault="00FD328A" w:rsidP="00752854">
      <w:pPr>
        <w:keepNext/>
        <w:keepLines/>
        <w:jc w:val="both"/>
        <w:rPr>
          <w:rFonts w:cs="Calibri"/>
          <w:sz w:val="22"/>
          <w:szCs w:val="22"/>
          <w:lang w:val="ru-RU"/>
        </w:rPr>
      </w:pPr>
      <w:r w:rsidRPr="00D546D6">
        <w:rPr>
          <w:rFonts w:cs="Calibri"/>
          <w:sz w:val="22"/>
          <w:szCs w:val="22"/>
          <w:lang w:val="ru-RU"/>
        </w:rPr>
        <w:lastRenderedPageBreak/>
        <w:t xml:space="preserve">Существенным условием успешной работы </w:t>
      </w:r>
      <w:r w:rsidR="00F1503B" w:rsidRPr="00D546D6">
        <w:rPr>
          <w:rFonts w:cs="Calibri"/>
          <w:sz w:val="22"/>
          <w:szCs w:val="22"/>
          <w:lang w:val="ru-RU"/>
        </w:rPr>
        <w:t xml:space="preserve">Группы </w:t>
      </w:r>
      <w:r w:rsidRPr="00D546D6">
        <w:rPr>
          <w:rFonts w:cs="Calibri"/>
          <w:sz w:val="22"/>
          <w:szCs w:val="22"/>
          <w:lang w:val="ru-RU"/>
        </w:rPr>
        <w:t>является представление письменных вкладов; настоятельно рекомендуется представлять вклады для целей продвижения работы в рамках Инициативы. Вклады в письменном виде следует представлять в электронном формате в секретариат (</w:t>
      </w:r>
      <w:hyperlink r:id="rId19" w:history="1">
        <w:r w:rsidR="00976932" w:rsidRPr="00D546D6">
          <w:rPr>
            <w:rStyle w:val="Hyperlink"/>
            <w:rFonts w:cs="Calibri"/>
            <w:sz w:val="22"/>
            <w:szCs w:val="22"/>
            <w:lang w:val="ru-RU"/>
          </w:rPr>
          <w:t>tsbfgai4ndm@itu.int</w:t>
        </w:r>
      </w:hyperlink>
      <w:r w:rsidRPr="00D546D6">
        <w:rPr>
          <w:rFonts w:cs="Calibri"/>
          <w:sz w:val="22"/>
          <w:szCs w:val="22"/>
          <w:lang w:val="ru-RU"/>
        </w:rPr>
        <w:t xml:space="preserve">), используя шаблоны документов, размещенные на </w:t>
      </w:r>
      <w:hyperlink r:id="rId20" w:history="1">
        <w:r w:rsidRPr="00D546D6">
          <w:rPr>
            <w:rStyle w:val="Hyperlink"/>
            <w:rFonts w:cs="Calibri"/>
            <w:sz w:val="22"/>
            <w:szCs w:val="22"/>
            <w:lang w:val="ru-RU"/>
          </w:rPr>
          <w:t xml:space="preserve">домашней странице </w:t>
        </w:r>
        <w:r w:rsidR="001E1B86">
          <w:rPr>
            <w:rStyle w:val="Hyperlink"/>
            <w:rFonts w:cs="Calibri"/>
            <w:sz w:val="22"/>
            <w:szCs w:val="22"/>
          </w:rPr>
          <w:t>GI</w:t>
        </w:r>
        <w:r w:rsidRPr="00D546D6">
          <w:rPr>
            <w:rStyle w:val="Hyperlink"/>
            <w:rFonts w:cs="Calibri"/>
            <w:sz w:val="22"/>
            <w:szCs w:val="22"/>
            <w:lang w:val="ru-RU"/>
          </w:rPr>
          <w:t>-AI4R</w:t>
        </w:r>
      </w:hyperlink>
      <w:r w:rsidRPr="00D546D6">
        <w:rPr>
          <w:rFonts w:cs="Calibri"/>
          <w:sz w:val="22"/>
          <w:szCs w:val="22"/>
          <w:lang w:val="ru-RU"/>
        </w:rPr>
        <w:t xml:space="preserve">. Предельный срок представления вкладов для собрания – </w:t>
      </w:r>
      <w:r w:rsidRPr="00D546D6">
        <w:rPr>
          <w:rFonts w:cs="Calibri"/>
          <w:b/>
          <w:bCs/>
          <w:sz w:val="22"/>
          <w:szCs w:val="22"/>
          <w:lang w:val="ru-RU"/>
        </w:rPr>
        <w:t>28 апреля 2025 года</w:t>
      </w:r>
      <w:r w:rsidRPr="00D546D6">
        <w:rPr>
          <w:rFonts w:cs="Calibri"/>
          <w:sz w:val="22"/>
          <w:szCs w:val="22"/>
          <w:lang w:val="ru-RU"/>
        </w:rPr>
        <w:t>.</w:t>
      </w:r>
    </w:p>
    <w:p w14:paraId="3F246AFF" w14:textId="16734B1D" w:rsidR="00FD328A" w:rsidRPr="00D546D6" w:rsidRDefault="00FD328A" w:rsidP="00090077">
      <w:pPr>
        <w:jc w:val="both"/>
        <w:rPr>
          <w:rFonts w:cs="Calibri"/>
          <w:sz w:val="22"/>
          <w:szCs w:val="22"/>
          <w:lang w:val="ru-RU"/>
        </w:rPr>
      </w:pPr>
      <w:r w:rsidRPr="00D546D6">
        <w:rPr>
          <w:rFonts w:cs="Calibri"/>
          <w:sz w:val="22"/>
          <w:szCs w:val="22"/>
          <w:lang w:val="ru-RU"/>
        </w:rPr>
        <w:t>4</w:t>
      </w:r>
      <w:r w:rsidRPr="00D546D6">
        <w:rPr>
          <w:rFonts w:cs="Calibri"/>
          <w:sz w:val="22"/>
          <w:szCs w:val="22"/>
          <w:lang w:val="ru-RU"/>
        </w:rPr>
        <w:tab/>
        <w:t xml:space="preserve">Семинар-практикум начнется 8 мая 2025 года в 09 час. 30 мин., регистрация откроется в тот же день в 08 час. 30 мин. Участников проводят в зал </w:t>
      </w:r>
      <w:r w:rsidR="003D75FA" w:rsidRPr="00D546D6">
        <w:rPr>
          <w:rFonts w:cs="Calibri"/>
          <w:sz w:val="22"/>
          <w:szCs w:val="22"/>
          <w:lang w:val="ru-RU"/>
        </w:rPr>
        <w:t>заседаний</w:t>
      </w:r>
      <w:r w:rsidRPr="00D546D6">
        <w:rPr>
          <w:rFonts w:cs="Calibri"/>
          <w:sz w:val="22"/>
          <w:szCs w:val="22"/>
          <w:lang w:val="ru-RU"/>
        </w:rPr>
        <w:t>, будут размещены указатели на</w:t>
      </w:r>
      <w:r w:rsidR="00F1503B">
        <w:rPr>
          <w:rFonts w:cs="Calibri"/>
          <w:sz w:val="22"/>
          <w:szCs w:val="22"/>
          <w:lang w:val="ru-RU"/>
        </w:rPr>
        <w:t> </w:t>
      </w:r>
      <w:r w:rsidRPr="00D546D6">
        <w:rPr>
          <w:rFonts w:cs="Calibri"/>
          <w:sz w:val="22"/>
          <w:szCs w:val="22"/>
          <w:lang w:val="ru-RU"/>
        </w:rPr>
        <w:t>мероприятие. Более подробная информация о п</w:t>
      </w:r>
      <w:r w:rsidR="003D75FA" w:rsidRPr="00D546D6">
        <w:rPr>
          <w:rFonts w:cs="Calibri"/>
          <w:sz w:val="22"/>
          <w:szCs w:val="22"/>
          <w:lang w:val="ru-RU"/>
        </w:rPr>
        <w:t xml:space="preserve">роезде к месту проведения и его </w:t>
      </w:r>
      <w:r w:rsidRPr="00D546D6">
        <w:rPr>
          <w:rFonts w:cs="Calibri"/>
          <w:sz w:val="22"/>
          <w:szCs w:val="22"/>
          <w:lang w:val="ru-RU"/>
        </w:rPr>
        <w:t>материально-техническом обеспечении будет пред</w:t>
      </w:r>
      <w:r w:rsidR="009A2254">
        <w:rPr>
          <w:rFonts w:cs="Calibri"/>
          <w:sz w:val="22"/>
          <w:szCs w:val="22"/>
          <w:lang w:val="ru-RU"/>
        </w:rPr>
        <w:t>о</w:t>
      </w:r>
      <w:r w:rsidRPr="00D546D6">
        <w:rPr>
          <w:rFonts w:cs="Calibri"/>
          <w:sz w:val="22"/>
          <w:szCs w:val="22"/>
          <w:lang w:val="ru-RU"/>
        </w:rPr>
        <w:t>ставлена в приветственном письме ближе к датам проведения мероприятия. Обсуждения будут проводиться только на английском языке. На семинаре-практикуме будет обеспечена возможность дистанционного участия.</w:t>
      </w:r>
    </w:p>
    <w:p w14:paraId="7329A042" w14:textId="0A0B8C0F" w:rsidR="00FD328A" w:rsidRPr="00D546D6" w:rsidRDefault="00FD328A" w:rsidP="00090077">
      <w:pPr>
        <w:jc w:val="both"/>
        <w:rPr>
          <w:rFonts w:cs="Calibri"/>
          <w:sz w:val="22"/>
          <w:szCs w:val="22"/>
          <w:lang w:val="ru-RU"/>
        </w:rPr>
      </w:pPr>
      <w:r w:rsidRPr="00D546D6">
        <w:rPr>
          <w:rFonts w:cs="Calibri"/>
          <w:sz w:val="22"/>
          <w:szCs w:val="22"/>
          <w:lang w:val="ru-RU"/>
        </w:rPr>
        <w:t>5</w:t>
      </w:r>
      <w:r w:rsidRPr="00D546D6">
        <w:rPr>
          <w:rFonts w:cs="Calibri"/>
          <w:sz w:val="22"/>
          <w:szCs w:val="22"/>
          <w:lang w:val="ru-RU"/>
        </w:rPr>
        <w:tab/>
        <w:t>Участие в семинаре-практикуме является бесплатным и открытым для Государств</w:t>
      </w:r>
      <w:r w:rsidR="009A2254">
        <w:rPr>
          <w:rFonts w:cs="Calibri"/>
          <w:sz w:val="22"/>
          <w:szCs w:val="22"/>
          <w:lang w:val="ru-RU"/>
        </w:rPr>
        <w:t> </w:t>
      </w:r>
      <w:r w:rsidRPr="00D546D6">
        <w:rPr>
          <w:rFonts w:cs="Calibri"/>
          <w:sz w:val="22"/>
          <w:szCs w:val="22"/>
          <w:lang w:val="ru-RU"/>
        </w:rPr>
        <w:t>– Членов МСЭ, Членов Сектора, Ассоциированных членов и Академических организаций</w:t>
      </w:r>
      <w:r w:rsidR="009A2254">
        <w:rPr>
          <w:rFonts w:cs="Calibri"/>
          <w:sz w:val="22"/>
          <w:szCs w:val="22"/>
          <w:lang w:val="ru-RU"/>
        </w:rPr>
        <w:t> </w:t>
      </w:r>
      <w:r w:rsidRPr="00D546D6">
        <w:rPr>
          <w:rFonts w:cs="Calibri"/>
          <w:sz w:val="22"/>
          <w:szCs w:val="22"/>
          <w:lang w:val="ru-RU"/>
        </w:rPr>
        <w:t>– Членов МСЭ, а также для любого лица из страны, являющейся членом МСЭ, которое пожелает внести свой вклад в работу. К таким лицам относятся также члены международных, региональных и национальных организаций, однако просим принять к сведению, что для участия в очном или онлайновом формате регистрация является обязательной.</w:t>
      </w:r>
    </w:p>
    <w:p w14:paraId="1EF60C33" w14:textId="0FB626F7" w:rsidR="00FD328A" w:rsidRPr="00714E68" w:rsidRDefault="00FD328A" w:rsidP="00090077">
      <w:pPr>
        <w:jc w:val="both"/>
        <w:rPr>
          <w:rFonts w:cs="Calibri"/>
          <w:sz w:val="22"/>
          <w:szCs w:val="22"/>
          <w:lang w:val="ru-RU"/>
        </w:rPr>
      </w:pPr>
      <w:r w:rsidRPr="00D546D6">
        <w:rPr>
          <w:rFonts w:cs="Calibri"/>
          <w:sz w:val="22"/>
          <w:szCs w:val="22"/>
          <w:lang w:val="ru-RU"/>
        </w:rPr>
        <w:t>6</w:t>
      </w:r>
      <w:r w:rsidRPr="00D546D6">
        <w:rPr>
          <w:rFonts w:cs="Calibri"/>
          <w:sz w:val="22"/>
          <w:szCs w:val="22"/>
          <w:lang w:val="ru-RU"/>
        </w:rPr>
        <w:tab/>
        <w:t xml:space="preserve">С </w:t>
      </w:r>
      <w:proofErr w:type="gramStart"/>
      <w:r w:rsidRPr="00D546D6">
        <w:rPr>
          <w:rFonts w:cs="Calibri"/>
          <w:sz w:val="22"/>
          <w:szCs w:val="22"/>
          <w:lang w:val="ru-RU"/>
        </w:rPr>
        <w:t>тем</w:t>
      </w:r>
      <w:proofErr w:type="gramEnd"/>
      <w:r w:rsidRPr="00D546D6">
        <w:rPr>
          <w:rFonts w:cs="Calibri"/>
          <w:sz w:val="22"/>
          <w:szCs w:val="22"/>
          <w:lang w:val="ru-RU"/>
        </w:rPr>
        <w:t xml:space="preserve"> чтобы БСЭ могло предпринять необходимые действия в отношении организации семинара-практикума и собрания, просьба зарегистрироваться на веб-странице мероприятия в</w:t>
      </w:r>
      <w:r w:rsidR="00714E68">
        <w:rPr>
          <w:rFonts w:cs="Calibri"/>
          <w:sz w:val="22"/>
          <w:szCs w:val="22"/>
          <w:lang w:val="ru-RU"/>
        </w:rPr>
        <w:t> </w:t>
      </w:r>
      <w:r w:rsidRPr="00D546D6">
        <w:rPr>
          <w:rFonts w:cs="Calibri"/>
          <w:sz w:val="22"/>
          <w:szCs w:val="22"/>
          <w:lang w:val="ru-RU"/>
        </w:rPr>
        <w:t xml:space="preserve">максимально короткий срок и не позднее </w:t>
      </w:r>
      <w:r w:rsidRPr="00D546D6">
        <w:rPr>
          <w:rFonts w:cs="Calibri"/>
          <w:b/>
          <w:bCs/>
          <w:sz w:val="22"/>
          <w:szCs w:val="22"/>
          <w:lang w:val="ru-RU"/>
        </w:rPr>
        <w:t>20 апреля 2025 года</w:t>
      </w:r>
      <w:r w:rsidRPr="00D546D6">
        <w:rPr>
          <w:rFonts w:cs="Calibri"/>
          <w:sz w:val="22"/>
          <w:szCs w:val="22"/>
          <w:lang w:val="ru-RU"/>
        </w:rPr>
        <w:t xml:space="preserve">. </w:t>
      </w:r>
      <w:r w:rsidRPr="00D546D6">
        <w:rPr>
          <w:rFonts w:cs="Calibri"/>
          <w:b/>
          <w:bCs/>
          <w:sz w:val="22"/>
          <w:szCs w:val="22"/>
          <w:lang w:val="ru-RU"/>
        </w:rPr>
        <w:t>Просьба также принять к сведению, что предварительная регистрация участников семинаров-практикумов и собраний является обязательной и проводится в онлайновом режиме</w:t>
      </w:r>
      <w:r w:rsidRPr="00714E68">
        <w:rPr>
          <w:rFonts w:cs="Calibri"/>
          <w:sz w:val="22"/>
          <w:szCs w:val="22"/>
          <w:lang w:val="ru-RU"/>
        </w:rPr>
        <w:t>.</w:t>
      </w:r>
    </w:p>
    <w:p w14:paraId="603EBCB1" w14:textId="1BC57F54" w:rsidR="00FD328A" w:rsidRPr="00D546D6" w:rsidRDefault="00FD328A" w:rsidP="00090077">
      <w:pPr>
        <w:jc w:val="both"/>
        <w:rPr>
          <w:rFonts w:cs="Calibri"/>
          <w:sz w:val="22"/>
          <w:szCs w:val="22"/>
          <w:lang w:val="ru-RU"/>
        </w:rPr>
      </w:pPr>
      <w:r w:rsidRPr="00D546D6">
        <w:rPr>
          <w:rFonts w:cs="Calibri"/>
          <w:sz w:val="22"/>
          <w:szCs w:val="22"/>
          <w:lang w:val="ru-RU"/>
        </w:rPr>
        <w:t>7</w:t>
      </w:r>
      <w:r w:rsidRPr="00D546D6">
        <w:rPr>
          <w:rFonts w:cs="Calibri"/>
          <w:sz w:val="22"/>
          <w:szCs w:val="22"/>
          <w:lang w:val="ru-RU"/>
        </w:rPr>
        <w:tab/>
        <w:t xml:space="preserve">Вся соответствующая информация, касающаяся семинара-практикума, в том числе проект программы, будет размещена на </w:t>
      </w:r>
      <w:hyperlink r:id="rId21" w:history="1">
        <w:r w:rsidRPr="00D546D6">
          <w:rPr>
            <w:rStyle w:val="Hyperlink"/>
            <w:rFonts w:cs="Calibri"/>
            <w:sz w:val="22"/>
            <w:szCs w:val="22"/>
            <w:lang w:val="ru-RU"/>
          </w:rPr>
          <w:t xml:space="preserve">домашней странице Глобальной </w:t>
        </w:r>
        <w:r w:rsidR="00976932" w:rsidRPr="00D546D6">
          <w:rPr>
            <w:rStyle w:val="Hyperlink"/>
            <w:rFonts w:cs="Calibri"/>
            <w:sz w:val="22"/>
            <w:szCs w:val="22"/>
            <w:lang w:val="ru-RU"/>
          </w:rPr>
          <w:t>инициативы</w:t>
        </w:r>
      </w:hyperlink>
      <w:r w:rsidRPr="00D546D6">
        <w:rPr>
          <w:rFonts w:cs="Calibri"/>
          <w:sz w:val="22"/>
          <w:szCs w:val="22"/>
          <w:lang w:val="ru-RU"/>
        </w:rPr>
        <w:t>. Веб-страница мероприятия будет регулярно обновляться по мере появления дополнительной информации. Участникам предлагается периодически проверять веб-страницу на предмет обновленной информации.</w:t>
      </w:r>
    </w:p>
    <w:p w14:paraId="7B9B99F9" w14:textId="0262CA36" w:rsidR="00FD328A" w:rsidRPr="00D546D6" w:rsidRDefault="00FD328A" w:rsidP="00090077">
      <w:pPr>
        <w:spacing w:after="120"/>
        <w:jc w:val="both"/>
        <w:rPr>
          <w:rFonts w:cs="Calibri"/>
          <w:sz w:val="22"/>
          <w:szCs w:val="22"/>
          <w:lang w:val="ru-RU"/>
        </w:rPr>
      </w:pPr>
      <w:r w:rsidRPr="00D546D6">
        <w:rPr>
          <w:rFonts w:cs="Calibri"/>
          <w:sz w:val="22"/>
          <w:szCs w:val="22"/>
          <w:lang w:val="ru-RU"/>
        </w:rPr>
        <w:t>8</w:t>
      </w:r>
      <w:r w:rsidRPr="00D546D6">
        <w:rPr>
          <w:rFonts w:cs="Calibri"/>
          <w:sz w:val="22"/>
          <w:szCs w:val="22"/>
          <w:lang w:val="ru-RU"/>
        </w:rPr>
        <w:tab/>
        <w:t>Хотел бы напомнить вам, что для въезда в Италию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Италию в вашей стране, или, если в вашей стране такое учреждение отсутствует,</w:t>
      </w:r>
      <w:r w:rsidR="00714E68">
        <w:rPr>
          <w:rFonts w:cs="Calibri"/>
          <w:sz w:val="22"/>
          <w:szCs w:val="22"/>
          <w:lang w:val="ru-RU"/>
        </w:rPr>
        <w:t> </w:t>
      </w:r>
      <w:r w:rsidRPr="00D546D6">
        <w:rPr>
          <w:rFonts w:cs="Calibri"/>
          <w:sz w:val="22"/>
          <w:szCs w:val="22"/>
          <w:lang w:val="ru-RU"/>
        </w:rPr>
        <w:t>– в ближайшем учреждении к стране выезда. Для обработки и</w:t>
      </w:r>
      <w:r w:rsidR="00714E68">
        <w:rPr>
          <w:rFonts w:cs="Calibri"/>
          <w:sz w:val="22"/>
          <w:szCs w:val="22"/>
          <w:lang w:val="ru-RU"/>
        </w:rPr>
        <w:t> </w:t>
      </w:r>
      <w:r w:rsidRPr="00D546D6">
        <w:rPr>
          <w:rFonts w:cs="Calibri"/>
          <w:sz w:val="22"/>
          <w:szCs w:val="22"/>
          <w:lang w:val="ru-RU"/>
        </w:rPr>
        <w:t>оформления визы может потребоваться время, поэтому предлагается уточнить сроки в</w:t>
      </w:r>
      <w:r w:rsidR="00714E68">
        <w:rPr>
          <w:rFonts w:cs="Calibri"/>
          <w:sz w:val="22"/>
          <w:szCs w:val="22"/>
          <w:lang w:val="ru-RU"/>
        </w:rPr>
        <w:t> </w:t>
      </w:r>
      <w:r w:rsidRPr="00D546D6">
        <w:rPr>
          <w:rFonts w:cs="Calibri"/>
          <w:sz w:val="22"/>
          <w:szCs w:val="22"/>
          <w:lang w:val="ru-RU"/>
        </w:rPr>
        <w:t>соответствующем представительстве и подать заявление заблаговременно.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7738"/>
      </w:tblGrid>
      <w:tr w:rsidR="00E10FDE" w:rsidRPr="00D546D6" w14:paraId="6B9DA713" w14:textId="77777777" w:rsidTr="00CD2A9A">
        <w:trPr>
          <w:trHeight w:val="438"/>
        </w:trPr>
        <w:tc>
          <w:tcPr>
            <w:tcW w:w="9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EDF25" w14:textId="0FD5B307" w:rsidR="00FD328A" w:rsidRPr="00D546D6" w:rsidRDefault="00FD328A" w:rsidP="00090077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D546D6">
              <w:rPr>
                <w:rFonts w:cs="Calibri"/>
                <w:color w:val="000000"/>
                <w:sz w:val="18"/>
                <w:szCs w:val="18"/>
                <w:lang w:val="ru-RU"/>
              </w:rPr>
              <w:t>28 апреля 2025 г</w:t>
            </w:r>
            <w:r w:rsidR="00CD2A9A" w:rsidRPr="00D546D6">
              <w:rPr>
                <w:rFonts w:cs="Calibri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40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34152" w14:textId="38CD3431" w:rsidR="00FD328A" w:rsidRPr="00D546D6" w:rsidRDefault="00FD328A" w:rsidP="00090077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D546D6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Представление письменных вкладов (на адрес эл. почты: </w:t>
            </w:r>
            <w:hyperlink r:id="rId22" w:history="1">
              <w:r w:rsidR="00976932" w:rsidRPr="00D546D6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tsbfgai4ndm@itu.int</w:t>
              </w:r>
            </w:hyperlink>
            <w:r w:rsidRPr="00D546D6">
              <w:rPr>
                <w:rFonts w:cs="Calibri"/>
                <w:color w:val="000000"/>
                <w:sz w:val="18"/>
                <w:szCs w:val="18"/>
                <w:lang w:val="ru-RU"/>
              </w:rPr>
              <w:t>)</w:t>
            </w:r>
          </w:p>
        </w:tc>
      </w:tr>
      <w:tr w:rsidR="001029AB" w:rsidRPr="00D546D6" w14:paraId="5C7AF026" w14:textId="77777777" w:rsidTr="00CD2A9A">
        <w:trPr>
          <w:trHeight w:val="438"/>
        </w:trPr>
        <w:tc>
          <w:tcPr>
            <w:tcW w:w="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6427" w14:textId="0BEE3AA6" w:rsidR="00E10FDE" w:rsidRPr="00D546D6" w:rsidRDefault="00E10FDE" w:rsidP="00090077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D546D6">
              <w:rPr>
                <w:rFonts w:cs="Calibri"/>
                <w:color w:val="000000"/>
                <w:sz w:val="18"/>
                <w:szCs w:val="18"/>
                <w:lang w:val="ru-RU"/>
              </w:rPr>
              <w:t>20 апреля 2025 г</w:t>
            </w:r>
            <w:r w:rsidR="00CD2A9A" w:rsidRPr="00D546D6">
              <w:rPr>
                <w:rFonts w:cs="Calibri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4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03D6" w14:textId="5F06FB81" w:rsidR="00E10FDE" w:rsidRPr="00D546D6" w:rsidRDefault="00E10FDE" w:rsidP="00090077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D546D6">
              <w:rPr>
                <w:rFonts w:cs="Calibri"/>
                <w:color w:val="000000"/>
                <w:sz w:val="18"/>
                <w:szCs w:val="18"/>
                <w:lang w:val="ru-RU"/>
              </w:rPr>
              <w:t>Предварительная регистрация на собрание и семинар-практикум в онлайновой форме на</w:t>
            </w:r>
            <w:r w:rsidR="00090077" w:rsidRPr="00D546D6">
              <w:rPr>
                <w:rFonts w:cs="Calibri"/>
                <w:color w:val="000000"/>
                <w:sz w:val="18"/>
                <w:szCs w:val="18"/>
                <w:lang w:val="ru-RU"/>
              </w:rPr>
              <w:t> </w:t>
            </w:r>
            <w:hyperlink r:id="rId23" w:history="1">
              <w:r w:rsidRPr="00D546D6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домашней странице GI-AI4R</w:t>
              </w:r>
            </w:hyperlink>
          </w:p>
        </w:tc>
      </w:tr>
    </w:tbl>
    <w:p w14:paraId="4EA83810" w14:textId="4802E0AB" w:rsidR="00694F57" w:rsidRPr="00D546D6" w:rsidRDefault="00694F57" w:rsidP="00694F57">
      <w:pPr>
        <w:spacing w:before="240"/>
        <w:rPr>
          <w:rFonts w:cs="Calibri"/>
          <w:sz w:val="22"/>
          <w:szCs w:val="22"/>
          <w:lang w:val="ru-RU"/>
        </w:rPr>
      </w:pPr>
      <w:r w:rsidRPr="00D546D6">
        <w:rPr>
          <w:rFonts w:cs="Calibri"/>
          <w:sz w:val="22"/>
          <w:szCs w:val="22"/>
          <w:lang w:val="ru-RU"/>
        </w:rPr>
        <w:t>С уважением,</w:t>
      </w:r>
    </w:p>
    <w:p w14:paraId="3171D551" w14:textId="02191CC6" w:rsidR="003D75FA" w:rsidRPr="00D546D6" w:rsidRDefault="003D75FA" w:rsidP="00090077">
      <w:pPr>
        <w:spacing w:before="360"/>
        <w:rPr>
          <w:rFonts w:cs="Calibri"/>
          <w:sz w:val="22"/>
          <w:szCs w:val="22"/>
          <w:lang w:val="ru-RU"/>
        </w:rPr>
      </w:pPr>
      <w:r w:rsidRPr="00D546D6">
        <w:rPr>
          <w:rFonts w:cs="Calibri"/>
          <w:sz w:val="22"/>
          <w:szCs w:val="22"/>
          <w:lang w:val="ru-RU"/>
        </w:rPr>
        <w:t>(</w:t>
      </w:r>
      <w:r w:rsidRPr="00D546D6">
        <w:rPr>
          <w:rFonts w:cs="Calibri"/>
          <w:i/>
          <w:iCs/>
          <w:sz w:val="22"/>
          <w:szCs w:val="22"/>
          <w:lang w:val="ru-RU"/>
        </w:rPr>
        <w:t>подпись</w:t>
      </w:r>
      <w:r w:rsidRPr="00D546D6">
        <w:rPr>
          <w:rFonts w:cs="Calibri"/>
          <w:sz w:val="22"/>
          <w:szCs w:val="22"/>
          <w:lang w:val="ru-RU"/>
        </w:rPr>
        <w:t>)</w:t>
      </w:r>
    </w:p>
    <w:p w14:paraId="7603E5C4" w14:textId="7936D7D4" w:rsidR="009A2711" w:rsidRPr="00D546D6" w:rsidRDefault="00694F57" w:rsidP="00090077">
      <w:pPr>
        <w:spacing w:before="360"/>
        <w:rPr>
          <w:rFonts w:cs="Calibri"/>
          <w:sz w:val="22"/>
          <w:szCs w:val="22"/>
          <w:lang w:val="ru-RU"/>
        </w:rPr>
      </w:pPr>
      <w:proofErr w:type="spellStart"/>
      <w:r w:rsidRPr="00D546D6">
        <w:rPr>
          <w:rFonts w:cs="Calibri"/>
          <w:sz w:val="22"/>
          <w:szCs w:val="22"/>
          <w:lang w:val="ru-RU"/>
        </w:rPr>
        <w:t>Сейдзо</w:t>
      </w:r>
      <w:proofErr w:type="spellEnd"/>
      <w:r w:rsidRPr="00D546D6">
        <w:rPr>
          <w:rFonts w:cs="Calibri"/>
          <w:sz w:val="22"/>
          <w:szCs w:val="22"/>
          <w:lang w:val="ru-RU"/>
        </w:rPr>
        <w:t xml:space="preserve"> </w:t>
      </w:r>
      <w:proofErr w:type="spellStart"/>
      <w:r w:rsidRPr="00D546D6">
        <w:rPr>
          <w:rFonts w:cs="Calibri"/>
          <w:sz w:val="22"/>
          <w:szCs w:val="22"/>
          <w:lang w:val="ru-RU"/>
        </w:rPr>
        <w:t>Оноэ</w:t>
      </w:r>
      <w:proofErr w:type="spellEnd"/>
      <w:r w:rsidR="00976932" w:rsidRPr="00D546D6">
        <w:rPr>
          <w:rFonts w:cs="Calibri"/>
          <w:sz w:val="22"/>
          <w:szCs w:val="22"/>
          <w:lang w:val="ru-RU"/>
        </w:rPr>
        <w:br/>
      </w:r>
      <w:r w:rsidRPr="00D546D6">
        <w:rPr>
          <w:rFonts w:cs="Calibri"/>
          <w:sz w:val="22"/>
          <w:szCs w:val="22"/>
          <w:lang w:val="ru-RU"/>
        </w:rPr>
        <w:t>Директор Бюро</w:t>
      </w:r>
      <w:r w:rsidR="00976932" w:rsidRPr="00D546D6">
        <w:rPr>
          <w:rFonts w:cs="Calibri"/>
          <w:sz w:val="22"/>
          <w:szCs w:val="22"/>
          <w:lang w:val="ru-RU"/>
        </w:rPr>
        <w:br/>
      </w:r>
      <w:r w:rsidRPr="00D546D6">
        <w:rPr>
          <w:rFonts w:cs="Calibri"/>
          <w:sz w:val="22"/>
          <w:szCs w:val="22"/>
          <w:lang w:val="ru-RU"/>
        </w:rPr>
        <w:t>стандартизации электросвязи</w:t>
      </w:r>
    </w:p>
    <w:sectPr w:rsidR="009A2711" w:rsidRPr="00D546D6" w:rsidSect="00CD2A9A">
      <w:headerReference w:type="default" r:id="rId24"/>
      <w:footerReference w:type="first" r:id="rId25"/>
      <w:type w:val="oddPage"/>
      <w:pgSz w:w="11907" w:h="16834" w:code="9"/>
      <w:pgMar w:top="1134" w:right="1134" w:bottom="1134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B6F88" w14:textId="77777777" w:rsidR="00BE4E17" w:rsidRDefault="00BE4E17">
      <w:r>
        <w:separator/>
      </w:r>
    </w:p>
  </w:endnote>
  <w:endnote w:type="continuationSeparator" w:id="0">
    <w:p w14:paraId="6D402D73" w14:textId="77777777" w:rsidR="00BE4E17" w:rsidRDefault="00BE4E17">
      <w:r>
        <w:continuationSeparator/>
      </w:r>
    </w:p>
  </w:endnote>
  <w:endnote w:type="continuationNotice" w:id="1">
    <w:p w14:paraId="2D1EF7D9" w14:textId="77777777" w:rsidR="00BE4E17" w:rsidRDefault="00BE4E1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D308" w14:textId="5ADEC015" w:rsidR="00114254" w:rsidRPr="00EE4824" w:rsidRDefault="00976932" w:rsidP="00976932">
    <w:pPr>
      <w:pStyle w:val="FirstFooter"/>
      <w:ind w:left="-397" w:right="-397"/>
      <w:jc w:val="center"/>
      <w:rPr>
        <w:color w:val="0070C0"/>
        <w:sz w:val="18"/>
        <w:szCs w:val="18"/>
      </w:rPr>
    </w:pPr>
    <w:r w:rsidRPr="00EE4824">
      <w:rPr>
        <w:color w:val="0070C0"/>
        <w:sz w:val="18"/>
        <w:szCs w:val="18"/>
      </w:rPr>
      <w:t>International Telecommunication Union • Place des Nations • CH-1211 Geneva 20 • Switzerland</w:t>
    </w:r>
    <w:r w:rsidRPr="00EE4824">
      <w:rPr>
        <w:color w:val="0070C0"/>
        <w:sz w:val="18"/>
        <w:szCs w:val="18"/>
      </w:rPr>
      <w:br/>
    </w:r>
    <w:r w:rsidR="00EE4824" w:rsidRPr="00EE4824">
      <w:rPr>
        <w:color w:val="0070C0"/>
        <w:sz w:val="18"/>
        <w:szCs w:val="18"/>
        <w:lang w:val="ru-RU"/>
      </w:rPr>
      <w:t>Тел.</w:t>
    </w:r>
    <w:r w:rsidRPr="00EE4824">
      <w:rPr>
        <w:color w:val="0070C0"/>
        <w:sz w:val="18"/>
        <w:szCs w:val="18"/>
      </w:rPr>
      <w:t xml:space="preserve">: +41 22 730 5111 • </w:t>
    </w:r>
    <w:r w:rsidR="00EE4824" w:rsidRPr="00EE4824">
      <w:rPr>
        <w:color w:val="0070C0"/>
        <w:sz w:val="18"/>
        <w:szCs w:val="18"/>
        <w:lang w:val="ru-RU"/>
      </w:rPr>
      <w:t>Факс</w:t>
    </w:r>
    <w:r w:rsidRPr="00EE4824">
      <w:rPr>
        <w:color w:val="0070C0"/>
        <w:sz w:val="18"/>
        <w:szCs w:val="18"/>
      </w:rPr>
      <w:t xml:space="preserve">: +41 22 733 7256 • E-mail: </w:t>
    </w:r>
    <w:hyperlink r:id="rId1" w:history="1">
      <w:r w:rsidRPr="00EE4824">
        <w:rPr>
          <w:rStyle w:val="Hyperlink"/>
          <w:color w:val="0070C0"/>
          <w:sz w:val="18"/>
          <w:szCs w:val="18"/>
        </w:rPr>
        <w:t>itumail@itu.int</w:t>
      </w:r>
    </w:hyperlink>
    <w:r w:rsidRPr="00EE4824">
      <w:rPr>
        <w:color w:val="0070C0"/>
        <w:sz w:val="18"/>
        <w:szCs w:val="18"/>
      </w:rPr>
      <w:t xml:space="preserve"> • </w:t>
    </w:r>
    <w:hyperlink r:id="rId2" w:history="1">
      <w:r w:rsidRPr="00EE4824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F162A" w14:textId="77777777" w:rsidR="00BE4E17" w:rsidRDefault="00BE4E17">
      <w:r>
        <w:t>____________________</w:t>
      </w:r>
    </w:p>
  </w:footnote>
  <w:footnote w:type="continuationSeparator" w:id="0">
    <w:p w14:paraId="1C7E3A40" w14:textId="77777777" w:rsidR="00BE4E17" w:rsidRDefault="00BE4E17">
      <w:r>
        <w:continuationSeparator/>
      </w:r>
    </w:p>
  </w:footnote>
  <w:footnote w:type="continuationNotice" w:id="1">
    <w:p w14:paraId="192DA618" w14:textId="77777777" w:rsidR="00BE4E17" w:rsidRDefault="00BE4E1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6C20C" w14:textId="33DCA0AF" w:rsidR="00114254" w:rsidRPr="00EE4824" w:rsidRDefault="00114254" w:rsidP="00C24502">
    <w:pPr>
      <w:pStyle w:val="Header"/>
      <w:spacing w:after="240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0E62F6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EE4824">
      <w:rPr>
        <w:noProof/>
        <w:lang w:val="ru-RU"/>
      </w:rPr>
      <w:t>Циркуляр</w:t>
    </w:r>
    <w:r w:rsidRPr="00301A5C">
      <w:rPr>
        <w:noProof/>
      </w:rPr>
      <w:t xml:space="preserve"> </w:t>
    </w:r>
    <w:r w:rsidR="0056551A">
      <w:rPr>
        <w:noProof/>
      </w:rPr>
      <w:t>30</w:t>
    </w:r>
    <w:r w:rsidR="00EE4824">
      <w:rPr>
        <w:noProof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9295D"/>
    <w:multiLevelType w:val="hybridMultilevel"/>
    <w:tmpl w:val="C7A0E8DA"/>
    <w:lvl w:ilvl="0" w:tplc="F356F35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CC0F3E"/>
    <w:multiLevelType w:val="hybridMultilevel"/>
    <w:tmpl w:val="7BBAF588"/>
    <w:lvl w:ilvl="0" w:tplc="31EC9F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6474B"/>
    <w:multiLevelType w:val="hybridMultilevel"/>
    <w:tmpl w:val="81EC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C72B9"/>
    <w:multiLevelType w:val="hybridMultilevel"/>
    <w:tmpl w:val="1B82AC1C"/>
    <w:lvl w:ilvl="0" w:tplc="2AA8B89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2232F"/>
    <w:multiLevelType w:val="hybridMultilevel"/>
    <w:tmpl w:val="FFF86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415DB4"/>
    <w:multiLevelType w:val="hybridMultilevel"/>
    <w:tmpl w:val="FD623A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52A7"/>
    <w:multiLevelType w:val="hybridMultilevel"/>
    <w:tmpl w:val="2EDAC584"/>
    <w:lvl w:ilvl="0" w:tplc="116A654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B0ECA"/>
    <w:multiLevelType w:val="hybridMultilevel"/>
    <w:tmpl w:val="B1D263D8"/>
    <w:lvl w:ilvl="0" w:tplc="FE8002E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1413A"/>
    <w:multiLevelType w:val="hybridMultilevel"/>
    <w:tmpl w:val="FD66F1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A6F36"/>
    <w:multiLevelType w:val="hybridMultilevel"/>
    <w:tmpl w:val="3C96AC4C"/>
    <w:lvl w:ilvl="0" w:tplc="7C2C3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994D4D"/>
    <w:multiLevelType w:val="hybridMultilevel"/>
    <w:tmpl w:val="2DC40A98"/>
    <w:lvl w:ilvl="0" w:tplc="C1707EC8">
      <w:start w:val="3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7254F"/>
    <w:multiLevelType w:val="hybridMultilevel"/>
    <w:tmpl w:val="7A42D270"/>
    <w:lvl w:ilvl="0" w:tplc="E17E4BB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950073">
    <w:abstractNumId w:val="9"/>
  </w:num>
  <w:num w:numId="2" w16cid:durableId="913204612">
    <w:abstractNumId w:val="7"/>
  </w:num>
  <w:num w:numId="3" w16cid:durableId="242035491">
    <w:abstractNumId w:val="6"/>
  </w:num>
  <w:num w:numId="4" w16cid:durableId="1310284239">
    <w:abstractNumId w:val="5"/>
  </w:num>
  <w:num w:numId="5" w16cid:durableId="360979852">
    <w:abstractNumId w:val="4"/>
  </w:num>
  <w:num w:numId="6" w16cid:durableId="727535188">
    <w:abstractNumId w:val="8"/>
  </w:num>
  <w:num w:numId="7" w16cid:durableId="113600862">
    <w:abstractNumId w:val="3"/>
  </w:num>
  <w:num w:numId="8" w16cid:durableId="1503624566">
    <w:abstractNumId w:val="2"/>
  </w:num>
  <w:num w:numId="9" w16cid:durableId="449739082">
    <w:abstractNumId w:val="1"/>
  </w:num>
  <w:num w:numId="10" w16cid:durableId="520708392">
    <w:abstractNumId w:val="0"/>
  </w:num>
  <w:num w:numId="11" w16cid:durableId="436607134">
    <w:abstractNumId w:val="13"/>
  </w:num>
  <w:num w:numId="12" w16cid:durableId="109856588">
    <w:abstractNumId w:val="29"/>
  </w:num>
  <w:num w:numId="13" w16cid:durableId="1414934202">
    <w:abstractNumId w:val="25"/>
  </w:num>
  <w:num w:numId="14" w16cid:durableId="1995839495">
    <w:abstractNumId w:val="14"/>
  </w:num>
  <w:num w:numId="15" w16cid:durableId="674185916">
    <w:abstractNumId w:val="10"/>
  </w:num>
  <w:num w:numId="16" w16cid:durableId="1761752657">
    <w:abstractNumId w:val="11"/>
  </w:num>
  <w:num w:numId="17" w16cid:durableId="2127582557">
    <w:abstractNumId w:val="18"/>
  </w:num>
  <w:num w:numId="18" w16cid:durableId="157309262">
    <w:abstractNumId w:val="28"/>
  </w:num>
  <w:num w:numId="19" w16cid:durableId="622689769">
    <w:abstractNumId w:val="26"/>
  </w:num>
  <w:num w:numId="20" w16cid:durableId="2102752617">
    <w:abstractNumId w:val="17"/>
  </w:num>
  <w:num w:numId="21" w16cid:durableId="1309481674">
    <w:abstractNumId w:val="24"/>
  </w:num>
  <w:num w:numId="22" w16cid:durableId="840925047">
    <w:abstractNumId w:val="20"/>
  </w:num>
  <w:num w:numId="23" w16cid:durableId="162282552">
    <w:abstractNumId w:val="21"/>
  </w:num>
  <w:num w:numId="24" w16cid:durableId="1403136732">
    <w:abstractNumId w:val="15"/>
  </w:num>
  <w:num w:numId="25" w16cid:durableId="1992634810">
    <w:abstractNumId w:val="23"/>
  </w:num>
  <w:num w:numId="26" w16cid:durableId="566380795">
    <w:abstractNumId w:val="22"/>
  </w:num>
  <w:num w:numId="27" w16cid:durableId="263924456">
    <w:abstractNumId w:val="19"/>
  </w:num>
  <w:num w:numId="28" w16cid:durableId="1330451955">
    <w:abstractNumId w:val="16"/>
  </w:num>
  <w:num w:numId="29" w16cid:durableId="88310162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88055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02"/>
    <w:rsid w:val="00006F35"/>
    <w:rsid w:val="000119CA"/>
    <w:rsid w:val="0001377D"/>
    <w:rsid w:val="00016DAB"/>
    <w:rsid w:val="00016F53"/>
    <w:rsid w:val="00022E6B"/>
    <w:rsid w:val="00025B05"/>
    <w:rsid w:val="00031D2B"/>
    <w:rsid w:val="00033AB7"/>
    <w:rsid w:val="00043834"/>
    <w:rsid w:val="00046E21"/>
    <w:rsid w:val="00047065"/>
    <w:rsid w:val="00053076"/>
    <w:rsid w:val="00056DFA"/>
    <w:rsid w:val="00060DA5"/>
    <w:rsid w:val="00074B3E"/>
    <w:rsid w:val="00085307"/>
    <w:rsid w:val="00090077"/>
    <w:rsid w:val="000A067F"/>
    <w:rsid w:val="000A5383"/>
    <w:rsid w:val="000B15C8"/>
    <w:rsid w:val="000C0E8D"/>
    <w:rsid w:val="000C2C71"/>
    <w:rsid w:val="000C3EE5"/>
    <w:rsid w:val="000C5EEB"/>
    <w:rsid w:val="000D7910"/>
    <w:rsid w:val="000E5CBB"/>
    <w:rsid w:val="000E62F6"/>
    <w:rsid w:val="000F0641"/>
    <w:rsid w:val="001018B0"/>
    <w:rsid w:val="001018E1"/>
    <w:rsid w:val="001029AB"/>
    <w:rsid w:val="00110B55"/>
    <w:rsid w:val="00112F37"/>
    <w:rsid w:val="001137E3"/>
    <w:rsid w:val="00114254"/>
    <w:rsid w:val="0014068F"/>
    <w:rsid w:val="00152B9C"/>
    <w:rsid w:val="00160A1C"/>
    <w:rsid w:val="00160D56"/>
    <w:rsid w:val="001659BF"/>
    <w:rsid w:val="001713CF"/>
    <w:rsid w:val="001758E6"/>
    <w:rsid w:val="00177107"/>
    <w:rsid w:val="00193DCC"/>
    <w:rsid w:val="001A3354"/>
    <w:rsid w:val="001A34EC"/>
    <w:rsid w:val="001A3949"/>
    <w:rsid w:val="001A53FD"/>
    <w:rsid w:val="001B2D91"/>
    <w:rsid w:val="001B4871"/>
    <w:rsid w:val="001B6FD8"/>
    <w:rsid w:val="001C7C93"/>
    <w:rsid w:val="001D101A"/>
    <w:rsid w:val="001D35E2"/>
    <w:rsid w:val="001D516F"/>
    <w:rsid w:val="001E1B86"/>
    <w:rsid w:val="001E692B"/>
    <w:rsid w:val="001E6CA3"/>
    <w:rsid w:val="001F27AE"/>
    <w:rsid w:val="001F3072"/>
    <w:rsid w:val="00205749"/>
    <w:rsid w:val="0020789E"/>
    <w:rsid w:val="00222A84"/>
    <w:rsid w:val="0022786B"/>
    <w:rsid w:val="00230030"/>
    <w:rsid w:val="002532E4"/>
    <w:rsid w:val="00254274"/>
    <w:rsid w:val="00255210"/>
    <w:rsid w:val="00256361"/>
    <w:rsid w:val="00260BC5"/>
    <w:rsid w:val="0026514F"/>
    <w:rsid w:val="002845CF"/>
    <w:rsid w:val="00287163"/>
    <w:rsid w:val="00287BD4"/>
    <w:rsid w:val="002931E2"/>
    <w:rsid w:val="002A511C"/>
    <w:rsid w:val="002A5A6B"/>
    <w:rsid w:val="002B52D9"/>
    <w:rsid w:val="002B74A9"/>
    <w:rsid w:val="002C3404"/>
    <w:rsid w:val="002C53BB"/>
    <w:rsid w:val="002F04AD"/>
    <w:rsid w:val="002F105B"/>
    <w:rsid w:val="002F679A"/>
    <w:rsid w:val="002F7968"/>
    <w:rsid w:val="00301A5C"/>
    <w:rsid w:val="00311B9A"/>
    <w:rsid w:val="00313F33"/>
    <w:rsid w:val="00316EFA"/>
    <w:rsid w:val="00321E4B"/>
    <w:rsid w:val="003239C2"/>
    <w:rsid w:val="00327E67"/>
    <w:rsid w:val="00332B58"/>
    <w:rsid w:val="00334FC9"/>
    <w:rsid w:val="003437E1"/>
    <w:rsid w:val="00345F16"/>
    <w:rsid w:val="0034793D"/>
    <w:rsid w:val="00350C1F"/>
    <w:rsid w:val="003548FC"/>
    <w:rsid w:val="00356B73"/>
    <w:rsid w:val="00370BF8"/>
    <w:rsid w:val="003746A5"/>
    <w:rsid w:val="00384EB0"/>
    <w:rsid w:val="003A055D"/>
    <w:rsid w:val="003A21F0"/>
    <w:rsid w:val="003A64A6"/>
    <w:rsid w:val="003B0EDF"/>
    <w:rsid w:val="003B3AC7"/>
    <w:rsid w:val="003C79F3"/>
    <w:rsid w:val="003D136A"/>
    <w:rsid w:val="003D228A"/>
    <w:rsid w:val="003D4690"/>
    <w:rsid w:val="003D75FA"/>
    <w:rsid w:val="003D769B"/>
    <w:rsid w:val="003E0708"/>
    <w:rsid w:val="003E4133"/>
    <w:rsid w:val="003F588C"/>
    <w:rsid w:val="00403B9F"/>
    <w:rsid w:val="00403F1B"/>
    <w:rsid w:val="00404999"/>
    <w:rsid w:val="00404F4D"/>
    <w:rsid w:val="004110D3"/>
    <w:rsid w:val="00413BA1"/>
    <w:rsid w:val="00417852"/>
    <w:rsid w:val="004219F8"/>
    <w:rsid w:val="0043177D"/>
    <w:rsid w:val="00432A54"/>
    <w:rsid w:val="00446B33"/>
    <w:rsid w:val="00450456"/>
    <w:rsid w:val="00453CEA"/>
    <w:rsid w:val="00454600"/>
    <w:rsid w:val="00455B93"/>
    <w:rsid w:val="0046334C"/>
    <w:rsid w:val="0047655A"/>
    <w:rsid w:val="004778EE"/>
    <w:rsid w:val="00482C4F"/>
    <w:rsid w:val="00487330"/>
    <w:rsid w:val="004961D6"/>
    <w:rsid w:val="0049671C"/>
    <w:rsid w:val="00496C70"/>
    <w:rsid w:val="004975D4"/>
    <w:rsid w:val="004A52A9"/>
    <w:rsid w:val="004A6628"/>
    <w:rsid w:val="004C0C59"/>
    <w:rsid w:val="004C4731"/>
    <w:rsid w:val="004D06C8"/>
    <w:rsid w:val="004D1B7D"/>
    <w:rsid w:val="004D20F7"/>
    <w:rsid w:val="004D22D2"/>
    <w:rsid w:val="004D571F"/>
    <w:rsid w:val="004D7CDE"/>
    <w:rsid w:val="004F3D01"/>
    <w:rsid w:val="0050096F"/>
    <w:rsid w:val="005009BE"/>
    <w:rsid w:val="00503ADB"/>
    <w:rsid w:val="00514B65"/>
    <w:rsid w:val="00515CF6"/>
    <w:rsid w:val="00521A2C"/>
    <w:rsid w:val="00524727"/>
    <w:rsid w:val="00547D6A"/>
    <w:rsid w:val="00560C97"/>
    <w:rsid w:val="00561EFB"/>
    <w:rsid w:val="0056551A"/>
    <w:rsid w:val="0056750D"/>
    <w:rsid w:val="00567F94"/>
    <w:rsid w:val="005731BB"/>
    <w:rsid w:val="005741C5"/>
    <w:rsid w:val="00587087"/>
    <w:rsid w:val="00594FFE"/>
    <w:rsid w:val="005A0848"/>
    <w:rsid w:val="005B3640"/>
    <w:rsid w:val="005B741F"/>
    <w:rsid w:val="005B750D"/>
    <w:rsid w:val="005C30A2"/>
    <w:rsid w:val="005C317E"/>
    <w:rsid w:val="005E003C"/>
    <w:rsid w:val="005E7145"/>
    <w:rsid w:val="005F3818"/>
    <w:rsid w:val="005F38A3"/>
    <w:rsid w:val="005F46C3"/>
    <w:rsid w:val="005F5C16"/>
    <w:rsid w:val="005F7189"/>
    <w:rsid w:val="00602FBB"/>
    <w:rsid w:val="00604605"/>
    <w:rsid w:val="0060490C"/>
    <w:rsid w:val="0060727D"/>
    <w:rsid w:val="00615C91"/>
    <w:rsid w:val="006174B7"/>
    <w:rsid w:val="00620E07"/>
    <w:rsid w:val="0062164C"/>
    <w:rsid w:val="006250F8"/>
    <w:rsid w:val="006335A4"/>
    <w:rsid w:val="00642E74"/>
    <w:rsid w:val="006459A4"/>
    <w:rsid w:val="00646A90"/>
    <w:rsid w:val="00654B87"/>
    <w:rsid w:val="00662013"/>
    <w:rsid w:val="006634DE"/>
    <w:rsid w:val="00665B0C"/>
    <w:rsid w:val="0068014A"/>
    <w:rsid w:val="00685E50"/>
    <w:rsid w:val="00694F57"/>
    <w:rsid w:val="006979CF"/>
    <w:rsid w:val="006A2496"/>
    <w:rsid w:val="006B0BB2"/>
    <w:rsid w:val="006B462B"/>
    <w:rsid w:val="006B74DE"/>
    <w:rsid w:val="006D0234"/>
    <w:rsid w:val="006E04C0"/>
    <w:rsid w:val="00712E5C"/>
    <w:rsid w:val="00714E68"/>
    <w:rsid w:val="00715717"/>
    <w:rsid w:val="007231B6"/>
    <w:rsid w:val="00727DB7"/>
    <w:rsid w:val="00730A58"/>
    <w:rsid w:val="00750263"/>
    <w:rsid w:val="00752854"/>
    <w:rsid w:val="00754FF5"/>
    <w:rsid w:val="0075708A"/>
    <w:rsid w:val="00764B6B"/>
    <w:rsid w:val="00765C34"/>
    <w:rsid w:val="00766005"/>
    <w:rsid w:val="00783D69"/>
    <w:rsid w:val="0078477D"/>
    <w:rsid w:val="0079763E"/>
    <w:rsid w:val="007A148E"/>
    <w:rsid w:val="007A65E8"/>
    <w:rsid w:val="007C0AE3"/>
    <w:rsid w:val="007C4789"/>
    <w:rsid w:val="007C4AFD"/>
    <w:rsid w:val="007C5C88"/>
    <w:rsid w:val="007D3F9A"/>
    <w:rsid w:val="007E1070"/>
    <w:rsid w:val="007E495D"/>
    <w:rsid w:val="008052FA"/>
    <w:rsid w:val="00816E25"/>
    <w:rsid w:val="00831331"/>
    <w:rsid w:val="008326E9"/>
    <w:rsid w:val="00835D15"/>
    <w:rsid w:val="008363BC"/>
    <w:rsid w:val="00842ECB"/>
    <w:rsid w:val="00843033"/>
    <w:rsid w:val="0084321D"/>
    <w:rsid w:val="00850D5A"/>
    <w:rsid w:val="00853B3B"/>
    <w:rsid w:val="00854727"/>
    <w:rsid w:val="008561CB"/>
    <w:rsid w:val="008570EC"/>
    <w:rsid w:val="00863F6D"/>
    <w:rsid w:val="008665FB"/>
    <w:rsid w:val="00872354"/>
    <w:rsid w:val="00880F4A"/>
    <w:rsid w:val="008A0A82"/>
    <w:rsid w:val="008A52F0"/>
    <w:rsid w:val="008A7B56"/>
    <w:rsid w:val="008A7B80"/>
    <w:rsid w:val="008B1D19"/>
    <w:rsid w:val="008B7374"/>
    <w:rsid w:val="008C03F5"/>
    <w:rsid w:val="008C4331"/>
    <w:rsid w:val="008D0D06"/>
    <w:rsid w:val="008D1B7A"/>
    <w:rsid w:val="008E70CB"/>
    <w:rsid w:val="008E7E2B"/>
    <w:rsid w:val="008F310C"/>
    <w:rsid w:val="0090407D"/>
    <w:rsid w:val="00906518"/>
    <w:rsid w:val="00906C43"/>
    <w:rsid w:val="00913449"/>
    <w:rsid w:val="0091426F"/>
    <w:rsid w:val="009146F7"/>
    <w:rsid w:val="00914859"/>
    <w:rsid w:val="009215FE"/>
    <w:rsid w:val="009229C5"/>
    <w:rsid w:val="0094132C"/>
    <w:rsid w:val="0094780C"/>
    <w:rsid w:val="00947E72"/>
    <w:rsid w:val="00963900"/>
    <w:rsid w:val="009747C5"/>
    <w:rsid w:val="00976932"/>
    <w:rsid w:val="00983C8E"/>
    <w:rsid w:val="00985550"/>
    <w:rsid w:val="00991FE8"/>
    <w:rsid w:val="009A1C5C"/>
    <w:rsid w:val="009A2254"/>
    <w:rsid w:val="009A2711"/>
    <w:rsid w:val="009A3C9A"/>
    <w:rsid w:val="009B2EB5"/>
    <w:rsid w:val="009B58FE"/>
    <w:rsid w:val="009C039A"/>
    <w:rsid w:val="009D542A"/>
    <w:rsid w:val="009D7602"/>
    <w:rsid w:val="009E709E"/>
    <w:rsid w:val="009F0351"/>
    <w:rsid w:val="009F414B"/>
    <w:rsid w:val="009F42C6"/>
    <w:rsid w:val="009F755D"/>
    <w:rsid w:val="009F7AF5"/>
    <w:rsid w:val="00A02C14"/>
    <w:rsid w:val="00A07BF4"/>
    <w:rsid w:val="00A07D2D"/>
    <w:rsid w:val="00A12220"/>
    <w:rsid w:val="00A21BD6"/>
    <w:rsid w:val="00A268D2"/>
    <w:rsid w:val="00A304CD"/>
    <w:rsid w:val="00A45CEF"/>
    <w:rsid w:val="00A46268"/>
    <w:rsid w:val="00A477EC"/>
    <w:rsid w:val="00A54FD2"/>
    <w:rsid w:val="00A56559"/>
    <w:rsid w:val="00A6517E"/>
    <w:rsid w:val="00A72C30"/>
    <w:rsid w:val="00A74565"/>
    <w:rsid w:val="00A937CC"/>
    <w:rsid w:val="00AA1420"/>
    <w:rsid w:val="00AA352A"/>
    <w:rsid w:val="00AB4AA2"/>
    <w:rsid w:val="00AC3255"/>
    <w:rsid w:val="00AC33EB"/>
    <w:rsid w:val="00AC5B63"/>
    <w:rsid w:val="00AC6D02"/>
    <w:rsid w:val="00AD069D"/>
    <w:rsid w:val="00AD7724"/>
    <w:rsid w:val="00AE30D4"/>
    <w:rsid w:val="00AF3AFC"/>
    <w:rsid w:val="00AF4212"/>
    <w:rsid w:val="00B00916"/>
    <w:rsid w:val="00B01B9B"/>
    <w:rsid w:val="00B01E48"/>
    <w:rsid w:val="00B04B33"/>
    <w:rsid w:val="00B07868"/>
    <w:rsid w:val="00B128D3"/>
    <w:rsid w:val="00B14378"/>
    <w:rsid w:val="00B17257"/>
    <w:rsid w:val="00B2488F"/>
    <w:rsid w:val="00B25910"/>
    <w:rsid w:val="00B3794A"/>
    <w:rsid w:val="00B404A8"/>
    <w:rsid w:val="00B42E27"/>
    <w:rsid w:val="00B4669D"/>
    <w:rsid w:val="00B57FE0"/>
    <w:rsid w:val="00B61012"/>
    <w:rsid w:val="00B62A7F"/>
    <w:rsid w:val="00B65BB2"/>
    <w:rsid w:val="00B77587"/>
    <w:rsid w:val="00B82653"/>
    <w:rsid w:val="00B93770"/>
    <w:rsid w:val="00BA79DA"/>
    <w:rsid w:val="00BA7B3B"/>
    <w:rsid w:val="00BC11F4"/>
    <w:rsid w:val="00BC3511"/>
    <w:rsid w:val="00BC4DE7"/>
    <w:rsid w:val="00BC7342"/>
    <w:rsid w:val="00BD0C4A"/>
    <w:rsid w:val="00BD15CA"/>
    <w:rsid w:val="00BD20B6"/>
    <w:rsid w:val="00BD3174"/>
    <w:rsid w:val="00BE4E17"/>
    <w:rsid w:val="00BF232E"/>
    <w:rsid w:val="00C06AC4"/>
    <w:rsid w:val="00C224B3"/>
    <w:rsid w:val="00C23005"/>
    <w:rsid w:val="00C24502"/>
    <w:rsid w:val="00C35B4B"/>
    <w:rsid w:val="00C36438"/>
    <w:rsid w:val="00C47FE4"/>
    <w:rsid w:val="00C60E94"/>
    <w:rsid w:val="00C62621"/>
    <w:rsid w:val="00C640E1"/>
    <w:rsid w:val="00C671AD"/>
    <w:rsid w:val="00C73DD7"/>
    <w:rsid w:val="00C73EC6"/>
    <w:rsid w:val="00C95BF6"/>
    <w:rsid w:val="00CB024A"/>
    <w:rsid w:val="00CB697A"/>
    <w:rsid w:val="00CC7E96"/>
    <w:rsid w:val="00CD2A9A"/>
    <w:rsid w:val="00CE59BD"/>
    <w:rsid w:val="00CF0C00"/>
    <w:rsid w:val="00CF0DB2"/>
    <w:rsid w:val="00CF4B98"/>
    <w:rsid w:val="00CF5431"/>
    <w:rsid w:val="00D036DA"/>
    <w:rsid w:val="00D06BBF"/>
    <w:rsid w:val="00D1744D"/>
    <w:rsid w:val="00D228C4"/>
    <w:rsid w:val="00D250AA"/>
    <w:rsid w:val="00D30374"/>
    <w:rsid w:val="00D31697"/>
    <w:rsid w:val="00D33B73"/>
    <w:rsid w:val="00D42E8A"/>
    <w:rsid w:val="00D47B76"/>
    <w:rsid w:val="00D546D6"/>
    <w:rsid w:val="00D56CBF"/>
    <w:rsid w:val="00D56EAE"/>
    <w:rsid w:val="00D62702"/>
    <w:rsid w:val="00D65EA5"/>
    <w:rsid w:val="00D75C0D"/>
    <w:rsid w:val="00D830D9"/>
    <w:rsid w:val="00D8321F"/>
    <w:rsid w:val="00D837CE"/>
    <w:rsid w:val="00D866CA"/>
    <w:rsid w:val="00D90110"/>
    <w:rsid w:val="00D9037D"/>
    <w:rsid w:val="00D9182B"/>
    <w:rsid w:val="00DA2DB8"/>
    <w:rsid w:val="00DA6CC1"/>
    <w:rsid w:val="00DA71B1"/>
    <w:rsid w:val="00DB11C1"/>
    <w:rsid w:val="00DB2AA1"/>
    <w:rsid w:val="00DB2E6D"/>
    <w:rsid w:val="00DB686B"/>
    <w:rsid w:val="00DB7693"/>
    <w:rsid w:val="00DC0F9E"/>
    <w:rsid w:val="00DC4F61"/>
    <w:rsid w:val="00DC6878"/>
    <w:rsid w:val="00DC7E54"/>
    <w:rsid w:val="00DD1CD1"/>
    <w:rsid w:val="00DE5C6F"/>
    <w:rsid w:val="00DF050E"/>
    <w:rsid w:val="00E06A6A"/>
    <w:rsid w:val="00E071A8"/>
    <w:rsid w:val="00E10FDE"/>
    <w:rsid w:val="00E12043"/>
    <w:rsid w:val="00E145BB"/>
    <w:rsid w:val="00E16A90"/>
    <w:rsid w:val="00E265FA"/>
    <w:rsid w:val="00E2756D"/>
    <w:rsid w:val="00E301FF"/>
    <w:rsid w:val="00E432D2"/>
    <w:rsid w:val="00E45C48"/>
    <w:rsid w:val="00E500BB"/>
    <w:rsid w:val="00E51EB3"/>
    <w:rsid w:val="00E57AEA"/>
    <w:rsid w:val="00E57EEF"/>
    <w:rsid w:val="00E6542F"/>
    <w:rsid w:val="00E72F9B"/>
    <w:rsid w:val="00E80F13"/>
    <w:rsid w:val="00E86918"/>
    <w:rsid w:val="00EA017C"/>
    <w:rsid w:val="00EA14BD"/>
    <w:rsid w:val="00EA2114"/>
    <w:rsid w:val="00EB583D"/>
    <w:rsid w:val="00EC024F"/>
    <w:rsid w:val="00EC15F4"/>
    <w:rsid w:val="00EC1E12"/>
    <w:rsid w:val="00EC44CE"/>
    <w:rsid w:val="00EC55EA"/>
    <w:rsid w:val="00EC5F4F"/>
    <w:rsid w:val="00ED72D9"/>
    <w:rsid w:val="00EE07E9"/>
    <w:rsid w:val="00EE466F"/>
    <w:rsid w:val="00EE4824"/>
    <w:rsid w:val="00F05C4F"/>
    <w:rsid w:val="00F121CB"/>
    <w:rsid w:val="00F1503B"/>
    <w:rsid w:val="00F2168F"/>
    <w:rsid w:val="00F22314"/>
    <w:rsid w:val="00F26216"/>
    <w:rsid w:val="00F322B8"/>
    <w:rsid w:val="00F45DED"/>
    <w:rsid w:val="00F50492"/>
    <w:rsid w:val="00F5312E"/>
    <w:rsid w:val="00F54170"/>
    <w:rsid w:val="00F56BA0"/>
    <w:rsid w:val="00F66DC2"/>
    <w:rsid w:val="00F73835"/>
    <w:rsid w:val="00F77625"/>
    <w:rsid w:val="00F7793F"/>
    <w:rsid w:val="00F80F9B"/>
    <w:rsid w:val="00F94884"/>
    <w:rsid w:val="00FA46A0"/>
    <w:rsid w:val="00FB5FD6"/>
    <w:rsid w:val="00FC1C19"/>
    <w:rsid w:val="00FC77A9"/>
    <w:rsid w:val="00FD328A"/>
    <w:rsid w:val="00FD4A13"/>
    <w:rsid w:val="00FE508A"/>
    <w:rsid w:val="00FE711E"/>
    <w:rsid w:val="00FF5729"/>
    <w:rsid w:val="027C8D57"/>
    <w:rsid w:val="0948E061"/>
    <w:rsid w:val="1ACC8911"/>
    <w:rsid w:val="20EF4435"/>
    <w:rsid w:val="2420B81A"/>
    <w:rsid w:val="2B885736"/>
    <w:rsid w:val="2F098580"/>
    <w:rsid w:val="46886F3D"/>
    <w:rsid w:val="4AD3339D"/>
    <w:rsid w:val="4E6FF067"/>
    <w:rsid w:val="525B9B87"/>
    <w:rsid w:val="57FDAA50"/>
    <w:rsid w:val="5C60744C"/>
    <w:rsid w:val="5DCA1CC0"/>
    <w:rsid w:val="5F2A774F"/>
    <w:rsid w:val="68384FC2"/>
    <w:rsid w:val="7ABDFA44"/>
    <w:rsid w:val="7E27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79E0E"/>
  <w15:docId w15:val="{23CC4784-89C4-4760-BC31-16437598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C2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45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4502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C24502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C4F"/>
    <w:rPr>
      <w:color w:val="605E5C"/>
      <w:shd w:val="clear" w:color="auto" w:fill="E1DFDD"/>
    </w:rPr>
  </w:style>
  <w:style w:type="paragraph" w:styleId="Revision">
    <w:name w:val="Revision"/>
    <w:hidden/>
    <w:semiHidden/>
    <w:rsid w:val="0094780C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3BA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9D760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3.safelinks.protection.outlook.com/?url=https%3A%2F%2Fwww.esa.int%2FAbout_Us%2FESRIN%2FContact_ESRIN&amp;data=05%7C02%7Cmythili.menon%40itu.int%7C7f877aa8e6194656a27608dd4c1682ad%7C23e464d704e64b87913c24bd89219fd3%7C0%7C0%7C638750381758521805%7CUnknown%7CTWFpbGZsb3d8eyJFbXB0eU1hcGkiOnRydWUsIlYiOiIwLjAuMDAwMCIsIlAiOiJXaW4zMiIsIkFOIjoiTWFpbCIsIldUIjoyfQ%3D%3D%7C0%7C%7C%7C&amp;sdata=sRbnslQl4PAABpUd5dsre%2FQohHizinifXNJWwN%2BzMMs%3D&amp;reserved=0" TargetMode="External"/><Relationship Id="rId18" Type="http://schemas.openxmlformats.org/officeDocument/2006/relationships/hyperlink" Target="https://www.itu.int/en/ITU-T/extcoop/ai4resilience/Pages/default.asp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extcoop/ai4resilience/Pages/default.asp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fgai4ndm@itu.int" TargetMode="External"/><Relationship Id="rId17" Type="http://schemas.openxmlformats.org/officeDocument/2006/relationships/hyperlink" Target="https://www.itu.int/en/ITU-T/focusgroups/ai4ndm/Pages/default.asp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hub/2024/08/new-un-initiative-to-reduce-disaster-risk-with-ai/" TargetMode="External"/><Relationship Id="rId20" Type="http://schemas.openxmlformats.org/officeDocument/2006/relationships/hyperlink" Target="https://www.itu.int/en/ITU-T/extcoop/ai4resilience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extcoop/ai4resilience/Pages/default.aspx" TargetMode="External"/><Relationship Id="rId23" Type="http://schemas.openxmlformats.org/officeDocument/2006/relationships/hyperlink" Target="https://www.itu.int/en/ITU-T/extcoop/ai4resilience/Pages/default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tsbfgai4ndm@itu.i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extcoop/ai4resilience/Pages/default.aspx" TargetMode="External"/><Relationship Id="rId22" Type="http://schemas.openxmlformats.org/officeDocument/2006/relationships/hyperlink" Target="mailto:tsbfgai4ndm@itu.in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439de-9cc5-4e90-8e70-2953ebc9e111">
      <Terms xmlns="http://schemas.microsoft.com/office/infopath/2007/PartnerControls"/>
    </lcf76f155ced4ddcb4097134ff3c332f>
    <TaxCatchAll xmlns="679e6f32-35e2-40a7-b746-37bf0ed22ca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D0AC62B6CAE408847B2D4E42DE38B" ma:contentTypeVersion="12" ma:contentTypeDescription="Create a new document." ma:contentTypeScope="" ma:versionID="1d0184ff40f8647698d68951e2a6c25e">
  <xsd:schema xmlns:xsd="http://www.w3.org/2001/XMLSchema" xmlns:xs="http://www.w3.org/2001/XMLSchema" xmlns:p="http://schemas.microsoft.com/office/2006/metadata/properties" xmlns:ns2="ac5439de-9cc5-4e90-8e70-2953ebc9e111" xmlns:ns3="679e6f32-35e2-40a7-b746-37bf0ed22ca1" targetNamespace="http://schemas.microsoft.com/office/2006/metadata/properties" ma:root="true" ma:fieldsID="d8f3542688e366efd513a39b651ed0ae" ns2:_="" ns3:_="">
    <xsd:import namespace="ac5439de-9cc5-4e90-8e70-2953ebc9e111"/>
    <xsd:import namespace="679e6f32-35e2-40a7-b746-37bf0ed22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439de-9cc5-4e90-8e70-2953ebc9e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e6f32-35e2-40a7-b746-37bf0ed22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a31fcc-0702-493a-8168-804e5cafab28}" ma:internalName="TaxCatchAll" ma:showField="CatchAllData" ma:web="679e6f32-35e2-40a7-b746-37bf0ed22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8CFC7D-C5EB-40E6-A562-82F86B6FF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A5CF87-08C3-4EE5-8E50-4BD461DDF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A165D-FC8A-4323-BEA0-2C777D43DCE8}">
  <ds:schemaRefs>
    <ds:schemaRef ds:uri="http://schemas.microsoft.com/office/2006/metadata/properties"/>
    <ds:schemaRef ds:uri="http://schemas.microsoft.com/office/infopath/2007/PartnerControls"/>
    <ds:schemaRef ds:uri="ac5439de-9cc5-4e90-8e70-2953ebc9e111"/>
    <ds:schemaRef ds:uri="679e6f32-35e2-40a7-b746-37bf0ed22ca1"/>
  </ds:schemaRefs>
</ds:datastoreItem>
</file>

<file path=customXml/itemProps4.xml><?xml version="1.0" encoding="utf-8"?>
<ds:datastoreItem xmlns:ds="http://schemas.openxmlformats.org/officeDocument/2006/customXml" ds:itemID="{3D41865C-F687-44C0-8586-857F55CBC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439de-9cc5-4e90-8e70-2953ebc9e111"/>
    <ds:schemaRef ds:uri="679e6f32-35e2-40a7-b746-37bf0ed22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7</TotalTime>
  <Pages>2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6886</CharactersWithSpaces>
  <SharedDoc>false</SharedDoc>
  <HLinks>
    <vt:vector size="78" baseType="variant">
      <vt:variant>
        <vt:i4>7864346</vt:i4>
      </vt:variant>
      <vt:variant>
        <vt:i4>30</vt:i4>
      </vt:variant>
      <vt:variant>
        <vt:i4>0</vt:i4>
      </vt:variant>
      <vt:variant>
        <vt:i4>5</vt:i4>
      </vt:variant>
      <vt:variant>
        <vt:lpwstr>mailto:tsbfgai4ndm@itu.int</vt:lpwstr>
      </vt:variant>
      <vt:variant>
        <vt:lpwstr/>
      </vt:variant>
      <vt:variant>
        <vt:i4>1441813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https://www.itu.int/en/ITU-T/extcoop/ai4resilience/Pages/default.aspx</vt:lpwstr>
      </vt:variant>
      <vt:variant>
        <vt:lpwstr/>
      </vt:variant>
      <vt:variant>
        <vt:i4>1441813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https://www.itu.int/en/ITU-T/extcoop/ai4resilience/Pages/default.aspx</vt:lpwstr>
      </vt:variant>
      <vt:variant>
        <vt:lpwstr/>
      </vt:variant>
      <vt:variant>
        <vt:i4>7929975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https://www.itu.int/myworkspace/</vt:lpwstr>
      </vt:variant>
      <vt:variant>
        <vt:lpwstr>/MyMeetings</vt:lpwstr>
      </vt:variant>
      <vt:variant>
        <vt:i4>3080236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https://www.itu.int/en/ITU-T/focusgroups/ai4ndm/Pages/default.aspx</vt:lpwstr>
      </vt:variant>
      <vt:variant>
        <vt:lpwstr/>
      </vt:variant>
      <vt:variant>
        <vt:i4>2621487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https://www.itu.int/hub/2024/08/new-un-initiative-to-reduce-disaster-risk-with-ai/</vt:lpwstr>
      </vt:variant>
      <vt:variant>
        <vt:lpwstr/>
      </vt:variant>
      <vt:variant>
        <vt:i4>1441813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https://www.itu.int/en/ITU-T/extcoop/ai4resilience/Pages/default.aspx</vt:lpwstr>
      </vt:variant>
      <vt:variant>
        <vt:lpwstr/>
      </vt:variant>
      <vt:variant>
        <vt:i4>1572887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https://www.itu.int/en/ITU-T/focusgroups/ai4ndm/Pages/events.aspx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https://www.itu.int/en/ITU-T/focusgroups/ai4ndm/Pages/Outputs.aspx</vt:lpwstr>
      </vt:variant>
      <vt:variant>
        <vt:lpwstr/>
      </vt:variant>
      <vt:variant>
        <vt:i4>7274611</vt:i4>
      </vt:variant>
      <vt:variant>
        <vt:i4>3</vt:i4>
      </vt:variant>
      <vt:variant>
        <vt:i4>0</vt:i4>
      </vt:variant>
      <vt:variant>
        <vt:i4>5</vt:i4>
      </vt:variant>
      <vt:variant>
        <vt:lpwstr>http://www.itu.int/go/fgai4ndm</vt:lpwstr>
      </vt:variant>
      <vt:variant>
        <vt:lpwstr/>
      </vt:variant>
      <vt:variant>
        <vt:i4>7864346</vt:i4>
      </vt:variant>
      <vt:variant>
        <vt:i4>0</vt:i4>
      </vt:variant>
      <vt:variant>
        <vt:i4>0</vt:i4>
      </vt:variant>
      <vt:variant>
        <vt:i4>5</vt:i4>
      </vt:variant>
      <vt:variant>
        <vt:lpwstr>mailto:tsbfgai4ndm@itu.int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Bilani, Joumana</dc:creator>
  <cp:keywords/>
  <dc:description>TSB Circular Letter 10-MM.docx  For: _x000d_Document date: _x000d_Saved by ITU51014379 at 17:56:10 on 30.05.2022</dc:description>
  <cp:lastModifiedBy>Maguire, Mairéad</cp:lastModifiedBy>
  <cp:revision>2</cp:revision>
  <cp:lastPrinted>2025-02-20T08:09:00Z</cp:lastPrinted>
  <dcterms:created xsi:type="dcterms:W3CDTF">2025-02-28T12:25:00Z</dcterms:created>
  <dcterms:modified xsi:type="dcterms:W3CDTF">2025-02-28T12:25:00Z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TSB Circular Letter 10-MM.docx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8d013f5aa15c749df9e746173a4a5765b21f7afb3d423212ce56273ed053ee8a</vt:lpwstr>
  </property>
  <property fmtid="{D5CDD505-2E9C-101B-9397-08002B2CF9AE}" pid="9" name="ContentTypeId">
    <vt:lpwstr>0x0101008C9D0AC62B6CAE408847B2D4E42DE38B</vt:lpwstr>
  </property>
  <property fmtid="{D5CDD505-2E9C-101B-9397-08002B2CF9AE}" pid="10" name="MediaServiceImageTags">
    <vt:lpwstr/>
  </property>
  <property fmtid="{D5CDD505-2E9C-101B-9397-08002B2CF9AE}" pid="11" name="TranslatedWith">
    <vt:lpwstr>Mercury</vt:lpwstr>
  </property>
  <property fmtid="{D5CDD505-2E9C-101B-9397-08002B2CF9AE}" pid="12" name="GeneratedBy">
    <vt:lpwstr>nikita.sinitsyn@itu.int</vt:lpwstr>
  </property>
  <property fmtid="{D5CDD505-2E9C-101B-9397-08002B2CF9AE}" pid="13" name="GeneratedDate">
    <vt:lpwstr>02/21/2025 15:51:44</vt:lpwstr>
  </property>
  <property fmtid="{D5CDD505-2E9C-101B-9397-08002B2CF9AE}" pid="14" name="OriginalDocID">
    <vt:lpwstr>223a04d5-40f3-4133-9f10-428d9f991baf</vt:lpwstr>
  </property>
</Properties>
</file>