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C64AE6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CA137F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CA137F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CA137F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CA137F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CA137F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CA137F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CA137F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CA137F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CA137F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D362089" w:rsidR="00FA46A0" w:rsidRPr="00CA137F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CA137F">
              <w:rPr>
                <w:lang w:val="ru-RU"/>
              </w:rPr>
              <w:t xml:space="preserve">Женева, </w:t>
            </w:r>
            <w:r w:rsidR="00B8526F" w:rsidRPr="00CA137F">
              <w:rPr>
                <w:lang w:val="ru-RU"/>
              </w:rPr>
              <w:t>4</w:t>
            </w:r>
            <w:r w:rsidRPr="00CA137F">
              <w:rPr>
                <w:lang w:val="ru-RU"/>
              </w:rPr>
              <w:t xml:space="preserve"> </w:t>
            </w:r>
            <w:r w:rsidR="000C6459" w:rsidRPr="00CA137F">
              <w:rPr>
                <w:lang w:val="ru-RU"/>
              </w:rPr>
              <w:t>марта</w:t>
            </w:r>
            <w:r w:rsidRPr="00CA137F">
              <w:rPr>
                <w:lang w:val="ru-RU"/>
              </w:rPr>
              <w:t xml:space="preserve"> 202</w:t>
            </w:r>
            <w:r w:rsidR="006568E0" w:rsidRPr="00CA137F">
              <w:rPr>
                <w:lang w:val="ru-RU"/>
              </w:rPr>
              <w:t>5</w:t>
            </w:r>
            <w:r w:rsidRPr="00CA137F">
              <w:rPr>
                <w:lang w:val="ru-RU"/>
              </w:rPr>
              <w:t xml:space="preserve"> года</w:t>
            </w:r>
          </w:p>
        </w:tc>
      </w:tr>
      <w:tr w:rsidR="00270C6C" w:rsidRPr="00C64AE6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270C6C" w:rsidRPr="00CA137F" w:rsidRDefault="00270C6C" w:rsidP="00270C6C">
            <w:pPr>
              <w:pStyle w:val="Tabletext"/>
              <w:rPr>
                <w:szCs w:val="22"/>
                <w:lang w:val="ru-RU"/>
              </w:rPr>
            </w:pPr>
            <w:r w:rsidRPr="00CA137F">
              <w:rPr>
                <w:b/>
                <w:bCs/>
                <w:szCs w:val="22"/>
                <w:lang w:val="ru-RU"/>
              </w:rPr>
              <w:t>Осн</w:t>
            </w:r>
            <w:r w:rsidRPr="00CA137F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08C52831" w:rsidR="006568E0" w:rsidRPr="00CA137F" w:rsidRDefault="00270C6C" w:rsidP="00270C6C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CA137F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568E0" w:rsidRPr="00CA137F">
              <w:rPr>
                <w:b/>
                <w:bCs/>
                <w:szCs w:val="22"/>
                <w:lang w:val="ru-RU"/>
              </w:rPr>
              <w:t>2</w:t>
            </w:r>
            <w:r w:rsidR="000C6459" w:rsidRPr="00CA137F">
              <w:rPr>
                <w:b/>
                <w:bCs/>
                <w:szCs w:val="22"/>
                <w:lang w:val="ru-RU"/>
              </w:rPr>
              <w:t>6</w:t>
            </w:r>
            <w:r w:rsidRPr="00CA137F">
              <w:rPr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5139" w:type="dxa"/>
            <w:gridSpan w:val="3"/>
            <w:vMerge w:val="restart"/>
          </w:tcPr>
          <w:p w14:paraId="3DC1584F" w14:textId="77777777" w:rsidR="000C6459" w:rsidRPr="00CA137F" w:rsidRDefault="00270C6C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CA137F">
              <w:rPr>
                <w:b/>
                <w:bCs/>
                <w:szCs w:val="22"/>
                <w:lang w:val="ru-RU"/>
              </w:rPr>
              <w:t>Кому</w:t>
            </w:r>
            <w:r w:rsidRPr="00CA137F">
              <w:rPr>
                <w:szCs w:val="22"/>
                <w:lang w:val="ru-RU"/>
              </w:rPr>
              <w:t>:</w:t>
            </w:r>
          </w:p>
          <w:p w14:paraId="7B85BE5D" w14:textId="13167870" w:rsidR="000C6459" w:rsidRPr="00CA137F" w:rsidRDefault="00CA137F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szCs w:val="22"/>
                <w:lang w:val="ru-RU"/>
              </w:rPr>
              <w:t>−</w:t>
            </w:r>
            <w:r w:rsidR="00270C6C" w:rsidRPr="00CA137F">
              <w:rPr>
                <w:szCs w:val="22"/>
                <w:lang w:val="ru-RU"/>
              </w:rPr>
              <w:tab/>
              <w:t xml:space="preserve">Администрациям </w:t>
            </w:r>
            <w:r w:rsidR="00270C6C" w:rsidRPr="00CA137F">
              <w:rPr>
                <w:rFonts w:asciiTheme="minorHAnsi" w:hAnsiTheme="minorHAnsi" w:cstheme="minorHAnsi"/>
                <w:szCs w:val="22"/>
                <w:lang w:val="ru-RU"/>
              </w:rPr>
              <w:t xml:space="preserve">Государств </w:t>
            </w:r>
            <w:r w:rsidR="0089411A" w:rsidRPr="00CA137F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CA137F">
              <w:rPr>
                <w:rFonts w:asciiTheme="minorHAnsi" w:hAnsiTheme="minorHAnsi" w:cstheme="minorHAnsi"/>
                <w:szCs w:val="22"/>
                <w:lang w:val="ru-RU"/>
              </w:rPr>
              <w:t xml:space="preserve"> Членов Союза</w:t>
            </w:r>
          </w:p>
          <w:p w14:paraId="6E0AF434" w14:textId="7369FE87" w:rsidR="000C6459" w:rsidRPr="00CA137F" w:rsidRDefault="00CA137F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szCs w:val="22"/>
                <w:lang w:val="ru-RU"/>
              </w:rPr>
              <w:t>−</w:t>
            </w:r>
            <w:r w:rsidR="000C6459" w:rsidRPr="00CA137F">
              <w:rPr>
                <w:szCs w:val="22"/>
                <w:lang w:val="ru-RU"/>
              </w:rPr>
              <w:tab/>
            </w:r>
            <w:r w:rsidR="006568E0" w:rsidRPr="00CA137F">
              <w:rPr>
                <w:rFonts w:asciiTheme="minorHAnsi" w:hAnsiTheme="minorHAnsi" w:cstheme="minorHAnsi"/>
                <w:szCs w:val="22"/>
                <w:lang w:val="ru-RU"/>
              </w:rPr>
              <w:t>Государству Палестина (Рез. 99 (Пересм. Дубай, 2018 г.))</w:t>
            </w:r>
          </w:p>
          <w:p w14:paraId="25F0EB6C" w14:textId="1A71A0FC" w:rsidR="000C6459" w:rsidRPr="00CA137F" w:rsidRDefault="00CA137F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szCs w:val="22"/>
                <w:lang w:val="ru-RU"/>
              </w:rPr>
              <w:t>−</w:t>
            </w:r>
            <w:r w:rsidR="000C6459" w:rsidRPr="00CA137F">
              <w:rPr>
                <w:szCs w:val="22"/>
                <w:lang w:val="ru-RU"/>
              </w:rPr>
              <w:tab/>
            </w:r>
            <w:r w:rsidR="000C6459" w:rsidRPr="00CA137F">
              <w:rPr>
                <w:rFonts w:asciiTheme="minorHAnsi" w:hAnsiTheme="minorHAnsi" w:cstheme="minorHAnsi"/>
                <w:szCs w:val="22"/>
                <w:lang w:val="ru-RU"/>
              </w:rPr>
              <w:t>Членам Сектора МСЭ-Т</w:t>
            </w:r>
          </w:p>
          <w:p w14:paraId="291B059F" w14:textId="4C9C66E4" w:rsidR="000C6459" w:rsidRPr="00CA137F" w:rsidRDefault="00CA137F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szCs w:val="22"/>
                <w:lang w:val="ru-RU"/>
              </w:rPr>
              <w:t>−</w:t>
            </w:r>
            <w:r w:rsidR="000C6459" w:rsidRPr="00CA137F">
              <w:rPr>
                <w:szCs w:val="22"/>
                <w:lang w:val="ru-RU"/>
              </w:rPr>
              <w:tab/>
            </w:r>
            <w:r w:rsidR="000C6459" w:rsidRPr="00CA137F">
              <w:rPr>
                <w:rFonts w:asciiTheme="minorHAnsi" w:hAnsiTheme="minorHAnsi" w:cstheme="minorHAnsi"/>
                <w:szCs w:val="22"/>
                <w:lang w:val="ru-RU"/>
              </w:rPr>
              <w:t>Ассоциированным членам МСЭ-Т</w:t>
            </w:r>
          </w:p>
          <w:p w14:paraId="1EDE2509" w14:textId="2EF84FC4" w:rsidR="00270C6C" w:rsidRPr="00CA137F" w:rsidRDefault="00CA137F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szCs w:val="22"/>
                <w:lang w:val="ru-RU"/>
              </w:rPr>
              <w:t>−</w:t>
            </w:r>
            <w:r w:rsidR="000C6459" w:rsidRPr="00CA137F">
              <w:rPr>
                <w:szCs w:val="22"/>
                <w:lang w:val="ru-RU"/>
              </w:rPr>
              <w:tab/>
            </w:r>
            <w:r w:rsidR="000C6459" w:rsidRPr="00CA137F">
              <w:rPr>
                <w:rFonts w:asciiTheme="minorHAnsi" w:hAnsiTheme="minorHAnsi" w:cstheme="minorHAnsi"/>
                <w:szCs w:val="22"/>
                <w:lang w:val="ru-RU"/>
              </w:rPr>
              <w:t>Академическим организациям − Членам МСЭ</w:t>
            </w:r>
          </w:p>
          <w:p w14:paraId="4310E89C" w14:textId="2C7A33E5" w:rsidR="006568E0" w:rsidRPr="00CA137F" w:rsidRDefault="00270C6C" w:rsidP="000C64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Копии</w:t>
            </w:r>
            <w:r w:rsidRPr="00CA137F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7AB887C1" w14:textId="622153CC" w:rsidR="006568E0" w:rsidRPr="00CA137F" w:rsidRDefault="00CA137F" w:rsidP="00CA13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A137F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0C6459" w:rsidRPr="00CA137F">
              <w:rPr>
                <w:rFonts w:asciiTheme="minorHAnsi" w:hAnsiTheme="minorHAnsi" w:cstheme="minorHAnsi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143CE436" w14:textId="7FD71F9C" w:rsidR="006568E0" w:rsidRPr="00CA137F" w:rsidRDefault="00CA137F" w:rsidP="00CA13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A137F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A137F">
              <w:rPr>
                <w:rFonts w:asciiTheme="minorHAnsi" w:hAnsiTheme="minorHAnsi"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2EDA4C6F" w:rsidR="00270C6C" w:rsidRPr="00CA137F" w:rsidRDefault="00CA137F" w:rsidP="00CA13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CA137F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A137F">
              <w:rPr>
                <w:rFonts w:asciiTheme="minorHAnsi" w:hAnsiTheme="minorHAnsi"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0C6459" w:rsidRPr="00CA137F" w14:paraId="7FB3ECCD" w14:textId="77777777" w:rsidTr="00ED2F1E">
        <w:trPr>
          <w:cantSplit/>
          <w:trHeight w:val="306"/>
        </w:trPr>
        <w:tc>
          <w:tcPr>
            <w:tcW w:w="1418" w:type="dxa"/>
          </w:tcPr>
          <w:p w14:paraId="6B91C5B4" w14:textId="0A8B25D4" w:rsidR="000C6459" w:rsidRPr="00CA137F" w:rsidRDefault="000C6459" w:rsidP="000C6459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A137F">
              <w:rPr>
                <w:b/>
                <w:bCs/>
                <w:lang w:val="ru-RU"/>
              </w:rPr>
              <w:t>Тел</w:t>
            </w:r>
            <w:r w:rsidRPr="00CA137F">
              <w:rPr>
                <w:lang w:val="ru-RU"/>
              </w:rPr>
              <w:t>.:</w:t>
            </w:r>
          </w:p>
        </w:tc>
        <w:tc>
          <w:tcPr>
            <w:tcW w:w="3260" w:type="dxa"/>
          </w:tcPr>
          <w:p w14:paraId="525A8340" w14:textId="4A523937" w:rsidR="000C6459" w:rsidRPr="00CA137F" w:rsidRDefault="000C6459" w:rsidP="000C6459">
            <w:pPr>
              <w:pStyle w:val="Tabletext"/>
              <w:jc w:val="left"/>
              <w:rPr>
                <w:szCs w:val="22"/>
                <w:lang w:val="ru-RU"/>
              </w:rPr>
            </w:pPr>
            <w:r w:rsidRPr="00CA137F">
              <w:rPr>
                <w:rFonts w:asciiTheme="minorHAnsi" w:hAnsiTheme="minorHAnsi" w:cstheme="minorHAnsi"/>
                <w:szCs w:val="22"/>
                <w:lang w:val="ru-RU"/>
              </w:rPr>
              <w:t>+41 22 730 5882</w:t>
            </w:r>
          </w:p>
        </w:tc>
        <w:tc>
          <w:tcPr>
            <w:tcW w:w="5139" w:type="dxa"/>
            <w:gridSpan w:val="3"/>
            <w:vMerge/>
          </w:tcPr>
          <w:p w14:paraId="756A07A3" w14:textId="77777777" w:rsidR="000C6459" w:rsidRPr="00CA137F" w:rsidRDefault="000C6459" w:rsidP="000C6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b/>
                <w:bCs/>
                <w:szCs w:val="22"/>
                <w:lang w:val="ru-RU"/>
              </w:rPr>
            </w:pPr>
          </w:p>
        </w:tc>
      </w:tr>
      <w:tr w:rsidR="000C6459" w:rsidRPr="00CA137F" w14:paraId="07B03F3E" w14:textId="77777777" w:rsidTr="00ED2F1E">
        <w:trPr>
          <w:cantSplit/>
          <w:trHeight w:val="99"/>
        </w:trPr>
        <w:tc>
          <w:tcPr>
            <w:tcW w:w="1418" w:type="dxa"/>
          </w:tcPr>
          <w:p w14:paraId="4368CAC0" w14:textId="68CCDC8E" w:rsidR="000C6459" w:rsidRPr="00CA137F" w:rsidRDefault="000C6459" w:rsidP="000C6459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A137F">
              <w:rPr>
                <w:b/>
                <w:bCs/>
                <w:lang w:val="ru-RU"/>
              </w:rPr>
              <w:t>Факс</w:t>
            </w:r>
            <w:r w:rsidRPr="00CA137F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263710CD" w14:textId="1DC72EB6" w:rsidR="000C6459" w:rsidRPr="00CA137F" w:rsidRDefault="000C6459" w:rsidP="00AC4286">
            <w:pPr>
              <w:pStyle w:val="Tabletext"/>
              <w:rPr>
                <w:szCs w:val="22"/>
                <w:lang w:val="ru-RU"/>
              </w:rPr>
            </w:pPr>
            <w:r w:rsidRPr="00CA137F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0C6459" w:rsidRPr="00CA137F" w:rsidRDefault="000C6459" w:rsidP="000C64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0C6459" w:rsidRPr="00CA137F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0B9A6A52" w:rsidR="000C6459" w:rsidRPr="00CA137F" w:rsidRDefault="000C6459" w:rsidP="000C6459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A137F">
              <w:rPr>
                <w:b/>
                <w:bCs/>
                <w:lang w:val="ru-RU"/>
              </w:rPr>
              <w:t>Эл. почта</w:t>
            </w:r>
            <w:r w:rsidRPr="00CA137F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0EA3996D" w:rsidR="000C6459" w:rsidRPr="00CA137F" w:rsidRDefault="000C6459" w:rsidP="000C6459">
            <w:pPr>
              <w:pStyle w:val="Tabletext"/>
              <w:rPr>
                <w:b/>
                <w:szCs w:val="22"/>
                <w:lang w:val="ru-RU"/>
              </w:rPr>
            </w:pPr>
            <w:hyperlink r:id="rId12" w:history="1">
              <w:r w:rsidRPr="00CA137F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alessia.magliarditi@itu.int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782C5FCD" w14:textId="77777777" w:rsidR="000C6459" w:rsidRPr="00CA137F" w:rsidRDefault="000C6459" w:rsidP="000C64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A66267" w:rsidRPr="00CA137F" w14:paraId="3EF71149" w14:textId="77777777" w:rsidTr="00F063CB">
        <w:trPr>
          <w:cantSplit/>
          <w:trHeight w:val="1189"/>
        </w:trPr>
        <w:tc>
          <w:tcPr>
            <w:tcW w:w="1418" w:type="dxa"/>
          </w:tcPr>
          <w:p w14:paraId="65A440B2" w14:textId="2487DF9E" w:rsidR="00A66267" w:rsidRPr="00CA137F" w:rsidRDefault="00A66267" w:rsidP="00A15FC9">
            <w:pPr>
              <w:pStyle w:val="Tabletext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6952E333" w14:textId="288B5817" w:rsidR="00A66267" w:rsidRPr="00CA137F" w:rsidRDefault="00A66267" w:rsidP="00A15FC9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  <w:vMerge/>
          </w:tcPr>
          <w:p w14:paraId="2BE30301" w14:textId="77777777" w:rsidR="00A66267" w:rsidRPr="00CA137F" w:rsidRDefault="00A66267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C64AE6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CA137F" w:rsidRDefault="00F12D97" w:rsidP="00CA137F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CA137F">
              <w:rPr>
                <w:b/>
                <w:bCs/>
                <w:szCs w:val="22"/>
                <w:lang w:val="ru-RU"/>
              </w:rPr>
              <w:t>Предмет</w:t>
            </w:r>
            <w:r w:rsidRPr="00CA137F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37410B47" w:rsidR="00F12D97" w:rsidRPr="00CA137F" w:rsidRDefault="000C6459" w:rsidP="00CA137F">
            <w:pPr>
              <w:pStyle w:val="Tabletext"/>
              <w:spacing w:before="12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CA137F">
              <w:rPr>
                <w:b/>
                <w:bCs/>
                <w:szCs w:val="22"/>
                <w:lang w:val="ru-RU"/>
              </w:rPr>
              <w:t>Цикл вебинаров Журнала МСЭ (полностью виртуальный формат, с марта по июнь 2025 г.)</w:t>
            </w:r>
          </w:p>
        </w:tc>
      </w:tr>
    </w:tbl>
    <w:p w14:paraId="7EC9E977" w14:textId="3458C948" w:rsidR="000620A4" w:rsidRPr="00CA137F" w:rsidRDefault="00DA7CF5" w:rsidP="00CA137F">
      <w:pPr>
        <w:spacing w:before="480" w:after="120"/>
        <w:jc w:val="left"/>
        <w:rPr>
          <w:rFonts w:eastAsia="SimSun"/>
          <w:szCs w:val="22"/>
          <w:lang w:val="ru-RU"/>
        </w:rPr>
      </w:pPr>
      <w:r w:rsidRPr="00CA137F">
        <w:rPr>
          <w:rFonts w:eastAsia="SimSun"/>
          <w:szCs w:val="22"/>
          <w:lang w:val="ru-RU"/>
        </w:rPr>
        <w:t xml:space="preserve">Уважаемая госпожа, </w:t>
      </w:r>
      <w:r w:rsidRPr="00CA137F">
        <w:rPr>
          <w:rFonts w:eastAsia="SimSun"/>
          <w:szCs w:val="22"/>
          <w:lang w:val="ru-RU"/>
        </w:rPr>
        <w:br/>
        <w:t>уважаемый господин,</w:t>
      </w:r>
    </w:p>
    <w:p w14:paraId="59048315" w14:textId="39C7811A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1</w:t>
      </w:r>
      <w:r w:rsidRPr="00CA137F">
        <w:rPr>
          <w:bCs/>
          <w:szCs w:val="22"/>
          <w:lang w:val="ru-RU"/>
        </w:rPr>
        <w:tab/>
      </w:r>
      <w:hyperlink r:id="rId13" w:history="1">
        <w:r w:rsidRPr="00CA137F">
          <w:rPr>
            <w:rStyle w:val="Hyperlink"/>
            <w:bCs/>
            <w:szCs w:val="22"/>
            <w:lang w:val="ru-RU"/>
          </w:rPr>
          <w:t>Журнал МСЭ</w:t>
        </w:r>
      </w:hyperlink>
      <w:r w:rsidRPr="00CA137F">
        <w:rPr>
          <w:bCs/>
          <w:szCs w:val="22"/>
          <w:lang w:val="ru-RU"/>
        </w:rPr>
        <w:t xml:space="preserve"> продолжает </w:t>
      </w:r>
      <w:hyperlink r:id="rId14" w:history="1">
        <w:r w:rsidRPr="00CA137F">
          <w:rPr>
            <w:rStyle w:val="Hyperlink"/>
            <w:bCs/>
            <w:szCs w:val="22"/>
            <w:lang w:val="ru-RU"/>
          </w:rPr>
          <w:t>цикл вебинаров</w:t>
        </w:r>
      </w:hyperlink>
      <w:r w:rsidRPr="00CA137F">
        <w:rPr>
          <w:bCs/>
          <w:szCs w:val="22"/>
          <w:lang w:val="ru-RU"/>
        </w:rPr>
        <w:t>, начатый 16 марта 2022 года, для представления идей и перспективных исследований, касающихся будущих и появляющихся технологий.</w:t>
      </w:r>
    </w:p>
    <w:p w14:paraId="1D25A335" w14:textId="76A0712C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2</w:t>
      </w:r>
      <w:r w:rsidRPr="00CA137F">
        <w:rPr>
          <w:bCs/>
          <w:szCs w:val="22"/>
          <w:lang w:val="ru-RU"/>
        </w:rPr>
        <w:tab/>
      </w:r>
      <w:r w:rsidR="000E34F6" w:rsidRPr="00CA137F">
        <w:rPr>
          <w:bCs/>
          <w:szCs w:val="22"/>
          <w:lang w:val="ru-RU"/>
        </w:rPr>
        <w:t>В предстоящих сессиях примут участие авторитетные представители академического сообщества, которые поделятся результатами своих новаторских исследований и идеями, а также важными жизненными уроками, извлеченными ими за годы своей карьеры.</w:t>
      </w:r>
    </w:p>
    <w:p w14:paraId="47F2F548" w14:textId="6242D001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3</w:t>
      </w:r>
      <w:r w:rsidRPr="00CA137F">
        <w:rPr>
          <w:bCs/>
          <w:szCs w:val="22"/>
          <w:lang w:val="ru-RU"/>
        </w:rPr>
        <w:tab/>
      </w:r>
      <w:r w:rsidR="000E34F6" w:rsidRPr="00CA137F">
        <w:rPr>
          <w:bCs/>
          <w:szCs w:val="22"/>
          <w:lang w:val="ru-RU"/>
        </w:rPr>
        <w:t>Первый вебинар этого цикла под названием "</w:t>
      </w:r>
      <w:r w:rsidR="000E34F6" w:rsidRPr="00CA137F">
        <w:rPr>
          <w:b/>
          <w:i/>
          <w:iCs/>
          <w:szCs w:val="22"/>
          <w:lang w:val="ru-RU"/>
        </w:rPr>
        <w:t>Беспроводные системы на стыке физического и цифрового времени</w:t>
      </w:r>
      <w:r w:rsidR="000E34F6" w:rsidRPr="00CA137F">
        <w:rPr>
          <w:bCs/>
          <w:szCs w:val="22"/>
          <w:lang w:val="ru-RU"/>
        </w:rPr>
        <w:t xml:space="preserve">" будет </w:t>
      </w:r>
      <w:r w:rsidR="0009481F" w:rsidRPr="00CA137F">
        <w:rPr>
          <w:bCs/>
          <w:szCs w:val="22"/>
          <w:lang w:val="ru-RU"/>
        </w:rPr>
        <w:t>проведен</w:t>
      </w:r>
      <w:r w:rsidR="000E34F6" w:rsidRPr="00CA137F">
        <w:rPr>
          <w:bCs/>
          <w:szCs w:val="22"/>
          <w:lang w:val="ru-RU"/>
        </w:rPr>
        <w:t xml:space="preserve"> </w:t>
      </w:r>
      <w:r w:rsidR="000E34F6" w:rsidRPr="00CA137F">
        <w:rPr>
          <w:b/>
          <w:szCs w:val="22"/>
          <w:lang w:val="ru-RU"/>
        </w:rPr>
        <w:t>проф. Петар</w:t>
      </w:r>
      <w:r w:rsidR="0009481F" w:rsidRPr="00CA137F">
        <w:rPr>
          <w:b/>
          <w:szCs w:val="22"/>
          <w:lang w:val="ru-RU"/>
        </w:rPr>
        <w:t>ом</w:t>
      </w:r>
      <w:r w:rsidR="000E34F6" w:rsidRPr="00CA137F">
        <w:rPr>
          <w:b/>
          <w:szCs w:val="22"/>
          <w:lang w:val="ru-RU"/>
        </w:rPr>
        <w:t xml:space="preserve"> Поповски, Ольборгский университет, Дания, 4</w:t>
      </w:r>
      <w:r w:rsidR="0009481F" w:rsidRPr="00CA137F">
        <w:rPr>
          <w:b/>
          <w:szCs w:val="22"/>
          <w:lang w:val="ru-RU"/>
        </w:rPr>
        <w:t> </w:t>
      </w:r>
      <w:r w:rsidR="000E34F6" w:rsidRPr="00CA137F">
        <w:rPr>
          <w:b/>
          <w:szCs w:val="22"/>
          <w:lang w:val="ru-RU"/>
        </w:rPr>
        <w:t>марта 2025 года с 16 час. 00 мин. до 17 час. 30 мин. CET</w:t>
      </w:r>
      <w:r w:rsidR="000E34F6" w:rsidRPr="00CA137F">
        <w:rPr>
          <w:bCs/>
          <w:szCs w:val="22"/>
          <w:lang w:val="ru-RU"/>
        </w:rPr>
        <w:t xml:space="preserve">. </w:t>
      </w:r>
      <w:r w:rsidR="00D03565" w:rsidRPr="00CA137F">
        <w:rPr>
          <w:bCs/>
          <w:szCs w:val="22"/>
          <w:lang w:val="ru-RU"/>
        </w:rPr>
        <w:t>На этом вебинаре будет представлена общая концепция синхронизации в системах беспроводной связи и ее связь с эффективным генерированием, обработкой, передачей и восстановлением информации на стороне отправителей и получателей.</w:t>
      </w:r>
    </w:p>
    <w:p w14:paraId="4EB89A81" w14:textId="2CD9DF5E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4</w:t>
      </w:r>
      <w:r w:rsidRPr="00CA137F">
        <w:rPr>
          <w:bCs/>
          <w:szCs w:val="22"/>
          <w:lang w:val="ru-RU"/>
        </w:rPr>
        <w:tab/>
      </w:r>
      <w:r w:rsidR="00D03565" w:rsidRPr="00CA137F">
        <w:rPr>
          <w:bCs/>
          <w:szCs w:val="22"/>
          <w:lang w:val="ru-RU"/>
        </w:rPr>
        <w:t xml:space="preserve">Подробности о будущих вебинарах будут своевременно объявлены на основной веб-странице </w:t>
      </w:r>
      <w:hyperlink r:id="rId15" w:history="1">
        <w:r w:rsidR="00D03565" w:rsidRPr="00CA137F">
          <w:rPr>
            <w:rStyle w:val="Hyperlink"/>
            <w:b/>
            <w:szCs w:val="22"/>
            <w:lang w:val="ru-RU"/>
          </w:rPr>
          <w:t>цикла вебинаров Журнала МСЭ</w:t>
        </w:r>
      </w:hyperlink>
      <w:r w:rsidR="00D03565" w:rsidRPr="00CA137F">
        <w:rPr>
          <w:bCs/>
          <w:szCs w:val="22"/>
          <w:lang w:val="ru-RU"/>
        </w:rPr>
        <w:t>.</w:t>
      </w:r>
    </w:p>
    <w:p w14:paraId="1B0C2E6B" w14:textId="0A18A5CE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5</w:t>
      </w:r>
      <w:r w:rsidRPr="00CA137F">
        <w:rPr>
          <w:bCs/>
          <w:szCs w:val="22"/>
          <w:lang w:val="ru-RU"/>
        </w:rPr>
        <w:tab/>
      </w:r>
      <w:r w:rsidR="00D03565" w:rsidRPr="00CA137F">
        <w:rPr>
          <w:bCs/>
          <w:szCs w:val="22"/>
          <w:lang w:val="ru-RU"/>
        </w:rPr>
        <w:t>В мероприятии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включая лиц, связанных с международными, региональными и национальными организациями</w:t>
      </w:r>
      <w:r w:rsidRPr="00CA137F">
        <w:rPr>
          <w:bCs/>
          <w:szCs w:val="22"/>
          <w:lang w:val="ru-RU"/>
        </w:rPr>
        <w:t xml:space="preserve">. </w:t>
      </w:r>
      <w:r w:rsidR="00D03565" w:rsidRPr="00CA137F">
        <w:rPr>
          <w:bCs/>
          <w:szCs w:val="22"/>
          <w:lang w:val="ru-RU"/>
        </w:rPr>
        <w:t>Участие является бесплатным</w:t>
      </w:r>
      <w:r w:rsidRPr="00CA137F">
        <w:rPr>
          <w:bCs/>
          <w:szCs w:val="22"/>
          <w:lang w:val="ru-RU"/>
        </w:rPr>
        <w:t>.</w:t>
      </w:r>
    </w:p>
    <w:p w14:paraId="3D5D7365" w14:textId="2BEE2EB3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6</w:t>
      </w:r>
      <w:r w:rsidRPr="00CA137F">
        <w:rPr>
          <w:bCs/>
          <w:szCs w:val="22"/>
          <w:lang w:val="ru-RU"/>
        </w:rPr>
        <w:tab/>
      </w:r>
      <w:r w:rsidR="00D03565" w:rsidRPr="00CA137F">
        <w:rPr>
          <w:bCs/>
          <w:szCs w:val="22"/>
          <w:lang w:val="ru-RU"/>
        </w:rPr>
        <w:t xml:space="preserve">Вся необходимая информация, включая сведения о докладчиках, ссылки на регистрацию и инструкции по дистанционному подключению, будет доступна на специальной веб-странице каждого вебинара и на основной веб-странице </w:t>
      </w:r>
      <w:hyperlink r:id="rId16" w:history="1">
        <w:r w:rsidR="00D03565" w:rsidRPr="00CA137F">
          <w:rPr>
            <w:rStyle w:val="Hyperlink"/>
            <w:b/>
            <w:szCs w:val="22"/>
            <w:lang w:val="ru-RU"/>
          </w:rPr>
          <w:t>цикла вебинаров Журнала МСЭ</w:t>
        </w:r>
      </w:hyperlink>
      <w:r w:rsidR="00D03565" w:rsidRPr="00CA137F">
        <w:rPr>
          <w:bCs/>
          <w:szCs w:val="22"/>
          <w:lang w:val="ru-RU"/>
        </w:rPr>
        <w:t xml:space="preserve">. </w:t>
      </w:r>
      <w:r w:rsidR="00780E79" w:rsidRPr="00CA137F">
        <w:rPr>
          <w:bCs/>
          <w:szCs w:val="22"/>
          <w:lang w:val="ru-RU"/>
        </w:rPr>
        <w:t>Эти страницы будут регулярно обновляться, и участникам предлагается следить за последними обновлениями.</w:t>
      </w:r>
    </w:p>
    <w:p w14:paraId="4520D031" w14:textId="0FD3DC3D" w:rsidR="000C6459" w:rsidRPr="00CA137F" w:rsidRDefault="000C6459" w:rsidP="00CA137F">
      <w:pPr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t>7</w:t>
      </w:r>
      <w:r w:rsidRPr="00CA137F">
        <w:rPr>
          <w:b/>
          <w:bCs/>
          <w:szCs w:val="22"/>
          <w:lang w:val="ru-RU"/>
        </w:rPr>
        <w:tab/>
      </w:r>
      <w:r w:rsidR="00780E79" w:rsidRPr="00CA137F">
        <w:rPr>
          <w:bCs/>
          <w:szCs w:val="22"/>
          <w:lang w:val="ru-RU"/>
        </w:rPr>
        <w:t>Все вебинары будут проводиться на английском языке</w:t>
      </w:r>
      <w:r w:rsidRPr="00CA137F">
        <w:rPr>
          <w:bCs/>
          <w:szCs w:val="22"/>
          <w:lang w:val="ru-RU"/>
        </w:rPr>
        <w:t>.</w:t>
      </w:r>
    </w:p>
    <w:p w14:paraId="16DFD43A" w14:textId="10932A98" w:rsidR="000C6459" w:rsidRPr="00CA137F" w:rsidRDefault="000C6459" w:rsidP="00CA137F">
      <w:pPr>
        <w:keepNext/>
        <w:rPr>
          <w:bCs/>
          <w:szCs w:val="22"/>
          <w:lang w:val="ru-RU"/>
        </w:rPr>
      </w:pPr>
      <w:r w:rsidRPr="00CA137F">
        <w:rPr>
          <w:bCs/>
          <w:szCs w:val="22"/>
          <w:lang w:val="ru-RU"/>
        </w:rPr>
        <w:lastRenderedPageBreak/>
        <w:t>8</w:t>
      </w:r>
      <w:r w:rsidRPr="00CA137F">
        <w:rPr>
          <w:bCs/>
          <w:szCs w:val="22"/>
          <w:lang w:val="ru-RU"/>
        </w:rPr>
        <w:tab/>
      </w:r>
      <w:r w:rsidR="00780E79" w:rsidRPr="00CA137F">
        <w:rPr>
          <w:bCs/>
          <w:szCs w:val="22"/>
          <w:lang w:val="ru-RU"/>
        </w:rPr>
        <w:t>Будет вестись</w:t>
      </w:r>
      <w:r w:rsidR="00780E79" w:rsidRPr="00CA137F">
        <w:rPr>
          <w:b/>
          <w:szCs w:val="22"/>
          <w:lang w:val="ru-RU"/>
        </w:rPr>
        <w:t xml:space="preserve"> запись</w:t>
      </w:r>
      <w:r w:rsidR="00780E79" w:rsidRPr="00CA137F">
        <w:rPr>
          <w:bCs/>
          <w:szCs w:val="22"/>
          <w:lang w:val="ru-RU"/>
        </w:rPr>
        <w:t xml:space="preserve"> вебинаров</w:t>
      </w:r>
      <w:r w:rsidRPr="00CA137F">
        <w:rPr>
          <w:bCs/>
          <w:szCs w:val="22"/>
          <w:lang w:val="ru-RU"/>
        </w:rPr>
        <w:t xml:space="preserve">. </w:t>
      </w:r>
      <w:r w:rsidR="00780E79" w:rsidRPr="00CA137F">
        <w:rPr>
          <w:bCs/>
          <w:szCs w:val="22"/>
          <w:lang w:val="ru-RU"/>
        </w:rPr>
        <w:t xml:space="preserve">Запись будет размещаться в списке видеороликов цикла вебинаров Журнала МСЭ на YouTube по </w:t>
      </w:r>
      <w:hyperlink r:id="rId17" w:history="1">
        <w:r w:rsidR="00780E79" w:rsidRPr="00CA137F">
          <w:rPr>
            <w:rStyle w:val="Hyperlink"/>
            <w:bCs/>
            <w:szCs w:val="22"/>
            <w:lang w:val="ru-RU"/>
          </w:rPr>
          <w:t>ссылке</w:t>
        </w:r>
      </w:hyperlink>
      <w:r w:rsidR="00780E79" w:rsidRPr="00CA137F">
        <w:rPr>
          <w:bCs/>
          <w:szCs w:val="22"/>
          <w:lang w:val="ru-RU"/>
        </w:rPr>
        <w:t>, наряду с записями предыдущих циклов.</w:t>
      </w:r>
    </w:p>
    <w:p w14:paraId="5F6C0B3F" w14:textId="026040B3" w:rsidR="00BF311C" w:rsidRPr="00CA137F" w:rsidRDefault="000C6459" w:rsidP="00CA137F">
      <w:pPr>
        <w:keepNext/>
        <w:rPr>
          <w:szCs w:val="22"/>
          <w:lang w:val="ru-RU"/>
        </w:rPr>
      </w:pPr>
      <w:r w:rsidRPr="00CA137F">
        <w:rPr>
          <w:bCs/>
          <w:szCs w:val="22"/>
          <w:lang w:val="ru-RU"/>
        </w:rPr>
        <w:t>9</w:t>
      </w:r>
      <w:r w:rsidRPr="00CA137F">
        <w:rPr>
          <w:bCs/>
          <w:szCs w:val="22"/>
          <w:lang w:val="ru-RU"/>
        </w:rPr>
        <w:tab/>
      </w:r>
      <w:r w:rsidR="00780E79" w:rsidRPr="00CA137F">
        <w:rPr>
          <w:b/>
          <w:bCs/>
          <w:szCs w:val="22"/>
          <w:lang w:val="ru-RU"/>
        </w:rPr>
        <w:t>Онлайновая регистрация является обязательной для всех участников</w:t>
      </w:r>
      <w:r w:rsidRPr="00CA137F">
        <w:rPr>
          <w:bCs/>
          <w:szCs w:val="22"/>
          <w:lang w:val="ru-RU"/>
        </w:rPr>
        <w:t xml:space="preserve">. </w:t>
      </w:r>
      <w:r w:rsidR="00780E79" w:rsidRPr="00CA137F">
        <w:rPr>
          <w:bCs/>
          <w:szCs w:val="22"/>
          <w:lang w:val="ru-RU"/>
        </w:rPr>
        <w:t>Подробная информация будет размещена на веб-странице каждого вебинара</w:t>
      </w:r>
      <w:r w:rsidRPr="00CA137F">
        <w:rPr>
          <w:bCs/>
          <w:szCs w:val="22"/>
          <w:lang w:val="ru-RU"/>
        </w:rPr>
        <w:t>.</w:t>
      </w:r>
    </w:p>
    <w:p w14:paraId="19A8AD69" w14:textId="5D132267" w:rsidR="00BF311C" w:rsidRPr="00CA137F" w:rsidRDefault="00BF311C" w:rsidP="00CA137F">
      <w:pPr>
        <w:jc w:val="left"/>
        <w:rPr>
          <w:rFonts w:eastAsia="SimSun" w:cs="Calibri"/>
          <w:szCs w:val="22"/>
          <w:lang w:val="ru-RU"/>
        </w:rPr>
      </w:pPr>
      <w:r w:rsidRPr="00CA137F">
        <w:rPr>
          <w:rFonts w:eastAsia="SimSun" w:cs="Calibri"/>
          <w:szCs w:val="22"/>
          <w:lang w:val="ru-RU"/>
        </w:rPr>
        <w:t>С уважением,</w:t>
      </w:r>
    </w:p>
    <w:p w14:paraId="195BBFD3" w14:textId="0F21508F" w:rsidR="00A15FC9" w:rsidRPr="00CA137F" w:rsidRDefault="001C05D4" w:rsidP="00C64AE6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overflowPunct/>
        <w:autoSpaceDE/>
        <w:autoSpaceDN/>
        <w:adjustRightInd/>
        <w:spacing w:before="720"/>
        <w:jc w:val="left"/>
        <w:textAlignment w:val="auto"/>
        <w:rPr>
          <w:rFonts w:eastAsia="SimSun"/>
          <w:szCs w:val="22"/>
          <w:lang w:val="ru-RU"/>
        </w:rPr>
      </w:pPr>
      <w:r>
        <w:rPr>
          <w:rFonts w:eastAsia="SimSun"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C1C3EEA" wp14:editId="102B17A2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68389" cy="342918"/>
            <wp:effectExtent l="0" t="0" r="0" b="0"/>
            <wp:wrapNone/>
            <wp:docPr id="174433380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33808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11C" w:rsidRPr="00CA137F">
        <w:rPr>
          <w:rFonts w:eastAsia="SimSun" w:cs="Calibri"/>
          <w:szCs w:val="22"/>
          <w:lang w:val="ru-RU"/>
        </w:rPr>
        <w:t>Сейдзо Оноэ</w:t>
      </w:r>
      <w:r w:rsidR="00BF311C" w:rsidRPr="00CA137F">
        <w:rPr>
          <w:rFonts w:eastAsia="SimSun" w:cs="Calibri"/>
          <w:szCs w:val="22"/>
          <w:lang w:val="ru-RU"/>
        </w:rPr>
        <w:br/>
      </w:r>
      <w:r w:rsidR="00073D09" w:rsidRPr="00CA137F">
        <w:rPr>
          <w:rFonts w:eastAsia="SimSun"/>
          <w:szCs w:val="22"/>
          <w:lang w:val="ru-RU"/>
        </w:rPr>
        <w:t>Директор Бюро</w:t>
      </w:r>
      <w:r w:rsidR="00DA7CF5" w:rsidRPr="00CA137F">
        <w:rPr>
          <w:rFonts w:eastAsia="SimSun"/>
          <w:szCs w:val="22"/>
          <w:lang w:val="ru-RU"/>
        </w:rPr>
        <w:br/>
      </w:r>
      <w:r w:rsidR="00073D09" w:rsidRPr="00CA137F">
        <w:rPr>
          <w:rFonts w:eastAsia="SimSun"/>
          <w:szCs w:val="22"/>
          <w:lang w:val="ru-RU"/>
        </w:rPr>
        <w:t>стандартизации электросвязи</w:t>
      </w:r>
    </w:p>
    <w:sectPr w:rsidR="00A15FC9" w:rsidRPr="00CA137F" w:rsidSect="00CA137F">
      <w:headerReference w:type="default" r:id="rId19"/>
      <w:footerReference w:type="first" r:id="rId20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FAB8" w14:textId="77777777" w:rsidR="000F1F85" w:rsidRDefault="000F1F85">
      <w:r>
        <w:separator/>
      </w:r>
    </w:p>
  </w:endnote>
  <w:endnote w:type="continuationSeparator" w:id="0">
    <w:p w14:paraId="79DB2682" w14:textId="77777777" w:rsidR="000F1F85" w:rsidRDefault="000F1F85">
      <w:r>
        <w:continuationSeparator/>
      </w:r>
    </w:p>
  </w:endnote>
  <w:endnote w:type="continuationNotice" w:id="1">
    <w:p w14:paraId="1AB52DDA" w14:textId="77777777" w:rsidR="000F1F85" w:rsidRDefault="000F1F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3F88" w14:textId="77777777" w:rsidR="000F1F85" w:rsidRDefault="000F1F85">
      <w:r>
        <w:t>____________________</w:t>
      </w:r>
    </w:p>
  </w:footnote>
  <w:footnote w:type="continuationSeparator" w:id="0">
    <w:p w14:paraId="0F893E75" w14:textId="77777777" w:rsidR="000F1F85" w:rsidRDefault="000F1F85">
      <w:r>
        <w:continuationSeparator/>
      </w:r>
    </w:p>
  </w:footnote>
  <w:footnote w:type="continuationNotice" w:id="1">
    <w:p w14:paraId="3BF88F04" w14:textId="77777777" w:rsidR="000F1F85" w:rsidRDefault="000F1F8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6C287111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C6727C">
      <w:rPr>
        <w:lang w:val="ru-RU"/>
      </w:rPr>
      <w:t>2</w:t>
    </w:r>
    <w:r w:rsidR="000C6459">
      <w:rPr>
        <w:lang w:val="ru-RU"/>
      </w:rPr>
      <w:t>6</w:t>
    </w:r>
    <w:r w:rsidR="00DA7CF5">
      <w:rPr>
        <w:lang w:val="ru-RU"/>
      </w:rPr>
      <w:t xml:space="preserve"> </w:t>
    </w:r>
    <w:r w:rsidRPr="00414B3C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3A08CE2"/>
    <w:lvl w:ilvl="0">
      <w:numFmt w:val="decimal"/>
      <w:lvlText w:val="*"/>
      <w:lvlJc w:val="left"/>
    </w:lvl>
  </w:abstractNum>
  <w:abstractNum w:abstractNumId="11" w15:restartNumberingAfterBreak="0">
    <w:nsid w:val="014E42EF"/>
    <w:multiLevelType w:val="hybridMultilevel"/>
    <w:tmpl w:val="BBC87302"/>
    <w:lvl w:ilvl="0" w:tplc="6F020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16228"/>
    <w:multiLevelType w:val="hybridMultilevel"/>
    <w:tmpl w:val="08D083D2"/>
    <w:lvl w:ilvl="0" w:tplc="D2DE2B56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0" w15:restartNumberingAfterBreak="0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B38E2"/>
    <w:multiLevelType w:val="hybridMultilevel"/>
    <w:tmpl w:val="1C5EC100"/>
    <w:lvl w:ilvl="0" w:tplc="9EF82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135F"/>
    <w:multiLevelType w:val="hybridMultilevel"/>
    <w:tmpl w:val="F058197C"/>
    <w:lvl w:ilvl="0" w:tplc="4DEE2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077539"/>
    <w:multiLevelType w:val="hybridMultilevel"/>
    <w:tmpl w:val="D982F9F8"/>
    <w:lvl w:ilvl="0" w:tplc="4CFCB8E0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8" w15:restartNumberingAfterBreak="0">
    <w:nsid w:val="3A5F12C0"/>
    <w:multiLevelType w:val="multilevel"/>
    <w:tmpl w:val="F7C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C688C"/>
    <w:multiLevelType w:val="multilevel"/>
    <w:tmpl w:val="4216BFFA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1"/>
        </w:tabs>
        <w:ind w:left="58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4AF8"/>
    <w:multiLevelType w:val="hybridMultilevel"/>
    <w:tmpl w:val="F36AC308"/>
    <w:lvl w:ilvl="0" w:tplc="C61494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972F0"/>
    <w:multiLevelType w:val="hybridMultilevel"/>
    <w:tmpl w:val="645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5E007714"/>
    <w:multiLevelType w:val="multilevel"/>
    <w:tmpl w:val="053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D09AC"/>
    <w:multiLevelType w:val="hybridMultilevel"/>
    <w:tmpl w:val="047694A8"/>
    <w:lvl w:ilvl="0" w:tplc="E5D6E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F5222"/>
    <w:multiLevelType w:val="hybridMultilevel"/>
    <w:tmpl w:val="48126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853C6"/>
    <w:multiLevelType w:val="hybridMultilevel"/>
    <w:tmpl w:val="2D6CED6E"/>
    <w:lvl w:ilvl="0" w:tplc="B7EEB8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50B66"/>
    <w:multiLevelType w:val="hybridMultilevel"/>
    <w:tmpl w:val="544C46FE"/>
    <w:lvl w:ilvl="0" w:tplc="CD3898EE">
      <w:start w:val="1"/>
      <w:numFmt w:val="lowerLetter"/>
      <w:lvlText w:val="%1)"/>
      <w:lvlJc w:val="left"/>
      <w:pPr>
        <w:ind w:left="1157" w:hanging="7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4"/>
  </w:num>
  <w:num w:numId="13" w16cid:durableId="259024582">
    <w:abstractNumId w:val="35"/>
  </w:num>
  <w:num w:numId="14" w16cid:durableId="68507006">
    <w:abstractNumId w:val="40"/>
  </w:num>
  <w:num w:numId="15" w16cid:durableId="1523322403">
    <w:abstractNumId w:val="38"/>
  </w:num>
  <w:num w:numId="16" w16cid:durableId="1341545519">
    <w:abstractNumId w:val="13"/>
  </w:num>
  <w:num w:numId="17" w16cid:durableId="663900088">
    <w:abstractNumId w:val="12"/>
  </w:num>
  <w:num w:numId="18" w16cid:durableId="1883980613">
    <w:abstractNumId w:val="36"/>
  </w:num>
  <w:num w:numId="19" w16cid:durableId="1523931048">
    <w:abstractNumId w:val="48"/>
  </w:num>
  <w:num w:numId="20" w16cid:durableId="496574885">
    <w:abstractNumId w:val="16"/>
  </w:num>
  <w:num w:numId="21" w16cid:durableId="241914137">
    <w:abstractNumId w:val="31"/>
  </w:num>
  <w:num w:numId="22" w16cid:durableId="725489192">
    <w:abstractNumId w:val="27"/>
  </w:num>
  <w:num w:numId="23" w16cid:durableId="1985118205">
    <w:abstractNumId w:val="26"/>
  </w:num>
  <w:num w:numId="24" w16cid:durableId="2083986707">
    <w:abstractNumId w:val="21"/>
  </w:num>
  <w:num w:numId="25" w16cid:durableId="1505509332">
    <w:abstractNumId w:val="14"/>
  </w:num>
  <w:num w:numId="26" w16cid:durableId="150218594">
    <w:abstractNumId w:val="19"/>
  </w:num>
  <w:num w:numId="27" w16cid:durableId="942616608">
    <w:abstractNumId w:val="47"/>
  </w:num>
  <w:num w:numId="28" w16cid:durableId="334769545">
    <w:abstractNumId w:val="23"/>
  </w:num>
  <w:num w:numId="29" w16cid:durableId="1559976025">
    <w:abstractNumId w:val="44"/>
  </w:num>
  <w:num w:numId="30" w16cid:durableId="636839988">
    <w:abstractNumId w:val="41"/>
  </w:num>
  <w:num w:numId="31" w16cid:durableId="131606095">
    <w:abstractNumId w:val="30"/>
  </w:num>
  <w:num w:numId="32" w16cid:durableId="1850099720">
    <w:abstractNumId w:val="18"/>
  </w:num>
  <w:num w:numId="33" w16cid:durableId="83301549">
    <w:abstractNumId w:val="46"/>
  </w:num>
  <w:num w:numId="34" w16cid:durableId="709499047">
    <w:abstractNumId w:val="28"/>
  </w:num>
  <w:num w:numId="35" w16cid:durableId="2033796179">
    <w:abstractNumId w:val="11"/>
  </w:num>
  <w:num w:numId="36" w16cid:durableId="1770395842">
    <w:abstractNumId w:val="32"/>
  </w:num>
  <w:num w:numId="37" w16cid:durableId="31343654">
    <w:abstractNumId w:val="39"/>
  </w:num>
  <w:num w:numId="38" w16cid:durableId="482503773">
    <w:abstractNumId w:val="15"/>
  </w:num>
  <w:num w:numId="39" w16cid:durableId="6210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40" w16cid:durableId="722757172">
    <w:abstractNumId w:val="20"/>
  </w:num>
  <w:num w:numId="41" w16cid:durableId="725184920">
    <w:abstractNumId w:val="22"/>
  </w:num>
  <w:num w:numId="42" w16cid:durableId="1192572896">
    <w:abstractNumId w:val="24"/>
  </w:num>
  <w:num w:numId="43" w16cid:durableId="782580308">
    <w:abstractNumId w:val="42"/>
  </w:num>
  <w:num w:numId="44" w16cid:durableId="5713924">
    <w:abstractNumId w:val="45"/>
  </w:num>
  <w:num w:numId="45" w16cid:durableId="1202742150">
    <w:abstractNumId w:val="43"/>
  </w:num>
  <w:num w:numId="46" w16cid:durableId="2008552842">
    <w:abstractNumId w:val="25"/>
  </w:num>
  <w:num w:numId="47" w16cid:durableId="1472206877">
    <w:abstractNumId w:val="37"/>
  </w:num>
  <w:num w:numId="48" w16cid:durableId="442772354">
    <w:abstractNumId w:val="33"/>
  </w:num>
  <w:num w:numId="49" w16cid:durableId="7000173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27AA6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D5C"/>
    <w:rsid w:val="00052F8C"/>
    <w:rsid w:val="000540DE"/>
    <w:rsid w:val="00054732"/>
    <w:rsid w:val="00054F8C"/>
    <w:rsid w:val="00061617"/>
    <w:rsid w:val="000620A4"/>
    <w:rsid w:val="00063797"/>
    <w:rsid w:val="000651B7"/>
    <w:rsid w:val="00065F36"/>
    <w:rsid w:val="00067894"/>
    <w:rsid w:val="00070535"/>
    <w:rsid w:val="00072A8D"/>
    <w:rsid w:val="00073003"/>
    <w:rsid w:val="00073A14"/>
    <w:rsid w:val="00073D09"/>
    <w:rsid w:val="00076ACF"/>
    <w:rsid w:val="00081DB8"/>
    <w:rsid w:val="00084303"/>
    <w:rsid w:val="00085594"/>
    <w:rsid w:val="00092637"/>
    <w:rsid w:val="0009481F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C6459"/>
    <w:rsid w:val="000D04CE"/>
    <w:rsid w:val="000D32E2"/>
    <w:rsid w:val="000D56F6"/>
    <w:rsid w:val="000E1902"/>
    <w:rsid w:val="000E34F6"/>
    <w:rsid w:val="000E3578"/>
    <w:rsid w:val="000E4A63"/>
    <w:rsid w:val="000E53D3"/>
    <w:rsid w:val="000E553A"/>
    <w:rsid w:val="000E7DF3"/>
    <w:rsid w:val="000F061C"/>
    <w:rsid w:val="000F0778"/>
    <w:rsid w:val="000F1F7D"/>
    <w:rsid w:val="000F1F85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16B0E"/>
    <w:rsid w:val="00117AF9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5DD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668CC"/>
    <w:rsid w:val="00170769"/>
    <w:rsid w:val="00171788"/>
    <w:rsid w:val="00172588"/>
    <w:rsid w:val="001734DA"/>
    <w:rsid w:val="001737DD"/>
    <w:rsid w:val="001748C2"/>
    <w:rsid w:val="001760F4"/>
    <w:rsid w:val="00180B6E"/>
    <w:rsid w:val="00182A89"/>
    <w:rsid w:val="00183C32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5D4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1C06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25B4C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3C2D"/>
    <w:rsid w:val="00264361"/>
    <w:rsid w:val="002667D7"/>
    <w:rsid w:val="00270C6C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5B3B"/>
    <w:rsid w:val="00295D9C"/>
    <w:rsid w:val="00297C0C"/>
    <w:rsid w:val="002A0477"/>
    <w:rsid w:val="002A1280"/>
    <w:rsid w:val="002A4E1E"/>
    <w:rsid w:val="002A70BD"/>
    <w:rsid w:val="002B1C0E"/>
    <w:rsid w:val="002B26DF"/>
    <w:rsid w:val="002B34D3"/>
    <w:rsid w:val="002B36B0"/>
    <w:rsid w:val="002B4D26"/>
    <w:rsid w:val="002B5B80"/>
    <w:rsid w:val="002C12F3"/>
    <w:rsid w:val="002C3EBE"/>
    <w:rsid w:val="002C4298"/>
    <w:rsid w:val="002C5942"/>
    <w:rsid w:val="002C73B5"/>
    <w:rsid w:val="002C7E47"/>
    <w:rsid w:val="002D2178"/>
    <w:rsid w:val="002D28E5"/>
    <w:rsid w:val="002D3B76"/>
    <w:rsid w:val="002D48B8"/>
    <w:rsid w:val="002D60AA"/>
    <w:rsid w:val="002D666A"/>
    <w:rsid w:val="002D7524"/>
    <w:rsid w:val="002E04A3"/>
    <w:rsid w:val="002E086E"/>
    <w:rsid w:val="002E4BB8"/>
    <w:rsid w:val="002E650D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52A"/>
    <w:rsid w:val="00327968"/>
    <w:rsid w:val="00327B48"/>
    <w:rsid w:val="0033142E"/>
    <w:rsid w:val="00331BBB"/>
    <w:rsid w:val="003334DC"/>
    <w:rsid w:val="00335903"/>
    <w:rsid w:val="003359BD"/>
    <w:rsid w:val="00344EB7"/>
    <w:rsid w:val="00347BA1"/>
    <w:rsid w:val="00350E0A"/>
    <w:rsid w:val="00354927"/>
    <w:rsid w:val="00356A32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1CA3"/>
    <w:rsid w:val="00384B47"/>
    <w:rsid w:val="0039214E"/>
    <w:rsid w:val="0039237F"/>
    <w:rsid w:val="0039459F"/>
    <w:rsid w:val="0039534A"/>
    <w:rsid w:val="00396EAB"/>
    <w:rsid w:val="003A07A4"/>
    <w:rsid w:val="003A0EF0"/>
    <w:rsid w:val="003A1C5A"/>
    <w:rsid w:val="003A2360"/>
    <w:rsid w:val="003A7DF5"/>
    <w:rsid w:val="003B1280"/>
    <w:rsid w:val="003B2408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744"/>
    <w:rsid w:val="003F0CAD"/>
    <w:rsid w:val="003F19BA"/>
    <w:rsid w:val="003F1DDC"/>
    <w:rsid w:val="003F3859"/>
    <w:rsid w:val="003F5B03"/>
    <w:rsid w:val="004001A6"/>
    <w:rsid w:val="00400FB6"/>
    <w:rsid w:val="00404962"/>
    <w:rsid w:val="00405E47"/>
    <w:rsid w:val="00406CD0"/>
    <w:rsid w:val="00406D5F"/>
    <w:rsid w:val="0040734C"/>
    <w:rsid w:val="004101C9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357F7"/>
    <w:rsid w:val="00440D3D"/>
    <w:rsid w:val="00441EA8"/>
    <w:rsid w:val="00442B7D"/>
    <w:rsid w:val="00444806"/>
    <w:rsid w:val="00450819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250"/>
    <w:rsid w:val="00463ED7"/>
    <w:rsid w:val="00464427"/>
    <w:rsid w:val="00465508"/>
    <w:rsid w:val="0047269E"/>
    <w:rsid w:val="00472CE5"/>
    <w:rsid w:val="004731E5"/>
    <w:rsid w:val="00475A79"/>
    <w:rsid w:val="00480B56"/>
    <w:rsid w:val="00481CB9"/>
    <w:rsid w:val="00482875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AE7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14AF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247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27E85"/>
    <w:rsid w:val="0053063A"/>
    <w:rsid w:val="0053233D"/>
    <w:rsid w:val="005351D3"/>
    <w:rsid w:val="0053650F"/>
    <w:rsid w:val="00536CBE"/>
    <w:rsid w:val="00537117"/>
    <w:rsid w:val="00537C99"/>
    <w:rsid w:val="00541FE1"/>
    <w:rsid w:val="00542228"/>
    <w:rsid w:val="00542DE6"/>
    <w:rsid w:val="0054348C"/>
    <w:rsid w:val="00543F4D"/>
    <w:rsid w:val="005447D5"/>
    <w:rsid w:val="00547ECE"/>
    <w:rsid w:val="005500E1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234B"/>
    <w:rsid w:val="0057371B"/>
    <w:rsid w:val="00574A79"/>
    <w:rsid w:val="005800B6"/>
    <w:rsid w:val="005805B5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588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6D06"/>
    <w:rsid w:val="005D70A0"/>
    <w:rsid w:val="005D7A22"/>
    <w:rsid w:val="005E003C"/>
    <w:rsid w:val="005E1624"/>
    <w:rsid w:val="005E328E"/>
    <w:rsid w:val="005E3CA2"/>
    <w:rsid w:val="005F68D9"/>
    <w:rsid w:val="005F7A6B"/>
    <w:rsid w:val="0060003C"/>
    <w:rsid w:val="00602EE5"/>
    <w:rsid w:val="006038AD"/>
    <w:rsid w:val="00604716"/>
    <w:rsid w:val="00605268"/>
    <w:rsid w:val="00606BA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4DDD"/>
    <w:rsid w:val="00626153"/>
    <w:rsid w:val="0062713A"/>
    <w:rsid w:val="00627913"/>
    <w:rsid w:val="00627DCB"/>
    <w:rsid w:val="006301E0"/>
    <w:rsid w:val="00630977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8E0"/>
    <w:rsid w:val="00656FEA"/>
    <w:rsid w:val="00657C07"/>
    <w:rsid w:val="00660C59"/>
    <w:rsid w:val="006618E8"/>
    <w:rsid w:val="006639A6"/>
    <w:rsid w:val="00665C89"/>
    <w:rsid w:val="0067102E"/>
    <w:rsid w:val="00672126"/>
    <w:rsid w:val="00673222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367E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0347"/>
    <w:rsid w:val="006B181F"/>
    <w:rsid w:val="006B2412"/>
    <w:rsid w:val="006B4F0D"/>
    <w:rsid w:val="006B6E55"/>
    <w:rsid w:val="006B6E92"/>
    <w:rsid w:val="006B773B"/>
    <w:rsid w:val="006C00A4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4A11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0ED8"/>
    <w:rsid w:val="00734F6A"/>
    <w:rsid w:val="00735019"/>
    <w:rsid w:val="00736700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5058"/>
    <w:rsid w:val="00756A8D"/>
    <w:rsid w:val="00761AFD"/>
    <w:rsid w:val="00763FD1"/>
    <w:rsid w:val="00764676"/>
    <w:rsid w:val="00764A38"/>
    <w:rsid w:val="00764A51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80E79"/>
    <w:rsid w:val="0078793D"/>
    <w:rsid w:val="0079366C"/>
    <w:rsid w:val="00793926"/>
    <w:rsid w:val="0079465B"/>
    <w:rsid w:val="007949E2"/>
    <w:rsid w:val="00797445"/>
    <w:rsid w:val="007974F1"/>
    <w:rsid w:val="0079763E"/>
    <w:rsid w:val="007A1D8A"/>
    <w:rsid w:val="007A3794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2FE5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3BD7"/>
    <w:rsid w:val="00807BA0"/>
    <w:rsid w:val="00807C2A"/>
    <w:rsid w:val="008135A0"/>
    <w:rsid w:val="0081465A"/>
    <w:rsid w:val="00820F3E"/>
    <w:rsid w:val="00824571"/>
    <w:rsid w:val="0082525C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1677"/>
    <w:rsid w:val="00863653"/>
    <w:rsid w:val="00864509"/>
    <w:rsid w:val="00864B64"/>
    <w:rsid w:val="008655FE"/>
    <w:rsid w:val="008669F4"/>
    <w:rsid w:val="00872903"/>
    <w:rsid w:val="00874383"/>
    <w:rsid w:val="00880281"/>
    <w:rsid w:val="008820A0"/>
    <w:rsid w:val="00882E60"/>
    <w:rsid w:val="00885842"/>
    <w:rsid w:val="008858BA"/>
    <w:rsid w:val="00890C67"/>
    <w:rsid w:val="00891DC4"/>
    <w:rsid w:val="00892D6E"/>
    <w:rsid w:val="0089411A"/>
    <w:rsid w:val="00895A32"/>
    <w:rsid w:val="00896363"/>
    <w:rsid w:val="008A0719"/>
    <w:rsid w:val="008A4810"/>
    <w:rsid w:val="008A647D"/>
    <w:rsid w:val="008A78C2"/>
    <w:rsid w:val="008B07EE"/>
    <w:rsid w:val="008B0A9B"/>
    <w:rsid w:val="008B5C08"/>
    <w:rsid w:val="008B7689"/>
    <w:rsid w:val="008C0950"/>
    <w:rsid w:val="008C34B1"/>
    <w:rsid w:val="008C3BCF"/>
    <w:rsid w:val="008C6220"/>
    <w:rsid w:val="008C6DFC"/>
    <w:rsid w:val="008D077C"/>
    <w:rsid w:val="008D0CF9"/>
    <w:rsid w:val="008D1A30"/>
    <w:rsid w:val="008D2101"/>
    <w:rsid w:val="008D2A87"/>
    <w:rsid w:val="008D4419"/>
    <w:rsid w:val="008D4955"/>
    <w:rsid w:val="008D5286"/>
    <w:rsid w:val="008D6935"/>
    <w:rsid w:val="008D7A08"/>
    <w:rsid w:val="008E0196"/>
    <w:rsid w:val="008E0383"/>
    <w:rsid w:val="008E1031"/>
    <w:rsid w:val="008E3D3C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1EB8"/>
    <w:rsid w:val="0090238D"/>
    <w:rsid w:val="00902846"/>
    <w:rsid w:val="009032C3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17664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DDF"/>
    <w:rsid w:val="00947FA7"/>
    <w:rsid w:val="0095080C"/>
    <w:rsid w:val="00954322"/>
    <w:rsid w:val="00960562"/>
    <w:rsid w:val="00961CD3"/>
    <w:rsid w:val="00961E27"/>
    <w:rsid w:val="00962446"/>
    <w:rsid w:val="00962CD2"/>
    <w:rsid w:val="00963900"/>
    <w:rsid w:val="009642CC"/>
    <w:rsid w:val="00965BB3"/>
    <w:rsid w:val="00972396"/>
    <w:rsid w:val="00972BB4"/>
    <w:rsid w:val="00972F5E"/>
    <w:rsid w:val="009747C5"/>
    <w:rsid w:val="00976A36"/>
    <w:rsid w:val="0098005C"/>
    <w:rsid w:val="00981799"/>
    <w:rsid w:val="0098279E"/>
    <w:rsid w:val="0098293D"/>
    <w:rsid w:val="00982A66"/>
    <w:rsid w:val="00983CAB"/>
    <w:rsid w:val="00984C33"/>
    <w:rsid w:val="0098697D"/>
    <w:rsid w:val="00986B8B"/>
    <w:rsid w:val="0099078B"/>
    <w:rsid w:val="00991AA5"/>
    <w:rsid w:val="009955E0"/>
    <w:rsid w:val="00995DED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7FB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B82"/>
    <w:rsid w:val="009E0F1E"/>
    <w:rsid w:val="009E242E"/>
    <w:rsid w:val="009E419F"/>
    <w:rsid w:val="009E6D58"/>
    <w:rsid w:val="009E7AF4"/>
    <w:rsid w:val="009F0656"/>
    <w:rsid w:val="009F22B8"/>
    <w:rsid w:val="009F2DC7"/>
    <w:rsid w:val="009F3416"/>
    <w:rsid w:val="009F3704"/>
    <w:rsid w:val="009F42CD"/>
    <w:rsid w:val="009F6387"/>
    <w:rsid w:val="009F6749"/>
    <w:rsid w:val="009F74B9"/>
    <w:rsid w:val="00A01C1A"/>
    <w:rsid w:val="00A01CB2"/>
    <w:rsid w:val="00A06687"/>
    <w:rsid w:val="00A07493"/>
    <w:rsid w:val="00A07B45"/>
    <w:rsid w:val="00A10026"/>
    <w:rsid w:val="00A12DB2"/>
    <w:rsid w:val="00A13224"/>
    <w:rsid w:val="00A1394C"/>
    <w:rsid w:val="00A14338"/>
    <w:rsid w:val="00A14396"/>
    <w:rsid w:val="00A150A8"/>
    <w:rsid w:val="00A15FC9"/>
    <w:rsid w:val="00A23D24"/>
    <w:rsid w:val="00A278C5"/>
    <w:rsid w:val="00A303D4"/>
    <w:rsid w:val="00A3174A"/>
    <w:rsid w:val="00A31B0B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506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6267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495A"/>
    <w:rsid w:val="00A85DB5"/>
    <w:rsid w:val="00A86B7E"/>
    <w:rsid w:val="00A86E4C"/>
    <w:rsid w:val="00A901EC"/>
    <w:rsid w:val="00A903A5"/>
    <w:rsid w:val="00A965B6"/>
    <w:rsid w:val="00A96AAE"/>
    <w:rsid w:val="00AA3B53"/>
    <w:rsid w:val="00AA5F3E"/>
    <w:rsid w:val="00AA6249"/>
    <w:rsid w:val="00AB0C30"/>
    <w:rsid w:val="00AB12ED"/>
    <w:rsid w:val="00AB40DA"/>
    <w:rsid w:val="00AB6069"/>
    <w:rsid w:val="00AC1E56"/>
    <w:rsid w:val="00AC428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2FE4"/>
    <w:rsid w:val="00AE4EA6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14D77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18E5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5BC1"/>
    <w:rsid w:val="00B57293"/>
    <w:rsid w:val="00B57D9A"/>
    <w:rsid w:val="00B57EEB"/>
    <w:rsid w:val="00B61012"/>
    <w:rsid w:val="00B6388D"/>
    <w:rsid w:val="00B644AE"/>
    <w:rsid w:val="00B65246"/>
    <w:rsid w:val="00B65AF4"/>
    <w:rsid w:val="00B66113"/>
    <w:rsid w:val="00B67B28"/>
    <w:rsid w:val="00B67C9A"/>
    <w:rsid w:val="00B67FF8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26F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5B3A"/>
    <w:rsid w:val="00BE635E"/>
    <w:rsid w:val="00BF2053"/>
    <w:rsid w:val="00BF311C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29B"/>
    <w:rsid w:val="00C2231E"/>
    <w:rsid w:val="00C22818"/>
    <w:rsid w:val="00C31A8C"/>
    <w:rsid w:val="00C321E1"/>
    <w:rsid w:val="00C400D5"/>
    <w:rsid w:val="00C40F3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172"/>
    <w:rsid w:val="00C608C8"/>
    <w:rsid w:val="00C60EDA"/>
    <w:rsid w:val="00C61857"/>
    <w:rsid w:val="00C61BDA"/>
    <w:rsid w:val="00C624C6"/>
    <w:rsid w:val="00C62B05"/>
    <w:rsid w:val="00C63DAA"/>
    <w:rsid w:val="00C64AE6"/>
    <w:rsid w:val="00C659D7"/>
    <w:rsid w:val="00C6727C"/>
    <w:rsid w:val="00C71412"/>
    <w:rsid w:val="00C73564"/>
    <w:rsid w:val="00C74D98"/>
    <w:rsid w:val="00C7515C"/>
    <w:rsid w:val="00C76258"/>
    <w:rsid w:val="00C7668A"/>
    <w:rsid w:val="00C77E22"/>
    <w:rsid w:val="00C80B3D"/>
    <w:rsid w:val="00C824BA"/>
    <w:rsid w:val="00C834C7"/>
    <w:rsid w:val="00C87A96"/>
    <w:rsid w:val="00C90923"/>
    <w:rsid w:val="00C93E27"/>
    <w:rsid w:val="00C95B77"/>
    <w:rsid w:val="00C95BF6"/>
    <w:rsid w:val="00CA137F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045F"/>
    <w:rsid w:val="00CC1493"/>
    <w:rsid w:val="00CC3C64"/>
    <w:rsid w:val="00CD1F80"/>
    <w:rsid w:val="00CD501E"/>
    <w:rsid w:val="00CD5A29"/>
    <w:rsid w:val="00CE0210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335C"/>
    <w:rsid w:val="00D03565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27E05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5D64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342"/>
    <w:rsid w:val="00D95EE1"/>
    <w:rsid w:val="00D964BC"/>
    <w:rsid w:val="00D966B9"/>
    <w:rsid w:val="00D9747D"/>
    <w:rsid w:val="00D9748B"/>
    <w:rsid w:val="00DA183D"/>
    <w:rsid w:val="00DA19E1"/>
    <w:rsid w:val="00DA2232"/>
    <w:rsid w:val="00DA2A4B"/>
    <w:rsid w:val="00DA498B"/>
    <w:rsid w:val="00DA7CF5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61D4"/>
    <w:rsid w:val="00DD7466"/>
    <w:rsid w:val="00DD7630"/>
    <w:rsid w:val="00DD7EC5"/>
    <w:rsid w:val="00DE3C96"/>
    <w:rsid w:val="00DE6F4D"/>
    <w:rsid w:val="00DE7009"/>
    <w:rsid w:val="00DF1057"/>
    <w:rsid w:val="00DF3447"/>
    <w:rsid w:val="00DF4ABC"/>
    <w:rsid w:val="00DF58E7"/>
    <w:rsid w:val="00DF65B9"/>
    <w:rsid w:val="00DF6A62"/>
    <w:rsid w:val="00E0346B"/>
    <w:rsid w:val="00E07342"/>
    <w:rsid w:val="00E07BCA"/>
    <w:rsid w:val="00E14233"/>
    <w:rsid w:val="00E17639"/>
    <w:rsid w:val="00E2015D"/>
    <w:rsid w:val="00E207BD"/>
    <w:rsid w:val="00E21074"/>
    <w:rsid w:val="00E22125"/>
    <w:rsid w:val="00E261FC"/>
    <w:rsid w:val="00E30580"/>
    <w:rsid w:val="00E307CB"/>
    <w:rsid w:val="00E31729"/>
    <w:rsid w:val="00E320DB"/>
    <w:rsid w:val="00E325CA"/>
    <w:rsid w:val="00E330E2"/>
    <w:rsid w:val="00E345AB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BA3"/>
    <w:rsid w:val="00E46785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BF5"/>
    <w:rsid w:val="00E62F77"/>
    <w:rsid w:val="00E640B9"/>
    <w:rsid w:val="00E72C2E"/>
    <w:rsid w:val="00E7306E"/>
    <w:rsid w:val="00E76CE5"/>
    <w:rsid w:val="00E80CC0"/>
    <w:rsid w:val="00E810C4"/>
    <w:rsid w:val="00E81F4F"/>
    <w:rsid w:val="00E82BC4"/>
    <w:rsid w:val="00E839EB"/>
    <w:rsid w:val="00E8451B"/>
    <w:rsid w:val="00E86A4F"/>
    <w:rsid w:val="00E86DEB"/>
    <w:rsid w:val="00E86E43"/>
    <w:rsid w:val="00E87B7C"/>
    <w:rsid w:val="00E945A3"/>
    <w:rsid w:val="00E95389"/>
    <w:rsid w:val="00E965A5"/>
    <w:rsid w:val="00E97183"/>
    <w:rsid w:val="00E97235"/>
    <w:rsid w:val="00EA0BE4"/>
    <w:rsid w:val="00EA1436"/>
    <w:rsid w:val="00EA163C"/>
    <w:rsid w:val="00EA1CA6"/>
    <w:rsid w:val="00EA2114"/>
    <w:rsid w:val="00EA23EE"/>
    <w:rsid w:val="00EA2A38"/>
    <w:rsid w:val="00EA3872"/>
    <w:rsid w:val="00EA4183"/>
    <w:rsid w:val="00EA4FAB"/>
    <w:rsid w:val="00EA5FA9"/>
    <w:rsid w:val="00EA7602"/>
    <w:rsid w:val="00EB0A2D"/>
    <w:rsid w:val="00EB0F03"/>
    <w:rsid w:val="00EB2C48"/>
    <w:rsid w:val="00EB3810"/>
    <w:rsid w:val="00EB3E59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19BE"/>
    <w:rsid w:val="00F22314"/>
    <w:rsid w:val="00F2245D"/>
    <w:rsid w:val="00F23023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2CF6"/>
    <w:rsid w:val="00F53956"/>
    <w:rsid w:val="00F53B5B"/>
    <w:rsid w:val="00F56D78"/>
    <w:rsid w:val="00F601C1"/>
    <w:rsid w:val="00F64EDE"/>
    <w:rsid w:val="00F65759"/>
    <w:rsid w:val="00F65F51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94A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uiPriority w:val="99"/>
    <w:qFormat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143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DengXi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0196"/>
  </w:style>
  <w:style w:type="paragraph" w:customStyle="1" w:styleId="TableLegend0">
    <w:name w:val="Table_Legend"/>
    <w:basedOn w:val="TableText0"/>
    <w:rsid w:val="008E0196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</w:rPr>
  </w:style>
  <w:style w:type="paragraph" w:customStyle="1" w:styleId="TableTitle0">
    <w:name w:val="Table_Title"/>
    <w:basedOn w:val="Table"/>
    <w:next w:val="TableText0"/>
    <w:rsid w:val="008E0196"/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8E019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8E0196"/>
    <w:rPr>
      <w:rFonts w:ascii="Times New Roman" w:hAnsi="Times New Roman"/>
      <w:sz w:val="22"/>
    </w:rPr>
  </w:style>
  <w:style w:type="paragraph" w:customStyle="1" w:styleId="FigureTitle0">
    <w:name w:val="Figure_Title"/>
    <w:basedOn w:val="TableTitle0"/>
    <w:next w:val="Normal"/>
    <w:rsid w:val="008E0196"/>
    <w:pPr>
      <w:keepNext w:val="0"/>
      <w:keepLines/>
      <w:spacing w:before="0" w:after="480"/>
    </w:pPr>
    <w:rPr>
      <w:b/>
      <w:caps w:val="0"/>
    </w:rPr>
  </w:style>
  <w:style w:type="paragraph" w:customStyle="1" w:styleId="Annex">
    <w:name w:val="Annex_#"/>
    <w:basedOn w:val="Normal"/>
    <w:next w:val="AnnexRef0"/>
    <w:rsid w:val="008E0196"/>
    <w:pPr>
      <w:keepNext/>
      <w:keepLines/>
      <w:spacing w:before="480" w:after="80"/>
      <w:jc w:val="center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8E0196"/>
    <w:pPr>
      <w:keepNext/>
      <w:keepLines/>
      <w:jc w:val="center"/>
    </w:pPr>
    <w:rPr>
      <w:rFonts w:ascii="Times New Roman" w:hAnsi="Times New Roman"/>
    </w:rPr>
  </w:style>
  <w:style w:type="paragraph" w:customStyle="1" w:styleId="Appendix">
    <w:name w:val="Appendix_#"/>
    <w:basedOn w:val="Annex"/>
    <w:next w:val="AppendixRef0"/>
    <w:rsid w:val="008E0196"/>
  </w:style>
  <w:style w:type="paragraph" w:customStyle="1" w:styleId="AppendixRef0">
    <w:name w:val="Appendix_Ref"/>
    <w:basedOn w:val="AnnexRef0"/>
    <w:next w:val="AppendixTitle0"/>
    <w:rsid w:val="008E0196"/>
  </w:style>
  <w:style w:type="paragraph" w:customStyle="1" w:styleId="AppendixTitle0">
    <w:name w:val="Appendix_Title"/>
    <w:basedOn w:val="AnnexTitle0"/>
    <w:next w:val="Normalaftertitle0"/>
    <w:rsid w:val="008E0196"/>
    <w:rPr>
      <w:rFonts w:ascii="Times New Roman" w:hAnsi="Times New Roman"/>
      <w:sz w:val="22"/>
    </w:rPr>
  </w:style>
  <w:style w:type="paragraph" w:customStyle="1" w:styleId="RefTitle0">
    <w:name w:val="Ref_Title"/>
    <w:basedOn w:val="Normal"/>
    <w:next w:val="RefText0"/>
    <w:rsid w:val="008E0196"/>
    <w:pPr>
      <w:spacing w:before="480"/>
      <w:jc w:val="center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8E0196"/>
    <w:pPr>
      <w:ind w:left="794" w:hanging="794"/>
      <w:jc w:val="left"/>
    </w:pPr>
    <w:rPr>
      <w:rFonts w:ascii="Times New Roman" w:hAnsi="Times New Roman"/>
    </w:rPr>
  </w:style>
  <w:style w:type="paragraph" w:customStyle="1" w:styleId="Head">
    <w:name w:val="Hea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8E0196"/>
    <w:pPr>
      <w:keepNext/>
      <w:keepLines/>
      <w:spacing w:before="240"/>
      <w:jc w:val="center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8E0196"/>
    <w:pPr>
      <w:keepNext/>
      <w:keepLines/>
      <w:spacing w:before="160"/>
      <w:ind w:left="794"/>
      <w:jc w:val="left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8E0196"/>
    <w:pPr>
      <w:keepNext/>
      <w:keepLines/>
      <w:spacing w:before="480"/>
      <w:jc w:val="center"/>
    </w:pPr>
    <w:rPr>
      <w:rFonts w:ascii="Times New Roman" w:hAnsi="Times New Roman"/>
      <w:caps/>
    </w:rPr>
  </w:style>
  <w:style w:type="paragraph" w:styleId="List">
    <w:name w:val="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hAnsi="Times New Roman"/>
    </w:rPr>
  </w:style>
  <w:style w:type="paragraph" w:customStyle="1" w:styleId="Infodoc">
    <w:name w:val="Infodoc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/>
    </w:rPr>
  </w:style>
  <w:style w:type="paragraph" w:customStyle="1" w:styleId="Part">
    <w:name w:val="Par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8E0196"/>
    <w:pPr>
      <w:tabs>
        <w:tab w:val="clear" w:pos="1191"/>
        <w:tab w:val="clear" w:pos="1588"/>
      </w:tabs>
      <w:ind w:left="794" w:hanging="794"/>
      <w:jc w:val="left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8E0196"/>
    <w:rPr>
      <w:rFonts w:ascii="Times New Roman" w:hAnsi="Times New Roman"/>
      <w:sz w:val="22"/>
      <w:lang w:val="en-GB" w:eastAsia="en-US"/>
    </w:rPr>
  </w:style>
  <w:style w:type="paragraph" w:customStyle="1" w:styleId="meeting">
    <w:name w:val="meeting"/>
    <w:basedOn w:val="Head"/>
    <w:next w:val="Head"/>
    <w:rsid w:val="008E0196"/>
  </w:style>
  <w:style w:type="paragraph" w:customStyle="1" w:styleId="BodyText0">
    <w:name w:val="BodyTex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hAnsi="Times New Roman"/>
    </w:rPr>
  </w:style>
  <w:style w:type="paragraph" w:customStyle="1" w:styleId="ITUintr">
    <w:name w:val="ITU_intr"/>
    <w:basedOn w:val="Normal"/>
    <w:next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hAnsi="Times New Roman"/>
      <w:sz w:val="20"/>
    </w:rPr>
  </w:style>
  <w:style w:type="paragraph" w:customStyle="1" w:styleId="ITUadres">
    <w:name w:val="ITU_adr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hAnsi="Times New Roman"/>
      <w:sz w:val="16"/>
    </w:rPr>
  </w:style>
  <w:style w:type="paragraph" w:customStyle="1" w:styleId="ITUheader">
    <w:name w:val="ITU_header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hAnsi="Times New Roman"/>
      <w:b/>
      <w:sz w:val="28"/>
    </w:rPr>
  </w:style>
  <w:style w:type="paragraph" w:customStyle="1" w:styleId="Body">
    <w:name w:val="Body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hAnsi="Times New Roman"/>
      <w:sz w:val="18"/>
    </w:rPr>
  </w:style>
  <w:style w:type="paragraph" w:customStyle="1" w:styleId="ITUfillin">
    <w:name w:val="ITU_fillin"/>
    <w:basedOn w:val="ITUref"/>
    <w:rsid w:val="008E0196"/>
    <w:rPr>
      <w:sz w:val="20"/>
    </w:rPr>
  </w:style>
  <w:style w:type="paragraph" w:customStyle="1" w:styleId="ITUbureau">
    <w:name w:val="ITU_bureau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hAnsi="Times New Roman"/>
      <w:b/>
      <w:sz w:val="20"/>
    </w:rPr>
  </w:style>
  <w:style w:type="paragraph" w:customStyle="1" w:styleId="duties">
    <w:name w:val="duti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hAnsi="Times New Roman"/>
      <w:b/>
      <w:sz w:val="8"/>
    </w:rPr>
  </w:style>
  <w:style w:type="paragraph" w:customStyle="1" w:styleId="Tiret">
    <w:name w:val="Tire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hAnsi="Times New Roman"/>
    </w:rPr>
  </w:style>
  <w:style w:type="paragraph" w:customStyle="1" w:styleId="LetterText">
    <w:name w:val="Letter_Text"/>
    <w:basedOn w:val="LetterStart"/>
    <w:rsid w:val="008E0196"/>
    <w:pPr>
      <w:jc w:val="left"/>
    </w:pPr>
  </w:style>
  <w:style w:type="paragraph" w:customStyle="1" w:styleId="NormFoot">
    <w:name w:val="Norm_Foo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  <w:b w:val="0"/>
      <w:i/>
    </w:rPr>
  </w:style>
  <w:style w:type="paragraph" w:customStyle="1" w:styleId="listitem">
    <w:name w:val="listitem"/>
    <w:basedOn w:val="Normal"/>
    <w:rsid w:val="008E0196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Qlist">
    <w:name w:val="Q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rsid w:val="008E0196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spacing w:before="80"/>
      <w:ind w:left="794" w:hanging="794"/>
      <w:jc w:val="left"/>
    </w:pPr>
    <w:rPr>
      <w:rFonts w:ascii="Times New Roman" w:hAnsi="Times New Roman"/>
    </w:rPr>
  </w:style>
  <w:style w:type="table" w:customStyle="1" w:styleId="TableGrid3">
    <w:name w:val="Table Grid3"/>
    <w:basedOn w:val="TableNormal"/>
    <w:next w:val="TableGrid"/>
    <w:qFormat/>
    <w:rsid w:val="008E01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E01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RecCCITT">
    <w:name w:val="Rec_CCITT_#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b/>
    </w:rPr>
  </w:style>
  <w:style w:type="paragraph" w:customStyle="1" w:styleId="AnnexNoTitle">
    <w:name w:val="Annex_NoTitle"/>
    <w:basedOn w:val="Normal"/>
    <w:next w:val="Normal"/>
    <w:uiPriority w:val="99"/>
    <w:rsid w:val="008E0196"/>
    <w:pPr>
      <w:keepNext/>
      <w:keepLines/>
      <w:spacing w:before="720" w:after="120" w:line="280" w:lineRule="exact"/>
      <w:jc w:val="center"/>
    </w:pPr>
    <w:rPr>
      <w:rFonts w:ascii="Times New Roman" w:hAnsi="Times New Roman"/>
      <w:b/>
      <w:lang w:val="en-US"/>
    </w:rPr>
  </w:style>
  <w:style w:type="paragraph" w:customStyle="1" w:styleId="TableNotitle">
    <w:name w:val="Table_No &amp; title"/>
    <w:basedOn w:val="Normal"/>
    <w:next w:val="Tablehead"/>
    <w:rsid w:val="008E0196"/>
    <w:pPr>
      <w:keepNext/>
      <w:keepLines/>
      <w:spacing w:before="240" w:after="60"/>
      <w:jc w:val="center"/>
    </w:pPr>
    <w:rPr>
      <w:rFonts w:asciiTheme="minorHAnsi" w:hAnsiTheme="minorHAnsi"/>
      <w:b/>
      <w:lang w:val="en-US"/>
    </w:rPr>
  </w:style>
  <w:style w:type="paragraph" w:customStyle="1" w:styleId="Abstract">
    <w:name w:val="Abstract"/>
    <w:basedOn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Agendaitem">
    <w:name w:val="Agenda_item"/>
    <w:basedOn w:val="Normal"/>
    <w:next w:val="Normal"/>
    <w:qFormat/>
    <w:rsid w:val="008E0196"/>
    <w:pPr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sz w:val="28"/>
      <w:lang w:val="es-ES_tradnl"/>
    </w:rPr>
  </w:style>
  <w:style w:type="paragraph" w:customStyle="1" w:styleId="Committee">
    <w:name w:val="Committee"/>
    <w:basedOn w:val="Normal"/>
    <w:qFormat/>
    <w:rsid w:val="008E0196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</w:rPr>
  </w:style>
  <w:style w:type="paragraph" w:customStyle="1" w:styleId="Normalend">
    <w:name w:val="Normal_end"/>
    <w:basedOn w:val="Normal"/>
    <w:next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8E0196"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art1">
    <w:name w:val="Part_1"/>
    <w:basedOn w:val="Section1"/>
    <w:next w:val="Section1"/>
    <w:rsid w:val="008E0196"/>
    <w:rPr>
      <w:rFonts w:ascii="Times New Roman" w:hAnsi="Times New Roman"/>
    </w:rPr>
  </w:style>
  <w:style w:type="table" w:styleId="TableGridLight">
    <w:name w:val="Grid Table Light"/>
    <w:basedOn w:val="TableNormal"/>
    <w:rsid w:val="008E01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pHeader">
    <w:name w:val="TopHeader"/>
    <w:basedOn w:val="Normal"/>
    <w:rsid w:val="008E0196"/>
    <w:pPr>
      <w:jc w:val="left"/>
    </w:pPr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8E0196"/>
    <w:pPr>
      <w:spacing w:before="0" w:after="200"/>
      <w:jc w:val="left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8E0196"/>
    <w:pPr>
      <w:spacing w:before="0"/>
    </w:pPr>
    <w:rPr>
      <w:rFonts w:asciiTheme="minorHAnsi" w:hAnsiTheme="minorHAnsi" w:cstheme="minorHAnsi"/>
      <w:szCs w:val="22"/>
    </w:rPr>
  </w:style>
  <w:style w:type="character" w:customStyle="1" w:styleId="DocnumberChar">
    <w:name w:val="Docnumber Char"/>
    <w:link w:val="Docnumber"/>
    <w:rsid w:val="008E0196"/>
    <w:rPr>
      <w:rFonts w:asciiTheme="minorHAnsi" w:hAnsiTheme="minorHAnsi" w:cstheme="minorHAnsi"/>
      <w:b/>
      <w:bCs/>
      <w:sz w:val="22"/>
      <w:szCs w:val="22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8E0196"/>
    <w:rPr>
      <w:rFonts w:ascii="Times New Roman" w:hAnsi="Times New Roman Bold"/>
    </w:rPr>
  </w:style>
  <w:style w:type="paragraph" w:customStyle="1" w:styleId="Opinionref">
    <w:name w:val="Opinion_ref"/>
    <w:basedOn w:val="Normal"/>
    <w:next w:val="Normalaftertitle0"/>
    <w:qFormat/>
    <w:rsid w:val="008E0196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8E0196"/>
    <w:rPr>
      <w:rFonts w:ascii="Times New Roman Bold" w:hAnsi="Times New Roman Bold" w:cs="Times New Roman Bold"/>
      <w:bCs/>
    </w:rPr>
  </w:style>
  <w:style w:type="paragraph" w:customStyle="1" w:styleId="HeadingSummary">
    <w:name w:val="HeadingSummary"/>
    <w:basedOn w:val="Headingb"/>
    <w:qFormat/>
    <w:rsid w:val="008E0196"/>
    <w:pPr>
      <w:jc w:val="left"/>
    </w:pPr>
    <w:rPr>
      <w:rFonts w:ascii="Times New Roman Bold" w:hAnsi="Times New Roman Bold" w:cs="Times New Roman Bold"/>
      <w:lang w:val="fr-CH"/>
    </w:rPr>
  </w:style>
  <w:style w:type="paragraph" w:styleId="NormalWeb">
    <w:name w:val="Normal (Web)"/>
    <w:basedOn w:val="Normal"/>
    <w:uiPriority w:val="99"/>
    <w:unhideWhenUsed/>
    <w:rsid w:val="008E01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Batang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0196"/>
    <w:rPr>
      <w:b/>
      <w:bCs/>
    </w:rPr>
  </w:style>
  <w:style w:type="paragraph" w:customStyle="1" w:styleId="Default">
    <w:name w:val="Default"/>
    <w:rsid w:val="008E0196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E0196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C9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journal/j-fet/Pages/default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essia.magliarditi@itu.int" TargetMode="External"/><Relationship Id="rId17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journal/j-fet/webinars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4</cp:revision>
  <cp:lastPrinted>2025-04-11T11:15:00Z</cp:lastPrinted>
  <dcterms:created xsi:type="dcterms:W3CDTF">2025-03-13T11:15:00Z</dcterms:created>
  <dcterms:modified xsi:type="dcterms:W3CDTF">2025-04-11T11:16:00Z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