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8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2"/>
        <w:gridCol w:w="3625"/>
        <w:gridCol w:w="5105"/>
      </w:tblGrid>
      <w:tr w:rsidR="007B6316" w14:paraId="24F216CB" w14:textId="77777777" w:rsidTr="00A4269D">
        <w:trPr>
          <w:cantSplit/>
          <w:trHeight w:val="340"/>
        </w:trPr>
        <w:tc>
          <w:tcPr>
            <w:tcW w:w="1252" w:type="dxa"/>
          </w:tcPr>
          <w:p w14:paraId="315420C3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498FE24D" wp14:editId="3E42DC72">
                  <wp:extent cx="787400" cy="787400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0" w:type="dxa"/>
            <w:gridSpan w:val="2"/>
            <w:vAlign w:val="center"/>
          </w:tcPr>
          <w:p w14:paraId="0379B5E8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6F442952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A4269D" w14:paraId="0CCAE1A0" w14:textId="77777777" w:rsidTr="00A4269D">
        <w:trPr>
          <w:cantSplit/>
          <w:trHeight w:val="340"/>
        </w:trPr>
        <w:tc>
          <w:tcPr>
            <w:tcW w:w="1252" w:type="dxa"/>
          </w:tcPr>
          <w:p w14:paraId="766121B7" w14:textId="77777777" w:rsidR="007B6316" w:rsidRPr="00A4269D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25" w:type="dxa"/>
          </w:tcPr>
          <w:p w14:paraId="07575DA0" w14:textId="77777777" w:rsidR="007B6316" w:rsidRPr="00A4269D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105" w:type="dxa"/>
          </w:tcPr>
          <w:p w14:paraId="3DAF6538" w14:textId="3C5461DA" w:rsidR="007B6316" w:rsidRPr="00A4269D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rFonts w:cstheme="minorHAnsi"/>
                <w:sz w:val="22"/>
                <w:szCs w:val="22"/>
              </w:rPr>
            </w:pPr>
            <w:r w:rsidRPr="00A4269D">
              <w:rPr>
                <w:rFonts w:cstheme="minorHAnsi"/>
                <w:sz w:val="22"/>
                <w:szCs w:val="22"/>
              </w:rPr>
              <w:t>Ginebra,</w:t>
            </w:r>
            <w:r w:rsidR="00D669C8" w:rsidRPr="00A4269D">
              <w:rPr>
                <w:rFonts w:cstheme="minorHAnsi"/>
                <w:sz w:val="22"/>
                <w:szCs w:val="22"/>
              </w:rPr>
              <w:t xml:space="preserve"> 28 de enero de 2025</w:t>
            </w:r>
          </w:p>
        </w:tc>
      </w:tr>
      <w:tr w:rsidR="001350B9" w:rsidRPr="00A4269D" w14:paraId="4D4A29CE" w14:textId="77777777" w:rsidTr="00A4269D">
        <w:trPr>
          <w:cantSplit/>
          <w:trHeight w:val="340"/>
        </w:trPr>
        <w:tc>
          <w:tcPr>
            <w:tcW w:w="1252" w:type="dxa"/>
          </w:tcPr>
          <w:p w14:paraId="5E3E6727" w14:textId="77777777" w:rsidR="001350B9" w:rsidRPr="00A4269D" w:rsidRDefault="001350B9" w:rsidP="00A4269D">
            <w:pPr>
              <w:tabs>
                <w:tab w:val="left" w:pos="4111"/>
              </w:tabs>
              <w:spacing w:before="10"/>
              <w:ind w:left="-10"/>
              <w:rPr>
                <w:rFonts w:cstheme="minorHAnsi"/>
                <w:sz w:val="22"/>
                <w:szCs w:val="22"/>
              </w:rPr>
            </w:pPr>
            <w:r w:rsidRPr="00A4269D">
              <w:rPr>
                <w:rFonts w:cstheme="minorHAnsi"/>
                <w:b/>
                <w:bCs/>
                <w:sz w:val="22"/>
                <w:szCs w:val="22"/>
              </w:rPr>
              <w:t>Ref</w:t>
            </w:r>
            <w:r w:rsidRPr="00A4269D">
              <w:rPr>
                <w:rFonts w:cstheme="minorHAnsi"/>
                <w:sz w:val="22"/>
                <w:szCs w:val="22"/>
              </w:rPr>
              <w:t>.:</w:t>
            </w:r>
          </w:p>
          <w:p w14:paraId="1B082D92" w14:textId="77777777" w:rsidR="001350B9" w:rsidRPr="00A4269D" w:rsidRDefault="001350B9" w:rsidP="00A4269D">
            <w:pPr>
              <w:tabs>
                <w:tab w:val="left" w:pos="4111"/>
              </w:tabs>
              <w:spacing w:before="10"/>
              <w:ind w:left="-1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625" w:type="dxa"/>
          </w:tcPr>
          <w:p w14:paraId="23C8EAD2" w14:textId="027B527F" w:rsidR="001350B9" w:rsidRPr="00A4269D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</w:rPr>
            </w:pPr>
            <w:r w:rsidRPr="00A4269D">
              <w:rPr>
                <w:rFonts w:cstheme="minorHAnsi"/>
                <w:b/>
                <w:sz w:val="22"/>
                <w:szCs w:val="22"/>
              </w:rPr>
              <w:t xml:space="preserve">Circular TSB </w:t>
            </w:r>
            <w:r w:rsidR="00D669C8" w:rsidRPr="00A4269D">
              <w:rPr>
                <w:rFonts w:cstheme="minorHAnsi"/>
                <w:b/>
                <w:sz w:val="22"/>
                <w:szCs w:val="22"/>
              </w:rPr>
              <w:t>15</w:t>
            </w:r>
          </w:p>
          <w:p w14:paraId="0D869974" w14:textId="2574D09E" w:rsidR="001350B9" w:rsidRPr="00A4269D" w:rsidRDefault="00D669C8" w:rsidP="00D669C8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r w:rsidRPr="00A4269D">
              <w:rPr>
                <w:rFonts w:cstheme="minorHAnsi"/>
                <w:sz w:val="22"/>
                <w:szCs w:val="22"/>
              </w:rPr>
              <w:t>SG20/CB</w:t>
            </w:r>
          </w:p>
        </w:tc>
        <w:tc>
          <w:tcPr>
            <w:tcW w:w="5105" w:type="dxa"/>
            <w:vMerge w:val="restart"/>
          </w:tcPr>
          <w:p w14:paraId="0B9AF0A8" w14:textId="0FA527F4" w:rsidR="00D669C8" w:rsidRPr="00A4269D" w:rsidRDefault="001350B9" w:rsidP="00D669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bookmarkStart w:id="0" w:name="Addressee_S"/>
            <w:bookmarkEnd w:id="0"/>
            <w:r w:rsidRPr="00A4269D">
              <w:rPr>
                <w:rFonts w:cstheme="minorHAnsi"/>
                <w:sz w:val="22"/>
                <w:szCs w:val="22"/>
              </w:rPr>
              <w:t>-</w:t>
            </w:r>
            <w:r w:rsidRPr="00A4269D">
              <w:rPr>
                <w:rFonts w:cstheme="minorHAnsi"/>
                <w:sz w:val="22"/>
                <w:szCs w:val="22"/>
              </w:rPr>
              <w:tab/>
              <w:t>A las Administraciones de los Estados Miembros de la Unión</w:t>
            </w:r>
          </w:p>
          <w:p w14:paraId="4DFA679F" w14:textId="520B32BB" w:rsidR="00D669C8" w:rsidRPr="00A4269D" w:rsidRDefault="00D669C8" w:rsidP="00D669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60"/>
              <w:ind w:left="284" w:hanging="227"/>
              <w:rPr>
                <w:rFonts w:cstheme="minorHAnsi"/>
                <w:b/>
                <w:bCs/>
                <w:sz w:val="22"/>
                <w:szCs w:val="22"/>
              </w:rPr>
            </w:pPr>
            <w:r w:rsidRPr="00A4269D">
              <w:rPr>
                <w:rFonts w:cstheme="minorHAnsi"/>
                <w:b/>
                <w:bCs/>
                <w:sz w:val="22"/>
                <w:szCs w:val="22"/>
              </w:rPr>
              <w:t>Copia:</w:t>
            </w:r>
          </w:p>
          <w:p w14:paraId="47D565B1" w14:textId="4133210E" w:rsidR="00D669C8" w:rsidRPr="00A4269D" w:rsidRDefault="001350B9" w:rsidP="00D669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A4269D">
              <w:rPr>
                <w:rFonts w:cstheme="minorHAnsi"/>
                <w:sz w:val="22"/>
                <w:szCs w:val="22"/>
              </w:rPr>
              <w:t>-</w:t>
            </w:r>
            <w:r w:rsidRPr="00A4269D">
              <w:rPr>
                <w:rFonts w:cstheme="minorHAnsi"/>
                <w:sz w:val="22"/>
                <w:szCs w:val="22"/>
              </w:rPr>
              <w:tab/>
              <w:t xml:space="preserve">A los Miembros de Sector </w:t>
            </w:r>
            <w:r w:rsidR="00D669C8" w:rsidRPr="00A4269D">
              <w:rPr>
                <w:rFonts w:cstheme="minorHAnsi"/>
                <w:sz w:val="22"/>
                <w:szCs w:val="22"/>
              </w:rPr>
              <w:t xml:space="preserve">del </w:t>
            </w:r>
            <w:r w:rsidRPr="00A4269D">
              <w:rPr>
                <w:rFonts w:cstheme="minorHAnsi"/>
                <w:sz w:val="22"/>
                <w:szCs w:val="22"/>
              </w:rPr>
              <w:t>UIT</w:t>
            </w:r>
            <w:r w:rsidRPr="00A4269D">
              <w:rPr>
                <w:rFonts w:cstheme="minorHAnsi"/>
                <w:sz w:val="22"/>
                <w:szCs w:val="22"/>
              </w:rPr>
              <w:noBreakHyphen/>
              <w:t>T;</w:t>
            </w:r>
          </w:p>
          <w:p w14:paraId="7FD4CCD6" w14:textId="2449992C" w:rsidR="00D669C8" w:rsidRPr="00A4269D" w:rsidRDefault="001350B9" w:rsidP="00D669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A4269D">
              <w:rPr>
                <w:rFonts w:cstheme="minorHAnsi"/>
                <w:sz w:val="22"/>
                <w:szCs w:val="22"/>
              </w:rPr>
              <w:t>-</w:t>
            </w:r>
            <w:r w:rsidRPr="00A4269D">
              <w:rPr>
                <w:rFonts w:cstheme="minorHAnsi"/>
                <w:sz w:val="22"/>
                <w:szCs w:val="22"/>
              </w:rPr>
              <w:tab/>
              <w:t>A los Asociados de</w:t>
            </w:r>
            <w:r w:rsidR="00D669C8" w:rsidRPr="00A4269D">
              <w:rPr>
                <w:rFonts w:cstheme="minorHAnsi"/>
                <w:sz w:val="22"/>
                <w:szCs w:val="22"/>
              </w:rPr>
              <w:t xml:space="preserve"> la Comisión de Estudio 20 de</w:t>
            </w:r>
            <w:r w:rsidRPr="00A4269D">
              <w:rPr>
                <w:rFonts w:cstheme="minorHAnsi"/>
                <w:sz w:val="22"/>
                <w:szCs w:val="22"/>
              </w:rPr>
              <w:t>l UIT</w:t>
            </w:r>
            <w:r w:rsidRPr="00A4269D">
              <w:rPr>
                <w:rFonts w:cstheme="minorHAnsi"/>
                <w:sz w:val="22"/>
                <w:szCs w:val="22"/>
              </w:rPr>
              <w:noBreakHyphen/>
              <w:t>T;</w:t>
            </w:r>
          </w:p>
          <w:p w14:paraId="1D9EE63B" w14:textId="1300FAB2" w:rsidR="00D669C8" w:rsidRPr="00A4269D" w:rsidRDefault="001350B9" w:rsidP="00D669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A4269D">
              <w:rPr>
                <w:rFonts w:cstheme="minorHAnsi"/>
                <w:sz w:val="22"/>
                <w:szCs w:val="22"/>
              </w:rPr>
              <w:t>-</w:t>
            </w:r>
            <w:r w:rsidRPr="00A4269D">
              <w:rPr>
                <w:rFonts w:cstheme="minorHAnsi"/>
                <w:sz w:val="22"/>
                <w:szCs w:val="22"/>
              </w:rPr>
              <w:tab/>
              <w:t>A las Instituciones Académicas de</w:t>
            </w:r>
            <w:r w:rsidR="00D669C8" w:rsidRPr="00A4269D">
              <w:rPr>
                <w:rFonts w:cstheme="minorHAnsi"/>
                <w:sz w:val="22"/>
                <w:szCs w:val="22"/>
              </w:rPr>
              <w:t xml:space="preserve"> </w:t>
            </w:r>
            <w:r w:rsidRPr="00A4269D">
              <w:rPr>
                <w:rFonts w:cstheme="minorHAnsi"/>
                <w:sz w:val="22"/>
                <w:szCs w:val="22"/>
              </w:rPr>
              <w:t>l</w:t>
            </w:r>
            <w:r w:rsidR="00D669C8" w:rsidRPr="00A4269D">
              <w:rPr>
                <w:rFonts w:cstheme="minorHAnsi"/>
                <w:sz w:val="22"/>
                <w:szCs w:val="22"/>
              </w:rPr>
              <w:t>a</w:t>
            </w:r>
            <w:r w:rsidRPr="00A4269D">
              <w:rPr>
                <w:rFonts w:cstheme="minorHAnsi"/>
                <w:sz w:val="22"/>
                <w:szCs w:val="22"/>
              </w:rPr>
              <w:t xml:space="preserve"> UIT</w:t>
            </w:r>
            <w:r w:rsidR="00D669C8" w:rsidRPr="00A4269D">
              <w:rPr>
                <w:rFonts w:cstheme="minorHAnsi"/>
                <w:sz w:val="22"/>
                <w:szCs w:val="22"/>
              </w:rPr>
              <w:t>L;</w:t>
            </w:r>
          </w:p>
          <w:p w14:paraId="50A12A47" w14:textId="33871701" w:rsidR="00D669C8" w:rsidRPr="00A4269D" w:rsidRDefault="001350B9" w:rsidP="00D669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A4269D">
              <w:rPr>
                <w:rFonts w:cstheme="minorHAnsi"/>
                <w:sz w:val="22"/>
                <w:szCs w:val="22"/>
              </w:rPr>
              <w:t>-</w:t>
            </w:r>
            <w:r w:rsidRPr="00A4269D">
              <w:rPr>
                <w:rFonts w:cstheme="minorHAnsi"/>
                <w:sz w:val="22"/>
                <w:szCs w:val="22"/>
              </w:rPr>
              <w:tab/>
              <w:t xml:space="preserve">Al </w:t>
            </w:r>
            <w:proofErr w:type="gramStart"/>
            <w:r w:rsidRPr="00A4269D">
              <w:rPr>
                <w:rFonts w:cstheme="minorHAnsi"/>
                <w:sz w:val="22"/>
                <w:szCs w:val="22"/>
              </w:rPr>
              <w:t>Presidente</w:t>
            </w:r>
            <w:proofErr w:type="gramEnd"/>
            <w:r w:rsidRPr="00A4269D">
              <w:rPr>
                <w:rFonts w:cstheme="minorHAnsi"/>
                <w:sz w:val="22"/>
                <w:szCs w:val="22"/>
              </w:rPr>
              <w:t xml:space="preserve"> y a los Vicepresidentes de la</w:t>
            </w:r>
            <w:r w:rsidR="00D669C8" w:rsidRPr="00A4269D">
              <w:rPr>
                <w:rFonts w:cstheme="minorHAnsi"/>
                <w:sz w:val="22"/>
                <w:szCs w:val="22"/>
              </w:rPr>
              <w:t xml:space="preserve"> </w:t>
            </w:r>
            <w:r w:rsidRPr="00A4269D">
              <w:rPr>
                <w:rFonts w:cstheme="minorHAnsi"/>
                <w:sz w:val="22"/>
                <w:szCs w:val="22"/>
              </w:rPr>
              <w:t xml:space="preserve">Comisión de Estudio </w:t>
            </w:r>
            <w:r w:rsidR="00D669C8" w:rsidRPr="00A4269D">
              <w:rPr>
                <w:rFonts w:cstheme="minorHAnsi"/>
                <w:sz w:val="22"/>
                <w:szCs w:val="22"/>
              </w:rPr>
              <w:t>20 del UIT-T</w:t>
            </w:r>
            <w:r w:rsidRPr="00A4269D">
              <w:rPr>
                <w:rFonts w:cstheme="minorHAnsi"/>
                <w:sz w:val="22"/>
                <w:szCs w:val="22"/>
              </w:rPr>
              <w:t>;</w:t>
            </w:r>
          </w:p>
          <w:p w14:paraId="74E09E3D" w14:textId="4A09160A" w:rsidR="00D669C8" w:rsidRPr="00A4269D" w:rsidRDefault="001350B9" w:rsidP="00D669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A4269D">
              <w:rPr>
                <w:rFonts w:cstheme="minorHAnsi"/>
                <w:sz w:val="22"/>
                <w:szCs w:val="22"/>
              </w:rPr>
              <w:t>-</w:t>
            </w:r>
            <w:r w:rsidRPr="00A4269D">
              <w:rPr>
                <w:rFonts w:cstheme="minorHAnsi"/>
                <w:sz w:val="22"/>
                <w:szCs w:val="22"/>
              </w:rPr>
              <w:tab/>
              <w:t xml:space="preserve">Al </w:t>
            </w:r>
            <w:proofErr w:type="gramStart"/>
            <w:r w:rsidRPr="00A4269D">
              <w:rPr>
                <w:rFonts w:cstheme="minorHAnsi"/>
                <w:sz w:val="22"/>
                <w:szCs w:val="22"/>
              </w:rPr>
              <w:t>Director</w:t>
            </w:r>
            <w:proofErr w:type="gramEnd"/>
            <w:r w:rsidRPr="00A4269D">
              <w:rPr>
                <w:rFonts w:cstheme="minorHAnsi"/>
                <w:sz w:val="22"/>
                <w:szCs w:val="22"/>
              </w:rPr>
              <w:t xml:space="preserve"> de la Oficina de Desarrollo de las Telecomunicaciones;</w:t>
            </w:r>
          </w:p>
          <w:p w14:paraId="6DB82AAD" w14:textId="0F741F47" w:rsidR="001350B9" w:rsidRPr="00A4269D" w:rsidRDefault="001350B9" w:rsidP="00D669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A4269D">
              <w:rPr>
                <w:rFonts w:cstheme="minorHAnsi"/>
                <w:sz w:val="22"/>
                <w:szCs w:val="22"/>
              </w:rPr>
              <w:t>-</w:t>
            </w:r>
            <w:r w:rsidRPr="00A4269D">
              <w:rPr>
                <w:rFonts w:cstheme="minorHAnsi"/>
                <w:sz w:val="22"/>
                <w:szCs w:val="22"/>
              </w:rPr>
              <w:tab/>
              <w:t xml:space="preserve">Al </w:t>
            </w:r>
            <w:proofErr w:type="gramStart"/>
            <w:r w:rsidRPr="00A4269D">
              <w:rPr>
                <w:rFonts w:cstheme="minorHAnsi"/>
                <w:sz w:val="22"/>
                <w:szCs w:val="22"/>
              </w:rPr>
              <w:t>Director</w:t>
            </w:r>
            <w:proofErr w:type="gramEnd"/>
            <w:r w:rsidRPr="00A4269D">
              <w:rPr>
                <w:rFonts w:cstheme="minorHAnsi"/>
                <w:sz w:val="22"/>
                <w:szCs w:val="22"/>
              </w:rPr>
              <w:t xml:space="preserve"> de la Oficina de Radiocomunicaciones</w:t>
            </w:r>
          </w:p>
        </w:tc>
      </w:tr>
      <w:tr w:rsidR="001350B9" w:rsidRPr="00A4269D" w14:paraId="66445FC2" w14:textId="77777777" w:rsidTr="00A4269D">
        <w:trPr>
          <w:cantSplit/>
        </w:trPr>
        <w:tc>
          <w:tcPr>
            <w:tcW w:w="1252" w:type="dxa"/>
          </w:tcPr>
          <w:p w14:paraId="3132A086" w14:textId="77777777" w:rsidR="001350B9" w:rsidRPr="00A4269D" w:rsidRDefault="001350B9" w:rsidP="00A4269D">
            <w:pPr>
              <w:tabs>
                <w:tab w:val="left" w:pos="4111"/>
              </w:tabs>
              <w:spacing w:before="10"/>
              <w:ind w:left="-10"/>
              <w:rPr>
                <w:rFonts w:cstheme="minorHAnsi"/>
                <w:sz w:val="22"/>
                <w:szCs w:val="22"/>
              </w:rPr>
            </w:pPr>
            <w:r w:rsidRPr="00A4269D">
              <w:rPr>
                <w:rFonts w:cstheme="minorHAnsi"/>
                <w:sz w:val="22"/>
                <w:szCs w:val="22"/>
              </w:rPr>
              <w:t>Tel.:</w:t>
            </w:r>
          </w:p>
        </w:tc>
        <w:tc>
          <w:tcPr>
            <w:tcW w:w="3625" w:type="dxa"/>
          </w:tcPr>
          <w:p w14:paraId="7E45029A" w14:textId="0B9CE559" w:rsidR="001350B9" w:rsidRPr="00A4269D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rFonts w:cstheme="minorHAnsi"/>
                <w:sz w:val="22"/>
                <w:szCs w:val="22"/>
              </w:rPr>
            </w:pPr>
            <w:r w:rsidRPr="00A4269D">
              <w:rPr>
                <w:rFonts w:cstheme="minorHAnsi"/>
                <w:sz w:val="22"/>
                <w:szCs w:val="22"/>
              </w:rPr>
              <w:t>+41 22 730</w:t>
            </w:r>
            <w:r w:rsidR="00D669C8" w:rsidRPr="00A4269D">
              <w:rPr>
                <w:rFonts w:cstheme="minorHAnsi"/>
                <w:sz w:val="22"/>
                <w:szCs w:val="22"/>
              </w:rPr>
              <w:t xml:space="preserve"> 6301</w:t>
            </w:r>
          </w:p>
        </w:tc>
        <w:tc>
          <w:tcPr>
            <w:tcW w:w="5105" w:type="dxa"/>
            <w:vMerge/>
          </w:tcPr>
          <w:p w14:paraId="3881CA8D" w14:textId="77777777" w:rsidR="001350B9" w:rsidRPr="00A4269D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350B9" w:rsidRPr="00A4269D" w14:paraId="3834020C" w14:textId="77777777" w:rsidTr="00A4269D">
        <w:trPr>
          <w:cantSplit/>
        </w:trPr>
        <w:tc>
          <w:tcPr>
            <w:tcW w:w="1252" w:type="dxa"/>
          </w:tcPr>
          <w:p w14:paraId="681A7BD4" w14:textId="77777777" w:rsidR="001350B9" w:rsidRPr="00A4269D" w:rsidRDefault="001350B9" w:rsidP="00A4269D">
            <w:pPr>
              <w:tabs>
                <w:tab w:val="left" w:pos="4111"/>
              </w:tabs>
              <w:spacing w:before="10"/>
              <w:ind w:left="-10"/>
              <w:rPr>
                <w:rFonts w:cstheme="minorHAnsi"/>
                <w:sz w:val="22"/>
                <w:szCs w:val="22"/>
              </w:rPr>
            </w:pPr>
            <w:r w:rsidRPr="00A4269D">
              <w:rPr>
                <w:rFonts w:cstheme="minorHAnsi"/>
                <w:sz w:val="22"/>
                <w:szCs w:val="22"/>
              </w:rPr>
              <w:t>Fax:</w:t>
            </w:r>
          </w:p>
        </w:tc>
        <w:tc>
          <w:tcPr>
            <w:tcW w:w="3625" w:type="dxa"/>
          </w:tcPr>
          <w:p w14:paraId="5B0D5280" w14:textId="77777777" w:rsidR="001350B9" w:rsidRPr="00A4269D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rFonts w:cstheme="minorHAnsi"/>
                <w:sz w:val="22"/>
                <w:szCs w:val="22"/>
              </w:rPr>
            </w:pPr>
            <w:r w:rsidRPr="00A4269D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5105" w:type="dxa"/>
            <w:vMerge/>
          </w:tcPr>
          <w:p w14:paraId="2922D437" w14:textId="77777777" w:rsidR="001350B9" w:rsidRPr="00A4269D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350B9" w:rsidRPr="00A4269D" w14:paraId="252F1C36" w14:textId="77777777" w:rsidTr="00A4269D">
        <w:trPr>
          <w:cantSplit/>
          <w:trHeight w:val="2493"/>
        </w:trPr>
        <w:tc>
          <w:tcPr>
            <w:tcW w:w="1252" w:type="dxa"/>
          </w:tcPr>
          <w:p w14:paraId="3E3F4573" w14:textId="77777777" w:rsidR="001350B9" w:rsidRPr="00A4269D" w:rsidRDefault="001350B9" w:rsidP="00A4269D">
            <w:pPr>
              <w:tabs>
                <w:tab w:val="left" w:pos="4111"/>
              </w:tabs>
              <w:spacing w:before="10"/>
              <w:ind w:left="-10"/>
              <w:rPr>
                <w:rFonts w:cstheme="minorHAnsi"/>
                <w:sz w:val="22"/>
                <w:szCs w:val="22"/>
              </w:rPr>
            </w:pPr>
            <w:r w:rsidRPr="00A4269D">
              <w:rPr>
                <w:rFonts w:cstheme="minorHAnsi"/>
                <w:sz w:val="22"/>
                <w:szCs w:val="22"/>
              </w:rPr>
              <w:t>Correo-e:</w:t>
            </w:r>
          </w:p>
        </w:tc>
        <w:tc>
          <w:tcPr>
            <w:tcW w:w="3625" w:type="dxa"/>
          </w:tcPr>
          <w:p w14:paraId="1C58245F" w14:textId="37D0F913" w:rsidR="001350B9" w:rsidRPr="00A4269D" w:rsidRDefault="00D669C8" w:rsidP="00303D6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hyperlink r:id="rId9" w:history="1">
              <w:r w:rsidRPr="00A4269D">
                <w:rPr>
                  <w:rStyle w:val="Hyperlink"/>
                  <w:rFonts w:cstheme="minorHAnsi"/>
                  <w:sz w:val="22"/>
                  <w:szCs w:val="22"/>
                </w:rPr>
                <w:t>tsbsg20@itu.int</w:t>
              </w:r>
            </w:hyperlink>
            <w:r w:rsidR="001350B9" w:rsidRPr="00A4269D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05" w:type="dxa"/>
            <w:vMerge/>
          </w:tcPr>
          <w:p w14:paraId="7C7810F2" w14:textId="77777777" w:rsidR="001350B9" w:rsidRPr="00A4269D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sz w:val="22"/>
                <w:szCs w:val="22"/>
              </w:rPr>
            </w:pPr>
          </w:p>
        </w:tc>
      </w:tr>
      <w:tr w:rsidR="007B6316" w:rsidRPr="00A4269D" w14:paraId="1E81B2C4" w14:textId="77777777" w:rsidTr="00A4269D">
        <w:trPr>
          <w:cantSplit/>
        </w:trPr>
        <w:tc>
          <w:tcPr>
            <w:tcW w:w="1252" w:type="dxa"/>
          </w:tcPr>
          <w:p w14:paraId="1EC2F93F" w14:textId="77777777" w:rsidR="007B6316" w:rsidRPr="00A4269D" w:rsidRDefault="007B6316" w:rsidP="00A4269D">
            <w:pPr>
              <w:tabs>
                <w:tab w:val="left" w:pos="4111"/>
              </w:tabs>
              <w:spacing w:before="10"/>
              <w:ind w:left="-10"/>
              <w:rPr>
                <w:rFonts w:cstheme="minorHAnsi"/>
                <w:sz w:val="22"/>
                <w:szCs w:val="22"/>
              </w:rPr>
            </w:pPr>
            <w:r w:rsidRPr="00A4269D">
              <w:rPr>
                <w:rFonts w:cstheme="minorHAnsi"/>
                <w:b/>
                <w:bCs/>
                <w:sz w:val="22"/>
                <w:szCs w:val="22"/>
              </w:rPr>
              <w:t>Asunto</w:t>
            </w:r>
            <w:r w:rsidRPr="00A4269D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8730" w:type="dxa"/>
            <w:gridSpan w:val="2"/>
          </w:tcPr>
          <w:p w14:paraId="38E0AE0B" w14:textId="4E3FA2D0" w:rsidR="007B6316" w:rsidRPr="00A4269D" w:rsidRDefault="00D669C8" w:rsidP="00303D62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</w:rPr>
            </w:pPr>
            <w:r w:rsidRPr="00A4269D">
              <w:rPr>
                <w:rFonts w:cstheme="minorHAnsi"/>
                <w:b/>
                <w:sz w:val="22"/>
                <w:szCs w:val="22"/>
                <w:lang w:val="es-ES"/>
              </w:rPr>
              <w:t>Situación de las Recomendaciones UIT-T Y.4506 (antes Y.DRI-</w:t>
            </w:r>
            <w:proofErr w:type="spellStart"/>
            <w:r w:rsidRPr="00A4269D">
              <w:rPr>
                <w:rFonts w:cstheme="minorHAnsi"/>
                <w:b/>
                <w:sz w:val="22"/>
                <w:szCs w:val="22"/>
                <w:lang w:val="es-ES"/>
              </w:rPr>
              <w:t>arch</w:t>
            </w:r>
            <w:proofErr w:type="spellEnd"/>
            <w:r w:rsidRPr="00A4269D">
              <w:rPr>
                <w:rFonts w:cstheme="minorHAnsi"/>
                <w:b/>
                <w:sz w:val="22"/>
                <w:szCs w:val="22"/>
                <w:lang w:val="es-ES"/>
              </w:rPr>
              <w:t xml:space="preserve">), Y.4229 (antes </w:t>
            </w:r>
            <w:proofErr w:type="spellStart"/>
            <w:proofErr w:type="gramStart"/>
            <w:r w:rsidRPr="00A4269D">
              <w:rPr>
                <w:rFonts w:cstheme="minorHAnsi"/>
                <w:b/>
                <w:sz w:val="22"/>
                <w:szCs w:val="22"/>
                <w:lang w:val="es-ES"/>
              </w:rPr>
              <w:t>Y.IoT</w:t>
            </w:r>
            <w:proofErr w:type="spellEnd"/>
            <w:proofErr w:type="gramEnd"/>
            <w:r w:rsidRPr="00A4269D">
              <w:rPr>
                <w:rFonts w:cstheme="minorHAnsi"/>
                <w:b/>
                <w:sz w:val="22"/>
                <w:szCs w:val="22"/>
                <w:lang w:val="es-ES"/>
              </w:rPr>
              <w:noBreakHyphen/>
              <w:t>SFFS), Y.4230 (antes Y.EV-</w:t>
            </w:r>
            <w:proofErr w:type="spellStart"/>
            <w:r w:rsidRPr="00A4269D">
              <w:rPr>
                <w:rFonts w:cstheme="minorHAnsi"/>
                <w:b/>
                <w:sz w:val="22"/>
                <w:szCs w:val="22"/>
                <w:lang w:val="es-ES"/>
              </w:rPr>
              <w:t>charging</w:t>
            </w:r>
            <w:proofErr w:type="spellEnd"/>
            <w:r w:rsidRPr="00A4269D">
              <w:rPr>
                <w:rFonts w:cstheme="minorHAnsi"/>
                <w:b/>
                <w:sz w:val="22"/>
                <w:szCs w:val="22"/>
                <w:lang w:val="es-ES"/>
              </w:rPr>
              <w:t xml:space="preserve">), Y.4231 (antes </w:t>
            </w:r>
            <w:proofErr w:type="spellStart"/>
            <w:r w:rsidRPr="00A4269D">
              <w:rPr>
                <w:rFonts w:cstheme="minorHAnsi"/>
                <w:b/>
                <w:sz w:val="22"/>
                <w:szCs w:val="22"/>
                <w:lang w:val="es-ES"/>
              </w:rPr>
              <w:t>Y.IoT-Vreqs</w:t>
            </w:r>
            <w:proofErr w:type="spellEnd"/>
            <w:r w:rsidRPr="00A4269D">
              <w:rPr>
                <w:rFonts w:cstheme="minorHAnsi"/>
                <w:b/>
                <w:sz w:val="22"/>
                <w:szCs w:val="22"/>
                <w:lang w:val="es-ES"/>
              </w:rPr>
              <w:t xml:space="preserve">), Y.4232 (antes </w:t>
            </w:r>
            <w:proofErr w:type="spellStart"/>
            <w:r w:rsidRPr="00A4269D">
              <w:rPr>
                <w:rFonts w:cstheme="minorHAnsi"/>
                <w:b/>
                <w:sz w:val="22"/>
                <w:szCs w:val="22"/>
                <w:lang w:val="es-ES"/>
              </w:rPr>
              <w:t>Y.IoT</w:t>
            </w:r>
            <w:proofErr w:type="spellEnd"/>
            <w:r w:rsidRPr="00A4269D">
              <w:rPr>
                <w:rFonts w:cstheme="minorHAnsi"/>
                <w:b/>
                <w:sz w:val="22"/>
                <w:szCs w:val="22"/>
                <w:lang w:val="es-ES"/>
              </w:rPr>
              <w:noBreakHyphen/>
              <w:t xml:space="preserve">RTPS), Y.4233 (antes Y.FSPH), Y.4234 (antes </w:t>
            </w:r>
            <w:proofErr w:type="spellStart"/>
            <w:r w:rsidRPr="00A4269D">
              <w:rPr>
                <w:rFonts w:cstheme="minorHAnsi"/>
                <w:b/>
                <w:sz w:val="22"/>
                <w:szCs w:val="22"/>
                <w:lang w:val="es-ES"/>
              </w:rPr>
              <w:t>Y.RemoteEd</w:t>
            </w:r>
            <w:proofErr w:type="spellEnd"/>
            <w:r w:rsidRPr="00A4269D">
              <w:rPr>
                <w:rFonts w:cstheme="minorHAnsi"/>
                <w:b/>
                <w:sz w:val="22"/>
                <w:szCs w:val="22"/>
                <w:lang w:val="es-ES"/>
              </w:rPr>
              <w:t xml:space="preserve">), Y.4222 (antes </w:t>
            </w:r>
            <w:proofErr w:type="spellStart"/>
            <w:r w:rsidRPr="00A4269D">
              <w:rPr>
                <w:rFonts w:cstheme="minorHAnsi"/>
                <w:b/>
                <w:sz w:val="22"/>
                <w:szCs w:val="22"/>
                <w:lang w:val="es-ES"/>
              </w:rPr>
              <w:t>Y.smart</w:t>
            </w:r>
            <w:r w:rsidRPr="00A4269D">
              <w:rPr>
                <w:rFonts w:cstheme="minorHAnsi"/>
                <w:b/>
                <w:sz w:val="22"/>
                <w:szCs w:val="22"/>
                <w:lang w:val="es-ES"/>
              </w:rPr>
              <w:noBreakHyphen/>
              <w:t>evacuation</w:t>
            </w:r>
            <w:proofErr w:type="spellEnd"/>
            <w:r w:rsidRPr="00A4269D">
              <w:rPr>
                <w:rFonts w:cstheme="minorHAnsi"/>
                <w:b/>
                <w:sz w:val="22"/>
                <w:szCs w:val="22"/>
                <w:lang w:val="es-ES"/>
              </w:rPr>
              <w:t>), Y.4507 (antes Y.arc-</w:t>
            </w:r>
            <w:proofErr w:type="spellStart"/>
            <w:r w:rsidRPr="00A4269D">
              <w:rPr>
                <w:rFonts w:cstheme="minorHAnsi"/>
                <w:b/>
                <w:sz w:val="22"/>
                <w:szCs w:val="22"/>
                <w:lang w:val="es-ES"/>
              </w:rPr>
              <w:t>psfws</w:t>
            </w:r>
            <w:proofErr w:type="spellEnd"/>
            <w:r w:rsidRPr="00A4269D">
              <w:rPr>
                <w:rFonts w:cstheme="minorHAnsi"/>
                <w:b/>
                <w:sz w:val="22"/>
                <w:szCs w:val="22"/>
                <w:lang w:val="es-ES"/>
              </w:rPr>
              <w:t>), Y.4508 (antes Y.DPM-</w:t>
            </w:r>
            <w:proofErr w:type="spellStart"/>
            <w:r w:rsidRPr="00A4269D">
              <w:rPr>
                <w:rFonts w:cstheme="minorHAnsi"/>
                <w:b/>
                <w:sz w:val="22"/>
                <w:szCs w:val="22"/>
                <w:lang w:val="es-ES"/>
              </w:rPr>
              <w:t>alm</w:t>
            </w:r>
            <w:proofErr w:type="spellEnd"/>
            <w:r w:rsidRPr="00A4269D">
              <w:rPr>
                <w:rFonts w:cstheme="minorHAnsi"/>
                <w:b/>
                <w:sz w:val="22"/>
                <w:szCs w:val="22"/>
                <w:lang w:val="es-ES"/>
              </w:rPr>
              <w:t>-</w:t>
            </w:r>
            <w:proofErr w:type="spellStart"/>
            <w:r w:rsidRPr="00A4269D">
              <w:rPr>
                <w:rFonts w:cstheme="minorHAnsi"/>
                <w:b/>
                <w:sz w:val="22"/>
                <w:szCs w:val="22"/>
                <w:lang w:val="es-ES"/>
              </w:rPr>
              <w:t>fra</w:t>
            </w:r>
            <w:proofErr w:type="spellEnd"/>
            <w:r w:rsidRPr="00A4269D">
              <w:rPr>
                <w:rFonts w:cstheme="minorHAnsi"/>
                <w:b/>
                <w:sz w:val="22"/>
                <w:szCs w:val="22"/>
                <w:lang w:val="es-ES"/>
              </w:rPr>
              <w:t xml:space="preserve">), Y.4706 (antes </w:t>
            </w:r>
            <w:proofErr w:type="spellStart"/>
            <w:r w:rsidRPr="00A4269D">
              <w:rPr>
                <w:rFonts w:cstheme="minorHAnsi"/>
                <w:b/>
                <w:sz w:val="22"/>
                <w:szCs w:val="22"/>
                <w:lang w:val="es-ES"/>
              </w:rPr>
              <w:t>Y.dem-IoT</w:t>
            </w:r>
            <w:proofErr w:type="spellEnd"/>
            <w:r w:rsidRPr="00A4269D">
              <w:rPr>
                <w:rFonts w:cstheme="minorHAnsi"/>
                <w:b/>
                <w:sz w:val="22"/>
                <w:szCs w:val="22"/>
                <w:lang w:val="es-ES"/>
              </w:rPr>
              <w:t>) e Y.4499 (antes Y.UIM-</w:t>
            </w:r>
            <w:proofErr w:type="spellStart"/>
            <w:r w:rsidRPr="00A4269D">
              <w:rPr>
                <w:rFonts w:cstheme="minorHAnsi"/>
                <w:b/>
                <w:sz w:val="22"/>
                <w:szCs w:val="22"/>
                <w:lang w:val="es-ES"/>
              </w:rPr>
              <w:t>cs</w:t>
            </w:r>
            <w:proofErr w:type="spellEnd"/>
            <w:r w:rsidRPr="00A4269D">
              <w:rPr>
                <w:rFonts w:cstheme="minorHAnsi"/>
                <w:b/>
                <w:sz w:val="22"/>
                <w:szCs w:val="22"/>
                <w:lang w:val="es-ES"/>
              </w:rPr>
              <w:t>-</w:t>
            </w:r>
            <w:proofErr w:type="spellStart"/>
            <w:r w:rsidRPr="00A4269D">
              <w:rPr>
                <w:rFonts w:cstheme="minorHAnsi"/>
                <w:b/>
                <w:sz w:val="22"/>
                <w:szCs w:val="22"/>
                <w:lang w:val="es-ES"/>
              </w:rPr>
              <w:t>framework</w:t>
            </w:r>
            <w:proofErr w:type="spellEnd"/>
            <w:r w:rsidRPr="00A4269D">
              <w:rPr>
                <w:rFonts w:cstheme="minorHAnsi"/>
                <w:b/>
                <w:sz w:val="22"/>
                <w:szCs w:val="22"/>
                <w:lang w:val="es-ES"/>
              </w:rPr>
              <w:t>) tras la reunión de la Comisión de Estudio 20 del UIT-T, Ginebra, 15-24 de enero de 2025</w:t>
            </w:r>
          </w:p>
        </w:tc>
      </w:tr>
    </w:tbl>
    <w:p w14:paraId="70B3C9B7" w14:textId="4BA9A363" w:rsidR="00C34772" w:rsidRPr="00A4269D" w:rsidRDefault="00C34772" w:rsidP="007B6316">
      <w:pPr>
        <w:spacing w:before="320"/>
        <w:rPr>
          <w:rFonts w:cstheme="minorHAnsi"/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A4269D">
        <w:rPr>
          <w:rFonts w:cstheme="minorHAnsi"/>
          <w:sz w:val="22"/>
          <w:szCs w:val="22"/>
        </w:rPr>
        <w:t>Muy Señora mía/Muy Señor mío</w:t>
      </w:r>
      <w:r w:rsidR="00A4269D">
        <w:rPr>
          <w:rFonts w:cstheme="minorHAnsi"/>
          <w:sz w:val="22"/>
          <w:szCs w:val="22"/>
        </w:rPr>
        <w:t>,</w:t>
      </w:r>
    </w:p>
    <w:p w14:paraId="3C4E5A61" w14:textId="4D5BCAF4" w:rsidR="00D669C8" w:rsidRPr="00A4269D" w:rsidRDefault="00D669C8" w:rsidP="007B6316">
      <w:pPr>
        <w:rPr>
          <w:rFonts w:cstheme="minorHAnsi"/>
          <w:sz w:val="22"/>
          <w:szCs w:val="22"/>
          <w:lang w:val="es-ES"/>
        </w:rPr>
      </w:pPr>
      <w:r w:rsidRPr="00A4269D">
        <w:rPr>
          <w:rFonts w:cstheme="minorHAnsi"/>
          <w:bCs/>
          <w:sz w:val="22"/>
          <w:szCs w:val="22"/>
          <w:lang w:val="es-ES"/>
        </w:rPr>
        <w:t>1</w:t>
      </w:r>
      <w:r w:rsidRPr="00A4269D">
        <w:rPr>
          <w:rFonts w:cstheme="minorHAnsi"/>
          <w:sz w:val="22"/>
          <w:szCs w:val="22"/>
          <w:lang w:val="es-ES"/>
        </w:rPr>
        <w:tab/>
      </w:r>
      <w:proofErr w:type="gramStart"/>
      <w:r w:rsidRPr="00A4269D">
        <w:rPr>
          <w:rFonts w:cstheme="minorHAnsi"/>
          <w:sz w:val="22"/>
          <w:szCs w:val="22"/>
          <w:lang w:val="es-ES"/>
        </w:rPr>
        <w:t>En</w:t>
      </w:r>
      <w:proofErr w:type="gramEnd"/>
      <w:r w:rsidRPr="00A4269D">
        <w:rPr>
          <w:rFonts w:cstheme="minorHAnsi"/>
          <w:sz w:val="22"/>
          <w:szCs w:val="22"/>
          <w:lang w:val="es-ES"/>
        </w:rPr>
        <w:t xml:space="preserve"> relación con la </w:t>
      </w:r>
      <w:hyperlink r:id="rId10" w:history="1">
        <w:r w:rsidRPr="00A4269D">
          <w:rPr>
            <w:rStyle w:val="Hyperlink"/>
            <w:rFonts w:cstheme="minorHAnsi"/>
            <w:sz w:val="22"/>
            <w:szCs w:val="22"/>
            <w:lang w:val="es-ES"/>
          </w:rPr>
          <w:t>Circular TSB 236</w:t>
        </w:r>
      </w:hyperlink>
      <w:r w:rsidRPr="00A4269D">
        <w:rPr>
          <w:rFonts w:cstheme="minorHAnsi"/>
          <w:sz w:val="22"/>
          <w:szCs w:val="22"/>
          <w:lang w:val="es-ES"/>
        </w:rPr>
        <w:t xml:space="preserve"> de 27 de septiembre de 2024 y con arreglo a lo dispuesto en la cláusula 9.5 de la Resolución 1 (Rev. Ginebra, 2022), por la presente le informo de que la Comisión de Estudio 20 del UIT-T adoptó las siguientes decisiones durante su sesión plenaria celebrada el 15 de enero de 2025 y el 22 de enero de 2025 en Ginebra respecto de los siguientes proyectos de texto del UIT-T:</w:t>
      </w:r>
    </w:p>
    <w:p w14:paraId="5585E0B6" w14:textId="0C0A7971" w:rsidR="00D669C8" w:rsidRPr="00A4269D" w:rsidRDefault="00D669C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sz w:val="22"/>
          <w:szCs w:val="22"/>
          <w:lang w:val="es-ES"/>
        </w:rPr>
      </w:pPr>
    </w:p>
    <w:p w14:paraId="2C477B8E" w14:textId="08E196EE" w:rsidR="00D669C8" w:rsidRPr="00A4269D" w:rsidRDefault="00D669C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sz w:val="22"/>
          <w:szCs w:val="22"/>
        </w:rPr>
      </w:pPr>
      <w:r w:rsidRPr="00A4269D">
        <w:rPr>
          <w:rFonts w:cstheme="minorHAnsi"/>
          <w:sz w:val="22"/>
          <w:szCs w:val="22"/>
        </w:rP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5337"/>
        <w:gridCol w:w="2326"/>
      </w:tblGrid>
      <w:tr w:rsidR="00D669C8" w:rsidRPr="00A4269D" w14:paraId="40C36FCA" w14:textId="77777777" w:rsidTr="009E53D3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ED3F55C" w14:textId="77777777" w:rsidR="00D669C8" w:rsidRPr="00A4269D" w:rsidRDefault="00D669C8" w:rsidP="00D669C8">
            <w:pPr>
              <w:pStyle w:val="Tablehead0"/>
              <w:rPr>
                <w:rFonts w:cstheme="minorHAnsi"/>
                <w:szCs w:val="22"/>
                <w:lang w:val="es-ES" w:eastAsia="en-GB"/>
              </w:rPr>
            </w:pPr>
            <w:r w:rsidRPr="00A4269D">
              <w:rPr>
                <w:rFonts w:cstheme="minorHAnsi"/>
                <w:szCs w:val="22"/>
                <w:bdr w:val="none" w:sz="0" w:space="0" w:color="auto" w:frame="1"/>
                <w:lang w:val="es-ES" w:eastAsia="en-GB"/>
              </w:rPr>
              <w:lastRenderedPageBreak/>
              <w:t>Número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4788278" w14:textId="77777777" w:rsidR="00D669C8" w:rsidRPr="00A4269D" w:rsidRDefault="00D669C8" w:rsidP="00D669C8">
            <w:pPr>
              <w:pStyle w:val="Tablehead0"/>
              <w:rPr>
                <w:rFonts w:cstheme="minorHAnsi"/>
                <w:szCs w:val="22"/>
                <w:lang w:val="es-ES" w:eastAsia="en-GB"/>
              </w:rPr>
            </w:pPr>
            <w:r w:rsidRPr="00A4269D">
              <w:rPr>
                <w:rFonts w:cstheme="minorHAnsi"/>
                <w:szCs w:val="22"/>
                <w:bdr w:val="none" w:sz="0" w:space="0" w:color="auto" w:frame="1"/>
                <w:lang w:val="es-ES" w:eastAsia="en-GB"/>
              </w:rPr>
              <w:t>Título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E320A56" w14:textId="77777777" w:rsidR="00D669C8" w:rsidRPr="00A4269D" w:rsidRDefault="00D669C8" w:rsidP="00D669C8">
            <w:pPr>
              <w:pStyle w:val="Tablehead0"/>
              <w:rPr>
                <w:rFonts w:cstheme="minorHAnsi"/>
                <w:szCs w:val="22"/>
                <w:lang w:val="es-ES" w:eastAsia="en-GB"/>
              </w:rPr>
            </w:pPr>
            <w:r w:rsidRPr="00A4269D">
              <w:rPr>
                <w:rFonts w:cstheme="minorHAnsi"/>
                <w:szCs w:val="22"/>
                <w:lang w:val="es-ES" w:eastAsia="en-GB"/>
              </w:rPr>
              <w:t>Decisión</w:t>
            </w:r>
          </w:p>
        </w:tc>
      </w:tr>
      <w:tr w:rsidR="00D669C8" w:rsidRPr="00A4269D" w14:paraId="4651FD21" w14:textId="77777777" w:rsidTr="009E53D3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24A47D77" w14:textId="77777777" w:rsidR="00D669C8" w:rsidRPr="00A4269D" w:rsidRDefault="00D669C8" w:rsidP="00D669C8">
            <w:pPr>
              <w:pStyle w:val="Tabletext0"/>
              <w:jc w:val="center"/>
              <w:rPr>
                <w:rFonts w:cstheme="minorHAnsi"/>
                <w:szCs w:val="22"/>
                <w:lang w:val="fr-FR"/>
              </w:rPr>
            </w:pPr>
            <w:r w:rsidRPr="00A4269D">
              <w:rPr>
                <w:rFonts w:cstheme="minorHAnsi"/>
                <w:szCs w:val="22"/>
                <w:lang w:val="fr-FR"/>
              </w:rPr>
              <w:t xml:space="preserve">UIT-T Y.4506 </w:t>
            </w:r>
            <w:r w:rsidRPr="00A4269D">
              <w:rPr>
                <w:rFonts w:cstheme="minorHAnsi"/>
                <w:szCs w:val="22"/>
                <w:lang w:val="fr-FR"/>
              </w:rPr>
              <w:br/>
              <w:t>(antes Y.DRI-</w:t>
            </w:r>
            <w:proofErr w:type="spellStart"/>
            <w:r w:rsidRPr="00A4269D">
              <w:rPr>
                <w:rFonts w:cstheme="minorHAnsi"/>
                <w:szCs w:val="22"/>
                <w:lang w:val="fr-FR"/>
              </w:rPr>
              <w:t>arch</w:t>
            </w:r>
            <w:proofErr w:type="spellEnd"/>
            <w:r w:rsidRPr="00A4269D">
              <w:rPr>
                <w:rFonts w:cstheme="minorHAnsi"/>
                <w:szCs w:val="22"/>
                <w:lang w:val="fr-FR"/>
              </w:rPr>
              <w:t>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56DF2FB" w14:textId="5ED9279D" w:rsidR="00D669C8" w:rsidRPr="00A4269D" w:rsidRDefault="00D669C8" w:rsidP="00D669C8">
            <w:pPr>
              <w:pStyle w:val="Tabletext0"/>
              <w:jc w:val="center"/>
              <w:rPr>
                <w:rFonts w:cstheme="minorHAnsi"/>
                <w:szCs w:val="22"/>
                <w:lang w:val="es-ES" w:eastAsia="ko-KR"/>
              </w:rPr>
            </w:pPr>
            <w:r w:rsidRPr="00A4269D">
              <w:rPr>
                <w:rFonts w:cstheme="minorHAnsi"/>
                <w:szCs w:val="22"/>
                <w:lang w:val="es-ES" w:eastAsia="ko-KR"/>
              </w:rPr>
              <w:t xml:space="preserve">Arquitectura de referencia para el </w:t>
            </w:r>
            <w:proofErr w:type="spellStart"/>
            <w:r w:rsidRPr="00A4269D">
              <w:rPr>
                <w:rFonts w:cstheme="minorHAnsi"/>
                <w:szCs w:val="22"/>
                <w:lang w:val="es-ES" w:eastAsia="ko-KR"/>
              </w:rPr>
              <w:t>interfuncionamiento</w:t>
            </w:r>
            <w:proofErr w:type="spellEnd"/>
            <w:r w:rsidRPr="00A4269D">
              <w:rPr>
                <w:rFonts w:cstheme="minorHAnsi"/>
                <w:szCs w:val="22"/>
                <w:lang w:val="es-ES" w:eastAsia="ko-KR"/>
              </w:rPr>
              <w:t xml:space="preserve"> de robots autónomos de reparto urbano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60F5C39" w14:textId="77777777" w:rsidR="00D669C8" w:rsidRPr="00A4269D" w:rsidRDefault="00D669C8" w:rsidP="00D669C8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A4269D">
              <w:rPr>
                <w:rFonts w:cstheme="minorHAnsi"/>
                <w:szCs w:val="22"/>
                <w:lang w:val="es-ES"/>
              </w:rPr>
              <w:t>APROBADA</w:t>
            </w:r>
          </w:p>
        </w:tc>
      </w:tr>
      <w:tr w:rsidR="00D669C8" w:rsidRPr="00A4269D" w14:paraId="59F515F4" w14:textId="77777777" w:rsidTr="009E53D3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268AFBB" w14:textId="77777777" w:rsidR="00D669C8" w:rsidRPr="00A4269D" w:rsidRDefault="00D669C8" w:rsidP="00D669C8">
            <w:pPr>
              <w:pStyle w:val="Tabletext0"/>
              <w:jc w:val="center"/>
              <w:rPr>
                <w:rFonts w:cstheme="minorHAnsi"/>
                <w:szCs w:val="22"/>
                <w:lang w:val="fr-FR"/>
              </w:rPr>
            </w:pPr>
            <w:r w:rsidRPr="00A4269D">
              <w:rPr>
                <w:rFonts w:cstheme="minorHAnsi"/>
                <w:szCs w:val="22"/>
                <w:lang w:val="fr-FR"/>
              </w:rPr>
              <w:t xml:space="preserve">UIT-T Y.4229 </w:t>
            </w:r>
            <w:r w:rsidRPr="00A4269D">
              <w:rPr>
                <w:rFonts w:cstheme="minorHAnsi"/>
                <w:szCs w:val="22"/>
                <w:lang w:val="fr-FR"/>
              </w:rPr>
              <w:br/>
              <w:t xml:space="preserve">(antes </w:t>
            </w:r>
            <w:proofErr w:type="spellStart"/>
            <w:proofErr w:type="gramStart"/>
            <w:r w:rsidRPr="00A4269D">
              <w:rPr>
                <w:rFonts w:cstheme="minorHAnsi"/>
                <w:szCs w:val="22"/>
                <w:lang w:val="fr-FR"/>
              </w:rPr>
              <w:t>Y.IoT</w:t>
            </w:r>
            <w:proofErr w:type="spellEnd"/>
            <w:proofErr w:type="gramEnd"/>
            <w:r w:rsidRPr="00A4269D">
              <w:rPr>
                <w:rFonts w:cstheme="minorHAnsi"/>
                <w:szCs w:val="22"/>
                <w:lang w:val="fr-FR"/>
              </w:rPr>
              <w:t>-SFFS)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52A837C" w14:textId="430C49BC" w:rsidR="00D669C8" w:rsidRPr="00A4269D" w:rsidRDefault="00D669C8" w:rsidP="00D669C8">
            <w:pPr>
              <w:pStyle w:val="Tabletext0"/>
              <w:jc w:val="center"/>
              <w:rPr>
                <w:rFonts w:cstheme="minorHAnsi"/>
                <w:szCs w:val="22"/>
                <w:lang w:val="es-ES" w:eastAsia="ko-KR"/>
              </w:rPr>
            </w:pPr>
            <w:r w:rsidRPr="00A4269D">
              <w:rPr>
                <w:rFonts w:cstheme="minorHAnsi"/>
                <w:szCs w:val="22"/>
                <w:lang w:val="es-ES" w:eastAsia="ko-KR"/>
              </w:rPr>
              <w:t xml:space="preserve">Requisitos y modelo funcional de referencia del sistema antiincendios forestales inteligente basado en </w:t>
            </w:r>
            <w:proofErr w:type="spellStart"/>
            <w:r w:rsidRPr="00A4269D">
              <w:rPr>
                <w:rFonts w:cstheme="minorHAnsi"/>
                <w:szCs w:val="22"/>
                <w:lang w:val="es-ES" w:eastAsia="ko-KR"/>
              </w:rPr>
              <w:t>IoT</w:t>
            </w:r>
            <w:proofErr w:type="spellEnd"/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B02EAC4" w14:textId="77777777" w:rsidR="00D669C8" w:rsidRPr="00A4269D" w:rsidRDefault="00D669C8" w:rsidP="00D669C8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A4269D">
              <w:rPr>
                <w:rFonts w:cstheme="minorHAnsi"/>
                <w:szCs w:val="22"/>
                <w:lang w:val="es-ES"/>
              </w:rPr>
              <w:t>APROBADA</w:t>
            </w:r>
          </w:p>
        </w:tc>
      </w:tr>
      <w:tr w:rsidR="00D669C8" w:rsidRPr="00A4269D" w14:paraId="5A2A8006" w14:textId="77777777" w:rsidTr="009E53D3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A5806B0" w14:textId="7DADD4BD" w:rsidR="00D669C8" w:rsidRPr="00A4269D" w:rsidRDefault="00D669C8" w:rsidP="00D669C8">
            <w:pPr>
              <w:pStyle w:val="Tabletext0"/>
              <w:jc w:val="center"/>
              <w:rPr>
                <w:rFonts w:cstheme="minorHAnsi"/>
                <w:szCs w:val="22"/>
                <w:lang w:val="fr-FR"/>
              </w:rPr>
            </w:pPr>
            <w:r w:rsidRPr="00A4269D">
              <w:rPr>
                <w:rFonts w:cstheme="minorHAnsi"/>
                <w:szCs w:val="22"/>
                <w:lang w:val="fr-FR"/>
              </w:rPr>
              <w:t xml:space="preserve">UIT-T Y.4230 </w:t>
            </w:r>
            <w:r w:rsidRPr="00A4269D">
              <w:rPr>
                <w:rFonts w:cstheme="minorHAnsi"/>
                <w:szCs w:val="22"/>
                <w:lang w:val="fr-FR"/>
              </w:rPr>
              <w:br/>
              <w:t xml:space="preserve">(antes </w:t>
            </w:r>
            <w:proofErr w:type="gramStart"/>
            <w:r w:rsidRPr="00A4269D">
              <w:rPr>
                <w:rFonts w:cstheme="minorHAnsi"/>
                <w:szCs w:val="22"/>
                <w:lang w:val="fr-FR"/>
              </w:rPr>
              <w:t>Y.EV</w:t>
            </w:r>
            <w:proofErr w:type="gramEnd"/>
            <w:r w:rsidR="00B00DA8" w:rsidRPr="00A4269D">
              <w:rPr>
                <w:rFonts w:cstheme="minorHAnsi"/>
                <w:szCs w:val="22"/>
                <w:lang w:val="fr-FR"/>
              </w:rPr>
              <w:noBreakHyphen/>
            </w:r>
            <w:proofErr w:type="spellStart"/>
            <w:r w:rsidRPr="00A4269D">
              <w:rPr>
                <w:rFonts w:cstheme="minorHAnsi"/>
                <w:szCs w:val="22"/>
                <w:lang w:val="fr-FR"/>
              </w:rPr>
              <w:t>charging</w:t>
            </w:r>
            <w:proofErr w:type="spellEnd"/>
            <w:r w:rsidRPr="00A4269D">
              <w:rPr>
                <w:rFonts w:cstheme="minorHAnsi"/>
                <w:szCs w:val="22"/>
                <w:lang w:val="fr-FR"/>
              </w:rPr>
              <w:t>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E0547A3" w14:textId="3C36DD19" w:rsidR="00D669C8" w:rsidRPr="00A4269D" w:rsidRDefault="00D669C8" w:rsidP="00D669C8">
            <w:pPr>
              <w:pStyle w:val="Tabletext0"/>
              <w:jc w:val="center"/>
              <w:rPr>
                <w:rFonts w:cstheme="minorHAnsi"/>
                <w:szCs w:val="22"/>
                <w:lang w:val="es-ES" w:eastAsia="ko-KR"/>
              </w:rPr>
            </w:pPr>
            <w:r w:rsidRPr="00A4269D">
              <w:rPr>
                <w:rFonts w:cstheme="minorHAnsi"/>
                <w:szCs w:val="22"/>
                <w:lang w:val="es-ES" w:eastAsia="ko-KR"/>
              </w:rPr>
              <w:t>Requisitos y marco de capacidades del servicio público de recarga inteligente para vehículos eléctricos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B99E671" w14:textId="77777777" w:rsidR="00D669C8" w:rsidRPr="00A4269D" w:rsidRDefault="00D669C8" w:rsidP="00D669C8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A4269D">
              <w:rPr>
                <w:rFonts w:cstheme="minorHAnsi"/>
                <w:szCs w:val="22"/>
                <w:lang w:val="es-ES"/>
              </w:rPr>
              <w:t>APROBADA</w:t>
            </w:r>
          </w:p>
        </w:tc>
      </w:tr>
      <w:tr w:rsidR="00D669C8" w:rsidRPr="00A4269D" w14:paraId="2B48D86B" w14:textId="77777777" w:rsidTr="009E53D3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B7E5380" w14:textId="77777777" w:rsidR="00D669C8" w:rsidRPr="00A4269D" w:rsidRDefault="00D669C8" w:rsidP="00D669C8">
            <w:pPr>
              <w:pStyle w:val="Tabletext0"/>
              <w:jc w:val="center"/>
              <w:rPr>
                <w:rFonts w:cstheme="minorHAnsi"/>
                <w:szCs w:val="22"/>
                <w:lang w:val="fr-FR"/>
              </w:rPr>
            </w:pPr>
            <w:r w:rsidRPr="00A4269D">
              <w:rPr>
                <w:rFonts w:cstheme="minorHAnsi"/>
                <w:szCs w:val="22"/>
                <w:lang w:val="fr-FR"/>
              </w:rPr>
              <w:t xml:space="preserve">UIT-T Y.4231 </w:t>
            </w:r>
            <w:r w:rsidRPr="00A4269D">
              <w:rPr>
                <w:rFonts w:cstheme="minorHAnsi"/>
                <w:szCs w:val="22"/>
                <w:lang w:val="fr-FR"/>
              </w:rPr>
              <w:br/>
              <w:t xml:space="preserve">(antes </w:t>
            </w:r>
            <w:proofErr w:type="spellStart"/>
            <w:proofErr w:type="gramStart"/>
            <w:r w:rsidRPr="00A4269D">
              <w:rPr>
                <w:rFonts w:cstheme="minorHAnsi"/>
                <w:szCs w:val="22"/>
                <w:lang w:val="fr-FR"/>
              </w:rPr>
              <w:t>Y.IoT</w:t>
            </w:r>
            <w:proofErr w:type="gramEnd"/>
            <w:r w:rsidRPr="00A4269D">
              <w:rPr>
                <w:rFonts w:cstheme="minorHAnsi"/>
                <w:szCs w:val="22"/>
                <w:lang w:val="fr-FR"/>
              </w:rPr>
              <w:t>-Vreqs</w:t>
            </w:r>
            <w:proofErr w:type="spellEnd"/>
            <w:r w:rsidRPr="00A4269D">
              <w:rPr>
                <w:rFonts w:cstheme="minorHAnsi"/>
                <w:szCs w:val="22"/>
                <w:lang w:val="fr-FR"/>
              </w:rPr>
              <w:t>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8562FDE" w14:textId="77777777" w:rsidR="00D669C8" w:rsidRPr="00A4269D" w:rsidRDefault="00D669C8" w:rsidP="00D669C8">
            <w:pPr>
              <w:pStyle w:val="Tabletext0"/>
              <w:jc w:val="center"/>
              <w:rPr>
                <w:rFonts w:cstheme="minorHAnsi"/>
                <w:szCs w:val="22"/>
                <w:lang w:val="es-ES" w:eastAsia="ko-KR"/>
              </w:rPr>
            </w:pPr>
            <w:r w:rsidRPr="00A4269D">
              <w:rPr>
                <w:rFonts w:cstheme="minorHAnsi"/>
                <w:szCs w:val="22"/>
                <w:lang w:val="es-ES" w:eastAsia="ko-KR"/>
              </w:rPr>
              <w:t>Requisitos y marco de capacidades de la Internet de las cosas para la visión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D770D60" w14:textId="77777777" w:rsidR="00D669C8" w:rsidRPr="00A4269D" w:rsidRDefault="00D669C8" w:rsidP="00D669C8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A4269D">
              <w:rPr>
                <w:rFonts w:cstheme="minorHAnsi"/>
                <w:szCs w:val="22"/>
                <w:lang w:val="es-ES"/>
              </w:rPr>
              <w:t>APROBADA</w:t>
            </w:r>
          </w:p>
        </w:tc>
      </w:tr>
      <w:tr w:rsidR="00D669C8" w:rsidRPr="00A4269D" w14:paraId="6C7898D2" w14:textId="77777777" w:rsidTr="009E53D3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4A351B9" w14:textId="77777777" w:rsidR="00D669C8" w:rsidRPr="00A4269D" w:rsidRDefault="00D669C8" w:rsidP="00D669C8">
            <w:pPr>
              <w:pStyle w:val="Tabletext0"/>
              <w:jc w:val="center"/>
              <w:rPr>
                <w:rFonts w:cstheme="minorHAnsi"/>
                <w:szCs w:val="22"/>
                <w:lang w:val="fr-FR"/>
              </w:rPr>
            </w:pPr>
            <w:r w:rsidRPr="00A4269D">
              <w:rPr>
                <w:rFonts w:cstheme="minorHAnsi"/>
                <w:szCs w:val="22"/>
                <w:lang w:val="fr-FR"/>
              </w:rPr>
              <w:t xml:space="preserve">UIT-T Y.4232 </w:t>
            </w:r>
            <w:r w:rsidRPr="00A4269D">
              <w:rPr>
                <w:rFonts w:cstheme="minorHAnsi"/>
                <w:szCs w:val="22"/>
                <w:lang w:val="fr-FR"/>
              </w:rPr>
              <w:br/>
              <w:t xml:space="preserve">(antes </w:t>
            </w:r>
            <w:proofErr w:type="spellStart"/>
            <w:proofErr w:type="gramStart"/>
            <w:r w:rsidRPr="00A4269D">
              <w:rPr>
                <w:rFonts w:cstheme="minorHAnsi"/>
                <w:szCs w:val="22"/>
                <w:lang w:val="fr-FR"/>
              </w:rPr>
              <w:t>Y.IoT</w:t>
            </w:r>
            <w:proofErr w:type="spellEnd"/>
            <w:proofErr w:type="gramEnd"/>
            <w:r w:rsidRPr="00A4269D">
              <w:rPr>
                <w:rFonts w:cstheme="minorHAnsi"/>
                <w:szCs w:val="22"/>
                <w:lang w:val="fr-FR"/>
              </w:rPr>
              <w:t>-RTPS)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882D94F" w14:textId="07091B7B" w:rsidR="00D669C8" w:rsidRPr="00A4269D" w:rsidRDefault="00D669C8" w:rsidP="00D669C8">
            <w:pPr>
              <w:pStyle w:val="Tabletext0"/>
              <w:jc w:val="center"/>
              <w:rPr>
                <w:rFonts w:cstheme="minorHAnsi"/>
                <w:szCs w:val="22"/>
                <w:lang w:val="es-ES" w:eastAsia="ko-KR"/>
              </w:rPr>
            </w:pPr>
            <w:r w:rsidRPr="00A4269D">
              <w:rPr>
                <w:rFonts w:cstheme="minorHAnsi"/>
                <w:szCs w:val="22"/>
                <w:lang w:val="es-ES" w:eastAsia="ko-KR"/>
              </w:rPr>
              <w:t>Requisitos, capacidades y casos de uso de la infraestructura de Internet de las cosas en el sistema de percepción del tráfico en carretera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ED780E5" w14:textId="77777777" w:rsidR="00D669C8" w:rsidRPr="00A4269D" w:rsidRDefault="00D669C8" w:rsidP="00D669C8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A4269D">
              <w:rPr>
                <w:rFonts w:cstheme="minorHAnsi"/>
                <w:szCs w:val="22"/>
                <w:lang w:val="es-ES"/>
              </w:rPr>
              <w:t>APROBADA</w:t>
            </w:r>
          </w:p>
        </w:tc>
      </w:tr>
      <w:tr w:rsidR="00D669C8" w:rsidRPr="00A4269D" w14:paraId="04422375" w14:textId="77777777" w:rsidTr="009E53D3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98BA301" w14:textId="77777777" w:rsidR="00D669C8" w:rsidRPr="00A4269D" w:rsidRDefault="00D669C8" w:rsidP="00D669C8">
            <w:pPr>
              <w:pStyle w:val="Tabletext0"/>
              <w:jc w:val="center"/>
              <w:rPr>
                <w:rFonts w:cstheme="minorHAnsi"/>
                <w:szCs w:val="22"/>
                <w:lang w:val="fr-FR"/>
              </w:rPr>
            </w:pPr>
            <w:r w:rsidRPr="00A4269D">
              <w:rPr>
                <w:rFonts w:cstheme="minorHAnsi"/>
                <w:szCs w:val="22"/>
                <w:lang w:val="fr-FR"/>
              </w:rPr>
              <w:t xml:space="preserve">UIT-T Y.4233 </w:t>
            </w:r>
            <w:r w:rsidRPr="00A4269D">
              <w:rPr>
                <w:rFonts w:cstheme="minorHAnsi"/>
                <w:szCs w:val="22"/>
                <w:lang w:val="fr-FR"/>
              </w:rPr>
              <w:br/>
              <w:t xml:space="preserve">(antes </w:t>
            </w:r>
            <w:proofErr w:type="gramStart"/>
            <w:r w:rsidRPr="00A4269D">
              <w:rPr>
                <w:rFonts w:cstheme="minorHAnsi"/>
                <w:szCs w:val="22"/>
                <w:lang w:val="fr-FR"/>
              </w:rPr>
              <w:t>Y.FSPH</w:t>
            </w:r>
            <w:proofErr w:type="gramEnd"/>
            <w:r w:rsidRPr="00A4269D">
              <w:rPr>
                <w:rFonts w:cstheme="minorHAnsi"/>
                <w:szCs w:val="22"/>
                <w:lang w:val="fr-FR"/>
              </w:rPr>
              <w:t>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CF93ACD" w14:textId="77777777" w:rsidR="00D669C8" w:rsidRPr="00A4269D" w:rsidRDefault="00D669C8" w:rsidP="00D669C8">
            <w:pPr>
              <w:pStyle w:val="Tabletext0"/>
              <w:jc w:val="center"/>
              <w:rPr>
                <w:rFonts w:cstheme="minorHAnsi"/>
                <w:szCs w:val="22"/>
                <w:lang w:val="es-ES" w:eastAsia="ko-KR"/>
              </w:rPr>
            </w:pPr>
            <w:r w:rsidRPr="00A4269D">
              <w:rPr>
                <w:rFonts w:cstheme="minorHAnsi"/>
                <w:szCs w:val="22"/>
                <w:lang w:val="es-ES" w:eastAsia="ko-KR"/>
              </w:rPr>
              <w:t>Marco de gestión de emergencias sanitarias públicas inteligente en ciudades inteligentes y sostenibles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051915A" w14:textId="77777777" w:rsidR="00D669C8" w:rsidRPr="00A4269D" w:rsidRDefault="00D669C8" w:rsidP="00D669C8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A4269D">
              <w:rPr>
                <w:rFonts w:cstheme="minorHAnsi"/>
                <w:szCs w:val="22"/>
                <w:lang w:val="es-ES"/>
              </w:rPr>
              <w:t>APROBADA</w:t>
            </w:r>
          </w:p>
        </w:tc>
      </w:tr>
      <w:tr w:rsidR="00D669C8" w:rsidRPr="00A4269D" w14:paraId="423803F1" w14:textId="77777777" w:rsidTr="009E53D3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856F96C" w14:textId="77777777" w:rsidR="00D669C8" w:rsidRPr="00A4269D" w:rsidRDefault="00D669C8" w:rsidP="00D669C8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A4269D">
              <w:rPr>
                <w:rFonts w:cstheme="minorHAnsi"/>
                <w:szCs w:val="22"/>
                <w:lang w:val="es-ES"/>
              </w:rPr>
              <w:t xml:space="preserve">UIT-T Y.4234/ F.742.3 </w:t>
            </w:r>
            <w:r w:rsidRPr="00A4269D">
              <w:rPr>
                <w:rFonts w:cstheme="minorHAnsi"/>
                <w:szCs w:val="22"/>
                <w:lang w:val="es-ES"/>
              </w:rPr>
              <w:br/>
              <w:t xml:space="preserve">(antes </w:t>
            </w:r>
            <w:proofErr w:type="spellStart"/>
            <w:proofErr w:type="gramStart"/>
            <w:r w:rsidRPr="00A4269D">
              <w:rPr>
                <w:rFonts w:cstheme="minorHAnsi"/>
                <w:szCs w:val="22"/>
                <w:lang w:val="es-ES"/>
              </w:rPr>
              <w:t>Y.RemoteEd</w:t>
            </w:r>
            <w:proofErr w:type="spellEnd"/>
            <w:proofErr w:type="gramEnd"/>
            <w:r w:rsidRPr="00A4269D">
              <w:rPr>
                <w:rFonts w:cstheme="minorHAnsi"/>
                <w:szCs w:val="22"/>
                <w:lang w:val="es-ES"/>
              </w:rPr>
              <w:t>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BAB8DBC" w14:textId="77777777" w:rsidR="00D669C8" w:rsidRPr="00A4269D" w:rsidRDefault="00D669C8" w:rsidP="00D669C8">
            <w:pPr>
              <w:pStyle w:val="Tabletext0"/>
              <w:jc w:val="center"/>
              <w:rPr>
                <w:rFonts w:cstheme="minorHAnsi"/>
                <w:szCs w:val="22"/>
                <w:lang w:val="es-ES" w:eastAsia="ko-KR"/>
              </w:rPr>
            </w:pPr>
            <w:r w:rsidRPr="00A4269D">
              <w:rPr>
                <w:rFonts w:cstheme="minorHAnsi"/>
                <w:szCs w:val="22"/>
                <w:lang w:val="es-ES" w:eastAsia="ko-KR"/>
              </w:rPr>
              <w:t>Requisitos, capacidades y modelos de implantación del aprendizaje electrónico en aulas a distancia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F69358C" w14:textId="77777777" w:rsidR="00D669C8" w:rsidRPr="00A4269D" w:rsidRDefault="00D669C8" w:rsidP="00D669C8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A4269D">
              <w:rPr>
                <w:rFonts w:cstheme="minorHAnsi"/>
                <w:szCs w:val="22"/>
                <w:lang w:val="es-ES"/>
              </w:rPr>
              <w:t>APROBADA</w:t>
            </w:r>
          </w:p>
        </w:tc>
      </w:tr>
      <w:tr w:rsidR="00D669C8" w:rsidRPr="00A4269D" w14:paraId="75D1A861" w14:textId="77777777" w:rsidTr="009E53D3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9FC0459" w14:textId="77777777" w:rsidR="00D669C8" w:rsidRPr="00A4269D" w:rsidRDefault="00D669C8" w:rsidP="00D669C8">
            <w:pPr>
              <w:pStyle w:val="Tabletext0"/>
              <w:jc w:val="center"/>
              <w:rPr>
                <w:rFonts w:cstheme="minorHAnsi"/>
                <w:szCs w:val="22"/>
                <w:lang w:val="fr-FR"/>
              </w:rPr>
            </w:pPr>
            <w:r w:rsidRPr="00A4269D">
              <w:rPr>
                <w:rFonts w:cstheme="minorHAnsi"/>
                <w:szCs w:val="22"/>
                <w:lang w:val="fr-FR"/>
              </w:rPr>
              <w:t xml:space="preserve">UIT-T Y.4222 </w:t>
            </w:r>
            <w:r w:rsidRPr="00A4269D">
              <w:rPr>
                <w:rFonts w:cstheme="minorHAnsi"/>
                <w:szCs w:val="22"/>
                <w:lang w:val="fr-FR"/>
              </w:rPr>
              <w:br/>
              <w:t xml:space="preserve">(antes </w:t>
            </w:r>
            <w:proofErr w:type="spellStart"/>
            <w:proofErr w:type="gramStart"/>
            <w:r w:rsidRPr="00A4269D">
              <w:rPr>
                <w:rFonts w:cstheme="minorHAnsi"/>
                <w:szCs w:val="22"/>
                <w:lang w:val="fr-FR"/>
              </w:rPr>
              <w:t>Y.smart</w:t>
            </w:r>
            <w:proofErr w:type="gramEnd"/>
            <w:r w:rsidRPr="00A4269D">
              <w:rPr>
                <w:rFonts w:cstheme="minorHAnsi"/>
                <w:szCs w:val="22"/>
                <w:lang w:val="fr-FR"/>
              </w:rPr>
              <w:t>-evacuation</w:t>
            </w:r>
            <w:proofErr w:type="spellEnd"/>
            <w:r w:rsidRPr="00A4269D">
              <w:rPr>
                <w:rFonts w:cstheme="minorHAnsi"/>
                <w:szCs w:val="22"/>
                <w:lang w:val="fr-FR"/>
              </w:rPr>
              <w:t>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43FB554" w14:textId="77777777" w:rsidR="00D669C8" w:rsidRPr="00A4269D" w:rsidRDefault="00D669C8" w:rsidP="00D669C8">
            <w:pPr>
              <w:pStyle w:val="Tabletext0"/>
              <w:jc w:val="center"/>
              <w:rPr>
                <w:rFonts w:cstheme="minorHAnsi"/>
                <w:szCs w:val="22"/>
                <w:lang w:val="es-ES" w:eastAsia="ko-KR"/>
              </w:rPr>
            </w:pPr>
            <w:r w:rsidRPr="00A4269D">
              <w:rPr>
                <w:rFonts w:cstheme="minorHAnsi"/>
                <w:szCs w:val="22"/>
                <w:lang w:val="es-ES" w:eastAsia="ko-KR"/>
              </w:rPr>
              <w:t>Marco para una evacuación inteligente en caso de catástrofe o una emergencia en ciudades y comunidades inteligentes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B1C400B" w14:textId="77777777" w:rsidR="00D669C8" w:rsidRPr="00A4269D" w:rsidRDefault="00D669C8" w:rsidP="00D669C8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A4269D">
              <w:rPr>
                <w:rFonts w:cstheme="minorHAnsi"/>
                <w:szCs w:val="22"/>
                <w:lang w:val="es-ES"/>
              </w:rPr>
              <w:t>APROBADA</w:t>
            </w:r>
          </w:p>
        </w:tc>
      </w:tr>
      <w:tr w:rsidR="00D669C8" w:rsidRPr="00A4269D" w14:paraId="7E201DCD" w14:textId="77777777" w:rsidTr="009E53D3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7358EE6" w14:textId="77777777" w:rsidR="00D669C8" w:rsidRPr="00A4269D" w:rsidRDefault="00D669C8" w:rsidP="00D669C8">
            <w:pPr>
              <w:pStyle w:val="Tabletext0"/>
              <w:jc w:val="center"/>
              <w:rPr>
                <w:rFonts w:cstheme="minorHAnsi"/>
                <w:szCs w:val="22"/>
                <w:lang w:val="fr-FR"/>
              </w:rPr>
            </w:pPr>
            <w:r w:rsidRPr="00A4269D">
              <w:rPr>
                <w:rFonts w:cstheme="minorHAnsi"/>
                <w:szCs w:val="22"/>
                <w:lang w:val="fr-FR"/>
              </w:rPr>
              <w:t xml:space="preserve">UIT-T Y.4507 </w:t>
            </w:r>
            <w:r w:rsidRPr="00A4269D">
              <w:rPr>
                <w:rFonts w:cstheme="minorHAnsi"/>
                <w:szCs w:val="22"/>
                <w:lang w:val="fr-FR"/>
              </w:rPr>
              <w:br/>
              <w:t>(antes Y.arc-</w:t>
            </w:r>
            <w:proofErr w:type="spellStart"/>
            <w:r w:rsidRPr="00A4269D">
              <w:rPr>
                <w:rFonts w:cstheme="minorHAnsi"/>
                <w:szCs w:val="22"/>
                <w:lang w:val="fr-FR"/>
              </w:rPr>
              <w:t>psfws</w:t>
            </w:r>
            <w:proofErr w:type="spellEnd"/>
            <w:r w:rsidRPr="00A4269D">
              <w:rPr>
                <w:rFonts w:cstheme="minorHAnsi"/>
                <w:szCs w:val="22"/>
                <w:lang w:val="fr-FR"/>
              </w:rPr>
              <w:t>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CB7B232" w14:textId="77777777" w:rsidR="00D669C8" w:rsidRPr="00A4269D" w:rsidRDefault="00D669C8" w:rsidP="00D669C8">
            <w:pPr>
              <w:pStyle w:val="Tabletext0"/>
              <w:jc w:val="center"/>
              <w:rPr>
                <w:rFonts w:cstheme="minorHAnsi"/>
                <w:szCs w:val="22"/>
                <w:lang w:val="es-ES" w:eastAsia="ko-KR"/>
              </w:rPr>
            </w:pPr>
            <w:r w:rsidRPr="00A4269D">
              <w:rPr>
                <w:rFonts w:cstheme="minorHAnsi"/>
                <w:szCs w:val="22"/>
                <w:lang w:val="es-ES" w:eastAsia="ko-KR"/>
              </w:rPr>
              <w:t>Arquitectura funcional del sistema de alerta de instalaciones de alimentación eléctrica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E3BFB30" w14:textId="77777777" w:rsidR="00D669C8" w:rsidRPr="00A4269D" w:rsidRDefault="00D669C8" w:rsidP="00D669C8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A4269D">
              <w:rPr>
                <w:rFonts w:cstheme="minorHAnsi"/>
                <w:szCs w:val="22"/>
                <w:lang w:val="es-ES"/>
              </w:rPr>
              <w:t>APROBADA</w:t>
            </w:r>
          </w:p>
        </w:tc>
      </w:tr>
      <w:tr w:rsidR="00D669C8" w:rsidRPr="00A4269D" w14:paraId="2A43973A" w14:textId="77777777" w:rsidTr="009E53D3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124389C" w14:textId="77777777" w:rsidR="00D669C8" w:rsidRPr="00A4269D" w:rsidRDefault="00D669C8" w:rsidP="00D669C8">
            <w:pPr>
              <w:pStyle w:val="Tabletext0"/>
              <w:jc w:val="center"/>
              <w:rPr>
                <w:rFonts w:cstheme="minorHAnsi"/>
                <w:szCs w:val="22"/>
                <w:lang w:val="fr-FR"/>
              </w:rPr>
            </w:pPr>
            <w:r w:rsidRPr="00A4269D">
              <w:rPr>
                <w:rFonts w:cstheme="minorHAnsi"/>
                <w:szCs w:val="22"/>
                <w:lang w:val="fr-FR"/>
              </w:rPr>
              <w:t xml:space="preserve">UIT-T Y.4508 </w:t>
            </w:r>
            <w:r w:rsidRPr="00A4269D">
              <w:rPr>
                <w:rFonts w:cstheme="minorHAnsi"/>
                <w:szCs w:val="22"/>
                <w:lang w:val="fr-FR"/>
              </w:rPr>
              <w:br/>
              <w:t>(antes Y.DPM-</w:t>
            </w:r>
            <w:proofErr w:type="spellStart"/>
            <w:r w:rsidRPr="00A4269D">
              <w:rPr>
                <w:rFonts w:cstheme="minorHAnsi"/>
                <w:szCs w:val="22"/>
                <w:lang w:val="fr-FR"/>
              </w:rPr>
              <w:t>alm</w:t>
            </w:r>
            <w:proofErr w:type="spellEnd"/>
            <w:r w:rsidRPr="00A4269D">
              <w:rPr>
                <w:rFonts w:cstheme="minorHAnsi"/>
                <w:szCs w:val="22"/>
                <w:lang w:val="fr-FR"/>
              </w:rPr>
              <w:t>-fra)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59C8B51" w14:textId="77777777" w:rsidR="00D669C8" w:rsidRPr="00A4269D" w:rsidRDefault="00D669C8" w:rsidP="00D669C8">
            <w:pPr>
              <w:pStyle w:val="Tabletext0"/>
              <w:jc w:val="center"/>
              <w:rPr>
                <w:rFonts w:cstheme="minorHAnsi"/>
                <w:szCs w:val="22"/>
                <w:lang w:val="es-ES" w:eastAsia="ko-KR"/>
              </w:rPr>
            </w:pPr>
            <w:r w:rsidRPr="00A4269D">
              <w:rPr>
                <w:rFonts w:cstheme="minorHAnsi"/>
                <w:szCs w:val="22"/>
                <w:lang w:val="es-ES" w:eastAsia="ko-KR"/>
              </w:rPr>
              <w:t>Requisitos funcionales y arquitectura de la gestión de registros de actividad basada en la cadena de bloques para el procesamiento y la gestión de datos de Internet de las cosas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19989AD" w14:textId="77777777" w:rsidR="00D669C8" w:rsidRPr="00A4269D" w:rsidRDefault="00D669C8" w:rsidP="00D669C8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A4269D">
              <w:rPr>
                <w:rFonts w:cstheme="minorHAnsi"/>
                <w:szCs w:val="22"/>
                <w:lang w:val="es-ES"/>
              </w:rPr>
              <w:t>APROBADA</w:t>
            </w:r>
          </w:p>
        </w:tc>
      </w:tr>
      <w:tr w:rsidR="00D669C8" w:rsidRPr="00A4269D" w14:paraId="1CBB086A" w14:textId="77777777" w:rsidTr="009E53D3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E0D5CC4" w14:textId="77777777" w:rsidR="00D669C8" w:rsidRPr="00A4269D" w:rsidRDefault="00D669C8" w:rsidP="00D669C8">
            <w:pPr>
              <w:pStyle w:val="Tabletext0"/>
              <w:jc w:val="center"/>
              <w:rPr>
                <w:rFonts w:cstheme="minorHAnsi"/>
                <w:szCs w:val="22"/>
                <w:lang w:val="fr-FR"/>
              </w:rPr>
            </w:pPr>
            <w:r w:rsidRPr="00A4269D">
              <w:rPr>
                <w:rFonts w:cstheme="minorHAnsi"/>
                <w:szCs w:val="22"/>
                <w:lang w:val="fr-FR"/>
              </w:rPr>
              <w:t xml:space="preserve">UIT-T Y.4706 </w:t>
            </w:r>
            <w:r w:rsidRPr="00A4269D">
              <w:rPr>
                <w:rFonts w:cstheme="minorHAnsi"/>
                <w:szCs w:val="22"/>
                <w:lang w:val="fr-FR"/>
              </w:rPr>
              <w:br/>
              <w:t xml:space="preserve">(antes </w:t>
            </w:r>
            <w:proofErr w:type="spellStart"/>
            <w:r w:rsidRPr="00A4269D">
              <w:rPr>
                <w:rFonts w:cstheme="minorHAnsi"/>
                <w:szCs w:val="22"/>
                <w:lang w:val="fr-FR"/>
              </w:rPr>
              <w:t>Y.dem</w:t>
            </w:r>
            <w:proofErr w:type="spellEnd"/>
            <w:r w:rsidRPr="00A4269D">
              <w:rPr>
                <w:rFonts w:cstheme="minorHAnsi"/>
                <w:szCs w:val="22"/>
                <w:lang w:val="fr-FR"/>
              </w:rPr>
              <w:t>-IoT)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1ACBD18" w14:textId="77777777" w:rsidR="00D669C8" w:rsidRPr="00A4269D" w:rsidRDefault="00D669C8" w:rsidP="00D669C8">
            <w:pPr>
              <w:pStyle w:val="Tabletext0"/>
              <w:jc w:val="center"/>
              <w:rPr>
                <w:rFonts w:cstheme="minorHAnsi"/>
                <w:szCs w:val="22"/>
                <w:lang w:val="es-ES" w:eastAsia="ko-KR"/>
              </w:rPr>
            </w:pPr>
            <w:r w:rsidRPr="00A4269D">
              <w:rPr>
                <w:rFonts w:cstheme="minorHAnsi"/>
                <w:szCs w:val="22"/>
                <w:lang w:val="es-ES" w:eastAsia="ko-KR"/>
              </w:rPr>
              <w:t>Modelo de intercambio de datos para dispositivos de Internet de las cosas (</w:t>
            </w:r>
            <w:proofErr w:type="spellStart"/>
            <w:r w:rsidRPr="00A4269D">
              <w:rPr>
                <w:rFonts w:cstheme="minorHAnsi"/>
                <w:szCs w:val="22"/>
                <w:lang w:val="es-ES" w:eastAsia="ko-KR"/>
              </w:rPr>
              <w:t>IoT</w:t>
            </w:r>
            <w:proofErr w:type="spellEnd"/>
            <w:r w:rsidRPr="00A4269D">
              <w:rPr>
                <w:rFonts w:cstheme="minorHAnsi"/>
                <w:szCs w:val="22"/>
                <w:lang w:val="es-ES" w:eastAsia="ko-KR"/>
              </w:rPr>
              <w:t>) en equipos de transmisión y transformación en potencia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ADF1F28" w14:textId="77777777" w:rsidR="00D669C8" w:rsidRPr="00A4269D" w:rsidRDefault="00D669C8" w:rsidP="00D669C8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A4269D">
              <w:rPr>
                <w:rFonts w:cstheme="minorHAnsi"/>
                <w:szCs w:val="22"/>
                <w:lang w:val="es-ES"/>
              </w:rPr>
              <w:t>APROBADA</w:t>
            </w:r>
          </w:p>
        </w:tc>
      </w:tr>
      <w:tr w:rsidR="00D669C8" w:rsidRPr="00A4269D" w14:paraId="538407E6" w14:textId="77777777" w:rsidTr="009E53D3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E3E9DE7" w14:textId="77777777" w:rsidR="00D669C8" w:rsidRPr="00A4269D" w:rsidRDefault="00D669C8" w:rsidP="00D669C8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A4269D">
              <w:rPr>
                <w:rFonts w:cstheme="minorHAnsi"/>
                <w:szCs w:val="22"/>
                <w:lang w:val="es-ES"/>
              </w:rPr>
              <w:t>UIT-T Y.4499</w:t>
            </w:r>
            <w:r w:rsidRPr="00A4269D">
              <w:rPr>
                <w:rFonts w:cstheme="minorHAnsi"/>
                <w:szCs w:val="22"/>
                <w:lang w:val="es-ES"/>
              </w:rPr>
              <w:br/>
              <w:t>(antes Y.UIM-</w:t>
            </w:r>
            <w:proofErr w:type="spellStart"/>
            <w:r w:rsidRPr="00A4269D">
              <w:rPr>
                <w:rFonts w:cstheme="minorHAnsi"/>
                <w:szCs w:val="22"/>
                <w:lang w:val="es-ES"/>
              </w:rPr>
              <w:t>cs</w:t>
            </w:r>
            <w:proofErr w:type="spellEnd"/>
            <w:r w:rsidRPr="00A4269D">
              <w:rPr>
                <w:rFonts w:cstheme="minorHAnsi"/>
                <w:szCs w:val="22"/>
                <w:lang w:val="es-ES"/>
              </w:rPr>
              <w:t>-</w:t>
            </w:r>
            <w:proofErr w:type="spellStart"/>
            <w:r w:rsidRPr="00A4269D">
              <w:rPr>
                <w:rFonts w:cstheme="minorHAnsi"/>
                <w:szCs w:val="22"/>
                <w:lang w:val="es-ES"/>
              </w:rPr>
              <w:t>framework</w:t>
            </w:r>
            <w:proofErr w:type="spellEnd"/>
            <w:r w:rsidRPr="00A4269D">
              <w:rPr>
                <w:rFonts w:cstheme="minorHAnsi"/>
                <w:szCs w:val="22"/>
                <w:lang w:val="es-ES"/>
              </w:rPr>
              <w:t>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33C8720" w14:textId="77777777" w:rsidR="00D669C8" w:rsidRPr="00A4269D" w:rsidRDefault="00D669C8" w:rsidP="00D669C8">
            <w:pPr>
              <w:pStyle w:val="Tabletext0"/>
              <w:jc w:val="center"/>
              <w:rPr>
                <w:rFonts w:cstheme="minorHAnsi"/>
                <w:szCs w:val="22"/>
                <w:lang w:val="es-ES" w:eastAsia="ko-KR"/>
              </w:rPr>
            </w:pPr>
            <w:r w:rsidRPr="00A4269D">
              <w:rPr>
                <w:rFonts w:cstheme="minorHAnsi"/>
                <w:szCs w:val="22"/>
                <w:lang w:val="es-ES" w:eastAsia="ko-KR"/>
              </w:rPr>
              <w:t>Marco para la supervisión de las infraestructuras urbanas sobre la base de la colaboración masiva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418B928" w14:textId="77777777" w:rsidR="00D669C8" w:rsidRPr="00A4269D" w:rsidRDefault="00D669C8" w:rsidP="00D669C8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A4269D">
              <w:rPr>
                <w:rFonts w:cstheme="minorHAnsi"/>
                <w:szCs w:val="22"/>
                <w:lang w:val="es-ES"/>
              </w:rPr>
              <w:t>APROBADA</w:t>
            </w:r>
          </w:p>
        </w:tc>
      </w:tr>
    </w:tbl>
    <w:p w14:paraId="42AF4855" w14:textId="5976C5AF" w:rsidR="00D669C8" w:rsidRPr="00A4269D" w:rsidRDefault="00D669C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sz w:val="22"/>
          <w:szCs w:val="22"/>
        </w:rPr>
      </w:pPr>
    </w:p>
    <w:p w14:paraId="31BA9B2D" w14:textId="77777777" w:rsidR="00D669C8" w:rsidRPr="00A4269D" w:rsidRDefault="00D669C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sz w:val="22"/>
          <w:szCs w:val="22"/>
        </w:rPr>
      </w:pPr>
      <w:r w:rsidRPr="00A4269D">
        <w:rPr>
          <w:rFonts w:cstheme="minorHAnsi"/>
          <w:sz w:val="22"/>
          <w:szCs w:val="22"/>
        </w:rPr>
        <w:br w:type="page"/>
      </w:r>
    </w:p>
    <w:p w14:paraId="3587DC95" w14:textId="65284A8B" w:rsidR="00D669C8" w:rsidRPr="00A4269D" w:rsidRDefault="00D669C8" w:rsidP="00D669C8">
      <w:pPr>
        <w:rPr>
          <w:rFonts w:cstheme="minorHAnsi"/>
          <w:sz w:val="22"/>
          <w:szCs w:val="22"/>
          <w:lang w:val="es-ES"/>
        </w:rPr>
      </w:pPr>
      <w:r w:rsidRPr="00A4269D">
        <w:rPr>
          <w:rFonts w:cstheme="minorHAnsi"/>
          <w:bCs/>
          <w:sz w:val="22"/>
          <w:szCs w:val="22"/>
          <w:lang w:val="es-ES"/>
        </w:rPr>
        <w:lastRenderedPageBreak/>
        <w:t>2</w:t>
      </w:r>
      <w:r w:rsidRPr="00A4269D">
        <w:rPr>
          <w:rFonts w:cstheme="minorHAnsi"/>
          <w:sz w:val="22"/>
          <w:szCs w:val="22"/>
          <w:lang w:val="es-ES"/>
        </w:rPr>
        <w:tab/>
      </w:r>
      <w:proofErr w:type="gramStart"/>
      <w:r w:rsidRPr="00A4269D">
        <w:rPr>
          <w:rFonts w:cstheme="minorHAnsi"/>
          <w:sz w:val="22"/>
          <w:szCs w:val="22"/>
          <w:lang w:val="es-ES"/>
        </w:rPr>
        <w:t>Se</w:t>
      </w:r>
      <w:proofErr w:type="gramEnd"/>
      <w:r w:rsidRPr="00A4269D">
        <w:rPr>
          <w:rFonts w:cstheme="minorHAnsi"/>
          <w:sz w:val="22"/>
          <w:szCs w:val="22"/>
          <w:lang w:val="es-ES"/>
        </w:rPr>
        <w:t xml:space="preserve"> puede acceder en línea a la información disponible sobre patentes en el </w:t>
      </w:r>
      <w:hyperlink r:id="rId11" w:history="1">
        <w:r w:rsidRPr="00A4269D">
          <w:rPr>
            <w:rStyle w:val="Hyperlink"/>
            <w:rFonts w:cstheme="minorHAnsi"/>
            <w:sz w:val="22"/>
            <w:szCs w:val="22"/>
            <w:lang w:val="es-ES"/>
          </w:rPr>
          <w:t>sitio web del UIT-T</w:t>
        </w:r>
      </w:hyperlink>
      <w:r w:rsidRPr="00A4269D">
        <w:rPr>
          <w:rFonts w:cstheme="minorHAnsi"/>
          <w:sz w:val="22"/>
          <w:szCs w:val="22"/>
          <w:lang w:val="es-ES"/>
        </w:rPr>
        <w:t xml:space="preserve">. </w:t>
      </w:r>
    </w:p>
    <w:p w14:paraId="38261540" w14:textId="77777777" w:rsidR="00D669C8" w:rsidRPr="00A4269D" w:rsidRDefault="00D669C8" w:rsidP="00D669C8">
      <w:pPr>
        <w:rPr>
          <w:rFonts w:cstheme="minorHAnsi"/>
          <w:sz w:val="22"/>
          <w:szCs w:val="22"/>
          <w:lang w:val="es-ES"/>
        </w:rPr>
      </w:pPr>
      <w:r w:rsidRPr="00A4269D">
        <w:rPr>
          <w:rFonts w:cstheme="minorHAnsi"/>
          <w:bCs/>
          <w:sz w:val="22"/>
          <w:szCs w:val="22"/>
          <w:lang w:val="es-ES"/>
        </w:rPr>
        <w:t>3</w:t>
      </w:r>
      <w:r w:rsidRPr="00A4269D">
        <w:rPr>
          <w:rFonts w:cstheme="minorHAnsi"/>
          <w:sz w:val="22"/>
          <w:szCs w:val="22"/>
          <w:lang w:val="es-ES"/>
        </w:rPr>
        <w:tab/>
      </w:r>
      <w:proofErr w:type="gramStart"/>
      <w:r w:rsidRPr="00A4269D">
        <w:rPr>
          <w:rFonts w:cstheme="minorHAnsi"/>
          <w:sz w:val="22"/>
          <w:szCs w:val="22"/>
          <w:lang w:val="es-ES"/>
        </w:rPr>
        <w:t>Los</w:t>
      </w:r>
      <w:proofErr w:type="gramEnd"/>
      <w:r w:rsidRPr="00A4269D">
        <w:rPr>
          <w:rFonts w:cstheme="minorHAnsi"/>
          <w:sz w:val="22"/>
          <w:szCs w:val="22"/>
          <w:lang w:val="es-ES"/>
        </w:rPr>
        <w:t xml:space="preserve"> textos de las Recomendaciones </w:t>
      </w:r>
      <w:proofErr w:type="spellStart"/>
      <w:r w:rsidRPr="00A4269D">
        <w:rPr>
          <w:rFonts w:cstheme="minorHAnsi"/>
          <w:sz w:val="22"/>
          <w:szCs w:val="22"/>
          <w:lang w:val="es-ES"/>
        </w:rPr>
        <w:t>prebublicadas</w:t>
      </w:r>
      <w:proofErr w:type="spellEnd"/>
      <w:r w:rsidRPr="00A4269D">
        <w:rPr>
          <w:rFonts w:cstheme="minorHAnsi"/>
          <w:sz w:val="22"/>
          <w:szCs w:val="22"/>
          <w:lang w:val="es-ES"/>
        </w:rPr>
        <w:t xml:space="preserve"> están disponibles en el sitio web del UIT-T en la dirección: </w:t>
      </w:r>
      <w:hyperlink r:id="rId12" w:history="1">
        <w:r w:rsidRPr="00A4269D">
          <w:rPr>
            <w:rStyle w:val="Hyperlink"/>
            <w:rFonts w:cstheme="minorHAnsi"/>
            <w:sz w:val="22"/>
            <w:szCs w:val="22"/>
            <w:lang w:val="es-ES"/>
          </w:rPr>
          <w:t>https://www.itu.int/itu-t/recommendations/</w:t>
        </w:r>
      </w:hyperlink>
    </w:p>
    <w:p w14:paraId="484781E0" w14:textId="2809F8EA" w:rsidR="00D669C8" w:rsidRPr="00A4269D" w:rsidRDefault="00D669C8" w:rsidP="00D669C8">
      <w:pPr>
        <w:rPr>
          <w:rFonts w:cstheme="minorHAnsi"/>
          <w:sz w:val="22"/>
          <w:szCs w:val="22"/>
        </w:rPr>
      </w:pPr>
      <w:r w:rsidRPr="00A4269D">
        <w:rPr>
          <w:rFonts w:cstheme="minorHAnsi"/>
          <w:bCs/>
          <w:sz w:val="22"/>
          <w:szCs w:val="22"/>
          <w:lang w:val="es-ES"/>
        </w:rPr>
        <w:t>4</w:t>
      </w:r>
      <w:r w:rsidRPr="00A4269D">
        <w:rPr>
          <w:rFonts w:cstheme="minorHAnsi"/>
          <w:sz w:val="22"/>
          <w:szCs w:val="22"/>
          <w:lang w:val="es-ES"/>
        </w:rPr>
        <w:tab/>
      </w:r>
      <w:proofErr w:type="gramStart"/>
      <w:r w:rsidRPr="00A4269D">
        <w:rPr>
          <w:rFonts w:cstheme="minorHAnsi"/>
          <w:sz w:val="22"/>
          <w:szCs w:val="22"/>
          <w:lang w:val="es-ES"/>
        </w:rPr>
        <w:t>La</w:t>
      </w:r>
      <w:proofErr w:type="gramEnd"/>
      <w:r w:rsidRPr="00A4269D">
        <w:rPr>
          <w:rFonts w:cstheme="minorHAnsi"/>
          <w:sz w:val="22"/>
          <w:szCs w:val="22"/>
          <w:lang w:val="es-ES"/>
        </w:rPr>
        <w:t xml:space="preserve"> UIT publicará lo antes posible los textos de las Recomendaciones aprobadas.</w:t>
      </w:r>
    </w:p>
    <w:p w14:paraId="5E605E47" w14:textId="46AE169E" w:rsidR="007B6316" w:rsidRPr="00A4269D" w:rsidRDefault="007B6316" w:rsidP="007B6316">
      <w:pPr>
        <w:rPr>
          <w:rFonts w:cstheme="minorHAnsi"/>
          <w:sz w:val="22"/>
          <w:szCs w:val="22"/>
        </w:rPr>
      </w:pPr>
      <w:r w:rsidRPr="00A4269D">
        <w:rPr>
          <w:rFonts w:cstheme="minorHAnsi"/>
          <w:sz w:val="22"/>
          <w:szCs w:val="22"/>
        </w:rPr>
        <w:t>Atentamente,</w:t>
      </w:r>
    </w:p>
    <w:p w14:paraId="5416E3CF" w14:textId="40620D3E" w:rsidR="007B6316" w:rsidRPr="00A4269D" w:rsidRDefault="00E72CAA" w:rsidP="00A4269D">
      <w:pPr>
        <w:spacing w:before="760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  <w:lang w:val="es-ES"/>
        </w:rPr>
        <w:drawing>
          <wp:anchor distT="0" distB="0" distL="114300" distR="114300" simplePos="0" relativeHeight="251658240" behindDoc="1" locked="0" layoutInCell="1" allowOverlap="1" wp14:anchorId="0CA2DCFE" wp14:editId="64665FB9">
            <wp:simplePos x="0" y="0"/>
            <wp:positionH relativeFrom="margin">
              <wp:align>left</wp:align>
            </wp:positionH>
            <wp:positionV relativeFrom="paragraph">
              <wp:posOffset>59055</wp:posOffset>
            </wp:positionV>
            <wp:extent cx="825500" cy="330200"/>
            <wp:effectExtent l="0" t="0" r="0" b="0"/>
            <wp:wrapNone/>
            <wp:docPr id="550602940" name="Picture 2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602940" name="Picture 2" descr="A black text on a white background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50B9" w:rsidRPr="00A4269D">
        <w:rPr>
          <w:rFonts w:cstheme="minorHAnsi"/>
          <w:sz w:val="22"/>
          <w:szCs w:val="22"/>
          <w:lang w:val="es-ES"/>
        </w:rPr>
        <w:t>Seizo Onoe</w:t>
      </w:r>
      <w:r w:rsidR="007B6316" w:rsidRPr="00A4269D">
        <w:rPr>
          <w:rFonts w:cstheme="minorHAnsi"/>
          <w:sz w:val="22"/>
          <w:szCs w:val="22"/>
        </w:rPr>
        <w:br/>
      </w:r>
      <w:proofErr w:type="gramStart"/>
      <w:r w:rsidR="007B6316" w:rsidRPr="00A4269D">
        <w:rPr>
          <w:rFonts w:cstheme="minorHAnsi"/>
          <w:sz w:val="22"/>
          <w:szCs w:val="22"/>
        </w:rPr>
        <w:t>Director</w:t>
      </w:r>
      <w:proofErr w:type="gramEnd"/>
      <w:r w:rsidR="007B6316" w:rsidRPr="00A4269D">
        <w:rPr>
          <w:rFonts w:cstheme="minorHAnsi"/>
          <w:sz w:val="22"/>
          <w:szCs w:val="22"/>
        </w:rPr>
        <w:t xml:space="preserve"> de la Oficina de </w:t>
      </w:r>
      <w:r w:rsidR="007B6316" w:rsidRPr="00A4269D">
        <w:rPr>
          <w:rFonts w:cstheme="minorHAnsi"/>
          <w:sz w:val="22"/>
          <w:szCs w:val="22"/>
        </w:rPr>
        <w:br/>
        <w:t>Normalización de las Telecomunicaciones</w:t>
      </w:r>
    </w:p>
    <w:p w14:paraId="0D2E701E" w14:textId="3EDF9C21" w:rsidR="00401C20" w:rsidRPr="00A4269D" w:rsidRDefault="00401C20" w:rsidP="007B6316">
      <w:pPr>
        <w:ind w:right="92"/>
        <w:rPr>
          <w:rFonts w:cstheme="minorHAnsi"/>
          <w:sz w:val="22"/>
          <w:szCs w:val="22"/>
          <w:lang w:val="es-ES"/>
        </w:rPr>
      </w:pPr>
    </w:p>
    <w:sectPr w:rsidR="00401C20" w:rsidRPr="00A4269D" w:rsidSect="00B87E9E"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9B25C" w14:textId="77777777" w:rsidR="00D669C8" w:rsidRDefault="00D669C8">
      <w:r>
        <w:separator/>
      </w:r>
    </w:p>
  </w:endnote>
  <w:endnote w:type="continuationSeparator" w:id="0">
    <w:p w14:paraId="460D1113" w14:textId="77777777" w:rsidR="00D669C8" w:rsidRDefault="00D6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209D5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B5746" w14:textId="77777777" w:rsidR="00D669C8" w:rsidRDefault="00D669C8">
      <w:r>
        <w:t>____________________</w:t>
      </w:r>
    </w:p>
  </w:footnote>
  <w:footnote w:type="continuationSeparator" w:id="0">
    <w:p w14:paraId="16A8C4FA" w14:textId="77777777" w:rsidR="00D669C8" w:rsidRDefault="00D6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AD934" w14:textId="13D2DED9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1BBBDF22" w14:textId="3BC47F13" w:rsidR="00D669C8" w:rsidRPr="00303D62" w:rsidRDefault="00D669C8">
    <w:pPr>
      <w:pStyle w:val="Header"/>
      <w:rPr>
        <w:sz w:val="18"/>
        <w:szCs w:val="18"/>
      </w:rPr>
    </w:pPr>
    <w:r>
      <w:rPr>
        <w:rStyle w:val="PageNumber"/>
        <w:sz w:val="18"/>
        <w:szCs w:val="18"/>
      </w:rPr>
      <w:t>Circular TSB 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0"/>
  </w:num>
  <w:num w:numId="2" w16cid:durableId="1345282128">
    <w:abstractNumId w:val="3"/>
  </w:num>
  <w:num w:numId="3" w16cid:durableId="1069613404">
    <w:abstractNumId w:val="2"/>
  </w:num>
  <w:num w:numId="4" w16cid:durableId="37493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C8"/>
    <w:rsid w:val="00002529"/>
    <w:rsid w:val="00085662"/>
    <w:rsid w:val="000C382F"/>
    <w:rsid w:val="001173CC"/>
    <w:rsid w:val="001350B9"/>
    <w:rsid w:val="0014464D"/>
    <w:rsid w:val="001A54CC"/>
    <w:rsid w:val="00257FB4"/>
    <w:rsid w:val="002E496E"/>
    <w:rsid w:val="00303D62"/>
    <w:rsid w:val="00335367"/>
    <w:rsid w:val="00370C2D"/>
    <w:rsid w:val="003C0DBF"/>
    <w:rsid w:val="003D1E8D"/>
    <w:rsid w:val="003D673B"/>
    <w:rsid w:val="003F2855"/>
    <w:rsid w:val="00401C20"/>
    <w:rsid w:val="004A7957"/>
    <w:rsid w:val="004C4144"/>
    <w:rsid w:val="0055719E"/>
    <w:rsid w:val="006969B4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A4269D"/>
    <w:rsid w:val="00A54E47"/>
    <w:rsid w:val="00AB6E3A"/>
    <w:rsid w:val="00AE7093"/>
    <w:rsid w:val="00B00DA8"/>
    <w:rsid w:val="00B422BC"/>
    <w:rsid w:val="00B43F77"/>
    <w:rsid w:val="00B55A3E"/>
    <w:rsid w:val="00B87E9E"/>
    <w:rsid w:val="00B95F0A"/>
    <w:rsid w:val="00B96180"/>
    <w:rsid w:val="00C072D0"/>
    <w:rsid w:val="00C116FE"/>
    <w:rsid w:val="00C17AC0"/>
    <w:rsid w:val="00C34772"/>
    <w:rsid w:val="00C5465A"/>
    <w:rsid w:val="00D54642"/>
    <w:rsid w:val="00D669C8"/>
    <w:rsid w:val="00D834E7"/>
    <w:rsid w:val="00DD77C9"/>
    <w:rsid w:val="00DF3538"/>
    <w:rsid w:val="00E72CAA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DEA093"/>
  <w15:docId w15:val="{B265C08C-4FE3-4AAF-96A3-C6B29F7F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link w:val="TabletextChar"/>
    <w:qFormat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669C8"/>
    <w:rPr>
      <w:color w:val="605E5C"/>
      <w:shd w:val="clear" w:color="auto" w:fill="E1DFDD"/>
    </w:rPr>
  </w:style>
  <w:style w:type="character" w:customStyle="1" w:styleId="TabletextChar">
    <w:name w:val="Table_text Char"/>
    <w:link w:val="Tabletext0"/>
    <w:qFormat/>
    <w:locked/>
    <w:rsid w:val="00D669C8"/>
    <w:rPr>
      <w:rFonts w:asciiTheme="minorHAnsi" w:hAnsiTheme="minorHAnsi"/>
      <w:sz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22-TSB-CIR-0236/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12</TotalTime>
  <Pages>3</Pages>
  <Words>573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4123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4</cp:revision>
  <cp:lastPrinted>2025-03-05T16:00:00Z</cp:lastPrinted>
  <dcterms:created xsi:type="dcterms:W3CDTF">2025-01-28T10:39:00Z</dcterms:created>
  <dcterms:modified xsi:type="dcterms:W3CDTF">2025-03-05T16:00:00Z</dcterms:modified>
</cp:coreProperties>
</file>