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1279"/>
        <w:gridCol w:w="3270"/>
        <w:gridCol w:w="5180"/>
      </w:tblGrid>
      <w:tr w:rsidR="00EF6A23" w:rsidRPr="00E22978" w14:paraId="3FDAE1F3" w14:textId="77777777" w:rsidTr="003F083D">
        <w:trPr>
          <w:cantSplit/>
        </w:trPr>
        <w:tc>
          <w:tcPr>
            <w:tcW w:w="0" w:type="auto"/>
            <w:vAlign w:val="center"/>
          </w:tcPr>
          <w:p w14:paraId="3DE42CAA" w14:textId="77777777" w:rsidR="00EF6A23" w:rsidRPr="00E22978" w:rsidRDefault="00EF6A23" w:rsidP="00D14F31">
            <w:pPr>
              <w:tabs>
                <w:tab w:val="right" w:pos="8732"/>
              </w:tabs>
              <w:spacing w:before="0"/>
              <w:rPr>
                <w:b/>
                <w:bCs/>
                <w:iCs/>
                <w:color w:val="FFFFFF"/>
                <w:sz w:val="30"/>
                <w:szCs w:val="30"/>
              </w:rPr>
            </w:pPr>
            <w:r w:rsidRPr="00E22978">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E22978" w:rsidRDefault="00EF6A23" w:rsidP="00EF6A23">
            <w:pPr>
              <w:spacing w:before="0"/>
              <w:rPr>
                <w:rFonts w:cs="Times New Roman Bold"/>
                <w:b/>
                <w:bCs/>
                <w:iCs/>
                <w:smallCaps/>
                <w:sz w:val="34"/>
                <w:szCs w:val="34"/>
              </w:rPr>
            </w:pPr>
            <w:r w:rsidRPr="00E22978">
              <w:rPr>
                <w:rFonts w:cs="Times New Roman Bold"/>
                <w:b/>
                <w:bCs/>
                <w:iCs/>
                <w:smallCaps/>
                <w:sz w:val="34"/>
                <w:szCs w:val="34"/>
              </w:rPr>
              <w:t>Union internationale des télécommunications</w:t>
            </w:r>
          </w:p>
          <w:p w14:paraId="089E66D0" w14:textId="77777777" w:rsidR="00EF6A23" w:rsidRPr="00E22978" w:rsidRDefault="00EF6A23" w:rsidP="00EF6A23">
            <w:pPr>
              <w:spacing w:before="0"/>
              <w:rPr>
                <w:color w:val="FFFFFF"/>
                <w:sz w:val="26"/>
                <w:szCs w:val="26"/>
              </w:rPr>
            </w:pPr>
            <w:r w:rsidRPr="00E22978">
              <w:rPr>
                <w:rFonts w:cs="Times New Roman Bold"/>
                <w:b/>
                <w:bCs/>
                <w:iCs/>
                <w:smallCaps/>
                <w:sz w:val="28"/>
                <w:szCs w:val="28"/>
              </w:rPr>
              <w:t>B</w:t>
            </w:r>
            <w:r w:rsidRPr="00E22978">
              <w:rPr>
                <w:b/>
                <w:bCs/>
                <w:iCs/>
                <w:smallCaps/>
                <w:sz w:val="28"/>
                <w:szCs w:val="28"/>
              </w:rPr>
              <w:t>ureau de la Normalisation des Télécommunications</w:t>
            </w:r>
          </w:p>
        </w:tc>
      </w:tr>
      <w:tr w:rsidR="00036F4F" w:rsidRPr="00E22978" w14:paraId="18B25741" w14:textId="77777777" w:rsidTr="00307FB4">
        <w:trPr>
          <w:cantSplit/>
        </w:trPr>
        <w:tc>
          <w:tcPr>
            <w:tcW w:w="0" w:type="auto"/>
          </w:tcPr>
          <w:p w14:paraId="4B1AFD72" w14:textId="77777777" w:rsidR="00036F4F" w:rsidRPr="00E22978" w:rsidRDefault="00036F4F" w:rsidP="00A5280F">
            <w:pPr>
              <w:tabs>
                <w:tab w:val="left" w:pos="4111"/>
              </w:tabs>
              <w:spacing w:before="10"/>
              <w:ind w:left="57"/>
            </w:pPr>
          </w:p>
        </w:tc>
        <w:tc>
          <w:tcPr>
            <w:tcW w:w="3399" w:type="dxa"/>
          </w:tcPr>
          <w:p w14:paraId="6579D3E8" w14:textId="77777777" w:rsidR="00036F4F" w:rsidRPr="00E22978" w:rsidRDefault="00036F4F" w:rsidP="00A5280F">
            <w:pPr>
              <w:tabs>
                <w:tab w:val="left" w:pos="4111"/>
              </w:tabs>
              <w:spacing w:before="10"/>
              <w:ind w:left="57"/>
              <w:rPr>
                <w:b/>
              </w:rPr>
            </w:pPr>
          </w:p>
        </w:tc>
        <w:tc>
          <w:tcPr>
            <w:tcW w:w="5051" w:type="dxa"/>
          </w:tcPr>
          <w:p w14:paraId="0DC34ECA" w14:textId="42F0DD63" w:rsidR="00036F4F" w:rsidRPr="00E22978" w:rsidRDefault="00036F4F" w:rsidP="00A5645A">
            <w:pPr>
              <w:tabs>
                <w:tab w:val="clear" w:pos="794"/>
                <w:tab w:val="clear" w:pos="1191"/>
                <w:tab w:val="clear" w:pos="1588"/>
                <w:tab w:val="clear" w:pos="1985"/>
                <w:tab w:val="left" w:pos="284"/>
              </w:tabs>
              <w:spacing w:after="120"/>
              <w:ind w:left="284" w:hanging="227"/>
            </w:pPr>
            <w:r w:rsidRPr="00E22978">
              <w:t>Genève, le</w:t>
            </w:r>
            <w:r w:rsidR="004419E9" w:rsidRPr="00E22978">
              <w:t xml:space="preserve"> </w:t>
            </w:r>
            <w:r w:rsidR="0038512D" w:rsidRPr="00E22978">
              <w:t>11 décembre 2024</w:t>
            </w:r>
          </w:p>
        </w:tc>
      </w:tr>
      <w:tr w:rsidR="0038512D" w:rsidRPr="00E22978" w14:paraId="16CDDFEF" w14:textId="77777777" w:rsidTr="00307FB4">
        <w:trPr>
          <w:cantSplit/>
          <w:trHeight w:val="340"/>
        </w:trPr>
        <w:tc>
          <w:tcPr>
            <w:tcW w:w="0" w:type="auto"/>
          </w:tcPr>
          <w:p w14:paraId="3EFF375D" w14:textId="58556577" w:rsidR="0038512D" w:rsidRPr="00E22978" w:rsidRDefault="0038512D" w:rsidP="00307FB4">
            <w:pPr>
              <w:tabs>
                <w:tab w:val="left" w:pos="4111"/>
              </w:tabs>
              <w:spacing w:before="10"/>
              <w:ind w:left="57"/>
              <w:rPr>
                <w:b/>
                <w:bCs/>
              </w:rPr>
            </w:pPr>
            <w:r w:rsidRPr="00E22978">
              <w:rPr>
                <w:b/>
                <w:bCs/>
              </w:rPr>
              <w:t>Réf.:</w:t>
            </w:r>
          </w:p>
        </w:tc>
        <w:tc>
          <w:tcPr>
            <w:tcW w:w="3399" w:type="dxa"/>
          </w:tcPr>
          <w:p w14:paraId="5FFBBC9B" w14:textId="56DC4291" w:rsidR="0038512D" w:rsidRPr="00E22978" w:rsidRDefault="0038512D" w:rsidP="00A5280F">
            <w:pPr>
              <w:tabs>
                <w:tab w:val="left" w:pos="4111"/>
              </w:tabs>
              <w:spacing w:before="10"/>
              <w:ind w:left="57"/>
              <w:rPr>
                <w:b/>
              </w:rPr>
            </w:pPr>
            <w:r w:rsidRPr="00E22978">
              <w:rPr>
                <w:b/>
              </w:rPr>
              <w:t>Circulaire TSB 009</w:t>
            </w:r>
          </w:p>
          <w:p w14:paraId="577F6DA2" w14:textId="1616D3D9" w:rsidR="0038512D" w:rsidRPr="00E22978" w:rsidRDefault="0038512D" w:rsidP="00307FB4">
            <w:pPr>
              <w:tabs>
                <w:tab w:val="left" w:pos="4111"/>
              </w:tabs>
              <w:spacing w:before="10"/>
              <w:ind w:left="57"/>
            </w:pPr>
            <w:r w:rsidRPr="00E22978">
              <w:t>Manifestations du TSB/FW</w:t>
            </w:r>
          </w:p>
        </w:tc>
        <w:tc>
          <w:tcPr>
            <w:tcW w:w="5051" w:type="dxa"/>
            <w:vMerge w:val="restart"/>
          </w:tcPr>
          <w:p w14:paraId="14268F6A" w14:textId="77777777" w:rsidR="0038512D" w:rsidRPr="00E22978" w:rsidRDefault="0038512D" w:rsidP="0038512D">
            <w:pPr>
              <w:tabs>
                <w:tab w:val="left" w:pos="4111"/>
              </w:tabs>
              <w:spacing w:before="0"/>
              <w:ind w:left="426" w:hanging="426"/>
            </w:pPr>
            <w:bookmarkStart w:id="0" w:name="Addressee_F"/>
            <w:bookmarkEnd w:id="0"/>
            <w:r w:rsidRPr="00E22978">
              <w:t>–</w:t>
            </w:r>
            <w:r w:rsidRPr="00E22978">
              <w:tab/>
              <w:t>Aux États Membres de l'UIT;</w:t>
            </w:r>
          </w:p>
          <w:p w14:paraId="2658920D" w14:textId="7C547FB5" w:rsidR="0038512D" w:rsidRPr="00E22978" w:rsidRDefault="0038512D" w:rsidP="0038512D">
            <w:pPr>
              <w:tabs>
                <w:tab w:val="left" w:pos="4111"/>
              </w:tabs>
              <w:spacing w:before="0"/>
              <w:ind w:left="426" w:hanging="426"/>
            </w:pPr>
            <w:r w:rsidRPr="00E22978">
              <w:t>–</w:t>
            </w:r>
            <w:r w:rsidRPr="00E22978">
              <w:tab/>
              <w:t>Aux Membres des Secteurs de l'UIT;</w:t>
            </w:r>
          </w:p>
          <w:p w14:paraId="2EE7CD92" w14:textId="510E09FF" w:rsidR="0038512D" w:rsidRPr="00E22978" w:rsidRDefault="0038512D" w:rsidP="0038512D">
            <w:pPr>
              <w:tabs>
                <w:tab w:val="left" w:pos="4111"/>
              </w:tabs>
              <w:spacing w:before="0"/>
              <w:ind w:left="426" w:hanging="426"/>
            </w:pPr>
            <w:r w:rsidRPr="00E22978">
              <w:t>–</w:t>
            </w:r>
            <w:r w:rsidRPr="00E22978">
              <w:tab/>
              <w:t>Aux associés de l'UIT et aux établissements universitaires participant aux travaux de l'Union;</w:t>
            </w:r>
          </w:p>
          <w:p w14:paraId="0DC63382" w14:textId="2FDA7307" w:rsidR="0038512D" w:rsidRPr="00E22978" w:rsidRDefault="0038512D" w:rsidP="0038512D">
            <w:pPr>
              <w:tabs>
                <w:tab w:val="left" w:pos="4111"/>
              </w:tabs>
              <w:spacing w:before="0"/>
              <w:ind w:left="426" w:hanging="426"/>
            </w:pPr>
            <w:r w:rsidRPr="00E22978">
              <w:t>–</w:t>
            </w:r>
            <w:r w:rsidRPr="00E22978">
              <w:tab/>
              <w:t>Aux missions permanentes et aux ambassades à</w:t>
            </w:r>
            <w:r w:rsidR="009A1C6B" w:rsidRPr="00E22978">
              <w:t> </w:t>
            </w:r>
            <w:r w:rsidRPr="00E22978">
              <w:t>Genève;</w:t>
            </w:r>
          </w:p>
          <w:p w14:paraId="6D3F5414" w14:textId="6A7E0617" w:rsidR="0038512D" w:rsidRPr="00E22978" w:rsidRDefault="0038512D" w:rsidP="0038512D">
            <w:pPr>
              <w:tabs>
                <w:tab w:val="left" w:pos="4111"/>
              </w:tabs>
              <w:spacing w:before="0"/>
              <w:ind w:left="426" w:hanging="426"/>
            </w:pPr>
            <w:r w:rsidRPr="00E22978">
              <w:t>–</w:t>
            </w:r>
            <w:r w:rsidRPr="00E22978">
              <w:tab/>
              <w:t>Aux organisations internationales, régionales et nationales compétentes;</w:t>
            </w:r>
          </w:p>
          <w:p w14:paraId="318975FB" w14:textId="09DF235F" w:rsidR="0038512D" w:rsidRPr="00E22978" w:rsidRDefault="0038512D" w:rsidP="0038512D">
            <w:pPr>
              <w:tabs>
                <w:tab w:val="left" w:pos="4111"/>
              </w:tabs>
              <w:spacing w:before="0"/>
              <w:ind w:left="426" w:hanging="426"/>
            </w:pPr>
            <w:r w:rsidRPr="00E22978">
              <w:t>–</w:t>
            </w:r>
            <w:r w:rsidRPr="00E22978">
              <w:tab/>
              <w:t>Aux organisations intergouvernementales exploitant des systèmes à satellites;</w:t>
            </w:r>
          </w:p>
          <w:p w14:paraId="017FFBA0" w14:textId="0648AA8C" w:rsidR="0038512D" w:rsidRPr="00E22978" w:rsidRDefault="0038512D" w:rsidP="0038512D">
            <w:pPr>
              <w:tabs>
                <w:tab w:val="left" w:pos="4111"/>
              </w:tabs>
              <w:spacing w:before="0"/>
              <w:ind w:left="426" w:hanging="426"/>
            </w:pPr>
            <w:r w:rsidRPr="00E22978">
              <w:t>–</w:t>
            </w:r>
            <w:r w:rsidRPr="00E22978">
              <w:tab/>
              <w:t>À l'Organisation des Nations Unies;</w:t>
            </w:r>
          </w:p>
          <w:p w14:paraId="461460AE" w14:textId="0FB418AE" w:rsidR="0038512D" w:rsidRPr="00E22978" w:rsidRDefault="0038512D" w:rsidP="0038512D">
            <w:pPr>
              <w:tabs>
                <w:tab w:val="left" w:pos="4111"/>
              </w:tabs>
              <w:spacing w:before="0"/>
              <w:ind w:left="426" w:hanging="426"/>
            </w:pPr>
            <w:r w:rsidRPr="00E22978">
              <w:t>–</w:t>
            </w:r>
            <w:r w:rsidRPr="00E22978">
              <w:tab/>
              <w:t>Aux institutions spécialisées des Nations Unies et à l'Agence internationale de l'énergie atomique</w:t>
            </w:r>
          </w:p>
        </w:tc>
      </w:tr>
      <w:tr w:rsidR="0038512D" w:rsidRPr="00E22978" w14:paraId="06A3F0E7" w14:textId="77777777" w:rsidTr="00307FB4">
        <w:trPr>
          <w:cantSplit/>
          <w:trHeight w:val="340"/>
        </w:trPr>
        <w:tc>
          <w:tcPr>
            <w:tcW w:w="0" w:type="auto"/>
          </w:tcPr>
          <w:p w14:paraId="5CF43A7B" w14:textId="3933CF6D" w:rsidR="0038512D" w:rsidRPr="00E22978" w:rsidRDefault="0038512D" w:rsidP="00A5280F">
            <w:pPr>
              <w:tabs>
                <w:tab w:val="left" w:pos="4111"/>
              </w:tabs>
              <w:spacing w:before="10"/>
              <w:ind w:left="57"/>
              <w:rPr>
                <w:b/>
                <w:bCs/>
              </w:rPr>
            </w:pPr>
            <w:r w:rsidRPr="00E22978">
              <w:rPr>
                <w:b/>
                <w:bCs/>
              </w:rPr>
              <w:t>Contact:</w:t>
            </w:r>
          </w:p>
        </w:tc>
        <w:tc>
          <w:tcPr>
            <w:tcW w:w="3399" w:type="dxa"/>
          </w:tcPr>
          <w:p w14:paraId="2074781F" w14:textId="63324F2B" w:rsidR="0038512D" w:rsidRPr="00E22978" w:rsidRDefault="0038512D" w:rsidP="00A5280F">
            <w:pPr>
              <w:tabs>
                <w:tab w:val="left" w:pos="4111"/>
              </w:tabs>
              <w:spacing w:before="10"/>
              <w:ind w:left="57"/>
              <w:rPr>
                <w:b/>
              </w:rPr>
            </w:pPr>
            <w:r w:rsidRPr="00E22978">
              <w:rPr>
                <w:b/>
              </w:rPr>
              <w:t>Fred Werner</w:t>
            </w:r>
          </w:p>
        </w:tc>
        <w:tc>
          <w:tcPr>
            <w:tcW w:w="5051" w:type="dxa"/>
            <w:vMerge/>
          </w:tcPr>
          <w:p w14:paraId="2F310545" w14:textId="77777777" w:rsidR="0038512D" w:rsidRPr="00E22978" w:rsidRDefault="0038512D" w:rsidP="00A5280F">
            <w:pPr>
              <w:tabs>
                <w:tab w:val="clear" w:pos="794"/>
                <w:tab w:val="clear" w:pos="1191"/>
                <w:tab w:val="clear" w:pos="1588"/>
                <w:tab w:val="clear" w:pos="1985"/>
                <w:tab w:val="left" w:pos="284"/>
              </w:tabs>
              <w:spacing w:before="0"/>
              <w:ind w:left="284" w:hanging="227"/>
            </w:pPr>
          </w:p>
        </w:tc>
      </w:tr>
      <w:tr w:rsidR="0038512D" w:rsidRPr="00E22978" w14:paraId="724FD23E" w14:textId="77777777" w:rsidTr="00307FB4">
        <w:trPr>
          <w:cantSplit/>
        </w:trPr>
        <w:tc>
          <w:tcPr>
            <w:tcW w:w="0" w:type="auto"/>
          </w:tcPr>
          <w:p w14:paraId="73149CCD" w14:textId="77777777" w:rsidR="0038512D" w:rsidRPr="00E22978" w:rsidRDefault="0038512D" w:rsidP="00A5280F">
            <w:pPr>
              <w:tabs>
                <w:tab w:val="left" w:pos="4111"/>
              </w:tabs>
              <w:spacing w:before="10"/>
              <w:ind w:left="57"/>
              <w:rPr>
                <w:b/>
                <w:bCs/>
                <w:sz w:val="20"/>
              </w:rPr>
            </w:pPr>
            <w:r w:rsidRPr="00E22978">
              <w:rPr>
                <w:b/>
                <w:bCs/>
              </w:rPr>
              <w:t>Tél.:</w:t>
            </w:r>
          </w:p>
        </w:tc>
        <w:tc>
          <w:tcPr>
            <w:tcW w:w="3399" w:type="dxa"/>
          </w:tcPr>
          <w:p w14:paraId="78D06186" w14:textId="72C80EE0" w:rsidR="0038512D" w:rsidRPr="00E22978" w:rsidRDefault="0038512D" w:rsidP="00A5280F">
            <w:pPr>
              <w:tabs>
                <w:tab w:val="left" w:pos="4111"/>
              </w:tabs>
              <w:spacing w:before="0"/>
              <w:ind w:left="57"/>
            </w:pPr>
            <w:r w:rsidRPr="00E22978">
              <w:t>+41 22 730 5572</w:t>
            </w:r>
          </w:p>
        </w:tc>
        <w:tc>
          <w:tcPr>
            <w:tcW w:w="5051" w:type="dxa"/>
            <w:vMerge/>
          </w:tcPr>
          <w:p w14:paraId="6D3A5806" w14:textId="77777777" w:rsidR="0038512D" w:rsidRPr="00E22978" w:rsidRDefault="0038512D" w:rsidP="00A5280F">
            <w:pPr>
              <w:tabs>
                <w:tab w:val="left" w:pos="226"/>
                <w:tab w:val="left" w:pos="4111"/>
              </w:tabs>
              <w:spacing w:before="0"/>
              <w:ind w:left="226" w:hanging="226"/>
              <w:rPr>
                <w:b/>
              </w:rPr>
            </w:pPr>
          </w:p>
        </w:tc>
      </w:tr>
      <w:tr w:rsidR="0038512D" w:rsidRPr="00E22978" w14:paraId="030F9AE5" w14:textId="77777777" w:rsidTr="00E75269">
        <w:trPr>
          <w:cantSplit/>
          <w:trHeight w:val="586"/>
        </w:trPr>
        <w:tc>
          <w:tcPr>
            <w:tcW w:w="0" w:type="auto"/>
          </w:tcPr>
          <w:p w14:paraId="7B417C4C" w14:textId="77777777" w:rsidR="0038512D" w:rsidRPr="00E22978" w:rsidRDefault="0038512D" w:rsidP="00A5280F">
            <w:pPr>
              <w:tabs>
                <w:tab w:val="left" w:pos="4111"/>
              </w:tabs>
              <w:spacing w:before="10"/>
              <w:ind w:left="57"/>
              <w:rPr>
                <w:b/>
                <w:bCs/>
                <w:sz w:val="20"/>
              </w:rPr>
            </w:pPr>
            <w:r w:rsidRPr="00E22978">
              <w:rPr>
                <w:b/>
                <w:bCs/>
              </w:rPr>
              <w:t>Télécopie:</w:t>
            </w:r>
          </w:p>
        </w:tc>
        <w:tc>
          <w:tcPr>
            <w:tcW w:w="3399" w:type="dxa"/>
          </w:tcPr>
          <w:p w14:paraId="1A4A5F7B" w14:textId="77777777" w:rsidR="0038512D" w:rsidRPr="00E22978" w:rsidRDefault="0038512D" w:rsidP="00A5280F">
            <w:pPr>
              <w:tabs>
                <w:tab w:val="left" w:pos="4111"/>
              </w:tabs>
              <w:spacing w:before="0"/>
              <w:ind w:left="57"/>
            </w:pPr>
            <w:r w:rsidRPr="00E22978">
              <w:t>+41 22 730 5853</w:t>
            </w:r>
          </w:p>
        </w:tc>
        <w:tc>
          <w:tcPr>
            <w:tcW w:w="5051" w:type="dxa"/>
            <w:vMerge/>
          </w:tcPr>
          <w:p w14:paraId="323DAC81" w14:textId="77777777" w:rsidR="0038512D" w:rsidRPr="00E22978" w:rsidRDefault="0038512D" w:rsidP="00A5280F">
            <w:pPr>
              <w:tabs>
                <w:tab w:val="left" w:pos="226"/>
                <w:tab w:val="left" w:pos="4111"/>
              </w:tabs>
              <w:spacing w:before="0"/>
              <w:ind w:left="226" w:hanging="226"/>
              <w:rPr>
                <w:b/>
              </w:rPr>
            </w:pPr>
          </w:p>
        </w:tc>
      </w:tr>
      <w:tr w:rsidR="0038512D" w:rsidRPr="00E22978" w14:paraId="640FB6B9" w14:textId="77777777" w:rsidTr="00307FB4">
        <w:trPr>
          <w:cantSplit/>
        </w:trPr>
        <w:tc>
          <w:tcPr>
            <w:tcW w:w="0" w:type="auto"/>
          </w:tcPr>
          <w:p w14:paraId="15527369" w14:textId="0865F49A" w:rsidR="0038512D" w:rsidRPr="00E22978" w:rsidRDefault="0038512D" w:rsidP="00A5280F">
            <w:pPr>
              <w:tabs>
                <w:tab w:val="left" w:pos="4111"/>
              </w:tabs>
              <w:spacing w:before="10"/>
              <w:ind w:left="57"/>
              <w:rPr>
                <w:b/>
                <w:bCs/>
              </w:rPr>
            </w:pPr>
            <w:r w:rsidRPr="00E22978">
              <w:rPr>
                <w:b/>
                <w:bCs/>
              </w:rPr>
              <w:t>Courriel:</w:t>
            </w:r>
          </w:p>
        </w:tc>
        <w:tc>
          <w:tcPr>
            <w:tcW w:w="3399" w:type="dxa"/>
          </w:tcPr>
          <w:p w14:paraId="172249CE" w14:textId="192A3BB4" w:rsidR="0038512D" w:rsidRPr="00E22978" w:rsidRDefault="0038512D" w:rsidP="00A5280F">
            <w:pPr>
              <w:tabs>
                <w:tab w:val="left" w:pos="4111"/>
              </w:tabs>
              <w:spacing w:before="0"/>
              <w:ind w:left="57"/>
            </w:pPr>
            <w:hyperlink r:id="rId9" w:history="1">
              <w:r w:rsidRPr="00E22978">
                <w:rPr>
                  <w:rStyle w:val="Hyperlink"/>
                </w:rPr>
                <w:t>ai-calls@itu.int</w:t>
              </w:r>
            </w:hyperlink>
          </w:p>
        </w:tc>
        <w:tc>
          <w:tcPr>
            <w:tcW w:w="5051" w:type="dxa"/>
            <w:vMerge/>
          </w:tcPr>
          <w:p w14:paraId="19762254" w14:textId="05A8DBA8" w:rsidR="0038512D" w:rsidRPr="00E22978" w:rsidRDefault="0038512D" w:rsidP="00307FB4">
            <w:pPr>
              <w:tabs>
                <w:tab w:val="clear" w:pos="794"/>
                <w:tab w:val="left" w:pos="4111"/>
              </w:tabs>
              <w:spacing w:before="0"/>
              <w:ind w:left="426" w:hanging="426"/>
            </w:pPr>
          </w:p>
        </w:tc>
      </w:tr>
      <w:tr w:rsidR="00517A03" w:rsidRPr="00E22978" w14:paraId="5435C04A" w14:textId="77777777" w:rsidTr="00C41B89">
        <w:trPr>
          <w:cantSplit/>
          <w:trHeight w:val="397"/>
        </w:trPr>
        <w:tc>
          <w:tcPr>
            <w:tcW w:w="0" w:type="auto"/>
          </w:tcPr>
          <w:p w14:paraId="2A0B9B4F" w14:textId="77777777" w:rsidR="00517A03" w:rsidRPr="00E22978" w:rsidRDefault="00517A03" w:rsidP="00307FB4">
            <w:pPr>
              <w:tabs>
                <w:tab w:val="left" w:pos="4111"/>
              </w:tabs>
              <w:ind w:left="57"/>
              <w:rPr>
                <w:b/>
                <w:bCs/>
                <w:szCs w:val="22"/>
              </w:rPr>
            </w:pPr>
            <w:r w:rsidRPr="00E22978">
              <w:rPr>
                <w:b/>
                <w:bCs/>
                <w:szCs w:val="22"/>
              </w:rPr>
              <w:t>Objet:</w:t>
            </w:r>
          </w:p>
        </w:tc>
        <w:tc>
          <w:tcPr>
            <w:tcW w:w="0" w:type="auto"/>
            <w:gridSpan w:val="2"/>
          </w:tcPr>
          <w:p w14:paraId="1A51EE75" w14:textId="4AB7AF50" w:rsidR="00517A03" w:rsidRPr="00E22978" w:rsidRDefault="0038512D" w:rsidP="0048088B">
            <w:pPr>
              <w:tabs>
                <w:tab w:val="left" w:pos="4111"/>
              </w:tabs>
              <w:spacing w:after="120"/>
              <w:ind w:left="57"/>
              <w:rPr>
                <w:b/>
                <w:bCs/>
                <w:szCs w:val="22"/>
              </w:rPr>
            </w:pPr>
            <w:r w:rsidRPr="00E22978">
              <w:rPr>
                <w:b/>
                <w:bCs/>
                <w:szCs w:val="22"/>
              </w:rPr>
              <w:t>Innover pour produire des effets: le concours lancé dans le cadre de l'initiative sur l'intelligence artificielle au service du bien social pour atteindre les Objectifs de développement durable</w:t>
            </w:r>
          </w:p>
        </w:tc>
      </w:tr>
    </w:tbl>
    <w:p w14:paraId="2D1EC328" w14:textId="77777777" w:rsidR="00517A03" w:rsidRPr="00E22978" w:rsidRDefault="00517A03" w:rsidP="0038512D">
      <w:pPr>
        <w:pStyle w:val="Normalaftertitle"/>
      </w:pPr>
      <w:bookmarkStart w:id="1" w:name="StartTyping_F"/>
      <w:bookmarkEnd w:id="1"/>
      <w:r w:rsidRPr="00E22978">
        <w:t>Madame, Monsieur,</w:t>
      </w:r>
    </w:p>
    <w:p w14:paraId="520410DD" w14:textId="21837BE2" w:rsidR="0038512D" w:rsidRPr="00E22978" w:rsidRDefault="0038512D" w:rsidP="0038512D">
      <w:r w:rsidRPr="00E22978">
        <w:t xml:space="preserve">J'ai l'honneur de vous annoncer que, dans le cadre de son initiative sur l'intelligence artificielle (IA) au service du bien social, l'Union internationale des télécommunications (UIT) lance simultanément trois appels pour contribuer à la création, à l'échelle mondiale, d'un répertoire de solutions fondées sur l'IA au service du développement durable. Des informations plus détaillées ont été publiées sur le </w:t>
      </w:r>
      <w:hyperlink r:id="rId10" w:history="1">
        <w:r w:rsidRPr="00E22978">
          <w:rPr>
            <w:rStyle w:val="Hyperlink"/>
          </w:rPr>
          <w:t>portail "</w:t>
        </w:r>
        <w:r w:rsidRPr="00E22978">
          <w:rPr>
            <w:rStyle w:val="Hyperlink"/>
            <w:i/>
            <w:iCs/>
          </w:rPr>
          <w:t>Innovate for Impact</w:t>
        </w:r>
        <w:r w:rsidRPr="00E22978">
          <w:rPr>
            <w:rStyle w:val="Hyperlink"/>
          </w:rPr>
          <w:t>"</w:t>
        </w:r>
      </w:hyperlink>
      <w:r w:rsidRPr="00E22978">
        <w:t xml:space="preserve"> (Innover pour produire des effets).</w:t>
      </w:r>
    </w:p>
    <w:p w14:paraId="0107D28B" w14:textId="1FA80D51" w:rsidR="0038512D" w:rsidRPr="00E22978" w:rsidRDefault="0038512D" w:rsidP="0038512D">
      <w:pPr>
        <w:pStyle w:val="enumlev1"/>
      </w:pPr>
      <w:r w:rsidRPr="00E22978">
        <w:t>a)</w:t>
      </w:r>
      <w:r w:rsidRPr="00E22978">
        <w:tab/>
        <w:t xml:space="preserve">Pour soumettre des cas d'utilisation innovants de l'IA produisant des effets sur les Objectifs de développement durable (ODD), veuillez cliquer </w:t>
      </w:r>
      <w:hyperlink r:id="rId11" w:anchor="usecase" w:history="1">
        <w:r w:rsidRPr="00E22978">
          <w:rPr>
            <w:rStyle w:val="Hyperlink"/>
          </w:rPr>
          <w:t>ici</w:t>
        </w:r>
      </w:hyperlink>
      <w:r w:rsidRPr="00E22978">
        <w:t>.</w:t>
      </w:r>
    </w:p>
    <w:p w14:paraId="2424D353" w14:textId="54826201" w:rsidR="0038512D" w:rsidRPr="00E22978" w:rsidRDefault="0038512D" w:rsidP="0038512D">
      <w:pPr>
        <w:pStyle w:val="enumlev1"/>
      </w:pPr>
      <w:r w:rsidRPr="00E22978">
        <w:t>b)</w:t>
      </w:r>
      <w:r w:rsidRPr="00E22978">
        <w:tab/>
        <w:t xml:space="preserve">Pour devenir un(e) spécialiste dans le domaine de l'IA au service du bien social, veuillez soumettre votre candidature </w:t>
      </w:r>
      <w:hyperlink r:id="rId12" w:anchor="scholar" w:history="1">
        <w:r w:rsidRPr="00E22978">
          <w:rPr>
            <w:rStyle w:val="Hyperlink"/>
          </w:rPr>
          <w:t>ici</w:t>
        </w:r>
      </w:hyperlink>
      <w:r w:rsidRPr="00E22978">
        <w:t>.</w:t>
      </w:r>
    </w:p>
    <w:p w14:paraId="33CBCCCE" w14:textId="7507A858" w:rsidR="0038512D" w:rsidRPr="00E22978" w:rsidRDefault="0038512D" w:rsidP="0038512D">
      <w:pPr>
        <w:pStyle w:val="enumlev1"/>
      </w:pPr>
      <w:r w:rsidRPr="00E22978">
        <w:t>c)</w:t>
      </w:r>
      <w:r w:rsidRPr="00E22978">
        <w:tab/>
        <w:t xml:space="preserve">Pour devenir membre du Comité consultatif technique, veuillez soumettre votre candidature </w:t>
      </w:r>
      <w:hyperlink r:id="rId13" w:anchor="advisor" w:history="1">
        <w:r w:rsidRPr="00E22978">
          <w:rPr>
            <w:rStyle w:val="Hyperlink"/>
          </w:rPr>
          <w:t>ici</w:t>
        </w:r>
      </w:hyperlink>
      <w:r w:rsidRPr="00E22978">
        <w:t>.</w:t>
      </w:r>
    </w:p>
    <w:p w14:paraId="2C7CBBEA" w14:textId="77777777" w:rsidR="0038512D" w:rsidRPr="00E22978" w:rsidRDefault="0038512D" w:rsidP="0038512D">
      <w:pPr>
        <w:rPr>
          <w:bCs/>
        </w:rPr>
      </w:pPr>
      <w:r w:rsidRPr="00E22978">
        <w:rPr>
          <w:bCs/>
        </w:rPr>
        <w:t xml:space="preserve">Ces appels à l'échelle mondiale bénéficient du soutien du </w:t>
      </w:r>
      <w:proofErr w:type="gramStart"/>
      <w:r w:rsidRPr="00E22978">
        <w:rPr>
          <w:bCs/>
        </w:rPr>
        <w:t>Ministère de l'industrie</w:t>
      </w:r>
      <w:proofErr w:type="gramEnd"/>
      <w:r w:rsidRPr="00E22978">
        <w:rPr>
          <w:bCs/>
        </w:rPr>
        <w:t xml:space="preserve"> et des technologies de l'information (MIIT) de Chine.</w:t>
      </w:r>
    </w:p>
    <w:p w14:paraId="4841BD43" w14:textId="0D266926" w:rsidR="0038512D" w:rsidRPr="00E22978" w:rsidRDefault="0038512D" w:rsidP="0038512D">
      <w:pPr>
        <w:rPr>
          <w:bCs/>
        </w:rPr>
      </w:pPr>
      <w:r w:rsidRPr="00E22978">
        <w:rPr>
          <w:bCs/>
        </w:rPr>
        <w:t>Les trois appels sont gratuits et ouverts aux personnes ou aux organisations d'un pays membre de l'UIT. Chacun des appels offre plusieurs avantages:</w:t>
      </w:r>
    </w:p>
    <w:p w14:paraId="1D068CD8" w14:textId="7B903F4F" w:rsidR="0038512D" w:rsidRPr="00E22978" w:rsidRDefault="0038512D" w:rsidP="00EA10F5">
      <w:pPr>
        <w:pStyle w:val="enumlev1"/>
        <w:ind w:hanging="368"/>
      </w:pPr>
      <w:r w:rsidRPr="00E22978">
        <w:t>a)</w:t>
      </w:r>
      <w:r w:rsidRPr="00E22978">
        <w:tab/>
        <w:t>Les cas d'utilisation sélectionnés parmi les soumissions pourront être présentés et mis en valeur lors du Sommet mondial sur l'IA au service du bien social qui se tiendra à Genève du 8 au 11 juillet 2025 et ainsi bénéficier d'un programme de mentorat ou obtenir des prix et des financements.</w:t>
      </w:r>
    </w:p>
    <w:p w14:paraId="1F560001" w14:textId="159C82CA" w:rsidR="0038512D" w:rsidRPr="00E22978" w:rsidRDefault="0038512D" w:rsidP="00EA10F5">
      <w:pPr>
        <w:pStyle w:val="enumlev1"/>
        <w:keepLines/>
        <w:ind w:hanging="368"/>
      </w:pPr>
      <w:r w:rsidRPr="00E22978">
        <w:lastRenderedPageBreak/>
        <w:t>b)</w:t>
      </w:r>
      <w:r w:rsidRPr="00E22978">
        <w:tab/>
        <w:t>Il est prévu que les spécialistes de l'IA au service du bien social travaillent en étroite collaboration avec l'UIT pour élaborer, analyser et affiner des cas d'utilisation de l'IA au service des ODD et obtiennent un financement pour participer au Sommet mondial sur l'IA au service du bien social à Genève, en plus des distinctions et des activités de mentorat.</w:t>
      </w:r>
    </w:p>
    <w:p w14:paraId="414AEF6B" w14:textId="1D5BFB2B" w:rsidR="0038512D" w:rsidRPr="00E22978" w:rsidRDefault="0038512D" w:rsidP="00EA10F5">
      <w:pPr>
        <w:pStyle w:val="enumlev1"/>
        <w:ind w:hanging="368"/>
      </w:pPr>
      <w:r w:rsidRPr="00E22978">
        <w:t>c)</w:t>
      </w:r>
      <w:r w:rsidRPr="00E22978">
        <w:tab/>
        <w:t>Des experts évalueront les mises en pratique des cas d'utilisation et sélectionneront les cas d'utilisation les plus prometteurs qui feront l'objet d'une présentation sur la scène principale du Sommet mondial sur l'IA au service du bien social. Ces experts recevront également un financement pour se rendre à Genève afin d'assister à la manifestation.</w:t>
      </w:r>
    </w:p>
    <w:p w14:paraId="72CFB987" w14:textId="60E8B7EC" w:rsidR="0038512D" w:rsidRPr="00E22978" w:rsidRDefault="0038512D" w:rsidP="0038512D">
      <w:pPr>
        <w:rPr>
          <w:bCs/>
        </w:rPr>
      </w:pPr>
      <w:r w:rsidRPr="00E22978">
        <w:rPr>
          <w:bCs/>
        </w:rPr>
        <w:t>Une liste détaillée d'avantages ainsi que le processus et les lignes directrices relatifs aux soumissions et aux évaluations ont été publiés sur le portail "</w:t>
      </w:r>
      <w:hyperlink r:id="rId14" w:history="1">
        <w:r w:rsidRPr="00E22978">
          <w:rPr>
            <w:rStyle w:val="Hyperlink"/>
            <w:bCs/>
            <w:i/>
            <w:iCs/>
          </w:rPr>
          <w:t>Innovate for Impact</w:t>
        </w:r>
      </w:hyperlink>
      <w:r w:rsidRPr="00E22978">
        <w:rPr>
          <w:bCs/>
        </w:rPr>
        <w:t>".</w:t>
      </w:r>
    </w:p>
    <w:p w14:paraId="260D7232" w14:textId="77777777" w:rsidR="0038512D" w:rsidRPr="00E22978" w:rsidRDefault="0038512D" w:rsidP="0038512D">
      <w:pPr>
        <w:rPr>
          <w:bCs/>
        </w:rPr>
      </w:pPr>
      <w:r w:rsidRPr="00E22978">
        <w:rPr>
          <w:bCs/>
        </w:rPr>
        <w:t>Nous encourageons un large éventail de participants à soumettre leurs contributions, notamment mais non exclusivement:</w:t>
      </w:r>
    </w:p>
    <w:p w14:paraId="6CE2AF45" w14:textId="77777777" w:rsidR="0038512D" w:rsidRPr="00E22978" w:rsidRDefault="0038512D" w:rsidP="0038512D">
      <w:pPr>
        <w:pStyle w:val="enumlev1"/>
      </w:pPr>
      <w:r w:rsidRPr="00E22978">
        <w:t>•</w:t>
      </w:r>
      <w:r w:rsidRPr="00E22978">
        <w:tab/>
        <w:t>Des établissements universitaires et des entités de recherche.</w:t>
      </w:r>
    </w:p>
    <w:p w14:paraId="4F6AD25E" w14:textId="77777777" w:rsidR="0038512D" w:rsidRPr="00E22978" w:rsidRDefault="0038512D" w:rsidP="0038512D">
      <w:pPr>
        <w:pStyle w:val="enumlev1"/>
      </w:pPr>
      <w:r w:rsidRPr="00E22978">
        <w:t>•</w:t>
      </w:r>
      <w:r w:rsidRPr="00E22978">
        <w:tab/>
        <w:t>Des start-up.</w:t>
      </w:r>
    </w:p>
    <w:p w14:paraId="501533FE" w14:textId="77777777" w:rsidR="0038512D" w:rsidRPr="00E22978" w:rsidRDefault="0038512D" w:rsidP="0038512D">
      <w:pPr>
        <w:pStyle w:val="enumlev1"/>
      </w:pPr>
      <w:r w:rsidRPr="00E22978">
        <w:t>•</w:t>
      </w:r>
      <w:r w:rsidRPr="00E22978">
        <w:tab/>
        <w:t>Des entreprises.</w:t>
      </w:r>
    </w:p>
    <w:p w14:paraId="58787AED" w14:textId="77777777" w:rsidR="0038512D" w:rsidRPr="00E22978" w:rsidRDefault="0038512D" w:rsidP="0038512D">
      <w:pPr>
        <w:pStyle w:val="enumlev1"/>
      </w:pPr>
      <w:r w:rsidRPr="00E22978">
        <w:t>•</w:t>
      </w:r>
      <w:r w:rsidRPr="00E22978">
        <w:tab/>
        <w:t>Des décideurs et des organismes publics.</w:t>
      </w:r>
    </w:p>
    <w:p w14:paraId="2110C644" w14:textId="77777777" w:rsidR="0038512D" w:rsidRPr="00E22978" w:rsidRDefault="0038512D" w:rsidP="0038512D">
      <w:pPr>
        <w:pStyle w:val="enumlev1"/>
      </w:pPr>
      <w:r w:rsidRPr="00E22978">
        <w:t>•</w:t>
      </w:r>
      <w:r w:rsidRPr="00E22978">
        <w:tab/>
        <w:t>Des organisations non gouvernementales (ONG) et des organisations de la société civile.</w:t>
      </w:r>
    </w:p>
    <w:p w14:paraId="1B92F553" w14:textId="77777777" w:rsidR="0038512D" w:rsidRPr="00E22978" w:rsidRDefault="0038512D" w:rsidP="0038512D">
      <w:pPr>
        <w:pStyle w:val="enumlev1"/>
      </w:pPr>
      <w:r w:rsidRPr="00E22978">
        <w:t>•</w:t>
      </w:r>
      <w:r w:rsidRPr="00E22978">
        <w:tab/>
        <w:t>Des porteurs de projets innovants.</w:t>
      </w:r>
    </w:p>
    <w:p w14:paraId="6FDA23BA" w14:textId="77777777" w:rsidR="0038512D" w:rsidRPr="00E22978" w:rsidRDefault="0038512D" w:rsidP="0038512D">
      <w:pPr>
        <w:rPr>
          <w:bCs/>
        </w:rPr>
      </w:pPr>
      <w:r w:rsidRPr="00E22978">
        <w:rPr>
          <w:bCs/>
        </w:rPr>
        <w:t xml:space="preserve">Il sera tenu compte de l'équilibre hommes-femmes et de l'équilibre régional. </w:t>
      </w:r>
      <w:r w:rsidRPr="00E22978">
        <w:rPr>
          <w:b/>
        </w:rPr>
        <w:t>Les soumissions pour les trois appels doivent être envoyées au plus tard le 15 février 2025.</w:t>
      </w:r>
    </w:p>
    <w:p w14:paraId="1E9987B7" w14:textId="02B727ED" w:rsidR="0038512D" w:rsidRPr="00E22978" w:rsidRDefault="0038512D" w:rsidP="0038512D">
      <w:pPr>
        <w:rPr>
          <w:bCs/>
        </w:rPr>
      </w:pPr>
      <w:r w:rsidRPr="00E22978">
        <w:rPr>
          <w:bCs/>
        </w:rPr>
        <w:t xml:space="preserve">Pour toute information complémentaire, veuillez écrire à l'adresse </w:t>
      </w:r>
      <w:hyperlink r:id="rId15" w:history="1">
        <w:r w:rsidRPr="00E22978">
          <w:rPr>
            <w:rStyle w:val="Hyperlink"/>
            <w:bCs/>
          </w:rPr>
          <w:t>ai-calls@itu.int</w:t>
        </w:r>
      </w:hyperlink>
      <w:r w:rsidRPr="00E22978">
        <w:rPr>
          <w:bCs/>
        </w:rPr>
        <w:t>.</w:t>
      </w:r>
    </w:p>
    <w:p w14:paraId="46F2C3C2" w14:textId="02F835C0" w:rsidR="00307FB4" w:rsidRPr="00E22978" w:rsidRDefault="0038512D" w:rsidP="0038512D">
      <w:pPr>
        <w:rPr>
          <w:bCs/>
        </w:rPr>
      </w:pPr>
      <w:r w:rsidRPr="00E22978">
        <w:rPr>
          <w:bCs/>
        </w:rPr>
        <w:t>Veuillez agréer, Madame, Monsieur, l'assurance de ma considération distinguée.</w:t>
      </w:r>
    </w:p>
    <w:p w14:paraId="3A296738" w14:textId="5A5DBCDD" w:rsidR="00B60868" w:rsidRPr="00E22978" w:rsidRDefault="00B60868" w:rsidP="00B60868">
      <w:pPr>
        <w:spacing w:before="480" w:after="480"/>
        <w:rPr>
          <w:bCs/>
        </w:rPr>
      </w:pPr>
      <w:r w:rsidRPr="00E22978">
        <w:rPr>
          <w:bCs/>
        </w:rPr>
        <w:t>(</w:t>
      </w:r>
      <w:proofErr w:type="gramStart"/>
      <w:r w:rsidRPr="00E22978">
        <w:rPr>
          <w:bCs/>
          <w:i/>
        </w:rPr>
        <w:t>signé</w:t>
      </w:r>
      <w:proofErr w:type="gramEnd"/>
      <w:r w:rsidRPr="00E22978">
        <w:rPr>
          <w:bCs/>
        </w:rPr>
        <w:t>)</w:t>
      </w:r>
    </w:p>
    <w:p w14:paraId="558FB742" w14:textId="175CD9BE" w:rsidR="002937DB" w:rsidRPr="00E22978" w:rsidRDefault="00307FB4" w:rsidP="00B60868">
      <w:pPr>
        <w:rPr>
          <w:bCs/>
        </w:rPr>
      </w:pPr>
      <w:r w:rsidRPr="00E22978">
        <w:rPr>
          <w:bCs/>
        </w:rPr>
        <w:t>Seizo Onoe</w:t>
      </w:r>
      <w:r w:rsidR="00B60868" w:rsidRPr="00E22978">
        <w:rPr>
          <w:bCs/>
        </w:rPr>
        <w:br/>
      </w:r>
      <w:r w:rsidRPr="00E22978">
        <w:rPr>
          <w:bCs/>
        </w:rPr>
        <w:t>Directeur du Bureau de la normalisation</w:t>
      </w:r>
      <w:r w:rsidR="00B60868" w:rsidRPr="00E22978">
        <w:rPr>
          <w:bCs/>
        </w:rPr>
        <w:br/>
      </w:r>
      <w:r w:rsidRPr="00E22978">
        <w:rPr>
          <w:bCs/>
        </w:rPr>
        <w:t>des télécommunications</w:t>
      </w:r>
    </w:p>
    <w:sectPr w:rsidR="002937DB" w:rsidRPr="00E22978"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DDFF9" w14:textId="77777777" w:rsidR="00710C8F" w:rsidRDefault="00710C8F">
      <w:r>
        <w:separator/>
      </w:r>
    </w:p>
  </w:endnote>
  <w:endnote w:type="continuationSeparator" w:id="0">
    <w:p w14:paraId="28499BBC" w14:textId="77777777" w:rsidR="00710C8F" w:rsidRDefault="0071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CD8EF" w14:textId="77777777" w:rsidR="00710C8F" w:rsidRDefault="00710C8F">
      <w:r>
        <w:t>____________________</w:t>
      </w:r>
    </w:p>
  </w:footnote>
  <w:footnote w:type="continuationSeparator" w:id="0">
    <w:p w14:paraId="3C72815F" w14:textId="77777777" w:rsidR="00710C8F" w:rsidRDefault="00710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5492" w14:textId="74247AA1" w:rsidR="00697BC1" w:rsidRPr="00697BC1" w:rsidRDefault="00A8739A"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EA10F5">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sidR="00EA10F5">
          <w:rPr>
            <w:noProof/>
            <w:sz w:val="18"/>
            <w:szCs w:val="16"/>
          </w:rPr>
          <w:t xml:space="preserve"> -</w:t>
        </w:r>
      </w:sdtContent>
    </w:sdt>
    <w:r w:rsidR="00AF0D7D">
      <w:rPr>
        <w:noProof/>
        <w:sz w:val="18"/>
        <w:szCs w:val="16"/>
      </w:rPr>
      <w:br/>
      <w:t xml:space="preserve">Circulaire TSB </w:t>
    </w:r>
    <w:r w:rsidR="0038512D">
      <w:rPr>
        <w:noProof/>
        <w:sz w:val="18"/>
        <w:szCs w:val="16"/>
      </w:rPr>
      <w:t>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937DB"/>
    <w:rsid w:val="002E395D"/>
    <w:rsid w:val="00307FB4"/>
    <w:rsid w:val="003131F0"/>
    <w:rsid w:val="00333A80"/>
    <w:rsid w:val="00341117"/>
    <w:rsid w:val="00364E95"/>
    <w:rsid w:val="00372875"/>
    <w:rsid w:val="003742F8"/>
    <w:rsid w:val="0038512D"/>
    <w:rsid w:val="003B1E80"/>
    <w:rsid w:val="003B419F"/>
    <w:rsid w:val="003B66E8"/>
    <w:rsid w:val="003E66AD"/>
    <w:rsid w:val="004007E6"/>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0C8F"/>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A1C6B"/>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819E9"/>
    <w:rsid w:val="00C9028F"/>
    <w:rsid w:val="00CA0416"/>
    <w:rsid w:val="00CB1125"/>
    <w:rsid w:val="00CB4E80"/>
    <w:rsid w:val="00CD042E"/>
    <w:rsid w:val="00CF2560"/>
    <w:rsid w:val="00CF5B46"/>
    <w:rsid w:val="00D46B68"/>
    <w:rsid w:val="00D542A5"/>
    <w:rsid w:val="00DC3D47"/>
    <w:rsid w:val="00DD77DA"/>
    <w:rsid w:val="00E06C61"/>
    <w:rsid w:val="00E13DB3"/>
    <w:rsid w:val="00E22978"/>
    <w:rsid w:val="00E2408B"/>
    <w:rsid w:val="00E62CEA"/>
    <w:rsid w:val="00E72AE1"/>
    <w:rsid w:val="00EA10F5"/>
    <w:rsid w:val="00EC65E7"/>
    <w:rsid w:val="00ED6A7A"/>
    <w:rsid w:val="00EE4C36"/>
    <w:rsid w:val="00EF6A23"/>
    <w:rsid w:val="00F346CE"/>
    <w:rsid w:val="00F34F98"/>
    <w:rsid w:val="00F40540"/>
    <w:rsid w:val="00F67402"/>
    <w:rsid w:val="00F766A2"/>
    <w:rsid w:val="00F92AED"/>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iforgood.itu.int/innovate-for-impact-2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forgood.itu.int/innovate-for-impact-20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forgood.itu.int/innovate-for-impact-2025/" TargetMode="External"/><Relationship Id="rId5" Type="http://schemas.openxmlformats.org/officeDocument/2006/relationships/webSettings" Target="webSettings.xml"/><Relationship Id="rId15" Type="http://schemas.openxmlformats.org/officeDocument/2006/relationships/hyperlink" Target="mailto:ai-calls@itu.int" TargetMode="External"/><Relationship Id="rId10" Type="http://schemas.openxmlformats.org/officeDocument/2006/relationships/hyperlink" Target="https://aiforgood.itu.int/innovate-for-impact-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i-calls@itu.int" TargetMode="External"/><Relationship Id="rId14" Type="http://schemas.openxmlformats.org/officeDocument/2006/relationships/hyperlink" Target="https://aiforgood.itu.int/innovate-for-impact-202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2</Pages>
  <Words>598</Words>
  <Characters>4011</Characters>
  <Application>Microsoft Office Word</Application>
  <DocSecurity>0</DocSecurity>
  <Lines>200</Lines>
  <Paragraphs>90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4519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2025-01-13T13:09:00Z</dcterms:created>
  <dcterms:modified xsi:type="dcterms:W3CDTF">2025-01-13T13:09:00Z</dcterms:modified>
</cp:coreProperties>
</file>