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924E6D3" w14:textId="77777777" w:rsidTr="00D517B2">
        <w:trPr>
          <w:cantSplit/>
          <w:trHeight w:val="1134"/>
        </w:trPr>
        <w:tc>
          <w:tcPr>
            <w:tcW w:w="798" w:type="pct"/>
          </w:tcPr>
          <w:p w14:paraId="2C08EAC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ADBADF9" wp14:editId="08AE264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D23885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733613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DDEEA55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7B80BC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AA9F843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5A60A1E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CC8D02F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BD072A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6CB5E3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2EA2CE3" w14:textId="4DA53207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CD26E1">
              <w:rPr>
                <w:position w:val="2"/>
              </w:rPr>
              <w:t>11</w:t>
            </w:r>
            <w:r w:rsidR="00CD26E1">
              <w:rPr>
                <w:rFonts w:hint="cs"/>
                <w:position w:val="2"/>
                <w:rtl/>
                <w:lang w:bidi="ar-EG"/>
              </w:rPr>
              <w:t xml:space="preserve"> ديسمبر </w:t>
            </w:r>
            <w:r w:rsidR="00CD26E1">
              <w:rPr>
                <w:position w:val="2"/>
                <w:lang w:bidi="ar-EG"/>
              </w:rPr>
              <w:t>2024</w:t>
            </w:r>
          </w:p>
        </w:tc>
      </w:tr>
      <w:tr w:rsidR="00E84438" w:rsidRPr="00D517B2" w14:paraId="5BEB5818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3EE7A578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7C3B2F3" w14:textId="2DF126A2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CD26E1">
              <w:rPr>
                <w:b/>
                <w:position w:val="2"/>
              </w:rPr>
              <w:t>009</w:t>
            </w:r>
            <w:r>
              <w:rPr>
                <w:b/>
                <w:position w:val="2"/>
              </w:rPr>
              <w:br/>
            </w:r>
            <w:r w:rsidR="00CD26E1">
              <w:rPr>
                <w:bCs/>
                <w:position w:val="2"/>
              </w:rPr>
              <w:t>TSB Events/FW</w:t>
            </w:r>
          </w:p>
        </w:tc>
        <w:tc>
          <w:tcPr>
            <w:tcW w:w="2206" w:type="pct"/>
            <w:vMerge w:val="restart"/>
          </w:tcPr>
          <w:p w14:paraId="09B503A0" w14:textId="77777777" w:rsidR="00E84438" w:rsidRPr="00CD26E1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D26E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B6D57C3" w14:textId="77777777" w:rsidR="00CD26E1" w:rsidRPr="00CD26E1" w:rsidRDefault="00CD26E1" w:rsidP="00CD26E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D26E1">
              <w:rPr>
                <w:position w:val="2"/>
                <w:rtl/>
              </w:rPr>
              <w:t>-</w:t>
            </w:r>
            <w:r w:rsidRPr="00CD26E1">
              <w:rPr>
                <w:position w:val="2"/>
                <w:rtl/>
              </w:rPr>
              <w:tab/>
              <w:t>الدول الأعضاء في الاتحاد؛</w:t>
            </w:r>
          </w:p>
          <w:p w14:paraId="2CCCBF37" w14:textId="77777777" w:rsidR="00CD26E1" w:rsidRPr="00CD26E1" w:rsidRDefault="00CD26E1" w:rsidP="00CD26E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D26E1">
              <w:rPr>
                <w:position w:val="2"/>
                <w:rtl/>
              </w:rPr>
              <w:t>-</w:t>
            </w:r>
            <w:r w:rsidRPr="00CD26E1">
              <w:rPr>
                <w:position w:val="2"/>
                <w:rtl/>
              </w:rPr>
              <w:tab/>
              <w:t>أعضاء قطاعات الاتحاد؛</w:t>
            </w:r>
          </w:p>
          <w:p w14:paraId="45D05FB2" w14:textId="77777777" w:rsidR="00CD26E1" w:rsidRPr="00CD26E1" w:rsidRDefault="00CD26E1" w:rsidP="00CD26E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D26E1">
              <w:rPr>
                <w:position w:val="2"/>
                <w:rtl/>
              </w:rPr>
              <w:t>-</w:t>
            </w:r>
            <w:r w:rsidRPr="00CD26E1">
              <w:rPr>
                <w:position w:val="2"/>
                <w:rtl/>
              </w:rPr>
              <w:tab/>
              <w:t>المنتسبين والهيئات الأكاديمية المنضمة إلى الاتحاد؛</w:t>
            </w:r>
          </w:p>
          <w:p w14:paraId="65F40AC6" w14:textId="77777777" w:rsidR="00CD26E1" w:rsidRPr="00CD26E1" w:rsidRDefault="00CD26E1" w:rsidP="00CD26E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D26E1">
              <w:rPr>
                <w:position w:val="2"/>
                <w:rtl/>
              </w:rPr>
              <w:t>-</w:t>
            </w:r>
            <w:r w:rsidRPr="00CD26E1">
              <w:rPr>
                <w:position w:val="2"/>
                <w:rtl/>
              </w:rPr>
              <w:tab/>
              <w:t>البعثات الدائمة والسفارات في جنيف؛</w:t>
            </w:r>
          </w:p>
          <w:p w14:paraId="5E4E4956" w14:textId="15E6EE7F" w:rsidR="00CD26E1" w:rsidRPr="00CD26E1" w:rsidRDefault="00CD26E1" w:rsidP="00CD26E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D26E1">
              <w:rPr>
                <w:position w:val="2"/>
                <w:rtl/>
              </w:rPr>
              <w:t>-</w:t>
            </w:r>
            <w:r w:rsidRPr="00CD26E1">
              <w:rPr>
                <w:position w:val="2"/>
                <w:rtl/>
              </w:rPr>
              <w:tab/>
              <w:t>المنظمات الدولية والإقليمية والوطنية ذات الصلة</w:t>
            </w:r>
            <w:r w:rsidRPr="00CD26E1">
              <w:rPr>
                <w:rFonts w:hint="cs"/>
                <w:position w:val="2"/>
                <w:rtl/>
              </w:rPr>
              <w:t>؛</w:t>
            </w:r>
          </w:p>
          <w:p w14:paraId="7C60484C" w14:textId="77777777" w:rsidR="00CD26E1" w:rsidRPr="00CD26E1" w:rsidRDefault="00CD26E1" w:rsidP="00CD26E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D26E1">
              <w:rPr>
                <w:position w:val="2"/>
                <w:rtl/>
              </w:rPr>
              <w:t>-</w:t>
            </w:r>
            <w:r w:rsidRPr="00CD26E1">
              <w:rPr>
                <w:position w:val="2"/>
                <w:rtl/>
              </w:rPr>
              <w:tab/>
              <w:t>المنظمات الحكومية الدولية التي تشغّل أنظمة ساتلية؛</w:t>
            </w:r>
          </w:p>
          <w:p w14:paraId="14C28692" w14:textId="77777777" w:rsidR="00CD26E1" w:rsidRPr="00CD26E1" w:rsidRDefault="00CD26E1" w:rsidP="00CD26E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D26E1">
              <w:rPr>
                <w:position w:val="2"/>
                <w:rtl/>
              </w:rPr>
              <w:t>-</w:t>
            </w:r>
            <w:r w:rsidRPr="00CD26E1">
              <w:rPr>
                <w:position w:val="2"/>
                <w:rtl/>
              </w:rPr>
              <w:tab/>
              <w:t>الأمم المتحدة؛</w:t>
            </w:r>
          </w:p>
          <w:p w14:paraId="69EA487A" w14:textId="05B1455E" w:rsidR="00E84438" w:rsidRPr="00D517B2" w:rsidRDefault="00CD26E1" w:rsidP="00CD26E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D26E1">
              <w:rPr>
                <w:position w:val="2"/>
                <w:rtl/>
              </w:rPr>
              <w:t>-</w:t>
            </w:r>
            <w:r w:rsidRPr="00CD26E1">
              <w:rPr>
                <w:position w:val="2"/>
                <w:rtl/>
              </w:rPr>
              <w:tab/>
              <w:t>وكالات الأمم المتحدة المتخصصة والوكالة الدولية للطاقة الذرية</w:t>
            </w:r>
          </w:p>
        </w:tc>
      </w:tr>
      <w:tr w:rsidR="00D517B2" w:rsidRPr="00D517B2" w14:paraId="58C1B3C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E9F8082" w14:textId="44B9D1DC" w:rsidR="00D517B2" w:rsidRPr="00A9156F" w:rsidRDefault="00CD26E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للاتصال:</w:t>
            </w:r>
          </w:p>
        </w:tc>
        <w:tc>
          <w:tcPr>
            <w:tcW w:w="1998" w:type="pct"/>
          </w:tcPr>
          <w:p w14:paraId="7811FBBA" w14:textId="65743403" w:rsidR="00D517B2" w:rsidRPr="00D517B2" w:rsidRDefault="005E6395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>
              <w:rPr>
                <w:b/>
                <w:position w:val="2"/>
              </w:rPr>
              <w:t>Fred Werner</w:t>
            </w:r>
          </w:p>
        </w:tc>
        <w:tc>
          <w:tcPr>
            <w:tcW w:w="2206" w:type="pct"/>
            <w:vMerge/>
          </w:tcPr>
          <w:p w14:paraId="64F2FC3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55E10E3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0BD17FC1" w14:textId="7F1EBDB7" w:rsidR="00CD26E1" w:rsidRDefault="00CD26E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  <w:p w14:paraId="1A798A08" w14:textId="77777777" w:rsidR="00CE1C08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  <w:p w14:paraId="1A199F53" w14:textId="43B12561" w:rsidR="00CD26E1" w:rsidRPr="00A9156F" w:rsidRDefault="00CD26E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EB45228" w14:textId="74349D59" w:rsidR="00CD26E1" w:rsidRDefault="005E6395" w:rsidP="005E639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5E6395">
              <w:rPr>
                <w:position w:val="2"/>
                <w:lang w:val="en-GB"/>
              </w:rPr>
              <w:t>+41 22 730 5572</w:t>
            </w:r>
          </w:p>
          <w:p w14:paraId="2D14692F" w14:textId="77777777" w:rsidR="00CE1C08" w:rsidRDefault="005E6395" w:rsidP="005E6395">
            <w:pPr>
              <w:spacing w:before="80" w:after="60" w:line="300" w:lineRule="exact"/>
              <w:jc w:val="left"/>
              <w:rPr>
                <w:position w:val="2"/>
                <w:rtl/>
                <w:lang w:val="en-GB"/>
              </w:rPr>
            </w:pPr>
            <w:r w:rsidRPr="005E6395">
              <w:rPr>
                <w:position w:val="2"/>
                <w:lang w:val="en-GB"/>
              </w:rPr>
              <w:t>+41 22 730 5853</w:t>
            </w:r>
          </w:p>
          <w:p w14:paraId="6401ED12" w14:textId="5ED8B5F6" w:rsidR="005E6395" w:rsidRPr="00D517B2" w:rsidRDefault="005E6395" w:rsidP="005E6395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Pr="005E6395">
                <w:rPr>
                  <w:rStyle w:val="Hyperlink"/>
                  <w:position w:val="2"/>
                  <w:lang w:val="en-GB" w:bidi="ar-EG"/>
                </w:rPr>
                <w:t>ai-calls@itu.int</w:t>
              </w:r>
            </w:hyperlink>
          </w:p>
        </w:tc>
        <w:tc>
          <w:tcPr>
            <w:tcW w:w="2206" w:type="pct"/>
            <w:vMerge/>
          </w:tcPr>
          <w:p w14:paraId="38F0B50A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6BAE410" w14:textId="77777777" w:rsidTr="00D517B2">
        <w:trPr>
          <w:cantSplit/>
          <w:jc w:val="center"/>
        </w:trPr>
        <w:tc>
          <w:tcPr>
            <w:tcW w:w="796" w:type="pct"/>
          </w:tcPr>
          <w:p w14:paraId="36F976F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B566E0D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DC8ADA8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83E1E20" w14:textId="77777777" w:rsidTr="00D517B2">
        <w:trPr>
          <w:cantSplit/>
          <w:jc w:val="center"/>
        </w:trPr>
        <w:tc>
          <w:tcPr>
            <w:tcW w:w="796" w:type="pct"/>
          </w:tcPr>
          <w:p w14:paraId="7ACC3870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79E1FFF" w14:textId="119BD4AD" w:rsidR="00CE1C08" w:rsidRPr="00D517B2" w:rsidRDefault="00CD26E1" w:rsidP="00CD26E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CD26E1">
              <w:rPr>
                <w:b/>
                <w:bCs/>
                <w:position w:val="2"/>
                <w:rtl/>
              </w:rPr>
              <w:t xml:space="preserve">الابتكار من أجل التأثير: مسابقة الذكاء الاصطناعي من أجل </w:t>
            </w:r>
            <w:r w:rsidRPr="00CD26E1">
              <w:rPr>
                <w:rFonts w:hint="cs"/>
                <w:b/>
                <w:bCs/>
                <w:position w:val="2"/>
                <w:rtl/>
              </w:rPr>
              <w:t>المصلحة العامة</w:t>
            </w:r>
            <w:r w:rsidRPr="00CD26E1">
              <w:rPr>
                <w:b/>
                <w:bCs/>
                <w:position w:val="2"/>
                <w:rtl/>
              </w:rPr>
              <w:t xml:space="preserve"> لتحقيق أهداف التنمية المستدامة</w:t>
            </w:r>
          </w:p>
        </w:tc>
      </w:tr>
    </w:tbl>
    <w:p w14:paraId="62169D12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894A78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F5007E8" w14:textId="79FBCD1B" w:rsidR="00CD26E1" w:rsidRPr="00CD26E1" w:rsidRDefault="00CD26E1" w:rsidP="00CD26E1">
      <w:pPr>
        <w:rPr>
          <w:lang w:val="ar-SA" w:bidi="ar-SY"/>
        </w:rPr>
      </w:pPr>
      <w:r w:rsidRPr="00CD26E1">
        <w:rPr>
          <w:rFonts w:hint="cs"/>
          <w:rtl/>
        </w:rPr>
        <w:t>يسرني</w:t>
      </w:r>
      <w:r w:rsidRPr="00CD26E1">
        <w:rPr>
          <w:rtl/>
        </w:rPr>
        <w:t xml:space="preserve"> أن أحيطكم علماً بأن القمة العالمية للذكاء الاصطناعي </w:t>
      </w:r>
      <w:r w:rsidRPr="00CD26E1">
        <w:rPr>
          <w:rFonts w:hint="cs"/>
          <w:rtl/>
        </w:rPr>
        <w:t xml:space="preserve">من أجل المصلة العامة </w:t>
      </w:r>
      <w:r w:rsidRPr="00CD26E1">
        <w:rPr>
          <w:rtl/>
        </w:rPr>
        <w:t xml:space="preserve">التي ينظمها الاتحاد الدولي للاتصالات </w:t>
      </w:r>
      <w:r w:rsidRPr="00CD26E1">
        <w:rPr>
          <w:lang w:bidi="ar-SY"/>
        </w:rPr>
        <w:t>(ITU)</w:t>
      </w:r>
      <w:r w:rsidRPr="00CD26E1">
        <w:rPr>
          <w:rtl/>
        </w:rPr>
        <w:t xml:space="preserve"> تطلق </w:t>
      </w:r>
      <w:r w:rsidRPr="00CD26E1">
        <w:rPr>
          <w:rFonts w:hint="cs"/>
          <w:rtl/>
        </w:rPr>
        <w:t>ثلاثة نداءات عالمية متزامنة</w:t>
      </w:r>
      <w:r w:rsidRPr="00CD26E1">
        <w:rPr>
          <w:rtl/>
        </w:rPr>
        <w:t xml:space="preserve"> للمساهمة في إنشاء مستودع عالمي للحلول القائمة على الذكاء الاصطناعي من أجل التنمية المستدامة. وقد نُشرت معلومات أكثر تفصيلاً في </w:t>
      </w:r>
      <w:hyperlink r:id="rId10" w:anchor="/ar" w:history="1">
        <w:r w:rsidRPr="00CD26E1">
          <w:rPr>
            <w:rStyle w:val="Hyperlink"/>
            <w:rtl/>
          </w:rPr>
          <w:t>بوابة الابتكار من أجل التأثير</w:t>
        </w:r>
      </w:hyperlink>
      <w:r w:rsidRPr="00CD26E1">
        <w:rPr>
          <w:rtl/>
        </w:rPr>
        <w:t>.</w:t>
      </w:r>
    </w:p>
    <w:p w14:paraId="7C4C2A64" w14:textId="1F02BD07" w:rsidR="00CD26E1" w:rsidRPr="00CD26E1" w:rsidRDefault="00CD26E1" w:rsidP="00CD26E1">
      <w:pPr>
        <w:rPr>
          <w:lang w:val="ar-SA" w:bidi="ar-SY"/>
        </w:rPr>
      </w:pPr>
      <w:r w:rsidRPr="00CD26E1">
        <w:rPr>
          <w:rFonts w:hint="cs"/>
          <w:rtl/>
        </w:rPr>
        <w:t xml:space="preserve"> </w:t>
      </w:r>
      <w:proofErr w:type="gramStart"/>
      <w:r w:rsidRPr="00CD26E1">
        <w:rPr>
          <w:rFonts w:hint="cs"/>
          <w:rtl/>
        </w:rPr>
        <w:t>أ )</w:t>
      </w:r>
      <w:proofErr w:type="gramEnd"/>
      <w:r w:rsidRPr="00CD26E1">
        <w:rPr>
          <w:rtl/>
        </w:rPr>
        <w:tab/>
        <w:t xml:space="preserve">قدِّم حالات استعمال مبتكرة للذكاء الاصطناعي تؤثر على أهداف التنمية المستدامة </w:t>
      </w:r>
      <w:hyperlink r:id="rId11" w:anchor="usecase" w:history="1">
        <w:r w:rsidRPr="00CD26E1">
          <w:rPr>
            <w:rStyle w:val="Hyperlink"/>
            <w:rtl/>
          </w:rPr>
          <w:t>هنا</w:t>
        </w:r>
      </w:hyperlink>
      <w:r w:rsidRPr="00CD26E1">
        <w:rPr>
          <w:rtl/>
        </w:rPr>
        <w:t>.</w:t>
      </w:r>
    </w:p>
    <w:p w14:paraId="11034534" w14:textId="15476B83" w:rsidR="00CD26E1" w:rsidRPr="00CD26E1" w:rsidRDefault="00CD26E1" w:rsidP="00CD26E1">
      <w:pPr>
        <w:rPr>
          <w:u w:val="single"/>
          <w:lang w:val="ar-SA" w:bidi="ar-SY"/>
        </w:rPr>
      </w:pPr>
      <w:r w:rsidRPr="00CD26E1">
        <w:rPr>
          <w:rFonts w:hint="cs"/>
          <w:rtl/>
        </w:rPr>
        <w:t>ب)</w:t>
      </w:r>
      <w:r w:rsidRPr="00CD26E1">
        <w:rPr>
          <w:rtl/>
        </w:rPr>
        <w:tab/>
        <w:t xml:space="preserve">قدِّم طلباً لتصبح "باحثاً في مجال الذكاء الاصطناعي من أجل </w:t>
      </w:r>
      <w:r w:rsidRPr="00CD26E1">
        <w:rPr>
          <w:rFonts w:hint="cs"/>
          <w:rtl/>
        </w:rPr>
        <w:t>المصلحة العامة</w:t>
      </w:r>
      <w:r w:rsidRPr="00CD26E1">
        <w:rPr>
          <w:rtl/>
        </w:rPr>
        <w:t xml:space="preserve">" </w:t>
      </w:r>
      <w:hyperlink r:id="rId12" w:anchor="scholar" w:history="1">
        <w:r w:rsidRPr="00CD26E1">
          <w:rPr>
            <w:rStyle w:val="Hyperlink"/>
            <w:rtl/>
          </w:rPr>
          <w:t>هنا</w:t>
        </w:r>
      </w:hyperlink>
      <w:r w:rsidRPr="00CD26E1">
        <w:rPr>
          <w:rtl/>
        </w:rPr>
        <w:t xml:space="preserve">. </w:t>
      </w:r>
    </w:p>
    <w:p w14:paraId="45828D91" w14:textId="4E5953A6" w:rsidR="00CD26E1" w:rsidRPr="00CD26E1" w:rsidRDefault="00CD26E1" w:rsidP="00CD26E1">
      <w:pPr>
        <w:rPr>
          <w:lang w:val="ar-SA" w:bidi="ar-SY"/>
        </w:rPr>
      </w:pPr>
      <w:r w:rsidRPr="00CD26E1">
        <w:rPr>
          <w:rFonts w:hint="cs"/>
          <w:rtl/>
        </w:rPr>
        <w:t>ج)</w:t>
      </w:r>
      <w:r w:rsidRPr="00CD26E1">
        <w:rPr>
          <w:rtl/>
        </w:rPr>
        <w:tab/>
      </w:r>
      <w:r w:rsidRPr="00CD26E1">
        <w:rPr>
          <w:rFonts w:hint="cs"/>
          <w:rtl/>
        </w:rPr>
        <w:t>قدِّم طلباً</w:t>
      </w:r>
      <w:r w:rsidRPr="00CD26E1">
        <w:rPr>
          <w:rtl/>
        </w:rPr>
        <w:t xml:space="preserve"> </w:t>
      </w:r>
      <w:r w:rsidRPr="00CD26E1">
        <w:rPr>
          <w:rFonts w:hint="cs"/>
          <w:rtl/>
        </w:rPr>
        <w:t>لتصبح</w:t>
      </w:r>
      <w:r w:rsidRPr="00CD26E1">
        <w:rPr>
          <w:rtl/>
        </w:rPr>
        <w:t xml:space="preserve"> عضواً في اللجنة الاستشارية </w:t>
      </w:r>
      <w:r w:rsidRPr="00CD26E1">
        <w:rPr>
          <w:rFonts w:hint="cs"/>
          <w:rtl/>
        </w:rPr>
        <w:t>التقنية</w:t>
      </w:r>
      <w:r w:rsidRPr="00CD26E1">
        <w:rPr>
          <w:rtl/>
        </w:rPr>
        <w:t xml:space="preserve"> </w:t>
      </w:r>
      <w:hyperlink r:id="rId13" w:anchor="advisor" w:history="1">
        <w:r w:rsidRPr="00CD26E1">
          <w:rPr>
            <w:rStyle w:val="Hyperlink"/>
            <w:rtl/>
          </w:rPr>
          <w:t>هنا</w:t>
        </w:r>
      </w:hyperlink>
      <w:r w:rsidRPr="00CD26E1">
        <w:rPr>
          <w:rtl/>
        </w:rPr>
        <w:t xml:space="preserve">. </w:t>
      </w:r>
    </w:p>
    <w:p w14:paraId="3C7DDDED" w14:textId="77777777" w:rsidR="00CD26E1" w:rsidRPr="00CD26E1" w:rsidRDefault="00CD26E1" w:rsidP="00CD26E1">
      <w:pPr>
        <w:rPr>
          <w:lang w:val="ar-SA" w:bidi="ar-SY"/>
        </w:rPr>
      </w:pPr>
      <w:r w:rsidRPr="00CD26E1">
        <w:rPr>
          <w:rtl/>
        </w:rPr>
        <w:t xml:space="preserve">وتدعم وزارة الصناعة وتكنولوجيا المعلومات </w:t>
      </w:r>
      <w:r w:rsidRPr="00CD26E1">
        <w:rPr>
          <w:lang w:bidi="ar-SY"/>
        </w:rPr>
        <w:t>(MIIT)</w:t>
      </w:r>
      <w:r w:rsidRPr="00CD26E1">
        <w:rPr>
          <w:rtl/>
        </w:rPr>
        <w:t xml:space="preserve"> في الصين </w:t>
      </w:r>
      <w:r w:rsidRPr="00CD26E1">
        <w:rPr>
          <w:rFonts w:hint="cs"/>
          <w:rtl/>
        </w:rPr>
        <w:t>هذه النداءات العالمية</w:t>
      </w:r>
      <w:r w:rsidRPr="00CD26E1">
        <w:rPr>
          <w:rtl/>
        </w:rPr>
        <w:t>.</w:t>
      </w:r>
    </w:p>
    <w:p w14:paraId="43B7964D" w14:textId="77777777" w:rsidR="00CD26E1" w:rsidRPr="00CD26E1" w:rsidRDefault="00CD26E1" w:rsidP="00CD26E1">
      <w:pPr>
        <w:rPr>
          <w:lang w:bidi="en-GB"/>
        </w:rPr>
      </w:pPr>
      <w:r w:rsidRPr="00CD26E1">
        <w:rPr>
          <w:rFonts w:hint="cs"/>
          <w:rtl/>
        </w:rPr>
        <w:t>وهذه</w:t>
      </w:r>
      <w:r w:rsidRPr="00CD26E1">
        <w:rPr>
          <w:rtl/>
        </w:rPr>
        <w:t xml:space="preserve"> النداءات الثلاثة مجانية ومفتوحة للأفراد والمنظمات من أي بلد عضو في الاتحاد. </w:t>
      </w:r>
      <w:r w:rsidRPr="00CD26E1">
        <w:rPr>
          <w:rFonts w:hint="cs"/>
          <w:rtl/>
        </w:rPr>
        <w:t>و</w:t>
      </w:r>
      <w:r w:rsidRPr="00CD26E1">
        <w:rPr>
          <w:rtl/>
        </w:rPr>
        <w:t>هناك العديد من الحوافز المرتبطة بالنداءات الثلاثة</w:t>
      </w:r>
      <w:r w:rsidRPr="00CD26E1">
        <w:rPr>
          <w:lang w:bidi="ar-SY"/>
        </w:rPr>
        <w:t>:</w:t>
      </w:r>
      <w:r w:rsidRPr="00CD26E1">
        <w:rPr>
          <w:rtl/>
        </w:rPr>
        <w:t xml:space="preserve"> </w:t>
      </w:r>
    </w:p>
    <w:p w14:paraId="750DF391" w14:textId="2A57A509" w:rsidR="00CD26E1" w:rsidRPr="00CD26E1" w:rsidRDefault="00A36CBB" w:rsidP="00CD26E1">
      <w:pPr>
        <w:rPr>
          <w:lang w:bidi="en-GB"/>
        </w:rPr>
      </w:pPr>
      <w:proofErr w:type="gramStart"/>
      <w:r>
        <w:rPr>
          <w:rFonts w:hint="cs"/>
          <w:rtl/>
        </w:rPr>
        <w:t xml:space="preserve">( </w:t>
      </w:r>
      <w:r w:rsidR="00CD26E1" w:rsidRPr="00CD26E1">
        <w:rPr>
          <w:rFonts w:hint="cs"/>
          <w:rtl/>
        </w:rPr>
        <w:t>أ</w:t>
      </w:r>
      <w:proofErr w:type="gramEnd"/>
      <w:r w:rsidR="00CD26E1" w:rsidRPr="00CD26E1">
        <w:rPr>
          <w:rFonts w:hint="cs"/>
          <w:rtl/>
        </w:rPr>
        <w:t xml:space="preserve"> )</w:t>
      </w:r>
      <w:r w:rsidR="00CD26E1" w:rsidRPr="00CD26E1">
        <w:rPr>
          <w:rtl/>
        </w:rPr>
        <w:tab/>
        <w:t xml:space="preserve">يمكن عرض حالات استعمال مختارة من المساهمات المقدمة وتسليط الضوء عليها في القمة العالمية للذكاء الاصطناعي من أجل </w:t>
      </w:r>
      <w:r w:rsidR="00CD26E1" w:rsidRPr="00CD26E1">
        <w:rPr>
          <w:rFonts w:hint="cs"/>
          <w:rtl/>
        </w:rPr>
        <w:t>المصلحة العامة</w:t>
      </w:r>
      <w:r w:rsidR="00CD26E1" w:rsidRPr="00CD26E1">
        <w:rPr>
          <w:rtl/>
        </w:rPr>
        <w:t xml:space="preserve"> التي ستعقد في جنيف </w:t>
      </w:r>
      <w:r w:rsidR="00CD26E1" w:rsidRPr="00CD26E1">
        <w:rPr>
          <w:rFonts w:hint="cs"/>
          <w:rtl/>
        </w:rPr>
        <w:t>(8-11</w:t>
      </w:r>
      <w:r w:rsidR="00CD26E1" w:rsidRPr="00CD26E1">
        <w:rPr>
          <w:rtl/>
        </w:rPr>
        <w:t xml:space="preserve"> يوليو 2025)، وهي فرصة للحصول على التوجيه ونيل جوائز واكتساب الموارد؛ </w:t>
      </w:r>
      <w:bookmarkStart w:id="0" w:name="OLE_LINK186"/>
      <w:bookmarkStart w:id="1" w:name="OLE_LINK187"/>
      <w:r w:rsidR="00CD26E1" w:rsidRPr="00CD26E1">
        <w:rPr>
          <w:lang w:bidi="en-GB"/>
        </w:rPr>
        <w:t xml:space="preserve"> </w:t>
      </w:r>
    </w:p>
    <w:p w14:paraId="3345FB96" w14:textId="77777777" w:rsidR="00CD26E1" w:rsidRPr="00CD26E1" w:rsidRDefault="00CD26E1" w:rsidP="00CD26E1">
      <w:pPr>
        <w:rPr>
          <w:lang w:val="ar-SA" w:bidi="ar-SY"/>
        </w:rPr>
      </w:pPr>
      <w:r w:rsidRPr="00CD26E1">
        <w:rPr>
          <w:rtl/>
        </w:rPr>
        <w:t>(</w:t>
      </w:r>
      <w:r w:rsidRPr="00CD26E1">
        <w:rPr>
          <w:rFonts w:hint="cs"/>
          <w:rtl/>
        </w:rPr>
        <w:t>ب)</w:t>
      </w:r>
      <w:r w:rsidRPr="00CD26E1">
        <w:rPr>
          <w:rtl/>
        </w:rPr>
        <w:tab/>
        <w:t xml:space="preserve">سيعمل الباحثون في مجال الذكاء الاصطناعي من أجل </w:t>
      </w:r>
      <w:r w:rsidRPr="00CD26E1">
        <w:rPr>
          <w:rFonts w:hint="cs"/>
          <w:rtl/>
        </w:rPr>
        <w:t>المصلحة</w:t>
      </w:r>
      <w:r w:rsidRPr="00CD26E1">
        <w:rPr>
          <w:rtl/>
        </w:rPr>
        <w:t xml:space="preserve"> العام</w:t>
      </w:r>
      <w:r w:rsidRPr="00CD26E1">
        <w:rPr>
          <w:rFonts w:hint="cs"/>
          <w:rtl/>
        </w:rPr>
        <w:t>ة</w:t>
      </w:r>
      <w:r w:rsidRPr="00CD26E1">
        <w:rPr>
          <w:rtl/>
        </w:rPr>
        <w:t xml:space="preserve"> بشكل وثيق مع الاتحاد لتطوير حالات استعمال الذكاء الاصطناعي وتحليلها وصقلها لتحقيق أهداف التنمية المستدامة، وسيحصلون على التمويل اللازم لحضور القمة العالمية للذكاء الاصطناعي من أجل </w:t>
      </w:r>
      <w:r w:rsidRPr="00CD26E1">
        <w:rPr>
          <w:rFonts w:hint="cs"/>
          <w:rtl/>
        </w:rPr>
        <w:t>المصلحة العامة</w:t>
      </w:r>
      <w:r w:rsidRPr="00CD26E1">
        <w:rPr>
          <w:rtl/>
        </w:rPr>
        <w:t xml:space="preserve"> في جنيف، إضافة إلى حصولهم على العرفان والتوجيه. </w:t>
      </w:r>
      <w:bookmarkEnd w:id="0"/>
      <w:bookmarkEnd w:id="1"/>
    </w:p>
    <w:p w14:paraId="1ED1715A" w14:textId="7F632587" w:rsidR="00CD26E1" w:rsidRPr="00CD26E1" w:rsidRDefault="00A36CBB" w:rsidP="00CD26E1">
      <w:pPr>
        <w:rPr>
          <w:lang w:val="en-GB" w:bidi="ar-SY"/>
        </w:rPr>
      </w:pPr>
      <w:r>
        <w:rPr>
          <w:rFonts w:hint="cs"/>
          <w:rtl/>
        </w:rPr>
        <w:lastRenderedPageBreak/>
        <w:t>(</w:t>
      </w:r>
      <w:r w:rsidR="00CD26E1" w:rsidRPr="00CD26E1">
        <w:rPr>
          <w:rtl/>
        </w:rPr>
        <w:t>‏</w:t>
      </w:r>
      <w:r w:rsidR="00CD26E1" w:rsidRPr="00CD26E1">
        <w:rPr>
          <w:rFonts w:hint="cs"/>
          <w:rtl/>
        </w:rPr>
        <w:t>ج)</w:t>
      </w:r>
      <w:r w:rsidR="00CD26E1" w:rsidRPr="00CD26E1">
        <w:rPr>
          <w:rtl/>
        </w:rPr>
        <w:tab/>
        <w:t xml:space="preserve">سيقوم خبراء مختارون بتقييم طلبات حالات </w:t>
      </w:r>
      <w:r w:rsidR="00CD26E1" w:rsidRPr="00CD26E1">
        <w:rPr>
          <w:rFonts w:hint="cs"/>
          <w:rtl/>
        </w:rPr>
        <w:t>الاستعمال</w:t>
      </w:r>
      <w:r w:rsidR="00CD26E1" w:rsidRPr="00CD26E1">
        <w:rPr>
          <w:rtl/>
        </w:rPr>
        <w:t xml:space="preserve"> واختيار أفضل حالات </w:t>
      </w:r>
      <w:r w:rsidR="00CD26E1" w:rsidRPr="00CD26E1">
        <w:rPr>
          <w:rFonts w:hint="cs"/>
          <w:rtl/>
        </w:rPr>
        <w:t>الاستعمال</w:t>
      </w:r>
      <w:r w:rsidR="00CD26E1" w:rsidRPr="00CD26E1">
        <w:rPr>
          <w:rtl/>
        </w:rPr>
        <w:t xml:space="preserve"> التي ستعرض في المنصة الرئيسية خلال القمة العالمية </w:t>
      </w:r>
      <w:r w:rsidR="00CD26E1" w:rsidRPr="00CD26E1">
        <w:rPr>
          <w:rFonts w:hint="cs"/>
          <w:rtl/>
        </w:rPr>
        <w:t>ل</w:t>
      </w:r>
      <w:r w:rsidR="00CD26E1" w:rsidRPr="00CD26E1">
        <w:rPr>
          <w:rtl/>
        </w:rPr>
        <w:t xml:space="preserve">لذكاء الاصطناعي من أجل تحقيق </w:t>
      </w:r>
      <w:r w:rsidR="00CD26E1" w:rsidRPr="00CD26E1">
        <w:rPr>
          <w:rFonts w:hint="cs"/>
          <w:rtl/>
        </w:rPr>
        <w:t>المصلحة العامة</w:t>
      </w:r>
      <w:r w:rsidR="00CD26E1" w:rsidRPr="00CD26E1">
        <w:rPr>
          <w:rtl/>
        </w:rPr>
        <w:t>، كما سيحصل الخبراء على تمويل لسفرهم إلى جنيف لحضور القمة.</w:t>
      </w:r>
    </w:p>
    <w:p w14:paraId="63F64496" w14:textId="1B13EBFD" w:rsidR="00CD26E1" w:rsidRPr="00CD26E1" w:rsidRDefault="00CD26E1" w:rsidP="00CD26E1">
      <w:pPr>
        <w:rPr>
          <w:lang w:val="ar-SA" w:bidi="ar-SY"/>
        </w:rPr>
      </w:pPr>
      <w:bookmarkStart w:id="2" w:name="OLE_LINK54"/>
      <w:r w:rsidRPr="00CD26E1">
        <w:rPr>
          <w:rtl/>
        </w:rPr>
        <w:t>وستُنشر في بوابة "</w:t>
      </w:r>
      <w:hyperlink r:id="rId14" w:anchor="/ar" w:history="1">
        <w:r w:rsidRPr="00CD26E1">
          <w:rPr>
            <w:rStyle w:val="Hyperlink"/>
            <w:i/>
            <w:iCs/>
            <w:rtl/>
          </w:rPr>
          <w:t>الابتكار من أجل التأثير</w:t>
        </w:r>
      </w:hyperlink>
      <w:r w:rsidRPr="00CD26E1">
        <w:rPr>
          <w:rtl/>
        </w:rPr>
        <w:t>" مجموعة تفصيلية من الحوافز إلى جانب تفاصيل العملية والمبادئ التوجيهية المتعلقة بالمساهمات المقدمة والتقييمات.</w:t>
      </w:r>
      <w:bookmarkEnd w:id="2"/>
    </w:p>
    <w:p w14:paraId="79B225DA" w14:textId="77777777" w:rsidR="00CD26E1" w:rsidRPr="00CD26E1" w:rsidRDefault="00CD26E1" w:rsidP="00CD26E1">
      <w:pPr>
        <w:rPr>
          <w:lang w:bidi="en-GB"/>
        </w:rPr>
      </w:pPr>
      <w:r w:rsidRPr="00CD26E1">
        <w:rPr>
          <w:rtl/>
        </w:rPr>
        <w:t>ونشجع</w:t>
      </w:r>
      <w:r w:rsidRPr="00CD26E1">
        <w:rPr>
          <w:rFonts w:hint="cs"/>
          <w:rtl/>
        </w:rPr>
        <w:t xml:space="preserve"> مجموعة واسعة من المشاركين على تقديم مساهماتهم، بما في ذلك على سبيل المثال لا الحصر الجهات التالية:</w:t>
      </w:r>
    </w:p>
    <w:p w14:paraId="42630399" w14:textId="77777777" w:rsidR="00CD26E1" w:rsidRPr="00CD26E1" w:rsidRDefault="00CD26E1" w:rsidP="00823F65">
      <w:pPr>
        <w:pStyle w:val="enumlev1"/>
        <w:rPr>
          <w:lang w:val="ar-SA"/>
        </w:rPr>
      </w:pPr>
      <w:r w:rsidRPr="00CD26E1">
        <w:sym w:font="Symbol" w:char="F0B7"/>
      </w:r>
      <w:r w:rsidRPr="00CD26E1">
        <w:rPr>
          <w:rtl/>
        </w:rPr>
        <w:tab/>
        <w:t>الهيئات الأكاديمية والكيانات البحثية</w:t>
      </w:r>
    </w:p>
    <w:p w14:paraId="6B8DD188" w14:textId="787E4BA7" w:rsidR="00CD26E1" w:rsidRPr="00CD26E1" w:rsidRDefault="00823F65" w:rsidP="00823F65">
      <w:pPr>
        <w:pStyle w:val="enumlev1"/>
        <w:rPr>
          <w:lang w:val="ar-SA"/>
        </w:rPr>
      </w:pPr>
      <w:r w:rsidRPr="00CD26E1">
        <w:sym w:font="Symbol" w:char="F0B7"/>
      </w:r>
      <w:r w:rsidR="00CD26E1" w:rsidRPr="00CD26E1">
        <w:rPr>
          <w:rtl/>
        </w:rPr>
        <w:tab/>
        <w:t>الشركات الناشئة</w:t>
      </w:r>
    </w:p>
    <w:p w14:paraId="3AAC3D27" w14:textId="77777777" w:rsidR="00CD26E1" w:rsidRPr="00CD26E1" w:rsidRDefault="00CD26E1" w:rsidP="00823F65">
      <w:pPr>
        <w:pStyle w:val="enumlev1"/>
        <w:rPr>
          <w:lang w:val="ar-SA"/>
        </w:rPr>
      </w:pPr>
      <w:r w:rsidRPr="00CD26E1">
        <w:sym w:font="Symbol" w:char="F0B7"/>
      </w:r>
      <w:r w:rsidRPr="00CD26E1">
        <w:rPr>
          <w:rtl/>
        </w:rPr>
        <w:tab/>
      </w:r>
      <w:r w:rsidRPr="00CD26E1">
        <w:rPr>
          <w:rFonts w:hint="cs"/>
          <w:rtl/>
        </w:rPr>
        <w:t xml:space="preserve">دوائر </w:t>
      </w:r>
      <w:r w:rsidRPr="00CD26E1">
        <w:rPr>
          <w:rtl/>
        </w:rPr>
        <w:t>الصناعة</w:t>
      </w:r>
    </w:p>
    <w:p w14:paraId="7CB2C6A0" w14:textId="77777777" w:rsidR="00CD26E1" w:rsidRPr="00CD26E1" w:rsidRDefault="00CD26E1" w:rsidP="00823F65">
      <w:pPr>
        <w:pStyle w:val="enumlev1"/>
        <w:rPr>
          <w:lang w:val="ar-SA"/>
        </w:rPr>
      </w:pPr>
      <w:r w:rsidRPr="00CD26E1">
        <w:sym w:font="Symbol" w:char="F0B7"/>
      </w:r>
      <w:r w:rsidRPr="00CD26E1">
        <w:rPr>
          <w:rtl/>
        </w:rPr>
        <w:tab/>
        <w:t>واضعو السياسات والهيئات الحكومية</w:t>
      </w:r>
    </w:p>
    <w:p w14:paraId="717AD093" w14:textId="77777777" w:rsidR="00CD26E1" w:rsidRPr="00CD26E1" w:rsidRDefault="00CD26E1" w:rsidP="00823F65">
      <w:pPr>
        <w:pStyle w:val="enumlev1"/>
        <w:rPr>
          <w:lang w:val="ar-SA"/>
        </w:rPr>
      </w:pPr>
      <w:r w:rsidRPr="00CD26E1">
        <w:sym w:font="Symbol" w:char="F0B7"/>
      </w:r>
      <w:r w:rsidRPr="00CD26E1">
        <w:rPr>
          <w:rtl/>
        </w:rPr>
        <w:tab/>
        <w:t xml:space="preserve">المنظمات غير الحكومية </w:t>
      </w:r>
      <w:r w:rsidRPr="00CD26E1">
        <w:t>NGO)</w:t>
      </w:r>
      <w:r w:rsidRPr="00CD26E1">
        <w:rPr>
          <w:rtl/>
        </w:rPr>
        <w:t>) والمنظمات المدنية</w:t>
      </w:r>
    </w:p>
    <w:p w14:paraId="0FA07956" w14:textId="77777777" w:rsidR="00CD26E1" w:rsidRPr="00CD26E1" w:rsidRDefault="00CD26E1" w:rsidP="00823F65">
      <w:pPr>
        <w:pStyle w:val="enumlev1"/>
      </w:pPr>
      <w:r w:rsidRPr="00CD26E1">
        <w:sym w:font="Symbol" w:char="F0B7"/>
      </w:r>
      <w:r w:rsidRPr="00CD26E1">
        <w:rPr>
          <w:rtl/>
        </w:rPr>
        <w:tab/>
        <w:t>المبتكرون الأفراد</w:t>
      </w:r>
    </w:p>
    <w:p w14:paraId="1A5B9B4E" w14:textId="77777777" w:rsidR="00CD26E1" w:rsidRPr="00CD26E1" w:rsidRDefault="00CD26E1" w:rsidP="00CD26E1">
      <w:pPr>
        <w:rPr>
          <w:lang w:bidi="en-GB"/>
        </w:rPr>
      </w:pPr>
      <w:bookmarkStart w:id="3" w:name="OLE_LINK164"/>
      <w:bookmarkStart w:id="4" w:name="OLE_LINK165"/>
      <w:r w:rsidRPr="00CD26E1">
        <w:rPr>
          <w:rtl/>
        </w:rPr>
        <w:t xml:space="preserve">وسيراعى التوازن بين الجنسين والتوازن </w:t>
      </w:r>
      <w:r w:rsidRPr="00CD26E1">
        <w:rPr>
          <w:rFonts w:hint="cs"/>
          <w:rtl/>
        </w:rPr>
        <w:t>الإقليمي</w:t>
      </w:r>
      <w:r w:rsidRPr="00CD26E1">
        <w:rPr>
          <w:rtl/>
        </w:rPr>
        <w:t xml:space="preserve">. </w:t>
      </w:r>
      <w:r w:rsidRPr="00CD26E1">
        <w:rPr>
          <w:b/>
          <w:bCs/>
          <w:rtl/>
        </w:rPr>
        <w:t>وينبغي إرسال المساهمات المتعلقة بالنداءات الثلاثة في موعد أقصاه 15 فبراير 2025.</w:t>
      </w:r>
      <w:bookmarkStart w:id="5" w:name="OLE_LINK176"/>
      <w:bookmarkStart w:id="6" w:name="OLE_LINK177"/>
      <w:bookmarkEnd w:id="3"/>
      <w:bookmarkEnd w:id="4"/>
      <w:bookmarkEnd w:id="5"/>
      <w:bookmarkEnd w:id="6"/>
    </w:p>
    <w:p w14:paraId="19EB1C9E" w14:textId="4761C89E" w:rsidR="00D517B2" w:rsidRDefault="00CD26E1" w:rsidP="00CD26E1">
      <w:pPr>
        <w:rPr>
          <w:rtl/>
          <w:lang w:bidi="ar-SY"/>
        </w:rPr>
      </w:pPr>
      <w:r w:rsidRPr="00CD26E1">
        <w:rPr>
          <w:rFonts w:hint="cs"/>
          <w:rtl/>
        </w:rPr>
        <w:t>و</w:t>
      </w:r>
      <w:r w:rsidRPr="00CD26E1">
        <w:rPr>
          <w:rtl/>
        </w:rPr>
        <w:t xml:space="preserve">للحصول على أي معلومات إضافية قد تحتاجونها، يرجى الاتصال </w:t>
      </w:r>
      <w:r w:rsidRPr="00CD26E1">
        <w:rPr>
          <w:rFonts w:hint="cs"/>
          <w:rtl/>
        </w:rPr>
        <w:t>من خلال</w:t>
      </w:r>
      <w:r w:rsidRPr="00CD26E1">
        <w:rPr>
          <w:rtl/>
        </w:rPr>
        <w:t xml:space="preserve"> العنوان</w:t>
      </w:r>
      <w:r w:rsidRPr="00CD26E1">
        <w:rPr>
          <w:rFonts w:hint="cs"/>
          <w:rtl/>
        </w:rPr>
        <w:t xml:space="preserve"> التالي:</w:t>
      </w:r>
      <w:r w:rsidRPr="00CD26E1">
        <w:rPr>
          <w:rtl/>
        </w:rPr>
        <w:t xml:space="preserve"> </w:t>
      </w:r>
      <w:hyperlink r:id="rId15" w:history="1">
        <w:r w:rsidRPr="00CD26E1">
          <w:rPr>
            <w:rStyle w:val="Hyperlink"/>
            <w:lang w:bidi="ar-SY"/>
          </w:rPr>
          <w:t>ai-calls@itu.int</w:t>
        </w:r>
      </w:hyperlink>
      <w:r w:rsidRPr="00CD26E1">
        <w:rPr>
          <w:rFonts w:hint="cs"/>
          <w:i/>
          <w:iCs/>
          <w:rtl/>
        </w:rPr>
        <w:t>.</w:t>
      </w:r>
    </w:p>
    <w:p w14:paraId="6BB58C92" w14:textId="77777777" w:rsidR="00E84438" w:rsidRPr="00D517B2" w:rsidRDefault="00E84438" w:rsidP="00891703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EDEBF91" w14:textId="77777777" w:rsidR="00E84438" w:rsidRPr="00D517B2" w:rsidRDefault="00E84438" w:rsidP="00891703">
      <w:pPr>
        <w:spacing w:before="720" w:after="720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3267E156" w14:textId="77777777" w:rsidR="00E84438" w:rsidRPr="00D517B2" w:rsidRDefault="00807031" w:rsidP="00E84438">
      <w:pPr>
        <w:jc w:val="left"/>
        <w:rPr>
          <w:rtl/>
        </w:rPr>
      </w:pPr>
      <w:r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C732F" w14:textId="77777777" w:rsidR="00B927BD" w:rsidRDefault="00B927BD" w:rsidP="006C3242">
      <w:pPr>
        <w:spacing w:before="0" w:line="240" w:lineRule="auto"/>
      </w:pPr>
      <w:r>
        <w:separator/>
      </w:r>
    </w:p>
  </w:endnote>
  <w:endnote w:type="continuationSeparator" w:id="0">
    <w:p w14:paraId="1D6E08ED" w14:textId="77777777" w:rsidR="00B927BD" w:rsidRDefault="00B927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BEF7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8A60" w14:textId="77777777" w:rsidR="00B927BD" w:rsidRDefault="00B927BD" w:rsidP="006C3242">
      <w:pPr>
        <w:spacing w:before="0" w:line="240" w:lineRule="auto"/>
      </w:pPr>
      <w:r>
        <w:separator/>
      </w:r>
    </w:p>
  </w:footnote>
  <w:footnote w:type="continuationSeparator" w:id="0">
    <w:p w14:paraId="0E9B4925" w14:textId="77777777" w:rsidR="00B927BD" w:rsidRDefault="00B927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9FA84" w14:textId="362E934E" w:rsidR="00447F32" w:rsidRPr="00B45CB3" w:rsidRDefault="00596808" w:rsidP="00B916A7">
    <w:pPr>
      <w:pStyle w:val="Header"/>
      <w:spacing w:after="240" w:line="192" w:lineRule="auto"/>
      <w:jc w:val="center"/>
      <w:rPr>
        <w:sz w:val="21"/>
        <w:szCs w:val="21"/>
        <w:rtl/>
      </w:rPr>
    </w:pPr>
    <w:r w:rsidRPr="00B45CB3">
      <w:rPr>
        <w:sz w:val="18"/>
        <w:szCs w:val="18"/>
      </w:rPr>
      <w:t xml:space="preserve">- </w:t>
    </w:r>
    <w:r w:rsidRPr="00B45CB3">
      <w:rPr>
        <w:sz w:val="18"/>
        <w:szCs w:val="18"/>
      </w:rPr>
      <w:fldChar w:fldCharType="begin"/>
    </w:r>
    <w:r w:rsidRPr="00B45CB3">
      <w:rPr>
        <w:sz w:val="18"/>
        <w:szCs w:val="18"/>
      </w:rPr>
      <w:instrText xml:space="preserve"> PAGE </w:instrText>
    </w:r>
    <w:r w:rsidRPr="00B45CB3">
      <w:rPr>
        <w:sz w:val="18"/>
        <w:szCs w:val="18"/>
      </w:rPr>
      <w:fldChar w:fldCharType="separate"/>
    </w:r>
    <w:r w:rsidRPr="00B45CB3">
      <w:rPr>
        <w:sz w:val="18"/>
        <w:szCs w:val="18"/>
      </w:rPr>
      <w:t>2</w:t>
    </w:r>
    <w:r w:rsidRPr="00B45CB3">
      <w:rPr>
        <w:sz w:val="18"/>
        <w:szCs w:val="18"/>
      </w:rPr>
      <w:fldChar w:fldCharType="end"/>
    </w:r>
    <w:r w:rsidRPr="00B45CB3">
      <w:rPr>
        <w:sz w:val="18"/>
        <w:szCs w:val="18"/>
      </w:rPr>
      <w:t xml:space="preserve"> -</w:t>
    </w:r>
    <w:r w:rsidR="00E84438" w:rsidRPr="00B45CB3">
      <w:rPr>
        <w:sz w:val="18"/>
        <w:szCs w:val="18"/>
        <w:rtl/>
      </w:rPr>
      <w:br/>
    </w:r>
    <w:r w:rsidR="00823F65" w:rsidRPr="00B45CB3">
      <w:rPr>
        <w:sz w:val="18"/>
        <w:szCs w:val="18"/>
        <w:lang w:bidi="ar-EG"/>
      </w:rPr>
      <w:t>TSB Circular 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E1"/>
    <w:rsid w:val="00002A63"/>
    <w:rsid w:val="0006468A"/>
    <w:rsid w:val="00090574"/>
    <w:rsid w:val="000C1C0E"/>
    <w:rsid w:val="000C548A"/>
    <w:rsid w:val="000E327F"/>
    <w:rsid w:val="00146FE2"/>
    <w:rsid w:val="001B0A14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B3FFA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40D1A"/>
    <w:rsid w:val="0055516A"/>
    <w:rsid w:val="005731DD"/>
    <w:rsid w:val="0058491B"/>
    <w:rsid w:val="00592EA5"/>
    <w:rsid w:val="00595B52"/>
    <w:rsid w:val="00596808"/>
    <w:rsid w:val="005A3170"/>
    <w:rsid w:val="005E3925"/>
    <w:rsid w:val="005E6395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3F65"/>
    <w:rsid w:val="008247DE"/>
    <w:rsid w:val="00840B10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9F6024"/>
    <w:rsid w:val="00A36CBB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45CB3"/>
    <w:rsid w:val="00B64B47"/>
    <w:rsid w:val="00B916A7"/>
    <w:rsid w:val="00B927BD"/>
    <w:rsid w:val="00BB0F08"/>
    <w:rsid w:val="00C002DE"/>
    <w:rsid w:val="00C53BF8"/>
    <w:rsid w:val="00C66157"/>
    <w:rsid w:val="00C674FE"/>
    <w:rsid w:val="00C67501"/>
    <w:rsid w:val="00C75633"/>
    <w:rsid w:val="00CD26E1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EE1D01"/>
    <w:rsid w:val="00F058DC"/>
    <w:rsid w:val="00F24FC4"/>
    <w:rsid w:val="00F2676C"/>
    <w:rsid w:val="00F52941"/>
    <w:rsid w:val="00F84366"/>
    <w:rsid w:val="00F85089"/>
    <w:rsid w:val="00F92AED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A34F9"/>
  <w15:chartTrackingRefBased/>
  <w15:docId w15:val="{E7763F08-29A0-4F61-9674-01A4DAC5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F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iforgood.itu.int/innovate-for-impact-202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forgood.itu.int/innovate-for-impact-2025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innovate-for-impact-20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-calls@itu.int" TargetMode="External"/><Relationship Id="rId10" Type="http://schemas.openxmlformats.org/officeDocument/2006/relationships/hyperlink" Target="https://aiforgood.itu.int/innovate-for-impact-202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i-calls@itu.int" TargetMode="External"/><Relationship Id="rId14" Type="http://schemas.openxmlformats.org/officeDocument/2006/relationships/hyperlink" Target="https://aiforgood.itu.int/innovate-for-impact-2025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2921</Characters>
  <Application>Microsoft Office Word</Application>
  <DocSecurity>0</DocSecurity>
  <Lines>146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PA_I.R</dc:creator>
  <cp:keywords/>
  <dc:description/>
  <cp:lastModifiedBy>Maguire, Mairéad</cp:lastModifiedBy>
  <cp:revision>2</cp:revision>
  <dcterms:created xsi:type="dcterms:W3CDTF">2025-01-13T13:07:00Z</dcterms:created>
  <dcterms:modified xsi:type="dcterms:W3CDTF">2025-01-13T13:07:00Z</dcterms:modified>
</cp:coreProperties>
</file>