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76E75E9" w14:textId="77777777" w:rsidTr="00D517B2">
        <w:trPr>
          <w:cantSplit/>
          <w:trHeight w:val="1134"/>
        </w:trPr>
        <w:tc>
          <w:tcPr>
            <w:tcW w:w="798" w:type="pct"/>
          </w:tcPr>
          <w:p w14:paraId="53471AEC" w14:textId="77777777" w:rsidR="00D517B2" w:rsidRPr="00D517B2" w:rsidRDefault="00D517B2" w:rsidP="00D517B2">
            <w:pPr>
              <w:spacing w:before="0" w:line="240" w:lineRule="auto"/>
              <w:rPr>
                <w:b/>
                <w:bCs/>
                <w:rtl/>
                <w:lang w:bidi="ar-EG"/>
              </w:rPr>
            </w:pPr>
            <w:r w:rsidRPr="00D517B2">
              <w:rPr>
                <w:noProof/>
              </w:rPr>
              <w:drawing>
                <wp:inline distT="0" distB="0" distL="0" distR="0" wp14:anchorId="40E4D39D" wp14:editId="259711B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9E0BA4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D57413B"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10329DE" w14:textId="77777777" w:rsidTr="00873469">
        <w:trPr>
          <w:cantSplit/>
          <w:trHeight w:val="142"/>
          <w:jc w:val="center"/>
        </w:trPr>
        <w:tc>
          <w:tcPr>
            <w:tcW w:w="796" w:type="pct"/>
          </w:tcPr>
          <w:p w14:paraId="73AE40AF" w14:textId="77777777" w:rsidR="00D517B2" w:rsidRPr="00D517B2" w:rsidRDefault="00D517B2" w:rsidP="00BB0F08">
            <w:pPr>
              <w:spacing w:line="300" w:lineRule="exact"/>
              <w:jc w:val="left"/>
              <w:rPr>
                <w:position w:val="2"/>
              </w:rPr>
            </w:pPr>
          </w:p>
        </w:tc>
        <w:tc>
          <w:tcPr>
            <w:tcW w:w="1998" w:type="pct"/>
          </w:tcPr>
          <w:p w14:paraId="7EF47FFE" w14:textId="77777777" w:rsidR="00D517B2" w:rsidRPr="00D517B2" w:rsidRDefault="00D517B2" w:rsidP="00BB0F08">
            <w:pPr>
              <w:spacing w:line="300" w:lineRule="exact"/>
              <w:jc w:val="left"/>
              <w:rPr>
                <w:position w:val="2"/>
              </w:rPr>
            </w:pPr>
          </w:p>
        </w:tc>
        <w:tc>
          <w:tcPr>
            <w:tcW w:w="2206" w:type="pct"/>
          </w:tcPr>
          <w:p w14:paraId="04DF2E62" w14:textId="77777777" w:rsidR="00D517B2" w:rsidRPr="00873469" w:rsidRDefault="00D517B2" w:rsidP="00BB0F08">
            <w:pPr>
              <w:spacing w:line="300" w:lineRule="exact"/>
              <w:jc w:val="left"/>
              <w:rPr>
                <w:position w:val="2"/>
                <w:lang w:bidi="ar-EG"/>
              </w:rPr>
            </w:pPr>
          </w:p>
        </w:tc>
      </w:tr>
      <w:tr w:rsidR="00D517B2" w:rsidRPr="00D517B2" w14:paraId="0DECD2A4" w14:textId="77777777" w:rsidTr="00D517B2">
        <w:trPr>
          <w:cantSplit/>
          <w:trHeight w:val="148"/>
          <w:jc w:val="center"/>
        </w:trPr>
        <w:tc>
          <w:tcPr>
            <w:tcW w:w="796" w:type="pct"/>
          </w:tcPr>
          <w:p w14:paraId="7169C8F7" w14:textId="77777777" w:rsidR="00D517B2" w:rsidRPr="00D517B2" w:rsidRDefault="00D517B2" w:rsidP="00D517B2">
            <w:pPr>
              <w:spacing w:before="80" w:after="60" w:line="300" w:lineRule="exact"/>
              <w:jc w:val="left"/>
              <w:rPr>
                <w:position w:val="2"/>
              </w:rPr>
            </w:pPr>
          </w:p>
        </w:tc>
        <w:tc>
          <w:tcPr>
            <w:tcW w:w="1998" w:type="pct"/>
          </w:tcPr>
          <w:p w14:paraId="024FA917" w14:textId="77777777" w:rsidR="00D517B2" w:rsidRPr="00D517B2" w:rsidRDefault="00D517B2" w:rsidP="00D517B2">
            <w:pPr>
              <w:spacing w:before="80" w:after="60" w:line="300" w:lineRule="exact"/>
              <w:jc w:val="left"/>
              <w:rPr>
                <w:position w:val="2"/>
                <w:lang w:bidi="ar-EG"/>
              </w:rPr>
            </w:pPr>
          </w:p>
        </w:tc>
        <w:tc>
          <w:tcPr>
            <w:tcW w:w="2206" w:type="pct"/>
          </w:tcPr>
          <w:p w14:paraId="45169206" w14:textId="50E02FFF"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BD7D5F">
              <w:rPr>
                <w:position w:val="2"/>
              </w:rPr>
              <w:t>15</w:t>
            </w:r>
            <w:r w:rsidR="00BD7D5F">
              <w:rPr>
                <w:rFonts w:hint="cs"/>
                <w:position w:val="2"/>
                <w:rtl/>
                <w:lang w:bidi="ar-EG"/>
              </w:rPr>
              <w:t xml:space="preserve"> نوفمبر </w:t>
            </w:r>
            <w:r w:rsidR="00BD7D5F">
              <w:rPr>
                <w:position w:val="2"/>
                <w:lang w:bidi="ar-EG"/>
              </w:rPr>
              <w:t>2024</w:t>
            </w:r>
          </w:p>
        </w:tc>
      </w:tr>
      <w:tr w:rsidR="00E84438" w:rsidRPr="00D517B2" w14:paraId="307D263C" w14:textId="77777777" w:rsidTr="00E84438">
        <w:trPr>
          <w:cantSplit/>
          <w:trHeight w:val="831"/>
          <w:jc w:val="center"/>
        </w:trPr>
        <w:tc>
          <w:tcPr>
            <w:tcW w:w="796" w:type="pct"/>
          </w:tcPr>
          <w:p w14:paraId="51599B9E"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75B3E585" w14:textId="72C3A487" w:rsidR="00E84438" w:rsidRPr="00D517B2" w:rsidRDefault="00BD7D5F" w:rsidP="00BD7D5F">
            <w:pPr>
              <w:spacing w:before="80" w:after="60" w:line="300" w:lineRule="exact"/>
              <w:jc w:val="left"/>
              <w:rPr>
                <w:b/>
                <w:position w:val="2"/>
              </w:rPr>
            </w:pPr>
            <w:r w:rsidRPr="00BD7D5F">
              <w:rPr>
                <w:b/>
                <w:bCs/>
                <w:position w:val="2"/>
                <w:lang w:val="en-GB"/>
              </w:rPr>
              <w:t>TSB Circular 007</w:t>
            </w:r>
            <w:r w:rsidR="00E84438">
              <w:rPr>
                <w:b/>
                <w:position w:val="2"/>
              </w:rPr>
              <w:br/>
            </w:r>
            <w:r w:rsidRPr="00BD7D5F">
              <w:rPr>
                <w:bCs/>
                <w:position w:val="2"/>
                <w:lang w:val="en-GB"/>
              </w:rPr>
              <w:t>TSB Events/MCB</w:t>
            </w:r>
          </w:p>
        </w:tc>
        <w:tc>
          <w:tcPr>
            <w:tcW w:w="2206" w:type="pct"/>
            <w:vMerge w:val="restart"/>
          </w:tcPr>
          <w:p w14:paraId="11791974" w14:textId="77777777" w:rsidR="00E84438" w:rsidRPr="003F2D83" w:rsidRDefault="00E84438" w:rsidP="00D517B2">
            <w:pPr>
              <w:tabs>
                <w:tab w:val="clear" w:pos="794"/>
                <w:tab w:val="left" w:pos="284"/>
              </w:tabs>
              <w:spacing w:before="80" w:after="60" w:line="300" w:lineRule="exact"/>
              <w:ind w:left="284" w:hanging="284"/>
              <w:jc w:val="left"/>
              <w:rPr>
                <w:b/>
                <w:bCs/>
                <w:position w:val="2"/>
                <w:rtl/>
                <w:lang w:bidi="ar-EG"/>
              </w:rPr>
            </w:pPr>
            <w:r w:rsidRPr="003F2D83">
              <w:rPr>
                <w:rFonts w:hint="cs"/>
                <w:b/>
                <w:bCs/>
                <w:position w:val="2"/>
                <w:rtl/>
              </w:rPr>
              <w:t>إلى:</w:t>
            </w:r>
          </w:p>
          <w:p w14:paraId="6DD22D9C" w14:textId="77777777" w:rsidR="00E84438" w:rsidRPr="003F2D83" w:rsidRDefault="00E84438" w:rsidP="00D517B2">
            <w:pPr>
              <w:tabs>
                <w:tab w:val="clear" w:pos="794"/>
                <w:tab w:val="left" w:pos="284"/>
              </w:tabs>
              <w:spacing w:before="80" w:after="60" w:line="300" w:lineRule="exact"/>
              <w:ind w:left="284" w:hanging="284"/>
              <w:jc w:val="left"/>
              <w:rPr>
                <w:position w:val="2"/>
                <w:rtl/>
              </w:rPr>
            </w:pPr>
            <w:r w:rsidRPr="003F2D83">
              <w:rPr>
                <w:rFonts w:hint="cs"/>
                <w:position w:val="2"/>
                <w:rtl/>
              </w:rPr>
              <w:t>-</w:t>
            </w:r>
            <w:r w:rsidRPr="003F2D83">
              <w:rPr>
                <w:position w:val="2"/>
                <w:rtl/>
              </w:rPr>
              <w:tab/>
            </w:r>
            <w:r w:rsidRPr="003F2D83">
              <w:rPr>
                <w:rFonts w:hint="cs"/>
                <w:position w:val="2"/>
                <w:rtl/>
              </w:rPr>
              <w:t>إدارات الدول الأعضاء في الاتحاد؛</w:t>
            </w:r>
          </w:p>
          <w:p w14:paraId="332CBBE6" w14:textId="77777777" w:rsidR="00002A63" w:rsidRPr="003F2D83" w:rsidRDefault="00002A63" w:rsidP="00002A63">
            <w:pPr>
              <w:tabs>
                <w:tab w:val="left" w:pos="284"/>
                <w:tab w:val="left" w:pos="4111"/>
              </w:tabs>
              <w:spacing w:before="20" w:line="340" w:lineRule="exact"/>
              <w:ind w:left="284" w:hanging="284"/>
              <w:rPr>
                <w:position w:val="2"/>
                <w:rtl/>
                <w:lang w:bidi="ar-EG"/>
              </w:rPr>
            </w:pPr>
            <w:r w:rsidRPr="003F2D83">
              <w:rPr>
                <w:rFonts w:hint="cs"/>
                <w:position w:val="2"/>
                <w:rtl/>
              </w:rPr>
              <w:t>-</w:t>
            </w:r>
            <w:r w:rsidRPr="003F2D83">
              <w:rPr>
                <w:position w:val="2"/>
                <w:rtl/>
              </w:rPr>
              <w:tab/>
            </w:r>
            <w:r w:rsidRPr="003F2D83">
              <w:rPr>
                <w:rFonts w:hint="cs"/>
                <w:position w:val="2"/>
                <w:rtl/>
                <w:lang w:bidi="ar-EG"/>
              </w:rPr>
              <w:t>أعضاء قطاع تقييس الاتصالات بالاتحاد؛</w:t>
            </w:r>
          </w:p>
          <w:p w14:paraId="563134B4" w14:textId="77777777" w:rsidR="00002A63" w:rsidRPr="003F2D83" w:rsidRDefault="00002A63" w:rsidP="00002A63">
            <w:pPr>
              <w:tabs>
                <w:tab w:val="left" w:pos="284"/>
                <w:tab w:val="left" w:pos="4111"/>
              </w:tabs>
              <w:spacing w:before="20" w:line="340" w:lineRule="exact"/>
              <w:ind w:left="284" w:hanging="284"/>
              <w:rPr>
                <w:position w:val="2"/>
                <w:rtl/>
                <w:lang w:bidi="ar-EG"/>
              </w:rPr>
            </w:pPr>
            <w:r w:rsidRPr="003F2D83">
              <w:rPr>
                <w:rFonts w:hint="cs"/>
                <w:position w:val="2"/>
                <w:rtl/>
              </w:rPr>
              <w:t>-</w:t>
            </w:r>
            <w:r w:rsidRPr="003F2D83">
              <w:rPr>
                <w:position w:val="2"/>
                <w:rtl/>
              </w:rPr>
              <w:tab/>
            </w:r>
            <w:r w:rsidRPr="003F2D83">
              <w:rPr>
                <w:rFonts w:hint="cs"/>
                <w:position w:val="2"/>
                <w:rtl/>
              </w:rPr>
              <w:t>المنتسبين إلى قطاع تقييس الاتصالات؛</w:t>
            </w:r>
          </w:p>
          <w:p w14:paraId="38BFC88A" w14:textId="77777777" w:rsidR="00E84438" w:rsidRPr="003F2D83" w:rsidRDefault="00002A63" w:rsidP="00CE1C08">
            <w:pPr>
              <w:tabs>
                <w:tab w:val="clear" w:pos="794"/>
                <w:tab w:val="left" w:pos="284"/>
              </w:tabs>
              <w:spacing w:before="80" w:after="60" w:line="300" w:lineRule="exact"/>
              <w:ind w:left="284" w:hanging="284"/>
              <w:jc w:val="left"/>
              <w:rPr>
                <w:position w:val="2"/>
                <w:rtl/>
              </w:rPr>
            </w:pPr>
            <w:r w:rsidRPr="003F2D83">
              <w:rPr>
                <w:rFonts w:hint="cs"/>
                <w:position w:val="2"/>
                <w:rtl/>
              </w:rPr>
              <w:t>-</w:t>
            </w:r>
            <w:r w:rsidRPr="003F2D83">
              <w:rPr>
                <w:position w:val="2"/>
                <w:rtl/>
              </w:rPr>
              <w:tab/>
            </w:r>
            <w:r w:rsidRPr="003F2D83">
              <w:rPr>
                <w:rFonts w:hint="cs"/>
                <w:position w:val="2"/>
                <w:rtl/>
              </w:rPr>
              <w:t>الهيئات الأكاديمية المنضمة إلى</w:t>
            </w:r>
            <w:r w:rsidRPr="003F2D83">
              <w:rPr>
                <w:rFonts w:hint="cs"/>
                <w:position w:val="2"/>
                <w:rtl/>
                <w:lang w:bidi="ar-EG"/>
              </w:rPr>
              <w:t xml:space="preserve"> الاتحاد</w:t>
            </w:r>
          </w:p>
        </w:tc>
      </w:tr>
      <w:tr w:rsidR="00D517B2" w:rsidRPr="00D517B2" w14:paraId="0AC84A2B" w14:textId="77777777" w:rsidTr="00D517B2">
        <w:trPr>
          <w:cantSplit/>
          <w:trHeight w:val="340"/>
          <w:jc w:val="center"/>
        </w:trPr>
        <w:tc>
          <w:tcPr>
            <w:tcW w:w="796" w:type="pct"/>
          </w:tcPr>
          <w:p w14:paraId="4C3085F1"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7C8F4697" w14:textId="176B309A" w:rsidR="00D517B2" w:rsidRPr="00D517B2" w:rsidRDefault="00D517B2" w:rsidP="00D517B2">
            <w:pPr>
              <w:spacing w:before="80" w:after="60" w:line="300" w:lineRule="exact"/>
              <w:jc w:val="left"/>
              <w:rPr>
                <w:b/>
                <w:position w:val="2"/>
              </w:rPr>
            </w:pPr>
            <w:r w:rsidRPr="00D517B2">
              <w:rPr>
                <w:position w:val="2"/>
              </w:rPr>
              <w:t>+41 22 730 </w:t>
            </w:r>
            <w:r w:rsidR="00465873">
              <w:rPr>
                <w:position w:val="2"/>
              </w:rPr>
              <w:t>5893</w:t>
            </w:r>
          </w:p>
        </w:tc>
        <w:tc>
          <w:tcPr>
            <w:tcW w:w="2206" w:type="pct"/>
            <w:vMerge/>
          </w:tcPr>
          <w:p w14:paraId="1F93F91B" w14:textId="77777777" w:rsidR="00D517B2" w:rsidRPr="00D517B2" w:rsidRDefault="00D517B2" w:rsidP="00D517B2">
            <w:pPr>
              <w:spacing w:before="80" w:after="60" w:line="300" w:lineRule="exact"/>
              <w:jc w:val="left"/>
              <w:rPr>
                <w:position w:val="2"/>
                <w:rtl/>
              </w:rPr>
            </w:pPr>
          </w:p>
        </w:tc>
      </w:tr>
      <w:tr w:rsidR="00CE1C08" w:rsidRPr="00D517B2" w14:paraId="0FE6050C" w14:textId="77777777" w:rsidTr="00CE1C08">
        <w:trPr>
          <w:cantSplit/>
          <w:trHeight w:val="737"/>
          <w:jc w:val="center"/>
        </w:trPr>
        <w:tc>
          <w:tcPr>
            <w:tcW w:w="796" w:type="pct"/>
          </w:tcPr>
          <w:p w14:paraId="40D2006E"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53674743"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3C25C43C" w14:textId="77777777" w:rsidR="00CE1C08" w:rsidRPr="00D517B2" w:rsidRDefault="00CE1C08" w:rsidP="00D517B2">
            <w:pPr>
              <w:spacing w:before="80" w:after="60" w:line="300" w:lineRule="exact"/>
              <w:jc w:val="left"/>
              <w:rPr>
                <w:position w:val="2"/>
                <w:rtl/>
              </w:rPr>
            </w:pPr>
          </w:p>
        </w:tc>
      </w:tr>
      <w:tr w:rsidR="00CE1C08" w:rsidRPr="00D517B2" w14:paraId="32CC4762" w14:textId="77777777" w:rsidTr="00576F08">
        <w:trPr>
          <w:cantSplit/>
          <w:trHeight w:val="3792"/>
          <w:jc w:val="center"/>
        </w:trPr>
        <w:tc>
          <w:tcPr>
            <w:tcW w:w="796" w:type="pct"/>
          </w:tcPr>
          <w:p w14:paraId="065C4945"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336FB91A" w14:textId="3B7AA33E" w:rsidR="00CE1C08" w:rsidRDefault="00465873" w:rsidP="00CE1C08">
            <w:pPr>
              <w:spacing w:before="80" w:after="60" w:line="300" w:lineRule="exact"/>
              <w:jc w:val="left"/>
              <w:rPr>
                <w:rStyle w:val="Hyperlink"/>
                <w:szCs w:val="18"/>
              </w:rPr>
            </w:pPr>
            <w:hyperlink r:id="rId9" w:history="1">
              <w:r w:rsidRPr="00DC2A83">
                <w:rPr>
                  <w:rStyle w:val="Hyperlink"/>
                  <w:szCs w:val="18"/>
                </w:rPr>
                <w:t>tsbsg2@itu.int</w:t>
              </w:r>
            </w:hyperlink>
          </w:p>
          <w:p w14:paraId="1D73A07A" w14:textId="68F1F970" w:rsidR="00465873" w:rsidRPr="006E1BAD" w:rsidRDefault="00465873" w:rsidP="00CE1C08">
            <w:pPr>
              <w:spacing w:before="80" w:after="60" w:line="300" w:lineRule="exact"/>
              <w:jc w:val="left"/>
              <w:rPr>
                <w:position w:val="2"/>
                <w:highlight w:val="magenta"/>
                <w:rtl/>
                <w:lang w:bidi="ar-EG"/>
              </w:rPr>
            </w:pPr>
            <w:r w:rsidRPr="00CE0D1B">
              <w:rPr>
                <w:rStyle w:val="Hyperlink"/>
              </w:rPr>
              <w:t>tsbevents@itu.int</w:t>
            </w:r>
          </w:p>
        </w:tc>
        <w:tc>
          <w:tcPr>
            <w:tcW w:w="2206" w:type="pct"/>
          </w:tcPr>
          <w:p w14:paraId="77E03BF0" w14:textId="77777777" w:rsidR="00CE1C08" w:rsidRPr="003F2D83" w:rsidRDefault="00CE1C08" w:rsidP="00CE1C08">
            <w:pPr>
              <w:tabs>
                <w:tab w:val="clear" w:pos="794"/>
                <w:tab w:val="left" w:pos="284"/>
              </w:tabs>
              <w:spacing w:before="80" w:after="60" w:line="300" w:lineRule="exact"/>
              <w:ind w:left="284" w:hanging="284"/>
              <w:jc w:val="left"/>
              <w:rPr>
                <w:b/>
                <w:bCs/>
                <w:position w:val="2"/>
                <w:rtl/>
              </w:rPr>
            </w:pPr>
            <w:r w:rsidRPr="003F2D83">
              <w:rPr>
                <w:rFonts w:hint="cs"/>
                <w:b/>
                <w:bCs/>
                <w:position w:val="2"/>
                <w:rtl/>
              </w:rPr>
              <w:t>نسخة إلى:</w:t>
            </w:r>
          </w:p>
          <w:p w14:paraId="70685B4C" w14:textId="77777777" w:rsidR="00CE1C08" w:rsidRPr="003F2D83" w:rsidRDefault="00CE1C08" w:rsidP="00CE1C08">
            <w:pPr>
              <w:tabs>
                <w:tab w:val="left" w:pos="284"/>
                <w:tab w:val="left" w:pos="4111"/>
              </w:tabs>
              <w:spacing w:before="0" w:line="340" w:lineRule="exact"/>
              <w:ind w:left="284" w:hanging="284"/>
              <w:rPr>
                <w:rFonts w:eastAsia="Times New Roman"/>
                <w:position w:val="2"/>
                <w:rtl/>
                <w:lang w:eastAsia="en-US"/>
              </w:rPr>
            </w:pPr>
            <w:r w:rsidRPr="003F2D83">
              <w:rPr>
                <w:rFonts w:hint="cs"/>
                <w:position w:val="2"/>
                <w:rtl/>
              </w:rPr>
              <w:t>-</w:t>
            </w:r>
            <w:r w:rsidRPr="003F2D83">
              <w:rPr>
                <w:position w:val="2"/>
                <w:rtl/>
              </w:rPr>
              <w:tab/>
            </w:r>
            <w:r w:rsidRPr="003F2D83">
              <w:rPr>
                <w:rFonts w:eastAsia="Times New Roman" w:hint="cs"/>
                <w:position w:val="2"/>
                <w:rtl/>
                <w:lang w:eastAsia="en-US"/>
              </w:rPr>
              <w:t>رؤساء لجان الدراسات</w:t>
            </w:r>
            <w:r w:rsidRPr="003F2D83">
              <w:rPr>
                <w:rFonts w:eastAsia="Times New Roman" w:hint="cs"/>
                <w:position w:val="2"/>
                <w:rtl/>
                <w:lang w:eastAsia="en-US" w:bidi="ar-EG"/>
              </w:rPr>
              <w:t xml:space="preserve"> ونوابهم</w:t>
            </w:r>
            <w:r w:rsidRPr="003F2D83">
              <w:rPr>
                <w:rFonts w:eastAsia="Times New Roman" w:hint="cs"/>
                <w:position w:val="2"/>
                <w:rtl/>
                <w:lang w:eastAsia="en-US"/>
              </w:rPr>
              <w:t>؛</w:t>
            </w:r>
          </w:p>
          <w:p w14:paraId="6E836F36" w14:textId="3016CCCF" w:rsidR="00CE1C08" w:rsidRDefault="00CE1C08" w:rsidP="00CE1C08">
            <w:pPr>
              <w:tabs>
                <w:tab w:val="left" w:pos="284"/>
                <w:tab w:val="left" w:pos="4111"/>
              </w:tabs>
              <w:spacing w:before="0" w:line="340" w:lineRule="exact"/>
              <w:ind w:left="284" w:hanging="284"/>
              <w:rPr>
                <w:rFonts w:eastAsia="Times New Roman"/>
                <w:position w:val="2"/>
                <w:lang w:eastAsia="en-US"/>
              </w:rPr>
            </w:pPr>
            <w:r w:rsidRPr="003F2D83">
              <w:rPr>
                <w:rFonts w:eastAsia="Times New Roman" w:hint="cs"/>
                <w:position w:val="2"/>
                <w:rtl/>
                <w:lang w:eastAsia="en-US"/>
              </w:rPr>
              <w:t>-</w:t>
            </w:r>
            <w:r w:rsidRPr="003F2D83">
              <w:rPr>
                <w:rFonts w:eastAsia="Times New Roman"/>
                <w:position w:val="2"/>
                <w:rtl/>
                <w:lang w:eastAsia="en-US"/>
              </w:rPr>
              <w:tab/>
              <w:t>مدير مكتب تنمية الاتصالات</w:t>
            </w:r>
            <w:r w:rsidRPr="003F2D83">
              <w:rPr>
                <w:rFonts w:eastAsia="Times New Roman" w:hint="cs"/>
                <w:position w:val="2"/>
                <w:rtl/>
                <w:lang w:eastAsia="en-US"/>
              </w:rPr>
              <w:t>؛</w:t>
            </w:r>
          </w:p>
          <w:p w14:paraId="74574556" w14:textId="161A47E3" w:rsidR="003F2D83" w:rsidRDefault="003F2D83" w:rsidP="003F2D83">
            <w:pPr>
              <w:tabs>
                <w:tab w:val="left" w:pos="284"/>
                <w:tab w:val="left" w:pos="4111"/>
              </w:tabs>
              <w:spacing w:before="0" w:line="340" w:lineRule="exact"/>
              <w:ind w:left="284" w:hanging="284"/>
              <w:rPr>
                <w:rFonts w:eastAsia="Times New Roman"/>
                <w:position w:val="2"/>
                <w:lang w:eastAsia="en-US"/>
              </w:rPr>
            </w:pPr>
            <w:r w:rsidRPr="003F2D83">
              <w:rPr>
                <w:rFonts w:eastAsia="Times New Roman" w:hint="cs"/>
                <w:position w:val="2"/>
                <w:rtl/>
                <w:lang w:eastAsia="en-US"/>
              </w:rPr>
              <w:t>-</w:t>
            </w:r>
            <w:r w:rsidRPr="003F2D83">
              <w:rPr>
                <w:rFonts w:eastAsia="Times New Roman"/>
                <w:position w:val="2"/>
                <w:rtl/>
                <w:lang w:eastAsia="en-US"/>
              </w:rPr>
              <w:tab/>
              <w:t>مدير مكتب الاتصالات الراديوية</w:t>
            </w:r>
            <w:r w:rsidRPr="003F2D83">
              <w:rPr>
                <w:rFonts w:eastAsia="Times New Roman" w:hint="cs"/>
                <w:position w:val="2"/>
                <w:rtl/>
                <w:lang w:eastAsia="en-US"/>
              </w:rPr>
              <w:t>؛</w:t>
            </w:r>
          </w:p>
          <w:p w14:paraId="530BE8E8" w14:textId="66F2B8FE" w:rsidR="003F2D83" w:rsidRPr="00465873" w:rsidRDefault="003F2D83" w:rsidP="00465873">
            <w:pPr>
              <w:tabs>
                <w:tab w:val="left" w:pos="284"/>
                <w:tab w:val="left" w:pos="4111"/>
              </w:tabs>
              <w:spacing w:before="0" w:line="340" w:lineRule="exact"/>
              <w:ind w:left="284" w:hanging="284"/>
              <w:jc w:val="left"/>
              <w:rPr>
                <w:rFonts w:eastAsia="Times New Roman"/>
                <w:position w:val="2"/>
                <w:lang w:eastAsia="en-US"/>
              </w:rPr>
            </w:pPr>
            <w:r w:rsidRPr="00465873">
              <w:rPr>
                <w:rFonts w:eastAsia="Times New Roman" w:hint="cs"/>
                <w:position w:val="2"/>
                <w:rtl/>
                <w:lang w:eastAsia="en-US"/>
              </w:rPr>
              <w:t>-</w:t>
            </w:r>
            <w:r w:rsidRPr="00465873">
              <w:rPr>
                <w:rFonts w:eastAsia="Times New Roman"/>
                <w:position w:val="2"/>
                <w:rtl/>
                <w:lang w:eastAsia="en-US"/>
              </w:rPr>
              <w:tab/>
              <w:t>مدير المكتب الإقليمي للاتحاد للمنطقة العربية، القاهرة، مصر</w:t>
            </w:r>
            <w:r w:rsidRPr="00465873">
              <w:rPr>
                <w:rFonts w:eastAsia="Times New Roman" w:hint="cs"/>
                <w:position w:val="2"/>
                <w:rtl/>
                <w:lang w:eastAsia="en-US"/>
              </w:rPr>
              <w:t>؛</w:t>
            </w:r>
          </w:p>
          <w:p w14:paraId="0AF2ED78" w14:textId="23163AD7" w:rsidR="003F2D83" w:rsidRDefault="003F2D83" w:rsidP="00B7190F">
            <w:pPr>
              <w:tabs>
                <w:tab w:val="left" w:pos="284"/>
                <w:tab w:val="left" w:pos="4111"/>
              </w:tabs>
              <w:spacing w:before="0" w:line="340" w:lineRule="exact"/>
              <w:ind w:left="284" w:hanging="284"/>
              <w:jc w:val="left"/>
              <w:rPr>
                <w:rFonts w:eastAsia="Times New Roman"/>
                <w:position w:val="2"/>
                <w:lang w:eastAsia="en-US"/>
              </w:rPr>
            </w:pPr>
            <w:r w:rsidRPr="003F2D83">
              <w:rPr>
                <w:rFonts w:eastAsia="Times New Roman" w:hint="cs"/>
                <w:position w:val="2"/>
                <w:rtl/>
                <w:lang w:eastAsia="en-US"/>
              </w:rPr>
              <w:t>-</w:t>
            </w:r>
            <w:r w:rsidRPr="003F2D83">
              <w:rPr>
                <w:rFonts w:eastAsia="Times New Roman"/>
                <w:position w:val="2"/>
                <w:rtl/>
                <w:lang w:eastAsia="en-US"/>
              </w:rPr>
              <w:tab/>
            </w:r>
            <w:r w:rsidR="00FA6B8A" w:rsidRPr="00FA6B8A">
              <w:rPr>
                <w:rFonts w:eastAsia="Times New Roman"/>
                <w:position w:val="2"/>
                <w:rtl/>
                <w:lang w:eastAsia="en-US"/>
              </w:rPr>
              <w:t xml:space="preserve">مدير المكتب الإقليمي للاتحاد لمنطقة </w:t>
            </w:r>
            <w:r w:rsidR="00B15733">
              <w:rPr>
                <w:rFonts w:eastAsia="Times New Roman"/>
                <w:position w:val="2"/>
                <w:rtl/>
                <w:lang w:eastAsia="en-US"/>
              </w:rPr>
              <w:t>إفريقيا</w:t>
            </w:r>
            <w:r w:rsidR="00FA6B8A" w:rsidRPr="00FA6B8A">
              <w:rPr>
                <w:rFonts w:eastAsia="Times New Roman"/>
                <w:position w:val="2"/>
                <w:rtl/>
                <w:lang w:eastAsia="en-US"/>
              </w:rPr>
              <w:t>، أديس</w:t>
            </w:r>
            <w:r w:rsidR="00B7190F">
              <w:rPr>
                <w:rFonts w:eastAsia="Times New Roman" w:hint="cs"/>
                <w:position w:val="2"/>
                <w:rtl/>
                <w:lang w:eastAsia="en-US"/>
              </w:rPr>
              <w:t> </w:t>
            </w:r>
            <w:r w:rsidR="00FA6B8A" w:rsidRPr="00FA6B8A">
              <w:rPr>
                <w:rFonts w:eastAsia="Times New Roman"/>
                <w:position w:val="2"/>
                <w:rtl/>
                <w:lang w:eastAsia="en-US"/>
              </w:rPr>
              <w:t>أبابا، إثيوبيا</w:t>
            </w:r>
            <w:r w:rsidRPr="003F2D83">
              <w:rPr>
                <w:rFonts w:eastAsia="Times New Roman" w:hint="cs"/>
                <w:position w:val="2"/>
                <w:rtl/>
                <w:lang w:eastAsia="en-US"/>
              </w:rPr>
              <w:t>؛</w:t>
            </w:r>
          </w:p>
          <w:p w14:paraId="75BBDE6A" w14:textId="149983E0" w:rsidR="003F2D83" w:rsidRPr="00FA6B8A" w:rsidRDefault="00FA6B8A" w:rsidP="00FA6B8A">
            <w:pPr>
              <w:tabs>
                <w:tab w:val="left" w:pos="284"/>
                <w:tab w:val="left" w:pos="4111"/>
              </w:tabs>
              <w:spacing w:before="0" w:line="340" w:lineRule="exact"/>
              <w:ind w:left="284" w:hanging="284"/>
              <w:rPr>
                <w:rFonts w:eastAsia="Times New Roman"/>
                <w:position w:val="2"/>
                <w:rtl/>
                <w:lang w:eastAsia="en-US"/>
              </w:rPr>
            </w:pPr>
            <w:r w:rsidRPr="003F2D83">
              <w:rPr>
                <w:rFonts w:eastAsia="Times New Roman" w:hint="cs"/>
                <w:position w:val="2"/>
                <w:rtl/>
                <w:lang w:eastAsia="en-US"/>
              </w:rPr>
              <w:t>-</w:t>
            </w:r>
            <w:r w:rsidRPr="003F2D83">
              <w:rPr>
                <w:rFonts w:eastAsia="Times New Roman"/>
                <w:position w:val="2"/>
                <w:rtl/>
                <w:lang w:eastAsia="en-US"/>
              </w:rPr>
              <w:tab/>
            </w:r>
            <w:r w:rsidRPr="00FA6B8A">
              <w:rPr>
                <w:rFonts w:eastAsia="Times New Roman"/>
                <w:position w:val="2"/>
                <w:rtl/>
                <w:lang w:eastAsia="en-US"/>
              </w:rPr>
              <w:t>الاتحاد الأفريقي للاتصالات (ATU)</w:t>
            </w:r>
            <w:r w:rsidRPr="003F2D83">
              <w:rPr>
                <w:rFonts w:eastAsia="Times New Roman" w:hint="cs"/>
                <w:position w:val="2"/>
                <w:rtl/>
                <w:lang w:eastAsia="en-US"/>
              </w:rPr>
              <w:t>؛</w:t>
            </w:r>
          </w:p>
          <w:p w14:paraId="434E6D84" w14:textId="126B5C07" w:rsidR="00CE1C08" w:rsidRPr="003F2D83" w:rsidRDefault="00CE1C08" w:rsidP="00FA6B8A">
            <w:pPr>
              <w:tabs>
                <w:tab w:val="left" w:pos="284"/>
                <w:tab w:val="left" w:pos="4111"/>
              </w:tabs>
              <w:spacing w:before="0" w:line="340" w:lineRule="exact"/>
              <w:ind w:left="284" w:hanging="284"/>
              <w:rPr>
                <w:position w:val="2"/>
                <w:rtl/>
              </w:rPr>
            </w:pPr>
            <w:r w:rsidRPr="003F2D83">
              <w:rPr>
                <w:rFonts w:eastAsia="Times New Roman" w:hint="cs"/>
                <w:position w:val="2"/>
                <w:rtl/>
                <w:lang w:eastAsia="en-US"/>
              </w:rPr>
              <w:t>-</w:t>
            </w:r>
            <w:r w:rsidRPr="003F2D83">
              <w:rPr>
                <w:rFonts w:eastAsia="Times New Roman"/>
                <w:position w:val="2"/>
                <w:rtl/>
                <w:lang w:eastAsia="en-US"/>
              </w:rPr>
              <w:tab/>
            </w:r>
            <w:r w:rsidR="00FA6B8A" w:rsidRPr="00FA6B8A">
              <w:rPr>
                <w:rFonts w:eastAsia="Times New Roman"/>
                <w:position w:val="2"/>
                <w:rtl/>
                <w:lang w:eastAsia="en-US"/>
              </w:rPr>
              <w:t>جامعة الدول العربية (LAS)</w:t>
            </w:r>
          </w:p>
        </w:tc>
      </w:tr>
      <w:tr w:rsidR="00CE1C08" w:rsidRPr="00D517B2" w14:paraId="359F2024" w14:textId="77777777" w:rsidTr="00D517B2">
        <w:trPr>
          <w:cantSplit/>
          <w:jc w:val="center"/>
        </w:trPr>
        <w:tc>
          <w:tcPr>
            <w:tcW w:w="796" w:type="pct"/>
          </w:tcPr>
          <w:p w14:paraId="63B15F38"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69ED005" w14:textId="7951F93E" w:rsidR="00CE1C08" w:rsidRPr="00D517B2" w:rsidRDefault="00465873" w:rsidP="00465873">
            <w:pPr>
              <w:spacing w:before="80" w:after="60" w:line="300" w:lineRule="exact"/>
              <w:jc w:val="left"/>
              <w:rPr>
                <w:position w:val="2"/>
                <w:rtl/>
              </w:rPr>
            </w:pPr>
            <w:r w:rsidRPr="00465873">
              <w:rPr>
                <w:b/>
                <w:bCs/>
                <w:position w:val="2"/>
                <w:rtl/>
              </w:rPr>
              <w:t>ورشة عمل الاتحاد بشأن التجارب والتحديات في تحديد رسوم أرقام الاتصالات</w:t>
            </w:r>
            <w:r w:rsidRPr="00465873">
              <w:rPr>
                <w:b/>
                <w:bCs/>
                <w:position w:val="2"/>
              </w:rPr>
              <w:br/>
            </w:r>
            <w:r w:rsidRPr="00465873">
              <w:rPr>
                <w:b/>
                <w:bCs/>
                <w:position w:val="2"/>
                <w:rtl/>
                <w:lang w:bidi="ar-EG"/>
              </w:rPr>
              <w:t xml:space="preserve">ورشة عمل </w:t>
            </w:r>
            <w:r w:rsidRPr="00465873">
              <w:rPr>
                <w:b/>
                <w:bCs/>
                <w:position w:val="2"/>
                <w:rtl/>
              </w:rPr>
              <w:t>افتراضية بالكامل، 16 ديسمبر 2024</w:t>
            </w:r>
          </w:p>
        </w:tc>
      </w:tr>
    </w:tbl>
    <w:p w14:paraId="34A0D421" w14:textId="77777777" w:rsidR="00D517B2" w:rsidRPr="00D517B2" w:rsidRDefault="00D517B2" w:rsidP="00576F08">
      <w:pPr>
        <w:spacing w:before="360"/>
        <w:rPr>
          <w:lang w:bidi="ar-SY"/>
        </w:rPr>
      </w:pPr>
      <w:r w:rsidRPr="00D517B2">
        <w:rPr>
          <w:rFonts w:hint="cs"/>
          <w:rtl/>
          <w:lang w:bidi="ar-SY"/>
        </w:rPr>
        <w:t>حضرات السادة والسيدات،</w:t>
      </w:r>
    </w:p>
    <w:p w14:paraId="18F6C1AB" w14:textId="77777777" w:rsidR="00D517B2" w:rsidRPr="00D517B2" w:rsidRDefault="00D517B2" w:rsidP="00D517B2">
      <w:pPr>
        <w:rPr>
          <w:rtl/>
          <w:lang w:bidi="ar-EG"/>
        </w:rPr>
      </w:pPr>
      <w:r w:rsidRPr="00D517B2">
        <w:rPr>
          <w:rFonts w:hint="cs"/>
          <w:rtl/>
        </w:rPr>
        <w:t>تحية طيبة وبعد،</w:t>
      </w:r>
    </w:p>
    <w:p w14:paraId="3B0DAE3C" w14:textId="5959AEA0" w:rsidR="00465873" w:rsidRDefault="00465873" w:rsidP="00465873">
      <w:pPr>
        <w:rPr>
          <w:rtl/>
          <w:lang w:bidi="ar-SY"/>
        </w:rPr>
      </w:pPr>
      <w:r>
        <w:rPr>
          <w:rtl/>
          <w:lang w:bidi="ar-SY"/>
        </w:rPr>
        <w:t>1</w:t>
      </w:r>
      <w:r>
        <w:rPr>
          <w:rtl/>
          <w:lang w:bidi="ar-SY"/>
        </w:rPr>
        <w:tab/>
        <w:t>يسعدني أن أبلغكم أن الاتحاد الدولي للاتصالات (</w:t>
      </w:r>
      <w:r>
        <w:rPr>
          <w:lang w:bidi="ar-SY"/>
        </w:rPr>
        <w:t>ITU</w:t>
      </w:r>
      <w:r>
        <w:rPr>
          <w:rtl/>
          <w:lang w:bidi="ar-SY"/>
        </w:rPr>
        <w:t xml:space="preserve">) ينظم ورشة عمل بشأن </w:t>
      </w:r>
      <w:r w:rsidRPr="00B4065A">
        <w:rPr>
          <w:b/>
          <w:bCs/>
          <w:rtl/>
          <w:lang w:bidi="ar-SY"/>
        </w:rPr>
        <w:t>"</w:t>
      </w:r>
      <w:r w:rsidRPr="00623C8B">
        <w:rPr>
          <w:b/>
          <w:bCs/>
          <w:rtl/>
          <w:lang w:bidi="ar-SY"/>
        </w:rPr>
        <w:t>التجارب والتحديات في تحديد رسوم أرقام الاتصالات</w:t>
      </w:r>
      <w:r w:rsidRPr="00B4065A">
        <w:rPr>
          <w:b/>
          <w:bCs/>
          <w:rtl/>
          <w:lang w:bidi="ar-SY"/>
        </w:rPr>
        <w:t>"</w:t>
      </w:r>
      <w:r>
        <w:rPr>
          <w:rtl/>
          <w:lang w:bidi="ar-SY"/>
        </w:rPr>
        <w:t xml:space="preserve"> ستُعقد افتراضياً في 16 ديسمبر 2024 من الساعة 10:00 إلى الساعة 12:00 بتوقيت وسط أوروبا.</w:t>
      </w:r>
    </w:p>
    <w:p w14:paraId="16E2198D" w14:textId="51D0A3D1" w:rsidR="00465873" w:rsidRPr="00B15733" w:rsidRDefault="00465873" w:rsidP="00465873">
      <w:pPr>
        <w:rPr>
          <w:spacing w:val="-4"/>
          <w:rtl/>
          <w:lang w:bidi="ar-SY"/>
        </w:rPr>
      </w:pPr>
      <w:r w:rsidRPr="00B15733">
        <w:rPr>
          <w:spacing w:val="-4"/>
          <w:rtl/>
          <w:lang w:bidi="ar-SY"/>
        </w:rPr>
        <w:t xml:space="preserve">وسيعقب ورشة العمل عقد </w:t>
      </w:r>
      <w:r w:rsidRPr="00B15733">
        <w:rPr>
          <w:b/>
          <w:bCs/>
          <w:spacing w:val="-4"/>
          <w:rtl/>
          <w:lang w:bidi="ar-SY"/>
        </w:rPr>
        <w:t xml:space="preserve">الاجتماع المشترك للفريقين الإقليميين التابعين للجنة الدراسات 2 لمنطقة </w:t>
      </w:r>
      <w:hyperlink r:id="rId10" w:anchor="/ar" w:history="1">
        <w:r w:rsidR="00623C8B" w:rsidRPr="00B15733">
          <w:rPr>
            <w:rStyle w:val="Hyperlink"/>
            <w:rFonts w:hint="cs"/>
            <w:b/>
            <w:bCs/>
            <w:spacing w:val="-4"/>
            <w:rtl/>
            <w:lang w:bidi="ar-SY"/>
          </w:rPr>
          <w:t>إ</w:t>
        </w:r>
        <w:r w:rsidRPr="00B15733">
          <w:rPr>
            <w:rStyle w:val="Hyperlink"/>
            <w:b/>
            <w:bCs/>
            <w:spacing w:val="-4"/>
            <w:rtl/>
            <w:lang w:bidi="ar-SY"/>
          </w:rPr>
          <w:t>فريقيا</w:t>
        </w:r>
      </w:hyperlink>
      <w:r w:rsidRPr="00B15733">
        <w:rPr>
          <w:b/>
          <w:bCs/>
          <w:spacing w:val="-4"/>
          <w:rtl/>
          <w:lang w:bidi="ar-SY"/>
        </w:rPr>
        <w:t xml:space="preserve"> و</w:t>
      </w:r>
      <w:hyperlink r:id="rId11" w:anchor="/ar" w:history="1">
        <w:r w:rsidRPr="00B15733">
          <w:rPr>
            <w:rStyle w:val="Hyperlink"/>
            <w:b/>
            <w:bCs/>
            <w:spacing w:val="-4"/>
            <w:rtl/>
            <w:lang w:bidi="ar-SY"/>
          </w:rPr>
          <w:t>المنطقة العربية</w:t>
        </w:r>
      </w:hyperlink>
      <w:r w:rsidRPr="00B15733">
        <w:rPr>
          <w:spacing w:val="-4"/>
          <w:rtl/>
          <w:lang w:bidi="ar-SY"/>
        </w:rPr>
        <w:t xml:space="preserve"> عبر الإنترنت في 17 ديسمبر 2024.</w:t>
      </w:r>
    </w:p>
    <w:p w14:paraId="7AFB0352" w14:textId="3A39DBA8" w:rsidR="00465873" w:rsidRPr="00B15733" w:rsidRDefault="00465873" w:rsidP="00465873">
      <w:pPr>
        <w:rPr>
          <w:spacing w:val="-2"/>
          <w:rtl/>
          <w:lang w:bidi="ar-SY"/>
        </w:rPr>
      </w:pPr>
      <w:r w:rsidRPr="00B15733">
        <w:rPr>
          <w:spacing w:val="-2"/>
          <w:rtl/>
          <w:lang w:bidi="ar-SY"/>
        </w:rPr>
        <w:t>2</w:t>
      </w:r>
      <w:r w:rsidRPr="00B15733">
        <w:rPr>
          <w:spacing w:val="-2"/>
          <w:rtl/>
          <w:lang w:bidi="ar-SY"/>
        </w:rPr>
        <w:tab/>
        <w:t>وتهدف ورشة العمل هذه إلى الجمع بين ممثلين من الهيئات التنظيمية الوطنية (</w:t>
      </w:r>
      <w:r w:rsidRPr="00B15733">
        <w:rPr>
          <w:spacing w:val="-2"/>
          <w:lang w:bidi="ar-SY"/>
        </w:rPr>
        <w:t>NRA</w:t>
      </w:r>
      <w:r w:rsidRPr="00B15733">
        <w:rPr>
          <w:spacing w:val="-2"/>
          <w:rtl/>
          <w:lang w:bidi="ar-SY"/>
        </w:rPr>
        <w:t xml:space="preserve">) من جميع أرجاء </w:t>
      </w:r>
      <w:r w:rsidR="00B15733" w:rsidRPr="00B15733">
        <w:rPr>
          <w:spacing w:val="-2"/>
          <w:rtl/>
          <w:lang w:bidi="ar-SY"/>
        </w:rPr>
        <w:t>إفريقيا</w:t>
      </w:r>
      <w:r w:rsidRPr="00B15733">
        <w:rPr>
          <w:spacing w:val="-2"/>
          <w:rtl/>
          <w:lang w:bidi="ar-SY"/>
        </w:rPr>
        <w:t xml:space="preserve"> والمنطقة العربية لمناقشة الخبرات والتحديات المتنوعة المرتبطة بتحديد رسوم أرقام الاتصالات. ومع نمو قطاعات الاتصالات، تصبح إدارة موارد الأرقام بشكل فعَّال أمراً بالغ الأهمية، خاصة وأن الهيئات التنظيمية الوطنية تواجه ضغوطاً لتحقيق التوازن بين التسعير العادل والنفاذ العادل والتوزيع الفعَّال للأرقام. وتهدف ورشة العمل هذه إلى إنشاء منصة لتبادل المعارف وأفضل الممارسات حول النُّهج التنظيمية ونماذج التسعير والعقبات التي تواجهها الهيئات التنظيمية الوطنية في تنفيذ أنظمة تحديد رسوم الأرقام بشكل فعَّال.</w:t>
      </w:r>
    </w:p>
    <w:p w14:paraId="0ABB5D79" w14:textId="701DFC42" w:rsidR="00465873" w:rsidRDefault="00465873" w:rsidP="00465873">
      <w:pPr>
        <w:rPr>
          <w:rtl/>
          <w:lang w:bidi="ar-SY"/>
        </w:rPr>
      </w:pPr>
      <w:r>
        <w:rPr>
          <w:rtl/>
          <w:lang w:bidi="ar-SY"/>
        </w:rPr>
        <w:t>3</w:t>
      </w:r>
      <w:r>
        <w:rPr>
          <w:rtl/>
          <w:lang w:bidi="ar-SY"/>
        </w:rPr>
        <w:tab/>
        <w:t xml:space="preserve">ويتمثل الهدف الرئيسي من ذلك في تيسير تبادل المعارف والتعاون بين الهيئات التنظيمية الوطنية من </w:t>
      </w:r>
      <w:r w:rsidR="00B15733">
        <w:rPr>
          <w:rtl/>
          <w:lang w:bidi="ar-SY"/>
        </w:rPr>
        <w:t>إفريقيا</w:t>
      </w:r>
      <w:r>
        <w:rPr>
          <w:rtl/>
          <w:lang w:bidi="ar-SY"/>
        </w:rPr>
        <w:t xml:space="preserve"> والمنطقة العربية بشأن الاستراتيجيات وأفضل الممارسات والتحديات المتعلقة بتحديد رسوم أرقام الاتصالات، وتعزيز تحسين الأطر التنظيمية وإدارة الموارد في قطاع الاتصالات.</w:t>
      </w:r>
    </w:p>
    <w:p w14:paraId="50FDA806" w14:textId="77777777" w:rsidR="00465873" w:rsidRDefault="00465873" w:rsidP="00465873">
      <w:pPr>
        <w:rPr>
          <w:rtl/>
          <w:lang w:bidi="ar-SY"/>
        </w:rPr>
      </w:pPr>
      <w:r>
        <w:rPr>
          <w:rtl/>
          <w:lang w:bidi="ar-SY"/>
        </w:rPr>
        <w:lastRenderedPageBreak/>
        <w:t>4</w:t>
      </w:r>
      <w:r>
        <w:rPr>
          <w:rtl/>
          <w:lang w:bidi="ar-SY"/>
        </w:rPr>
        <w:tab/>
        <w:t>وتتضمن أهداف ورشة العمل على سبيل المثال لا الحصر:</w:t>
      </w:r>
    </w:p>
    <w:p w14:paraId="2E23C972" w14:textId="14F0030E" w:rsidR="00465873" w:rsidRDefault="00B7190F" w:rsidP="006A0CED">
      <w:pPr>
        <w:pStyle w:val="enumlev1"/>
        <w:rPr>
          <w:rtl/>
        </w:rPr>
      </w:pPr>
      <w:r>
        <w:rPr>
          <w:rFonts w:hint="cs"/>
          <w:rtl/>
        </w:rPr>
        <w:t>-</w:t>
      </w:r>
      <w:r w:rsidR="00465873">
        <w:rPr>
          <w:rtl/>
        </w:rPr>
        <w:tab/>
        <w:t>دراسة مختلف نماذج التسعير والأطر التنظيمية المستخدمة في تحديد رسوم أرقام الاتصالات وتقييم فعاليتها في</w:t>
      </w:r>
      <w:r w:rsidR="006A0CED">
        <w:rPr>
          <w:rFonts w:hint="cs"/>
          <w:rtl/>
        </w:rPr>
        <w:t> </w:t>
      </w:r>
      <w:r w:rsidR="00465873">
        <w:rPr>
          <w:rtl/>
        </w:rPr>
        <w:t>مختلف المناطق؛</w:t>
      </w:r>
    </w:p>
    <w:p w14:paraId="2DF3D708" w14:textId="02C9ED99" w:rsidR="00465873" w:rsidRDefault="00B7190F" w:rsidP="006A0CED">
      <w:pPr>
        <w:pStyle w:val="enumlev1"/>
        <w:rPr>
          <w:rtl/>
        </w:rPr>
      </w:pPr>
      <w:r>
        <w:rPr>
          <w:rFonts w:hint="cs"/>
          <w:rtl/>
        </w:rPr>
        <w:t>-</w:t>
      </w:r>
      <w:r w:rsidR="00465873">
        <w:rPr>
          <w:rtl/>
        </w:rPr>
        <w:tab/>
        <w:t>تحديد التحديات والعقبات المشتركة التي تواجهها الهيئات التنظيمية الوطنية في تنفيذ وإنفاذ أنظمة تحديد رسوم الأرقام، بما في ذلك القضايا التقنية والاقتصادية والمتعلقة بالامتثال؛</w:t>
      </w:r>
    </w:p>
    <w:p w14:paraId="7E8D25B8" w14:textId="5998758B" w:rsidR="00465873" w:rsidRDefault="00B7190F" w:rsidP="006A0CED">
      <w:pPr>
        <w:pStyle w:val="enumlev1"/>
        <w:rPr>
          <w:rtl/>
        </w:rPr>
      </w:pPr>
      <w:r>
        <w:rPr>
          <w:rFonts w:hint="cs"/>
          <w:rtl/>
        </w:rPr>
        <w:t>-</w:t>
      </w:r>
      <w:r w:rsidR="00465873">
        <w:rPr>
          <w:rtl/>
        </w:rPr>
        <w:tab/>
        <w:t>استكشاف نهج وحلول مبتكرة لإدارة ندرة موارد الأرقام، ومنع احتكار الأرقام، وتعزيز النفاذ العادل عبر القطاعات والفئات السكانية؛</w:t>
      </w:r>
    </w:p>
    <w:p w14:paraId="07ECFF8E" w14:textId="2A04F37B" w:rsidR="00465873" w:rsidRDefault="00B7190F" w:rsidP="006A0CED">
      <w:pPr>
        <w:pStyle w:val="enumlev1"/>
        <w:rPr>
          <w:rtl/>
        </w:rPr>
      </w:pPr>
      <w:r>
        <w:rPr>
          <w:rFonts w:hint="cs"/>
          <w:rtl/>
        </w:rPr>
        <w:t>-</w:t>
      </w:r>
      <w:r w:rsidR="00465873">
        <w:rPr>
          <w:rtl/>
        </w:rPr>
        <w:tab/>
        <w:t>مناقشة السبل المحتملة لتوليد الإيرادات والاستدامة المالية من خلال ممارسات ترقيم فعالة، مما يساهم في</w:t>
      </w:r>
      <w:r w:rsidR="00E5752B">
        <w:rPr>
          <w:rFonts w:hint="cs"/>
          <w:rtl/>
        </w:rPr>
        <w:t> </w:t>
      </w:r>
      <w:r w:rsidR="00465873">
        <w:rPr>
          <w:rtl/>
        </w:rPr>
        <w:t>تطوير البنية التحتية للاتصالات الوطنية؛</w:t>
      </w:r>
    </w:p>
    <w:p w14:paraId="2A1499DE" w14:textId="0C8ED852" w:rsidR="00465873" w:rsidRDefault="00B7190F" w:rsidP="006A0CED">
      <w:pPr>
        <w:pStyle w:val="enumlev1"/>
        <w:rPr>
          <w:rtl/>
        </w:rPr>
      </w:pPr>
      <w:r>
        <w:rPr>
          <w:rFonts w:hint="cs"/>
          <w:rtl/>
        </w:rPr>
        <w:t>-</w:t>
      </w:r>
      <w:r w:rsidR="00465873">
        <w:rPr>
          <w:rtl/>
        </w:rPr>
        <w:tab/>
        <w:t>تعزيز الشراكات والجهود التعاونية بين الهيئات التنظيمية الوطنية، مما يسمح بالتبادل المستمر للمعارف ومشاركة الموارد والدعم المتبادل في مواجهة التحديات المعقدة لإدارة أرقام الاتصالات.</w:t>
      </w:r>
    </w:p>
    <w:p w14:paraId="735FA4B9" w14:textId="06A7320C" w:rsidR="00465873" w:rsidRPr="005B71F8" w:rsidRDefault="00465873" w:rsidP="00465873">
      <w:pPr>
        <w:rPr>
          <w:spacing w:val="-4"/>
          <w:rtl/>
          <w:lang w:bidi="ar-SY"/>
        </w:rPr>
      </w:pPr>
      <w:r w:rsidRPr="005B71F8">
        <w:rPr>
          <w:spacing w:val="-4"/>
          <w:rtl/>
          <w:lang w:bidi="ar-SY"/>
        </w:rPr>
        <w:t>5</w:t>
      </w:r>
      <w:r w:rsidRPr="005B71F8">
        <w:rPr>
          <w:spacing w:val="-4"/>
          <w:rtl/>
          <w:lang w:bidi="ar-SY"/>
        </w:rPr>
        <w:tab/>
        <w:t xml:space="preserve">وستُتاح جميع المعلومات ذات الصلة المتعلقة بورشة العمل، بما في ذلك مشروع البرنامج، على الموقع الإلكتروني للحدث في العنوان التالي: </w:t>
      </w:r>
      <w:hyperlink r:id="rId12" w:anchor="/ar" w:history="1">
        <w:r w:rsidR="006B1B50">
          <w:rPr>
            <w:rStyle w:val="Hyperlink"/>
            <w:spacing w:val="-4"/>
          </w:rPr>
          <w:t>https://www.itu.int/en/ITU-T/Workshops-and-Seminars/2024/1216/Pages/default.aspx#/ar</w:t>
        </w:r>
      </w:hyperlink>
      <w:r w:rsidRPr="005B71F8">
        <w:rPr>
          <w:spacing w:val="-4"/>
          <w:rtl/>
          <w:lang w:bidi="ar-SY"/>
        </w:rPr>
        <w:t>. وسيتم تحديث الصفحة الإلكترونية للحدث بانتظام كلما أتيح المزيد من المعلومات. ويُرجى من المشاركين المواظبة على زيارة الصفحة الإلكترونية للاطلاع على أحدث المعلومات.</w:t>
      </w:r>
    </w:p>
    <w:p w14:paraId="373F4D8F" w14:textId="089F13FC" w:rsidR="00465873" w:rsidRDefault="00465873" w:rsidP="00465873">
      <w:pPr>
        <w:rPr>
          <w:rtl/>
          <w:lang w:bidi="ar-SY"/>
        </w:rPr>
      </w:pPr>
      <w:r>
        <w:rPr>
          <w:rtl/>
          <w:lang w:bidi="ar-SY"/>
        </w:rPr>
        <w:t>6</w:t>
      </w:r>
      <w:r>
        <w:rPr>
          <w:rtl/>
          <w:lang w:bidi="ar-SY"/>
        </w:rPr>
        <w:tab/>
      </w:r>
      <w:r w:rsidRPr="006B1B50">
        <w:rPr>
          <w:b/>
          <w:bCs/>
          <w:rtl/>
          <w:lang w:bidi="ar-SY"/>
        </w:rPr>
        <w:t>والتسجيل إلزامي</w:t>
      </w:r>
      <w:r>
        <w:rPr>
          <w:rtl/>
          <w:lang w:bidi="ar-SY"/>
        </w:rPr>
        <w:t xml:space="preserve"> لجميع المشاركين الذي ينوون حضور ورشة العمل. ويرجى منكم استكمال نموذج التسجيل عبر الإنترنت في أقرب وقت ممكن في العنوان التالي: </w:t>
      </w:r>
      <w:hyperlink r:id="rId13" w:history="1">
        <w:r w:rsidR="005B71F8" w:rsidRPr="000077B8">
          <w:rPr>
            <w:rStyle w:val="Hyperlink"/>
          </w:rPr>
          <w:t>https://www.itu.int/net/CRM/js/sr/C-00014834</w:t>
        </w:r>
      </w:hyperlink>
      <w:r>
        <w:rPr>
          <w:rtl/>
          <w:lang w:bidi="ar-SY"/>
        </w:rPr>
        <w:t>.</w:t>
      </w:r>
    </w:p>
    <w:p w14:paraId="4D708221" w14:textId="128F46A3" w:rsidR="00D517B2" w:rsidRDefault="00465873" w:rsidP="00465873">
      <w:pPr>
        <w:rPr>
          <w:rtl/>
          <w:lang w:bidi="ar-SY"/>
        </w:rPr>
      </w:pPr>
      <w:r>
        <w:rPr>
          <w:rtl/>
          <w:lang w:bidi="ar-SY"/>
        </w:rPr>
        <w:t>7</w:t>
      </w:r>
      <w:r>
        <w:rPr>
          <w:rtl/>
          <w:lang w:bidi="ar-SY"/>
        </w:rPr>
        <w:tab/>
        <w:t xml:space="preserve">والمشاركة مجانية ومتاحة لجميع أصحاب المصلحة المهتمين بما في ذلك الدول الأعضاء في الاتحاد وأعضاء القطاع والمنتسبون والمؤسسات الأكاديمية وأي شخص من بلد عضو في الاتحاد يرغب في المساهمة في العمل، </w:t>
      </w:r>
      <w:r w:rsidRPr="009337FB">
        <w:rPr>
          <w:b/>
          <w:bCs/>
          <w:rtl/>
          <w:lang w:bidi="ar-SY"/>
        </w:rPr>
        <w:t>إلا أن الورشة موجَّهة بالأساس إلى المشاركين من المنطقتين المحدَّدتين</w:t>
      </w:r>
      <w:r w:rsidRPr="00893462">
        <w:rPr>
          <w:b/>
          <w:bCs/>
          <w:rtl/>
          <w:lang w:bidi="ar-SY"/>
        </w:rPr>
        <w:t>.</w:t>
      </w:r>
    </w:p>
    <w:p w14:paraId="703D10FD" w14:textId="77777777"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5AA9D889" w14:textId="46EEE763" w:rsidR="00596808" w:rsidRPr="00D517B2" w:rsidRDefault="00EC41F4" w:rsidP="00576F08">
      <w:pPr>
        <w:spacing w:before="840"/>
        <w:jc w:val="left"/>
        <w:rPr>
          <w:rtl/>
        </w:rPr>
      </w:pPr>
      <w:r>
        <w:rPr>
          <w:rFonts w:hint="cs"/>
          <w:noProof/>
          <w:rtl/>
          <w:lang w:val="ar-SY" w:bidi="ar-SY"/>
        </w:rPr>
        <w:drawing>
          <wp:anchor distT="0" distB="0" distL="114300" distR="114300" simplePos="0" relativeHeight="251658240" behindDoc="1" locked="0" layoutInCell="1" allowOverlap="1" wp14:anchorId="562F88BF" wp14:editId="15C102B6">
            <wp:simplePos x="0" y="0"/>
            <wp:positionH relativeFrom="margin">
              <wp:align>right</wp:align>
            </wp:positionH>
            <wp:positionV relativeFrom="paragraph">
              <wp:posOffset>77470</wp:posOffset>
            </wp:positionV>
            <wp:extent cx="768389" cy="368319"/>
            <wp:effectExtent l="0" t="0" r="0" b="0"/>
            <wp:wrapNone/>
            <wp:docPr id="89706706"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6706" name="Picture 1" descr="A black and white tex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AFC1F" w14:textId="77777777" w:rsidR="004E36C8" w:rsidRDefault="004E36C8" w:rsidP="006C3242">
      <w:pPr>
        <w:spacing w:before="0" w:line="240" w:lineRule="auto"/>
      </w:pPr>
      <w:r>
        <w:separator/>
      </w:r>
    </w:p>
  </w:endnote>
  <w:endnote w:type="continuationSeparator" w:id="0">
    <w:p w14:paraId="43C76FB5" w14:textId="77777777" w:rsidR="004E36C8" w:rsidRDefault="004E36C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4AB2"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E7D1B" w14:textId="77777777" w:rsidR="004E36C8" w:rsidRDefault="004E36C8" w:rsidP="006C3242">
      <w:pPr>
        <w:spacing w:before="0" w:line="240" w:lineRule="auto"/>
      </w:pPr>
      <w:r>
        <w:separator/>
      </w:r>
    </w:p>
  </w:footnote>
  <w:footnote w:type="continuationSeparator" w:id="0">
    <w:p w14:paraId="3DF46D8A" w14:textId="77777777" w:rsidR="004E36C8" w:rsidRDefault="004E36C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F349" w14:textId="237FA1E8" w:rsidR="00447F32" w:rsidRPr="00596808" w:rsidRDefault="00596808" w:rsidP="006A0CED">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6A0CED" w:rsidRPr="006A0CED">
      <w:rPr>
        <w:sz w:val="20"/>
        <w:szCs w:val="20"/>
        <w:lang w:val="en-GB" w:bidi="ar-EG"/>
      </w:rPr>
      <w:t>TSB Circular 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C8"/>
    <w:rsid w:val="00002A63"/>
    <w:rsid w:val="0006468A"/>
    <w:rsid w:val="00090574"/>
    <w:rsid w:val="000C1C0E"/>
    <w:rsid w:val="000C548A"/>
    <w:rsid w:val="000E327F"/>
    <w:rsid w:val="00146FE2"/>
    <w:rsid w:val="001905B7"/>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D5EE5"/>
    <w:rsid w:val="003F2D83"/>
    <w:rsid w:val="003F4B29"/>
    <w:rsid w:val="00400EC6"/>
    <w:rsid w:val="0042686F"/>
    <w:rsid w:val="004317D8"/>
    <w:rsid w:val="00434183"/>
    <w:rsid w:val="00443869"/>
    <w:rsid w:val="00447F32"/>
    <w:rsid w:val="00465873"/>
    <w:rsid w:val="004E11DC"/>
    <w:rsid w:val="004E36C8"/>
    <w:rsid w:val="00525DDD"/>
    <w:rsid w:val="005409AC"/>
    <w:rsid w:val="0055516A"/>
    <w:rsid w:val="005731DD"/>
    <w:rsid w:val="00576F08"/>
    <w:rsid w:val="0058491B"/>
    <w:rsid w:val="00592EA5"/>
    <w:rsid w:val="00595B52"/>
    <w:rsid w:val="00596808"/>
    <w:rsid w:val="005A3170"/>
    <w:rsid w:val="005B71F8"/>
    <w:rsid w:val="00623C8B"/>
    <w:rsid w:val="006635B2"/>
    <w:rsid w:val="00677396"/>
    <w:rsid w:val="0069200F"/>
    <w:rsid w:val="006A0CED"/>
    <w:rsid w:val="006A65CB"/>
    <w:rsid w:val="006B1B50"/>
    <w:rsid w:val="006C1530"/>
    <w:rsid w:val="006C3242"/>
    <w:rsid w:val="006C7CC0"/>
    <w:rsid w:val="006E1BAD"/>
    <w:rsid w:val="006E6264"/>
    <w:rsid w:val="006F63F7"/>
    <w:rsid w:val="007025C7"/>
    <w:rsid w:val="00706D7A"/>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91703"/>
    <w:rsid w:val="00893462"/>
    <w:rsid w:val="008A7F84"/>
    <w:rsid w:val="008D6D0A"/>
    <w:rsid w:val="0091702E"/>
    <w:rsid w:val="00923B0C"/>
    <w:rsid w:val="00926F44"/>
    <w:rsid w:val="009337FB"/>
    <w:rsid w:val="0094021C"/>
    <w:rsid w:val="0094432F"/>
    <w:rsid w:val="00952F86"/>
    <w:rsid w:val="00982B28"/>
    <w:rsid w:val="009D313F"/>
    <w:rsid w:val="00A47A5A"/>
    <w:rsid w:val="00A6683B"/>
    <w:rsid w:val="00A77C90"/>
    <w:rsid w:val="00A9156F"/>
    <w:rsid w:val="00A97F94"/>
    <w:rsid w:val="00AA7EA2"/>
    <w:rsid w:val="00AF6B5C"/>
    <w:rsid w:val="00B03099"/>
    <w:rsid w:val="00B05BC8"/>
    <w:rsid w:val="00B15733"/>
    <w:rsid w:val="00B4065A"/>
    <w:rsid w:val="00B64B47"/>
    <w:rsid w:val="00B7190F"/>
    <w:rsid w:val="00B916A7"/>
    <w:rsid w:val="00BB0F08"/>
    <w:rsid w:val="00BD7D5F"/>
    <w:rsid w:val="00C002DE"/>
    <w:rsid w:val="00C53BF8"/>
    <w:rsid w:val="00C66157"/>
    <w:rsid w:val="00C674FE"/>
    <w:rsid w:val="00C67501"/>
    <w:rsid w:val="00C75633"/>
    <w:rsid w:val="00CE1C08"/>
    <w:rsid w:val="00CE2EE1"/>
    <w:rsid w:val="00CE3349"/>
    <w:rsid w:val="00CE36E5"/>
    <w:rsid w:val="00CF1505"/>
    <w:rsid w:val="00CF27F5"/>
    <w:rsid w:val="00CF3FFD"/>
    <w:rsid w:val="00D10CCF"/>
    <w:rsid w:val="00D22846"/>
    <w:rsid w:val="00D517B2"/>
    <w:rsid w:val="00D75D64"/>
    <w:rsid w:val="00D76170"/>
    <w:rsid w:val="00D77D0F"/>
    <w:rsid w:val="00DA1CF0"/>
    <w:rsid w:val="00DC1E02"/>
    <w:rsid w:val="00DC24B4"/>
    <w:rsid w:val="00DC5FB0"/>
    <w:rsid w:val="00DD1EBB"/>
    <w:rsid w:val="00DF16DC"/>
    <w:rsid w:val="00E45211"/>
    <w:rsid w:val="00E473C5"/>
    <w:rsid w:val="00E5752B"/>
    <w:rsid w:val="00E84438"/>
    <w:rsid w:val="00E92863"/>
    <w:rsid w:val="00EB796D"/>
    <w:rsid w:val="00EC2DFF"/>
    <w:rsid w:val="00EC41F4"/>
    <w:rsid w:val="00F058DC"/>
    <w:rsid w:val="00F24FC4"/>
    <w:rsid w:val="00F2676C"/>
    <w:rsid w:val="00F52941"/>
    <w:rsid w:val="00F84366"/>
    <w:rsid w:val="00F85089"/>
    <w:rsid w:val="00F974C5"/>
    <w:rsid w:val="00FA6B8A"/>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6D70B"/>
  <w15:chartTrackingRefBased/>
  <w15:docId w15:val="{EF2FCA6B-41CA-49AE-9686-EDC60F2D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EC2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CRM/js/sr/C-000148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24/1216/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2-arb/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regionalgroups/sg02-afr/Pages/default.aspx"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Arabic_AA</dc:creator>
  <cp:keywords/>
  <dc:description/>
  <cp:lastModifiedBy>Braud, Olivia</cp:lastModifiedBy>
  <cp:revision>4</cp:revision>
  <cp:lastPrinted>2025-04-11T09:52:00Z</cp:lastPrinted>
  <dcterms:created xsi:type="dcterms:W3CDTF">2024-11-22T11:11:00Z</dcterms:created>
  <dcterms:modified xsi:type="dcterms:W3CDTF">2025-04-11T09:52:00Z</dcterms:modified>
</cp:coreProperties>
</file>