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bookmarkStart w:id="0" w:name="_Hlk152159531"/>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6E4B4C">
        <w:trPr>
          <w:cantSplit/>
          <w:trHeight w:val="777"/>
        </w:trPr>
        <w:tc>
          <w:tcPr>
            <w:tcW w:w="4578" w:type="dxa"/>
            <w:gridSpan w:val="3"/>
            <w:vAlign w:val="center"/>
          </w:tcPr>
          <w:p w14:paraId="02781ED0" w14:textId="77777777" w:rsidR="00FA46A0" w:rsidRPr="00DD5252" w:rsidRDefault="00FA46A0" w:rsidP="00872354">
            <w:pPr>
              <w:pStyle w:val="Tabletext"/>
              <w:jc w:val="right"/>
              <w:rPr>
                <w:rFonts w:cs="Calibri"/>
                <w:sz w:val="22"/>
                <w:szCs w:val="22"/>
              </w:rPr>
            </w:pPr>
          </w:p>
        </w:tc>
        <w:tc>
          <w:tcPr>
            <w:tcW w:w="5151" w:type="dxa"/>
            <w:gridSpan w:val="2"/>
            <w:vAlign w:val="center"/>
          </w:tcPr>
          <w:p w14:paraId="5542BFA4" w14:textId="5D4318B6" w:rsidR="00FA46A0" w:rsidRPr="00DD5252" w:rsidRDefault="00B61012" w:rsidP="00872354">
            <w:pPr>
              <w:pStyle w:val="Tabletext"/>
              <w:spacing w:before="240" w:after="120"/>
              <w:ind w:left="-108"/>
              <w:rPr>
                <w:rFonts w:cs="Calibri"/>
                <w:sz w:val="22"/>
                <w:szCs w:val="22"/>
              </w:rPr>
            </w:pPr>
            <w:r w:rsidRPr="00DD5252">
              <w:rPr>
                <w:rFonts w:cs="Calibri"/>
                <w:sz w:val="22"/>
                <w:szCs w:val="22"/>
              </w:rPr>
              <w:t xml:space="preserve">Geneva, </w:t>
            </w:r>
            <w:r w:rsidR="00971C54">
              <w:rPr>
                <w:rFonts w:cs="Calibri"/>
                <w:sz w:val="22"/>
                <w:szCs w:val="22"/>
              </w:rPr>
              <w:fldChar w:fldCharType="begin"/>
            </w:r>
            <w:r w:rsidR="00971C54">
              <w:rPr>
                <w:rFonts w:cs="Calibri"/>
                <w:sz w:val="22"/>
                <w:szCs w:val="22"/>
              </w:rPr>
              <w:instrText xml:space="preserve"> DATE \@ "dd MMMM yyyy" </w:instrText>
            </w:r>
            <w:r w:rsidR="00971C54">
              <w:rPr>
                <w:rFonts w:cs="Calibri"/>
                <w:sz w:val="22"/>
                <w:szCs w:val="22"/>
              </w:rPr>
              <w:fldChar w:fldCharType="separate"/>
            </w:r>
            <w:r w:rsidR="00BA2FB7">
              <w:rPr>
                <w:rFonts w:cs="Calibri"/>
                <w:noProof/>
                <w:sz w:val="22"/>
                <w:szCs w:val="22"/>
              </w:rPr>
              <w:t>13 November 2024</w:t>
            </w:r>
            <w:r w:rsidR="00971C54">
              <w:rPr>
                <w:rFonts w:cs="Calibri"/>
                <w:sz w:val="22"/>
                <w:szCs w:val="22"/>
              </w:rPr>
              <w:fldChar w:fldCharType="end"/>
            </w:r>
          </w:p>
        </w:tc>
      </w:tr>
      <w:tr w:rsidR="00FA46A0" w:rsidRPr="001D212C" w14:paraId="5B9F57B8" w14:textId="77777777" w:rsidTr="00872354">
        <w:trPr>
          <w:cantSplit/>
          <w:trHeight w:val="746"/>
        </w:trPr>
        <w:tc>
          <w:tcPr>
            <w:tcW w:w="1134" w:type="dxa"/>
          </w:tcPr>
          <w:p w14:paraId="3D6BD42B" w14:textId="77777777" w:rsidR="00FA46A0" w:rsidRDefault="00B61012" w:rsidP="00C51BD9">
            <w:pPr>
              <w:pStyle w:val="Tabletext"/>
              <w:ind w:left="-110"/>
              <w:rPr>
                <w:rFonts w:cs="Calibri"/>
                <w:b/>
                <w:sz w:val="22"/>
                <w:szCs w:val="22"/>
              </w:rPr>
            </w:pPr>
            <w:r w:rsidRPr="001D212C">
              <w:rPr>
                <w:rFonts w:cs="Calibri"/>
                <w:b/>
                <w:sz w:val="22"/>
                <w:szCs w:val="22"/>
              </w:rPr>
              <w:t>Ref:</w:t>
            </w:r>
          </w:p>
          <w:p w14:paraId="4361F29A" w14:textId="16AEA23D" w:rsidR="00C51BD9" w:rsidRPr="001D212C" w:rsidRDefault="00C51BD9" w:rsidP="00C51BD9">
            <w:pPr>
              <w:pStyle w:val="Tabletext"/>
              <w:ind w:left="-110"/>
              <w:rPr>
                <w:rFonts w:cs="Calibri"/>
                <w:sz w:val="22"/>
                <w:szCs w:val="22"/>
              </w:rPr>
            </w:pPr>
            <w:r>
              <w:rPr>
                <w:rFonts w:cs="Calibri"/>
                <w:b/>
                <w:sz w:val="22"/>
                <w:szCs w:val="22"/>
              </w:rPr>
              <w:t>Contact:</w:t>
            </w:r>
          </w:p>
        </w:tc>
        <w:tc>
          <w:tcPr>
            <w:tcW w:w="3444" w:type="dxa"/>
            <w:gridSpan w:val="2"/>
          </w:tcPr>
          <w:p w14:paraId="1FA4CE7F" w14:textId="38B3B45B" w:rsidR="00FA46A0" w:rsidRPr="00826D6F" w:rsidRDefault="00C51BD9" w:rsidP="00C51BD9">
            <w:pPr>
              <w:pStyle w:val="Tabletext"/>
              <w:rPr>
                <w:rFonts w:cs="Calibri"/>
                <w:sz w:val="22"/>
                <w:szCs w:val="22"/>
              </w:rPr>
            </w:pPr>
            <w:r w:rsidRPr="00826D6F">
              <w:rPr>
                <w:rFonts w:cs="Calibri"/>
                <w:sz w:val="22"/>
                <w:szCs w:val="22"/>
              </w:rPr>
              <w:t>TSB Circular 00</w:t>
            </w:r>
            <w:r w:rsidR="00826D6F">
              <w:rPr>
                <w:rFonts w:cs="Calibri"/>
                <w:sz w:val="22"/>
                <w:szCs w:val="22"/>
              </w:rPr>
              <w:t>6</w:t>
            </w:r>
            <w:r w:rsidRPr="00826D6F">
              <w:rPr>
                <w:rFonts w:cs="Calibri"/>
                <w:sz w:val="22"/>
                <w:szCs w:val="22"/>
              </w:rPr>
              <w:br/>
              <w:t>Vijay Mauree</w:t>
            </w:r>
          </w:p>
        </w:tc>
        <w:tc>
          <w:tcPr>
            <w:tcW w:w="5151" w:type="dxa"/>
            <w:gridSpan w:val="2"/>
            <w:vMerge w:val="restart"/>
          </w:tcPr>
          <w:p w14:paraId="10929BBB" w14:textId="77777777" w:rsidR="00FF5729" w:rsidRPr="001D212C"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1D212C">
              <w:rPr>
                <w:rFonts w:cs="Calibri"/>
                <w:b/>
                <w:sz w:val="22"/>
                <w:szCs w:val="22"/>
              </w:rPr>
              <w:t>To:</w:t>
            </w:r>
          </w:p>
          <w:p w14:paraId="636D143F" w14:textId="4E77671B"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Administrations of Member States of the Union</w:t>
            </w:r>
          </w:p>
          <w:p w14:paraId="6AAEA161" w14:textId="55BB5C7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 xml:space="preserve">ITU-T </w:t>
            </w:r>
            <w:proofErr w:type="spellStart"/>
            <w:r w:rsidRPr="001D212C">
              <w:rPr>
                <w:rFonts w:cs="Calibri"/>
                <w:sz w:val="22"/>
                <w:szCs w:val="22"/>
                <w:lang w:val="fr-CH"/>
              </w:rPr>
              <w:t>Sector</w:t>
            </w:r>
            <w:proofErr w:type="spellEnd"/>
            <w:r w:rsidRPr="001D212C">
              <w:rPr>
                <w:rFonts w:cs="Calibri"/>
                <w:sz w:val="22"/>
                <w:szCs w:val="22"/>
                <w:lang w:val="fr-CH"/>
              </w:rPr>
              <w:t xml:space="preserve"> Members</w:t>
            </w:r>
          </w:p>
          <w:p w14:paraId="4872070A" w14:textId="0FD7ED8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ITU-T Associates</w:t>
            </w:r>
          </w:p>
          <w:p w14:paraId="5984EDB0" w14:textId="77777777" w:rsidR="00FA46A0" w:rsidRPr="001D212C"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ITU Academia</w:t>
            </w:r>
          </w:p>
        </w:tc>
      </w:tr>
      <w:tr w:rsidR="00C24502" w:rsidRPr="001D212C" w14:paraId="218C7AAB" w14:textId="77777777" w:rsidTr="00872354">
        <w:trPr>
          <w:cantSplit/>
          <w:trHeight w:val="221"/>
        </w:trPr>
        <w:tc>
          <w:tcPr>
            <w:tcW w:w="1134" w:type="dxa"/>
          </w:tcPr>
          <w:p w14:paraId="0AF5256F" w14:textId="77777777" w:rsidR="00C24502" w:rsidRPr="001D212C" w:rsidRDefault="00C24502" w:rsidP="00C51BD9">
            <w:pPr>
              <w:pStyle w:val="Tabletext"/>
              <w:ind w:left="-110"/>
              <w:rPr>
                <w:rFonts w:cs="Calibri"/>
                <w:sz w:val="22"/>
                <w:szCs w:val="22"/>
              </w:rPr>
            </w:pPr>
            <w:r w:rsidRPr="001D212C">
              <w:rPr>
                <w:rFonts w:cs="Calibri"/>
                <w:b/>
                <w:sz w:val="22"/>
                <w:szCs w:val="22"/>
              </w:rPr>
              <w:t>Tel:</w:t>
            </w:r>
          </w:p>
        </w:tc>
        <w:tc>
          <w:tcPr>
            <w:tcW w:w="3444" w:type="dxa"/>
            <w:gridSpan w:val="2"/>
          </w:tcPr>
          <w:p w14:paraId="79A9C2E7" w14:textId="268947CB" w:rsidR="00C24502" w:rsidRPr="00826D6F" w:rsidRDefault="00C51BD9" w:rsidP="00C51BD9">
            <w:pPr>
              <w:pStyle w:val="Tabletext"/>
              <w:rPr>
                <w:rFonts w:cs="Calibri"/>
                <w:sz w:val="22"/>
                <w:szCs w:val="22"/>
              </w:rPr>
            </w:pPr>
            <w:r w:rsidRPr="00826D6F">
              <w:rPr>
                <w:rFonts w:cs="Calibri"/>
                <w:sz w:val="22"/>
                <w:szCs w:val="22"/>
              </w:rPr>
              <w:t>+41 22 730 5591</w:t>
            </w:r>
          </w:p>
        </w:tc>
        <w:tc>
          <w:tcPr>
            <w:tcW w:w="5151" w:type="dxa"/>
            <w:gridSpan w:val="2"/>
            <w:vMerge/>
          </w:tcPr>
          <w:p w14:paraId="00A6FEE0" w14:textId="77777777" w:rsidR="00C24502" w:rsidRPr="001D212C" w:rsidRDefault="00C24502" w:rsidP="00872354">
            <w:pPr>
              <w:pStyle w:val="Tabletext"/>
              <w:ind w:left="142" w:hanging="391"/>
              <w:rPr>
                <w:rFonts w:cs="Calibri"/>
                <w:sz w:val="22"/>
                <w:szCs w:val="22"/>
              </w:rPr>
            </w:pPr>
          </w:p>
        </w:tc>
      </w:tr>
      <w:tr w:rsidR="00C24502" w:rsidRPr="001D212C" w14:paraId="4FB22726" w14:textId="77777777" w:rsidTr="00872354">
        <w:trPr>
          <w:cantSplit/>
          <w:trHeight w:val="282"/>
        </w:trPr>
        <w:tc>
          <w:tcPr>
            <w:tcW w:w="1134" w:type="dxa"/>
          </w:tcPr>
          <w:p w14:paraId="254ABACE" w14:textId="77777777" w:rsidR="00C24502" w:rsidRPr="001D212C" w:rsidRDefault="00C24502" w:rsidP="00C51BD9">
            <w:pPr>
              <w:pStyle w:val="Tabletext"/>
              <w:ind w:left="-110"/>
              <w:rPr>
                <w:rFonts w:cs="Calibri"/>
                <w:sz w:val="22"/>
                <w:szCs w:val="22"/>
              </w:rPr>
            </w:pPr>
            <w:r w:rsidRPr="001D212C">
              <w:rPr>
                <w:rFonts w:cs="Calibri"/>
                <w:b/>
                <w:sz w:val="22"/>
                <w:szCs w:val="22"/>
              </w:rPr>
              <w:t>Fax:</w:t>
            </w:r>
          </w:p>
        </w:tc>
        <w:tc>
          <w:tcPr>
            <w:tcW w:w="3444" w:type="dxa"/>
            <w:gridSpan w:val="2"/>
          </w:tcPr>
          <w:p w14:paraId="3EED3728" w14:textId="54EC3BBE" w:rsidR="00C24502" w:rsidRPr="00826D6F" w:rsidRDefault="00C51BD9" w:rsidP="00C51BD9">
            <w:pPr>
              <w:pStyle w:val="Tabletext"/>
              <w:rPr>
                <w:rFonts w:cs="Calibri"/>
                <w:sz w:val="22"/>
                <w:szCs w:val="22"/>
              </w:rPr>
            </w:pPr>
            <w:r w:rsidRPr="00826D6F">
              <w:rPr>
                <w:rFonts w:cs="Calibri"/>
                <w:sz w:val="22"/>
                <w:szCs w:val="22"/>
              </w:rPr>
              <w:t>+41 22 730 5853</w:t>
            </w:r>
          </w:p>
        </w:tc>
        <w:tc>
          <w:tcPr>
            <w:tcW w:w="5151" w:type="dxa"/>
            <w:gridSpan w:val="2"/>
            <w:vMerge/>
          </w:tcPr>
          <w:p w14:paraId="2D69D236" w14:textId="77777777" w:rsidR="00C24502" w:rsidRPr="001D212C" w:rsidRDefault="00C24502" w:rsidP="00872354">
            <w:pPr>
              <w:pStyle w:val="Tabletext"/>
              <w:ind w:left="142" w:hanging="391"/>
              <w:rPr>
                <w:rFonts w:cs="Calibri"/>
                <w:sz w:val="22"/>
                <w:szCs w:val="22"/>
              </w:rPr>
            </w:pPr>
          </w:p>
        </w:tc>
      </w:tr>
      <w:tr w:rsidR="00BB2131" w:rsidRPr="001D212C" w14:paraId="5E6C09DD" w14:textId="77777777" w:rsidTr="006E4B4C">
        <w:trPr>
          <w:cantSplit/>
          <w:trHeight w:val="2142"/>
        </w:trPr>
        <w:tc>
          <w:tcPr>
            <w:tcW w:w="1134" w:type="dxa"/>
          </w:tcPr>
          <w:p w14:paraId="0094CC3A" w14:textId="77777777" w:rsidR="00BB2131" w:rsidRPr="001D212C" w:rsidRDefault="00BB2131" w:rsidP="00C51BD9">
            <w:pPr>
              <w:pStyle w:val="Tabletext"/>
              <w:ind w:left="-110"/>
              <w:rPr>
                <w:rFonts w:cs="Calibri"/>
                <w:sz w:val="22"/>
                <w:szCs w:val="22"/>
              </w:rPr>
            </w:pPr>
            <w:r w:rsidRPr="001D212C">
              <w:rPr>
                <w:rFonts w:cs="Calibri"/>
                <w:b/>
                <w:sz w:val="22"/>
                <w:szCs w:val="22"/>
              </w:rPr>
              <w:t>E-mail:</w:t>
            </w:r>
          </w:p>
        </w:tc>
        <w:tc>
          <w:tcPr>
            <w:tcW w:w="3444" w:type="dxa"/>
            <w:gridSpan w:val="2"/>
          </w:tcPr>
          <w:p w14:paraId="676B845E" w14:textId="0D4CDD11" w:rsidR="00BB2131" w:rsidRPr="001D212C" w:rsidRDefault="00A71B5C" w:rsidP="00C51BD9">
            <w:pPr>
              <w:pStyle w:val="Tabletext"/>
              <w:rPr>
                <w:rFonts w:cs="Calibri"/>
                <w:sz w:val="22"/>
                <w:szCs w:val="22"/>
                <w:lang w:val="en-US"/>
              </w:rPr>
            </w:pPr>
            <w:hyperlink r:id="rId8" w:history="1">
              <w:r w:rsidR="00BB2131" w:rsidRPr="00C13740">
                <w:rPr>
                  <w:rStyle w:val="Hyperlink"/>
                  <w:rFonts w:cs="Calibri"/>
                  <w:sz w:val="22"/>
                  <w:szCs w:val="22"/>
                </w:rPr>
                <w:t>gcc-secretariat@itu.int</w:t>
              </w:r>
            </w:hyperlink>
          </w:p>
        </w:tc>
        <w:tc>
          <w:tcPr>
            <w:tcW w:w="5151" w:type="dxa"/>
            <w:gridSpan w:val="2"/>
          </w:tcPr>
          <w:p w14:paraId="570989C1" w14:textId="77777777" w:rsidR="00BB2131" w:rsidRPr="001D212C" w:rsidRDefault="00BB2131" w:rsidP="00BB2131">
            <w:pPr>
              <w:pStyle w:val="Tabletext"/>
              <w:ind w:left="283" w:hanging="391"/>
              <w:rPr>
                <w:rFonts w:cs="Calibri"/>
                <w:sz w:val="22"/>
                <w:szCs w:val="22"/>
              </w:rPr>
            </w:pPr>
            <w:r w:rsidRPr="001D212C">
              <w:rPr>
                <w:rFonts w:cs="Calibri"/>
                <w:b/>
                <w:sz w:val="22"/>
                <w:szCs w:val="22"/>
              </w:rPr>
              <w:t>Copy to:</w:t>
            </w:r>
          </w:p>
          <w:p w14:paraId="23F68556" w14:textId="77777777" w:rsidR="00BB2131" w:rsidRPr="001D212C" w:rsidRDefault="00BB2131" w:rsidP="00BB2131">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Chair</w:t>
            </w:r>
            <w:r>
              <w:rPr>
                <w:rFonts w:cs="Calibri"/>
                <w:sz w:val="22"/>
                <w:szCs w:val="22"/>
              </w:rPr>
              <w:t>s</w:t>
            </w:r>
            <w:r w:rsidRPr="001D212C">
              <w:rPr>
                <w:rFonts w:cs="Calibri"/>
                <w:sz w:val="22"/>
                <w:szCs w:val="22"/>
              </w:rPr>
              <w:t xml:space="preserve"> and Vice-Chair</w:t>
            </w:r>
            <w:r>
              <w:rPr>
                <w:rFonts w:cs="Calibri"/>
                <w:sz w:val="22"/>
                <w:szCs w:val="22"/>
              </w:rPr>
              <w:t>s</w:t>
            </w:r>
            <w:r w:rsidRPr="001D212C">
              <w:rPr>
                <w:rFonts w:cs="Calibri"/>
                <w:sz w:val="22"/>
                <w:szCs w:val="22"/>
              </w:rPr>
              <w:t xml:space="preserve"> of</w:t>
            </w:r>
            <w:r>
              <w:rPr>
                <w:rFonts w:cs="Calibri" w:hint="cs"/>
                <w:sz w:val="22"/>
                <w:szCs w:val="22"/>
                <w:rtl/>
              </w:rPr>
              <w:t xml:space="preserve"> </w:t>
            </w:r>
            <w:r w:rsidRPr="001D212C">
              <w:rPr>
                <w:rFonts w:cs="Calibri"/>
                <w:sz w:val="22"/>
                <w:szCs w:val="22"/>
                <w:lang w:val="en-US"/>
              </w:rPr>
              <w:t xml:space="preserve">ITU-T </w:t>
            </w:r>
            <w:r w:rsidRPr="001D212C">
              <w:rPr>
                <w:rFonts w:cs="Calibri"/>
                <w:sz w:val="22"/>
                <w:szCs w:val="22"/>
              </w:rPr>
              <w:t xml:space="preserve">Study </w:t>
            </w:r>
            <w:proofErr w:type="gramStart"/>
            <w:r w:rsidRPr="001D212C">
              <w:rPr>
                <w:rFonts w:cs="Calibri"/>
                <w:sz w:val="22"/>
                <w:szCs w:val="22"/>
              </w:rPr>
              <w:t>Groups;</w:t>
            </w:r>
            <w:proofErr w:type="gramEnd"/>
          </w:p>
          <w:p w14:paraId="4365EE03" w14:textId="77777777" w:rsidR="00BB2131" w:rsidRPr="001D212C" w:rsidRDefault="00BB2131" w:rsidP="00BB2131">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 xml:space="preserve">The Director of the Telecommunication Development </w:t>
            </w:r>
            <w:proofErr w:type="gramStart"/>
            <w:r w:rsidRPr="001D212C">
              <w:rPr>
                <w:rFonts w:cs="Calibri"/>
                <w:sz w:val="22"/>
                <w:szCs w:val="22"/>
              </w:rPr>
              <w:t>Bureau;</w:t>
            </w:r>
            <w:proofErr w:type="gramEnd"/>
          </w:p>
          <w:p w14:paraId="3868C4A7" w14:textId="77777777" w:rsidR="00BB2131" w:rsidRDefault="00BB2131" w:rsidP="00BB2131">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Director of the Radiocommunication Bureau</w:t>
            </w:r>
            <w:r>
              <w:rPr>
                <w:rFonts w:cs="Calibri"/>
                <w:sz w:val="22"/>
                <w:szCs w:val="22"/>
              </w:rPr>
              <w:t>.</w:t>
            </w:r>
          </w:p>
          <w:p w14:paraId="0170C617" w14:textId="0F78AB89" w:rsidR="00BB2131" w:rsidRPr="001D212C" w:rsidRDefault="00826D6F" w:rsidP="00BB2131">
            <w:pPr>
              <w:pStyle w:val="Tabletext"/>
              <w:tabs>
                <w:tab w:val="clear" w:pos="284"/>
              </w:tabs>
              <w:ind w:left="283" w:hanging="391"/>
              <w:rPr>
                <w:rFonts w:cs="Calibri"/>
                <w:sz w:val="22"/>
                <w:szCs w:val="22"/>
              </w:rPr>
            </w:pPr>
            <w:r>
              <w:rPr>
                <w:rFonts w:cs="Calibri"/>
                <w:sz w:val="22"/>
                <w:szCs w:val="22"/>
              </w:rPr>
              <w:t>-</w:t>
            </w:r>
            <w:r>
              <w:rPr>
                <w:rFonts w:cs="Calibri"/>
                <w:sz w:val="22"/>
                <w:szCs w:val="22"/>
              </w:rPr>
              <w:tab/>
            </w:r>
            <w:r w:rsidR="00BB2131">
              <w:rPr>
                <w:rFonts w:cs="Calibri"/>
                <w:sz w:val="22"/>
                <w:szCs w:val="22"/>
              </w:rPr>
              <w:t>The Directors of ITU Regional Office</w:t>
            </w:r>
          </w:p>
        </w:tc>
      </w:tr>
      <w:tr w:rsidR="00BB2131" w:rsidRPr="001D212C" w14:paraId="3D692815" w14:textId="77777777" w:rsidTr="006E4B4C">
        <w:trPr>
          <w:cantSplit/>
          <w:trHeight w:val="711"/>
        </w:trPr>
        <w:tc>
          <w:tcPr>
            <w:tcW w:w="1134" w:type="dxa"/>
          </w:tcPr>
          <w:p w14:paraId="71C35540" w14:textId="3A5EEB69" w:rsidR="00BB2131" w:rsidRPr="001D212C" w:rsidRDefault="00BB2131" w:rsidP="00BB2131">
            <w:pPr>
              <w:pStyle w:val="Tabletext"/>
              <w:ind w:left="-110"/>
              <w:rPr>
                <w:rFonts w:asciiTheme="minorHAnsi" w:hAnsiTheme="minorHAnsi" w:cstheme="minorHAnsi"/>
                <w:sz w:val="22"/>
                <w:szCs w:val="22"/>
              </w:rPr>
            </w:pPr>
            <w:r w:rsidRPr="001D212C">
              <w:rPr>
                <w:rFonts w:asciiTheme="minorHAnsi" w:hAnsiTheme="minorHAnsi" w:cstheme="minorHAnsi"/>
                <w:b/>
                <w:sz w:val="22"/>
                <w:szCs w:val="22"/>
              </w:rPr>
              <w:t>Subject:</w:t>
            </w:r>
          </w:p>
        </w:tc>
        <w:tc>
          <w:tcPr>
            <w:tcW w:w="8595" w:type="dxa"/>
            <w:gridSpan w:val="4"/>
          </w:tcPr>
          <w:p w14:paraId="54CCAF5A" w14:textId="77777777" w:rsidR="00C51BD9" w:rsidRDefault="00BB2131" w:rsidP="00FF44FC">
            <w:pPr>
              <w:pStyle w:val="Tabletext"/>
              <w:spacing w:before="0" w:after="0"/>
              <w:rPr>
                <w:rFonts w:asciiTheme="minorHAnsi" w:hAnsiTheme="minorHAnsi" w:cstheme="minorHAnsi"/>
                <w:b/>
                <w:bCs/>
                <w:sz w:val="22"/>
                <w:szCs w:val="22"/>
              </w:rPr>
            </w:pPr>
            <w:r>
              <w:rPr>
                <w:rFonts w:asciiTheme="minorHAnsi" w:hAnsiTheme="minorHAnsi" w:cstheme="minorHAnsi"/>
                <w:b/>
                <w:bCs/>
                <w:sz w:val="22"/>
                <w:szCs w:val="22"/>
              </w:rPr>
              <w:t>Setting up of OpenWallet Forum and i</w:t>
            </w:r>
            <w:r w:rsidRPr="00D66045">
              <w:rPr>
                <w:rFonts w:asciiTheme="minorHAnsi" w:hAnsiTheme="minorHAnsi" w:cstheme="minorHAnsi"/>
                <w:b/>
                <w:bCs/>
                <w:sz w:val="22"/>
                <w:szCs w:val="22"/>
              </w:rPr>
              <w:t xml:space="preserve">nvitation to join the OpenWallet Forum </w:t>
            </w:r>
          </w:p>
          <w:p w14:paraId="5834B933" w14:textId="77777777" w:rsidR="00C51BD9" w:rsidRDefault="00BB2131" w:rsidP="00FF44FC">
            <w:pPr>
              <w:pStyle w:val="Tabletext"/>
              <w:spacing w:before="0" w:after="0"/>
              <w:rPr>
                <w:rFonts w:asciiTheme="minorHAnsi" w:hAnsiTheme="minorHAnsi" w:cstheme="minorHAnsi"/>
                <w:b/>
                <w:bCs/>
                <w:sz w:val="22"/>
                <w:szCs w:val="22"/>
              </w:rPr>
            </w:pPr>
            <w:r w:rsidRPr="00D66045">
              <w:rPr>
                <w:rFonts w:asciiTheme="minorHAnsi" w:hAnsiTheme="minorHAnsi" w:cstheme="minorHAnsi"/>
                <w:b/>
                <w:bCs/>
                <w:sz w:val="22"/>
                <w:szCs w:val="22"/>
              </w:rPr>
              <w:t xml:space="preserve">Government Consultative Committee (GCC) first meeting </w:t>
            </w:r>
            <w:r w:rsidR="00C51BD9">
              <w:rPr>
                <w:rFonts w:asciiTheme="minorHAnsi" w:hAnsiTheme="minorHAnsi" w:cstheme="minorHAnsi"/>
                <w:b/>
                <w:bCs/>
                <w:sz w:val="22"/>
                <w:szCs w:val="22"/>
              </w:rPr>
              <w:t xml:space="preserve">taking place </w:t>
            </w:r>
            <w:r>
              <w:rPr>
                <w:rFonts w:asciiTheme="minorHAnsi" w:hAnsiTheme="minorHAnsi" w:cstheme="minorHAnsi"/>
                <w:b/>
                <w:bCs/>
                <w:sz w:val="22"/>
                <w:szCs w:val="22"/>
              </w:rPr>
              <w:t xml:space="preserve">online </w:t>
            </w:r>
          </w:p>
          <w:p w14:paraId="6DAA681E" w14:textId="6179A6E9" w:rsidR="00BB2131" w:rsidRPr="00FF44FC" w:rsidRDefault="00BB2131" w:rsidP="00FF44FC">
            <w:pPr>
              <w:pStyle w:val="Tabletext"/>
              <w:spacing w:before="0" w:after="0"/>
              <w:rPr>
                <w:rFonts w:asciiTheme="minorHAnsi" w:hAnsiTheme="minorHAnsi" w:cstheme="minorHAnsi"/>
                <w:b/>
                <w:bCs/>
                <w:sz w:val="22"/>
                <w:szCs w:val="22"/>
              </w:rPr>
            </w:pPr>
            <w:r w:rsidRPr="00D66045">
              <w:rPr>
                <w:rFonts w:asciiTheme="minorHAnsi" w:hAnsiTheme="minorHAnsi" w:cstheme="minorHAnsi"/>
                <w:b/>
                <w:bCs/>
                <w:sz w:val="22"/>
                <w:szCs w:val="22"/>
              </w:rPr>
              <w:t xml:space="preserve">on </w:t>
            </w:r>
            <w:r w:rsidR="00FD4008">
              <w:rPr>
                <w:rFonts w:asciiTheme="minorHAnsi" w:hAnsiTheme="minorHAnsi" w:cstheme="minorHAnsi"/>
                <w:b/>
                <w:bCs/>
                <w:sz w:val="22"/>
                <w:szCs w:val="22"/>
              </w:rPr>
              <w:t>6 December</w:t>
            </w:r>
            <w:r w:rsidRPr="00D66045">
              <w:rPr>
                <w:rFonts w:asciiTheme="minorHAnsi" w:hAnsiTheme="minorHAnsi" w:cstheme="minorHAnsi"/>
                <w:b/>
                <w:bCs/>
                <w:sz w:val="22"/>
                <w:szCs w:val="22"/>
              </w:rPr>
              <w:t xml:space="preserve"> 2024 </w:t>
            </w:r>
            <w:r w:rsidR="00C51BD9">
              <w:rPr>
                <w:rFonts w:asciiTheme="minorHAnsi" w:hAnsiTheme="minorHAnsi" w:cstheme="minorHAnsi"/>
                <w:b/>
                <w:bCs/>
                <w:sz w:val="22"/>
                <w:szCs w:val="22"/>
              </w:rPr>
              <w:t>from</w:t>
            </w:r>
            <w:r w:rsidRPr="00D66045">
              <w:rPr>
                <w:rFonts w:asciiTheme="minorHAnsi" w:hAnsiTheme="minorHAnsi" w:cstheme="minorHAnsi"/>
                <w:b/>
                <w:bCs/>
                <w:sz w:val="22"/>
                <w:szCs w:val="22"/>
              </w:rPr>
              <w:t xml:space="preserve"> </w:t>
            </w:r>
            <w:r>
              <w:rPr>
                <w:rFonts w:asciiTheme="minorHAnsi" w:hAnsiTheme="minorHAnsi" w:cstheme="minorHAnsi"/>
                <w:b/>
                <w:bCs/>
                <w:sz w:val="22"/>
                <w:szCs w:val="22"/>
              </w:rPr>
              <w:t>1</w:t>
            </w:r>
            <w:r w:rsidR="00286566">
              <w:rPr>
                <w:rFonts w:asciiTheme="minorHAnsi" w:hAnsiTheme="minorHAnsi" w:cstheme="minorHAnsi"/>
                <w:b/>
                <w:bCs/>
                <w:sz w:val="22"/>
                <w:szCs w:val="22"/>
              </w:rPr>
              <w:t>3</w:t>
            </w:r>
            <w:r>
              <w:rPr>
                <w:rFonts w:asciiTheme="minorHAnsi" w:hAnsiTheme="minorHAnsi" w:cstheme="minorHAnsi"/>
                <w:b/>
                <w:bCs/>
                <w:sz w:val="22"/>
                <w:szCs w:val="22"/>
              </w:rPr>
              <w:t>:00</w:t>
            </w:r>
            <w:r w:rsidRPr="00D66045">
              <w:rPr>
                <w:rFonts w:asciiTheme="minorHAnsi" w:hAnsiTheme="minorHAnsi" w:cstheme="minorHAnsi"/>
                <w:b/>
                <w:bCs/>
                <w:sz w:val="22"/>
                <w:szCs w:val="22"/>
              </w:rPr>
              <w:t xml:space="preserve"> </w:t>
            </w:r>
            <w:r w:rsidR="00C51BD9">
              <w:rPr>
                <w:rFonts w:asciiTheme="minorHAnsi" w:hAnsiTheme="minorHAnsi" w:cstheme="minorHAnsi"/>
                <w:b/>
                <w:bCs/>
                <w:sz w:val="22"/>
                <w:szCs w:val="22"/>
              </w:rPr>
              <w:t>to</w:t>
            </w:r>
            <w:r w:rsidR="00286566">
              <w:rPr>
                <w:rFonts w:asciiTheme="minorHAnsi" w:hAnsiTheme="minorHAnsi" w:cstheme="minorHAnsi"/>
                <w:b/>
                <w:bCs/>
                <w:sz w:val="22"/>
                <w:szCs w:val="22"/>
              </w:rPr>
              <w:t xml:space="preserve"> 14:30 </w:t>
            </w:r>
            <w:r w:rsidRPr="00D66045">
              <w:rPr>
                <w:rFonts w:asciiTheme="minorHAnsi" w:hAnsiTheme="minorHAnsi" w:cstheme="minorHAnsi"/>
                <w:b/>
                <w:bCs/>
                <w:sz w:val="22"/>
                <w:szCs w:val="22"/>
              </w:rPr>
              <w:t>CET. </w:t>
            </w:r>
          </w:p>
        </w:tc>
      </w:tr>
      <w:tr w:rsidR="00C51BD9" w:rsidRPr="00C51BD9" w14:paraId="0C1D07AC" w14:textId="77777777" w:rsidTr="00C51BD9">
        <w:trPr>
          <w:trHeight w:val="711"/>
        </w:trPr>
        <w:tc>
          <w:tcPr>
            <w:tcW w:w="9729" w:type="dxa"/>
            <w:gridSpan w:val="5"/>
          </w:tcPr>
          <w:p w14:paraId="7A34B74A" w14:textId="77777777" w:rsidR="00C51BD9" w:rsidRPr="00B73030" w:rsidRDefault="00C51BD9" w:rsidP="00C51BD9">
            <w:pPr>
              <w:spacing w:after="120"/>
              <w:rPr>
                <w:rFonts w:cs="Calibri"/>
                <w:sz w:val="22"/>
                <w:szCs w:val="22"/>
              </w:rPr>
            </w:pPr>
            <w:r w:rsidRPr="00BF30CA">
              <w:rPr>
                <w:rFonts w:cs="Calibri"/>
                <w:sz w:val="22"/>
                <w:szCs w:val="22"/>
              </w:rPr>
              <w:t xml:space="preserve">Dear </w:t>
            </w:r>
            <w:r w:rsidRPr="00B73030">
              <w:rPr>
                <w:rFonts w:cs="Calibri"/>
                <w:sz w:val="22"/>
                <w:szCs w:val="22"/>
              </w:rPr>
              <w:t>Sir/Madam,</w:t>
            </w:r>
          </w:p>
          <w:p w14:paraId="53687E27" w14:textId="39D37BE7" w:rsidR="00C51BD9" w:rsidRPr="006B7E22" w:rsidRDefault="00C51BD9" w:rsidP="00C51BD9">
            <w:pPr>
              <w:spacing w:before="0" w:after="120"/>
              <w:rPr>
                <w:rFonts w:cs="Calibri"/>
                <w:sz w:val="22"/>
                <w:szCs w:val="22"/>
              </w:rPr>
            </w:pPr>
            <w:r>
              <w:rPr>
                <w:rFonts w:cs="Calibri"/>
                <w:sz w:val="22"/>
                <w:szCs w:val="22"/>
              </w:rPr>
              <w:t>1</w:t>
            </w:r>
            <w:r>
              <w:rPr>
                <w:rFonts w:cs="Calibri"/>
                <w:sz w:val="22"/>
                <w:szCs w:val="22"/>
              </w:rPr>
              <w:tab/>
            </w:r>
            <w:r w:rsidRPr="00D66045">
              <w:rPr>
                <w:rFonts w:cs="Calibri"/>
                <w:sz w:val="22"/>
                <w:szCs w:val="22"/>
              </w:rPr>
              <w:t xml:space="preserve">I am pleased to announce the establishment of the OpenWallet Forum which </w:t>
            </w:r>
            <w:r>
              <w:rPr>
                <w:rFonts w:cs="Calibri"/>
                <w:sz w:val="22"/>
                <w:szCs w:val="22"/>
              </w:rPr>
              <w:t>is</w:t>
            </w:r>
            <w:r w:rsidRPr="00D66045">
              <w:rPr>
                <w:rFonts w:cs="Calibri"/>
                <w:sz w:val="22"/>
                <w:szCs w:val="22"/>
              </w:rPr>
              <w:t xml:space="preserve"> </w:t>
            </w:r>
            <w:r>
              <w:rPr>
                <w:rFonts w:cs="Calibri"/>
                <w:sz w:val="22"/>
                <w:szCs w:val="22"/>
              </w:rPr>
              <w:t>convened by</w:t>
            </w:r>
            <w:r w:rsidRPr="00D66045">
              <w:rPr>
                <w:rFonts w:cs="Calibri"/>
                <w:sz w:val="22"/>
                <w:szCs w:val="22"/>
              </w:rPr>
              <w:t xml:space="preserve"> the International Telecommunication Union (ITU). </w:t>
            </w:r>
            <w:r>
              <w:rPr>
                <w:rFonts w:cs="Calibri"/>
                <w:sz w:val="22"/>
                <w:szCs w:val="22"/>
              </w:rPr>
              <w:t>The OpenWallet Forum was announced at</w:t>
            </w:r>
            <w:r w:rsidRPr="00D66045">
              <w:rPr>
                <w:rFonts w:cs="Calibri"/>
                <w:sz w:val="22"/>
                <w:szCs w:val="22"/>
              </w:rPr>
              <w:t xml:space="preserve"> the WSIS+20 Forum High Level Event held </w:t>
            </w:r>
            <w:r>
              <w:rPr>
                <w:rFonts w:cs="Calibri"/>
                <w:sz w:val="22"/>
                <w:szCs w:val="22"/>
              </w:rPr>
              <w:t>from</w:t>
            </w:r>
            <w:r w:rsidRPr="00D66045">
              <w:rPr>
                <w:rFonts w:cs="Calibri"/>
                <w:sz w:val="22"/>
                <w:szCs w:val="22"/>
              </w:rPr>
              <w:t xml:space="preserve"> 27-31 May 2024</w:t>
            </w:r>
            <w:r>
              <w:rPr>
                <w:rFonts w:cs="Calibri"/>
                <w:sz w:val="22"/>
                <w:szCs w:val="22"/>
              </w:rPr>
              <w:t>, where the</w:t>
            </w:r>
            <w:r w:rsidRPr="00D66045">
              <w:rPr>
                <w:rFonts w:cs="Calibri"/>
                <w:sz w:val="22"/>
                <w:szCs w:val="22"/>
              </w:rPr>
              <w:t xml:space="preserve"> </w:t>
            </w:r>
            <w:r>
              <w:rPr>
                <w:rFonts w:cs="Calibri"/>
                <w:sz w:val="22"/>
                <w:szCs w:val="22"/>
              </w:rPr>
              <w:t xml:space="preserve">ITU </w:t>
            </w:r>
            <w:r w:rsidRPr="00D66045">
              <w:rPr>
                <w:rFonts w:cs="Calibri"/>
                <w:sz w:val="22"/>
                <w:szCs w:val="22"/>
              </w:rPr>
              <w:t xml:space="preserve">and the </w:t>
            </w:r>
            <w:hyperlink r:id="rId9" w:history="1">
              <w:r w:rsidRPr="00D66045">
                <w:rPr>
                  <w:rStyle w:val="Hyperlink"/>
                  <w:rFonts w:cs="Calibri"/>
                  <w:sz w:val="22"/>
                  <w:szCs w:val="22"/>
                </w:rPr>
                <w:t>Linux Foundation</w:t>
              </w:r>
            </w:hyperlink>
            <w:r w:rsidRPr="00D66045">
              <w:rPr>
                <w:rFonts w:cs="Calibri"/>
                <w:sz w:val="22"/>
                <w:szCs w:val="22"/>
              </w:rPr>
              <w:t xml:space="preserve"> had announced</w:t>
            </w:r>
            <w:r>
              <w:rPr>
                <w:rFonts w:cs="Calibri"/>
                <w:sz w:val="22"/>
                <w:szCs w:val="22"/>
              </w:rPr>
              <w:t xml:space="preserve"> </w:t>
            </w:r>
            <w:r w:rsidRPr="00D66045">
              <w:rPr>
                <w:rFonts w:cs="Calibri"/>
                <w:sz w:val="22"/>
                <w:szCs w:val="22"/>
              </w:rPr>
              <w:t>their intention to collaborate to advance multi-stakeholder cooperation in the development and deployment of globally interoperable dig</w:t>
            </w:r>
            <w:r>
              <w:rPr>
                <w:rFonts w:cs="Calibri"/>
                <w:sz w:val="22"/>
                <w:szCs w:val="22"/>
              </w:rPr>
              <w:t xml:space="preserve">ital wallets and digital public infrastructure. The new WTSA- 24 Resolution on </w:t>
            </w:r>
            <w:r w:rsidRPr="00934ECC">
              <w:rPr>
                <w:rFonts w:cs="Calibri"/>
                <w:i/>
                <w:iCs/>
                <w:sz w:val="22"/>
                <w:szCs w:val="22"/>
              </w:rPr>
              <w:t>Enhancing standardization activities for digital public infrastructure</w:t>
            </w:r>
            <w:r>
              <w:rPr>
                <w:rFonts w:cs="Calibri"/>
                <w:sz w:val="22"/>
                <w:szCs w:val="22"/>
              </w:rPr>
              <w:t xml:space="preserve"> calls on the Director of the </w:t>
            </w:r>
            <w:r w:rsidRPr="00C51BD9">
              <w:rPr>
                <w:rFonts w:cs="Calibri"/>
                <w:sz w:val="22"/>
                <w:szCs w:val="22"/>
              </w:rPr>
              <w:t>Telecommunication</w:t>
            </w:r>
            <w:r>
              <w:rPr>
                <w:rFonts w:cs="Calibri"/>
                <w:sz w:val="22"/>
                <w:szCs w:val="22"/>
              </w:rPr>
              <w:t xml:space="preserve"> </w:t>
            </w:r>
            <w:r w:rsidRPr="00C51BD9">
              <w:rPr>
                <w:rFonts w:cs="Calibri"/>
                <w:sz w:val="22"/>
                <w:szCs w:val="22"/>
              </w:rPr>
              <w:t xml:space="preserve">Standardization Bureau </w:t>
            </w:r>
            <w:r>
              <w:rPr>
                <w:rFonts w:cs="Calibri"/>
                <w:sz w:val="22"/>
                <w:szCs w:val="22"/>
              </w:rPr>
              <w:t xml:space="preserve">(TSB) to </w:t>
            </w:r>
            <w:r w:rsidRPr="006B7E22">
              <w:rPr>
                <w:rFonts w:cs="Calibri"/>
                <w:sz w:val="22"/>
                <w:szCs w:val="22"/>
              </w:rPr>
              <w:t>promote the participation of the membership in ITU-T's activities on digital public infrastructure, including through the integration of dialogues to share experiences and lessons learned</w:t>
            </w:r>
            <w:r>
              <w:rPr>
                <w:rFonts w:cs="Calibri"/>
                <w:sz w:val="22"/>
                <w:szCs w:val="22"/>
              </w:rPr>
              <w:t>.</w:t>
            </w:r>
          </w:p>
          <w:p w14:paraId="6ABC8A23" w14:textId="77777777" w:rsidR="00C51BD9" w:rsidRDefault="00C51BD9" w:rsidP="00C51BD9">
            <w:pPr>
              <w:spacing w:before="0" w:after="120"/>
              <w:rPr>
                <w:rFonts w:cs="Calibri"/>
                <w:sz w:val="22"/>
                <w:szCs w:val="22"/>
              </w:rPr>
            </w:pPr>
            <w:r>
              <w:rPr>
                <w:rFonts w:cs="Calibri"/>
                <w:sz w:val="22"/>
                <w:szCs w:val="22"/>
              </w:rPr>
              <w:t>2</w:t>
            </w:r>
            <w:r>
              <w:rPr>
                <w:rFonts w:cs="Calibri"/>
                <w:sz w:val="22"/>
                <w:szCs w:val="22"/>
              </w:rPr>
              <w:tab/>
            </w:r>
            <w:r w:rsidRPr="00D66045">
              <w:rPr>
                <w:rFonts w:cs="Calibri"/>
                <w:sz w:val="22"/>
                <w:szCs w:val="22"/>
              </w:rPr>
              <w:t xml:space="preserve">Digital wallets have become essential components of the </w:t>
            </w:r>
            <w:r>
              <w:rPr>
                <w:rFonts w:cs="Calibri"/>
                <w:sz w:val="22"/>
                <w:szCs w:val="22"/>
              </w:rPr>
              <w:t>d</w:t>
            </w:r>
            <w:r w:rsidRPr="00D66045">
              <w:rPr>
                <w:rFonts w:cs="Calibri"/>
                <w:sz w:val="22"/>
                <w:szCs w:val="22"/>
              </w:rPr>
              <w:t xml:space="preserve">igital </w:t>
            </w:r>
            <w:r>
              <w:rPr>
                <w:rFonts w:cs="Calibri"/>
                <w:sz w:val="22"/>
                <w:szCs w:val="22"/>
              </w:rPr>
              <w:t>p</w:t>
            </w:r>
            <w:r w:rsidRPr="00D66045">
              <w:rPr>
                <w:rFonts w:cs="Calibri"/>
                <w:sz w:val="22"/>
                <w:szCs w:val="22"/>
              </w:rPr>
              <w:t xml:space="preserve">ublic </w:t>
            </w:r>
            <w:r>
              <w:rPr>
                <w:rFonts w:cs="Calibri"/>
                <w:sz w:val="22"/>
                <w:szCs w:val="22"/>
              </w:rPr>
              <w:t>i</w:t>
            </w:r>
            <w:r w:rsidRPr="00D66045">
              <w:rPr>
                <w:rFonts w:cs="Calibri"/>
                <w:sz w:val="22"/>
                <w:szCs w:val="22"/>
              </w:rPr>
              <w:t>nfrastructure</w:t>
            </w:r>
            <w:r>
              <w:rPr>
                <w:rFonts w:cs="Calibri"/>
                <w:sz w:val="22"/>
                <w:szCs w:val="22"/>
              </w:rPr>
              <w:t xml:space="preserve"> (DPI)</w:t>
            </w:r>
            <w:r w:rsidRPr="00D66045">
              <w:rPr>
                <w:rFonts w:cs="Calibri"/>
                <w:sz w:val="22"/>
                <w:szCs w:val="22"/>
              </w:rPr>
              <w:t xml:space="preserve">, enabling individuals to access public digital services, prove their identity, make payments, and store various credentials, including digital identity, digital currencies, digital assets, medical records, driving licenses, travel documents, and education qualifications. </w:t>
            </w:r>
          </w:p>
          <w:p w14:paraId="5E0C571A" w14:textId="77777777" w:rsidR="00C51BD9" w:rsidRPr="00D66045" w:rsidRDefault="00C51BD9" w:rsidP="00C51BD9">
            <w:pPr>
              <w:spacing w:before="0" w:after="120"/>
              <w:rPr>
                <w:rFonts w:cs="Calibri"/>
                <w:sz w:val="22"/>
                <w:szCs w:val="22"/>
              </w:rPr>
            </w:pPr>
            <w:r>
              <w:rPr>
                <w:rFonts w:cs="Calibri"/>
                <w:sz w:val="22"/>
                <w:szCs w:val="22"/>
              </w:rPr>
              <w:t>3</w:t>
            </w:r>
            <w:r>
              <w:rPr>
                <w:rFonts w:cs="Calibri"/>
                <w:sz w:val="22"/>
                <w:szCs w:val="22"/>
              </w:rPr>
              <w:tab/>
            </w:r>
            <w:r w:rsidRPr="00D66045">
              <w:rPr>
                <w:rFonts w:cs="Calibri"/>
                <w:sz w:val="22"/>
                <w:szCs w:val="22"/>
              </w:rPr>
              <w:t xml:space="preserve">In this context, the OpenWallet Forum aims to serve as </w:t>
            </w:r>
            <w:r>
              <w:rPr>
                <w:rFonts w:cs="Calibri"/>
                <w:sz w:val="22"/>
                <w:szCs w:val="22"/>
              </w:rPr>
              <w:t>a neutral</w:t>
            </w:r>
            <w:r w:rsidRPr="00D66045">
              <w:rPr>
                <w:rFonts w:cs="Calibri"/>
                <w:sz w:val="22"/>
                <w:szCs w:val="22"/>
              </w:rPr>
              <w:t xml:space="preserve">, inclusive, multi-stakeholder </w:t>
            </w:r>
            <w:r>
              <w:rPr>
                <w:rFonts w:cs="Calibri"/>
                <w:sz w:val="22"/>
                <w:szCs w:val="22"/>
              </w:rPr>
              <w:t>platform</w:t>
            </w:r>
            <w:r w:rsidRPr="00D66045">
              <w:rPr>
                <w:rFonts w:cs="Calibri"/>
                <w:sz w:val="22"/>
                <w:szCs w:val="22"/>
              </w:rPr>
              <w:t xml:space="preserve"> for </w:t>
            </w:r>
            <w:r>
              <w:rPr>
                <w:rFonts w:cs="Calibri"/>
                <w:sz w:val="22"/>
                <w:szCs w:val="22"/>
              </w:rPr>
              <w:t>dialogue on</w:t>
            </w:r>
            <w:r w:rsidRPr="00D66045">
              <w:rPr>
                <w:rFonts w:cs="Calibri"/>
                <w:sz w:val="22"/>
                <w:szCs w:val="22"/>
              </w:rPr>
              <w:t xml:space="preserve"> public policy matters, technical requirements, and specifications related to multipurpose interoperable digital wallets. This will allow governments, in collaboration with the private sector, standards organizations, academia, and civil society, to build and deploy their digital services and applications cost-efficiently, accelerated, and interoperable, ensuring secure participation in the global digital economy.</w:t>
            </w:r>
            <w:r>
              <w:rPr>
                <w:rFonts w:cs="Calibri"/>
                <w:sz w:val="22"/>
                <w:szCs w:val="22"/>
              </w:rPr>
              <w:t xml:space="preserve"> </w:t>
            </w:r>
          </w:p>
          <w:p w14:paraId="1A7659FD" w14:textId="01450D23" w:rsidR="00C51BD9" w:rsidRDefault="00C51BD9" w:rsidP="00C51BD9">
            <w:pPr>
              <w:spacing w:before="0" w:after="120"/>
              <w:rPr>
                <w:rFonts w:cs="Calibri"/>
                <w:sz w:val="22"/>
                <w:szCs w:val="22"/>
              </w:rPr>
            </w:pPr>
            <w:r>
              <w:rPr>
                <w:rFonts w:cs="Calibri"/>
                <w:sz w:val="22"/>
                <w:szCs w:val="22"/>
              </w:rPr>
              <w:t xml:space="preserve">4 </w:t>
            </w:r>
            <w:r>
              <w:rPr>
                <w:rFonts w:cs="Calibri"/>
                <w:sz w:val="22"/>
                <w:szCs w:val="22"/>
              </w:rPr>
              <w:tab/>
              <w:t xml:space="preserve">To achieve this objective, the OpenWallet Forum is establishing a Government Consultative Committee (GCC), as part of the Forum, to provide a </w:t>
            </w:r>
            <w:r w:rsidRPr="00D66045">
              <w:rPr>
                <w:rFonts w:cs="Calibri"/>
                <w:sz w:val="22"/>
                <w:szCs w:val="22"/>
              </w:rPr>
              <w:t xml:space="preserve">platform </w:t>
            </w:r>
            <w:r>
              <w:rPr>
                <w:rFonts w:cs="Calibri"/>
                <w:sz w:val="22"/>
                <w:szCs w:val="22"/>
              </w:rPr>
              <w:t xml:space="preserve">for dialogue </w:t>
            </w:r>
            <w:r w:rsidRPr="00D66045">
              <w:rPr>
                <w:rFonts w:cs="Calibri"/>
                <w:sz w:val="22"/>
                <w:szCs w:val="22"/>
              </w:rPr>
              <w:t xml:space="preserve">for governments to discuss public policy and </w:t>
            </w:r>
            <w:r>
              <w:rPr>
                <w:rFonts w:cs="Calibri"/>
                <w:sz w:val="22"/>
                <w:szCs w:val="22"/>
              </w:rPr>
              <w:t>technology requirements</w:t>
            </w:r>
            <w:r w:rsidRPr="00D66045">
              <w:rPr>
                <w:rFonts w:cs="Calibri"/>
                <w:sz w:val="22"/>
                <w:szCs w:val="22"/>
              </w:rPr>
              <w:t xml:space="preserve"> related to digital wallets</w:t>
            </w:r>
            <w:r>
              <w:rPr>
                <w:rFonts w:cs="Calibri"/>
                <w:sz w:val="22"/>
                <w:szCs w:val="22"/>
              </w:rPr>
              <w:t>,</w:t>
            </w:r>
            <w:r w:rsidRPr="00D66045">
              <w:rPr>
                <w:rFonts w:cs="Calibri"/>
                <w:sz w:val="22"/>
                <w:szCs w:val="22"/>
              </w:rPr>
              <w:t xml:space="preserve"> learn from best practices</w:t>
            </w:r>
            <w:r>
              <w:rPr>
                <w:rFonts w:cs="Calibri"/>
                <w:sz w:val="22"/>
                <w:szCs w:val="22"/>
              </w:rPr>
              <w:t xml:space="preserve"> and formulate technical requirements that meet their needs. </w:t>
            </w:r>
            <w:r w:rsidRPr="00D66045">
              <w:rPr>
                <w:rFonts w:cs="Calibri"/>
                <w:sz w:val="22"/>
                <w:szCs w:val="22"/>
              </w:rPr>
              <w:t xml:space="preserve">The inaugural meeting of the GCC will take place virtually on </w:t>
            </w:r>
            <w:r>
              <w:rPr>
                <w:rFonts w:cs="Calibri"/>
                <w:b/>
                <w:bCs/>
                <w:sz w:val="22"/>
                <w:szCs w:val="22"/>
                <w:u w:val="single"/>
              </w:rPr>
              <w:t>6 December</w:t>
            </w:r>
            <w:r w:rsidRPr="00934ECC">
              <w:rPr>
                <w:rFonts w:cs="Calibri"/>
                <w:b/>
                <w:bCs/>
                <w:sz w:val="22"/>
                <w:szCs w:val="22"/>
                <w:u w:val="single"/>
              </w:rPr>
              <w:t xml:space="preserve"> 2024, at 1</w:t>
            </w:r>
            <w:r>
              <w:rPr>
                <w:rFonts w:cs="Calibri"/>
                <w:b/>
                <w:bCs/>
                <w:sz w:val="22"/>
                <w:szCs w:val="22"/>
                <w:u w:val="single"/>
              </w:rPr>
              <w:t>3</w:t>
            </w:r>
            <w:r w:rsidRPr="00934ECC">
              <w:rPr>
                <w:rFonts w:cs="Calibri"/>
                <w:b/>
                <w:bCs/>
                <w:sz w:val="22"/>
                <w:szCs w:val="22"/>
                <w:u w:val="single"/>
              </w:rPr>
              <w:t>:00 CET</w:t>
            </w:r>
            <w:r w:rsidRPr="00D66045">
              <w:rPr>
                <w:rFonts w:cs="Calibri"/>
                <w:sz w:val="22"/>
                <w:szCs w:val="22"/>
              </w:rPr>
              <w:t xml:space="preserve">. Please see the draft agenda in Annex </w:t>
            </w:r>
            <w:r>
              <w:rPr>
                <w:rFonts w:cs="Calibri"/>
                <w:sz w:val="22"/>
                <w:szCs w:val="22"/>
              </w:rPr>
              <w:t>1</w:t>
            </w:r>
            <w:r w:rsidRPr="00D66045">
              <w:rPr>
                <w:rFonts w:cs="Calibri"/>
                <w:sz w:val="22"/>
                <w:szCs w:val="22"/>
              </w:rPr>
              <w:t>.</w:t>
            </w:r>
          </w:p>
          <w:p w14:paraId="4966F4B5" w14:textId="77777777" w:rsidR="00C51BD9" w:rsidRPr="00E41CAB" w:rsidRDefault="00C51BD9" w:rsidP="00C51BD9">
            <w:pPr>
              <w:spacing w:before="0" w:after="120"/>
              <w:rPr>
                <w:rFonts w:cs="Calibri"/>
                <w:sz w:val="22"/>
                <w:szCs w:val="22"/>
              </w:rPr>
            </w:pPr>
            <w:r>
              <w:rPr>
                <w:rFonts w:cs="Calibri"/>
                <w:sz w:val="22"/>
                <w:szCs w:val="22"/>
              </w:rPr>
              <w:t xml:space="preserve">More information about the OpenWallet Forum and its activities are available on the ITU website here: </w:t>
            </w:r>
            <w:hyperlink r:id="rId10" w:history="1">
              <w:r w:rsidRPr="0019294C">
                <w:rPr>
                  <w:rStyle w:val="Hyperlink"/>
                  <w:rFonts w:cs="Calibri"/>
                  <w:sz w:val="22"/>
                  <w:szCs w:val="22"/>
                </w:rPr>
                <w:t>https://www.itu.int/en/ITU-T/extcoop/openwalletforum/Pages/default.aspx</w:t>
              </w:r>
            </w:hyperlink>
            <w:r>
              <w:rPr>
                <w:rFonts w:cs="Calibri"/>
                <w:sz w:val="22"/>
                <w:szCs w:val="22"/>
              </w:rPr>
              <w:t xml:space="preserve">. </w:t>
            </w:r>
          </w:p>
          <w:p w14:paraId="0DC6ADA2" w14:textId="77777777" w:rsidR="00C51BD9" w:rsidRPr="00D66045" w:rsidRDefault="00C51BD9" w:rsidP="00C51BD9">
            <w:pPr>
              <w:spacing w:before="0" w:after="120"/>
              <w:rPr>
                <w:rFonts w:cs="Calibri"/>
                <w:sz w:val="22"/>
                <w:szCs w:val="22"/>
              </w:rPr>
            </w:pPr>
            <w:r>
              <w:rPr>
                <w:rFonts w:cs="Calibri"/>
                <w:sz w:val="22"/>
                <w:szCs w:val="22"/>
              </w:rPr>
              <w:lastRenderedPageBreak/>
              <w:t>6</w:t>
            </w:r>
            <w:r>
              <w:rPr>
                <w:rFonts w:cs="Calibri"/>
                <w:sz w:val="22"/>
                <w:szCs w:val="22"/>
              </w:rPr>
              <w:tab/>
            </w:r>
            <w:r w:rsidRPr="00D66045">
              <w:rPr>
                <w:rFonts w:cs="Calibri"/>
                <w:sz w:val="22"/>
                <w:szCs w:val="22"/>
              </w:rPr>
              <w:t>The GCC is a pivotal component of the OpenWallet Forum, open to representatives from ITU Member States, with intergovernmental organizations invited as observers. The GCC’s primary roles include:</w:t>
            </w:r>
          </w:p>
          <w:p w14:paraId="19FFC638" w14:textId="77777777" w:rsidR="00C51BD9" w:rsidRPr="00D66045" w:rsidRDefault="00C51BD9" w:rsidP="00C51BD9">
            <w:pPr>
              <w:numPr>
                <w:ilvl w:val="0"/>
                <w:numId w:val="26"/>
              </w:numPr>
              <w:spacing w:before="0" w:after="120"/>
              <w:rPr>
                <w:rFonts w:cs="Calibri"/>
                <w:sz w:val="22"/>
                <w:szCs w:val="22"/>
              </w:rPr>
            </w:pPr>
            <w:r w:rsidRPr="00D66045">
              <w:rPr>
                <w:rFonts w:cs="Calibri"/>
                <w:sz w:val="22"/>
                <w:szCs w:val="22"/>
              </w:rPr>
              <w:t>Discussing government and other public policy interests and concerns regarding digital wallets.</w:t>
            </w:r>
          </w:p>
          <w:p w14:paraId="046405D3" w14:textId="77777777" w:rsidR="00C51BD9" w:rsidRPr="00D66045" w:rsidRDefault="00C51BD9" w:rsidP="00C51BD9">
            <w:pPr>
              <w:numPr>
                <w:ilvl w:val="0"/>
                <w:numId w:val="26"/>
              </w:numPr>
              <w:spacing w:before="0" w:after="120"/>
              <w:rPr>
                <w:rFonts w:cs="Calibri"/>
                <w:sz w:val="22"/>
                <w:szCs w:val="22"/>
              </w:rPr>
            </w:pPr>
            <w:r>
              <w:rPr>
                <w:rFonts w:cs="Calibri"/>
                <w:sz w:val="22"/>
                <w:szCs w:val="22"/>
              </w:rPr>
              <w:t>Exchanging</w:t>
            </w:r>
            <w:r w:rsidRPr="00D66045">
              <w:rPr>
                <w:rFonts w:cs="Calibri"/>
                <w:sz w:val="22"/>
                <w:szCs w:val="22"/>
              </w:rPr>
              <w:t xml:space="preserve"> diverse views on a broad range of public policy issues </w:t>
            </w:r>
            <w:r>
              <w:rPr>
                <w:rFonts w:cs="Calibri"/>
                <w:sz w:val="22"/>
                <w:szCs w:val="22"/>
              </w:rPr>
              <w:t>and requirements for global interoperability of</w:t>
            </w:r>
            <w:r w:rsidRPr="00D66045">
              <w:rPr>
                <w:rFonts w:cs="Calibri"/>
                <w:sz w:val="22"/>
                <w:szCs w:val="22"/>
              </w:rPr>
              <w:t xml:space="preserve"> digital wallets.</w:t>
            </w:r>
          </w:p>
          <w:p w14:paraId="0C401AF7" w14:textId="77777777" w:rsidR="00C51BD9" w:rsidRPr="00D66045" w:rsidRDefault="00C51BD9" w:rsidP="00C51BD9">
            <w:pPr>
              <w:numPr>
                <w:ilvl w:val="0"/>
                <w:numId w:val="26"/>
              </w:numPr>
              <w:spacing w:before="0" w:after="120"/>
              <w:rPr>
                <w:rFonts w:cs="Calibri"/>
                <w:sz w:val="22"/>
                <w:szCs w:val="22"/>
              </w:rPr>
            </w:pPr>
            <w:r w:rsidRPr="00D66045">
              <w:rPr>
                <w:rFonts w:cs="Calibri"/>
                <w:sz w:val="22"/>
                <w:szCs w:val="22"/>
              </w:rPr>
              <w:t>Encouraging international and multi-stakeholder collaboration to share knowledge and best practices and to explore opportunities and challenges related to digital wallets.</w:t>
            </w:r>
          </w:p>
          <w:p w14:paraId="125728C2" w14:textId="04C17383" w:rsidR="00C51BD9" w:rsidRPr="00D66045" w:rsidRDefault="00C51BD9" w:rsidP="00C51BD9">
            <w:pPr>
              <w:spacing w:before="0" w:after="120"/>
              <w:rPr>
                <w:rFonts w:cs="Calibri"/>
                <w:sz w:val="22"/>
                <w:szCs w:val="22"/>
              </w:rPr>
            </w:pPr>
            <w:r>
              <w:rPr>
                <w:rFonts w:cs="Calibri"/>
                <w:sz w:val="22"/>
                <w:szCs w:val="22"/>
              </w:rPr>
              <w:t>ITU will be convening the meetings of the GCC on monthly basis. The work of the GCC will provide guidance to the discussions at the multistakeholder collaboration meetings of the OpenWallet Forum which will take place next year, where the private sector, digital wallet developers, and standards development organizations would participate.</w:t>
            </w:r>
          </w:p>
          <w:p w14:paraId="34C368B4" w14:textId="77777777" w:rsidR="00C51BD9" w:rsidRDefault="00C51BD9" w:rsidP="00C51BD9">
            <w:pPr>
              <w:spacing w:before="0" w:after="120"/>
              <w:rPr>
                <w:rFonts w:cs="Calibri"/>
                <w:sz w:val="22"/>
                <w:szCs w:val="22"/>
              </w:rPr>
            </w:pPr>
            <w:r w:rsidRPr="00DD27BB">
              <w:rPr>
                <w:rFonts w:cs="Calibri"/>
                <w:sz w:val="22"/>
                <w:szCs w:val="22"/>
              </w:rPr>
              <w:t>7</w:t>
            </w:r>
            <w:r w:rsidRPr="00DD27BB">
              <w:rPr>
                <w:rFonts w:cs="Calibri"/>
                <w:sz w:val="22"/>
                <w:szCs w:val="22"/>
              </w:rPr>
              <w:tab/>
              <w:t>The GCC leadership team will include two Co-Chairs (one representative from a Developed Country and one from a Developing Country) and six Vice-Chairs, reflecting a balanced representation of geographic and developmental diversity. All leadership nominations will be considered by the GCC</w:t>
            </w:r>
            <w:r>
              <w:rPr>
                <w:rFonts w:cs="Calibri"/>
                <w:sz w:val="22"/>
                <w:szCs w:val="22"/>
              </w:rPr>
              <w:t xml:space="preserve"> at its meeting</w:t>
            </w:r>
            <w:r w:rsidRPr="00DD27BB">
              <w:rPr>
                <w:rFonts w:cs="Calibri"/>
                <w:sz w:val="22"/>
                <w:szCs w:val="22"/>
              </w:rPr>
              <w:t xml:space="preserve"> </w:t>
            </w:r>
            <w:r>
              <w:rPr>
                <w:rFonts w:cs="Calibri"/>
                <w:sz w:val="22"/>
                <w:szCs w:val="22"/>
              </w:rPr>
              <w:t>and decide</w:t>
            </w:r>
            <w:r w:rsidRPr="00DD27BB">
              <w:rPr>
                <w:rFonts w:cs="Calibri"/>
                <w:sz w:val="22"/>
                <w:szCs w:val="22"/>
              </w:rPr>
              <w:t xml:space="preserve"> on the selection of Co-Chairs and Vice-Chairs by consensus. The GCC leadership team, is responsible for identifying emerging trends, setting priorities, and leading all GCC meetings. Participants are expected to actively engage in GCC activities by attending meetings, sharing expertise</w:t>
            </w:r>
            <w:r>
              <w:rPr>
                <w:rFonts w:cs="Calibri"/>
                <w:sz w:val="22"/>
                <w:szCs w:val="22"/>
              </w:rPr>
              <w:t xml:space="preserve"> and</w:t>
            </w:r>
            <w:r w:rsidRPr="00DD27BB">
              <w:rPr>
                <w:rFonts w:cs="Calibri"/>
                <w:sz w:val="22"/>
                <w:szCs w:val="22"/>
              </w:rPr>
              <w:t xml:space="preserve"> contributing to policy guidance </w:t>
            </w:r>
            <w:r>
              <w:rPr>
                <w:rFonts w:cs="Calibri"/>
                <w:sz w:val="22"/>
                <w:szCs w:val="22"/>
              </w:rPr>
              <w:t>for the multi-stakeholder collaboration meetings</w:t>
            </w:r>
            <w:r w:rsidRPr="00DD27BB">
              <w:rPr>
                <w:rFonts w:cs="Calibri"/>
                <w:sz w:val="22"/>
                <w:szCs w:val="22"/>
              </w:rPr>
              <w:t>.</w:t>
            </w:r>
          </w:p>
          <w:p w14:paraId="47948D25" w14:textId="0EA16BD9" w:rsidR="00C51BD9" w:rsidRDefault="00C51BD9" w:rsidP="00C51BD9">
            <w:pPr>
              <w:spacing w:before="0" w:after="120"/>
              <w:rPr>
                <w:rFonts w:cs="Calibri"/>
                <w:sz w:val="22"/>
                <w:szCs w:val="22"/>
              </w:rPr>
            </w:pPr>
            <w:r>
              <w:rPr>
                <w:rFonts w:cs="Calibri"/>
                <w:sz w:val="22"/>
                <w:szCs w:val="22"/>
              </w:rPr>
              <w:t>8</w:t>
            </w:r>
            <w:r>
              <w:rPr>
                <w:rFonts w:cs="Calibri"/>
                <w:sz w:val="22"/>
                <w:szCs w:val="22"/>
              </w:rPr>
              <w:tab/>
            </w:r>
            <w:r w:rsidRPr="00D66045">
              <w:rPr>
                <w:rFonts w:cs="Calibri"/>
                <w:sz w:val="22"/>
                <w:szCs w:val="22"/>
              </w:rPr>
              <w:t xml:space="preserve">I would like to invite the active participation of your country in the GCC to engage fully in discussions that will shape the future of digital wallets. </w:t>
            </w:r>
            <w:bookmarkStart w:id="1" w:name="_Hlk182407192"/>
            <w:proofErr w:type="gramStart"/>
            <w:r>
              <w:rPr>
                <w:rFonts w:cs="Calibri"/>
                <w:sz w:val="22"/>
                <w:szCs w:val="22"/>
              </w:rPr>
              <w:t>In order to</w:t>
            </w:r>
            <w:proofErr w:type="gramEnd"/>
            <w:r>
              <w:rPr>
                <w:rFonts w:cs="Calibri"/>
                <w:sz w:val="22"/>
                <w:szCs w:val="22"/>
              </w:rPr>
              <w:t xml:space="preserve"> confirm your interest to participate in the GCC meetings, I would like to invite you to nominate the </w:t>
            </w:r>
            <w:r w:rsidRPr="00D66045">
              <w:rPr>
                <w:rFonts w:cs="Calibri"/>
                <w:sz w:val="22"/>
                <w:szCs w:val="22"/>
              </w:rPr>
              <w:t>representative(s) for your country for the GC</w:t>
            </w:r>
            <w:r>
              <w:rPr>
                <w:rFonts w:cs="Calibri"/>
                <w:sz w:val="22"/>
                <w:szCs w:val="22"/>
              </w:rPr>
              <w:t>C by sending an</w:t>
            </w:r>
            <w:r w:rsidRPr="00D66045">
              <w:rPr>
                <w:rFonts w:cs="Calibri"/>
                <w:sz w:val="22"/>
                <w:szCs w:val="22"/>
              </w:rPr>
              <w:t xml:space="preserve"> official signed letter</w:t>
            </w:r>
            <w:r>
              <w:rPr>
                <w:rFonts w:cs="Calibri"/>
                <w:sz w:val="22"/>
                <w:szCs w:val="22"/>
              </w:rPr>
              <w:t xml:space="preserve"> with</w:t>
            </w:r>
            <w:r w:rsidRPr="00D66045">
              <w:rPr>
                <w:rFonts w:cs="Calibri"/>
                <w:sz w:val="22"/>
                <w:szCs w:val="22"/>
              </w:rPr>
              <w:t xml:space="preserve"> the name</w:t>
            </w:r>
            <w:r>
              <w:rPr>
                <w:rFonts w:cs="Calibri"/>
                <w:sz w:val="22"/>
                <w:szCs w:val="22"/>
              </w:rPr>
              <w:t>(</w:t>
            </w:r>
            <w:r w:rsidRPr="00D66045">
              <w:rPr>
                <w:rFonts w:cs="Calibri"/>
                <w:sz w:val="22"/>
                <w:szCs w:val="22"/>
              </w:rPr>
              <w:t>s</w:t>
            </w:r>
            <w:r>
              <w:rPr>
                <w:rFonts w:cs="Calibri"/>
                <w:sz w:val="22"/>
                <w:szCs w:val="22"/>
              </w:rPr>
              <w:t>)</w:t>
            </w:r>
            <w:r w:rsidRPr="00D66045">
              <w:rPr>
                <w:rFonts w:cs="Calibri"/>
                <w:sz w:val="22"/>
                <w:szCs w:val="22"/>
              </w:rPr>
              <w:t xml:space="preserve"> of the representative(s) and their contact details, including their email addresses.</w:t>
            </w:r>
            <w:bookmarkEnd w:id="1"/>
            <w:r w:rsidRPr="00D66045">
              <w:rPr>
                <w:rFonts w:cs="Calibri"/>
                <w:sz w:val="22"/>
                <w:szCs w:val="22"/>
              </w:rPr>
              <w:t xml:space="preserve"> </w:t>
            </w:r>
            <w:r>
              <w:rPr>
                <w:rFonts w:cs="Calibri"/>
                <w:sz w:val="22"/>
                <w:szCs w:val="22"/>
              </w:rPr>
              <w:t xml:space="preserve">Countries can nominate a maximum of three representatives indicating their main focal point. </w:t>
            </w:r>
            <w:r w:rsidRPr="00D66045">
              <w:rPr>
                <w:rFonts w:cs="Calibri"/>
                <w:sz w:val="22"/>
                <w:szCs w:val="22"/>
              </w:rPr>
              <w:t xml:space="preserve">A sample letter is </w:t>
            </w:r>
            <w:r>
              <w:rPr>
                <w:rFonts w:cs="Calibri"/>
                <w:sz w:val="22"/>
                <w:szCs w:val="22"/>
              </w:rPr>
              <w:t>provided in</w:t>
            </w:r>
            <w:r w:rsidRPr="00D66045">
              <w:rPr>
                <w:rFonts w:cs="Calibri"/>
                <w:sz w:val="22"/>
                <w:szCs w:val="22"/>
              </w:rPr>
              <w:t xml:space="preserve"> Annex </w:t>
            </w:r>
            <w:r>
              <w:rPr>
                <w:rFonts w:cs="Calibri"/>
                <w:sz w:val="22"/>
                <w:szCs w:val="22"/>
              </w:rPr>
              <w:t>2. The letter of nomination is to be submitted to ITU by email to</w:t>
            </w:r>
            <w:hyperlink r:id="rId11" w:history="1"/>
            <w:bookmarkStart w:id="2" w:name="_Hlk178237564"/>
            <w:r>
              <w:rPr>
                <w:rFonts w:cs="Calibri"/>
                <w:sz w:val="22"/>
                <w:szCs w:val="22"/>
              </w:rPr>
              <w:t xml:space="preserve"> </w:t>
            </w:r>
            <w:bookmarkStart w:id="3" w:name="_Hlk182407369"/>
            <w:r w:rsidR="00A71B5C">
              <w:fldChar w:fldCharType="begin"/>
            </w:r>
            <w:r w:rsidR="00A71B5C">
              <w:instrText>HYPERLINK "mailto:gcc-secretariat@itu.int"</w:instrText>
            </w:r>
            <w:r w:rsidR="00A71B5C">
              <w:fldChar w:fldCharType="separate"/>
            </w:r>
            <w:r w:rsidRPr="00C13740">
              <w:rPr>
                <w:rStyle w:val="Hyperlink"/>
                <w:rFonts w:cs="Calibri"/>
                <w:sz w:val="22"/>
                <w:szCs w:val="22"/>
              </w:rPr>
              <w:t>gcc-secretariat@itu.int</w:t>
            </w:r>
            <w:r w:rsidR="00A71B5C">
              <w:rPr>
                <w:rStyle w:val="Hyperlink"/>
                <w:rFonts w:cs="Calibri"/>
                <w:sz w:val="22"/>
                <w:szCs w:val="22"/>
              </w:rPr>
              <w:fldChar w:fldCharType="end"/>
            </w:r>
            <w:bookmarkEnd w:id="2"/>
            <w:bookmarkEnd w:id="3"/>
            <w:r>
              <w:rPr>
                <w:rFonts w:cs="Calibri"/>
                <w:sz w:val="22"/>
                <w:szCs w:val="22"/>
              </w:rPr>
              <w:t xml:space="preserve">. </w:t>
            </w:r>
            <w:r w:rsidRPr="00D66045">
              <w:rPr>
                <w:rFonts w:cs="Calibri"/>
                <w:b/>
                <w:bCs/>
                <w:sz w:val="22"/>
                <w:szCs w:val="22"/>
              </w:rPr>
              <w:t xml:space="preserve">It would be appreciated if the letter could be received by </w:t>
            </w:r>
            <w:bookmarkStart w:id="4" w:name="_Hlk182407459"/>
            <w:r>
              <w:rPr>
                <w:rFonts w:cs="Calibri"/>
                <w:b/>
                <w:bCs/>
                <w:sz w:val="22"/>
                <w:szCs w:val="22"/>
                <w:u w:val="single"/>
              </w:rPr>
              <w:t xml:space="preserve">28 November </w:t>
            </w:r>
            <w:r w:rsidRPr="00E41CAB">
              <w:rPr>
                <w:rFonts w:cs="Calibri"/>
                <w:b/>
                <w:bCs/>
                <w:sz w:val="22"/>
                <w:szCs w:val="22"/>
                <w:u w:val="single"/>
              </w:rPr>
              <w:t>2024</w:t>
            </w:r>
            <w:bookmarkEnd w:id="4"/>
            <w:r>
              <w:rPr>
                <w:rFonts w:cs="Calibri"/>
                <w:b/>
                <w:bCs/>
                <w:sz w:val="22"/>
                <w:szCs w:val="22"/>
              </w:rPr>
              <w:t xml:space="preserve">. Upon receipt of the letter of nomination by ITU your representative will receive the link for the online meeting by email. </w:t>
            </w:r>
          </w:p>
          <w:p w14:paraId="28F7906C" w14:textId="34C58749" w:rsidR="00C51BD9" w:rsidRPr="00D66045" w:rsidRDefault="00C51BD9" w:rsidP="00C51BD9">
            <w:pPr>
              <w:spacing w:before="0" w:after="120"/>
              <w:rPr>
                <w:rFonts w:cs="Calibri"/>
                <w:sz w:val="22"/>
                <w:szCs w:val="22"/>
              </w:rPr>
            </w:pPr>
            <w:r>
              <w:rPr>
                <w:rFonts w:cs="Calibri"/>
                <w:sz w:val="22"/>
                <w:szCs w:val="22"/>
              </w:rPr>
              <w:t>9</w:t>
            </w:r>
            <w:r>
              <w:rPr>
                <w:rFonts w:cs="Calibri"/>
                <w:sz w:val="22"/>
                <w:szCs w:val="22"/>
              </w:rPr>
              <w:tab/>
              <w:t>I would</w:t>
            </w:r>
            <w:r w:rsidRPr="00D66045">
              <w:rPr>
                <w:rFonts w:cs="Calibri"/>
                <w:sz w:val="22"/>
                <w:szCs w:val="22"/>
              </w:rPr>
              <w:t xml:space="preserve"> encourage you to coordinate with your country’s relevant government agencies</w:t>
            </w:r>
            <w:r>
              <w:rPr>
                <w:rFonts w:cs="Calibri"/>
                <w:sz w:val="22"/>
                <w:szCs w:val="22"/>
              </w:rPr>
              <w:t>’</w:t>
            </w:r>
            <w:r w:rsidRPr="00D66045">
              <w:rPr>
                <w:rFonts w:cs="Calibri"/>
                <w:sz w:val="22"/>
                <w:szCs w:val="22"/>
              </w:rPr>
              <w:t xml:space="preserve"> teams that are subject matter experts involved in developing or influencing governmental public policies related to digital wallets and provide designated alternate representatives and any designated advisors as appropriate. </w:t>
            </w:r>
          </w:p>
          <w:p w14:paraId="1EF075A2" w14:textId="18E3BBE3" w:rsidR="00C51BD9" w:rsidRDefault="00C51BD9" w:rsidP="00C51BD9">
            <w:pPr>
              <w:tabs>
                <w:tab w:val="left" w:pos="7763"/>
              </w:tabs>
              <w:spacing w:before="0" w:after="120"/>
              <w:rPr>
                <w:rFonts w:cs="Calibri"/>
                <w:sz w:val="22"/>
                <w:szCs w:val="22"/>
              </w:rPr>
            </w:pPr>
            <w:r>
              <w:rPr>
                <w:rFonts w:cs="Calibri"/>
                <w:sz w:val="22"/>
                <w:szCs w:val="22"/>
              </w:rPr>
              <w:t>10</w:t>
            </w:r>
            <w:r>
              <w:rPr>
                <w:rFonts w:cs="Calibri"/>
                <w:sz w:val="22"/>
                <w:szCs w:val="22"/>
              </w:rPr>
              <w:tab/>
              <w:t xml:space="preserve">I look forward to your participation in the OpenWallet Forum GCC and </w:t>
            </w:r>
            <w:r w:rsidRPr="00043834">
              <w:rPr>
                <w:rFonts w:cs="Calibri"/>
                <w:sz w:val="22"/>
                <w:szCs w:val="22"/>
              </w:rPr>
              <w:t>I</w:t>
            </w:r>
            <w:r>
              <w:rPr>
                <w:rFonts w:cs="Calibri"/>
                <w:sz w:val="22"/>
                <w:szCs w:val="22"/>
              </w:rPr>
              <w:t xml:space="preserve"> would like to take this opportunity to</w:t>
            </w:r>
            <w:r w:rsidRPr="00043834">
              <w:rPr>
                <w:rFonts w:cs="Calibri"/>
                <w:sz w:val="22"/>
                <w:szCs w:val="22"/>
              </w:rPr>
              <w:t xml:space="preserve"> wish you a productive and enjoyable meeting.</w:t>
            </w:r>
          </w:p>
          <w:p w14:paraId="09DD9D80" w14:textId="77777777" w:rsidR="00C51BD9" w:rsidRPr="00350C1F" w:rsidRDefault="00C51BD9" w:rsidP="00C51BD9">
            <w:pPr>
              <w:spacing w:before="0" w:after="120"/>
              <w:rPr>
                <w:rFonts w:cs="Calibri"/>
                <w:sz w:val="22"/>
                <w:szCs w:val="22"/>
              </w:rPr>
            </w:pPr>
            <w:r w:rsidRPr="00350C1F">
              <w:rPr>
                <w:rFonts w:cs="Calibri"/>
                <w:sz w:val="22"/>
                <w:szCs w:val="22"/>
              </w:rPr>
              <w:t>Yours faithfully,</w:t>
            </w:r>
          </w:p>
          <w:p w14:paraId="15EFDC38" w14:textId="2F9CC665" w:rsidR="00C51BD9" w:rsidRDefault="00C51BD9" w:rsidP="00C51BD9">
            <w:pPr>
              <w:spacing w:before="0" w:after="120"/>
              <w:rPr>
                <w:rFonts w:cs="Calibri"/>
                <w:sz w:val="22"/>
                <w:szCs w:val="22"/>
              </w:rPr>
            </w:pPr>
            <w:bookmarkStart w:id="5" w:name="_Hlk124842710"/>
          </w:p>
          <w:p w14:paraId="1A2428F7" w14:textId="2C73EFB4" w:rsidR="00FF44FC" w:rsidRDefault="003540C3" w:rsidP="00C51BD9">
            <w:pPr>
              <w:spacing w:before="0" w:after="120"/>
              <w:rPr>
                <w:rFonts w:cs="Calibri"/>
                <w:sz w:val="22"/>
                <w:szCs w:val="22"/>
              </w:rPr>
            </w:pPr>
            <w:r>
              <w:rPr>
                <w:rFonts w:cs="Calibri"/>
                <w:noProof/>
                <w:sz w:val="22"/>
                <w:szCs w:val="22"/>
              </w:rPr>
              <w:drawing>
                <wp:anchor distT="0" distB="0" distL="114300" distR="114300" simplePos="0" relativeHeight="251659264" behindDoc="0" locked="0" layoutInCell="1" allowOverlap="1" wp14:anchorId="37DAEEBE" wp14:editId="1FFE5A5F">
                  <wp:simplePos x="0" y="0"/>
                  <wp:positionH relativeFrom="column">
                    <wp:posOffset>1905</wp:posOffset>
                  </wp:positionH>
                  <wp:positionV relativeFrom="paragraph">
                    <wp:posOffset>64135</wp:posOffset>
                  </wp:positionV>
                  <wp:extent cx="781050" cy="329565"/>
                  <wp:effectExtent l="0" t="0" r="0" b="0"/>
                  <wp:wrapNone/>
                  <wp:docPr id="1708794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94684" name="Picture 1708794684"/>
                          <pic:cNvPicPr/>
                        </pic:nvPicPr>
                        <pic:blipFill>
                          <a:blip r:embed="rId12">
                            <a:extLst>
                              <a:ext uri="{28A0092B-C50C-407E-A947-70E740481C1C}">
                                <a14:useLocalDpi xmlns:a14="http://schemas.microsoft.com/office/drawing/2010/main" val="0"/>
                              </a:ext>
                            </a:extLst>
                          </a:blip>
                          <a:stretch>
                            <a:fillRect/>
                          </a:stretch>
                        </pic:blipFill>
                        <pic:spPr>
                          <a:xfrm>
                            <a:off x="0" y="0"/>
                            <a:ext cx="781050" cy="329565"/>
                          </a:xfrm>
                          <a:prstGeom prst="rect">
                            <a:avLst/>
                          </a:prstGeom>
                        </pic:spPr>
                      </pic:pic>
                    </a:graphicData>
                  </a:graphic>
                  <wp14:sizeRelH relativeFrom="margin">
                    <wp14:pctWidth>0</wp14:pctWidth>
                  </wp14:sizeRelH>
                  <wp14:sizeRelV relativeFrom="margin">
                    <wp14:pctHeight>0</wp14:pctHeight>
                  </wp14:sizeRelV>
                </wp:anchor>
              </w:drawing>
            </w:r>
          </w:p>
          <w:p w14:paraId="30B6B753" w14:textId="77777777" w:rsidR="00FF44FC" w:rsidRDefault="00FF44FC" w:rsidP="00C51BD9">
            <w:pPr>
              <w:spacing w:before="0" w:after="120"/>
              <w:rPr>
                <w:rFonts w:cs="Calibri"/>
                <w:sz w:val="22"/>
                <w:szCs w:val="22"/>
              </w:rPr>
            </w:pPr>
          </w:p>
          <w:bookmarkEnd w:id="5"/>
          <w:p w14:paraId="2DE003F9" w14:textId="77777777" w:rsidR="00C51BD9" w:rsidRDefault="00C51BD9" w:rsidP="00C51BD9">
            <w:pPr>
              <w:spacing w:before="0" w:after="120"/>
              <w:rPr>
                <w:rFonts w:cs="Calibri"/>
                <w:sz w:val="22"/>
                <w:szCs w:val="22"/>
              </w:rPr>
            </w:pPr>
            <w:r>
              <w:rPr>
                <w:rFonts w:cs="Calibri"/>
                <w:sz w:val="22"/>
                <w:szCs w:val="22"/>
              </w:rPr>
              <w:t>Seizo Onoe</w:t>
            </w:r>
            <w:r w:rsidRPr="00350C1F">
              <w:rPr>
                <w:rFonts w:cs="Calibri"/>
                <w:sz w:val="22"/>
                <w:szCs w:val="22"/>
              </w:rPr>
              <w:br/>
              <w:t>Director of the Telecommunication</w:t>
            </w:r>
            <w:r w:rsidRPr="00350C1F">
              <w:rPr>
                <w:rFonts w:cs="Calibri"/>
                <w:sz w:val="22"/>
                <w:szCs w:val="22"/>
              </w:rPr>
              <w:br/>
              <w:t>Standardization Bureau</w:t>
            </w:r>
          </w:p>
          <w:p w14:paraId="060520B5" w14:textId="77777777" w:rsidR="00C51BD9" w:rsidRDefault="00C51BD9" w:rsidP="00C51BD9">
            <w:pPr>
              <w:spacing w:before="0" w:after="120"/>
              <w:rPr>
                <w:rFonts w:cs="Calibri"/>
                <w:sz w:val="22"/>
                <w:szCs w:val="22"/>
              </w:rPr>
            </w:pPr>
          </w:p>
          <w:p w14:paraId="0DC46A8B" w14:textId="77777777" w:rsidR="00C51BD9" w:rsidRDefault="00C51BD9" w:rsidP="00C51BD9">
            <w:pPr>
              <w:spacing w:before="0" w:after="120"/>
              <w:rPr>
                <w:rFonts w:cs="Calibri"/>
                <w:sz w:val="22"/>
                <w:szCs w:val="22"/>
              </w:rPr>
            </w:pPr>
            <w:r>
              <w:rPr>
                <w:rFonts w:cs="Calibri"/>
                <w:sz w:val="22"/>
                <w:szCs w:val="22"/>
              </w:rPr>
              <w:t xml:space="preserve">Annexes: </w:t>
            </w:r>
          </w:p>
          <w:p w14:paraId="4337FF1B" w14:textId="77777777" w:rsidR="00C51BD9" w:rsidRPr="00FF44FC" w:rsidRDefault="00C51BD9" w:rsidP="00FF44FC">
            <w:pPr>
              <w:pStyle w:val="ListParagraph"/>
              <w:numPr>
                <w:ilvl w:val="0"/>
                <w:numId w:val="32"/>
              </w:numPr>
              <w:spacing w:before="0"/>
              <w:ind w:leftChars="0" w:left="714" w:hanging="357"/>
              <w:rPr>
                <w:rFonts w:ascii="Calibri" w:eastAsia="SimSun" w:hAnsi="Calibri" w:cs="Calibri"/>
                <w:sz w:val="22"/>
                <w:szCs w:val="22"/>
                <w:lang w:eastAsia="en-US"/>
              </w:rPr>
            </w:pPr>
            <w:r w:rsidRPr="00FF44FC">
              <w:rPr>
                <w:rFonts w:ascii="Calibri" w:eastAsia="SimSun" w:hAnsi="Calibri" w:cs="Calibri"/>
                <w:sz w:val="22"/>
                <w:szCs w:val="22"/>
                <w:lang w:eastAsia="en-US"/>
              </w:rPr>
              <w:t xml:space="preserve">Annex 1: Agenda of Government Consultative Committee (GCC) meeting </w:t>
            </w:r>
          </w:p>
          <w:p w14:paraId="4B36B07A" w14:textId="4FE11396" w:rsidR="00C51BD9" w:rsidRPr="00C51BD9" w:rsidRDefault="00C51BD9" w:rsidP="00FF44FC">
            <w:pPr>
              <w:pStyle w:val="ListParagraph"/>
              <w:numPr>
                <w:ilvl w:val="0"/>
                <w:numId w:val="32"/>
              </w:numPr>
              <w:spacing w:before="0"/>
              <w:ind w:leftChars="0" w:left="714" w:hanging="357"/>
              <w:rPr>
                <w:rFonts w:asciiTheme="minorHAnsi" w:hAnsiTheme="minorHAnsi" w:cstheme="minorHAnsi"/>
                <w:bCs/>
                <w:sz w:val="22"/>
                <w:szCs w:val="22"/>
              </w:rPr>
            </w:pPr>
            <w:r w:rsidRPr="00FF44FC">
              <w:rPr>
                <w:rFonts w:ascii="Calibri" w:eastAsia="SimSun" w:hAnsi="Calibri" w:cs="Calibri"/>
                <w:sz w:val="22"/>
                <w:szCs w:val="22"/>
                <w:lang w:eastAsia="en-US"/>
              </w:rPr>
              <w:t>Annex 2: Sample text for letter confirming nomination of representative for GCC</w:t>
            </w:r>
          </w:p>
        </w:tc>
      </w:tr>
      <w:bookmarkEnd w:id="0"/>
    </w:tbl>
    <w:p w14:paraId="7816BA48" w14:textId="1AF55432" w:rsidR="00C51BD9" w:rsidRDefault="00C51BD9">
      <w:pPr>
        <w:tabs>
          <w:tab w:val="clear" w:pos="794"/>
          <w:tab w:val="clear" w:pos="1191"/>
          <w:tab w:val="clear" w:pos="1588"/>
          <w:tab w:val="clear" w:pos="1985"/>
        </w:tabs>
        <w:overflowPunct/>
        <w:autoSpaceDE/>
        <w:autoSpaceDN/>
        <w:adjustRightInd/>
        <w:spacing w:before="0"/>
        <w:textAlignment w:val="auto"/>
        <w:rPr>
          <w:rFonts w:cs="Calibri"/>
          <w:sz w:val="22"/>
          <w:szCs w:val="22"/>
        </w:rPr>
      </w:pPr>
      <w:r>
        <w:rPr>
          <w:rFonts w:cs="Calibri"/>
          <w:sz w:val="22"/>
          <w:szCs w:val="22"/>
        </w:rPr>
        <w:lastRenderedPageBreak/>
        <w:br w:type="page"/>
      </w:r>
    </w:p>
    <w:p w14:paraId="3DB94178" w14:textId="143AF2EE" w:rsidR="00B661CD" w:rsidRPr="00B661CD" w:rsidRDefault="00285836" w:rsidP="00FF44FC">
      <w:pPr>
        <w:tabs>
          <w:tab w:val="clear" w:pos="794"/>
          <w:tab w:val="clear" w:pos="1191"/>
          <w:tab w:val="clear" w:pos="1588"/>
          <w:tab w:val="clear" w:pos="1985"/>
        </w:tabs>
        <w:overflowPunct/>
        <w:autoSpaceDE/>
        <w:autoSpaceDN/>
        <w:adjustRightInd/>
        <w:spacing w:before="0"/>
        <w:jc w:val="center"/>
        <w:textAlignment w:val="auto"/>
        <w:rPr>
          <w:rFonts w:cs="Calibri"/>
          <w:sz w:val="22"/>
          <w:szCs w:val="22"/>
        </w:rPr>
      </w:pPr>
      <w:r>
        <w:rPr>
          <w:rFonts w:asciiTheme="minorHAnsi" w:hAnsiTheme="minorHAnsi" w:cstheme="minorHAnsi"/>
          <w:b/>
          <w:bCs/>
          <w:sz w:val="22"/>
          <w:szCs w:val="22"/>
        </w:rPr>
        <w:lastRenderedPageBreak/>
        <w:t>A</w:t>
      </w:r>
      <w:r w:rsidR="00B661CD" w:rsidRPr="00B661CD">
        <w:rPr>
          <w:rFonts w:asciiTheme="minorHAnsi" w:hAnsiTheme="minorHAnsi" w:cstheme="minorHAnsi"/>
          <w:b/>
          <w:bCs/>
          <w:sz w:val="22"/>
          <w:szCs w:val="22"/>
        </w:rPr>
        <w:t xml:space="preserve">nnex </w:t>
      </w:r>
      <w:r w:rsidR="00861D29" w:rsidRPr="00861D29">
        <w:rPr>
          <w:rFonts w:asciiTheme="minorHAnsi" w:hAnsiTheme="minorHAnsi" w:cstheme="minorHAnsi"/>
          <w:b/>
          <w:bCs/>
          <w:sz w:val="22"/>
          <w:szCs w:val="22"/>
        </w:rPr>
        <w:t>1</w:t>
      </w:r>
      <w:r w:rsidR="00B661CD" w:rsidRPr="00B661CD">
        <w:rPr>
          <w:rFonts w:asciiTheme="minorHAnsi" w:hAnsiTheme="minorHAnsi" w:cstheme="minorHAnsi"/>
          <w:b/>
          <w:bCs/>
          <w:sz w:val="22"/>
          <w:szCs w:val="22"/>
        </w:rPr>
        <w:t xml:space="preserve">: Agenda of </w:t>
      </w:r>
      <w:r w:rsidR="00B661CD" w:rsidRPr="00B661CD">
        <w:rPr>
          <w:rFonts w:cs="Calibri"/>
          <w:b/>
          <w:bCs/>
          <w:sz w:val="22"/>
          <w:szCs w:val="22"/>
        </w:rPr>
        <w:t>OpenWallet Forum Government Consultative Committee (GCC)</w:t>
      </w:r>
    </w:p>
    <w:p w14:paraId="0183DEBA" w14:textId="225DD071" w:rsidR="00861D29" w:rsidRDefault="00FD4008" w:rsidP="00FF44FC">
      <w:pPr>
        <w:spacing w:before="0" w:after="120"/>
        <w:jc w:val="center"/>
        <w:rPr>
          <w:rFonts w:cs="Calibri"/>
          <w:sz w:val="22"/>
          <w:szCs w:val="22"/>
        </w:rPr>
      </w:pPr>
      <w:r>
        <w:rPr>
          <w:rFonts w:cs="Calibri"/>
          <w:b/>
          <w:bCs/>
          <w:sz w:val="22"/>
          <w:szCs w:val="22"/>
        </w:rPr>
        <w:t>6 December</w:t>
      </w:r>
      <w:r w:rsidR="00B661CD" w:rsidRPr="00B661CD">
        <w:rPr>
          <w:rFonts w:cs="Calibri"/>
          <w:b/>
          <w:bCs/>
          <w:sz w:val="22"/>
          <w:szCs w:val="22"/>
        </w:rPr>
        <w:t xml:space="preserve"> 2024, 1</w:t>
      </w:r>
      <w:r w:rsidR="00286566">
        <w:rPr>
          <w:rFonts w:cs="Calibri"/>
          <w:b/>
          <w:bCs/>
          <w:sz w:val="22"/>
          <w:szCs w:val="22"/>
        </w:rPr>
        <w:t>3</w:t>
      </w:r>
      <w:r w:rsidR="00B661CD" w:rsidRPr="00B661CD">
        <w:rPr>
          <w:rFonts w:cs="Calibri"/>
          <w:b/>
          <w:bCs/>
          <w:sz w:val="22"/>
          <w:szCs w:val="22"/>
        </w:rPr>
        <w:t>:00</w:t>
      </w:r>
      <w:r w:rsidR="00286566">
        <w:rPr>
          <w:rFonts w:cs="Calibri"/>
          <w:b/>
          <w:bCs/>
          <w:sz w:val="22"/>
          <w:szCs w:val="22"/>
        </w:rPr>
        <w:t xml:space="preserve"> – 14:30</w:t>
      </w:r>
      <w:r w:rsidR="00B661CD" w:rsidRPr="00B661CD">
        <w:rPr>
          <w:rFonts w:cs="Calibri"/>
          <w:b/>
          <w:bCs/>
          <w:sz w:val="22"/>
          <w:szCs w:val="22"/>
        </w:rPr>
        <w:t xml:space="preserve"> CE</w:t>
      </w:r>
      <w:r w:rsidR="00861D29">
        <w:rPr>
          <w:rFonts w:cs="Calibri"/>
          <w:b/>
          <w:bCs/>
          <w:sz w:val="22"/>
          <w:szCs w:val="22"/>
        </w:rPr>
        <w:t xml:space="preserve">T, </w:t>
      </w:r>
      <w:r w:rsidR="00B661CD" w:rsidRPr="00B661CD">
        <w:rPr>
          <w:rFonts w:cs="Calibri"/>
          <w:b/>
          <w:bCs/>
          <w:sz w:val="22"/>
          <w:szCs w:val="22"/>
        </w:rPr>
        <w:t>Virtual</w:t>
      </w:r>
      <w:r w:rsidR="00861D29">
        <w:rPr>
          <w:rFonts w:cs="Calibri"/>
          <w:b/>
          <w:bCs/>
          <w:sz w:val="22"/>
          <w:szCs w:val="22"/>
        </w:rPr>
        <w:t xml:space="preserve"> M</w:t>
      </w:r>
      <w:r w:rsidR="00B661CD" w:rsidRPr="00B661CD">
        <w:rPr>
          <w:rFonts w:cs="Calibri"/>
          <w:b/>
          <w:bCs/>
          <w:sz w:val="22"/>
          <w:szCs w:val="22"/>
        </w:rPr>
        <w:t>eeting</w:t>
      </w:r>
    </w:p>
    <w:p w14:paraId="42FA32F0" w14:textId="4C3AA976" w:rsidR="00B661CD" w:rsidRPr="00B661CD" w:rsidRDefault="00B661CD" w:rsidP="00861D29">
      <w:pPr>
        <w:spacing w:before="0" w:after="120"/>
        <w:jc w:val="both"/>
        <w:rPr>
          <w:rFonts w:cs="Calibri"/>
          <w:sz w:val="22"/>
          <w:szCs w:val="22"/>
        </w:rPr>
      </w:pPr>
      <w:r w:rsidRPr="00B661CD">
        <w:rPr>
          <w:rFonts w:cs="Calibri"/>
          <w:sz w:val="22"/>
          <w:szCs w:val="22"/>
        </w:rPr>
        <w:tab/>
        <w:t> </w:t>
      </w:r>
    </w:p>
    <w:tbl>
      <w:tblPr>
        <w:tblW w:w="0" w:type="auto"/>
        <w:tblCellMar>
          <w:top w:w="15" w:type="dxa"/>
          <w:left w:w="15" w:type="dxa"/>
          <w:bottom w:w="15" w:type="dxa"/>
          <w:right w:w="15" w:type="dxa"/>
        </w:tblCellMar>
        <w:tblLook w:val="04A0" w:firstRow="1" w:lastRow="0" w:firstColumn="1" w:lastColumn="0" w:noHBand="0" w:noVBand="1"/>
      </w:tblPr>
      <w:tblGrid>
        <w:gridCol w:w="1550"/>
        <w:gridCol w:w="8159"/>
      </w:tblGrid>
      <w:tr w:rsidR="00B661CD" w:rsidRPr="00FF44FC" w14:paraId="04181F42" w14:textId="77777777" w:rsidTr="00B661CD">
        <w:trPr>
          <w:trHeight w:val="7485"/>
        </w:trPr>
        <w:tc>
          <w:tcPr>
            <w:tcW w:w="15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8101A0" w14:textId="4EEF5F3C" w:rsidR="00B661CD" w:rsidRPr="00FF44FC" w:rsidRDefault="00B661CD" w:rsidP="00B661CD">
            <w:pPr>
              <w:spacing w:before="0" w:after="120"/>
              <w:rPr>
                <w:rFonts w:cs="Calibri"/>
                <w:sz w:val="22"/>
                <w:szCs w:val="22"/>
              </w:rPr>
            </w:pPr>
            <w:r w:rsidRPr="00FF44FC">
              <w:rPr>
                <w:rFonts w:cs="Calibri"/>
                <w:sz w:val="22"/>
                <w:szCs w:val="22"/>
              </w:rPr>
              <w:t>1</w:t>
            </w:r>
            <w:r w:rsidR="00286566" w:rsidRPr="00FF44FC">
              <w:rPr>
                <w:rFonts w:cs="Calibri"/>
                <w:sz w:val="22"/>
                <w:szCs w:val="22"/>
              </w:rPr>
              <w:t>3</w:t>
            </w:r>
            <w:r w:rsidRPr="00FF44FC">
              <w:rPr>
                <w:rFonts w:cs="Calibri"/>
                <w:sz w:val="22"/>
                <w:szCs w:val="22"/>
              </w:rPr>
              <w:t>:00 – 1</w:t>
            </w:r>
            <w:r w:rsidR="00286566" w:rsidRPr="00FF44FC">
              <w:rPr>
                <w:rFonts w:cs="Calibri"/>
                <w:sz w:val="22"/>
                <w:szCs w:val="22"/>
              </w:rPr>
              <w:t>3</w:t>
            </w:r>
            <w:r w:rsidRPr="00FF44FC">
              <w:rPr>
                <w:rFonts w:cs="Calibri"/>
                <w:sz w:val="22"/>
                <w:szCs w:val="22"/>
              </w:rPr>
              <w:t>:</w:t>
            </w:r>
            <w:r w:rsidR="00861D29" w:rsidRPr="00FF44FC">
              <w:rPr>
                <w:rFonts w:cs="Calibri"/>
                <w:sz w:val="22"/>
                <w:szCs w:val="22"/>
              </w:rPr>
              <w:t>15</w:t>
            </w:r>
          </w:p>
          <w:p w14:paraId="572801D5" w14:textId="4E3F8949" w:rsidR="00B661CD" w:rsidRPr="00FF44FC" w:rsidRDefault="00B661CD" w:rsidP="00B661CD">
            <w:pPr>
              <w:spacing w:before="0" w:after="120"/>
              <w:rPr>
                <w:rFonts w:cs="Calibri"/>
                <w:sz w:val="22"/>
                <w:szCs w:val="22"/>
              </w:rPr>
            </w:pPr>
          </w:p>
          <w:p w14:paraId="34DB36C0" w14:textId="65D2421F" w:rsidR="00B661CD" w:rsidRPr="00FF44FC" w:rsidRDefault="00B661CD" w:rsidP="00B661CD">
            <w:pPr>
              <w:spacing w:before="0" w:after="120"/>
              <w:rPr>
                <w:rFonts w:cs="Calibri"/>
                <w:sz w:val="22"/>
                <w:szCs w:val="22"/>
              </w:rPr>
            </w:pPr>
          </w:p>
          <w:p w14:paraId="454B18E2" w14:textId="1D79D44D" w:rsidR="00B661CD" w:rsidRPr="00FF44FC" w:rsidRDefault="00B661CD" w:rsidP="00B661CD">
            <w:pPr>
              <w:spacing w:before="0" w:after="120"/>
              <w:rPr>
                <w:rFonts w:cs="Calibri"/>
                <w:sz w:val="22"/>
                <w:szCs w:val="22"/>
              </w:rPr>
            </w:pPr>
            <w:r w:rsidRPr="00FF44FC">
              <w:rPr>
                <w:rFonts w:cs="Calibri"/>
                <w:sz w:val="22"/>
                <w:szCs w:val="22"/>
              </w:rPr>
              <w:t>13:</w:t>
            </w:r>
            <w:r w:rsidR="00861D29" w:rsidRPr="00FF44FC">
              <w:rPr>
                <w:rFonts w:cs="Calibri"/>
                <w:sz w:val="22"/>
                <w:szCs w:val="22"/>
              </w:rPr>
              <w:t>15</w:t>
            </w:r>
            <w:r w:rsidRPr="00FF44FC">
              <w:rPr>
                <w:rFonts w:cs="Calibri"/>
                <w:sz w:val="22"/>
                <w:szCs w:val="22"/>
              </w:rPr>
              <w:t xml:space="preserve"> – 13:35</w:t>
            </w:r>
          </w:p>
          <w:p w14:paraId="6D067E40" w14:textId="2BACC121" w:rsidR="00B661CD" w:rsidRPr="00FF44FC" w:rsidRDefault="00B661CD" w:rsidP="00B661CD">
            <w:pPr>
              <w:spacing w:before="0" w:after="120"/>
              <w:rPr>
                <w:rFonts w:cs="Calibri"/>
                <w:sz w:val="22"/>
                <w:szCs w:val="22"/>
              </w:rPr>
            </w:pPr>
          </w:p>
          <w:p w14:paraId="30DF5F4A" w14:textId="0FB4F1CB" w:rsidR="00B661CD" w:rsidRPr="00FF44FC" w:rsidRDefault="00B661CD" w:rsidP="00B661CD">
            <w:pPr>
              <w:spacing w:before="0" w:after="120"/>
              <w:rPr>
                <w:rFonts w:cs="Calibri"/>
                <w:sz w:val="22"/>
                <w:szCs w:val="22"/>
              </w:rPr>
            </w:pPr>
          </w:p>
          <w:p w14:paraId="045769E9" w14:textId="05E47598" w:rsidR="00B661CD" w:rsidRPr="00FF44FC" w:rsidRDefault="00B661CD" w:rsidP="00B661CD">
            <w:pPr>
              <w:spacing w:before="0" w:after="120"/>
              <w:rPr>
                <w:rFonts w:cs="Calibri"/>
                <w:sz w:val="22"/>
                <w:szCs w:val="22"/>
              </w:rPr>
            </w:pPr>
            <w:r w:rsidRPr="00FF44FC">
              <w:rPr>
                <w:rFonts w:cs="Calibri"/>
                <w:sz w:val="22"/>
                <w:szCs w:val="22"/>
              </w:rPr>
              <w:t>13:35 – 14:</w:t>
            </w:r>
            <w:r w:rsidR="009124EF" w:rsidRPr="00FF44FC">
              <w:rPr>
                <w:rFonts w:cs="Calibri"/>
                <w:sz w:val="22"/>
                <w:szCs w:val="22"/>
              </w:rPr>
              <w:t>15</w:t>
            </w:r>
          </w:p>
          <w:p w14:paraId="2886C2D3" w14:textId="7682902E" w:rsidR="00B661CD" w:rsidRPr="00FF44FC" w:rsidRDefault="00B661CD" w:rsidP="00B661CD">
            <w:pPr>
              <w:spacing w:before="0" w:after="120"/>
              <w:rPr>
                <w:rFonts w:cs="Calibri"/>
                <w:sz w:val="22"/>
                <w:szCs w:val="22"/>
              </w:rPr>
            </w:pPr>
          </w:p>
          <w:p w14:paraId="54ECCE73" w14:textId="09E22CAD" w:rsidR="00B661CD" w:rsidRPr="00FF44FC" w:rsidRDefault="00B661CD" w:rsidP="00B661CD">
            <w:pPr>
              <w:spacing w:before="0" w:after="120"/>
              <w:rPr>
                <w:rFonts w:cs="Calibri"/>
                <w:sz w:val="22"/>
                <w:szCs w:val="22"/>
              </w:rPr>
            </w:pPr>
          </w:p>
          <w:p w14:paraId="1BB8FBA7" w14:textId="44D894FB" w:rsidR="00B661CD" w:rsidRPr="00FF44FC" w:rsidRDefault="00B661CD" w:rsidP="00B661CD">
            <w:pPr>
              <w:spacing w:before="0" w:after="120"/>
              <w:rPr>
                <w:rFonts w:cs="Calibri"/>
                <w:sz w:val="22"/>
                <w:szCs w:val="22"/>
              </w:rPr>
            </w:pPr>
          </w:p>
          <w:p w14:paraId="229B0266" w14:textId="43D83A80" w:rsidR="00B661CD" w:rsidRPr="00FF44FC" w:rsidRDefault="00B661CD" w:rsidP="00B661CD">
            <w:pPr>
              <w:spacing w:before="0" w:after="120"/>
              <w:rPr>
                <w:rFonts w:cs="Calibri"/>
                <w:sz w:val="22"/>
                <w:szCs w:val="22"/>
              </w:rPr>
            </w:pPr>
          </w:p>
          <w:p w14:paraId="2FB7B688" w14:textId="594907C1" w:rsidR="00B661CD" w:rsidRPr="00FF44FC" w:rsidRDefault="00B661CD" w:rsidP="00B661CD">
            <w:pPr>
              <w:spacing w:before="0" w:after="120"/>
              <w:rPr>
                <w:rFonts w:cs="Calibri"/>
                <w:sz w:val="22"/>
                <w:szCs w:val="22"/>
              </w:rPr>
            </w:pPr>
          </w:p>
          <w:p w14:paraId="35E25114" w14:textId="61BB6D59" w:rsidR="00B661CD" w:rsidRPr="00FF44FC" w:rsidRDefault="00B661CD" w:rsidP="00B661CD">
            <w:pPr>
              <w:spacing w:before="0" w:after="120"/>
              <w:rPr>
                <w:rFonts w:cs="Calibri"/>
                <w:sz w:val="22"/>
                <w:szCs w:val="22"/>
              </w:rPr>
            </w:pPr>
          </w:p>
          <w:p w14:paraId="54C10BBA" w14:textId="6E5EE14C" w:rsidR="00B661CD" w:rsidRPr="00FF44FC" w:rsidRDefault="009124EF" w:rsidP="00B661CD">
            <w:pPr>
              <w:spacing w:before="0" w:after="120"/>
              <w:rPr>
                <w:rFonts w:cs="Calibri"/>
                <w:sz w:val="22"/>
                <w:szCs w:val="22"/>
              </w:rPr>
            </w:pPr>
            <w:r w:rsidRPr="00FF44FC">
              <w:rPr>
                <w:rFonts w:cs="Calibri"/>
                <w:sz w:val="22"/>
                <w:szCs w:val="22"/>
              </w:rPr>
              <w:t>14:15 – 14:30</w:t>
            </w:r>
          </w:p>
          <w:p w14:paraId="4DBA5B87" w14:textId="212B2D37" w:rsidR="00B661CD" w:rsidRDefault="00B661CD" w:rsidP="00B661CD">
            <w:pPr>
              <w:spacing w:before="0" w:after="120"/>
              <w:rPr>
                <w:rFonts w:cs="Calibri"/>
                <w:sz w:val="22"/>
                <w:szCs w:val="22"/>
              </w:rPr>
            </w:pPr>
          </w:p>
          <w:p w14:paraId="28739939" w14:textId="1F60AA9E" w:rsidR="00B661CD" w:rsidRPr="00FF44FC" w:rsidRDefault="00B661CD" w:rsidP="00B661CD">
            <w:pPr>
              <w:spacing w:before="0" w:after="120"/>
              <w:rPr>
                <w:rFonts w:cs="Calibri"/>
                <w:sz w:val="22"/>
                <w:szCs w:val="22"/>
              </w:rPr>
            </w:pPr>
          </w:p>
          <w:p w14:paraId="5CA8CD5F" w14:textId="5A7E1F47" w:rsidR="00B661CD" w:rsidRPr="00FF44FC" w:rsidRDefault="00B661CD" w:rsidP="003120D9">
            <w:pPr>
              <w:spacing w:before="0" w:after="120"/>
              <w:rPr>
                <w:rFonts w:cs="Calibri"/>
                <w:sz w:val="22"/>
                <w:szCs w:val="22"/>
              </w:rPr>
            </w:pPr>
            <w:r w:rsidRPr="00FF44FC">
              <w:rPr>
                <w:rFonts w:cs="Calibri"/>
                <w:sz w:val="22"/>
                <w:szCs w:val="22"/>
              </w:rPr>
              <w:t>14:30</w:t>
            </w:r>
          </w:p>
        </w:tc>
        <w:tc>
          <w:tcPr>
            <w:tcW w:w="81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2DB9EEF" w14:textId="73409D00" w:rsidR="00B661CD" w:rsidRPr="00FF44FC" w:rsidRDefault="00B661CD" w:rsidP="00B661CD">
            <w:pPr>
              <w:spacing w:before="0" w:after="120"/>
              <w:rPr>
                <w:rFonts w:cs="Calibri"/>
                <w:sz w:val="22"/>
                <w:szCs w:val="22"/>
              </w:rPr>
            </w:pPr>
            <w:r w:rsidRPr="00FF44FC">
              <w:rPr>
                <w:rFonts w:cs="Calibri"/>
                <w:b/>
                <w:bCs/>
                <w:sz w:val="22"/>
                <w:szCs w:val="22"/>
              </w:rPr>
              <w:t>1.</w:t>
            </w:r>
            <w:r w:rsidRPr="00FF44FC">
              <w:rPr>
                <w:rFonts w:cs="Calibri"/>
                <w:sz w:val="22"/>
                <w:szCs w:val="22"/>
              </w:rPr>
              <w:tab/>
            </w:r>
            <w:r w:rsidRPr="00FF44FC">
              <w:rPr>
                <w:rFonts w:cs="Calibri"/>
                <w:b/>
                <w:bCs/>
                <w:sz w:val="22"/>
                <w:szCs w:val="22"/>
              </w:rPr>
              <w:t>Welcom</w:t>
            </w:r>
            <w:r w:rsidR="00861D29" w:rsidRPr="00FF44FC">
              <w:rPr>
                <w:rFonts w:cs="Calibri"/>
                <w:b/>
                <w:bCs/>
                <w:sz w:val="22"/>
                <w:szCs w:val="22"/>
              </w:rPr>
              <w:t>e</w:t>
            </w:r>
            <w:r w:rsidRPr="00FF44FC">
              <w:rPr>
                <w:rFonts w:cs="Calibri"/>
                <w:b/>
                <w:bCs/>
                <w:sz w:val="22"/>
                <w:szCs w:val="22"/>
              </w:rPr>
              <w:t xml:space="preserve"> Remarks</w:t>
            </w:r>
          </w:p>
          <w:p w14:paraId="4C6995CC" w14:textId="701BBD78" w:rsidR="00B661CD" w:rsidRPr="00FF44FC" w:rsidRDefault="00B661CD" w:rsidP="00B661CD">
            <w:pPr>
              <w:spacing w:before="0" w:after="120"/>
              <w:rPr>
                <w:rFonts w:cs="Calibri"/>
                <w:sz w:val="22"/>
                <w:szCs w:val="22"/>
              </w:rPr>
            </w:pPr>
            <w:r w:rsidRPr="00FF44FC">
              <w:rPr>
                <w:rFonts w:cs="Calibri"/>
                <w:b/>
                <w:bCs/>
                <w:sz w:val="22"/>
                <w:szCs w:val="22"/>
              </w:rPr>
              <w:t>2.</w:t>
            </w:r>
            <w:r w:rsidRPr="00FF44FC">
              <w:rPr>
                <w:rFonts w:cs="Calibri"/>
                <w:b/>
                <w:bCs/>
                <w:sz w:val="22"/>
                <w:szCs w:val="22"/>
              </w:rPr>
              <w:tab/>
            </w:r>
            <w:r w:rsidR="00861D29" w:rsidRPr="00FF44FC">
              <w:rPr>
                <w:rFonts w:cs="Calibri"/>
                <w:b/>
                <w:bCs/>
                <w:sz w:val="22"/>
                <w:szCs w:val="22"/>
              </w:rPr>
              <w:t>I</w:t>
            </w:r>
            <w:r w:rsidRPr="00FF44FC">
              <w:rPr>
                <w:rFonts w:cs="Calibri"/>
                <w:b/>
                <w:bCs/>
                <w:sz w:val="22"/>
                <w:szCs w:val="22"/>
              </w:rPr>
              <w:t>ntroduction and overview of the agenda</w:t>
            </w:r>
          </w:p>
          <w:p w14:paraId="09A48289" w14:textId="4633E03E" w:rsidR="00B661CD" w:rsidRPr="00FF44FC" w:rsidRDefault="00B661CD" w:rsidP="00B661CD">
            <w:pPr>
              <w:spacing w:before="0" w:after="120"/>
              <w:rPr>
                <w:rFonts w:cs="Calibri"/>
                <w:sz w:val="22"/>
                <w:szCs w:val="22"/>
              </w:rPr>
            </w:pPr>
          </w:p>
          <w:p w14:paraId="6C281FDD" w14:textId="08F668B6" w:rsidR="00B661CD" w:rsidRPr="00FF44FC" w:rsidRDefault="00861D29" w:rsidP="00B661CD">
            <w:pPr>
              <w:spacing w:before="0" w:after="120"/>
              <w:rPr>
                <w:rFonts w:cs="Calibri"/>
                <w:sz w:val="22"/>
                <w:szCs w:val="22"/>
              </w:rPr>
            </w:pPr>
            <w:r w:rsidRPr="00FF44FC">
              <w:rPr>
                <w:rFonts w:cs="Calibri"/>
                <w:b/>
                <w:bCs/>
                <w:sz w:val="22"/>
                <w:szCs w:val="22"/>
              </w:rPr>
              <w:t>3</w:t>
            </w:r>
            <w:r w:rsidR="00B661CD" w:rsidRPr="00FF44FC">
              <w:rPr>
                <w:rFonts w:cs="Calibri"/>
                <w:b/>
                <w:bCs/>
                <w:sz w:val="22"/>
                <w:szCs w:val="22"/>
              </w:rPr>
              <w:t>.</w:t>
            </w:r>
            <w:r w:rsidR="00B661CD" w:rsidRPr="00FF44FC">
              <w:rPr>
                <w:rFonts w:cs="Calibri"/>
                <w:b/>
                <w:bCs/>
                <w:sz w:val="22"/>
                <w:szCs w:val="22"/>
              </w:rPr>
              <w:tab/>
              <w:t xml:space="preserve">Overview of </w:t>
            </w:r>
            <w:r w:rsidR="00F31D05" w:rsidRPr="00FF44FC">
              <w:rPr>
                <w:rFonts w:cs="Calibri"/>
                <w:b/>
                <w:bCs/>
                <w:sz w:val="22"/>
                <w:szCs w:val="22"/>
              </w:rPr>
              <w:t>OpenWallet</w:t>
            </w:r>
            <w:r w:rsidR="00B661CD" w:rsidRPr="00FF44FC">
              <w:rPr>
                <w:rFonts w:cs="Calibri"/>
                <w:b/>
                <w:bCs/>
                <w:sz w:val="22"/>
                <w:szCs w:val="22"/>
              </w:rPr>
              <w:t xml:space="preserve"> Forum</w:t>
            </w:r>
          </w:p>
          <w:p w14:paraId="5A5B4829" w14:textId="46D232DF" w:rsidR="00B661CD" w:rsidRPr="00FF44FC" w:rsidRDefault="00861D29" w:rsidP="00B661CD">
            <w:pPr>
              <w:spacing w:before="0" w:after="120"/>
              <w:rPr>
                <w:rFonts w:cs="Calibri"/>
                <w:sz w:val="22"/>
                <w:szCs w:val="22"/>
              </w:rPr>
            </w:pPr>
            <w:r w:rsidRPr="00FF44FC">
              <w:rPr>
                <w:rFonts w:cs="Calibri"/>
                <w:b/>
                <w:bCs/>
                <w:sz w:val="22"/>
                <w:szCs w:val="22"/>
              </w:rPr>
              <w:t>4</w:t>
            </w:r>
            <w:r w:rsidR="00B661CD" w:rsidRPr="00FF44FC">
              <w:rPr>
                <w:rFonts w:cs="Calibri"/>
                <w:b/>
                <w:bCs/>
                <w:sz w:val="22"/>
                <w:szCs w:val="22"/>
              </w:rPr>
              <w:t>.</w:t>
            </w:r>
            <w:r w:rsidR="00B661CD" w:rsidRPr="00FF44FC">
              <w:rPr>
                <w:rFonts w:cs="Calibri"/>
                <w:b/>
                <w:bCs/>
                <w:sz w:val="22"/>
                <w:szCs w:val="22"/>
              </w:rPr>
              <w:tab/>
              <w:t>GCC Terms of Reference</w:t>
            </w:r>
          </w:p>
          <w:p w14:paraId="7AEC35DE" w14:textId="704D5B2E" w:rsidR="00B661CD" w:rsidRPr="00FF44FC" w:rsidRDefault="00B661CD" w:rsidP="00B661CD">
            <w:pPr>
              <w:spacing w:before="0" w:after="120"/>
              <w:rPr>
                <w:rFonts w:cs="Calibri"/>
                <w:sz w:val="22"/>
                <w:szCs w:val="22"/>
              </w:rPr>
            </w:pPr>
          </w:p>
          <w:p w14:paraId="47AB5066" w14:textId="0951EF71" w:rsidR="00B661CD" w:rsidRPr="00FF44FC" w:rsidRDefault="00826D6F" w:rsidP="00B661CD">
            <w:pPr>
              <w:spacing w:before="0" w:after="120"/>
              <w:rPr>
                <w:rFonts w:cs="Calibri"/>
                <w:b/>
                <w:bCs/>
                <w:sz w:val="22"/>
                <w:szCs w:val="22"/>
              </w:rPr>
            </w:pPr>
            <w:r>
              <w:rPr>
                <w:rFonts w:cs="Calibri"/>
                <w:b/>
                <w:bCs/>
                <w:sz w:val="22"/>
                <w:szCs w:val="22"/>
              </w:rPr>
              <w:t>5</w:t>
            </w:r>
            <w:r w:rsidR="00B661CD" w:rsidRPr="00FF44FC">
              <w:rPr>
                <w:rFonts w:cs="Calibri"/>
                <w:b/>
                <w:bCs/>
                <w:sz w:val="22"/>
                <w:szCs w:val="22"/>
              </w:rPr>
              <w:t>.</w:t>
            </w:r>
            <w:r w:rsidR="00B661CD" w:rsidRPr="00FF44FC">
              <w:rPr>
                <w:rFonts w:cs="Calibri"/>
                <w:b/>
                <w:bCs/>
                <w:sz w:val="22"/>
                <w:szCs w:val="22"/>
              </w:rPr>
              <w:tab/>
            </w:r>
            <w:r w:rsidR="009124EF" w:rsidRPr="00FF44FC">
              <w:rPr>
                <w:rFonts w:cs="Calibri"/>
                <w:b/>
                <w:bCs/>
                <w:sz w:val="22"/>
                <w:szCs w:val="22"/>
              </w:rPr>
              <w:t>GCC Leadership</w:t>
            </w:r>
          </w:p>
          <w:p w14:paraId="2AE98FF2" w14:textId="77777777" w:rsidR="003120D9" w:rsidRPr="00FF44FC" w:rsidRDefault="003120D9" w:rsidP="00B661CD">
            <w:pPr>
              <w:spacing w:before="0" w:after="120"/>
              <w:rPr>
                <w:rFonts w:cs="Calibri"/>
                <w:b/>
                <w:bCs/>
                <w:sz w:val="22"/>
                <w:szCs w:val="22"/>
              </w:rPr>
            </w:pPr>
          </w:p>
          <w:p w14:paraId="5870BA81" w14:textId="792EBF6E" w:rsidR="009124EF" w:rsidRPr="00FF44FC" w:rsidRDefault="00826D6F" w:rsidP="00B661CD">
            <w:pPr>
              <w:spacing w:before="0" w:after="120"/>
              <w:rPr>
                <w:rFonts w:cs="Calibri"/>
                <w:b/>
                <w:bCs/>
                <w:sz w:val="22"/>
                <w:szCs w:val="22"/>
              </w:rPr>
            </w:pPr>
            <w:r>
              <w:rPr>
                <w:rFonts w:cs="Calibri"/>
                <w:b/>
                <w:bCs/>
                <w:sz w:val="22"/>
                <w:szCs w:val="22"/>
              </w:rPr>
              <w:t>6</w:t>
            </w:r>
            <w:r w:rsidR="00FF44FC" w:rsidRPr="00FF44FC">
              <w:rPr>
                <w:rFonts w:cs="Calibri"/>
                <w:b/>
                <w:bCs/>
                <w:sz w:val="22"/>
                <w:szCs w:val="22"/>
              </w:rPr>
              <w:tab/>
            </w:r>
            <w:r w:rsidR="00FD4008" w:rsidRPr="00FF44FC">
              <w:rPr>
                <w:rFonts w:cs="Calibri"/>
                <w:b/>
                <w:bCs/>
                <w:sz w:val="22"/>
                <w:szCs w:val="22"/>
              </w:rPr>
              <w:t>Information on upcoming events of</w:t>
            </w:r>
            <w:r w:rsidR="009124EF" w:rsidRPr="00FF44FC">
              <w:rPr>
                <w:rFonts w:cs="Calibri"/>
                <w:b/>
                <w:bCs/>
                <w:sz w:val="22"/>
                <w:szCs w:val="22"/>
              </w:rPr>
              <w:t xml:space="preserve"> </w:t>
            </w:r>
            <w:r w:rsidR="00861D29" w:rsidRPr="00FF44FC">
              <w:rPr>
                <w:rFonts w:cs="Calibri"/>
                <w:b/>
                <w:bCs/>
                <w:sz w:val="22"/>
                <w:szCs w:val="22"/>
              </w:rPr>
              <w:t>OpenWallet</w:t>
            </w:r>
            <w:r w:rsidR="009124EF" w:rsidRPr="00FF44FC">
              <w:rPr>
                <w:rFonts w:cs="Calibri"/>
                <w:b/>
                <w:bCs/>
                <w:sz w:val="22"/>
                <w:szCs w:val="22"/>
              </w:rPr>
              <w:t xml:space="preserve"> Forum</w:t>
            </w:r>
          </w:p>
          <w:p w14:paraId="1238263C" w14:textId="7D361374" w:rsidR="00B661CD" w:rsidRPr="00FF44FC" w:rsidRDefault="00826D6F" w:rsidP="00B661CD">
            <w:pPr>
              <w:spacing w:before="0" w:after="120"/>
              <w:rPr>
                <w:rFonts w:cs="Calibri"/>
                <w:sz w:val="22"/>
                <w:szCs w:val="22"/>
              </w:rPr>
            </w:pPr>
            <w:r>
              <w:rPr>
                <w:rFonts w:cs="Calibri"/>
                <w:b/>
                <w:bCs/>
                <w:sz w:val="22"/>
                <w:szCs w:val="22"/>
              </w:rPr>
              <w:t>6</w:t>
            </w:r>
            <w:r w:rsidR="00B661CD" w:rsidRPr="00FF44FC">
              <w:rPr>
                <w:rFonts w:cs="Calibri"/>
                <w:b/>
                <w:bCs/>
                <w:sz w:val="22"/>
                <w:szCs w:val="22"/>
              </w:rPr>
              <w:t>.1.</w:t>
            </w:r>
            <w:r w:rsidR="00FF44FC" w:rsidRPr="00FF44FC">
              <w:rPr>
                <w:rFonts w:cs="Calibri"/>
                <w:b/>
                <w:bCs/>
                <w:sz w:val="22"/>
                <w:szCs w:val="22"/>
              </w:rPr>
              <w:tab/>
            </w:r>
            <w:r w:rsidR="00FD4008" w:rsidRPr="00FF44FC">
              <w:rPr>
                <w:rFonts w:cs="Calibri"/>
                <w:b/>
                <w:bCs/>
                <w:sz w:val="22"/>
                <w:szCs w:val="22"/>
              </w:rPr>
              <w:t xml:space="preserve">OpenWallet Forum </w:t>
            </w:r>
            <w:r w:rsidR="00B661CD" w:rsidRPr="00FF44FC">
              <w:rPr>
                <w:rFonts w:cs="Calibri"/>
                <w:b/>
                <w:bCs/>
                <w:sz w:val="22"/>
                <w:szCs w:val="22"/>
              </w:rPr>
              <w:t>High-Level Panel Meeting in Davos,</w:t>
            </w:r>
            <w:r w:rsidR="00FD4008" w:rsidRPr="00FF44FC">
              <w:rPr>
                <w:rFonts w:cs="Calibri"/>
                <w:b/>
                <w:bCs/>
                <w:sz w:val="22"/>
                <w:szCs w:val="22"/>
              </w:rPr>
              <w:t xml:space="preserve"> 22</w:t>
            </w:r>
            <w:r w:rsidR="00B661CD" w:rsidRPr="00FF44FC">
              <w:rPr>
                <w:rFonts w:cs="Calibri"/>
                <w:b/>
                <w:bCs/>
                <w:sz w:val="22"/>
                <w:szCs w:val="22"/>
              </w:rPr>
              <w:t xml:space="preserve"> January 2025</w:t>
            </w:r>
            <w:r w:rsidR="00FD4008" w:rsidRPr="00FF44FC">
              <w:rPr>
                <w:rFonts w:cs="Calibri"/>
                <w:b/>
                <w:bCs/>
                <w:sz w:val="22"/>
                <w:szCs w:val="22"/>
              </w:rPr>
              <w:t xml:space="preserve"> (tbc)</w:t>
            </w:r>
          </w:p>
          <w:p w14:paraId="0F1F82B9" w14:textId="77777777" w:rsidR="00B661CD" w:rsidRPr="00FF44FC" w:rsidRDefault="00B661CD" w:rsidP="00B661CD">
            <w:pPr>
              <w:numPr>
                <w:ilvl w:val="0"/>
                <w:numId w:val="27"/>
              </w:numPr>
              <w:tabs>
                <w:tab w:val="num" w:pos="720"/>
              </w:tabs>
              <w:spacing w:before="0" w:after="120"/>
              <w:rPr>
                <w:rFonts w:cs="Calibri"/>
                <w:sz w:val="22"/>
                <w:szCs w:val="22"/>
              </w:rPr>
            </w:pPr>
            <w:r w:rsidRPr="00FF44FC">
              <w:rPr>
                <w:rFonts w:cs="Calibri"/>
                <w:sz w:val="22"/>
                <w:szCs w:val="22"/>
              </w:rPr>
              <w:t>Review the draft agenda and gather inputs.</w:t>
            </w:r>
          </w:p>
          <w:p w14:paraId="46E6AC27" w14:textId="615F18F3" w:rsidR="00B661CD" w:rsidRPr="00FF44FC" w:rsidRDefault="00826D6F" w:rsidP="00B661CD">
            <w:pPr>
              <w:spacing w:before="0" w:after="120"/>
              <w:rPr>
                <w:rFonts w:cs="Calibri"/>
                <w:sz w:val="22"/>
                <w:szCs w:val="22"/>
              </w:rPr>
            </w:pPr>
            <w:r>
              <w:rPr>
                <w:rFonts w:cs="Calibri"/>
                <w:b/>
                <w:bCs/>
                <w:sz w:val="22"/>
                <w:szCs w:val="22"/>
              </w:rPr>
              <w:t>6</w:t>
            </w:r>
            <w:r w:rsidR="00B661CD" w:rsidRPr="00FF44FC">
              <w:rPr>
                <w:rFonts w:cs="Calibri"/>
                <w:b/>
                <w:bCs/>
                <w:sz w:val="22"/>
                <w:szCs w:val="22"/>
              </w:rPr>
              <w:t>.2.</w:t>
            </w:r>
            <w:r w:rsidR="00FF44FC" w:rsidRPr="00FF44FC">
              <w:rPr>
                <w:rFonts w:cs="Calibri"/>
                <w:b/>
                <w:bCs/>
                <w:sz w:val="22"/>
                <w:szCs w:val="22"/>
              </w:rPr>
              <w:tab/>
            </w:r>
            <w:r w:rsidR="00B661CD" w:rsidRPr="00FF44FC">
              <w:rPr>
                <w:rFonts w:cs="Calibri"/>
                <w:b/>
                <w:bCs/>
                <w:sz w:val="22"/>
                <w:szCs w:val="22"/>
              </w:rPr>
              <w:t>Multistakeholder Meeting, July 2025</w:t>
            </w:r>
          </w:p>
          <w:p w14:paraId="1A672FCF" w14:textId="4A4FD1DB" w:rsidR="00B661CD" w:rsidRPr="00FF44FC" w:rsidRDefault="00B661CD" w:rsidP="00B661CD">
            <w:pPr>
              <w:spacing w:before="0" w:after="120"/>
              <w:rPr>
                <w:rFonts w:cs="Calibri"/>
                <w:sz w:val="22"/>
                <w:szCs w:val="22"/>
              </w:rPr>
            </w:pPr>
          </w:p>
          <w:p w14:paraId="3811C7BA" w14:textId="615EC3CB" w:rsidR="00B661CD" w:rsidRPr="00FF44FC" w:rsidRDefault="00826D6F" w:rsidP="00B661CD">
            <w:pPr>
              <w:spacing w:before="0" w:after="120"/>
              <w:rPr>
                <w:rFonts w:cs="Calibri"/>
                <w:sz w:val="22"/>
                <w:szCs w:val="22"/>
              </w:rPr>
            </w:pPr>
            <w:r>
              <w:rPr>
                <w:rFonts w:cs="Calibri"/>
                <w:b/>
                <w:bCs/>
                <w:sz w:val="22"/>
                <w:szCs w:val="22"/>
              </w:rPr>
              <w:t>7</w:t>
            </w:r>
            <w:r w:rsidR="00B661CD" w:rsidRPr="00FF44FC">
              <w:rPr>
                <w:rFonts w:cs="Calibri"/>
                <w:b/>
                <w:bCs/>
                <w:sz w:val="22"/>
                <w:szCs w:val="22"/>
              </w:rPr>
              <w:t>.</w:t>
            </w:r>
            <w:r w:rsidR="00B661CD" w:rsidRPr="00FF44FC">
              <w:rPr>
                <w:rFonts w:cs="Calibri"/>
                <w:b/>
                <w:bCs/>
                <w:sz w:val="22"/>
                <w:szCs w:val="22"/>
              </w:rPr>
              <w:tab/>
              <w:t xml:space="preserve">Next </w:t>
            </w:r>
            <w:r w:rsidR="009124EF" w:rsidRPr="00FF44FC">
              <w:rPr>
                <w:rFonts w:cs="Calibri"/>
                <w:b/>
                <w:bCs/>
                <w:sz w:val="22"/>
                <w:szCs w:val="22"/>
              </w:rPr>
              <w:t>Meeting</w:t>
            </w:r>
          </w:p>
          <w:p w14:paraId="1D27EED5" w14:textId="513D2133" w:rsidR="00B661CD" w:rsidRPr="00FF44FC" w:rsidRDefault="00826D6F" w:rsidP="00B661CD">
            <w:pPr>
              <w:spacing w:before="0" w:after="120"/>
              <w:rPr>
                <w:rFonts w:cs="Calibri"/>
                <w:sz w:val="22"/>
                <w:szCs w:val="22"/>
              </w:rPr>
            </w:pPr>
            <w:r>
              <w:rPr>
                <w:rFonts w:cs="Calibri"/>
                <w:b/>
                <w:bCs/>
                <w:sz w:val="22"/>
                <w:szCs w:val="22"/>
              </w:rPr>
              <w:t>8</w:t>
            </w:r>
            <w:r w:rsidR="00B661CD" w:rsidRPr="00FF44FC">
              <w:rPr>
                <w:rFonts w:cs="Calibri"/>
                <w:b/>
                <w:bCs/>
                <w:sz w:val="22"/>
                <w:szCs w:val="22"/>
              </w:rPr>
              <w:t>.</w:t>
            </w:r>
            <w:r w:rsidR="00B661CD" w:rsidRPr="00FF44FC">
              <w:rPr>
                <w:rFonts w:cs="Calibri"/>
                <w:b/>
                <w:bCs/>
                <w:sz w:val="22"/>
                <w:szCs w:val="22"/>
              </w:rPr>
              <w:tab/>
              <w:t>Any Other Business</w:t>
            </w:r>
          </w:p>
          <w:p w14:paraId="5A03F284" w14:textId="77777777" w:rsidR="003120D9" w:rsidRPr="00FF44FC" w:rsidRDefault="003120D9" w:rsidP="00B661CD">
            <w:pPr>
              <w:spacing w:before="0" w:after="120"/>
              <w:rPr>
                <w:rFonts w:cs="Calibri"/>
                <w:sz w:val="22"/>
                <w:szCs w:val="22"/>
              </w:rPr>
            </w:pPr>
          </w:p>
          <w:p w14:paraId="0DA167CF" w14:textId="3382C341" w:rsidR="00B661CD" w:rsidRPr="00FF44FC" w:rsidRDefault="00B661CD" w:rsidP="00B661CD">
            <w:pPr>
              <w:spacing w:before="0" w:after="120"/>
              <w:rPr>
                <w:rFonts w:cs="Calibri"/>
                <w:sz w:val="22"/>
                <w:szCs w:val="22"/>
              </w:rPr>
            </w:pPr>
            <w:r w:rsidRPr="00FF44FC">
              <w:rPr>
                <w:rFonts w:cs="Calibri"/>
                <w:sz w:val="22"/>
                <w:szCs w:val="22"/>
              </w:rPr>
              <w:t>Meeting adjourns</w:t>
            </w:r>
          </w:p>
        </w:tc>
      </w:tr>
    </w:tbl>
    <w:p w14:paraId="2C73DD27" w14:textId="3ED23939" w:rsidR="00B661CD" w:rsidRPr="00B661CD" w:rsidRDefault="00B661CD" w:rsidP="00B661CD">
      <w:pPr>
        <w:spacing w:before="0" w:after="120"/>
        <w:rPr>
          <w:rFonts w:cs="Calibri"/>
          <w:sz w:val="22"/>
          <w:szCs w:val="22"/>
        </w:rPr>
      </w:pPr>
    </w:p>
    <w:p w14:paraId="12AA36E8" w14:textId="77777777" w:rsidR="00861D29" w:rsidRDefault="00861D29">
      <w:pPr>
        <w:tabs>
          <w:tab w:val="clear" w:pos="794"/>
          <w:tab w:val="clear" w:pos="1191"/>
          <w:tab w:val="clear" w:pos="1588"/>
          <w:tab w:val="clear" w:pos="1985"/>
        </w:tabs>
        <w:overflowPunct/>
        <w:autoSpaceDE/>
        <w:autoSpaceDN/>
        <w:adjustRightInd/>
        <w:spacing w:before="0"/>
        <w:textAlignment w:val="auto"/>
        <w:rPr>
          <w:rFonts w:cs="Calibri"/>
          <w:b/>
          <w:bCs/>
          <w:sz w:val="22"/>
          <w:szCs w:val="22"/>
        </w:rPr>
      </w:pPr>
      <w:r>
        <w:rPr>
          <w:rFonts w:cs="Calibri"/>
          <w:b/>
          <w:bCs/>
          <w:sz w:val="22"/>
          <w:szCs w:val="22"/>
        </w:rPr>
        <w:br w:type="page"/>
      </w:r>
    </w:p>
    <w:p w14:paraId="77939A2D" w14:textId="77777777" w:rsidR="00FF44FC" w:rsidRDefault="00FF44FC" w:rsidP="00FF44FC">
      <w:pPr>
        <w:spacing w:before="0" w:after="120"/>
        <w:jc w:val="center"/>
        <w:rPr>
          <w:rFonts w:cs="Calibri"/>
          <w:b/>
          <w:bCs/>
          <w:sz w:val="22"/>
          <w:szCs w:val="22"/>
        </w:rPr>
      </w:pPr>
    </w:p>
    <w:p w14:paraId="73F7E127" w14:textId="4F7C88A9" w:rsidR="00B661CD" w:rsidRPr="00B661CD" w:rsidRDefault="00B661CD" w:rsidP="00FF44FC">
      <w:pPr>
        <w:spacing w:before="0" w:after="120"/>
        <w:jc w:val="center"/>
        <w:rPr>
          <w:rFonts w:cs="Calibri"/>
          <w:sz w:val="22"/>
          <w:szCs w:val="22"/>
        </w:rPr>
      </w:pPr>
      <w:r w:rsidRPr="00B661CD">
        <w:rPr>
          <w:rFonts w:cs="Calibri"/>
          <w:b/>
          <w:bCs/>
          <w:sz w:val="22"/>
          <w:szCs w:val="22"/>
        </w:rPr>
        <w:t xml:space="preserve">Annex </w:t>
      </w:r>
      <w:r>
        <w:rPr>
          <w:rFonts w:cs="Calibri"/>
          <w:b/>
          <w:bCs/>
          <w:sz w:val="22"/>
          <w:szCs w:val="22"/>
        </w:rPr>
        <w:t>2:</w:t>
      </w:r>
      <w:r w:rsidRPr="00B661CD">
        <w:rPr>
          <w:rFonts w:cs="Calibri"/>
          <w:b/>
          <w:bCs/>
          <w:sz w:val="22"/>
          <w:szCs w:val="22"/>
        </w:rPr>
        <w:t xml:space="preserve"> Sample text for letter confirming nomination of representative for GCC</w:t>
      </w:r>
    </w:p>
    <w:p w14:paraId="07859A05" w14:textId="77777777" w:rsidR="00B661CD" w:rsidRPr="00B661CD" w:rsidRDefault="00B661CD" w:rsidP="00B661CD">
      <w:pPr>
        <w:spacing w:before="0" w:after="120"/>
        <w:rPr>
          <w:rFonts w:cs="Calibri"/>
          <w:sz w:val="22"/>
          <w:szCs w:val="22"/>
        </w:rPr>
      </w:pPr>
    </w:p>
    <w:p w14:paraId="2B72673E" w14:textId="77777777" w:rsidR="00B661CD" w:rsidRPr="00B661CD" w:rsidRDefault="00B661CD" w:rsidP="00B661CD">
      <w:pPr>
        <w:spacing w:before="0" w:after="120"/>
        <w:rPr>
          <w:rFonts w:cs="Calibri"/>
          <w:sz w:val="22"/>
          <w:szCs w:val="22"/>
        </w:rPr>
      </w:pPr>
      <w:r w:rsidRPr="00B661CD">
        <w:rPr>
          <w:rFonts w:cs="Calibri"/>
          <w:sz w:val="22"/>
          <w:szCs w:val="22"/>
        </w:rPr>
        <w:t> </w:t>
      </w:r>
    </w:p>
    <w:p w14:paraId="5EEF7C8E" w14:textId="70BE1414" w:rsidR="00B661CD" w:rsidRPr="00B661CD" w:rsidRDefault="00B661CD" w:rsidP="00B661CD">
      <w:pPr>
        <w:spacing w:before="0" w:after="120"/>
        <w:rPr>
          <w:rFonts w:cs="Calibri"/>
          <w:sz w:val="22"/>
          <w:szCs w:val="22"/>
        </w:rPr>
      </w:pPr>
      <w:r w:rsidRPr="00DB75BA">
        <w:rPr>
          <w:rFonts w:cs="Calibri"/>
          <w:sz w:val="22"/>
          <w:szCs w:val="22"/>
        </w:rPr>
        <w:t>To:</w:t>
      </w:r>
      <w:r w:rsidR="00FF44FC">
        <w:rPr>
          <w:rFonts w:cs="Calibri"/>
          <w:sz w:val="22"/>
          <w:szCs w:val="22"/>
        </w:rPr>
        <w:tab/>
      </w:r>
      <w:r w:rsidR="0082075F">
        <w:rPr>
          <w:rFonts w:cs="Calibri"/>
          <w:sz w:val="22"/>
          <w:szCs w:val="22"/>
        </w:rPr>
        <w:t>Mr Seizo Onoe, Director of TSB</w:t>
      </w:r>
      <w:r w:rsidR="00DB75BA">
        <w:rPr>
          <w:rFonts w:cs="Calibri"/>
          <w:sz w:val="22"/>
          <w:szCs w:val="22"/>
        </w:rPr>
        <w:t>, ITU</w:t>
      </w:r>
    </w:p>
    <w:p w14:paraId="651CF356" w14:textId="6F946083" w:rsidR="00B661CD" w:rsidRPr="00B661CD" w:rsidRDefault="00B661CD" w:rsidP="00B661CD">
      <w:pPr>
        <w:spacing w:before="0" w:after="120"/>
        <w:rPr>
          <w:rFonts w:cs="Calibri"/>
          <w:sz w:val="22"/>
          <w:szCs w:val="22"/>
        </w:rPr>
      </w:pPr>
      <w:r w:rsidRPr="00B661CD">
        <w:rPr>
          <w:rFonts w:cs="Calibri"/>
          <w:sz w:val="22"/>
          <w:szCs w:val="22"/>
        </w:rPr>
        <w:t> </w:t>
      </w:r>
    </w:p>
    <w:p w14:paraId="22B00D86" w14:textId="3C03B0C1" w:rsidR="00B661CD" w:rsidRPr="00FF44FC" w:rsidRDefault="00974FF2" w:rsidP="00B661CD">
      <w:pPr>
        <w:spacing w:before="0" w:after="120"/>
        <w:rPr>
          <w:rFonts w:cs="Calibri"/>
          <w:b/>
          <w:bCs/>
          <w:sz w:val="22"/>
          <w:szCs w:val="22"/>
        </w:rPr>
      </w:pPr>
      <w:r w:rsidRPr="00FF44FC">
        <w:rPr>
          <w:rFonts w:cs="Calibri"/>
          <w:b/>
          <w:bCs/>
          <w:sz w:val="22"/>
          <w:szCs w:val="22"/>
        </w:rPr>
        <w:t>Subject:</w:t>
      </w:r>
      <w:r w:rsidR="00FF44FC">
        <w:rPr>
          <w:rFonts w:cs="Calibri"/>
          <w:b/>
          <w:bCs/>
          <w:sz w:val="22"/>
          <w:szCs w:val="22"/>
        </w:rPr>
        <w:tab/>
      </w:r>
      <w:r w:rsidRPr="00FF44FC">
        <w:rPr>
          <w:rFonts w:cs="Calibri"/>
          <w:b/>
          <w:bCs/>
          <w:sz w:val="22"/>
          <w:szCs w:val="22"/>
        </w:rPr>
        <w:t>OpenWallet Forum: N</w:t>
      </w:r>
      <w:r w:rsidR="00B661CD" w:rsidRPr="00FF44FC">
        <w:rPr>
          <w:rFonts w:cs="Calibri"/>
          <w:b/>
          <w:bCs/>
          <w:sz w:val="22"/>
          <w:szCs w:val="22"/>
        </w:rPr>
        <w:t>omination of representative(s)</w:t>
      </w:r>
      <w:r w:rsidRPr="00FF44FC">
        <w:rPr>
          <w:rFonts w:cs="Calibri"/>
          <w:b/>
          <w:bCs/>
          <w:sz w:val="22"/>
          <w:szCs w:val="22"/>
        </w:rPr>
        <w:t xml:space="preserve"> for GCC meeting and participation in the </w:t>
      </w:r>
      <w:r w:rsidR="00FF44FC">
        <w:rPr>
          <w:rFonts w:cs="Calibri"/>
          <w:b/>
          <w:bCs/>
          <w:sz w:val="22"/>
          <w:szCs w:val="22"/>
        </w:rPr>
        <w:tab/>
      </w:r>
      <w:r w:rsidRPr="00FF44FC">
        <w:rPr>
          <w:rFonts w:cs="Calibri"/>
          <w:b/>
          <w:bCs/>
          <w:sz w:val="22"/>
          <w:szCs w:val="22"/>
        </w:rPr>
        <w:t xml:space="preserve">GCC meeting on </w:t>
      </w:r>
      <w:r w:rsidR="003A5F1C">
        <w:rPr>
          <w:rFonts w:cs="Calibri"/>
          <w:b/>
          <w:bCs/>
          <w:sz w:val="22"/>
          <w:szCs w:val="22"/>
        </w:rPr>
        <w:t>6 December</w:t>
      </w:r>
      <w:r w:rsidRPr="00FF44FC">
        <w:rPr>
          <w:rFonts w:cs="Calibri"/>
          <w:b/>
          <w:bCs/>
          <w:sz w:val="22"/>
          <w:szCs w:val="22"/>
        </w:rPr>
        <w:t xml:space="preserve"> 2024</w:t>
      </w:r>
      <w:r w:rsidR="00B661CD" w:rsidRPr="00FF44FC">
        <w:rPr>
          <w:rFonts w:cs="Calibri"/>
          <w:b/>
          <w:bCs/>
          <w:sz w:val="22"/>
          <w:szCs w:val="22"/>
        </w:rPr>
        <w:t xml:space="preserve"> </w:t>
      </w:r>
    </w:p>
    <w:p w14:paraId="405E6096" w14:textId="75A7F5F1" w:rsidR="00B661CD" w:rsidRPr="00B661CD" w:rsidRDefault="00B661CD" w:rsidP="00B661CD">
      <w:pPr>
        <w:spacing w:before="0" w:after="120"/>
        <w:rPr>
          <w:rFonts w:cs="Calibri"/>
          <w:sz w:val="22"/>
          <w:szCs w:val="22"/>
        </w:rPr>
      </w:pPr>
      <w:r w:rsidRPr="00B661CD">
        <w:rPr>
          <w:rFonts w:cs="Calibri"/>
          <w:sz w:val="22"/>
          <w:szCs w:val="22"/>
        </w:rPr>
        <w:t> </w:t>
      </w:r>
    </w:p>
    <w:p w14:paraId="7FAC318E" w14:textId="24DF6FB2" w:rsidR="00B661CD" w:rsidRPr="00B661CD" w:rsidRDefault="00B661CD" w:rsidP="00B661CD">
      <w:pPr>
        <w:spacing w:before="0" w:after="120"/>
        <w:rPr>
          <w:rFonts w:cs="Calibri"/>
          <w:sz w:val="22"/>
          <w:szCs w:val="22"/>
        </w:rPr>
      </w:pPr>
      <w:r w:rsidRPr="00DB75BA">
        <w:rPr>
          <w:rFonts w:cs="Calibri"/>
          <w:sz w:val="22"/>
          <w:szCs w:val="22"/>
        </w:rPr>
        <w:t>Dear</w:t>
      </w:r>
      <w:r w:rsidR="0082075F">
        <w:rPr>
          <w:rFonts w:cs="Calibri"/>
          <w:sz w:val="22"/>
          <w:szCs w:val="22"/>
        </w:rPr>
        <w:t xml:space="preserve"> Mr Onoe,</w:t>
      </w:r>
    </w:p>
    <w:p w14:paraId="7AEA16BB" w14:textId="0B00426A" w:rsidR="00B661CD" w:rsidRPr="00B661CD" w:rsidRDefault="00B661CD" w:rsidP="00B661CD">
      <w:pPr>
        <w:spacing w:before="0" w:after="120"/>
        <w:rPr>
          <w:rFonts w:cs="Calibri"/>
          <w:sz w:val="22"/>
          <w:szCs w:val="22"/>
        </w:rPr>
      </w:pPr>
      <w:r w:rsidRPr="00B661CD">
        <w:rPr>
          <w:rFonts w:cs="Calibri"/>
          <w:sz w:val="22"/>
          <w:szCs w:val="22"/>
        </w:rPr>
        <w:t xml:space="preserve">The [ministry, department, or agency] of [country] that looks after matters related to [Digital Wallets issues] formally </w:t>
      </w:r>
      <w:r w:rsidR="00974FF2">
        <w:rPr>
          <w:rFonts w:cs="Calibri"/>
          <w:sz w:val="22"/>
          <w:szCs w:val="22"/>
        </w:rPr>
        <w:t>confirm participation</w:t>
      </w:r>
      <w:r w:rsidRPr="00B661CD">
        <w:rPr>
          <w:rFonts w:cs="Calibri"/>
          <w:sz w:val="22"/>
          <w:szCs w:val="22"/>
        </w:rPr>
        <w:t xml:space="preserve"> in the OpenWallet Forum Government Consultative Committee (GCC). It is pleased to appoint [GCC Representative name (s)] as </w:t>
      </w:r>
      <w:r w:rsidR="00974FF2">
        <w:rPr>
          <w:rFonts w:cs="Calibri"/>
          <w:sz w:val="22"/>
          <w:szCs w:val="22"/>
        </w:rPr>
        <w:t>its</w:t>
      </w:r>
      <w:r w:rsidRPr="00B661CD">
        <w:rPr>
          <w:rFonts w:cs="Calibri"/>
          <w:sz w:val="22"/>
          <w:szCs w:val="22"/>
        </w:rPr>
        <w:t xml:space="preserve"> representative(s).</w:t>
      </w:r>
    </w:p>
    <w:p w14:paraId="431F598C" w14:textId="77777777" w:rsidR="00974FF2" w:rsidRDefault="00974FF2" w:rsidP="00B661CD">
      <w:pPr>
        <w:spacing w:before="0" w:after="120"/>
        <w:rPr>
          <w:rFonts w:cs="Calibri"/>
          <w:sz w:val="22"/>
          <w:szCs w:val="22"/>
        </w:rPr>
      </w:pPr>
    </w:p>
    <w:p w14:paraId="36F351AA" w14:textId="0C93234A" w:rsidR="00B661CD" w:rsidRPr="00B661CD" w:rsidRDefault="00B661CD" w:rsidP="00B661CD">
      <w:pPr>
        <w:spacing w:before="0" w:after="120"/>
        <w:rPr>
          <w:rFonts w:cs="Calibri"/>
          <w:sz w:val="22"/>
          <w:szCs w:val="22"/>
        </w:rPr>
      </w:pPr>
      <w:r w:rsidRPr="00B661CD">
        <w:rPr>
          <w:rFonts w:cs="Calibri"/>
          <w:i/>
          <w:iCs/>
          <w:sz w:val="22"/>
          <w:szCs w:val="22"/>
        </w:rPr>
        <w:t>[Please specify below</w:t>
      </w:r>
      <w:r w:rsidR="00974FF2">
        <w:rPr>
          <w:rFonts w:cs="Calibri"/>
          <w:i/>
          <w:iCs/>
          <w:sz w:val="22"/>
          <w:szCs w:val="22"/>
        </w:rPr>
        <w:t xml:space="preserve"> whether the person nominated is the main focal point, </w:t>
      </w:r>
      <w:r w:rsidR="00DB75BA">
        <w:rPr>
          <w:rFonts w:cs="Calibri"/>
          <w:i/>
          <w:iCs/>
          <w:sz w:val="22"/>
          <w:szCs w:val="22"/>
        </w:rPr>
        <w:t xml:space="preserve">or </w:t>
      </w:r>
      <w:r w:rsidR="00DB75BA" w:rsidRPr="00B661CD">
        <w:rPr>
          <w:rFonts w:cs="Calibri"/>
          <w:i/>
          <w:iCs/>
          <w:sz w:val="22"/>
          <w:szCs w:val="22"/>
        </w:rPr>
        <w:t>designated</w:t>
      </w:r>
      <w:r w:rsidRPr="00B661CD">
        <w:rPr>
          <w:rFonts w:cs="Calibri"/>
          <w:i/>
          <w:iCs/>
          <w:sz w:val="22"/>
          <w:szCs w:val="22"/>
        </w:rPr>
        <w:t xml:space="preserve"> alternate representative]</w:t>
      </w:r>
    </w:p>
    <w:p w14:paraId="2F90C458" w14:textId="77777777" w:rsidR="00B661CD" w:rsidRPr="00B661CD" w:rsidRDefault="00B661CD" w:rsidP="00B661CD">
      <w:pPr>
        <w:spacing w:before="0" w:after="120"/>
        <w:rPr>
          <w:rFonts w:cs="Calibri"/>
          <w:sz w:val="22"/>
          <w:szCs w:val="22"/>
        </w:rPr>
      </w:pPr>
    </w:p>
    <w:p w14:paraId="5FC938C9" w14:textId="77777777" w:rsidR="00B661CD" w:rsidRPr="00B661CD" w:rsidRDefault="00B661CD" w:rsidP="00B661CD">
      <w:pPr>
        <w:spacing w:before="0" w:after="120"/>
        <w:rPr>
          <w:rFonts w:cs="Calibri"/>
          <w:sz w:val="22"/>
          <w:szCs w:val="22"/>
        </w:rPr>
      </w:pPr>
      <w:r w:rsidRPr="00B661CD">
        <w:rPr>
          <w:rFonts w:cs="Calibri"/>
          <w:sz w:val="22"/>
          <w:szCs w:val="22"/>
        </w:rPr>
        <w:t>Please find the nominated representative(s) and designated advisors’ information below:</w:t>
      </w:r>
    </w:p>
    <w:p w14:paraId="45946889" w14:textId="77777777" w:rsidR="00B661CD" w:rsidRPr="00B661CD" w:rsidRDefault="00B661CD" w:rsidP="00B661CD">
      <w:pPr>
        <w:spacing w:before="0" w:after="120"/>
        <w:rPr>
          <w:rFonts w:cs="Calibri"/>
          <w:sz w:val="22"/>
          <w:szCs w:val="22"/>
        </w:rPr>
      </w:pPr>
      <w:r w:rsidRPr="00B661CD">
        <w:rPr>
          <w:rFonts w:cs="Calibri"/>
          <w:sz w:val="22"/>
          <w:szCs w:val="22"/>
        </w:rPr>
        <w:t> </w:t>
      </w:r>
    </w:p>
    <w:p w14:paraId="697B30B9" w14:textId="77777777" w:rsidR="00B661CD" w:rsidRPr="00B661CD" w:rsidRDefault="00B661CD" w:rsidP="00B661CD">
      <w:pPr>
        <w:spacing w:before="0" w:after="120"/>
        <w:rPr>
          <w:rFonts w:cs="Calibri"/>
          <w:sz w:val="22"/>
          <w:szCs w:val="22"/>
        </w:rPr>
      </w:pPr>
      <w:r w:rsidRPr="00B661CD">
        <w:rPr>
          <w:rFonts w:cs="Calibri"/>
          <w:sz w:val="22"/>
          <w:szCs w:val="22"/>
        </w:rPr>
        <w:t>Prefix or Title:</w:t>
      </w:r>
    </w:p>
    <w:p w14:paraId="36092B0F" w14:textId="77777777" w:rsidR="00B661CD" w:rsidRPr="00B661CD" w:rsidRDefault="00B661CD" w:rsidP="00B661CD">
      <w:pPr>
        <w:spacing w:before="0" w:after="120"/>
        <w:rPr>
          <w:rFonts w:cs="Calibri"/>
          <w:sz w:val="22"/>
          <w:szCs w:val="22"/>
        </w:rPr>
      </w:pPr>
      <w:r w:rsidRPr="00B661CD">
        <w:rPr>
          <w:rFonts w:cs="Calibri"/>
          <w:sz w:val="22"/>
          <w:szCs w:val="22"/>
        </w:rPr>
        <w:t>First name:</w:t>
      </w:r>
    </w:p>
    <w:p w14:paraId="18C5AFF9" w14:textId="77777777" w:rsidR="00B661CD" w:rsidRPr="00B661CD" w:rsidRDefault="00B661CD" w:rsidP="00B661CD">
      <w:pPr>
        <w:spacing w:before="0" w:after="120"/>
        <w:rPr>
          <w:rFonts w:cs="Calibri"/>
          <w:sz w:val="22"/>
          <w:szCs w:val="22"/>
        </w:rPr>
      </w:pPr>
      <w:r w:rsidRPr="00B661CD">
        <w:rPr>
          <w:rFonts w:cs="Calibri"/>
          <w:sz w:val="22"/>
          <w:szCs w:val="22"/>
        </w:rPr>
        <w:t>Last Name:</w:t>
      </w:r>
    </w:p>
    <w:p w14:paraId="72FCAEE8" w14:textId="77777777" w:rsidR="00B661CD" w:rsidRPr="00B661CD" w:rsidRDefault="00B661CD" w:rsidP="00B661CD">
      <w:pPr>
        <w:spacing w:before="0" w:after="120"/>
        <w:rPr>
          <w:rFonts w:cs="Calibri"/>
          <w:sz w:val="22"/>
          <w:szCs w:val="22"/>
        </w:rPr>
      </w:pPr>
      <w:r w:rsidRPr="00B661CD">
        <w:rPr>
          <w:rFonts w:cs="Calibri"/>
          <w:sz w:val="22"/>
          <w:szCs w:val="22"/>
        </w:rPr>
        <w:t>Job Title:</w:t>
      </w:r>
    </w:p>
    <w:p w14:paraId="62CEF71C" w14:textId="5254FACA" w:rsidR="00B661CD" w:rsidRPr="00B661CD" w:rsidRDefault="00B661CD" w:rsidP="00B661CD">
      <w:pPr>
        <w:spacing w:before="0" w:after="120"/>
        <w:rPr>
          <w:rFonts w:cs="Calibri"/>
          <w:sz w:val="22"/>
          <w:szCs w:val="22"/>
        </w:rPr>
      </w:pPr>
      <w:r w:rsidRPr="00B661CD">
        <w:rPr>
          <w:rFonts w:cs="Calibri"/>
          <w:sz w:val="22"/>
          <w:szCs w:val="22"/>
        </w:rPr>
        <w:t xml:space="preserve">Role in the GCC: </w:t>
      </w:r>
      <w:r w:rsidRPr="00B661CD">
        <w:rPr>
          <w:rFonts w:cs="Calibri"/>
          <w:i/>
          <w:iCs/>
          <w:sz w:val="22"/>
          <w:szCs w:val="22"/>
        </w:rPr>
        <w:t>[</w:t>
      </w:r>
      <w:r w:rsidR="00974FF2" w:rsidRPr="00974FF2">
        <w:rPr>
          <w:rFonts w:cs="Calibri"/>
          <w:i/>
          <w:iCs/>
          <w:sz w:val="22"/>
          <w:szCs w:val="22"/>
        </w:rPr>
        <w:t>Specify whether main focal point or</w:t>
      </w:r>
      <w:r w:rsidRPr="00B661CD">
        <w:rPr>
          <w:rFonts w:cs="Calibri"/>
          <w:i/>
          <w:iCs/>
          <w:sz w:val="22"/>
          <w:szCs w:val="22"/>
        </w:rPr>
        <w:t xml:space="preserve"> designated alternate </w:t>
      </w:r>
      <w:r w:rsidR="00DB75BA" w:rsidRPr="00B661CD">
        <w:rPr>
          <w:rFonts w:cs="Calibri"/>
          <w:i/>
          <w:iCs/>
          <w:sz w:val="22"/>
          <w:szCs w:val="22"/>
        </w:rPr>
        <w:t>representative</w:t>
      </w:r>
      <w:r w:rsidR="00DB75BA" w:rsidRPr="00974FF2">
        <w:rPr>
          <w:rFonts w:cs="Calibri"/>
          <w:i/>
          <w:iCs/>
          <w:sz w:val="22"/>
          <w:szCs w:val="22"/>
        </w:rPr>
        <w:t>]</w:t>
      </w:r>
    </w:p>
    <w:p w14:paraId="38EADEB0" w14:textId="1DBFFBB6" w:rsidR="00B661CD" w:rsidRPr="00B661CD" w:rsidRDefault="00974FF2" w:rsidP="00B661CD">
      <w:pPr>
        <w:spacing w:before="0" w:after="120"/>
        <w:rPr>
          <w:rFonts w:cs="Calibri"/>
          <w:sz w:val="22"/>
          <w:szCs w:val="22"/>
        </w:rPr>
      </w:pPr>
      <w:r>
        <w:rPr>
          <w:rFonts w:cs="Calibri"/>
          <w:sz w:val="22"/>
          <w:szCs w:val="22"/>
        </w:rPr>
        <w:t>Organization Name</w:t>
      </w:r>
      <w:r w:rsidR="00B661CD" w:rsidRPr="00B661CD">
        <w:rPr>
          <w:rFonts w:cs="Calibri"/>
          <w:sz w:val="22"/>
          <w:szCs w:val="22"/>
        </w:rPr>
        <w:t>:</w:t>
      </w:r>
    </w:p>
    <w:p w14:paraId="256DE6E6" w14:textId="77777777" w:rsidR="00B661CD" w:rsidRPr="00B661CD" w:rsidRDefault="00B661CD" w:rsidP="00B661CD">
      <w:pPr>
        <w:spacing w:before="0" w:after="120"/>
        <w:rPr>
          <w:rFonts w:cs="Calibri"/>
          <w:sz w:val="22"/>
          <w:szCs w:val="22"/>
        </w:rPr>
      </w:pPr>
      <w:r w:rsidRPr="00B661CD">
        <w:rPr>
          <w:rFonts w:cs="Calibri"/>
          <w:sz w:val="22"/>
          <w:szCs w:val="22"/>
        </w:rPr>
        <w:t>Email:</w:t>
      </w:r>
    </w:p>
    <w:p w14:paraId="1BE976BC" w14:textId="69283EFF" w:rsidR="00B661CD" w:rsidRPr="00B661CD" w:rsidRDefault="00B661CD" w:rsidP="00B661CD">
      <w:pPr>
        <w:spacing w:before="0" w:after="120"/>
        <w:rPr>
          <w:rFonts w:cs="Calibri"/>
          <w:sz w:val="22"/>
          <w:szCs w:val="22"/>
        </w:rPr>
      </w:pPr>
      <w:r w:rsidRPr="00B661CD">
        <w:rPr>
          <w:rFonts w:cs="Calibri"/>
          <w:sz w:val="22"/>
          <w:szCs w:val="22"/>
        </w:rPr>
        <w:t>  </w:t>
      </w:r>
    </w:p>
    <w:p w14:paraId="667CD5BF" w14:textId="5F0B4C57" w:rsidR="00B661CD" w:rsidRPr="00B661CD" w:rsidRDefault="00FF44FC" w:rsidP="00B661CD">
      <w:pPr>
        <w:spacing w:before="0" w:after="120"/>
        <w:rPr>
          <w:rFonts w:cs="Calibri"/>
          <w:sz w:val="22"/>
          <w:szCs w:val="22"/>
        </w:rPr>
      </w:pPr>
      <w:r>
        <w:rPr>
          <w:rFonts w:cs="Calibri"/>
          <w:sz w:val="22"/>
          <w:szCs w:val="22"/>
        </w:rPr>
        <w:t>Yours s</w:t>
      </w:r>
      <w:r w:rsidR="00B661CD" w:rsidRPr="00B661CD">
        <w:rPr>
          <w:rFonts w:cs="Calibri"/>
          <w:sz w:val="22"/>
          <w:szCs w:val="22"/>
        </w:rPr>
        <w:t>incerely,</w:t>
      </w:r>
    </w:p>
    <w:p w14:paraId="5E20FD37" w14:textId="77777777" w:rsidR="00B661CD" w:rsidRPr="00B661CD" w:rsidRDefault="00B661CD" w:rsidP="00B661CD">
      <w:pPr>
        <w:spacing w:before="0" w:after="120"/>
        <w:rPr>
          <w:rFonts w:cs="Calibri"/>
          <w:sz w:val="22"/>
          <w:szCs w:val="22"/>
        </w:rPr>
      </w:pPr>
      <w:r w:rsidRPr="00B661CD">
        <w:rPr>
          <w:rFonts w:cs="Calibri"/>
          <w:sz w:val="22"/>
          <w:szCs w:val="22"/>
        </w:rPr>
        <w:t> </w:t>
      </w:r>
    </w:p>
    <w:p w14:paraId="329F1859" w14:textId="66B22805" w:rsidR="00B661CD" w:rsidRPr="00B661CD" w:rsidRDefault="00B661CD" w:rsidP="00B661CD">
      <w:pPr>
        <w:spacing w:before="0" w:after="120"/>
        <w:rPr>
          <w:rFonts w:cs="Calibri"/>
          <w:sz w:val="22"/>
          <w:szCs w:val="22"/>
        </w:rPr>
      </w:pPr>
      <w:r w:rsidRPr="00B661CD">
        <w:rPr>
          <w:rFonts w:cs="Calibri"/>
          <w:sz w:val="22"/>
          <w:szCs w:val="22"/>
        </w:rPr>
        <w:t>[</w:t>
      </w:r>
      <w:r w:rsidRPr="00B661CD">
        <w:rPr>
          <w:rFonts w:cs="Calibri"/>
          <w:i/>
          <w:iCs/>
          <w:sz w:val="22"/>
          <w:szCs w:val="22"/>
        </w:rPr>
        <w:t xml:space="preserve">Letter to be signed by the appropriate </w:t>
      </w:r>
      <w:r w:rsidR="00DB75BA">
        <w:rPr>
          <w:rFonts w:cs="Calibri"/>
          <w:i/>
          <w:iCs/>
          <w:sz w:val="22"/>
          <w:szCs w:val="22"/>
        </w:rPr>
        <w:t>ministry</w:t>
      </w:r>
      <w:r w:rsidRPr="00B661CD">
        <w:rPr>
          <w:rFonts w:cs="Calibri"/>
          <w:i/>
          <w:iCs/>
          <w:sz w:val="22"/>
          <w:szCs w:val="22"/>
        </w:rPr>
        <w:t xml:space="preserve"> senior official]</w:t>
      </w:r>
    </w:p>
    <w:p w14:paraId="0494FBE2" w14:textId="77777777" w:rsidR="00B661CD" w:rsidRPr="00001676" w:rsidRDefault="00B661CD" w:rsidP="00001676">
      <w:pPr>
        <w:spacing w:before="0" w:after="120"/>
        <w:rPr>
          <w:rFonts w:cs="Calibri"/>
          <w:sz w:val="22"/>
          <w:szCs w:val="22"/>
        </w:rPr>
      </w:pPr>
    </w:p>
    <w:sectPr w:rsidR="00B661CD" w:rsidRPr="00001676" w:rsidSect="00C24502">
      <w:headerReference w:type="default" r:id="rId13"/>
      <w:footerReference w:type="first" r:id="rId14"/>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04AFD" w14:textId="77777777" w:rsidR="004B506F" w:rsidRDefault="004B506F">
      <w:r>
        <w:separator/>
      </w:r>
    </w:p>
  </w:endnote>
  <w:endnote w:type="continuationSeparator" w:id="0">
    <w:p w14:paraId="21490AF4" w14:textId="77777777" w:rsidR="004B506F" w:rsidRDefault="004B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F4A4A" w14:textId="77777777" w:rsidR="004B506F" w:rsidRDefault="004B506F">
      <w:r>
        <w:t>____________________</w:t>
      </w:r>
    </w:p>
  </w:footnote>
  <w:footnote w:type="continuationSeparator" w:id="0">
    <w:p w14:paraId="5C33B3FA" w14:textId="77777777" w:rsidR="004B506F" w:rsidRDefault="004B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C20C" w14:textId="5CFC28C2"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00C51BD9">
      <w:t>TSB Circular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232"/>
    <w:multiLevelType w:val="multilevel"/>
    <w:tmpl w:val="67B88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E913D6"/>
    <w:multiLevelType w:val="multilevel"/>
    <w:tmpl w:val="37FAE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83E7C"/>
    <w:multiLevelType w:val="multilevel"/>
    <w:tmpl w:val="96CA7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A27213"/>
    <w:multiLevelType w:val="multilevel"/>
    <w:tmpl w:val="46467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373FB"/>
    <w:multiLevelType w:val="multilevel"/>
    <w:tmpl w:val="626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00291"/>
    <w:multiLevelType w:val="multilevel"/>
    <w:tmpl w:val="43903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812C8"/>
    <w:multiLevelType w:val="multilevel"/>
    <w:tmpl w:val="8384C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274AD"/>
    <w:multiLevelType w:val="multilevel"/>
    <w:tmpl w:val="E09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94393"/>
    <w:multiLevelType w:val="multilevel"/>
    <w:tmpl w:val="60B44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4F685C"/>
    <w:multiLevelType w:val="multilevel"/>
    <w:tmpl w:val="B9A0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D6887"/>
    <w:multiLevelType w:val="multilevel"/>
    <w:tmpl w:val="A44C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37C95"/>
    <w:multiLevelType w:val="multilevel"/>
    <w:tmpl w:val="70281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CFE2CC7"/>
    <w:multiLevelType w:val="multilevel"/>
    <w:tmpl w:val="02FA9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DDC688C"/>
    <w:multiLevelType w:val="multilevel"/>
    <w:tmpl w:val="4216BFFA"/>
    <w:lvl w:ilvl="0">
      <w:start w:val="1"/>
      <w:numFmt w:val="bullet"/>
      <w:lvlText w:val=""/>
      <w:lvlJc w:val="left"/>
      <w:pPr>
        <w:tabs>
          <w:tab w:val="num" w:pos="1551"/>
        </w:tabs>
        <w:ind w:left="1551" w:hanging="360"/>
      </w:pPr>
      <w:rPr>
        <w:rFonts w:ascii="Symbol" w:hAnsi="Symbol" w:hint="default"/>
        <w:sz w:val="20"/>
      </w:rPr>
    </w:lvl>
    <w:lvl w:ilvl="1" w:tentative="1">
      <w:start w:val="1"/>
      <w:numFmt w:val="bullet"/>
      <w:lvlText w:val="o"/>
      <w:lvlJc w:val="left"/>
      <w:pPr>
        <w:tabs>
          <w:tab w:val="num" w:pos="2271"/>
        </w:tabs>
        <w:ind w:left="2271" w:hanging="360"/>
      </w:pPr>
      <w:rPr>
        <w:rFonts w:ascii="Courier New" w:hAnsi="Courier New" w:hint="default"/>
        <w:sz w:val="20"/>
      </w:rPr>
    </w:lvl>
    <w:lvl w:ilvl="2" w:tentative="1">
      <w:start w:val="1"/>
      <w:numFmt w:val="bullet"/>
      <w:lvlText w:val=""/>
      <w:lvlJc w:val="left"/>
      <w:pPr>
        <w:tabs>
          <w:tab w:val="num" w:pos="2991"/>
        </w:tabs>
        <w:ind w:left="2991" w:hanging="360"/>
      </w:pPr>
      <w:rPr>
        <w:rFonts w:ascii="Wingdings" w:hAnsi="Wingdings" w:hint="default"/>
        <w:sz w:val="20"/>
      </w:rPr>
    </w:lvl>
    <w:lvl w:ilvl="3" w:tentative="1">
      <w:start w:val="1"/>
      <w:numFmt w:val="bullet"/>
      <w:lvlText w:val=""/>
      <w:lvlJc w:val="left"/>
      <w:pPr>
        <w:tabs>
          <w:tab w:val="num" w:pos="3711"/>
        </w:tabs>
        <w:ind w:left="3711" w:hanging="360"/>
      </w:pPr>
      <w:rPr>
        <w:rFonts w:ascii="Wingdings" w:hAnsi="Wingdings" w:hint="default"/>
        <w:sz w:val="20"/>
      </w:rPr>
    </w:lvl>
    <w:lvl w:ilvl="4" w:tentative="1">
      <w:start w:val="1"/>
      <w:numFmt w:val="bullet"/>
      <w:lvlText w:val=""/>
      <w:lvlJc w:val="left"/>
      <w:pPr>
        <w:tabs>
          <w:tab w:val="num" w:pos="4431"/>
        </w:tabs>
        <w:ind w:left="4431" w:hanging="360"/>
      </w:pPr>
      <w:rPr>
        <w:rFonts w:ascii="Wingdings" w:hAnsi="Wingdings" w:hint="default"/>
        <w:sz w:val="20"/>
      </w:rPr>
    </w:lvl>
    <w:lvl w:ilvl="5" w:tentative="1">
      <w:start w:val="1"/>
      <w:numFmt w:val="bullet"/>
      <w:lvlText w:val=""/>
      <w:lvlJc w:val="left"/>
      <w:pPr>
        <w:tabs>
          <w:tab w:val="num" w:pos="5151"/>
        </w:tabs>
        <w:ind w:left="5151" w:hanging="360"/>
      </w:pPr>
      <w:rPr>
        <w:rFonts w:ascii="Wingdings" w:hAnsi="Wingdings" w:hint="default"/>
        <w:sz w:val="20"/>
      </w:rPr>
    </w:lvl>
    <w:lvl w:ilvl="6" w:tentative="1">
      <w:start w:val="1"/>
      <w:numFmt w:val="bullet"/>
      <w:lvlText w:val=""/>
      <w:lvlJc w:val="left"/>
      <w:pPr>
        <w:tabs>
          <w:tab w:val="num" w:pos="5871"/>
        </w:tabs>
        <w:ind w:left="5871" w:hanging="360"/>
      </w:pPr>
      <w:rPr>
        <w:rFonts w:ascii="Wingdings" w:hAnsi="Wingdings" w:hint="default"/>
        <w:sz w:val="20"/>
      </w:rPr>
    </w:lvl>
    <w:lvl w:ilvl="7" w:tentative="1">
      <w:start w:val="1"/>
      <w:numFmt w:val="bullet"/>
      <w:lvlText w:val=""/>
      <w:lvlJc w:val="left"/>
      <w:pPr>
        <w:tabs>
          <w:tab w:val="num" w:pos="6591"/>
        </w:tabs>
        <w:ind w:left="6591" w:hanging="360"/>
      </w:pPr>
      <w:rPr>
        <w:rFonts w:ascii="Wingdings" w:hAnsi="Wingdings" w:hint="default"/>
        <w:sz w:val="20"/>
      </w:rPr>
    </w:lvl>
    <w:lvl w:ilvl="8" w:tentative="1">
      <w:start w:val="1"/>
      <w:numFmt w:val="bullet"/>
      <w:lvlText w:val=""/>
      <w:lvlJc w:val="left"/>
      <w:pPr>
        <w:tabs>
          <w:tab w:val="num" w:pos="7311"/>
        </w:tabs>
        <w:ind w:left="7311" w:hanging="360"/>
      </w:pPr>
      <w:rPr>
        <w:rFonts w:ascii="Wingdings" w:hAnsi="Wingdings" w:hint="default"/>
        <w:sz w:val="20"/>
      </w:rPr>
    </w:lvl>
  </w:abstractNum>
  <w:abstractNum w:abstractNumId="14"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60DAD"/>
    <w:multiLevelType w:val="multilevel"/>
    <w:tmpl w:val="AC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8C3C8E"/>
    <w:multiLevelType w:val="multilevel"/>
    <w:tmpl w:val="BA1E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8E1929"/>
    <w:multiLevelType w:val="multilevel"/>
    <w:tmpl w:val="D3143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972F0"/>
    <w:multiLevelType w:val="hybridMultilevel"/>
    <w:tmpl w:val="645E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471F8"/>
    <w:multiLevelType w:val="multilevel"/>
    <w:tmpl w:val="ECDC4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007714"/>
    <w:multiLevelType w:val="multilevel"/>
    <w:tmpl w:val="053A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5724E"/>
    <w:multiLevelType w:val="multilevel"/>
    <w:tmpl w:val="D5C81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28C5BBF"/>
    <w:multiLevelType w:val="multilevel"/>
    <w:tmpl w:val="DCFC54FA"/>
    <w:lvl w:ilvl="0">
      <w:start w:val="1"/>
      <w:numFmt w:val="bullet"/>
      <w:lvlText w:val=""/>
      <w:lvlJc w:val="left"/>
      <w:pPr>
        <w:tabs>
          <w:tab w:val="num" w:pos="1514"/>
        </w:tabs>
        <w:ind w:left="1514" w:hanging="360"/>
      </w:pPr>
      <w:rPr>
        <w:rFonts w:ascii="Symbol" w:hAnsi="Symbol" w:hint="default"/>
        <w:sz w:val="20"/>
      </w:rPr>
    </w:lvl>
    <w:lvl w:ilvl="1" w:tentative="1">
      <w:start w:val="1"/>
      <w:numFmt w:val="bullet"/>
      <w:lvlText w:val="o"/>
      <w:lvlJc w:val="left"/>
      <w:pPr>
        <w:tabs>
          <w:tab w:val="num" w:pos="2234"/>
        </w:tabs>
        <w:ind w:left="2234" w:hanging="360"/>
      </w:pPr>
      <w:rPr>
        <w:rFonts w:ascii="Courier New" w:hAnsi="Courier New" w:hint="default"/>
        <w:sz w:val="20"/>
      </w:rPr>
    </w:lvl>
    <w:lvl w:ilvl="2" w:tentative="1">
      <w:start w:val="1"/>
      <w:numFmt w:val="bullet"/>
      <w:lvlText w:val=""/>
      <w:lvlJc w:val="left"/>
      <w:pPr>
        <w:tabs>
          <w:tab w:val="num" w:pos="2954"/>
        </w:tabs>
        <w:ind w:left="2954" w:hanging="360"/>
      </w:pPr>
      <w:rPr>
        <w:rFonts w:ascii="Wingdings" w:hAnsi="Wingdings" w:hint="default"/>
        <w:sz w:val="20"/>
      </w:rPr>
    </w:lvl>
    <w:lvl w:ilvl="3" w:tentative="1">
      <w:start w:val="1"/>
      <w:numFmt w:val="bullet"/>
      <w:lvlText w:val=""/>
      <w:lvlJc w:val="left"/>
      <w:pPr>
        <w:tabs>
          <w:tab w:val="num" w:pos="3674"/>
        </w:tabs>
        <w:ind w:left="3674" w:hanging="360"/>
      </w:pPr>
      <w:rPr>
        <w:rFonts w:ascii="Wingdings" w:hAnsi="Wingdings" w:hint="default"/>
        <w:sz w:val="20"/>
      </w:rPr>
    </w:lvl>
    <w:lvl w:ilvl="4" w:tentative="1">
      <w:start w:val="1"/>
      <w:numFmt w:val="bullet"/>
      <w:lvlText w:val=""/>
      <w:lvlJc w:val="left"/>
      <w:pPr>
        <w:tabs>
          <w:tab w:val="num" w:pos="4394"/>
        </w:tabs>
        <w:ind w:left="4394" w:hanging="360"/>
      </w:pPr>
      <w:rPr>
        <w:rFonts w:ascii="Wingdings" w:hAnsi="Wingdings" w:hint="default"/>
        <w:sz w:val="20"/>
      </w:rPr>
    </w:lvl>
    <w:lvl w:ilvl="5" w:tentative="1">
      <w:start w:val="1"/>
      <w:numFmt w:val="bullet"/>
      <w:lvlText w:val=""/>
      <w:lvlJc w:val="left"/>
      <w:pPr>
        <w:tabs>
          <w:tab w:val="num" w:pos="5114"/>
        </w:tabs>
        <w:ind w:left="5114" w:hanging="360"/>
      </w:pPr>
      <w:rPr>
        <w:rFonts w:ascii="Wingdings" w:hAnsi="Wingdings" w:hint="default"/>
        <w:sz w:val="20"/>
      </w:rPr>
    </w:lvl>
    <w:lvl w:ilvl="6" w:tentative="1">
      <w:start w:val="1"/>
      <w:numFmt w:val="bullet"/>
      <w:lvlText w:val=""/>
      <w:lvlJc w:val="left"/>
      <w:pPr>
        <w:tabs>
          <w:tab w:val="num" w:pos="5834"/>
        </w:tabs>
        <w:ind w:left="5834" w:hanging="360"/>
      </w:pPr>
      <w:rPr>
        <w:rFonts w:ascii="Wingdings" w:hAnsi="Wingdings" w:hint="default"/>
        <w:sz w:val="20"/>
      </w:rPr>
    </w:lvl>
    <w:lvl w:ilvl="7" w:tentative="1">
      <w:start w:val="1"/>
      <w:numFmt w:val="bullet"/>
      <w:lvlText w:val=""/>
      <w:lvlJc w:val="left"/>
      <w:pPr>
        <w:tabs>
          <w:tab w:val="num" w:pos="6554"/>
        </w:tabs>
        <w:ind w:left="6554" w:hanging="360"/>
      </w:pPr>
      <w:rPr>
        <w:rFonts w:ascii="Wingdings" w:hAnsi="Wingdings" w:hint="default"/>
        <w:sz w:val="20"/>
      </w:rPr>
    </w:lvl>
    <w:lvl w:ilvl="8" w:tentative="1">
      <w:start w:val="1"/>
      <w:numFmt w:val="bullet"/>
      <w:lvlText w:val=""/>
      <w:lvlJc w:val="left"/>
      <w:pPr>
        <w:tabs>
          <w:tab w:val="num" w:pos="7274"/>
        </w:tabs>
        <w:ind w:left="7274" w:hanging="360"/>
      </w:pPr>
      <w:rPr>
        <w:rFonts w:ascii="Wingdings" w:hAnsi="Wingdings" w:hint="default"/>
        <w:sz w:val="20"/>
      </w:rPr>
    </w:lvl>
  </w:abstractNum>
  <w:abstractNum w:abstractNumId="23"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850C4"/>
    <w:multiLevelType w:val="multilevel"/>
    <w:tmpl w:val="65D2A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E92BDF"/>
    <w:multiLevelType w:val="multilevel"/>
    <w:tmpl w:val="B0BE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71481F"/>
    <w:multiLevelType w:val="multilevel"/>
    <w:tmpl w:val="1F160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8D4E93"/>
    <w:multiLevelType w:val="multilevel"/>
    <w:tmpl w:val="5F5E0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CA0340"/>
    <w:multiLevelType w:val="multilevel"/>
    <w:tmpl w:val="D81C4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5F6D89"/>
    <w:multiLevelType w:val="multilevel"/>
    <w:tmpl w:val="F314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37A55"/>
    <w:multiLevelType w:val="multilevel"/>
    <w:tmpl w:val="C25A9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F77586E"/>
    <w:multiLevelType w:val="multilevel"/>
    <w:tmpl w:val="95DA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0573812">
    <w:abstractNumId w:val="23"/>
  </w:num>
  <w:num w:numId="2" w16cid:durableId="167982007">
    <w:abstractNumId w:val="14"/>
  </w:num>
  <w:num w:numId="3" w16cid:durableId="1222864230">
    <w:abstractNumId w:val="29"/>
  </w:num>
  <w:num w:numId="4" w16cid:durableId="1053122166">
    <w:abstractNumId w:val="3"/>
  </w:num>
  <w:num w:numId="5" w16cid:durableId="531188181">
    <w:abstractNumId w:val="6"/>
  </w:num>
  <w:num w:numId="6" w16cid:durableId="851920260">
    <w:abstractNumId w:val="19"/>
  </w:num>
  <w:num w:numId="7" w16cid:durableId="416296023">
    <w:abstractNumId w:val="17"/>
  </w:num>
  <w:num w:numId="8" w16cid:durableId="951134837">
    <w:abstractNumId w:val="27"/>
  </w:num>
  <w:num w:numId="9" w16cid:durableId="347415891">
    <w:abstractNumId w:val="26"/>
  </w:num>
  <w:num w:numId="10" w16cid:durableId="589699520">
    <w:abstractNumId w:val="24"/>
  </w:num>
  <w:num w:numId="11" w16cid:durableId="362707908">
    <w:abstractNumId w:val="10"/>
  </w:num>
  <w:num w:numId="12" w16cid:durableId="1774402745">
    <w:abstractNumId w:val="12"/>
  </w:num>
  <w:num w:numId="13" w16cid:durableId="1409500904">
    <w:abstractNumId w:val="11"/>
  </w:num>
  <w:num w:numId="14" w16cid:durableId="2038657069">
    <w:abstractNumId w:val="15"/>
  </w:num>
  <w:num w:numId="15" w16cid:durableId="908880274">
    <w:abstractNumId w:val="21"/>
  </w:num>
  <w:num w:numId="16" w16cid:durableId="1295793654">
    <w:abstractNumId w:val="0"/>
  </w:num>
  <w:num w:numId="17" w16cid:durableId="1384403694">
    <w:abstractNumId w:val="16"/>
  </w:num>
  <w:num w:numId="18" w16cid:durableId="740562057">
    <w:abstractNumId w:val="2"/>
  </w:num>
  <w:num w:numId="19" w16cid:durableId="1930968960">
    <w:abstractNumId w:val="4"/>
  </w:num>
  <w:num w:numId="20" w16cid:durableId="1274048623">
    <w:abstractNumId w:val="30"/>
  </w:num>
  <w:num w:numId="21" w16cid:durableId="869613085">
    <w:abstractNumId w:val="25"/>
  </w:num>
  <w:num w:numId="22" w16cid:durableId="790317121">
    <w:abstractNumId w:val="8"/>
  </w:num>
  <w:num w:numId="23" w16cid:durableId="640768276">
    <w:abstractNumId w:val="5"/>
  </w:num>
  <w:num w:numId="24" w16cid:durableId="692345907">
    <w:abstractNumId w:val="1"/>
  </w:num>
  <w:num w:numId="25" w16cid:durableId="1305546329">
    <w:abstractNumId w:val="28"/>
  </w:num>
  <w:num w:numId="26" w16cid:durableId="1472206877">
    <w:abstractNumId w:val="20"/>
  </w:num>
  <w:num w:numId="27" w16cid:durableId="700017395">
    <w:abstractNumId w:val="13"/>
  </w:num>
  <w:num w:numId="28" w16cid:durableId="1479374356">
    <w:abstractNumId w:val="7"/>
  </w:num>
  <w:num w:numId="29" w16cid:durableId="474030043">
    <w:abstractNumId w:val="9"/>
  </w:num>
  <w:num w:numId="30" w16cid:durableId="1096942341">
    <w:abstractNumId w:val="22"/>
  </w:num>
  <w:num w:numId="31" w16cid:durableId="1259412336">
    <w:abstractNumId w:val="31"/>
  </w:num>
  <w:num w:numId="32" w16cid:durableId="442772354">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1676"/>
    <w:rsid w:val="0000275F"/>
    <w:rsid w:val="00006F35"/>
    <w:rsid w:val="000119CA"/>
    <w:rsid w:val="00016F53"/>
    <w:rsid w:val="00022E6B"/>
    <w:rsid w:val="00033AB7"/>
    <w:rsid w:val="00036B1A"/>
    <w:rsid w:val="0003777E"/>
    <w:rsid w:val="00042695"/>
    <w:rsid w:val="00043834"/>
    <w:rsid w:val="00060DA5"/>
    <w:rsid w:val="00074B3E"/>
    <w:rsid w:val="000939D4"/>
    <w:rsid w:val="00094AC0"/>
    <w:rsid w:val="0009680B"/>
    <w:rsid w:val="000A04D9"/>
    <w:rsid w:val="000A067F"/>
    <w:rsid w:val="000A0F2B"/>
    <w:rsid w:val="000A2136"/>
    <w:rsid w:val="000B15C8"/>
    <w:rsid w:val="000B2E87"/>
    <w:rsid w:val="000D14FF"/>
    <w:rsid w:val="000D7910"/>
    <w:rsid w:val="000F0641"/>
    <w:rsid w:val="001018B0"/>
    <w:rsid w:val="001018E1"/>
    <w:rsid w:val="00110B55"/>
    <w:rsid w:val="00112F37"/>
    <w:rsid w:val="00114254"/>
    <w:rsid w:val="0012746A"/>
    <w:rsid w:val="00132509"/>
    <w:rsid w:val="001465E6"/>
    <w:rsid w:val="00160D56"/>
    <w:rsid w:val="00163A28"/>
    <w:rsid w:val="001650FB"/>
    <w:rsid w:val="00176B2C"/>
    <w:rsid w:val="0018348D"/>
    <w:rsid w:val="001A34EC"/>
    <w:rsid w:val="001A695F"/>
    <w:rsid w:val="001B4871"/>
    <w:rsid w:val="001B568B"/>
    <w:rsid w:val="001B6FD8"/>
    <w:rsid w:val="001C2831"/>
    <w:rsid w:val="001C7C93"/>
    <w:rsid w:val="001D101A"/>
    <w:rsid w:val="001D212C"/>
    <w:rsid w:val="001D516F"/>
    <w:rsid w:val="001E224F"/>
    <w:rsid w:val="001E692B"/>
    <w:rsid w:val="001E78F6"/>
    <w:rsid w:val="001F6BF6"/>
    <w:rsid w:val="00203590"/>
    <w:rsid w:val="00205749"/>
    <w:rsid w:val="00211A2F"/>
    <w:rsid w:val="00212790"/>
    <w:rsid w:val="00212B83"/>
    <w:rsid w:val="00212BDD"/>
    <w:rsid w:val="00215C27"/>
    <w:rsid w:val="002164A6"/>
    <w:rsid w:val="00230030"/>
    <w:rsid w:val="00252B86"/>
    <w:rsid w:val="00254274"/>
    <w:rsid w:val="00254923"/>
    <w:rsid w:val="00256361"/>
    <w:rsid w:val="002601FA"/>
    <w:rsid w:val="002603AE"/>
    <w:rsid w:val="00285836"/>
    <w:rsid w:val="00286566"/>
    <w:rsid w:val="00287163"/>
    <w:rsid w:val="002931E2"/>
    <w:rsid w:val="002B02D8"/>
    <w:rsid w:val="002B52D9"/>
    <w:rsid w:val="002C3404"/>
    <w:rsid w:val="002C4CD5"/>
    <w:rsid w:val="002E6544"/>
    <w:rsid w:val="002F36CD"/>
    <w:rsid w:val="002F7968"/>
    <w:rsid w:val="003041C0"/>
    <w:rsid w:val="003120D9"/>
    <w:rsid w:val="00315BC8"/>
    <w:rsid w:val="00316EFA"/>
    <w:rsid w:val="00327E67"/>
    <w:rsid w:val="00343697"/>
    <w:rsid w:val="003437E1"/>
    <w:rsid w:val="00345F16"/>
    <w:rsid w:val="00350C1F"/>
    <w:rsid w:val="003540C3"/>
    <w:rsid w:val="00355369"/>
    <w:rsid w:val="003554E3"/>
    <w:rsid w:val="00356B73"/>
    <w:rsid w:val="00367771"/>
    <w:rsid w:val="00373A98"/>
    <w:rsid w:val="003746A5"/>
    <w:rsid w:val="00395F32"/>
    <w:rsid w:val="003A4E2A"/>
    <w:rsid w:val="003A5F1C"/>
    <w:rsid w:val="003B0EDF"/>
    <w:rsid w:val="003B3AC7"/>
    <w:rsid w:val="003B5E6D"/>
    <w:rsid w:val="003C79F3"/>
    <w:rsid w:val="003D4690"/>
    <w:rsid w:val="003D589A"/>
    <w:rsid w:val="003E0708"/>
    <w:rsid w:val="0040270C"/>
    <w:rsid w:val="00403B9F"/>
    <w:rsid w:val="004232EF"/>
    <w:rsid w:val="0043177D"/>
    <w:rsid w:val="00432A54"/>
    <w:rsid w:val="004330D3"/>
    <w:rsid w:val="00433A8E"/>
    <w:rsid w:val="004424D8"/>
    <w:rsid w:val="004426C0"/>
    <w:rsid w:val="0044383B"/>
    <w:rsid w:val="00453CEA"/>
    <w:rsid w:val="00455B93"/>
    <w:rsid w:val="00456A87"/>
    <w:rsid w:val="0046334C"/>
    <w:rsid w:val="004778EE"/>
    <w:rsid w:val="00482C4F"/>
    <w:rsid w:val="004834BB"/>
    <w:rsid w:val="00483568"/>
    <w:rsid w:val="00487330"/>
    <w:rsid w:val="004A52A9"/>
    <w:rsid w:val="004B1076"/>
    <w:rsid w:val="004B377E"/>
    <w:rsid w:val="004B506F"/>
    <w:rsid w:val="004B7492"/>
    <w:rsid w:val="004C6429"/>
    <w:rsid w:val="004D1B7D"/>
    <w:rsid w:val="004D20F7"/>
    <w:rsid w:val="004D22D2"/>
    <w:rsid w:val="004D55F5"/>
    <w:rsid w:val="004D60F3"/>
    <w:rsid w:val="004E7530"/>
    <w:rsid w:val="004F349F"/>
    <w:rsid w:val="0050096F"/>
    <w:rsid w:val="005013F3"/>
    <w:rsid w:val="00503ADB"/>
    <w:rsid w:val="00514B65"/>
    <w:rsid w:val="00521D40"/>
    <w:rsid w:val="00532365"/>
    <w:rsid w:val="00534311"/>
    <w:rsid w:val="00547D6A"/>
    <w:rsid w:val="00550192"/>
    <w:rsid w:val="00560C97"/>
    <w:rsid w:val="00561EFB"/>
    <w:rsid w:val="0056750D"/>
    <w:rsid w:val="00576536"/>
    <w:rsid w:val="005816E9"/>
    <w:rsid w:val="00586857"/>
    <w:rsid w:val="00587AA4"/>
    <w:rsid w:val="005B0A85"/>
    <w:rsid w:val="005C05C7"/>
    <w:rsid w:val="005C3596"/>
    <w:rsid w:val="005C6DC3"/>
    <w:rsid w:val="005C7CE9"/>
    <w:rsid w:val="005D3B65"/>
    <w:rsid w:val="005D5F14"/>
    <w:rsid w:val="005D7C28"/>
    <w:rsid w:val="005E003C"/>
    <w:rsid w:val="005E7145"/>
    <w:rsid w:val="005F3818"/>
    <w:rsid w:val="005F790A"/>
    <w:rsid w:val="00602FBB"/>
    <w:rsid w:val="0060352E"/>
    <w:rsid w:val="00604605"/>
    <w:rsid w:val="00611462"/>
    <w:rsid w:val="00616F1C"/>
    <w:rsid w:val="00620E07"/>
    <w:rsid w:val="006250F8"/>
    <w:rsid w:val="006335A4"/>
    <w:rsid w:val="006456EA"/>
    <w:rsid w:val="0065423B"/>
    <w:rsid w:val="0066113C"/>
    <w:rsid w:val="0068014A"/>
    <w:rsid w:val="00685A2E"/>
    <w:rsid w:val="00696239"/>
    <w:rsid w:val="006A4D30"/>
    <w:rsid w:val="006B74DE"/>
    <w:rsid w:val="006B75A0"/>
    <w:rsid w:val="006B7E22"/>
    <w:rsid w:val="006C09B9"/>
    <w:rsid w:val="006D0234"/>
    <w:rsid w:val="006E04C0"/>
    <w:rsid w:val="006E327E"/>
    <w:rsid w:val="006E4B4C"/>
    <w:rsid w:val="006F717F"/>
    <w:rsid w:val="00704CBF"/>
    <w:rsid w:val="0071000B"/>
    <w:rsid w:val="00712E5C"/>
    <w:rsid w:val="007231B6"/>
    <w:rsid w:val="00726301"/>
    <w:rsid w:val="00730A58"/>
    <w:rsid w:val="0075708A"/>
    <w:rsid w:val="00763284"/>
    <w:rsid w:val="00764B6B"/>
    <w:rsid w:val="00765C34"/>
    <w:rsid w:val="0078477D"/>
    <w:rsid w:val="0078517F"/>
    <w:rsid w:val="00786378"/>
    <w:rsid w:val="00787B26"/>
    <w:rsid w:val="00797425"/>
    <w:rsid w:val="0079763E"/>
    <w:rsid w:val="007A148E"/>
    <w:rsid w:val="007A42DD"/>
    <w:rsid w:val="007A65E8"/>
    <w:rsid w:val="007C4AFD"/>
    <w:rsid w:val="007D2694"/>
    <w:rsid w:val="007D39A4"/>
    <w:rsid w:val="007D3F9A"/>
    <w:rsid w:val="007F648C"/>
    <w:rsid w:val="008062D1"/>
    <w:rsid w:val="00810033"/>
    <w:rsid w:val="00811B5A"/>
    <w:rsid w:val="0082075F"/>
    <w:rsid w:val="00820AAA"/>
    <w:rsid w:val="008262BF"/>
    <w:rsid w:val="00826D6F"/>
    <w:rsid w:val="008321FD"/>
    <w:rsid w:val="008326E9"/>
    <w:rsid w:val="0083545D"/>
    <w:rsid w:val="0084108A"/>
    <w:rsid w:val="008413AB"/>
    <w:rsid w:val="00843033"/>
    <w:rsid w:val="0084321D"/>
    <w:rsid w:val="008538F1"/>
    <w:rsid w:val="008545C9"/>
    <w:rsid w:val="0085504F"/>
    <w:rsid w:val="008561CB"/>
    <w:rsid w:val="008570EC"/>
    <w:rsid w:val="00861D29"/>
    <w:rsid w:val="00863F6D"/>
    <w:rsid w:val="00872258"/>
    <w:rsid w:val="00872354"/>
    <w:rsid w:val="00880F4A"/>
    <w:rsid w:val="00885266"/>
    <w:rsid w:val="00897C26"/>
    <w:rsid w:val="00897C5C"/>
    <w:rsid w:val="008A52F0"/>
    <w:rsid w:val="008B1D19"/>
    <w:rsid w:val="008B6792"/>
    <w:rsid w:val="008C026D"/>
    <w:rsid w:val="008C0382"/>
    <w:rsid w:val="008C03F5"/>
    <w:rsid w:val="008C4331"/>
    <w:rsid w:val="008D1B7A"/>
    <w:rsid w:val="008E70CB"/>
    <w:rsid w:val="008F7221"/>
    <w:rsid w:val="009006F3"/>
    <w:rsid w:val="009124EF"/>
    <w:rsid w:val="009146F7"/>
    <w:rsid w:val="009229C5"/>
    <w:rsid w:val="00927E01"/>
    <w:rsid w:val="00934ECC"/>
    <w:rsid w:val="00935B10"/>
    <w:rsid w:val="0094351A"/>
    <w:rsid w:val="0094780C"/>
    <w:rsid w:val="00957CAF"/>
    <w:rsid w:val="00963900"/>
    <w:rsid w:val="00965A80"/>
    <w:rsid w:val="00971C54"/>
    <w:rsid w:val="009747C5"/>
    <w:rsid w:val="009749CC"/>
    <w:rsid w:val="00974FF2"/>
    <w:rsid w:val="00976257"/>
    <w:rsid w:val="00991FE8"/>
    <w:rsid w:val="00992AE8"/>
    <w:rsid w:val="009A1C5C"/>
    <w:rsid w:val="009A6073"/>
    <w:rsid w:val="009B01E9"/>
    <w:rsid w:val="009B1923"/>
    <w:rsid w:val="009B2EB5"/>
    <w:rsid w:val="009B58FE"/>
    <w:rsid w:val="009B7639"/>
    <w:rsid w:val="009C039A"/>
    <w:rsid w:val="009C1391"/>
    <w:rsid w:val="009F42C6"/>
    <w:rsid w:val="00A007AC"/>
    <w:rsid w:val="00A02C14"/>
    <w:rsid w:val="00A0519C"/>
    <w:rsid w:val="00A07BF4"/>
    <w:rsid w:val="00A12220"/>
    <w:rsid w:val="00A21BD6"/>
    <w:rsid w:val="00A40483"/>
    <w:rsid w:val="00A420A9"/>
    <w:rsid w:val="00A61A13"/>
    <w:rsid w:val="00A67087"/>
    <w:rsid w:val="00A71B5C"/>
    <w:rsid w:val="00A72C30"/>
    <w:rsid w:val="00A8415A"/>
    <w:rsid w:val="00A863FB"/>
    <w:rsid w:val="00A965D2"/>
    <w:rsid w:val="00AB6479"/>
    <w:rsid w:val="00AB7EA2"/>
    <w:rsid w:val="00AC2842"/>
    <w:rsid w:val="00AC33EB"/>
    <w:rsid w:val="00AC37FC"/>
    <w:rsid w:val="00AC418F"/>
    <w:rsid w:val="00AC5B63"/>
    <w:rsid w:val="00AD413B"/>
    <w:rsid w:val="00AD7724"/>
    <w:rsid w:val="00AE13DA"/>
    <w:rsid w:val="00AE583F"/>
    <w:rsid w:val="00AE60AC"/>
    <w:rsid w:val="00AF1DE9"/>
    <w:rsid w:val="00AF5F88"/>
    <w:rsid w:val="00B01E48"/>
    <w:rsid w:val="00B02211"/>
    <w:rsid w:val="00B04B33"/>
    <w:rsid w:val="00B128D3"/>
    <w:rsid w:val="00B2488F"/>
    <w:rsid w:val="00B31259"/>
    <w:rsid w:val="00B376F5"/>
    <w:rsid w:val="00B3794A"/>
    <w:rsid w:val="00B44D24"/>
    <w:rsid w:val="00B4669D"/>
    <w:rsid w:val="00B57FE0"/>
    <w:rsid w:val="00B61012"/>
    <w:rsid w:val="00B661CD"/>
    <w:rsid w:val="00B73030"/>
    <w:rsid w:val="00B73C85"/>
    <w:rsid w:val="00B77587"/>
    <w:rsid w:val="00B9414E"/>
    <w:rsid w:val="00B9414F"/>
    <w:rsid w:val="00BA1798"/>
    <w:rsid w:val="00BA2FB7"/>
    <w:rsid w:val="00BA79DA"/>
    <w:rsid w:val="00BB0122"/>
    <w:rsid w:val="00BB2131"/>
    <w:rsid w:val="00BB6D0A"/>
    <w:rsid w:val="00BC0F13"/>
    <w:rsid w:val="00BC7342"/>
    <w:rsid w:val="00BD0C4A"/>
    <w:rsid w:val="00BD7344"/>
    <w:rsid w:val="00BF30CA"/>
    <w:rsid w:val="00C03902"/>
    <w:rsid w:val="00C03E72"/>
    <w:rsid w:val="00C0441C"/>
    <w:rsid w:val="00C04FC4"/>
    <w:rsid w:val="00C05904"/>
    <w:rsid w:val="00C06AC4"/>
    <w:rsid w:val="00C1429C"/>
    <w:rsid w:val="00C156B6"/>
    <w:rsid w:val="00C224B3"/>
    <w:rsid w:val="00C24502"/>
    <w:rsid w:val="00C247CC"/>
    <w:rsid w:val="00C277F1"/>
    <w:rsid w:val="00C3053D"/>
    <w:rsid w:val="00C3120F"/>
    <w:rsid w:val="00C32C5E"/>
    <w:rsid w:val="00C36438"/>
    <w:rsid w:val="00C45648"/>
    <w:rsid w:val="00C467FD"/>
    <w:rsid w:val="00C51BD9"/>
    <w:rsid w:val="00C54615"/>
    <w:rsid w:val="00C558F1"/>
    <w:rsid w:val="00C64069"/>
    <w:rsid w:val="00C640E1"/>
    <w:rsid w:val="00C70C6A"/>
    <w:rsid w:val="00C73EC6"/>
    <w:rsid w:val="00C903CC"/>
    <w:rsid w:val="00C95BF6"/>
    <w:rsid w:val="00CA45C9"/>
    <w:rsid w:val="00CA5862"/>
    <w:rsid w:val="00CA7813"/>
    <w:rsid w:val="00CA7AFA"/>
    <w:rsid w:val="00CB024A"/>
    <w:rsid w:val="00CB697A"/>
    <w:rsid w:val="00CD2974"/>
    <w:rsid w:val="00CE0A8A"/>
    <w:rsid w:val="00CE3341"/>
    <w:rsid w:val="00CE5631"/>
    <w:rsid w:val="00CF0C00"/>
    <w:rsid w:val="00CF3AF8"/>
    <w:rsid w:val="00D13D7C"/>
    <w:rsid w:val="00D1681C"/>
    <w:rsid w:val="00D1744D"/>
    <w:rsid w:val="00D178C5"/>
    <w:rsid w:val="00D250AA"/>
    <w:rsid w:val="00D42E8A"/>
    <w:rsid w:val="00D4510E"/>
    <w:rsid w:val="00D52252"/>
    <w:rsid w:val="00D52E19"/>
    <w:rsid w:val="00D547E6"/>
    <w:rsid w:val="00D62702"/>
    <w:rsid w:val="00D63E62"/>
    <w:rsid w:val="00D65EA5"/>
    <w:rsid w:val="00D66045"/>
    <w:rsid w:val="00D75A8B"/>
    <w:rsid w:val="00D75C0D"/>
    <w:rsid w:val="00D81D16"/>
    <w:rsid w:val="00D82AE5"/>
    <w:rsid w:val="00D837CE"/>
    <w:rsid w:val="00D91D91"/>
    <w:rsid w:val="00D92E73"/>
    <w:rsid w:val="00D9366C"/>
    <w:rsid w:val="00D95921"/>
    <w:rsid w:val="00D9747F"/>
    <w:rsid w:val="00DA1B34"/>
    <w:rsid w:val="00DA2FC7"/>
    <w:rsid w:val="00DA6CC1"/>
    <w:rsid w:val="00DB686B"/>
    <w:rsid w:val="00DB75BA"/>
    <w:rsid w:val="00DC0AC5"/>
    <w:rsid w:val="00DC2784"/>
    <w:rsid w:val="00DC6975"/>
    <w:rsid w:val="00DC7E54"/>
    <w:rsid w:val="00DD27BB"/>
    <w:rsid w:val="00DD5252"/>
    <w:rsid w:val="00E01F0F"/>
    <w:rsid w:val="00E071A8"/>
    <w:rsid w:val="00E17C85"/>
    <w:rsid w:val="00E22B7D"/>
    <w:rsid w:val="00E265FA"/>
    <w:rsid w:val="00E2756D"/>
    <w:rsid w:val="00E37FD1"/>
    <w:rsid w:val="00E41CAB"/>
    <w:rsid w:val="00E4697D"/>
    <w:rsid w:val="00E500BB"/>
    <w:rsid w:val="00E566B1"/>
    <w:rsid w:val="00E623F2"/>
    <w:rsid w:val="00E6542F"/>
    <w:rsid w:val="00E72571"/>
    <w:rsid w:val="00E72F9B"/>
    <w:rsid w:val="00E847C0"/>
    <w:rsid w:val="00E870E2"/>
    <w:rsid w:val="00EA017C"/>
    <w:rsid w:val="00EA2114"/>
    <w:rsid w:val="00EA76D5"/>
    <w:rsid w:val="00EA79B7"/>
    <w:rsid w:val="00EC15F4"/>
    <w:rsid w:val="00EC74F6"/>
    <w:rsid w:val="00EE07E9"/>
    <w:rsid w:val="00EE1E87"/>
    <w:rsid w:val="00EE61C5"/>
    <w:rsid w:val="00F0302E"/>
    <w:rsid w:val="00F04799"/>
    <w:rsid w:val="00F05C4F"/>
    <w:rsid w:val="00F116FE"/>
    <w:rsid w:val="00F1762C"/>
    <w:rsid w:val="00F2168F"/>
    <w:rsid w:val="00F22314"/>
    <w:rsid w:val="00F26216"/>
    <w:rsid w:val="00F31D05"/>
    <w:rsid w:val="00F44A76"/>
    <w:rsid w:val="00F56BA0"/>
    <w:rsid w:val="00F66E70"/>
    <w:rsid w:val="00F71DB1"/>
    <w:rsid w:val="00F74CD4"/>
    <w:rsid w:val="00F831CC"/>
    <w:rsid w:val="00F85DAD"/>
    <w:rsid w:val="00F90F2C"/>
    <w:rsid w:val="00F93242"/>
    <w:rsid w:val="00F94884"/>
    <w:rsid w:val="00FA46A0"/>
    <w:rsid w:val="00FC1C19"/>
    <w:rsid w:val="00FC5C1C"/>
    <w:rsid w:val="00FC6D54"/>
    <w:rsid w:val="00FD4008"/>
    <w:rsid w:val="00FE34D2"/>
    <w:rsid w:val="00FE4A15"/>
    <w:rsid w:val="00FE711E"/>
    <w:rsid w:val="00FF44FC"/>
    <w:rsid w:val="00FF4C7F"/>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C4423F5C-F9D9-455A-9537-9AC33E60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145126162">
      <w:bodyDiv w:val="1"/>
      <w:marLeft w:val="0"/>
      <w:marRight w:val="0"/>
      <w:marTop w:val="0"/>
      <w:marBottom w:val="0"/>
      <w:divBdr>
        <w:top w:val="none" w:sz="0" w:space="0" w:color="auto"/>
        <w:left w:val="none" w:sz="0" w:space="0" w:color="auto"/>
        <w:bottom w:val="none" w:sz="0" w:space="0" w:color="auto"/>
        <w:right w:val="none" w:sz="0" w:space="0" w:color="auto"/>
      </w:divBdr>
      <w:divsChild>
        <w:div w:id="793060998">
          <w:marLeft w:val="-330"/>
          <w:marRight w:val="0"/>
          <w:marTop w:val="0"/>
          <w:marBottom w:val="0"/>
          <w:divBdr>
            <w:top w:val="none" w:sz="0" w:space="0" w:color="auto"/>
            <w:left w:val="none" w:sz="0" w:space="0" w:color="auto"/>
            <w:bottom w:val="none" w:sz="0" w:space="0" w:color="auto"/>
            <w:right w:val="none" w:sz="0" w:space="0" w:color="auto"/>
          </w:divBdr>
        </w:div>
      </w:divsChild>
    </w:div>
    <w:div w:id="405419573">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32449286">
      <w:bodyDiv w:val="1"/>
      <w:marLeft w:val="0"/>
      <w:marRight w:val="0"/>
      <w:marTop w:val="0"/>
      <w:marBottom w:val="0"/>
      <w:divBdr>
        <w:top w:val="none" w:sz="0" w:space="0" w:color="auto"/>
        <w:left w:val="none" w:sz="0" w:space="0" w:color="auto"/>
        <w:bottom w:val="none" w:sz="0" w:space="0" w:color="auto"/>
        <w:right w:val="none" w:sz="0" w:space="0" w:color="auto"/>
      </w:divBdr>
      <w:divsChild>
        <w:div w:id="9793705">
          <w:marLeft w:val="-330"/>
          <w:marRight w:val="0"/>
          <w:marTop w:val="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1432309">
      <w:bodyDiv w:val="1"/>
      <w:marLeft w:val="0"/>
      <w:marRight w:val="0"/>
      <w:marTop w:val="0"/>
      <w:marBottom w:val="0"/>
      <w:divBdr>
        <w:top w:val="none" w:sz="0" w:space="0" w:color="auto"/>
        <w:left w:val="none" w:sz="0" w:space="0" w:color="auto"/>
        <w:bottom w:val="none" w:sz="0" w:space="0" w:color="auto"/>
        <w:right w:val="none" w:sz="0" w:space="0" w:color="auto"/>
      </w:divBdr>
      <w:divsChild>
        <w:div w:id="82336399">
          <w:marLeft w:val="0"/>
          <w:marRight w:val="0"/>
          <w:marTop w:val="0"/>
          <w:marBottom w:val="0"/>
          <w:divBdr>
            <w:top w:val="none" w:sz="0" w:space="0" w:color="auto"/>
            <w:left w:val="none" w:sz="0" w:space="0" w:color="auto"/>
            <w:bottom w:val="none" w:sz="0" w:space="0" w:color="auto"/>
            <w:right w:val="none" w:sz="0" w:space="0" w:color="auto"/>
          </w:divBdr>
        </w:div>
        <w:div w:id="135222346">
          <w:marLeft w:val="0"/>
          <w:marRight w:val="0"/>
          <w:marTop w:val="0"/>
          <w:marBottom w:val="0"/>
          <w:divBdr>
            <w:top w:val="none" w:sz="0" w:space="0" w:color="auto"/>
            <w:left w:val="none" w:sz="0" w:space="0" w:color="auto"/>
            <w:bottom w:val="none" w:sz="0" w:space="0" w:color="auto"/>
            <w:right w:val="none" w:sz="0" w:space="0" w:color="auto"/>
          </w:divBdr>
        </w:div>
        <w:div w:id="177887767">
          <w:marLeft w:val="0"/>
          <w:marRight w:val="0"/>
          <w:marTop w:val="0"/>
          <w:marBottom w:val="0"/>
          <w:divBdr>
            <w:top w:val="none" w:sz="0" w:space="0" w:color="auto"/>
            <w:left w:val="none" w:sz="0" w:space="0" w:color="auto"/>
            <w:bottom w:val="none" w:sz="0" w:space="0" w:color="auto"/>
            <w:right w:val="none" w:sz="0" w:space="0" w:color="auto"/>
          </w:divBdr>
        </w:div>
        <w:div w:id="191189658">
          <w:marLeft w:val="0"/>
          <w:marRight w:val="0"/>
          <w:marTop w:val="0"/>
          <w:marBottom w:val="0"/>
          <w:divBdr>
            <w:top w:val="none" w:sz="0" w:space="0" w:color="auto"/>
            <w:left w:val="none" w:sz="0" w:space="0" w:color="auto"/>
            <w:bottom w:val="none" w:sz="0" w:space="0" w:color="auto"/>
            <w:right w:val="none" w:sz="0" w:space="0" w:color="auto"/>
          </w:divBdr>
        </w:div>
        <w:div w:id="212426567">
          <w:marLeft w:val="0"/>
          <w:marRight w:val="0"/>
          <w:marTop w:val="0"/>
          <w:marBottom w:val="0"/>
          <w:divBdr>
            <w:top w:val="none" w:sz="0" w:space="0" w:color="auto"/>
            <w:left w:val="none" w:sz="0" w:space="0" w:color="auto"/>
            <w:bottom w:val="none" w:sz="0" w:space="0" w:color="auto"/>
            <w:right w:val="none" w:sz="0" w:space="0" w:color="auto"/>
          </w:divBdr>
        </w:div>
        <w:div w:id="288098372">
          <w:marLeft w:val="0"/>
          <w:marRight w:val="0"/>
          <w:marTop w:val="0"/>
          <w:marBottom w:val="0"/>
          <w:divBdr>
            <w:top w:val="none" w:sz="0" w:space="0" w:color="auto"/>
            <w:left w:val="none" w:sz="0" w:space="0" w:color="auto"/>
            <w:bottom w:val="none" w:sz="0" w:space="0" w:color="auto"/>
            <w:right w:val="none" w:sz="0" w:space="0" w:color="auto"/>
          </w:divBdr>
          <w:divsChild>
            <w:div w:id="1121923439">
              <w:marLeft w:val="0"/>
              <w:marRight w:val="0"/>
              <w:marTop w:val="0"/>
              <w:marBottom w:val="0"/>
              <w:divBdr>
                <w:top w:val="none" w:sz="0" w:space="0" w:color="auto"/>
                <w:left w:val="none" w:sz="0" w:space="0" w:color="auto"/>
                <w:bottom w:val="none" w:sz="0" w:space="0" w:color="auto"/>
                <w:right w:val="none" w:sz="0" w:space="0" w:color="auto"/>
              </w:divBdr>
            </w:div>
            <w:div w:id="1237785907">
              <w:marLeft w:val="0"/>
              <w:marRight w:val="0"/>
              <w:marTop w:val="0"/>
              <w:marBottom w:val="0"/>
              <w:divBdr>
                <w:top w:val="none" w:sz="0" w:space="0" w:color="auto"/>
                <w:left w:val="none" w:sz="0" w:space="0" w:color="auto"/>
                <w:bottom w:val="none" w:sz="0" w:space="0" w:color="auto"/>
                <w:right w:val="none" w:sz="0" w:space="0" w:color="auto"/>
              </w:divBdr>
            </w:div>
            <w:div w:id="1582250021">
              <w:marLeft w:val="0"/>
              <w:marRight w:val="0"/>
              <w:marTop w:val="0"/>
              <w:marBottom w:val="0"/>
              <w:divBdr>
                <w:top w:val="none" w:sz="0" w:space="0" w:color="auto"/>
                <w:left w:val="none" w:sz="0" w:space="0" w:color="auto"/>
                <w:bottom w:val="none" w:sz="0" w:space="0" w:color="auto"/>
                <w:right w:val="none" w:sz="0" w:space="0" w:color="auto"/>
              </w:divBdr>
            </w:div>
            <w:div w:id="1623264731">
              <w:marLeft w:val="0"/>
              <w:marRight w:val="0"/>
              <w:marTop w:val="0"/>
              <w:marBottom w:val="0"/>
              <w:divBdr>
                <w:top w:val="none" w:sz="0" w:space="0" w:color="auto"/>
                <w:left w:val="none" w:sz="0" w:space="0" w:color="auto"/>
                <w:bottom w:val="none" w:sz="0" w:space="0" w:color="auto"/>
                <w:right w:val="none" w:sz="0" w:space="0" w:color="auto"/>
              </w:divBdr>
            </w:div>
            <w:div w:id="1623614918">
              <w:marLeft w:val="0"/>
              <w:marRight w:val="0"/>
              <w:marTop w:val="0"/>
              <w:marBottom w:val="0"/>
              <w:divBdr>
                <w:top w:val="none" w:sz="0" w:space="0" w:color="auto"/>
                <w:left w:val="none" w:sz="0" w:space="0" w:color="auto"/>
                <w:bottom w:val="none" w:sz="0" w:space="0" w:color="auto"/>
                <w:right w:val="none" w:sz="0" w:space="0" w:color="auto"/>
              </w:divBdr>
            </w:div>
          </w:divsChild>
        </w:div>
        <w:div w:id="325213161">
          <w:marLeft w:val="0"/>
          <w:marRight w:val="0"/>
          <w:marTop w:val="0"/>
          <w:marBottom w:val="0"/>
          <w:divBdr>
            <w:top w:val="none" w:sz="0" w:space="0" w:color="auto"/>
            <w:left w:val="none" w:sz="0" w:space="0" w:color="auto"/>
            <w:bottom w:val="none" w:sz="0" w:space="0" w:color="auto"/>
            <w:right w:val="none" w:sz="0" w:space="0" w:color="auto"/>
          </w:divBdr>
        </w:div>
        <w:div w:id="329524252">
          <w:marLeft w:val="0"/>
          <w:marRight w:val="0"/>
          <w:marTop w:val="0"/>
          <w:marBottom w:val="0"/>
          <w:divBdr>
            <w:top w:val="none" w:sz="0" w:space="0" w:color="auto"/>
            <w:left w:val="none" w:sz="0" w:space="0" w:color="auto"/>
            <w:bottom w:val="none" w:sz="0" w:space="0" w:color="auto"/>
            <w:right w:val="none" w:sz="0" w:space="0" w:color="auto"/>
          </w:divBdr>
          <w:divsChild>
            <w:div w:id="537619153">
              <w:marLeft w:val="0"/>
              <w:marRight w:val="0"/>
              <w:marTop w:val="0"/>
              <w:marBottom w:val="0"/>
              <w:divBdr>
                <w:top w:val="none" w:sz="0" w:space="0" w:color="auto"/>
                <w:left w:val="none" w:sz="0" w:space="0" w:color="auto"/>
                <w:bottom w:val="none" w:sz="0" w:space="0" w:color="auto"/>
                <w:right w:val="none" w:sz="0" w:space="0" w:color="auto"/>
              </w:divBdr>
            </w:div>
            <w:div w:id="758714283">
              <w:marLeft w:val="0"/>
              <w:marRight w:val="0"/>
              <w:marTop w:val="0"/>
              <w:marBottom w:val="0"/>
              <w:divBdr>
                <w:top w:val="none" w:sz="0" w:space="0" w:color="auto"/>
                <w:left w:val="none" w:sz="0" w:space="0" w:color="auto"/>
                <w:bottom w:val="none" w:sz="0" w:space="0" w:color="auto"/>
                <w:right w:val="none" w:sz="0" w:space="0" w:color="auto"/>
              </w:divBdr>
            </w:div>
            <w:div w:id="801730887">
              <w:marLeft w:val="0"/>
              <w:marRight w:val="0"/>
              <w:marTop w:val="0"/>
              <w:marBottom w:val="0"/>
              <w:divBdr>
                <w:top w:val="none" w:sz="0" w:space="0" w:color="auto"/>
                <w:left w:val="none" w:sz="0" w:space="0" w:color="auto"/>
                <w:bottom w:val="none" w:sz="0" w:space="0" w:color="auto"/>
                <w:right w:val="none" w:sz="0" w:space="0" w:color="auto"/>
              </w:divBdr>
            </w:div>
            <w:div w:id="1174078065">
              <w:marLeft w:val="0"/>
              <w:marRight w:val="0"/>
              <w:marTop w:val="0"/>
              <w:marBottom w:val="0"/>
              <w:divBdr>
                <w:top w:val="none" w:sz="0" w:space="0" w:color="auto"/>
                <w:left w:val="none" w:sz="0" w:space="0" w:color="auto"/>
                <w:bottom w:val="none" w:sz="0" w:space="0" w:color="auto"/>
                <w:right w:val="none" w:sz="0" w:space="0" w:color="auto"/>
              </w:divBdr>
            </w:div>
            <w:div w:id="1663242889">
              <w:marLeft w:val="0"/>
              <w:marRight w:val="0"/>
              <w:marTop w:val="0"/>
              <w:marBottom w:val="0"/>
              <w:divBdr>
                <w:top w:val="none" w:sz="0" w:space="0" w:color="auto"/>
                <w:left w:val="none" w:sz="0" w:space="0" w:color="auto"/>
                <w:bottom w:val="none" w:sz="0" w:space="0" w:color="auto"/>
                <w:right w:val="none" w:sz="0" w:space="0" w:color="auto"/>
              </w:divBdr>
            </w:div>
          </w:divsChild>
        </w:div>
        <w:div w:id="385956791">
          <w:marLeft w:val="0"/>
          <w:marRight w:val="0"/>
          <w:marTop w:val="0"/>
          <w:marBottom w:val="0"/>
          <w:divBdr>
            <w:top w:val="none" w:sz="0" w:space="0" w:color="auto"/>
            <w:left w:val="none" w:sz="0" w:space="0" w:color="auto"/>
            <w:bottom w:val="none" w:sz="0" w:space="0" w:color="auto"/>
            <w:right w:val="none" w:sz="0" w:space="0" w:color="auto"/>
          </w:divBdr>
        </w:div>
        <w:div w:id="465509122">
          <w:marLeft w:val="0"/>
          <w:marRight w:val="0"/>
          <w:marTop w:val="0"/>
          <w:marBottom w:val="0"/>
          <w:divBdr>
            <w:top w:val="none" w:sz="0" w:space="0" w:color="auto"/>
            <w:left w:val="none" w:sz="0" w:space="0" w:color="auto"/>
            <w:bottom w:val="none" w:sz="0" w:space="0" w:color="auto"/>
            <w:right w:val="none" w:sz="0" w:space="0" w:color="auto"/>
          </w:divBdr>
        </w:div>
        <w:div w:id="504906014">
          <w:marLeft w:val="0"/>
          <w:marRight w:val="0"/>
          <w:marTop w:val="0"/>
          <w:marBottom w:val="0"/>
          <w:divBdr>
            <w:top w:val="none" w:sz="0" w:space="0" w:color="auto"/>
            <w:left w:val="none" w:sz="0" w:space="0" w:color="auto"/>
            <w:bottom w:val="none" w:sz="0" w:space="0" w:color="auto"/>
            <w:right w:val="none" w:sz="0" w:space="0" w:color="auto"/>
          </w:divBdr>
        </w:div>
        <w:div w:id="603345561">
          <w:marLeft w:val="0"/>
          <w:marRight w:val="0"/>
          <w:marTop w:val="0"/>
          <w:marBottom w:val="0"/>
          <w:divBdr>
            <w:top w:val="none" w:sz="0" w:space="0" w:color="auto"/>
            <w:left w:val="none" w:sz="0" w:space="0" w:color="auto"/>
            <w:bottom w:val="none" w:sz="0" w:space="0" w:color="auto"/>
            <w:right w:val="none" w:sz="0" w:space="0" w:color="auto"/>
          </w:divBdr>
        </w:div>
        <w:div w:id="621227045">
          <w:marLeft w:val="0"/>
          <w:marRight w:val="0"/>
          <w:marTop w:val="0"/>
          <w:marBottom w:val="0"/>
          <w:divBdr>
            <w:top w:val="none" w:sz="0" w:space="0" w:color="auto"/>
            <w:left w:val="none" w:sz="0" w:space="0" w:color="auto"/>
            <w:bottom w:val="none" w:sz="0" w:space="0" w:color="auto"/>
            <w:right w:val="none" w:sz="0" w:space="0" w:color="auto"/>
          </w:divBdr>
          <w:divsChild>
            <w:div w:id="171187431">
              <w:marLeft w:val="0"/>
              <w:marRight w:val="0"/>
              <w:marTop w:val="0"/>
              <w:marBottom w:val="0"/>
              <w:divBdr>
                <w:top w:val="none" w:sz="0" w:space="0" w:color="auto"/>
                <w:left w:val="none" w:sz="0" w:space="0" w:color="auto"/>
                <w:bottom w:val="none" w:sz="0" w:space="0" w:color="auto"/>
                <w:right w:val="none" w:sz="0" w:space="0" w:color="auto"/>
              </w:divBdr>
            </w:div>
            <w:div w:id="235744627">
              <w:marLeft w:val="0"/>
              <w:marRight w:val="0"/>
              <w:marTop w:val="0"/>
              <w:marBottom w:val="0"/>
              <w:divBdr>
                <w:top w:val="none" w:sz="0" w:space="0" w:color="auto"/>
                <w:left w:val="none" w:sz="0" w:space="0" w:color="auto"/>
                <w:bottom w:val="none" w:sz="0" w:space="0" w:color="auto"/>
                <w:right w:val="none" w:sz="0" w:space="0" w:color="auto"/>
              </w:divBdr>
            </w:div>
            <w:div w:id="959610443">
              <w:marLeft w:val="0"/>
              <w:marRight w:val="0"/>
              <w:marTop w:val="0"/>
              <w:marBottom w:val="0"/>
              <w:divBdr>
                <w:top w:val="none" w:sz="0" w:space="0" w:color="auto"/>
                <w:left w:val="none" w:sz="0" w:space="0" w:color="auto"/>
                <w:bottom w:val="none" w:sz="0" w:space="0" w:color="auto"/>
                <w:right w:val="none" w:sz="0" w:space="0" w:color="auto"/>
              </w:divBdr>
            </w:div>
          </w:divsChild>
        </w:div>
        <w:div w:id="630406663">
          <w:marLeft w:val="0"/>
          <w:marRight w:val="0"/>
          <w:marTop w:val="0"/>
          <w:marBottom w:val="0"/>
          <w:divBdr>
            <w:top w:val="none" w:sz="0" w:space="0" w:color="auto"/>
            <w:left w:val="none" w:sz="0" w:space="0" w:color="auto"/>
            <w:bottom w:val="none" w:sz="0" w:space="0" w:color="auto"/>
            <w:right w:val="none" w:sz="0" w:space="0" w:color="auto"/>
          </w:divBdr>
        </w:div>
        <w:div w:id="631254485">
          <w:marLeft w:val="0"/>
          <w:marRight w:val="0"/>
          <w:marTop w:val="0"/>
          <w:marBottom w:val="0"/>
          <w:divBdr>
            <w:top w:val="none" w:sz="0" w:space="0" w:color="auto"/>
            <w:left w:val="none" w:sz="0" w:space="0" w:color="auto"/>
            <w:bottom w:val="none" w:sz="0" w:space="0" w:color="auto"/>
            <w:right w:val="none" w:sz="0" w:space="0" w:color="auto"/>
          </w:divBdr>
        </w:div>
        <w:div w:id="656152824">
          <w:marLeft w:val="0"/>
          <w:marRight w:val="0"/>
          <w:marTop w:val="0"/>
          <w:marBottom w:val="0"/>
          <w:divBdr>
            <w:top w:val="none" w:sz="0" w:space="0" w:color="auto"/>
            <w:left w:val="none" w:sz="0" w:space="0" w:color="auto"/>
            <w:bottom w:val="none" w:sz="0" w:space="0" w:color="auto"/>
            <w:right w:val="none" w:sz="0" w:space="0" w:color="auto"/>
          </w:divBdr>
        </w:div>
        <w:div w:id="672076294">
          <w:marLeft w:val="0"/>
          <w:marRight w:val="0"/>
          <w:marTop w:val="0"/>
          <w:marBottom w:val="0"/>
          <w:divBdr>
            <w:top w:val="none" w:sz="0" w:space="0" w:color="auto"/>
            <w:left w:val="none" w:sz="0" w:space="0" w:color="auto"/>
            <w:bottom w:val="none" w:sz="0" w:space="0" w:color="auto"/>
            <w:right w:val="none" w:sz="0" w:space="0" w:color="auto"/>
          </w:divBdr>
        </w:div>
        <w:div w:id="686491110">
          <w:marLeft w:val="0"/>
          <w:marRight w:val="0"/>
          <w:marTop w:val="0"/>
          <w:marBottom w:val="0"/>
          <w:divBdr>
            <w:top w:val="none" w:sz="0" w:space="0" w:color="auto"/>
            <w:left w:val="none" w:sz="0" w:space="0" w:color="auto"/>
            <w:bottom w:val="none" w:sz="0" w:space="0" w:color="auto"/>
            <w:right w:val="none" w:sz="0" w:space="0" w:color="auto"/>
          </w:divBdr>
        </w:div>
        <w:div w:id="723022571">
          <w:marLeft w:val="0"/>
          <w:marRight w:val="0"/>
          <w:marTop w:val="0"/>
          <w:marBottom w:val="0"/>
          <w:divBdr>
            <w:top w:val="none" w:sz="0" w:space="0" w:color="auto"/>
            <w:left w:val="none" w:sz="0" w:space="0" w:color="auto"/>
            <w:bottom w:val="none" w:sz="0" w:space="0" w:color="auto"/>
            <w:right w:val="none" w:sz="0" w:space="0" w:color="auto"/>
          </w:divBdr>
          <w:divsChild>
            <w:div w:id="696590037">
              <w:marLeft w:val="0"/>
              <w:marRight w:val="0"/>
              <w:marTop w:val="0"/>
              <w:marBottom w:val="0"/>
              <w:divBdr>
                <w:top w:val="none" w:sz="0" w:space="0" w:color="auto"/>
                <w:left w:val="none" w:sz="0" w:space="0" w:color="auto"/>
                <w:bottom w:val="none" w:sz="0" w:space="0" w:color="auto"/>
                <w:right w:val="none" w:sz="0" w:space="0" w:color="auto"/>
              </w:divBdr>
            </w:div>
            <w:div w:id="795607571">
              <w:marLeft w:val="0"/>
              <w:marRight w:val="0"/>
              <w:marTop w:val="0"/>
              <w:marBottom w:val="0"/>
              <w:divBdr>
                <w:top w:val="none" w:sz="0" w:space="0" w:color="auto"/>
                <w:left w:val="none" w:sz="0" w:space="0" w:color="auto"/>
                <w:bottom w:val="none" w:sz="0" w:space="0" w:color="auto"/>
                <w:right w:val="none" w:sz="0" w:space="0" w:color="auto"/>
              </w:divBdr>
            </w:div>
            <w:div w:id="1456868447">
              <w:marLeft w:val="0"/>
              <w:marRight w:val="0"/>
              <w:marTop w:val="0"/>
              <w:marBottom w:val="0"/>
              <w:divBdr>
                <w:top w:val="none" w:sz="0" w:space="0" w:color="auto"/>
                <w:left w:val="none" w:sz="0" w:space="0" w:color="auto"/>
                <w:bottom w:val="none" w:sz="0" w:space="0" w:color="auto"/>
                <w:right w:val="none" w:sz="0" w:space="0" w:color="auto"/>
              </w:divBdr>
            </w:div>
            <w:div w:id="1713731400">
              <w:marLeft w:val="0"/>
              <w:marRight w:val="0"/>
              <w:marTop w:val="0"/>
              <w:marBottom w:val="0"/>
              <w:divBdr>
                <w:top w:val="none" w:sz="0" w:space="0" w:color="auto"/>
                <w:left w:val="none" w:sz="0" w:space="0" w:color="auto"/>
                <w:bottom w:val="none" w:sz="0" w:space="0" w:color="auto"/>
                <w:right w:val="none" w:sz="0" w:space="0" w:color="auto"/>
              </w:divBdr>
            </w:div>
            <w:div w:id="1942688904">
              <w:marLeft w:val="0"/>
              <w:marRight w:val="0"/>
              <w:marTop w:val="0"/>
              <w:marBottom w:val="0"/>
              <w:divBdr>
                <w:top w:val="none" w:sz="0" w:space="0" w:color="auto"/>
                <w:left w:val="none" w:sz="0" w:space="0" w:color="auto"/>
                <w:bottom w:val="none" w:sz="0" w:space="0" w:color="auto"/>
                <w:right w:val="none" w:sz="0" w:space="0" w:color="auto"/>
              </w:divBdr>
            </w:div>
          </w:divsChild>
        </w:div>
        <w:div w:id="727649034">
          <w:marLeft w:val="0"/>
          <w:marRight w:val="0"/>
          <w:marTop w:val="0"/>
          <w:marBottom w:val="0"/>
          <w:divBdr>
            <w:top w:val="none" w:sz="0" w:space="0" w:color="auto"/>
            <w:left w:val="none" w:sz="0" w:space="0" w:color="auto"/>
            <w:bottom w:val="none" w:sz="0" w:space="0" w:color="auto"/>
            <w:right w:val="none" w:sz="0" w:space="0" w:color="auto"/>
          </w:divBdr>
        </w:div>
        <w:div w:id="819033593">
          <w:marLeft w:val="0"/>
          <w:marRight w:val="0"/>
          <w:marTop w:val="0"/>
          <w:marBottom w:val="0"/>
          <w:divBdr>
            <w:top w:val="none" w:sz="0" w:space="0" w:color="auto"/>
            <w:left w:val="none" w:sz="0" w:space="0" w:color="auto"/>
            <w:bottom w:val="none" w:sz="0" w:space="0" w:color="auto"/>
            <w:right w:val="none" w:sz="0" w:space="0" w:color="auto"/>
          </w:divBdr>
        </w:div>
        <w:div w:id="825126701">
          <w:marLeft w:val="0"/>
          <w:marRight w:val="0"/>
          <w:marTop w:val="0"/>
          <w:marBottom w:val="0"/>
          <w:divBdr>
            <w:top w:val="none" w:sz="0" w:space="0" w:color="auto"/>
            <w:left w:val="none" w:sz="0" w:space="0" w:color="auto"/>
            <w:bottom w:val="none" w:sz="0" w:space="0" w:color="auto"/>
            <w:right w:val="none" w:sz="0" w:space="0" w:color="auto"/>
          </w:divBdr>
          <w:divsChild>
            <w:div w:id="313608146">
              <w:marLeft w:val="0"/>
              <w:marRight w:val="0"/>
              <w:marTop w:val="0"/>
              <w:marBottom w:val="0"/>
              <w:divBdr>
                <w:top w:val="none" w:sz="0" w:space="0" w:color="auto"/>
                <w:left w:val="none" w:sz="0" w:space="0" w:color="auto"/>
                <w:bottom w:val="none" w:sz="0" w:space="0" w:color="auto"/>
                <w:right w:val="none" w:sz="0" w:space="0" w:color="auto"/>
              </w:divBdr>
            </w:div>
            <w:div w:id="487791969">
              <w:marLeft w:val="0"/>
              <w:marRight w:val="0"/>
              <w:marTop w:val="0"/>
              <w:marBottom w:val="0"/>
              <w:divBdr>
                <w:top w:val="none" w:sz="0" w:space="0" w:color="auto"/>
                <w:left w:val="none" w:sz="0" w:space="0" w:color="auto"/>
                <w:bottom w:val="none" w:sz="0" w:space="0" w:color="auto"/>
                <w:right w:val="none" w:sz="0" w:space="0" w:color="auto"/>
              </w:divBdr>
            </w:div>
            <w:div w:id="1535657190">
              <w:marLeft w:val="0"/>
              <w:marRight w:val="0"/>
              <w:marTop w:val="0"/>
              <w:marBottom w:val="0"/>
              <w:divBdr>
                <w:top w:val="none" w:sz="0" w:space="0" w:color="auto"/>
                <w:left w:val="none" w:sz="0" w:space="0" w:color="auto"/>
                <w:bottom w:val="none" w:sz="0" w:space="0" w:color="auto"/>
                <w:right w:val="none" w:sz="0" w:space="0" w:color="auto"/>
              </w:divBdr>
            </w:div>
            <w:div w:id="1710521734">
              <w:marLeft w:val="0"/>
              <w:marRight w:val="0"/>
              <w:marTop w:val="0"/>
              <w:marBottom w:val="0"/>
              <w:divBdr>
                <w:top w:val="none" w:sz="0" w:space="0" w:color="auto"/>
                <w:left w:val="none" w:sz="0" w:space="0" w:color="auto"/>
                <w:bottom w:val="none" w:sz="0" w:space="0" w:color="auto"/>
                <w:right w:val="none" w:sz="0" w:space="0" w:color="auto"/>
              </w:divBdr>
            </w:div>
            <w:div w:id="2041321602">
              <w:marLeft w:val="0"/>
              <w:marRight w:val="0"/>
              <w:marTop w:val="0"/>
              <w:marBottom w:val="0"/>
              <w:divBdr>
                <w:top w:val="none" w:sz="0" w:space="0" w:color="auto"/>
                <w:left w:val="none" w:sz="0" w:space="0" w:color="auto"/>
                <w:bottom w:val="none" w:sz="0" w:space="0" w:color="auto"/>
                <w:right w:val="none" w:sz="0" w:space="0" w:color="auto"/>
              </w:divBdr>
            </w:div>
          </w:divsChild>
        </w:div>
        <w:div w:id="827090465">
          <w:marLeft w:val="0"/>
          <w:marRight w:val="0"/>
          <w:marTop w:val="0"/>
          <w:marBottom w:val="0"/>
          <w:divBdr>
            <w:top w:val="none" w:sz="0" w:space="0" w:color="auto"/>
            <w:left w:val="none" w:sz="0" w:space="0" w:color="auto"/>
            <w:bottom w:val="none" w:sz="0" w:space="0" w:color="auto"/>
            <w:right w:val="none" w:sz="0" w:space="0" w:color="auto"/>
          </w:divBdr>
        </w:div>
        <w:div w:id="886264157">
          <w:marLeft w:val="0"/>
          <w:marRight w:val="0"/>
          <w:marTop w:val="0"/>
          <w:marBottom w:val="0"/>
          <w:divBdr>
            <w:top w:val="none" w:sz="0" w:space="0" w:color="auto"/>
            <w:left w:val="none" w:sz="0" w:space="0" w:color="auto"/>
            <w:bottom w:val="none" w:sz="0" w:space="0" w:color="auto"/>
            <w:right w:val="none" w:sz="0" w:space="0" w:color="auto"/>
          </w:divBdr>
        </w:div>
        <w:div w:id="918052446">
          <w:marLeft w:val="0"/>
          <w:marRight w:val="0"/>
          <w:marTop w:val="0"/>
          <w:marBottom w:val="0"/>
          <w:divBdr>
            <w:top w:val="none" w:sz="0" w:space="0" w:color="auto"/>
            <w:left w:val="none" w:sz="0" w:space="0" w:color="auto"/>
            <w:bottom w:val="none" w:sz="0" w:space="0" w:color="auto"/>
            <w:right w:val="none" w:sz="0" w:space="0" w:color="auto"/>
          </w:divBdr>
        </w:div>
        <w:div w:id="1021470998">
          <w:marLeft w:val="0"/>
          <w:marRight w:val="0"/>
          <w:marTop w:val="0"/>
          <w:marBottom w:val="0"/>
          <w:divBdr>
            <w:top w:val="none" w:sz="0" w:space="0" w:color="auto"/>
            <w:left w:val="none" w:sz="0" w:space="0" w:color="auto"/>
            <w:bottom w:val="none" w:sz="0" w:space="0" w:color="auto"/>
            <w:right w:val="none" w:sz="0" w:space="0" w:color="auto"/>
          </w:divBdr>
        </w:div>
        <w:div w:id="1135677813">
          <w:marLeft w:val="0"/>
          <w:marRight w:val="0"/>
          <w:marTop w:val="0"/>
          <w:marBottom w:val="0"/>
          <w:divBdr>
            <w:top w:val="none" w:sz="0" w:space="0" w:color="auto"/>
            <w:left w:val="none" w:sz="0" w:space="0" w:color="auto"/>
            <w:bottom w:val="none" w:sz="0" w:space="0" w:color="auto"/>
            <w:right w:val="none" w:sz="0" w:space="0" w:color="auto"/>
          </w:divBdr>
        </w:div>
        <w:div w:id="1140807352">
          <w:marLeft w:val="0"/>
          <w:marRight w:val="0"/>
          <w:marTop w:val="0"/>
          <w:marBottom w:val="0"/>
          <w:divBdr>
            <w:top w:val="none" w:sz="0" w:space="0" w:color="auto"/>
            <w:left w:val="none" w:sz="0" w:space="0" w:color="auto"/>
            <w:bottom w:val="none" w:sz="0" w:space="0" w:color="auto"/>
            <w:right w:val="none" w:sz="0" w:space="0" w:color="auto"/>
          </w:divBdr>
        </w:div>
        <w:div w:id="1148547214">
          <w:marLeft w:val="0"/>
          <w:marRight w:val="0"/>
          <w:marTop w:val="0"/>
          <w:marBottom w:val="0"/>
          <w:divBdr>
            <w:top w:val="none" w:sz="0" w:space="0" w:color="auto"/>
            <w:left w:val="none" w:sz="0" w:space="0" w:color="auto"/>
            <w:bottom w:val="none" w:sz="0" w:space="0" w:color="auto"/>
            <w:right w:val="none" w:sz="0" w:space="0" w:color="auto"/>
          </w:divBdr>
        </w:div>
        <w:div w:id="1155074156">
          <w:marLeft w:val="0"/>
          <w:marRight w:val="0"/>
          <w:marTop w:val="0"/>
          <w:marBottom w:val="0"/>
          <w:divBdr>
            <w:top w:val="none" w:sz="0" w:space="0" w:color="auto"/>
            <w:left w:val="none" w:sz="0" w:space="0" w:color="auto"/>
            <w:bottom w:val="none" w:sz="0" w:space="0" w:color="auto"/>
            <w:right w:val="none" w:sz="0" w:space="0" w:color="auto"/>
          </w:divBdr>
        </w:div>
        <w:div w:id="1159736884">
          <w:marLeft w:val="0"/>
          <w:marRight w:val="0"/>
          <w:marTop w:val="0"/>
          <w:marBottom w:val="0"/>
          <w:divBdr>
            <w:top w:val="none" w:sz="0" w:space="0" w:color="auto"/>
            <w:left w:val="none" w:sz="0" w:space="0" w:color="auto"/>
            <w:bottom w:val="none" w:sz="0" w:space="0" w:color="auto"/>
            <w:right w:val="none" w:sz="0" w:space="0" w:color="auto"/>
          </w:divBdr>
        </w:div>
        <w:div w:id="1234855335">
          <w:marLeft w:val="0"/>
          <w:marRight w:val="0"/>
          <w:marTop w:val="0"/>
          <w:marBottom w:val="0"/>
          <w:divBdr>
            <w:top w:val="none" w:sz="0" w:space="0" w:color="auto"/>
            <w:left w:val="none" w:sz="0" w:space="0" w:color="auto"/>
            <w:bottom w:val="none" w:sz="0" w:space="0" w:color="auto"/>
            <w:right w:val="none" w:sz="0" w:space="0" w:color="auto"/>
          </w:divBdr>
        </w:div>
        <w:div w:id="1247962234">
          <w:marLeft w:val="0"/>
          <w:marRight w:val="0"/>
          <w:marTop w:val="0"/>
          <w:marBottom w:val="0"/>
          <w:divBdr>
            <w:top w:val="none" w:sz="0" w:space="0" w:color="auto"/>
            <w:left w:val="none" w:sz="0" w:space="0" w:color="auto"/>
            <w:bottom w:val="none" w:sz="0" w:space="0" w:color="auto"/>
            <w:right w:val="none" w:sz="0" w:space="0" w:color="auto"/>
          </w:divBdr>
        </w:div>
        <w:div w:id="1279605557">
          <w:marLeft w:val="0"/>
          <w:marRight w:val="0"/>
          <w:marTop w:val="0"/>
          <w:marBottom w:val="0"/>
          <w:divBdr>
            <w:top w:val="none" w:sz="0" w:space="0" w:color="auto"/>
            <w:left w:val="none" w:sz="0" w:space="0" w:color="auto"/>
            <w:bottom w:val="none" w:sz="0" w:space="0" w:color="auto"/>
            <w:right w:val="none" w:sz="0" w:space="0" w:color="auto"/>
          </w:divBdr>
        </w:div>
        <w:div w:id="1304040878">
          <w:marLeft w:val="0"/>
          <w:marRight w:val="0"/>
          <w:marTop w:val="0"/>
          <w:marBottom w:val="0"/>
          <w:divBdr>
            <w:top w:val="none" w:sz="0" w:space="0" w:color="auto"/>
            <w:left w:val="none" w:sz="0" w:space="0" w:color="auto"/>
            <w:bottom w:val="none" w:sz="0" w:space="0" w:color="auto"/>
            <w:right w:val="none" w:sz="0" w:space="0" w:color="auto"/>
          </w:divBdr>
          <w:divsChild>
            <w:div w:id="355161716">
              <w:marLeft w:val="0"/>
              <w:marRight w:val="0"/>
              <w:marTop w:val="0"/>
              <w:marBottom w:val="0"/>
              <w:divBdr>
                <w:top w:val="none" w:sz="0" w:space="0" w:color="auto"/>
                <w:left w:val="none" w:sz="0" w:space="0" w:color="auto"/>
                <w:bottom w:val="none" w:sz="0" w:space="0" w:color="auto"/>
                <w:right w:val="none" w:sz="0" w:space="0" w:color="auto"/>
              </w:divBdr>
            </w:div>
            <w:div w:id="1011689707">
              <w:marLeft w:val="0"/>
              <w:marRight w:val="0"/>
              <w:marTop w:val="0"/>
              <w:marBottom w:val="0"/>
              <w:divBdr>
                <w:top w:val="none" w:sz="0" w:space="0" w:color="auto"/>
                <w:left w:val="none" w:sz="0" w:space="0" w:color="auto"/>
                <w:bottom w:val="none" w:sz="0" w:space="0" w:color="auto"/>
                <w:right w:val="none" w:sz="0" w:space="0" w:color="auto"/>
              </w:divBdr>
            </w:div>
          </w:divsChild>
        </w:div>
        <w:div w:id="1404445908">
          <w:marLeft w:val="0"/>
          <w:marRight w:val="0"/>
          <w:marTop w:val="0"/>
          <w:marBottom w:val="0"/>
          <w:divBdr>
            <w:top w:val="none" w:sz="0" w:space="0" w:color="auto"/>
            <w:left w:val="none" w:sz="0" w:space="0" w:color="auto"/>
            <w:bottom w:val="none" w:sz="0" w:space="0" w:color="auto"/>
            <w:right w:val="none" w:sz="0" w:space="0" w:color="auto"/>
          </w:divBdr>
        </w:div>
        <w:div w:id="1411346403">
          <w:marLeft w:val="0"/>
          <w:marRight w:val="0"/>
          <w:marTop w:val="0"/>
          <w:marBottom w:val="0"/>
          <w:divBdr>
            <w:top w:val="none" w:sz="0" w:space="0" w:color="auto"/>
            <w:left w:val="none" w:sz="0" w:space="0" w:color="auto"/>
            <w:bottom w:val="none" w:sz="0" w:space="0" w:color="auto"/>
            <w:right w:val="none" w:sz="0" w:space="0" w:color="auto"/>
          </w:divBdr>
        </w:div>
        <w:div w:id="1414549949">
          <w:marLeft w:val="0"/>
          <w:marRight w:val="0"/>
          <w:marTop w:val="0"/>
          <w:marBottom w:val="0"/>
          <w:divBdr>
            <w:top w:val="none" w:sz="0" w:space="0" w:color="auto"/>
            <w:left w:val="none" w:sz="0" w:space="0" w:color="auto"/>
            <w:bottom w:val="none" w:sz="0" w:space="0" w:color="auto"/>
            <w:right w:val="none" w:sz="0" w:space="0" w:color="auto"/>
          </w:divBdr>
        </w:div>
        <w:div w:id="1423800884">
          <w:marLeft w:val="0"/>
          <w:marRight w:val="0"/>
          <w:marTop w:val="0"/>
          <w:marBottom w:val="0"/>
          <w:divBdr>
            <w:top w:val="none" w:sz="0" w:space="0" w:color="auto"/>
            <w:left w:val="none" w:sz="0" w:space="0" w:color="auto"/>
            <w:bottom w:val="none" w:sz="0" w:space="0" w:color="auto"/>
            <w:right w:val="none" w:sz="0" w:space="0" w:color="auto"/>
          </w:divBdr>
        </w:div>
        <w:div w:id="1501431343">
          <w:marLeft w:val="0"/>
          <w:marRight w:val="0"/>
          <w:marTop w:val="0"/>
          <w:marBottom w:val="0"/>
          <w:divBdr>
            <w:top w:val="none" w:sz="0" w:space="0" w:color="auto"/>
            <w:left w:val="none" w:sz="0" w:space="0" w:color="auto"/>
            <w:bottom w:val="none" w:sz="0" w:space="0" w:color="auto"/>
            <w:right w:val="none" w:sz="0" w:space="0" w:color="auto"/>
          </w:divBdr>
        </w:div>
        <w:div w:id="1539050119">
          <w:marLeft w:val="0"/>
          <w:marRight w:val="0"/>
          <w:marTop w:val="0"/>
          <w:marBottom w:val="0"/>
          <w:divBdr>
            <w:top w:val="none" w:sz="0" w:space="0" w:color="auto"/>
            <w:left w:val="none" w:sz="0" w:space="0" w:color="auto"/>
            <w:bottom w:val="none" w:sz="0" w:space="0" w:color="auto"/>
            <w:right w:val="none" w:sz="0" w:space="0" w:color="auto"/>
          </w:divBdr>
        </w:div>
        <w:div w:id="1594584400">
          <w:marLeft w:val="0"/>
          <w:marRight w:val="0"/>
          <w:marTop w:val="0"/>
          <w:marBottom w:val="0"/>
          <w:divBdr>
            <w:top w:val="none" w:sz="0" w:space="0" w:color="auto"/>
            <w:left w:val="none" w:sz="0" w:space="0" w:color="auto"/>
            <w:bottom w:val="none" w:sz="0" w:space="0" w:color="auto"/>
            <w:right w:val="none" w:sz="0" w:space="0" w:color="auto"/>
          </w:divBdr>
        </w:div>
        <w:div w:id="1650524185">
          <w:marLeft w:val="0"/>
          <w:marRight w:val="0"/>
          <w:marTop w:val="0"/>
          <w:marBottom w:val="0"/>
          <w:divBdr>
            <w:top w:val="none" w:sz="0" w:space="0" w:color="auto"/>
            <w:left w:val="none" w:sz="0" w:space="0" w:color="auto"/>
            <w:bottom w:val="none" w:sz="0" w:space="0" w:color="auto"/>
            <w:right w:val="none" w:sz="0" w:space="0" w:color="auto"/>
          </w:divBdr>
        </w:div>
        <w:div w:id="1680424261">
          <w:marLeft w:val="0"/>
          <w:marRight w:val="0"/>
          <w:marTop w:val="0"/>
          <w:marBottom w:val="0"/>
          <w:divBdr>
            <w:top w:val="none" w:sz="0" w:space="0" w:color="auto"/>
            <w:left w:val="none" w:sz="0" w:space="0" w:color="auto"/>
            <w:bottom w:val="none" w:sz="0" w:space="0" w:color="auto"/>
            <w:right w:val="none" w:sz="0" w:space="0" w:color="auto"/>
          </w:divBdr>
          <w:divsChild>
            <w:div w:id="936520880">
              <w:marLeft w:val="0"/>
              <w:marRight w:val="0"/>
              <w:marTop w:val="0"/>
              <w:marBottom w:val="0"/>
              <w:divBdr>
                <w:top w:val="none" w:sz="0" w:space="0" w:color="auto"/>
                <w:left w:val="none" w:sz="0" w:space="0" w:color="auto"/>
                <w:bottom w:val="none" w:sz="0" w:space="0" w:color="auto"/>
                <w:right w:val="none" w:sz="0" w:space="0" w:color="auto"/>
              </w:divBdr>
            </w:div>
            <w:div w:id="1259412162">
              <w:marLeft w:val="0"/>
              <w:marRight w:val="0"/>
              <w:marTop w:val="0"/>
              <w:marBottom w:val="0"/>
              <w:divBdr>
                <w:top w:val="none" w:sz="0" w:space="0" w:color="auto"/>
                <w:left w:val="none" w:sz="0" w:space="0" w:color="auto"/>
                <w:bottom w:val="none" w:sz="0" w:space="0" w:color="auto"/>
                <w:right w:val="none" w:sz="0" w:space="0" w:color="auto"/>
              </w:divBdr>
            </w:div>
            <w:div w:id="1470704683">
              <w:marLeft w:val="0"/>
              <w:marRight w:val="0"/>
              <w:marTop w:val="0"/>
              <w:marBottom w:val="0"/>
              <w:divBdr>
                <w:top w:val="none" w:sz="0" w:space="0" w:color="auto"/>
                <w:left w:val="none" w:sz="0" w:space="0" w:color="auto"/>
                <w:bottom w:val="none" w:sz="0" w:space="0" w:color="auto"/>
                <w:right w:val="none" w:sz="0" w:space="0" w:color="auto"/>
              </w:divBdr>
            </w:div>
          </w:divsChild>
        </w:div>
        <w:div w:id="1699625536">
          <w:marLeft w:val="0"/>
          <w:marRight w:val="0"/>
          <w:marTop w:val="0"/>
          <w:marBottom w:val="0"/>
          <w:divBdr>
            <w:top w:val="none" w:sz="0" w:space="0" w:color="auto"/>
            <w:left w:val="none" w:sz="0" w:space="0" w:color="auto"/>
            <w:bottom w:val="none" w:sz="0" w:space="0" w:color="auto"/>
            <w:right w:val="none" w:sz="0" w:space="0" w:color="auto"/>
          </w:divBdr>
        </w:div>
        <w:div w:id="1739132528">
          <w:marLeft w:val="0"/>
          <w:marRight w:val="0"/>
          <w:marTop w:val="0"/>
          <w:marBottom w:val="0"/>
          <w:divBdr>
            <w:top w:val="none" w:sz="0" w:space="0" w:color="auto"/>
            <w:left w:val="none" w:sz="0" w:space="0" w:color="auto"/>
            <w:bottom w:val="none" w:sz="0" w:space="0" w:color="auto"/>
            <w:right w:val="none" w:sz="0" w:space="0" w:color="auto"/>
          </w:divBdr>
        </w:div>
        <w:div w:id="1740711170">
          <w:marLeft w:val="0"/>
          <w:marRight w:val="0"/>
          <w:marTop w:val="0"/>
          <w:marBottom w:val="0"/>
          <w:divBdr>
            <w:top w:val="none" w:sz="0" w:space="0" w:color="auto"/>
            <w:left w:val="none" w:sz="0" w:space="0" w:color="auto"/>
            <w:bottom w:val="none" w:sz="0" w:space="0" w:color="auto"/>
            <w:right w:val="none" w:sz="0" w:space="0" w:color="auto"/>
          </w:divBdr>
          <w:divsChild>
            <w:div w:id="464784427">
              <w:marLeft w:val="0"/>
              <w:marRight w:val="0"/>
              <w:marTop w:val="0"/>
              <w:marBottom w:val="0"/>
              <w:divBdr>
                <w:top w:val="none" w:sz="0" w:space="0" w:color="auto"/>
                <w:left w:val="none" w:sz="0" w:space="0" w:color="auto"/>
                <w:bottom w:val="none" w:sz="0" w:space="0" w:color="auto"/>
                <w:right w:val="none" w:sz="0" w:space="0" w:color="auto"/>
              </w:divBdr>
            </w:div>
            <w:div w:id="663122044">
              <w:marLeft w:val="0"/>
              <w:marRight w:val="0"/>
              <w:marTop w:val="0"/>
              <w:marBottom w:val="0"/>
              <w:divBdr>
                <w:top w:val="none" w:sz="0" w:space="0" w:color="auto"/>
                <w:left w:val="none" w:sz="0" w:space="0" w:color="auto"/>
                <w:bottom w:val="none" w:sz="0" w:space="0" w:color="auto"/>
                <w:right w:val="none" w:sz="0" w:space="0" w:color="auto"/>
              </w:divBdr>
            </w:div>
            <w:div w:id="1291322901">
              <w:marLeft w:val="0"/>
              <w:marRight w:val="0"/>
              <w:marTop w:val="0"/>
              <w:marBottom w:val="0"/>
              <w:divBdr>
                <w:top w:val="none" w:sz="0" w:space="0" w:color="auto"/>
                <w:left w:val="none" w:sz="0" w:space="0" w:color="auto"/>
                <w:bottom w:val="none" w:sz="0" w:space="0" w:color="auto"/>
                <w:right w:val="none" w:sz="0" w:space="0" w:color="auto"/>
              </w:divBdr>
            </w:div>
            <w:div w:id="1383753399">
              <w:marLeft w:val="0"/>
              <w:marRight w:val="0"/>
              <w:marTop w:val="0"/>
              <w:marBottom w:val="0"/>
              <w:divBdr>
                <w:top w:val="none" w:sz="0" w:space="0" w:color="auto"/>
                <w:left w:val="none" w:sz="0" w:space="0" w:color="auto"/>
                <w:bottom w:val="none" w:sz="0" w:space="0" w:color="auto"/>
                <w:right w:val="none" w:sz="0" w:space="0" w:color="auto"/>
              </w:divBdr>
            </w:div>
            <w:div w:id="1684866541">
              <w:marLeft w:val="0"/>
              <w:marRight w:val="0"/>
              <w:marTop w:val="0"/>
              <w:marBottom w:val="0"/>
              <w:divBdr>
                <w:top w:val="none" w:sz="0" w:space="0" w:color="auto"/>
                <w:left w:val="none" w:sz="0" w:space="0" w:color="auto"/>
                <w:bottom w:val="none" w:sz="0" w:space="0" w:color="auto"/>
                <w:right w:val="none" w:sz="0" w:space="0" w:color="auto"/>
              </w:divBdr>
            </w:div>
          </w:divsChild>
        </w:div>
        <w:div w:id="1788739952">
          <w:marLeft w:val="0"/>
          <w:marRight w:val="0"/>
          <w:marTop w:val="0"/>
          <w:marBottom w:val="0"/>
          <w:divBdr>
            <w:top w:val="none" w:sz="0" w:space="0" w:color="auto"/>
            <w:left w:val="none" w:sz="0" w:space="0" w:color="auto"/>
            <w:bottom w:val="none" w:sz="0" w:space="0" w:color="auto"/>
            <w:right w:val="none" w:sz="0" w:space="0" w:color="auto"/>
          </w:divBdr>
        </w:div>
        <w:div w:id="1789201736">
          <w:marLeft w:val="0"/>
          <w:marRight w:val="0"/>
          <w:marTop w:val="0"/>
          <w:marBottom w:val="0"/>
          <w:divBdr>
            <w:top w:val="none" w:sz="0" w:space="0" w:color="auto"/>
            <w:left w:val="none" w:sz="0" w:space="0" w:color="auto"/>
            <w:bottom w:val="none" w:sz="0" w:space="0" w:color="auto"/>
            <w:right w:val="none" w:sz="0" w:space="0" w:color="auto"/>
          </w:divBdr>
        </w:div>
        <w:div w:id="1794205050">
          <w:marLeft w:val="0"/>
          <w:marRight w:val="0"/>
          <w:marTop w:val="0"/>
          <w:marBottom w:val="0"/>
          <w:divBdr>
            <w:top w:val="none" w:sz="0" w:space="0" w:color="auto"/>
            <w:left w:val="none" w:sz="0" w:space="0" w:color="auto"/>
            <w:bottom w:val="none" w:sz="0" w:space="0" w:color="auto"/>
            <w:right w:val="none" w:sz="0" w:space="0" w:color="auto"/>
          </w:divBdr>
        </w:div>
        <w:div w:id="1902711828">
          <w:marLeft w:val="0"/>
          <w:marRight w:val="0"/>
          <w:marTop w:val="0"/>
          <w:marBottom w:val="0"/>
          <w:divBdr>
            <w:top w:val="none" w:sz="0" w:space="0" w:color="auto"/>
            <w:left w:val="none" w:sz="0" w:space="0" w:color="auto"/>
            <w:bottom w:val="none" w:sz="0" w:space="0" w:color="auto"/>
            <w:right w:val="none" w:sz="0" w:space="0" w:color="auto"/>
          </w:divBdr>
        </w:div>
        <w:div w:id="1914312995">
          <w:marLeft w:val="0"/>
          <w:marRight w:val="0"/>
          <w:marTop w:val="0"/>
          <w:marBottom w:val="0"/>
          <w:divBdr>
            <w:top w:val="none" w:sz="0" w:space="0" w:color="auto"/>
            <w:left w:val="none" w:sz="0" w:space="0" w:color="auto"/>
            <w:bottom w:val="none" w:sz="0" w:space="0" w:color="auto"/>
            <w:right w:val="none" w:sz="0" w:space="0" w:color="auto"/>
          </w:divBdr>
        </w:div>
        <w:div w:id="1914656142">
          <w:marLeft w:val="0"/>
          <w:marRight w:val="0"/>
          <w:marTop w:val="0"/>
          <w:marBottom w:val="0"/>
          <w:divBdr>
            <w:top w:val="none" w:sz="0" w:space="0" w:color="auto"/>
            <w:left w:val="none" w:sz="0" w:space="0" w:color="auto"/>
            <w:bottom w:val="none" w:sz="0" w:space="0" w:color="auto"/>
            <w:right w:val="none" w:sz="0" w:space="0" w:color="auto"/>
          </w:divBdr>
        </w:div>
        <w:div w:id="1956868820">
          <w:marLeft w:val="0"/>
          <w:marRight w:val="0"/>
          <w:marTop w:val="0"/>
          <w:marBottom w:val="0"/>
          <w:divBdr>
            <w:top w:val="none" w:sz="0" w:space="0" w:color="auto"/>
            <w:left w:val="none" w:sz="0" w:space="0" w:color="auto"/>
            <w:bottom w:val="none" w:sz="0" w:space="0" w:color="auto"/>
            <w:right w:val="none" w:sz="0" w:space="0" w:color="auto"/>
          </w:divBdr>
        </w:div>
        <w:div w:id="2048068303">
          <w:marLeft w:val="0"/>
          <w:marRight w:val="0"/>
          <w:marTop w:val="0"/>
          <w:marBottom w:val="0"/>
          <w:divBdr>
            <w:top w:val="none" w:sz="0" w:space="0" w:color="auto"/>
            <w:left w:val="none" w:sz="0" w:space="0" w:color="auto"/>
            <w:bottom w:val="none" w:sz="0" w:space="0" w:color="auto"/>
            <w:right w:val="none" w:sz="0" w:space="0" w:color="auto"/>
          </w:divBdr>
        </w:div>
      </w:divsChild>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19024043">
      <w:bodyDiv w:val="1"/>
      <w:marLeft w:val="0"/>
      <w:marRight w:val="0"/>
      <w:marTop w:val="0"/>
      <w:marBottom w:val="0"/>
      <w:divBdr>
        <w:top w:val="none" w:sz="0" w:space="0" w:color="auto"/>
        <w:left w:val="none" w:sz="0" w:space="0" w:color="auto"/>
        <w:bottom w:val="none" w:sz="0" w:space="0" w:color="auto"/>
        <w:right w:val="none" w:sz="0" w:space="0" w:color="auto"/>
      </w:divBdr>
      <w:divsChild>
        <w:div w:id="12074277">
          <w:marLeft w:val="0"/>
          <w:marRight w:val="0"/>
          <w:marTop w:val="0"/>
          <w:marBottom w:val="0"/>
          <w:divBdr>
            <w:top w:val="none" w:sz="0" w:space="0" w:color="auto"/>
            <w:left w:val="none" w:sz="0" w:space="0" w:color="auto"/>
            <w:bottom w:val="none" w:sz="0" w:space="0" w:color="auto"/>
            <w:right w:val="none" w:sz="0" w:space="0" w:color="auto"/>
          </w:divBdr>
        </w:div>
        <w:div w:id="14771230">
          <w:marLeft w:val="0"/>
          <w:marRight w:val="0"/>
          <w:marTop w:val="0"/>
          <w:marBottom w:val="0"/>
          <w:divBdr>
            <w:top w:val="none" w:sz="0" w:space="0" w:color="auto"/>
            <w:left w:val="none" w:sz="0" w:space="0" w:color="auto"/>
            <w:bottom w:val="none" w:sz="0" w:space="0" w:color="auto"/>
            <w:right w:val="none" w:sz="0" w:space="0" w:color="auto"/>
          </w:divBdr>
        </w:div>
        <w:div w:id="87772928">
          <w:marLeft w:val="0"/>
          <w:marRight w:val="0"/>
          <w:marTop w:val="0"/>
          <w:marBottom w:val="0"/>
          <w:divBdr>
            <w:top w:val="none" w:sz="0" w:space="0" w:color="auto"/>
            <w:left w:val="none" w:sz="0" w:space="0" w:color="auto"/>
            <w:bottom w:val="none" w:sz="0" w:space="0" w:color="auto"/>
            <w:right w:val="none" w:sz="0" w:space="0" w:color="auto"/>
          </w:divBdr>
        </w:div>
        <w:div w:id="110823360">
          <w:marLeft w:val="0"/>
          <w:marRight w:val="0"/>
          <w:marTop w:val="0"/>
          <w:marBottom w:val="0"/>
          <w:divBdr>
            <w:top w:val="none" w:sz="0" w:space="0" w:color="auto"/>
            <w:left w:val="none" w:sz="0" w:space="0" w:color="auto"/>
            <w:bottom w:val="none" w:sz="0" w:space="0" w:color="auto"/>
            <w:right w:val="none" w:sz="0" w:space="0" w:color="auto"/>
          </w:divBdr>
        </w:div>
        <w:div w:id="131217143">
          <w:marLeft w:val="0"/>
          <w:marRight w:val="0"/>
          <w:marTop w:val="0"/>
          <w:marBottom w:val="0"/>
          <w:divBdr>
            <w:top w:val="none" w:sz="0" w:space="0" w:color="auto"/>
            <w:left w:val="none" w:sz="0" w:space="0" w:color="auto"/>
            <w:bottom w:val="none" w:sz="0" w:space="0" w:color="auto"/>
            <w:right w:val="none" w:sz="0" w:space="0" w:color="auto"/>
          </w:divBdr>
        </w:div>
        <w:div w:id="194275584">
          <w:marLeft w:val="0"/>
          <w:marRight w:val="0"/>
          <w:marTop w:val="0"/>
          <w:marBottom w:val="0"/>
          <w:divBdr>
            <w:top w:val="none" w:sz="0" w:space="0" w:color="auto"/>
            <w:left w:val="none" w:sz="0" w:space="0" w:color="auto"/>
            <w:bottom w:val="none" w:sz="0" w:space="0" w:color="auto"/>
            <w:right w:val="none" w:sz="0" w:space="0" w:color="auto"/>
          </w:divBdr>
        </w:div>
        <w:div w:id="273293173">
          <w:marLeft w:val="0"/>
          <w:marRight w:val="0"/>
          <w:marTop w:val="0"/>
          <w:marBottom w:val="0"/>
          <w:divBdr>
            <w:top w:val="none" w:sz="0" w:space="0" w:color="auto"/>
            <w:left w:val="none" w:sz="0" w:space="0" w:color="auto"/>
            <w:bottom w:val="none" w:sz="0" w:space="0" w:color="auto"/>
            <w:right w:val="none" w:sz="0" w:space="0" w:color="auto"/>
          </w:divBdr>
        </w:div>
        <w:div w:id="279072735">
          <w:marLeft w:val="0"/>
          <w:marRight w:val="0"/>
          <w:marTop w:val="0"/>
          <w:marBottom w:val="0"/>
          <w:divBdr>
            <w:top w:val="none" w:sz="0" w:space="0" w:color="auto"/>
            <w:left w:val="none" w:sz="0" w:space="0" w:color="auto"/>
            <w:bottom w:val="none" w:sz="0" w:space="0" w:color="auto"/>
            <w:right w:val="none" w:sz="0" w:space="0" w:color="auto"/>
          </w:divBdr>
        </w:div>
        <w:div w:id="287511038">
          <w:marLeft w:val="0"/>
          <w:marRight w:val="0"/>
          <w:marTop w:val="0"/>
          <w:marBottom w:val="0"/>
          <w:divBdr>
            <w:top w:val="none" w:sz="0" w:space="0" w:color="auto"/>
            <w:left w:val="none" w:sz="0" w:space="0" w:color="auto"/>
            <w:bottom w:val="none" w:sz="0" w:space="0" w:color="auto"/>
            <w:right w:val="none" w:sz="0" w:space="0" w:color="auto"/>
          </w:divBdr>
          <w:divsChild>
            <w:div w:id="124931853">
              <w:marLeft w:val="0"/>
              <w:marRight w:val="0"/>
              <w:marTop w:val="0"/>
              <w:marBottom w:val="0"/>
              <w:divBdr>
                <w:top w:val="none" w:sz="0" w:space="0" w:color="auto"/>
                <w:left w:val="none" w:sz="0" w:space="0" w:color="auto"/>
                <w:bottom w:val="none" w:sz="0" w:space="0" w:color="auto"/>
                <w:right w:val="none" w:sz="0" w:space="0" w:color="auto"/>
              </w:divBdr>
            </w:div>
            <w:div w:id="680199288">
              <w:marLeft w:val="0"/>
              <w:marRight w:val="0"/>
              <w:marTop w:val="0"/>
              <w:marBottom w:val="0"/>
              <w:divBdr>
                <w:top w:val="none" w:sz="0" w:space="0" w:color="auto"/>
                <w:left w:val="none" w:sz="0" w:space="0" w:color="auto"/>
                <w:bottom w:val="none" w:sz="0" w:space="0" w:color="auto"/>
                <w:right w:val="none" w:sz="0" w:space="0" w:color="auto"/>
              </w:divBdr>
            </w:div>
            <w:div w:id="1531340227">
              <w:marLeft w:val="0"/>
              <w:marRight w:val="0"/>
              <w:marTop w:val="0"/>
              <w:marBottom w:val="0"/>
              <w:divBdr>
                <w:top w:val="none" w:sz="0" w:space="0" w:color="auto"/>
                <w:left w:val="none" w:sz="0" w:space="0" w:color="auto"/>
                <w:bottom w:val="none" w:sz="0" w:space="0" w:color="auto"/>
                <w:right w:val="none" w:sz="0" w:space="0" w:color="auto"/>
              </w:divBdr>
            </w:div>
            <w:div w:id="2019886759">
              <w:marLeft w:val="0"/>
              <w:marRight w:val="0"/>
              <w:marTop w:val="0"/>
              <w:marBottom w:val="0"/>
              <w:divBdr>
                <w:top w:val="none" w:sz="0" w:space="0" w:color="auto"/>
                <w:left w:val="none" w:sz="0" w:space="0" w:color="auto"/>
                <w:bottom w:val="none" w:sz="0" w:space="0" w:color="auto"/>
                <w:right w:val="none" w:sz="0" w:space="0" w:color="auto"/>
              </w:divBdr>
            </w:div>
            <w:div w:id="2055998992">
              <w:marLeft w:val="0"/>
              <w:marRight w:val="0"/>
              <w:marTop w:val="0"/>
              <w:marBottom w:val="0"/>
              <w:divBdr>
                <w:top w:val="none" w:sz="0" w:space="0" w:color="auto"/>
                <w:left w:val="none" w:sz="0" w:space="0" w:color="auto"/>
                <w:bottom w:val="none" w:sz="0" w:space="0" w:color="auto"/>
                <w:right w:val="none" w:sz="0" w:space="0" w:color="auto"/>
              </w:divBdr>
            </w:div>
          </w:divsChild>
        </w:div>
        <w:div w:id="352390261">
          <w:marLeft w:val="0"/>
          <w:marRight w:val="0"/>
          <w:marTop w:val="0"/>
          <w:marBottom w:val="0"/>
          <w:divBdr>
            <w:top w:val="none" w:sz="0" w:space="0" w:color="auto"/>
            <w:left w:val="none" w:sz="0" w:space="0" w:color="auto"/>
            <w:bottom w:val="none" w:sz="0" w:space="0" w:color="auto"/>
            <w:right w:val="none" w:sz="0" w:space="0" w:color="auto"/>
          </w:divBdr>
        </w:div>
        <w:div w:id="449863351">
          <w:marLeft w:val="0"/>
          <w:marRight w:val="0"/>
          <w:marTop w:val="0"/>
          <w:marBottom w:val="0"/>
          <w:divBdr>
            <w:top w:val="none" w:sz="0" w:space="0" w:color="auto"/>
            <w:left w:val="none" w:sz="0" w:space="0" w:color="auto"/>
            <w:bottom w:val="none" w:sz="0" w:space="0" w:color="auto"/>
            <w:right w:val="none" w:sz="0" w:space="0" w:color="auto"/>
          </w:divBdr>
        </w:div>
        <w:div w:id="492187830">
          <w:marLeft w:val="0"/>
          <w:marRight w:val="0"/>
          <w:marTop w:val="0"/>
          <w:marBottom w:val="0"/>
          <w:divBdr>
            <w:top w:val="none" w:sz="0" w:space="0" w:color="auto"/>
            <w:left w:val="none" w:sz="0" w:space="0" w:color="auto"/>
            <w:bottom w:val="none" w:sz="0" w:space="0" w:color="auto"/>
            <w:right w:val="none" w:sz="0" w:space="0" w:color="auto"/>
          </w:divBdr>
        </w:div>
        <w:div w:id="539709352">
          <w:marLeft w:val="0"/>
          <w:marRight w:val="0"/>
          <w:marTop w:val="0"/>
          <w:marBottom w:val="0"/>
          <w:divBdr>
            <w:top w:val="none" w:sz="0" w:space="0" w:color="auto"/>
            <w:left w:val="none" w:sz="0" w:space="0" w:color="auto"/>
            <w:bottom w:val="none" w:sz="0" w:space="0" w:color="auto"/>
            <w:right w:val="none" w:sz="0" w:space="0" w:color="auto"/>
          </w:divBdr>
        </w:div>
        <w:div w:id="544760566">
          <w:marLeft w:val="0"/>
          <w:marRight w:val="0"/>
          <w:marTop w:val="0"/>
          <w:marBottom w:val="0"/>
          <w:divBdr>
            <w:top w:val="none" w:sz="0" w:space="0" w:color="auto"/>
            <w:left w:val="none" w:sz="0" w:space="0" w:color="auto"/>
            <w:bottom w:val="none" w:sz="0" w:space="0" w:color="auto"/>
            <w:right w:val="none" w:sz="0" w:space="0" w:color="auto"/>
          </w:divBdr>
        </w:div>
        <w:div w:id="598368947">
          <w:marLeft w:val="0"/>
          <w:marRight w:val="0"/>
          <w:marTop w:val="0"/>
          <w:marBottom w:val="0"/>
          <w:divBdr>
            <w:top w:val="none" w:sz="0" w:space="0" w:color="auto"/>
            <w:left w:val="none" w:sz="0" w:space="0" w:color="auto"/>
            <w:bottom w:val="none" w:sz="0" w:space="0" w:color="auto"/>
            <w:right w:val="none" w:sz="0" w:space="0" w:color="auto"/>
          </w:divBdr>
        </w:div>
        <w:div w:id="609555631">
          <w:marLeft w:val="0"/>
          <w:marRight w:val="0"/>
          <w:marTop w:val="0"/>
          <w:marBottom w:val="0"/>
          <w:divBdr>
            <w:top w:val="none" w:sz="0" w:space="0" w:color="auto"/>
            <w:left w:val="none" w:sz="0" w:space="0" w:color="auto"/>
            <w:bottom w:val="none" w:sz="0" w:space="0" w:color="auto"/>
            <w:right w:val="none" w:sz="0" w:space="0" w:color="auto"/>
          </w:divBdr>
        </w:div>
        <w:div w:id="646783733">
          <w:marLeft w:val="0"/>
          <w:marRight w:val="0"/>
          <w:marTop w:val="0"/>
          <w:marBottom w:val="0"/>
          <w:divBdr>
            <w:top w:val="none" w:sz="0" w:space="0" w:color="auto"/>
            <w:left w:val="none" w:sz="0" w:space="0" w:color="auto"/>
            <w:bottom w:val="none" w:sz="0" w:space="0" w:color="auto"/>
            <w:right w:val="none" w:sz="0" w:space="0" w:color="auto"/>
          </w:divBdr>
        </w:div>
        <w:div w:id="694228812">
          <w:marLeft w:val="0"/>
          <w:marRight w:val="0"/>
          <w:marTop w:val="0"/>
          <w:marBottom w:val="0"/>
          <w:divBdr>
            <w:top w:val="none" w:sz="0" w:space="0" w:color="auto"/>
            <w:left w:val="none" w:sz="0" w:space="0" w:color="auto"/>
            <w:bottom w:val="none" w:sz="0" w:space="0" w:color="auto"/>
            <w:right w:val="none" w:sz="0" w:space="0" w:color="auto"/>
          </w:divBdr>
        </w:div>
        <w:div w:id="696538378">
          <w:marLeft w:val="0"/>
          <w:marRight w:val="0"/>
          <w:marTop w:val="0"/>
          <w:marBottom w:val="0"/>
          <w:divBdr>
            <w:top w:val="none" w:sz="0" w:space="0" w:color="auto"/>
            <w:left w:val="none" w:sz="0" w:space="0" w:color="auto"/>
            <w:bottom w:val="none" w:sz="0" w:space="0" w:color="auto"/>
            <w:right w:val="none" w:sz="0" w:space="0" w:color="auto"/>
          </w:divBdr>
        </w:div>
        <w:div w:id="702874108">
          <w:marLeft w:val="0"/>
          <w:marRight w:val="0"/>
          <w:marTop w:val="0"/>
          <w:marBottom w:val="0"/>
          <w:divBdr>
            <w:top w:val="none" w:sz="0" w:space="0" w:color="auto"/>
            <w:left w:val="none" w:sz="0" w:space="0" w:color="auto"/>
            <w:bottom w:val="none" w:sz="0" w:space="0" w:color="auto"/>
            <w:right w:val="none" w:sz="0" w:space="0" w:color="auto"/>
          </w:divBdr>
        </w:div>
        <w:div w:id="722143144">
          <w:marLeft w:val="0"/>
          <w:marRight w:val="0"/>
          <w:marTop w:val="0"/>
          <w:marBottom w:val="0"/>
          <w:divBdr>
            <w:top w:val="none" w:sz="0" w:space="0" w:color="auto"/>
            <w:left w:val="none" w:sz="0" w:space="0" w:color="auto"/>
            <w:bottom w:val="none" w:sz="0" w:space="0" w:color="auto"/>
            <w:right w:val="none" w:sz="0" w:space="0" w:color="auto"/>
          </w:divBdr>
        </w:div>
        <w:div w:id="760101416">
          <w:marLeft w:val="0"/>
          <w:marRight w:val="0"/>
          <w:marTop w:val="0"/>
          <w:marBottom w:val="0"/>
          <w:divBdr>
            <w:top w:val="none" w:sz="0" w:space="0" w:color="auto"/>
            <w:left w:val="none" w:sz="0" w:space="0" w:color="auto"/>
            <w:bottom w:val="none" w:sz="0" w:space="0" w:color="auto"/>
            <w:right w:val="none" w:sz="0" w:space="0" w:color="auto"/>
          </w:divBdr>
        </w:div>
        <w:div w:id="793407054">
          <w:marLeft w:val="0"/>
          <w:marRight w:val="0"/>
          <w:marTop w:val="0"/>
          <w:marBottom w:val="0"/>
          <w:divBdr>
            <w:top w:val="none" w:sz="0" w:space="0" w:color="auto"/>
            <w:left w:val="none" w:sz="0" w:space="0" w:color="auto"/>
            <w:bottom w:val="none" w:sz="0" w:space="0" w:color="auto"/>
            <w:right w:val="none" w:sz="0" w:space="0" w:color="auto"/>
          </w:divBdr>
          <w:divsChild>
            <w:div w:id="450322188">
              <w:marLeft w:val="0"/>
              <w:marRight w:val="0"/>
              <w:marTop w:val="0"/>
              <w:marBottom w:val="0"/>
              <w:divBdr>
                <w:top w:val="none" w:sz="0" w:space="0" w:color="auto"/>
                <w:left w:val="none" w:sz="0" w:space="0" w:color="auto"/>
                <w:bottom w:val="none" w:sz="0" w:space="0" w:color="auto"/>
                <w:right w:val="none" w:sz="0" w:space="0" w:color="auto"/>
              </w:divBdr>
            </w:div>
            <w:div w:id="481502917">
              <w:marLeft w:val="0"/>
              <w:marRight w:val="0"/>
              <w:marTop w:val="0"/>
              <w:marBottom w:val="0"/>
              <w:divBdr>
                <w:top w:val="none" w:sz="0" w:space="0" w:color="auto"/>
                <w:left w:val="none" w:sz="0" w:space="0" w:color="auto"/>
                <w:bottom w:val="none" w:sz="0" w:space="0" w:color="auto"/>
                <w:right w:val="none" w:sz="0" w:space="0" w:color="auto"/>
              </w:divBdr>
            </w:div>
            <w:div w:id="923102313">
              <w:marLeft w:val="0"/>
              <w:marRight w:val="0"/>
              <w:marTop w:val="0"/>
              <w:marBottom w:val="0"/>
              <w:divBdr>
                <w:top w:val="none" w:sz="0" w:space="0" w:color="auto"/>
                <w:left w:val="none" w:sz="0" w:space="0" w:color="auto"/>
                <w:bottom w:val="none" w:sz="0" w:space="0" w:color="auto"/>
                <w:right w:val="none" w:sz="0" w:space="0" w:color="auto"/>
              </w:divBdr>
            </w:div>
            <w:div w:id="1508983721">
              <w:marLeft w:val="0"/>
              <w:marRight w:val="0"/>
              <w:marTop w:val="0"/>
              <w:marBottom w:val="0"/>
              <w:divBdr>
                <w:top w:val="none" w:sz="0" w:space="0" w:color="auto"/>
                <w:left w:val="none" w:sz="0" w:space="0" w:color="auto"/>
                <w:bottom w:val="none" w:sz="0" w:space="0" w:color="auto"/>
                <w:right w:val="none" w:sz="0" w:space="0" w:color="auto"/>
              </w:divBdr>
            </w:div>
            <w:div w:id="1737244180">
              <w:marLeft w:val="0"/>
              <w:marRight w:val="0"/>
              <w:marTop w:val="0"/>
              <w:marBottom w:val="0"/>
              <w:divBdr>
                <w:top w:val="none" w:sz="0" w:space="0" w:color="auto"/>
                <w:left w:val="none" w:sz="0" w:space="0" w:color="auto"/>
                <w:bottom w:val="none" w:sz="0" w:space="0" w:color="auto"/>
                <w:right w:val="none" w:sz="0" w:space="0" w:color="auto"/>
              </w:divBdr>
            </w:div>
          </w:divsChild>
        </w:div>
        <w:div w:id="798719176">
          <w:marLeft w:val="0"/>
          <w:marRight w:val="0"/>
          <w:marTop w:val="0"/>
          <w:marBottom w:val="0"/>
          <w:divBdr>
            <w:top w:val="none" w:sz="0" w:space="0" w:color="auto"/>
            <w:left w:val="none" w:sz="0" w:space="0" w:color="auto"/>
            <w:bottom w:val="none" w:sz="0" w:space="0" w:color="auto"/>
            <w:right w:val="none" w:sz="0" w:space="0" w:color="auto"/>
          </w:divBdr>
          <w:divsChild>
            <w:div w:id="118497905">
              <w:marLeft w:val="0"/>
              <w:marRight w:val="0"/>
              <w:marTop w:val="0"/>
              <w:marBottom w:val="0"/>
              <w:divBdr>
                <w:top w:val="none" w:sz="0" w:space="0" w:color="auto"/>
                <w:left w:val="none" w:sz="0" w:space="0" w:color="auto"/>
                <w:bottom w:val="none" w:sz="0" w:space="0" w:color="auto"/>
                <w:right w:val="none" w:sz="0" w:space="0" w:color="auto"/>
              </w:divBdr>
            </w:div>
            <w:div w:id="1377584155">
              <w:marLeft w:val="0"/>
              <w:marRight w:val="0"/>
              <w:marTop w:val="0"/>
              <w:marBottom w:val="0"/>
              <w:divBdr>
                <w:top w:val="none" w:sz="0" w:space="0" w:color="auto"/>
                <w:left w:val="none" w:sz="0" w:space="0" w:color="auto"/>
                <w:bottom w:val="none" w:sz="0" w:space="0" w:color="auto"/>
                <w:right w:val="none" w:sz="0" w:space="0" w:color="auto"/>
              </w:divBdr>
            </w:div>
            <w:div w:id="1449279325">
              <w:marLeft w:val="0"/>
              <w:marRight w:val="0"/>
              <w:marTop w:val="0"/>
              <w:marBottom w:val="0"/>
              <w:divBdr>
                <w:top w:val="none" w:sz="0" w:space="0" w:color="auto"/>
                <w:left w:val="none" w:sz="0" w:space="0" w:color="auto"/>
                <w:bottom w:val="none" w:sz="0" w:space="0" w:color="auto"/>
                <w:right w:val="none" w:sz="0" w:space="0" w:color="auto"/>
              </w:divBdr>
            </w:div>
            <w:div w:id="1666664586">
              <w:marLeft w:val="0"/>
              <w:marRight w:val="0"/>
              <w:marTop w:val="0"/>
              <w:marBottom w:val="0"/>
              <w:divBdr>
                <w:top w:val="none" w:sz="0" w:space="0" w:color="auto"/>
                <w:left w:val="none" w:sz="0" w:space="0" w:color="auto"/>
                <w:bottom w:val="none" w:sz="0" w:space="0" w:color="auto"/>
                <w:right w:val="none" w:sz="0" w:space="0" w:color="auto"/>
              </w:divBdr>
            </w:div>
            <w:div w:id="2032494090">
              <w:marLeft w:val="0"/>
              <w:marRight w:val="0"/>
              <w:marTop w:val="0"/>
              <w:marBottom w:val="0"/>
              <w:divBdr>
                <w:top w:val="none" w:sz="0" w:space="0" w:color="auto"/>
                <w:left w:val="none" w:sz="0" w:space="0" w:color="auto"/>
                <w:bottom w:val="none" w:sz="0" w:space="0" w:color="auto"/>
                <w:right w:val="none" w:sz="0" w:space="0" w:color="auto"/>
              </w:divBdr>
            </w:div>
          </w:divsChild>
        </w:div>
        <w:div w:id="864903807">
          <w:marLeft w:val="0"/>
          <w:marRight w:val="0"/>
          <w:marTop w:val="0"/>
          <w:marBottom w:val="0"/>
          <w:divBdr>
            <w:top w:val="none" w:sz="0" w:space="0" w:color="auto"/>
            <w:left w:val="none" w:sz="0" w:space="0" w:color="auto"/>
            <w:bottom w:val="none" w:sz="0" w:space="0" w:color="auto"/>
            <w:right w:val="none" w:sz="0" w:space="0" w:color="auto"/>
          </w:divBdr>
        </w:div>
        <w:div w:id="867134658">
          <w:marLeft w:val="0"/>
          <w:marRight w:val="0"/>
          <w:marTop w:val="0"/>
          <w:marBottom w:val="0"/>
          <w:divBdr>
            <w:top w:val="none" w:sz="0" w:space="0" w:color="auto"/>
            <w:left w:val="none" w:sz="0" w:space="0" w:color="auto"/>
            <w:bottom w:val="none" w:sz="0" w:space="0" w:color="auto"/>
            <w:right w:val="none" w:sz="0" w:space="0" w:color="auto"/>
          </w:divBdr>
          <w:divsChild>
            <w:div w:id="616370682">
              <w:marLeft w:val="0"/>
              <w:marRight w:val="0"/>
              <w:marTop w:val="0"/>
              <w:marBottom w:val="0"/>
              <w:divBdr>
                <w:top w:val="none" w:sz="0" w:space="0" w:color="auto"/>
                <w:left w:val="none" w:sz="0" w:space="0" w:color="auto"/>
                <w:bottom w:val="none" w:sz="0" w:space="0" w:color="auto"/>
                <w:right w:val="none" w:sz="0" w:space="0" w:color="auto"/>
              </w:divBdr>
            </w:div>
            <w:div w:id="835802107">
              <w:marLeft w:val="0"/>
              <w:marRight w:val="0"/>
              <w:marTop w:val="0"/>
              <w:marBottom w:val="0"/>
              <w:divBdr>
                <w:top w:val="none" w:sz="0" w:space="0" w:color="auto"/>
                <w:left w:val="none" w:sz="0" w:space="0" w:color="auto"/>
                <w:bottom w:val="none" w:sz="0" w:space="0" w:color="auto"/>
                <w:right w:val="none" w:sz="0" w:space="0" w:color="auto"/>
              </w:divBdr>
            </w:div>
            <w:div w:id="1314915774">
              <w:marLeft w:val="0"/>
              <w:marRight w:val="0"/>
              <w:marTop w:val="0"/>
              <w:marBottom w:val="0"/>
              <w:divBdr>
                <w:top w:val="none" w:sz="0" w:space="0" w:color="auto"/>
                <w:left w:val="none" w:sz="0" w:space="0" w:color="auto"/>
                <w:bottom w:val="none" w:sz="0" w:space="0" w:color="auto"/>
                <w:right w:val="none" w:sz="0" w:space="0" w:color="auto"/>
              </w:divBdr>
            </w:div>
          </w:divsChild>
        </w:div>
        <w:div w:id="878007649">
          <w:marLeft w:val="0"/>
          <w:marRight w:val="0"/>
          <w:marTop w:val="0"/>
          <w:marBottom w:val="0"/>
          <w:divBdr>
            <w:top w:val="none" w:sz="0" w:space="0" w:color="auto"/>
            <w:left w:val="none" w:sz="0" w:space="0" w:color="auto"/>
            <w:bottom w:val="none" w:sz="0" w:space="0" w:color="auto"/>
            <w:right w:val="none" w:sz="0" w:space="0" w:color="auto"/>
          </w:divBdr>
        </w:div>
        <w:div w:id="904342126">
          <w:marLeft w:val="0"/>
          <w:marRight w:val="0"/>
          <w:marTop w:val="0"/>
          <w:marBottom w:val="0"/>
          <w:divBdr>
            <w:top w:val="none" w:sz="0" w:space="0" w:color="auto"/>
            <w:left w:val="none" w:sz="0" w:space="0" w:color="auto"/>
            <w:bottom w:val="none" w:sz="0" w:space="0" w:color="auto"/>
            <w:right w:val="none" w:sz="0" w:space="0" w:color="auto"/>
          </w:divBdr>
        </w:div>
        <w:div w:id="985549539">
          <w:marLeft w:val="0"/>
          <w:marRight w:val="0"/>
          <w:marTop w:val="0"/>
          <w:marBottom w:val="0"/>
          <w:divBdr>
            <w:top w:val="none" w:sz="0" w:space="0" w:color="auto"/>
            <w:left w:val="none" w:sz="0" w:space="0" w:color="auto"/>
            <w:bottom w:val="none" w:sz="0" w:space="0" w:color="auto"/>
            <w:right w:val="none" w:sz="0" w:space="0" w:color="auto"/>
          </w:divBdr>
        </w:div>
        <w:div w:id="989405751">
          <w:marLeft w:val="0"/>
          <w:marRight w:val="0"/>
          <w:marTop w:val="0"/>
          <w:marBottom w:val="0"/>
          <w:divBdr>
            <w:top w:val="none" w:sz="0" w:space="0" w:color="auto"/>
            <w:left w:val="none" w:sz="0" w:space="0" w:color="auto"/>
            <w:bottom w:val="none" w:sz="0" w:space="0" w:color="auto"/>
            <w:right w:val="none" w:sz="0" w:space="0" w:color="auto"/>
          </w:divBdr>
        </w:div>
        <w:div w:id="998461717">
          <w:marLeft w:val="0"/>
          <w:marRight w:val="0"/>
          <w:marTop w:val="0"/>
          <w:marBottom w:val="0"/>
          <w:divBdr>
            <w:top w:val="none" w:sz="0" w:space="0" w:color="auto"/>
            <w:left w:val="none" w:sz="0" w:space="0" w:color="auto"/>
            <w:bottom w:val="none" w:sz="0" w:space="0" w:color="auto"/>
            <w:right w:val="none" w:sz="0" w:space="0" w:color="auto"/>
          </w:divBdr>
        </w:div>
        <w:div w:id="1014262005">
          <w:marLeft w:val="0"/>
          <w:marRight w:val="0"/>
          <w:marTop w:val="0"/>
          <w:marBottom w:val="0"/>
          <w:divBdr>
            <w:top w:val="none" w:sz="0" w:space="0" w:color="auto"/>
            <w:left w:val="none" w:sz="0" w:space="0" w:color="auto"/>
            <w:bottom w:val="none" w:sz="0" w:space="0" w:color="auto"/>
            <w:right w:val="none" w:sz="0" w:space="0" w:color="auto"/>
          </w:divBdr>
        </w:div>
        <w:div w:id="1114248832">
          <w:marLeft w:val="0"/>
          <w:marRight w:val="0"/>
          <w:marTop w:val="0"/>
          <w:marBottom w:val="0"/>
          <w:divBdr>
            <w:top w:val="none" w:sz="0" w:space="0" w:color="auto"/>
            <w:left w:val="none" w:sz="0" w:space="0" w:color="auto"/>
            <w:bottom w:val="none" w:sz="0" w:space="0" w:color="auto"/>
            <w:right w:val="none" w:sz="0" w:space="0" w:color="auto"/>
          </w:divBdr>
        </w:div>
        <w:div w:id="1178735348">
          <w:marLeft w:val="0"/>
          <w:marRight w:val="0"/>
          <w:marTop w:val="0"/>
          <w:marBottom w:val="0"/>
          <w:divBdr>
            <w:top w:val="none" w:sz="0" w:space="0" w:color="auto"/>
            <w:left w:val="none" w:sz="0" w:space="0" w:color="auto"/>
            <w:bottom w:val="none" w:sz="0" w:space="0" w:color="auto"/>
            <w:right w:val="none" w:sz="0" w:space="0" w:color="auto"/>
          </w:divBdr>
          <w:divsChild>
            <w:div w:id="452484382">
              <w:marLeft w:val="0"/>
              <w:marRight w:val="0"/>
              <w:marTop w:val="0"/>
              <w:marBottom w:val="0"/>
              <w:divBdr>
                <w:top w:val="none" w:sz="0" w:space="0" w:color="auto"/>
                <w:left w:val="none" w:sz="0" w:space="0" w:color="auto"/>
                <w:bottom w:val="none" w:sz="0" w:space="0" w:color="auto"/>
                <w:right w:val="none" w:sz="0" w:space="0" w:color="auto"/>
              </w:divBdr>
            </w:div>
            <w:div w:id="1106578221">
              <w:marLeft w:val="0"/>
              <w:marRight w:val="0"/>
              <w:marTop w:val="0"/>
              <w:marBottom w:val="0"/>
              <w:divBdr>
                <w:top w:val="none" w:sz="0" w:space="0" w:color="auto"/>
                <w:left w:val="none" w:sz="0" w:space="0" w:color="auto"/>
                <w:bottom w:val="none" w:sz="0" w:space="0" w:color="auto"/>
                <w:right w:val="none" w:sz="0" w:space="0" w:color="auto"/>
              </w:divBdr>
            </w:div>
            <w:div w:id="1348600316">
              <w:marLeft w:val="0"/>
              <w:marRight w:val="0"/>
              <w:marTop w:val="0"/>
              <w:marBottom w:val="0"/>
              <w:divBdr>
                <w:top w:val="none" w:sz="0" w:space="0" w:color="auto"/>
                <w:left w:val="none" w:sz="0" w:space="0" w:color="auto"/>
                <w:bottom w:val="none" w:sz="0" w:space="0" w:color="auto"/>
                <w:right w:val="none" w:sz="0" w:space="0" w:color="auto"/>
              </w:divBdr>
            </w:div>
          </w:divsChild>
        </w:div>
        <w:div w:id="1184855103">
          <w:marLeft w:val="0"/>
          <w:marRight w:val="0"/>
          <w:marTop w:val="0"/>
          <w:marBottom w:val="0"/>
          <w:divBdr>
            <w:top w:val="none" w:sz="0" w:space="0" w:color="auto"/>
            <w:left w:val="none" w:sz="0" w:space="0" w:color="auto"/>
            <w:bottom w:val="none" w:sz="0" w:space="0" w:color="auto"/>
            <w:right w:val="none" w:sz="0" w:space="0" w:color="auto"/>
          </w:divBdr>
        </w:div>
        <w:div w:id="1190222257">
          <w:marLeft w:val="0"/>
          <w:marRight w:val="0"/>
          <w:marTop w:val="0"/>
          <w:marBottom w:val="0"/>
          <w:divBdr>
            <w:top w:val="none" w:sz="0" w:space="0" w:color="auto"/>
            <w:left w:val="none" w:sz="0" w:space="0" w:color="auto"/>
            <w:bottom w:val="none" w:sz="0" w:space="0" w:color="auto"/>
            <w:right w:val="none" w:sz="0" w:space="0" w:color="auto"/>
          </w:divBdr>
        </w:div>
        <w:div w:id="1194463917">
          <w:marLeft w:val="0"/>
          <w:marRight w:val="0"/>
          <w:marTop w:val="0"/>
          <w:marBottom w:val="0"/>
          <w:divBdr>
            <w:top w:val="none" w:sz="0" w:space="0" w:color="auto"/>
            <w:left w:val="none" w:sz="0" w:space="0" w:color="auto"/>
            <w:bottom w:val="none" w:sz="0" w:space="0" w:color="auto"/>
            <w:right w:val="none" w:sz="0" w:space="0" w:color="auto"/>
          </w:divBdr>
        </w:div>
        <w:div w:id="1234513118">
          <w:marLeft w:val="0"/>
          <w:marRight w:val="0"/>
          <w:marTop w:val="0"/>
          <w:marBottom w:val="0"/>
          <w:divBdr>
            <w:top w:val="none" w:sz="0" w:space="0" w:color="auto"/>
            <w:left w:val="none" w:sz="0" w:space="0" w:color="auto"/>
            <w:bottom w:val="none" w:sz="0" w:space="0" w:color="auto"/>
            <w:right w:val="none" w:sz="0" w:space="0" w:color="auto"/>
          </w:divBdr>
        </w:div>
        <w:div w:id="1240091607">
          <w:marLeft w:val="0"/>
          <w:marRight w:val="0"/>
          <w:marTop w:val="0"/>
          <w:marBottom w:val="0"/>
          <w:divBdr>
            <w:top w:val="none" w:sz="0" w:space="0" w:color="auto"/>
            <w:left w:val="none" w:sz="0" w:space="0" w:color="auto"/>
            <w:bottom w:val="none" w:sz="0" w:space="0" w:color="auto"/>
            <w:right w:val="none" w:sz="0" w:space="0" w:color="auto"/>
          </w:divBdr>
          <w:divsChild>
            <w:div w:id="81142455">
              <w:marLeft w:val="0"/>
              <w:marRight w:val="0"/>
              <w:marTop w:val="0"/>
              <w:marBottom w:val="0"/>
              <w:divBdr>
                <w:top w:val="none" w:sz="0" w:space="0" w:color="auto"/>
                <w:left w:val="none" w:sz="0" w:space="0" w:color="auto"/>
                <w:bottom w:val="none" w:sz="0" w:space="0" w:color="auto"/>
                <w:right w:val="none" w:sz="0" w:space="0" w:color="auto"/>
              </w:divBdr>
            </w:div>
            <w:div w:id="457845725">
              <w:marLeft w:val="0"/>
              <w:marRight w:val="0"/>
              <w:marTop w:val="0"/>
              <w:marBottom w:val="0"/>
              <w:divBdr>
                <w:top w:val="none" w:sz="0" w:space="0" w:color="auto"/>
                <w:left w:val="none" w:sz="0" w:space="0" w:color="auto"/>
                <w:bottom w:val="none" w:sz="0" w:space="0" w:color="auto"/>
                <w:right w:val="none" w:sz="0" w:space="0" w:color="auto"/>
              </w:divBdr>
            </w:div>
          </w:divsChild>
        </w:div>
        <w:div w:id="1267082844">
          <w:marLeft w:val="0"/>
          <w:marRight w:val="0"/>
          <w:marTop w:val="0"/>
          <w:marBottom w:val="0"/>
          <w:divBdr>
            <w:top w:val="none" w:sz="0" w:space="0" w:color="auto"/>
            <w:left w:val="none" w:sz="0" w:space="0" w:color="auto"/>
            <w:bottom w:val="none" w:sz="0" w:space="0" w:color="auto"/>
            <w:right w:val="none" w:sz="0" w:space="0" w:color="auto"/>
          </w:divBdr>
        </w:div>
        <w:div w:id="1362512461">
          <w:marLeft w:val="0"/>
          <w:marRight w:val="0"/>
          <w:marTop w:val="0"/>
          <w:marBottom w:val="0"/>
          <w:divBdr>
            <w:top w:val="none" w:sz="0" w:space="0" w:color="auto"/>
            <w:left w:val="none" w:sz="0" w:space="0" w:color="auto"/>
            <w:bottom w:val="none" w:sz="0" w:space="0" w:color="auto"/>
            <w:right w:val="none" w:sz="0" w:space="0" w:color="auto"/>
          </w:divBdr>
        </w:div>
        <w:div w:id="1399283684">
          <w:marLeft w:val="0"/>
          <w:marRight w:val="0"/>
          <w:marTop w:val="0"/>
          <w:marBottom w:val="0"/>
          <w:divBdr>
            <w:top w:val="none" w:sz="0" w:space="0" w:color="auto"/>
            <w:left w:val="none" w:sz="0" w:space="0" w:color="auto"/>
            <w:bottom w:val="none" w:sz="0" w:space="0" w:color="auto"/>
            <w:right w:val="none" w:sz="0" w:space="0" w:color="auto"/>
          </w:divBdr>
        </w:div>
        <w:div w:id="1421290530">
          <w:marLeft w:val="0"/>
          <w:marRight w:val="0"/>
          <w:marTop w:val="0"/>
          <w:marBottom w:val="0"/>
          <w:divBdr>
            <w:top w:val="none" w:sz="0" w:space="0" w:color="auto"/>
            <w:left w:val="none" w:sz="0" w:space="0" w:color="auto"/>
            <w:bottom w:val="none" w:sz="0" w:space="0" w:color="auto"/>
            <w:right w:val="none" w:sz="0" w:space="0" w:color="auto"/>
          </w:divBdr>
        </w:div>
        <w:div w:id="1443107627">
          <w:marLeft w:val="0"/>
          <w:marRight w:val="0"/>
          <w:marTop w:val="0"/>
          <w:marBottom w:val="0"/>
          <w:divBdr>
            <w:top w:val="none" w:sz="0" w:space="0" w:color="auto"/>
            <w:left w:val="none" w:sz="0" w:space="0" w:color="auto"/>
            <w:bottom w:val="none" w:sz="0" w:space="0" w:color="auto"/>
            <w:right w:val="none" w:sz="0" w:space="0" w:color="auto"/>
          </w:divBdr>
          <w:divsChild>
            <w:div w:id="298339238">
              <w:marLeft w:val="0"/>
              <w:marRight w:val="0"/>
              <w:marTop w:val="0"/>
              <w:marBottom w:val="0"/>
              <w:divBdr>
                <w:top w:val="none" w:sz="0" w:space="0" w:color="auto"/>
                <w:left w:val="none" w:sz="0" w:space="0" w:color="auto"/>
                <w:bottom w:val="none" w:sz="0" w:space="0" w:color="auto"/>
                <w:right w:val="none" w:sz="0" w:space="0" w:color="auto"/>
              </w:divBdr>
            </w:div>
            <w:div w:id="585308854">
              <w:marLeft w:val="0"/>
              <w:marRight w:val="0"/>
              <w:marTop w:val="0"/>
              <w:marBottom w:val="0"/>
              <w:divBdr>
                <w:top w:val="none" w:sz="0" w:space="0" w:color="auto"/>
                <w:left w:val="none" w:sz="0" w:space="0" w:color="auto"/>
                <w:bottom w:val="none" w:sz="0" w:space="0" w:color="auto"/>
                <w:right w:val="none" w:sz="0" w:space="0" w:color="auto"/>
              </w:divBdr>
            </w:div>
            <w:div w:id="1317687229">
              <w:marLeft w:val="0"/>
              <w:marRight w:val="0"/>
              <w:marTop w:val="0"/>
              <w:marBottom w:val="0"/>
              <w:divBdr>
                <w:top w:val="none" w:sz="0" w:space="0" w:color="auto"/>
                <w:left w:val="none" w:sz="0" w:space="0" w:color="auto"/>
                <w:bottom w:val="none" w:sz="0" w:space="0" w:color="auto"/>
                <w:right w:val="none" w:sz="0" w:space="0" w:color="auto"/>
              </w:divBdr>
            </w:div>
            <w:div w:id="1553808477">
              <w:marLeft w:val="0"/>
              <w:marRight w:val="0"/>
              <w:marTop w:val="0"/>
              <w:marBottom w:val="0"/>
              <w:divBdr>
                <w:top w:val="none" w:sz="0" w:space="0" w:color="auto"/>
                <w:left w:val="none" w:sz="0" w:space="0" w:color="auto"/>
                <w:bottom w:val="none" w:sz="0" w:space="0" w:color="auto"/>
                <w:right w:val="none" w:sz="0" w:space="0" w:color="auto"/>
              </w:divBdr>
            </w:div>
            <w:div w:id="2145613526">
              <w:marLeft w:val="0"/>
              <w:marRight w:val="0"/>
              <w:marTop w:val="0"/>
              <w:marBottom w:val="0"/>
              <w:divBdr>
                <w:top w:val="none" w:sz="0" w:space="0" w:color="auto"/>
                <w:left w:val="none" w:sz="0" w:space="0" w:color="auto"/>
                <w:bottom w:val="none" w:sz="0" w:space="0" w:color="auto"/>
                <w:right w:val="none" w:sz="0" w:space="0" w:color="auto"/>
              </w:divBdr>
            </w:div>
          </w:divsChild>
        </w:div>
        <w:div w:id="1519124504">
          <w:marLeft w:val="0"/>
          <w:marRight w:val="0"/>
          <w:marTop w:val="0"/>
          <w:marBottom w:val="0"/>
          <w:divBdr>
            <w:top w:val="none" w:sz="0" w:space="0" w:color="auto"/>
            <w:left w:val="none" w:sz="0" w:space="0" w:color="auto"/>
            <w:bottom w:val="none" w:sz="0" w:space="0" w:color="auto"/>
            <w:right w:val="none" w:sz="0" w:space="0" w:color="auto"/>
          </w:divBdr>
        </w:div>
        <w:div w:id="1582719351">
          <w:marLeft w:val="0"/>
          <w:marRight w:val="0"/>
          <w:marTop w:val="0"/>
          <w:marBottom w:val="0"/>
          <w:divBdr>
            <w:top w:val="none" w:sz="0" w:space="0" w:color="auto"/>
            <w:left w:val="none" w:sz="0" w:space="0" w:color="auto"/>
            <w:bottom w:val="none" w:sz="0" w:space="0" w:color="auto"/>
            <w:right w:val="none" w:sz="0" w:space="0" w:color="auto"/>
          </w:divBdr>
        </w:div>
        <w:div w:id="1624189691">
          <w:marLeft w:val="0"/>
          <w:marRight w:val="0"/>
          <w:marTop w:val="0"/>
          <w:marBottom w:val="0"/>
          <w:divBdr>
            <w:top w:val="none" w:sz="0" w:space="0" w:color="auto"/>
            <w:left w:val="none" w:sz="0" w:space="0" w:color="auto"/>
            <w:bottom w:val="none" w:sz="0" w:space="0" w:color="auto"/>
            <w:right w:val="none" w:sz="0" w:space="0" w:color="auto"/>
          </w:divBdr>
        </w:div>
        <w:div w:id="1727028624">
          <w:marLeft w:val="0"/>
          <w:marRight w:val="0"/>
          <w:marTop w:val="0"/>
          <w:marBottom w:val="0"/>
          <w:divBdr>
            <w:top w:val="none" w:sz="0" w:space="0" w:color="auto"/>
            <w:left w:val="none" w:sz="0" w:space="0" w:color="auto"/>
            <w:bottom w:val="none" w:sz="0" w:space="0" w:color="auto"/>
            <w:right w:val="none" w:sz="0" w:space="0" w:color="auto"/>
          </w:divBdr>
        </w:div>
        <w:div w:id="1785886451">
          <w:marLeft w:val="0"/>
          <w:marRight w:val="0"/>
          <w:marTop w:val="0"/>
          <w:marBottom w:val="0"/>
          <w:divBdr>
            <w:top w:val="none" w:sz="0" w:space="0" w:color="auto"/>
            <w:left w:val="none" w:sz="0" w:space="0" w:color="auto"/>
            <w:bottom w:val="none" w:sz="0" w:space="0" w:color="auto"/>
            <w:right w:val="none" w:sz="0" w:space="0" w:color="auto"/>
          </w:divBdr>
        </w:div>
        <w:div w:id="1788770745">
          <w:marLeft w:val="0"/>
          <w:marRight w:val="0"/>
          <w:marTop w:val="0"/>
          <w:marBottom w:val="0"/>
          <w:divBdr>
            <w:top w:val="none" w:sz="0" w:space="0" w:color="auto"/>
            <w:left w:val="none" w:sz="0" w:space="0" w:color="auto"/>
            <w:bottom w:val="none" w:sz="0" w:space="0" w:color="auto"/>
            <w:right w:val="none" w:sz="0" w:space="0" w:color="auto"/>
          </w:divBdr>
        </w:div>
        <w:div w:id="1830360473">
          <w:marLeft w:val="0"/>
          <w:marRight w:val="0"/>
          <w:marTop w:val="0"/>
          <w:marBottom w:val="0"/>
          <w:divBdr>
            <w:top w:val="none" w:sz="0" w:space="0" w:color="auto"/>
            <w:left w:val="none" w:sz="0" w:space="0" w:color="auto"/>
            <w:bottom w:val="none" w:sz="0" w:space="0" w:color="auto"/>
            <w:right w:val="none" w:sz="0" w:space="0" w:color="auto"/>
          </w:divBdr>
        </w:div>
        <w:div w:id="1845048401">
          <w:marLeft w:val="0"/>
          <w:marRight w:val="0"/>
          <w:marTop w:val="0"/>
          <w:marBottom w:val="0"/>
          <w:divBdr>
            <w:top w:val="none" w:sz="0" w:space="0" w:color="auto"/>
            <w:left w:val="none" w:sz="0" w:space="0" w:color="auto"/>
            <w:bottom w:val="none" w:sz="0" w:space="0" w:color="auto"/>
            <w:right w:val="none" w:sz="0" w:space="0" w:color="auto"/>
          </w:divBdr>
        </w:div>
        <w:div w:id="1846549742">
          <w:marLeft w:val="0"/>
          <w:marRight w:val="0"/>
          <w:marTop w:val="0"/>
          <w:marBottom w:val="0"/>
          <w:divBdr>
            <w:top w:val="none" w:sz="0" w:space="0" w:color="auto"/>
            <w:left w:val="none" w:sz="0" w:space="0" w:color="auto"/>
            <w:bottom w:val="none" w:sz="0" w:space="0" w:color="auto"/>
            <w:right w:val="none" w:sz="0" w:space="0" w:color="auto"/>
          </w:divBdr>
          <w:divsChild>
            <w:div w:id="301545851">
              <w:marLeft w:val="0"/>
              <w:marRight w:val="0"/>
              <w:marTop w:val="0"/>
              <w:marBottom w:val="0"/>
              <w:divBdr>
                <w:top w:val="none" w:sz="0" w:space="0" w:color="auto"/>
                <w:left w:val="none" w:sz="0" w:space="0" w:color="auto"/>
                <w:bottom w:val="none" w:sz="0" w:space="0" w:color="auto"/>
                <w:right w:val="none" w:sz="0" w:space="0" w:color="auto"/>
              </w:divBdr>
            </w:div>
            <w:div w:id="430246693">
              <w:marLeft w:val="0"/>
              <w:marRight w:val="0"/>
              <w:marTop w:val="0"/>
              <w:marBottom w:val="0"/>
              <w:divBdr>
                <w:top w:val="none" w:sz="0" w:space="0" w:color="auto"/>
                <w:left w:val="none" w:sz="0" w:space="0" w:color="auto"/>
                <w:bottom w:val="none" w:sz="0" w:space="0" w:color="auto"/>
                <w:right w:val="none" w:sz="0" w:space="0" w:color="auto"/>
              </w:divBdr>
            </w:div>
            <w:div w:id="733968063">
              <w:marLeft w:val="0"/>
              <w:marRight w:val="0"/>
              <w:marTop w:val="0"/>
              <w:marBottom w:val="0"/>
              <w:divBdr>
                <w:top w:val="none" w:sz="0" w:space="0" w:color="auto"/>
                <w:left w:val="none" w:sz="0" w:space="0" w:color="auto"/>
                <w:bottom w:val="none" w:sz="0" w:space="0" w:color="auto"/>
                <w:right w:val="none" w:sz="0" w:space="0" w:color="auto"/>
              </w:divBdr>
            </w:div>
            <w:div w:id="909849840">
              <w:marLeft w:val="0"/>
              <w:marRight w:val="0"/>
              <w:marTop w:val="0"/>
              <w:marBottom w:val="0"/>
              <w:divBdr>
                <w:top w:val="none" w:sz="0" w:space="0" w:color="auto"/>
                <w:left w:val="none" w:sz="0" w:space="0" w:color="auto"/>
                <w:bottom w:val="none" w:sz="0" w:space="0" w:color="auto"/>
                <w:right w:val="none" w:sz="0" w:space="0" w:color="auto"/>
              </w:divBdr>
            </w:div>
            <w:div w:id="935401593">
              <w:marLeft w:val="0"/>
              <w:marRight w:val="0"/>
              <w:marTop w:val="0"/>
              <w:marBottom w:val="0"/>
              <w:divBdr>
                <w:top w:val="none" w:sz="0" w:space="0" w:color="auto"/>
                <w:left w:val="none" w:sz="0" w:space="0" w:color="auto"/>
                <w:bottom w:val="none" w:sz="0" w:space="0" w:color="auto"/>
                <w:right w:val="none" w:sz="0" w:space="0" w:color="auto"/>
              </w:divBdr>
            </w:div>
          </w:divsChild>
        </w:div>
        <w:div w:id="1935279057">
          <w:marLeft w:val="0"/>
          <w:marRight w:val="0"/>
          <w:marTop w:val="0"/>
          <w:marBottom w:val="0"/>
          <w:divBdr>
            <w:top w:val="none" w:sz="0" w:space="0" w:color="auto"/>
            <w:left w:val="none" w:sz="0" w:space="0" w:color="auto"/>
            <w:bottom w:val="none" w:sz="0" w:space="0" w:color="auto"/>
            <w:right w:val="none" w:sz="0" w:space="0" w:color="auto"/>
          </w:divBdr>
        </w:div>
        <w:div w:id="2042243380">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3173002">
      <w:bodyDiv w:val="1"/>
      <w:marLeft w:val="0"/>
      <w:marRight w:val="0"/>
      <w:marTop w:val="0"/>
      <w:marBottom w:val="0"/>
      <w:divBdr>
        <w:top w:val="none" w:sz="0" w:space="0" w:color="auto"/>
        <w:left w:val="none" w:sz="0" w:space="0" w:color="auto"/>
        <w:bottom w:val="none" w:sz="0" w:space="0" w:color="auto"/>
        <w:right w:val="none" w:sz="0" w:space="0" w:color="auto"/>
      </w:divBdr>
    </w:div>
    <w:div w:id="974485245">
      <w:bodyDiv w:val="1"/>
      <w:marLeft w:val="0"/>
      <w:marRight w:val="0"/>
      <w:marTop w:val="0"/>
      <w:marBottom w:val="0"/>
      <w:divBdr>
        <w:top w:val="none" w:sz="0" w:space="0" w:color="auto"/>
        <w:left w:val="none" w:sz="0" w:space="0" w:color="auto"/>
        <w:bottom w:val="none" w:sz="0" w:space="0" w:color="auto"/>
        <w:right w:val="none" w:sz="0" w:space="0" w:color="auto"/>
      </w:divBdr>
    </w:div>
    <w:div w:id="1256670516">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454327523">
      <w:bodyDiv w:val="1"/>
      <w:marLeft w:val="0"/>
      <w:marRight w:val="0"/>
      <w:marTop w:val="0"/>
      <w:marBottom w:val="0"/>
      <w:divBdr>
        <w:top w:val="none" w:sz="0" w:space="0" w:color="auto"/>
        <w:left w:val="none" w:sz="0" w:space="0" w:color="auto"/>
        <w:bottom w:val="none" w:sz="0" w:space="0" w:color="auto"/>
        <w:right w:val="none" w:sz="0" w:space="0" w:color="auto"/>
      </w:divBdr>
    </w:div>
    <w:div w:id="1486161996">
      <w:bodyDiv w:val="1"/>
      <w:marLeft w:val="0"/>
      <w:marRight w:val="0"/>
      <w:marTop w:val="0"/>
      <w:marBottom w:val="0"/>
      <w:divBdr>
        <w:top w:val="none" w:sz="0" w:space="0" w:color="auto"/>
        <w:left w:val="none" w:sz="0" w:space="0" w:color="auto"/>
        <w:bottom w:val="none" w:sz="0" w:space="0" w:color="auto"/>
        <w:right w:val="none" w:sz="0" w:space="0" w:color="auto"/>
      </w:divBdr>
    </w:div>
    <w:div w:id="1603144318">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071418408">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cc-secretariat@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dir@itu.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en/ITU-T/extcoop/openwalletforum/Pages/default.aspx" TargetMode="External"/><Relationship Id="rId4" Type="http://schemas.openxmlformats.org/officeDocument/2006/relationships/webSettings" Target="webSettings.xml"/><Relationship Id="rId9" Type="http://schemas.openxmlformats.org/officeDocument/2006/relationships/hyperlink" Target="https://openwallet.found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40</TotalTime>
  <Pages>4</Pages>
  <Words>1144</Words>
  <Characters>7209</Characters>
  <Application>Microsoft Office Word</Application>
  <DocSecurity>0</DocSecurity>
  <Lines>313</Lines>
  <Paragraphs>232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ShK</cp:lastModifiedBy>
  <cp:revision>6</cp:revision>
  <cp:lastPrinted>2022-11-30T08:09:00Z</cp:lastPrinted>
  <dcterms:created xsi:type="dcterms:W3CDTF">2024-11-13T13:42:00Z</dcterms:created>
  <dcterms:modified xsi:type="dcterms:W3CDTF">2024-11-13T15:26:00Z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